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A5D" w:rsidRDefault="00611A5D">
      <w:pPr>
        <w:tabs>
          <w:tab w:val="clear" w:pos="1134"/>
          <w:tab w:val="clear" w:pos="1871"/>
          <w:tab w:val="clear" w:pos="2268"/>
        </w:tabs>
        <w:overflowPunct/>
        <w:autoSpaceDE/>
        <w:autoSpaceDN/>
        <w:adjustRightInd/>
        <w:spacing w:before="0"/>
        <w:textAlignment w:val="auto"/>
        <w:rPr>
          <w:caps/>
          <w:sz w:val="28"/>
        </w:rPr>
      </w:pPr>
    </w:p>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611A5D" w:rsidTr="00BA551E">
        <w:trPr>
          <w:cantSplit/>
        </w:trPr>
        <w:tc>
          <w:tcPr>
            <w:tcW w:w="6580" w:type="dxa"/>
            <w:vAlign w:val="center"/>
          </w:tcPr>
          <w:p w:rsidR="00611A5D" w:rsidRPr="00D8032B" w:rsidRDefault="00611A5D" w:rsidP="00BA551E">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51" w:type="dxa"/>
          </w:tcPr>
          <w:p w:rsidR="00611A5D" w:rsidRDefault="00611A5D" w:rsidP="00BA551E">
            <w:pPr>
              <w:shd w:val="solid" w:color="FFFFFF" w:fill="FFFFFF"/>
              <w:spacing w:before="0" w:line="240" w:lineRule="atLeast"/>
            </w:pPr>
            <w:bookmarkStart w:id="0" w:name="ditulogo"/>
            <w:bookmarkEnd w:id="0"/>
            <w:r>
              <w:rPr>
                <w:noProof/>
                <w:lang w:val="en-US" w:eastAsia="zh-CN"/>
              </w:rPr>
              <w:drawing>
                <wp:inline distT="0" distB="0" distL="0" distR="0" wp14:anchorId="36728A5E" wp14:editId="63331642">
                  <wp:extent cx="1760220" cy="746760"/>
                  <wp:effectExtent l="19050" t="0" r="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611A5D" w:rsidRPr="0051782D" w:rsidTr="00BA551E">
        <w:trPr>
          <w:cantSplit/>
        </w:trPr>
        <w:tc>
          <w:tcPr>
            <w:tcW w:w="6580" w:type="dxa"/>
            <w:tcBorders>
              <w:bottom w:val="single" w:sz="12" w:space="0" w:color="auto"/>
            </w:tcBorders>
          </w:tcPr>
          <w:p w:rsidR="00611A5D" w:rsidRPr="0051782D" w:rsidRDefault="00611A5D" w:rsidP="00BA551E">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611A5D" w:rsidRPr="0051782D" w:rsidRDefault="00611A5D" w:rsidP="00BA551E">
            <w:pPr>
              <w:shd w:val="solid" w:color="FFFFFF" w:fill="FFFFFF"/>
              <w:spacing w:before="0" w:after="48" w:line="240" w:lineRule="atLeast"/>
              <w:rPr>
                <w:sz w:val="22"/>
                <w:szCs w:val="22"/>
                <w:lang w:val="en-US"/>
              </w:rPr>
            </w:pPr>
          </w:p>
        </w:tc>
      </w:tr>
      <w:tr w:rsidR="00611A5D" w:rsidRPr="004B3A26" w:rsidTr="00BA551E">
        <w:trPr>
          <w:cantSplit/>
        </w:trPr>
        <w:tc>
          <w:tcPr>
            <w:tcW w:w="6580" w:type="dxa"/>
            <w:tcBorders>
              <w:top w:val="single" w:sz="12" w:space="0" w:color="auto"/>
            </w:tcBorders>
          </w:tcPr>
          <w:p w:rsidR="00611A5D" w:rsidRPr="00DC09B0" w:rsidRDefault="00611A5D" w:rsidP="00DC09B0">
            <w:pPr>
              <w:rPr>
                <w:rFonts w:ascii="Verdana" w:eastAsia="SimSun" w:hAnsi="Verdana"/>
                <w:sz w:val="20"/>
                <w:lang w:eastAsia="zh-CN"/>
              </w:rPr>
            </w:pPr>
          </w:p>
        </w:tc>
        <w:tc>
          <w:tcPr>
            <w:tcW w:w="3451" w:type="dxa"/>
            <w:tcBorders>
              <w:top w:val="single" w:sz="12" w:space="0" w:color="auto"/>
            </w:tcBorders>
          </w:tcPr>
          <w:p w:rsidR="00611A5D" w:rsidRPr="004B3A26" w:rsidRDefault="00611A5D" w:rsidP="00FE45F8">
            <w:pPr>
              <w:shd w:val="solid" w:color="FFFFFF" w:fill="FFFFFF"/>
              <w:spacing w:before="0" w:line="240" w:lineRule="atLeast"/>
              <w:rPr>
                <w:lang w:val="pt-PT"/>
              </w:rPr>
            </w:pPr>
          </w:p>
        </w:tc>
      </w:tr>
      <w:tr w:rsidR="00611A5D" w:rsidTr="00BA551E">
        <w:trPr>
          <w:cantSplit/>
        </w:trPr>
        <w:tc>
          <w:tcPr>
            <w:tcW w:w="6580" w:type="dxa"/>
            <w:vMerge w:val="restart"/>
          </w:tcPr>
          <w:p w:rsidR="00611A5D" w:rsidRPr="00B74C3B" w:rsidRDefault="00FE45F8" w:rsidP="00B74C3B">
            <w:pPr>
              <w:shd w:val="solid" w:color="FFFFFF" w:fill="FFFFFF"/>
              <w:tabs>
                <w:tab w:val="clear" w:pos="1134"/>
                <w:tab w:val="clear" w:pos="1871"/>
                <w:tab w:val="clear" w:pos="2268"/>
              </w:tabs>
              <w:spacing w:before="0" w:after="240"/>
              <w:ind w:left="1134" w:hanging="1134"/>
              <w:rPr>
                <w:rFonts w:ascii="Verdana" w:eastAsia="SimSun" w:hAnsi="Verdana"/>
                <w:bCs/>
                <w:sz w:val="20"/>
                <w:lang w:val="fr-CH" w:eastAsia="zh-CN"/>
              </w:rPr>
            </w:pPr>
            <w:bookmarkStart w:id="1" w:name="recibido"/>
            <w:bookmarkStart w:id="2" w:name="dnum" w:colFirst="1" w:colLast="1"/>
            <w:bookmarkEnd w:id="1"/>
            <w:r w:rsidRPr="00B74C3B">
              <w:rPr>
                <w:rFonts w:ascii="Verdana" w:eastAsia="SimSun" w:hAnsi="Verdana"/>
                <w:bCs/>
                <w:sz w:val="20"/>
                <w:lang w:val="fr-CH" w:eastAsia="zh-CN"/>
              </w:rPr>
              <w:t>Source:</w:t>
            </w:r>
            <w:r w:rsidRPr="00B74C3B">
              <w:rPr>
                <w:rFonts w:ascii="Verdana" w:eastAsia="SimSun" w:hAnsi="Verdana"/>
                <w:bCs/>
                <w:webHidden/>
                <w:sz w:val="20"/>
                <w:lang w:val="fr-CH" w:eastAsia="zh-CN"/>
              </w:rPr>
              <w:tab/>
            </w:r>
            <w:r>
              <w:t xml:space="preserve"> </w:t>
            </w:r>
            <w:r w:rsidRPr="004B3A26">
              <w:rPr>
                <w:rFonts w:ascii="Verdana" w:eastAsia="SimSun" w:hAnsi="Verdana"/>
                <w:bCs/>
                <w:sz w:val="20"/>
                <w:lang w:val="fr-CH" w:eastAsia="zh-CN"/>
              </w:rPr>
              <w:t>Document 5A/TEMP/240</w:t>
            </w:r>
          </w:p>
        </w:tc>
        <w:tc>
          <w:tcPr>
            <w:tcW w:w="3451" w:type="dxa"/>
          </w:tcPr>
          <w:p w:rsidR="00611A5D" w:rsidRPr="008955BC" w:rsidRDefault="00FE45F8" w:rsidP="00DC09B0">
            <w:pPr>
              <w:shd w:val="solid" w:color="FFFFFF" w:fill="FFFFFF"/>
              <w:spacing w:before="0" w:line="240" w:lineRule="atLeast"/>
              <w:rPr>
                <w:rFonts w:ascii="Verdana" w:hAnsi="Verdana"/>
                <w:sz w:val="20"/>
                <w:lang w:eastAsia="zh-CN"/>
              </w:rPr>
            </w:pPr>
            <w:r w:rsidRPr="004B3A26">
              <w:rPr>
                <w:rFonts w:ascii="Verdana" w:hAnsi="Verdana"/>
                <w:b/>
                <w:sz w:val="20"/>
                <w:lang w:val="pt-PT" w:eastAsia="zh-CN"/>
              </w:rPr>
              <w:t>Annex 21 to</w:t>
            </w:r>
            <w:r>
              <w:rPr>
                <w:rFonts w:ascii="Verdana" w:hAnsi="Verdana"/>
                <w:b/>
                <w:sz w:val="20"/>
                <w:lang w:val="pt-PT" w:eastAsia="zh-CN"/>
              </w:rPr>
              <w:br/>
            </w:r>
            <w:r w:rsidRPr="004B3A26">
              <w:rPr>
                <w:rFonts w:ascii="Verdana" w:hAnsi="Verdana"/>
                <w:b/>
                <w:sz w:val="20"/>
                <w:lang w:val="pt-PT" w:eastAsia="zh-CN"/>
              </w:rPr>
              <w:t>Document 5A/</w:t>
            </w:r>
            <w:r>
              <w:rPr>
                <w:rFonts w:ascii="Verdana" w:hAnsi="Verdana"/>
                <w:b/>
                <w:sz w:val="20"/>
                <w:lang w:val="pt-PT" w:eastAsia="zh-CN"/>
              </w:rPr>
              <w:t>543</w:t>
            </w:r>
            <w:r w:rsidRPr="004B3A26">
              <w:rPr>
                <w:rFonts w:ascii="Verdana" w:hAnsi="Verdana"/>
                <w:b/>
                <w:sz w:val="20"/>
                <w:lang w:val="pt-PT" w:eastAsia="zh-CN"/>
              </w:rPr>
              <w:t>-E</w:t>
            </w:r>
          </w:p>
        </w:tc>
      </w:tr>
      <w:tr w:rsidR="00611A5D" w:rsidTr="00BA551E">
        <w:trPr>
          <w:cantSplit/>
        </w:trPr>
        <w:tc>
          <w:tcPr>
            <w:tcW w:w="6580" w:type="dxa"/>
            <w:vMerge/>
          </w:tcPr>
          <w:p w:rsidR="00611A5D" w:rsidRDefault="00611A5D" w:rsidP="00BA551E">
            <w:pPr>
              <w:spacing w:before="60"/>
              <w:jc w:val="center"/>
              <w:rPr>
                <w:b/>
                <w:smallCaps/>
                <w:sz w:val="32"/>
                <w:lang w:eastAsia="zh-CN"/>
              </w:rPr>
            </w:pPr>
            <w:bookmarkStart w:id="3" w:name="ddate" w:colFirst="1" w:colLast="1"/>
            <w:bookmarkEnd w:id="2"/>
          </w:p>
        </w:tc>
        <w:tc>
          <w:tcPr>
            <w:tcW w:w="3451" w:type="dxa"/>
          </w:tcPr>
          <w:p w:rsidR="00611A5D" w:rsidRPr="008955BC" w:rsidRDefault="00FE45F8" w:rsidP="00DC09B0">
            <w:pPr>
              <w:shd w:val="solid" w:color="FFFFFF" w:fill="FFFFFF"/>
              <w:spacing w:before="0" w:line="240" w:lineRule="atLeast"/>
              <w:rPr>
                <w:rFonts w:ascii="Verdana" w:hAnsi="Verdana"/>
                <w:sz w:val="20"/>
                <w:lang w:eastAsia="zh-CN"/>
              </w:rPr>
            </w:pPr>
            <w:r>
              <w:rPr>
                <w:rFonts w:ascii="Verdana" w:hAnsi="Verdana"/>
                <w:b/>
                <w:sz w:val="20"/>
                <w:lang w:eastAsia="zh-CN"/>
              </w:rPr>
              <w:t>30 May 2014</w:t>
            </w:r>
          </w:p>
        </w:tc>
      </w:tr>
      <w:tr w:rsidR="00611A5D" w:rsidTr="00BA551E">
        <w:trPr>
          <w:cantSplit/>
        </w:trPr>
        <w:tc>
          <w:tcPr>
            <w:tcW w:w="6580" w:type="dxa"/>
            <w:vMerge/>
          </w:tcPr>
          <w:p w:rsidR="00611A5D" w:rsidRDefault="00611A5D" w:rsidP="00BA551E">
            <w:pPr>
              <w:spacing w:before="60"/>
              <w:jc w:val="center"/>
              <w:rPr>
                <w:b/>
                <w:smallCaps/>
                <w:sz w:val="32"/>
                <w:lang w:eastAsia="zh-CN"/>
              </w:rPr>
            </w:pPr>
            <w:bookmarkStart w:id="4" w:name="dorlang" w:colFirst="1" w:colLast="1"/>
            <w:bookmarkEnd w:id="3"/>
          </w:p>
        </w:tc>
        <w:tc>
          <w:tcPr>
            <w:tcW w:w="3451" w:type="dxa"/>
          </w:tcPr>
          <w:p w:rsidR="00611A5D" w:rsidRPr="008955BC" w:rsidRDefault="00FE45F8" w:rsidP="00BA551E">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611A5D" w:rsidTr="00BA551E">
        <w:trPr>
          <w:cantSplit/>
        </w:trPr>
        <w:tc>
          <w:tcPr>
            <w:tcW w:w="10031" w:type="dxa"/>
            <w:gridSpan w:val="2"/>
          </w:tcPr>
          <w:p w:rsidR="00611A5D" w:rsidRPr="00611A5D" w:rsidRDefault="00DC09B0" w:rsidP="00DC09B0">
            <w:pPr>
              <w:pStyle w:val="Source"/>
              <w:spacing w:before="600"/>
              <w:rPr>
                <w:b w:val="0"/>
                <w:szCs w:val="28"/>
                <w:lang w:eastAsia="ja-JP"/>
              </w:rPr>
            </w:pPr>
            <w:bookmarkStart w:id="5" w:name="dsource" w:colFirst="0" w:colLast="0"/>
            <w:bookmarkEnd w:id="4"/>
            <w:r>
              <w:rPr>
                <w:lang w:eastAsia="zh-CN"/>
              </w:rPr>
              <w:t>Annex 21 to Working Party 5A Chairman’s Report</w:t>
            </w:r>
          </w:p>
        </w:tc>
      </w:tr>
      <w:tr w:rsidR="00611A5D" w:rsidTr="00BA551E">
        <w:trPr>
          <w:cantSplit/>
        </w:trPr>
        <w:tc>
          <w:tcPr>
            <w:tcW w:w="10031" w:type="dxa"/>
            <w:gridSpan w:val="2"/>
          </w:tcPr>
          <w:p w:rsidR="00611A5D" w:rsidRPr="00611A5D" w:rsidRDefault="00611A5D" w:rsidP="00B74C3B">
            <w:pPr>
              <w:pStyle w:val="RepNo"/>
              <w:rPr>
                <w:lang w:eastAsia="zh-CN"/>
              </w:rPr>
            </w:pPr>
            <w:bookmarkStart w:id="6" w:name="drec" w:colFirst="0" w:colLast="0"/>
            <w:bookmarkEnd w:id="5"/>
            <w:r>
              <w:t>PRELIMINARY DRAFT NEW REPORT ITU-R M.[LMS.CRS2]</w:t>
            </w:r>
          </w:p>
        </w:tc>
      </w:tr>
      <w:tr w:rsidR="00611A5D" w:rsidTr="00BA551E">
        <w:trPr>
          <w:cantSplit/>
        </w:trPr>
        <w:tc>
          <w:tcPr>
            <w:tcW w:w="10031" w:type="dxa"/>
            <w:gridSpan w:val="2"/>
          </w:tcPr>
          <w:p w:rsidR="00611A5D" w:rsidRDefault="00611A5D" w:rsidP="00B74C3B">
            <w:pPr>
              <w:pStyle w:val="Reptitle"/>
              <w:rPr>
                <w:rFonts w:eastAsiaTheme="minorEastAsia"/>
                <w:lang w:eastAsia="zh-CN"/>
              </w:rPr>
            </w:pPr>
            <w:bookmarkStart w:id="7" w:name="dtitle1" w:colFirst="0" w:colLast="0"/>
            <w:bookmarkEnd w:id="6"/>
            <w:r w:rsidRPr="00611A5D">
              <w:t>Cognitive radio systems (CRS) in the land mobile service</w:t>
            </w:r>
            <w:r w:rsidR="00B74C3B">
              <w:br/>
            </w:r>
          </w:p>
          <w:p w:rsidR="00611A5D" w:rsidRDefault="00611A5D" w:rsidP="00611A5D">
            <w:pPr>
              <w:pStyle w:val="Repref"/>
              <w:spacing w:before="0"/>
              <w:rPr>
                <w:lang w:eastAsia="ja-JP"/>
              </w:rPr>
            </w:pPr>
            <w:r>
              <w:t>(</w:t>
            </w:r>
            <w:r>
              <w:rPr>
                <w:lang w:eastAsia="ja-JP"/>
              </w:rPr>
              <w:t>Question ITU-R 241-2/5</w:t>
            </w:r>
            <w:r>
              <w:t>)</w:t>
            </w:r>
          </w:p>
          <w:p w:rsidR="00611A5D" w:rsidRPr="00611A5D" w:rsidRDefault="00611A5D" w:rsidP="00611A5D">
            <w:pPr>
              <w:rPr>
                <w:rFonts w:eastAsiaTheme="minorEastAsia"/>
                <w:lang w:eastAsia="zh-CN"/>
              </w:rPr>
            </w:pPr>
          </w:p>
        </w:tc>
      </w:tr>
    </w:tbl>
    <w:p w:rsidR="00C6705F" w:rsidRPr="000D41C8" w:rsidRDefault="00C6705F" w:rsidP="00C6705F">
      <w:pPr>
        <w:rPr>
          <w:i/>
          <w:iCs/>
          <w:highlight w:val="yellow"/>
          <w:lang w:eastAsia="ja-JP"/>
        </w:rPr>
      </w:pPr>
      <w:bookmarkStart w:id="8" w:name="dbreak"/>
      <w:bookmarkEnd w:id="7"/>
      <w:bookmarkEnd w:id="8"/>
      <w:r>
        <w:rPr>
          <w:i/>
          <w:iCs/>
          <w:highlight w:val="yellow"/>
          <w:lang w:eastAsia="ja-JP"/>
        </w:rPr>
        <w:t xml:space="preserve">[Editor’s note: </w:t>
      </w:r>
      <w:r w:rsidR="00055301">
        <w:rPr>
          <w:i/>
          <w:iCs/>
          <w:highlight w:val="yellow"/>
          <w:lang w:eastAsia="ja-JP"/>
        </w:rPr>
        <w:t xml:space="preserve">The content of this report is </w:t>
      </w:r>
      <w:r>
        <w:rPr>
          <w:i/>
          <w:iCs/>
          <w:highlight w:val="yellow"/>
          <w:lang w:eastAsia="ja-JP"/>
        </w:rPr>
        <w:t xml:space="preserve">considered to be stable </w:t>
      </w:r>
      <w:r w:rsidR="00055301" w:rsidRPr="00055301">
        <w:rPr>
          <w:i/>
          <w:iCs/>
          <w:highlight w:val="yellow"/>
          <w:lang w:eastAsia="ja-JP"/>
        </w:rPr>
        <w:t xml:space="preserve">and </w:t>
      </w:r>
      <w:r>
        <w:rPr>
          <w:i/>
          <w:iCs/>
          <w:highlight w:val="yellow"/>
          <w:lang w:eastAsia="ja-JP"/>
        </w:rPr>
        <w:t xml:space="preserve">may only need editorial </w:t>
      </w:r>
      <w:r w:rsidRPr="000F2BD7">
        <w:rPr>
          <w:i/>
          <w:iCs/>
          <w:highlight w:val="yellow"/>
          <w:lang w:eastAsia="ja-JP"/>
        </w:rPr>
        <w:t>modifications</w:t>
      </w:r>
      <w:r w:rsidR="0003316E" w:rsidRPr="000F2BD7">
        <w:rPr>
          <w:i/>
          <w:iCs/>
          <w:highlight w:val="yellow"/>
          <w:lang w:eastAsia="ja-JP"/>
        </w:rPr>
        <w:t xml:space="preserve"> to check the terminology</w:t>
      </w:r>
      <w:r w:rsidRPr="000F2BD7">
        <w:rPr>
          <w:i/>
          <w:iCs/>
          <w:highlight w:val="yellow"/>
          <w:lang w:eastAsia="ja-JP"/>
        </w:rPr>
        <w:t>.</w:t>
      </w:r>
      <w:r w:rsidR="00055301" w:rsidRPr="000F2BD7">
        <w:rPr>
          <w:i/>
          <w:iCs/>
          <w:highlight w:val="yellow"/>
          <w:lang w:eastAsia="ja-JP"/>
        </w:rPr>
        <w:t xml:space="preserve"> The report is aimed to be sent for approval to SG</w:t>
      </w:r>
      <w:r w:rsidR="002739C1">
        <w:rPr>
          <w:i/>
          <w:iCs/>
          <w:highlight w:val="yellow"/>
          <w:lang w:eastAsia="ja-JP"/>
        </w:rPr>
        <w:t xml:space="preserve"> </w:t>
      </w:r>
      <w:r w:rsidR="00055301" w:rsidRPr="000F2BD7">
        <w:rPr>
          <w:i/>
          <w:iCs/>
          <w:highlight w:val="yellow"/>
          <w:lang w:eastAsia="ja-JP"/>
        </w:rPr>
        <w:t>5 from the WP</w:t>
      </w:r>
      <w:r w:rsidR="002739C1">
        <w:rPr>
          <w:i/>
          <w:iCs/>
          <w:highlight w:val="yellow"/>
          <w:lang w:eastAsia="ja-JP"/>
        </w:rPr>
        <w:t xml:space="preserve"> </w:t>
      </w:r>
      <w:r w:rsidR="00055301" w:rsidRPr="000F2BD7">
        <w:rPr>
          <w:i/>
          <w:iCs/>
          <w:highlight w:val="yellow"/>
          <w:lang w:eastAsia="ja-JP"/>
        </w:rPr>
        <w:t xml:space="preserve">5A meeting in </w:t>
      </w:r>
      <w:r w:rsidR="00055301">
        <w:rPr>
          <w:i/>
          <w:iCs/>
          <w:highlight w:val="yellow"/>
          <w:lang w:eastAsia="ja-JP"/>
        </w:rPr>
        <w:t>October/November 2014.</w:t>
      </w:r>
      <w:r>
        <w:rPr>
          <w:i/>
          <w:iCs/>
          <w:highlight w:val="yellow"/>
          <w:lang w:eastAsia="ja-JP"/>
        </w:rPr>
        <w:t>]</w:t>
      </w:r>
    </w:p>
    <w:p w:rsidR="00C6705F" w:rsidRDefault="00C6705F" w:rsidP="00BA551E">
      <w:pPr>
        <w:spacing w:before="240"/>
        <w:jc w:val="center"/>
        <w:rPr>
          <w:lang w:eastAsia="ja-JP"/>
        </w:rPr>
      </w:pPr>
      <w:r>
        <w:rPr>
          <w:lang w:eastAsia="ja-JP"/>
        </w:rPr>
        <w:t>TABLE OF CONTENTS</w:t>
      </w:r>
    </w:p>
    <w:p w:rsidR="00233076" w:rsidRPr="00B94574" w:rsidRDefault="00897DE5" w:rsidP="00233076">
      <w:pPr>
        <w:pStyle w:val="toc0"/>
        <w:rPr>
          <w:b w:val="0"/>
          <w:sz w:val="28"/>
        </w:rPr>
      </w:pPr>
      <w:r>
        <w:rPr>
          <w:bCs/>
          <w:i/>
          <w:lang w:eastAsia="ja-JP"/>
        </w:rPr>
        <w:tab/>
      </w:r>
      <w:r w:rsidRPr="00B94574">
        <w:rPr>
          <w:b w:val="0"/>
          <w:iCs/>
          <w:lang w:eastAsia="ja-JP"/>
        </w:rPr>
        <w:t>Page</w:t>
      </w:r>
    </w:p>
    <w:p w:rsidR="00233076" w:rsidRDefault="00233076">
      <w:pPr>
        <w:pStyle w:val="TOC1"/>
        <w:rPr>
          <w:rFonts w:asciiTheme="minorHAnsi" w:eastAsiaTheme="minorEastAsia" w:hAnsiTheme="minorHAnsi" w:cstheme="minorBidi"/>
          <w:noProof/>
          <w:sz w:val="22"/>
          <w:szCs w:val="22"/>
          <w:lang w:val="en-US" w:eastAsia="zh-CN"/>
        </w:rPr>
      </w:pPr>
      <w:r>
        <w:rPr>
          <w:b/>
          <w:sz w:val="28"/>
        </w:rPr>
        <w:fldChar w:fldCharType="begin"/>
      </w:r>
      <w:r>
        <w:rPr>
          <w:b/>
          <w:sz w:val="28"/>
        </w:rPr>
        <w:instrText xml:space="preserve"> TOC \o "1-2" \h \z \t "Annex_No,1" </w:instrText>
      </w:r>
      <w:r>
        <w:rPr>
          <w:b/>
          <w:sz w:val="28"/>
        </w:rPr>
        <w:fldChar w:fldCharType="separate"/>
      </w:r>
      <w:hyperlink w:anchor="_Toc389049895" w:history="1">
        <w:r w:rsidRPr="0085409E">
          <w:rPr>
            <w:rStyle w:val="Hyperlink"/>
            <w:noProof/>
          </w:rPr>
          <w:t>1</w:t>
        </w:r>
        <w:r>
          <w:rPr>
            <w:rFonts w:asciiTheme="minorHAnsi" w:eastAsiaTheme="minorEastAsia" w:hAnsiTheme="minorHAnsi" w:cstheme="minorBidi"/>
            <w:noProof/>
            <w:sz w:val="22"/>
            <w:szCs w:val="22"/>
            <w:lang w:val="en-US" w:eastAsia="zh-CN"/>
          </w:rPr>
          <w:tab/>
        </w:r>
        <w:r w:rsidRPr="0085409E">
          <w:rPr>
            <w:rStyle w:val="Hyperlink"/>
            <w:noProof/>
          </w:rPr>
          <w:t>Scope</w:t>
        </w:r>
        <w:r>
          <w:rPr>
            <w:noProof/>
            <w:webHidden/>
          </w:rPr>
          <w:tab/>
        </w:r>
        <w:r>
          <w:rPr>
            <w:noProof/>
            <w:webHidden/>
          </w:rPr>
          <w:tab/>
        </w:r>
        <w:r>
          <w:rPr>
            <w:noProof/>
            <w:webHidden/>
          </w:rPr>
          <w:fldChar w:fldCharType="begin"/>
        </w:r>
        <w:r>
          <w:rPr>
            <w:noProof/>
            <w:webHidden/>
          </w:rPr>
          <w:instrText xml:space="preserve"> PAGEREF _Toc389049895 \h </w:instrText>
        </w:r>
        <w:r>
          <w:rPr>
            <w:noProof/>
            <w:webHidden/>
          </w:rPr>
        </w:r>
        <w:r>
          <w:rPr>
            <w:noProof/>
            <w:webHidden/>
          </w:rPr>
          <w:fldChar w:fldCharType="separate"/>
        </w:r>
        <w:r w:rsidR="00242CF6">
          <w:rPr>
            <w:noProof/>
            <w:webHidden/>
          </w:rPr>
          <w:t>3</w:t>
        </w:r>
        <w:r>
          <w:rPr>
            <w:noProof/>
            <w:webHidden/>
          </w:rPr>
          <w:fldChar w:fldCharType="end"/>
        </w:r>
      </w:hyperlink>
    </w:p>
    <w:p w:rsidR="00233076" w:rsidRDefault="006A59DC" w:rsidP="006E0709">
      <w:pPr>
        <w:pStyle w:val="TOC1"/>
        <w:rPr>
          <w:rFonts w:asciiTheme="minorHAnsi" w:eastAsiaTheme="minorEastAsia" w:hAnsiTheme="minorHAnsi" w:cstheme="minorBidi"/>
          <w:noProof/>
          <w:sz w:val="22"/>
          <w:szCs w:val="22"/>
          <w:lang w:val="en-US" w:eastAsia="zh-CN"/>
        </w:rPr>
      </w:pPr>
      <w:hyperlink w:anchor="_Toc389049896" w:history="1">
        <w:r w:rsidR="00233076" w:rsidRPr="0085409E">
          <w:rPr>
            <w:rStyle w:val="Hyperlink"/>
            <w:noProof/>
          </w:rPr>
          <w:t>2</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Introduction</w:t>
        </w:r>
        <w:r w:rsidR="00233076">
          <w:rPr>
            <w:noProof/>
            <w:webHidden/>
          </w:rPr>
          <w:tab/>
        </w:r>
        <w:r w:rsidR="00233076">
          <w:rPr>
            <w:noProof/>
            <w:webHidden/>
          </w:rPr>
          <w:tab/>
        </w:r>
        <w:r w:rsidR="006E0709">
          <w:rPr>
            <w:noProof/>
            <w:webHidden/>
          </w:rPr>
          <w:fldChar w:fldCharType="begin"/>
        </w:r>
        <w:r w:rsidR="006E0709">
          <w:rPr>
            <w:noProof/>
            <w:webHidden/>
          </w:rPr>
          <w:instrText xml:space="preserve"> PAGEREF _Toc389049896 \h </w:instrText>
        </w:r>
        <w:r w:rsidR="006E0709">
          <w:rPr>
            <w:noProof/>
            <w:webHidden/>
          </w:rPr>
        </w:r>
        <w:r w:rsidR="006E0709">
          <w:rPr>
            <w:noProof/>
            <w:webHidden/>
          </w:rPr>
          <w:fldChar w:fldCharType="separate"/>
        </w:r>
        <w:r w:rsidR="00242CF6">
          <w:rPr>
            <w:noProof/>
            <w:webHidden/>
          </w:rPr>
          <w:t>3</w:t>
        </w:r>
        <w:r w:rsidR="006E0709">
          <w:rPr>
            <w:noProof/>
            <w:webHidden/>
          </w:rPr>
          <w:fldChar w:fldCharType="end"/>
        </w:r>
      </w:hyperlink>
    </w:p>
    <w:p w:rsidR="00233076" w:rsidRDefault="006A59DC">
      <w:pPr>
        <w:pStyle w:val="TOC1"/>
        <w:rPr>
          <w:rFonts w:asciiTheme="minorHAnsi" w:eastAsiaTheme="minorEastAsia" w:hAnsiTheme="minorHAnsi" w:cstheme="minorBidi"/>
          <w:noProof/>
          <w:sz w:val="22"/>
          <w:szCs w:val="22"/>
          <w:lang w:val="en-US" w:eastAsia="zh-CN"/>
        </w:rPr>
      </w:pPr>
      <w:hyperlink w:anchor="_Toc389049897" w:history="1">
        <w:r w:rsidR="00233076" w:rsidRPr="0085409E">
          <w:rPr>
            <w:rStyle w:val="Hyperlink"/>
            <w:noProof/>
          </w:rPr>
          <w:t>3</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Related documents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_Toc389049897 \h </w:instrText>
        </w:r>
        <w:r w:rsidR="00233076">
          <w:rPr>
            <w:noProof/>
            <w:webHidden/>
          </w:rPr>
        </w:r>
        <w:r w:rsidR="00233076">
          <w:rPr>
            <w:noProof/>
            <w:webHidden/>
          </w:rPr>
          <w:fldChar w:fldCharType="separate"/>
        </w:r>
        <w:r w:rsidR="00242CF6">
          <w:rPr>
            <w:noProof/>
            <w:webHidden/>
          </w:rPr>
          <w:t>4</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898" w:history="1">
        <w:r w:rsidR="00233076" w:rsidRPr="0085409E">
          <w:rPr>
            <w:rStyle w:val="Hyperlink"/>
            <w:noProof/>
          </w:rPr>
          <w:t>3.1</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ITU-R Recommendations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_Toc389049898 \h </w:instrText>
        </w:r>
        <w:r w:rsidR="00233076">
          <w:rPr>
            <w:noProof/>
            <w:webHidden/>
          </w:rPr>
        </w:r>
        <w:r w:rsidR="00233076">
          <w:rPr>
            <w:noProof/>
            <w:webHidden/>
          </w:rPr>
          <w:fldChar w:fldCharType="separate"/>
        </w:r>
        <w:r w:rsidR="00242CF6">
          <w:rPr>
            <w:noProof/>
            <w:webHidden/>
          </w:rPr>
          <w:t>4</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899" w:history="1">
        <w:r w:rsidR="00233076" w:rsidRPr="0085409E">
          <w:rPr>
            <w:rStyle w:val="Hyperlink"/>
            <w:noProof/>
            <w:lang w:eastAsia="ja-JP"/>
          </w:rPr>
          <w:t>3.2</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ITU-R Reports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_Toc389049899 \h </w:instrText>
        </w:r>
        <w:r w:rsidR="00233076">
          <w:rPr>
            <w:noProof/>
            <w:webHidden/>
          </w:rPr>
        </w:r>
        <w:r w:rsidR="00233076">
          <w:rPr>
            <w:noProof/>
            <w:webHidden/>
          </w:rPr>
          <w:fldChar w:fldCharType="separate"/>
        </w:r>
        <w:r w:rsidR="00242CF6">
          <w:rPr>
            <w:noProof/>
            <w:webHidden/>
          </w:rPr>
          <w:t>4</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00" w:history="1">
        <w:r w:rsidR="00233076" w:rsidRPr="0085409E">
          <w:rPr>
            <w:rStyle w:val="Hyperlink"/>
            <w:noProof/>
          </w:rPr>
          <w:t>3.3</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Other references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_Toc389049900 \h </w:instrText>
        </w:r>
        <w:r w:rsidR="00233076">
          <w:rPr>
            <w:noProof/>
            <w:webHidden/>
          </w:rPr>
        </w:r>
        <w:r w:rsidR="00233076">
          <w:rPr>
            <w:noProof/>
            <w:webHidden/>
          </w:rPr>
          <w:fldChar w:fldCharType="separate"/>
        </w:r>
        <w:r w:rsidR="00242CF6">
          <w:rPr>
            <w:noProof/>
            <w:webHidden/>
          </w:rPr>
          <w:t>5</w:t>
        </w:r>
        <w:r w:rsidR="00233076">
          <w:rPr>
            <w:noProof/>
            <w:webHidden/>
          </w:rPr>
          <w:fldChar w:fldCharType="end"/>
        </w:r>
      </w:hyperlink>
    </w:p>
    <w:p w:rsidR="00233076" w:rsidRDefault="006A59DC">
      <w:pPr>
        <w:pStyle w:val="TOC1"/>
        <w:rPr>
          <w:rFonts w:asciiTheme="minorHAnsi" w:eastAsiaTheme="minorEastAsia" w:hAnsiTheme="minorHAnsi" w:cstheme="minorBidi"/>
          <w:noProof/>
          <w:sz w:val="22"/>
          <w:szCs w:val="22"/>
          <w:lang w:val="en-US" w:eastAsia="zh-CN"/>
        </w:rPr>
      </w:pPr>
      <w:hyperlink w:anchor="_Toc389049901" w:history="1">
        <w:r w:rsidR="00233076" w:rsidRPr="0085409E">
          <w:rPr>
            <w:rStyle w:val="Hyperlink"/>
            <w:noProof/>
          </w:rPr>
          <w:t>4</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Definitions and terminology</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_Toc389049901 \h </w:instrText>
        </w:r>
        <w:r w:rsidR="00233076">
          <w:rPr>
            <w:noProof/>
            <w:webHidden/>
          </w:rPr>
        </w:r>
        <w:r w:rsidR="00233076">
          <w:rPr>
            <w:noProof/>
            <w:webHidden/>
          </w:rPr>
          <w:fldChar w:fldCharType="separate"/>
        </w:r>
        <w:r w:rsidR="00242CF6">
          <w:rPr>
            <w:noProof/>
            <w:webHidden/>
          </w:rPr>
          <w:t>8</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02" w:history="1">
        <w:r w:rsidR="00233076" w:rsidRPr="0085409E">
          <w:rPr>
            <w:rStyle w:val="Hyperlink"/>
            <w:noProof/>
            <w:lang w:eastAsia="ja-JP"/>
          </w:rPr>
          <w:t>4.1</w:t>
        </w:r>
        <w:r w:rsidR="00233076">
          <w:rPr>
            <w:rFonts w:asciiTheme="minorHAnsi" w:eastAsiaTheme="minorEastAsia" w:hAnsiTheme="minorHAnsi" w:cstheme="minorBidi"/>
            <w:noProof/>
            <w:sz w:val="22"/>
            <w:szCs w:val="22"/>
            <w:lang w:val="en-US" w:eastAsia="zh-CN"/>
          </w:rPr>
          <w:tab/>
        </w:r>
        <w:r w:rsidR="00233076" w:rsidRPr="0085409E">
          <w:rPr>
            <w:rStyle w:val="Hyperlink"/>
            <w:noProof/>
            <w:lang w:eastAsia="ja-JP"/>
          </w:rPr>
          <w:t>Definitions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_Toc389049902 \h </w:instrText>
        </w:r>
        <w:r w:rsidR="00233076">
          <w:rPr>
            <w:noProof/>
            <w:webHidden/>
          </w:rPr>
        </w:r>
        <w:r w:rsidR="00233076">
          <w:rPr>
            <w:noProof/>
            <w:webHidden/>
          </w:rPr>
          <w:fldChar w:fldCharType="separate"/>
        </w:r>
        <w:r w:rsidR="00242CF6">
          <w:rPr>
            <w:noProof/>
            <w:webHidden/>
          </w:rPr>
          <w:t>9</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03" w:history="1">
        <w:r w:rsidR="00233076" w:rsidRPr="0085409E">
          <w:rPr>
            <w:rStyle w:val="Hyperlink"/>
            <w:noProof/>
          </w:rPr>
          <w:t>4.2</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Terminology</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_Toc389049903 \h </w:instrText>
        </w:r>
        <w:r w:rsidR="00233076">
          <w:rPr>
            <w:noProof/>
            <w:webHidden/>
          </w:rPr>
        </w:r>
        <w:r w:rsidR="00233076">
          <w:rPr>
            <w:noProof/>
            <w:webHidden/>
          </w:rPr>
          <w:fldChar w:fldCharType="separate"/>
        </w:r>
        <w:r w:rsidR="00242CF6">
          <w:rPr>
            <w:noProof/>
            <w:webHidden/>
          </w:rPr>
          <w:t>9</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04" w:history="1">
        <w:r w:rsidR="00233076" w:rsidRPr="0085409E">
          <w:rPr>
            <w:rStyle w:val="Hyperlink"/>
            <w:noProof/>
            <w:lang w:eastAsia="ja-JP"/>
          </w:rPr>
          <w:t>4.3</w:t>
        </w:r>
        <w:r w:rsidR="00233076">
          <w:rPr>
            <w:rFonts w:asciiTheme="minorHAnsi" w:eastAsiaTheme="minorEastAsia" w:hAnsiTheme="minorHAnsi" w:cstheme="minorBidi"/>
            <w:noProof/>
            <w:sz w:val="22"/>
            <w:szCs w:val="22"/>
            <w:lang w:val="en-US" w:eastAsia="zh-CN"/>
          </w:rPr>
          <w:tab/>
        </w:r>
        <w:r w:rsidR="00233076" w:rsidRPr="0085409E">
          <w:rPr>
            <w:rStyle w:val="Hyperlink"/>
            <w:noProof/>
            <w:lang w:eastAsia="ja-JP"/>
          </w:rPr>
          <w:t>Abbreviations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_Toc389049904 \h </w:instrText>
        </w:r>
        <w:r w:rsidR="00233076">
          <w:rPr>
            <w:noProof/>
            <w:webHidden/>
          </w:rPr>
        </w:r>
        <w:r w:rsidR="00233076">
          <w:rPr>
            <w:noProof/>
            <w:webHidden/>
          </w:rPr>
          <w:fldChar w:fldCharType="separate"/>
        </w:r>
        <w:r w:rsidR="00242CF6">
          <w:rPr>
            <w:noProof/>
            <w:webHidden/>
          </w:rPr>
          <w:t>10</w:t>
        </w:r>
        <w:r w:rsidR="00233076">
          <w:rPr>
            <w:noProof/>
            <w:webHidden/>
          </w:rPr>
          <w:fldChar w:fldCharType="end"/>
        </w:r>
      </w:hyperlink>
    </w:p>
    <w:p w:rsidR="00233076" w:rsidRDefault="006A59DC">
      <w:pPr>
        <w:pStyle w:val="TOC1"/>
        <w:rPr>
          <w:rFonts w:asciiTheme="minorHAnsi" w:eastAsiaTheme="minorEastAsia" w:hAnsiTheme="minorHAnsi" w:cstheme="minorBidi"/>
          <w:noProof/>
          <w:sz w:val="22"/>
          <w:szCs w:val="22"/>
          <w:lang w:val="en-US" w:eastAsia="zh-CN"/>
        </w:rPr>
      </w:pPr>
      <w:hyperlink w:anchor="_Toc389049905" w:history="1">
        <w:r w:rsidR="00233076" w:rsidRPr="0085409E">
          <w:rPr>
            <w:rStyle w:val="Hyperlink"/>
            <w:noProof/>
          </w:rPr>
          <w:t>5</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Applications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_Toc389049905 \h </w:instrText>
        </w:r>
        <w:r w:rsidR="00233076">
          <w:rPr>
            <w:noProof/>
            <w:webHidden/>
          </w:rPr>
        </w:r>
        <w:r w:rsidR="00233076">
          <w:rPr>
            <w:noProof/>
            <w:webHidden/>
          </w:rPr>
          <w:fldChar w:fldCharType="separate"/>
        </w:r>
        <w:r w:rsidR="00242CF6">
          <w:rPr>
            <w:noProof/>
            <w:webHidden/>
          </w:rPr>
          <w:t>12</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06" w:history="1">
        <w:r w:rsidR="00233076" w:rsidRPr="0085409E">
          <w:rPr>
            <w:rStyle w:val="Hyperlink"/>
            <w:noProof/>
            <w:lang w:eastAsia="ja-JP"/>
          </w:rPr>
          <w:t>5.1</w:t>
        </w:r>
        <w:r w:rsidR="00233076">
          <w:rPr>
            <w:rFonts w:asciiTheme="minorHAnsi" w:eastAsiaTheme="minorEastAsia" w:hAnsiTheme="minorHAnsi" w:cstheme="minorBidi"/>
            <w:noProof/>
            <w:sz w:val="22"/>
            <w:szCs w:val="22"/>
            <w:lang w:val="en-US" w:eastAsia="zh-CN"/>
          </w:rPr>
          <w:tab/>
        </w:r>
        <w:r w:rsidR="00233076" w:rsidRPr="0085409E">
          <w:rPr>
            <w:rStyle w:val="Hyperlink"/>
            <w:noProof/>
            <w:lang w:eastAsia="ja-JP"/>
          </w:rPr>
          <w:t>E</w:t>
        </w:r>
        <w:r w:rsidR="00233076" w:rsidRPr="0085409E">
          <w:rPr>
            <w:rStyle w:val="Hyperlink"/>
            <w:noProof/>
          </w:rPr>
          <w:t>xisting and emerging applications employing CRS capabilities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_Toc389049906 \h </w:instrText>
        </w:r>
        <w:r w:rsidR="00233076">
          <w:rPr>
            <w:noProof/>
            <w:webHidden/>
          </w:rPr>
        </w:r>
        <w:r w:rsidR="00233076">
          <w:rPr>
            <w:noProof/>
            <w:webHidden/>
          </w:rPr>
          <w:fldChar w:fldCharType="separate"/>
        </w:r>
        <w:r w:rsidR="00242CF6">
          <w:rPr>
            <w:noProof/>
            <w:webHidden/>
          </w:rPr>
          <w:t>13</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07" w:history="1">
        <w:r w:rsidR="00233076" w:rsidRPr="0085409E">
          <w:rPr>
            <w:rStyle w:val="Hyperlink"/>
            <w:noProof/>
          </w:rPr>
          <w:t>5.2</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Potential applications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_Toc389049907 \h </w:instrText>
        </w:r>
        <w:r w:rsidR="00233076">
          <w:rPr>
            <w:noProof/>
            <w:webHidden/>
          </w:rPr>
        </w:r>
        <w:r w:rsidR="00233076">
          <w:rPr>
            <w:noProof/>
            <w:webHidden/>
          </w:rPr>
          <w:fldChar w:fldCharType="separate"/>
        </w:r>
        <w:r w:rsidR="00242CF6">
          <w:rPr>
            <w:noProof/>
            <w:webHidden/>
          </w:rPr>
          <w:t>15</w:t>
        </w:r>
        <w:r w:rsidR="00233076">
          <w:rPr>
            <w:noProof/>
            <w:webHidden/>
          </w:rPr>
          <w:fldChar w:fldCharType="end"/>
        </w:r>
      </w:hyperlink>
    </w:p>
    <w:p w:rsidR="00233076" w:rsidRDefault="006A59DC">
      <w:pPr>
        <w:pStyle w:val="TOC1"/>
        <w:rPr>
          <w:rFonts w:asciiTheme="minorHAnsi" w:eastAsiaTheme="minorEastAsia" w:hAnsiTheme="minorHAnsi" w:cstheme="minorBidi"/>
          <w:noProof/>
          <w:sz w:val="22"/>
          <w:szCs w:val="22"/>
          <w:lang w:val="en-US" w:eastAsia="zh-CN"/>
        </w:rPr>
      </w:pPr>
      <w:hyperlink w:anchor="_Toc389049908" w:history="1">
        <w:r w:rsidR="00233076" w:rsidRPr="0085409E">
          <w:rPr>
            <w:rStyle w:val="Hyperlink"/>
            <w:noProof/>
          </w:rPr>
          <w:t>6</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CRS capabilities and enabling technologies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_Toc389049908 \h </w:instrText>
        </w:r>
        <w:r w:rsidR="00233076">
          <w:rPr>
            <w:noProof/>
            <w:webHidden/>
          </w:rPr>
        </w:r>
        <w:r w:rsidR="00233076">
          <w:rPr>
            <w:noProof/>
            <w:webHidden/>
          </w:rPr>
          <w:fldChar w:fldCharType="separate"/>
        </w:r>
        <w:r w:rsidR="00242CF6">
          <w:rPr>
            <w:noProof/>
            <w:webHidden/>
          </w:rPr>
          <w:t>25</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09" w:history="1">
        <w:r w:rsidR="00233076" w:rsidRPr="0085409E">
          <w:rPr>
            <w:rStyle w:val="Hyperlink"/>
            <w:noProof/>
            <w:lang w:val="en-US" w:eastAsia="ja-JP"/>
          </w:rPr>
          <w:t>6.1</w:t>
        </w:r>
        <w:r w:rsidR="00233076">
          <w:rPr>
            <w:rFonts w:asciiTheme="minorHAnsi" w:eastAsiaTheme="minorEastAsia" w:hAnsiTheme="minorHAnsi" w:cstheme="minorBidi"/>
            <w:noProof/>
            <w:sz w:val="22"/>
            <w:szCs w:val="22"/>
            <w:lang w:val="en-US" w:eastAsia="zh-CN"/>
          </w:rPr>
          <w:tab/>
        </w:r>
        <w:r w:rsidR="00233076" w:rsidRPr="0085409E">
          <w:rPr>
            <w:rStyle w:val="Hyperlink"/>
            <w:noProof/>
            <w:lang w:val="en-US" w:eastAsia="ja-JP"/>
          </w:rPr>
          <w:t>Obtaining knowledge</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_Toc389049909 \h </w:instrText>
        </w:r>
        <w:r w:rsidR="00233076">
          <w:rPr>
            <w:noProof/>
            <w:webHidden/>
          </w:rPr>
        </w:r>
        <w:r w:rsidR="00233076">
          <w:rPr>
            <w:noProof/>
            <w:webHidden/>
          </w:rPr>
          <w:fldChar w:fldCharType="separate"/>
        </w:r>
        <w:r w:rsidR="00242CF6">
          <w:rPr>
            <w:noProof/>
            <w:webHidden/>
          </w:rPr>
          <w:t>26</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10" w:history="1">
        <w:r w:rsidR="00233076" w:rsidRPr="0085409E">
          <w:rPr>
            <w:rStyle w:val="Hyperlink"/>
            <w:noProof/>
            <w:lang w:val="en-US" w:eastAsia="ja-JP"/>
          </w:rPr>
          <w:t>6.2</w:t>
        </w:r>
        <w:r w:rsidR="00233076">
          <w:rPr>
            <w:rFonts w:asciiTheme="minorHAnsi" w:eastAsiaTheme="minorEastAsia" w:hAnsiTheme="minorHAnsi" w:cstheme="minorBidi"/>
            <w:noProof/>
            <w:sz w:val="22"/>
            <w:szCs w:val="22"/>
            <w:lang w:val="en-US" w:eastAsia="zh-CN"/>
          </w:rPr>
          <w:tab/>
        </w:r>
        <w:r w:rsidR="00233076" w:rsidRPr="0085409E">
          <w:rPr>
            <w:rStyle w:val="Hyperlink"/>
            <w:noProof/>
            <w:lang w:val="en-US" w:eastAsia="ja-JP"/>
          </w:rPr>
          <w:t>Decision making and adjustment of operational parameters and protocols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_Toc389049910 \h </w:instrText>
        </w:r>
        <w:r w:rsidR="00233076">
          <w:rPr>
            <w:noProof/>
            <w:webHidden/>
          </w:rPr>
        </w:r>
        <w:r w:rsidR="00233076">
          <w:rPr>
            <w:noProof/>
            <w:webHidden/>
          </w:rPr>
          <w:fldChar w:fldCharType="separate"/>
        </w:r>
        <w:r w:rsidR="00242CF6">
          <w:rPr>
            <w:noProof/>
            <w:webHidden/>
          </w:rPr>
          <w:t>41</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11" w:history="1">
        <w:r w:rsidR="00233076" w:rsidRPr="0085409E">
          <w:rPr>
            <w:rStyle w:val="Hyperlink"/>
            <w:noProof/>
          </w:rPr>
          <w:t>6.3</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Learning</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_Toc389049911 \h </w:instrText>
        </w:r>
        <w:r w:rsidR="00233076">
          <w:rPr>
            <w:noProof/>
            <w:webHidden/>
          </w:rPr>
        </w:r>
        <w:r w:rsidR="00233076">
          <w:rPr>
            <w:noProof/>
            <w:webHidden/>
          </w:rPr>
          <w:fldChar w:fldCharType="separate"/>
        </w:r>
        <w:r w:rsidR="00242CF6">
          <w:rPr>
            <w:noProof/>
            <w:webHidden/>
          </w:rPr>
          <w:t>45</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12" w:history="1">
        <w:r w:rsidR="00233076" w:rsidRPr="0085409E">
          <w:rPr>
            <w:rStyle w:val="Hyperlink"/>
            <w:noProof/>
          </w:rPr>
          <w:t>6.4</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Implementation and use of CRS technologies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_Toc389049912 \h </w:instrText>
        </w:r>
        <w:r w:rsidR="00233076">
          <w:rPr>
            <w:noProof/>
            <w:webHidden/>
          </w:rPr>
        </w:r>
        <w:r w:rsidR="00233076">
          <w:rPr>
            <w:noProof/>
            <w:webHidden/>
          </w:rPr>
          <w:fldChar w:fldCharType="separate"/>
        </w:r>
        <w:r w:rsidR="00242CF6">
          <w:rPr>
            <w:noProof/>
            <w:webHidden/>
          </w:rPr>
          <w:t>46</w:t>
        </w:r>
        <w:r w:rsidR="00233076">
          <w:rPr>
            <w:noProof/>
            <w:webHidden/>
          </w:rPr>
          <w:fldChar w:fldCharType="end"/>
        </w:r>
      </w:hyperlink>
    </w:p>
    <w:p w:rsidR="00233076" w:rsidRDefault="006A59DC">
      <w:pPr>
        <w:pStyle w:val="TOC1"/>
        <w:rPr>
          <w:rFonts w:asciiTheme="minorHAnsi" w:eastAsiaTheme="minorEastAsia" w:hAnsiTheme="minorHAnsi" w:cstheme="minorBidi"/>
          <w:noProof/>
          <w:sz w:val="22"/>
          <w:szCs w:val="22"/>
          <w:lang w:val="en-US" w:eastAsia="zh-CN"/>
        </w:rPr>
      </w:pPr>
      <w:hyperlink w:anchor="_Toc389049913" w:history="1">
        <w:r w:rsidR="00233076" w:rsidRPr="0085409E">
          <w:rPr>
            <w:rStyle w:val="Hyperlink"/>
            <w:rFonts w:eastAsia="MS PGothic"/>
            <w:noProof/>
            <w:lang w:val="en-US" w:eastAsia="ja-JP"/>
          </w:rPr>
          <w:t>7</w:t>
        </w:r>
        <w:r w:rsidR="00233076">
          <w:rPr>
            <w:rFonts w:asciiTheme="minorHAnsi" w:eastAsiaTheme="minorEastAsia" w:hAnsiTheme="minorHAnsi" w:cstheme="minorBidi"/>
            <w:noProof/>
            <w:sz w:val="22"/>
            <w:szCs w:val="22"/>
            <w:lang w:val="en-US" w:eastAsia="zh-CN"/>
          </w:rPr>
          <w:tab/>
        </w:r>
        <w:r w:rsidR="00233076" w:rsidRPr="0085409E">
          <w:rPr>
            <w:rStyle w:val="Hyperlink"/>
            <w:rFonts w:eastAsia="MS PGothic"/>
            <w:noProof/>
            <w:lang w:val="en-US" w:eastAsia="ja-JP"/>
          </w:rPr>
          <w:t>High level characteristics and operational and technical requirements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_Toc389049913 \h </w:instrText>
        </w:r>
        <w:r w:rsidR="00233076">
          <w:rPr>
            <w:noProof/>
            <w:webHidden/>
          </w:rPr>
        </w:r>
        <w:r w:rsidR="00233076">
          <w:rPr>
            <w:noProof/>
            <w:webHidden/>
          </w:rPr>
          <w:fldChar w:fldCharType="separate"/>
        </w:r>
        <w:r w:rsidR="00242CF6">
          <w:rPr>
            <w:noProof/>
            <w:webHidden/>
          </w:rPr>
          <w:t>47</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14" w:history="1">
        <w:r w:rsidR="00233076" w:rsidRPr="0085409E">
          <w:rPr>
            <w:rStyle w:val="Hyperlink"/>
            <w:noProof/>
            <w:lang w:val="en-US" w:eastAsia="ja-JP"/>
          </w:rPr>
          <w:t>7.1</w:t>
        </w:r>
        <w:r w:rsidR="00233076">
          <w:rPr>
            <w:rFonts w:asciiTheme="minorHAnsi" w:eastAsiaTheme="minorEastAsia" w:hAnsiTheme="minorHAnsi" w:cstheme="minorBidi"/>
            <w:noProof/>
            <w:sz w:val="22"/>
            <w:szCs w:val="22"/>
            <w:lang w:val="en-US" w:eastAsia="zh-CN"/>
          </w:rPr>
          <w:tab/>
        </w:r>
        <w:r w:rsidR="00233076" w:rsidRPr="0085409E">
          <w:rPr>
            <w:rStyle w:val="Hyperlink"/>
            <w:noProof/>
            <w:lang w:val="en-US" w:eastAsia="ja-JP"/>
          </w:rPr>
          <w:t>High level characteristics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_Toc389049914 \h </w:instrText>
        </w:r>
        <w:r w:rsidR="00233076">
          <w:rPr>
            <w:noProof/>
            <w:webHidden/>
          </w:rPr>
        </w:r>
        <w:r w:rsidR="00233076">
          <w:rPr>
            <w:noProof/>
            <w:webHidden/>
          </w:rPr>
          <w:fldChar w:fldCharType="separate"/>
        </w:r>
        <w:r w:rsidR="00242CF6">
          <w:rPr>
            <w:noProof/>
            <w:webHidden/>
          </w:rPr>
          <w:t>47</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15" w:history="1">
        <w:r w:rsidR="00233076" w:rsidRPr="0085409E">
          <w:rPr>
            <w:rStyle w:val="Hyperlink"/>
            <w:noProof/>
            <w:lang w:val="en-US" w:eastAsia="ja-JP"/>
          </w:rPr>
          <w:t>7.2</w:t>
        </w:r>
        <w:r w:rsidR="00233076">
          <w:rPr>
            <w:rFonts w:asciiTheme="minorHAnsi" w:eastAsiaTheme="minorEastAsia" w:hAnsiTheme="minorHAnsi" w:cstheme="minorBidi"/>
            <w:noProof/>
            <w:sz w:val="22"/>
            <w:szCs w:val="22"/>
            <w:lang w:val="en-US" w:eastAsia="zh-CN"/>
          </w:rPr>
          <w:tab/>
        </w:r>
        <w:r w:rsidR="00233076" w:rsidRPr="0085409E">
          <w:rPr>
            <w:rStyle w:val="Hyperlink"/>
            <w:noProof/>
            <w:lang w:val="en-US" w:eastAsia="ja-JP"/>
          </w:rPr>
          <w:t>High level operational and technical requirements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_Toc389049915 \h </w:instrText>
        </w:r>
        <w:r w:rsidR="00233076">
          <w:rPr>
            <w:noProof/>
            <w:webHidden/>
          </w:rPr>
        </w:r>
        <w:r w:rsidR="00233076">
          <w:rPr>
            <w:noProof/>
            <w:webHidden/>
          </w:rPr>
          <w:fldChar w:fldCharType="separate"/>
        </w:r>
        <w:r w:rsidR="00242CF6">
          <w:rPr>
            <w:noProof/>
            <w:webHidden/>
          </w:rPr>
          <w:t>49</w:t>
        </w:r>
        <w:r w:rsidR="00233076">
          <w:rPr>
            <w:noProof/>
            <w:webHidden/>
          </w:rPr>
          <w:fldChar w:fldCharType="end"/>
        </w:r>
      </w:hyperlink>
    </w:p>
    <w:p w:rsidR="00233076" w:rsidRDefault="006A59DC">
      <w:pPr>
        <w:pStyle w:val="TOC1"/>
        <w:rPr>
          <w:rFonts w:asciiTheme="minorHAnsi" w:eastAsiaTheme="minorEastAsia" w:hAnsiTheme="minorHAnsi" w:cstheme="minorBidi"/>
          <w:noProof/>
          <w:sz w:val="22"/>
          <w:szCs w:val="22"/>
          <w:lang w:val="en-US" w:eastAsia="zh-CN"/>
        </w:rPr>
      </w:pPr>
      <w:hyperlink w:anchor="_Toc389049916" w:history="1">
        <w:r w:rsidR="00233076" w:rsidRPr="0085409E">
          <w:rPr>
            <w:rStyle w:val="Hyperlink"/>
            <w:rFonts w:eastAsia="MS PGothic"/>
            <w:noProof/>
          </w:rPr>
          <w:t>8</w:t>
        </w:r>
        <w:r w:rsidR="00233076">
          <w:rPr>
            <w:rFonts w:asciiTheme="minorHAnsi" w:eastAsiaTheme="minorEastAsia" w:hAnsiTheme="minorHAnsi" w:cstheme="minorBidi"/>
            <w:noProof/>
            <w:sz w:val="22"/>
            <w:szCs w:val="22"/>
            <w:lang w:val="en-US" w:eastAsia="zh-CN"/>
          </w:rPr>
          <w:tab/>
        </w:r>
        <w:r w:rsidR="00233076" w:rsidRPr="0085409E">
          <w:rPr>
            <w:rStyle w:val="Hyperlink"/>
            <w:rFonts w:eastAsia="MS PGothic"/>
            <w:noProof/>
          </w:rPr>
          <w:t>CRS performances and potential benefits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_Toc389049916 \h </w:instrText>
        </w:r>
        <w:r w:rsidR="00233076">
          <w:rPr>
            <w:noProof/>
            <w:webHidden/>
          </w:rPr>
        </w:r>
        <w:r w:rsidR="00233076">
          <w:rPr>
            <w:noProof/>
            <w:webHidden/>
          </w:rPr>
          <w:fldChar w:fldCharType="separate"/>
        </w:r>
        <w:r w:rsidR="00242CF6">
          <w:rPr>
            <w:noProof/>
            <w:webHidden/>
          </w:rPr>
          <w:t>50</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17" w:history="1">
        <w:r w:rsidR="00233076" w:rsidRPr="0085409E">
          <w:rPr>
            <w:rStyle w:val="Hyperlink"/>
            <w:noProof/>
          </w:rPr>
          <w:t>8.1</w:t>
        </w:r>
        <w:r w:rsidR="00233076">
          <w:rPr>
            <w:rFonts w:asciiTheme="minorHAnsi" w:eastAsiaTheme="minorEastAsia" w:hAnsiTheme="minorHAnsi" w:cstheme="minorBidi"/>
            <w:noProof/>
            <w:sz w:val="22"/>
            <w:szCs w:val="22"/>
            <w:lang w:val="en-US" w:eastAsia="zh-CN"/>
          </w:rPr>
          <w:tab/>
        </w:r>
        <w:r w:rsidR="00233076" w:rsidRPr="0085409E">
          <w:rPr>
            <w:rStyle w:val="Hyperlink"/>
            <w:noProof/>
            <w:lang w:eastAsia="zh-CN"/>
          </w:rPr>
          <w:t>Aspects related to the performance of the CRS radio operations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_Toc389049917 \h </w:instrText>
        </w:r>
        <w:r w:rsidR="00233076">
          <w:rPr>
            <w:noProof/>
            <w:webHidden/>
          </w:rPr>
        </w:r>
        <w:r w:rsidR="00233076">
          <w:rPr>
            <w:noProof/>
            <w:webHidden/>
          </w:rPr>
          <w:fldChar w:fldCharType="separate"/>
        </w:r>
        <w:r w:rsidR="00242CF6">
          <w:rPr>
            <w:noProof/>
            <w:webHidden/>
          </w:rPr>
          <w:t>50</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18" w:history="1">
        <w:r w:rsidR="00233076" w:rsidRPr="0085409E">
          <w:rPr>
            <w:rStyle w:val="Hyperlink"/>
            <w:noProof/>
          </w:rPr>
          <w:t>8.2</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Potential benefits of CRSs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_Toc389049918 \h </w:instrText>
        </w:r>
        <w:r w:rsidR="00233076">
          <w:rPr>
            <w:noProof/>
            <w:webHidden/>
          </w:rPr>
        </w:r>
        <w:r w:rsidR="00233076">
          <w:rPr>
            <w:noProof/>
            <w:webHidden/>
          </w:rPr>
          <w:fldChar w:fldCharType="separate"/>
        </w:r>
        <w:r w:rsidR="00242CF6">
          <w:rPr>
            <w:noProof/>
            <w:webHidden/>
          </w:rPr>
          <w:t>53</w:t>
        </w:r>
        <w:r w:rsidR="00233076">
          <w:rPr>
            <w:noProof/>
            <w:webHidden/>
          </w:rPr>
          <w:fldChar w:fldCharType="end"/>
        </w:r>
      </w:hyperlink>
    </w:p>
    <w:p w:rsidR="00233076" w:rsidRDefault="006A59DC">
      <w:pPr>
        <w:pStyle w:val="TOC1"/>
        <w:rPr>
          <w:rFonts w:asciiTheme="minorHAnsi" w:eastAsiaTheme="minorEastAsia" w:hAnsiTheme="minorHAnsi" w:cstheme="minorBidi"/>
          <w:noProof/>
          <w:sz w:val="22"/>
          <w:szCs w:val="22"/>
          <w:lang w:val="en-US" w:eastAsia="zh-CN"/>
        </w:rPr>
      </w:pPr>
      <w:hyperlink w:anchor="_Toc389049919" w:history="1">
        <w:r w:rsidR="00233076" w:rsidRPr="0085409E">
          <w:rPr>
            <w:rStyle w:val="Hyperlink"/>
            <w:rFonts w:eastAsia="MS PGothic"/>
            <w:noProof/>
            <w:lang w:val="en-US" w:eastAsia="ja-JP"/>
          </w:rPr>
          <w:t>9</w:t>
        </w:r>
        <w:r w:rsidR="00233076">
          <w:rPr>
            <w:rFonts w:asciiTheme="minorHAnsi" w:eastAsiaTheme="minorEastAsia" w:hAnsiTheme="minorHAnsi" w:cstheme="minorBidi"/>
            <w:noProof/>
            <w:sz w:val="22"/>
            <w:szCs w:val="22"/>
            <w:lang w:val="en-US" w:eastAsia="zh-CN"/>
          </w:rPr>
          <w:tab/>
        </w:r>
        <w:r w:rsidR="00233076" w:rsidRPr="0085409E">
          <w:rPr>
            <w:rStyle w:val="Hyperlink"/>
            <w:rFonts w:eastAsia="MS PGothic"/>
            <w:noProof/>
            <w:lang w:val="en-US" w:eastAsia="ja-JP"/>
          </w:rPr>
          <w:t>Factors related to the introduction of CRS technologies and migration aspects</w:t>
        </w:r>
        <w:r w:rsidR="00233076">
          <w:rPr>
            <w:noProof/>
            <w:webHidden/>
          </w:rPr>
          <w:tab/>
        </w:r>
        <w:r w:rsidR="00233076">
          <w:rPr>
            <w:noProof/>
            <w:webHidden/>
          </w:rPr>
          <w:fldChar w:fldCharType="begin"/>
        </w:r>
        <w:r w:rsidR="00233076">
          <w:rPr>
            <w:noProof/>
            <w:webHidden/>
          </w:rPr>
          <w:instrText xml:space="preserve"> PAGEREF _Toc389049919 \h </w:instrText>
        </w:r>
        <w:r w:rsidR="00233076">
          <w:rPr>
            <w:noProof/>
            <w:webHidden/>
          </w:rPr>
        </w:r>
        <w:r w:rsidR="00233076">
          <w:rPr>
            <w:noProof/>
            <w:webHidden/>
          </w:rPr>
          <w:fldChar w:fldCharType="separate"/>
        </w:r>
        <w:r w:rsidR="00242CF6">
          <w:rPr>
            <w:noProof/>
            <w:webHidden/>
          </w:rPr>
          <w:t>55</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20" w:history="1">
        <w:r w:rsidR="00233076" w:rsidRPr="0085409E">
          <w:rPr>
            <w:rStyle w:val="Hyperlink"/>
            <w:noProof/>
            <w:lang w:val="en-US" w:eastAsia="ja-JP"/>
          </w:rPr>
          <w:t>9.1</w:t>
        </w:r>
        <w:r w:rsidR="00233076">
          <w:rPr>
            <w:rFonts w:asciiTheme="minorHAnsi" w:eastAsiaTheme="minorEastAsia" w:hAnsiTheme="minorHAnsi" w:cstheme="minorBidi"/>
            <w:noProof/>
            <w:sz w:val="22"/>
            <w:szCs w:val="22"/>
            <w:lang w:val="en-US" w:eastAsia="zh-CN"/>
          </w:rPr>
          <w:tab/>
        </w:r>
        <w:r w:rsidR="00233076" w:rsidRPr="0085409E">
          <w:rPr>
            <w:rStyle w:val="Hyperlink"/>
            <w:noProof/>
            <w:lang w:val="en-US" w:eastAsia="ja-JP"/>
          </w:rPr>
          <w:t>Factors related to the introduction of CRS to current radiocommunication systems</w:t>
        </w:r>
        <w:r w:rsidR="00233076">
          <w:rPr>
            <w:noProof/>
            <w:webHidden/>
          </w:rPr>
          <w:tab/>
        </w:r>
        <w:r w:rsidR="00233076">
          <w:rPr>
            <w:noProof/>
            <w:webHidden/>
          </w:rPr>
          <w:fldChar w:fldCharType="begin"/>
        </w:r>
        <w:r w:rsidR="00233076">
          <w:rPr>
            <w:noProof/>
            <w:webHidden/>
          </w:rPr>
          <w:instrText xml:space="preserve"> PAGEREF _Toc389049920 \h </w:instrText>
        </w:r>
        <w:r w:rsidR="00233076">
          <w:rPr>
            <w:noProof/>
            <w:webHidden/>
          </w:rPr>
        </w:r>
        <w:r w:rsidR="00233076">
          <w:rPr>
            <w:noProof/>
            <w:webHidden/>
          </w:rPr>
          <w:fldChar w:fldCharType="separate"/>
        </w:r>
        <w:r w:rsidR="00242CF6">
          <w:rPr>
            <w:noProof/>
            <w:webHidden/>
          </w:rPr>
          <w:t>55</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21" w:history="1">
        <w:r w:rsidR="00233076" w:rsidRPr="0085409E">
          <w:rPr>
            <w:rStyle w:val="Hyperlink"/>
            <w:noProof/>
            <w:lang w:val="en-US" w:eastAsia="ja-JP"/>
          </w:rPr>
          <w:t>9.2</w:t>
        </w:r>
        <w:r w:rsidR="00233076">
          <w:rPr>
            <w:rFonts w:asciiTheme="minorHAnsi" w:eastAsiaTheme="minorEastAsia" w:hAnsiTheme="minorHAnsi" w:cstheme="minorBidi"/>
            <w:noProof/>
            <w:sz w:val="22"/>
            <w:szCs w:val="22"/>
            <w:lang w:val="en-US" w:eastAsia="zh-CN"/>
          </w:rPr>
          <w:tab/>
        </w:r>
        <w:r w:rsidR="00233076" w:rsidRPr="0085409E">
          <w:rPr>
            <w:rStyle w:val="Hyperlink"/>
            <w:noProof/>
            <w:lang w:val="en-US" w:eastAsia="ja-JP"/>
          </w:rPr>
          <w:t>Migration aspects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_Toc389049921 \h </w:instrText>
        </w:r>
        <w:r w:rsidR="00233076">
          <w:rPr>
            <w:noProof/>
            <w:webHidden/>
          </w:rPr>
        </w:r>
        <w:r w:rsidR="00233076">
          <w:rPr>
            <w:noProof/>
            <w:webHidden/>
          </w:rPr>
          <w:fldChar w:fldCharType="separate"/>
        </w:r>
        <w:r w:rsidR="00242CF6">
          <w:rPr>
            <w:noProof/>
            <w:webHidden/>
          </w:rPr>
          <w:t>56</w:t>
        </w:r>
        <w:r w:rsidR="00233076">
          <w:rPr>
            <w:noProof/>
            <w:webHidden/>
          </w:rPr>
          <w:fldChar w:fldCharType="end"/>
        </w:r>
      </w:hyperlink>
    </w:p>
    <w:p w:rsidR="00233076" w:rsidRDefault="006A59DC">
      <w:pPr>
        <w:pStyle w:val="TOC1"/>
        <w:rPr>
          <w:rFonts w:asciiTheme="minorHAnsi" w:eastAsiaTheme="minorEastAsia" w:hAnsiTheme="minorHAnsi" w:cstheme="minorBidi"/>
          <w:noProof/>
          <w:sz w:val="22"/>
          <w:szCs w:val="22"/>
          <w:lang w:val="en-US" w:eastAsia="zh-CN"/>
        </w:rPr>
      </w:pPr>
      <w:hyperlink w:anchor="_Toc389049922" w:history="1">
        <w:r w:rsidR="00233076" w:rsidRPr="0085409E">
          <w:rPr>
            <w:rStyle w:val="Hyperlink"/>
            <w:noProof/>
          </w:rPr>
          <w:t>10</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Conclusion</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_Toc389049922 \h </w:instrText>
        </w:r>
        <w:r w:rsidR="00233076">
          <w:rPr>
            <w:noProof/>
            <w:webHidden/>
          </w:rPr>
        </w:r>
        <w:r w:rsidR="00233076">
          <w:rPr>
            <w:noProof/>
            <w:webHidden/>
          </w:rPr>
          <w:fldChar w:fldCharType="separate"/>
        </w:r>
        <w:r w:rsidR="00242CF6">
          <w:rPr>
            <w:noProof/>
            <w:webHidden/>
          </w:rPr>
          <w:t>56</w:t>
        </w:r>
        <w:r w:rsidR="00233076">
          <w:rPr>
            <w:noProof/>
            <w:webHidden/>
          </w:rPr>
          <w:fldChar w:fldCharType="end"/>
        </w:r>
      </w:hyperlink>
    </w:p>
    <w:p w:rsidR="00233076" w:rsidRDefault="006A59DC">
      <w:pPr>
        <w:pStyle w:val="TOC1"/>
        <w:rPr>
          <w:rFonts w:asciiTheme="minorHAnsi" w:eastAsiaTheme="minorEastAsia" w:hAnsiTheme="minorHAnsi" w:cstheme="minorBidi"/>
          <w:noProof/>
          <w:sz w:val="22"/>
          <w:szCs w:val="22"/>
          <w:lang w:val="en-US" w:eastAsia="zh-CN"/>
        </w:rPr>
      </w:pPr>
      <w:hyperlink w:anchor="_Toc389049923" w:history="1">
        <w:r w:rsidR="00233076" w:rsidRPr="0085409E">
          <w:rPr>
            <w:rStyle w:val="Hyperlink"/>
            <w:noProof/>
          </w:rPr>
          <w:t>ANNEX A</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_Toc389049923 \h </w:instrText>
        </w:r>
        <w:r w:rsidR="00233076">
          <w:rPr>
            <w:noProof/>
            <w:webHidden/>
          </w:rPr>
        </w:r>
        <w:r w:rsidR="00233076">
          <w:rPr>
            <w:noProof/>
            <w:webHidden/>
          </w:rPr>
          <w:fldChar w:fldCharType="separate"/>
        </w:r>
        <w:r w:rsidR="00242CF6">
          <w:rPr>
            <w:noProof/>
            <w:webHidden/>
          </w:rPr>
          <w:t>57</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24" w:history="1">
        <w:r w:rsidR="00233076" w:rsidRPr="0085409E">
          <w:rPr>
            <w:rStyle w:val="Hyperlink"/>
            <w:noProof/>
          </w:rPr>
          <w:t>A.1</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Organization of geographical related information</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_Toc389049924 \h </w:instrText>
        </w:r>
        <w:r w:rsidR="00233076">
          <w:rPr>
            <w:noProof/>
            <w:webHidden/>
          </w:rPr>
        </w:r>
        <w:r w:rsidR="00233076">
          <w:rPr>
            <w:noProof/>
            <w:webHidden/>
          </w:rPr>
          <w:fldChar w:fldCharType="separate"/>
        </w:r>
        <w:r w:rsidR="00242CF6">
          <w:rPr>
            <w:noProof/>
            <w:webHidden/>
          </w:rPr>
          <w:t>57</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25" w:history="1">
        <w:r w:rsidR="00233076" w:rsidRPr="0085409E">
          <w:rPr>
            <w:rStyle w:val="Hyperlink"/>
            <w:noProof/>
          </w:rPr>
          <w:t>A.2</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Out-band and in-band characteristics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_Toc389049925 \h </w:instrText>
        </w:r>
        <w:r w:rsidR="00233076">
          <w:rPr>
            <w:noProof/>
            <w:webHidden/>
          </w:rPr>
        </w:r>
        <w:r w:rsidR="00233076">
          <w:rPr>
            <w:noProof/>
            <w:webHidden/>
          </w:rPr>
          <w:fldChar w:fldCharType="separate"/>
        </w:r>
        <w:r w:rsidR="00242CF6">
          <w:rPr>
            <w:noProof/>
            <w:webHidden/>
          </w:rPr>
          <w:t>61</w:t>
        </w:r>
        <w:r w:rsidR="00233076">
          <w:rPr>
            <w:noProof/>
            <w:webHidden/>
          </w:rPr>
          <w:fldChar w:fldCharType="end"/>
        </w:r>
      </w:hyperlink>
    </w:p>
    <w:p w:rsidR="00233076" w:rsidRDefault="006A59DC">
      <w:pPr>
        <w:pStyle w:val="TOC1"/>
        <w:rPr>
          <w:rFonts w:asciiTheme="minorHAnsi" w:eastAsiaTheme="minorEastAsia" w:hAnsiTheme="minorHAnsi" w:cstheme="minorBidi"/>
          <w:noProof/>
          <w:sz w:val="22"/>
          <w:szCs w:val="22"/>
          <w:lang w:val="en-US" w:eastAsia="zh-CN"/>
        </w:rPr>
      </w:pPr>
      <w:hyperlink w:anchor="_Toc389049926" w:history="1">
        <w:r w:rsidR="00233076" w:rsidRPr="0085409E">
          <w:rPr>
            <w:rStyle w:val="Hyperlink"/>
            <w:noProof/>
          </w:rPr>
          <w:t>ANNEX B</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_Toc389049926 \h </w:instrText>
        </w:r>
        <w:r w:rsidR="00233076">
          <w:rPr>
            <w:noProof/>
            <w:webHidden/>
          </w:rPr>
        </w:r>
        <w:r w:rsidR="00233076">
          <w:rPr>
            <w:noProof/>
            <w:webHidden/>
          </w:rPr>
          <w:fldChar w:fldCharType="separate"/>
        </w:r>
        <w:r w:rsidR="00242CF6">
          <w:rPr>
            <w:noProof/>
            <w:webHidden/>
          </w:rPr>
          <w:t>61</w:t>
        </w:r>
        <w:r w:rsidR="00233076">
          <w:rPr>
            <w:noProof/>
            <w:webHidden/>
          </w:rPr>
          <w:fldChar w:fldCharType="end"/>
        </w:r>
      </w:hyperlink>
    </w:p>
    <w:p w:rsidR="00233076" w:rsidRDefault="006A59DC">
      <w:pPr>
        <w:pStyle w:val="TOC1"/>
        <w:rPr>
          <w:rFonts w:asciiTheme="minorHAnsi" w:eastAsiaTheme="minorEastAsia" w:hAnsiTheme="minorHAnsi" w:cstheme="minorBidi"/>
          <w:noProof/>
          <w:sz w:val="22"/>
          <w:szCs w:val="22"/>
          <w:lang w:val="en-US" w:eastAsia="zh-CN"/>
        </w:rPr>
      </w:pPr>
      <w:hyperlink w:anchor="_Toc389049927" w:history="1">
        <w:r w:rsidR="00233076" w:rsidRPr="0085409E">
          <w:rPr>
            <w:rStyle w:val="Hyperlink"/>
            <w:noProof/>
            <w:lang w:eastAsia="ja-JP"/>
          </w:rPr>
          <w:t>ANNEX C</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_Toc389049927 \h </w:instrText>
        </w:r>
        <w:r w:rsidR="00233076">
          <w:rPr>
            <w:noProof/>
            <w:webHidden/>
          </w:rPr>
        </w:r>
        <w:r w:rsidR="00233076">
          <w:rPr>
            <w:noProof/>
            <w:webHidden/>
          </w:rPr>
          <w:fldChar w:fldCharType="separate"/>
        </w:r>
        <w:r w:rsidR="00242CF6">
          <w:rPr>
            <w:noProof/>
            <w:webHidden/>
          </w:rPr>
          <w:t>63</w:t>
        </w:r>
        <w:r w:rsidR="00233076">
          <w:rPr>
            <w:noProof/>
            <w:webHidden/>
          </w:rPr>
          <w:fldChar w:fldCharType="end"/>
        </w:r>
      </w:hyperlink>
    </w:p>
    <w:p w:rsidR="00233076" w:rsidRDefault="006A59DC">
      <w:pPr>
        <w:pStyle w:val="TOC1"/>
        <w:rPr>
          <w:rFonts w:asciiTheme="minorHAnsi" w:eastAsiaTheme="minorEastAsia" w:hAnsiTheme="minorHAnsi" w:cstheme="minorBidi"/>
          <w:noProof/>
          <w:sz w:val="22"/>
          <w:szCs w:val="22"/>
          <w:lang w:val="en-US" w:eastAsia="zh-CN"/>
        </w:rPr>
      </w:pPr>
      <w:hyperlink w:anchor="_Toc389049928" w:history="1">
        <w:r w:rsidR="00233076" w:rsidRPr="0085409E">
          <w:rPr>
            <w:rStyle w:val="Hyperlink"/>
            <w:noProof/>
            <w:lang w:eastAsia="ja-JP"/>
          </w:rPr>
          <w:t>ANNEX D</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_Toc389049928 \h </w:instrText>
        </w:r>
        <w:r w:rsidR="00233076">
          <w:rPr>
            <w:noProof/>
            <w:webHidden/>
          </w:rPr>
        </w:r>
        <w:r w:rsidR="00233076">
          <w:rPr>
            <w:noProof/>
            <w:webHidden/>
          </w:rPr>
          <w:fldChar w:fldCharType="separate"/>
        </w:r>
        <w:r w:rsidR="00242CF6">
          <w:rPr>
            <w:noProof/>
            <w:webHidden/>
          </w:rPr>
          <w:t>64</w:t>
        </w:r>
        <w:r w:rsidR="00233076">
          <w:rPr>
            <w:noProof/>
            <w:webHidden/>
          </w:rPr>
          <w:fldChar w:fldCharType="end"/>
        </w:r>
      </w:hyperlink>
    </w:p>
    <w:p w:rsidR="00233076" w:rsidRDefault="006A59DC">
      <w:pPr>
        <w:pStyle w:val="TOC1"/>
        <w:rPr>
          <w:rFonts w:asciiTheme="minorHAnsi" w:eastAsiaTheme="minorEastAsia" w:hAnsiTheme="minorHAnsi" w:cstheme="minorBidi"/>
          <w:noProof/>
          <w:sz w:val="22"/>
          <w:szCs w:val="22"/>
          <w:lang w:val="en-US" w:eastAsia="zh-CN"/>
        </w:rPr>
      </w:pPr>
      <w:hyperlink w:anchor="_Toc389049929" w:history="1">
        <w:r w:rsidR="00233076" w:rsidRPr="0085409E">
          <w:rPr>
            <w:rStyle w:val="Hyperlink"/>
            <w:noProof/>
            <w:lang w:eastAsia="ja-JP"/>
          </w:rPr>
          <w:t>ANNEX E</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_Toc389049929 \h </w:instrText>
        </w:r>
        <w:r w:rsidR="00233076">
          <w:rPr>
            <w:noProof/>
            <w:webHidden/>
          </w:rPr>
        </w:r>
        <w:r w:rsidR="00233076">
          <w:rPr>
            <w:noProof/>
            <w:webHidden/>
          </w:rPr>
          <w:fldChar w:fldCharType="separate"/>
        </w:r>
        <w:r w:rsidR="00242CF6">
          <w:rPr>
            <w:noProof/>
            <w:webHidden/>
          </w:rPr>
          <w:t>66</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30" w:history="1">
        <w:r w:rsidR="00233076" w:rsidRPr="0085409E">
          <w:rPr>
            <w:rStyle w:val="Hyperlink"/>
            <w:noProof/>
          </w:rPr>
          <w:t>4.1</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Device types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_Toc389049930 \h </w:instrText>
        </w:r>
        <w:r w:rsidR="00233076">
          <w:rPr>
            <w:noProof/>
            <w:webHidden/>
          </w:rPr>
        </w:r>
        <w:r w:rsidR="00233076">
          <w:rPr>
            <w:noProof/>
            <w:webHidden/>
          </w:rPr>
          <w:fldChar w:fldCharType="separate"/>
        </w:r>
        <w:r w:rsidR="00242CF6">
          <w:rPr>
            <w:noProof/>
            <w:webHidden/>
          </w:rPr>
          <w:t>68</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31" w:history="1">
        <w:r w:rsidR="00233076" w:rsidRPr="0085409E">
          <w:rPr>
            <w:rStyle w:val="Hyperlink"/>
            <w:noProof/>
          </w:rPr>
          <w:t>4.2</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RF requirements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_Toc389049931 \h </w:instrText>
        </w:r>
        <w:r w:rsidR="00233076">
          <w:rPr>
            <w:noProof/>
            <w:webHidden/>
          </w:rPr>
        </w:r>
        <w:r w:rsidR="00233076">
          <w:rPr>
            <w:noProof/>
            <w:webHidden/>
          </w:rPr>
          <w:fldChar w:fldCharType="separate"/>
        </w:r>
        <w:r w:rsidR="00242CF6">
          <w:rPr>
            <w:noProof/>
            <w:webHidden/>
          </w:rPr>
          <w:t>69</w:t>
        </w:r>
        <w:r w:rsidR="00233076">
          <w:rPr>
            <w:noProof/>
            <w:webHidden/>
          </w:rPr>
          <w:fldChar w:fldCharType="end"/>
        </w:r>
      </w:hyperlink>
    </w:p>
    <w:p w:rsidR="00233076" w:rsidRDefault="006A59DC">
      <w:pPr>
        <w:pStyle w:val="TOC2"/>
        <w:rPr>
          <w:rFonts w:asciiTheme="minorHAnsi" w:eastAsiaTheme="minorEastAsia" w:hAnsiTheme="minorHAnsi" w:cstheme="minorBidi"/>
          <w:noProof/>
          <w:sz w:val="22"/>
          <w:szCs w:val="22"/>
          <w:lang w:val="en-US" w:eastAsia="zh-CN"/>
        </w:rPr>
      </w:pPr>
      <w:hyperlink w:anchor="_Toc389049932" w:history="1">
        <w:r w:rsidR="00233076" w:rsidRPr="0085409E">
          <w:rPr>
            <w:rStyle w:val="Hyperlink"/>
            <w:noProof/>
          </w:rPr>
          <w:t>4.3</w:t>
        </w:r>
        <w:r w:rsidR="00233076">
          <w:rPr>
            <w:rFonts w:asciiTheme="minorHAnsi" w:eastAsiaTheme="minorEastAsia" w:hAnsiTheme="minorHAnsi" w:cstheme="minorBidi"/>
            <w:noProof/>
            <w:sz w:val="22"/>
            <w:szCs w:val="22"/>
            <w:lang w:val="en-US" w:eastAsia="zh-CN"/>
          </w:rPr>
          <w:tab/>
        </w:r>
        <w:r w:rsidR="00233076" w:rsidRPr="0085409E">
          <w:rPr>
            <w:rStyle w:val="Hyperlink"/>
            <w:noProof/>
          </w:rPr>
          <w:t>Data communication requirements</w:t>
        </w:r>
        <w:r w:rsidR="00233076">
          <w:rPr>
            <w:noProof/>
            <w:webHidden/>
          </w:rPr>
          <w:tab/>
        </w:r>
        <w:r w:rsidR="00233076">
          <w:rPr>
            <w:noProof/>
            <w:webHidden/>
          </w:rPr>
          <w:tab/>
        </w:r>
        <w:r w:rsidR="00233076">
          <w:rPr>
            <w:noProof/>
            <w:webHidden/>
          </w:rPr>
          <w:fldChar w:fldCharType="begin"/>
        </w:r>
        <w:r w:rsidR="00233076">
          <w:rPr>
            <w:noProof/>
            <w:webHidden/>
          </w:rPr>
          <w:instrText xml:space="preserve"> PAGEREF _Toc389049932 \h </w:instrText>
        </w:r>
        <w:r w:rsidR="00233076">
          <w:rPr>
            <w:noProof/>
            <w:webHidden/>
          </w:rPr>
        </w:r>
        <w:r w:rsidR="00233076">
          <w:rPr>
            <w:noProof/>
            <w:webHidden/>
          </w:rPr>
          <w:fldChar w:fldCharType="separate"/>
        </w:r>
        <w:r w:rsidR="00242CF6">
          <w:rPr>
            <w:noProof/>
            <w:webHidden/>
          </w:rPr>
          <w:t>70</w:t>
        </w:r>
        <w:r w:rsidR="00233076">
          <w:rPr>
            <w:noProof/>
            <w:webHidden/>
          </w:rPr>
          <w:fldChar w:fldCharType="end"/>
        </w:r>
      </w:hyperlink>
    </w:p>
    <w:p w:rsidR="00233076" w:rsidRDefault="00233076" w:rsidP="00242CF6">
      <w:pPr>
        <w:pStyle w:val="TOC2"/>
        <w:rPr>
          <w:b/>
          <w:sz w:val="28"/>
        </w:rPr>
      </w:pPr>
      <w:r>
        <w:rPr>
          <w:b/>
          <w:sz w:val="28"/>
        </w:rPr>
        <w:fldChar w:fldCharType="end"/>
      </w:r>
      <w:hyperlink w:anchor="_Toc389049932" w:history="1">
        <w:r w:rsidR="00242CF6" w:rsidRPr="00242CF6">
          <w:rPr>
            <w:rStyle w:val="Hyperlink"/>
            <w:noProof/>
            <w:color w:val="auto"/>
            <w:u w:val="none"/>
          </w:rPr>
          <w:t>4.4</w:t>
        </w:r>
        <w:r w:rsidR="00242CF6">
          <w:rPr>
            <w:rFonts w:asciiTheme="minorHAnsi" w:eastAsiaTheme="minorEastAsia" w:hAnsiTheme="minorHAnsi" w:cstheme="minorBidi"/>
            <w:noProof/>
            <w:sz w:val="22"/>
            <w:szCs w:val="22"/>
            <w:lang w:val="en-US" w:eastAsia="zh-CN"/>
          </w:rPr>
          <w:tab/>
        </w:r>
        <w:r w:rsidR="00242CF6" w:rsidRPr="00242CF6">
          <w:t>Other requirements</w:t>
        </w:r>
        <w:r w:rsidR="00242CF6">
          <w:rPr>
            <w:noProof/>
            <w:webHidden/>
          </w:rPr>
          <w:tab/>
        </w:r>
        <w:r w:rsidR="00242CF6">
          <w:rPr>
            <w:noProof/>
            <w:webHidden/>
          </w:rPr>
          <w:tab/>
        </w:r>
        <w:r w:rsidR="00242CF6">
          <w:rPr>
            <w:noProof/>
            <w:webHidden/>
          </w:rPr>
          <w:fldChar w:fldCharType="begin"/>
        </w:r>
        <w:r w:rsidR="00242CF6">
          <w:rPr>
            <w:noProof/>
            <w:webHidden/>
          </w:rPr>
          <w:instrText xml:space="preserve"> PAGEREF _Toc389049932 \h </w:instrText>
        </w:r>
        <w:r w:rsidR="00242CF6">
          <w:rPr>
            <w:noProof/>
            <w:webHidden/>
          </w:rPr>
        </w:r>
        <w:r w:rsidR="00242CF6">
          <w:rPr>
            <w:noProof/>
            <w:webHidden/>
          </w:rPr>
          <w:fldChar w:fldCharType="separate"/>
        </w:r>
        <w:r w:rsidR="00242CF6">
          <w:rPr>
            <w:noProof/>
            <w:webHidden/>
          </w:rPr>
          <w:t>70</w:t>
        </w:r>
        <w:r w:rsidR="00242CF6">
          <w:rPr>
            <w:noProof/>
            <w:webHidden/>
          </w:rPr>
          <w:fldChar w:fldCharType="end"/>
        </w:r>
      </w:hyperlink>
    </w:p>
    <w:p w:rsidR="00F177C1" w:rsidRDefault="00F177C1" w:rsidP="00BA551E">
      <w:pPr>
        <w:pStyle w:val="TOC2"/>
        <w:rPr>
          <w:b/>
          <w:sz w:val="28"/>
        </w:rPr>
      </w:pPr>
      <w:r>
        <w:rPr>
          <w:b/>
          <w:sz w:val="28"/>
        </w:rPr>
        <w:br w:type="page"/>
      </w:r>
    </w:p>
    <w:p w:rsidR="00C6705F" w:rsidRPr="00C6705F" w:rsidRDefault="00C6705F" w:rsidP="00C6705F">
      <w:pPr>
        <w:pStyle w:val="Heading1"/>
      </w:pPr>
      <w:bookmarkStart w:id="9" w:name="_Toc373754067"/>
      <w:bookmarkStart w:id="10" w:name="_Toc389049626"/>
      <w:bookmarkStart w:id="11" w:name="_Toc389049895"/>
      <w:r w:rsidRPr="00C6705F">
        <w:lastRenderedPageBreak/>
        <w:t>1</w:t>
      </w:r>
      <w:r w:rsidRPr="00C6705F">
        <w:tab/>
        <w:t>Scope</w:t>
      </w:r>
      <w:bookmarkEnd w:id="9"/>
      <w:bookmarkEnd w:id="10"/>
      <w:bookmarkEnd w:id="11"/>
    </w:p>
    <w:p w:rsidR="00C6705F" w:rsidRDefault="00C6705F" w:rsidP="00C6705F">
      <w:pPr>
        <w:rPr>
          <w:lang w:eastAsia="ja-JP"/>
        </w:rPr>
      </w:pPr>
      <w:r>
        <w:rPr>
          <w:lang w:eastAsia="ja-JP"/>
        </w:rPr>
        <w:t xml:space="preserve">This Report addresses cognitive radio systems (CRSs) in the </w:t>
      </w:r>
      <w:r>
        <w:t xml:space="preserve">land mobile service (LMS) </w:t>
      </w:r>
      <w:r>
        <w:rPr>
          <w:lang w:eastAsia="ja-JP"/>
        </w:rPr>
        <w:t xml:space="preserve">above 30 MHz (excluding IMT). This Report presents the existing, emerging and potential applications employing CRS capabilities and the related enabling technologies, including the impacts of CRS on the use of spectrum from a technical perspective. </w:t>
      </w:r>
      <w:r>
        <w:t>The description of such technologies, operational elements and their challenges are also presented.</w:t>
      </w:r>
      <w:r>
        <w:rPr>
          <w:lang w:eastAsia="ja-JP"/>
        </w:rPr>
        <w:t xml:space="preserve"> </w:t>
      </w:r>
      <w:r w:rsidR="00CD7A75">
        <w:rPr>
          <w:lang w:eastAsia="ja-JP"/>
        </w:rPr>
        <w:t>Furthermore t</w:t>
      </w:r>
      <w:r>
        <w:rPr>
          <w:lang w:eastAsia="ja-JP"/>
        </w:rPr>
        <w:t>his Report provides high level characteristics, operational and technical requirements related to CRS technology, their performances and potential benefits. Finally, factors related to the introduction of CRS technologies and corresponding migration issues are discussed.</w:t>
      </w:r>
    </w:p>
    <w:p w:rsidR="00C6705F" w:rsidRDefault="00C6705F" w:rsidP="00C6705F">
      <w:pPr>
        <w:pStyle w:val="Heading1"/>
        <w:rPr>
          <w:lang w:eastAsia="ja-JP"/>
        </w:rPr>
      </w:pPr>
      <w:bookmarkStart w:id="12" w:name="_Toc373754068"/>
      <w:bookmarkStart w:id="13" w:name="_Toc389049627"/>
      <w:bookmarkStart w:id="14" w:name="_Toc389049896"/>
      <w:r>
        <w:t>2</w:t>
      </w:r>
      <w:r>
        <w:tab/>
        <w:t>Introduction</w:t>
      </w:r>
      <w:bookmarkEnd w:id="12"/>
      <w:bookmarkEnd w:id="13"/>
      <w:bookmarkEnd w:id="14"/>
    </w:p>
    <w:p w:rsidR="00C6705F" w:rsidRDefault="00C6705F" w:rsidP="00C6705F">
      <w:pPr>
        <w:rPr>
          <w:lang w:eastAsia="ja-JP"/>
        </w:rPr>
      </w:pPr>
      <w:r>
        <w:rPr>
          <w:lang w:eastAsia="ja-JP"/>
        </w:rPr>
        <w:t xml:space="preserve">Cognitive radio systems (CRSs) </w:t>
      </w:r>
      <w:r w:rsidRPr="00FB7335">
        <w:rPr>
          <w:rFonts w:cs="Arial"/>
          <w:szCs w:val="21"/>
        </w:rPr>
        <w:t xml:space="preserve">are expected to be a driver of innovation </w:t>
      </w:r>
      <w:r>
        <w:rPr>
          <w:rFonts w:cs="Arial"/>
          <w:szCs w:val="21"/>
        </w:rPr>
        <w:t>and</w:t>
      </w:r>
      <w:r>
        <w:rPr>
          <w:lang w:eastAsia="ja-JP"/>
        </w:rPr>
        <w:t xml:space="preserve"> development of future wireless systems. CRS would be one of the foreseen technical solutions to address the growing traffic demand in the future. CRSs could allow more efficient use of radio resources including limited spectrum resources, compared with conventional </w:t>
      </w:r>
      <w:proofErr w:type="spellStart"/>
      <w:r>
        <w:rPr>
          <w:lang w:eastAsia="ja-JP"/>
        </w:rPr>
        <w:t>radiocommunication</w:t>
      </w:r>
      <w:proofErr w:type="spellEnd"/>
      <w:r>
        <w:rPr>
          <w:lang w:eastAsia="ja-JP"/>
        </w:rPr>
        <w:t xml:space="preserve"> systems.</w:t>
      </w:r>
    </w:p>
    <w:p w:rsidR="00C6705F" w:rsidRDefault="00C6705F" w:rsidP="00C6705F">
      <w:pPr>
        <w:rPr>
          <w:lang w:eastAsia="ja-JP"/>
        </w:rPr>
      </w:pPr>
      <w:r>
        <w:t>Report ITU-R M.2225 gives a</w:t>
      </w:r>
      <w:r>
        <w:rPr>
          <w:lang w:eastAsia="ja-JP"/>
        </w:rPr>
        <w:t>n</w:t>
      </w:r>
      <w:r>
        <w:t xml:space="preserve"> </w:t>
      </w:r>
      <w:r>
        <w:rPr>
          <w:lang w:eastAsia="ja-JP"/>
        </w:rPr>
        <w:t>introduction</w:t>
      </w:r>
      <w:r>
        <w:t xml:space="preserve"> </w:t>
      </w:r>
      <w:r>
        <w:rPr>
          <w:lang w:eastAsia="ja-JP"/>
        </w:rPr>
        <w:t xml:space="preserve">to CRSs in the land mobile service addressing technical features and capabilities, potential benefits and challenges. A description of deployment scenarios for CRSs was also introduced. The key technical features and capabilities of a CRS as identified in </w:t>
      </w:r>
      <w:r>
        <w:rPr>
          <w:szCs w:val="24"/>
          <w:lang w:eastAsia="ja-JP"/>
        </w:rPr>
        <w:t>Report ITU-R M.2225 and Report ITU-R SM.2152</w:t>
      </w:r>
      <w:r>
        <w:rPr>
          <w:lang w:eastAsia="ja-JP"/>
        </w:rPr>
        <w:t xml:space="preserve"> are:</w:t>
      </w:r>
    </w:p>
    <w:p w:rsidR="00C6705F" w:rsidRDefault="00C6705F" w:rsidP="00C6705F">
      <w:pPr>
        <w:pStyle w:val="enumlev1"/>
        <w:rPr>
          <w:lang w:eastAsia="ja-JP"/>
        </w:rPr>
      </w:pPr>
      <w:r>
        <w:rPr>
          <w:lang w:eastAsia="ja-JP"/>
        </w:rPr>
        <w:t>–</w:t>
      </w:r>
      <w:r>
        <w:rPr>
          <w:lang w:eastAsia="ja-JP"/>
        </w:rPr>
        <w:tab/>
        <w:t>the capability to obtain knowledge of its radio operational and geographical environment, its internal state and established policies, as well as to monitor usage patterns and users’ preferences;</w:t>
      </w:r>
    </w:p>
    <w:p w:rsidR="00C6705F" w:rsidRDefault="00C6705F" w:rsidP="00C6705F">
      <w:pPr>
        <w:pStyle w:val="enumlev1"/>
        <w:rPr>
          <w:lang w:eastAsia="ja-JP"/>
        </w:rPr>
      </w:pPr>
      <w:r>
        <w:rPr>
          <w:lang w:eastAsia="ja-JP"/>
        </w:rPr>
        <w:t>–</w:t>
      </w:r>
      <w:r>
        <w:rPr>
          <w:lang w:eastAsia="ja-JP"/>
        </w:rPr>
        <w:tab/>
        <w:t>the capability to dynamically and autonomously adjust its operational parameters and protocols according to the knowledge in order to achieve predefined objectives; and</w:t>
      </w:r>
    </w:p>
    <w:p w:rsidR="00C6705F" w:rsidRDefault="00C6705F" w:rsidP="00C6705F">
      <w:pPr>
        <w:pStyle w:val="enumlev1"/>
        <w:rPr>
          <w:lang w:eastAsia="ja-JP"/>
        </w:rPr>
      </w:pPr>
      <w:r>
        <w:rPr>
          <w:lang w:eastAsia="ja-JP"/>
        </w:rPr>
        <w:t>–</w:t>
      </w:r>
      <w:r>
        <w:rPr>
          <w:lang w:eastAsia="ja-JP"/>
        </w:rPr>
        <w:tab/>
        <w:t>the capability to learn from the results of its actions to further improve its performance.</w:t>
      </w:r>
    </w:p>
    <w:p w:rsidR="00C6705F" w:rsidRDefault="00C6705F" w:rsidP="00C6705F">
      <w:r>
        <w:rPr>
          <w:lang w:eastAsia="ja-JP"/>
        </w:rPr>
        <w:t>D</w:t>
      </w:r>
      <w:r>
        <w:t>ue to rapidly increasing wireless traffic and the need for a larger amount of spectrum</w:t>
      </w:r>
      <w:r>
        <w:rPr>
          <w:lang w:eastAsia="ja-JP"/>
        </w:rPr>
        <w:t xml:space="preserve">, studies in LMS have identified important </w:t>
      </w:r>
      <w:r>
        <w:t>aspects related to the use of CRS.</w:t>
      </w:r>
      <w:r>
        <w:rPr>
          <w:lang w:eastAsia="ja-JP"/>
        </w:rPr>
        <w:t xml:space="preserve"> C</w:t>
      </w:r>
      <w:r>
        <w:t>ognitive technologies could be an enabler for spectrum sharing and radio resource management on a more dynamic basis, thus</w:t>
      </w:r>
      <w:r>
        <w:rPr>
          <w:lang w:eastAsia="ja-JP"/>
        </w:rPr>
        <w:t> providing increased spectral efficiency and mitigating the problem of congestion, e.g., through enhancing capacity</w:t>
      </w:r>
      <w:r>
        <w:rPr>
          <w:lang w:eastAsia="ko-KR"/>
        </w:rPr>
        <w:t>.</w:t>
      </w:r>
    </w:p>
    <w:p w:rsidR="00C6705F" w:rsidRDefault="00C6705F" w:rsidP="00C6705F">
      <w:pPr>
        <w:rPr>
          <w:lang w:eastAsia="ja-JP"/>
        </w:rPr>
      </w:pPr>
      <w:r>
        <w:rPr>
          <w:lang w:eastAsia="ja-JP"/>
        </w:rPr>
        <w:t>As described in Report ITU-R M.2225, CRSs may provide several benefits to both system operators and end users, however, the extent of the benefits and suitability of CRS technologies depends on the deployment scenarios and use cases of CRS as well as the technical conditions of CRS operation.</w:t>
      </w:r>
    </w:p>
    <w:p w:rsidR="00C6705F" w:rsidRDefault="00C6705F" w:rsidP="00C6705F">
      <w:r>
        <w:t xml:space="preserve">In principle, the introduction and deployment of CRS can take place without the need for any changes to the Radio Regulations. CRS is not a </w:t>
      </w:r>
      <w:proofErr w:type="spellStart"/>
      <w:r>
        <w:t>radiocommunication</w:t>
      </w:r>
      <w:proofErr w:type="spellEnd"/>
      <w:r>
        <w:t xml:space="preserve"> service, but a set of technologies that in the future may be implemented in a wide range of applications in the land mobile service. However the deployment of CRS in the LMS may require identification of unique and detailed characteristics to ensure appropriate operation which can be achieved by future studies and further technical analysis. One example of such a characteristic is the provision of appropriate security mechanisms in the adaptation of radio operations.</w:t>
      </w:r>
    </w:p>
    <w:p w:rsidR="00C6705F" w:rsidRDefault="00C6705F">
      <w:pPr>
        <w:tabs>
          <w:tab w:val="clear" w:pos="1134"/>
          <w:tab w:val="clear" w:pos="1871"/>
          <w:tab w:val="clear" w:pos="2268"/>
        </w:tabs>
        <w:overflowPunct/>
        <w:autoSpaceDE/>
        <w:autoSpaceDN/>
        <w:adjustRightInd/>
        <w:spacing w:before="0"/>
        <w:textAlignment w:val="auto"/>
        <w:rPr>
          <w:highlight w:val="yellow"/>
          <w:lang w:eastAsia="ja-JP"/>
        </w:rPr>
      </w:pPr>
      <w:r>
        <w:rPr>
          <w:highlight w:val="yellow"/>
          <w:lang w:eastAsia="ja-JP"/>
        </w:rPr>
        <w:br w:type="page"/>
      </w:r>
    </w:p>
    <w:p w:rsidR="00CD7A75" w:rsidRDefault="00C6705F" w:rsidP="00CD7A75">
      <w:pPr>
        <w:rPr>
          <w:lang w:eastAsia="ja-JP"/>
        </w:rPr>
      </w:pPr>
      <w:r>
        <w:lastRenderedPageBreak/>
        <w:t xml:space="preserve">This Report focuses on the applications of CRSs in the land mobile service. It provides a detailed description of </w:t>
      </w:r>
      <w:r w:rsidR="00CD7A75">
        <w:t>CRS capabilities and enabling technologies as well as t</w:t>
      </w:r>
      <w:r w:rsidR="00CD7A75" w:rsidRPr="00211AD1">
        <w:t xml:space="preserve">he relationship between </w:t>
      </w:r>
      <w:r w:rsidR="00CD7A75">
        <w:t xml:space="preserve">them. It describes also </w:t>
      </w:r>
      <w:r>
        <w:t xml:space="preserve">the key technical features </w:t>
      </w:r>
      <w:r w:rsidR="00CD7A75">
        <w:t xml:space="preserve">related to these technologies </w:t>
      </w:r>
      <w:r>
        <w:t xml:space="preserve">as enablers for enhanced sharing and coexistence as well as more efficient use of resources. It also discusses the </w:t>
      </w:r>
      <w:r>
        <w:rPr>
          <w:lang w:eastAsia="ja-JP"/>
        </w:rPr>
        <w:t xml:space="preserve">impact </w:t>
      </w:r>
      <w:r>
        <w:t>of CRSs</w:t>
      </w:r>
      <w:r>
        <w:rPr>
          <w:lang w:eastAsia="ja-JP"/>
        </w:rPr>
        <w:t xml:space="preserve"> on the use of spectrum from a technical perspective. The report describes the high level characteristics, operational and technical requirements of CRS. As well general performance criteria and metrics are presented in this report to help the performance evaluation of LMS radio system employing CRS technology. In this report the initial set of potential benefits introduced in Report ITU-R M.2225, are further expanded and developed. Furthermore, factors </w:t>
      </w:r>
      <w:r>
        <w:rPr>
          <w:lang w:val="en-US" w:eastAsia="ja-JP"/>
        </w:rPr>
        <w:t xml:space="preserve">related to the introduction of CRS technologies are discussed </w:t>
      </w:r>
      <w:r w:rsidR="000E18FD">
        <w:rPr>
          <w:lang w:val="en-US" w:eastAsia="ja-JP"/>
        </w:rPr>
        <w:t>in addition to</w:t>
      </w:r>
      <w:r>
        <w:rPr>
          <w:lang w:val="en-US" w:eastAsia="ja-JP"/>
        </w:rPr>
        <w:t xml:space="preserve"> related migration issues. </w:t>
      </w:r>
    </w:p>
    <w:p w:rsidR="00C6705F" w:rsidRDefault="00C6705F" w:rsidP="00C6705F">
      <w:pPr>
        <w:pStyle w:val="Heading1"/>
        <w:spacing w:before="240"/>
        <w:rPr>
          <w:lang w:eastAsia="ja-JP"/>
        </w:rPr>
      </w:pPr>
      <w:bookmarkStart w:id="15" w:name="_Toc373754069"/>
      <w:bookmarkStart w:id="16" w:name="_Toc389049628"/>
      <w:bookmarkStart w:id="17" w:name="_Toc389049897"/>
      <w:r>
        <w:t>3</w:t>
      </w:r>
      <w:r>
        <w:tab/>
        <w:t>Related documents</w:t>
      </w:r>
      <w:bookmarkEnd w:id="15"/>
      <w:bookmarkEnd w:id="16"/>
      <w:bookmarkEnd w:id="17"/>
    </w:p>
    <w:p w:rsidR="00C6705F" w:rsidRDefault="00C6705F" w:rsidP="00C6705F">
      <w:pPr>
        <w:pStyle w:val="Heading2"/>
      </w:pPr>
      <w:bookmarkStart w:id="18" w:name="_Toc373754070"/>
      <w:bookmarkStart w:id="19" w:name="_Toc389049629"/>
      <w:bookmarkStart w:id="20" w:name="_Toc389049898"/>
      <w:r>
        <w:t>3.1</w:t>
      </w:r>
      <w:r>
        <w:tab/>
        <w:t>ITU-R Recommendations</w:t>
      </w:r>
      <w:bookmarkEnd w:id="18"/>
      <w:bookmarkEnd w:id="19"/>
      <w:bookmarkEnd w:id="20"/>
    </w:p>
    <w:p w:rsidR="00C6705F" w:rsidRDefault="00C6705F" w:rsidP="00C6705F">
      <w:pPr>
        <w:ind w:left="1871" w:hanging="1871"/>
        <w:rPr>
          <w:lang w:val="en-US" w:eastAsia="ja-JP"/>
        </w:rPr>
      </w:pPr>
      <w:r>
        <w:rPr>
          <w:lang w:eastAsia="ja-JP"/>
        </w:rPr>
        <w:t xml:space="preserve">ITU-R </w:t>
      </w:r>
      <w:hyperlink r:id="rId13" w:history="1">
        <w:r w:rsidRPr="0088521B">
          <w:rPr>
            <w:rStyle w:val="Hyperlink"/>
          </w:rPr>
          <w:t>M.1652</w:t>
        </w:r>
      </w:hyperlink>
      <w:r>
        <w:tab/>
        <w:t>Dynamic</w:t>
      </w:r>
      <w:r>
        <w:rPr>
          <w:lang w:val="en-US"/>
        </w:rPr>
        <w:t xml:space="preserve"> frequency selection (DFS) in wireless access systems including radio local area networks for the purpose of protecting the </w:t>
      </w:r>
      <w:proofErr w:type="spellStart"/>
      <w:r>
        <w:rPr>
          <w:lang w:val="en-US"/>
        </w:rPr>
        <w:t>radiodetermination</w:t>
      </w:r>
      <w:proofErr w:type="spellEnd"/>
      <w:r>
        <w:rPr>
          <w:lang w:val="en-US"/>
        </w:rPr>
        <w:t xml:space="preserve"> service in the 5 GHz band.</w:t>
      </w:r>
    </w:p>
    <w:p w:rsidR="00C6705F" w:rsidRDefault="00C6705F" w:rsidP="00C6705F">
      <w:pPr>
        <w:rPr>
          <w:lang w:val="en-US" w:eastAsia="ja-JP"/>
        </w:rPr>
      </w:pPr>
      <w:r>
        <w:rPr>
          <w:lang w:eastAsia="ja-JP"/>
        </w:rPr>
        <w:t xml:space="preserve">ITU-R </w:t>
      </w:r>
      <w:hyperlink r:id="rId14" w:history="1">
        <w:r w:rsidRPr="0088521B">
          <w:rPr>
            <w:rStyle w:val="Hyperlink"/>
            <w:lang w:val="en-US"/>
          </w:rPr>
          <w:t>F.1110</w:t>
        </w:r>
      </w:hyperlink>
      <w:r>
        <w:rPr>
          <w:lang w:val="en-US" w:eastAsia="ja-JP"/>
        </w:rPr>
        <w:tab/>
      </w:r>
      <w:r>
        <w:t>Adaptive</w:t>
      </w:r>
      <w:r>
        <w:rPr>
          <w:lang w:val="en-US"/>
        </w:rPr>
        <w:t xml:space="preserve"> radio systems for frequencies below about 30 </w:t>
      </w:r>
      <w:proofErr w:type="spellStart"/>
      <w:r>
        <w:rPr>
          <w:lang w:val="en-US"/>
        </w:rPr>
        <w:t>MHz</w:t>
      </w:r>
      <w:r>
        <w:rPr>
          <w:lang w:val="en-US" w:eastAsia="ja-JP"/>
        </w:rPr>
        <w:t>.</w:t>
      </w:r>
      <w:proofErr w:type="spellEnd"/>
    </w:p>
    <w:p w:rsidR="00C6705F" w:rsidRDefault="00C6705F" w:rsidP="00C6705F">
      <w:pPr>
        <w:ind w:left="1871" w:hanging="1871"/>
        <w:rPr>
          <w:lang w:eastAsia="ja-JP"/>
        </w:rPr>
      </w:pPr>
      <w:r>
        <w:rPr>
          <w:lang w:eastAsia="ja-JP"/>
        </w:rPr>
        <w:t xml:space="preserve">ITU-R </w:t>
      </w:r>
      <w:hyperlink r:id="rId15" w:history="1">
        <w:r w:rsidRPr="0088521B">
          <w:rPr>
            <w:rStyle w:val="Hyperlink"/>
          </w:rPr>
          <w:t>F.1337</w:t>
        </w:r>
      </w:hyperlink>
      <w:r>
        <w:rPr>
          <w:lang w:eastAsia="ja-JP"/>
        </w:rPr>
        <w:tab/>
      </w:r>
      <w:r>
        <w:t>Frequency management of adaptive HF radio systems and networks using FMCW oblique-incidence sounding</w:t>
      </w:r>
      <w:r>
        <w:rPr>
          <w:lang w:eastAsia="ja-JP"/>
        </w:rPr>
        <w:t>.</w:t>
      </w:r>
    </w:p>
    <w:p w:rsidR="00C6705F" w:rsidRDefault="00C6705F" w:rsidP="00C6705F">
      <w:pPr>
        <w:rPr>
          <w:lang w:eastAsia="ja-JP"/>
        </w:rPr>
      </w:pPr>
      <w:r>
        <w:rPr>
          <w:lang w:eastAsia="ja-JP"/>
        </w:rPr>
        <w:t xml:space="preserve">ITU-R </w:t>
      </w:r>
      <w:hyperlink r:id="rId16" w:history="1">
        <w:r w:rsidRPr="0088521B">
          <w:rPr>
            <w:rStyle w:val="Hyperlink"/>
          </w:rPr>
          <w:t>F.1611</w:t>
        </w:r>
      </w:hyperlink>
      <w:r>
        <w:rPr>
          <w:lang w:eastAsia="ja-JP"/>
        </w:rPr>
        <w:tab/>
      </w:r>
      <w:r>
        <w:t>Prediction methods for adaptive HF system planning and operation</w:t>
      </w:r>
      <w:r>
        <w:rPr>
          <w:lang w:eastAsia="ja-JP"/>
        </w:rPr>
        <w:t>.</w:t>
      </w:r>
    </w:p>
    <w:p w:rsidR="00C6705F" w:rsidRDefault="00C6705F" w:rsidP="00C6705F">
      <w:pPr>
        <w:ind w:left="1871" w:hanging="1871"/>
        <w:rPr>
          <w:lang w:val="en-US" w:eastAsia="ja-JP"/>
        </w:rPr>
      </w:pPr>
      <w:r>
        <w:rPr>
          <w:lang w:eastAsia="ja-JP"/>
        </w:rPr>
        <w:t xml:space="preserve">ITU-R </w:t>
      </w:r>
      <w:hyperlink r:id="rId17" w:history="1">
        <w:r w:rsidRPr="0088521B">
          <w:rPr>
            <w:rStyle w:val="Hyperlink"/>
            <w:lang w:val="en-US" w:eastAsia="ja-JP"/>
          </w:rPr>
          <w:t>M.1739</w:t>
        </w:r>
      </w:hyperlink>
      <w:r>
        <w:rPr>
          <w:lang w:val="en-US" w:eastAsia="ja-JP"/>
        </w:rPr>
        <w:tab/>
        <w:t xml:space="preserve">Protection criteria for wireless access systems, including radio local area networks, operating in the mobile service in accordance with </w:t>
      </w:r>
      <w:r>
        <w:rPr>
          <w:lang w:val="en-US" w:eastAsia="ja-JP"/>
        </w:rPr>
        <w:br/>
        <w:t xml:space="preserve">Resolution </w:t>
      </w:r>
      <w:r>
        <w:rPr>
          <w:b/>
          <w:bCs/>
          <w:lang w:val="en-US" w:eastAsia="ja-JP"/>
        </w:rPr>
        <w:t>229 (WRC-03)</w:t>
      </w:r>
      <w:r>
        <w:rPr>
          <w:lang w:val="en-US" w:eastAsia="ja-JP"/>
        </w:rPr>
        <w:t xml:space="preserve"> in the bands 5 150-5 250 MHz, 5 250-5 350 MHz and 5 470-5 725 </w:t>
      </w:r>
      <w:proofErr w:type="spellStart"/>
      <w:r>
        <w:rPr>
          <w:lang w:val="en-US" w:eastAsia="ja-JP"/>
        </w:rPr>
        <w:t>MHz.</w:t>
      </w:r>
      <w:proofErr w:type="spellEnd"/>
    </w:p>
    <w:p w:rsidR="00C6705F" w:rsidRDefault="00C6705F" w:rsidP="00C6705F">
      <w:pPr>
        <w:rPr>
          <w:lang w:eastAsia="ja-JP"/>
        </w:rPr>
      </w:pPr>
      <w:r>
        <w:rPr>
          <w:lang w:eastAsia="ja-JP"/>
        </w:rPr>
        <w:t xml:space="preserve">ITU-R </w:t>
      </w:r>
      <w:hyperlink r:id="rId18" w:history="1">
        <w:r w:rsidRPr="0088521B">
          <w:rPr>
            <w:rStyle w:val="Hyperlink"/>
          </w:rPr>
          <w:t>F.1778</w:t>
        </w:r>
      </w:hyperlink>
      <w:r>
        <w:rPr>
          <w:lang w:eastAsia="ja-JP"/>
        </w:rPr>
        <w:tab/>
      </w:r>
      <w:r>
        <w:t>Channel access requirements for HF adaptive systems in the fixed service</w:t>
      </w:r>
      <w:r>
        <w:rPr>
          <w:lang w:eastAsia="ja-JP"/>
        </w:rPr>
        <w:t>.</w:t>
      </w:r>
    </w:p>
    <w:p w:rsidR="00C6705F" w:rsidRDefault="00C6705F" w:rsidP="00C6705F">
      <w:pPr>
        <w:rPr>
          <w:lang w:eastAsia="ja-JP"/>
        </w:rPr>
      </w:pPr>
      <w:r>
        <w:rPr>
          <w:lang w:eastAsia="ja-JP"/>
        </w:rPr>
        <w:t xml:space="preserve">ITU-R </w:t>
      </w:r>
      <w:hyperlink r:id="rId19" w:history="1">
        <w:r w:rsidRPr="0088521B">
          <w:rPr>
            <w:rStyle w:val="Hyperlink"/>
          </w:rPr>
          <w:t>SM.1266</w:t>
        </w:r>
      </w:hyperlink>
      <w:r>
        <w:rPr>
          <w:lang w:eastAsia="ja-JP"/>
        </w:rPr>
        <w:tab/>
      </w:r>
      <w:r>
        <w:t>Adaptive MF/HF systems.</w:t>
      </w:r>
    </w:p>
    <w:p w:rsidR="00C6705F" w:rsidRDefault="00C6705F" w:rsidP="00C6705F">
      <w:pPr>
        <w:pStyle w:val="Heading2"/>
      </w:pPr>
      <w:bookmarkStart w:id="21" w:name="_Toc373754071"/>
      <w:bookmarkStart w:id="22" w:name="_Toc389049630"/>
      <w:bookmarkStart w:id="23" w:name="_Toc389049899"/>
      <w:r>
        <w:rPr>
          <w:lang w:eastAsia="ja-JP"/>
        </w:rPr>
        <w:t>3.2</w:t>
      </w:r>
      <w:r>
        <w:rPr>
          <w:lang w:eastAsia="ja-JP"/>
        </w:rPr>
        <w:tab/>
      </w:r>
      <w:r>
        <w:t>ITU-R Reports</w:t>
      </w:r>
      <w:bookmarkEnd w:id="21"/>
      <w:bookmarkEnd w:id="22"/>
      <w:bookmarkEnd w:id="23"/>
    </w:p>
    <w:p w:rsidR="00C6705F" w:rsidRDefault="00C6705F" w:rsidP="00C6705F">
      <w:pPr>
        <w:tabs>
          <w:tab w:val="clear" w:pos="1134"/>
          <w:tab w:val="clear" w:pos="1871"/>
          <w:tab w:val="clear" w:pos="2268"/>
        </w:tabs>
        <w:ind w:left="1843" w:hanging="1843"/>
      </w:pPr>
      <w:r>
        <w:rPr>
          <w:lang w:eastAsia="ja-JP"/>
        </w:rPr>
        <w:t xml:space="preserve">ITU-R </w:t>
      </w:r>
      <w:hyperlink r:id="rId20" w:history="1">
        <w:r w:rsidRPr="00123D0D">
          <w:rPr>
            <w:rStyle w:val="Hyperlink"/>
          </w:rPr>
          <w:t>M.</w:t>
        </w:r>
        <w:r w:rsidRPr="00123D0D">
          <w:rPr>
            <w:rStyle w:val="Hyperlink"/>
            <w:lang w:eastAsia="ja-JP"/>
          </w:rPr>
          <w:t>2117</w:t>
        </w:r>
      </w:hyperlink>
      <w:r>
        <w:tab/>
        <w:t xml:space="preserve">Software-defined radio in the </w:t>
      </w:r>
      <w:r>
        <w:rPr>
          <w:lang w:eastAsia="ja-JP"/>
        </w:rPr>
        <w:t xml:space="preserve">land </w:t>
      </w:r>
      <w:r>
        <w:t xml:space="preserve">mobile, amateur and </w:t>
      </w:r>
      <w:r>
        <w:rPr>
          <w:lang w:eastAsia="ja-JP"/>
        </w:rPr>
        <w:t>amateur</w:t>
      </w:r>
      <w:r>
        <w:t xml:space="preserve"> satellite services.</w:t>
      </w:r>
    </w:p>
    <w:p w:rsidR="00C6705F" w:rsidRDefault="00C6705F" w:rsidP="00C6705F">
      <w:pPr>
        <w:ind w:left="1871" w:hanging="1871"/>
        <w:rPr>
          <w:lang w:val="en-US" w:eastAsia="ja-JP"/>
        </w:rPr>
      </w:pPr>
      <w:r>
        <w:rPr>
          <w:lang w:eastAsia="ja-JP"/>
        </w:rPr>
        <w:t xml:space="preserve">ITU-R </w:t>
      </w:r>
      <w:hyperlink r:id="rId21" w:history="1">
        <w:r w:rsidRPr="00123D0D">
          <w:rPr>
            <w:rStyle w:val="Hyperlink"/>
          </w:rPr>
          <w:t>M.2034</w:t>
        </w:r>
      </w:hyperlink>
      <w:r>
        <w:tab/>
        <w:t>Impact of radar detection requirements of dynamic frequency selection on 5 GHz wireless access system receivers</w:t>
      </w:r>
      <w:r>
        <w:rPr>
          <w:lang w:val="en-US"/>
        </w:rPr>
        <w:t>.</w:t>
      </w:r>
    </w:p>
    <w:p w:rsidR="00C6705F" w:rsidRDefault="00C6705F" w:rsidP="00C6705F">
      <w:pPr>
        <w:ind w:left="2268" w:hanging="2268"/>
        <w:rPr>
          <w:i/>
          <w:lang w:val="en-US" w:eastAsia="ja-JP"/>
        </w:rPr>
      </w:pPr>
      <w:r>
        <w:rPr>
          <w:lang w:eastAsia="ja-JP"/>
        </w:rPr>
        <w:t xml:space="preserve">ITU-R </w:t>
      </w:r>
      <w:hyperlink r:id="rId22" w:history="1">
        <w:r w:rsidRPr="00123D0D">
          <w:rPr>
            <w:rStyle w:val="Hyperlink"/>
            <w:lang w:val="en-US"/>
          </w:rPr>
          <w:t>M.2225</w:t>
        </w:r>
      </w:hyperlink>
      <w:r>
        <w:rPr>
          <w:lang w:val="en-US"/>
        </w:rPr>
        <w:tab/>
      </w:r>
      <w:r>
        <w:rPr>
          <w:lang w:val="en-US" w:eastAsia="ja-JP"/>
        </w:rPr>
        <w:t>Introduction to</w:t>
      </w:r>
      <w:r>
        <w:rPr>
          <w:lang w:val="en-US"/>
        </w:rPr>
        <w:t xml:space="preserve"> cognitive radio systems in the land mobile service.</w:t>
      </w:r>
    </w:p>
    <w:p w:rsidR="00C6705F" w:rsidRDefault="00C6705F" w:rsidP="00C6705F">
      <w:pPr>
        <w:ind w:left="2268" w:hanging="2268"/>
        <w:rPr>
          <w:lang w:eastAsia="ja-JP"/>
        </w:rPr>
      </w:pPr>
      <w:r>
        <w:rPr>
          <w:lang w:eastAsia="ja-JP"/>
        </w:rPr>
        <w:t xml:space="preserve">ITU-R </w:t>
      </w:r>
      <w:hyperlink r:id="rId23" w:history="1">
        <w:r w:rsidRPr="00123D0D">
          <w:rPr>
            <w:rStyle w:val="Hyperlink"/>
            <w:lang w:eastAsia="ja-JP"/>
          </w:rPr>
          <w:t>M.2242</w:t>
        </w:r>
      </w:hyperlink>
      <w:r>
        <w:rPr>
          <w:lang w:eastAsia="ja-JP"/>
        </w:rPr>
        <w:tab/>
        <w:t>Cognitive radio systems specific for IMT systems.</w:t>
      </w:r>
    </w:p>
    <w:p w:rsidR="00C6705F" w:rsidRDefault="00C6705F" w:rsidP="00C6705F">
      <w:pPr>
        <w:ind w:left="2268" w:hanging="2268"/>
        <w:rPr>
          <w:lang w:val="en-US" w:eastAsia="ja-JP"/>
        </w:rPr>
      </w:pPr>
      <w:r>
        <w:rPr>
          <w:lang w:val="en-US" w:eastAsia="ja-JP"/>
        </w:rPr>
        <w:t xml:space="preserve">ITU-R </w:t>
      </w:r>
      <w:hyperlink r:id="rId24" w:history="1">
        <w:r w:rsidRPr="00123D0D">
          <w:rPr>
            <w:rStyle w:val="Hyperlink"/>
            <w:lang w:val="en-US" w:eastAsia="ja-JP"/>
          </w:rPr>
          <w:t>SM.2152</w:t>
        </w:r>
      </w:hyperlink>
      <w:r>
        <w:rPr>
          <w:lang w:val="en-US" w:eastAsia="ja-JP"/>
        </w:rPr>
        <w:tab/>
        <w:t>Definitions of software-defined radio (SDR) and cognitive radio system (CRS).</w:t>
      </w:r>
    </w:p>
    <w:p w:rsidR="00C6705F" w:rsidRDefault="00C6705F">
      <w:pPr>
        <w:tabs>
          <w:tab w:val="clear" w:pos="1134"/>
          <w:tab w:val="clear" w:pos="1871"/>
          <w:tab w:val="clear" w:pos="2268"/>
        </w:tabs>
        <w:overflowPunct/>
        <w:autoSpaceDE/>
        <w:autoSpaceDN/>
        <w:adjustRightInd/>
        <w:spacing w:before="0"/>
        <w:textAlignment w:val="auto"/>
        <w:rPr>
          <w:b/>
        </w:rPr>
      </w:pPr>
      <w:bookmarkStart w:id="24" w:name="_Toc373754072"/>
      <w:r>
        <w:br w:type="page"/>
      </w:r>
    </w:p>
    <w:p w:rsidR="00C6705F" w:rsidRDefault="00C6705F" w:rsidP="00C6705F">
      <w:pPr>
        <w:pStyle w:val="Heading2"/>
        <w:rPr>
          <w:lang w:eastAsia="ja-JP"/>
        </w:rPr>
      </w:pPr>
      <w:bookmarkStart w:id="25" w:name="_Toc389049631"/>
      <w:bookmarkStart w:id="26" w:name="_Toc389049900"/>
      <w:r>
        <w:lastRenderedPageBreak/>
        <w:t>3.3</w:t>
      </w:r>
      <w:r>
        <w:tab/>
        <w:t>Other references</w:t>
      </w:r>
      <w:bookmarkEnd w:id="24"/>
      <w:bookmarkEnd w:id="25"/>
      <w:bookmarkEnd w:id="26"/>
    </w:p>
    <w:p w:rsidR="00C6705F" w:rsidRDefault="00C6705F" w:rsidP="00C6705F">
      <w:pPr>
        <w:pStyle w:val="Reftext"/>
        <w:numPr>
          <w:ilvl w:val="0"/>
          <w:numId w:val="23"/>
        </w:numPr>
        <w:tabs>
          <w:tab w:val="clear" w:pos="1134"/>
          <w:tab w:val="clear" w:pos="1871"/>
        </w:tabs>
        <w:ind w:left="1134" w:hanging="1134"/>
        <w:rPr>
          <w:lang w:eastAsia="ja-JP"/>
        </w:rPr>
      </w:pPr>
      <w:bookmarkStart w:id="27" w:name="_Ref357348280"/>
      <w:r>
        <w:rPr>
          <w:lang w:eastAsia="ja-JP"/>
        </w:rPr>
        <w:t xml:space="preserve">Unlicensed operation in the TV broadcast bands and additional spectrum for unlicensed devices below 900 MHz and in the 3 GHz band, Third Memorandum Opinion and Order, FCC 12-36 (rel. 5 Apr. 2012) available at </w:t>
      </w:r>
      <w:hyperlink r:id="rId25" w:history="1">
        <w:r>
          <w:rPr>
            <w:rStyle w:val="Hyperlink"/>
            <w:lang w:eastAsia="ja-JP"/>
          </w:rPr>
          <w:t>http://transition.fcc.gov/Daily_Releases/Daily_Business/2012/db0405/FCC-12-36A1.pdf</w:t>
        </w:r>
      </w:hyperlink>
      <w:bookmarkEnd w:id="27"/>
      <w:r>
        <w:rPr>
          <w:lang w:eastAsia="ja-JP"/>
        </w:rPr>
        <w:t xml:space="preserve"> </w:t>
      </w:r>
    </w:p>
    <w:p w:rsidR="00C6705F" w:rsidRDefault="00C6705F" w:rsidP="00C6705F">
      <w:pPr>
        <w:pStyle w:val="Reftext"/>
        <w:numPr>
          <w:ilvl w:val="0"/>
          <w:numId w:val="23"/>
        </w:numPr>
        <w:tabs>
          <w:tab w:val="clear" w:pos="1134"/>
          <w:tab w:val="clear" w:pos="1871"/>
        </w:tabs>
        <w:ind w:left="1134" w:hanging="1134"/>
        <w:rPr>
          <w:lang w:eastAsia="ja-JP"/>
        </w:rPr>
      </w:pPr>
      <w:bookmarkStart w:id="28" w:name="_Ref357348427"/>
      <w:r>
        <w:rPr>
          <w:lang w:eastAsia="ja-JP"/>
        </w:rPr>
        <w:t xml:space="preserve">Public Notice, Office of Engineering Announces the Opening of Public Testing for Google Inc.’s TV Band Database System, DA 13-297 (rel. 27 Feb. 2013) available at </w:t>
      </w:r>
      <w:hyperlink r:id="rId26" w:history="1">
        <w:r>
          <w:rPr>
            <w:rStyle w:val="Hyperlink"/>
            <w:lang w:eastAsia="ja-JP"/>
          </w:rPr>
          <w:t>http://transition.fcc.gov/Daily_Releases/Daily_Business/2013/db0227/DA-13-297A1.pdf</w:t>
        </w:r>
      </w:hyperlink>
      <w:bookmarkEnd w:id="28"/>
      <w:r>
        <w:rPr>
          <w:lang w:eastAsia="ja-JP"/>
        </w:rPr>
        <w:t xml:space="preserve"> </w:t>
      </w:r>
    </w:p>
    <w:p w:rsidR="00C6705F" w:rsidRDefault="00C6705F" w:rsidP="00C6705F">
      <w:pPr>
        <w:pStyle w:val="Reftext"/>
        <w:numPr>
          <w:ilvl w:val="0"/>
          <w:numId w:val="23"/>
        </w:numPr>
        <w:tabs>
          <w:tab w:val="clear" w:pos="1134"/>
          <w:tab w:val="clear" w:pos="1871"/>
        </w:tabs>
        <w:ind w:left="1134" w:hanging="1134"/>
        <w:rPr>
          <w:lang w:eastAsia="ja-JP"/>
        </w:rPr>
      </w:pPr>
      <w:bookmarkStart w:id="29" w:name="_Ref365197857"/>
      <w:bookmarkStart w:id="30" w:name="_Ref357348505"/>
      <w:r>
        <w:rPr>
          <w:lang w:eastAsia="ja-JP"/>
        </w:rPr>
        <w:t xml:space="preserve">Office of Communications (Ofcom), “TV white spaces - A consultation on white space device requirements”, November 2013, accessible at: </w:t>
      </w:r>
      <w:hyperlink r:id="rId27" w:history="1">
        <w:r>
          <w:rPr>
            <w:rStyle w:val="Hyperlink"/>
            <w:lang w:eastAsia="ja-JP"/>
          </w:rPr>
          <w:t>http://stakeholders.ofcom.org.uk/consultations/whitespaces</w:t>
        </w:r>
      </w:hyperlink>
      <w:bookmarkEnd w:id="29"/>
      <w:r>
        <w:rPr>
          <w:lang w:eastAsia="ja-JP"/>
        </w:rPr>
        <w:t>, accessed August 2013</w:t>
      </w:r>
    </w:p>
    <w:p w:rsidR="00C6705F" w:rsidRDefault="00C6705F" w:rsidP="00C6705F">
      <w:pPr>
        <w:pStyle w:val="Reftext"/>
        <w:numPr>
          <w:ilvl w:val="0"/>
          <w:numId w:val="23"/>
        </w:numPr>
        <w:tabs>
          <w:tab w:val="clear" w:pos="1134"/>
          <w:tab w:val="clear" w:pos="1871"/>
        </w:tabs>
        <w:ind w:left="1134" w:hanging="1134"/>
        <w:rPr>
          <w:lang w:eastAsia="ja-JP"/>
        </w:rPr>
      </w:pPr>
      <w:bookmarkStart w:id="31" w:name="_Ref365198006"/>
      <w:r>
        <w:rPr>
          <w:lang w:eastAsia="ja-JP"/>
        </w:rPr>
        <w:t xml:space="preserve">Office of Communications (Ofcom), “TV White Spaces Pilot”, November 2013, accessible at: </w:t>
      </w:r>
      <w:hyperlink r:id="rId28" w:history="1">
        <w:r>
          <w:rPr>
            <w:rStyle w:val="Hyperlink"/>
            <w:lang w:eastAsia="ja-JP"/>
          </w:rPr>
          <w:t>http://stakeholders.ofcom.org.uk/spectrum/tv-white-spaces/white-spaces-pilot</w:t>
        </w:r>
      </w:hyperlink>
      <w:r>
        <w:rPr>
          <w:lang w:eastAsia="ja-JP"/>
        </w:rPr>
        <w:t>, accessed August 2013</w:t>
      </w:r>
      <w:bookmarkEnd w:id="31"/>
    </w:p>
    <w:p w:rsidR="00C6705F" w:rsidRDefault="00921C5F" w:rsidP="00B74C3B">
      <w:pPr>
        <w:pStyle w:val="Reftext"/>
        <w:numPr>
          <w:ilvl w:val="0"/>
          <w:numId w:val="23"/>
        </w:numPr>
        <w:tabs>
          <w:tab w:val="clear" w:pos="1134"/>
          <w:tab w:val="clear" w:pos="1871"/>
        </w:tabs>
        <w:ind w:left="1134" w:hanging="1134"/>
        <w:rPr>
          <w:lang w:eastAsia="ja-JP"/>
        </w:rPr>
      </w:pPr>
      <w:bookmarkStart w:id="32" w:name="_Ref365199033"/>
      <w:r w:rsidRPr="00921C5F">
        <w:rPr>
          <w:lang w:eastAsia="ja-JP"/>
        </w:rPr>
        <w:t>ETSI EN 301 598 v.1.1.1 (2014-04) "White Space Devices (WSD); Wireless Access Systems operating in the 470 MHz to 790 MHz TV broadcast band; Harmonized EN covering the essential requirements of article 3.2 of the R&amp;TTE Directive", available at: http://www.etsi.org/deliver/etsi_en/301500_301599/301598/01.01.01_60/en_301598v010101p.pdf</w:t>
      </w:r>
      <w:r>
        <w:rPr>
          <w:lang w:eastAsia="ja-JP"/>
        </w:rPr>
        <w:t xml:space="preserve"> </w:t>
      </w:r>
      <w:bookmarkEnd w:id="32"/>
    </w:p>
    <w:p w:rsidR="00C6705F" w:rsidRDefault="00C6705F" w:rsidP="00C6705F">
      <w:pPr>
        <w:pStyle w:val="Reftext"/>
        <w:numPr>
          <w:ilvl w:val="0"/>
          <w:numId w:val="23"/>
        </w:numPr>
        <w:tabs>
          <w:tab w:val="clear" w:pos="1134"/>
          <w:tab w:val="clear" w:pos="1871"/>
        </w:tabs>
        <w:ind w:left="1134" w:hanging="1134"/>
        <w:rPr>
          <w:lang w:eastAsia="ja-JP"/>
        </w:rPr>
      </w:pPr>
      <w:r>
        <w:rPr>
          <w:lang w:eastAsia="ja-JP"/>
        </w:rPr>
        <w:t xml:space="preserve">Y.A. </w:t>
      </w:r>
      <w:proofErr w:type="spellStart"/>
      <w:r>
        <w:rPr>
          <w:lang w:eastAsia="ja-JP"/>
        </w:rPr>
        <w:t>Gromakov</w:t>
      </w:r>
      <w:proofErr w:type="spellEnd"/>
      <w:r>
        <w:rPr>
          <w:lang w:eastAsia="ja-JP"/>
        </w:rPr>
        <w:t xml:space="preserve">, V.V. </w:t>
      </w:r>
      <w:proofErr w:type="spellStart"/>
      <w:r>
        <w:rPr>
          <w:lang w:eastAsia="ja-JP"/>
        </w:rPr>
        <w:t>Rodionov</w:t>
      </w:r>
      <w:proofErr w:type="spellEnd"/>
      <w:r>
        <w:rPr>
          <w:lang w:eastAsia="ja-JP"/>
        </w:rPr>
        <w:t xml:space="preserve"> and K. </w:t>
      </w:r>
      <w:proofErr w:type="spellStart"/>
      <w:r>
        <w:rPr>
          <w:lang w:eastAsia="ja-JP"/>
        </w:rPr>
        <w:t>Nastasin</w:t>
      </w:r>
      <w:proofErr w:type="spellEnd"/>
      <w:r>
        <w:rPr>
          <w:lang w:eastAsia="ja-JP"/>
        </w:rPr>
        <w:t>, “Increasing the data transmission rate in GSM networks through the use of cognitive radio”, “</w:t>
      </w:r>
      <w:proofErr w:type="spellStart"/>
      <w:r>
        <w:rPr>
          <w:lang w:eastAsia="ja-JP"/>
        </w:rPr>
        <w:t>Elektrosviaz</w:t>
      </w:r>
      <w:proofErr w:type="spellEnd"/>
      <w:r>
        <w:rPr>
          <w:lang w:eastAsia="ja-JP"/>
        </w:rPr>
        <w:t>”, No. 1, 2012.</w:t>
      </w:r>
      <w:bookmarkEnd w:id="30"/>
    </w:p>
    <w:p w:rsidR="00C6705F" w:rsidRDefault="00C6705F" w:rsidP="00C6705F">
      <w:pPr>
        <w:pStyle w:val="Reftext"/>
        <w:numPr>
          <w:ilvl w:val="0"/>
          <w:numId w:val="23"/>
        </w:numPr>
        <w:tabs>
          <w:tab w:val="clear" w:pos="1134"/>
          <w:tab w:val="clear" w:pos="1871"/>
        </w:tabs>
        <w:ind w:left="1134" w:hanging="1134"/>
        <w:rPr>
          <w:lang w:eastAsia="ja-JP"/>
        </w:rPr>
      </w:pPr>
      <w:bookmarkStart w:id="33" w:name="_Ref357348549"/>
      <w:r>
        <w:rPr>
          <w:lang w:eastAsia="ja-JP"/>
        </w:rPr>
        <w:t>ETSI TR 102 838 v1.1.1 Reconfigurable Radio Systems (RRS); Summary of feasibility studies and potential standardisation topics, 2009.</w:t>
      </w:r>
      <w:bookmarkEnd w:id="33"/>
    </w:p>
    <w:p w:rsidR="00C6705F" w:rsidRDefault="00C6705F" w:rsidP="00C6705F">
      <w:pPr>
        <w:pStyle w:val="Reftext"/>
        <w:numPr>
          <w:ilvl w:val="0"/>
          <w:numId w:val="23"/>
        </w:numPr>
        <w:tabs>
          <w:tab w:val="clear" w:pos="1134"/>
          <w:tab w:val="clear" w:pos="1871"/>
        </w:tabs>
        <w:ind w:left="1134" w:hanging="1134"/>
        <w:rPr>
          <w:lang w:eastAsia="ja-JP"/>
        </w:rPr>
      </w:pPr>
      <w:bookmarkStart w:id="34" w:name="_Ref357348772"/>
      <w:r>
        <w:rPr>
          <w:lang w:eastAsia="ja-JP"/>
        </w:rPr>
        <w:t xml:space="preserve">IEEE P1900.4, “Architectural Building Blocks Enabling Network-Device Distributed Decision Making for Optimized Radio Resource Usage in Heterogeneous Wireless Access Networks,” </w:t>
      </w:r>
      <w:hyperlink r:id="rId29" w:history="1">
        <w:r>
          <w:rPr>
            <w:rStyle w:val="Hyperlink"/>
            <w:lang w:eastAsia="ja-JP"/>
          </w:rPr>
          <w:t>http://grouper.ieee.org/groups/scc41/4/index.htm</w:t>
        </w:r>
      </w:hyperlink>
      <w:r>
        <w:rPr>
          <w:lang w:eastAsia="ja-JP"/>
        </w:rPr>
        <w:t>.</w:t>
      </w:r>
      <w:bookmarkEnd w:id="34"/>
    </w:p>
    <w:p w:rsidR="00C6705F" w:rsidRDefault="00C6705F" w:rsidP="00C6705F">
      <w:pPr>
        <w:pStyle w:val="Reftext"/>
        <w:numPr>
          <w:ilvl w:val="0"/>
          <w:numId w:val="23"/>
        </w:numPr>
        <w:tabs>
          <w:tab w:val="clear" w:pos="1134"/>
          <w:tab w:val="clear" w:pos="1871"/>
        </w:tabs>
        <w:ind w:left="1134" w:hanging="1134"/>
        <w:rPr>
          <w:lang w:eastAsia="ja-JP"/>
        </w:rPr>
      </w:pPr>
      <w:bookmarkStart w:id="35" w:name="_Ref357348797"/>
      <w:r>
        <w:rPr>
          <w:lang w:eastAsia="ja-JP"/>
        </w:rPr>
        <w:t xml:space="preserve">IEEE 802.21, “IEEE Standard for Local and Metropolitan Area Networks - Part 21: Media Independent Handover Services,” </w:t>
      </w:r>
      <w:hyperlink r:id="rId30" w:history="1">
        <w:r>
          <w:rPr>
            <w:rStyle w:val="Hyperlink"/>
            <w:lang w:eastAsia="ja-JP"/>
          </w:rPr>
          <w:t>http://www.ieee802.org/21/</w:t>
        </w:r>
      </w:hyperlink>
      <w:r>
        <w:rPr>
          <w:lang w:eastAsia="ja-JP"/>
        </w:rPr>
        <w:t>.</w:t>
      </w:r>
      <w:bookmarkEnd w:id="35"/>
    </w:p>
    <w:p w:rsidR="00C6705F" w:rsidRDefault="00C6705F" w:rsidP="00C6705F">
      <w:pPr>
        <w:pStyle w:val="Reftext"/>
        <w:numPr>
          <w:ilvl w:val="0"/>
          <w:numId w:val="23"/>
        </w:numPr>
        <w:tabs>
          <w:tab w:val="clear" w:pos="1134"/>
          <w:tab w:val="clear" w:pos="1871"/>
        </w:tabs>
        <w:ind w:left="1134" w:hanging="1134"/>
        <w:rPr>
          <w:lang w:eastAsia="ja-JP"/>
        </w:rPr>
      </w:pPr>
      <w:bookmarkStart w:id="36" w:name="_Ref357349147"/>
      <w:r>
        <w:rPr>
          <w:lang w:eastAsia="ja-JP"/>
        </w:rPr>
        <w:t>H. Harada et al “A software-defined cognitive radio system: Cognitive wireless cloud,” IEEE Global Telecommunications Conference, pp. 29 -299, Nov. 2007.</w:t>
      </w:r>
      <w:bookmarkEnd w:id="36"/>
    </w:p>
    <w:p w:rsidR="00C6705F" w:rsidRDefault="00C6705F" w:rsidP="00C6705F">
      <w:pPr>
        <w:pStyle w:val="Reftext"/>
        <w:numPr>
          <w:ilvl w:val="0"/>
          <w:numId w:val="23"/>
        </w:numPr>
        <w:tabs>
          <w:tab w:val="clear" w:pos="1134"/>
          <w:tab w:val="clear" w:pos="1871"/>
        </w:tabs>
        <w:ind w:left="1134" w:hanging="1134"/>
        <w:rPr>
          <w:lang w:eastAsia="ja-JP"/>
        </w:rPr>
      </w:pPr>
      <w:bookmarkStart w:id="37" w:name="_Ref357349151"/>
      <w:r>
        <w:rPr>
          <w:lang w:eastAsia="ja-JP"/>
        </w:rPr>
        <w:t>G. Miyamoto, M. Hasegawa, and H. Harada, “Information collecting framework for heterogeneous wireless networks,” International Symposium on wireless personal multimedia communications, Sep. 2008.</w:t>
      </w:r>
      <w:bookmarkEnd w:id="37"/>
    </w:p>
    <w:p w:rsidR="00C6705F" w:rsidRDefault="00C6705F" w:rsidP="00C6705F">
      <w:pPr>
        <w:pStyle w:val="Reftext"/>
        <w:numPr>
          <w:ilvl w:val="0"/>
          <w:numId w:val="23"/>
        </w:numPr>
        <w:tabs>
          <w:tab w:val="clear" w:pos="1134"/>
          <w:tab w:val="clear" w:pos="1871"/>
        </w:tabs>
        <w:ind w:left="1134" w:hanging="1134"/>
        <w:rPr>
          <w:lang w:eastAsia="ja-JP"/>
        </w:rPr>
      </w:pPr>
      <w:bookmarkStart w:id="38" w:name="_Ref357349153"/>
      <w:r>
        <w:rPr>
          <w:lang w:eastAsia="ja-JP"/>
        </w:rPr>
        <w:t xml:space="preserve">K. </w:t>
      </w:r>
      <w:proofErr w:type="spellStart"/>
      <w:r>
        <w:rPr>
          <w:lang w:eastAsia="ja-JP"/>
        </w:rPr>
        <w:t>Ishizu</w:t>
      </w:r>
      <w:proofErr w:type="spellEnd"/>
      <w:r>
        <w:rPr>
          <w:lang w:eastAsia="ja-JP"/>
        </w:rPr>
        <w:t xml:space="preserve"> et al “Design and implementation of cognitive wireless network based on IEEE P1900.4,” IEEE SDR Workshop, Jun. 2008.</w:t>
      </w:r>
      <w:bookmarkEnd w:id="38"/>
    </w:p>
    <w:p w:rsidR="00C6705F" w:rsidRDefault="00C6705F" w:rsidP="00C6705F">
      <w:pPr>
        <w:pStyle w:val="Reftext"/>
        <w:numPr>
          <w:ilvl w:val="0"/>
          <w:numId w:val="23"/>
        </w:numPr>
        <w:tabs>
          <w:tab w:val="clear" w:pos="1134"/>
          <w:tab w:val="clear" w:pos="1871"/>
        </w:tabs>
        <w:ind w:left="1134" w:hanging="1134"/>
        <w:rPr>
          <w:lang w:eastAsia="ja-JP"/>
        </w:rPr>
      </w:pPr>
      <w:bookmarkStart w:id="39" w:name="_Ref357349174"/>
      <w:r>
        <w:rPr>
          <w:lang w:eastAsia="ja-JP"/>
        </w:rPr>
        <w:t>M. Inoue et al “Context-based network and application management on seamless networking platform,” Wireless personal communications, Vol. 35, No. 1-2, pp. 53-70, Oct. 2005.</w:t>
      </w:r>
      <w:bookmarkEnd w:id="39"/>
    </w:p>
    <w:p w:rsidR="00C6705F" w:rsidRDefault="00C6705F" w:rsidP="00C6705F">
      <w:pPr>
        <w:pStyle w:val="Reftext"/>
        <w:numPr>
          <w:ilvl w:val="0"/>
          <w:numId w:val="23"/>
        </w:numPr>
        <w:tabs>
          <w:tab w:val="clear" w:pos="1134"/>
          <w:tab w:val="clear" w:pos="1871"/>
        </w:tabs>
        <w:ind w:left="1134" w:hanging="1134"/>
        <w:rPr>
          <w:lang w:eastAsia="ja-JP"/>
        </w:rPr>
      </w:pPr>
      <w:bookmarkStart w:id="40" w:name="_Ref357349186"/>
      <w:r>
        <w:rPr>
          <w:lang w:eastAsia="ja-JP"/>
        </w:rPr>
        <w:t>G. Wu et al “MIRAI Architecture for heterogeneous network,” IEEE Communications Magazine, Vol. 40, No. 2, Feb. 2002.</w:t>
      </w:r>
      <w:bookmarkEnd w:id="40"/>
    </w:p>
    <w:p w:rsidR="00C6705F" w:rsidRDefault="00C6705F" w:rsidP="00C6705F">
      <w:pPr>
        <w:pStyle w:val="Reftext"/>
        <w:numPr>
          <w:ilvl w:val="0"/>
          <w:numId w:val="23"/>
        </w:numPr>
        <w:tabs>
          <w:tab w:val="clear" w:pos="1134"/>
          <w:tab w:val="clear" w:pos="1871"/>
        </w:tabs>
        <w:ind w:left="1134" w:hanging="1134"/>
        <w:rPr>
          <w:lang w:eastAsia="ja-JP"/>
        </w:rPr>
      </w:pPr>
      <w:bookmarkStart w:id="41" w:name="_Ref357349247"/>
      <w:r>
        <w:rPr>
          <w:lang w:eastAsia="ja-JP"/>
        </w:rPr>
        <w:lastRenderedPageBreak/>
        <w:t xml:space="preserve">K. </w:t>
      </w:r>
      <w:proofErr w:type="spellStart"/>
      <w:r>
        <w:rPr>
          <w:lang w:eastAsia="ja-JP"/>
        </w:rPr>
        <w:t>Ishizu</w:t>
      </w:r>
      <w:proofErr w:type="spellEnd"/>
      <w:r>
        <w:rPr>
          <w:lang w:eastAsia="ja-JP"/>
        </w:rPr>
        <w:t xml:space="preserve"> et al “Radio map platform for efficient terminal handover in cognitive wireless networks,” International Symposium on wireless personal multimedia communications, Sep. 2008.</w:t>
      </w:r>
      <w:bookmarkEnd w:id="41"/>
    </w:p>
    <w:p w:rsidR="00C6705F" w:rsidRDefault="00C6705F" w:rsidP="00C6705F">
      <w:pPr>
        <w:pStyle w:val="Reftext"/>
        <w:numPr>
          <w:ilvl w:val="0"/>
          <w:numId w:val="23"/>
        </w:numPr>
        <w:tabs>
          <w:tab w:val="clear" w:pos="1134"/>
          <w:tab w:val="clear" w:pos="1871"/>
        </w:tabs>
        <w:ind w:left="1134" w:hanging="1134"/>
        <w:rPr>
          <w:lang w:eastAsia="ja-JP"/>
        </w:rPr>
      </w:pPr>
      <w:bookmarkStart w:id="42" w:name="_Ref357349253"/>
      <w:r>
        <w:rPr>
          <w:lang w:eastAsia="ja-JP"/>
        </w:rPr>
        <w:t>H. Harada, “A feasibility study on software-defined cognitive radio equipment,” IEEE Symposium on new frontiers in dynamic spectrum access networks, Oct. 2008.</w:t>
      </w:r>
      <w:bookmarkEnd w:id="42"/>
    </w:p>
    <w:p w:rsidR="00C6705F" w:rsidRDefault="00C6705F" w:rsidP="00C6705F">
      <w:pPr>
        <w:pStyle w:val="Reftext"/>
        <w:numPr>
          <w:ilvl w:val="0"/>
          <w:numId w:val="23"/>
        </w:numPr>
        <w:tabs>
          <w:tab w:val="clear" w:pos="1134"/>
          <w:tab w:val="clear" w:pos="1871"/>
        </w:tabs>
        <w:ind w:left="1134" w:hanging="1134"/>
        <w:rPr>
          <w:lang w:eastAsia="ja-JP"/>
        </w:rPr>
      </w:pPr>
      <w:bookmarkStart w:id="43" w:name="_Ref357349256"/>
      <w:r>
        <w:rPr>
          <w:lang w:eastAsia="ja-JP"/>
        </w:rPr>
        <w:t>H. Harada et al “</w:t>
      </w:r>
      <w:r>
        <w:t>Research and development on heterogeneous type and spectrum sharing type cognitive radio systems,</w:t>
      </w:r>
      <w:r>
        <w:rPr>
          <w:lang w:eastAsia="ja-JP"/>
        </w:rPr>
        <w:t xml:space="preserve">” </w:t>
      </w:r>
      <w:r>
        <w:t>International Conference on cognitive radio oriented wireless networks and communications, June 2009.</w:t>
      </w:r>
      <w:bookmarkEnd w:id="43"/>
    </w:p>
    <w:p w:rsidR="00B94319" w:rsidRDefault="0065061C" w:rsidP="00C6705F">
      <w:pPr>
        <w:pStyle w:val="Reftext"/>
        <w:numPr>
          <w:ilvl w:val="0"/>
          <w:numId w:val="23"/>
        </w:numPr>
        <w:tabs>
          <w:tab w:val="clear" w:pos="1134"/>
          <w:tab w:val="clear" w:pos="1871"/>
        </w:tabs>
        <w:ind w:left="1134" w:hanging="1134"/>
        <w:rPr>
          <w:lang w:eastAsia="ja-JP"/>
        </w:rPr>
      </w:pPr>
      <w:bookmarkStart w:id="44" w:name="_Ref389037576"/>
      <w:r>
        <w:rPr>
          <w:lang w:eastAsia="ja-JP"/>
        </w:rPr>
        <w:t>Realizing the full potential of government-held spectrum to spur economic</w:t>
      </w:r>
      <w:r w:rsidR="00E81E43">
        <w:rPr>
          <w:lang w:eastAsia="ja-JP"/>
        </w:rPr>
        <w:t xml:space="preserve"> growth. President’s Council of Advisors on Science and Technology (PCAST)</w:t>
      </w:r>
      <w:r>
        <w:rPr>
          <w:lang w:eastAsia="ja-JP"/>
        </w:rPr>
        <w:t xml:space="preserve"> </w:t>
      </w:r>
      <w:r w:rsidR="00E81E43">
        <w:rPr>
          <w:lang w:eastAsia="ja-JP"/>
        </w:rPr>
        <w:t>Report, July 2012.</w:t>
      </w:r>
      <w:bookmarkEnd w:id="44"/>
      <w:r>
        <w:rPr>
          <w:lang w:eastAsia="ja-JP"/>
        </w:rPr>
        <w:t xml:space="preserve"> </w:t>
      </w:r>
    </w:p>
    <w:p w:rsidR="00FD6C96" w:rsidRDefault="00FD6C96" w:rsidP="00C6705F">
      <w:pPr>
        <w:pStyle w:val="Reftext"/>
        <w:numPr>
          <w:ilvl w:val="0"/>
          <w:numId w:val="23"/>
        </w:numPr>
        <w:tabs>
          <w:tab w:val="clear" w:pos="1134"/>
          <w:tab w:val="clear" w:pos="1871"/>
        </w:tabs>
        <w:ind w:left="1134" w:hanging="1134"/>
        <w:rPr>
          <w:lang w:eastAsia="ja-JP"/>
        </w:rPr>
      </w:pPr>
      <w:bookmarkStart w:id="45" w:name="_Ref389037583"/>
      <w:r w:rsidRPr="002D4AC1">
        <w:t>ETSI TR 103.113</w:t>
      </w:r>
      <w:r>
        <w:t>, “</w:t>
      </w:r>
      <w:r w:rsidRPr="002D4AC1">
        <w:t>Mobile Broadband services in the 2300-2400 MHz frequency band unde</w:t>
      </w:r>
      <w:r>
        <w:t>r Licensed Shared Access regime”,</w:t>
      </w:r>
      <w:r w:rsidRPr="002D4AC1">
        <w:t xml:space="preserve"> v 1.1.1, July 2013.</w:t>
      </w:r>
      <w:bookmarkEnd w:id="45"/>
    </w:p>
    <w:p w:rsidR="00FD6C96" w:rsidRDefault="00FD6C96" w:rsidP="00C6705F">
      <w:pPr>
        <w:pStyle w:val="Reftext"/>
        <w:numPr>
          <w:ilvl w:val="0"/>
          <w:numId w:val="23"/>
        </w:numPr>
        <w:tabs>
          <w:tab w:val="clear" w:pos="1134"/>
          <w:tab w:val="clear" w:pos="1871"/>
        </w:tabs>
        <w:ind w:left="1134" w:hanging="1134"/>
        <w:rPr>
          <w:lang w:eastAsia="ja-JP"/>
        </w:rPr>
      </w:pPr>
      <w:bookmarkStart w:id="46" w:name="_Ref389037591"/>
      <w:r w:rsidRPr="004F757A">
        <w:t>ECC Report 205</w:t>
      </w:r>
      <w:r>
        <w:t>, “</w:t>
      </w:r>
      <w:r w:rsidRPr="006D46BE">
        <w:t>Licensed Shared Access (LSA)</w:t>
      </w:r>
      <w:r>
        <w:t>”,</w:t>
      </w:r>
      <w:r w:rsidRPr="006D46BE">
        <w:t xml:space="preserve"> </w:t>
      </w:r>
      <w:r>
        <w:t>Feb. 2014.</w:t>
      </w:r>
      <w:bookmarkEnd w:id="46"/>
    </w:p>
    <w:p w:rsidR="00C6705F" w:rsidRDefault="00C6705F" w:rsidP="00C6705F">
      <w:pPr>
        <w:pStyle w:val="Reftext"/>
        <w:numPr>
          <w:ilvl w:val="0"/>
          <w:numId w:val="23"/>
        </w:numPr>
        <w:tabs>
          <w:tab w:val="clear" w:pos="1134"/>
          <w:tab w:val="clear" w:pos="1871"/>
        </w:tabs>
        <w:ind w:left="1134" w:hanging="1134"/>
        <w:rPr>
          <w:lang w:eastAsia="ja-JP"/>
        </w:rPr>
      </w:pPr>
      <w:bookmarkStart w:id="47" w:name="_Ref357350428"/>
      <w:r>
        <w:rPr>
          <w:lang w:eastAsia="ja-JP"/>
        </w:rPr>
        <w:t>E3 Deliverable D4.4, “Final solution description for autonomous CR functionalities”, September 2009.</w:t>
      </w:r>
      <w:bookmarkEnd w:id="47"/>
    </w:p>
    <w:p w:rsidR="00C6705F" w:rsidRDefault="00C6705F" w:rsidP="00C6705F">
      <w:pPr>
        <w:pStyle w:val="Reftext"/>
        <w:numPr>
          <w:ilvl w:val="0"/>
          <w:numId w:val="23"/>
        </w:numPr>
        <w:tabs>
          <w:tab w:val="clear" w:pos="1134"/>
          <w:tab w:val="clear" w:pos="1871"/>
        </w:tabs>
        <w:ind w:left="1134" w:hanging="1134"/>
        <w:rPr>
          <w:lang w:eastAsia="ja-JP"/>
        </w:rPr>
      </w:pPr>
      <w:bookmarkStart w:id="48" w:name="_Ref357350438"/>
      <w:r>
        <w:rPr>
          <w:lang w:eastAsia="ja-JP"/>
        </w:rPr>
        <w:t>E3 Deliverable D4.5: “Final system specification for autonomous CR functions”, December 2009.</w:t>
      </w:r>
      <w:bookmarkEnd w:id="48"/>
    </w:p>
    <w:p w:rsidR="00C6705F" w:rsidRDefault="00C6705F" w:rsidP="00C6705F">
      <w:pPr>
        <w:pStyle w:val="Reftext"/>
        <w:numPr>
          <w:ilvl w:val="0"/>
          <w:numId w:val="23"/>
        </w:numPr>
        <w:tabs>
          <w:tab w:val="clear" w:pos="1134"/>
          <w:tab w:val="clear" w:pos="1871"/>
        </w:tabs>
        <w:ind w:left="1134" w:hanging="1134"/>
        <w:rPr>
          <w:lang w:eastAsia="ja-JP"/>
        </w:rPr>
      </w:pPr>
      <w:bookmarkStart w:id="49" w:name="_Ref357350450"/>
      <w:r>
        <w:rPr>
          <w:lang w:eastAsia="ja-JP"/>
        </w:rPr>
        <w:t>E3 Deliverable D4.7, “Final performance and complexity analysis for autonomous CR functionalities”, Public dissemination, September 2009.</w:t>
      </w:r>
      <w:bookmarkEnd w:id="49"/>
    </w:p>
    <w:p w:rsidR="00C6705F" w:rsidRDefault="00C6705F" w:rsidP="00C6705F">
      <w:pPr>
        <w:pStyle w:val="Reftext"/>
        <w:numPr>
          <w:ilvl w:val="0"/>
          <w:numId w:val="23"/>
        </w:numPr>
        <w:tabs>
          <w:tab w:val="clear" w:pos="1134"/>
          <w:tab w:val="clear" w:pos="1871"/>
        </w:tabs>
        <w:ind w:left="1134" w:hanging="1134"/>
        <w:rPr>
          <w:lang w:eastAsia="ja-JP"/>
        </w:rPr>
      </w:pPr>
      <w:bookmarkStart w:id="50" w:name="_Ref357350459"/>
      <w:r>
        <w:rPr>
          <w:szCs w:val="24"/>
          <w:lang w:eastAsia="ja-JP"/>
        </w:rPr>
        <w:t>E3 Deliverable D4.8: “Empirical feasibility evaluations of autonomous functionalities”, December 2009.</w:t>
      </w:r>
      <w:bookmarkEnd w:id="50"/>
    </w:p>
    <w:p w:rsidR="00C6705F" w:rsidRDefault="00C6705F" w:rsidP="00C6705F">
      <w:pPr>
        <w:pStyle w:val="Reftext"/>
        <w:numPr>
          <w:ilvl w:val="0"/>
          <w:numId w:val="23"/>
        </w:numPr>
        <w:tabs>
          <w:tab w:val="clear" w:pos="1134"/>
          <w:tab w:val="clear" w:pos="1871"/>
        </w:tabs>
        <w:ind w:left="1134" w:hanging="1134"/>
        <w:rPr>
          <w:lang w:eastAsia="ja-JP"/>
        </w:rPr>
      </w:pPr>
      <w:bookmarkStart w:id="51" w:name="_Ref357350497"/>
      <w:r>
        <w:rPr>
          <w:lang w:eastAsia="ja-JP"/>
        </w:rPr>
        <w:t>E3 Deliverable D2.4 “Cognitive Function, Mapping to Network Infrastructures, Standard Engineering and Software Technologies for Cognitive Radios”, December 2009.</w:t>
      </w:r>
      <w:bookmarkEnd w:id="51"/>
    </w:p>
    <w:p w:rsidR="00C6705F" w:rsidRDefault="00C6705F" w:rsidP="00C6705F">
      <w:pPr>
        <w:pStyle w:val="Reftext"/>
        <w:numPr>
          <w:ilvl w:val="0"/>
          <w:numId w:val="23"/>
        </w:numPr>
        <w:tabs>
          <w:tab w:val="clear" w:pos="1134"/>
          <w:tab w:val="clear" w:pos="1871"/>
        </w:tabs>
        <w:ind w:left="1134" w:hanging="1134"/>
        <w:rPr>
          <w:lang w:eastAsia="ja-JP"/>
        </w:rPr>
      </w:pPr>
      <w:bookmarkStart w:id="52" w:name="_Ref357350523"/>
      <w:r>
        <w:rPr>
          <w:szCs w:val="24"/>
          <w:lang w:eastAsia="ja-JP"/>
        </w:rPr>
        <w:t>IEEE P802.19.1, “System Design Document”, IEEE 802.19-10/0055r3, March 2010.</w:t>
      </w:r>
      <w:bookmarkEnd w:id="52"/>
    </w:p>
    <w:p w:rsidR="00C6705F" w:rsidRDefault="00C6705F" w:rsidP="00C6705F">
      <w:pPr>
        <w:pStyle w:val="Reftext"/>
        <w:numPr>
          <w:ilvl w:val="0"/>
          <w:numId w:val="23"/>
        </w:numPr>
        <w:tabs>
          <w:tab w:val="clear" w:pos="1134"/>
          <w:tab w:val="clear" w:pos="1871"/>
        </w:tabs>
        <w:ind w:left="1134" w:hanging="1134"/>
        <w:rPr>
          <w:lang w:eastAsia="ja-JP"/>
        </w:rPr>
      </w:pPr>
      <w:bookmarkStart w:id="53" w:name="_Ref357350532"/>
      <w:r>
        <w:rPr>
          <w:lang w:eastAsia="ja-JP"/>
        </w:rPr>
        <w:t>ETSI TR 102 907, Reconfigurable Radio Systems (RRS); Use Cases for Operation in White Space Frequency Bands, V1.1.1, October 2011.</w:t>
      </w:r>
      <w:bookmarkEnd w:id="53"/>
    </w:p>
    <w:p w:rsidR="00C6705F" w:rsidRDefault="00C6705F" w:rsidP="00C6705F">
      <w:pPr>
        <w:pStyle w:val="Reftext"/>
        <w:numPr>
          <w:ilvl w:val="0"/>
          <w:numId w:val="23"/>
        </w:numPr>
        <w:tabs>
          <w:tab w:val="clear" w:pos="1134"/>
          <w:tab w:val="clear" w:pos="1871"/>
        </w:tabs>
        <w:ind w:left="1134" w:hanging="1134"/>
        <w:rPr>
          <w:lang w:eastAsia="ja-JP"/>
        </w:rPr>
      </w:pPr>
      <w:bookmarkStart w:id="54" w:name="_Ref365196705"/>
      <w:bookmarkStart w:id="55" w:name="_Ref357350693"/>
      <w:r>
        <w:rPr>
          <w:lang w:eastAsia="ja-JP"/>
        </w:rPr>
        <w:t xml:space="preserve">P. </w:t>
      </w:r>
      <w:proofErr w:type="spellStart"/>
      <w:r>
        <w:rPr>
          <w:lang w:eastAsia="ja-JP"/>
        </w:rPr>
        <w:t>Cordier</w:t>
      </w:r>
      <w:proofErr w:type="spellEnd"/>
      <w:r>
        <w:rPr>
          <w:lang w:eastAsia="ja-JP"/>
        </w:rPr>
        <w:t xml:space="preserve"> et al., “E2R Cognitive Pilot Channel Concept”, IST Mobile and Wireless Communications Summit 2006, </w:t>
      </w:r>
      <w:proofErr w:type="spellStart"/>
      <w:r>
        <w:rPr>
          <w:lang w:eastAsia="ja-JP"/>
        </w:rPr>
        <w:t>Kylonos</w:t>
      </w:r>
      <w:proofErr w:type="spellEnd"/>
      <w:r>
        <w:rPr>
          <w:lang w:eastAsia="ja-JP"/>
        </w:rPr>
        <w:t>, Greece</w:t>
      </w:r>
      <w:bookmarkEnd w:id="54"/>
    </w:p>
    <w:p w:rsidR="00C6705F" w:rsidRDefault="00C6705F" w:rsidP="00C6705F">
      <w:pPr>
        <w:pStyle w:val="Reftext"/>
        <w:numPr>
          <w:ilvl w:val="0"/>
          <w:numId w:val="23"/>
        </w:numPr>
        <w:tabs>
          <w:tab w:val="clear" w:pos="1134"/>
          <w:tab w:val="clear" w:pos="1871"/>
        </w:tabs>
        <w:ind w:left="1134" w:hanging="1134"/>
        <w:rPr>
          <w:lang w:eastAsia="ja-JP"/>
        </w:rPr>
      </w:pPr>
      <w:bookmarkStart w:id="56" w:name="_Ref365196713"/>
      <w:r>
        <w:rPr>
          <w:lang w:eastAsia="ja-JP"/>
        </w:rPr>
        <w:t xml:space="preserve">Oliver Holland et al., "Development of a Radio Enabler for Reconfiguration Management within the IEEE P1900.4 Working Group," IEEE </w:t>
      </w:r>
      <w:proofErr w:type="spellStart"/>
      <w:r>
        <w:rPr>
          <w:lang w:eastAsia="ja-JP"/>
        </w:rPr>
        <w:t>DySPAN</w:t>
      </w:r>
      <w:proofErr w:type="spellEnd"/>
      <w:r>
        <w:rPr>
          <w:lang w:eastAsia="ja-JP"/>
        </w:rPr>
        <w:t xml:space="preserve"> 2007, Dublin, Ireland, April 2007</w:t>
      </w:r>
      <w:bookmarkEnd w:id="56"/>
    </w:p>
    <w:p w:rsidR="00C6705F" w:rsidRDefault="00C6705F" w:rsidP="00C6705F">
      <w:pPr>
        <w:pStyle w:val="Reftext"/>
        <w:numPr>
          <w:ilvl w:val="0"/>
          <w:numId w:val="23"/>
        </w:numPr>
        <w:tabs>
          <w:tab w:val="clear" w:pos="1134"/>
          <w:tab w:val="clear" w:pos="1871"/>
        </w:tabs>
        <w:ind w:left="1134" w:hanging="1134"/>
        <w:rPr>
          <w:lang w:eastAsia="ja-JP"/>
        </w:rPr>
      </w:pPr>
      <w:bookmarkStart w:id="57" w:name="_Ref372442096"/>
      <w:r>
        <w:rPr>
          <w:lang w:eastAsia="ja-JP"/>
        </w:rPr>
        <w:t>E3 Whitepaper, “Support for heterogeneous standards using CPC”, June 2009.</w:t>
      </w:r>
      <w:bookmarkEnd w:id="55"/>
      <w:bookmarkEnd w:id="57"/>
    </w:p>
    <w:p w:rsidR="00C6705F" w:rsidRDefault="00C6705F" w:rsidP="00C6705F">
      <w:pPr>
        <w:pStyle w:val="Reftext"/>
        <w:numPr>
          <w:ilvl w:val="0"/>
          <w:numId w:val="23"/>
        </w:numPr>
        <w:tabs>
          <w:tab w:val="clear" w:pos="1134"/>
          <w:tab w:val="clear" w:pos="1871"/>
        </w:tabs>
        <w:ind w:left="1134" w:hanging="1134"/>
        <w:rPr>
          <w:lang w:eastAsia="ja-JP"/>
        </w:rPr>
      </w:pPr>
      <w:bookmarkStart w:id="58" w:name="_Ref357350728"/>
      <w:r>
        <w:rPr>
          <w:lang w:eastAsia="ja-JP"/>
        </w:rPr>
        <w:t>ETSI TR 102 683 V1.1.1 (2009-09) - Reconfigurable Radio Systems (RRS); Cognitive Pilot Channel (CPC).</w:t>
      </w:r>
      <w:bookmarkEnd w:id="58"/>
    </w:p>
    <w:p w:rsidR="00235F3B" w:rsidRPr="0009363D" w:rsidRDefault="00235F3B" w:rsidP="00C6705F">
      <w:pPr>
        <w:pStyle w:val="Reftext"/>
        <w:numPr>
          <w:ilvl w:val="0"/>
          <w:numId w:val="23"/>
        </w:numPr>
        <w:tabs>
          <w:tab w:val="clear" w:pos="1134"/>
          <w:tab w:val="clear" w:pos="1871"/>
        </w:tabs>
        <w:ind w:left="1134" w:hanging="1134"/>
        <w:rPr>
          <w:lang w:eastAsia="ja-JP"/>
        </w:rPr>
      </w:pPr>
      <w:bookmarkStart w:id="59" w:name="_Ref388959189"/>
      <w:proofErr w:type="spellStart"/>
      <w:r w:rsidRPr="00082182">
        <w:rPr>
          <w:lang w:val="en-US" w:eastAsia="ja-JP"/>
        </w:rPr>
        <w:t>O’Droma</w:t>
      </w:r>
      <w:proofErr w:type="spellEnd"/>
      <w:r w:rsidRPr="00082182">
        <w:rPr>
          <w:lang w:val="en-US" w:eastAsia="ja-JP"/>
        </w:rPr>
        <w:t xml:space="preserve">, M., I. </w:t>
      </w:r>
      <w:proofErr w:type="spellStart"/>
      <w:r w:rsidRPr="00082182">
        <w:rPr>
          <w:lang w:val="en-US" w:eastAsia="ja-JP"/>
        </w:rPr>
        <w:t>Ganchev</w:t>
      </w:r>
      <w:proofErr w:type="spellEnd"/>
      <w:r w:rsidRPr="00082182">
        <w:rPr>
          <w:lang w:val="en-US" w:eastAsia="ja-JP"/>
        </w:rPr>
        <w:t>. 2010. “The Creation Of A Ubiquitous Consumer Wireless World Through Strategic ITU-T Standardization." IEEE Communications Magazine, Vol. 48, No. 10, October, pp. 158-</w:t>
      </w:r>
      <w:r>
        <w:rPr>
          <w:lang w:val="en-US" w:eastAsia="ja-JP"/>
        </w:rPr>
        <w:t>165.</w:t>
      </w:r>
      <w:bookmarkEnd w:id="59"/>
    </w:p>
    <w:p w:rsidR="00235F3B" w:rsidRPr="0009363D" w:rsidRDefault="00235F3B" w:rsidP="00C6705F">
      <w:pPr>
        <w:pStyle w:val="Reftext"/>
        <w:numPr>
          <w:ilvl w:val="0"/>
          <w:numId w:val="23"/>
        </w:numPr>
        <w:tabs>
          <w:tab w:val="clear" w:pos="1134"/>
          <w:tab w:val="clear" w:pos="1871"/>
        </w:tabs>
        <w:ind w:left="1134" w:hanging="1134"/>
        <w:rPr>
          <w:lang w:eastAsia="ja-JP"/>
        </w:rPr>
      </w:pPr>
      <w:bookmarkStart w:id="60" w:name="_Ref388959196"/>
      <w:proofErr w:type="spellStart"/>
      <w:r w:rsidRPr="00082182">
        <w:rPr>
          <w:lang w:val="en-US" w:eastAsia="ja-JP"/>
        </w:rPr>
        <w:t>O’Droma</w:t>
      </w:r>
      <w:proofErr w:type="spellEnd"/>
      <w:r w:rsidRPr="00082182">
        <w:rPr>
          <w:lang w:val="en-US" w:eastAsia="ja-JP"/>
        </w:rPr>
        <w:t xml:space="preserve">, M., I. </w:t>
      </w:r>
      <w:proofErr w:type="spellStart"/>
      <w:r w:rsidRPr="00082182">
        <w:rPr>
          <w:lang w:val="en-US" w:eastAsia="ja-JP"/>
        </w:rPr>
        <w:t>Ganchev</w:t>
      </w:r>
      <w:proofErr w:type="spellEnd"/>
      <w:r w:rsidRPr="00082182">
        <w:rPr>
          <w:lang w:val="en-US" w:eastAsia="ja-JP"/>
        </w:rPr>
        <w:t>. 2007. “Towards a Ubiquitous Consumer Wireless World.” IEEE Wireless Communications Magazine. Vol. 14, No.</w:t>
      </w:r>
      <w:r>
        <w:rPr>
          <w:lang w:val="en-US" w:eastAsia="ja-JP"/>
        </w:rPr>
        <w:t xml:space="preserve"> </w:t>
      </w:r>
      <w:r w:rsidRPr="00082182">
        <w:rPr>
          <w:lang w:val="en-US" w:eastAsia="ja-JP"/>
        </w:rPr>
        <w:t>1. February. pp.52-63</w:t>
      </w:r>
      <w:r>
        <w:rPr>
          <w:lang w:val="en-US" w:eastAsia="ja-JP"/>
        </w:rPr>
        <w:t>.</w:t>
      </w:r>
      <w:bookmarkEnd w:id="60"/>
    </w:p>
    <w:p w:rsidR="00235F3B" w:rsidRDefault="00235F3B" w:rsidP="00C6705F">
      <w:pPr>
        <w:pStyle w:val="Reftext"/>
        <w:numPr>
          <w:ilvl w:val="0"/>
          <w:numId w:val="23"/>
        </w:numPr>
        <w:tabs>
          <w:tab w:val="clear" w:pos="1134"/>
          <w:tab w:val="clear" w:pos="1871"/>
        </w:tabs>
        <w:ind w:left="1134" w:hanging="1134"/>
        <w:rPr>
          <w:lang w:eastAsia="ja-JP"/>
        </w:rPr>
      </w:pPr>
      <w:bookmarkStart w:id="61" w:name="_Ref388959261"/>
      <w:proofErr w:type="spellStart"/>
      <w:r w:rsidRPr="00082182">
        <w:rPr>
          <w:lang w:val="en-US" w:eastAsia="ja-JP"/>
        </w:rPr>
        <w:lastRenderedPageBreak/>
        <w:t>Ji</w:t>
      </w:r>
      <w:proofErr w:type="spellEnd"/>
      <w:r w:rsidRPr="00082182">
        <w:rPr>
          <w:lang w:val="en-US" w:eastAsia="ja-JP"/>
        </w:rPr>
        <w:t xml:space="preserve">, </w:t>
      </w:r>
      <w:proofErr w:type="spellStart"/>
      <w:r w:rsidRPr="00082182">
        <w:rPr>
          <w:lang w:val="en-US" w:eastAsia="ja-JP"/>
        </w:rPr>
        <w:t>Zh</w:t>
      </w:r>
      <w:proofErr w:type="spellEnd"/>
      <w:r w:rsidRPr="00082182">
        <w:rPr>
          <w:lang w:val="en-US" w:eastAsia="ja-JP"/>
        </w:rPr>
        <w:t xml:space="preserve">., I. </w:t>
      </w:r>
      <w:proofErr w:type="spellStart"/>
      <w:r w:rsidRPr="00082182">
        <w:rPr>
          <w:lang w:val="en-US" w:eastAsia="ja-JP"/>
        </w:rPr>
        <w:t>Ganchev</w:t>
      </w:r>
      <w:proofErr w:type="spellEnd"/>
      <w:r w:rsidRPr="00082182">
        <w:rPr>
          <w:lang w:val="en-US" w:eastAsia="ja-JP"/>
        </w:rPr>
        <w:t xml:space="preserve">, M. </w:t>
      </w:r>
      <w:proofErr w:type="spellStart"/>
      <w:r w:rsidRPr="00082182">
        <w:rPr>
          <w:lang w:val="en-US" w:eastAsia="ja-JP"/>
        </w:rPr>
        <w:t>O'Droma</w:t>
      </w:r>
      <w:proofErr w:type="spellEnd"/>
      <w:r w:rsidRPr="00082182">
        <w:rPr>
          <w:lang w:val="en-US" w:eastAsia="ja-JP"/>
        </w:rPr>
        <w:t xml:space="preserve">. 2011. "An </w:t>
      </w:r>
      <w:proofErr w:type="spellStart"/>
      <w:r w:rsidRPr="00082182">
        <w:rPr>
          <w:lang w:val="en-US" w:eastAsia="ja-JP"/>
        </w:rPr>
        <w:t>iWBC</w:t>
      </w:r>
      <w:proofErr w:type="spellEnd"/>
      <w:r w:rsidRPr="00082182">
        <w:rPr>
          <w:lang w:val="en-US" w:eastAsia="ja-JP"/>
        </w:rPr>
        <w:t xml:space="preserve"> Consumer Application for 'Always Best Connected and Best Served:' Design and Implementation," IEEE Trans on Consumer Electronics. Vol. 57, No. 2. May. pp. 462-470.</w:t>
      </w:r>
      <w:bookmarkEnd w:id="61"/>
    </w:p>
    <w:p w:rsidR="00C6705F" w:rsidRDefault="00C6705F" w:rsidP="00C6705F">
      <w:pPr>
        <w:pStyle w:val="Reftext"/>
        <w:numPr>
          <w:ilvl w:val="0"/>
          <w:numId w:val="23"/>
        </w:numPr>
        <w:tabs>
          <w:tab w:val="clear" w:pos="1134"/>
          <w:tab w:val="clear" w:pos="1871"/>
        </w:tabs>
        <w:ind w:left="1134" w:hanging="1134"/>
        <w:rPr>
          <w:lang w:eastAsia="ja-JP"/>
        </w:rPr>
      </w:pPr>
      <w:bookmarkStart w:id="62" w:name="_Ref357350834"/>
      <w:r>
        <w:t>Z. Feng, P. Zhang, B. Lang, Q. Zhang, Cognitive Wireless Network Theory and Key Technology</w:t>
      </w:r>
      <w:r>
        <w:rPr>
          <w:lang w:eastAsia="zh-CN"/>
        </w:rPr>
        <w:t xml:space="preserve">, </w:t>
      </w:r>
      <w:r>
        <w:t>Posts and Telecom Press, P31-P32, 2011</w:t>
      </w:r>
      <w:r>
        <w:rPr>
          <w:lang w:eastAsia="zh-CN"/>
        </w:rPr>
        <w:t>,Beijing</w:t>
      </w:r>
      <w:r>
        <w:t>.</w:t>
      </w:r>
      <w:bookmarkEnd w:id="62"/>
    </w:p>
    <w:p w:rsidR="00C6705F" w:rsidRDefault="00C6705F" w:rsidP="00C6705F">
      <w:pPr>
        <w:pStyle w:val="Reftext"/>
        <w:numPr>
          <w:ilvl w:val="0"/>
          <w:numId w:val="23"/>
        </w:numPr>
        <w:tabs>
          <w:tab w:val="clear" w:pos="1134"/>
          <w:tab w:val="clear" w:pos="1871"/>
        </w:tabs>
        <w:ind w:left="1134" w:hanging="1134"/>
        <w:rPr>
          <w:szCs w:val="21"/>
        </w:rPr>
      </w:pPr>
      <w:bookmarkStart w:id="63" w:name="_Ref357350838"/>
      <w:r>
        <w:rPr>
          <w:szCs w:val="21"/>
        </w:rPr>
        <w:t xml:space="preserve">Z. Feng, Q. Zhang, F. </w:t>
      </w:r>
      <w:proofErr w:type="spellStart"/>
      <w:r>
        <w:rPr>
          <w:szCs w:val="21"/>
        </w:rPr>
        <w:t>Tian</w:t>
      </w:r>
      <w:proofErr w:type="spellEnd"/>
      <w:r>
        <w:rPr>
          <w:szCs w:val="21"/>
        </w:rPr>
        <w:t>, L. Tan and P. Zhang, “Novel Research on Cognitive Pilot Channel in Cognitive Wireless Network”, Wireless Personal Communications, 2010.</w:t>
      </w:r>
      <w:bookmarkEnd w:id="63"/>
    </w:p>
    <w:p w:rsidR="00C6705F" w:rsidRDefault="00C6705F" w:rsidP="00C6705F">
      <w:pPr>
        <w:pStyle w:val="Reftext"/>
        <w:numPr>
          <w:ilvl w:val="0"/>
          <w:numId w:val="23"/>
        </w:numPr>
        <w:tabs>
          <w:tab w:val="clear" w:pos="1134"/>
          <w:tab w:val="clear" w:pos="1871"/>
        </w:tabs>
        <w:ind w:left="1134" w:hanging="1134"/>
        <w:rPr>
          <w:lang w:eastAsia="ja-JP"/>
        </w:rPr>
      </w:pPr>
      <w:bookmarkStart w:id="64" w:name="_Ref357350943"/>
      <w:r>
        <w:t xml:space="preserve">X. Jing, D. </w:t>
      </w:r>
      <w:proofErr w:type="spellStart"/>
      <w:r>
        <w:t>Raychaudhuri</w:t>
      </w:r>
      <w:proofErr w:type="spellEnd"/>
      <w:r>
        <w:t>, “Global Control Plane Architecture for Cognitive Radio Networks”, 2007.</w:t>
      </w:r>
      <w:r>
        <w:rPr>
          <w:i/>
        </w:rPr>
        <w:t>IEEE International Conference on Communications (ICC´07),</w:t>
      </w:r>
      <w:r>
        <w:t xml:space="preserve"> 24</w:t>
      </w:r>
      <w:r>
        <w:noBreakHyphen/>
        <w:t>28 June 2007.</w:t>
      </w:r>
      <w:bookmarkEnd w:id="64"/>
    </w:p>
    <w:p w:rsidR="00C6705F" w:rsidRDefault="00C6705F" w:rsidP="00C6705F">
      <w:pPr>
        <w:pStyle w:val="Reftext"/>
        <w:numPr>
          <w:ilvl w:val="0"/>
          <w:numId w:val="23"/>
        </w:numPr>
        <w:tabs>
          <w:tab w:val="clear" w:pos="1134"/>
          <w:tab w:val="clear" w:pos="1871"/>
        </w:tabs>
        <w:ind w:left="1134" w:hanging="1134"/>
        <w:rPr>
          <w:lang w:eastAsia="ja-JP"/>
        </w:rPr>
      </w:pPr>
      <w:bookmarkStart w:id="65" w:name="_Ref357350976"/>
      <w:r>
        <w:t xml:space="preserve">K. </w:t>
      </w:r>
      <w:proofErr w:type="spellStart"/>
      <w:r>
        <w:t>Kalliojärvi</w:t>
      </w:r>
      <w:proofErr w:type="spellEnd"/>
      <w:r>
        <w:t xml:space="preserve">, J. </w:t>
      </w:r>
      <w:proofErr w:type="spellStart"/>
      <w:r>
        <w:t>Pihlaja</w:t>
      </w:r>
      <w:proofErr w:type="spellEnd"/>
      <w:r>
        <w:t xml:space="preserve">, A. Richter, P. </w:t>
      </w:r>
      <w:proofErr w:type="spellStart"/>
      <w:r>
        <w:t>Ruuska</w:t>
      </w:r>
      <w:proofErr w:type="spellEnd"/>
      <w:r>
        <w:t>, Cognitive Control Radio (CCR) – Enabling Coexistence in Heterogeneous Wireless Radio Networks. ICT Mobile Summit 2009 Conference Proceedings. 2009.</w:t>
      </w:r>
      <w:bookmarkEnd w:id="65"/>
    </w:p>
    <w:p w:rsidR="00C6705F" w:rsidRDefault="00C6705F" w:rsidP="00C6705F">
      <w:pPr>
        <w:pStyle w:val="Reftext"/>
        <w:numPr>
          <w:ilvl w:val="0"/>
          <w:numId w:val="23"/>
        </w:numPr>
        <w:tabs>
          <w:tab w:val="clear" w:pos="1134"/>
          <w:tab w:val="clear" w:pos="1871"/>
        </w:tabs>
        <w:ind w:left="1134" w:hanging="1134"/>
        <w:rPr>
          <w:lang w:eastAsia="ja-JP"/>
        </w:rPr>
      </w:pPr>
      <w:bookmarkStart w:id="66" w:name="_Ref357351047"/>
      <w:r>
        <w:t>E3 Deliverable D3.3, “</w:t>
      </w:r>
      <w:r>
        <w:rPr>
          <w:lang w:eastAsia="ja-JP"/>
        </w:rPr>
        <w:t>Simulation based recommendations for DSA and self-management</w:t>
      </w:r>
      <w:r>
        <w:t>”, July 2009</w:t>
      </w:r>
      <w:r>
        <w:rPr>
          <w:lang w:eastAsia="ja-JP"/>
        </w:rPr>
        <w:t>.</w:t>
      </w:r>
      <w:bookmarkEnd w:id="66"/>
    </w:p>
    <w:p w:rsidR="00C6705F" w:rsidRDefault="00C6705F" w:rsidP="00C6705F">
      <w:pPr>
        <w:pStyle w:val="Reftext"/>
        <w:numPr>
          <w:ilvl w:val="0"/>
          <w:numId w:val="23"/>
        </w:numPr>
        <w:tabs>
          <w:tab w:val="clear" w:pos="1134"/>
          <w:tab w:val="clear" w:pos="1871"/>
        </w:tabs>
        <w:ind w:left="1134" w:hanging="1134"/>
        <w:rPr>
          <w:lang w:eastAsia="ja-JP"/>
        </w:rPr>
      </w:pPr>
      <w:bookmarkStart w:id="67" w:name="_Ref357351066"/>
      <w:r>
        <w:t>ETSI TR 102 684 v1.1.1 Reconfigurable Radio Systems (RRS); Feasibility Study on Control Channels for Cognitive Radio Systems, 2012.</w:t>
      </w:r>
      <w:bookmarkEnd w:id="67"/>
    </w:p>
    <w:p w:rsidR="00C6705F" w:rsidRDefault="00C6705F" w:rsidP="00C6705F">
      <w:pPr>
        <w:pStyle w:val="Reftext"/>
        <w:numPr>
          <w:ilvl w:val="0"/>
          <w:numId w:val="23"/>
        </w:numPr>
        <w:tabs>
          <w:tab w:val="clear" w:pos="1134"/>
          <w:tab w:val="clear" w:pos="1871"/>
        </w:tabs>
        <w:ind w:left="1134" w:hanging="1134"/>
        <w:rPr>
          <w:lang w:eastAsia="ja-JP"/>
        </w:rPr>
      </w:pPr>
      <w:bookmarkStart w:id="68" w:name="_Ref357351164"/>
      <w:r>
        <w:rPr>
          <w:lang w:eastAsia="ja-JP"/>
        </w:rPr>
        <w:t xml:space="preserve">T. </w:t>
      </w:r>
      <w:proofErr w:type="spellStart"/>
      <w:r>
        <w:rPr>
          <w:lang w:eastAsia="ja-JP"/>
        </w:rPr>
        <w:t>Yücek</w:t>
      </w:r>
      <w:proofErr w:type="spellEnd"/>
      <w:r>
        <w:rPr>
          <w:lang w:eastAsia="ja-JP"/>
        </w:rPr>
        <w:t xml:space="preserve"> and H. </w:t>
      </w:r>
      <w:proofErr w:type="spellStart"/>
      <w:r>
        <w:rPr>
          <w:lang w:eastAsia="ja-JP"/>
        </w:rPr>
        <w:t>Arslan</w:t>
      </w:r>
      <w:proofErr w:type="spellEnd"/>
      <w:r>
        <w:rPr>
          <w:lang w:eastAsia="ja-JP"/>
        </w:rPr>
        <w:t xml:space="preserve">, “A Survey of Spectrum Sensing Algorithms for Cognitive Radio Applications”, </w:t>
      </w:r>
      <w:r>
        <w:rPr>
          <w:i/>
          <w:lang w:eastAsia="ja-JP"/>
        </w:rPr>
        <w:t>IEEE Communications Surveys &amp; Tutorials</w:t>
      </w:r>
      <w:r>
        <w:rPr>
          <w:lang w:eastAsia="ja-JP"/>
        </w:rPr>
        <w:t xml:space="preserve">, vol. 11, pp. </w:t>
      </w:r>
      <w:r>
        <w:t xml:space="preserve">116–130, March </w:t>
      </w:r>
      <w:r>
        <w:rPr>
          <w:lang w:eastAsia="ja-JP"/>
        </w:rPr>
        <w:t>2009.</w:t>
      </w:r>
      <w:bookmarkEnd w:id="68"/>
    </w:p>
    <w:p w:rsidR="00C6705F" w:rsidRDefault="00C6705F" w:rsidP="00C6705F">
      <w:pPr>
        <w:pStyle w:val="Reftext"/>
        <w:numPr>
          <w:ilvl w:val="0"/>
          <w:numId w:val="23"/>
        </w:numPr>
        <w:tabs>
          <w:tab w:val="clear" w:pos="1134"/>
          <w:tab w:val="clear" w:pos="1871"/>
        </w:tabs>
        <w:ind w:left="1134" w:hanging="1134"/>
        <w:rPr>
          <w:lang w:eastAsia="ja-JP"/>
        </w:rPr>
      </w:pPr>
      <w:bookmarkStart w:id="69" w:name="_Ref357351255"/>
      <w:r>
        <w:rPr>
          <w:lang w:eastAsia="ja-JP"/>
        </w:rPr>
        <w:t>Radio Spectrum Policy Group of European Commission Report on, “Cognitive Technologies”, RSPG10-306, February 2010. Available online:</w:t>
      </w:r>
      <w:r>
        <w:t xml:space="preserve"> </w:t>
      </w:r>
      <w:hyperlink r:id="rId31" w:history="1">
        <w:r>
          <w:rPr>
            <w:rStyle w:val="Hyperlink"/>
            <w:lang w:eastAsia="ja-JP"/>
          </w:rPr>
          <w:t>http://www.ictregulationtoolkit.org/en/Publication.3902.html</w:t>
        </w:r>
      </w:hyperlink>
      <w:r>
        <w:rPr>
          <w:lang w:eastAsia="ja-JP"/>
        </w:rPr>
        <w:t>.</w:t>
      </w:r>
      <w:bookmarkEnd w:id="69"/>
    </w:p>
    <w:p w:rsidR="00C6705F" w:rsidRDefault="00C6705F" w:rsidP="00C6705F">
      <w:pPr>
        <w:pStyle w:val="Reftext"/>
        <w:numPr>
          <w:ilvl w:val="0"/>
          <w:numId w:val="23"/>
        </w:numPr>
        <w:tabs>
          <w:tab w:val="clear" w:pos="1134"/>
          <w:tab w:val="clear" w:pos="1871"/>
        </w:tabs>
        <w:ind w:left="1134" w:hanging="1134"/>
        <w:rPr>
          <w:lang w:eastAsia="ja-JP"/>
        </w:rPr>
      </w:pPr>
      <w:bookmarkStart w:id="70" w:name="_Ref357351265"/>
      <w:r>
        <w:rPr>
          <w:lang w:eastAsia="ja-JP"/>
        </w:rPr>
        <w:t xml:space="preserve">M. </w:t>
      </w:r>
      <w:proofErr w:type="spellStart"/>
      <w:r>
        <w:rPr>
          <w:lang w:eastAsia="ja-JP"/>
        </w:rPr>
        <w:t>Nekovee</w:t>
      </w:r>
      <w:proofErr w:type="spellEnd"/>
      <w:r>
        <w:rPr>
          <w:lang w:eastAsia="ja-JP"/>
        </w:rPr>
        <w:t xml:space="preserve">, “A </w:t>
      </w:r>
      <w:r>
        <w:t>Survey of Cognitive Radio Access to TV White Spaces</w:t>
      </w:r>
      <w:r>
        <w:rPr>
          <w:lang w:eastAsia="ja-JP"/>
        </w:rPr>
        <w:t>”, Ultra</w:t>
      </w:r>
      <w:r>
        <w:rPr>
          <w:lang w:eastAsia="ja-JP"/>
        </w:rPr>
        <w:noBreakHyphen/>
        <w:t>Modern Telecommunications &amp; Workshops, 2009. ICUMT '09, October 2009.</w:t>
      </w:r>
      <w:bookmarkEnd w:id="70"/>
    </w:p>
    <w:p w:rsidR="00C6705F" w:rsidRDefault="00C6705F" w:rsidP="00C6705F">
      <w:pPr>
        <w:pStyle w:val="Reftext"/>
        <w:numPr>
          <w:ilvl w:val="0"/>
          <w:numId w:val="23"/>
        </w:numPr>
        <w:tabs>
          <w:tab w:val="clear" w:pos="1134"/>
          <w:tab w:val="clear" w:pos="1871"/>
        </w:tabs>
        <w:ind w:left="1134" w:hanging="1134"/>
        <w:rPr>
          <w:lang w:eastAsia="ja-JP"/>
        </w:rPr>
      </w:pPr>
      <w:bookmarkStart w:id="71" w:name="_Ref357351276"/>
      <w:r>
        <w:rPr>
          <w:lang w:eastAsia="ja-JP"/>
        </w:rPr>
        <w:t xml:space="preserve">M. </w:t>
      </w:r>
      <w:proofErr w:type="spellStart"/>
      <w:r>
        <w:rPr>
          <w:lang w:eastAsia="ja-JP"/>
        </w:rPr>
        <w:t>López-Benítez</w:t>
      </w:r>
      <w:proofErr w:type="spellEnd"/>
      <w:r>
        <w:rPr>
          <w:lang w:eastAsia="ja-JP"/>
        </w:rPr>
        <w:t xml:space="preserve"> and F. </w:t>
      </w:r>
      <w:proofErr w:type="spellStart"/>
      <w:r>
        <w:rPr>
          <w:lang w:eastAsia="ja-JP"/>
        </w:rPr>
        <w:t>Casadevall</w:t>
      </w:r>
      <w:proofErr w:type="spellEnd"/>
      <w:r>
        <w:rPr>
          <w:lang w:eastAsia="ja-JP"/>
        </w:rPr>
        <w:t>, “On the Spectrum Occupancy Perception of Cognitive Radio Terminals in Realistic Scenarios”, 2</w:t>
      </w:r>
      <w:r>
        <w:rPr>
          <w:vertAlign w:val="superscript"/>
          <w:lang w:eastAsia="ja-JP"/>
        </w:rPr>
        <w:t>nd</w:t>
      </w:r>
      <w:r>
        <w:rPr>
          <w:lang w:eastAsia="ja-JP"/>
        </w:rPr>
        <w:t xml:space="preserve"> IAPR International Workshop on Cognitive Information Processing (CIP 2010), June 2010.</w:t>
      </w:r>
      <w:bookmarkEnd w:id="71"/>
    </w:p>
    <w:p w:rsidR="00C6705F" w:rsidRDefault="00C6705F" w:rsidP="00C6705F">
      <w:pPr>
        <w:pStyle w:val="Reftext"/>
        <w:numPr>
          <w:ilvl w:val="0"/>
          <w:numId w:val="23"/>
        </w:numPr>
        <w:tabs>
          <w:tab w:val="clear" w:pos="1134"/>
          <w:tab w:val="clear" w:pos="1871"/>
        </w:tabs>
        <w:ind w:left="1134" w:hanging="1134"/>
        <w:rPr>
          <w:lang w:eastAsia="ja-JP"/>
        </w:rPr>
      </w:pPr>
      <w:bookmarkStart w:id="72" w:name="_Ref357351286"/>
      <w:r>
        <w:rPr>
          <w:lang w:eastAsia="ja-JP"/>
        </w:rPr>
        <w:t xml:space="preserve">A. </w:t>
      </w:r>
      <w:proofErr w:type="spellStart"/>
      <w:r>
        <w:rPr>
          <w:lang w:eastAsia="ja-JP"/>
        </w:rPr>
        <w:t>Ghasemi</w:t>
      </w:r>
      <w:proofErr w:type="spellEnd"/>
      <w:r>
        <w:rPr>
          <w:lang w:eastAsia="ja-JP"/>
        </w:rPr>
        <w:t>, E. S. Sousa, “Spectrum Sensing in Cognitive Radio Networks: Requirements, Challenges and Design Trade-offs”, IEEE Communications Magazine, April 2008.</w:t>
      </w:r>
      <w:bookmarkEnd w:id="72"/>
    </w:p>
    <w:p w:rsidR="00C6705F" w:rsidRDefault="00C6705F" w:rsidP="00C6705F">
      <w:pPr>
        <w:pStyle w:val="Reftext"/>
        <w:numPr>
          <w:ilvl w:val="0"/>
          <w:numId w:val="23"/>
        </w:numPr>
        <w:tabs>
          <w:tab w:val="clear" w:pos="1134"/>
          <w:tab w:val="clear" w:pos="1871"/>
        </w:tabs>
        <w:ind w:left="1134" w:hanging="1134"/>
        <w:rPr>
          <w:rStyle w:val="Hyperlink"/>
          <w:lang w:eastAsia="ja-JP"/>
        </w:rPr>
      </w:pPr>
      <w:bookmarkStart w:id="73" w:name="_Ref357351440"/>
      <w:r>
        <w:rPr>
          <w:lang w:eastAsia="ja-JP"/>
        </w:rPr>
        <w:t xml:space="preserve">Dr B. </w:t>
      </w:r>
      <w:proofErr w:type="spellStart"/>
      <w:r>
        <w:rPr>
          <w:lang w:eastAsia="ja-JP"/>
        </w:rPr>
        <w:t>Sayrac</w:t>
      </w:r>
      <w:proofErr w:type="spellEnd"/>
      <w:r>
        <w:rPr>
          <w:lang w:eastAsia="ja-JP"/>
        </w:rPr>
        <w:t xml:space="preserve">, “Cognitive Radio Activities at Orange Labs: Challenges and Opportunities”, CROWNCOM 2010, June 2010. </w:t>
      </w:r>
      <w:hyperlink r:id="rId32" w:history="1">
        <w:r>
          <w:rPr>
            <w:rStyle w:val="Hyperlink"/>
            <w:lang w:eastAsia="ja-JP"/>
          </w:rPr>
          <w:t>http://www.crowncom2010.org/keynote.shtml</w:t>
        </w:r>
      </w:hyperlink>
      <w:bookmarkEnd w:id="73"/>
    </w:p>
    <w:p w:rsidR="00C6705F" w:rsidRDefault="00C6705F" w:rsidP="00C6705F">
      <w:pPr>
        <w:pStyle w:val="Reftext"/>
        <w:numPr>
          <w:ilvl w:val="0"/>
          <w:numId w:val="23"/>
        </w:numPr>
        <w:tabs>
          <w:tab w:val="clear" w:pos="1134"/>
          <w:tab w:val="clear" w:pos="1871"/>
        </w:tabs>
        <w:ind w:left="1134" w:hanging="1134"/>
        <w:rPr>
          <w:lang w:eastAsia="ja-JP"/>
        </w:rPr>
      </w:pPr>
      <w:bookmarkStart w:id="74" w:name="_Ref357351453"/>
      <w:r>
        <w:t xml:space="preserve">ECC Report 159 “Technical and Operational Requirements for the Possible Operation of Cognitive Radio Systems in the ‘White Spaces’ of the Frequency Band </w:t>
      </w:r>
      <w:r>
        <w:br/>
        <w:t>470-790 MHz”, January 2011.</w:t>
      </w:r>
      <w:bookmarkEnd w:id="74"/>
    </w:p>
    <w:p w:rsidR="00C6705F" w:rsidRDefault="00C6705F" w:rsidP="00C6705F">
      <w:pPr>
        <w:pStyle w:val="Reftext"/>
        <w:numPr>
          <w:ilvl w:val="0"/>
          <w:numId w:val="23"/>
        </w:numPr>
        <w:tabs>
          <w:tab w:val="clear" w:pos="1134"/>
          <w:tab w:val="clear" w:pos="1871"/>
        </w:tabs>
        <w:ind w:left="1134" w:hanging="1134"/>
        <w:rPr>
          <w:lang w:eastAsia="ja-JP"/>
        </w:rPr>
      </w:pPr>
      <w:bookmarkStart w:id="75" w:name="_Ref357351465"/>
      <w:r>
        <w:rPr>
          <w:lang w:eastAsia="ja-JP"/>
        </w:rPr>
        <w:t>FCC 10-174, “Second memorandum opinion and order”, September 2010.</w:t>
      </w:r>
      <w:bookmarkEnd w:id="75"/>
    </w:p>
    <w:p w:rsidR="00C6705F" w:rsidRDefault="00C6705F" w:rsidP="00C6705F">
      <w:pPr>
        <w:pStyle w:val="Reftext"/>
        <w:numPr>
          <w:ilvl w:val="0"/>
          <w:numId w:val="23"/>
        </w:numPr>
        <w:tabs>
          <w:tab w:val="clear" w:pos="1134"/>
          <w:tab w:val="clear" w:pos="1871"/>
        </w:tabs>
        <w:ind w:left="1134" w:hanging="1134"/>
        <w:rPr>
          <w:lang w:eastAsia="ja-JP"/>
        </w:rPr>
      </w:pPr>
      <w:bookmarkStart w:id="76" w:name="_Ref357351584"/>
      <w:proofErr w:type="spellStart"/>
      <w:r>
        <w:t>Yngve</w:t>
      </w:r>
      <w:proofErr w:type="spellEnd"/>
      <w:r>
        <w:t xml:space="preserve"> </w:t>
      </w:r>
      <w:proofErr w:type="spellStart"/>
      <w:r>
        <w:t>Selén</w:t>
      </w:r>
      <w:proofErr w:type="spellEnd"/>
      <w:r>
        <w:t xml:space="preserve"> and Jonas </w:t>
      </w:r>
      <w:proofErr w:type="spellStart"/>
      <w:r>
        <w:t>Kronander</w:t>
      </w:r>
      <w:proofErr w:type="spellEnd"/>
      <w:r>
        <w:t xml:space="preserve">, “Cooperative detection of programme making special event devices in realistic fading environments”, IEEE </w:t>
      </w:r>
      <w:proofErr w:type="spellStart"/>
      <w:r>
        <w:t>DySPAN</w:t>
      </w:r>
      <w:proofErr w:type="spellEnd"/>
      <w:r>
        <w:t xml:space="preserve"> 2010.</w:t>
      </w:r>
      <w:bookmarkEnd w:id="76"/>
    </w:p>
    <w:p w:rsidR="00C6705F" w:rsidRDefault="00C6705F" w:rsidP="00C6705F">
      <w:pPr>
        <w:pStyle w:val="Reftext"/>
        <w:numPr>
          <w:ilvl w:val="0"/>
          <w:numId w:val="23"/>
        </w:numPr>
        <w:tabs>
          <w:tab w:val="clear" w:pos="1134"/>
          <w:tab w:val="clear" w:pos="1871"/>
        </w:tabs>
        <w:ind w:left="1134" w:hanging="1134"/>
        <w:rPr>
          <w:lang w:eastAsia="ja-JP"/>
        </w:rPr>
      </w:pPr>
      <w:bookmarkStart w:id="77" w:name="_Ref357351745"/>
      <w:r>
        <w:rPr>
          <w:lang w:eastAsia="zh-CN"/>
        </w:rPr>
        <w:t xml:space="preserve">Y. Xu, Z. Feng, P. Zhang, “Research on Cognitive Wireless Networks: Theory, Key Technologies and </w:t>
      </w:r>
      <w:proofErr w:type="spellStart"/>
      <w:r>
        <w:rPr>
          <w:lang w:eastAsia="zh-CN"/>
        </w:rPr>
        <w:t>Testbed</w:t>
      </w:r>
      <w:proofErr w:type="spellEnd"/>
      <w:r>
        <w:rPr>
          <w:lang w:eastAsia="zh-CN"/>
        </w:rPr>
        <w:t>”, 6th International Conference on Cognitive Radio Oriented Wireless Networks and Communications, June 2011.</w:t>
      </w:r>
      <w:bookmarkEnd w:id="77"/>
    </w:p>
    <w:p w:rsidR="00C6705F" w:rsidRDefault="00C6705F" w:rsidP="00C6705F">
      <w:pPr>
        <w:pStyle w:val="Reftext"/>
        <w:numPr>
          <w:ilvl w:val="0"/>
          <w:numId w:val="23"/>
        </w:numPr>
        <w:tabs>
          <w:tab w:val="clear" w:pos="1134"/>
          <w:tab w:val="clear" w:pos="1871"/>
        </w:tabs>
        <w:ind w:left="1134" w:hanging="1134"/>
        <w:rPr>
          <w:lang w:eastAsia="ja-JP"/>
        </w:rPr>
      </w:pPr>
      <w:bookmarkStart w:id="78" w:name="_Ref357351790"/>
      <w:r>
        <w:lastRenderedPageBreak/>
        <w:t xml:space="preserve">E. Hossain, D. </w:t>
      </w:r>
      <w:proofErr w:type="spellStart"/>
      <w:r>
        <w:t>Niyato</w:t>
      </w:r>
      <w:proofErr w:type="spellEnd"/>
      <w:r>
        <w:t xml:space="preserve"> and Z. Han ”Dynamic Spectrum Access and Management in Cognitive Radio Networks”, Cambridge University Press, 2009.</w:t>
      </w:r>
      <w:bookmarkEnd w:id="78"/>
    </w:p>
    <w:p w:rsidR="00C6705F" w:rsidRDefault="00C6705F" w:rsidP="00C6705F">
      <w:pPr>
        <w:pStyle w:val="Reftext"/>
        <w:numPr>
          <w:ilvl w:val="0"/>
          <w:numId w:val="23"/>
        </w:numPr>
        <w:tabs>
          <w:tab w:val="clear" w:pos="1134"/>
          <w:tab w:val="clear" w:pos="1871"/>
        </w:tabs>
        <w:ind w:left="1134" w:hanging="1134"/>
        <w:rPr>
          <w:lang w:eastAsia="ja-JP"/>
        </w:rPr>
      </w:pPr>
      <w:bookmarkStart w:id="79" w:name="_Ref357351859"/>
      <w:r>
        <w:t xml:space="preserve">R.O. </w:t>
      </w:r>
      <w:proofErr w:type="spellStart"/>
      <w:r>
        <w:t>Duda</w:t>
      </w:r>
      <w:proofErr w:type="spellEnd"/>
      <w:r>
        <w:t>, P. E. Hart and D. G. Stork ”Pattern Classification”, 2</w:t>
      </w:r>
      <w:r>
        <w:rPr>
          <w:vertAlign w:val="superscript"/>
        </w:rPr>
        <w:t>nd</w:t>
      </w:r>
      <w:r>
        <w:t xml:space="preserve"> ed. John Wiley &amp; Sons, 2001.</w:t>
      </w:r>
      <w:bookmarkEnd w:id="79"/>
    </w:p>
    <w:p w:rsidR="00C6705F" w:rsidRDefault="00C6705F" w:rsidP="00C6705F">
      <w:pPr>
        <w:pStyle w:val="Reftext"/>
        <w:numPr>
          <w:ilvl w:val="0"/>
          <w:numId w:val="23"/>
        </w:numPr>
        <w:tabs>
          <w:tab w:val="clear" w:pos="1134"/>
          <w:tab w:val="clear" w:pos="1871"/>
        </w:tabs>
        <w:ind w:left="1134" w:hanging="1134"/>
        <w:rPr>
          <w:rStyle w:val="FootnoteTextChar2"/>
          <w:lang w:eastAsia="ja-JP"/>
        </w:rPr>
      </w:pPr>
      <w:bookmarkStart w:id="80" w:name="_Ref357351971"/>
      <w:r>
        <w:rPr>
          <w:rStyle w:val="FootnoteTextChar2"/>
        </w:rPr>
        <w:t>J</w:t>
      </w:r>
      <w:r w:rsidR="00D46021">
        <w:rPr>
          <w:rStyle w:val="FootnoteTextChar2"/>
        </w:rPr>
        <w:t>.</w:t>
      </w:r>
      <w:r>
        <w:rPr>
          <w:rStyle w:val="FootnoteTextChar2"/>
        </w:rPr>
        <w:t xml:space="preserve"> Neel, R. M</w:t>
      </w:r>
      <w:r w:rsidR="00D46021">
        <w:rPr>
          <w:rStyle w:val="FootnoteTextChar2"/>
        </w:rPr>
        <w:t>.</w:t>
      </w:r>
      <w:r>
        <w:rPr>
          <w:rStyle w:val="FootnoteTextChar2"/>
        </w:rPr>
        <w:t xml:space="preserve"> </w:t>
      </w:r>
      <w:proofErr w:type="spellStart"/>
      <w:r>
        <w:rPr>
          <w:rStyle w:val="FootnoteTextChar2"/>
        </w:rPr>
        <w:t>Buehrer</w:t>
      </w:r>
      <w:proofErr w:type="spellEnd"/>
      <w:r>
        <w:rPr>
          <w:rStyle w:val="FootnoteTextChar2"/>
        </w:rPr>
        <w:t>, J</w:t>
      </w:r>
      <w:r w:rsidR="00D46021">
        <w:rPr>
          <w:rStyle w:val="FootnoteTextChar2"/>
        </w:rPr>
        <w:t>.</w:t>
      </w:r>
      <w:r>
        <w:rPr>
          <w:rStyle w:val="FootnoteTextChar2"/>
        </w:rPr>
        <w:t xml:space="preserve"> Reed, R</w:t>
      </w:r>
      <w:r w:rsidR="00D46021">
        <w:rPr>
          <w:rStyle w:val="FootnoteTextChar2"/>
        </w:rPr>
        <w:t>.</w:t>
      </w:r>
      <w:r>
        <w:rPr>
          <w:rStyle w:val="FootnoteTextChar2"/>
        </w:rPr>
        <w:t xml:space="preserve"> P. Gilles, Game theoretic analysis of a network of cognitive radios, Virginia Tech, Blacksburg, Virginia 24061 USA.  </w:t>
      </w:r>
      <w:hyperlink r:id="rId33" w:history="1">
        <w:r>
          <w:rPr>
            <w:rStyle w:val="Hyperlink"/>
          </w:rPr>
          <w:t>http://ieeexplore.ieee.org/iel5/8452/26621/01187060.pdf?isnumber=26621&amp;prod=CNF&amp;arnumber=1187060&amp;arSt=+III-409&amp;ared=+III-412+vol.3&amp;arAuthor=Neel%2C+J.%3B+Buehrer%2C+R.M.%3B+Reed%2C+B.H.%3B+Gilles%2C+R.P</w:t>
        </w:r>
      </w:hyperlink>
      <w:bookmarkEnd w:id="80"/>
      <w:r>
        <w:rPr>
          <w:rStyle w:val="FootnoteTextChar2"/>
        </w:rPr>
        <w:t xml:space="preserve">  </w:t>
      </w:r>
    </w:p>
    <w:p w:rsidR="00C6705F" w:rsidRDefault="00C6705F" w:rsidP="00C6705F">
      <w:pPr>
        <w:pStyle w:val="Reftext"/>
        <w:numPr>
          <w:ilvl w:val="0"/>
          <w:numId w:val="23"/>
        </w:numPr>
        <w:tabs>
          <w:tab w:val="clear" w:pos="1134"/>
          <w:tab w:val="clear" w:pos="1871"/>
        </w:tabs>
        <w:ind w:left="1134" w:hanging="1134"/>
        <w:rPr>
          <w:lang w:eastAsia="ja-JP"/>
        </w:rPr>
      </w:pPr>
      <w:bookmarkStart w:id="81" w:name="_Ref357351985"/>
      <w:r>
        <w:t>Q.H. Mahmoud, cognitive networks, Wiley &amp; Sons, 2007, West Sussex England.</w:t>
      </w:r>
      <w:bookmarkEnd w:id="81"/>
    </w:p>
    <w:p w:rsidR="00C6705F" w:rsidRDefault="00C6705F" w:rsidP="00C6705F">
      <w:pPr>
        <w:pStyle w:val="Reftext"/>
        <w:numPr>
          <w:ilvl w:val="0"/>
          <w:numId w:val="23"/>
        </w:numPr>
        <w:tabs>
          <w:tab w:val="clear" w:pos="1134"/>
          <w:tab w:val="clear" w:pos="1871"/>
        </w:tabs>
        <w:ind w:left="1134" w:hanging="1134"/>
        <w:rPr>
          <w:lang w:eastAsia="ja-JP"/>
        </w:rPr>
      </w:pPr>
      <w:bookmarkStart w:id="82" w:name="_Ref357352430"/>
      <w:r>
        <w:t xml:space="preserve">C. Clancy, J. </w:t>
      </w:r>
      <w:proofErr w:type="spellStart"/>
      <w:r>
        <w:t>Hecker</w:t>
      </w:r>
      <w:proofErr w:type="spellEnd"/>
      <w:r>
        <w:t xml:space="preserve">, E. </w:t>
      </w:r>
      <w:proofErr w:type="spellStart"/>
      <w:r>
        <w:t>Stuntebeck</w:t>
      </w:r>
      <w:proofErr w:type="spellEnd"/>
      <w:r>
        <w:t xml:space="preserve">, and T. O’Shea, “Applications of machine learning to cognitive radio networks,” </w:t>
      </w:r>
      <w:r>
        <w:rPr>
          <w:i/>
        </w:rPr>
        <w:t>IEEE Wireless Communications</w:t>
      </w:r>
      <w:r>
        <w:t>, vol. 14, pp. 47–52, August 2007.</w:t>
      </w:r>
      <w:bookmarkEnd w:id="82"/>
    </w:p>
    <w:p w:rsidR="00C6705F" w:rsidRDefault="00C6705F" w:rsidP="00C6705F">
      <w:pPr>
        <w:pStyle w:val="Reftext"/>
        <w:numPr>
          <w:ilvl w:val="0"/>
          <w:numId w:val="23"/>
        </w:numPr>
        <w:tabs>
          <w:tab w:val="clear" w:pos="1134"/>
          <w:tab w:val="clear" w:pos="1871"/>
        </w:tabs>
        <w:ind w:left="1134" w:hanging="1134"/>
        <w:rPr>
          <w:lang w:eastAsia="ja-JP"/>
        </w:rPr>
      </w:pPr>
      <w:bookmarkStart w:id="83" w:name="_Ref357351987"/>
      <w:r>
        <w:rPr>
          <w:szCs w:val="21"/>
        </w:rPr>
        <w:t>Q. Zhang, Z. Feng, G. Zhang, “A Novel Homogeneous Mesh Grouping Scheme for Broadcast Cognitive Pilot Channel in Cognitive Wireless Networks”, IEEE International Conference on Communications, 2010.</w:t>
      </w:r>
      <w:bookmarkEnd w:id="83"/>
    </w:p>
    <w:p w:rsidR="00C6705F" w:rsidRDefault="00C6705F" w:rsidP="00C6705F">
      <w:pPr>
        <w:pStyle w:val="Reftext"/>
        <w:numPr>
          <w:ilvl w:val="0"/>
          <w:numId w:val="23"/>
        </w:numPr>
        <w:tabs>
          <w:tab w:val="clear" w:pos="1134"/>
          <w:tab w:val="clear" w:pos="1871"/>
        </w:tabs>
        <w:ind w:left="1134" w:hanging="1134"/>
        <w:rPr>
          <w:lang w:eastAsia="ja-JP"/>
        </w:rPr>
      </w:pPr>
      <w:bookmarkStart w:id="84" w:name="_Ref357351196"/>
      <w:r>
        <w:rPr>
          <w:szCs w:val="24"/>
        </w:rPr>
        <w:t xml:space="preserve">D. </w:t>
      </w:r>
      <w:proofErr w:type="spellStart"/>
      <w:r>
        <w:rPr>
          <w:szCs w:val="24"/>
        </w:rPr>
        <w:t>Čabrić</w:t>
      </w:r>
      <w:proofErr w:type="spellEnd"/>
      <w:r>
        <w:rPr>
          <w:szCs w:val="24"/>
        </w:rPr>
        <w:t xml:space="preserve"> et al., “Spectrum sharing radios,” </w:t>
      </w:r>
      <w:r>
        <w:rPr>
          <w:i/>
          <w:szCs w:val="24"/>
        </w:rPr>
        <w:t>IEEE Circuits and Systems Magazine</w:t>
      </w:r>
      <w:r>
        <w:rPr>
          <w:szCs w:val="24"/>
        </w:rPr>
        <w:t>, vol. 6, pp. 30–45, July 2006.</w:t>
      </w:r>
      <w:bookmarkEnd w:id="84"/>
    </w:p>
    <w:p w:rsidR="00C6705F" w:rsidRDefault="00C6705F" w:rsidP="00C6705F">
      <w:pPr>
        <w:pStyle w:val="Reftext"/>
        <w:numPr>
          <w:ilvl w:val="0"/>
          <w:numId w:val="23"/>
        </w:numPr>
        <w:tabs>
          <w:tab w:val="clear" w:pos="1134"/>
          <w:tab w:val="clear" w:pos="1871"/>
        </w:tabs>
        <w:ind w:left="1134" w:hanging="1134"/>
        <w:rPr>
          <w:lang w:eastAsia="ja-JP"/>
        </w:rPr>
      </w:pPr>
      <w:bookmarkStart w:id="85" w:name="_Ref357351230"/>
      <w:r>
        <w:t>Y</w:t>
      </w:r>
      <w:r w:rsidR="00D46021">
        <w:t>.</w:t>
      </w:r>
      <w:r>
        <w:t xml:space="preserve"> Xu</w:t>
      </w:r>
      <w:r w:rsidR="00D46021">
        <w:t>,</w:t>
      </w:r>
      <w:r>
        <w:t xml:space="preserve"> H</w:t>
      </w:r>
      <w:r w:rsidR="00D46021">
        <w:t>.</w:t>
      </w:r>
      <w:r>
        <w:t xml:space="preserve"> Zhang</w:t>
      </w:r>
      <w:r w:rsidR="00D46021">
        <w:t>,</w:t>
      </w:r>
      <w:r>
        <w:t xml:space="preserve"> Z</w:t>
      </w:r>
      <w:r w:rsidR="00D46021">
        <w:t>.</w:t>
      </w:r>
      <w:r>
        <w:t xml:space="preserve"> Han</w:t>
      </w:r>
      <w:r>
        <w:rPr>
          <w:rFonts w:eastAsia="SimSun"/>
          <w:lang w:eastAsia="zh-CN"/>
        </w:rPr>
        <w:t>, “</w:t>
      </w:r>
      <w:r>
        <w:t xml:space="preserve">The </w:t>
      </w:r>
      <w:r>
        <w:rPr>
          <w:rFonts w:eastAsia="SimSun"/>
          <w:lang w:eastAsia="zh-CN"/>
        </w:rPr>
        <w:t>p</w:t>
      </w:r>
      <w:r>
        <w:t xml:space="preserve">erformance </w:t>
      </w:r>
      <w:r>
        <w:rPr>
          <w:rFonts w:eastAsia="SimSun"/>
          <w:lang w:eastAsia="zh-CN"/>
        </w:rPr>
        <w:t>a</w:t>
      </w:r>
      <w:r>
        <w:t xml:space="preserve">nalysis of </w:t>
      </w:r>
      <w:r>
        <w:rPr>
          <w:rFonts w:eastAsia="SimSun"/>
          <w:lang w:eastAsia="zh-CN"/>
        </w:rPr>
        <w:t>s</w:t>
      </w:r>
      <w:r>
        <w:t xml:space="preserve">pectrum </w:t>
      </w:r>
      <w:r>
        <w:rPr>
          <w:rFonts w:eastAsia="SimSun"/>
          <w:lang w:eastAsia="zh-CN"/>
        </w:rPr>
        <w:t>s</w:t>
      </w:r>
      <w:r>
        <w:t>ensing</w:t>
      </w:r>
      <w:r>
        <w:rPr>
          <w:rFonts w:eastAsia="SimSun"/>
          <w:lang w:eastAsia="zh-CN"/>
        </w:rPr>
        <w:t xml:space="preserve"> a</w:t>
      </w:r>
      <w:r>
        <w:t xml:space="preserve">lgorithms </w:t>
      </w:r>
      <w:r>
        <w:rPr>
          <w:rFonts w:eastAsia="SimSun"/>
          <w:lang w:eastAsia="zh-CN"/>
        </w:rPr>
        <w:t>b</w:t>
      </w:r>
      <w:r>
        <w:t xml:space="preserve">ased </w:t>
      </w:r>
      <w:r>
        <w:rPr>
          <w:rFonts w:eastAsia="SimSun"/>
          <w:lang w:eastAsia="zh-CN"/>
        </w:rPr>
        <w:t>o</w:t>
      </w:r>
      <w:r>
        <w:t xml:space="preserve">n </w:t>
      </w:r>
      <w:r>
        <w:rPr>
          <w:rFonts w:eastAsia="SimSun"/>
          <w:lang w:eastAsia="zh-CN"/>
        </w:rPr>
        <w:t>w</w:t>
      </w:r>
      <w:r>
        <w:t xml:space="preserve">avelet </w:t>
      </w:r>
      <w:r>
        <w:rPr>
          <w:rFonts w:eastAsia="SimSun"/>
          <w:lang w:eastAsia="zh-CN"/>
        </w:rPr>
        <w:t>e</w:t>
      </w:r>
      <w:r>
        <w:t xml:space="preserve">dge </w:t>
      </w:r>
      <w:r>
        <w:rPr>
          <w:rFonts w:eastAsia="SimSun"/>
          <w:lang w:eastAsia="zh-CN"/>
        </w:rPr>
        <w:t>d</w:t>
      </w:r>
      <w:r>
        <w:t>etection</w:t>
      </w:r>
      <w:r>
        <w:rPr>
          <w:rFonts w:eastAsia="SimSun"/>
          <w:lang w:eastAsia="zh-CN"/>
        </w:rPr>
        <w:t xml:space="preserve">,” IEEE </w:t>
      </w:r>
      <w:r>
        <w:t>International Conference on Wireless Communications, Networking and Mobile Computing, 24-26 Sept. 2009</w:t>
      </w:r>
      <w:r>
        <w:rPr>
          <w:rFonts w:eastAsia="SimSun"/>
          <w:lang w:eastAsia="zh-CN"/>
        </w:rPr>
        <w:t>, pp.</w:t>
      </w:r>
      <w:r>
        <w:t> 1-4.</w:t>
      </w:r>
      <w:bookmarkEnd w:id="85"/>
    </w:p>
    <w:p w:rsidR="00C6705F" w:rsidRDefault="00C6705F" w:rsidP="00C6705F">
      <w:pPr>
        <w:pStyle w:val="Reftext"/>
        <w:numPr>
          <w:ilvl w:val="0"/>
          <w:numId w:val="23"/>
        </w:numPr>
        <w:tabs>
          <w:tab w:val="clear" w:pos="1134"/>
          <w:tab w:val="clear" w:pos="1871"/>
        </w:tabs>
        <w:ind w:left="1134" w:hanging="1134"/>
        <w:rPr>
          <w:lang w:eastAsia="ja-JP"/>
        </w:rPr>
      </w:pPr>
      <w:bookmarkStart w:id="86" w:name="_Ref373322439"/>
      <w:r>
        <w:t>[CR Policy and Regulation: Techno-Economic Studies to Facilitate Dynamic Spectrum Access. Springer, London [February 2014, in press]]</w:t>
      </w:r>
      <w:bookmarkEnd w:id="86"/>
    </w:p>
    <w:p w:rsidR="00C6705F" w:rsidRDefault="00C6705F" w:rsidP="00C6705F">
      <w:pPr>
        <w:pStyle w:val="Reftext"/>
        <w:numPr>
          <w:ilvl w:val="0"/>
          <w:numId w:val="23"/>
        </w:numPr>
        <w:tabs>
          <w:tab w:val="clear" w:pos="1134"/>
          <w:tab w:val="clear" w:pos="1871"/>
        </w:tabs>
        <w:ind w:left="1134" w:hanging="1134"/>
        <w:rPr>
          <w:lang w:eastAsia="ja-JP"/>
        </w:rPr>
      </w:pPr>
      <w:bookmarkStart w:id="87" w:name="_Ref373322161"/>
      <w:r>
        <w:t>ETSI TR 102 802, “Reconfigurable Radio Systems (RRS); Cognitive Radio System Concept”, V1.1.1, February 2010.</w:t>
      </w:r>
      <w:bookmarkEnd w:id="87"/>
    </w:p>
    <w:p w:rsidR="00C6705F" w:rsidRDefault="00C6705F" w:rsidP="00C6705F">
      <w:pPr>
        <w:pStyle w:val="Reftext"/>
        <w:numPr>
          <w:ilvl w:val="0"/>
          <w:numId w:val="23"/>
        </w:numPr>
        <w:tabs>
          <w:tab w:val="clear" w:pos="1134"/>
          <w:tab w:val="clear" w:pos="1871"/>
        </w:tabs>
        <w:ind w:left="1134" w:hanging="1134"/>
        <w:rPr>
          <w:lang w:eastAsia="ja-JP"/>
        </w:rPr>
      </w:pPr>
      <w:bookmarkStart w:id="88" w:name="_Ref373322207"/>
      <w:r>
        <w:t>ETSI TR 103 063, “Use Cases definition for Reconfigurable Radio Systems (RRS) operating in IMT bands and GSM bands”, V1.1.1, July 2011.</w:t>
      </w:r>
      <w:bookmarkEnd w:id="88"/>
    </w:p>
    <w:p w:rsidR="00A6279F" w:rsidRDefault="00A6279F" w:rsidP="00C6705F">
      <w:pPr>
        <w:pStyle w:val="Reftext"/>
        <w:numPr>
          <w:ilvl w:val="0"/>
          <w:numId w:val="23"/>
        </w:numPr>
        <w:tabs>
          <w:tab w:val="clear" w:pos="1134"/>
          <w:tab w:val="clear" w:pos="1871"/>
        </w:tabs>
        <w:ind w:left="1134" w:hanging="1134"/>
        <w:rPr>
          <w:lang w:eastAsia="ja-JP"/>
        </w:rPr>
      </w:pPr>
      <w:bookmarkStart w:id="89" w:name="_Ref388960420"/>
      <w:r w:rsidRPr="006A59DC">
        <w:rPr>
          <w:lang w:val="fr-CH"/>
        </w:rPr>
        <w:t xml:space="preserve">I. </w:t>
      </w:r>
      <w:proofErr w:type="spellStart"/>
      <w:r w:rsidRPr="006A59DC">
        <w:rPr>
          <w:lang w:val="fr-CH"/>
        </w:rPr>
        <w:t>Ganchev</w:t>
      </w:r>
      <w:proofErr w:type="spellEnd"/>
      <w:r w:rsidRPr="006A59DC">
        <w:rPr>
          <w:lang w:val="fr-CH"/>
        </w:rPr>
        <w:t xml:space="preserve">, Z. Ji, M. </w:t>
      </w:r>
      <w:proofErr w:type="spellStart"/>
      <w:r w:rsidRPr="006A59DC">
        <w:rPr>
          <w:lang w:val="fr-CH"/>
        </w:rPr>
        <w:t>O’Droma</w:t>
      </w:r>
      <w:proofErr w:type="spellEnd"/>
      <w:r w:rsidRPr="006A59DC">
        <w:rPr>
          <w:lang w:val="fr-CH"/>
        </w:rPr>
        <w:t xml:space="preserve">. </w:t>
      </w:r>
      <w:r w:rsidRPr="00634136">
        <w:t>“A Realization of</w:t>
      </w:r>
      <w:r w:rsidRPr="00634136">
        <w:rPr>
          <w:rFonts w:eastAsia="SimSun"/>
          <w:lang w:eastAsia="zh-CN"/>
        </w:rPr>
        <w:t xml:space="preserve"> </w:t>
      </w:r>
      <w:r w:rsidRPr="00634136">
        <w:t>Cognitive Pilot Channels through Wireless Billboard</w:t>
      </w:r>
      <w:r w:rsidRPr="00634136">
        <w:rPr>
          <w:rFonts w:eastAsia="SimSun"/>
          <w:lang w:eastAsia="zh-CN"/>
        </w:rPr>
        <w:t xml:space="preserve"> </w:t>
      </w:r>
      <w:r w:rsidRPr="00634136">
        <w:t>Channel Infrastructure for Cognitive Radio”. In</w:t>
      </w:r>
      <w:r w:rsidRPr="00634136">
        <w:rPr>
          <w:rFonts w:eastAsia="SimSun"/>
          <w:lang w:eastAsia="zh-CN"/>
        </w:rPr>
        <w:t xml:space="preserve"> </w:t>
      </w:r>
      <w:r w:rsidRPr="00634136">
        <w:t>Proceedings of 2nd Baltic Congress on Future Internet</w:t>
      </w:r>
      <w:r w:rsidRPr="00634136">
        <w:rPr>
          <w:rFonts w:eastAsia="SimSun"/>
          <w:lang w:eastAsia="zh-CN"/>
        </w:rPr>
        <w:t xml:space="preserve"> </w:t>
      </w:r>
      <w:r w:rsidRPr="00634136">
        <w:t>Communications. IEEE: Vilnius, Lithuania 2012: 19-25.</w:t>
      </w:r>
      <w:bookmarkEnd w:id="89"/>
    </w:p>
    <w:p w:rsidR="00A6279F" w:rsidRDefault="00A6279F" w:rsidP="00C6705F">
      <w:pPr>
        <w:pStyle w:val="Reftext"/>
        <w:numPr>
          <w:ilvl w:val="0"/>
          <w:numId w:val="23"/>
        </w:numPr>
        <w:tabs>
          <w:tab w:val="clear" w:pos="1134"/>
          <w:tab w:val="clear" w:pos="1871"/>
        </w:tabs>
        <w:ind w:left="1134" w:hanging="1134"/>
        <w:rPr>
          <w:lang w:eastAsia="ja-JP"/>
        </w:rPr>
      </w:pPr>
      <w:bookmarkStart w:id="90" w:name="_Ref388960434"/>
      <w:r w:rsidRPr="00B764F7">
        <w:rPr>
          <w:lang w:val="fr-CH"/>
        </w:rPr>
        <w:t xml:space="preserve">Z. Ji, I. </w:t>
      </w:r>
      <w:proofErr w:type="spellStart"/>
      <w:r w:rsidRPr="00B764F7">
        <w:rPr>
          <w:lang w:val="fr-CH"/>
        </w:rPr>
        <w:t>Ganchev</w:t>
      </w:r>
      <w:proofErr w:type="spellEnd"/>
      <w:r w:rsidRPr="00B764F7">
        <w:rPr>
          <w:lang w:val="fr-CH"/>
        </w:rPr>
        <w:t xml:space="preserve">, M. </w:t>
      </w:r>
      <w:proofErr w:type="spellStart"/>
      <w:r w:rsidRPr="00B764F7">
        <w:rPr>
          <w:lang w:val="fr-CH"/>
        </w:rPr>
        <w:t>O’Droma</w:t>
      </w:r>
      <w:proofErr w:type="spellEnd"/>
      <w:r w:rsidRPr="00B764F7">
        <w:rPr>
          <w:lang w:val="fr-CH"/>
        </w:rPr>
        <w:t xml:space="preserve">, X. Zhang. </w:t>
      </w:r>
      <w:r w:rsidRPr="00634136">
        <w:t>2013. “A Realization of Broadcast Cognitive Pilot Channels Piggybacked on T-DMB”. Transactions on Emerging Telecommunications Technologies, Wiley, Pp. 14. DOI: 10.1002/ett.2690.</w:t>
      </w:r>
      <w:bookmarkEnd w:id="90"/>
    </w:p>
    <w:p w:rsidR="00DB5024" w:rsidRPr="0018548C" w:rsidRDefault="006D1829" w:rsidP="00DB5024">
      <w:pPr>
        <w:pStyle w:val="Reftext"/>
        <w:rPr>
          <w:lang w:val="en-US"/>
        </w:rPr>
      </w:pPr>
      <w:r>
        <w:t>[64]</w:t>
      </w:r>
      <w:r w:rsidR="000F2BD7">
        <w:tab/>
      </w:r>
      <w:r w:rsidR="000F2BD7" w:rsidRPr="000F2BD7">
        <w:rPr>
          <w:lang w:val="en-US"/>
        </w:rPr>
        <w:t xml:space="preserve">ETSI TR 103 231 v.1.1.1 (2014-02) “White Space Devices (WSD); Wireless Access Systems operating in the 470 MHz to 790 MHz TV broadcast band; Information on </w:t>
      </w:r>
      <w:proofErr w:type="spellStart"/>
      <w:r w:rsidR="000F2BD7" w:rsidRPr="000F2BD7">
        <w:rPr>
          <w:lang w:val="en-US"/>
        </w:rPr>
        <w:t>weblistings</w:t>
      </w:r>
      <w:proofErr w:type="spellEnd"/>
      <w:r w:rsidR="000F2BD7" w:rsidRPr="000F2BD7">
        <w:rPr>
          <w:lang w:val="en-US"/>
        </w:rPr>
        <w:t xml:space="preserve"> of TV White Space Databases (TVWSDBs)”.</w:t>
      </w:r>
    </w:p>
    <w:p w:rsidR="00C6705F" w:rsidRDefault="00C6705F" w:rsidP="00C6705F">
      <w:pPr>
        <w:pStyle w:val="Heading1"/>
      </w:pPr>
      <w:bookmarkStart w:id="91" w:name="_Toc373754073"/>
      <w:bookmarkStart w:id="92" w:name="_Toc389049632"/>
      <w:bookmarkStart w:id="93" w:name="_Toc389049901"/>
      <w:r>
        <w:t>4</w:t>
      </w:r>
      <w:r>
        <w:tab/>
        <w:t>Definitions and terminology</w:t>
      </w:r>
      <w:bookmarkEnd w:id="91"/>
      <w:bookmarkEnd w:id="92"/>
      <w:bookmarkEnd w:id="93"/>
    </w:p>
    <w:p w:rsidR="00C6705F" w:rsidRDefault="00C6705F" w:rsidP="00C6705F">
      <w:pPr>
        <w:rPr>
          <w:lang w:eastAsia="ja-JP"/>
        </w:rPr>
      </w:pPr>
      <w:r>
        <w:rPr>
          <w:lang w:eastAsia="ja-JP"/>
        </w:rPr>
        <w:t>The following definition and terms are used in the Report.</w:t>
      </w:r>
    </w:p>
    <w:p w:rsidR="00C6705F" w:rsidRDefault="00C6705F" w:rsidP="00C6705F">
      <w:pPr>
        <w:pStyle w:val="Heading2"/>
        <w:rPr>
          <w:lang w:eastAsia="ja-JP"/>
        </w:rPr>
      </w:pPr>
      <w:bookmarkStart w:id="94" w:name="_Toc373754074"/>
      <w:bookmarkStart w:id="95" w:name="_Toc389049633"/>
      <w:bookmarkStart w:id="96" w:name="_Toc389049902"/>
      <w:r>
        <w:rPr>
          <w:lang w:eastAsia="ja-JP"/>
        </w:rPr>
        <w:lastRenderedPageBreak/>
        <w:t>4.1</w:t>
      </w:r>
      <w:r>
        <w:rPr>
          <w:lang w:eastAsia="ja-JP"/>
        </w:rPr>
        <w:tab/>
        <w:t>Definitions</w:t>
      </w:r>
      <w:bookmarkEnd w:id="94"/>
      <w:bookmarkEnd w:id="95"/>
      <w:bookmarkEnd w:id="96"/>
    </w:p>
    <w:p w:rsidR="00C6705F" w:rsidRDefault="00C6705F" w:rsidP="00C6705F">
      <w:pPr>
        <w:rPr>
          <w:szCs w:val="24"/>
          <w:lang w:eastAsia="ja-JP"/>
        </w:rPr>
      </w:pPr>
      <w:r>
        <w:rPr>
          <w:b/>
          <w:szCs w:val="24"/>
        </w:rPr>
        <w:t>Cognitive radio system (CRS)</w:t>
      </w:r>
      <w:r>
        <w:rPr>
          <w:szCs w:val="24"/>
        </w:rPr>
        <w:t xml:space="preserve">: </w:t>
      </w:r>
      <w:r>
        <w:t>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learn from the results obtained</w:t>
      </w:r>
      <w:r>
        <w:rPr>
          <w:szCs w:val="24"/>
          <w:lang w:eastAsia="ja-JP"/>
        </w:rPr>
        <w:t xml:space="preserve">. (See Report ITU-R </w:t>
      </w:r>
      <w:hyperlink r:id="rId34" w:history="1">
        <w:r w:rsidRPr="003E42DD">
          <w:rPr>
            <w:rStyle w:val="Hyperlink"/>
            <w:szCs w:val="24"/>
            <w:lang w:eastAsia="ja-JP"/>
          </w:rPr>
          <w:t>SM.2152</w:t>
        </w:r>
      </w:hyperlink>
      <w:r>
        <w:rPr>
          <w:szCs w:val="24"/>
          <w:lang w:eastAsia="ja-JP"/>
        </w:rPr>
        <w:t>.)</w:t>
      </w:r>
    </w:p>
    <w:p w:rsidR="00C6705F" w:rsidRPr="00C6705F" w:rsidRDefault="00C6705F" w:rsidP="00C6705F">
      <w:pPr>
        <w:pStyle w:val="Headingb"/>
        <w:rPr>
          <w:lang w:val="en-US" w:eastAsia="ja-JP"/>
        </w:rPr>
      </w:pPr>
      <w:r w:rsidRPr="00C6705F">
        <w:rPr>
          <w:lang w:val="en-US" w:eastAsia="ja-JP"/>
        </w:rPr>
        <w:t>Software-defined radio (SDR)</w:t>
      </w:r>
    </w:p>
    <w:p w:rsidR="00C6705F" w:rsidRDefault="00C6705F" w:rsidP="00C6705F">
      <w:pPr>
        <w:rPr>
          <w:szCs w:val="24"/>
          <w:lang w:eastAsia="ja-JP"/>
        </w:rPr>
      </w:pPr>
      <w:r>
        <w:t>A radio transmitter and/or receiver employing a technology that allows the RF operating parameters including, but not limited to, frequency range, modulation type, or output power to be set or altered by software, excluding changes to operating parameters which occur during the normal pre-installed and predetermined operation of a radio according to a system specification or standard.</w:t>
      </w:r>
      <w:r>
        <w:rPr>
          <w:lang w:eastAsia="ja-JP"/>
        </w:rPr>
        <w:t xml:space="preserve"> </w:t>
      </w:r>
      <w:r>
        <w:rPr>
          <w:szCs w:val="24"/>
          <w:lang w:eastAsia="ja-JP"/>
        </w:rPr>
        <w:t xml:space="preserve">(See Report </w:t>
      </w:r>
      <w:r w:rsidRPr="00F47988">
        <w:rPr>
          <w:szCs w:val="24"/>
          <w:lang w:eastAsia="ja-JP"/>
        </w:rPr>
        <w:t>ITU-R SM.2152</w:t>
      </w:r>
      <w:r>
        <w:rPr>
          <w:szCs w:val="24"/>
          <w:lang w:eastAsia="ja-JP"/>
        </w:rPr>
        <w:t>.)</w:t>
      </w:r>
    </w:p>
    <w:p w:rsidR="00C6705F" w:rsidRDefault="00C6705F" w:rsidP="00C6705F">
      <w:pPr>
        <w:rPr>
          <w:i/>
          <w:szCs w:val="24"/>
          <w:lang w:val="en-US" w:eastAsia="ja-JP"/>
        </w:rPr>
      </w:pPr>
      <w:r>
        <w:rPr>
          <w:i/>
          <w:szCs w:val="24"/>
          <w:lang w:val="en-US" w:eastAsia="ja-JP"/>
        </w:rPr>
        <w:t>Further information on SDR can also be found in</w:t>
      </w:r>
      <w:r>
        <w:rPr>
          <w:i/>
          <w:lang w:eastAsia="ja-JP"/>
        </w:rPr>
        <w:t xml:space="preserve"> Report ITU-R M.2117.</w:t>
      </w:r>
      <w:r>
        <w:rPr>
          <w:i/>
          <w:szCs w:val="24"/>
          <w:lang w:val="en-US" w:eastAsia="ja-JP"/>
        </w:rPr>
        <w:t xml:space="preserve"> The conceptual relationship between SDR and CRS is described in Annex B.</w:t>
      </w:r>
    </w:p>
    <w:p w:rsidR="00C6705F" w:rsidRPr="00C6705F" w:rsidRDefault="00C6705F" w:rsidP="00C6705F">
      <w:pPr>
        <w:pStyle w:val="Heading2"/>
      </w:pPr>
      <w:bookmarkStart w:id="97" w:name="_Toc373754075"/>
      <w:bookmarkStart w:id="98" w:name="_Toc389049634"/>
      <w:bookmarkStart w:id="99" w:name="_Toc389049903"/>
      <w:r w:rsidRPr="00C6705F">
        <w:t>4.2</w:t>
      </w:r>
      <w:r w:rsidRPr="00C6705F">
        <w:tab/>
        <w:t>Terminology</w:t>
      </w:r>
      <w:bookmarkEnd w:id="97"/>
      <w:bookmarkEnd w:id="98"/>
      <w:bookmarkEnd w:id="99"/>
    </w:p>
    <w:p w:rsidR="00C6705F" w:rsidRDefault="00C6705F" w:rsidP="00C6705F">
      <w:pPr>
        <w:rPr>
          <w:lang w:eastAsia="ja-JP"/>
        </w:rPr>
      </w:pPr>
      <w:r>
        <w:rPr>
          <w:lang w:eastAsia="ja-JP"/>
        </w:rPr>
        <w:t xml:space="preserve">For the purpose of this report, the following terms have the meanings given below. </w:t>
      </w:r>
      <w:r>
        <w:rPr>
          <w:lang w:eastAsia="ja-JP"/>
        </w:rPr>
        <w:br/>
        <w:t>However, these terms do not necessarily apply for other purposes.</w:t>
      </w:r>
    </w:p>
    <w:p w:rsidR="00C6705F" w:rsidRPr="00C6705F" w:rsidRDefault="00C6705F" w:rsidP="00C6705F">
      <w:pPr>
        <w:pStyle w:val="Headingb"/>
        <w:rPr>
          <w:lang w:val="en-US" w:eastAsia="ja-JP"/>
        </w:rPr>
      </w:pPr>
      <w:r w:rsidRPr="00C6705F">
        <w:rPr>
          <w:lang w:val="en-US" w:eastAsia="ja-JP"/>
        </w:rPr>
        <w:t>Coexistence</w:t>
      </w:r>
    </w:p>
    <w:p w:rsidR="00C6705F" w:rsidRDefault="00C6705F" w:rsidP="00C6705F">
      <w:pPr>
        <w:rPr>
          <w:b/>
          <w:lang w:eastAsia="ja-JP"/>
        </w:rPr>
      </w:pPr>
      <w:r>
        <w:rPr>
          <w:rFonts w:eastAsia="MS PGothic"/>
          <w:lang w:val="en-US" w:eastAsia="ja-JP"/>
        </w:rPr>
        <w:t xml:space="preserve">Coexistence refers to the situation where two or more systems operate in adjacent frequency bands. </w:t>
      </w:r>
    </w:p>
    <w:p w:rsidR="00C6705F" w:rsidRPr="00C6705F" w:rsidRDefault="00C6705F" w:rsidP="00C6705F">
      <w:pPr>
        <w:pStyle w:val="Headingb"/>
        <w:rPr>
          <w:rFonts w:eastAsia="SimSun"/>
          <w:lang w:val="en-US" w:eastAsia="ja-JP"/>
        </w:rPr>
      </w:pPr>
      <w:r w:rsidRPr="00C6705F">
        <w:rPr>
          <w:lang w:val="en-US" w:eastAsia="ja-JP"/>
        </w:rPr>
        <w:t>Node</w:t>
      </w:r>
    </w:p>
    <w:p w:rsidR="00C6705F" w:rsidRDefault="00C6705F" w:rsidP="00C6705F">
      <w:pPr>
        <w:rPr>
          <w:lang w:eastAsia="ja-JP"/>
        </w:rPr>
      </w:pPr>
      <w:r>
        <w:rPr>
          <w:lang w:eastAsia="ja-JP"/>
        </w:rPr>
        <w:t>Node</w:t>
      </w:r>
      <w:r>
        <w:t xml:space="preserve"> refer</w:t>
      </w:r>
      <w:r>
        <w:rPr>
          <w:lang w:eastAsia="ja-JP"/>
        </w:rPr>
        <w:t>s</w:t>
      </w:r>
      <w:r>
        <w:t xml:space="preserve"> </w:t>
      </w:r>
      <w:r>
        <w:rPr>
          <w:lang w:eastAsia="ja-JP"/>
        </w:rPr>
        <w:t xml:space="preserve">to </w:t>
      </w:r>
      <w:r>
        <w:t>a</w:t>
      </w:r>
      <w:r>
        <w:rPr>
          <w:lang w:eastAsia="ja-JP"/>
        </w:rPr>
        <w:t xml:space="preserve"> generic network</w:t>
      </w:r>
      <w:r>
        <w:t xml:space="preserve"> </w:t>
      </w:r>
      <w:r>
        <w:rPr>
          <w:lang w:eastAsia="ja-JP"/>
        </w:rPr>
        <w:t>element</w:t>
      </w:r>
      <w:r>
        <w:t xml:space="preserve"> </w:t>
      </w:r>
      <w:r>
        <w:rPr>
          <w:lang w:eastAsia="ja-JP"/>
        </w:rPr>
        <w:t>(</w:t>
      </w:r>
      <w:r>
        <w:t>e.g. a base station, an access points, radio terminal</w:t>
      </w:r>
      <w:r>
        <w:rPr>
          <w:lang w:eastAsia="ja-JP"/>
        </w:rPr>
        <w:t>s, core network element)</w:t>
      </w:r>
      <w:r>
        <w:t xml:space="preserve"> that </w:t>
      </w:r>
      <w:r>
        <w:rPr>
          <w:lang w:eastAsia="ja-JP"/>
        </w:rPr>
        <w:t xml:space="preserve">is </w:t>
      </w:r>
      <w:r>
        <w:t>involved in the related network operations</w:t>
      </w:r>
      <w:r>
        <w:rPr>
          <w:lang w:eastAsia="ja-JP"/>
        </w:rPr>
        <w:t xml:space="preserve">. </w:t>
      </w:r>
    </w:p>
    <w:p w:rsidR="00C6705F" w:rsidRPr="00C6705F" w:rsidRDefault="00C6705F" w:rsidP="00C6705F">
      <w:pPr>
        <w:pStyle w:val="Headingb"/>
        <w:rPr>
          <w:rFonts w:eastAsia="SimSun"/>
          <w:lang w:val="en-US" w:eastAsia="zh-CN"/>
        </w:rPr>
      </w:pPr>
      <w:r w:rsidRPr="00C6705F">
        <w:rPr>
          <w:lang w:val="en-US"/>
        </w:rPr>
        <w:t>Policy</w:t>
      </w:r>
    </w:p>
    <w:p w:rsidR="00C6705F" w:rsidRDefault="00C6705F" w:rsidP="00C6705F">
      <w:pPr>
        <w:pStyle w:val="enumlev1"/>
        <w:rPr>
          <w:lang w:eastAsia="ja-JP"/>
        </w:rPr>
      </w:pPr>
      <w:r>
        <w:t>a)</w:t>
      </w:r>
      <w:r>
        <w:tab/>
        <w:t xml:space="preserve">A set of rules governing the </w:t>
      </w:r>
      <w:proofErr w:type="spellStart"/>
      <w:r>
        <w:t>behavior</w:t>
      </w:r>
      <w:proofErr w:type="spellEnd"/>
      <w:r>
        <w:t xml:space="preserve"> of a system</w:t>
      </w:r>
      <w:r>
        <w:rPr>
          <w:lang w:eastAsia="ja-JP"/>
        </w:rPr>
        <w:t>,</w:t>
      </w:r>
    </w:p>
    <w:p w:rsidR="00C6705F" w:rsidRDefault="00C6705F" w:rsidP="00C6705F">
      <w:pPr>
        <w:pStyle w:val="enumlev1"/>
        <w:rPr>
          <w:lang w:eastAsia="ja-JP"/>
        </w:rPr>
      </w:pPr>
      <w:r>
        <w:t>b)</w:t>
      </w:r>
      <w:r>
        <w:tab/>
        <w:t>A machine interpretable instantiation of policy as defined in (a)</w:t>
      </w:r>
      <w:r>
        <w:rPr>
          <w:lang w:eastAsia="ja-JP"/>
        </w:rPr>
        <w:t>.</w:t>
      </w:r>
    </w:p>
    <w:p w:rsidR="00C6705F" w:rsidRDefault="00C6705F" w:rsidP="00C6705F">
      <w:pPr>
        <w:rPr>
          <w:lang w:eastAsia="ja-JP"/>
        </w:rPr>
      </w:pPr>
      <w:r>
        <w:t>NOTE 1</w:t>
      </w:r>
      <w:r>
        <w:rPr>
          <w:rFonts w:cs="Times"/>
        </w:rPr>
        <w:t xml:space="preserve"> – </w:t>
      </w:r>
      <w:r>
        <w:t xml:space="preserve">Policies may originate from regulators, manufacturers, network and system operators. A policy may define, for example, waveforms, </w:t>
      </w:r>
      <w:r>
        <w:rPr>
          <w:lang w:eastAsia="ja-JP"/>
        </w:rPr>
        <w:t xml:space="preserve">radio resource control, and </w:t>
      </w:r>
      <w:r>
        <w:t>power levels</w:t>
      </w:r>
      <w:r>
        <w:rPr>
          <w:lang w:eastAsia="ja-JP"/>
        </w:rPr>
        <w:t>.</w:t>
      </w:r>
    </w:p>
    <w:p w:rsidR="00C6705F" w:rsidRDefault="00C6705F" w:rsidP="00C6705F">
      <w:pPr>
        <w:rPr>
          <w:lang w:eastAsia="ja-JP"/>
        </w:rPr>
      </w:pPr>
      <w:r>
        <w:rPr>
          <w:lang w:eastAsia="ja-JP"/>
        </w:rPr>
        <w:t xml:space="preserve">System users may also be able to define preferences </w:t>
      </w:r>
      <w:r>
        <w:t>as long as they</w:t>
      </w:r>
      <w:r>
        <w:rPr>
          <w:lang w:eastAsia="ja-JP"/>
        </w:rPr>
        <w:t xml:space="preserve"> </w:t>
      </w:r>
      <w:r>
        <w:t>are consistent with the operator and regulatory policies</w:t>
      </w:r>
      <w:r>
        <w:rPr>
          <w:lang w:eastAsia="ja-JP"/>
        </w:rPr>
        <w:t>.</w:t>
      </w:r>
    </w:p>
    <w:p w:rsidR="00C6705F" w:rsidRDefault="00C6705F" w:rsidP="00C6705F">
      <w:r>
        <w:t>NOTE 2</w:t>
      </w:r>
      <w:r>
        <w:rPr>
          <w:rFonts w:cs="Times"/>
        </w:rPr>
        <w:t xml:space="preserve"> – </w:t>
      </w:r>
      <w:r>
        <w:t>Policies are normally applied post manufacturing of the radio as a configuration to a specific service application.</w:t>
      </w:r>
    </w:p>
    <w:p w:rsidR="00C6705F" w:rsidRDefault="00C6705F" w:rsidP="00C6705F">
      <w:r>
        <w:t>NOTE 3 – b) recognizes that in some contexts the term “policy” is assumed to refer to machine</w:t>
      </w:r>
      <w:r>
        <w:noBreakHyphen/>
        <w:t>understandable policies.</w:t>
      </w:r>
    </w:p>
    <w:p w:rsidR="00C6705F" w:rsidRPr="00C6705F" w:rsidRDefault="00C6705F" w:rsidP="00C6705F">
      <w:pPr>
        <w:pStyle w:val="Headingb"/>
        <w:rPr>
          <w:lang w:val="en-US" w:eastAsia="ja-JP"/>
        </w:rPr>
      </w:pPr>
      <w:r w:rsidRPr="00C6705F">
        <w:rPr>
          <w:lang w:val="en-US" w:eastAsia="ja-JP"/>
        </w:rPr>
        <w:t>Sharing</w:t>
      </w:r>
    </w:p>
    <w:p w:rsidR="00C6705F" w:rsidRDefault="00C6705F" w:rsidP="00C6705F">
      <w:pPr>
        <w:rPr>
          <w:lang w:eastAsia="ja-JP"/>
        </w:rPr>
      </w:pPr>
      <w:r>
        <w:rPr>
          <w:rFonts w:eastAsia="MS PGothic"/>
          <w:lang w:val="en-US" w:eastAsia="ja-JP"/>
        </w:rPr>
        <w:t>Sharing refers to the situation where two or more radio systems use the same frequency band.</w:t>
      </w:r>
    </w:p>
    <w:p w:rsidR="00C6705F" w:rsidRPr="00897DE5" w:rsidRDefault="00C6705F" w:rsidP="00C6705F">
      <w:pPr>
        <w:pStyle w:val="Headingb"/>
        <w:rPr>
          <w:lang w:val="en-US"/>
        </w:rPr>
      </w:pPr>
      <w:r w:rsidRPr="00897DE5">
        <w:rPr>
          <w:lang w:val="en-US"/>
        </w:rPr>
        <w:t>TV White space</w:t>
      </w:r>
    </w:p>
    <w:p w:rsidR="00C6705F" w:rsidRDefault="00C6705F" w:rsidP="00C6705F">
      <w:pPr>
        <w:rPr>
          <w:lang w:eastAsia="ja-JP"/>
        </w:rPr>
      </w:pPr>
      <w:r>
        <w:rPr>
          <w:lang w:val="en-US" w:eastAsia="ja-JP"/>
        </w:rPr>
        <w:t>A portion of spectrum in a band allocated to the broadcasting service and used for television broadcasting that is identified by an administration as available for wireless communication at a given time in a given geographical area on a non-interfering and non-protected basis with regard to other services with a higher priority on a national basis.</w:t>
      </w:r>
    </w:p>
    <w:p w:rsidR="00C6705F" w:rsidRDefault="00C6705F" w:rsidP="00C6705F">
      <w:pPr>
        <w:pStyle w:val="Heading2"/>
        <w:rPr>
          <w:lang w:eastAsia="ja-JP"/>
        </w:rPr>
      </w:pPr>
      <w:bookmarkStart w:id="100" w:name="_Toc373754076"/>
      <w:bookmarkStart w:id="101" w:name="_Toc389049635"/>
      <w:bookmarkStart w:id="102" w:name="_Toc389049904"/>
      <w:r>
        <w:rPr>
          <w:lang w:eastAsia="ja-JP"/>
        </w:rPr>
        <w:lastRenderedPageBreak/>
        <w:t>4.3</w:t>
      </w:r>
      <w:r>
        <w:rPr>
          <w:lang w:eastAsia="ja-JP"/>
        </w:rPr>
        <w:tab/>
        <w:t>Abbreviations</w:t>
      </w:r>
      <w:bookmarkEnd w:id="100"/>
      <w:bookmarkEnd w:id="101"/>
      <w:bookmarkEnd w:id="102"/>
      <w:r>
        <w:rPr>
          <w:lang w:eastAsia="ja-JP"/>
        </w:rPr>
        <w:t xml:space="preserve"> </w:t>
      </w:r>
    </w:p>
    <w:p w:rsidR="00C6705F" w:rsidRDefault="00C6705F" w:rsidP="00C6705F">
      <w:pPr>
        <w:pStyle w:val="enumlev1"/>
        <w:tabs>
          <w:tab w:val="left" w:pos="0"/>
        </w:tabs>
        <w:spacing w:before="120"/>
        <w:ind w:left="0" w:firstLine="0"/>
        <w:jc w:val="both"/>
        <w:rPr>
          <w:szCs w:val="24"/>
          <w:lang w:val="it-IT" w:eastAsia="ja-JP"/>
        </w:rPr>
      </w:pPr>
      <w:r>
        <w:rPr>
          <w:szCs w:val="24"/>
          <w:lang w:val="it-IT" w:eastAsia="ja-JP"/>
        </w:rPr>
        <w:t>A/D</w:t>
      </w:r>
      <w:r>
        <w:rPr>
          <w:szCs w:val="24"/>
          <w:lang w:val="it-IT" w:eastAsia="ja-JP"/>
        </w:rPr>
        <w:tab/>
      </w:r>
      <w:r>
        <w:rPr>
          <w:szCs w:val="24"/>
          <w:lang w:val="it-IT" w:eastAsia="ja-JP"/>
        </w:rPr>
        <w:tab/>
        <w:t>Analogue to Digital</w:t>
      </w:r>
    </w:p>
    <w:p w:rsidR="00C6705F" w:rsidRDefault="00C6705F" w:rsidP="00C6705F">
      <w:pPr>
        <w:pStyle w:val="enumlev1"/>
        <w:tabs>
          <w:tab w:val="left" w:pos="0"/>
        </w:tabs>
        <w:spacing w:before="120"/>
        <w:ind w:left="0" w:firstLine="0"/>
        <w:jc w:val="both"/>
        <w:rPr>
          <w:lang w:val="it-IT" w:eastAsia="ja-JP"/>
        </w:rPr>
      </w:pPr>
      <w:r>
        <w:rPr>
          <w:lang w:val="it-IT" w:eastAsia="ja-JP"/>
        </w:rPr>
        <w:t>AC</w:t>
      </w:r>
      <w:r>
        <w:rPr>
          <w:lang w:val="it-IT" w:eastAsia="ja-JP"/>
        </w:rPr>
        <w:tab/>
      </w:r>
      <w:r>
        <w:rPr>
          <w:lang w:val="it-IT" w:eastAsia="ja-JP"/>
        </w:rPr>
        <w:tab/>
        <w:t>Alternating Current</w:t>
      </w:r>
    </w:p>
    <w:p w:rsidR="00C6705F" w:rsidRDefault="00C6705F" w:rsidP="00C6705F">
      <w:pPr>
        <w:pStyle w:val="enumlev1"/>
        <w:tabs>
          <w:tab w:val="left" w:pos="0"/>
        </w:tabs>
        <w:spacing w:before="120"/>
        <w:ind w:left="0" w:firstLine="0"/>
        <w:jc w:val="both"/>
        <w:rPr>
          <w:lang w:val="it-IT" w:eastAsia="ja-JP"/>
        </w:rPr>
      </w:pPr>
      <w:r>
        <w:rPr>
          <w:lang w:val="it-IT" w:eastAsia="ja-JP"/>
        </w:rPr>
        <w:t>AI</w:t>
      </w:r>
      <w:r>
        <w:rPr>
          <w:lang w:val="it-IT" w:eastAsia="ja-JP"/>
        </w:rPr>
        <w:tab/>
      </w:r>
      <w:r>
        <w:rPr>
          <w:lang w:val="it-IT" w:eastAsia="ja-JP"/>
        </w:rPr>
        <w:tab/>
        <w:t>Artificial Intelligence</w:t>
      </w:r>
    </w:p>
    <w:p w:rsidR="00C6705F" w:rsidRDefault="00C6705F" w:rsidP="00C6705F">
      <w:pPr>
        <w:pStyle w:val="enumlev1"/>
        <w:tabs>
          <w:tab w:val="left" w:pos="0"/>
        </w:tabs>
        <w:ind w:left="0" w:firstLine="0"/>
        <w:jc w:val="both"/>
        <w:rPr>
          <w:szCs w:val="24"/>
          <w:lang w:eastAsia="ja-JP"/>
        </w:rPr>
      </w:pPr>
      <w:r>
        <w:rPr>
          <w:szCs w:val="24"/>
          <w:lang w:eastAsia="ja-JP"/>
        </w:rPr>
        <w:t>ASM</w:t>
      </w:r>
      <w:r>
        <w:rPr>
          <w:szCs w:val="24"/>
          <w:lang w:eastAsia="ja-JP"/>
        </w:rPr>
        <w:tab/>
      </w:r>
      <w:r>
        <w:rPr>
          <w:szCs w:val="24"/>
          <w:lang w:eastAsia="ja-JP"/>
        </w:rPr>
        <w:tab/>
        <w:t>Advanced Spectrum Management</w:t>
      </w:r>
    </w:p>
    <w:p w:rsidR="00C6705F" w:rsidRDefault="00C6705F" w:rsidP="00C6705F">
      <w:pPr>
        <w:pStyle w:val="enumlev1"/>
        <w:tabs>
          <w:tab w:val="left" w:pos="0"/>
        </w:tabs>
        <w:ind w:left="0" w:firstLine="0"/>
        <w:jc w:val="both"/>
        <w:rPr>
          <w:szCs w:val="24"/>
          <w:lang w:eastAsia="ja-JP"/>
        </w:rPr>
      </w:pPr>
      <w:r>
        <w:rPr>
          <w:szCs w:val="24"/>
          <w:lang w:eastAsia="ja-JP"/>
        </w:rPr>
        <w:t>BAN</w:t>
      </w:r>
      <w:r>
        <w:rPr>
          <w:szCs w:val="24"/>
          <w:lang w:eastAsia="ja-JP"/>
        </w:rPr>
        <w:tab/>
      </w:r>
      <w:r>
        <w:rPr>
          <w:szCs w:val="24"/>
          <w:lang w:eastAsia="ja-JP"/>
        </w:rPr>
        <w:tab/>
        <w:t>Basic Access Network</w:t>
      </w:r>
    </w:p>
    <w:p w:rsidR="00C6705F" w:rsidRDefault="00C6705F" w:rsidP="00C6705F">
      <w:pPr>
        <w:pStyle w:val="enumlev1"/>
        <w:tabs>
          <w:tab w:val="left" w:pos="0"/>
        </w:tabs>
        <w:ind w:left="0" w:firstLine="0"/>
        <w:jc w:val="both"/>
        <w:rPr>
          <w:szCs w:val="24"/>
          <w:lang w:eastAsia="ja-JP"/>
        </w:rPr>
      </w:pPr>
      <w:r>
        <w:rPr>
          <w:lang w:eastAsia="ja-JP"/>
        </w:rPr>
        <w:t>BS</w:t>
      </w:r>
      <w:r>
        <w:rPr>
          <w:lang w:eastAsia="ja-JP"/>
        </w:rPr>
        <w:tab/>
      </w:r>
      <w:r>
        <w:rPr>
          <w:lang w:eastAsia="ja-JP"/>
        </w:rPr>
        <w:tab/>
        <w:t>Base Station</w:t>
      </w:r>
    </w:p>
    <w:p w:rsidR="00C6705F" w:rsidRDefault="00C6705F" w:rsidP="00C6705F">
      <w:pPr>
        <w:pStyle w:val="enumlev1"/>
        <w:tabs>
          <w:tab w:val="left" w:pos="0"/>
        </w:tabs>
        <w:ind w:left="0" w:firstLine="0"/>
        <w:jc w:val="both"/>
        <w:rPr>
          <w:szCs w:val="24"/>
          <w:lang w:eastAsia="ja-JP"/>
        </w:rPr>
      </w:pPr>
      <w:r>
        <w:rPr>
          <w:lang w:eastAsia="ja-JP"/>
        </w:rPr>
        <w:t>CBS</w:t>
      </w:r>
      <w:r>
        <w:rPr>
          <w:lang w:eastAsia="ja-JP"/>
        </w:rPr>
        <w:tab/>
      </w:r>
      <w:r>
        <w:rPr>
          <w:lang w:eastAsia="ja-JP"/>
        </w:rPr>
        <w:tab/>
        <w:t>Cognitive Base Station</w:t>
      </w:r>
    </w:p>
    <w:p w:rsidR="00C6705F" w:rsidRDefault="00C6705F" w:rsidP="00C6705F">
      <w:pPr>
        <w:pStyle w:val="enumlev1"/>
        <w:tabs>
          <w:tab w:val="left" w:pos="0"/>
        </w:tabs>
        <w:ind w:left="0" w:firstLine="0"/>
        <w:jc w:val="both"/>
        <w:rPr>
          <w:szCs w:val="24"/>
          <w:lang w:eastAsia="ja-JP"/>
        </w:rPr>
      </w:pPr>
      <w:r>
        <w:rPr>
          <w:szCs w:val="24"/>
          <w:lang w:eastAsia="ja-JP"/>
        </w:rPr>
        <w:t>CCC</w:t>
      </w:r>
      <w:r>
        <w:rPr>
          <w:szCs w:val="24"/>
          <w:lang w:eastAsia="ja-JP"/>
        </w:rPr>
        <w:tab/>
      </w:r>
      <w:r>
        <w:rPr>
          <w:szCs w:val="24"/>
          <w:lang w:eastAsia="ja-JP"/>
        </w:rPr>
        <w:tab/>
        <w:t>Cognitive Control Channel</w:t>
      </w:r>
    </w:p>
    <w:p w:rsidR="00C6705F" w:rsidRDefault="00C6705F" w:rsidP="00C6705F">
      <w:pPr>
        <w:pStyle w:val="enumlev1"/>
        <w:tabs>
          <w:tab w:val="left" w:pos="0"/>
        </w:tabs>
        <w:ind w:left="0" w:firstLine="0"/>
        <w:jc w:val="both"/>
        <w:rPr>
          <w:szCs w:val="24"/>
          <w:lang w:val="en-US"/>
        </w:rPr>
      </w:pPr>
      <w:r>
        <w:rPr>
          <w:szCs w:val="24"/>
          <w:lang w:val="en-US"/>
        </w:rPr>
        <w:t>CCN</w:t>
      </w:r>
      <w:r>
        <w:rPr>
          <w:szCs w:val="24"/>
          <w:lang w:val="en-US"/>
        </w:rPr>
        <w:tab/>
      </w:r>
      <w:r>
        <w:rPr>
          <w:szCs w:val="24"/>
          <w:lang w:val="en-US"/>
        </w:rPr>
        <w:tab/>
        <w:t xml:space="preserve">Cognitive </w:t>
      </w:r>
      <w:r>
        <w:rPr>
          <w:szCs w:val="24"/>
        </w:rPr>
        <w:t>Control Network</w:t>
      </w:r>
    </w:p>
    <w:p w:rsidR="00C6705F" w:rsidRDefault="00C6705F" w:rsidP="00C6705F">
      <w:pPr>
        <w:pStyle w:val="enumlev1"/>
        <w:tabs>
          <w:tab w:val="left" w:pos="0"/>
        </w:tabs>
        <w:ind w:left="0" w:firstLine="0"/>
        <w:jc w:val="both"/>
        <w:rPr>
          <w:lang w:eastAsia="ja-JP"/>
        </w:rPr>
      </w:pPr>
      <w:r>
        <w:t>CDMA</w:t>
      </w:r>
      <w:r>
        <w:rPr>
          <w:lang w:eastAsia="ja-JP"/>
        </w:rPr>
        <w:tab/>
      </w:r>
      <w:r>
        <w:rPr>
          <w:lang w:eastAsia="ja-JP"/>
        </w:rPr>
        <w:tab/>
      </w:r>
      <w:r>
        <w:t>Code Division Multiple Access</w:t>
      </w:r>
    </w:p>
    <w:p w:rsidR="00C6705F" w:rsidRDefault="00C6705F" w:rsidP="00C6705F">
      <w:pPr>
        <w:pStyle w:val="enumlev1"/>
        <w:tabs>
          <w:tab w:val="left" w:pos="0"/>
        </w:tabs>
        <w:ind w:left="0" w:firstLine="0"/>
        <w:jc w:val="both"/>
      </w:pPr>
      <w:r>
        <w:t>CMN</w:t>
      </w:r>
      <w:r>
        <w:tab/>
      </w:r>
      <w:r>
        <w:tab/>
      </w:r>
      <w:r>
        <w:rPr>
          <w:szCs w:val="24"/>
        </w:rPr>
        <w:t>Cognitive Mesh Network</w:t>
      </w:r>
    </w:p>
    <w:p w:rsidR="00C6705F" w:rsidRDefault="00C6705F" w:rsidP="00C6705F">
      <w:pPr>
        <w:pStyle w:val="enumlev1"/>
        <w:tabs>
          <w:tab w:val="left" w:pos="0"/>
        </w:tabs>
        <w:ind w:left="0" w:firstLine="0"/>
        <w:jc w:val="both"/>
        <w:rPr>
          <w:szCs w:val="24"/>
          <w:lang w:eastAsia="ja-JP"/>
        </w:rPr>
      </w:pPr>
      <w:r>
        <w:rPr>
          <w:szCs w:val="24"/>
          <w:lang w:eastAsia="ja-JP"/>
        </w:rPr>
        <w:t>CPC</w:t>
      </w:r>
      <w:r>
        <w:rPr>
          <w:szCs w:val="24"/>
          <w:lang w:eastAsia="ja-JP"/>
        </w:rPr>
        <w:tab/>
      </w:r>
      <w:r>
        <w:rPr>
          <w:szCs w:val="24"/>
          <w:lang w:eastAsia="ja-JP"/>
        </w:rPr>
        <w:tab/>
        <w:t>Cognitive Pilot Channel</w:t>
      </w:r>
    </w:p>
    <w:p w:rsidR="00C6705F" w:rsidRDefault="00C6705F" w:rsidP="00C6705F">
      <w:pPr>
        <w:pStyle w:val="enumlev1"/>
        <w:tabs>
          <w:tab w:val="left" w:pos="0"/>
        </w:tabs>
        <w:ind w:left="0" w:firstLine="0"/>
        <w:jc w:val="both"/>
        <w:rPr>
          <w:szCs w:val="24"/>
          <w:lang w:eastAsia="ja-JP"/>
        </w:rPr>
      </w:pPr>
      <w:r>
        <w:rPr>
          <w:szCs w:val="24"/>
          <w:lang w:eastAsia="ja-JP"/>
        </w:rPr>
        <w:t>CR</w:t>
      </w:r>
      <w:r>
        <w:rPr>
          <w:szCs w:val="24"/>
          <w:lang w:eastAsia="ja-JP"/>
        </w:rPr>
        <w:tab/>
      </w:r>
      <w:r>
        <w:rPr>
          <w:szCs w:val="24"/>
          <w:lang w:eastAsia="ja-JP"/>
        </w:rPr>
        <w:tab/>
        <w:t>Cognitive Radio</w:t>
      </w:r>
    </w:p>
    <w:p w:rsidR="00C6705F" w:rsidRDefault="00C6705F" w:rsidP="00C6705F">
      <w:pPr>
        <w:pStyle w:val="enumlev1"/>
        <w:tabs>
          <w:tab w:val="left" w:pos="0"/>
        </w:tabs>
        <w:ind w:left="0" w:firstLine="0"/>
        <w:jc w:val="both"/>
        <w:rPr>
          <w:szCs w:val="24"/>
          <w:lang w:val="en-US" w:eastAsia="ja-JP"/>
        </w:rPr>
      </w:pPr>
      <w:r>
        <w:rPr>
          <w:szCs w:val="24"/>
          <w:lang w:val="en-US" w:eastAsia="ja-JP"/>
        </w:rPr>
        <w:t>CRS</w:t>
      </w:r>
      <w:r>
        <w:rPr>
          <w:szCs w:val="24"/>
          <w:lang w:val="en-US" w:eastAsia="ja-JP"/>
        </w:rPr>
        <w:tab/>
      </w:r>
      <w:r>
        <w:rPr>
          <w:szCs w:val="24"/>
          <w:lang w:val="en-US" w:eastAsia="ja-JP"/>
        </w:rPr>
        <w:tab/>
        <w:t>Cognitive Radio System</w:t>
      </w:r>
    </w:p>
    <w:p w:rsidR="00C6705F" w:rsidRDefault="00C6705F" w:rsidP="00C6705F">
      <w:pPr>
        <w:pStyle w:val="enumlev1"/>
        <w:tabs>
          <w:tab w:val="left" w:pos="0"/>
        </w:tabs>
        <w:ind w:left="0" w:firstLine="0"/>
        <w:jc w:val="both"/>
        <w:rPr>
          <w:szCs w:val="24"/>
          <w:lang w:val="en-US" w:eastAsia="ja-JP"/>
        </w:rPr>
      </w:pPr>
      <w:r>
        <w:rPr>
          <w:szCs w:val="24"/>
          <w:lang w:val="en-US" w:eastAsia="ja-JP"/>
        </w:rPr>
        <w:t>CSMA</w:t>
      </w:r>
      <w:r>
        <w:rPr>
          <w:szCs w:val="24"/>
          <w:lang w:val="en-US" w:eastAsia="ja-JP"/>
        </w:rPr>
        <w:tab/>
      </w:r>
      <w:r>
        <w:rPr>
          <w:szCs w:val="24"/>
          <w:lang w:val="en-US" w:eastAsia="ja-JP"/>
        </w:rPr>
        <w:tab/>
        <w:t>Carrier Sense Multiple Access</w:t>
      </w:r>
    </w:p>
    <w:p w:rsidR="00C6705F" w:rsidRDefault="00C6705F" w:rsidP="00C6705F">
      <w:pPr>
        <w:rPr>
          <w:lang w:val="en-US"/>
        </w:rPr>
      </w:pPr>
      <w:r>
        <w:rPr>
          <w:szCs w:val="24"/>
        </w:rPr>
        <w:t>CWN</w:t>
      </w:r>
      <w:r>
        <w:rPr>
          <w:szCs w:val="24"/>
        </w:rPr>
        <w:tab/>
      </w:r>
      <w:r>
        <w:rPr>
          <w:szCs w:val="24"/>
        </w:rPr>
        <w:tab/>
        <w:t>Composite Wireless Network</w:t>
      </w:r>
    </w:p>
    <w:p w:rsidR="00C6705F" w:rsidRDefault="00C6705F" w:rsidP="00C6705F">
      <w:pPr>
        <w:pStyle w:val="enumlev1"/>
        <w:tabs>
          <w:tab w:val="left" w:pos="0"/>
        </w:tabs>
        <w:ind w:left="0" w:firstLine="0"/>
        <w:jc w:val="both"/>
        <w:rPr>
          <w:lang w:eastAsia="ja-JP"/>
        </w:rPr>
      </w:pPr>
      <w:r>
        <w:rPr>
          <w:lang w:eastAsia="ja-JP"/>
        </w:rPr>
        <w:t>CPU</w:t>
      </w:r>
      <w:r>
        <w:rPr>
          <w:lang w:eastAsia="ja-JP"/>
        </w:rPr>
        <w:tab/>
      </w:r>
      <w:r>
        <w:rPr>
          <w:lang w:eastAsia="ja-JP"/>
        </w:rPr>
        <w:tab/>
        <w:t>Central Processing Unit</w:t>
      </w:r>
    </w:p>
    <w:p w:rsidR="00C6705F" w:rsidRDefault="00C6705F" w:rsidP="00C6705F">
      <w:pPr>
        <w:pStyle w:val="enumlev1"/>
        <w:tabs>
          <w:tab w:val="left" w:pos="0"/>
        </w:tabs>
        <w:ind w:left="0" w:firstLine="0"/>
        <w:jc w:val="both"/>
        <w:rPr>
          <w:szCs w:val="24"/>
          <w:lang w:eastAsia="ja-JP"/>
        </w:rPr>
      </w:pPr>
      <w:r>
        <w:rPr>
          <w:szCs w:val="24"/>
          <w:lang w:eastAsia="ja-JP"/>
        </w:rPr>
        <w:t>D/A</w:t>
      </w:r>
      <w:r>
        <w:rPr>
          <w:szCs w:val="24"/>
          <w:lang w:eastAsia="ja-JP"/>
        </w:rPr>
        <w:tab/>
      </w:r>
      <w:r>
        <w:rPr>
          <w:szCs w:val="24"/>
          <w:lang w:eastAsia="ja-JP"/>
        </w:rPr>
        <w:tab/>
        <w:t>Digital to Analogue</w:t>
      </w:r>
    </w:p>
    <w:p w:rsidR="00144CAB" w:rsidRPr="00144CAB" w:rsidRDefault="00144CAB" w:rsidP="00921C5F">
      <w:pPr>
        <w:jc w:val="both"/>
        <w:rPr>
          <w:szCs w:val="24"/>
        </w:rPr>
      </w:pPr>
      <w:r w:rsidRPr="00144CAB">
        <w:rPr>
          <w:szCs w:val="24"/>
        </w:rPr>
        <w:t>DAB</w:t>
      </w:r>
      <w:r w:rsidRPr="00144CAB">
        <w:rPr>
          <w:szCs w:val="24"/>
        </w:rPr>
        <w:tab/>
      </w:r>
      <w:r w:rsidR="00235F3B">
        <w:rPr>
          <w:szCs w:val="24"/>
        </w:rPr>
        <w:tab/>
      </w:r>
      <w:r w:rsidRPr="00144CAB">
        <w:rPr>
          <w:szCs w:val="24"/>
        </w:rPr>
        <w:t>Digital Audio Broadcasting</w:t>
      </w:r>
    </w:p>
    <w:p w:rsidR="00C6705F" w:rsidRDefault="00C6705F" w:rsidP="00C6705F">
      <w:pPr>
        <w:pStyle w:val="enumlev1"/>
        <w:tabs>
          <w:tab w:val="left" w:pos="0"/>
        </w:tabs>
        <w:ind w:left="0" w:firstLine="0"/>
        <w:jc w:val="both"/>
        <w:rPr>
          <w:szCs w:val="24"/>
          <w:lang w:eastAsia="ja-JP"/>
        </w:rPr>
      </w:pPr>
      <w:r>
        <w:rPr>
          <w:szCs w:val="24"/>
          <w:lang w:eastAsia="ja-JP"/>
        </w:rPr>
        <w:t>DFS</w:t>
      </w:r>
      <w:r>
        <w:rPr>
          <w:szCs w:val="24"/>
          <w:lang w:eastAsia="ja-JP"/>
        </w:rPr>
        <w:tab/>
      </w:r>
      <w:r>
        <w:rPr>
          <w:szCs w:val="24"/>
          <w:lang w:eastAsia="ja-JP"/>
        </w:rPr>
        <w:tab/>
        <w:t>Dynamic Frequency Selection</w:t>
      </w:r>
    </w:p>
    <w:p w:rsidR="00C6705F" w:rsidRDefault="00C6705F" w:rsidP="00C6705F">
      <w:pPr>
        <w:pStyle w:val="enumlev1"/>
        <w:tabs>
          <w:tab w:val="left" w:pos="0"/>
        </w:tabs>
        <w:ind w:left="0" w:firstLine="0"/>
        <w:jc w:val="both"/>
        <w:rPr>
          <w:szCs w:val="24"/>
          <w:lang w:eastAsia="ja-JP"/>
        </w:rPr>
      </w:pPr>
      <w:r>
        <w:rPr>
          <w:szCs w:val="24"/>
          <w:lang w:eastAsia="ja-JP"/>
        </w:rPr>
        <w:t>DNP</w:t>
      </w:r>
      <w:r>
        <w:rPr>
          <w:szCs w:val="24"/>
          <w:lang w:eastAsia="ja-JP"/>
        </w:rPr>
        <w:tab/>
      </w:r>
      <w:r>
        <w:rPr>
          <w:szCs w:val="24"/>
          <w:lang w:eastAsia="ja-JP"/>
        </w:rPr>
        <w:tab/>
        <w:t>Dynamic Network Planning</w:t>
      </w:r>
    </w:p>
    <w:p w:rsidR="00144CAB" w:rsidRPr="00144CAB" w:rsidRDefault="00144CAB" w:rsidP="00AE744D">
      <w:pPr>
        <w:jc w:val="both"/>
        <w:rPr>
          <w:szCs w:val="24"/>
        </w:rPr>
      </w:pPr>
      <w:r w:rsidRPr="00144CAB">
        <w:rPr>
          <w:szCs w:val="24"/>
        </w:rPr>
        <w:t>DRM</w:t>
      </w:r>
      <w:r w:rsidRPr="00144CAB">
        <w:rPr>
          <w:szCs w:val="24"/>
        </w:rPr>
        <w:tab/>
      </w:r>
      <w:r w:rsidR="00235F3B">
        <w:rPr>
          <w:szCs w:val="24"/>
        </w:rPr>
        <w:tab/>
      </w:r>
      <w:r w:rsidRPr="00144CAB">
        <w:rPr>
          <w:szCs w:val="24"/>
        </w:rPr>
        <w:t xml:space="preserve">Digital Radio </w:t>
      </w:r>
      <w:proofErr w:type="spellStart"/>
      <w:r w:rsidRPr="00144CAB">
        <w:rPr>
          <w:szCs w:val="24"/>
        </w:rPr>
        <w:t>Mondiale</w:t>
      </w:r>
      <w:proofErr w:type="spellEnd"/>
    </w:p>
    <w:p w:rsidR="00C6705F" w:rsidRDefault="00C6705F" w:rsidP="00C6705F">
      <w:pPr>
        <w:pStyle w:val="enumlev1"/>
        <w:tabs>
          <w:tab w:val="left" w:pos="0"/>
        </w:tabs>
        <w:ind w:left="0" w:firstLine="0"/>
        <w:jc w:val="both"/>
        <w:rPr>
          <w:szCs w:val="24"/>
          <w:lang w:eastAsia="ja-JP"/>
        </w:rPr>
      </w:pPr>
      <w:r>
        <w:rPr>
          <w:szCs w:val="24"/>
          <w:lang w:eastAsia="ja-JP"/>
        </w:rPr>
        <w:t>DSA</w:t>
      </w:r>
      <w:r>
        <w:rPr>
          <w:szCs w:val="24"/>
          <w:lang w:eastAsia="ja-JP"/>
        </w:rPr>
        <w:tab/>
      </w:r>
      <w:r>
        <w:rPr>
          <w:szCs w:val="24"/>
          <w:lang w:eastAsia="ja-JP"/>
        </w:rPr>
        <w:tab/>
        <w:t>Dynamic Spectrum Allocation</w:t>
      </w:r>
    </w:p>
    <w:p w:rsidR="00144CAB" w:rsidRPr="00144CAB" w:rsidRDefault="00144CAB" w:rsidP="00AE744D">
      <w:pPr>
        <w:jc w:val="both"/>
        <w:rPr>
          <w:szCs w:val="24"/>
        </w:rPr>
      </w:pPr>
      <w:r w:rsidRPr="00144CAB">
        <w:rPr>
          <w:szCs w:val="24"/>
        </w:rPr>
        <w:t>DVB-H</w:t>
      </w:r>
      <w:r w:rsidRPr="00144CAB">
        <w:rPr>
          <w:szCs w:val="24"/>
        </w:rPr>
        <w:tab/>
      </w:r>
      <w:r w:rsidR="00235F3B">
        <w:rPr>
          <w:szCs w:val="24"/>
        </w:rPr>
        <w:tab/>
      </w:r>
      <w:r w:rsidRPr="00144CAB">
        <w:rPr>
          <w:szCs w:val="24"/>
        </w:rPr>
        <w:t>Digital Video Broadcasting – Handheld</w:t>
      </w:r>
    </w:p>
    <w:p w:rsidR="00C6705F" w:rsidRDefault="00C6705F" w:rsidP="00C6705F">
      <w:pPr>
        <w:pStyle w:val="enumlev1"/>
        <w:tabs>
          <w:tab w:val="left" w:pos="0"/>
        </w:tabs>
        <w:ind w:left="0" w:firstLine="0"/>
        <w:jc w:val="both"/>
        <w:rPr>
          <w:szCs w:val="24"/>
          <w:lang w:eastAsia="ja-JP"/>
        </w:rPr>
      </w:pPr>
      <w:r>
        <w:rPr>
          <w:szCs w:val="24"/>
          <w:lang w:eastAsia="ja-JP"/>
        </w:rPr>
        <w:t>ETSI</w:t>
      </w:r>
      <w:r>
        <w:rPr>
          <w:szCs w:val="24"/>
          <w:lang w:eastAsia="ja-JP"/>
        </w:rPr>
        <w:tab/>
      </w:r>
      <w:r>
        <w:rPr>
          <w:szCs w:val="24"/>
          <w:lang w:eastAsia="ja-JP"/>
        </w:rPr>
        <w:tab/>
        <w:t>European Telecommunications Standards Institute</w:t>
      </w:r>
    </w:p>
    <w:p w:rsidR="00C6705F" w:rsidRDefault="00C6705F" w:rsidP="00C6705F">
      <w:pPr>
        <w:pStyle w:val="enumlev1"/>
        <w:tabs>
          <w:tab w:val="left" w:pos="0"/>
        </w:tabs>
        <w:ind w:left="0" w:firstLine="0"/>
        <w:jc w:val="both"/>
        <w:rPr>
          <w:szCs w:val="24"/>
          <w:lang w:eastAsia="ja-JP"/>
        </w:rPr>
      </w:pPr>
      <w:r>
        <w:rPr>
          <w:szCs w:val="24"/>
          <w:lang w:eastAsia="ja-JP"/>
        </w:rPr>
        <w:t>EUTRA</w:t>
      </w:r>
      <w:r>
        <w:rPr>
          <w:szCs w:val="24"/>
          <w:lang w:eastAsia="ja-JP"/>
        </w:rPr>
        <w:tab/>
      </w:r>
      <w:r>
        <w:rPr>
          <w:szCs w:val="24"/>
          <w:lang w:eastAsia="ja-JP"/>
        </w:rPr>
        <w:tab/>
        <w:t>Evolved UMTS Terrestrial Radio Access</w:t>
      </w:r>
    </w:p>
    <w:p w:rsidR="00C6705F" w:rsidRDefault="00C6705F" w:rsidP="00C6705F">
      <w:pPr>
        <w:pStyle w:val="enumlev1"/>
        <w:tabs>
          <w:tab w:val="left" w:pos="0"/>
        </w:tabs>
        <w:ind w:left="0" w:firstLine="0"/>
        <w:jc w:val="both"/>
        <w:rPr>
          <w:szCs w:val="24"/>
          <w:lang w:eastAsia="ja-JP"/>
        </w:rPr>
      </w:pPr>
      <w:r>
        <w:rPr>
          <w:szCs w:val="24"/>
          <w:lang w:eastAsia="ja-JP"/>
        </w:rPr>
        <w:t>FFT</w:t>
      </w:r>
      <w:r>
        <w:rPr>
          <w:szCs w:val="24"/>
          <w:lang w:eastAsia="ja-JP"/>
        </w:rPr>
        <w:tab/>
      </w:r>
      <w:r>
        <w:rPr>
          <w:szCs w:val="24"/>
          <w:lang w:eastAsia="ja-JP"/>
        </w:rPr>
        <w:tab/>
        <w:t>Fast Fourier Transform</w:t>
      </w:r>
    </w:p>
    <w:p w:rsidR="00C6705F" w:rsidRDefault="00C6705F" w:rsidP="00C6705F">
      <w:pPr>
        <w:pStyle w:val="enumlev1"/>
        <w:tabs>
          <w:tab w:val="left" w:pos="0"/>
        </w:tabs>
        <w:ind w:left="0" w:firstLine="0"/>
        <w:jc w:val="both"/>
        <w:rPr>
          <w:szCs w:val="24"/>
          <w:lang w:eastAsia="ja-JP"/>
        </w:rPr>
      </w:pPr>
      <w:r>
        <w:rPr>
          <w:szCs w:val="24"/>
          <w:lang w:eastAsia="ja-JP"/>
        </w:rPr>
        <w:t>FH</w:t>
      </w:r>
      <w:r>
        <w:rPr>
          <w:szCs w:val="24"/>
          <w:lang w:eastAsia="ja-JP"/>
        </w:rPr>
        <w:tab/>
      </w:r>
      <w:r>
        <w:rPr>
          <w:szCs w:val="24"/>
          <w:lang w:eastAsia="ja-JP"/>
        </w:rPr>
        <w:tab/>
        <w:t>Frequency Hopping</w:t>
      </w:r>
    </w:p>
    <w:p w:rsidR="00C6705F" w:rsidRDefault="00C6705F" w:rsidP="00C6705F">
      <w:pPr>
        <w:pStyle w:val="enumlev1"/>
        <w:tabs>
          <w:tab w:val="left" w:pos="0"/>
        </w:tabs>
        <w:ind w:left="0" w:firstLine="0"/>
        <w:jc w:val="both"/>
        <w:rPr>
          <w:lang w:eastAsia="ja-JP"/>
        </w:rPr>
      </w:pPr>
      <w:r>
        <w:t>FSM</w:t>
      </w:r>
      <w:r>
        <w:rPr>
          <w:lang w:eastAsia="ja-JP"/>
        </w:rPr>
        <w:tab/>
      </w:r>
      <w:r>
        <w:rPr>
          <w:lang w:eastAsia="ja-JP"/>
        </w:rPr>
        <w:tab/>
        <w:t>F</w:t>
      </w:r>
      <w:r>
        <w:t xml:space="preserve">lexible </w:t>
      </w:r>
      <w:r>
        <w:rPr>
          <w:lang w:eastAsia="ja-JP"/>
        </w:rPr>
        <w:t>S</w:t>
      </w:r>
      <w:r>
        <w:t xml:space="preserve">pectrum </w:t>
      </w:r>
      <w:r>
        <w:rPr>
          <w:lang w:eastAsia="ja-JP"/>
        </w:rPr>
        <w:t>M</w:t>
      </w:r>
      <w:r>
        <w:t>anagement</w:t>
      </w:r>
    </w:p>
    <w:p w:rsidR="00C6705F" w:rsidRDefault="00C6705F" w:rsidP="00C6705F">
      <w:pPr>
        <w:pStyle w:val="enumlev1"/>
        <w:tabs>
          <w:tab w:val="left" w:pos="0"/>
        </w:tabs>
        <w:ind w:left="0" w:firstLine="0"/>
        <w:jc w:val="both"/>
        <w:rPr>
          <w:szCs w:val="24"/>
          <w:lang w:eastAsia="ja-JP"/>
        </w:rPr>
      </w:pPr>
      <w:r>
        <w:rPr>
          <w:szCs w:val="24"/>
          <w:lang w:eastAsia="ja-JP"/>
        </w:rPr>
        <w:t>FSU</w:t>
      </w:r>
      <w:r>
        <w:rPr>
          <w:szCs w:val="24"/>
          <w:lang w:eastAsia="ja-JP"/>
        </w:rPr>
        <w:tab/>
      </w:r>
      <w:r>
        <w:rPr>
          <w:szCs w:val="24"/>
          <w:lang w:eastAsia="ja-JP"/>
        </w:rPr>
        <w:tab/>
        <w:t>Flexible Spectrum Use</w:t>
      </w:r>
    </w:p>
    <w:p w:rsidR="00C6705F" w:rsidRDefault="00C6705F" w:rsidP="00C6705F">
      <w:pPr>
        <w:pStyle w:val="enumlev1"/>
        <w:tabs>
          <w:tab w:val="left" w:pos="0"/>
        </w:tabs>
        <w:ind w:left="0" w:firstLine="0"/>
        <w:jc w:val="both"/>
        <w:rPr>
          <w:szCs w:val="24"/>
          <w:lang w:eastAsia="ja-JP"/>
        </w:rPr>
      </w:pPr>
      <w:r>
        <w:rPr>
          <w:szCs w:val="24"/>
          <w:lang w:eastAsia="ja-JP"/>
        </w:rPr>
        <w:t>GPS</w:t>
      </w:r>
      <w:r>
        <w:rPr>
          <w:szCs w:val="24"/>
          <w:lang w:eastAsia="ja-JP"/>
        </w:rPr>
        <w:tab/>
      </w:r>
      <w:r>
        <w:rPr>
          <w:szCs w:val="24"/>
          <w:lang w:eastAsia="ja-JP"/>
        </w:rPr>
        <w:tab/>
        <w:t>Global Positioning System</w:t>
      </w:r>
    </w:p>
    <w:p w:rsidR="00C6705F" w:rsidRDefault="00C6705F" w:rsidP="00C6705F">
      <w:pPr>
        <w:pStyle w:val="enumlev1"/>
        <w:tabs>
          <w:tab w:val="left" w:pos="0"/>
        </w:tabs>
        <w:ind w:left="0" w:firstLine="0"/>
        <w:jc w:val="both"/>
        <w:rPr>
          <w:szCs w:val="24"/>
          <w:lang w:eastAsia="ja-JP"/>
        </w:rPr>
      </w:pPr>
      <w:r>
        <w:rPr>
          <w:szCs w:val="24"/>
          <w:lang w:eastAsia="ja-JP"/>
        </w:rPr>
        <w:t>GSM</w:t>
      </w:r>
      <w:r>
        <w:rPr>
          <w:szCs w:val="24"/>
          <w:lang w:eastAsia="ja-JP"/>
        </w:rPr>
        <w:tab/>
      </w:r>
      <w:r>
        <w:rPr>
          <w:szCs w:val="24"/>
          <w:lang w:eastAsia="ja-JP"/>
        </w:rPr>
        <w:tab/>
        <w:t>Global System for Mobile Communications</w:t>
      </w:r>
    </w:p>
    <w:p w:rsidR="00C6705F" w:rsidRDefault="00C6705F" w:rsidP="00C6705F">
      <w:pPr>
        <w:rPr>
          <w:szCs w:val="24"/>
          <w:lang w:eastAsia="ja-JP"/>
        </w:rPr>
      </w:pPr>
      <w:r>
        <w:rPr>
          <w:szCs w:val="24"/>
          <w:lang w:eastAsia="ja-JP"/>
        </w:rPr>
        <w:t>HW</w:t>
      </w:r>
      <w:r>
        <w:rPr>
          <w:szCs w:val="24"/>
          <w:lang w:eastAsia="ja-JP"/>
        </w:rPr>
        <w:tab/>
      </w:r>
      <w:r>
        <w:rPr>
          <w:szCs w:val="24"/>
          <w:lang w:eastAsia="ja-JP"/>
        </w:rPr>
        <w:tab/>
        <w:t>Hardware</w:t>
      </w:r>
    </w:p>
    <w:p w:rsidR="00C6705F" w:rsidRDefault="00C6705F" w:rsidP="00C6705F">
      <w:pPr>
        <w:rPr>
          <w:lang w:eastAsia="ja-JP"/>
        </w:rPr>
      </w:pPr>
      <w:r>
        <w:rPr>
          <w:szCs w:val="24"/>
          <w:lang w:eastAsia="ja-JP"/>
        </w:rPr>
        <w:t>IEEE</w:t>
      </w:r>
      <w:r>
        <w:rPr>
          <w:szCs w:val="24"/>
          <w:lang w:eastAsia="ja-JP"/>
        </w:rPr>
        <w:tab/>
      </w:r>
      <w:r>
        <w:rPr>
          <w:szCs w:val="24"/>
          <w:lang w:eastAsia="ja-JP"/>
        </w:rPr>
        <w:tab/>
      </w:r>
      <w:r>
        <w:rPr>
          <w:szCs w:val="24"/>
        </w:rPr>
        <w:t xml:space="preserve">The </w:t>
      </w:r>
      <w:r>
        <w:rPr>
          <w:szCs w:val="24"/>
          <w:lang w:eastAsia="ja-JP"/>
        </w:rPr>
        <w:t>Institute</w:t>
      </w:r>
      <w:r>
        <w:rPr>
          <w:szCs w:val="24"/>
        </w:rPr>
        <w:t xml:space="preserve"> of </w:t>
      </w:r>
      <w:r>
        <w:rPr>
          <w:bCs/>
          <w:szCs w:val="24"/>
          <w:lang w:eastAsia="ja-JP"/>
        </w:rPr>
        <w:t>Electrical</w:t>
      </w:r>
      <w:r>
        <w:rPr>
          <w:szCs w:val="24"/>
        </w:rPr>
        <w:t xml:space="preserve"> and Electronics Engineers</w:t>
      </w:r>
    </w:p>
    <w:p w:rsidR="00C6705F" w:rsidRDefault="00C6705F" w:rsidP="00C6705F">
      <w:pPr>
        <w:pStyle w:val="enumlev1"/>
        <w:tabs>
          <w:tab w:val="left" w:pos="0"/>
        </w:tabs>
        <w:ind w:left="0" w:firstLine="0"/>
        <w:jc w:val="both"/>
        <w:rPr>
          <w:szCs w:val="24"/>
          <w:lang w:eastAsia="ja-JP"/>
        </w:rPr>
      </w:pPr>
      <w:r>
        <w:rPr>
          <w:szCs w:val="24"/>
          <w:lang w:eastAsia="ja-JP"/>
        </w:rPr>
        <w:t>IETF</w:t>
      </w:r>
      <w:r>
        <w:rPr>
          <w:szCs w:val="24"/>
          <w:lang w:eastAsia="ja-JP"/>
        </w:rPr>
        <w:tab/>
      </w:r>
      <w:r>
        <w:rPr>
          <w:szCs w:val="24"/>
          <w:lang w:eastAsia="ja-JP"/>
        </w:rPr>
        <w:tab/>
        <w:t>Internet Engineering Task Force</w:t>
      </w:r>
    </w:p>
    <w:p w:rsidR="00C6705F" w:rsidRDefault="00C6705F" w:rsidP="00C6705F">
      <w:pPr>
        <w:pStyle w:val="enumlev1"/>
        <w:tabs>
          <w:tab w:val="left" w:pos="0"/>
        </w:tabs>
        <w:ind w:left="0" w:firstLine="0"/>
        <w:jc w:val="both"/>
        <w:rPr>
          <w:szCs w:val="24"/>
          <w:lang w:eastAsia="ja-JP"/>
        </w:rPr>
      </w:pPr>
      <w:r>
        <w:rPr>
          <w:szCs w:val="24"/>
          <w:lang w:eastAsia="ja-JP"/>
        </w:rPr>
        <w:t>IMT</w:t>
      </w:r>
      <w:r>
        <w:rPr>
          <w:szCs w:val="24"/>
          <w:lang w:eastAsia="ja-JP"/>
        </w:rPr>
        <w:tab/>
      </w:r>
      <w:r>
        <w:rPr>
          <w:szCs w:val="24"/>
          <w:lang w:eastAsia="ja-JP"/>
        </w:rPr>
        <w:tab/>
        <w:t>International Mobile Telecommunications</w:t>
      </w:r>
    </w:p>
    <w:p w:rsidR="00C6705F" w:rsidRDefault="00C6705F" w:rsidP="00C6705F">
      <w:pPr>
        <w:pStyle w:val="enumlev1"/>
        <w:tabs>
          <w:tab w:val="left" w:pos="0"/>
        </w:tabs>
        <w:ind w:left="0" w:firstLine="0"/>
        <w:jc w:val="both"/>
        <w:rPr>
          <w:szCs w:val="24"/>
          <w:lang w:eastAsia="ja-JP"/>
        </w:rPr>
      </w:pPr>
      <w:r>
        <w:rPr>
          <w:szCs w:val="24"/>
          <w:lang w:eastAsia="ja-JP"/>
        </w:rPr>
        <w:t>IM</w:t>
      </w:r>
      <w:r>
        <w:rPr>
          <w:szCs w:val="24"/>
          <w:lang w:eastAsia="ja-JP"/>
        </w:rPr>
        <w:tab/>
      </w:r>
      <w:r>
        <w:rPr>
          <w:szCs w:val="24"/>
          <w:lang w:eastAsia="ja-JP"/>
        </w:rPr>
        <w:tab/>
        <w:t>Information Manager</w:t>
      </w:r>
    </w:p>
    <w:p w:rsidR="00C6705F" w:rsidRDefault="00C6705F" w:rsidP="00C6705F">
      <w:pPr>
        <w:pStyle w:val="enumlev1"/>
        <w:tabs>
          <w:tab w:val="left" w:pos="1985"/>
        </w:tabs>
        <w:ind w:left="0" w:firstLine="0"/>
        <w:jc w:val="both"/>
        <w:rPr>
          <w:szCs w:val="24"/>
          <w:lang w:eastAsia="ja-JP"/>
        </w:rPr>
      </w:pPr>
      <w:r>
        <w:rPr>
          <w:szCs w:val="24"/>
          <w:lang w:eastAsia="ja-JP"/>
        </w:rPr>
        <w:lastRenderedPageBreak/>
        <w:t>JRRM</w:t>
      </w:r>
      <w:r>
        <w:rPr>
          <w:szCs w:val="24"/>
          <w:lang w:eastAsia="ja-JP"/>
        </w:rPr>
        <w:tab/>
      </w:r>
      <w:r>
        <w:rPr>
          <w:szCs w:val="24"/>
          <w:lang w:eastAsia="ja-JP"/>
        </w:rPr>
        <w:tab/>
        <w:t>Joint Radio Resource Management</w:t>
      </w:r>
    </w:p>
    <w:p w:rsidR="00C6705F" w:rsidRDefault="00C6705F" w:rsidP="00C6705F">
      <w:pPr>
        <w:pStyle w:val="enumlev1"/>
        <w:tabs>
          <w:tab w:val="left" w:pos="0"/>
        </w:tabs>
        <w:ind w:left="0" w:firstLine="0"/>
        <w:jc w:val="both"/>
        <w:rPr>
          <w:szCs w:val="24"/>
          <w:lang w:val="en-US" w:eastAsia="ja-JP"/>
        </w:rPr>
      </w:pPr>
      <w:r>
        <w:rPr>
          <w:lang w:val="en-US" w:eastAsia="ja-JP"/>
        </w:rPr>
        <w:t>LAN</w:t>
      </w:r>
      <w:r>
        <w:rPr>
          <w:szCs w:val="24"/>
          <w:lang w:val="en-US" w:eastAsia="ja-JP"/>
        </w:rPr>
        <w:tab/>
      </w:r>
      <w:r>
        <w:rPr>
          <w:szCs w:val="24"/>
          <w:lang w:val="en-US" w:eastAsia="ja-JP"/>
        </w:rPr>
        <w:tab/>
        <w:t>Local Area Network</w:t>
      </w:r>
    </w:p>
    <w:p w:rsidR="00C6705F" w:rsidRDefault="00C6705F" w:rsidP="00C6705F">
      <w:pPr>
        <w:pStyle w:val="enumlev1"/>
        <w:tabs>
          <w:tab w:val="left" w:pos="0"/>
        </w:tabs>
        <w:ind w:left="0" w:firstLine="0"/>
        <w:jc w:val="both"/>
        <w:rPr>
          <w:szCs w:val="24"/>
          <w:lang w:eastAsia="ja-JP"/>
        </w:rPr>
      </w:pPr>
      <w:r>
        <w:t>LMS</w:t>
      </w:r>
      <w:r>
        <w:tab/>
      </w:r>
      <w:r>
        <w:tab/>
        <w:t>Land Mobile Se</w:t>
      </w:r>
      <w:r>
        <w:rPr>
          <w:lang w:eastAsia="ja-JP"/>
        </w:rPr>
        <w:t>r</w:t>
      </w:r>
      <w:r>
        <w:t>vice</w:t>
      </w:r>
    </w:p>
    <w:p w:rsidR="00C6705F" w:rsidRDefault="00C6705F" w:rsidP="00C6705F">
      <w:pPr>
        <w:pStyle w:val="enumlev1"/>
        <w:tabs>
          <w:tab w:val="left" w:pos="0"/>
        </w:tabs>
        <w:ind w:left="0" w:firstLine="0"/>
        <w:jc w:val="both"/>
        <w:rPr>
          <w:szCs w:val="24"/>
          <w:lang w:eastAsia="ja-JP"/>
        </w:rPr>
      </w:pPr>
      <w:r>
        <w:rPr>
          <w:szCs w:val="24"/>
          <w:lang w:eastAsia="ja-JP"/>
        </w:rPr>
        <w:t>LTE</w:t>
      </w:r>
      <w:r>
        <w:rPr>
          <w:szCs w:val="24"/>
          <w:lang w:eastAsia="ja-JP"/>
        </w:rPr>
        <w:tab/>
      </w:r>
      <w:r>
        <w:rPr>
          <w:szCs w:val="24"/>
          <w:lang w:eastAsia="ja-JP"/>
        </w:rPr>
        <w:tab/>
        <w:t>Long Term Evolution</w:t>
      </w:r>
    </w:p>
    <w:p w:rsidR="00C6705F" w:rsidRDefault="00C6705F" w:rsidP="00C6705F">
      <w:pPr>
        <w:pStyle w:val="enumlev1"/>
        <w:tabs>
          <w:tab w:val="left" w:pos="0"/>
        </w:tabs>
        <w:ind w:left="0" w:firstLine="0"/>
        <w:jc w:val="both"/>
        <w:rPr>
          <w:szCs w:val="24"/>
          <w:lang w:eastAsia="ja-JP"/>
        </w:rPr>
      </w:pPr>
      <w:r>
        <w:rPr>
          <w:szCs w:val="24"/>
          <w:lang w:eastAsia="ja-JP"/>
        </w:rPr>
        <w:t>MAC</w:t>
      </w:r>
      <w:r>
        <w:rPr>
          <w:szCs w:val="24"/>
          <w:lang w:eastAsia="ja-JP"/>
        </w:rPr>
        <w:tab/>
      </w:r>
      <w:r>
        <w:rPr>
          <w:szCs w:val="24"/>
          <w:lang w:eastAsia="ja-JP"/>
        </w:rPr>
        <w:tab/>
        <w:t>Medium Access Control</w:t>
      </w:r>
    </w:p>
    <w:p w:rsidR="00144CAB" w:rsidRPr="00144CAB" w:rsidRDefault="00144CAB" w:rsidP="00AE744D">
      <w:pPr>
        <w:jc w:val="both"/>
        <w:rPr>
          <w:szCs w:val="24"/>
        </w:rPr>
      </w:pPr>
      <w:r w:rsidRPr="00144CAB">
        <w:rPr>
          <w:szCs w:val="24"/>
        </w:rPr>
        <w:t>MBMS</w:t>
      </w:r>
      <w:r w:rsidRPr="00144CAB">
        <w:rPr>
          <w:szCs w:val="24"/>
        </w:rPr>
        <w:tab/>
      </w:r>
      <w:r w:rsidR="00235F3B">
        <w:rPr>
          <w:szCs w:val="24"/>
        </w:rPr>
        <w:tab/>
      </w:r>
      <w:r w:rsidRPr="00144CAB">
        <w:rPr>
          <w:szCs w:val="24"/>
        </w:rPr>
        <w:t>Multimedia Broadcast/Multicast Service</w:t>
      </w:r>
    </w:p>
    <w:p w:rsidR="00C6705F" w:rsidRDefault="00C6705F" w:rsidP="00C6705F">
      <w:pPr>
        <w:pStyle w:val="enumlev1"/>
        <w:tabs>
          <w:tab w:val="left" w:pos="0"/>
        </w:tabs>
        <w:ind w:left="0" w:firstLine="0"/>
        <w:jc w:val="both"/>
        <w:rPr>
          <w:szCs w:val="24"/>
        </w:rPr>
      </w:pPr>
      <w:r>
        <w:rPr>
          <w:szCs w:val="24"/>
        </w:rPr>
        <w:t>MIHF</w:t>
      </w:r>
      <w:r>
        <w:rPr>
          <w:szCs w:val="24"/>
        </w:rPr>
        <w:tab/>
      </w:r>
      <w:r>
        <w:rPr>
          <w:szCs w:val="24"/>
        </w:rPr>
        <w:tab/>
        <w:t>Media Independent Handover Function</w:t>
      </w:r>
    </w:p>
    <w:p w:rsidR="00144CAB" w:rsidRPr="00144CAB" w:rsidRDefault="00144CAB" w:rsidP="00AE744D">
      <w:pPr>
        <w:jc w:val="both"/>
        <w:rPr>
          <w:szCs w:val="24"/>
        </w:rPr>
      </w:pPr>
      <w:r w:rsidRPr="00144CAB">
        <w:rPr>
          <w:szCs w:val="24"/>
        </w:rPr>
        <w:t>MT</w:t>
      </w:r>
      <w:r w:rsidRPr="00144CAB">
        <w:rPr>
          <w:szCs w:val="24"/>
        </w:rPr>
        <w:tab/>
      </w:r>
      <w:r w:rsidR="00235F3B">
        <w:rPr>
          <w:szCs w:val="24"/>
        </w:rPr>
        <w:tab/>
      </w:r>
      <w:r w:rsidRPr="00144CAB">
        <w:rPr>
          <w:szCs w:val="24"/>
        </w:rPr>
        <w:t>Mobile terminal</w:t>
      </w:r>
    </w:p>
    <w:p w:rsidR="00C6705F" w:rsidRDefault="00C6705F" w:rsidP="00C6705F">
      <w:pPr>
        <w:pStyle w:val="enumlev1"/>
        <w:tabs>
          <w:tab w:val="left" w:pos="0"/>
        </w:tabs>
        <w:ind w:left="0" w:firstLine="0"/>
        <w:jc w:val="both"/>
        <w:rPr>
          <w:szCs w:val="24"/>
        </w:rPr>
      </w:pPr>
      <w:r>
        <w:rPr>
          <w:szCs w:val="24"/>
        </w:rPr>
        <w:t>MUE</w:t>
      </w:r>
      <w:r>
        <w:rPr>
          <w:szCs w:val="24"/>
        </w:rPr>
        <w:tab/>
      </w:r>
      <w:r>
        <w:rPr>
          <w:szCs w:val="24"/>
        </w:rPr>
        <w:tab/>
        <w:t>Multi</w:t>
      </w:r>
      <w:r>
        <w:rPr>
          <w:szCs w:val="24"/>
          <w:lang w:eastAsia="ja-JP"/>
        </w:rPr>
        <w:t>-</w:t>
      </w:r>
      <w:r>
        <w:rPr>
          <w:szCs w:val="24"/>
        </w:rPr>
        <w:t>radio User Equipment</w:t>
      </w:r>
    </w:p>
    <w:p w:rsidR="00C6705F" w:rsidRDefault="00C6705F" w:rsidP="00C6705F">
      <w:pPr>
        <w:pStyle w:val="enumlev1"/>
        <w:tabs>
          <w:tab w:val="left" w:pos="0"/>
        </w:tabs>
        <w:ind w:left="0" w:firstLine="0"/>
        <w:jc w:val="both"/>
        <w:rPr>
          <w:szCs w:val="24"/>
          <w:lang w:eastAsia="ja-JP"/>
        </w:rPr>
      </w:pPr>
      <w:r>
        <w:rPr>
          <w:szCs w:val="24"/>
          <w:lang w:eastAsia="ja-JP"/>
        </w:rPr>
        <w:t>MWR</w:t>
      </w:r>
      <w:r>
        <w:rPr>
          <w:szCs w:val="24"/>
          <w:lang w:eastAsia="ja-JP"/>
        </w:rPr>
        <w:tab/>
      </w:r>
      <w:r>
        <w:rPr>
          <w:szCs w:val="24"/>
          <w:lang w:eastAsia="ja-JP"/>
        </w:rPr>
        <w:tab/>
        <w:t>Mobile Wireless Router</w:t>
      </w:r>
    </w:p>
    <w:p w:rsidR="00C6705F" w:rsidRDefault="00C6705F" w:rsidP="00C6705F">
      <w:pPr>
        <w:pStyle w:val="enumlev1"/>
        <w:tabs>
          <w:tab w:val="left" w:pos="0"/>
        </w:tabs>
        <w:ind w:left="0" w:firstLine="0"/>
        <w:jc w:val="both"/>
        <w:rPr>
          <w:szCs w:val="24"/>
          <w:lang w:eastAsia="ja-JP"/>
        </w:rPr>
      </w:pPr>
      <w:r>
        <w:rPr>
          <w:szCs w:val="24"/>
        </w:rPr>
        <w:t>NAT</w:t>
      </w:r>
      <w:r>
        <w:rPr>
          <w:szCs w:val="24"/>
          <w:lang w:eastAsia="ja-JP"/>
        </w:rPr>
        <w:tab/>
      </w:r>
      <w:r>
        <w:rPr>
          <w:szCs w:val="24"/>
          <w:lang w:eastAsia="ja-JP"/>
        </w:rPr>
        <w:tab/>
      </w:r>
      <w:r>
        <w:t xml:space="preserve">Network Address </w:t>
      </w:r>
      <w:r>
        <w:rPr>
          <w:lang w:eastAsia="ja-JP"/>
        </w:rPr>
        <w:t>Translation</w:t>
      </w:r>
    </w:p>
    <w:p w:rsidR="00C6705F" w:rsidRDefault="00C6705F" w:rsidP="00C6705F">
      <w:pPr>
        <w:pStyle w:val="enumlev1"/>
        <w:tabs>
          <w:tab w:val="left" w:pos="0"/>
        </w:tabs>
        <w:ind w:left="0" w:firstLine="0"/>
        <w:jc w:val="both"/>
        <w:rPr>
          <w:szCs w:val="24"/>
          <w:lang w:eastAsia="ja-JP"/>
        </w:rPr>
      </w:pPr>
      <w:r>
        <w:rPr>
          <w:szCs w:val="24"/>
          <w:lang w:eastAsia="ja-JP"/>
        </w:rPr>
        <w:t>NRM</w:t>
      </w:r>
      <w:r>
        <w:rPr>
          <w:szCs w:val="24"/>
          <w:lang w:eastAsia="ja-JP"/>
        </w:rPr>
        <w:tab/>
      </w:r>
      <w:r>
        <w:rPr>
          <w:szCs w:val="24"/>
          <w:lang w:eastAsia="ja-JP"/>
        </w:rPr>
        <w:tab/>
        <w:t>Network Reconfiguration Manager</w:t>
      </w:r>
    </w:p>
    <w:p w:rsidR="00C6705F" w:rsidRDefault="00C6705F" w:rsidP="00C6705F">
      <w:pPr>
        <w:pStyle w:val="enumlev1"/>
        <w:tabs>
          <w:tab w:val="left" w:pos="0"/>
        </w:tabs>
        <w:ind w:left="1985" w:hanging="1985"/>
      </w:pPr>
      <w:r>
        <w:t>O&amp;M</w:t>
      </w:r>
      <w:r>
        <w:tab/>
      </w:r>
      <w:r>
        <w:tab/>
        <w:t>Operation &amp; Maintenance</w:t>
      </w:r>
    </w:p>
    <w:p w:rsidR="00C6705F" w:rsidRDefault="00C6705F" w:rsidP="00C6705F">
      <w:pPr>
        <w:pStyle w:val="enumlev1"/>
        <w:tabs>
          <w:tab w:val="left" w:pos="0"/>
        </w:tabs>
        <w:ind w:left="0" w:firstLine="0"/>
        <w:jc w:val="both"/>
      </w:pPr>
      <w:r>
        <w:t>OSM</w:t>
      </w:r>
      <w:r>
        <w:tab/>
      </w:r>
      <w:r>
        <w:tab/>
        <w:t>Operator Spectrum Management</w:t>
      </w:r>
    </w:p>
    <w:p w:rsidR="00C6705F" w:rsidRDefault="00C6705F" w:rsidP="00C6705F">
      <w:pPr>
        <w:pStyle w:val="enumlev1"/>
        <w:tabs>
          <w:tab w:val="left" w:pos="0"/>
        </w:tabs>
        <w:ind w:left="0" w:firstLine="0"/>
        <w:jc w:val="both"/>
      </w:pPr>
      <w:r>
        <w:t>PAWS</w:t>
      </w:r>
      <w:r>
        <w:tab/>
      </w:r>
      <w:r>
        <w:tab/>
      </w:r>
      <w:r>
        <w:rPr>
          <w:rStyle w:val="FootnoteTextChar2"/>
        </w:rPr>
        <w:t>Protocol to Access White Space databases</w:t>
      </w:r>
    </w:p>
    <w:p w:rsidR="00C6705F" w:rsidRDefault="00C6705F" w:rsidP="00C6705F">
      <w:pPr>
        <w:pStyle w:val="enumlev1"/>
        <w:tabs>
          <w:tab w:val="left" w:pos="0"/>
        </w:tabs>
        <w:ind w:left="0" w:firstLine="0"/>
        <w:jc w:val="both"/>
        <w:rPr>
          <w:szCs w:val="24"/>
          <w:lang w:val="en-US" w:eastAsia="ja-JP"/>
        </w:rPr>
      </w:pPr>
      <w:r>
        <w:rPr>
          <w:bCs/>
          <w:szCs w:val="24"/>
          <w:lang w:eastAsia="ja-JP"/>
        </w:rPr>
        <w:t>PMSE</w:t>
      </w:r>
      <w:r>
        <w:rPr>
          <w:bCs/>
          <w:szCs w:val="24"/>
          <w:lang w:eastAsia="ja-JP"/>
        </w:rPr>
        <w:tab/>
      </w:r>
      <w:r>
        <w:rPr>
          <w:bCs/>
          <w:szCs w:val="24"/>
          <w:lang w:eastAsia="ja-JP"/>
        </w:rPr>
        <w:tab/>
        <w:t>Programme Making and Special Events</w:t>
      </w:r>
    </w:p>
    <w:p w:rsidR="00C6705F" w:rsidRDefault="00C6705F" w:rsidP="00C6705F">
      <w:pPr>
        <w:pStyle w:val="enumlev1"/>
        <w:tabs>
          <w:tab w:val="left" w:pos="0"/>
        </w:tabs>
        <w:ind w:left="0" w:firstLine="0"/>
        <w:jc w:val="both"/>
        <w:rPr>
          <w:szCs w:val="24"/>
          <w:lang w:val="en-US" w:eastAsia="ja-JP"/>
        </w:rPr>
      </w:pPr>
      <w:r>
        <w:rPr>
          <w:szCs w:val="24"/>
          <w:lang w:val="en-US" w:eastAsia="ja-JP"/>
        </w:rPr>
        <w:t>PSD</w:t>
      </w:r>
      <w:r>
        <w:rPr>
          <w:szCs w:val="24"/>
          <w:lang w:val="en-US" w:eastAsia="ja-JP"/>
        </w:rPr>
        <w:tab/>
      </w:r>
      <w:r>
        <w:rPr>
          <w:szCs w:val="24"/>
          <w:lang w:val="en-US" w:eastAsia="ja-JP"/>
        </w:rPr>
        <w:tab/>
        <w:t>Power Spectrum Density</w:t>
      </w:r>
    </w:p>
    <w:p w:rsidR="00C6705F" w:rsidRDefault="00C6705F" w:rsidP="00C6705F">
      <w:pPr>
        <w:pStyle w:val="enumlev1"/>
        <w:tabs>
          <w:tab w:val="left" w:pos="0"/>
        </w:tabs>
        <w:ind w:left="0" w:firstLine="0"/>
        <w:jc w:val="both"/>
        <w:rPr>
          <w:szCs w:val="24"/>
          <w:lang w:val="en-US" w:eastAsia="ja-JP"/>
        </w:rPr>
      </w:pPr>
      <w:proofErr w:type="spellStart"/>
      <w:r>
        <w:rPr>
          <w:szCs w:val="24"/>
          <w:lang w:val="en-US" w:eastAsia="ja-JP"/>
        </w:rPr>
        <w:t>QoS</w:t>
      </w:r>
      <w:proofErr w:type="spellEnd"/>
      <w:r>
        <w:rPr>
          <w:szCs w:val="24"/>
          <w:lang w:val="en-US" w:eastAsia="ja-JP"/>
        </w:rPr>
        <w:tab/>
      </w:r>
      <w:r>
        <w:rPr>
          <w:szCs w:val="24"/>
          <w:lang w:val="en-US" w:eastAsia="ja-JP"/>
        </w:rPr>
        <w:tab/>
        <w:t>Quality of Service</w:t>
      </w:r>
    </w:p>
    <w:p w:rsidR="00C6705F" w:rsidRDefault="00C6705F" w:rsidP="00C6705F">
      <w:pPr>
        <w:pStyle w:val="enumlev1"/>
        <w:tabs>
          <w:tab w:val="left" w:pos="0"/>
        </w:tabs>
        <w:ind w:left="0" w:firstLine="0"/>
        <w:jc w:val="both"/>
        <w:rPr>
          <w:szCs w:val="24"/>
          <w:lang w:val="en-US" w:eastAsia="ja-JP"/>
        </w:rPr>
      </w:pPr>
      <w:r>
        <w:rPr>
          <w:szCs w:val="24"/>
          <w:lang w:val="en-US" w:eastAsia="ja-JP"/>
        </w:rPr>
        <w:t>RAN</w:t>
      </w:r>
      <w:r>
        <w:rPr>
          <w:szCs w:val="24"/>
          <w:lang w:val="en-US" w:eastAsia="ja-JP"/>
        </w:rPr>
        <w:tab/>
      </w:r>
      <w:r>
        <w:rPr>
          <w:szCs w:val="24"/>
          <w:lang w:val="en-US" w:eastAsia="ja-JP"/>
        </w:rPr>
        <w:tab/>
      </w:r>
      <w:r>
        <w:rPr>
          <w:szCs w:val="24"/>
          <w:lang w:eastAsia="ja-JP"/>
        </w:rPr>
        <w:t>Radio Access Network</w:t>
      </w:r>
    </w:p>
    <w:p w:rsidR="00C6705F" w:rsidRDefault="00C6705F" w:rsidP="00C6705F">
      <w:pPr>
        <w:pStyle w:val="enumlev1"/>
        <w:tabs>
          <w:tab w:val="left" w:pos="0"/>
        </w:tabs>
        <w:ind w:left="0" w:firstLine="0"/>
        <w:jc w:val="both"/>
        <w:rPr>
          <w:szCs w:val="24"/>
          <w:lang w:val="en-US" w:eastAsia="ja-JP"/>
        </w:rPr>
      </w:pPr>
      <w:r>
        <w:rPr>
          <w:szCs w:val="24"/>
          <w:lang w:val="en-US" w:eastAsia="ja-JP"/>
        </w:rPr>
        <w:t>RAT</w:t>
      </w:r>
      <w:r>
        <w:rPr>
          <w:szCs w:val="24"/>
          <w:lang w:val="en-US" w:eastAsia="ja-JP"/>
        </w:rPr>
        <w:tab/>
      </w:r>
      <w:r>
        <w:rPr>
          <w:szCs w:val="24"/>
          <w:lang w:val="en-US" w:eastAsia="ja-JP"/>
        </w:rPr>
        <w:tab/>
        <w:t>Radio Access Technology</w:t>
      </w:r>
    </w:p>
    <w:p w:rsidR="00C6705F" w:rsidRDefault="00C6705F" w:rsidP="00C6705F">
      <w:pPr>
        <w:pStyle w:val="enumlev1"/>
        <w:tabs>
          <w:tab w:val="left" w:pos="0"/>
        </w:tabs>
        <w:ind w:left="0" w:firstLine="0"/>
        <w:jc w:val="both"/>
        <w:rPr>
          <w:szCs w:val="24"/>
          <w:lang w:val="en-US" w:eastAsia="ja-JP"/>
        </w:rPr>
      </w:pPr>
      <w:r>
        <w:rPr>
          <w:szCs w:val="24"/>
          <w:lang w:val="en-US" w:eastAsia="ja-JP"/>
        </w:rPr>
        <w:t>RBS</w:t>
      </w:r>
      <w:r>
        <w:rPr>
          <w:szCs w:val="24"/>
          <w:lang w:val="en-US" w:eastAsia="ja-JP"/>
        </w:rPr>
        <w:tab/>
      </w:r>
      <w:r>
        <w:rPr>
          <w:szCs w:val="24"/>
          <w:lang w:val="en-US" w:eastAsia="ja-JP"/>
        </w:rPr>
        <w:tab/>
        <w:t>Reconfigurable Base Station</w:t>
      </w:r>
    </w:p>
    <w:p w:rsidR="00C6705F" w:rsidRDefault="00C6705F" w:rsidP="00C6705F">
      <w:pPr>
        <w:pStyle w:val="enumlev1"/>
        <w:tabs>
          <w:tab w:val="left" w:pos="0"/>
        </w:tabs>
        <w:ind w:left="0" w:firstLine="0"/>
        <w:jc w:val="both"/>
        <w:rPr>
          <w:szCs w:val="24"/>
          <w:lang w:eastAsia="ja-JP"/>
        </w:rPr>
      </w:pPr>
      <w:r>
        <w:rPr>
          <w:szCs w:val="24"/>
          <w:lang w:eastAsia="ja-JP"/>
        </w:rPr>
        <w:t>RF</w:t>
      </w:r>
      <w:r>
        <w:rPr>
          <w:szCs w:val="24"/>
          <w:lang w:eastAsia="ja-JP"/>
        </w:rPr>
        <w:tab/>
      </w:r>
      <w:r>
        <w:rPr>
          <w:szCs w:val="24"/>
          <w:lang w:eastAsia="ja-JP"/>
        </w:rPr>
        <w:tab/>
        <w:t>Radio Frequency</w:t>
      </w:r>
    </w:p>
    <w:p w:rsidR="00C6705F" w:rsidRDefault="00C6705F" w:rsidP="00C6705F">
      <w:pPr>
        <w:pStyle w:val="enumlev1"/>
        <w:tabs>
          <w:tab w:val="left" w:pos="0"/>
        </w:tabs>
        <w:ind w:left="0" w:firstLine="0"/>
        <w:jc w:val="both"/>
        <w:rPr>
          <w:lang w:eastAsia="ja-JP"/>
        </w:rPr>
      </w:pPr>
      <w:r>
        <w:rPr>
          <w:lang w:eastAsia="ja-JP"/>
        </w:rPr>
        <w:t>RLAN</w:t>
      </w:r>
      <w:r>
        <w:rPr>
          <w:lang w:eastAsia="ja-JP"/>
        </w:rPr>
        <w:tab/>
      </w:r>
      <w:r>
        <w:rPr>
          <w:lang w:eastAsia="ja-JP"/>
        </w:rPr>
        <w:tab/>
        <w:t>Radio Local Area Network</w:t>
      </w:r>
    </w:p>
    <w:p w:rsidR="00C6705F" w:rsidRDefault="00C6705F" w:rsidP="00C6705F">
      <w:pPr>
        <w:pStyle w:val="enumlev1"/>
        <w:tabs>
          <w:tab w:val="left" w:pos="0"/>
        </w:tabs>
        <w:ind w:left="0" w:firstLine="0"/>
        <w:jc w:val="both"/>
        <w:rPr>
          <w:szCs w:val="24"/>
          <w:lang w:eastAsia="ja-JP"/>
        </w:rPr>
      </w:pPr>
      <w:r>
        <w:rPr>
          <w:szCs w:val="24"/>
          <w:lang w:eastAsia="ja-JP"/>
        </w:rPr>
        <w:t>RMC</w:t>
      </w:r>
      <w:r>
        <w:rPr>
          <w:szCs w:val="24"/>
          <w:lang w:eastAsia="ja-JP"/>
        </w:rPr>
        <w:tab/>
      </w:r>
      <w:r>
        <w:rPr>
          <w:szCs w:val="24"/>
          <w:lang w:eastAsia="ja-JP"/>
        </w:rPr>
        <w:tab/>
        <w:t>RAN Measurement Collector</w:t>
      </w:r>
    </w:p>
    <w:p w:rsidR="00C6705F" w:rsidRDefault="00C6705F" w:rsidP="00C6705F">
      <w:pPr>
        <w:pStyle w:val="enumlev1"/>
        <w:tabs>
          <w:tab w:val="left" w:pos="0"/>
        </w:tabs>
        <w:ind w:left="0" w:firstLine="0"/>
        <w:jc w:val="both"/>
        <w:rPr>
          <w:szCs w:val="24"/>
          <w:lang w:eastAsia="ja-JP"/>
        </w:rPr>
      </w:pPr>
      <w:r>
        <w:rPr>
          <w:szCs w:val="24"/>
          <w:lang w:eastAsia="ja-JP"/>
        </w:rPr>
        <w:t>RRC</w:t>
      </w:r>
      <w:r>
        <w:rPr>
          <w:szCs w:val="24"/>
          <w:lang w:eastAsia="ja-JP"/>
        </w:rPr>
        <w:tab/>
      </w:r>
      <w:r>
        <w:rPr>
          <w:szCs w:val="24"/>
          <w:lang w:eastAsia="ja-JP"/>
        </w:rPr>
        <w:tab/>
        <w:t>RAN Reconfiguration Controller</w:t>
      </w:r>
    </w:p>
    <w:p w:rsidR="00C6705F" w:rsidRDefault="00C6705F" w:rsidP="00C6705F">
      <w:pPr>
        <w:pStyle w:val="enumlev1"/>
        <w:tabs>
          <w:tab w:val="left" w:pos="0"/>
        </w:tabs>
        <w:ind w:left="0" w:firstLine="0"/>
        <w:jc w:val="both"/>
        <w:rPr>
          <w:szCs w:val="24"/>
          <w:lang w:eastAsia="ja-JP"/>
        </w:rPr>
      </w:pPr>
      <w:r>
        <w:rPr>
          <w:szCs w:val="24"/>
          <w:lang w:eastAsia="ja-JP"/>
        </w:rPr>
        <w:t>RRM</w:t>
      </w:r>
      <w:r>
        <w:rPr>
          <w:szCs w:val="24"/>
          <w:lang w:eastAsia="ja-JP"/>
        </w:rPr>
        <w:tab/>
      </w:r>
      <w:r>
        <w:rPr>
          <w:szCs w:val="24"/>
          <w:lang w:eastAsia="ja-JP"/>
        </w:rPr>
        <w:tab/>
        <w:t>Radio Resource Management</w:t>
      </w:r>
    </w:p>
    <w:p w:rsidR="00C6705F" w:rsidRDefault="00C6705F" w:rsidP="00C6705F">
      <w:pPr>
        <w:pStyle w:val="enumlev1"/>
        <w:tabs>
          <w:tab w:val="left" w:pos="0"/>
        </w:tabs>
        <w:ind w:left="0" w:firstLine="0"/>
        <w:jc w:val="both"/>
        <w:rPr>
          <w:szCs w:val="24"/>
          <w:lang w:eastAsia="ja-JP"/>
        </w:rPr>
      </w:pPr>
      <w:r>
        <w:rPr>
          <w:szCs w:val="24"/>
          <w:lang w:eastAsia="ja-JP"/>
        </w:rPr>
        <w:t>RRS</w:t>
      </w:r>
      <w:r>
        <w:rPr>
          <w:szCs w:val="24"/>
          <w:lang w:eastAsia="ja-JP"/>
        </w:rPr>
        <w:tab/>
      </w:r>
      <w:r>
        <w:rPr>
          <w:szCs w:val="24"/>
          <w:lang w:eastAsia="ja-JP"/>
        </w:rPr>
        <w:tab/>
        <w:t>Reconfigurable Radio Systems</w:t>
      </w:r>
    </w:p>
    <w:p w:rsidR="00C6705F" w:rsidRDefault="00C6705F" w:rsidP="00C6705F">
      <w:pPr>
        <w:pStyle w:val="enumlev1"/>
        <w:tabs>
          <w:tab w:val="left" w:pos="0"/>
        </w:tabs>
        <w:ind w:left="0" w:firstLine="0"/>
        <w:jc w:val="both"/>
        <w:rPr>
          <w:szCs w:val="24"/>
          <w:lang w:eastAsia="ja-JP"/>
        </w:rPr>
      </w:pPr>
      <w:r>
        <w:rPr>
          <w:szCs w:val="24"/>
        </w:rPr>
        <w:t>SDR</w:t>
      </w:r>
      <w:r>
        <w:rPr>
          <w:szCs w:val="24"/>
          <w:lang w:eastAsia="ja-JP"/>
        </w:rPr>
        <w:tab/>
      </w:r>
      <w:r>
        <w:rPr>
          <w:szCs w:val="24"/>
          <w:lang w:eastAsia="ja-JP"/>
        </w:rPr>
        <w:tab/>
        <w:t>Software-Defined Radio</w:t>
      </w:r>
    </w:p>
    <w:p w:rsidR="00C6705F" w:rsidRDefault="00C6705F" w:rsidP="00C6705F">
      <w:pPr>
        <w:pStyle w:val="enumlev1"/>
        <w:tabs>
          <w:tab w:val="left" w:pos="0"/>
        </w:tabs>
        <w:ind w:left="0" w:firstLine="0"/>
        <w:jc w:val="both"/>
        <w:rPr>
          <w:szCs w:val="24"/>
          <w:lang w:eastAsia="ja-JP"/>
        </w:rPr>
      </w:pPr>
      <w:r>
        <w:rPr>
          <w:szCs w:val="24"/>
          <w:lang w:eastAsia="ja-JP"/>
        </w:rPr>
        <w:t>SHA</w:t>
      </w:r>
      <w:r>
        <w:rPr>
          <w:szCs w:val="24"/>
          <w:lang w:eastAsia="ja-JP"/>
        </w:rPr>
        <w:tab/>
      </w:r>
      <w:r>
        <w:rPr>
          <w:szCs w:val="24"/>
          <w:lang w:eastAsia="ja-JP"/>
        </w:rPr>
        <w:tab/>
        <w:t>Signalling Home Agent</w:t>
      </w:r>
    </w:p>
    <w:p w:rsidR="00C6705F" w:rsidRDefault="00C6705F" w:rsidP="00C6705F">
      <w:pPr>
        <w:pStyle w:val="enumlev1"/>
        <w:tabs>
          <w:tab w:val="left" w:pos="0"/>
        </w:tabs>
        <w:ind w:left="0" w:firstLine="0"/>
        <w:jc w:val="both"/>
        <w:rPr>
          <w:szCs w:val="24"/>
          <w:lang w:eastAsia="ja-JP"/>
        </w:rPr>
      </w:pPr>
      <w:r>
        <w:rPr>
          <w:szCs w:val="24"/>
          <w:lang w:eastAsia="ja-JP"/>
        </w:rPr>
        <w:t>SINR</w:t>
      </w:r>
      <w:r>
        <w:rPr>
          <w:szCs w:val="24"/>
          <w:lang w:eastAsia="ja-JP"/>
        </w:rPr>
        <w:tab/>
      </w:r>
      <w:r>
        <w:rPr>
          <w:szCs w:val="24"/>
          <w:lang w:eastAsia="ja-JP"/>
        </w:rPr>
        <w:tab/>
        <w:t>Signal to Interference and Noise Ratio</w:t>
      </w:r>
    </w:p>
    <w:p w:rsidR="00C6705F" w:rsidRDefault="00C6705F" w:rsidP="00C6705F">
      <w:pPr>
        <w:pStyle w:val="enumlev1"/>
        <w:tabs>
          <w:tab w:val="left" w:pos="0"/>
        </w:tabs>
        <w:ind w:left="0" w:firstLine="0"/>
        <w:jc w:val="both"/>
        <w:rPr>
          <w:szCs w:val="24"/>
          <w:lang w:eastAsia="ja-JP"/>
        </w:rPr>
      </w:pPr>
      <w:r>
        <w:rPr>
          <w:szCs w:val="24"/>
          <w:lang w:eastAsia="ja-JP"/>
        </w:rPr>
        <w:t>SNR</w:t>
      </w:r>
      <w:r>
        <w:rPr>
          <w:szCs w:val="24"/>
          <w:lang w:eastAsia="ja-JP"/>
        </w:rPr>
        <w:tab/>
      </w:r>
      <w:r>
        <w:rPr>
          <w:szCs w:val="24"/>
          <w:lang w:eastAsia="ja-JP"/>
        </w:rPr>
        <w:tab/>
        <w:t>Signal to Noise Radio</w:t>
      </w:r>
    </w:p>
    <w:p w:rsidR="00C6705F" w:rsidRDefault="00C6705F" w:rsidP="00C6705F">
      <w:pPr>
        <w:pStyle w:val="enumlev1"/>
        <w:tabs>
          <w:tab w:val="left" w:pos="0"/>
        </w:tabs>
        <w:ind w:left="0" w:firstLine="0"/>
        <w:jc w:val="both"/>
        <w:rPr>
          <w:lang w:eastAsia="ja-JP"/>
        </w:rPr>
      </w:pPr>
      <w:r>
        <w:t>SOR</w:t>
      </w:r>
      <w:r>
        <w:rPr>
          <w:lang w:eastAsia="ja-JP"/>
        </w:rPr>
        <w:tab/>
      </w:r>
      <w:r>
        <w:rPr>
          <w:lang w:eastAsia="ja-JP"/>
        </w:rPr>
        <w:tab/>
        <w:t>S</w:t>
      </w:r>
      <w:r>
        <w:t>ervice-</w:t>
      </w:r>
      <w:r>
        <w:rPr>
          <w:lang w:eastAsia="ja-JP"/>
        </w:rPr>
        <w:t>O</w:t>
      </w:r>
      <w:r>
        <w:t xml:space="preserve">riented </w:t>
      </w:r>
      <w:r>
        <w:rPr>
          <w:lang w:eastAsia="ja-JP"/>
        </w:rPr>
        <w:t>Radio</w:t>
      </w:r>
    </w:p>
    <w:p w:rsidR="00144CAB" w:rsidRPr="00144CAB" w:rsidRDefault="00144CAB" w:rsidP="0009363D">
      <w:pPr>
        <w:jc w:val="both"/>
        <w:rPr>
          <w:szCs w:val="24"/>
        </w:rPr>
      </w:pPr>
      <w:r w:rsidRPr="00144CAB">
        <w:rPr>
          <w:szCs w:val="24"/>
        </w:rPr>
        <w:t>T-DMB</w:t>
      </w:r>
      <w:r w:rsidRPr="00144CAB">
        <w:rPr>
          <w:szCs w:val="24"/>
        </w:rPr>
        <w:tab/>
      </w:r>
      <w:r w:rsidR="00235F3B">
        <w:rPr>
          <w:szCs w:val="24"/>
        </w:rPr>
        <w:tab/>
      </w:r>
      <w:r w:rsidRPr="00144CAB">
        <w:rPr>
          <w:szCs w:val="24"/>
        </w:rPr>
        <w:t>Terrestrial - Digital Multimedia Broadcasting</w:t>
      </w:r>
    </w:p>
    <w:p w:rsidR="00C6705F" w:rsidRDefault="00C6705F" w:rsidP="00C6705F">
      <w:pPr>
        <w:pStyle w:val="enumlev1"/>
        <w:tabs>
          <w:tab w:val="left" w:pos="0"/>
        </w:tabs>
        <w:ind w:left="0" w:firstLine="0"/>
        <w:jc w:val="both"/>
        <w:rPr>
          <w:szCs w:val="24"/>
          <w:lang w:val="en-US" w:eastAsia="ja-JP"/>
        </w:rPr>
      </w:pPr>
      <w:r>
        <w:rPr>
          <w:szCs w:val="24"/>
          <w:lang w:val="en-US" w:eastAsia="ja-JP"/>
        </w:rPr>
        <w:t>TMC</w:t>
      </w:r>
      <w:r>
        <w:rPr>
          <w:szCs w:val="24"/>
          <w:lang w:val="en-US" w:eastAsia="ja-JP"/>
        </w:rPr>
        <w:tab/>
      </w:r>
      <w:r>
        <w:rPr>
          <w:szCs w:val="24"/>
          <w:lang w:val="en-US" w:eastAsia="ja-JP"/>
        </w:rPr>
        <w:tab/>
        <w:t>Terminal Measurement Collector</w:t>
      </w:r>
    </w:p>
    <w:p w:rsidR="00C6705F" w:rsidRDefault="00C6705F" w:rsidP="00C6705F">
      <w:pPr>
        <w:pStyle w:val="enumlev1"/>
        <w:tabs>
          <w:tab w:val="left" w:pos="0"/>
        </w:tabs>
        <w:ind w:left="0" w:firstLine="0"/>
        <w:jc w:val="both"/>
        <w:rPr>
          <w:szCs w:val="24"/>
          <w:lang w:val="en-US" w:eastAsia="ja-JP"/>
        </w:rPr>
      </w:pPr>
      <w:r>
        <w:rPr>
          <w:szCs w:val="24"/>
          <w:lang w:val="en-US" w:eastAsia="ja-JP"/>
        </w:rPr>
        <w:t>TPC</w:t>
      </w:r>
      <w:r>
        <w:rPr>
          <w:szCs w:val="24"/>
          <w:lang w:val="en-US" w:eastAsia="ja-JP"/>
        </w:rPr>
        <w:tab/>
      </w:r>
      <w:r>
        <w:rPr>
          <w:szCs w:val="24"/>
          <w:lang w:val="en-US" w:eastAsia="ja-JP"/>
        </w:rPr>
        <w:tab/>
        <w:t>Transmit Power Control</w:t>
      </w:r>
    </w:p>
    <w:p w:rsidR="00C6705F" w:rsidRDefault="00C6705F" w:rsidP="00C6705F">
      <w:pPr>
        <w:pStyle w:val="enumlev1"/>
        <w:tabs>
          <w:tab w:val="left" w:pos="0"/>
        </w:tabs>
        <w:ind w:left="0" w:firstLine="0"/>
        <w:jc w:val="both"/>
        <w:rPr>
          <w:szCs w:val="24"/>
          <w:lang w:val="en-US" w:eastAsia="ja-JP"/>
        </w:rPr>
      </w:pPr>
      <w:r>
        <w:rPr>
          <w:szCs w:val="24"/>
          <w:lang w:val="en-US" w:eastAsia="ja-JP"/>
        </w:rPr>
        <w:t>TRC</w:t>
      </w:r>
      <w:r>
        <w:rPr>
          <w:szCs w:val="24"/>
          <w:lang w:val="en-US" w:eastAsia="ja-JP"/>
        </w:rPr>
        <w:tab/>
      </w:r>
      <w:r>
        <w:rPr>
          <w:szCs w:val="24"/>
          <w:lang w:val="en-US" w:eastAsia="ja-JP"/>
        </w:rPr>
        <w:tab/>
        <w:t>Terminal Reconfiguration Controller</w:t>
      </w:r>
    </w:p>
    <w:p w:rsidR="00C6705F" w:rsidRDefault="00C6705F" w:rsidP="00C6705F">
      <w:pPr>
        <w:pStyle w:val="enumlev1"/>
        <w:tabs>
          <w:tab w:val="left" w:pos="0"/>
        </w:tabs>
        <w:ind w:left="0" w:firstLine="0"/>
        <w:jc w:val="both"/>
        <w:rPr>
          <w:szCs w:val="24"/>
          <w:lang w:val="en-US" w:eastAsia="ja-JP"/>
        </w:rPr>
      </w:pPr>
      <w:r>
        <w:rPr>
          <w:szCs w:val="24"/>
          <w:lang w:val="en-US" w:eastAsia="ja-JP"/>
        </w:rPr>
        <w:t>TRM</w:t>
      </w:r>
      <w:r>
        <w:rPr>
          <w:szCs w:val="24"/>
          <w:lang w:val="en-US" w:eastAsia="ja-JP"/>
        </w:rPr>
        <w:tab/>
      </w:r>
      <w:r>
        <w:rPr>
          <w:szCs w:val="24"/>
          <w:lang w:val="en-US" w:eastAsia="ja-JP"/>
        </w:rPr>
        <w:tab/>
        <w:t>Terminal Resource Manager</w:t>
      </w:r>
    </w:p>
    <w:p w:rsidR="00C6705F" w:rsidRDefault="00C6705F" w:rsidP="00C6705F">
      <w:pPr>
        <w:pStyle w:val="enumlev1"/>
        <w:tabs>
          <w:tab w:val="left" w:pos="0"/>
        </w:tabs>
        <w:ind w:left="0" w:firstLine="0"/>
        <w:jc w:val="both"/>
        <w:rPr>
          <w:szCs w:val="24"/>
          <w:lang w:val="en-US" w:eastAsia="ja-JP"/>
        </w:rPr>
      </w:pPr>
      <w:r>
        <w:rPr>
          <w:szCs w:val="24"/>
          <w:lang w:val="en-US" w:eastAsia="ja-JP"/>
        </w:rPr>
        <w:t>TV</w:t>
      </w:r>
      <w:r>
        <w:rPr>
          <w:szCs w:val="24"/>
          <w:lang w:val="en-US" w:eastAsia="ja-JP"/>
        </w:rPr>
        <w:tab/>
      </w:r>
      <w:r>
        <w:rPr>
          <w:szCs w:val="24"/>
          <w:lang w:val="en-US" w:eastAsia="ja-JP"/>
        </w:rPr>
        <w:tab/>
        <w:t>Television</w:t>
      </w:r>
    </w:p>
    <w:p w:rsidR="00C6705F" w:rsidRDefault="00C6705F" w:rsidP="00C6705F">
      <w:pPr>
        <w:pStyle w:val="enumlev1"/>
        <w:tabs>
          <w:tab w:val="left" w:pos="0"/>
        </w:tabs>
        <w:ind w:left="0" w:firstLine="0"/>
        <w:jc w:val="both"/>
        <w:rPr>
          <w:szCs w:val="24"/>
          <w:lang w:val="en-US" w:eastAsia="ja-JP"/>
        </w:rPr>
      </w:pPr>
      <w:r>
        <w:rPr>
          <w:szCs w:val="24"/>
          <w:lang w:val="en-US" w:eastAsia="ja-JP"/>
        </w:rPr>
        <w:t>UHF</w:t>
      </w:r>
      <w:r>
        <w:rPr>
          <w:szCs w:val="24"/>
          <w:lang w:val="en-US" w:eastAsia="ja-JP"/>
        </w:rPr>
        <w:tab/>
      </w:r>
      <w:r>
        <w:rPr>
          <w:szCs w:val="24"/>
          <w:lang w:val="en-US" w:eastAsia="ja-JP"/>
        </w:rPr>
        <w:tab/>
      </w:r>
      <w:r>
        <w:rPr>
          <w:bCs/>
          <w:iCs/>
          <w:szCs w:val="24"/>
        </w:rPr>
        <w:t>U</w:t>
      </w:r>
      <w:r>
        <w:rPr>
          <w:iCs/>
          <w:szCs w:val="24"/>
        </w:rPr>
        <w:t xml:space="preserve">ltra </w:t>
      </w:r>
      <w:r>
        <w:rPr>
          <w:bCs/>
          <w:iCs/>
          <w:szCs w:val="24"/>
        </w:rPr>
        <w:t>H</w:t>
      </w:r>
      <w:r>
        <w:rPr>
          <w:iCs/>
          <w:szCs w:val="24"/>
        </w:rPr>
        <w:t xml:space="preserve">igh </w:t>
      </w:r>
      <w:r>
        <w:rPr>
          <w:bCs/>
          <w:iCs/>
          <w:szCs w:val="24"/>
        </w:rPr>
        <w:t>F</w:t>
      </w:r>
      <w:r>
        <w:rPr>
          <w:iCs/>
          <w:szCs w:val="24"/>
        </w:rPr>
        <w:t>requency</w:t>
      </w:r>
    </w:p>
    <w:p w:rsidR="00C6705F" w:rsidRDefault="00C6705F" w:rsidP="00C6705F">
      <w:pPr>
        <w:pStyle w:val="enumlev1"/>
        <w:tabs>
          <w:tab w:val="left" w:pos="0"/>
        </w:tabs>
        <w:ind w:left="0" w:firstLine="0"/>
        <w:jc w:val="both"/>
        <w:rPr>
          <w:szCs w:val="24"/>
          <w:lang w:val="en-US" w:eastAsia="ja-JP"/>
        </w:rPr>
      </w:pPr>
      <w:r>
        <w:rPr>
          <w:szCs w:val="24"/>
          <w:lang w:val="en-US" w:eastAsia="ja-JP"/>
        </w:rPr>
        <w:lastRenderedPageBreak/>
        <w:t>UMTS</w:t>
      </w:r>
      <w:r>
        <w:rPr>
          <w:szCs w:val="24"/>
          <w:lang w:val="en-US" w:eastAsia="ja-JP"/>
        </w:rPr>
        <w:tab/>
      </w:r>
      <w:r>
        <w:rPr>
          <w:szCs w:val="24"/>
          <w:lang w:val="en-US" w:eastAsia="ja-JP"/>
        </w:rPr>
        <w:tab/>
        <w:t>Universal Mobile Communications System</w:t>
      </w:r>
    </w:p>
    <w:p w:rsidR="00C6705F" w:rsidRDefault="00C6705F" w:rsidP="00C6705F">
      <w:pPr>
        <w:pStyle w:val="enumlev1"/>
        <w:tabs>
          <w:tab w:val="left" w:pos="0"/>
        </w:tabs>
        <w:ind w:left="0" w:firstLine="0"/>
        <w:jc w:val="both"/>
        <w:rPr>
          <w:szCs w:val="24"/>
          <w:lang w:val="en-US" w:eastAsia="ja-JP"/>
        </w:rPr>
      </w:pPr>
      <w:r>
        <w:rPr>
          <w:szCs w:val="24"/>
          <w:lang w:val="en-US" w:eastAsia="ja-JP"/>
        </w:rPr>
        <w:t>VHF</w:t>
      </w:r>
      <w:r>
        <w:rPr>
          <w:szCs w:val="24"/>
          <w:lang w:val="en-US" w:eastAsia="ja-JP"/>
        </w:rPr>
        <w:tab/>
      </w:r>
      <w:r>
        <w:rPr>
          <w:szCs w:val="24"/>
          <w:lang w:val="en-US" w:eastAsia="ja-JP"/>
        </w:rPr>
        <w:tab/>
        <w:t>Very High Frequency</w:t>
      </w:r>
    </w:p>
    <w:p w:rsidR="00C6705F" w:rsidRDefault="00C6705F" w:rsidP="00C6705F">
      <w:pPr>
        <w:pStyle w:val="enumlev1"/>
        <w:tabs>
          <w:tab w:val="left" w:pos="0"/>
        </w:tabs>
        <w:ind w:left="0" w:firstLine="0"/>
        <w:jc w:val="both"/>
        <w:rPr>
          <w:szCs w:val="24"/>
          <w:lang w:val="en-US" w:eastAsia="ja-JP"/>
        </w:rPr>
      </w:pPr>
      <w:r>
        <w:rPr>
          <w:szCs w:val="24"/>
          <w:lang w:val="en-US" w:eastAsia="ja-JP"/>
        </w:rPr>
        <w:t>VoIP</w:t>
      </w:r>
      <w:r>
        <w:rPr>
          <w:szCs w:val="24"/>
          <w:lang w:val="en-US" w:eastAsia="ja-JP"/>
        </w:rPr>
        <w:tab/>
      </w:r>
      <w:r>
        <w:rPr>
          <w:szCs w:val="24"/>
          <w:lang w:val="en-US" w:eastAsia="ja-JP"/>
        </w:rPr>
        <w:tab/>
        <w:t>Voice over IP</w:t>
      </w:r>
    </w:p>
    <w:p w:rsidR="00C6705F" w:rsidRDefault="00C6705F" w:rsidP="00C6705F">
      <w:pPr>
        <w:pStyle w:val="enumlev1"/>
        <w:tabs>
          <w:tab w:val="left" w:pos="0"/>
        </w:tabs>
        <w:ind w:left="0" w:firstLine="0"/>
        <w:jc w:val="both"/>
        <w:rPr>
          <w:szCs w:val="24"/>
          <w:lang w:val="en-US" w:eastAsia="ja-JP"/>
        </w:rPr>
      </w:pPr>
      <w:r>
        <w:rPr>
          <w:szCs w:val="24"/>
          <w:lang w:val="en-US" w:eastAsia="ja-JP"/>
        </w:rPr>
        <w:t>WiMAX</w:t>
      </w:r>
      <w:r>
        <w:rPr>
          <w:szCs w:val="24"/>
          <w:lang w:val="en-US" w:eastAsia="ja-JP"/>
        </w:rPr>
        <w:tab/>
      </w:r>
      <w:r>
        <w:rPr>
          <w:szCs w:val="24"/>
          <w:lang w:val="en-US" w:eastAsia="ja-JP"/>
        </w:rPr>
        <w:tab/>
        <w:t>Worldwide Interoperability for Microwave Access</w:t>
      </w:r>
    </w:p>
    <w:p w:rsidR="00C6705F" w:rsidRDefault="00C6705F" w:rsidP="00C6705F">
      <w:pPr>
        <w:pStyle w:val="enumlev1"/>
        <w:tabs>
          <w:tab w:val="left" w:pos="0"/>
        </w:tabs>
        <w:ind w:left="0" w:firstLine="0"/>
        <w:jc w:val="both"/>
        <w:rPr>
          <w:szCs w:val="24"/>
          <w:lang w:val="en-US" w:eastAsia="ja-JP"/>
        </w:rPr>
      </w:pPr>
      <w:r>
        <w:rPr>
          <w:szCs w:val="24"/>
          <w:lang w:val="en-US" w:eastAsia="ja-JP"/>
        </w:rPr>
        <w:t>WRAN</w:t>
      </w:r>
      <w:r>
        <w:rPr>
          <w:szCs w:val="24"/>
          <w:lang w:val="en-US" w:eastAsia="ja-JP"/>
        </w:rPr>
        <w:tab/>
      </w:r>
      <w:r>
        <w:rPr>
          <w:szCs w:val="24"/>
          <w:lang w:val="en-US" w:eastAsia="ja-JP"/>
        </w:rPr>
        <w:tab/>
        <w:t>Wireless Regional Area Network.</w:t>
      </w:r>
    </w:p>
    <w:p w:rsidR="00C6705F" w:rsidRDefault="00C6705F" w:rsidP="00C6705F">
      <w:pPr>
        <w:pStyle w:val="Heading1"/>
      </w:pPr>
      <w:bookmarkStart w:id="103" w:name="_Toc373754077"/>
      <w:bookmarkStart w:id="104" w:name="_Toc389049636"/>
      <w:bookmarkStart w:id="105" w:name="_Toc389049905"/>
      <w:r>
        <w:t>5</w:t>
      </w:r>
      <w:r>
        <w:tab/>
        <w:t>Applications</w:t>
      </w:r>
      <w:bookmarkEnd w:id="103"/>
      <w:bookmarkEnd w:id="104"/>
      <w:bookmarkEnd w:id="105"/>
    </w:p>
    <w:p w:rsidR="00C6705F" w:rsidRDefault="00C6705F" w:rsidP="00C6705F">
      <w:pPr>
        <w:rPr>
          <w:lang w:val="en-US" w:eastAsia="ja-JP"/>
        </w:rPr>
      </w:pPr>
      <w:r>
        <w:rPr>
          <w:lang w:val="en-US" w:eastAsia="ja-JP"/>
        </w:rPr>
        <w:t>The CRS capabilities encompass a number of techniques that can be applied to different wireless systems. The CRS can offer several benefits to system operators and end users, such as improved efficiency of spectrum use, additional flexibility, self-correction and potential for new mobile communication solutions as discussed in Report ITU-R M.2225.</w:t>
      </w:r>
    </w:p>
    <w:p w:rsidR="00C6705F" w:rsidRDefault="00C6705F" w:rsidP="00C6705F">
      <w:pPr>
        <w:rPr>
          <w:lang w:val="en-US" w:eastAsia="ja-JP"/>
        </w:rPr>
      </w:pPr>
      <w:r>
        <w:rPr>
          <w:lang w:val="en-US" w:eastAsia="ja-JP"/>
        </w:rPr>
        <w:t xml:space="preserve">Actually, there are already existing applications (i.e. RLANs using Dynamic Frequency Selection) or planned applications (i.e. radio systems using TV White Space) that employ some of the CRS capabilities in order to obtain knowledge of their radio environment. Based on the obtained knowledge they are able to select parameters such as their frequencies and/or adjust their transmit power to enhance coexistence and sharing with the aim </w:t>
      </w:r>
      <w:r w:rsidR="009046A5">
        <w:rPr>
          <w:lang w:val="en-US" w:eastAsia="ja-JP"/>
        </w:rPr>
        <w:t>of avoiding harmful interference being caused</w:t>
      </w:r>
      <w:r>
        <w:rPr>
          <w:lang w:val="en-US" w:eastAsia="ja-JP"/>
        </w:rPr>
        <w:t>.</w:t>
      </w:r>
    </w:p>
    <w:p w:rsidR="00C6705F" w:rsidRDefault="00C6705F" w:rsidP="00C6705F">
      <w:pPr>
        <w:rPr>
          <w:szCs w:val="24"/>
          <w:lang w:val="en-US" w:eastAsia="ja-JP"/>
        </w:rPr>
      </w:pPr>
      <w:r>
        <w:rPr>
          <w:szCs w:val="24"/>
          <w:lang w:val="en-US" w:eastAsia="ja-JP"/>
        </w:rPr>
        <w:t>CRSs may share spectrum with other radio systems that are not necessarily CRSs, as well as with other CRSs. In this context</w:t>
      </w:r>
      <w:r w:rsidR="009046A5">
        <w:rPr>
          <w:szCs w:val="24"/>
          <w:lang w:val="en-US" w:eastAsia="ja-JP"/>
        </w:rPr>
        <w:t>,</w:t>
      </w:r>
      <w:r>
        <w:rPr>
          <w:szCs w:val="24"/>
          <w:lang w:val="en-US" w:eastAsia="ja-JP"/>
        </w:rPr>
        <w:t xml:space="preserve"> pertaining only to sharing involving CRSs, sharing as referenced in section 4.2 can be described as follows:</w:t>
      </w:r>
    </w:p>
    <w:p w:rsidR="00C6705F" w:rsidRDefault="00C6705F" w:rsidP="00C6705F">
      <w:pPr>
        <w:pStyle w:val="enumlev1"/>
        <w:rPr>
          <w:lang w:val="en-US" w:eastAsia="ja-JP"/>
        </w:rPr>
      </w:pPr>
      <w:r>
        <w:rPr>
          <w:lang w:val="en-US" w:eastAsia="ja-JP"/>
        </w:rPr>
        <w:t>–</w:t>
      </w:r>
      <w:r>
        <w:rPr>
          <w:lang w:val="en-US" w:eastAsia="ja-JP"/>
        </w:rPr>
        <w:tab/>
        <w:t xml:space="preserve">vertical spectrum sharing: The case where one or more </w:t>
      </w:r>
      <w:r w:rsidR="0041183E">
        <w:rPr>
          <w:lang w:val="en-US" w:eastAsia="ja-JP"/>
        </w:rPr>
        <w:t xml:space="preserve">radio systems with </w:t>
      </w:r>
      <w:r>
        <w:rPr>
          <w:lang w:val="en-US" w:eastAsia="ja-JP"/>
        </w:rPr>
        <w:t>CRS</w:t>
      </w:r>
      <w:r w:rsidR="0041183E">
        <w:rPr>
          <w:lang w:val="en-US" w:eastAsia="ja-JP"/>
        </w:rPr>
        <w:t xml:space="preserve"> capabilitie</w:t>
      </w:r>
      <w:r>
        <w:rPr>
          <w:lang w:val="en-US" w:eastAsia="ja-JP"/>
        </w:rPr>
        <w:t xml:space="preserve">s share the band of another radio system that not necessarily </w:t>
      </w:r>
      <w:r w:rsidR="00487666">
        <w:rPr>
          <w:lang w:val="en-US" w:eastAsia="ja-JP"/>
        </w:rPr>
        <w:t xml:space="preserve">has </w:t>
      </w:r>
      <w:r>
        <w:rPr>
          <w:lang w:val="en-US" w:eastAsia="ja-JP"/>
        </w:rPr>
        <w:t>CRS</w:t>
      </w:r>
      <w:r w:rsidR="0041183E">
        <w:rPr>
          <w:lang w:val="en-US" w:eastAsia="ja-JP"/>
        </w:rPr>
        <w:t xml:space="preserve"> capabilities</w:t>
      </w:r>
      <w:r>
        <w:rPr>
          <w:lang w:val="en-US" w:eastAsia="ja-JP"/>
        </w:rPr>
        <w:t xml:space="preserve">. </w:t>
      </w:r>
      <w:r>
        <w:t xml:space="preserve">The </w:t>
      </w:r>
      <w:r w:rsidR="0041183E">
        <w:t xml:space="preserve">radio systems with </w:t>
      </w:r>
      <w:r>
        <w:t>CRS</w:t>
      </w:r>
      <w:r w:rsidR="0041183E">
        <w:t xml:space="preserve"> capabilitie</w:t>
      </w:r>
      <w:r>
        <w:t>s are only allowed to utilise frequencies within the band as long as the other radio system is not affected by harmful interference from the CRSs</w:t>
      </w:r>
      <w:r>
        <w:rPr>
          <w:lang w:val="en-US" w:eastAsia="ja-JP"/>
        </w:rPr>
        <w:t>;</w:t>
      </w:r>
    </w:p>
    <w:p w:rsidR="00C6705F" w:rsidRDefault="00C6705F" w:rsidP="00C6705F">
      <w:pPr>
        <w:pStyle w:val="enumlev1"/>
      </w:pPr>
      <w:r>
        <w:rPr>
          <w:lang w:val="en-US" w:eastAsia="ja-JP"/>
        </w:rPr>
        <w:t>–</w:t>
      </w:r>
      <w:r>
        <w:rPr>
          <w:lang w:val="en-US" w:eastAsia="ja-JP"/>
        </w:rPr>
        <w:tab/>
        <w:t xml:space="preserve">horizontal spectrum sharing: The case where multiple </w:t>
      </w:r>
      <w:r w:rsidR="0041183E">
        <w:rPr>
          <w:lang w:val="en-US" w:eastAsia="ja-JP"/>
        </w:rPr>
        <w:t xml:space="preserve">radio systems with </w:t>
      </w:r>
      <w:r>
        <w:rPr>
          <w:lang w:val="en-US" w:eastAsia="ja-JP"/>
        </w:rPr>
        <w:t>CRS</w:t>
      </w:r>
      <w:r w:rsidR="0041183E">
        <w:rPr>
          <w:lang w:val="en-US" w:eastAsia="ja-JP"/>
        </w:rPr>
        <w:t xml:space="preserve"> capabilitie</w:t>
      </w:r>
      <w:r>
        <w:rPr>
          <w:lang w:val="en-US" w:eastAsia="ja-JP"/>
        </w:rPr>
        <w:t>s are accessing the same shared spectrum band.</w:t>
      </w:r>
    </w:p>
    <w:p w:rsidR="00C6705F" w:rsidRDefault="00C6705F" w:rsidP="00C6705F">
      <w:pPr>
        <w:rPr>
          <w:lang w:val="en-US"/>
        </w:rPr>
      </w:pPr>
      <w:r>
        <w:rPr>
          <w:lang w:val="en-US"/>
        </w:rPr>
        <w:t>A graphical illustration of vertical and horizontal spectrum sharing is given in Figure 1 below. In this illustration, vertical sharing refers to situation where CRS(s) with lower level of spectrum usage rights share spectrum band with radio systems having higher spectrum usage rights. One example of this kind of sharing is the use of TV white spaces as discussed in section 5.1.2. It should be noted that radio systems with higher spectrum usage rights may also possess CRS capabilities. As well</w:t>
      </w:r>
      <w:r w:rsidR="009046A5">
        <w:rPr>
          <w:lang w:val="en-US"/>
        </w:rPr>
        <w:t>,</w:t>
      </w:r>
      <w:r>
        <w:rPr>
          <w:lang w:val="en-US"/>
        </w:rPr>
        <w:t xml:space="preserve"> the figure illustrates the horizontal sharing that could also take place between radio systems with/without CRS capabilities at the same level of spectrum usage rights.</w:t>
      </w:r>
    </w:p>
    <w:p w:rsidR="00C6705F" w:rsidRDefault="00C6705F" w:rsidP="00C6705F">
      <w:pPr>
        <w:rPr>
          <w:lang w:val="en-US"/>
        </w:rPr>
      </w:pPr>
    </w:p>
    <w:p w:rsidR="00C6705F" w:rsidRDefault="00C6705F" w:rsidP="00C6705F">
      <w:pPr>
        <w:pStyle w:val="FigureNo"/>
        <w:rPr>
          <w:lang w:eastAsia="ja-JP"/>
        </w:rPr>
      </w:pPr>
      <w:r>
        <w:lastRenderedPageBreak/>
        <w:t>FIGURE 1</w:t>
      </w:r>
    </w:p>
    <w:p w:rsidR="00C6705F" w:rsidRDefault="00C6705F" w:rsidP="00C6705F">
      <w:pPr>
        <w:pStyle w:val="Figuretitle"/>
        <w:rPr>
          <w:lang w:eastAsia="ja-JP"/>
        </w:rPr>
      </w:pPr>
      <w:r>
        <w:t xml:space="preserve">Vertical and horizontal spectrum sharing </w:t>
      </w:r>
      <w:r>
        <w:rPr>
          <w:szCs w:val="24"/>
          <w:lang w:val="en-US" w:eastAsia="ja-JP"/>
        </w:rPr>
        <w:t>involving</w:t>
      </w:r>
      <w:r>
        <w:t xml:space="preserve"> CRSs</w:t>
      </w:r>
    </w:p>
    <w:p w:rsidR="00C6705F" w:rsidRDefault="00C6705F" w:rsidP="00C6705F">
      <w:pPr>
        <w:jc w:val="center"/>
        <w:rPr>
          <w:lang w:val="en-US" w:eastAsia="ja-JP"/>
        </w:rPr>
      </w:pPr>
      <w:r>
        <w:rPr>
          <w:noProof/>
          <w:lang w:val="en-US" w:eastAsia="zh-CN"/>
        </w:rPr>
        <w:drawing>
          <wp:inline distT="0" distB="0" distL="0" distR="0" wp14:anchorId="1D454527" wp14:editId="057A9D66">
            <wp:extent cx="5718412" cy="370885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9705" cy="3709693"/>
                    </a:xfrm>
                    <a:prstGeom prst="rect">
                      <a:avLst/>
                    </a:prstGeom>
                    <a:noFill/>
                  </pic:spPr>
                </pic:pic>
              </a:graphicData>
            </a:graphic>
          </wp:inline>
        </w:drawing>
      </w:r>
    </w:p>
    <w:p w:rsidR="00C6705F" w:rsidRDefault="00C6705F" w:rsidP="00C6705F">
      <w:pPr>
        <w:rPr>
          <w:lang w:val="en-US" w:eastAsia="ja-JP"/>
        </w:rPr>
      </w:pPr>
      <w:r>
        <w:t xml:space="preserve">Vertical and horizontal spectrum sharing are not mutually exclusive and both of them are present in the examples of applications employing CRS capabilities that will be given in this section. Vertical and horizontal spectrum sharing can also exist separately. </w:t>
      </w:r>
    </w:p>
    <w:p w:rsidR="00C6705F" w:rsidRDefault="00C6705F" w:rsidP="00C6705F">
      <w:pPr>
        <w:rPr>
          <w:lang w:val="en-US" w:eastAsia="ja-JP"/>
        </w:rPr>
      </w:pPr>
      <w:r>
        <w:rPr>
          <w:lang w:val="en-US" w:eastAsia="ja-JP"/>
        </w:rPr>
        <w:t>Coexistence essentially refers to the interference issues that a CRS operating in a certain band may imply on another radio system (that is not necessarily CRS) that operates in the adjacent bands.</w:t>
      </w:r>
    </w:p>
    <w:p w:rsidR="00C6705F" w:rsidRDefault="00C6705F" w:rsidP="00C6705F">
      <w:pPr>
        <w:rPr>
          <w:lang w:val="en-US" w:eastAsia="ja-JP"/>
        </w:rPr>
      </w:pPr>
      <w:r>
        <w:rPr>
          <w:lang w:eastAsia="ja-JP"/>
        </w:rPr>
        <w:t xml:space="preserve">The technical description of sharing and coexistence may find specific applications according to the </w:t>
      </w:r>
      <w:r>
        <w:rPr>
          <w:iCs/>
          <w:szCs w:val="24"/>
          <w:lang w:val="en-US" w:eastAsia="ja-JP"/>
        </w:rPr>
        <w:t>deployment scenarios described in Report ITU-R M.2225.</w:t>
      </w:r>
      <w:r>
        <w:rPr>
          <w:lang w:val="en-US" w:eastAsia="ja-JP"/>
        </w:rPr>
        <w:t xml:space="preserve"> Each application may have different implications on sharing and coexistence aspects.</w:t>
      </w:r>
    </w:p>
    <w:p w:rsidR="00C6705F" w:rsidRDefault="00C6705F" w:rsidP="00C6705F">
      <w:pPr>
        <w:rPr>
          <w:lang w:val="en-US" w:eastAsia="ja-JP"/>
        </w:rPr>
      </w:pPr>
      <w:r>
        <w:rPr>
          <w:lang w:val="en-US" w:eastAsia="ja-JP"/>
        </w:rPr>
        <w:t>In addition to existing and emerging applications, this section also reviews potential applications for the future.</w:t>
      </w:r>
    </w:p>
    <w:p w:rsidR="00C6705F" w:rsidRDefault="00C6705F" w:rsidP="00C6705F">
      <w:pPr>
        <w:pStyle w:val="Heading2"/>
        <w:rPr>
          <w:lang w:eastAsia="ja-JP"/>
        </w:rPr>
      </w:pPr>
      <w:bookmarkStart w:id="106" w:name="_Toc373754078"/>
      <w:bookmarkStart w:id="107" w:name="_Toc389049637"/>
      <w:bookmarkStart w:id="108" w:name="_Toc389049906"/>
      <w:r>
        <w:rPr>
          <w:lang w:eastAsia="ja-JP"/>
        </w:rPr>
        <w:t>5.1</w:t>
      </w:r>
      <w:r>
        <w:tab/>
      </w:r>
      <w:r>
        <w:rPr>
          <w:lang w:eastAsia="ja-JP"/>
        </w:rPr>
        <w:t>E</w:t>
      </w:r>
      <w:r>
        <w:t>xisting and emerging applications employing CRS capabilities</w:t>
      </w:r>
      <w:bookmarkEnd w:id="106"/>
      <w:bookmarkEnd w:id="107"/>
      <w:bookmarkEnd w:id="108"/>
    </w:p>
    <w:p w:rsidR="00C6705F" w:rsidRDefault="00C6705F" w:rsidP="00C6705F">
      <w:pPr>
        <w:rPr>
          <w:lang w:eastAsia="ja-JP"/>
        </w:rPr>
      </w:pPr>
      <w:r>
        <w:rPr>
          <w:lang w:eastAsia="ja-JP"/>
        </w:rPr>
        <w:t>There are already examples of existing or emerging applications employing CRS capabilities, such as spectrum sensing and geo-location with access to database. These example applications can also make decisions and adjust their operational parameters based on the obtained knowledge.</w:t>
      </w:r>
    </w:p>
    <w:p w:rsidR="00C6705F" w:rsidRDefault="00C6705F" w:rsidP="00C6705F">
      <w:r>
        <w:rPr>
          <w:lang w:eastAsia="ja-JP"/>
        </w:rPr>
        <w:t xml:space="preserve">Both </w:t>
      </w:r>
      <w:r>
        <w:rPr>
          <w:szCs w:val="24"/>
          <w:lang w:eastAsia="ja-JP"/>
        </w:rPr>
        <w:t>e</w:t>
      </w:r>
      <w:r>
        <w:rPr>
          <w:szCs w:val="24"/>
        </w:rPr>
        <w:t>xamples that are</w:t>
      </w:r>
      <w:r>
        <w:rPr>
          <w:szCs w:val="24"/>
          <w:lang w:eastAsia="ja-JP"/>
        </w:rPr>
        <w:t xml:space="preserve"> </w:t>
      </w:r>
      <w:r>
        <w:rPr>
          <w:szCs w:val="24"/>
        </w:rPr>
        <w:t>introduced in this section represent</w:t>
      </w:r>
      <w:r>
        <w:rPr>
          <w:szCs w:val="24"/>
          <w:lang w:eastAsia="ja-JP"/>
        </w:rPr>
        <w:t xml:space="preserve"> </w:t>
      </w:r>
      <w:r>
        <w:rPr>
          <w:szCs w:val="24"/>
        </w:rPr>
        <w:t>opportunistic use of spectrum</w:t>
      </w:r>
      <w:r>
        <w:rPr>
          <w:szCs w:val="24"/>
          <w:lang w:eastAsia="ja-JP"/>
        </w:rPr>
        <w:t xml:space="preserve">: </w:t>
      </w:r>
      <w:r>
        <w:rPr>
          <w:lang w:eastAsia="ja-JP"/>
        </w:rPr>
        <w:t>an existing example is the radio local area network (RLAN) using 5 GHz band</w:t>
      </w:r>
      <w:r>
        <w:t xml:space="preserve"> and the emerging application is the TV White Space</w:t>
      </w:r>
      <w:r>
        <w:rPr>
          <w:lang w:eastAsia="ja-JP"/>
        </w:rPr>
        <w:t xml:space="preserve"> usage</w:t>
      </w:r>
      <w:r>
        <w:t>.</w:t>
      </w:r>
    </w:p>
    <w:p w:rsidR="00C6705F" w:rsidRDefault="00C6705F">
      <w:pPr>
        <w:tabs>
          <w:tab w:val="clear" w:pos="1134"/>
          <w:tab w:val="clear" w:pos="1871"/>
          <w:tab w:val="clear" w:pos="2268"/>
        </w:tabs>
        <w:overflowPunct/>
        <w:autoSpaceDE/>
        <w:autoSpaceDN/>
        <w:adjustRightInd/>
        <w:spacing w:before="0"/>
        <w:textAlignment w:val="auto"/>
        <w:rPr>
          <w:b/>
          <w:lang w:eastAsia="ja-JP"/>
        </w:rPr>
      </w:pPr>
      <w:bookmarkStart w:id="109" w:name="_Toc373754079"/>
      <w:r>
        <w:rPr>
          <w:lang w:eastAsia="ja-JP"/>
        </w:rPr>
        <w:br w:type="page"/>
      </w:r>
    </w:p>
    <w:p w:rsidR="00C6705F" w:rsidRDefault="00C6705F" w:rsidP="00C6705F">
      <w:pPr>
        <w:pStyle w:val="Heading3"/>
        <w:rPr>
          <w:lang w:eastAsia="ja-JP"/>
        </w:rPr>
      </w:pPr>
      <w:bookmarkStart w:id="110" w:name="_Toc389049638"/>
      <w:r>
        <w:rPr>
          <w:lang w:eastAsia="ja-JP"/>
        </w:rPr>
        <w:lastRenderedPageBreak/>
        <w:t>5.1</w:t>
      </w:r>
      <w:r>
        <w:t>.1</w:t>
      </w:r>
      <w:r>
        <w:tab/>
        <w:t>5 GHz RLANs utilizing</w:t>
      </w:r>
      <w:r>
        <w:rPr>
          <w:lang w:eastAsia="ja-JP"/>
        </w:rPr>
        <w:t xml:space="preserve"> </w:t>
      </w:r>
      <w:r>
        <w:t xml:space="preserve">dynamic frequency </w:t>
      </w:r>
      <w:r>
        <w:rPr>
          <w:lang w:eastAsia="ja-JP"/>
        </w:rPr>
        <w:t>selection</w:t>
      </w:r>
      <w:r>
        <w:t xml:space="preserve"> (DFS)</w:t>
      </w:r>
      <w:bookmarkEnd w:id="109"/>
      <w:bookmarkEnd w:id="110"/>
    </w:p>
    <w:p w:rsidR="00C6705F" w:rsidRDefault="00C6705F" w:rsidP="002739C1">
      <w:pPr>
        <w:rPr>
          <w:szCs w:val="24"/>
          <w:lang w:eastAsia="ja-JP"/>
        </w:rPr>
      </w:pPr>
      <w:r>
        <w:rPr>
          <w:szCs w:val="24"/>
          <w:lang w:eastAsia="ja-JP"/>
        </w:rPr>
        <w:t xml:space="preserve">RLANs can </w:t>
      </w:r>
      <w:r>
        <w:rPr>
          <w:szCs w:val="24"/>
        </w:rPr>
        <w:t>operate in the 5</w:t>
      </w:r>
      <w:r w:rsidR="002739C1">
        <w:rPr>
          <w:szCs w:val="24"/>
        </w:rPr>
        <w:t> </w:t>
      </w:r>
      <w:r>
        <w:rPr>
          <w:szCs w:val="24"/>
        </w:rPr>
        <w:t>250-5</w:t>
      </w:r>
      <w:r w:rsidR="002739C1">
        <w:rPr>
          <w:szCs w:val="24"/>
        </w:rPr>
        <w:t> </w:t>
      </w:r>
      <w:r>
        <w:rPr>
          <w:szCs w:val="24"/>
        </w:rPr>
        <w:t>350 MHz and 5</w:t>
      </w:r>
      <w:r w:rsidR="002739C1">
        <w:rPr>
          <w:szCs w:val="24"/>
        </w:rPr>
        <w:t> </w:t>
      </w:r>
      <w:r>
        <w:rPr>
          <w:szCs w:val="24"/>
        </w:rPr>
        <w:t>470-5</w:t>
      </w:r>
      <w:r w:rsidR="002739C1">
        <w:rPr>
          <w:szCs w:val="24"/>
        </w:rPr>
        <w:t> </w:t>
      </w:r>
      <w:r>
        <w:rPr>
          <w:szCs w:val="24"/>
        </w:rPr>
        <w:t>725 MHz bands on a co-primary basis with radiolocation systems and radars. RLANs operate within the mobile service allocation and radars in the radiolocation service allocation, both having a co-primary status.</w:t>
      </w:r>
      <w:r>
        <w:rPr>
          <w:szCs w:val="24"/>
          <w:lang w:eastAsia="ja-JP"/>
        </w:rPr>
        <w:t xml:space="preserve"> </w:t>
      </w:r>
      <w:r>
        <w:rPr>
          <w:szCs w:val="24"/>
        </w:rPr>
        <w:t>In this band, Radio Regulations have been adopted by the ITU (cf. Resolution </w:t>
      </w:r>
      <w:r>
        <w:rPr>
          <w:b/>
          <w:bCs/>
          <w:szCs w:val="24"/>
        </w:rPr>
        <w:t>229 (WRC-03)</w:t>
      </w:r>
      <w:r>
        <w:rPr>
          <w:szCs w:val="24"/>
        </w:rPr>
        <w:t xml:space="preserve">) to facilitate sharing between the two </w:t>
      </w:r>
      <w:r>
        <w:rPr>
          <w:szCs w:val="24"/>
          <w:lang w:eastAsia="ja-JP"/>
        </w:rPr>
        <w:t>systems</w:t>
      </w:r>
      <w:r>
        <w:rPr>
          <w:szCs w:val="24"/>
        </w:rPr>
        <w:t xml:space="preserve"> with the aid of a dynamic frequency </w:t>
      </w:r>
      <w:r>
        <w:rPr>
          <w:szCs w:val="24"/>
          <w:lang w:eastAsia="ja-JP"/>
        </w:rPr>
        <w:t>selection</w:t>
      </w:r>
      <w:r>
        <w:rPr>
          <w:szCs w:val="24"/>
        </w:rPr>
        <w:t xml:space="preserve"> (DFS) protocol (cf. Recommendation ITU-R M.1652). This protocol specifies the sensing/detection and operational techniques to be used by the </w:t>
      </w:r>
      <w:r>
        <w:rPr>
          <w:szCs w:val="24"/>
          <w:lang w:eastAsia="ja-JP"/>
        </w:rPr>
        <w:t xml:space="preserve">RLANs </w:t>
      </w:r>
      <w:r>
        <w:rPr>
          <w:szCs w:val="24"/>
        </w:rPr>
        <w:t>to avoid interference to the radar systems. Recommendation ITU-R M.1739 provides the protection criteria</w:t>
      </w:r>
      <w:r>
        <w:rPr>
          <w:szCs w:val="24"/>
          <w:lang w:eastAsia="ja-JP"/>
        </w:rPr>
        <w:t>. P</w:t>
      </w:r>
      <w:r>
        <w:rPr>
          <w:szCs w:val="24"/>
        </w:rPr>
        <w:t xml:space="preserve">rior to operation, </w:t>
      </w:r>
      <w:r>
        <w:rPr>
          <w:szCs w:val="24"/>
          <w:lang w:eastAsia="ja-JP"/>
        </w:rPr>
        <w:t>RLANs</w:t>
      </w:r>
      <w:r>
        <w:rPr>
          <w:szCs w:val="24"/>
        </w:rPr>
        <w:t xml:space="preserve"> are required to use DFS to ensure that radiolocation systems are not operating in the same channel </w:t>
      </w:r>
      <w:r>
        <w:rPr>
          <w:szCs w:val="24"/>
          <w:lang w:eastAsia="ja-JP"/>
        </w:rPr>
        <w:t>they</w:t>
      </w:r>
      <w:r>
        <w:rPr>
          <w:szCs w:val="24"/>
        </w:rPr>
        <w:t xml:space="preserve"> intend to use. The mobile systems must also vacate channels when new radiolocation systems come into operation.</w:t>
      </w:r>
    </w:p>
    <w:p w:rsidR="00C6705F" w:rsidRDefault="00C6705F" w:rsidP="00C6705F">
      <w:pPr>
        <w:pStyle w:val="Heading3"/>
        <w:rPr>
          <w:lang w:eastAsia="ja-JP"/>
        </w:rPr>
      </w:pPr>
      <w:bookmarkStart w:id="111" w:name="_Toc373754080"/>
      <w:bookmarkStart w:id="112" w:name="_Toc389049639"/>
      <w:r>
        <w:rPr>
          <w:lang w:eastAsia="ja-JP"/>
        </w:rPr>
        <w:t>5.1.2</w:t>
      </w:r>
      <w:r>
        <w:rPr>
          <w:color w:val="FF0000"/>
          <w:lang w:eastAsia="ja-JP"/>
        </w:rPr>
        <w:tab/>
      </w:r>
      <w:r>
        <w:rPr>
          <w:lang w:eastAsia="ja-JP"/>
        </w:rPr>
        <w:t>U</w:t>
      </w:r>
      <w:r>
        <w:t xml:space="preserve">se of TV </w:t>
      </w:r>
      <w:r w:rsidR="006A59DC">
        <w:rPr>
          <w:lang w:eastAsia="ja-JP"/>
        </w:rPr>
        <w:t>white space</w:t>
      </w:r>
      <w:bookmarkEnd w:id="111"/>
      <w:bookmarkEnd w:id="112"/>
    </w:p>
    <w:p w:rsidR="00C6705F" w:rsidRDefault="00C6705F" w:rsidP="00C6705F">
      <w:pPr>
        <w:rPr>
          <w:szCs w:val="24"/>
          <w:lang w:eastAsia="ja-JP"/>
        </w:rPr>
      </w:pPr>
      <w:r>
        <w:rPr>
          <w:szCs w:val="24"/>
        </w:rPr>
        <w:t>Due to various reasons</w:t>
      </w:r>
      <w:r>
        <w:rPr>
          <w:szCs w:val="24"/>
          <w:lang w:eastAsia="ja-JP"/>
        </w:rPr>
        <w:t xml:space="preserve"> </w:t>
      </w:r>
      <w:r>
        <w:rPr>
          <w:szCs w:val="24"/>
        </w:rPr>
        <w:t xml:space="preserve">some channels have had to be left unused by TV </w:t>
      </w:r>
      <w:r>
        <w:rPr>
          <w:szCs w:val="24"/>
          <w:lang w:eastAsia="ja-JP"/>
        </w:rPr>
        <w:t>applications</w:t>
      </w:r>
      <w:r>
        <w:rPr>
          <w:szCs w:val="24"/>
        </w:rPr>
        <w:t xml:space="preserve"> to provide guard bands</w:t>
      </w:r>
      <w:r>
        <w:rPr>
          <w:szCs w:val="24"/>
          <w:lang w:eastAsia="ja-JP"/>
        </w:rPr>
        <w:t xml:space="preserve"> </w:t>
      </w:r>
      <w:r>
        <w:rPr>
          <w:szCs w:val="24"/>
        </w:rPr>
        <w:t xml:space="preserve">between the active broadcast channels. The guard </w:t>
      </w:r>
      <w:r>
        <w:rPr>
          <w:szCs w:val="24"/>
          <w:lang w:eastAsia="ja-JP"/>
        </w:rPr>
        <w:t>bands</w:t>
      </w:r>
      <w:r>
        <w:rPr>
          <w:szCs w:val="24"/>
        </w:rPr>
        <w:t xml:space="preserve"> </w:t>
      </w:r>
      <w:r>
        <w:rPr>
          <w:szCs w:val="24"/>
          <w:lang w:eastAsia="ja-JP"/>
        </w:rPr>
        <w:t>have been</w:t>
      </w:r>
      <w:r>
        <w:rPr>
          <w:szCs w:val="24"/>
        </w:rPr>
        <w:t xml:space="preserve"> needed to accommodate TV receiver characteristics for strong</w:t>
      </w:r>
      <w:r>
        <w:rPr>
          <w:szCs w:val="24"/>
          <w:lang w:eastAsia="ja-JP"/>
        </w:rPr>
        <w:t xml:space="preserve"> or </w:t>
      </w:r>
      <w:r>
        <w:rPr>
          <w:szCs w:val="24"/>
        </w:rPr>
        <w:t xml:space="preserve">weak signals and adjacent channel performance. Some channels </w:t>
      </w:r>
      <w:r>
        <w:rPr>
          <w:szCs w:val="24"/>
          <w:lang w:eastAsia="ja-JP"/>
        </w:rPr>
        <w:t>have</w:t>
      </w:r>
      <w:r>
        <w:rPr>
          <w:szCs w:val="24"/>
        </w:rPr>
        <w:t xml:space="preserve"> also </w:t>
      </w:r>
      <w:r>
        <w:rPr>
          <w:szCs w:val="24"/>
          <w:lang w:eastAsia="ja-JP"/>
        </w:rPr>
        <w:t xml:space="preserve">been left </w:t>
      </w:r>
      <w:r>
        <w:rPr>
          <w:szCs w:val="24"/>
        </w:rPr>
        <w:t xml:space="preserve">unused as there </w:t>
      </w:r>
      <w:r>
        <w:rPr>
          <w:szCs w:val="24"/>
          <w:lang w:eastAsia="ja-JP"/>
        </w:rPr>
        <w:t>has been</w:t>
      </w:r>
      <w:r>
        <w:rPr>
          <w:szCs w:val="24"/>
        </w:rPr>
        <w:t xml:space="preserve"> limited TV service deployment in some geographic areas.</w:t>
      </w:r>
    </w:p>
    <w:p w:rsidR="00C6705F" w:rsidRDefault="00C6705F" w:rsidP="00C6705F">
      <w:pPr>
        <w:rPr>
          <w:lang w:val="en-US" w:eastAsia="ja-JP"/>
        </w:rPr>
      </w:pPr>
      <w:r>
        <w:rPr>
          <w:lang w:val="en-US" w:eastAsia="ja-JP"/>
        </w:rPr>
        <w:t>Recently, some administrations have allowed or are considering to allow license-exempt devices to operate on a non-interfering basis within these TV white spaces. To facilitate spectrum sharing and to protect incumbent services from interference, a variety of technical approaches for the operation in these bands have been considered. These approaches include:</w:t>
      </w:r>
    </w:p>
    <w:p w:rsidR="00C6705F" w:rsidRDefault="00C6705F" w:rsidP="00C6705F">
      <w:pPr>
        <w:pStyle w:val="enumlev1"/>
        <w:rPr>
          <w:lang w:eastAsia="ja-JP"/>
        </w:rPr>
      </w:pPr>
      <w:r>
        <w:rPr>
          <w:lang w:val="en-US"/>
        </w:rPr>
        <w:t>–</w:t>
      </w:r>
      <w:r>
        <w:rPr>
          <w:lang w:val="en-US"/>
        </w:rPr>
        <w:tab/>
      </w:r>
      <w:r>
        <w:t>geo-location capability with access to a database</w:t>
      </w:r>
      <w:r>
        <w:rPr>
          <w:lang w:eastAsia="ja-JP"/>
        </w:rPr>
        <w:t>;</w:t>
      </w:r>
    </w:p>
    <w:p w:rsidR="00C6705F" w:rsidRDefault="00C6705F" w:rsidP="00C6705F">
      <w:pPr>
        <w:pStyle w:val="enumlev1"/>
        <w:rPr>
          <w:lang w:val="en-US" w:eastAsia="ja-JP"/>
        </w:rPr>
      </w:pPr>
      <w:r>
        <w:rPr>
          <w:lang w:val="en-US"/>
        </w:rPr>
        <w:t>–</w:t>
      </w:r>
      <w:r>
        <w:rPr>
          <w:lang w:val="en-US"/>
        </w:rPr>
        <w:tab/>
      </w:r>
      <w:r>
        <w:t>sensing capability.</w:t>
      </w:r>
    </w:p>
    <w:p w:rsidR="00C6705F" w:rsidRDefault="00C6705F" w:rsidP="00C6705F">
      <w:pPr>
        <w:rPr>
          <w:lang w:eastAsia="ja-JP"/>
        </w:rPr>
      </w:pPr>
      <w:r>
        <w:rPr>
          <w:lang w:val="en-US"/>
        </w:rPr>
        <w:t xml:space="preserve">With respect to the capabilities of CRS to obtain knowledge of its environment, in the case of TV white spaces </w:t>
      </w:r>
      <w:r>
        <w:rPr>
          <w:lang w:val="en-US" w:eastAsia="ja-JP"/>
        </w:rPr>
        <w:t xml:space="preserve">the key </w:t>
      </w:r>
      <w:r>
        <w:rPr>
          <w:lang w:val="en-US"/>
        </w:rPr>
        <w:t>capability is</w:t>
      </w:r>
      <w:r>
        <w:rPr>
          <w:lang w:val="en-US" w:eastAsia="ja-JP"/>
        </w:rPr>
        <w:t xml:space="preserve"> </w:t>
      </w:r>
      <w:r>
        <w:rPr>
          <w:lang w:val="en-US"/>
        </w:rPr>
        <w:t>geo</w:t>
      </w:r>
      <w:r>
        <w:rPr>
          <w:lang w:val="en-US" w:eastAsia="ja-JP"/>
        </w:rPr>
        <w:t>-</w:t>
      </w:r>
      <w:r>
        <w:rPr>
          <w:lang w:val="en-US"/>
        </w:rPr>
        <w:t xml:space="preserve">location coupled with access to a database which in this application is referred to as the TV white space database approach. One administration adopted </w:t>
      </w:r>
      <w:r>
        <w:t xml:space="preserve">rules in April 2012 in </w:t>
      </w:r>
      <w:r>
        <w:fldChar w:fldCharType="begin"/>
      </w:r>
      <w:r>
        <w:instrText xml:space="preserve"> REF _Ref357348280 \r \h </w:instrText>
      </w:r>
      <w:r>
        <w:fldChar w:fldCharType="separate"/>
      </w:r>
      <w:r w:rsidR="00B764F7">
        <w:rPr>
          <w:cs/>
        </w:rPr>
        <w:t>‎</w:t>
      </w:r>
      <w:r w:rsidR="00B764F7">
        <w:t>[1]</w:t>
      </w:r>
      <w:r>
        <w:fldChar w:fldCharType="end"/>
      </w:r>
      <w:r>
        <w:t xml:space="preserve">  </w:t>
      </w:r>
      <w:r>
        <w:rPr>
          <w:lang w:eastAsia="ja-JP"/>
        </w:rPr>
        <w:t>to</w:t>
      </w:r>
      <w:r>
        <w:t xml:space="preserve"> allow license-exempt devices employing the TV white space database approach to access available channels in the</w:t>
      </w:r>
      <w:r>
        <w:rPr>
          <w:lang w:eastAsia="ja-JP"/>
        </w:rPr>
        <w:t xml:space="preserve"> UHF</w:t>
      </w:r>
      <w:r>
        <w:t xml:space="preserve"> television bands</w:t>
      </w:r>
      <w:r>
        <w:rPr>
          <w:i/>
        </w:rPr>
        <w:t>.</w:t>
      </w:r>
      <w:r>
        <w:t xml:space="preserve"> That administration has selected several private-sector database managers and announced in the first half of 2012 the public availability of several databases, which were coordinated with local stakeholders. TV white space database functionality for TV white space usage is now available nationwide. The TV white space databases identify channels available for transmission of radio signals from license-exempt devices, register radio transmitting facilities entitled to protection, and provide protection to authorized services and registered facilities as required by </w:t>
      </w:r>
      <w:r w:rsidR="009046A5">
        <w:t>that</w:t>
      </w:r>
      <w:r>
        <w:t xml:space="preserve"> administration, see </w:t>
      </w:r>
      <w:r>
        <w:fldChar w:fldCharType="begin"/>
      </w:r>
      <w:r>
        <w:instrText xml:space="preserve"> REF _Ref357348427 \r \h </w:instrText>
      </w:r>
      <w:r>
        <w:fldChar w:fldCharType="separate"/>
      </w:r>
      <w:r w:rsidR="00B764F7">
        <w:rPr>
          <w:cs/>
        </w:rPr>
        <w:t>‎</w:t>
      </w:r>
      <w:r w:rsidR="00B764F7">
        <w:t>[2]</w:t>
      </w:r>
      <w:r>
        <w:fldChar w:fldCharType="end"/>
      </w:r>
      <w:r>
        <w:t xml:space="preserve">. Additionally, in late 2012, that administration launched a nationwide registration system for unlicensed wireless microphones. That registration system enables qualifying entities across the nation to register with the TV white space database managers so that the wireless microphones will be protected at specified times from other </w:t>
      </w:r>
      <w:r>
        <w:rPr>
          <w:lang w:eastAsia="ja-JP"/>
        </w:rPr>
        <w:t>license-exempt</w:t>
      </w:r>
      <w:r>
        <w:t xml:space="preserve"> devices operating on unused broadcast TV channels.</w:t>
      </w:r>
    </w:p>
    <w:p w:rsidR="003D4697" w:rsidRDefault="00C6705F" w:rsidP="00C6705F">
      <w:pPr>
        <w:rPr>
          <w:lang w:eastAsia="ja-JP"/>
        </w:rPr>
      </w:pPr>
      <w:r>
        <w:t xml:space="preserve">Other administrations are also considering defining requirements for the operation of </w:t>
      </w:r>
      <w:r>
        <w:rPr>
          <w:lang w:eastAsia="ja-JP"/>
        </w:rPr>
        <w:t xml:space="preserve">the devices using </w:t>
      </w:r>
      <w:r>
        <w:t>TV White Spaces</w:t>
      </w:r>
      <w:r>
        <w:rPr>
          <w:lang w:eastAsia="ja-JP"/>
        </w:rPr>
        <w:t xml:space="preserve">. One such administration has developed an approach for license-exempt TV white space access, again, based on the database approach (see </w:t>
      </w:r>
      <w:r>
        <w:rPr>
          <w:lang w:eastAsia="ja-JP"/>
        </w:rPr>
        <w:fldChar w:fldCharType="begin"/>
      </w:r>
      <w:r>
        <w:rPr>
          <w:lang w:eastAsia="ja-JP"/>
        </w:rPr>
        <w:instrText xml:space="preserve"> REF _Ref365197857 \n \h </w:instrText>
      </w:r>
      <w:r>
        <w:rPr>
          <w:lang w:eastAsia="ja-JP"/>
        </w:rPr>
      </w:r>
      <w:r>
        <w:rPr>
          <w:lang w:eastAsia="ja-JP"/>
        </w:rPr>
        <w:fldChar w:fldCharType="separate"/>
      </w:r>
      <w:r w:rsidR="00B764F7">
        <w:rPr>
          <w:cs/>
          <w:lang w:eastAsia="ja-JP"/>
        </w:rPr>
        <w:t>‎</w:t>
      </w:r>
      <w:r w:rsidR="00B764F7">
        <w:rPr>
          <w:lang w:eastAsia="ja-JP"/>
        </w:rPr>
        <w:t>[3]</w:t>
      </w:r>
      <w:r>
        <w:rPr>
          <w:lang w:eastAsia="ja-JP"/>
        </w:rPr>
        <w:fldChar w:fldCharType="end"/>
      </w:r>
      <w:r>
        <w:rPr>
          <w:lang w:eastAsia="ja-JP"/>
        </w:rPr>
        <w:t xml:space="preserve">, as well as links referred to therein), and at the time of writing is undertaking a pilot test of license-exempt  devices under these rules </w:t>
      </w:r>
      <w:r>
        <w:fldChar w:fldCharType="begin"/>
      </w:r>
      <w:r>
        <w:instrText xml:space="preserve"> REF _Ref365198006 \n \h  \* MERGEFORMAT </w:instrText>
      </w:r>
      <w:r>
        <w:fldChar w:fldCharType="separate"/>
      </w:r>
      <w:r w:rsidR="00B764F7">
        <w:rPr>
          <w:cs/>
          <w:lang w:eastAsia="ja-JP"/>
        </w:rPr>
        <w:t>‎</w:t>
      </w:r>
      <w:r w:rsidR="00B764F7">
        <w:rPr>
          <w:lang w:eastAsia="ja-JP"/>
        </w:rPr>
        <w:t>[4]</w:t>
      </w:r>
      <w:r>
        <w:fldChar w:fldCharType="end"/>
      </w:r>
      <w:r>
        <w:rPr>
          <w:lang w:eastAsia="ja-JP"/>
        </w:rPr>
        <w:t>. Moreover, this approach has been adopted by ETSI into a European Harmonised Standard</w:t>
      </w:r>
      <w:r w:rsidR="003D4697">
        <w:rPr>
          <w:lang w:eastAsia="ja-JP"/>
        </w:rPr>
        <w:t xml:space="preserve"> (HS)</w:t>
      </w:r>
      <w:r>
        <w:rPr>
          <w:lang w:eastAsia="ja-JP"/>
        </w:rPr>
        <w:t xml:space="preserve">, aiming to converge to common approach for TV white space access on a European level </w:t>
      </w:r>
      <w:r>
        <w:rPr>
          <w:lang w:eastAsia="ja-JP"/>
        </w:rPr>
        <w:fldChar w:fldCharType="begin"/>
      </w:r>
      <w:r>
        <w:rPr>
          <w:lang w:eastAsia="ja-JP"/>
        </w:rPr>
        <w:instrText xml:space="preserve"> REF _Ref365199033 \n \h </w:instrText>
      </w:r>
      <w:r>
        <w:rPr>
          <w:lang w:eastAsia="ja-JP"/>
        </w:rPr>
      </w:r>
      <w:r>
        <w:rPr>
          <w:lang w:eastAsia="ja-JP"/>
        </w:rPr>
        <w:fldChar w:fldCharType="separate"/>
      </w:r>
      <w:r w:rsidR="00B764F7">
        <w:rPr>
          <w:cs/>
          <w:lang w:eastAsia="ja-JP"/>
        </w:rPr>
        <w:t>‎</w:t>
      </w:r>
      <w:r w:rsidR="00B764F7">
        <w:rPr>
          <w:lang w:eastAsia="ja-JP"/>
        </w:rPr>
        <w:t>[5]</w:t>
      </w:r>
      <w:r>
        <w:rPr>
          <w:lang w:eastAsia="ja-JP"/>
        </w:rPr>
        <w:fldChar w:fldCharType="end"/>
      </w:r>
      <w:r>
        <w:rPr>
          <w:lang w:eastAsia="ja-JP"/>
        </w:rPr>
        <w:t xml:space="preserve">. </w:t>
      </w:r>
      <w:r w:rsidR="003D4697">
        <w:rPr>
          <w:lang w:eastAsia="ja-JP"/>
        </w:rPr>
        <w:t xml:space="preserve">Further details related to this HS can be found in Annex E. </w:t>
      </w:r>
    </w:p>
    <w:p w:rsidR="00C6705F" w:rsidRDefault="00C6705F" w:rsidP="00C6705F">
      <w:pPr>
        <w:rPr>
          <w:lang w:eastAsia="ja-JP"/>
        </w:rPr>
      </w:pPr>
      <w:r>
        <w:rPr>
          <w:lang w:eastAsia="ja-JP"/>
        </w:rPr>
        <w:lastRenderedPageBreak/>
        <w:t>One key difference between this approach and another approach developed in</w:t>
      </w:r>
      <w:r>
        <w:t xml:space="preserve"> </w:t>
      </w:r>
      <w:r>
        <w:fldChar w:fldCharType="begin"/>
      </w:r>
      <w:r>
        <w:instrText xml:space="preserve"> REF _Ref357348280 \r \h </w:instrText>
      </w:r>
      <w:r>
        <w:fldChar w:fldCharType="separate"/>
      </w:r>
      <w:r w:rsidR="00B764F7">
        <w:rPr>
          <w:cs/>
        </w:rPr>
        <w:t>‎</w:t>
      </w:r>
      <w:r w:rsidR="00B764F7">
        <w:t>[1]</w:t>
      </w:r>
      <w:r>
        <w:fldChar w:fldCharType="end"/>
      </w:r>
      <w:r>
        <w:rPr>
          <w:lang w:eastAsia="ja-JP"/>
        </w:rPr>
        <w:t xml:space="preserve"> by another non-European administration is that there is a more flexible approach to the transmit power limit of license-exempt devices based on the actual interference caused at the edge to the primary coverage area. This is a different approach to using a fixed transmit power limit irrespective of distance/loss to the edge of primary coverage.</w:t>
      </w:r>
    </w:p>
    <w:p w:rsidR="00C6705F" w:rsidRDefault="00C6705F" w:rsidP="00C6705F">
      <w:pPr>
        <w:pStyle w:val="Heading2"/>
      </w:pPr>
      <w:bookmarkStart w:id="113" w:name="_Toc373754081"/>
      <w:bookmarkStart w:id="114" w:name="_Toc389049640"/>
      <w:bookmarkStart w:id="115" w:name="_Toc389049907"/>
      <w:r>
        <w:t>5.2</w:t>
      </w:r>
      <w:r>
        <w:tab/>
        <w:t>Potential applications</w:t>
      </w:r>
      <w:bookmarkEnd w:id="113"/>
      <w:bookmarkEnd w:id="114"/>
      <w:bookmarkEnd w:id="115"/>
    </w:p>
    <w:p w:rsidR="00C6705F" w:rsidRDefault="00C6705F" w:rsidP="00C6705F">
      <w:pPr>
        <w:rPr>
          <w:b/>
          <w:i/>
          <w:lang w:eastAsia="ja-JP"/>
        </w:rPr>
      </w:pPr>
      <w:r>
        <w:rPr>
          <w:lang w:eastAsia="ja-JP"/>
        </w:rPr>
        <w:t>The following subsections address the potential applications of CRS. Each of them uses either one or combinations of the deployment scenarios identified in Report ITU-R M.2225.</w:t>
      </w:r>
    </w:p>
    <w:p w:rsidR="00C6705F" w:rsidRDefault="00C6705F" w:rsidP="00C6705F">
      <w:pPr>
        <w:pStyle w:val="Heading3"/>
        <w:rPr>
          <w:lang w:eastAsia="ja-JP"/>
        </w:rPr>
      </w:pPr>
      <w:bookmarkStart w:id="116" w:name="_Toc373754082"/>
      <w:bookmarkStart w:id="117" w:name="_Toc389049641"/>
      <w:r>
        <w:rPr>
          <w:lang w:eastAsia="ja-JP"/>
        </w:rPr>
        <w:t>5</w:t>
      </w:r>
      <w:r>
        <w:t>.</w:t>
      </w:r>
      <w:r>
        <w:rPr>
          <w:lang w:eastAsia="ja-JP"/>
        </w:rPr>
        <w:t>2</w:t>
      </w:r>
      <w:r>
        <w:t>.1</w:t>
      </w:r>
      <w:r>
        <w:tab/>
        <w:t xml:space="preserve">Cognitive </w:t>
      </w:r>
      <w:r>
        <w:rPr>
          <w:lang w:eastAsia="ja-JP"/>
        </w:rPr>
        <w:t>n</w:t>
      </w:r>
      <w:r>
        <w:t>etworks exploiting reconfigurable nodes</w:t>
      </w:r>
      <w:bookmarkEnd w:id="116"/>
      <w:bookmarkEnd w:id="117"/>
    </w:p>
    <w:p w:rsidR="00C6705F" w:rsidRDefault="00C6705F" w:rsidP="00C6705F">
      <w:pPr>
        <w:rPr>
          <w:szCs w:val="24"/>
        </w:rPr>
      </w:pPr>
      <w:r>
        <w:rPr>
          <w:szCs w:val="24"/>
        </w:rPr>
        <w:t>Cognitive networks are networks in which CRS capabilities are implemented at the infrastructure level. This includes, for example, network elements such as O&amp;M (</w:t>
      </w:r>
      <w:r>
        <w:rPr>
          <w:szCs w:val="24"/>
          <w:lang w:eastAsia="ja-JP"/>
        </w:rPr>
        <w:t xml:space="preserve">Operation &amp; Maintenance) </w:t>
      </w:r>
      <w:r>
        <w:rPr>
          <w:szCs w:val="24"/>
        </w:rPr>
        <w:t xml:space="preserve">and base stations. In particular, a </w:t>
      </w:r>
      <w:r>
        <w:rPr>
          <w:szCs w:val="24"/>
          <w:lang w:eastAsia="ja-JP"/>
        </w:rPr>
        <w:t>c</w:t>
      </w:r>
      <w:r>
        <w:rPr>
          <w:szCs w:val="24"/>
        </w:rPr>
        <w:t xml:space="preserve">ognitive </w:t>
      </w:r>
      <w:r>
        <w:rPr>
          <w:szCs w:val="24"/>
          <w:lang w:eastAsia="ja-JP"/>
        </w:rPr>
        <w:t>n</w:t>
      </w:r>
      <w:r>
        <w:rPr>
          <w:szCs w:val="24"/>
        </w:rPr>
        <w:t xml:space="preserve">etwork is a network that could dynamically adapt its </w:t>
      </w:r>
      <w:r>
        <w:rPr>
          <w:szCs w:val="24"/>
          <w:lang w:eastAsia="ja-JP"/>
        </w:rPr>
        <w:t>parameters, functions and resources</w:t>
      </w:r>
      <w:r>
        <w:rPr>
          <w:szCs w:val="24"/>
        </w:rPr>
        <w:t xml:space="preserve"> on the basis of the knowledge of its environment.</w:t>
      </w:r>
    </w:p>
    <w:p w:rsidR="00C6705F" w:rsidRDefault="00C6705F" w:rsidP="00C6705F">
      <w:pPr>
        <w:rPr>
          <w:szCs w:val="24"/>
        </w:rPr>
      </w:pPr>
      <w:r>
        <w:rPr>
          <w:szCs w:val="24"/>
        </w:rPr>
        <w:t xml:space="preserve">In the context of this section, cognitive networks are intended to be deployed using reconfigurable nodes. In principle, </w:t>
      </w:r>
      <w:r>
        <w:rPr>
          <w:szCs w:val="24"/>
          <w:lang w:eastAsia="ja-JP"/>
        </w:rPr>
        <w:t xml:space="preserve">the application of such </w:t>
      </w:r>
      <w:r>
        <w:rPr>
          <w:szCs w:val="24"/>
        </w:rPr>
        <w:t xml:space="preserve">cognitive networks </w:t>
      </w:r>
      <w:r>
        <w:rPr>
          <w:szCs w:val="24"/>
          <w:lang w:eastAsia="ja-JP"/>
        </w:rPr>
        <w:t>includes</w:t>
      </w:r>
      <w:r>
        <w:rPr>
          <w:szCs w:val="24"/>
        </w:rPr>
        <w:t xml:space="preserve"> the following functionalities and entities (see Figure 2):</w:t>
      </w:r>
    </w:p>
    <w:p w:rsidR="00C6705F" w:rsidRDefault="00C6705F" w:rsidP="00C6705F">
      <w:pPr>
        <w:pStyle w:val="enumlev1"/>
        <w:rPr>
          <w:lang w:eastAsia="ja-JP"/>
        </w:rPr>
      </w:pPr>
      <w:r>
        <w:t>−</w:t>
      </w:r>
      <w:r>
        <w:tab/>
        <w:t>cognitive network management;</w:t>
      </w:r>
    </w:p>
    <w:p w:rsidR="00C6705F" w:rsidRDefault="00C6705F" w:rsidP="00C6705F">
      <w:pPr>
        <w:pStyle w:val="enumlev1"/>
        <w:rPr>
          <w:lang w:eastAsia="ja-JP"/>
        </w:rPr>
      </w:pPr>
      <w:r>
        <w:t>−</w:t>
      </w:r>
      <w:r>
        <w:tab/>
        <w:t>reconfigurable base stations</w:t>
      </w:r>
      <w:r>
        <w:rPr>
          <w:lang w:eastAsia="ja-JP"/>
        </w:rPr>
        <w:t>;</w:t>
      </w:r>
    </w:p>
    <w:p w:rsidR="00C6705F" w:rsidRDefault="00C6705F" w:rsidP="00C6705F">
      <w:pPr>
        <w:pStyle w:val="enumlev1"/>
        <w:rPr>
          <w:i/>
          <w:lang w:eastAsia="ja-JP"/>
        </w:rPr>
      </w:pPr>
      <w:r>
        <w:t>−</w:t>
      </w:r>
      <w:r>
        <w:tab/>
        <w:t>reconfigurable terminals</w:t>
      </w:r>
      <w:r>
        <w:rPr>
          <w:lang w:eastAsia="ja-JP"/>
        </w:rPr>
        <w:t>.</w:t>
      </w:r>
    </w:p>
    <w:p w:rsidR="00C6705F" w:rsidRDefault="00C6705F" w:rsidP="00C6705F">
      <w:pPr>
        <w:rPr>
          <w:szCs w:val="24"/>
        </w:rPr>
      </w:pPr>
      <w:r>
        <w:rPr>
          <w:szCs w:val="24"/>
        </w:rPr>
        <w:t xml:space="preserve">The cognitive network management functionality spans different radio access technologies (RATs), managing and controlling the nodes inside the network, with the goal of self-adapting towards an optimal mix of supported RATs and frequency bands. This functionality could act on the basis of some input parameters, for example the available resources, the traffic demand, the capabilities of the mobiles within the </w:t>
      </w:r>
      <w:r>
        <w:rPr>
          <w:szCs w:val="24"/>
          <w:lang w:eastAsia="ja-JP"/>
        </w:rPr>
        <w:t>network</w:t>
      </w:r>
      <w:r>
        <w:rPr>
          <w:szCs w:val="24"/>
        </w:rPr>
        <w:t xml:space="preserve"> (supported RATs, frequency bands, etc.), the requested bearer services (bandwidth, quality of service (</w:t>
      </w:r>
      <w:proofErr w:type="spellStart"/>
      <w:r>
        <w:rPr>
          <w:szCs w:val="24"/>
        </w:rPr>
        <w:t>QoS</w:t>
      </w:r>
      <w:proofErr w:type="spellEnd"/>
      <w:r>
        <w:rPr>
          <w:szCs w:val="24"/>
        </w:rPr>
        <w:t>), etc.), etc. In addition, this functionality could exploit a collaborative cognitive radio resource management scheme, where the decision making functions are shared among different network nodes.</w:t>
      </w:r>
    </w:p>
    <w:p w:rsidR="00C6705F" w:rsidRDefault="00C6705F" w:rsidP="00C6705F">
      <w:pPr>
        <w:rPr>
          <w:szCs w:val="24"/>
          <w:lang w:eastAsia="ja-JP"/>
        </w:rPr>
      </w:pPr>
      <w:r>
        <w:rPr>
          <w:szCs w:val="24"/>
          <w:lang w:eastAsia="ja-JP"/>
        </w:rPr>
        <w:t>In this approach, t</w:t>
      </w:r>
      <w:r>
        <w:rPr>
          <w:szCs w:val="24"/>
        </w:rPr>
        <w:t>he reconfigurable</w:t>
      </w:r>
      <w:r>
        <w:rPr>
          <w:szCs w:val="24"/>
          <w:lang w:eastAsia="ja-JP"/>
        </w:rPr>
        <w:t xml:space="preserve"> </w:t>
      </w:r>
      <w:r>
        <w:rPr>
          <w:szCs w:val="24"/>
        </w:rPr>
        <w:t xml:space="preserve">base stations (RBSs) are the nodes </w:t>
      </w:r>
      <w:r>
        <w:rPr>
          <w:szCs w:val="24"/>
          <w:lang w:eastAsia="ja-JP"/>
        </w:rPr>
        <w:t>establishing</w:t>
      </w:r>
      <w:r>
        <w:rPr>
          <w:szCs w:val="24"/>
        </w:rPr>
        <w:t xml:space="preserve"> the cognitive network. The </w:t>
      </w:r>
      <w:r>
        <w:rPr>
          <w:color w:val="000000"/>
          <w:szCs w:val="24"/>
          <w:lang w:eastAsia="zh-CN"/>
        </w:rPr>
        <w:t xml:space="preserve">hardware resources of a reconfigurable base station </w:t>
      </w:r>
      <w:r>
        <w:rPr>
          <w:szCs w:val="24"/>
        </w:rPr>
        <w:t xml:space="preserve">could be dynamically reconfigured </w:t>
      </w:r>
      <w:r>
        <w:rPr>
          <w:color w:val="000000"/>
          <w:szCs w:val="24"/>
          <w:lang w:eastAsia="zh-CN"/>
        </w:rPr>
        <w:t xml:space="preserve">in order to be used with different RATs, frequencies, channels, etc., </w:t>
      </w:r>
      <w:r>
        <w:rPr>
          <w:szCs w:val="24"/>
        </w:rPr>
        <w:t xml:space="preserve">and </w:t>
      </w:r>
      <w:r>
        <w:rPr>
          <w:szCs w:val="24"/>
          <w:lang w:eastAsia="ja-JP"/>
        </w:rPr>
        <w:t xml:space="preserve">they </w:t>
      </w:r>
      <w:r>
        <w:rPr>
          <w:szCs w:val="24"/>
        </w:rPr>
        <w:t>could support multi-RAT operation with dynamic load-management.</w:t>
      </w:r>
    </w:p>
    <w:p w:rsidR="00C6705F" w:rsidRDefault="00C6705F" w:rsidP="00C6705F">
      <w:pPr>
        <w:rPr>
          <w:szCs w:val="24"/>
          <w:lang w:eastAsia="ja-JP"/>
        </w:rPr>
      </w:pPr>
      <w:r>
        <w:t xml:space="preserve">The reconfigurable terminals are </w:t>
      </w:r>
      <w:r>
        <w:rPr>
          <w:lang w:eastAsia="ja-JP"/>
        </w:rPr>
        <w:t xml:space="preserve">the </w:t>
      </w:r>
      <w:r>
        <w:t xml:space="preserve">nodes </w:t>
      </w:r>
      <w:r>
        <w:rPr>
          <w:lang w:eastAsia="ja-JP"/>
        </w:rPr>
        <w:t>connecting to the base station in</w:t>
      </w:r>
      <w:r>
        <w:t xml:space="preserve"> the cognitive network. The software and hardware of</w:t>
      </w:r>
      <w:r>
        <w:rPr>
          <w:lang w:eastAsia="ja-JP"/>
        </w:rPr>
        <w:t xml:space="preserve"> </w:t>
      </w:r>
      <w:r>
        <w:t>a</w:t>
      </w:r>
      <w:r>
        <w:rPr>
          <w:lang w:eastAsia="ja-JP"/>
        </w:rPr>
        <w:t xml:space="preserve"> </w:t>
      </w:r>
      <w:r>
        <w:t>terminal could be reconfigured dynamically. Thus it could support operating on different RATs, frequencies, resource utilization modes</w:t>
      </w:r>
      <w:r>
        <w:rPr>
          <w:lang w:eastAsia="ja-JP"/>
        </w:rPr>
        <w:t>,</w:t>
      </w:r>
      <w:r>
        <w:t xml:space="preserve"> etc. Therefore, the reconfigurable terminals could facilitate the flexible and efficient adaptation of the </w:t>
      </w:r>
      <w:r>
        <w:rPr>
          <w:lang w:eastAsia="ja-JP"/>
        </w:rPr>
        <w:t>c</w:t>
      </w:r>
      <w:r>
        <w:t xml:space="preserve">ognitive </w:t>
      </w:r>
      <w:r>
        <w:rPr>
          <w:lang w:eastAsia="ja-JP"/>
        </w:rPr>
        <w:t>n</w:t>
      </w:r>
      <w:r>
        <w:t>etwork to the dynamic environment. For example, they could support multi-RAT operation, such as joint admission control and vertical handovers to balance the load of different RATs more efficiently.</w:t>
      </w:r>
    </w:p>
    <w:p w:rsidR="00C6705F" w:rsidRDefault="00C6705F" w:rsidP="00C6705F">
      <w:pPr>
        <w:rPr>
          <w:szCs w:val="24"/>
        </w:rPr>
      </w:pPr>
      <w:r>
        <w:rPr>
          <w:szCs w:val="24"/>
        </w:rPr>
        <w:t>In addition, cognitive networks enable the introduction of the CRS concepts and technologies in a multi</w:t>
      </w:r>
      <w:r>
        <w:rPr>
          <w:szCs w:val="24"/>
          <w:lang w:eastAsia="ja-JP"/>
        </w:rPr>
        <w:t>-</w:t>
      </w:r>
      <w:r>
        <w:rPr>
          <w:szCs w:val="24"/>
        </w:rPr>
        <w:t>RAT environment.</w:t>
      </w:r>
    </w:p>
    <w:p w:rsidR="00C6705F" w:rsidRDefault="00C6705F">
      <w:pPr>
        <w:tabs>
          <w:tab w:val="clear" w:pos="1134"/>
          <w:tab w:val="clear" w:pos="1871"/>
          <w:tab w:val="clear" w:pos="2268"/>
        </w:tabs>
        <w:overflowPunct/>
        <w:autoSpaceDE/>
        <w:autoSpaceDN/>
        <w:adjustRightInd/>
        <w:spacing w:before="0"/>
        <w:textAlignment w:val="auto"/>
        <w:rPr>
          <w:color w:val="000000"/>
          <w:szCs w:val="24"/>
          <w:lang w:eastAsia="zh-CN"/>
        </w:rPr>
      </w:pPr>
      <w:r>
        <w:rPr>
          <w:color w:val="000000"/>
          <w:szCs w:val="24"/>
          <w:lang w:eastAsia="zh-CN"/>
        </w:rPr>
        <w:br w:type="page"/>
      </w:r>
    </w:p>
    <w:p w:rsidR="00C6705F" w:rsidRDefault="00C6705F" w:rsidP="00C6705F">
      <w:pPr>
        <w:rPr>
          <w:color w:val="000000"/>
          <w:szCs w:val="24"/>
          <w:lang w:eastAsia="ja-JP"/>
        </w:rPr>
      </w:pPr>
      <w:r>
        <w:rPr>
          <w:color w:val="000000"/>
          <w:szCs w:val="24"/>
          <w:lang w:eastAsia="zh-CN"/>
        </w:rPr>
        <w:lastRenderedPageBreak/>
        <w:t>The availability of reconfigurable base stations in conjunction with cognitive network management functionalities could give the network operators the means for managing</w:t>
      </w:r>
      <w:r>
        <w:rPr>
          <w:color w:val="000000"/>
          <w:szCs w:val="24"/>
          <w:lang w:eastAsia="ja-JP"/>
        </w:rPr>
        <w:t xml:space="preserve"> </w:t>
      </w:r>
      <w:r>
        <w:rPr>
          <w:color w:val="000000"/>
          <w:szCs w:val="24"/>
          <w:lang w:eastAsia="zh-CN"/>
        </w:rPr>
        <w:t>the radio and hardware resource pool</w:t>
      </w:r>
      <w:r>
        <w:rPr>
          <w:color w:val="000000"/>
          <w:szCs w:val="24"/>
          <w:lang w:eastAsia="ja-JP"/>
        </w:rPr>
        <w:t xml:space="preserve"> </w:t>
      </w:r>
      <w:r>
        <w:rPr>
          <w:color w:val="000000"/>
          <w:szCs w:val="24"/>
          <w:lang w:eastAsia="zh-CN"/>
        </w:rPr>
        <w:t>with better overall</w:t>
      </w:r>
      <w:r>
        <w:rPr>
          <w:color w:val="000000"/>
          <w:szCs w:val="24"/>
          <w:lang w:eastAsia="ja-JP"/>
        </w:rPr>
        <w:t xml:space="preserve"> efficiency.</w:t>
      </w:r>
      <w:r>
        <w:rPr>
          <w:color w:val="000000"/>
          <w:szCs w:val="24"/>
          <w:lang w:eastAsia="zh-CN"/>
        </w:rPr>
        <w:t xml:space="preserve"> </w:t>
      </w:r>
      <w:r>
        <w:rPr>
          <w:color w:val="000000"/>
          <w:szCs w:val="24"/>
          <w:lang w:eastAsia="ja-JP"/>
        </w:rPr>
        <w:t>This enables</w:t>
      </w:r>
      <w:r>
        <w:rPr>
          <w:color w:val="000000"/>
          <w:szCs w:val="24"/>
          <w:lang w:eastAsia="zh-CN"/>
        </w:rPr>
        <w:t xml:space="preserve"> the adaption of the network to dynamic variations of network traffic.</w:t>
      </w:r>
    </w:p>
    <w:p w:rsidR="00C6705F" w:rsidRDefault="00C6705F" w:rsidP="00C6705F">
      <w:pPr>
        <w:rPr>
          <w:szCs w:val="24"/>
        </w:rPr>
      </w:pPr>
      <w:r>
        <w:rPr>
          <w:szCs w:val="24"/>
        </w:rPr>
        <w:t>The main features of cognitive networks can be summarized as follows:</w:t>
      </w:r>
    </w:p>
    <w:p w:rsidR="00C6705F" w:rsidRDefault="00C6705F" w:rsidP="00C6705F">
      <w:pPr>
        <w:pStyle w:val="enumlev1"/>
      </w:pPr>
      <w:r>
        <w:t>−</w:t>
      </w:r>
      <w:r>
        <w:tab/>
      </w:r>
      <w:r>
        <w:rPr>
          <w:lang w:eastAsia="ja-JP"/>
        </w:rPr>
        <w:t>the</w:t>
      </w:r>
      <w:r>
        <w:t xml:space="preserve"> dynamic self</w:t>
      </w:r>
      <w:r>
        <w:rPr>
          <w:lang w:eastAsia="ja-JP"/>
        </w:rPr>
        <w:t>-adaptation</w:t>
      </w:r>
      <w:r>
        <w:t xml:space="preserve"> of the network configuration towards an optimal mix of supported RATs and frequency bands</w:t>
      </w:r>
      <w:r>
        <w:rPr>
          <w:lang w:eastAsia="ja-JP"/>
        </w:rPr>
        <w:t xml:space="preserve"> can be achieved </w:t>
      </w:r>
      <w:r>
        <w:t>by the exploitation of</w:t>
      </w:r>
      <w:r>
        <w:rPr>
          <w:lang w:eastAsia="ja-JP"/>
        </w:rPr>
        <w:t xml:space="preserve"> the</w:t>
      </w:r>
      <w:r>
        <w:t xml:space="preserve"> reconfigurable nodes and the application of cognitive network management functionalities;</w:t>
      </w:r>
    </w:p>
    <w:p w:rsidR="00C6705F" w:rsidRDefault="00C6705F" w:rsidP="00C6705F">
      <w:pPr>
        <w:pStyle w:val="enumlev1"/>
      </w:pPr>
      <w:r>
        <w:t>−</w:t>
      </w:r>
      <w:r>
        <w:tab/>
      </w:r>
      <w:r>
        <w:rPr>
          <w:lang w:eastAsia="ja-JP"/>
        </w:rPr>
        <w:t>the</w:t>
      </w:r>
      <w:r>
        <w:t xml:space="preserve"> dynamic self-adaptation (e.g. network configuration) can be based on the traffic patterns</w:t>
      </w:r>
      <w:r>
        <w:rPr>
          <w:lang w:eastAsia="ja-JP"/>
        </w:rPr>
        <w:t xml:space="preserve"> </w:t>
      </w:r>
      <w:r>
        <w:t>variations in time and space for the different deployed RATs;</w:t>
      </w:r>
    </w:p>
    <w:p w:rsidR="00C6705F" w:rsidRDefault="00C6705F" w:rsidP="00C6705F">
      <w:pPr>
        <w:pStyle w:val="enumlev1"/>
        <w:rPr>
          <w:lang w:eastAsia="ja-JP"/>
        </w:rPr>
      </w:pPr>
      <w:r>
        <w:t>−</w:t>
      </w:r>
      <w:r>
        <w:tab/>
      </w:r>
      <w:r>
        <w:rPr>
          <w:lang w:eastAsia="ja-JP"/>
        </w:rPr>
        <w:t xml:space="preserve">ability to </w:t>
      </w:r>
      <w:r>
        <w:t>provide sufficient information to the terminals for initiating a communication session appropriately in a dynamic context</w:t>
      </w:r>
      <w:r>
        <w:rPr>
          <w:lang w:eastAsia="ja-JP"/>
        </w:rPr>
        <w:t xml:space="preserve"> (e.g. wireless control channels).</w:t>
      </w:r>
    </w:p>
    <w:p w:rsidR="00C6705F" w:rsidRDefault="00C6705F" w:rsidP="00C6705F">
      <w:pPr>
        <w:rPr>
          <w:color w:val="000000"/>
          <w:szCs w:val="24"/>
          <w:lang w:eastAsia="zh-CN"/>
        </w:rPr>
      </w:pPr>
      <w:r>
        <w:rPr>
          <w:color w:val="000000"/>
          <w:szCs w:val="24"/>
          <w:lang w:eastAsia="zh-CN"/>
        </w:rPr>
        <w:t>The potential application of cognitive networks described in this section refers to the scenario outlined in section 5.2 of Report ITU-R M.2225.</w:t>
      </w:r>
    </w:p>
    <w:p w:rsidR="00C6705F" w:rsidRDefault="00C6705F" w:rsidP="00C6705F">
      <w:r>
        <w:t xml:space="preserve">An example of cognitive network application could be the enhancement of spectrum efficiency and high data rate provision based on GSM system frequency reuse. </w:t>
      </w:r>
      <w:r>
        <w:rPr>
          <w:lang w:eastAsia="zh-CN"/>
        </w:rPr>
        <w:t xml:space="preserve">For cellular systems like GSM, in order to ensure that the mutual interference among cells remains below a defined threshold, adjacent cells use different frequencies. However in cells that are separated by a certain distance, frequencies can be reused. </w:t>
      </w:r>
      <w:r>
        <w:t>On this basis, a cognitive network management could efficiently reuse appropriate GSM frequencies to activate micro cells within the coverage area of a GSM macro cells by using a low transmission power in order to avoid harmful interference to the GSM system. Such micro cells can be deployed using a different radio access technology to provide high date rate transmission [6].</w:t>
      </w:r>
    </w:p>
    <w:p w:rsidR="00C6705F" w:rsidRDefault="00C6705F" w:rsidP="00C6705F">
      <w:pPr>
        <w:rPr>
          <w:color w:val="000000"/>
          <w:szCs w:val="24"/>
          <w:lang w:eastAsia="zh-CN"/>
        </w:rPr>
      </w:pPr>
      <w:r>
        <w:rPr>
          <w:color w:val="000000"/>
          <w:szCs w:val="24"/>
          <w:lang w:eastAsia="zh-CN"/>
        </w:rPr>
        <w:t>Other examples of higher efficiency of spectrum usage enabled by cognitive networks are reported in Annex C.</w:t>
      </w:r>
    </w:p>
    <w:p w:rsidR="00C6705F" w:rsidRDefault="00C6705F" w:rsidP="004574D0">
      <w:pPr>
        <w:pStyle w:val="FigureNo"/>
        <w:spacing w:before="360"/>
        <w:rPr>
          <w:lang w:eastAsia="ja-JP"/>
        </w:rPr>
      </w:pPr>
      <w:r>
        <w:t>FIGURE 2</w:t>
      </w:r>
    </w:p>
    <w:p w:rsidR="00C6705F" w:rsidRDefault="00C6705F" w:rsidP="00C6705F">
      <w:pPr>
        <w:pStyle w:val="Figuretitle"/>
        <w:spacing w:after="240"/>
        <w:rPr>
          <w:lang w:eastAsia="ja-JP"/>
        </w:rPr>
      </w:pPr>
      <w:r>
        <w:rPr>
          <w:szCs w:val="24"/>
        </w:rPr>
        <w:t>Cognitive networks functionalities and entities</w:t>
      </w:r>
    </w:p>
    <w:p w:rsidR="00C6705F" w:rsidRDefault="00C6705F" w:rsidP="00C6705F">
      <w:pPr>
        <w:jc w:val="center"/>
        <w:rPr>
          <w:color w:val="000000"/>
          <w:szCs w:val="24"/>
          <w:lang w:eastAsia="zh-CN"/>
        </w:rPr>
      </w:pPr>
      <w:r>
        <w:rPr>
          <w:noProof/>
          <w:lang w:val="en-US" w:eastAsia="zh-CN"/>
        </w:rPr>
        <w:drawing>
          <wp:inline distT="0" distB="0" distL="0" distR="0" wp14:anchorId="4BF4F652" wp14:editId="0F9A7E56">
            <wp:extent cx="6087501" cy="2854583"/>
            <wp:effectExtent l="0" t="0" r="8890" b="3175"/>
            <wp:docPr id="58"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6188" cy="2853967"/>
                    </a:xfrm>
                    <a:prstGeom prst="rect">
                      <a:avLst/>
                    </a:prstGeom>
                    <a:noFill/>
                  </pic:spPr>
                </pic:pic>
              </a:graphicData>
            </a:graphic>
          </wp:inline>
        </w:drawing>
      </w:r>
    </w:p>
    <w:p w:rsidR="00C6705F" w:rsidRDefault="00C6705F" w:rsidP="00C6705F">
      <w:pPr>
        <w:pStyle w:val="Heading3"/>
        <w:spacing w:before="480"/>
        <w:rPr>
          <w:lang w:eastAsia="zh-CN"/>
        </w:rPr>
      </w:pPr>
      <w:bookmarkStart w:id="118" w:name="_Toc373754083"/>
      <w:bookmarkStart w:id="119" w:name="_Toc389049642"/>
      <w:r>
        <w:rPr>
          <w:lang w:eastAsia="ja-JP"/>
        </w:rPr>
        <w:lastRenderedPageBreak/>
        <w:t>5</w:t>
      </w:r>
      <w:r>
        <w:rPr>
          <w:lang w:eastAsia="zh-CN"/>
        </w:rPr>
        <w:t>.</w:t>
      </w:r>
      <w:r>
        <w:rPr>
          <w:lang w:eastAsia="ja-JP"/>
        </w:rPr>
        <w:t>2</w:t>
      </w:r>
      <w:r>
        <w:rPr>
          <w:lang w:eastAsia="zh-CN"/>
        </w:rPr>
        <w:t>.2</w:t>
      </w:r>
      <w:r>
        <w:rPr>
          <w:lang w:eastAsia="zh-CN"/>
        </w:rPr>
        <w:tab/>
        <w:t xml:space="preserve">Cognitive </w:t>
      </w:r>
      <w:r>
        <w:rPr>
          <w:lang w:eastAsia="ja-JP"/>
        </w:rPr>
        <w:t>mesh</w:t>
      </w:r>
      <w:r>
        <w:rPr>
          <w:lang w:eastAsia="zh-CN"/>
        </w:rPr>
        <w:t xml:space="preserve"> networks</w:t>
      </w:r>
      <w:bookmarkEnd w:id="118"/>
      <w:bookmarkEnd w:id="119"/>
    </w:p>
    <w:p w:rsidR="00C6705F" w:rsidRDefault="00C6705F" w:rsidP="00C6705F">
      <w:pPr>
        <w:rPr>
          <w:szCs w:val="24"/>
        </w:rPr>
      </w:pPr>
      <w:r>
        <w:rPr>
          <w:szCs w:val="24"/>
        </w:rPr>
        <w:t xml:space="preserve">In addition to the centralized concept described in the above section, decentralized CRS concept may also be considered as illustrated in the left part of Figure 3 </w:t>
      </w:r>
      <w:r>
        <w:rPr>
          <w:szCs w:val="24"/>
        </w:rPr>
        <w:fldChar w:fldCharType="begin"/>
      </w:r>
      <w:r>
        <w:rPr>
          <w:szCs w:val="24"/>
        </w:rPr>
        <w:instrText xml:space="preserve"> REF _Ref357348549 \r \h </w:instrText>
      </w:r>
      <w:r>
        <w:rPr>
          <w:szCs w:val="24"/>
        </w:rPr>
      </w:r>
      <w:r>
        <w:rPr>
          <w:szCs w:val="24"/>
        </w:rPr>
        <w:fldChar w:fldCharType="separate"/>
      </w:r>
      <w:r w:rsidR="00B764F7">
        <w:rPr>
          <w:szCs w:val="24"/>
          <w:cs/>
        </w:rPr>
        <w:t>‎</w:t>
      </w:r>
      <w:r w:rsidR="00B764F7">
        <w:rPr>
          <w:szCs w:val="24"/>
        </w:rPr>
        <w:t>[7]</w:t>
      </w:r>
      <w:r>
        <w:rPr>
          <w:szCs w:val="24"/>
        </w:rPr>
        <w:fldChar w:fldCharType="end"/>
      </w:r>
      <w:r>
        <w:rPr>
          <w:szCs w:val="24"/>
        </w:rPr>
        <w:t>.</w:t>
      </w:r>
    </w:p>
    <w:p w:rsidR="00C6705F" w:rsidRDefault="00C6705F" w:rsidP="00C6705F">
      <w:pPr>
        <w:pStyle w:val="FigureNo"/>
        <w:rPr>
          <w:lang w:eastAsia="ja-JP"/>
        </w:rPr>
      </w:pPr>
      <w:r>
        <w:t xml:space="preserve">FIGURE </w:t>
      </w:r>
      <w:r>
        <w:rPr>
          <w:lang w:eastAsia="ja-JP"/>
        </w:rPr>
        <w:t>3</w:t>
      </w:r>
    </w:p>
    <w:p w:rsidR="00C6705F" w:rsidRDefault="00C6705F" w:rsidP="00C6705F">
      <w:pPr>
        <w:pStyle w:val="Figuretitle"/>
        <w:spacing w:after="120"/>
        <w:rPr>
          <w:lang w:eastAsia="ja-JP"/>
        </w:rPr>
      </w:pPr>
      <w:r>
        <w:t>Centralized and decentralized CRS concepts</w:t>
      </w:r>
    </w:p>
    <w:p w:rsidR="00C6705F" w:rsidRDefault="00C6705F" w:rsidP="00C6705F">
      <w:pPr>
        <w:jc w:val="center"/>
      </w:pPr>
      <w:r>
        <w:rPr>
          <w:noProof/>
          <w:lang w:val="en-US" w:eastAsia="zh-CN"/>
        </w:rPr>
        <w:drawing>
          <wp:inline distT="0" distB="0" distL="0" distR="0" wp14:anchorId="34ED54DA" wp14:editId="0FDCFE19">
            <wp:extent cx="4404995" cy="3800475"/>
            <wp:effectExtent l="0" t="0" r="0" b="0"/>
            <wp:docPr id="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4995" cy="3800475"/>
                    </a:xfrm>
                    <a:prstGeom prst="rect">
                      <a:avLst/>
                    </a:prstGeom>
                    <a:noFill/>
                    <a:ln>
                      <a:noFill/>
                    </a:ln>
                  </pic:spPr>
                </pic:pic>
              </a:graphicData>
            </a:graphic>
          </wp:inline>
        </w:drawing>
      </w:r>
    </w:p>
    <w:p w:rsidR="00C6705F" w:rsidRDefault="00C6705F" w:rsidP="00C6705F">
      <w:pPr>
        <w:rPr>
          <w:lang w:eastAsia="ja-JP"/>
        </w:rPr>
      </w:pPr>
      <w:r>
        <w:rPr>
          <w:szCs w:val="24"/>
        </w:rPr>
        <w:t>In Figure 3, Multi</w:t>
      </w:r>
      <w:r>
        <w:rPr>
          <w:szCs w:val="24"/>
          <w:lang w:eastAsia="ja-JP"/>
        </w:rPr>
        <w:t>-</w:t>
      </w:r>
      <w:r>
        <w:rPr>
          <w:szCs w:val="24"/>
        </w:rPr>
        <w:t xml:space="preserve">radio User Equipment (MUE) represents a user device with reconfigurable radio capabilities and able to have connections to multiple radio networks at the same time. Such radio networks can be identified as </w:t>
      </w:r>
      <w:proofErr w:type="spellStart"/>
      <w:r>
        <w:rPr>
          <w:szCs w:val="24"/>
        </w:rPr>
        <w:t>i</w:t>
      </w:r>
      <w:proofErr w:type="spellEnd"/>
      <w:r>
        <w:rPr>
          <w:szCs w:val="24"/>
        </w:rPr>
        <w:t xml:space="preserve">) Composite Wireless Network (CWN) </w:t>
      </w:r>
      <w:r>
        <w:rPr>
          <w:color w:val="000000"/>
        </w:rPr>
        <w:t>representing a set of radio networks operated by a network operator using a common network management system</w:t>
      </w:r>
      <w:r>
        <w:rPr>
          <w:szCs w:val="24"/>
        </w:rPr>
        <w:t xml:space="preserve"> that may also have cognitive capability (see Section 6.2.1), and ii) Cognitive Mesh Networks (CMNs). In general, mesh networks can be seen as a group of nodes which all communicate with each other creating a mesh typically using short-range radios. Every node can send and receive messages, but the nodes may also function as routers. CMNs introduce the possibility to use opportunistic spectrum access in collaborative manner so that different CMNs active in the same geographical area can coordinate their use of radio frequencies. Interworking between CMNs may be arranged in a decentralized manner by using logically separate Cognitive Control Network (CCN) to exchange information between CMNs. CCN may be implemented with the Cognitive Control Channel (CCC) which is described in section 6.1.1.1.</w:t>
      </w:r>
    </w:p>
    <w:p w:rsidR="00C6705F" w:rsidRDefault="00C6705F" w:rsidP="00C6705F">
      <w:pPr>
        <w:rPr>
          <w:lang w:eastAsia="ja-JP"/>
        </w:rPr>
      </w:pPr>
      <w:r>
        <w:rPr>
          <w:lang w:eastAsia="ja-JP"/>
        </w:rPr>
        <w:t xml:space="preserve">It should be noted that a MUE could be simultaneously connected to both CMN and CWN, however, the CMN domain is separated by the CWN domain, </w:t>
      </w:r>
      <w:r>
        <w:t xml:space="preserve">in terms of used radio frequencies and RATs. Inside CMN domain, MUEs do not act as relay entities towards CWN for others MUEs, while each of them may connect directly to CWN by the appropriate RAT </w:t>
      </w:r>
      <w:r>
        <w:fldChar w:fldCharType="begin"/>
      </w:r>
      <w:r>
        <w:instrText xml:space="preserve"> REF _Ref357348549 \r \h </w:instrText>
      </w:r>
      <w:r>
        <w:fldChar w:fldCharType="separate"/>
      </w:r>
      <w:r w:rsidR="00B764F7">
        <w:rPr>
          <w:cs/>
        </w:rPr>
        <w:t>‎</w:t>
      </w:r>
      <w:r w:rsidR="00B764F7">
        <w:t>[7]</w:t>
      </w:r>
      <w:r>
        <w:fldChar w:fldCharType="end"/>
      </w:r>
      <w:r>
        <w:rPr>
          <w:lang w:eastAsia="ja-JP"/>
        </w:rPr>
        <w:t>.</w:t>
      </w:r>
    </w:p>
    <w:p w:rsidR="00C6705F" w:rsidRDefault="00C6705F" w:rsidP="00C6705F">
      <w:pPr>
        <w:pStyle w:val="Heading3"/>
        <w:rPr>
          <w:lang w:eastAsia="ja-JP"/>
        </w:rPr>
      </w:pPr>
      <w:bookmarkStart w:id="120" w:name="_Toc373754084"/>
      <w:bookmarkStart w:id="121" w:name="_Toc389049643"/>
      <w:r>
        <w:rPr>
          <w:lang w:eastAsia="ja-JP"/>
        </w:rPr>
        <w:lastRenderedPageBreak/>
        <w:t>5.2.3</w:t>
      </w:r>
      <w:r>
        <w:rPr>
          <w:lang w:eastAsia="ja-JP"/>
        </w:rPr>
        <w:tab/>
        <w:t>Heterogeneous system operation using CRS technology</w:t>
      </w:r>
      <w:bookmarkEnd w:id="120"/>
      <w:bookmarkEnd w:id="121"/>
    </w:p>
    <w:p w:rsidR="00C6705F" w:rsidRDefault="00C6705F" w:rsidP="00C6705F">
      <w:pPr>
        <w:rPr>
          <w:lang w:val="en-US" w:eastAsia="ja-JP"/>
        </w:rPr>
      </w:pPr>
      <w:r>
        <w:rPr>
          <w:lang w:val="en-US" w:eastAsia="ko-KR"/>
        </w:rPr>
        <w:t xml:space="preserve">In a </w:t>
      </w:r>
      <w:r>
        <w:rPr>
          <w:lang w:val="en-US" w:eastAsia="ja-JP"/>
        </w:rPr>
        <w:t>heterogeneous network</w:t>
      </w:r>
      <w:r>
        <w:rPr>
          <w:lang w:val="en-US" w:eastAsia="ko-KR"/>
        </w:rPr>
        <w:t xml:space="preserve"> environment, </w:t>
      </w:r>
      <w:r>
        <w:rPr>
          <w:lang w:val="en-US" w:eastAsia="ja-JP"/>
        </w:rPr>
        <w:t xml:space="preserve">CRS technology </w:t>
      </w:r>
      <w:r>
        <w:rPr>
          <w:lang w:val="en-US" w:eastAsia="ko-KR"/>
        </w:rPr>
        <w:t>provid</w:t>
      </w:r>
      <w:r>
        <w:rPr>
          <w:lang w:val="en-US" w:eastAsia="ja-JP"/>
        </w:rPr>
        <w:t>es</w:t>
      </w:r>
      <w:r>
        <w:rPr>
          <w:lang w:val="en-US" w:eastAsia="ko-KR"/>
        </w:rPr>
        <w:t xml:space="preserve"> users with the optimal wireless access that best suits the users’ </w:t>
      </w:r>
      <w:r>
        <w:rPr>
          <w:lang w:val="en-US" w:eastAsia="ja-JP"/>
        </w:rPr>
        <w:t>needs</w:t>
      </w:r>
      <w:r>
        <w:rPr>
          <w:lang w:val="en-US" w:eastAsia="ko-KR"/>
        </w:rPr>
        <w:t xml:space="preserve"> as well as operators</w:t>
      </w:r>
      <w:r>
        <w:rPr>
          <w:lang w:val="en-US" w:eastAsia="ja-JP"/>
        </w:rPr>
        <w:t>’ objectives</w:t>
      </w:r>
      <w:r>
        <w:rPr>
          <w:lang w:val="en-US" w:eastAsia="ko-KR"/>
        </w:rPr>
        <w:t xml:space="preserve"> </w:t>
      </w:r>
      <w:r>
        <w:rPr>
          <w:lang w:val="en-US" w:eastAsia="ja-JP"/>
        </w:rPr>
        <w:t>towards</w:t>
      </w:r>
      <w:r>
        <w:rPr>
          <w:lang w:val="en-US" w:eastAsia="ko-KR"/>
        </w:rPr>
        <w:t xml:space="preserve"> efficient use of radio resource and spectrum.</w:t>
      </w:r>
      <w:r>
        <w:rPr>
          <w:lang w:val="en-US" w:eastAsia="ja-JP"/>
        </w:rPr>
        <w:t xml:space="preserve"> CRS technology can be utilized for handover across different RATs and across different systems. In the following, the use of the CRS technology to enhance the handover operations within an operator’s networks is considered first, followed by a multi-operator situation.</w:t>
      </w:r>
    </w:p>
    <w:p w:rsidR="00C6705F" w:rsidRDefault="00C6705F" w:rsidP="00C6705F">
      <w:pPr>
        <w:pStyle w:val="Heading3"/>
        <w:rPr>
          <w:lang w:eastAsia="ja-JP"/>
        </w:rPr>
      </w:pPr>
      <w:bookmarkStart w:id="122" w:name="_Toc373754085"/>
      <w:bookmarkStart w:id="123" w:name="_Toc389049644"/>
      <w:r>
        <w:rPr>
          <w:lang w:eastAsia="ja-JP"/>
        </w:rPr>
        <w:t>5.2.3.1</w:t>
      </w:r>
      <w:r>
        <w:rPr>
          <w:lang w:eastAsia="ja-JP"/>
        </w:rPr>
        <w:tab/>
        <w:t>Intra-system inter-RAT handover</w:t>
      </w:r>
      <w:bookmarkEnd w:id="122"/>
      <w:bookmarkEnd w:id="123"/>
    </w:p>
    <w:p w:rsidR="00C6705F" w:rsidRDefault="00C6705F" w:rsidP="00C6705F">
      <w:pPr>
        <w:rPr>
          <w:lang w:val="en-US" w:eastAsia="ja-JP"/>
        </w:rPr>
      </w:pPr>
      <w:r>
        <w:rPr>
          <w:lang w:eastAsia="ja-JP"/>
        </w:rPr>
        <w:t xml:space="preserve">Intra-system handover is considered within heterogeneous radio environment, where multiple RATs are deployed by a single operator on one or different frequency bands assigned to it, for example an operator deploys two different radio interface technologies within a single Radio Access Network (RAN) of a cellular system. </w:t>
      </w:r>
      <w:r>
        <w:rPr>
          <w:lang w:val="en-US" w:eastAsia="ko-KR"/>
        </w:rPr>
        <w:t xml:space="preserve">In order to implement such intra-system handover functionality, the technical characteristics and capabilities of CRS described in Section 6 should be </w:t>
      </w:r>
      <w:r>
        <w:rPr>
          <w:lang w:val="en-US" w:eastAsia="ja-JP"/>
        </w:rPr>
        <w:t>exploited by the system.</w:t>
      </w:r>
    </w:p>
    <w:p w:rsidR="00C6705F" w:rsidRDefault="00C6705F" w:rsidP="00C6705F">
      <w:pPr>
        <w:rPr>
          <w:szCs w:val="24"/>
          <w:lang w:eastAsia="ko-KR"/>
        </w:rPr>
      </w:pPr>
      <w:r>
        <w:rPr>
          <w:rFonts w:hint="eastAsia"/>
          <w:lang w:val="en-US" w:eastAsia="ja-JP"/>
        </w:rPr>
        <w:t xml:space="preserve">When a terminal </w:t>
      </w:r>
      <w:r>
        <w:rPr>
          <w:lang w:val="en-US" w:eastAsia="ja-JP"/>
        </w:rPr>
        <w:t xml:space="preserve">in connected mode </w:t>
      </w:r>
      <w:r>
        <w:rPr>
          <w:rFonts w:hint="eastAsia"/>
          <w:lang w:val="en-US" w:eastAsia="ja-JP"/>
        </w:rPr>
        <w:t xml:space="preserve">moves close to the </w:t>
      </w:r>
      <w:r>
        <w:rPr>
          <w:lang w:val="en-US" w:eastAsia="ja-JP"/>
        </w:rPr>
        <w:t xml:space="preserve">cell </w:t>
      </w:r>
      <w:r>
        <w:rPr>
          <w:rFonts w:hint="eastAsia"/>
          <w:lang w:val="en-US" w:eastAsia="ja-JP"/>
        </w:rPr>
        <w:t>edge</w:t>
      </w:r>
      <w:r>
        <w:rPr>
          <w:lang w:val="en-US" w:eastAsia="ja-JP"/>
        </w:rPr>
        <w:t xml:space="preserve"> of a RAT</w:t>
      </w:r>
      <w:r>
        <w:rPr>
          <w:rFonts w:hint="eastAsia"/>
          <w:lang w:val="en-US" w:eastAsia="ja-JP"/>
        </w:rPr>
        <w:t xml:space="preserve">, it needs to handover to </w:t>
      </w:r>
      <w:r>
        <w:rPr>
          <w:lang w:val="en-US" w:eastAsia="ja-JP"/>
        </w:rPr>
        <w:t xml:space="preserve">another </w:t>
      </w:r>
      <w:r>
        <w:rPr>
          <w:rFonts w:hint="eastAsia"/>
          <w:lang w:val="en-US" w:eastAsia="ja-JP"/>
        </w:rPr>
        <w:t>cell. The candidate cell to handover may be the same type of RAT, or may also be different types of RATs. Therefore</w:t>
      </w:r>
      <w:r>
        <w:rPr>
          <w:lang w:val="en-US" w:eastAsia="ja-JP"/>
        </w:rPr>
        <w:t>,</w:t>
      </w:r>
      <w:r>
        <w:rPr>
          <w:rFonts w:hint="eastAsia"/>
          <w:lang w:val="en-US" w:eastAsia="ja-JP"/>
        </w:rPr>
        <w:t xml:space="preserve"> </w:t>
      </w:r>
      <w:r>
        <w:rPr>
          <w:lang w:val="en-US" w:eastAsia="ko-KR"/>
        </w:rPr>
        <w:t>the intra-system handover functionality may consist of RAT discovery, RAT selection</w:t>
      </w:r>
      <w:r>
        <w:rPr>
          <w:lang w:val="en-US" w:eastAsia="ja-JP"/>
        </w:rPr>
        <w:t>,</w:t>
      </w:r>
      <w:r>
        <w:rPr>
          <w:lang w:val="en-US" w:eastAsia="ko-KR"/>
        </w:rPr>
        <w:t xml:space="preserve"> and </w:t>
      </w:r>
      <w:r>
        <w:rPr>
          <w:lang w:val="en-US" w:eastAsia="ja-JP"/>
        </w:rPr>
        <w:t xml:space="preserve">terminal </w:t>
      </w:r>
      <w:r>
        <w:rPr>
          <w:lang w:val="en-US" w:eastAsia="ko-KR"/>
        </w:rPr>
        <w:t xml:space="preserve">reconfiguration. For example, a terminal discovers available RATs and selects an optimal RAT among them by obtaining knowledge of its operational and geographical environment, its internal state and the established policies provided by the network operator. After an optimal RAT is selected, the terminal adjusts its parameters and protocols dynamically and autonomously according to its obtained knowledge and the network policies by reconfiguration procedure and executes the handover to the selected RAT. There may be cooperation between terminals and wireless networks for the universal access functionality </w:t>
      </w:r>
      <w:r>
        <w:rPr>
          <w:szCs w:val="24"/>
          <w:lang w:eastAsia="ko-KR"/>
        </w:rPr>
        <w:t>to find an optimal wireless access.</w:t>
      </w:r>
    </w:p>
    <w:p w:rsidR="00C6705F" w:rsidRDefault="00C6705F" w:rsidP="00C6705F">
      <w:pPr>
        <w:rPr>
          <w:szCs w:val="24"/>
          <w:lang w:eastAsia="ko-KR"/>
        </w:rPr>
      </w:pPr>
      <w:r>
        <w:rPr>
          <w:szCs w:val="24"/>
          <w:lang w:eastAsia="ja-JP"/>
        </w:rPr>
        <w:t>A possible functional architecture for the intra-system handover based on</w:t>
      </w:r>
      <w:r>
        <w:rPr>
          <w:szCs w:val="24"/>
          <w:lang w:eastAsia="ko-KR"/>
        </w:rPr>
        <w:t xml:space="preserve"> IEEE P1900.4 </w:t>
      </w:r>
      <w:r>
        <w:rPr>
          <w:szCs w:val="24"/>
          <w:lang w:eastAsia="ko-KR"/>
        </w:rPr>
        <w:fldChar w:fldCharType="begin"/>
      </w:r>
      <w:r>
        <w:rPr>
          <w:szCs w:val="24"/>
          <w:lang w:eastAsia="ko-KR"/>
        </w:rPr>
        <w:instrText xml:space="preserve"> REF _Ref357348772 \r \h </w:instrText>
      </w:r>
      <w:r>
        <w:rPr>
          <w:szCs w:val="24"/>
          <w:lang w:eastAsia="ko-KR"/>
        </w:rPr>
      </w:r>
      <w:r>
        <w:rPr>
          <w:szCs w:val="24"/>
          <w:lang w:eastAsia="ko-KR"/>
        </w:rPr>
        <w:fldChar w:fldCharType="separate"/>
      </w:r>
      <w:r w:rsidR="00B764F7">
        <w:rPr>
          <w:szCs w:val="24"/>
          <w:cs/>
          <w:lang w:eastAsia="ko-KR"/>
        </w:rPr>
        <w:t>‎</w:t>
      </w:r>
      <w:r w:rsidR="00B764F7">
        <w:rPr>
          <w:szCs w:val="24"/>
          <w:lang w:eastAsia="ko-KR"/>
        </w:rPr>
        <w:t>[8]</w:t>
      </w:r>
      <w:r>
        <w:rPr>
          <w:szCs w:val="24"/>
          <w:lang w:eastAsia="ko-KR"/>
        </w:rPr>
        <w:fldChar w:fldCharType="end"/>
      </w:r>
      <w:r>
        <w:rPr>
          <w:szCs w:val="24"/>
          <w:lang w:eastAsia="ko-KR"/>
        </w:rPr>
        <w:t xml:space="preserve"> and IEEE802.21 </w:t>
      </w:r>
      <w:r>
        <w:rPr>
          <w:szCs w:val="24"/>
          <w:lang w:eastAsia="ko-KR"/>
        </w:rPr>
        <w:fldChar w:fldCharType="begin"/>
      </w:r>
      <w:r>
        <w:rPr>
          <w:szCs w:val="24"/>
          <w:lang w:eastAsia="ko-KR"/>
        </w:rPr>
        <w:instrText xml:space="preserve"> REF _Ref357348797 \r \h </w:instrText>
      </w:r>
      <w:r>
        <w:rPr>
          <w:szCs w:val="24"/>
          <w:lang w:eastAsia="ko-KR"/>
        </w:rPr>
      </w:r>
      <w:r>
        <w:rPr>
          <w:szCs w:val="24"/>
          <w:lang w:eastAsia="ko-KR"/>
        </w:rPr>
        <w:fldChar w:fldCharType="separate"/>
      </w:r>
      <w:r w:rsidR="00B764F7">
        <w:rPr>
          <w:szCs w:val="24"/>
          <w:cs/>
          <w:lang w:eastAsia="ko-KR"/>
        </w:rPr>
        <w:t>‎</w:t>
      </w:r>
      <w:r w:rsidR="00B764F7">
        <w:rPr>
          <w:szCs w:val="24"/>
          <w:lang w:eastAsia="ko-KR"/>
        </w:rPr>
        <w:t>[9]</w:t>
      </w:r>
      <w:r>
        <w:rPr>
          <w:szCs w:val="24"/>
          <w:lang w:eastAsia="ko-KR"/>
        </w:rPr>
        <w:fldChar w:fldCharType="end"/>
      </w:r>
      <w:r>
        <w:rPr>
          <w:szCs w:val="24"/>
          <w:lang w:eastAsia="ja-JP"/>
        </w:rPr>
        <w:t xml:space="preserve"> is reported in </w:t>
      </w:r>
      <w:r>
        <w:rPr>
          <w:szCs w:val="24"/>
          <w:lang w:eastAsia="ko-KR"/>
        </w:rPr>
        <w:t xml:space="preserve">Figure </w:t>
      </w:r>
      <w:r>
        <w:rPr>
          <w:szCs w:val="24"/>
          <w:lang w:eastAsia="ja-JP"/>
        </w:rPr>
        <w:t>4</w:t>
      </w:r>
      <w:r>
        <w:rPr>
          <w:szCs w:val="24"/>
          <w:lang w:eastAsia="ko-KR"/>
        </w:rPr>
        <w:t>.</w:t>
      </w:r>
      <w:r>
        <w:rPr>
          <w:szCs w:val="24"/>
          <w:lang w:eastAsia="ja-JP"/>
        </w:rPr>
        <w:t xml:space="preserve"> </w:t>
      </w:r>
      <w:r>
        <w:rPr>
          <w:szCs w:val="24"/>
          <w:lang w:eastAsia="ko-KR"/>
        </w:rPr>
        <w:t xml:space="preserve">Entities described IEEE P1900.4, </w:t>
      </w:r>
      <w:r>
        <w:rPr>
          <w:szCs w:val="24"/>
          <w:lang w:eastAsia="ja-JP"/>
        </w:rPr>
        <w:t>for examples Network Resource Manager (NRM), Terminal Resource Manager (TRM) and Cognitive Base Station (CBS),</w:t>
      </w:r>
      <w:r>
        <w:rPr>
          <w:szCs w:val="24"/>
          <w:lang w:eastAsia="ko-KR"/>
        </w:rPr>
        <w:t xml:space="preserve"> are applied for the optimization of radio resource management including dynamic spectrum use and an entity from IEEE802.21,</w:t>
      </w:r>
      <w:r>
        <w:rPr>
          <w:szCs w:val="24"/>
          <w:lang w:eastAsia="ja-JP"/>
        </w:rPr>
        <w:t xml:space="preserve"> i.e. entity which has Media Independent Handover Function (MIHF),</w:t>
      </w:r>
      <w:r>
        <w:rPr>
          <w:szCs w:val="24"/>
          <w:lang w:eastAsia="ko-KR"/>
        </w:rPr>
        <w:t xml:space="preserve"> is used as a toolbox for handover between heterogeneous radio access networks. A terminal may have various kinds of RATs through software-defined radio (SDR) technology and </w:t>
      </w:r>
      <w:r>
        <w:rPr>
          <w:szCs w:val="24"/>
          <w:lang w:eastAsia="ja-JP"/>
        </w:rPr>
        <w:t xml:space="preserve">it </w:t>
      </w:r>
      <w:r>
        <w:rPr>
          <w:szCs w:val="24"/>
          <w:lang w:eastAsia="ko-KR"/>
        </w:rPr>
        <w:t xml:space="preserve">reconfigures its </w:t>
      </w:r>
      <w:r>
        <w:rPr>
          <w:szCs w:val="24"/>
          <w:lang w:eastAsia="ja-JP"/>
        </w:rPr>
        <w:t>parameters</w:t>
      </w:r>
      <w:r>
        <w:rPr>
          <w:szCs w:val="24"/>
          <w:lang w:eastAsia="ko-KR"/>
        </w:rPr>
        <w:t xml:space="preserve"> in order to access an optimal RAT determined by the universal access functionality. Context information of the core network is transferred to terminals through cognitive pilot channels (CPC), which are used for RAT discovery and selection procedures whenever terminals require context information of access networks as described in more detail in Section 6.1.1.2.</w:t>
      </w:r>
    </w:p>
    <w:p w:rsidR="00C6705F" w:rsidRDefault="00C6705F" w:rsidP="00C6705F">
      <w:pPr>
        <w:rPr>
          <w:szCs w:val="24"/>
          <w:lang w:eastAsia="ja-JP"/>
        </w:rPr>
      </w:pPr>
      <w:r>
        <w:rPr>
          <w:szCs w:val="24"/>
          <w:lang w:eastAsia="ja-JP"/>
        </w:rPr>
        <w:t>Another example of intra-system handover application</w:t>
      </w:r>
      <w:r>
        <w:rPr>
          <w:szCs w:val="24"/>
        </w:rPr>
        <w:t xml:space="preserve"> is shown in Figure 5, where one operator </w:t>
      </w:r>
      <w:r>
        <w:rPr>
          <w:szCs w:val="24"/>
          <w:lang w:eastAsia="ja-JP"/>
        </w:rPr>
        <w:t>deploys multiple</w:t>
      </w:r>
      <w:r>
        <w:rPr>
          <w:szCs w:val="24"/>
        </w:rPr>
        <w:t xml:space="preserve"> radios systems on different frequency bands. Th</w:t>
      </w:r>
      <w:r>
        <w:rPr>
          <w:szCs w:val="24"/>
          <w:lang w:eastAsia="ja-JP"/>
        </w:rPr>
        <w:t>e</w:t>
      </w:r>
      <w:r>
        <w:rPr>
          <w:szCs w:val="24"/>
        </w:rPr>
        <w:t>se systems have different coverage area</w:t>
      </w:r>
      <w:r>
        <w:rPr>
          <w:szCs w:val="24"/>
          <w:lang w:eastAsia="ja-JP"/>
        </w:rPr>
        <w:t>s</w:t>
      </w:r>
      <w:r>
        <w:rPr>
          <w:szCs w:val="24"/>
        </w:rPr>
        <w:t xml:space="preserve"> from </w:t>
      </w:r>
      <w:r>
        <w:rPr>
          <w:szCs w:val="24"/>
          <w:lang w:eastAsia="ja-JP"/>
        </w:rPr>
        <w:t>small</w:t>
      </w:r>
      <w:r>
        <w:rPr>
          <w:szCs w:val="24"/>
        </w:rPr>
        <w:t xml:space="preserve"> to </w:t>
      </w:r>
      <w:r>
        <w:rPr>
          <w:szCs w:val="24"/>
          <w:lang w:eastAsia="ja-JP"/>
        </w:rPr>
        <w:t>large</w:t>
      </w:r>
      <w:r>
        <w:rPr>
          <w:szCs w:val="24"/>
        </w:rPr>
        <w:t xml:space="preserve"> cell. The resource manager collects the radio operational environment information from the base stations and user terminals on the geo</w:t>
      </w:r>
      <w:r>
        <w:rPr>
          <w:szCs w:val="24"/>
          <w:lang w:eastAsia="ja-JP"/>
        </w:rPr>
        <w:t>-lo</w:t>
      </w:r>
      <w:r>
        <w:rPr>
          <w:szCs w:val="24"/>
        </w:rPr>
        <w:t>cation basis</w:t>
      </w:r>
      <w:r>
        <w:rPr>
          <w:szCs w:val="24"/>
          <w:lang w:eastAsia="ja-JP"/>
        </w:rPr>
        <w:t>, which is one of CRS functionalities (obtaining knowledge).</w:t>
      </w:r>
      <w:r>
        <w:rPr>
          <w:szCs w:val="24"/>
        </w:rPr>
        <w:t xml:space="preserve"> The radio environment information </w:t>
      </w:r>
      <w:r>
        <w:rPr>
          <w:szCs w:val="24"/>
          <w:lang w:eastAsia="ja-JP"/>
        </w:rPr>
        <w:t xml:space="preserve">may </w:t>
      </w:r>
      <w:r>
        <w:rPr>
          <w:szCs w:val="24"/>
        </w:rPr>
        <w:t xml:space="preserve">include the information of signal strength, throughput, </w:t>
      </w:r>
      <w:r>
        <w:rPr>
          <w:szCs w:val="24"/>
          <w:lang w:eastAsia="ja-JP"/>
        </w:rPr>
        <w:t xml:space="preserve">and </w:t>
      </w:r>
      <w:r>
        <w:rPr>
          <w:szCs w:val="24"/>
        </w:rPr>
        <w:t>transmission delay. The resource manager provides the information to the control equipment.</w:t>
      </w:r>
      <w:r>
        <w:rPr>
          <w:szCs w:val="24"/>
          <w:lang w:eastAsia="ja-JP"/>
        </w:rPr>
        <w:t xml:space="preserve"> </w:t>
      </w:r>
      <w:r>
        <w:rPr>
          <w:szCs w:val="24"/>
        </w:rPr>
        <w:t>Based on th</w:t>
      </w:r>
      <w:r>
        <w:rPr>
          <w:szCs w:val="24"/>
          <w:lang w:eastAsia="ja-JP"/>
        </w:rPr>
        <w:t>is</w:t>
      </w:r>
      <w:r>
        <w:rPr>
          <w:szCs w:val="24"/>
        </w:rPr>
        <w:t xml:space="preserve"> information, the control equipment selects the appropriate connectivity</w:t>
      </w:r>
      <w:r>
        <w:rPr>
          <w:szCs w:val="24"/>
          <w:lang w:eastAsia="ja-JP"/>
        </w:rPr>
        <w:t xml:space="preserve"> </w:t>
      </w:r>
      <w:r>
        <w:rPr>
          <w:szCs w:val="24"/>
        </w:rPr>
        <w:t>for the user terminal</w:t>
      </w:r>
      <w:r>
        <w:rPr>
          <w:szCs w:val="24"/>
          <w:lang w:eastAsia="ja-JP"/>
        </w:rPr>
        <w:t>, which is another CRS functionality (decision and adjustment)</w:t>
      </w:r>
      <w:r>
        <w:rPr>
          <w:szCs w:val="24"/>
        </w:rPr>
        <w:t>.</w:t>
      </w:r>
    </w:p>
    <w:p w:rsidR="00C6705F" w:rsidRDefault="00C6705F" w:rsidP="00C6705F">
      <w:pPr>
        <w:pStyle w:val="FigureNo"/>
        <w:rPr>
          <w:lang w:eastAsia="ja-JP"/>
        </w:rPr>
      </w:pPr>
      <w:r>
        <w:rPr>
          <w:lang w:eastAsia="ko-KR"/>
        </w:rPr>
        <w:lastRenderedPageBreak/>
        <w:t xml:space="preserve">Figure </w:t>
      </w:r>
      <w:r>
        <w:rPr>
          <w:lang w:eastAsia="ja-JP"/>
        </w:rPr>
        <w:t>4</w:t>
      </w:r>
    </w:p>
    <w:p w:rsidR="00C6705F" w:rsidRDefault="00C6705F" w:rsidP="00C6705F">
      <w:pPr>
        <w:pStyle w:val="Figuretitle"/>
        <w:rPr>
          <w:szCs w:val="24"/>
          <w:lang w:val="en-US" w:eastAsia="ko-KR"/>
        </w:rPr>
      </w:pPr>
      <w:r>
        <w:rPr>
          <w:lang w:val="en-US" w:eastAsia="ko-KR"/>
        </w:rPr>
        <w:t>Functional architecture for Inter-RAT handover</w:t>
      </w:r>
    </w:p>
    <w:p w:rsidR="00C6705F" w:rsidRDefault="00C6705F" w:rsidP="00C6705F">
      <w:pPr>
        <w:jc w:val="center"/>
        <w:rPr>
          <w:lang w:eastAsia="ja-JP"/>
        </w:rPr>
      </w:pPr>
      <w:r>
        <w:object w:dxaOrig="5942" w:dyaOrig="4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2pt;height:262.8pt" o:ole="">
            <v:imagedata r:id="rId38" o:title=""/>
          </v:shape>
          <o:OLEObject Type="Embed" ProgID="Visio.Drawing.11" ShapeID="_x0000_i1025" DrawAspect="Content" ObjectID="_1462964538" r:id="rId39"/>
        </w:object>
      </w:r>
    </w:p>
    <w:p w:rsidR="00C6705F" w:rsidRDefault="00C6705F" w:rsidP="00C6705F">
      <w:pPr>
        <w:pStyle w:val="FigureNo"/>
        <w:rPr>
          <w:lang w:eastAsia="ja-JP"/>
        </w:rPr>
      </w:pPr>
      <w:r>
        <w:t>FIGURE 5</w:t>
      </w:r>
    </w:p>
    <w:p w:rsidR="00C6705F" w:rsidRDefault="00C6705F" w:rsidP="00C6705F">
      <w:pPr>
        <w:pStyle w:val="Figuretitle"/>
      </w:pPr>
      <w:r>
        <w:t xml:space="preserve">Network configuration consisting of </w:t>
      </w:r>
      <w:r>
        <w:rPr>
          <w:lang w:eastAsia="ja-JP"/>
        </w:rPr>
        <w:t>multiple</w:t>
      </w:r>
      <w:r>
        <w:t xml:space="preserve"> RATs</w:t>
      </w:r>
    </w:p>
    <w:p w:rsidR="00C6705F" w:rsidRDefault="00C6705F" w:rsidP="00C6705F">
      <w:pPr>
        <w:rPr>
          <w:lang w:eastAsia="ja-JP"/>
        </w:rPr>
      </w:pPr>
      <w:r>
        <w:rPr>
          <w:noProof/>
          <w:lang w:val="en-US" w:eastAsia="zh-CN"/>
        </w:rPr>
        <mc:AlternateContent>
          <mc:Choice Requires="wpc">
            <w:drawing>
              <wp:inline distT="0" distB="0" distL="0" distR="0" wp14:anchorId="2C0CC2D3" wp14:editId="009AE5E8">
                <wp:extent cx="6120765" cy="2071370"/>
                <wp:effectExtent l="0" t="0" r="13335" b="0"/>
                <wp:docPr id="1" name="Canvas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Freeform 85"/>
                        <wps:cNvSpPr>
                          <a:spLocks/>
                        </wps:cNvSpPr>
                        <wps:spPr bwMode="auto">
                          <a:xfrm>
                            <a:off x="2385060" y="442595"/>
                            <a:ext cx="3004185" cy="915670"/>
                          </a:xfrm>
                          <a:custGeom>
                            <a:avLst/>
                            <a:gdLst>
                              <a:gd name="T0" fmla="*/ 2147483647 w 2561"/>
                              <a:gd name="T1" fmla="*/ 2147483647 h 781"/>
                              <a:gd name="T2" fmla="*/ 2147483647 w 2561"/>
                              <a:gd name="T3" fmla="*/ 2147483647 h 781"/>
                              <a:gd name="T4" fmla="*/ 2147483647 w 2561"/>
                              <a:gd name="T5" fmla="*/ 2147483647 h 781"/>
                              <a:gd name="T6" fmla="*/ 2147483647 w 2561"/>
                              <a:gd name="T7" fmla="*/ 2147483647 h 781"/>
                              <a:gd name="T8" fmla="*/ 2147483647 w 2561"/>
                              <a:gd name="T9" fmla="*/ 2147483647 h 781"/>
                              <a:gd name="T10" fmla="*/ 0 w 2561"/>
                              <a:gd name="T11" fmla="*/ 2147483647 h 781"/>
                              <a:gd name="T12" fmla="*/ 0 60000 65536"/>
                              <a:gd name="T13" fmla="*/ 0 60000 65536"/>
                              <a:gd name="T14" fmla="*/ 0 60000 65536"/>
                              <a:gd name="T15" fmla="*/ 0 60000 65536"/>
                              <a:gd name="T16" fmla="*/ 0 60000 65536"/>
                              <a:gd name="T17" fmla="*/ 0 60000 65536"/>
                              <a:gd name="T18" fmla="*/ 0 w 2561"/>
                              <a:gd name="T19" fmla="*/ 0 h 781"/>
                              <a:gd name="T20" fmla="*/ 2561 w 2561"/>
                              <a:gd name="T21" fmla="*/ 781 h 781"/>
                            </a:gdLst>
                            <a:ahLst/>
                            <a:cxnLst>
                              <a:cxn ang="T12">
                                <a:pos x="T0" y="T1"/>
                              </a:cxn>
                              <a:cxn ang="T13">
                                <a:pos x="T2" y="T3"/>
                              </a:cxn>
                              <a:cxn ang="T14">
                                <a:pos x="T4" y="T5"/>
                              </a:cxn>
                              <a:cxn ang="T15">
                                <a:pos x="T6" y="T7"/>
                              </a:cxn>
                              <a:cxn ang="T16">
                                <a:pos x="T8" y="T9"/>
                              </a:cxn>
                              <a:cxn ang="T17">
                                <a:pos x="T10" y="T11"/>
                              </a:cxn>
                            </a:cxnLst>
                            <a:rect l="T18" t="T19" r="T20" b="T21"/>
                            <a:pathLst>
                              <a:path w="2561" h="781">
                                <a:moveTo>
                                  <a:pt x="2561" y="254"/>
                                </a:moveTo>
                                <a:lnTo>
                                  <a:pt x="2278" y="206"/>
                                </a:lnTo>
                                <a:lnTo>
                                  <a:pt x="1995" y="158"/>
                                </a:lnTo>
                                <a:lnTo>
                                  <a:pt x="1732" y="117"/>
                                </a:lnTo>
                                <a:lnTo>
                                  <a:pt x="1469" y="76"/>
                                </a:lnTo>
                                <a:lnTo>
                                  <a:pt x="1163" y="0"/>
                                </a:lnTo>
                                <a:lnTo>
                                  <a:pt x="983" y="6"/>
                                </a:lnTo>
                                <a:lnTo>
                                  <a:pt x="803" y="12"/>
                                </a:lnTo>
                                <a:lnTo>
                                  <a:pt x="760" y="80"/>
                                </a:lnTo>
                                <a:lnTo>
                                  <a:pt x="651" y="156"/>
                                </a:lnTo>
                                <a:lnTo>
                                  <a:pt x="542" y="232"/>
                                </a:lnTo>
                              </a:path>
                            </a:pathLst>
                          </a:custGeom>
                          <a:noFill/>
                          <a:ln w="28575" cap="rnd">
                            <a:solidFill>
                              <a:srgbClr val="FF66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txbx>
                          <w:txbxContent>
                            <w:p w:rsidR="006A59DC" w:rsidRDefault="006A59DC" w:rsidP="00C6705F">
                              <w:pPr>
                                <w:widowControl w:val="0"/>
                                <w:rPr>
                                  <w:rFonts w:ascii="Arial" w:eastAsiaTheme="minorEastAsia" w:hAnsi="Arial" w:cs="MS PGothic"/>
                                  <w:color w:val="000000"/>
                                  <w:sz w:val="18"/>
                                  <w:szCs w:val="24"/>
                                  <w:lang w:val="ja-JP" w:eastAsia="ja-JP"/>
                                </w:rPr>
                              </w:pPr>
                            </w:p>
                          </w:txbxContent>
                        </wps:txbx>
                        <wps:bodyPr rot="0" vert="horz" wrap="square" lIns="67666" tIns="33833" rIns="67666" bIns="33833" anchor="t" anchorCtr="0" upright="1">
                          <a:noAutofit/>
                        </wps:bodyPr>
                      </wps:wsp>
                      <wps:wsp>
                        <wps:cNvPr id="9" name="AutoShape 15"/>
                        <wps:cNvSpPr>
                          <a:spLocks noChangeArrowheads="1"/>
                        </wps:cNvSpPr>
                        <wps:spPr bwMode="auto">
                          <a:xfrm flipH="1">
                            <a:off x="1703705" y="0"/>
                            <a:ext cx="3778250" cy="1710690"/>
                          </a:xfrm>
                          <a:prstGeom prst="cloudCallout">
                            <a:avLst>
                              <a:gd name="adj1" fmla="val 45847"/>
                              <a:gd name="adj2" fmla="val 39792"/>
                            </a:avLst>
                          </a:prstGeom>
                          <a:gradFill rotWithShape="1">
                            <a:gsLst>
                              <a:gs pos="0">
                                <a:srgbClr val="FFFFFF"/>
                              </a:gs>
                              <a:gs pos="100000">
                                <a:srgbClr val="E5FFFF"/>
                              </a:gs>
                            </a:gsLst>
                            <a:path path="rect">
                              <a:fillToRect l="50000" t="50000" r="50000" b="50000"/>
                            </a:path>
                          </a:gradFill>
                          <a:ln w="3175">
                            <a:solidFill>
                              <a:srgbClr val="808080"/>
                            </a:solidFill>
                            <a:round/>
                            <a:headEnd/>
                            <a:tailEnd/>
                          </a:ln>
                        </wps:spPr>
                        <wps:txbx>
                          <w:txbxContent>
                            <w:p w:rsidR="006A59DC" w:rsidRDefault="006A59DC" w:rsidP="00C6705F">
                              <w:pPr>
                                <w:widowControl w:val="0"/>
                                <w:jc w:val="center"/>
                                <w:rPr>
                                  <w:rFonts w:ascii="MS PGothic" w:eastAsia="MS PGothic" w:hAnsi="MS PGothic" w:cs="MS PGothic"/>
                                  <w:color w:val="000000"/>
                                  <w:sz w:val="18"/>
                                  <w:szCs w:val="24"/>
                                  <w:lang w:val="ja-JP"/>
                                </w:rPr>
                              </w:pPr>
                            </w:p>
                          </w:txbxContent>
                        </wps:txbx>
                        <wps:bodyPr rot="0" vert="horz" wrap="square" lIns="67666" tIns="33833" rIns="67666" bIns="33833" anchor="t" anchorCtr="0" upright="1">
                          <a:noAutofit/>
                        </wps:bodyPr>
                      </wps:wsp>
                      <pic:pic xmlns:pic="http://schemas.openxmlformats.org/drawingml/2006/picture">
                        <pic:nvPicPr>
                          <pic:cNvPr id="14" name="Picture 16" descr="MAINF0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44320" y="1377315"/>
                            <a:ext cx="69278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g:wgp>
                        <wpg:cNvPr id="15" name="Group 75"/>
                        <wpg:cNvGrpSpPr>
                          <a:grpSpLocks/>
                        </wpg:cNvGrpSpPr>
                        <wpg:grpSpPr bwMode="auto">
                          <a:xfrm>
                            <a:off x="3034665" y="791845"/>
                            <a:ext cx="242570" cy="266065"/>
                            <a:chOff x="3198" y="3294"/>
                            <a:chExt cx="207" cy="227"/>
                          </a:xfrm>
                        </wpg:grpSpPr>
                        <wps:wsp>
                          <wps:cNvPr id="16" name="Line 18"/>
                          <wps:cNvCnPr/>
                          <wps:spPr bwMode="auto">
                            <a:xfrm>
                              <a:off x="3360" y="3294"/>
                              <a:ext cx="0" cy="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9"/>
                          <wps:cNvCnPr/>
                          <wps:spPr bwMode="auto">
                            <a:xfrm>
                              <a:off x="3239" y="3294"/>
                              <a:ext cx="0" cy="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20" descr="IDW165"/>
                            <pic:cNvPicPr>
                              <a:picLocks noChangeAspect="1" noChangeArrowheads="1" noCrop="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198" y="3347"/>
                              <a:ext cx="20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pic:spPr>
                        </pic:pic>
                      </wpg:wgp>
                      <pic:pic xmlns:pic="http://schemas.openxmlformats.org/drawingml/2006/picture">
                        <pic:nvPicPr>
                          <pic:cNvPr id="22" name="Picture 21" descr="MCj0398531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980055" y="1483995"/>
                            <a:ext cx="3505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s:wsp>
                        <wps:cNvPr id="23" name="Text Box 23"/>
                        <wps:cNvSpPr txBox="1">
                          <a:spLocks noChangeArrowheads="1"/>
                        </wps:cNvSpPr>
                        <wps:spPr bwMode="auto">
                          <a:xfrm>
                            <a:off x="3272790" y="629285"/>
                            <a:ext cx="842645" cy="237490"/>
                          </a:xfrm>
                          <a:prstGeom prst="rect">
                            <a:avLst/>
                          </a:prstGeom>
                          <a:noFill/>
                          <a:ln w="38100">
                            <a:solidFill>
                              <a:srgbClr val="33CCFF"/>
                            </a:solidFill>
                            <a:miter lim="800000"/>
                            <a:headEnd/>
                            <a:tailEnd/>
                          </a:ln>
                          <a:extLst>
                            <a:ext uri="{909E8E84-426E-40DD-AFC4-6F175D3DCCD1}">
                              <a14:hiddenFill xmlns:a14="http://schemas.microsoft.com/office/drawing/2010/main">
                                <a:solidFill>
                                  <a:srgbClr val="FFFFFF"/>
                                </a:solidFill>
                              </a14:hiddenFill>
                            </a:ext>
                          </a:extLst>
                        </wps:spPr>
                        <wps:txbx>
                          <w:txbxContent>
                            <w:p w:rsidR="006A59DC" w:rsidRDefault="006A59DC" w:rsidP="00C6705F">
                              <w:pPr>
                                <w:spacing w:before="0"/>
                                <w:jc w:val="center"/>
                                <w:rPr>
                                  <w:sz w:val="20"/>
                                  <w:lang w:eastAsia="ja-JP"/>
                                </w:rPr>
                              </w:pPr>
                              <w:r>
                                <w:rPr>
                                  <w:sz w:val="20"/>
                                  <w:lang w:eastAsia="ja-JP"/>
                                </w:rPr>
                                <w:t>medium</w:t>
                              </w:r>
                              <w:r>
                                <w:rPr>
                                  <w:rFonts w:hint="eastAsia"/>
                                  <w:sz w:val="20"/>
                                  <w:lang w:eastAsia="ja-JP"/>
                                </w:rPr>
                                <w:t xml:space="preserve"> cell</w:t>
                              </w:r>
                            </w:p>
                          </w:txbxContent>
                        </wps:txbx>
                        <wps:bodyPr rot="0" vert="horz" wrap="square" lIns="67666" tIns="33833" rIns="67666" bIns="33833" anchor="t" anchorCtr="0" upright="1">
                          <a:noAutofit/>
                        </wps:bodyPr>
                      </wps:wsp>
                      <wps:wsp>
                        <wps:cNvPr id="24" name="AutoShape 25"/>
                        <wps:cNvSpPr>
                          <a:spLocks noChangeArrowheads="1"/>
                        </wps:cNvSpPr>
                        <wps:spPr bwMode="auto">
                          <a:xfrm>
                            <a:off x="53975" y="1247140"/>
                            <a:ext cx="1357630" cy="236855"/>
                          </a:xfrm>
                          <a:prstGeom prst="cloudCallout">
                            <a:avLst>
                              <a:gd name="adj1" fmla="val 10431"/>
                              <a:gd name="adj2" fmla="val 58310"/>
                            </a:avLst>
                          </a:prstGeom>
                          <a:gradFill rotWithShape="1">
                            <a:gsLst>
                              <a:gs pos="0">
                                <a:srgbClr val="FFFFFF"/>
                              </a:gs>
                              <a:gs pos="100000">
                                <a:srgbClr val="FFFF99"/>
                              </a:gs>
                            </a:gsLst>
                            <a:path path="rect">
                              <a:fillToRect l="50000" t="50000" r="50000" b="50000"/>
                            </a:path>
                          </a:gradFill>
                          <a:ln w="3175">
                            <a:solidFill>
                              <a:srgbClr val="808080"/>
                            </a:solidFill>
                            <a:round/>
                            <a:headEnd/>
                            <a:tailEnd/>
                          </a:ln>
                        </wps:spPr>
                        <wps:txbx>
                          <w:txbxContent>
                            <w:p w:rsidR="006A59DC" w:rsidRDefault="006A59DC" w:rsidP="00C6705F">
                              <w:pPr>
                                <w:widowControl w:val="0"/>
                                <w:jc w:val="center"/>
                                <w:rPr>
                                  <w:rFonts w:ascii="MS PGothic" w:eastAsia="MS PGothic" w:hAnsi="MS PGothic" w:cs="MS PGothic"/>
                                  <w:color w:val="000000"/>
                                  <w:sz w:val="18"/>
                                  <w:szCs w:val="24"/>
                                  <w:lang w:val="ja-JP"/>
                                </w:rPr>
                              </w:pPr>
                            </w:p>
                          </w:txbxContent>
                        </wps:txbx>
                        <wps:bodyPr rot="0" vert="horz" wrap="square" lIns="67666" tIns="33833" rIns="67666" bIns="33833" anchor="t" anchorCtr="0" upright="1">
                          <a:noAutofit/>
                        </wps:bodyPr>
                      </wps:wsp>
                      <wps:wsp>
                        <wps:cNvPr id="25" name="Text Box 26"/>
                        <wps:cNvSpPr txBox="1">
                          <a:spLocks noChangeArrowheads="1"/>
                        </wps:cNvSpPr>
                        <wps:spPr bwMode="auto">
                          <a:xfrm>
                            <a:off x="0" y="844550"/>
                            <a:ext cx="83502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DC" w:rsidRDefault="006A59DC" w:rsidP="00C6705F">
                              <w:pPr>
                                <w:widowControl w:val="0"/>
                                <w:rPr>
                                  <w:rFonts w:eastAsia="MS PGothic"/>
                                  <w:color w:val="000000"/>
                                  <w:sz w:val="18"/>
                                  <w:szCs w:val="24"/>
                                  <w:lang w:val="ja-JP" w:eastAsia="ja-JP"/>
                                </w:rPr>
                              </w:pPr>
                              <w:r>
                                <w:rPr>
                                  <w:rFonts w:eastAsia="MS PGothic"/>
                                  <w:color w:val="000000"/>
                                  <w:sz w:val="18"/>
                                  <w:szCs w:val="24"/>
                                  <w:lang w:val="ja-JP" w:eastAsia="ja-JP"/>
                                </w:rPr>
                                <w:t>Internet</w:t>
                              </w:r>
                            </w:p>
                          </w:txbxContent>
                        </wps:txbx>
                        <wps:bodyPr rot="0" vert="horz" wrap="square" lIns="67666" tIns="33833" rIns="67666" bIns="33833" anchor="t" anchorCtr="0" upright="1">
                          <a:spAutoFit/>
                        </wps:bodyPr>
                      </wps:wsp>
                      <wps:wsp>
                        <wps:cNvPr id="26" name="Line 27"/>
                        <wps:cNvCnPr/>
                        <wps:spPr bwMode="auto">
                          <a:xfrm flipH="1" flipV="1">
                            <a:off x="3343275" y="340360"/>
                            <a:ext cx="2176780" cy="343535"/>
                          </a:xfrm>
                          <a:prstGeom prst="line">
                            <a:avLst/>
                          </a:prstGeom>
                          <a:noFill/>
                          <a:ln w="57150">
                            <a:solidFill>
                              <a:srgbClr val="FF0066"/>
                            </a:solidFill>
                            <a:prstDash val="dashDot"/>
                            <a:round/>
                            <a:headEnd/>
                            <a:tailEnd/>
                          </a:ln>
                          <a:extLst>
                            <a:ext uri="{909E8E84-426E-40DD-AFC4-6F175D3DCCD1}">
                              <a14:hiddenFill xmlns:a14="http://schemas.microsoft.com/office/drawing/2010/main">
                                <a:noFill/>
                              </a14:hiddenFill>
                            </a:ext>
                          </a:extLst>
                        </wps:spPr>
                        <wps:bodyPr/>
                      </wps:wsp>
                      <wps:wsp>
                        <wps:cNvPr id="27" name="Line 28"/>
                        <wps:cNvCnPr/>
                        <wps:spPr bwMode="auto">
                          <a:xfrm flipH="1" flipV="1">
                            <a:off x="3306445" y="923290"/>
                            <a:ext cx="2218055" cy="31750"/>
                          </a:xfrm>
                          <a:prstGeom prst="line">
                            <a:avLst/>
                          </a:prstGeom>
                          <a:noFill/>
                          <a:ln w="57150">
                            <a:solidFill>
                              <a:srgbClr val="33CCFF"/>
                            </a:solidFill>
                            <a:prstDash val="dashDot"/>
                            <a:round/>
                            <a:headEnd/>
                            <a:tailEnd/>
                          </a:ln>
                          <a:extLst>
                            <a:ext uri="{909E8E84-426E-40DD-AFC4-6F175D3DCCD1}">
                              <a14:hiddenFill xmlns:a14="http://schemas.microsoft.com/office/drawing/2010/main">
                                <a:noFill/>
                              </a14:hiddenFill>
                            </a:ext>
                          </a:extLst>
                        </wps:spPr>
                        <wps:bodyPr/>
                      </wps:wsp>
                      <wps:wsp>
                        <wps:cNvPr id="28" name="Line 29"/>
                        <wps:cNvCnPr/>
                        <wps:spPr bwMode="auto">
                          <a:xfrm flipH="1">
                            <a:off x="3300095" y="1112520"/>
                            <a:ext cx="2225675" cy="371475"/>
                          </a:xfrm>
                          <a:prstGeom prst="line">
                            <a:avLst/>
                          </a:prstGeom>
                          <a:noFill/>
                          <a:ln w="57150">
                            <a:solidFill>
                              <a:srgbClr val="00FF00"/>
                            </a:solidFill>
                            <a:prstDash val="dashDot"/>
                            <a:round/>
                            <a:headEnd/>
                            <a:tailEnd/>
                          </a:ln>
                          <a:extLst>
                            <a:ext uri="{909E8E84-426E-40DD-AFC4-6F175D3DCCD1}">
                              <a14:hiddenFill xmlns:a14="http://schemas.microsoft.com/office/drawing/2010/main">
                                <a:noFill/>
                              </a14:hiddenFill>
                            </a:ext>
                          </a:extLst>
                        </wps:spPr>
                        <wps:bodyPr/>
                      </wps:wsp>
                      <wps:wsp>
                        <wps:cNvPr id="29" name="Line 30"/>
                        <wps:cNvCnPr/>
                        <wps:spPr bwMode="auto">
                          <a:xfrm flipH="1" flipV="1">
                            <a:off x="2289175" y="1589405"/>
                            <a:ext cx="690880" cy="0"/>
                          </a:xfrm>
                          <a:prstGeom prst="line">
                            <a:avLst/>
                          </a:prstGeom>
                          <a:noFill/>
                          <a:ln w="57150">
                            <a:solidFill>
                              <a:srgbClr val="00FF00"/>
                            </a:solidFill>
                            <a:round/>
                            <a:headEnd/>
                            <a:tailEnd/>
                          </a:ln>
                          <a:extLst>
                            <a:ext uri="{909E8E84-426E-40DD-AFC4-6F175D3DCCD1}">
                              <a14:hiddenFill xmlns:a14="http://schemas.microsoft.com/office/drawing/2010/main">
                                <a:noFill/>
                              </a14:hiddenFill>
                            </a:ext>
                          </a:extLst>
                        </wps:spPr>
                        <wps:bodyPr/>
                      </wps:wsp>
                      <wps:wsp>
                        <wps:cNvPr id="30" name="Line 31"/>
                        <wps:cNvCnPr/>
                        <wps:spPr bwMode="auto">
                          <a:xfrm>
                            <a:off x="958850" y="1483995"/>
                            <a:ext cx="585470" cy="1066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wpg:cNvPr id="31" name="Group 32"/>
                        <wpg:cNvGrpSpPr>
                          <a:grpSpLocks/>
                        </wpg:cNvGrpSpPr>
                        <wpg:grpSpPr bwMode="auto">
                          <a:xfrm>
                            <a:off x="426085" y="1057910"/>
                            <a:ext cx="531495" cy="426085"/>
                            <a:chOff x="2941" y="1044"/>
                            <a:chExt cx="211" cy="219"/>
                          </a:xfrm>
                        </wpg:grpSpPr>
                        <pic:pic xmlns:pic="http://schemas.openxmlformats.org/drawingml/2006/picture">
                          <pic:nvPicPr>
                            <pic:cNvPr id="228" name="Picture 33" descr="MCj0428971000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941" y="1044"/>
                              <a:ext cx="144"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34" descr="MCj0428971000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008" y="1052"/>
                              <a:ext cx="144" cy="211"/>
                            </a:xfrm>
                            <a:prstGeom prst="rect">
                              <a:avLst/>
                            </a:prstGeom>
                            <a:noFill/>
                            <a:extLst>
                              <a:ext uri="{909E8E84-426E-40DD-AFC4-6F175D3DCCD1}">
                                <a14:hiddenFill xmlns:a14="http://schemas.microsoft.com/office/drawing/2010/main">
                                  <a:solidFill>
                                    <a:srgbClr val="FFFFFF"/>
                                  </a:solidFill>
                                </a14:hiddenFill>
                              </a:ext>
                            </a:extLst>
                          </pic:spPr>
                        </pic:pic>
                      </wpg:wgp>
                      <wps:wsp>
                        <wps:cNvPr id="247" name="Text Box 35"/>
                        <wps:cNvSpPr txBox="1">
                          <a:spLocks noChangeArrowheads="1"/>
                        </wps:cNvSpPr>
                        <wps:spPr bwMode="auto">
                          <a:xfrm>
                            <a:off x="53975" y="1536700"/>
                            <a:ext cx="6756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DC" w:rsidRDefault="006A59DC" w:rsidP="00C6705F">
                              <w:pPr>
                                <w:widowControl w:val="0"/>
                                <w:spacing w:before="0"/>
                                <w:rPr>
                                  <w:rFonts w:eastAsia="MS PGothic"/>
                                  <w:color w:val="000000"/>
                                  <w:sz w:val="18"/>
                                  <w:szCs w:val="24"/>
                                  <w:lang w:val="ja-JP" w:eastAsia="ja-JP"/>
                                </w:rPr>
                              </w:pPr>
                              <w:r>
                                <w:rPr>
                                  <w:rFonts w:eastAsia="MS PGothic"/>
                                  <w:color w:val="000000"/>
                                  <w:sz w:val="18"/>
                                  <w:szCs w:val="24"/>
                                  <w:lang w:val="ja-JP" w:eastAsia="ja-JP"/>
                                </w:rPr>
                                <w:t>Application</w:t>
                              </w:r>
                            </w:p>
                            <w:p w:rsidR="006A59DC" w:rsidRDefault="006A59DC" w:rsidP="00C6705F">
                              <w:pPr>
                                <w:widowControl w:val="0"/>
                                <w:spacing w:before="0"/>
                                <w:rPr>
                                  <w:rFonts w:eastAsia="MS PGothic"/>
                                  <w:color w:val="000000"/>
                                  <w:sz w:val="18"/>
                                  <w:szCs w:val="24"/>
                                  <w:lang w:val="ja-JP" w:eastAsia="ja-JP"/>
                                </w:rPr>
                              </w:pPr>
                              <w:r>
                                <w:rPr>
                                  <w:rFonts w:eastAsia="MS PGothic"/>
                                  <w:color w:val="000000"/>
                                  <w:sz w:val="18"/>
                                  <w:szCs w:val="24"/>
                                  <w:lang w:val="ja-JP" w:eastAsia="ja-JP"/>
                                </w:rPr>
                                <w:t>Server</w:t>
                              </w:r>
                            </w:p>
                          </w:txbxContent>
                        </wps:txbx>
                        <wps:bodyPr rot="0" vert="horz" wrap="none" lIns="67666" tIns="33833" rIns="67666" bIns="33833" anchor="t" anchorCtr="0" upright="1">
                          <a:spAutoFit/>
                        </wps:bodyPr>
                      </wps:wsp>
                      <wps:wsp>
                        <wps:cNvPr id="248" name="Text Box 36"/>
                        <wps:cNvSpPr txBox="1">
                          <a:spLocks noChangeArrowheads="1"/>
                        </wps:cNvSpPr>
                        <wps:spPr bwMode="auto">
                          <a:xfrm>
                            <a:off x="457200" y="153035"/>
                            <a:ext cx="14065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6A59DC" w:rsidRDefault="006A59DC" w:rsidP="00C6705F">
                              <w:pPr>
                                <w:widowControl w:val="0"/>
                                <w:wordWrap w:val="0"/>
                                <w:spacing w:before="0"/>
                                <w:jc w:val="right"/>
                                <w:rPr>
                                  <w:rFonts w:eastAsia="MS PGothic"/>
                                  <w:bCs/>
                                  <w:color w:val="000000"/>
                                  <w:sz w:val="18"/>
                                  <w:szCs w:val="24"/>
                                  <w:lang w:eastAsia="ja-JP"/>
                                </w:rPr>
                              </w:pPr>
                              <w:r>
                                <w:rPr>
                                  <w:rFonts w:eastAsia="MS PGothic"/>
                                  <w:bCs/>
                                  <w:color w:val="000000"/>
                                  <w:sz w:val="18"/>
                                  <w:szCs w:val="24"/>
                                  <w:lang w:eastAsia="ja-JP"/>
                                </w:rPr>
                                <w:t xml:space="preserve">Resource Manager </w:t>
                              </w:r>
                            </w:p>
                            <w:p w:rsidR="006A59DC" w:rsidRDefault="006A59DC" w:rsidP="00C6705F">
                              <w:pPr>
                                <w:widowControl w:val="0"/>
                                <w:spacing w:before="0"/>
                                <w:rPr>
                                  <w:rFonts w:eastAsia="MS PGothic"/>
                                  <w:bCs/>
                                  <w:color w:val="000000"/>
                                  <w:sz w:val="18"/>
                                  <w:szCs w:val="24"/>
                                  <w:lang w:eastAsia="ja-JP"/>
                                </w:rPr>
                              </w:pPr>
                              <w:r>
                                <w:rPr>
                                  <w:rFonts w:eastAsia="MS PGothic"/>
                                  <w:bCs/>
                                  <w:color w:val="000000"/>
                                  <w:sz w:val="18"/>
                                  <w:szCs w:val="24"/>
                                  <w:lang w:eastAsia="ja-JP"/>
                                </w:rPr>
                                <w:t>(collection of radio circumstance information)</w:t>
                              </w:r>
                            </w:p>
                            <w:p w:rsidR="006A59DC" w:rsidRDefault="006A59DC" w:rsidP="00C6705F">
                              <w:pPr>
                                <w:widowControl w:val="0"/>
                                <w:spacing w:before="0"/>
                                <w:jc w:val="right"/>
                                <w:rPr>
                                  <w:rFonts w:eastAsia="MS PGothic"/>
                                  <w:bCs/>
                                  <w:color w:val="000000"/>
                                  <w:sz w:val="18"/>
                                  <w:szCs w:val="24"/>
                                  <w:lang w:eastAsia="ja-JP"/>
                                </w:rPr>
                              </w:pPr>
                            </w:p>
                            <w:p w:rsidR="006A59DC" w:rsidRDefault="006A59DC" w:rsidP="00C6705F">
                              <w:pPr>
                                <w:widowControl w:val="0"/>
                                <w:spacing w:before="0"/>
                                <w:ind w:right="360"/>
                                <w:rPr>
                                  <w:rFonts w:eastAsia="MS PGothic"/>
                                  <w:bCs/>
                                  <w:color w:val="000000"/>
                                  <w:sz w:val="18"/>
                                  <w:szCs w:val="24"/>
                                  <w:lang w:eastAsia="ja-JP"/>
                                </w:rPr>
                              </w:pPr>
                            </w:p>
                          </w:txbxContent>
                        </wps:txbx>
                        <wps:bodyPr rot="0" vert="horz" wrap="square" lIns="67666" tIns="33833" rIns="67666" bIns="33833" anchor="t" anchorCtr="0" upright="1">
                          <a:spAutoFit/>
                        </wps:bodyPr>
                      </wps:wsp>
                      <wps:wsp>
                        <wps:cNvPr id="249" name="Line 37"/>
                        <wps:cNvCnPr/>
                        <wps:spPr bwMode="auto">
                          <a:xfrm flipH="1">
                            <a:off x="2628265" y="709295"/>
                            <a:ext cx="154305" cy="1187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type="triangle" w="med" len="med"/>
                              </a14:hiddenLine>
                            </a:ext>
                          </a:extLst>
                        </wps:spPr>
                        <wps:bodyPr/>
                      </wps:wsp>
                      <wps:wsp>
                        <wps:cNvPr id="250" name="Line 38"/>
                        <wps:cNvCnPr/>
                        <wps:spPr bwMode="auto">
                          <a:xfrm flipV="1">
                            <a:off x="958850" y="631825"/>
                            <a:ext cx="904875" cy="474345"/>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1" name="Line 39"/>
                        <wps:cNvCnPr/>
                        <wps:spPr bwMode="auto">
                          <a:xfrm flipH="1" flipV="1">
                            <a:off x="2283460" y="259080"/>
                            <a:ext cx="75120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40"/>
                        <wps:cNvCnPr/>
                        <wps:spPr bwMode="auto">
                          <a:xfrm flipH="1" flipV="1">
                            <a:off x="2283460" y="418465"/>
                            <a:ext cx="696595" cy="3206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41"/>
                        <wps:cNvCnPr/>
                        <wps:spPr bwMode="auto">
                          <a:xfrm flipH="1" flipV="1">
                            <a:off x="2283460" y="525145"/>
                            <a:ext cx="660400" cy="9048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Text Box 42"/>
                        <wps:cNvSpPr txBox="1">
                          <a:spLocks noChangeArrowheads="1"/>
                        </wps:cNvSpPr>
                        <wps:spPr bwMode="auto">
                          <a:xfrm>
                            <a:off x="3801110" y="1593215"/>
                            <a:ext cx="183451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DC" w:rsidRDefault="006A59DC" w:rsidP="00C6705F">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Heterogeneous radio network</w:t>
                              </w:r>
                            </w:p>
                          </w:txbxContent>
                        </wps:txbx>
                        <wps:bodyPr rot="0" vert="horz" wrap="square" lIns="67666" tIns="33833" rIns="67666" bIns="33833" anchor="t" anchorCtr="0" upright="1">
                          <a:spAutoFit/>
                        </wps:bodyPr>
                      </wps:wsp>
                      <wpg:wgp>
                        <wpg:cNvPr id="255" name="Group 45"/>
                        <wpg:cNvGrpSpPr>
                          <a:grpSpLocks/>
                        </wpg:cNvGrpSpPr>
                        <wpg:grpSpPr bwMode="auto">
                          <a:xfrm>
                            <a:off x="1863725" y="259080"/>
                            <a:ext cx="377825" cy="292100"/>
                            <a:chOff x="2941" y="1044"/>
                            <a:chExt cx="211" cy="219"/>
                          </a:xfrm>
                        </wpg:grpSpPr>
                        <pic:pic xmlns:pic="http://schemas.openxmlformats.org/drawingml/2006/picture">
                          <pic:nvPicPr>
                            <pic:cNvPr id="32" name="Picture 46" descr="MCj0428971000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941" y="1044"/>
                              <a:ext cx="1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pic:pic xmlns:pic="http://schemas.openxmlformats.org/drawingml/2006/picture">
                          <pic:nvPicPr>
                            <pic:cNvPr id="33" name="Picture 47" descr="MCj0428971000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008" y="1052"/>
                              <a:ext cx="1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g:wgp>
                      <wpg:wgp>
                        <wpg:cNvPr id="34" name="Group 51"/>
                        <wpg:cNvGrpSpPr>
                          <a:grpSpLocks/>
                        </wpg:cNvGrpSpPr>
                        <wpg:grpSpPr bwMode="auto">
                          <a:xfrm>
                            <a:off x="5523230" y="313055"/>
                            <a:ext cx="597535" cy="1276350"/>
                            <a:chOff x="1554" y="9094"/>
                            <a:chExt cx="1361" cy="3130"/>
                          </a:xfrm>
                        </wpg:grpSpPr>
                        <pic:pic xmlns:pic="http://schemas.openxmlformats.org/drawingml/2006/picture">
                          <pic:nvPicPr>
                            <pic:cNvPr id="35" name="Picture 52" descr="TELE0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788" y="9888"/>
                              <a:ext cx="855" cy="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3" descr="IDW214"/>
                            <pic:cNvPicPr>
                              <a:picLocks noChangeAspect="1" noChangeArrowheads="1" noCrop="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718" y="11521"/>
                              <a:ext cx="1106"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54" descr="sentakuk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039" y="9231"/>
                              <a:ext cx="423" cy="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55" descr="IDW011"/>
                            <pic:cNvPicPr>
                              <a:picLocks noChangeAspect="1" noChangeArrowheads="1" noCrop="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951" y="10750"/>
                              <a:ext cx="511" cy="573"/>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56"/>
                          <wps:cNvSpPr>
                            <a:spLocks noChangeArrowheads="1"/>
                          </wps:cNvSpPr>
                          <wps:spPr bwMode="auto">
                            <a:xfrm>
                              <a:off x="1554" y="9094"/>
                              <a:ext cx="1361" cy="3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A59DC" w:rsidRDefault="006A59DC" w:rsidP="00C6705F">
                                <w:pPr>
                                  <w:widowControl w:val="0"/>
                                  <w:rPr>
                                    <w:rFonts w:ascii="Arial" w:eastAsia="MS PGothic" w:hAnsi="Arial" w:cs="MS PGothic"/>
                                    <w:color w:val="000000"/>
                                    <w:sz w:val="18"/>
                                    <w:szCs w:val="24"/>
                                    <w:lang w:val="ja-JP"/>
                                  </w:rPr>
                                </w:pPr>
                              </w:p>
                            </w:txbxContent>
                          </wps:txbx>
                          <wps:bodyPr rot="0" vert="horz" wrap="square" lIns="67666" tIns="33833" rIns="67666" bIns="33833" anchor="ctr" anchorCtr="0" upright="1">
                            <a:noAutofit/>
                          </wps:bodyPr>
                        </wps:wsp>
                      </wpg:wgp>
                      <wps:wsp>
                        <wps:cNvPr id="40" name="Line 57"/>
                        <wps:cNvCnPr/>
                        <wps:spPr bwMode="auto">
                          <a:xfrm flipH="1">
                            <a:off x="2235835" y="525145"/>
                            <a:ext cx="851535" cy="852170"/>
                          </a:xfrm>
                          <a:prstGeom prst="line">
                            <a:avLst/>
                          </a:prstGeom>
                          <a:noFill/>
                          <a:ln w="57150">
                            <a:solidFill>
                              <a:srgbClr val="FF0066"/>
                            </a:solidFill>
                            <a:round/>
                            <a:headEnd/>
                            <a:tailEnd/>
                          </a:ln>
                          <a:extLst>
                            <a:ext uri="{909E8E84-426E-40DD-AFC4-6F175D3DCCD1}">
                              <a14:hiddenFill xmlns:a14="http://schemas.microsoft.com/office/drawing/2010/main">
                                <a:noFill/>
                              </a14:hiddenFill>
                            </a:ext>
                          </a:extLst>
                        </wps:spPr>
                        <wps:bodyPr/>
                      </wps:wsp>
                      <wps:wsp>
                        <wps:cNvPr id="41" name="Line 58"/>
                        <wps:cNvCnPr/>
                        <wps:spPr bwMode="auto">
                          <a:xfrm flipH="1">
                            <a:off x="2289175" y="1057910"/>
                            <a:ext cx="745490" cy="426085"/>
                          </a:xfrm>
                          <a:prstGeom prst="line">
                            <a:avLst/>
                          </a:prstGeom>
                          <a:noFill/>
                          <a:ln w="57150">
                            <a:solidFill>
                              <a:srgbClr val="33CC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60" descr="IDW168"/>
                          <pic:cNvPicPr>
                            <a:picLocks noChangeAspect="1" noChangeArrowheads="1" noCrop="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081655" y="257810"/>
                            <a:ext cx="21844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s:wsp>
                        <wps:cNvPr id="43" name="Line 61"/>
                        <wps:cNvCnPr/>
                        <wps:spPr bwMode="auto">
                          <a:xfrm>
                            <a:off x="3129280" y="167640"/>
                            <a:ext cx="0" cy="90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 name="Line 62"/>
                        <wps:cNvCnPr/>
                        <wps:spPr bwMode="auto">
                          <a:xfrm>
                            <a:off x="3081655" y="123825"/>
                            <a:ext cx="0" cy="882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 name="Line 63"/>
                        <wps:cNvCnPr/>
                        <wps:spPr bwMode="auto">
                          <a:xfrm>
                            <a:off x="3180715" y="123825"/>
                            <a:ext cx="0" cy="882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 name="Line 64"/>
                        <wps:cNvCnPr/>
                        <wps:spPr bwMode="auto">
                          <a:xfrm>
                            <a:off x="3155315" y="99695"/>
                            <a:ext cx="0" cy="908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 name="Line 65"/>
                        <wps:cNvCnPr/>
                        <wps:spPr bwMode="auto">
                          <a:xfrm>
                            <a:off x="3103880" y="99695"/>
                            <a:ext cx="0" cy="908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 name="Oval 66"/>
                        <wps:cNvSpPr>
                          <a:spLocks noChangeArrowheads="1"/>
                        </wps:cNvSpPr>
                        <wps:spPr bwMode="auto">
                          <a:xfrm>
                            <a:off x="3084830" y="194310"/>
                            <a:ext cx="107950" cy="17780"/>
                          </a:xfrm>
                          <a:prstGeom prst="ellipse">
                            <a:avLst/>
                          </a:prstGeom>
                          <a:solidFill>
                            <a:srgbClr val="BBE0E3"/>
                          </a:solidFill>
                          <a:ln w="3175">
                            <a:solidFill>
                              <a:srgbClr val="000000"/>
                            </a:solidFill>
                            <a:round/>
                            <a:headEnd/>
                            <a:tailEnd/>
                          </a:ln>
                        </wps:spPr>
                        <wps:txbx>
                          <w:txbxContent>
                            <w:p w:rsidR="006A59DC" w:rsidRDefault="006A59DC" w:rsidP="00C6705F">
                              <w:pPr>
                                <w:widowControl w:val="0"/>
                                <w:rPr>
                                  <w:rFonts w:ascii="Arial" w:eastAsia="MS PGothic" w:hAnsi="Arial" w:cs="MS PGothic"/>
                                  <w:color w:val="000000"/>
                                  <w:sz w:val="18"/>
                                  <w:szCs w:val="24"/>
                                  <w:lang w:val="ja-JP"/>
                                </w:rPr>
                              </w:pPr>
                            </w:p>
                          </w:txbxContent>
                        </wps:txbx>
                        <wps:bodyPr rot="0" vert="horz" wrap="square" lIns="67666" tIns="33833" rIns="67666" bIns="33833" anchor="ctr" anchorCtr="0" upright="1">
                          <a:noAutofit/>
                        </wps:bodyPr>
                      </wps:wsp>
                      <wps:wsp>
                        <wps:cNvPr id="49" name="Line 76"/>
                        <wps:cNvCnPr/>
                        <wps:spPr bwMode="auto">
                          <a:xfrm flipH="1">
                            <a:off x="1969770" y="631825"/>
                            <a:ext cx="106045" cy="692785"/>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Text Box 22"/>
                        <wps:cNvSpPr txBox="1">
                          <a:spLocks noChangeArrowheads="1"/>
                        </wps:cNvSpPr>
                        <wps:spPr bwMode="auto">
                          <a:xfrm>
                            <a:off x="3674745" y="149860"/>
                            <a:ext cx="720725" cy="219075"/>
                          </a:xfrm>
                          <a:prstGeom prst="rect">
                            <a:avLst/>
                          </a:prstGeom>
                          <a:noFill/>
                          <a:ln w="28575">
                            <a:solidFill>
                              <a:srgbClr val="FF0066"/>
                            </a:solidFill>
                            <a:miter lim="800000"/>
                            <a:headEnd/>
                            <a:tailEnd/>
                          </a:ln>
                          <a:extLst>
                            <a:ext uri="{909E8E84-426E-40DD-AFC4-6F175D3DCCD1}">
                              <a14:hiddenFill xmlns:a14="http://schemas.microsoft.com/office/drawing/2010/main">
                                <a:solidFill>
                                  <a:srgbClr val="FFFFFF"/>
                                </a:solidFill>
                              </a14:hiddenFill>
                            </a:ext>
                          </a:extLst>
                        </wps:spPr>
                        <wps:txbx>
                          <w:txbxContent>
                            <w:p w:rsidR="006A59DC" w:rsidRDefault="006A59DC" w:rsidP="00C6705F">
                              <w:pPr>
                                <w:spacing w:before="0"/>
                                <w:jc w:val="center"/>
                                <w:rPr>
                                  <w:sz w:val="20"/>
                                </w:rPr>
                              </w:pPr>
                              <w:r>
                                <w:rPr>
                                  <w:rFonts w:hint="eastAsia"/>
                                  <w:sz w:val="20"/>
                                  <w:lang w:eastAsia="ja-JP"/>
                                </w:rPr>
                                <w:t>large cell</w:t>
                              </w:r>
                            </w:p>
                            <w:p w:rsidR="006A59DC" w:rsidRDefault="006A59DC" w:rsidP="00C6705F">
                              <w:pPr>
                                <w:rPr>
                                  <w:sz w:val="18"/>
                                  <w:szCs w:val="18"/>
                                </w:rPr>
                              </w:pPr>
                            </w:p>
                          </w:txbxContent>
                        </wps:txbx>
                        <wps:bodyPr rot="0" vert="horz" wrap="square" lIns="67666" tIns="33833" rIns="67666" bIns="33833" anchor="t" anchorCtr="0" upright="1">
                          <a:noAutofit/>
                        </wps:bodyPr>
                      </wps:wsp>
                      <wps:wsp>
                        <wps:cNvPr id="51" name="Text Box 24"/>
                        <wps:cNvSpPr txBox="1">
                          <a:spLocks noChangeArrowheads="1"/>
                        </wps:cNvSpPr>
                        <wps:spPr bwMode="auto">
                          <a:xfrm>
                            <a:off x="3103245" y="1130300"/>
                            <a:ext cx="748665" cy="227965"/>
                          </a:xfrm>
                          <a:prstGeom prst="rect">
                            <a:avLst/>
                          </a:prstGeom>
                          <a:noFill/>
                          <a:ln w="38100">
                            <a:solidFill>
                              <a:srgbClr val="00FF00"/>
                            </a:solidFill>
                            <a:miter lim="800000"/>
                            <a:headEnd/>
                            <a:tailEnd/>
                          </a:ln>
                          <a:extLst>
                            <a:ext uri="{909E8E84-426E-40DD-AFC4-6F175D3DCCD1}">
                              <a14:hiddenFill xmlns:a14="http://schemas.microsoft.com/office/drawing/2010/main">
                                <a:solidFill>
                                  <a:srgbClr val="FFFFFF"/>
                                </a:solidFill>
                              </a14:hiddenFill>
                            </a:ext>
                          </a:extLst>
                        </wps:spPr>
                        <wps:txbx>
                          <w:txbxContent>
                            <w:p w:rsidR="006A59DC" w:rsidRDefault="006A59DC" w:rsidP="00C6705F">
                              <w:pPr>
                                <w:spacing w:before="0"/>
                                <w:jc w:val="center"/>
                                <w:rPr>
                                  <w:sz w:val="20"/>
                                </w:rPr>
                              </w:pPr>
                              <w:r>
                                <w:rPr>
                                  <w:rFonts w:hint="eastAsia"/>
                                  <w:sz w:val="20"/>
                                  <w:lang w:eastAsia="ja-JP"/>
                                </w:rPr>
                                <w:t>small cell</w:t>
                              </w:r>
                            </w:p>
                            <w:p w:rsidR="006A59DC" w:rsidRDefault="006A59DC" w:rsidP="00C6705F">
                              <w:pPr>
                                <w:rPr>
                                  <w:szCs w:val="18"/>
                                </w:rPr>
                              </w:pPr>
                            </w:p>
                          </w:txbxContent>
                        </wps:txbx>
                        <wps:bodyPr rot="0" vert="horz" wrap="square" lIns="67666" tIns="33833" rIns="67666" bIns="33833" anchor="t" anchorCtr="0" upright="1">
                          <a:noAutofit/>
                        </wps:bodyPr>
                      </wps:wsp>
                      <wps:wsp>
                        <wps:cNvPr id="52" name="Text Box 42"/>
                        <wps:cNvSpPr txBox="1">
                          <a:spLocks noChangeArrowheads="1"/>
                        </wps:cNvSpPr>
                        <wps:spPr bwMode="auto">
                          <a:xfrm>
                            <a:off x="1257300" y="1714500"/>
                            <a:ext cx="114871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DC" w:rsidRDefault="006A59DC" w:rsidP="00C6705F">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Control Equipment</w:t>
                              </w:r>
                            </w:p>
                          </w:txbxContent>
                        </wps:txbx>
                        <wps:bodyPr rot="0" vert="horz" wrap="square" lIns="67666" tIns="33833" rIns="67666" bIns="33833" anchor="t" anchorCtr="0" upright="1">
                          <a:spAutoFit/>
                        </wps:bodyPr>
                      </wps:wsp>
                      <wps:wsp>
                        <wps:cNvPr id="53" name="Text Box 67"/>
                        <wps:cNvSpPr txBox="1">
                          <a:spLocks noChangeArrowheads="1"/>
                        </wps:cNvSpPr>
                        <wps:spPr bwMode="auto">
                          <a:xfrm>
                            <a:off x="2340610" y="50165"/>
                            <a:ext cx="102870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DC" w:rsidRDefault="006A59DC" w:rsidP="00C6705F">
                              <w:pPr>
                                <w:widowControl w:val="0"/>
                                <w:spacing w:before="0"/>
                                <w:rPr>
                                  <w:rFonts w:eastAsia="MS PGothic"/>
                                  <w:color w:val="000000"/>
                                  <w:sz w:val="18"/>
                                  <w:szCs w:val="24"/>
                                  <w:lang w:val="ja-JP"/>
                                </w:rPr>
                              </w:pPr>
                              <w:r>
                                <w:rPr>
                                  <w:rFonts w:eastAsia="MS PGothic"/>
                                  <w:color w:val="000000"/>
                                  <w:sz w:val="18"/>
                                  <w:szCs w:val="24"/>
                                  <w:lang w:val="ja-JP" w:eastAsia="ja-JP"/>
                                </w:rPr>
                                <w:t>Base Station</w:t>
                              </w:r>
                            </w:p>
                          </w:txbxContent>
                        </wps:txbx>
                        <wps:bodyPr rot="0" vert="horz" wrap="square" lIns="67666" tIns="33833" rIns="67666" bIns="33833" anchor="t" anchorCtr="0" upright="1">
                          <a:spAutoFit/>
                        </wps:bodyPr>
                      </wps:wsp>
                      <wps:wsp>
                        <wps:cNvPr id="54" name="Text Box 67"/>
                        <wps:cNvSpPr txBox="1">
                          <a:spLocks noChangeArrowheads="1"/>
                        </wps:cNvSpPr>
                        <wps:spPr bwMode="auto">
                          <a:xfrm>
                            <a:off x="5389245" y="13970"/>
                            <a:ext cx="70294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DC" w:rsidRDefault="006A59DC" w:rsidP="00C6705F">
                              <w:pPr>
                                <w:widowControl w:val="0"/>
                                <w:spacing w:before="0"/>
                                <w:rPr>
                                  <w:rFonts w:eastAsia="MS PGothic"/>
                                  <w:color w:val="000000"/>
                                  <w:sz w:val="18"/>
                                  <w:szCs w:val="24"/>
                                  <w:lang w:val="ja-JP" w:eastAsia="ja-JP"/>
                                </w:rPr>
                              </w:pPr>
                              <w:r>
                                <w:rPr>
                                  <w:rFonts w:eastAsia="MS PGothic"/>
                                  <w:color w:val="000000"/>
                                  <w:sz w:val="18"/>
                                  <w:szCs w:val="24"/>
                                  <w:lang w:val="ja-JP" w:eastAsia="ja-JP"/>
                                </w:rPr>
                                <w:t>User</w:t>
                              </w:r>
                            </w:p>
                            <w:p w:rsidR="006A59DC" w:rsidRDefault="006A59DC" w:rsidP="00C6705F">
                              <w:pPr>
                                <w:widowControl w:val="0"/>
                                <w:spacing w:before="0"/>
                                <w:rPr>
                                  <w:rFonts w:eastAsia="MS PGothic"/>
                                  <w:color w:val="000000"/>
                                  <w:sz w:val="18"/>
                                  <w:szCs w:val="24"/>
                                  <w:lang w:val="ja-JP"/>
                                </w:rPr>
                              </w:pPr>
                              <w:r>
                                <w:rPr>
                                  <w:rFonts w:eastAsia="MS PGothic"/>
                                  <w:color w:val="000000"/>
                                  <w:sz w:val="18"/>
                                  <w:szCs w:val="24"/>
                                  <w:lang w:val="ja-JP" w:eastAsia="ja-JP"/>
                                </w:rPr>
                                <w:t>terminal</w:t>
                              </w:r>
                            </w:p>
                          </w:txbxContent>
                        </wps:txbx>
                        <wps:bodyPr rot="0" vert="horz" wrap="square" lIns="67666" tIns="33833" rIns="67666" bIns="33833" anchor="t" anchorCtr="0" upright="1">
                          <a:spAutoFit/>
                        </wps:bodyPr>
                      </wps:wsp>
                    </wpc:wpc>
                  </a:graphicData>
                </a:graphic>
              </wp:inline>
            </w:drawing>
          </mc:Choice>
          <mc:Fallback>
            <w:pict>
              <v:group id="Canvas 55" o:spid="_x0000_s1026" editas="canvas" style="width:481.95pt;height:163.1pt;mso-position-horizontal-relative:char;mso-position-vertical-relative:line" coordsize="61207,2071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">
                <v:shape id="_x0000_s1027" type="#_x0000_t75" style="position:absolute;width:61207;height:20713;visibility:visible;mso-wrap-style:square">
                  <v:fill o:detectmouseclick="t"/>
                  <v:path o:connecttype="none"/>
                </v:shape>
                <v:shape id="Freeform 85" o:spid="_x0000_s1028" style="position:absolute;left:23850;top:4425;width:30042;height:9157;visibility:visible;mso-wrap-style:square;v-text-anchor:top" coordsize="2561,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12ZMEA&#10;AADaAAAADwAAAGRycy9kb3ducmV2LnhtbERPy2rCQBTdC/7DcAU3oU58oCV1DLZUqLjx9QGXzDUJ&#10;zdxJMtMk/fvOouDycN7bdDCV6Kh1pWUF81kMgjizuuRcwf12eHkF4TyyxsoyKfglB+luPNpiom3P&#10;F+quPhchhF2CCgrv60RKlxVk0M1sTRy4h20N+gDbXOoW+xBuKrmI47U0WHJoKLCmj4Ky7+uPUXA8&#10;vUfL1W1oonNz7zbxZ+fW9UOp6WTYv4HwNPin+N/9pRWEreFKuA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9dmTBAAAA2gAAAA8AAAAAAAAAAAAAAAAAmAIAAGRycy9kb3du&#10;cmV2LnhtbFBLBQYAAAAABAAEAPUAAACGAwAAAAA=&#10;" adj="-11796480,,5400" path="m2561,254l2278,206,1995,158,1732,117,1469,76,1163,,983,6,803,12,760,80,651,156,542,232e" filled="f" strokecolor="#f60" strokeweight="2.25pt">
                  <v:stroke dashstyle="1 1" endarrow="block" joinstyle="round" endcap="round"/>
                  <v:formulas/>
                  <v:path arrowok="t" o:connecttype="custom" o:connectlocs="2147483647,2147483647;2147483647,2147483647;2147483647,2147483647;2147483647,2147483647;2147483647,2147483647;0,2147483647" o:connectangles="0,0,0,0,0,0" textboxrect="0,0,2561,781"/>
                  <v:textbox inset="1.87961mm,.93981mm,1.87961mm,.93981mm">
                    <w:txbxContent>
                      <w:p w:rsidR="006A59DC" w:rsidRDefault="006A59DC" w:rsidP="00C6705F">
                        <w:pPr>
                          <w:widowControl w:val="0"/>
                          <w:rPr>
                            <w:rFonts w:ascii="Arial" w:eastAsiaTheme="minorEastAsia" w:hAnsi="Arial" w:cs="MS PGothic"/>
                            <w:color w:val="000000"/>
                            <w:sz w:val="18"/>
                            <w:szCs w:val="24"/>
                            <w:lang w:val="ja-JP" w:eastAsia="ja-JP"/>
                          </w:rPr>
                        </w:pP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5" o:spid="_x0000_s1029" type="#_x0000_t106" style="position:absolute;left:17037;width:37782;height:171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uksUA&#10;AADaAAAADwAAAGRycy9kb3ducmV2LnhtbESPW2vCQBSE34X+h+UU+qYbLZYa3YgWCtoXLy319TR7&#10;cqHZsyG7JrG/3hUKPg4z8w2zWPamEi01rrSsYDyKQBCnVpecK/j6fB++gnAeWWNlmRRcyMEyeRgs&#10;MNa24wO1R5+LAGEXo4LC+zqW0qUFGXQjWxMHL7ONQR9kk0vdYBfgppKTKHqRBksOCwXW9FZQ+ns8&#10;GwXT75/Z6dzav+fdetx22499dtivlHp67FdzEJ56fw//tzdawQxuV8IN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S6SxQAAANoAAAAPAAAAAAAAAAAAAAAAAJgCAABkcnMv&#10;ZG93bnJldi54bWxQSwUGAAAAAAQABAD1AAAAigMAAAAA&#10;" adj="20703,19395" strokecolor="gray" strokeweight=".25pt">
                  <v:fill color2="#e5ffff" rotate="t" focusposition=".5,.5" focussize="" focus="100%" type="gradientRadial">
                    <o:fill v:ext="view" type="gradientCenter"/>
                  </v:fill>
                  <v:textbox inset="1.87961mm,.93981mm,1.87961mm,.93981mm">
                    <w:txbxContent>
                      <w:p w:rsidR="006A59DC" w:rsidRDefault="006A59DC" w:rsidP="00C6705F">
                        <w:pPr>
                          <w:widowControl w:val="0"/>
                          <w:jc w:val="center"/>
                          <w:rPr>
                            <w:rFonts w:ascii="MS PGothic" w:eastAsia="MS PGothic" w:hAnsi="MS PGothic" w:cs="MS PGothic"/>
                            <w:color w:val="000000"/>
                            <w:sz w:val="18"/>
                            <w:szCs w:val="24"/>
                            <w:lang w:val="ja-JP"/>
                          </w:rPr>
                        </w:pPr>
                      </w:p>
                    </w:txbxContent>
                  </v:textbox>
                </v:shape>
                <v:shape id="Picture 16" o:spid="_x0000_s1030" type="#_x0000_t75" alt="MAINF062" style="position:absolute;left:15443;top:13773;width:6928;height:3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ARfLDAAAA2wAAAA8AAABkcnMvZG93bnJldi54bWxET01LAzEQvQv+hzCCF2kTpYhsm5YiFgVp&#10;obWH9jZspruLm8mSpNm1v74RBG/zeJ8zWwy2FYl8aBxreBwrEMSlMw1XGvZfq9ELiBCRDbaOScMP&#10;BVjMb29mWBjX85bSLlYih3AoUEMdY1dIGcqaLIax64gzd3LeYszQV9J47HO4beWTUs/SYsO5ocaO&#10;Xmsqv3dnq2H9mQ7+YaPeVpjCe1oezxfVb7S+vxuWUxCRhvgv/nN/mDx/Ar+/5APk/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BF8sMAAADbAAAADwAAAAAAAAAAAAAAAACf&#10;AgAAZHJzL2Rvd25yZXYueG1sUEsFBgAAAAAEAAQA9wAAAI8DAAAAAA==&#10;" strokeweight="2.25pt">
                  <v:imagedata r:id="rId49" o:title="MAINF062"/>
                </v:shape>
                <v:group id="Group 75" o:spid="_x0000_s1031" style="position:absolute;left:30346;top:7918;width:2426;height:2661" coordorigin="3198,3294" coordsize="20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18" o:spid="_x0000_s1032" style="position:absolute;visibility:visible;mso-wrap-style:square" from="3360,3294" to="3360,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line id="Line 19" o:spid="_x0000_s1033" style="position:absolute;visibility:visible;mso-wrap-style:square" from="3239,3294" to="3239,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shape id="Picture 20" o:spid="_x0000_s1034" type="#_x0000_t75" alt="IDW165" style="position:absolute;left:3198;top:3347;width:207;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KYzEAAAA2wAAAA8AAABkcnMvZG93bnJldi54bWxEj0+LwjAUxO+C3yE8wcuiqSKi1SgiuAi6&#10;B//g+dE822LzUpOsdr/9RhA8DjPzG2a+bEwlHuR8aVnBoJ+AIM6sLjlXcD5tehMQPiBrrCyTgj/y&#10;sFy0W3NMtX3ygR7HkIsIYZ+igiKEOpXSZwUZ9H1bE0fvap3BEKXLpXb4jHBTyWGSjKXBkuNCgTWt&#10;C8pux1+joLl8fd9Go914r3f1/r7e/FzcdapUt9OsZiACNeETfre3WsFwAK8v8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xKYzEAAAA2wAAAA8AAAAAAAAAAAAAAAAA&#10;nwIAAGRycy9kb3ducmV2LnhtbFBLBQYAAAAABAAEAPcAAACQAwAAAAA=&#10;" strokeweight=".5pt">
                    <v:imagedata r:id="rId50" o:title="IDW165"/>
                    <o:lock v:ext="edit" cropping="t"/>
                  </v:shape>
                </v:group>
                <v:shape id="Picture 21" o:spid="_x0000_s1035" type="#_x0000_t75" alt="MCj03985310000[1]" style="position:absolute;left:29800;top:14839;width:3505;height: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OaCDFAAAA2wAAAA8AAABkcnMvZG93bnJldi54bWxEj0FrwkAUhO8F/8PyhN7qpim0El1DIyge&#10;6kEtxeMj+5oszb6N2VWjv94VCh6HmfmGmea9bcSJOm8cK3gdJSCIS6cNVwq+d4uXMQgfkDU2jknB&#10;hTzks8HTFDPtzryh0zZUIkLYZ6igDqHNpPRlTRb9yLXE0ft1ncUQZVdJ3eE5wm0j0yR5lxYNx4Ua&#10;W5rXVP5tj1bBfHk8LN6qr+JHm+Zjb00o1te1Us/D/nMCIlAfHuH/9korSFO4f4k/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jmggxQAAANsAAAAPAAAAAAAAAAAAAAAA&#10;AJ8CAABkcnMvZG93bnJldi54bWxQSwUGAAAAAAQABAD3AAAAkQMAAAAA&#10;" strokeweight="2.25pt">
                  <v:imagedata r:id="rId51" o:title="MCj03985310000[1]"/>
                </v:shape>
                <v:shapetype id="_x0000_t202" coordsize="21600,21600" o:spt="202" path="m,l,21600r21600,l21600,xe">
                  <v:stroke joinstyle="miter"/>
                  <v:path gradientshapeok="t" o:connecttype="rect"/>
                </v:shapetype>
                <v:shape id="Text Box 23" o:spid="_x0000_s1036" type="#_x0000_t202" style="position:absolute;left:32727;top:6292;width:842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8hsUA&#10;AADbAAAADwAAAGRycy9kb3ducmV2LnhtbESPQWvCQBSE70L/w/IKvekmEcVGVylCSUWwaHvw+Mi+&#10;bkKzb9PsNqb/visIHoeZ+YZZbQbbiJ46XztWkE4SEMSl0zUbBZ8fr+MFCB+QNTaOScEfedisH0Yr&#10;zLW78JH6UzAiQtjnqKAKoc2l9GVFFv3EtcTR+3KdxRBlZ6Tu8BLhtpFZksylxZrjQoUtbSsqv0+/&#10;VsHUHX+K7XthDmZ33utZivvnBSr19Di8LEEEGsI9fGu/aQXZFK5f4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3yGxQAAANsAAAAPAAAAAAAAAAAAAAAAAJgCAABkcnMv&#10;ZG93bnJldi54bWxQSwUGAAAAAAQABAD1AAAAigMAAAAA&#10;" filled="f" strokecolor="#3cf" strokeweight="3pt">
                  <v:textbox inset="1.87961mm,.93981mm,1.87961mm,.93981mm">
                    <w:txbxContent>
                      <w:p w:rsidR="006A59DC" w:rsidRDefault="006A59DC" w:rsidP="00C6705F">
                        <w:pPr>
                          <w:spacing w:before="0"/>
                          <w:jc w:val="center"/>
                          <w:rPr>
                            <w:sz w:val="20"/>
                            <w:lang w:eastAsia="ja-JP"/>
                          </w:rPr>
                        </w:pPr>
                        <w:r>
                          <w:rPr>
                            <w:sz w:val="20"/>
                            <w:lang w:eastAsia="ja-JP"/>
                          </w:rPr>
                          <w:t>medium</w:t>
                        </w:r>
                        <w:r>
                          <w:rPr>
                            <w:rFonts w:hint="eastAsia"/>
                            <w:sz w:val="20"/>
                            <w:lang w:eastAsia="ja-JP"/>
                          </w:rPr>
                          <w:t xml:space="preserve"> cell</w:t>
                        </w:r>
                      </w:p>
                    </w:txbxContent>
                  </v:textbox>
                </v:shape>
                <v:shape id="AutoShape 25" o:spid="_x0000_s1037" type="#_x0000_t106" style="position:absolute;left:539;top:12471;width:1357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SzMMA&#10;AADbAAAADwAAAGRycy9kb3ducmV2LnhtbESPQWvCQBSE74L/YXlCb2ZjKlJSV6mFlp4CjZLzI/tM&#10;YrNv091VU399t1DwOMzMN8x6O5peXMj5zrKCRZKCIK6t7rhRcNi/zZ9A+ICssbdMCn7Iw3Yznawx&#10;1/bKn3QpQyMihH2OCtoQhlxKX7dk0Cd2II7e0TqDIUrXSO3wGuGml1marqTBjuNCiwO9tlR/lWej&#10;IJXnwp2sqcbi5h4bcu/Z965S6mE2vjyDCDSGe/i//aEVZEv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WSzMMAAADbAAAADwAAAAAAAAAAAAAAAACYAgAAZHJzL2Rv&#10;d25yZXYueG1sUEsFBgAAAAAEAAQA9QAAAIgDAAAAAA==&#10;" adj="13053,23395" strokecolor="gray" strokeweight=".25pt">
                  <v:fill color2="#ff9" rotate="t" focusposition=".5,.5" focussize="" focus="100%" type="gradientRadial">
                    <o:fill v:ext="view" type="gradientCenter"/>
                  </v:fill>
                  <v:textbox inset="1.87961mm,.93981mm,1.87961mm,.93981mm">
                    <w:txbxContent>
                      <w:p w:rsidR="006A59DC" w:rsidRDefault="006A59DC" w:rsidP="00C6705F">
                        <w:pPr>
                          <w:widowControl w:val="0"/>
                          <w:jc w:val="center"/>
                          <w:rPr>
                            <w:rFonts w:ascii="MS PGothic" w:eastAsia="MS PGothic" w:hAnsi="MS PGothic" w:cs="MS PGothic"/>
                            <w:color w:val="000000"/>
                            <w:sz w:val="18"/>
                            <w:szCs w:val="24"/>
                            <w:lang w:val="ja-JP"/>
                          </w:rPr>
                        </w:pPr>
                      </w:p>
                    </w:txbxContent>
                  </v:textbox>
                </v:shape>
                <v:shape id="Text Box 26" o:spid="_x0000_s1038" type="#_x0000_t202" style="position:absolute;top:8445;width:835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AQsUA&#10;AADbAAAADwAAAGRycy9kb3ducmV2LnhtbESPT2vCQBTE70K/w/IKvYhutPUPqauoUGgOgkbB6yP7&#10;TEKzb8PuVuO37xYEj8PM/IZZrDrTiCs5X1tWMBomIIgLq2suFZyOX4M5CB+QNTaWScGdPKyWL70F&#10;ptre+EDXPJQiQtinqKAKoU2l9EVFBv3QtsTRu1hnMETpSqkd3iLcNHKcJFNpsOa4UGFL24qKn/zX&#10;KNjnRXY/t/vdx9xssm3/fTa6ZE6pt9du/QkiUBee4Uf7WysYT+D/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wBCxQAAANsAAAAPAAAAAAAAAAAAAAAAAJgCAABkcnMv&#10;ZG93bnJldi54bWxQSwUGAAAAAAQABAD1AAAAigMAAAAA&#10;" filled="f" stroked="f">
                  <v:textbox style="mso-fit-shape-to-text:t" inset="1.87961mm,.93981mm,1.87961mm,.93981mm">
                    <w:txbxContent>
                      <w:p w:rsidR="006A59DC" w:rsidRDefault="006A59DC" w:rsidP="00C6705F">
                        <w:pPr>
                          <w:widowControl w:val="0"/>
                          <w:rPr>
                            <w:rFonts w:eastAsia="MS PGothic"/>
                            <w:color w:val="000000"/>
                            <w:sz w:val="18"/>
                            <w:szCs w:val="24"/>
                            <w:lang w:val="ja-JP" w:eastAsia="ja-JP"/>
                          </w:rPr>
                        </w:pPr>
                        <w:r>
                          <w:rPr>
                            <w:rFonts w:eastAsia="MS PGothic"/>
                            <w:color w:val="000000"/>
                            <w:sz w:val="18"/>
                            <w:szCs w:val="24"/>
                            <w:lang w:val="ja-JP" w:eastAsia="ja-JP"/>
                          </w:rPr>
                          <w:t>Internet</w:t>
                        </w:r>
                      </w:p>
                    </w:txbxContent>
                  </v:textbox>
                </v:shape>
                <v:line id="Line 27" o:spid="_x0000_s1039" style="position:absolute;flip:x y;visibility:visible;mso-wrap-style:square" from="33432,3403" to="55200,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9Hm8IAAADbAAAADwAAAGRycy9kb3ducmV2LnhtbESPQYvCMBSE74L/ITxhL6KpPbhSjVIU&#10;wduiq54fzbMtNi81iVr//WZB8DjMzDfMYtWZRjzI+dqygsk4AUFcWF1zqeD4ux3NQPiArLGxTApe&#10;5GG17PcWmGn75D09DqEUEcI+QwVVCG0mpS8qMujHtiWO3sU6gyFKV0rt8BnhppFpkkylwZrjQoUt&#10;rSsqroe7UXBLZ7rYm9cpP+Xrn9tmeN6577NSX4Mun4MI1IVP+N3eaQXpFP6/x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9Hm8IAAADbAAAADwAAAAAAAAAAAAAA&#10;AAChAgAAZHJzL2Rvd25yZXYueG1sUEsFBgAAAAAEAAQA+QAAAJADAAAAAA==&#10;" strokecolor="#f06" strokeweight="4.5pt">
                  <v:stroke dashstyle="dashDot"/>
                </v:line>
                <v:line id="Line 28" o:spid="_x0000_s1040" style="position:absolute;flip:x y;visibility:visible;mso-wrap-style:square" from="33064,9232" to="55245,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ksAcIAAADbAAAADwAAAGRycy9kb3ducmV2LnhtbESP32rCMBTG7wd7h3AGu5upMtzaGWUM&#10;N/RS7QMcmtOm2pyUJNpuT28EYZcf358f32I12k5cyIfWsYLpJANBXDndcqOgPHy/vIMIEVlj55gU&#10;/FKA1fLxYYGFdgPv6LKPjUgjHApUYGLsCylDZchimLieOHm18xZjkr6R2uOQxm0nZ1k2lxZbTgSD&#10;PX0Zqk77s01ckx9Pu22er9l3P/3wWtb1X6nU89P4+QEi0hj/w/f2RiuYvcHtS/oB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ksAcIAAADbAAAADwAAAAAAAAAAAAAA&#10;AAChAgAAZHJzL2Rvd25yZXYueG1sUEsFBgAAAAAEAAQA+QAAAJADAAAAAA==&#10;" strokecolor="#3cf" strokeweight="4.5pt">
                  <v:stroke dashstyle="dashDot"/>
                </v:line>
                <v:line id="Line 29" o:spid="_x0000_s1041" style="position:absolute;flip:x;visibility:visible;mso-wrap-style:square" from="33000,11125" to="55257,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vDsUAAADbAAAADwAAAGRycy9kb3ducmV2LnhtbESPwU7CQBCG7ya+w2ZMvMkWErRUFqIS&#10;lQskFuh57A5tY3e26a5Q3p45mHic/PN/8818ObhWnagPjWcD41ECirj0tuHKwH73/pCCChHZYuuZ&#10;DFwowHJxezPHzPozf9Epj5USCIcMDdQxdpnWoazJYRj5jliyo+8dRhn7StsezwJ3rZ4kyaN22LBc&#10;qLGjt5rKn/zXicb352r79Jpeph9FuikO+baYBTLm/m54eQYVaYj/y3/ttTUwEVn5RQC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svDsUAAADbAAAADwAAAAAAAAAA&#10;AAAAAAChAgAAZHJzL2Rvd25yZXYueG1sUEsFBgAAAAAEAAQA+QAAAJMDAAAAAA==&#10;" strokecolor="lime" strokeweight="4.5pt">
                  <v:stroke dashstyle="dashDot"/>
                </v:line>
                <v:line id="Line 30" o:spid="_x0000_s1042" style="position:absolute;flip:x y;visibility:visible;mso-wrap-style:square" from="22891,15894" to="29800,1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zkU8QAAADbAAAADwAAAGRycy9kb3ducmV2LnhtbESP3WrCQBSE74W+w3IK3ummUoqNrqJt&#10;BWlBqX/Xh+wxSc2eDbvbJH37riB4OczMN8x03plKNOR8aVnB0zABQZxZXXKu4LBfDcYgfEDWWFkm&#10;BX/kYT576E0x1bblb2p2IRcRwj5FBUUIdSqlzwoy6Ie2Jo7e2TqDIUqXS+2wjXBTyVGSvEiDJceF&#10;Amt6Kyi77H6Ngs1St83x3a0/tvLzVNJP8vXsDkr1H7vFBESgLtzDt/ZaKxi9wvV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ORTxAAAANsAAAAPAAAAAAAAAAAA&#10;AAAAAKECAABkcnMvZG93bnJldi54bWxQSwUGAAAAAAQABAD5AAAAkgMAAAAA&#10;" strokecolor="lime" strokeweight="4.5pt"/>
                <v:line id="Line 31" o:spid="_x0000_s1043" style="position:absolute;visibility:visible;mso-wrap-style:square" from="9588,14839" to="15443,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abbsIAAADbAAAADwAAAGRycy9kb3ducmV2LnhtbERPXWvCMBR9F/Yfwh3szaYqG6MzLTIY&#10;DETYqmz4dk2ubbW5qU3U7t8vD4KPh/M9Lwbbigv1vnGsYJKkIIi1Mw1XCjbrj/ErCB+QDbaOScEf&#10;eSjyh9EcM+Ou/E2XMlQihrDPUEEdQpdJ6XVNFn3iOuLI7V1vMUTYV9L0eI3htpXTNH2RFhuODTV2&#10;9F6TPpZnq+Cn+h22pW1nq9Nht+yWX89a6q1ST4/D4g1EoCHcxTf3p1Ewi+vjl/gDZ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abbsIAAADbAAAADwAAAAAAAAAAAAAA&#10;AAChAgAAZHJzL2Rvd25yZXYueG1sUEsFBgAAAAAEAAQA+QAAAJADAAAAAA==&#10;" strokeweight="6pt"/>
                <v:group id="Group 32" o:spid="_x0000_s1044" style="position:absolute;left:4260;top:10579;width:5315;height:4260" coordorigin="2941,1044" coordsize="21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33" o:spid="_x0000_s1045" type="#_x0000_t75" alt="MCj04289710000[1]" style="position:absolute;left:2941;top:1044;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GcgW/AAAA3AAAAA8AAABkcnMvZG93bnJldi54bWxET02LwjAQvQv+hzCCN03toizVKK6yuODJ&#10;2r0PzdgWm0k3iVr//eYgeHy879WmN624k/ONZQWzaQKCuLS64UpBcf6efILwAVlja5kUPMnDZj0c&#10;rDDT9sEnuuehEjGEfYYK6hC6TEpf1mTQT21HHLmLdQZDhK6S2uEjhptWpkmykAYbjg01drSrqbzm&#10;N6Ngjr9/+4U+urkLefPVbz92xeGg1HjUb5cgAvXhLX65f7SCNI1r45l4BO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BnIFvwAAANwAAAAPAAAAAAAAAAAAAAAAAJ8CAABk&#10;cnMvZG93bnJldi54bWxQSwUGAAAAAAQABAD3AAAAiwMAAAAA&#10;">
                    <v:imagedata r:id="rId52" o:title="MCj04289710000[1]"/>
                  </v:shape>
                  <v:shape id="Picture 34" o:spid="_x0000_s1046" type="#_x0000_t75" alt="MCj04289710000[1]" style="position:absolute;left:3008;top:1052;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KpkzEAAAA3AAAAA8AAABkcnMvZG93bnJldi54bWxEj81qwzAQhO+BvoPYQm6x3PyY4kY2aUpJ&#10;Iac46X2xtraptXIlNXHfPioEchxm5htmXY6mF2dyvrOs4ClJQRDXVnfcKDgd32fPIHxA1thbJgV/&#10;5KEsHiZrzLW98IHOVWhEhLDPUUEbwpBL6euWDPrEDsTR+7LOYIjSNVI7vES46eU8TTNpsOO40OJA&#10;25bq7+rXKFjh589bpvdu5ULVvY6bxfa02yk1fRw3LyACjeEevrU/tIL5MoP/M/EIy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KpkzEAAAA3AAAAA8AAAAAAAAAAAAAAAAA&#10;nwIAAGRycy9kb3ducmV2LnhtbFBLBQYAAAAABAAEAPcAAACQAwAAAAA=&#10;">
                    <v:imagedata r:id="rId52" o:title="MCj04289710000[1]"/>
                  </v:shape>
                </v:group>
                <v:shape id="Text Box 35" o:spid="_x0000_s1047" type="#_x0000_t202" style="position:absolute;left:539;top:15367;width:6757;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r8b0A&#10;AADcAAAADwAAAGRycy9kb3ducmV2LnhtbESPzQrCMBCE74LvEFbwpqkiKtUoRRDEmz/gdWnWprTZ&#10;lCZqfXsjCB6HmfmGWW87W4sntb50rGAyTkAQ506XXCi4XvajJQgfkDXWjknBmzxsN/3eGlPtXnyi&#10;5zkUIkLYp6jAhNCkUvrckEU/dg1x9O6utRiibAupW3xFuK3lNEnm0mLJccFgQztDeXV+WAW3rHNI&#10;VXXUSW4O2c7PbWVQqeGgy1YgAnXhH/61D1rBdLaA75l4BO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znr8b0AAADcAAAADwAAAAAAAAAAAAAAAACYAgAAZHJzL2Rvd25yZXYu&#10;eG1sUEsFBgAAAAAEAAQA9QAAAIIDAAAAAA==&#10;" filled="f" stroked="f">
                  <v:textbox style="mso-fit-shape-to-text:t" inset="1.87961mm,.93981mm,1.87961mm,.93981mm">
                    <w:txbxContent>
                      <w:p w:rsidR="006A59DC" w:rsidRDefault="006A59DC" w:rsidP="00C6705F">
                        <w:pPr>
                          <w:widowControl w:val="0"/>
                          <w:spacing w:before="0"/>
                          <w:rPr>
                            <w:rFonts w:eastAsia="MS PGothic"/>
                            <w:color w:val="000000"/>
                            <w:sz w:val="18"/>
                            <w:szCs w:val="24"/>
                            <w:lang w:val="ja-JP" w:eastAsia="ja-JP"/>
                          </w:rPr>
                        </w:pPr>
                        <w:r>
                          <w:rPr>
                            <w:rFonts w:eastAsia="MS PGothic"/>
                            <w:color w:val="000000"/>
                            <w:sz w:val="18"/>
                            <w:szCs w:val="24"/>
                            <w:lang w:val="ja-JP" w:eastAsia="ja-JP"/>
                          </w:rPr>
                          <w:t>Application</w:t>
                        </w:r>
                      </w:p>
                      <w:p w:rsidR="006A59DC" w:rsidRDefault="006A59DC" w:rsidP="00C6705F">
                        <w:pPr>
                          <w:widowControl w:val="0"/>
                          <w:spacing w:before="0"/>
                          <w:rPr>
                            <w:rFonts w:eastAsia="MS PGothic"/>
                            <w:color w:val="000000"/>
                            <w:sz w:val="18"/>
                            <w:szCs w:val="24"/>
                            <w:lang w:val="ja-JP" w:eastAsia="ja-JP"/>
                          </w:rPr>
                        </w:pPr>
                        <w:r>
                          <w:rPr>
                            <w:rFonts w:eastAsia="MS PGothic"/>
                            <w:color w:val="000000"/>
                            <w:sz w:val="18"/>
                            <w:szCs w:val="24"/>
                            <w:lang w:val="ja-JP" w:eastAsia="ja-JP"/>
                          </w:rPr>
                          <w:t>Server</w:t>
                        </w:r>
                      </w:p>
                    </w:txbxContent>
                  </v:textbox>
                </v:shape>
                <v:shape id="Text Box 36" o:spid="_x0000_s1048" type="#_x0000_t202" style="position:absolute;left:4572;top:1530;width:1406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IsQA&#10;AADcAAAADwAAAGRycy9kb3ducmV2LnhtbERPu27CMBTdK/EP1kXqUhWHhyBKMQhVrcQAAwlDx6v4&#10;NgnE15HtQsrX4wGJ8ei8l+vetOJCzjeWFYxHCQji0uqGKwXH4vs9BeEDssbWMin4Jw/r1eBliZm2&#10;Vz7QJQ+ViCHsM1RQh9BlUvqyJoN+ZDviyP1aZzBE6CqpHV5juGnlJEnm0mDDsaHGjj5rKs/5n1FA&#10;i9Pidtj/uPyr2L3tmmm6dTZV6nXYbz5ABOrDU/xwb7WCySyujW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tCLEAAAA3AAAAA8AAAAAAAAAAAAAAAAAmAIAAGRycy9k&#10;b3ducmV2LnhtbFBLBQYAAAAABAAEAPUAAACJAwAAAAA=&#10;" filled="f" stroked="f" strokeweight="2.25pt">
                  <v:textbox style="mso-fit-shape-to-text:t" inset="1.87961mm,.93981mm,1.87961mm,.93981mm">
                    <w:txbxContent>
                      <w:p w:rsidR="006A59DC" w:rsidRDefault="006A59DC" w:rsidP="00C6705F">
                        <w:pPr>
                          <w:widowControl w:val="0"/>
                          <w:wordWrap w:val="0"/>
                          <w:spacing w:before="0"/>
                          <w:jc w:val="right"/>
                          <w:rPr>
                            <w:rFonts w:eastAsia="MS PGothic"/>
                            <w:bCs/>
                            <w:color w:val="000000"/>
                            <w:sz w:val="18"/>
                            <w:szCs w:val="24"/>
                            <w:lang w:eastAsia="ja-JP"/>
                          </w:rPr>
                        </w:pPr>
                        <w:r>
                          <w:rPr>
                            <w:rFonts w:eastAsia="MS PGothic"/>
                            <w:bCs/>
                            <w:color w:val="000000"/>
                            <w:sz w:val="18"/>
                            <w:szCs w:val="24"/>
                            <w:lang w:eastAsia="ja-JP"/>
                          </w:rPr>
                          <w:t xml:space="preserve">Resource Manager </w:t>
                        </w:r>
                      </w:p>
                      <w:p w:rsidR="006A59DC" w:rsidRDefault="006A59DC" w:rsidP="00C6705F">
                        <w:pPr>
                          <w:widowControl w:val="0"/>
                          <w:spacing w:before="0"/>
                          <w:rPr>
                            <w:rFonts w:eastAsia="MS PGothic"/>
                            <w:bCs/>
                            <w:color w:val="000000"/>
                            <w:sz w:val="18"/>
                            <w:szCs w:val="24"/>
                            <w:lang w:eastAsia="ja-JP"/>
                          </w:rPr>
                        </w:pPr>
                        <w:r>
                          <w:rPr>
                            <w:rFonts w:eastAsia="MS PGothic"/>
                            <w:bCs/>
                            <w:color w:val="000000"/>
                            <w:sz w:val="18"/>
                            <w:szCs w:val="24"/>
                            <w:lang w:eastAsia="ja-JP"/>
                          </w:rPr>
                          <w:t>(collection of radio circumstance information)</w:t>
                        </w:r>
                      </w:p>
                      <w:p w:rsidR="006A59DC" w:rsidRDefault="006A59DC" w:rsidP="00C6705F">
                        <w:pPr>
                          <w:widowControl w:val="0"/>
                          <w:spacing w:before="0"/>
                          <w:jc w:val="right"/>
                          <w:rPr>
                            <w:rFonts w:eastAsia="MS PGothic"/>
                            <w:bCs/>
                            <w:color w:val="000000"/>
                            <w:sz w:val="18"/>
                            <w:szCs w:val="24"/>
                            <w:lang w:eastAsia="ja-JP"/>
                          </w:rPr>
                        </w:pPr>
                      </w:p>
                      <w:p w:rsidR="006A59DC" w:rsidRDefault="006A59DC" w:rsidP="00C6705F">
                        <w:pPr>
                          <w:widowControl w:val="0"/>
                          <w:spacing w:before="0"/>
                          <w:ind w:right="360"/>
                          <w:rPr>
                            <w:rFonts w:eastAsia="MS PGothic"/>
                            <w:bCs/>
                            <w:color w:val="000000"/>
                            <w:sz w:val="18"/>
                            <w:szCs w:val="24"/>
                            <w:lang w:eastAsia="ja-JP"/>
                          </w:rPr>
                        </w:pPr>
                      </w:p>
                    </w:txbxContent>
                  </v:textbox>
                </v:shape>
                <v:line id="Line 37" o:spid="_x0000_s1049" style="position:absolute;flip:x;visibility:visible;mso-wrap-style:square" from="26282,7092" to="27825,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fgsYAAADcAAAADwAAAGRycy9kb3ducmV2LnhtbESPQWvCQBSE7wX/w/KEXkrdGEqs0VVE&#10;FAriwVgovb1mn9lg9m3Ibk3677tCocdhZr5hluvBNuJGna8dK5hOEhDEpdM1Vwrez/vnVxA+IGts&#10;HJOCH/KwXo0elphr1/OJbkWoRISwz1GBCaHNpfSlIYt+4lri6F1cZzFE2VVSd9hHuG1kmiSZtFhz&#10;XDDY0tZQeS2+rYL9dD77OOz66mi/5OehNFlaPGVKPY6HzQJEoCH8h//ab1pB+jKH+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gn4LGAAAA3AAAAA8AAAAAAAAA&#10;AAAAAAAAoQIAAGRycy9kb3ducmV2LnhtbFBLBQYAAAAABAAEAPkAAACUAwAAAAA=&#10;" stroked="f" strokeweight="2.25pt">
                  <v:stroke endarrow="block"/>
                </v:line>
                <v:line id="Line 38" o:spid="_x0000_s1050" style="position:absolute;flip:y;visibility:visible;mso-wrap-style:square" from="9588,6318" to="18637,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SxL0AAADcAAAADwAAAGRycy9kb3ducmV2LnhtbERPSwrCMBDdC94hjOBOUwVFqlFUKrgQ&#10;xM8BhmZso82kNFHr7c1CcPl4/8WqtZV4UeONYwWjYQKCOHfacKHgetkNZiB8QNZYOSYFH/KwWnY7&#10;C0y1e/OJXudQiBjCPkUFZQh1KqXPS7Loh64mjtzNNRZDhE0hdYPvGG4rOU6SqbRoODaUWNO2pPxx&#10;floFaDc3Y7PDMZOTu7mvn8nnFDKl+r12PQcRqA1/8c+91wrGkzg/nolH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HDksS9AAAA3AAAAA8AAAAAAAAAAAAAAAAAoQIA&#10;AGRycy9kb3ducmV2LnhtbFBLBQYAAAAABAAEAPkAAACLAwAAAAA=&#10;" strokeweight="3pt">
                  <v:stroke startarrow="block" endarrow="block"/>
                </v:line>
                <v:line id="Line 39" o:spid="_x0000_s1051" style="position:absolute;flip:x y;visibility:visible;mso-wrap-style:square" from="22834,2590" to="30346,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jM8QAAADcAAAADwAAAGRycy9kb3ducmV2LnhtbESPQWvCQBSE7wX/w/IKXkrdKFpK6iqS&#10;UlBvpj30+Mi+ZkOzb0N2s8Z/7wqCx2FmvmHW29G2IlLvG8cK5rMMBHHldMO1gp/vr9d3ED4ga2wd&#10;k4ILedhuJk9rzLU784liGWqRIOxzVGBC6HIpfWXIop+5jjh5f663GJLsa6l7PCe4beUiy96kxYbT&#10;gsGOCkPVfzlYBUUbjzTEo/5dxeHFfB4KvTSlUtPncfcBItAYHuF7e68VLFZzuJ1JR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suMzxAAAANwAAAAPAAAAAAAAAAAA&#10;AAAAAKECAABkcnMvZG93bnJldi54bWxQSwUGAAAAAAQABAD5AAAAkgMAAAAA&#10;" strokeweight="1.5pt">
                  <v:stroke endarrow="block"/>
                </v:line>
                <v:line id="Line 40" o:spid="_x0000_s1052" style="position:absolute;flip:x y;visibility:visible;mso-wrap-style:square" from="22834,4184" to="29800,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B9RMQAAADcAAAADwAAAGRycy9kb3ducmV2LnhtbESPwWrDMBBE74X+g9hCLiWRa5pQnCih&#10;uBTa3OLk0ONibS1Ta2UsWXH+vgoEchxm5g2z2U22E5EG3zpW8LLIQBDXTrfcKDgdP+dvIHxA1tg5&#10;JgUX8rDbPj5ssNDuzAeKVWhEgrAvUIEJoS+k9LUhi37heuLk/brBYkhyaKQe8JzgtpN5lq2kxZbT&#10;gsGeSkP1XzVaBWUX9zTGvf5ZxvHZfHyX+tVUSs2epvc1iEBTuIdv7S+tIF/mcD2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YH1ExAAAANwAAAAPAAAAAAAAAAAA&#10;AAAAAKECAABkcnMvZG93bnJldi54bWxQSwUGAAAAAAQABAD5AAAAkgMAAAAA&#10;" strokeweight="1.5pt">
                  <v:stroke endarrow="block"/>
                </v:line>
                <v:line id="Line 41" o:spid="_x0000_s1053" style="position:absolute;flip:x y;visibility:visible;mso-wrap-style:square" from="22834,5251" to="29438,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Y38QAAADcAAAADwAAAGRycy9kb3ducmV2LnhtbESPQWvCQBSE7wX/w/KEXopu1FokdRVJ&#10;KVRvTXvw+Mg+s6HZtyG7WdN/3xWEHoeZ+YbZ7kfbiki9bxwrWMwzEMSV0w3XCr6/3mcbED4ga2wd&#10;k4Jf8rDfTR62mGt35U+KZahFgrDPUYEJocul9JUhi37uOuLkXVxvMSTZ11L3eE1w28pllr1Iiw2n&#10;BYMdFYaqn3KwCoo2nmiIJ31ex+HJvB0L/WxKpR6n4+EVRKAx/Ifv7Q+tYLlewe1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NjfxAAAANwAAAAPAAAAAAAAAAAA&#10;AAAAAKECAABkcnMvZG93bnJldi54bWxQSwUGAAAAAAQABAD5AAAAkgMAAAAA&#10;" strokeweight="1.5pt">
                  <v:stroke endarrow="block"/>
                </v:line>
                <v:shape id="Text Box 42" o:spid="_x0000_s1054" type="#_x0000_t202" style="position:absolute;left:38011;top:15932;width:18345;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3DKMYA&#10;AADcAAAADwAAAGRycy9kb3ducmV2LnhtbESPT2vCQBTE74V+h+UJvRTd+K9KdJVWKJiDYKPg9ZF9&#10;JsHs27C71fjtXaHQ4zAzv2GW68404krO15YVDAcJCOLC6ppLBcfDd38OwgdkjY1lUnAnD+vV68sS&#10;U21v/EPXPJQiQtinqKAKoU2l9EVFBv3AtsTRO1tnMETpSqkd3iLcNHKUJB/SYM1xocKWNhUVl/zX&#10;KNjnRXY/tfvdZG6+ss37eDY8Z06pt173uQARqAv/4b/2VisYTSfwPBOP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3DKMYAAADcAAAADwAAAAAAAAAAAAAAAACYAgAAZHJz&#10;L2Rvd25yZXYueG1sUEsFBgAAAAAEAAQA9QAAAIsDAAAAAA==&#10;" filled="f" stroked="f">
                  <v:textbox style="mso-fit-shape-to-text:t" inset="1.87961mm,.93981mm,1.87961mm,.93981mm">
                    <w:txbxContent>
                      <w:p w:rsidR="006A59DC" w:rsidRDefault="006A59DC" w:rsidP="00C6705F">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Heterogeneous radio network</w:t>
                        </w:r>
                      </w:p>
                    </w:txbxContent>
                  </v:textbox>
                </v:shape>
                <v:group id="Group 45" o:spid="_x0000_s1055" style="position:absolute;left:18637;top:2590;width:3778;height:2921" coordorigin="2941,1044" coordsize="21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Picture 46" o:spid="_x0000_s1056" type="#_x0000_t75" alt="MCj04289710000[1]" style="position:absolute;left:2941;top:1044;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itrjFAAAA2wAAAA8AAABkcnMvZG93bnJldi54bWxEj09rwkAUxO9Cv8PyCr3ppin4J3WVKC14&#10;EIpGaI+P7GsSmn0bdtcYv70rFDwOM/MbZrkeTCt6cr6xrOB1koAgLq1uuFJwKj7HcxA+IGtsLZOC&#10;K3lYr55GS8y0vfCB+mOoRISwz1BBHUKXSenLmgz6ie2Io/drncEQpaukdniJcNPKNEmm0mDDcaHG&#10;jrY1lX/Hs1GQf6dF+FrM3MfC55tilu83/c9cqZfnIX8HEWgIj/B/e6cVvKVw/xJ/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4ra4xQAAANsAAAAPAAAAAAAAAAAAAAAA&#10;AJ8CAABkcnMvZG93bnJldi54bWxQSwUGAAAAAAQABAD3AAAAkQMAAAAA&#10;" strokeweight="2.25pt">
                    <v:imagedata r:id="rId52" o:title="MCj04289710000[1]"/>
                  </v:shape>
                  <v:shape id="Picture 47" o:spid="_x0000_s1057" type="#_x0000_t75" alt="MCj04289710000[1]" style="position:absolute;left:3008;top:1052;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uEyPEAAAA2wAAAA8AAABkcnMvZG93bnJldi54bWxEj0FrwkAUhO8F/8PyBG91o0LV6CpRKngo&#10;lBpBj4/sMwlm34bdbYz/vlso9DjMzDfMetubRnTkfG1ZwWScgCAurK65VHDOD68LED4ga2wsk4In&#10;edhuBi9rTLV98Bd1p1CKCGGfooIqhDaV0hcVGfRj2xJH72adwRClK6V2+Ihw08hpkrxJgzXHhQpb&#10;2ldU3E/fRkF2mebhczl370uf7fJ59rHrrgulRsM+W4EI1If/8F/7qBXMZvD7Jf4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uEyPEAAAA2wAAAA8AAAAAAAAAAAAAAAAA&#10;nwIAAGRycy9kb3ducmV2LnhtbFBLBQYAAAAABAAEAPcAAACQAwAAAAA=&#10;" strokeweight="2.25pt">
                    <v:imagedata r:id="rId52" o:title="MCj04289710000[1]"/>
                  </v:shape>
                </v:group>
                <v:group id="Group 51" o:spid="_x0000_s1058" style="position:absolute;left:55232;top:3130;width:5975;height:12764" coordorigin="1554,9094" coordsize="1361,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52" o:spid="_x0000_s1059" type="#_x0000_t75" alt="TELE067" style="position:absolute;left:1788;top:9888;width:855;height: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6MXFAAAA2wAAAA8AAABkcnMvZG93bnJldi54bWxEj81qwzAQhO+FvoPYQC8hkWvT/DhRgnFp&#10;KfQUJ5fcFmtjG1srY6mx+/ZVodDjMDPfMPvjZDpxp8E1lhU8LyMQxKXVDVcKLue3xQaE88gaO8uk&#10;4JscHA+PD3tMtR35RPfCVyJA2KWooPa+T6V0ZU0G3dL2xMG72cGgD3KopB5wDHDTyTiKVtJgw2Gh&#10;xp7ymsq2+DIKVvj6mefXOErm66ws5u/bU9tqpZ5mU7YD4Wny/+G/9odWkLzA75fwA+Th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ujFxQAAANsAAAAPAAAAAAAAAAAAAAAA&#10;AJ8CAABkcnMvZG93bnJldi54bWxQSwUGAAAAAAQABAD3AAAAkQMAAAAA&#10;">
                    <v:imagedata r:id="rId53" o:title="TELE067"/>
                  </v:shape>
                  <v:shape id="Picture 53" o:spid="_x0000_s1060" type="#_x0000_t75" alt="IDW214" style="position:absolute;left:1718;top:11521;width:1106;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lnD7EAAAA2wAAAA8AAABkcnMvZG93bnJldi54bWxEj0+LwjAUxO/CfofwFrzImq6iLNUoZUXp&#10;RfAfeH00b9ti89JtUq3f3giCx2FmfsPMl52pxJUaV1pW8D2MQBBnVpecKzgd118/IJxH1lhZJgV3&#10;crBcfPTmGGt74z1dDz4XAcIuRgWF93UspcsKMuiGtiYO3p9tDPogm1zqBm8Bbio5iqKpNFhyWCiw&#10;pt+CssuhNQr+L+d0sEpOuw3WSdtOMj8u061S/c8umYHw1Pl3+NVOtYLxFJ5fw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lnD7EAAAA2wAAAA8AAAAAAAAAAAAAAAAA&#10;nwIAAGRycy9kb3ducmV2LnhtbFBLBQYAAAAABAAEAPcAAACQAwAAAAA=&#10;">
                    <v:imagedata r:id="rId54" o:title="IDW214"/>
                    <o:lock v:ext="edit" cropping="t"/>
                  </v:shape>
                  <v:shape id="Picture 54" o:spid="_x0000_s1061" type="#_x0000_t75" alt="sentakuki" style="position:absolute;left:2039;top:9231;width:423;height: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KMzCAAAA2wAAAA8AAABkcnMvZG93bnJldi54bWxEj0FrAjEUhO8F/0N4grea1RYtW6OIVvSo&#10;VsHj6+a5Wdy8rJuo239vBMHjMDPfMKNJY0txpdoXjhX0ugkI4szpgnMFu9/F+xcIH5A1lo5JwT95&#10;mIxbbyNMtbvxhq7bkIsIYZ+iAhNClUrpM0MWfddVxNE7utpiiLLOpa7xFuG2lP0kGUiLBccFgxXN&#10;DGWn7cUqoMquj0uza/6y2f5nbpLz4dOgUp12M/0GEagJr/CzvdIKPobw+BJ/gB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zCjMwgAAANsAAAAPAAAAAAAAAAAAAAAAAJ8C&#10;AABkcnMvZG93bnJldi54bWxQSwUGAAAAAAQABAD3AAAAjgMAAAAA&#10;">
                    <v:imagedata r:id="rId55" o:title="sentakuki"/>
                  </v:shape>
                  <v:shape id="Picture 55" o:spid="_x0000_s1062" type="#_x0000_t75" alt="IDW011" style="position:absolute;left:1951;top:10750;width:511;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lxZ7AAAAA2wAAAA8AAABkcnMvZG93bnJldi54bWxET89rwjAUvg/8H8ITvM3ECcN2xlKEguBp&#10;OhFvb81bW9a8ZE3U7r9fDsKOH9/vdTHaXtxoCJ1jDYu5AkFcO9Nxo+HjWD2vQISIbLB3TBp+KUCx&#10;mTytMTfuzu90O8RGpBAOOWpoY/S5lKFuyWKYO0+cuC83WIwJDo00A95TuO3li1Kv0mLHqaFFT9uW&#10;6u/D1Wrw57GsKv9zsZ8rmWXXk9pnrLSeTcfyDUSkMf6LH+6d0bBMY9OX9AP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OXFnsAAAADbAAAADwAAAAAAAAAAAAAAAACfAgAA&#10;ZHJzL2Rvd25yZXYueG1sUEsFBgAAAAAEAAQA9wAAAIwDAAAAAA==&#10;">
                    <v:imagedata r:id="rId56" o:title="IDW011"/>
                    <o:lock v:ext="edit" cropping="t"/>
                  </v:shape>
                  <v:rect id="Rectangle 56" o:spid="_x0000_s1063" style="position:absolute;left:1554;top:9094;width:1361;height:3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wsQA&#10;AADbAAAADwAAAGRycy9kb3ducmV2LnhtbESPQWvCQBSE7wX/w/IEb81GS4NNs0rQanropbG9P7LP&#10;JJh9G7JrjP++Wyj0OMzMN0y2nUwnRhpca1nBMopBEFdWt1wr+DodHtcgnEfW2FkmBXdysN3MHjJM&#10;tb3xJ42lr0WAsEtRQeN9n0rpqoYMusj2xME728GgD3KopR7wFuCmk6s4TqTBlsNCgz3tGqou5dUo&#10;6L4TExeyvL6N+7x+zo9uV5w/lFrMp/wVhKfJ/4f/2u9awdML/H4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cLEAAAA2wAAAA8AAAAAAAAAAAAAAAAAmAIAAGRycy9k&#10;b3ducmV2LnhtbFBLBQYAAAAABAAEAPUAAACJAwAAAAA=&#10;" filled="f">
                    <v:textbox inset="1.87961mm,.93981mm,1.87961mm,.93981mm">
                      <w:txbxContent>
                        <w:p w:rsidR="006A59DC" w:rsidRDefault="006A59DC" w:rsidP="00C6705F">
                          <w:pPr>
                            <w:widowControl w:val="0"/>
                            <w:rPr>
                              <w:rFonts w:ascii="Arial" w:eastAsia="MS PGothic" w:hAnsi="Arial" w:cs="MS PGothic"/>
                              <w:color w:val="000000"/>
                              <w:sz w:val="18"/>
                              <w:szCs w:val="24"/>
                              <w:lang w:val="ja-JP"/>
                            </w:rPr>
                          </w:pPr>
                        </w:p>
                      </w:txbxContent>
                    </v:textbox>
                  </v:rect>
                </v:group>
                <v:line id="Line 57" o:spid="_x0000_s1064" style="position:absolute;flip:x;visibility:visible;mso-wrap-style:square" from="22358,5251" to="30873,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09MEAAADbAAAADwAAAGRycy9kb3ducmV2LnhtbERPTYvCMBC9C/sfwizsTVNdFek2lWVF&#10;EcSDVfA6NGPbtZmUJmr115uD4PHxvpN5Z2pxpdZVlhUMBxEI4tzqigsFh/2yPwPhPLLG2jIpuJOD&#10;efrRSzDW9sY7uma+ECGEXYwKSu+bWEqXl2TQDWxDHLiTbQ36ANtC6hZvIdzUchRFU2mw4tBQYkN/&#10;JeXn7GIUHO+n0aNYrIaX/9Xme3JutjQhr9TXZ/f7A8JT59/il3utFYzD+vAl/ACZ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5XT0wQAAANsAAAAPAAAAAAAAAAAAAAAA&#10;AKECAABkcnMvZG93bnJldi54bWxQSwUGAAAAAAQABAD5AAAAjwMAAAAA&#10;" strokecolor="#f06" strokeweight="4.5pt"/>
                <v:line id="Line 58" o:spid="_x0000_s1065" style="position:absolute;flip:x;visibility:visible;mso-wrap-style:square" from="22891,10579" to="30346,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nUmsMAAADbAAAADwAAAGRycy9kb3ducmV2LnhtbESPQWvCQBSE7wX/w/KE3upupLaSuooW&#10;inqsFYq3R/Y1Sc2+l2a3Gv+9Wyh4HGbmG2a26H2jTtSFWthCNjKgiAtxNZcW9h9vD1NQISI7bITJ&#10;woUCLOaDuxnmTs78TqddLFWCcMjRQhVjm2sdioo8hpG0xMn7ks5jTLIrtevwnOC+0WNjnrTHmtNC&#10;hS29VlQcd7/eQtwaWctU64lk36vD4XPvnn+MtffDfvkCKlIfb+H/9sZZeMzg70v6AX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Z1JrDAAAA2wAAAA8AAAAAAAAAAAAA&#10;AAAAoQIAAGRycy9kb3ducmV2LnhtbFBLBQYAAAAABAAEAPkAAACRAwAAAAA=&#10;" strokecolor="#3cf" strokeweight="4.5pt"/>
                <v:shape id="Picture 60" o:spid="_x0000_s1066" type="#_x0000_t75" alt="IDW168" style="position:absolute;left:30816;top:2578;width:2184;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s1r/EAAAA2wAAAA8AAABkcnMvZG93bnJldi54bWxEj09rAjEUxO9Cv0N4BW+arWipW6OosGih&#10;F/9fH5vX3a3Jy7KJuv32RhB6HGbmN8xk1lojrtT4yrGCt34Cgjh3uuJCwX6X9T5A+ICs0TgmBX/k&#10;YTZ96Uww1e7GG7puQyEihH2KCsoQ6lRKn5dk0fddTRy9H9dYDFE2hdQN3iLcGjlIkndpseK4UGJN&#10;y5Ly8/ZiFWTjrAgbs/41o+/8sDiOVvWXPinVfW3nnyACteE//GyvtYLhAB5f4g+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s1r/EAAAA2wAAAA8AAAAAAAAAAAAAAAAA&#10;nwIAAGRycy9kb3ducmV2LnhtbFBLBQYAAAAABAAEAPcAAACQAwAAAAA=&#10;" strokeweight="2.25pt">
                  <v:imagedata r:id="rId57" o:title="IDW168"/>
                  <o:lock v:ext="edit" cropping="t"/>
                </v:shape>
                <v:line id="Line 61" o:spid="_x0000_s1067" style="position:absolute;visibility:visible;mso-wrap-style:square" from="31292,1676" to="31292,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r8MAAADbAAAADwAAAGRycy9kb3ducmV2LnhtbESPQWsCMRSE7wX/Q3gFbzXbKqWsRhGp&#10;IB6E1R7a22Pz3CxuXtYkruu/N4LQ4zAz3zCzRW8b0ZEPtWMF76MMBHHpdM2Vgp/D+u0LRIjIGhvH&#10;pOBGARbzwcsMc+2uXFC3j5VIEA45KjAxtrmUoTRkMYxcS5y8o/MWY5K+ktrjNcFtIz+y7FNarDkt&#10;GGxpZag87S9Wgf+L4bc4j7fdpPo+707eHOhYKDV87ZdTEJH6+B9+tjdawWQMjy/p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hWq/DAAAA2wAAAA8AAAAAAAAAAAAA&#10;AAAAoQIAAGRycy9kb3ducmV2LnhtbFBLBQYAAAAABAAEAPkAAACRAwAAAAA=&#10;" strokeweight=".25pt"/>
                <v:line id="Line 62" o:spid="_x0000_s1068" style="position:absolute;visibility:visible;mso-wrap-style:square" from="30816,1238" to="3081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C28QAAADbAAAADwAAAGRycy9kb3ducmV2LnhtbESPQWsCMRSE7wX/Q3iCt5ptXYpsjVLE&#10;gvRQWPVgb4/Nc7O4eVmTuG7/fSMIPQ4z8w2zWA22FT350DhW8DLNQBBXTjdcKzjsP5/nIEJE1tg6&#10;JgW/FGC1HD0tsNDuxiX1u1iLBOFQoAITY1dIGSpDFsPUdcTJOzlvMSbpa6k93hLctvI1y96kxYbT&#10;gsGO1oaq8+5qFfifGI7lZfbV5/Xm8n32Zk+nUqnJePh4BxFpiP/hR3urFeQ53L+k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MLbxAAAANsAAAAPAAAAAAAAAAAA&#10;AAAAAKECAABkcnMvZG93bnJldi54bWxQSwUGAAAAAAQABAD5AAAAkgMAAAAA&#10;" strokeweight=".25pt"/>
                <v:line id="Line 63" o:spid="_x0000_s1069" style="position:absolute;visibility:visible;mso-wrap-style:square" from="31807,1238" to="31807,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nQMQAAADbAAAADwAAAGRycy9kb3ducmV2LnhtbESPT2sCMRTE70K/Q3gFb5pt/YNsjVJK&#10;hdKDsNpDvT02z83i5mVN4rr99o0geBxm5jfMct3bRnTkQ+1Ywcs4A0FcOl1zpeBnvxktQISIrLFx&#10;TAr+KMB69TRYYq7dlQvqdrESCcIhRwUmxjaXMpSGLIaxa4mTd3TeYkzSV1J7vCa4beRrls2lxZrT&#10;gsGWPgyVp93FKvCHGH6L8+S7m1af5+3Jmz0dC6WGz/37G4hIfXyE7+0vrWA6g9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GdAxAAAANsAAAAPAAAAAAAAAAAA&#10;AAAAAKECAABkcnMvZG93bnJldi54bWxQSwUGAAAAAAQABAD5AAAAkgMAAAAA&#10;" strokeweight=".25pt"/>
                <v:line id="Line 64" o:spid="_x0000_s1070" style="position:absolute;visibility:visible;mso-wrap-style:square" from="31553,996" to="31553,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5N8MAAADbAAAADwAAAGRycy9kb3ducmV2LnhtbESPQWsCMRSE7wX/Q3hCbzVrFSmrUUQq&#10;SA+F1R709tg8N4ublzWJ6/rvTaHQ4zAz3zCLVW8b0ZEPtWMF41EGgrh0uuZKwc9h+/YBIkRkjY1j&#10;UvCgAKvl4GWBuXZ3Lqjbx0okCIccFZgY21zKUBqyGEauJU7e2XmLMUlfSe3xnuC2ke9ZNpMWa04L&#10;BlvaGCov+5tV4E8xHIvr5KubVp/X74s3BzoXSr0O+/UcRKQ+/of/2jutYDqD3y/pB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W+TfDAAAA2wAAAA8AAAAAAAAAAAAA&#10;AAAAoQIAAGRycy9kb3ducmV2LnhtbFBLBQYAAAAABAAEAPkAAACRAwAAAAA=&#10;" strokeweight=".25pt"/>
                <v:line id="Line 65" o:spid="_x0000_s1071" style="position:absolute;visibility:visible;mso-wrap-style:square" from="31038,996" to="31038,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crMQAAADbAAAADwAAAGRycy9kb3ducmV2LnhtbESPQWsCMRSE70L/Q3gFb5ptFZWtUUqp&#10;UHoQVnuot8fmuVncvKxJXLf/vhEEj8PMfMMs171tREc+1I4VvIwzEMSl0zVXCn72m9ECRIjIGhvH&#10;pOCPAqxXT4Ml5tpduaBuFyuRIBxyVGBibHMpQ2nIYhi7ljh5R+ctxiR9JbXHa4LbRr5m2UxarDkt&#10;GGzpw1B52l2sAn+I4bc4T767afV53p682dOxUGr43L+/gYjUx0f43v7SCqZzuH1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2lysxAAAANsAAAAPAAAAAAAAAAAA&#10;AAAAAKECAABkcnMvZG93bnJldi54bWxQSwUGAAAAAAQABAD5AAAAkgMAAAAA&#10;" strokeweight=".25pt"/>
                <v:oval id="Oval 66" o:spid="_x0000_s1072" style="position:absolute;left:30848;top:1943;width:1079;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yacMA&#10;AADbAAAADwAAAGRycy9kb3ducmV2LnhtbERPXWvCMBR9F/wP4Qp7GZpuiHOdaRljg4EgrBbc46W5&#10;a6vNTUmiVn+9eRj4eDjfq3wwnTiR861lBU+zBARxZXXLtYJy+zVdgvABWWNnmRRcyEOejUcrTLU9&#10;8w+dilCLGMI+RQVNCH0qpa8aMuhntieO3J91BkOErpba4TmGm04+J8lCGmw5NjTY00dD1aE4GgXr&#10;4/6xdvhrXquXz3mfXEu325RKPUyG9zcQgYZwF/+7v7WCeRwbv8Qf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kyacMAAADbAAAADwAAAAAAAAAAAAAAAACYAgAAZHJzL2Rv&#10;d25yZXYueG1sUEsFBgAAAAAEAAQA9QAAAIgDAAAAAA==&#10;" fillcolor="#bbe0e3" strokeweight=".25pt">
                  <v:textbox inset="1.87961mm,.93981mm,1.87961mm,.93981mm">
                    <w:txbxContent>
                      <w:p w:rsidR="006A59DC" w:rsidRDefault="006A59DC" w:rsidP="00C6705F">
                        <w:pPr>
                          <w:widowControl w:val="0"/>
                          <w:rPr>
                            <w:rFonts w:ascii="Arial" w:eastAsia="MS PGothic" w:hAnsi="Arial" w:cs="MS PGothic"/>
                            <w:color w:val="000000"/>
                            <w:sz w:val="18"/>
                            <w:szCs w:val="24"/>
                            <w:lang w:val="ja-JP"/>
                          </w:rPr>
                        </w:pPr>
                      </w:p>
                    </w:txbxContent>
                  </v:textbox>
                </v:oval>
                <v:line id="Line 76" o:spid="_x0000_s1073" style="position:absolute;flip:x;visibility:visible;mso-wrap-style:square" from="19697,6318" to="20758,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U2acYAAADbAAAADwAAAGRycy9kb3ducmV2LnhtbESPT2sCMRTE7wW/Q3iCt5ptaatujWKL&#10;ggUP/kPo7bF53axuXpZN1NVP3wiCx2FmfsMMx40txYlqXzhW8NJNQBBnThecK9huZs99ED4gaywd&#10;k4ILeRiPWk9DTLU784pO65CLCGGfogITQpVK6TNDFn3XVcTR+3O1xRBlnUtd4znCbSlfk+RDWiw4&#10;Lhis6NtQdlgfrYJE7qfmujhOvnrZj9lUu9/ltPeuVKfdTD5BBGrCI3xvz7WCtwHcvsQfIE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1NmnGAAAA2wAAAA8AAAAAAAAA&#10;AAAAAAAAoQIAAGRycy9kb3ducmV2LnhtbFBLBQYAAAAABAAEAPkAAACUAwAAAAA=&#10;" strokeweight="2.25pt">
                  <v:stroke startarrow="block" endarrow="block"/>
                </v:line>
                <v:shape id="Text Box 22" o:spid="_x0000_s1074" type="#_x0000_t202" style="position:absolute;left:36747;top:1498;width:720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0W8IA&#10;AADbAAAADwAAAGRycy9kb3ducmV2LnhtbERPy2rCQBTdC/2H4Qrd6URpS4iOUioWQSw0tgt3l8w1&#10;j2buhJmpSf6+sxC6PJz3ejuYVtzI+dqygsU8AUFcWF1zqeDrvJ+lIHxA1thaJgUjedhuHiZrzLTt&#10;+ZNueShFDGGfoYIqhC6T0hcVGfRz2xFH7mqdwRChK6V22Mdw08plkrxIgzXHhgo7equo+Ml/jYJv&#10;/Diemub8vjTN+JT2+rIz+qLU43R4XYEINIR/8d190Aqe4/r4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jRbwgAAANsAAAAPAAAAAAAAAAAAAAAAAJgCAABkcnMvZG93&#10;bnJldi54bWxQSwUGAAAAAAQABAD1AAAAhwMAAAAA&#10;" filled="f" strokecolor="#f06" strokeweight="2.25pt">
                  <v:textbox inset="1.87961mm,.93981mm,1.87961mm,.93981mm">
                    <w:txbxContent>
                      <w:p w:rsidR="006A59DC" w:rsidRDefault="006A59DC" w:rsidP="00C6705F">
                        <w:pPr>
                          <w:spacing w:before="0"/>
                          <w:jc w:val="center"/>
                          <w:rPr>
                            <w:sz w:val="20"/>
                          </w:rPr>
                        </w:pPr>
                        <w:r>
                          <w:rPr>
                            <w:rFonts w:hint="eastAsia"/>
                            <w:sz w:val="20"/>
                            <w:lang w:eastAsia="ja-JP"/>
                          </w:rPr>
                          <w:t>large cell</w:t>
                        </w:r>
                      </w:p>
                      <w:p w:rsidR="006A59DC" w:rsidRDefault="006A59DC" w:rsidP="00C6705F">
                        <w:pPr>
                          <w:rPr>
                            <w:sz w:val="18"/>
                            <w:szCs w:val="18"/>
                          </w:rPr>
                        </w:pPr>
                      </w:p>
                    </w:txbxContent>
                  </v:textbox>
                </v:shape>
                <v:shape id="Text Box 24" o:spid="_x0000_s1075" type="#_x0000_t202" style="position:absolute;left:31032;top:11303;width:7487;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2J9sMA&#10;AADbAAAADwAAAGRycy9kb3ducmV2LnhtbESPQYvCMBSE74L/ITzBm01V1pVqFBUEYQXZKp6fzbMt&#10;Ni+libb77zcLCx6HmfmGWa47U4kXNa60rGAcxSCIM6tLzhVczvvRHITzyBory6TghxysV/3eEhNt&#10;W/6mV+pzESDsElRQeF8nUrqsIIMusjVx8O62MeiDbHKpG2wD3FRyEsczabDksFBgTbuCskf6NApm&#10;7Nub3lyPp+3ncfc1TS+3q4yVGg66zQKEp86/w//tg1bwMYa/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2J9sMAAADbAAAADwAAAAAAAAAAAAAAAACYAgAAZHJzL2Rv&#10;d25yZXYueG1sUEsFBgAAAAAEAAQA9QAAAIgDAAAAAA==&#10;" filled="f" strokecolor="lime" strokeweight="3pt">
                  <v:textbox inset="1.87961mm,.93981mm,1.87961mm,.93981mm">
                    <w:txbxContent>
                      <w:p w:rsidR="006A59DC" w:rsidRDefault="006A59DC" w:rsidP="00C6705F">
                        <w:pPr>
                          <w:spacing w:before="0"/>
                          <w:jc w:val="center"/>
                          <w:rPr>
                            <w:sz w:val="20"/>
                          </w:rPr>
                        </w:pPr>
                        <w:r>
                          <w:rPr>
                            <w:rFonts w:hint="eastAsia"/>
                            <w:sz w:val="20"/>
                            <w:lang w:eastAsia="ja-JP"/>
                          </w:rPr>
                          <w:t>small cell</w:t>
                        </w:r>
                      </w:p>
                      <w:p w:rsidR="006A59DC" w:rsidRDefault="006A59DC" w:rsidP="00C6705F">
                        <w:pPr>
                          <w:rPr>
                            <w:szCs w:val="18"/>
                          </w:rPr>
                        </w:pPr>
                      </w:p>
                    </w:txbxContent>
                  </v:textbox>
                </v:shape>
                <v:shape id="Text Box 42" o:spid="_x0000_s1076" type="#_x0000_t202" style="position:absolute;left:12573;top:17145;width:1148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rS8UA&#10;AADbAAAADwAAAGRycy9kb3ducmV2LnhtbESPT2vCQBTE70K/w/IKvYhutPUPqauoUGgOgkbB6yP7&#10;TEKzb8PuVuO37xYEj8PM/IZZrDrTiCs5X1tWMBomIIgLq2suFZyOX4M5CB+QNTaWScGdPKyWL70F&#10;ptre+EDXPJQiQtinqKAKoU2l9EVFBv3QtsTRu1hnMETpSqkd3iLcNHKcJFNpsOa4UGFL24qKn/zX&#10;KNjnRXY/t/vdx9xssm3/fTa6ZE6pt9du/QkiUBee4Uf7WyuYjOH/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OtLxQAAANsAAAAPAAAAAAAAAAAAAAAAAJgCAABkcnMv&#10;ZG93bnJldi54bWxQSwUGAAAAAAQABAD1AAAAigMAAAAA&#10;" filled="f" stroked="f">
                  <v:textbox style="mso-fit-shape-to-text:t" inset="1.87961mm,.93981mm,1.87961mm,.93981mm">
                    <w:txbxContent>
                      <w:p w:rsidR="006A59DC" w:rsidRDefault="006A59DC" w:rsidP="00C6705F">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Control Equipment</w:t>
                        </w:r>
                      </w:p>
                    </w:txbxContent>
                  </v:textbox>
                </v:shape>
                <v:shape id="Text Box 67" o:spid="_x0000_s1077" type="#_x0000_t202" style="position:absolute;left:23406;top:501;width:10287;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O0MUA&#10;AADbAAAADwAAAGRycy9kb3ducmV2LnhtbESPT2vCQBTE74V+h+UVeim6sf4luooKheYgaBS8PrLP&#10;JJh9G3a3Gr99Vyj0OMzMb5jFqjONuJHztWUFg34CgriwuuZSwen41ZuB8AFZY2OZFDzIw2r5+rLA&#10;VNs7H+iWh1JECPsUFVQhtKmUvqjIoO/bljh6F+sMhihdKbXDe4SbRn4myUQarDkuVNjStqLimv8Y&#10;Bfu8yB7ndr8bzcwm234Mp4NL5pR6f+vWcxCBuvAf/mt/awXjITy/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E7QxQAAANsAAAAPAAAAAAAAAAAAAAAAAJgCAABkcnMv&#10;ZG93bnJldi54bWxQSwUGAAAAAAQABAD1AAAAigMAAAAA&#10;" filled="f" stroked="f">
                  <v:textbox style="mso-fit-shape-to-text:t" inset="1.87961mm,.93981mm,1.87961mm,.93981mm">
                    <w:txbxContent>
                      <w:p w:rsidR="006A59DC" w:rsidRDefault="006A59DC" w:rsidP="00C6705F">
                        <w:pPr>
                          <w:widowControl w:val="0"/>
                          <w:spacing w:before="0"/>
                          <w:rPr>
                            <w:rFonts w:eastAsia="MS PGothic"/>
                            <w:color w:val="000000"/>
                            <w:sz w:val="18"/>
                            <w:szCs w:val="24"/>
                            <w:lang w:val="ja-JP"/>
                          </w:rPr>
                        </w:pPr>
                        <w:r>
                          <w:rPr>
                            <w:rFonts w:eastAsia="MS PGothic"/>
                            <w:color w:val="000000"/>
                            <w:sz w:val="18"/>
                            <w:szCs w:val="24"/>
                            <w:lang w:val="ja-JP" w:eastAsia="ja-JP"/>
                          </w:rPr>
                          <w:t>Base Station</w:t>
                        </w:r>
                      </w:p>
                    </w:txbxContent>
                  </v:textbox>
                </v:shape>
                <v:shape id="Text Box 67" o:spid="_x0000_s1078" type="#_x0000_t202" style="position:absolute;left:53892;top:139;width:702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WpMUA&#10;AADbAAAADwAAAGRycy9kb3ducmV2LnhtbESPT2vCQBTE7wW/w/IEL1I3/msldRUVCs1B0Cj0+sg+&#10;k9Ds27C71fjt3YLQ4zAzv2GW68404krO15YVjEcJCOLC6ppLBefT5+sChA/IGhvLpOBOHtar3ssS&#10;U21vfKRrHkoRIexTVFCF0KZS+qIig35kW+LoXawzGKJ0pdQObxFuGjlJkjdpsOa4UGFLu4qKn/zX&#10;KDjkRXb/bg/72cJss91w+j6+ZE6pQb/bfIAI1IX/8LP9pRXMZ/D3Jf4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dakxQAAANsAAAAPAAAAAAAAAAAAAAAAAJgCAABkcnMv&#10;ZG93bnJldi54bWxQSwUGAAAAAAQABAD1AAAAigMAAAAA&#10;" filled="f" stroked="f">
                  <v:textbox style="mso-fit-shape-to-text:t" inset="1.87961mm,.93981mm,1.87961mm,.93981mm">
                    <w:txbxContent>
                      <w:p w:rsidR="006A59DC" w:rsidRDefault="006A59DC" w:rsidP="00C6705F">
                        <w:pPr>
                          <w:widowControl w:val="0"/>
                          <w:spacing w:before="0"/>
                          <w:rPr>
                            <w:rFonts w:eastAsia="MS PGothic"/>
                            <w:color w:val="000000"/>
                            <w:sz w:val="18"/>
                            <w:szCs w:val="24"/>
                            <w:lang w:val="ja-JP" w:eastAsia="ja-JP"/>
                          </w:rPr>
                        </w:pPr>
                        <w:r>
                          <w:rPr>
                            <w:rFonts w:eastAsia="MS PGothic"/>
                            <w:color w:val="000000"/>
                            <w:sz w:val="18"/>
                            <w:szCs w:val="24"/>
                            <w:lang w:val="ja-JP" w:eastAsia="ja-JP"/>
                          </w:rPr>
                          <w:t>User</w:t>
                        </w:r>
                      </w:p>
                      <w:p w:rsidR="006A59DC" w:rsidRDefault="006A59DC" w:rsidP="00C6705F">
                        <w:pPr>
                          <w:widowControl w:val="0"/>
                          <w:spacing w:before="0"/>
                          <w:rPr>
                            <w:rFonts w:eastAsia="MS PGothic"/>
                            <w:color w:val="000000"/>
                            <w:sz w:val="18"/>
                            <w:szCs w:val="24"/>
                            <w:lang w:val="ja-JP"/>
                          </w:rPr>
                        </w:pPr>
                        <w:r>
                          <w:rPr>
                            <w:rFonts w:eastAsia="MS PGothic"/>
                            <w:color w:val="000000"/>
                            <w:sz w:val="18"/>
                            <w:szCs w:val="24"/>
                            <w:lang w:val="ja-JP" w:eastAsia="ja-JP"/>
                          </w:rPr>
                          <w:t>terminal</w:t>
                        </w:r>
                      </w:p>
                    </w:txbxContent>
                  </v:textbox>
                </v:shape>
                <w10:anchorlock/>
              </v:group>
            </w:pict>
          </mc:Fallback>
        </mc:AlternateContent>
      </w:r>
    </w:p>
    <w:p w:rsidR="00C6705F" w:rsidRDefault="00C6705F" w:rsidP="00C6705F">
      <w:pPr>
        <w:rPr>
          <w:lang w:eastAsia="ja-JP"/>
        </w:rPr>
      </w:pPr>
    </w:p>
    <w:p w:rsidR="00C6705F" w:rsidRDefault="00C6705F" w:rsidP="00C6705F">
      <w:pPr>
        <w:pStyle w:val="Heading3"/>
        <w:rPr>
          <w:lang w:eastAsia="ja-JP"/>
        </w:rPr>
      </w:pPr>
      <w:bookmarkStart w:id="124" w:name="_Toc373754086"/>
      <w:bookmarkStart w:id="125" w:name="_Toc389049645"/>
      <w:r>
        <w:rPr>
          <w:lang w:eastAsia="ja-JP"/>
        </w:rPr>
        <w:t>5.2.3.2</w:t>
      </w:r>
      <w:r>
        <w:rPr>
          <w:lang w:eastAsia="ja-JP"/>
        </w:rPr>
        <w:tab/>
        <w:t>Inter-system handover</w:t>
      </w:r>
      <w:bookmarkEnd w:id="124"/>
      <w:bookmarkEnd w:id="125"/>
      <w:r>
        <w:rPr>
          <w:lang w:eastAsia="ja-JP"/>
        </w:rPr>
        <w:t xml:space="preserve"> </w:t>
      </w:r>
    </w:p>
    <w:p w:rsidR="00C6705F" w:rsidRDefault="00C6705F" w:rsidP="00C6705F">
      <w:pPr>
        <w:rPr>
          <w:szCs w:val="24"/>
          <w:lang w:eastAsia="ja-JP"/>
        </w:rPr>
      </w:pPr>
      <w:r>
        <w:rPr>
          <w:szCs w:val="24"/>
          <w:lang w:eastAsia="ja-JP"/>
        </w:rPr>
        <w:t>Inter-system</w:t>
      </w:r>
      <w:r>
        <w:rPr>
          <w:szCs w:val="24"/>
        </w:rPr>
        <w:t xml:space="preserve"> handover is considered within heterogeneous radio environment, where multiple operators operate </w:t>
      </w:r>
      <w:r>
        <w:rPr>
          <w:szCs w:val="24"/>
          <w:lang w:eastAsia="ja-JP"/>
        </w:rPr>
        <w:t xml:space="preserve">multiple </w:t>
      </w:r>
      <w:r>
        <w:rPr>
          <w:szCs w:val="24"/>
        </w:rPr>
        <w:t xml:space="preserve">RATs on different frequency bands </w:t>
      </w:r>
      <w:r>
        <w:rPr>
          <w:szCs w:val="24"/>
          <w:lang w:eastAsia="ja-JP"/>
        </w:rPr>
        <w:t>assigned</w:t>
      </w:r>
      <w:r>
        <w:rPr>
          <w:szCs w:val="24"/>
        </w:rPr>
        <w:t xml:space="preserve"> to them</w:t>
      </w:r>
      <w:r>
        <w:rPr>
          <w:szCs w:val="24"/>
          <w:lang w:eastAsia="ja-JP"/>
        </w:rPr>
        <w:t>, for example one operator operates a radio interface technology in a single RAN, i.e. a cellular system while another operator operates an RLAN technology as a public RLAN system</w:t>
      </w:r>
      <w:r>
        <w:rPr>
          <w:szCs w:val="24"/>
        </w:rPr>
        <w:t>.</w:t>
      </w:r>
      <w:r>
        <w:rPr>
          <w:szCs w:val="24"/>
          <w:lang w:eastAsia="ja-JP"/>
        </w:rPr>
        <w:t xml:space="preserve"> There are many ways to utilize CRS capabilities for inter-system handover, e.g. implementing the capabilities to terminals, base stations, and core networks. </w:t>
      </w:r>
    </w:p>
    <w:p w:rsidR="00C6705F" w:rsidRDefault="00C6705F" w:rsidP="00C6705F">
      <w:pPr>
        <w:pStyle w:val="Heading3"/>
        <w:rPr>
          <w:lang w:eastAsia="ja-JP"/>
        </w:rPr>
      </w:pPr>
      <w:bookmarkStart w:id="126" w:name="_Toc373754087"/>
      <w:bookmarkStart w:id="127" w:name="_Toc389049646"/>
      <w:r>
        <w:rPr>
          <w:lang w:eastAsia="ja-JP"/>
        </w:rPr>
        <w:lastRenderedPageBreak/>
        <w:t>5</w:t>
      </w:r>
      <w:r>
        <w:t>.</w:t>
      </w:r>
      <w:r>
        <w:rPr>
          <w:lang w:eastAsia="ja-JP"/>
        </w:rPr>
        <w:t>2</w:t>
      </w:r>
      <w:r>
        <w:t>.</w:t>
      </w:r>
      <w:r>
        <w:rPr>
          <w:lang w:eastAsia="ja-JP"/>
        </w:rPr>
        <w:t>3.2.1</w:t>
      </w:r>
      <w:r>
        <w:tab/>
      </w:r>
      <w:r>
        <w:rPr>
          <w:lang w:eastAsia="ja-JP"/>
        </w:rPr>
        <w:t xml:space="preserve">Inter-system </w:t>
      </w:r>
      <w:r>
        <w:t>handover</w:t>
      </w:r>
      <w:r>
        <w:rPr>
          <w:lang w:eastAsia="ja-JP"/>
        </w:rPr>
        <w:t xml:space="preserve"> using cognitive radio terminals</w:t>
      </w:r>
      <w:bookmarkEnd w:id="126"/>
      <w:bookmarkEnd w:id="127"/>
    </w:p>
    <w:p w:rsidR="00C6705F" w:rsidRDefault="00C6705F" w:rsidP="00C6705F">
      <w:pPr>
        <w:rPr>
          <w:szCs w:val="24"/>
        </w:rPr>
      </w:pPr>
      <w:r>
        <w:rPr>
          <w:szCs w:val="24"/>
        </w:rPr>
        <w:t xml:space="preserve">An example of </w:t>
      </w:r>
      <w:r>
        <w:rPr>
          <w:lang w:eastAsia="ja-JP"/>
        </w:rPr>
        <w:t xml:space="preserve">inter-system </w:t>
      </w:r>
      <w:r>
        <w:t>handover</w:t>
      </w:r>
      <w:r>
        <w:rPr>
          <w:lang w:eastAsia="ja-JP"/>
        </w:rPr>
        <w:t xml:space="preserve"> using cognitive radio terminals</w:t>
      </w:r>
      <w:r>
        <w:rPr>
          <w:szCs w:val="24"/>
        </w:rPr>
        <w:t xml:space="preserve"> is shown in Figure 6 </w:t>
      </w:r>
      <w:r>
        <w:rPr>
          <w:szCs w:val="24"/>
        </w:rPr>
        <w:fldChar w:fldCharType="begin"/>
      </w:r>
      <w:r>
        <w:rPr>
          <w:szCs w:val="24"/>
        </w:rPr>
        <w:instrText xml:space="preserve"> REF _Ref357349147 \r \h </w:instrText>
      </w:r>
      <w:r>
        <w:rPr>
          <w:szCs w:val="24"/>
        </w:rPr>
      </w:r>
      <w:r>
        <w:rPr>
          <w:szCs w:val="24"/>
        </w:rPr>
        <w:fldChar w:fldCharType="separate"/>
      </w:r>
      <w:r w:rsidR="00B764F7">
        <w:rPr>
          <w:szCs w:val="24"/>
          <w:cs/>
        </w:rPr>
        <w:t>‎</w:t>
      </w:r>
      <w:r w:rsidR="00B764F7">
        <w:rPr>
          <w:szCs w:val="24"/>
        </w:rPr>
        <w:t>[10]</w:t>
      </w:r>
      <w:r>
        <w:rPr>
          <w:szCs w:val="24"/>
        </w:rPr>
        <w:fldChar w:fldCharType="end"/>
      </w:r>
      <w:r>
        <w:rPr>
          <w:szCs w:val="24"/>
        </w:rPr>
        <w:t xml:space="preserve"> </w:t>
      </w:r>
      <w:r>
        <w:rPr>
          <w:szCs w:val="24"/>
        </w:rPr>
        <w:fldChar w:fldCharType="begin"/>
      </w:r>
      <w:r>
        <w:rPr>
          <w:szCs w:val="24"/>
        </w:rPr>
        <w:instrText xml:space="preserve"> REF _Ref357349151 \r \h </w:instrText>
      </w:r>
      <w:r>
        <w:rPr>
          <w:szCs w:val="24"/>
        </w:rPr>
      </w:r>
      <w:r>
        <w:rPr>
          <w:szCs w:val="24"/>
        </w:rPr>
        <w:fldChar w:fldCharType="separate"/>
      </w:r>
      <w:r w:rsidR="00B764F7">
        <w:rPr>
          <w:szCs w:val="24"/>
          <w:cs/>
        </w:rPr>
        <w:t>‎</w:t>
      </w:r>
      <w:r w:rsidR="00B764F7">
        <w:rPr>
          <w:szCs w:val="24"/>
        </w:rPr>
        <w:t>[11]</w:t>
      </w:r>
      <w:r>
        <w:rPr>
          <w:szCs w:val="24"/>
        </w:rPr>
        <w:fldChar w:fldCharType="end"/>
      </w:r>
      <w:r>
        <w:rPr>
          <w:szCs w:val="24"/>
        </w:rPr>
        <w:t xml:space="preserve"> </w:t>
      </w:r>
      <w:r>
        <w:rPr>
          <w:szCs w:val="24"/>
        </w:rPr>
        <w:fldChar w:fldCharType="begin"/>
      </w:r>
      <w:r>
        <w:rPr>
          <w:szCs w:val="24"/>
        </w:rPr>
        <w:instrText xml:space="preserve"> REF _Ref357349153 \r \h </w:instrText>
      </w:r>
      <w:r>
        <w:rPr>
          <w:szCs w:val="24"/>
        </w:rPr>
      </w:r>
      <w:r>
        <w:rPr>
          <w:szCs w:val="24"/>
        </w:rPr>
        <w:fldChar w:fldCharType="separate"/>
      </w:r>
      <w:r w:rsidR="00B764F7">
        <w:rPr>
          <w:szCs w:val="24"/>
          <w:cs/>
        </w:rPr>
        <w:t>‎</w:t>
      </w:r>
      <w:r w:rsidR="00B764F7">
        <w:rPr>
          <w:szCs w:val="24"/>
        </w:rPr>
        <w:t>[12]</w:t>
      </w:r>
      <w:r>
        <w:rPr>
          <w:szCs w:val="24"/>
        </w:rPr>
        <w:fldChar w:fldCharType="end"/>
      </w:r>
      <w:r>
        <w:rPr>
          <w:szCs w:val="24"/>
        </w:rPr>
        <w:t>.</w:t>
      </w:r>
      <w:r>
        <w:rPr>
          <w:szCs w:val="24"/>
          <w:lang w:eastAsia="ja-JP"/>
        </w:rPr>
        <w:t xml:space="preserve"> </w:t>
      </w:r>
      <w:r>
        <w:rPr>
          <w:szCs w:val="24"/>
        </w:rPr>
        <w:t xml:space="preserve">Some terminals may also have reconfiguration capability. </w:t>
      </w:r>
      <w:r>
        <w:rPr>
          <w:szCs w:val="24"/>
          <w:lang w:eastAsia="ja-JP"/>
        </w:rPr>
        <w:t>The </w:t>
      </w:r>
      <w:r>
        <w:rPr>
          <w:szCs w:val="24"/>
        </w:rPr>
        <w:t xml:space="preserve">terminals </w:t>
      </w:r>
      <w:r>
        <w:rPr>
          <w:szCs w:val="24"/>
          <w:lang w:eastAsia="ja-JP"/>
        </w:rPr>
        <w:t xml:space="preserve">in this application </w:t>
      </w:r>
      <w:r>
        <w:rPr>
          <w:szCs w:val="24"/>
        </w:rPr>
        <w:t>have capability to support several simultaneous connections with different radio access networks.</w:t>
      </w:r>
      <w:r>
        <w:rPr>
          <w:szCs w:val="24"/>
          <w:lang w:eastAsia="ja-JP"/>
        </w:rPr>
        <w:t xml:space="preserve"> The green solid lines show the data paths and the orange dotted lines show the signalling.</w:t>
      </w:r>
      <w:r>
        <w:rPr>
          <w:szCs w:val="24"/>
        </w:rPr>
        <w:t xml:space="preserve"> In this example reconfigurable terminal performs </w:t>
      </w:r>
      <w:r>
        <w:rPr>
          <w:szCs w:val="24"/>
          <w:lang w:eastAsia="ja-JP"/>
        </w:rPr>
        <w:t>an inter-system</w:t>
      </w:r>
      <w:r>
        <w:rPr>
          <w:szCs w:val="24"/>
        </w:rPr>
        <w:t xml:space="preserve"> handover.</w:t>
      </w:r>
    </w:p>
    <w:p w:rsidR="00C6705F" w:rsidRDefault="00C6705F" w:rsidP="00C6705F">
      <w:pPr>
        <w:rPr>
          <w:szCs w:val="24"/>
        </w:rPr>
      </w:pPr>
      <w:r>
        <w:rPr>
          <w:szCs w:val="24"/>
        </w:rPr>
        <w:t>The terminal utilizes multiple wireless networks concurrently so that communication bandwidth for applications becomes large. Following terminal movement and/or change of radio environment, suitable wireless link(s) are adaptively and actively utilized in order to keep stability.</w:t>
      </w:r>
    </w:p>
    <w:p w:rsidR="00C6705F" w:rsidRDefault="00C6705F" w:rsidP="00C6705F">
      <w:pPr>
        <w:rPr>
          <w:szCs w:val="24"/>
          <w:lang w:eastAsia="ja-JP"/>
        </w:rPr>
      </w:pPr>
      <w:r>
        <w:rPr>
          <w:szCs w:val="24"/>
        </w:rPr>
        <w:t>An</w:t>
      </w:r>
      <w:r>
        <w:rPr>
          <w:szCs w:val="24"/>
          <w:lang w:eastAsia="ja-JP"/>
        </w:rPr>
        <w:t>other</w:t>
      </w:r>
      <w:r>
        <w:rPr>
          <w:szCs w:val="24"/>
        </w:rPr>
        <w:t xml:space="preserve"> example is shown in Figure </w:t>
      </w:r>
      <w:r>
        <w:rPr>
          <w:szCs w:val="24"/>
          <w:lang w:eastAsia="ja-JP"/>
        </w:rPr>
        <w:t>7</w:t>
      </w:r>
      <w:r>
        <w:rPr>
          <w:szCs w:val="24"/>
        </w:rPr>
        <w:t xml:space="preserve"> </w:t>
      </w:r>
      <w:r>
        <w:rPr>
          <w:szCs w:val="24"/>
        </w:rPr>
        <w:fldChar w:fldCharType="begin"/>
      </w:r>
      <w:r>
        <w:rPr>
          <w:szCs w:val="24"/>
        </w:rPr>
        <w:instrText xml:space="preserve"> REF _Ref357349174 \r \h </w:instrText>
      </w:r>
      <w:r>
        <w:rPr>
          <w:szCs w:val="24"/>
        </w:rPr>
      </w:r>
      <w:r>
        <w:rPr>
          <w:szCs w:val="24"/>
        </w:rPr>
        <w:fldChar w:fldCharType="separate"/>
      </w:r>
      <w:r w:rsidR="00B764F7">
        <w:rPr>
          <w:szCs w:val="24"/>
          <w:cs/>
        </w:rPr>
        <w:t>‎</w:t>
      </w:r>
      <w:r w:rsidR="00B764F7">
        <w:rPr>
          <w:szCs w:val="24"/>
        </w:rPr>
        <w:t>[13]</w:t>
      </w:r>
      <w:r>
        <w:rPr>
          <w:szCs w:val="24"/>
        </w:rPr>
        <w:fldChar w:fldCharType="end"/>
      </w:r>
      <w:r>
        <w:rPr>
          <w:szCs w:val="24"/>
        </w:rPr>
        <w:t>.</w:t>
      </w:r>
      <w:r>
        <w:rPr>
          <w:lang w:eastAsia="ja-JP"/>
        </w:rPr>
        <w:t xml:space="preserve"> </w:t>
      </w:r>
      <w:r>
        <w:rPr>
          <w:szCs w:val="24"/>
        </w:rPr>
        <w:t xml:space="preserve">In this example reconfigurable terminal performs </w:t>
      </w:r>
      <w:r>
        <w:rPr>
          <w:szCs w:val="24"/>
          <w:lang w:eastAsia="ja-JP"/>
        </w:rPr>
        <w:t>inter</w:t>
      </w:r>
      <w:r>
        <w:rPr>
          <w:szCs w:val="24"/>
          <w:lang w:eastAsia="ja-JP"/>
        </w:rPr>
        <w:noBreakHyphen/>
        <w:t xml:space="preserve">system </w:t>
      </w:r>
      <w:r>
        <w:rPr>
          <w:szCs w:val="24"/>
        </w:rPr>
        <w:t>handover.</w:t>
      </w:r>
      <w:r>
        <w:rPr>
          <w:szCs w:val="24"/>
          <w:lang w:eastAsia="ja-JP"/>
        </w:rPr>
        <w:t xml:space="preserve"> </w:t>
      </w:r>
      <w:r>
        <w:rPr>
          <w:szCs w:val="24"/>
        </w:rPr>
        <w:t>Decision making</w:t>
      </w:r>
      <w:r>
        <w:rPr>
          <w:szCs w:val="24"/>
          <w:lang w:eastAsia="ja-JP"/>
        </w:rPr>
        <w:t xml:space="preserve"> is being supported by selecting the appropriate parameters.</w:t>
      </w:r>
      <w:r>
        <w:rPr>
          <w:szCs w:val="24"/>
        </w:rPr>
        <w:t xml:space="preserve"> A common signal</w:t>
      </w:r>
      <w:r>
        <w:rPr>
          <w:szCs w:val="24"/>
          <w:lang w:eastAsia="ja-JP"/>
        </w:rPr>
        <w:t>l</w:t>
      </w:r>
      <w:r>
        <w:rPr>
          <w:szCs w:val="24"/>
        </w:rPr>
        <w:t xml:space="preserve">ing channel between ubiquitous networking server and the terminal, </w:t>
      </w:r>
      <w:r>
        <w:rPr>
          <w:szCs w:val="24"/>
          <w:lang w:eastAsia="ja-JP"/>
        </w:rPr>
        <w:t>drawn in orange solid line in the figure,</w:t>
      </w:r>
      <w:r>
        <w:rPr>
          <w:szCs w:val="24"/>
        </w:rPr>
        <w:t xml:space="preserve"> is used</w:t>
      </w:r>
      <w:r>
        <w:rPr>
          <w:szCs w:val="24"/>
          <w:lang w:eastAsia="ja-JP"/>
        </w:rPr>
        <w:t xml:space="preserve"> in order to obtain knowledge in addition to the sensing performed by the terminal</w:t>
      </w:r>
      <w:r>
        <w:rPr>
          <w:szCs w:val="24"/>
        </w:rPr>
        <w:t xml:space="preserve">. </w:t>
      </w:r>
      <w:r>
        <w:rPr>
          <w:szCs w:val="24"/>
          <w:lang w:eastAsia="ja-JP"/>
        </w:rPr>
        <w:t xml:space="preserve">On the other hand, </w:t>
      </w:r>
      <w:r>
        <w:rPr>
          <w:szCs w:val="24"/>
        </w:rPr>
        <w:t xml:space="preserve">Figure 8 </w:t>
      </w:r>
      <w:r>
        <w:rPr>
          <w:szCs w:val="24"/>
        </w:rPr>
        <w:fldChar w:fldCharType="begin"/>
      </w:r>
      <w:r>
        <w:rPr>
          <w:szCs w:val="24"/>
        </w:rPr>
        <w:instrText xml:space="preserve"> REF _Ref357349186 \r \h </w:instrText>
      </w:r>
      <w:r>
        <w:rPr>
          <w:szCs w:val="24"/>
        </w:rPr>
      </w:r>
      <w:r>
        <w:rPr>
          <w:szCs w:val="24"/>
        </w:rPr>
        <w:fldChar w:fldCharType="separate"/>
      </w:r>
      <w:r w:rsidR="00B764F7">
        <w:rPr>
          <w:szCs w:val="24"/>
          <w:cs/>
        </w:rPr>
        <w:t>‎</w:t>
      </w:r>
      <w:r w:rsidR="00B764F7">
        <w:rPr>
          <w:szCs w:val="24"/>
        </w:rPr>
        <w:t>[14]</w:t>
      </w:r>
      <w:r>
        <w:rPr>
          <w:szCs w:val="24"/>
        </w:rPr>
        <w:fldChar w:fldCharType="end"/>
      </w:r>
      <w:r>
        <w:rPr>
          <w:szCs w:val="24"/>
          <w:lang w:eastAsia="ja-JP"/>
        </w:rPr>
        <w:t xml:space="preserve"> shows the same potential application with different implementation of CRS features. The example implements a </w:t>
      </w:r>
      <w:r>
        <w:rPr>
          <w:szCs w:val="24"/>
        </w:rPr>
        <w:t xml:space="preserve">dedicated radio system </w:t>
      </w:r>
      <w:r>
        <w:rPr>
          <w:szCs w:val="24"/>
          <w:lang w:eastAsia="ja-JP"/>
        </w:rPr>
        <w:t>as</w:t>
      </w:r>
      <w:r>
        <w:rPr>
          <w:szCs w:val="24"/>
        </w:rPr>
        <w:t xml:space="preserve"> the common signa</w:t>
      </w:r>
      <w:r>
        <w:rPr>
          <w:szCs w:val="24"/>
          <w:lang w:eastAsia="ja-JP"/>
        </w:rPr>
        <w:t>l</w:t>
      </w:r>
      <w:r>
        <w:rPr>
          <w:szCs w:val="24"/>
        </w:rPr>
        <w:t>ling channel</w:t>
      </w:r>
      <w:r>
        <w:rPr>
          <w:szCs w:val="24"/>
          <w:lang w:eastAsia="ja-JP"/>
        </w:rPr>
        <w:t xml:space="preserve"> shown in an orange arrow, named Basic Access Network (BAN) in </w:t>
      </w:r>
      <w:r>
        <w:rPr>
          <w:szCs w:val="24"/>
          <w:lang w:eastAsia="ja-JP"/>
        </w:rPr>
        <w:fldChar w:fldCharType="begin"/>
      </w:r>
      <w:r>
        <w:rPr>
          <w:szCs w:val="24"/>
          <w:lang w:eastAsia="ja-JP"/>
        </w:rPr>
        <w:instrText xml:space="preserve"> REF _Ref357349186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[14]</w:t>
      </w:r>
      <w:r>
        <w:rPr>
          <w:szCs w:val="24"/>
          <w:lang w:eastAsia="ja-JP"/>
        </w:rPr>
        <w:fldChar w:fldCharType="end"/>
      </w:r>
      <w:r>
        <w:rPr>
          <w:szCs w:val="24"/>
          <w:lang w:eastAsia="ja-JP"/>
        </w:rPr>
        <w:t xml:space="preserve">, between BAN-BS and BAN-component. Terminals exchange information with management entity on network, named </w:t>
      </w:r>
      <w:proofErr w:type="spellStart"/>
      <w:r>
        <w:rPr>
          <w:szCs w:val="24"/>
          <w:lang w:eastAsia="ja-JP"/>
        </w:rPr>
        <w:t>Signaling</w:t>
      </w:r>
      <w:proofErr w:type="spellEnd"/>
      <w:r>
        <w:rPr>
          <w:szCs w:val="24"/>
          <w:lang w:eastAsia="ja-JP"/>
        </w:rPr>
        <w:t xml:space="preserve"> Home Agent (SHA), for adjusting its parameter and selection of RANs.</w:t>
      </w:r>
    </w:p>
    <w:p w:rsidR="00C6705F" w:rsidRDefault="00C6705F" w:rsidP="00C6705F">
      <w:pPr>
        <w:pStyle w:val="FigureNo"/>
        <w:rPr>
          <w:lang w:eastAsia="ja-JP"/>
        </w:rPr>
      </w:pPr>
      <w:r>
        <w:t>FIGURE 6</w:t>
      </w:r>
    </w:p>
    <w:p w:rsidR="00C6705F" w:rsidRDefault="00C6705F" w:rsidP="00C6705F">
      <w:pPr>
        <w:pStyle w:val="Figuretitle"/>
        <w:rPr>
          <w:lang w:eastAsia="ja-JP"/>
        </w:rPr>
      </w:pPr>
      <w:r>
        <w:rPr>
          <w:lang w:eastAsia="ja-JP"/>
        </w:rPr>
        <w:t xml:space="preserve">Inter-system </w:t>
      </w:r>
      <w:r>
        <w:t>handover</w:t>
      </w:r>
      <w:r>
        <w:rPr>
          <w:lang w:eastAsia="ja-JP"/>
        </w:rPr>
        <w:t xml:space="preserve"> using cognitive radio terminals</w:t>
      </w:r>
    </w:p>
    <w:p w:rsidR="00C6705F" w:rsidRDefault="00C6705F" w:rsidP="00C6705F">
      <w:pPr>
        <w:jc w:val="center"/>
        <w:rPr>
          <w:lang w:val="en-US" w:eastAsia="ja-JP"/>
        </w:rPr>
      </w:pPr>
      <w:r>
        <w:rPr>
          <w:noProof/>
          <w:lang w:val="en-US" w:eastAsia="zh-CN"/>
        </w:rPr>
        <w:drawing>
          <wp:inline distT="0" distB="0" distL="0" distR="0" wp14:anchorId="5172B32C" wp14:editId="38507A2D">
            <wp:extent cx="4563745" cy="3522345"/>
            <wp:effectExtent l="0" t="0" r="0" b="0"/>
            <wp:docPr id="4" name="図 0" descr="fig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fig5.em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63745" cy="3522345"/>
                    </a:xfrm>
                    <a:prstGeom prst="rect">
                      <a:avLst/>
                    </a:prstGeom>
                    <a:noFill/>
                    <a:ln>
                      <a:noFill/>
                    </a:ln>
                  </pic:spPr>
                </pic:pic>
              </a:graphicData>
            </a:graphic>
          </wp:inline>
        </w:drawing>
      </w:r>
    </w:p>
    <w:p w:rsidR="00C6705F" w:rsidRDefault="00C6705F" w:rsidP="00C6705F">
      <w:pPr>
        <w:pStyle w:val="FigureNo"/>
        <w:rPr>
          <w:lang w:eastAsia="ja-JP"/>
        </w:rPr>
      </w:pPr>
      <w:r>
        <w:lastRenderedPageBreak/>
        <w:t>FIGURE 7</w:t>
      </w:r>
    </w:p>
    <w:p w:rsidR="00C6705F" w:rsidRDefault="00C6705F" w:rsidP="00C6705F">
      <w:pPr>
        <w:pStyle w:val="Figuretitle"/>
        <w:rPr>
          <w:lang w:eastAsia="ja-JP"/>
        </w:rPr>
      </w:pPr>
      <w:r>
        <w:rPr>
          <w:lang w:eastAsia="ja-JP"/>
        </w:rPr>
        <w:t xml:space="preserve">Inter-system </w:t>
      </w:r>
      <w:r>
        <w:t>handover</w:t>
      </w:r>
      <w:r>
        <w:rPr>
          <w:lang w:eastAsia="ja-JP"/>
        </w:rPr>
        <w:t xml:space="preserve"> using in-band </w:t>
      </w:r>
      <w:proofErr w:type="spellStart"/>
      <w:r>
        <w:rPr>
          <w:lang w:eastAsia="ja-JP"/>
        </w:rPr>
        <w:t>signaling</w:t>
      </w:r>
      <w:proofErr w:type="spellEnd"/>
    </w:p>
    <w:p w:rsidR="00C6705F" w:rsidRDefault="00C6705F" w:rsidP="00C6705F">
      <w:pPr>
        <w:jc w:val="center"/>
        <w:rPr>
          <w:noProof/>
          <w:lang w:val="en-US" w:eastAsia="ja-JP"/>
        </w:rPr>
      </w:pPr>
      <w:r>
        <w:rPr>
          <w:noProof/>
          <w:lang w:val="en-US" w:eastAsia="zh-CN"/>
        </w:rPr>
        <w:drawing>
          <wp:inline distT="0" distB="0" distL="0" distR="0" wp14:anchorId="026BD177" wp14:editId="7D4F6FC9">
            <wp:extent cx="5335270" cy="3005455"/>
            <wp:effectExtent l="0" t="0" r="0" b="4445"/>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35270" cy="3005455"/>
                    </a:xfrm>
                    <a:prstGeom prst="rect">
                      <a:avLst/>
                    </a:prstGeom>
                    <a:noFill/>
                    <a:ln>
                      <a:noFill/>
                    </a:ln>
                  </pic:spPr>
                </pic:pic>
              </a:graphicData>
            </a:graphic>
          </wp:inline>
        </w:drawing>
      </w:r>
    </w:p>
    <w:p w:rsidR="00C6705F" w:rsidRDefault="00C6705F" w:rsidP="00C6705F">
      <w:pPr>
        <w:pStyle w:val="FigureNo"/>
        <w:rPr>
          <w:lang w:eastAsia="ja-JP"/>
        </w:rPr>
      </w:pPr>
      <w:r>
        <w:t xml:space="preserve">FIGURE </w:t>
      </w:r>
      <w:r>
        <w:rPr>
          <w:lang w:eastAsia="ja-JP"/>
        </w:rPr>
        <w:t>8</w:t>
      </w:r>
    </w:p>
    <w:p w:rsidR="00C6705F" w:rsidRDefault="00C6705F" w:rsidP="00C6705F">
      <w:pPr>
        <w:pStyle w:val="Figuretitle"/>
        <w:rPr>
          <w:lang w:eastAsia="ja-JP"/>
        </w:rPr>
      </w:pPr>
      <w:r>
        <w:t>Dedicated radio system for signalling</w:t>
      </w:r>
    </w:p>
    <w:p w:rsidR="00C6705F" w:rsidRDefault="00C6705F" w:rsidP="00C6705F">
      <w:pPr>
        <w:pStyle w:val="Normalaftertitle0"/>
        <w:jc w:val="center"/>
        <w:rPr>
          <w:lang w:eastAsia="ja-JP"/>
        </w:rPr>
      </w:pPr>
      <w:r>
        <w:rPr>
          <w:b/>
          <w:noProof/>
          <w:lang w:val="en-US" w:eastAsia="zh-CN"/>
        </w:rPr>
        <w:drawing>
          <wp:inline distT="0" distB="0" distL="0" distR="0" wp14:anchorId="6B805CA4" wp14:editId="366F02A1">
            <wp:extent cx="4977765" cy="343471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77765" cy="3434715"/>
                    </a:xfrm>
                    <a:prstGeom prst="rect">
                      <a:avLst/>
                    </a:prstGeom>
                    <a:noFill/>
                    <a:ln>
                      <a:noFill/>
                    </a:ln>
                  </pic:spPr>
                </pic:pic>
              </a:graphicData>
            </a:graphic>
          </wp:inline>
        </w:drawing>
      </w:r>
    </w:p>
    <w:p w:rsidR="00C6705F" w:rsidRDefault="00C6705F" w:rsidP="00C6705F">
      <w:pPr>
        <w:rPr>
          <w:lang w:eastAsia="ja-JP"/>
        </w:rPr>
      </w:pPr>
    </w:p>
    <w:p w:rsidR="00C6705F" w:rsidRDefault="00C6705F" w:rsidP="00C6705F">
      <w:pPr>
        <w:pStyle w:val="Heading5"/>
        <w:rPr>
          <w:lang w:eastAsia="ja-JP"/>
        </w:rPr>
      </w:pPr>
      <w:bookmarkStart w:id="128" w:name="_Toc373754088"/>
      <w:r>
        <w:rPr>
          <w:lang w:eastAsia="ja-JP"/>
        </w:rPr>
        <w:lastRenderedPageBreak/>
        <w:t>5</w:t>
      </w:r>
      <w:r>
        <w:t>.</w:t>
      </w:r>
      <w:r>
        <w:rPr>
          <w:lang w:eastAsia="ja-JP"/>
        </w:rPr>
        <w:t>2</w:t>
      </w:r>
      <w:r>
        <w:t>.</w:t>
      </w:r>
      <w:r>
        <w:rPr>
          <w:lang w:eastAsia="ja-JP"/>
        </w:rPr>
        <w:t>3.2.2</w:t>
      </w:r>
      <w:r>
        <w:tab/>
      </w:r>
      <w:r>
        <w:rPr>
          <w:lang w:eastAsia="ja-JP"/>
        </w:rPr>
        <w:t xml:space="preserve">Inter-system </w:t>
      </w:r>
      <w:r>
        <w:t>handover</w:t>
      </w:r>
      <w:r>
        <w:rPr>
          <w:lang w:eastAsia="ja-JP"/>
        </w:rPr>
        <w:t xml:space="preserve"> using CRS supporting network entities</w:t>
      </w:r>
      <w:bookmarkEnd w:id="128"/>
    </w:p>
    <w:p w:rsidR="00C6705F" w:rsidRDefault="00C6705F" w:rsidP="00C6705F">
      <w:pPr>
        <w:rPr>
          <w:lang w:eastAsia="ja-JP"/>
        </w:rPr>
      </w:pPr>
      <w:r>
        <w:rPr>
          <w:szCs w:val="24"/>
        </w:rPr>
        <w:t xml:space="preserve">Compared to </w:t>
      </w:r>
      <w:r>
        <w:rPr>
          <w:szCs w:val="24"/>
          <w:lang w:eastAsia="ja-JP"/>
        </w:rPr>
        <w:t>p</w:t>
      </w:r>
      <w:r>
        <w:rPr>
          <w:szCs w:val="24"/>
        </w:rPr>
        <w:t>otential application</w:t>
      </w:r>
      <w:r>
        <w:rPr>
          <w:szCs w:val="24"/>
          <w:lang w:eastAsia="ja-JP"/>
        </w:rPr>
        <w:t>s in the previous subsection</w:t>
      </w:r>
      <w:r>
        <w:rPr>
          <w:szCs w:val="24"/>
        </w:rPr>
        <w:t xml:space="preserve">, </w:t>
      </w:r>
      <w:r>
        <w:rPr>
          <w:szCs w:val="24"/>
          <w:lang w:eastAsia="ja-JP"/>
        </w:rPr>
        <w:t>the</w:t>
      </w:r>
      <w:r>
        <w:rPr>
          <w:szCs w:val="24"/>
        </w:rPr>
        <w:t xml:space="preserve"> application</w:t>
      </w:r>
      <w:r>
        <w:rPr>
          <w:szCs w:val="24"/>
          <w:lang w:eastAsia="ja-JP"/>
        </w:rPr>
        <w:t>s</w:t>
      </w:r>
      <w:r>
        <w:rPr>
          <w:szCs w:val="24"/>
        </w:rPr>
        <w:t xml:space="preserve"> </w:t>
      </w:r>
      <w:r>
        <w:rPr>
          <w:szCs w:val="24"/>
          <w:lang w:eastAsia="ja-JP"/>
        </w:rPr>
        <w:t xml:space="preserve">in this subsection </w:t>
      </w:r>
      <w:r>
        <w:rPr>
          <w:szCs w:val="24"/>
        </w:rPr>
        <w:t>can address terminals without cognitive capabilities.</w:t>
      </w:r>
      <w:r>
        <w:rPr>
          <w:szCs w:val="24"/>
          <w:lang w:eastAsia="ja-JP"/>
        </w:rPr>
        <w:t xml:space="preserve"> Instead of using CRS terminals, the CRS capabilities are provided by CRS supporting network entities, e.g. mobile wireless router (MWR) which has CRS capability itself and resource manager which realizes CRS capabilities with existing base stations.</w:t>
      </w:r>
    </w:p>
    <w:p w:rsidR="00C6705F" w:rsidRDefault="00C6705F" w:rsidP="00C6705F">
      <w:r>
        <w:rPr>
          <w:lang w:eastAsia="ja-JP"/>
        </w:rPr>
        <w:t>An</w:t>
      </w:r>
      <w:r>
        <w:t xml:space="preserve"> example of MWR application is shown in Figure </w:t>
      </w:r>
      <w:r>
        <w:rPr>
          <w:lang w:eastAsia="ja-JP"/>
        </w:rPr>
        <w:t>9</w:t>
      </w:r>
      <w:r>
        <w:t xml:space="preserve"> </w:t>
      </w:r>
      <w:r>
        <w:fldChar w:fldCharType="begin"/>
      </w:r>
      <w:r>
        <w:instrText xml:space="preserve"> REF _Ref357349247 \r \h </w:instrText>
      </w:r>
      <w:r>
        <w:fldChar w:fldCharType="separate"/>
      </w:r>
      <w:r w:rsidR="00B764F7">
        <w:rPr>
          <w:cs/>
        </w:rPr>
        <w:t>‎</w:t>
      </w:r>
      <w:r w:rsidR="00B764F7">
        <w:t>[15]</w:t>
      </w:r>
      <w:r>
        <w:fldChar w:fldCharType="end"/>
      </w:r>
      <w:r>
        <w:t xml:space="preserve"> </w:t>
      </w:r>
      <w:r>
        <w:fldChar w:fldCharType="begin"/>
      </w:r>
      <w:r>
        <w:instrText xml:space="preserve"> REF _Ref357349253 \r \h </w:instrText>
      </w:r>
      <w:r>
        <w:fldChar w:fldCharType="separate"/>
      </w:r>
      <w:r w:rsidR="00B764F7">
        <w:rPr>
          <w:cs/>
        </w:rPr>
        <w:t>‎</w:t>
      </w:r>
      <w:r w:rsidR="00B764F7">
        <w:t>[16]</w:t>
      </w:r>
      <w:r>
        <w:fldChar w:fldCharType="end"/>
      </w:r>
      <w:r>
        <w:t xml:space="preserve"> </w:t>
      </w:r>
      <w:r>
        <w:fldChar w:fldCharType="begin"/>
      </w:r>
      <w:r>
        <w:instrText xml:space="preserve"> REF _Ref357349256 \r \h </w:instrText>
      </w:r>
      <w:r>
        <w:fldChar w:fldCharType="separate"/>
      </w:r>
      <w:r w:rsidR="00B764F7">
        <w:rPr>
          <w:cs/>
        </w:rPr>
        <w:t>‎</w:t>
      </w:r>
      <w:r w:rsidR="00B764F7">
        <w:t>[17]</w:t>
      </w:r>
      <w:r>
        <w:fldChar w:fldCharType="end"/>
      </w:r>
      <w:r>
        <w:t>. In this example MWR reconfigures itself to provide the best suitable service application for its terminals. A mobile wireless router serves as a bridge between multiple radio systems and terminals. Such </w:t>
      </w:r>
      <w:r>
        <w:rPr>
          <w:lang w:eastAsia="ja-JP"/>
        </w:rPr>
        <w:t>MWR</w:t>
      </w:r>
      <w:r>
        <w:t xml:space="preserve"> </w:t>
      </w:r>
      <w:r>
        <w:rPr>
          <w:lang w:eastAsia="ja-JP"/>
        </w:rPr>
        <w:t xml:space="preserve">is required to </w:t>
      </w:r>
      <w:r>
        <w:t>ha</w:t>
      </w:r>
      <w:r>
        <w:rPr>
          <w:lang w:eastAsia="ja-JP"/>
        </w:rPr>
        <w:t>ve</w:t>
      </w:r>
      <w:r>
        <w:t xml:space="preserve"> a </w:t>
      </w:r>
      <w:r>
        <w:rPr>
          <w:lang w:eastAsia="ja-JP"/>
        </w:rPr>
        <w:t xml:space="preserve">CRS </w:t>
      </w:r>
      <w:r>
        <w:t xml:space="preserve">capability to </w:t>
      </w:r>
      <w:r>
        <w:rPr>
          <w:lang w:eastAsia="ja-JP"/>
        </w:rPr>
        <w:t>obtain knowledge which RANs (and mobile networks) are available at its location, and also to adjust its operational parameters and/or switch the attaching</w:t>
      </w:r>
      <w:r>
        <w:t xml:space="preserve"> radio </w:t>
      </w:r>
      <w:r>
        <w:rPr>
          <w:lang w:eastAsia="ja-JP"/>
        </w:rPr>
        <w:t xml:space="preserve">access </w:t>
      </w:r>
      <w:r>
        <w:t xml:space="preserve">systems. The thresholds are configured by the </w:t>
      </w:r>
      <w:r>
        <w:rPr>
          <w:lang w:eastAsia="ja-JP"/>
        </w:rPr>
        <w:t xml:space="preserve">obtained </w:t>
      </w:r>
      <w:r>
        <w:t>user</w:t>
      </w:r>
      <w:r>
        <w:rPr>
          <w:lang w:eastAsia="ja-JP"/>
        </w:rPr>
        <w:t>s’</w:t>
      </w:r>
      <w:r>
        <w:t xml:space="preserve"> preferences and </w:t>
      </w:r>
      <w:r>
        <w:rPr>
          <w:lang w:eastAsia="ja-JP"/>
        </w:rPr>
        <w:t xml:space="preserve">they are </w:t>
      </w:r>
      <w:r>
        <w:t>used for RAN’s selection.</w:t>
      </w:r>
    </w:p>
    <w:p w:rsidR="00C6705F" w:rsidRDefault="00C6705F" w:rsidP="00C6705F">
      <w:pPr>
        <w:rPr>
          <w:szCs w:val="24"/>
          <w:lang w:eastAsia="ja-JP"/>
        </w:rPr>
      </w:pPr>
      <w:r>
        <w:rPr>
          <w:szCs w:val="24"/>
        </w:rPr>
        <w:t xml:space="preserve">The MWR conducts Network Address Translation </w:t>
      </w:r>
      <w:r>
        <w:rPr>
          <w:szCs w:val="24"/>
          <w:lang w:eastAsia="ja-JP"/>
        </w:rPr>
        <w:t>(</w:t>
      </w:r>
      <w:r>
        <w:rPr>
          <w:szCs w:val="24"/>
        </w:rPr>
        <w:t>NAT</w:t>
      </w:r>
      <w:r>
        <w:rPr>
          <w:szCs w:val="24"/>
          <w:lang w:eastAsia="ja-JP"/>
        </w:rPr>
        <w:t>)</w:t>
      </w:r>
      <w:r>
        <w:rPr>
          <w:szCs w:val="24"/>
        </w:rPr>
        <w:t xml:space="preserve"> routing between the Internet and local </w:t>
      </w:r>
      <w:r>
        <w:rPr>
          <w:szCs w:val="24"/>
          <w:lang w:eastAsia="ja-JP"/>
        </w:rPr>
        <w:t>wireless network to which</w:t>
      </w:r>
      <w:r>
        <w:rPr>
          <w:szCs w:val="24"/>
        </w:rPr>
        <w:t xml:space="preserve"> terminals are connected. When the MWR is turned on, the best </w:t>
      </w:r>
      <w:r>
        <w:rPr>
          <w:szCs w:val="24"/>
          <w:lang w:eastAsia="ja-JP"/>
        </w:rPr>
        <w:t xml:space="preserve">frequency </w:t>
      </w:r>
      <w:r>
        <w:rPr>
          <w:szCs w:val="24"/>
        </w:rPr>
        <w:t>channel is selected, e.g. based on the lowest interference leve</w:t>
      </w:r>
      <w:r>
        <w:rPr>
          <w:szCs w:val="24"/>
          <w:lang w:eastAsia="ja-JP"/>
        </w:rPr>
        <w:t>l</w:t>
      </w:r>
      <w:r>
        <w:rPr>
          <w:szCs w:val="24"/>
        </w:rPr>
        <w:t>. Then the MWR selects and conducts the various RAN authentication procedures according to the selected RAN.</w:t>
      </w:r>
    </w:p>
    <w:p w:rsidR="00C6705F" w:rsidRDefault="00C6705F" w:rsidP="00C6705F">
      <w:pPr>
        <w:pStyle w:val="FigureNo"/>
        <w:rPr>
          <w:lang w:eastAsia="ja-JP"/>
        </w:rPr>
      </w:pPr>
      <w:r>
        <w:t xml:space="preserve">FIGURE </w:t>
      </w:r>
      <w:r>
        <w:rPr>
          <w:lang w:eastAsia="ja-JP"/>
        </w:rPr>
        <w:t>9</w:t>
      </w:r>
    </w:p>
    <w:p w:rsidR="00C6705F" w:rsidRDefault="00C6705F" w:rsidP="00C6705F">
      <w:pPr>
        <w:pStyle w:val="Figuretitle"/>
        <w:rPr>
          <w:lang w:eastAsia="ja-JP"/>
        </w:rPr>
      </w:pPr>
      <w:r>
        <w:t>Mobile wireless router</w:t>
      </w:r>
    </w:p>
    <w:p w:rsidR="00C6705F" w:rsidRDefault="00C6705F" w:rsidP="00C6705F">
      <w:pPr>
        <w:jc w:val="center"/>
        <w:rPr>
          <w:lang w:eastAsia="ja-JP"/>
        </w:rPr>
      </w:pPr>
      <w:r>
        <w:rPr>
          <w:noProof/>
          <w:lang w:val="en-US" w:eastAsia="zh-CN"/>
        </w:rPr>
        <w:drawing>
          <wp:inline distT="0" distB="0" distL="0" distR="0" wp14:anchorId="5BC4A87D" wp14:editId="2280A0A0">
            <wp:extent cx="3840480" cy="3745230"/>
            <wp:effectExtent l="0" t="0" r="0" b="0"/>
            <wp:docPr id="10" name="図 13" descr="fig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fig6.em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40480" cy="3745230"/>
                    </a:xfrm>
                    <a:prstGeom prst="rect">
                      <a:avLst/>
                    </a:prstGeom>
                    <a:noFill/>
                    <a:ln>
                      <a:noFill/>
                    </a:ln>
                  </pic:spPr>
                </pic:pic>
              </a:graphicData>
            </a:graphic>
          </wp:inline>
        </w:drawing>
      </w:r>
    </w:p>
    <w:p w:rsidR="00C6705F" w:rsidRDefault="00C6705F" w:rsidP="00C6705F">
      <w:pPr>
        <w:tabs>
          <w:tab w:val="clear" w:pos="1134"/>
          <w:tab w:val="clear" w:pos="1871"/>
          <w:tab w:val="clear" w:pos="2268"/>
        </w:tabs>
        <w:overflowPunct/>
        <w:autoSpaceDE/>
        <w:autoSpaceDN/>
        <w:adjustRightInd/>
        <w:spacing w:before="0"/>
        <w:textAlignment w:val="auto"/>
        <w:rPr>
          <w:b/>
          <w:lang w:eastAsia="ja-JP"/>
        </w:rPr>
      </w:pPr>
    </w:p>
    <w:p w:rsidR="00C6705F" w:rsidRDefault="00C6705F">
      <w:pPr>
        <w:tabs>
          <w:tab w:val="clear" w:pos="1134"/>
          <w:tab w:val="clear" w:pos="1871"/>
          <w:tab w:val="clear" w:pos="2268"/>
        </w:tabs>
        <w:overflowPunct/>
        <w:autoSpaceDE/>
        <w:autoSpaceDN/>
        <w:adjustRightInd/>
        <w:spacing w:before="0"/>
        <w:textAlignment w:val="auto"/>
        <w:rPr>
          <w:b/>
          <w:lang w:eastAsia="ja-JP"/>
        </w:rPr>
      </w:pPr>
      <w:bookmarkStart w:id="129" w:name="_Toc373754089"/>
      <w:r>
        <w:rPr>
          <w:lang w:eastAsia="ja-JP"/>
        </w:rPr>
        <w:br w:type="page"/>
      </w:r>
    </w:p>
    <w:p w:rsidR="00C6705F" w:rsidRDefault="00C6705F" w:rsidP="00C6705F">
      <w:pPr>
        <w:pStyle w:val="Heading3"/>
        <w:rPr>
          <w:lang w:eastAsia="ja-JP"/>
        </w:rPr>
      </w:pPr>
      <w:bookmarkStart w:id="130" w:name="_Toc389049647"/>
      <w:r>
        <w:rPr>
          <w:lang w:eastAsia="ja-JP"/>
        </w:rPr>
        <w:lastRenderedPageBreak/>
        <w:t>5</w:t>
      </w:r>
      <w:r>
        <w:t>.</w:t>
      </w:r>
      <w:r>
        <w:rPr>
          <w:lang w:eastAsia="ja-JP"/>
        </w:rPr>
        <w:t>2</w:t>
      </w:r>
      <w:r>
        <w:t>.</w:t>
      </w:r>
      <w:r>
        <w:rPr>
          <w:lang w:eastAsia="ja-JP"/>
        </w:rPr>
        <w:t>4</w:t>
      </w:r>
      <w:r>
        <w:tab/>
        <w:t>Coordinated spectrum access in heterogeneous radio environment</w:t>
      </w:r>
      <w:bookmarkEnd w:id="129"/>
      <w:bookmarkEnd w:id="130"/>
    </w:p>
    <w:p w:rsidR="00C6705F" w:rsidRDefault="00C6705F" w:rsidP="00C6705F">
      <w:pPr>
        <w:rPr>
          <w:szCs w:val="24"/>
          <w:lang w:eastAsia="ja-JP"/>
        </w:rPr>
      </w:pPr>
      <w:r>
        <w:rPr>
          <w:szCs w:val="24"/>
        </w:rPr>
        <w:t xml:space="preserve">Coordinated spectrum access is </w:t>
      </w:r>
      <w:r>
        <w:rPr>
          <w:szCs w:val="24"/>
          <w:lang w:eastAsia="ja-JP"/>
        </w:rPr>
        <w:t xml:space="preserve">here </w:t>
      </w:r>
      <w:r>
        <w:rPr>
          <w:szCs w:val="24"/>
        </w:rPr>
        <w:t xml:space="preserve">considered within </w:t>
      </w:r>
      <w:r>
        <w:rPr>
          <w:szCs w:val="24"/>
          <w:lang w:eastAsia="ja-JP"/>
        </w:rPr>
        <w:t xml:space="preserve">a </w:t>
      </w:r>
      <w:r>
        <w:rPr>
          <w:bCs/>
          <w:szCs w:val="24"/>
        </w:rPr>
        <w:t>heterogeneous radio</w:t>
      </w:r>
      <w:r>
        <w:rPr>
          <w:b/>
          <w:szCs w:val="24"/>
        </w:rPr>
        <w:t xml:space="preserve"> </w:t>
      </w:r>
      <w:r>
        <w:rPr>
          <w:szCs w:val="24"/>
        </w:rPr>
        <w:t>environment, where particular frequency</w:t>
      </w:r>
      <w:r>
        <w:rPr>
          <w:szCs w:val="24"/>
          <w:lang w:eastAsia="ja-JP"/>
        </w:rPr>
        <w:t xml:space="preserve"> band</w:t>
      </w:r>
      <w:r>
        <w:rPr>
          <w:szCs w:val="24"/>
        </w:rPr>
        <w:t xml:space="preserve">(s) can be shared by several radio systems in order to optimize spectrum usage. Improvement in spectrum usage is based on the fact that different radio systems in the same geographic area at some time intervals may have different levels of </w:t>
      </w:r>
      <w:r>
        <w:rPr>
          <w:szCs w:val="24"/>
          <w:lang w:eastAsia="ja-JP"/>
        </w:rPr>
        <w:t>spectrum</w:t>
      </w:r>
      <w:r>
        <w:rPr>
          <w:szCs w:val="24"/>
        </w:rPr>
        <w:t xml:space="preserve"> usage.</w:t>
      </w:r>
    </w:p>
    <w:p w:rsidR="00C6705F" w:rsidRDefault="00C6705F" w:rsidP="00C6705F">
      <w:r>
        <w:t xml:space="preserve">One possibility in this scenario is that one radio system is </w:t>
      </w:r>
      <w:r>
        <w:rPr>
          <w:lang w:eastAsia="ja-JP"/>
        </w:rPr>
        <w:t>not a CRS while</w:t>
      </w:r>
      <w:r>
        <w:t xml:space="preserve"> another radio system is a CRS. Another possibility is that both radio systems are CRSs.</w:t>
      </w:r>
    </w:p>
    <w:p w:rsidR="00C6705F" w:rsidRDefault="00C6705F" w:rsidP="00C6705F">
      <w:pPr>
        <w:rPr>
          <w:szCs w:val="24"/>
          <w:lang w:eastAsia="ja-JP"/>
        </w:rPr>
      </w:pPr>
      <w:r>
        <w:rPr>
          <w:szCs w:val="24"/>
        </w:rPr>
        <w:t xml:space="preserve">One example of coordinated spectrum access is shown in Figure </w:t>
      </w:r>
      <w:r>
        <w:rPr>
          <w:szCs w:val="24"/>
          <w:lang w:eastAsia="ja-JP"/>
        </w:rPr>
        <w:t>10</w:t>
      </w:r>
      <w:r>
        <w:rPr>
          <w:szCs w:val="24"/>
        </w:rPr>
        <w:t xml:space="preserve"> </w:t>
      </w:r>
      <w:r>
        <w:rPr>
          <w:szCs w:val="24"/>
        </w:rPr>
        <w:fldChar w:fldCharType="begin"/>
      </w:r>
      <w:r>
        <w:rPr>
          <w:szCs w:val="24"/>
        </w:rPr>
        <w:instrText xml:space="preserve"> REF _Ref357349253 \r \h </w:instrText>
      </w:r>
      <w:r>
        <w:rPr>
          <w:szCs w:val="24"/>
        </w:rPr>
      </w:r>
      <w:r>
        <w:rPr>
          <w:szCs w:val="24"/>
        </w:rPr>
        <w:fldChar w:fldCharType="separate"/>
      </w:r>
      <w:r w:rsidR="00B764F7">
        <w:rPr>
          <w:szCs w:val="24"/>
          <w:cs/>
        </w:rPr>
        <w:t>‎</w:t>
      </w:r>
      <w:r w:rsidR="00B764F7">
        <w:rPr>
          <w:szCs w:val="24"/>
        </w:rPr>
        <w:t>[16]</w:t>
      </w:r>
      <w:r>
        <w:rPr>
          <w:szCs w:val="24"/>
        </w:rPr>
        <w:fldChar w:fldCharType="end"/>
      </w:r>
      <w:r>
        <w:rPr>
          <w:szCs w:val="24"/>
        </w:rPr>
        <w:t xml:space="preserve"> </w:t>
      </w:r>
      <w:r>
        <w:rPr>
          <w:szCs w:val="24"/>
        </w:rPr>
        <w:fldChar w:fldCharType="begin"/>
      </w:r>
      <w:r>
        <w:rPr>
          <w:szCs w:val="24"/>
        </w:rPr>
        <w:instrText xml:space="preserve"> REF _Ref357349256 \r \h </w:instrText>
      </w:r>
      <w:r>
        <w:rPr>
          <w:szCs w:val="24"/>
        </w:rPr>
      </w:r>
      <w:r>
        <w:rPr>
          <w:szCs w:val="24"/>
        </w:rPr>
        <w:fldChar w:fldCharType="separate"/>
      </w:r>
      <w:r w:rsidR="00B764F7">
        <w:rPr>
          <w:szCs w:val="24"/>
          <w:cs/>
        </w:rPr>
        <w:t>‎</w:t>
      </w:r>
      <w:r w:rsidR="00B764F7">
        <w:rPr>
          <w:szCs w:val="24"/>
        </w:rPr>
        <w:t>[17]</w:t>
      </w:r>
      <w:r>
        <w:rPr>
          <w:szCs w:val="24"/>
        </w:rPr>
        <w:fldChar w:fldCharType="end"/>
      </w:r>
      <w:r>
        <w:rPr>
          <w:szCs w:val="24"/>
          <w:lang w:eastAsia="ja-JP"/>
        </w:rPr>
        <w:t xml:space="preserve"> based on the example 2 of use case of “U</w:t>
      </w:r>
      <w:r>
        <w:t>se of CRS technology as an enabler for opportunistic spectrum access in bands shared with other systems and services</w:t>
      </w:r>
      <w:r>
        <w:rPr>
          <w:lang w:eastAsia="ja-JP"/>
        </w:rPr>
        <w:t xml:space="preserve">” described in section </w:t>
      </w:r>
      <w:r>
        <w:rPr>
          <w:lang w:eastAsia="zh-CN"/>
        </w:rPr>
        <w:t xml:space="preserve">6.4 in Report </w:t>
      </w:r>
      <w:hyperlink r:id="rId62" w:history="1">
        <w:r w:rsidRPr="003E42DD">
          <w:rPr>
            <w:rStyle w:val="Hyperlink"/>
            <w:lang w:eastAsia="zh-CN"/>
          </w:rPr>
          <w:t>ITU</w:t>
        </w:r>
        <w:r w:rsidRPr="003E42DD">
          <w:rPr>
            <w:rStyle w:val="Hyperlink"/>
            <w:lang w:eastAsia="zh-CN"/>
          </w:rPr>
          <w:noBreakHyphen/>
          <w:t>R M.2225</w:t>
        </w:r>
      </w:hyperlink>
      <w:r>
        <w:rPr>
          <w:lang w:eastAsia="ja-JP"/>
        </w:rPr>
        <w:t xml:space="preserve"> </w:t>
      </w:r>
      <w:r>
        <w:rPr>
          <w:szCs w:val="24"/>
          <w:lang w:eastAsia="ja-JP"/>
        </w:rPr>
        <w:t>combined with “centralized decision making” described in section 6.2.1.1</w:t>
      </w:r>
      <w:r>
        <w:rPr>
          <w:szCs w:val="24"/>
        </w:rPr>
        <w:t xml:space="preserve">. In this example </w:t>
      </w:r>
      <w:r>
        <w:rPr>
          <w:szCs w:val="24"/>
          <w:lang w:eastAsia="ja-JP"/>
        </w:rPr>
        <w:t xml:space="preserve">base station </w:t>
      </w:r>
      <w:r>
        <w:rPr>
          <w:lang w:eastAsia="ja-JP"/>
        </w:rPr>
        <w:t>and terminals</w:t>
      </w:r>
      <w:r>
        <w:rPr>
          <w:szCs w:val="24"/>
          <w:lang w:eastAsia="ja-JP"/>
        </w:rPr>
        <w:t xml:space="preserve"> with CRS capabilities</w:t>
      </w:r>
      <w:r>
        <w:rPr>
          <w:szCs w:val="24"/>
        </w:rPr>
        <w:t xml:space="preserve"> </w:t>
      </w:r>
      <w:r>
        <w:rPr>
          <w:szCs w:val="24"/>
          <w:lang w:eastAsia="ja-JP"/>
        </w:rPr>
        <w:t xml:space="preserve">of obtaining knowledge can </w:t>
      </w:r>
      <w:r>
        <w:rPr>
          <w:szCs w:val="24"/>
        </w:rPr>
        <w:t>sense the spectrum</w:t>
      </w:r>
      <w:r>
        <w:rPr>
          <w:szCs w:val="24"/>
          <w:lang w:eastAsia="ja-JP"/>
        </w:rPr>
        <w:t xml:space="preserve"> usage at their location.</w:t>
      </w:r>
      <w:r>
        <w:rPr>
          <w:szCs w:val="24"/>
        </w:rPr>
        <w:t xml:space="preserve"> </w:t>
      </w:r>
      <w:r>
        <w:rPr>
          <w:szCs w:val="24"/>
          <w:lang w:eastAsia="ja-JP"/>
        </w:rPr>
        <w:t>The sensing information of base station and terminals are gathered to N</w:t>
      </w:r>
      <w:r>
        <w:rPr>
          <w:szCs w:val="24"/>
        </w:rPr>
        <w:t xml:space="preserve">etwork </w:t>
      </w:r>
      <w:r>
        <w:rPr>
          <w:szCs w:val="24"/>
          <w:lang w:eastAsia="ja-JP"/>
        </w:rPr>
        <w:t>R</w:t>
      </w:r>
      <w:r>
        <w:rPr>
          <w:szCs w:val="24"/>
        </w:rPr>
        <w:t xml:space="preserve">econfiguration </w:t>
      </w:r>
      <w:r>
        <w:rPr>
          <w:szCs w:val="24"/>
          <w:lang w:eastAsia="ja-JP"/>
        </w:rPr>
        <w:t>M</w:t>
      </w:r>
      <w:r>
        <w:rPr>
          <w:szCs w:val="24"/>
        </w:rPr>
        <w:t xml:space="preserve">anager </w:t>
      </w:r>
      <w:r>
        <w:rPr>
          <w:szCs w:val="24"/>
          <w:lang w:eastAsia="ja-JP"/>
        </w:rPr>
        <w:t xml:space="preserve">(NRM) </w:t>
      </w:r>
      <w:r>
        <w:rPr>
          <w:szCs w:val="24"/>
          <w:lang w:eastAsia="ja-JP"/>
        </w:rPr>
        <w:fldChar w:fldCharType="begin"/>
      </w:r>
      <w:r>
        <w:rPr>
          <w:szCs w:val="24"/>
          <w:lang w:eastAsia="ja-JP"/>
        </w:rPr>
        <w:instrText xml:space="preserve"> REF _Ref357348772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[8]</w:t>
      </w:r>
      <w:r>
        <w:rPr>
          <w:szCs w:val="24"/>
          <w:lang w:eastAsia="ja-JP"/>
        </w:rPr>
        <w:fldChar w:fldCharType="end"/>
      </w:r>
      <w:r>
        <w:rPr>
          <w:szCs w:val="24"/>
          <w:lang w:eastAsia="ja-JP"/>
        </w:rPr>
        <w:t xml:space="preserve">, which has a CRS capability of decision making. The NRM </w:t>
      </w:r>
      <w:proofErr w:type="spellStart"/>
      <w:r>
        <w:rPr>
          <w:szCs w:val="24"/>
          <w:lang w:eastAsia="ja-JP"/>
        </w:rPr>
        <w:t>analyzes</w:t>
      </w:r>
      <w:proofErr w:type="spellEnd"/>
      <w:r>
        <w:rPr>
          <w:szCs w:val="24"/>
          <w:lang w:eastAsia="ja-JP"/>
        </w:rPr>
        <w:t xml:space="preserve"> the measurements and det</w:t>
      </w:r>
      <w:r>
        <w:rPr>
          <w:szCs w:val="24"/>
        </w:rPr>
        <w:t>ects temporary vacant frequency bands.</w:t>
      </w:r>
      <w:r>
        <w:rPr>
          <w:szCs w:val="24"/>
          <w:lang w:eastAsia="ja-JP"/>
        </w:rPr>
        <w:t xml:space="preserve"> Then, the NRM </w:t>
      </w:r>
      <w:r>
        <w:rPr>
          <w:szCs w:val="24"/>
        </w:rPr>
        <w:t>instruct</w:t>
      </w:r>
      <w:r>
        <w:rPr>
          <w:szCs w:val="24"/>
          <w:lang w:eastAsia="ja-JP"/>
        </w:rPr>
        <w:t xml:space="preserve">s the base station to reconfigure correspondingly. After the base station </w:t>
      </w:r>
      <w:r>
        <w:rPr>
          <w:szCs w:val="24"/>
        </w:rPr>
        <w:t>reconfigure</w:t>
      </w:r>
      <w:r>
        <w:rPr>
          <w:szCs w:val="24"/>
          <w:lang w:eastAsia="ja-JP"/>
        </w:rPr>
        <w:t>s</w:t>
      </w:r>
      <w:r>
        <w:rPr>
          <w:szCs w:val="24"/>
        </w:rPr>
        <w:t xml:space="preserve"> </w:t>
      </w:r>
      <w:r>
        <w:rPr>
          <w:szCs w:val="24"/>
          <w:lang w:eastAsia="ja-JP"/>
        </w:rPr>
        <w:t>it</w:t>
      </w:r>
      <w:r>
        <w:rPr>
          <w:szCs w:val="24"/>
        </w:rPr>
        <w:t>sel</w:t>
      </w:r>
      <w:r>
        <w:rPr>
          <w:szCs w:val="24"/>
          <w:lang w:eastAsia="ja-JP"/>
        </w:rPr>
        <w:t>f</w:t>
      </w:r>
      <w:r>
        <w:rPr>
          <w:szCs w:val="24"/>
        </w:rPr>
        <w:t xml:space="preserve"> to use these vacant frequency bands</w:t>
      </w:r>
      <w:r>
        <w:rPr>
          <w:szCs w:val="24"/>
          <w:lang w:eastAsia="ja-JP"/>
        </w:rPr>
        <w:t xml:space="preserve"> and starts its operation, NRM </w:t>
      </w:r>
      <w:r>
        <w:rPr>
          <w:szCs w:val="24"/>
        </w:rPr>
        <w:t xml:space="preserve">notifies the </w:t>
      </w:r>
      <w:r>
        <w:rPr>
          <w:szCs w:val="24"/>
          <w:lang w:eastAsia="ja-JP"/>
        </w:rPr>
        <w:t>terminal</w:t>
      </w:r>
      <w:r>
        <w:rPr>
          <w:szCs w:val="24"/>
        </w:rPr>
        <w:t xml:space="preserve">s of the operation frequencies of the </w:t>
      </w:r>
      <w:r>
        <w:rPr>
          <w:szCs w:val="24"/>
          <w:lang w:eastAsia="ja-JP"/>
        </w:rPr>
        <w:t>base station</w:t>
      </w:r>
      <w:r>
        <w:rPr>
          <w:szCs w:val="24"/>
        </w:rPr>
        <w:t>s.</w:t>
      </w:r>
    </w:p>
    <w:p w:rsidR="00C6705F" w:rsidRDefault="00C6705F" w:rsidP="00C6705F">
      <w:pPr>
        <w:pStyle w:val="FigureNo"/>
        <w:rPr>
          <w:lang w:eastAsia="ja-JP"/>
        </w:rPr>
      </w:pPr>
      <w:r>
        <w:t>FIGURE 10</w:t>
      </w:r>
    </w:p>
    <w:p w:rsidR="00C6705F" w:rsidRDefault="00C6705F" w:rsidP="00C6705F">
      <w:pPr>
        <w:pStyle w:val="Figuretitle"/>
      </w:pPr>
      <w:r>
        <w:t>Coordinated spectrum access in heterogeneous radio environment</w:t>
      </w:r>
    </w:p>
    <w:p w:rsidR="00C6705F" w:rsidRDefault="00C6705F" w:rsidP="00C6705F">
      <w:pPr>
        <w:jc w:val="center"/>
        <w:rPr>
          <w:noProof/>
          <w:szCs w:val="24"/>
          <w:lang w:val="en-US" w:eastAsia="ja-JP"/>
        </w:rPr>
      </w:pPr>
      <w:r>
        <w:rPr>
          <w:noProof/>
          <w:szCs w:val="24"/>
          <w:lang w:val="en-US" w:eastAsia="zh-CN"/>
        </w:rPr>
        <w:drawing>
          <wp:inline distT="0" distB="0" distL="0" distR="0" wp14:anchorId="3B9ECC1A" wp14:editId="5608E134">
            <wp:extent cx="2544445" cy="2822575"/>
            <wp:effectExtent l="0" t="0" r="8255" b="0"/>
            <wp:docPr id="11" name="Picture 10" descr="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4445" cy="2822575"/>
                    </a:xfrm>
                    <a:prstGeom prst="rect">
                      <a:avLst/>
                    </a:prstGeom>
                    <a:noFill/>
                    <a:ln>
                      <a:noFill/>
                    </a:ln>
                  </pic:spPr>
                </pic:pic>
              </a:graphicData>
            </a:graphic>
          </wp:inline>
        </w:drawing>
      </w:r>
    </w:p>
    <w:p w:rsidR="00C6705F" w:rsidRDefault="00C6705F" w:rsidP="00C6705F">
      <w:pPr>
        <w:jc w:val="center"/>
        <w:rPr>
          <w:noProof/>
          <w:szCs w:val="24"/>
          <w:lang w:val="en-US" w:eastAsia="ja-JP"/>
        </w:rPr>
      </w:pPr>
    </w:p>
    <w:p w:rsidR="00C1245C" w:rsidRDefault="00C1245C" w:rsidP="00C1245C">
      <w:pPr>
        <w:pStyle w:val="Heading3"/>
      </w:pPr>
      <w:bookmarkStart w:id="131" w:name="_Toc389049648"/>
      <w:bookmarkStart w:id="132" w:name="_Toc373754090"/>
      <w:r>
        <w:t>5.2.5</w:t>
      </w:r>
      <w:r w:rsidRPr="00C6705F">
        <w:tab/>
        <w:t>Vertical and horizontal sharing enabled by CRS technologies</w:t>
      </w:r>
      <w:bookmarkEnd w:id="131"/>
    </w:p>
    <w:p w:rsidR="00B94319" w:rsidRDefault="00B94319" w:rsidP="00B94319">
      <w:r>
        <w:t>Potential applications of the vertical and horizontal sharing are currently under study. Such access to shared spectrum is foreseen to be facilitated by CRS technologies and their capabilities. In general, vertical and horizontal sharing application</w:t>
      </w:r>
      <w:r w:rsidRPr="00611BB3">
        <w:t xml:space="preserve"> would </w:t>
      </w:r>
      <w:r>
        <w:t xml:space="preserve">then </w:t>
      </w:r>
      <w:r w:rsidRPr="00611BB3">
        <w:t>allow additional users to access spectrum with existing incumbent usage.</w:t>
      </w:r>
    </w:p>
    <w:p w:rsidR="00B94319" w:rsidRDefault="00B94319" w:rsidP="00B94319">
      <w:r>
        <w:lastRenderedPageBreak/>
        <w:t xml:space="preserve">One administration is currently studying the application of vertical and horizontal sharing </w:t>
      </w:r>
      <w:r w:rsidR="00E1336B">
        <w:fldChar w:fldCharType="begin"/>
      </w:r>
      <w:r w:rsidR="00E1336B">
        <w:instrText xml:space="preserve"> REF _Ref389037576 \r \h </w:instrText>
      </w:r>
      <w:r w:rsidR="00E1336B">
        <w:fldChar w:fldCharType="separate"/>
      </w:r>
      <w:r w:rsidR="00B764F7">
        <w:rPr>
          <w:cs/>
        </w:rPr>
        <w:t>‎</w:t>
      </w:r>
      <w:r w:rsidR="00B764F7">
        <w:t>[18]</w:t>
      </w:r>
      <w:r w:rsidR="00E1336B">
        <w:fldChar w:fldCharType="end"/>
      </w:r>
      <w:r>
        <w:t xml:space="preserve">. Specifically, one application in the 3.5GHz band is intended to make spectrum, when not used by incumbent systems, available for the operations of other radio systems while ensuring the protection of incumbent radio systems from interference using vertical sharing.  In this application radio systems with </w:t>
      </w:r>
      <w:proofErr w:type="spellStart"/>
      <w:r>
        <w:t>QoS</w:t>
      </w:r>
      <w:proofErr w:type="spellEnd"/>
      <w:r>
        <w:t xml:space="preserve"> needs (e.g. mobile broadband systems) could be granted exclusive access with respect to other non-incumbent radio systems. Furthermore,  the application under study would allow the use of selected portion(s) of the 3.5GHz band by radio systems employing CRSs technology on an opportunistic and non-protected basis, where and when this spectrum is otherwise not in use. In this case, spectrum sharing would be accomplished using horizontal and vertical sharing methods. </w:t>
      </w:r>
    </w:p>
    <w:p w:rsidR="00B94319" w:rsidRDefault="00B94319" w:rsidP="00B94319">
      <w:r>
        <w:t xml:space="preserve">In Europe, there is currently an on-going standardization activity to define a solution for vertical sharing in the 2.3-2.4 GHz band </w:t>
      </w:r>
      <w:r w:rsidR="00E1336B">
        <w:fldChar w:fldCharType="begin"/>
      </w:r>
      <w:r w:rsidR="00E1336B">
        <w:instrText xml:space="preserve"> REF _Ref389037583 \r \h </w:instrText>
      </w:r>
      <w:r w:rsidR="00E1336B">
        <w:fldChar w:fldCharType="separate"/>
      </w:r>
      <w:r w:rsidR="00B764F7">
        <w:rPr>
          <w:cs/>
        </w:rPr>
        <w:t>‎</w:t>
      </w:r>
      <w:r w:rsidR="00B764F7">
        <w:t>[19]</w:t>
      </w:r>
      <w:r w:rsidR="00E1336B">
        <w:fldChar w:fldCharType="end"/>
      </w:r>
      <w:r>
        <w:t xml:space="preserve"> between mobile broadband</w:t>
      </w:r>
      <w:r w:rsidRPr="00B71C4E">
        <w:t xml:space="preserve"> systems and one or more incumbent</w:t>
      </w:r>
      <w:r>
        <w:t xml:space="preserve"> systems already existing in that</w:t>
      </w:r>
      <w:r w:rsidRPr="00B71C4E">
        <w:t xml:space="preserve"> spectrum band</w:t>
      </w:r>
      <w:r>
        <w:t xml:space="preserve">. The mobile broadband systems </w:t>
      </w:r>
      <w:r w:rsidRPr="00B71C4E">
        <w:t xml:space="preserve">are allowed to use the band on a time period or geographical area that it is not being used by the incumbent. </w:t>
      </w:r>
      <w:r>
        <w:t xml:space="preserve">This band offers a first possibility to implement a solution that </w:t>
      </w:r>
      <w:r>
        <w:rPr>
          <w:lang w:eastAsia="zh-CN"/>
        </w:rPr>
        <w:t xml:space="preserve">provides both the incumbent and mobile broadband systems a certain </w:t>
      </w:r>
      <w:proofErr w:type="spellStart"/>
      <w:r>
        <w:rPr>
          <w:lang w:eastAsia="zh-CN"/>
        </w:rPr>
        <w:t>QoS</w:t>
      </w:r>
      <w:proofErr w:type="spellEnd"/>
      <w:r>
        <w:rPr>
          <w:lang w:eastAsia="zh-CN"/>
        </w:rPr>
        <w:t xml:space="preserve"> by guaranteeing them an exclusive access for a spectrum resource at a given place and at a given time </w:t>
      </w:r>
      <w:r w:rsidR="00E1336B">
        <w:rPr>
          <w:lang w:eastAsia="zh-CN"/>
        </w:rPr>
        <w:fldChar w:fldCharType="begin"/>
      </w:r>
      <w:r w:rsidR="00E1336B">
        <w:rPr>
          <w:lang w:eastAsia="zh-CN"/>
        </w:rPr>
        <w:instrText xml:space="preserve"> REF _Ref389037591 \r \h </w:instrText>
      </w:r>
      <w:r w:rsidR="00E1336B">
        <w:rPr>
          <w:lang w:eastAsia="zh-CN"/>
        </w:rPr>
      </w:r>
      <w:r w:rsidR="00E1336B">
        <w:rPr>
          <w:lang w:eastAsia="zh-CN"/>
        </w:rPr>
        <w:fldChar w:fldCharType="separate"/>
      </w:r>
      <w:r w:rsidR="00B764F7">
        <w:rPr>
          <w:cs/>
          <w:lang w:eastAsia="zh-CN"/>
        </w:rPr>
        <w:t>‎</w:t>
      </w:r>
      <w:r w:rsidR="00B764F7">
        <w:rPr>
          <w:lang w:eastAsia="zh-CN"/>
        </w:rPr>
        <w:t>[20]</w:t>
      </w:r>
      <w:r w:rsidR="00E1336B">
        <w:rPr>
          <w:lang w:eastAsia="zh-CN"/>
        </w:rPr>
        <w:fldChar w:fldCharType="end"/>
      </w:r>
      <w:r>
        <w:rPr>
          <w:lang w:eastAsia="zh-CN"/>
        </w:rPr>
        <w:t xml:space="preserve">. </w:t>
      </w:r>
      <w:r w:rsidRPr="00B71C4E">
        <w:t xml:space="preserve">However, the incumbent maintains higher level of spectrum usage rights and the </w:t>
      </w:r>
      <w:r>
        <w:t>mobile broadband system</w:t>
      </w:r>
      <w:r w:rsidRPr="00B71C4E">
        <w:t xml:space="preserve"> needs to evacuate spectrum band if so requested by the incumbent. Thus, unlike the sharing proposal described </w:t>
      </w:r>
      <w:r>
        <w:t>in the previous paragraph</w:t>
      </w:r>
      <w:r w:rsidRPr="00B71C4E">
        <w:t>, only two levels of spect</w:t>
      </w:r>
      <w:r>
        <w:t>rum usage rights are considered and both incumbent and mobile broadband systems are protected from harmful interference.</w:t>
      </w:r>
    </w:p>
    <w:p w:rsidR="00B94319" w:rsidRDefault="00B94319" w:rsidP="00B94319">
      <w:r>
        <w:rPr>
          <w:lang w:eastAsia="zh-CN"/>
        </w:rPr>
        <w:t xml:space="preserve">More specifically, </w:t>
      </w:r>
      <w:r>
        <w:t xml:space="preserve">the potential applications depicted above are foreseen to be based on solutions that would include appropriate geo-location and controller functions to enable flexible spectrum sharing between the various radio systems. For example, such solutions </w:t>
      </w:r>
      <w:r w:rsidRPr="00722F02">
        <w:t>would take dynamic inputs from incumbent sy</w:t>
      </w:r>
      <w:r>
        <w:t xml:space="preserve">stems regarding their </w:t>
      </w:r>
      <w:r w:rsidRPr="00722F02">
        <w:t xml:space="preserve">spectrum </w:t>
      </w:r>
      <w:r>
        <w:t xml:space="preserve">usage </w:t>
      </w:r>
      <w:r w:rsidRPr="00722F02">
        <w:t>and protection criteria</w:t>
      </w:r>
      <w:r>
        <w:t xml:space="preserve"> requirements</w:t>
      </w:r>
      <w:r w:rsidRPr="00722F02">
        <w:t>. Based on such inputs and other factors, the spectrum availability</w:t>
      </w:r>
      <w:r>
        <w:t xml:space="preserve"> (e.g. described in terms of band, geographical and time constraints)</w:t>
      </w:r>
      <w:r w:rsidRPr="00722F02">
        <w:t xml:space="preserve"> a</w:t>
      </w:r>
      <w:r>
        <w:t xml:space="preserve">nd other operational parameters are </w:t>
      </w:r>
      <w:r w:rsidRPr="00722F02">
        <w:t>communicate</w:t>
      </w:r>
      <w:r>
        <w:t>d</w:t>
      </w:r>
      <w:r w:rsidRPr="00722F02">
        <w:t xml:space="preserve"> to the radio systems that attempt to get shared access to the spectrum</w:t>
      </w:r>
      <w:r>
        <w:t>.</w:t>
      </w:r>
    </w:p>
    <w:p w:rsidR="00B94319" w:rsidRDefault="00B94319" w:rsidP="00B94319">
      <w:pPr>
        <w:rPr>
          <w:szCs w:val="24"/>
        </w:rPr>
      </w:pPr>
      <w:r>
        <w:rPr>
          <w:szCs w:val="24"/>
        </w:rPr>
        <w:t xml:space="preserve">The applications described above have the potential </w:t>
      </w:r>
      <w:r w:rsidRPr="003F21DC">
        <w:rPr>
          <w:szCs w:val="24"/>
        </w:rPr>
        <w:t>to</w:t>
      </w:r>
      <w:r>
        <w:rPr>
          <w:szCs w:val="24"/>
        </w:rPr>
        <w:t xml:space="preserve"> maximize the efficiency of the overall use of the band, while providing appropriate protection for incumbent systems and other radio systems that could have exclusive access.</w:t>
      </w:r>
    </w:p>
    <w:p w:rsidR="00DC1693" w:rsidRDefault="00064E53" w:rsidP="00DC1693">
      <w:pPr>
        <w:pStyle w:val="Heading3"/>
      </w:pPr>
      <w:bookmarkStart w:id="133" w:name="_Toc389049649"/>
      <w:bookmarkEnd w:id="132"/>
      <w:r>
        <w:t>[</w:t>
      </w:r>
      <w:r w:rsidR="00F447FF">
        <w:t>5.</w:t>
      </w:r>
      <w:r w:rsidR="0009363D">
        <w:t>3</w:t>
      </w:r>
      <w:r w:rsidR="00DC1693" w:rsidRPr="00C6705F">
        <w:tab/>
      </w:r>
      <w:r w:rsidR="00DC1693">
        <w:t>Summary of applications and their relation to deployment scenarios</w:t>
      </w:r>
      <w:bookmarkEnd w:id="133"/>
    </w:p>
    <w:p w:rsidR="00DC1693" w:rsidRDefault="00DC1693" w:rsidP="006A59DC">
      <w:r>
        <w:rPr>
          <w:lang w:val="en-US"/>
        </w:rPr>
        <w:t>T</w:t>
      </w:r>
      <w:r>
        <w:t xml:space="preserve">he CRS applications introduced in this section could be mapped to the deployment scenarios given in </w:t>
      </w:r>
      <w:r w:rsidR="006A59DC">
        <w:t xml:space="preserve">Report </w:t>
      </w:r>
      <w:r>
        <w:t>ITU-R M.2225. These deployment scenarios and an example mapping to applications (both paraphrased) are depicted in Figure X1. It is noted that in some cases a particular application might map to more than one scenario.</w:t>
      </w:r>
    </w:p>
    <w:p w:rsidR="00DC1693" w:rsidRDefault="00DC1693" w:rsidP="00DC1693">
      <w:pPr>
        <w:rPr>
          <w:i/>
          <w:iCs/>
          <w:highlight w:val="yellow"/>
          <w:lang w:val="en-US"/>
        </w:rPr>
      </w:pPr>
      <w:r>
        <w:rPr>
          <w:i/>
          <w:iCs/>
          <w:highlight w:val="yellow"/>
          <w:lang w:val="en-US"/>
        </w:rPr>
        <w:t xml:space="preserve">[Editor’s note: </w:t>
      </w:r>
      <w:r w:rsidR="00DF47DC">
        <w:rPr>
          <w:i/>
          <w:iCs/>
          <w:highlight w:val="yellow"/>
          <w:lang w:val="en-US"/>
        </w:rPr>
        <w:t>U</w:t>
      </w:r>
      <w:r>
        <w:rPr>
          <w:i/>
          <w:iCs/>
          <w:highlight w:val="yellow"/>
          <w:lang w:val="en-US"/>
        </w:rPr>
        <w:t>pdate the applications</w:t>
      </w:r>
      <w:r w:rsidR="0009363D">
        <w:rPr>
          <w:i/>
          <w:iCs/>
          <w:highlight w:val="yellow"/>
          <w:lang w:val="en-US"/>
        </w:rPr>
        <w:t>,</w:t>
      </w:r>
      <w:r w:rsidR="00DF47DC">
        <w:rPr>
          <w:i/>
          <w:iCs/>
          <w:highlight w:val="yellow"/>
          <w:lang w:val="en-US"/>
        </w:rPr>
        <w:t xml:space="preserve"> check the mappings</w:t>
      </w:r>
      <w:r w:rsidR="0009363D">
        <w:rPr>
          <w:i/>
          <w:iCs/>
          <w:highlight w:val="yellow"/>
          <w:lang w:val="en-US"/>
        </w:rPr>
        <w:t xml:space="preserve"> and add related explanation</w:t>
      </w:r>
      <w:r>
        <w:rPr>
          <w:i/>
          <w:iCs/>
          <w:highlight w:val="yellow"/>
          <w:lang w:val="en-US"/>
        </w:rPr>
        <w:t>.]</w:t>
      </w:r>
    </w:p>
    <w:p w:rsidR="00DC1693" w:rsidRDefault="00DC1693" w:rsidP="00DC1693">
      <w:pPr>
        <w:pStyle w:val="FigureNo"/>
        <w:rPr>
          <w:lang w:eastAsia="ja-JP"/>
        </w:rPr>
      </w:pPr>
      <w:r>
        <w:lastRenderedPageBreak/>
        <w:t>FIGURE [X1]</w:t>
      </w:r>
    </w:p>
    <w:p w:rsidR="00DC1693" w:rsidRDefault="00DC1693" w:rsidP="00DC1693">
      <w:pPr>
        <w:pStyle w:val="Figuretitle"/>
        <w:rPr>
          <w:lang w:eastAsia="ja-JP"/>
        </w:rPr>
      </w:pPr>
      <w:r>
        <w:t>Example mapping between CRS deployment scenarios and applications</w:t>
      </w:r>
    </w:p>
    <w:p w:rsidR="00DC1693" w:rsidRDefault="00DC1693" w:rsidP="00DC1693">
      <w:pPr>
        <w:jc w:val="center"/>
      </w:pPr>
      <w:r>
        <w:rPr>
          <w:noProof/>
          <w:lang w:val="en-US" w:eastAsia="zh-CN"/>
        </w:rPr>
        <w:drawing>
          <wp:inline distT="0" distB="0" distL="0" distR="0" wp14:anchorId="231C0BBC" wp14:editId="05FAE2E6">
            <wp:extent cx="6120765" cy="2888842"/>
            <wp:effectExtent l="19050" t="0" r="0"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6120765" cy="2888842"/>
                    </a:xfrm>
                    <a:prstGeom prst="rect">
                      <a:avLst/>
                    </a:prstGeom>
                    <a:noFill/>
                    <a:ln w="9525">
                      <a:noFill/>
                      <a:miter lim="800000"/>
                      <a:headEnd/>
                      <a:tailEnd/>
                    </a:ln>
                  </pic:spPr>
                </pic:pic>
              </a:graphicData>
            </a:graphic>
          </wp:inline>
        </w:drawing>
      </w:r>
    </w:p>
    <w:p w:rsidR="00DC1693" w:rsidRDefault="00DC1693" w:rsidP="00DC1693">
      <w:pPr>
        <w:rPr>
          <w:lang w:val="en-US"/>
        </w:rPr>
      </w:pPr>
      <w:r>
        <w:rPr>
          <w:lang w:val="en-US"/>
        </w:rPr>
        <w:t>]</w:t>
      </w:r>
    </w:p>
    <w:p w:rsidR="00C6705F" w:rsidRPr="00C6705F" w:rsidRDefault="00C6705F" w:rsidP="00C6705F">
      <w:pPr>
        <w:pStyle w:val="Heading1"/>
      </w:pPr>
      <w:bookmarkStart w:id="134" w:name="_Toc373754091"/>
      <w:bookmarkStart w:id="135" w:name="_Toc389049650"/>
      <w:bookmarkStart w:id="136" w:name="_Toc389049908"/>
      <w:r w:rsidRPr="00C6705F">
        <w:rPr>
          <w:rStyle w:val="Heading2Char"/>
          <w:b/>
          <w:sz w:val="28"/>
        </w:rPr>
        <w:t>6</w:t>
      </w:r>
      <w:r w:rsidRPr="00C6705F">
        <w:rPr>
          <w:rStyle w:val="Heading2Char"/>
          <w:b/>
          <w:sz w:val="28"/>
        </w:rPr>
        <w:tab/>
        <w:t>CRS capabilities and enabling technologies</w:t>
      </w:r>
      <w:bookmarkEnd w:id="134"/>
      <w:bookmarkEnd w:id="135"/>
      <w:bookmarkEnd w:id="136"/>
    </w:p>
    <w:p w:rsidR="00FF3F40" w:rsidRDefault="00FF3F40" w:rsidP="00C6705F">
      <w:pPr>
        <w:rPr>
          <w:lang w:val="en-US" w:eastAsia="ja-JP"/>
        </w:rPr>
      </w:pPr>
      <w:r>
        <w:rPr>
          <w:i/>
          <w:iCs/>
          <w:highlight w:val="yellow"/>
          <w:lang w:eastAsia="ja-JP"/>
        </w:rPr>
        <w:t xml:space="preserve">[Editor’s note: </w:t>
      </w:r>
      <w:r w:rsidR="00B460FE">
        <w:rPr>
          <w:i/>
          <w:iCs/>
          <w:highlight w:val="yellow"/>
          <w:lang w:eastAsia="ja-JP"/>
        </w:rPr>
        <w:t xml:space="preserve">Issues that require further studies and description are </w:t>
      </w:r>
      <w:r>
        <w:rPr>
          <w:i/>
          <w:iCs/>
          <w:highlight w:val="yellow"/>
          <w:lang w:eastAsia="ja-JP"/>
        </w:rPr>
        <w:t xml:space="preserve">Dynamic Spectrum Access </w:t>
      </w:r>
      <w:r w:rsidRPr="009141D6">
        <w:rPr>
          <w:i/>
          <w:iCs/>
          <w:highlight w:val="yellow"/>
          <w:lang w:eastAsia="ja-JP"/>
        </w:rPr>
        <w:t>(</w:t>
      </w:r>
      <w:r w:rsidRPr="0057401A">
        <w:rPr>
          <w:i/>
          <w:iCs/>
          <w:highlight w:val="yellow"/>
          <w:lang w:eastAsia="ja-JP"/>
        </w:rPr>
        <w:t>DSA) and Spectrum Access System (SAS)</w:t>
      </w:r>
      <w:r w:rsidR="00B460FE" w:rsidRPr="0057401A">
        <w:rPr>
          <w:i/>
          <w:iCs/>
          <w:highlight w:val="yellow"/>
          <w:lang w:eastAsia="ja-JP"/>
        </w:rPr>
        <w:t>.</w:t>
      </w:r>
      <w:r w:rsidRPr="0057401A">
        <w:rPr>
          <w:i/>
          <w:iCs/>
          <w:highlight w:val="yellow"/>
          <w:lang w:eastAsia="ja-JP"/>
        </w:rPr>
        <w:t>]</w:t>
      </w:r>
    </w:p>
    <w:p w:rsidR="00C6705F" w:rsidRDefault="00C6705F" w:rsidP="00C6705F">
      <w:r>
        <w:rPr>
          <w:lang w:val="en-US" w:eastAsia="ja-JP"/>
        </w:rPr>
        <w:t>This section describes examples of enabling technologies, which are part of the CRS capabilities of obtaining knowledge, decision and adjustment, and learning. The deployment scenarios described in</w:t>
      </w:r>
      <w:r>
        <w:rPr>
          <w:lang w:eastAsia="ja-JP"/>
        </w:rPr>
        <w:t xml:space="preserve"> Report ITU-R M.2225 as well as the specific applications described in the previous section of this report, rely on these capabilities.</w:t>
      </w:r>
      <w:r>
        <w:rPr>
          <w:lang w:val="en-US"/>
        </w:rPr>
        <w:t xml:space="preserve"> </w:t>
      </w:r>
      <w:r>
        <w:rPr>
          <w:lang w:eastAsia="ja-JP"/>
        </w:rPr>
        <w:t>The relationship between these technologies and the CRS capabilities are</w:t>
      </w:r>
      <w:r>
        <w:t xml:space="preserve"> illustrated in Figure 14. </w:t>
      </w:r>
      <w:r>
        <w:rPr>
          <w:lang w:eastAsia="ja-JP"/>
        </w:rPr>
        <w:t>The section further identifies and describes technical features related to these technologies.</w:t>
      </w:r>
    </w:p>
    <w:p w:rsidR="00C6705F" w:rsidRDefault="00C6705F" w:rsidP="00C6705F">
      <w:pPr>
        <w:pStyle w:val="FigureNo"/>
        <w:rPr>
          <w:lang w:eastAsia="ja-JP"/>
        </w:rPr>
      </w:pPr>
      <w:r>
        <w:rPr>
          <w:lang w:eastAsia="ko-KR"/>
        </w:rPr>
        <w:lastRenderedPageBreak/>
        <w:t xml:space="preserve">Figure </w:t>
      </w:r>
      <w:r>
        <w:rPr>
          <w:lang w:eastAsia="ja-JP"/>
        </w:rPr>
        <w:t>14</w:t>
      </w:r>
    </w:p>
    <w:p w:rsidR="00C6705F" w:rsidRDefault="00C6705F" w:rsidP="00C6705F">
      <w:pPr>
        <w:pStyle w:val="Figuretitle"/>
        <w:rPr>
          <w:lang w:eastAsia="ja-JP"/>
        </w:rPr>
      </w:pPr>
      <w:r>
        <w:t>Example of enabling technologies for CRS capabilities</w:t>
      </w:r>
    </w:p>
    <w:p w:rsidR="00C6705F" w:rsidRDefault="00C6705F" w:rsidP="00C6705F">
      <w:pPr>
        <w:jc w:val="center"/>
        <w:rPr>
          <w:lang w:eastAsia="ja-JP"/>
        </w:rPr>
      </w:pPr>
      <w:r>
        <w:rPr>
          <w:noProof/>
          <w:lang w:val="en-US" w:eastAsia="zh-CN"/>
        </w:rPr>
        <w:drawing>
          <wp:inline distT="0" distB="0" distL="0" distR="0" wp14:anchorId="2DB466FA" wp14:editId="7CDF4B8D">
            <wp:extent cx="4023360" cy="4779010"/>
            <wp:effectExtent l="0" t="0" r="0" b="25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23360" cy="4779010"/>
                    </a:xfrm>
                    <a:prstGeom prst="rect">
                      <a:avLst/>
                    </a:prstGeom>
                    <a:noFill/>
                    <a:ln>
                      <a:noFill/>
                    </a:ln>
                  </pic:spPr>
                </pic:pic>
              </a:graphicData>
            </a:graphic>
          </wp:inline>
        </w:drawing>
      </w:r>
    </w:p>
    <w:p w:rsidR="00C6705F" w:rsidRDefault="00C6705F" w:rsidP="00C6705F">
      <w:pPr>
        <w:jc w:val="center"/>
        <w:rPr>
          <w:i/>
          <w:highlight w:val="yellow"/>
          <w:lang w:eastAsia="ja-JP"/>
        </w:rPr>
      </w:pPr>
    </w:p>
    <w:p w:rsidR="00C6705F" w:rsidRDefault="00C6705F" w:rsidP="00C6705F">
      <w:pPr>
        <w:pStyle w:val="Heading2"/>
        <w:rPr>
          <w:lang w:val="en-US" w:eastAsia="ja-JP"/>
        </w:rPr>
      </w:pPr>
      <w:bookmarkStart w:id="137" w:name="_Toc373754092"/>
      <w:bookmarkStart w:id="138" w:name="_Toc389049651"/>
      <w:bookmarkStart w:id="139" w:name="_Toc389049909"/>
      <w:r>
        <w:rPr>
          <w:lang w:val="en-US" w:eastAsia="ja-JP"/>
        </w:rPr>
        <w:t>6.1</w:t>
      </w:r>
      <w:r>
        <w:rPr>
          <w:lang w:val="en-US" w:eastAsia="ja-JP"/>
        </w:rPr>
        <w:tab/>
        <w:t>Obtaining knowledge</w:t>
      </w:r>
      <w:bookmarkEnd w:id="137"/>
      <w:bookmarkEnd w:id="138"/>
      <w:bookmarkEnd w:id="139"/>
    </w:p>
    <w:p w:rsidR="00C6705F" w:rsidRDefault="00C6705F" w:rsidP="00C6705F">
      <w:pPr>
        <w:rPr>
          <w:lang w:val="en-US" w:eastAsia="ja-JP"/>
        </w:rPr>
      </w:pPr>
      <w:r>
        <w:rPr>
          <w:lang w:val="en-US" w:eastAsia="ja-JP"/>
        </w:rPr>
        <w:t xml:space="preserve">The first key capability of a CRS node is to obtain knowledge of its operational and geographical environment, established policies and its internal state. </w:t>
      </w:r>
    </w:p>
    <w:p w:rsidR="00C6705F" w:rsidRDefault="00C6705F" w:rsidP="00C6705F">
      <w:pPr>
        <w:rPr>
          <w:lang w:val="en-US" w:eastAsia="ja-JP"/>
        </w:rPr>
      </w:pPr>
      <w:r>
        <w:rPr>
          <w:lang w:val="en-US" w:eastAsia="ja-JP"/>
        </w:rPr>
        <w:t>Three most commonly suggested methods for obtaining knowledge in CRS are listening to a wireless control channels, spectrum sensing and access to databases. They are covered in detail in the following sections. Also combinations of the methods can be considered.</w:t>
      </w:r>
    </w:p>
    <w:p w:rsidR="00C6705F" w:rsidRDefault="00C6705F" w:rsidP="00C6705F">
      <w:pPr>
        <w:pStyle w:val="Heading3"/>
      </w:pPr>
      <w:bookmarkStart w:id="140" w:name="_Toc373754093"/>
      <w:bookmarkStart w:id="141" w:name="_Toc389049652"/>
      <w:r>
        <w:t>6.</w:t>
      </w:r>
      <w:r>
        <w:rPr>
          <w:lang w:eastAsia="ja-JP"/>
        </w:rPr>
        <w:t>1</w:t>
      </w:r>
      <w:r>
        <w:t>.</w:t>
      </w:r>
      <w:r>
        <w:rPr>
          <w:lang w:eastAsia="ja-JP"/>
        </w:rPr>
        <w:t>1</w:t>
      </w:r>
      <w:r>
        <w:tab/>
        <w:t xml:space="preserve">Listening to </w:t>
      </w:r>
      <w:r>
        <w:rPr>
          <w:lang w:eastAsia="ja-JP"/>
        </w:rPr>
        <w:t>a</w:t>
      </w:r>
      <w:r>
        <w:t xml:space="preserve"> wireless </w:t>
      </w:r>
      <w:r>
        <w:rPr>
          <w:lang w:eastAsia="ja-JP"/>
        </w:rPr>
        <w:t xml:space="preserve">control </w:t>
      </w:r>
      <w:r>
        <w:t>channel</w:t>
      </w:r>
      <w:bookmarkEnd w:id="140"/>
      <w:bookmarkEnd w:id="141"/>
    </w:p>
    <w:p w:rsidR="00452FED" w:rsidRDefault="00C6705F" w:rsidP="00C6705F">
      <w:pPr>
        <w:rPr>
          <w:lang w:val="en-US" w:eastAsia="ja-JP"/>
        </w:rPr>
      </w:pPr>
      <w:r>
        <w:rPr>
          <w:lang w:val="en-US" w:eastAsia="ja-JP"/>
        </w:rPr>
        <w:t xml:space="preserve">Control channels could be used for transmitting control information between two or more entities belonging to the systems which use the same spectrum resources. They facilitate more efficient CRS operation, spectrum use and coexistence of different radio systems. One of the key challenges with control channels is to decide how much and what control information should be exchanged to find the balance between the increased overhead and the gain achieved from exchanging that information. There also needs to be a way to ensure the reliability and accuracy of the control information sent on the channel. Following we have two examples of such control channels including Cognitive Control Channels (CCC), and Cognitive Pilot Channels (CPC). </w:t>
      </w:r>
    </w:p>
    <w:p w:rsidR="00C6705F" w:rsidRDefault="00C6705F" w:rsidP="00C6705F">
      <w:pPr>
        <w:rPr>
          <w:lang w:val="en-US" w:eastAsia="ja-JP"/>
        </w:rPr>
      </w:pPr>
      <w:r>
        <w:rPr>
          <w:lang w:val="en-US" w:eastAsia="ja-JP"/>
        </w:rPr>
        <w:lastRenderedPageBreak/>
        <w:t>CCCs may enable different CRSs to exchange information related to the local spectrum between each other. The CRS can use the CPC to obtain knowledge of radio operational environment and by doing this the CPC facilitates the efficient operation and spectrum use. It may be possible to use or extend control channels already defined for the existing radio systems operation for cognitive control information exchange.</w:t>
      </w:r>
    </w:p>
    <w:p w:rsidR="00C6705F" w:rsidRDefault="00C6705F" w:rsidP="00C6705F">
      <w:pPr>
        <w:rPr>
          <w:lang w:eastAsia="ja-JP"/>
        </w:rPr>
      </w:pPr>
      <w:r>
        <w:t xml:space="preserve">The purpose of CCC is to enable distributed information exchange directly between </w:t>
      </w:r>
      <w:r>
        <w:rPr>
          <w:lang w:eastAsia="ja-JP"/>
        </w:rPr>
        <w:t xml:space="preserve">the </w:t>
      </w:r>
      <w:r>
        <w:t xml:space="preserve">CRS entities </w:t>
      </w:r>
      <w:r>
        <w:rPr>
          <w:lang w:eastAsia="ja-JP"/>
        </w:rPr>
        <w:t xml:space="preserve">which have operation </w:t>
      </w:r>
      <w:r>
        <w:t xml:space="preserve">in the same area, whereas CPC conveys elements of the necessary information to let the mobile terminal know e.g. operators, policies, and access technologies and their associated assigned frequencies in a given region to enable efficient RAT discovery and selection. CPC covers the geographical areas using a cellular approach. The focus of CCC is on enhancing coexistence </w:t>
      </w:r>
      <w:r>
        <w:rPr>
          <w:lang w:eastAsia="ja-JP"/>
        </w:rPr>
        <w:t>between</w:t>
      </w:r>
      <w:r>
        <w:t xml:space="preserve"> secondary </w:t>
      </w:r>
      <w:r>
        <w:rPr>
          <w:lang w:eastAsia="ja-JP"/>
        </w:rPr>
        <w:t>system</w:t>
      </w:r>
      <w:r>
        <w:t xml:space="preserve">s which are using the same available spectrum resources, i.e. the networks operating in the same area and </w:t>
      </w:r>
      <w:r>
        <w:rPr>
          <w:lang w:eastAsia="ja-JP"/>
        </w:rPr>
        <w:t>frequency</w:t>
      </w:r>
      <w:r>
        <w:t xml:space="preserve"> band.</w:t>
      </w:r>
    </w:p>
    <w:p w:rsidR="00C6705F" w:rsidRDefault="00C6705F" w:rsidP="00C6705F">
      <w:pPr>
        <w:pStyle w:val="Heading4"/>
        <w:rPr>
          <w:lang w:val="en-US" w:eastAsia="ja-JP"/>
        </w:rPr>
      </w:pPr>
      <w:bookmarkStart w:id="142" w:name="_Toc373754094"/>
      <w:r>
        <w:rPr>
          <w:lang w:val="en-US" w:eastAsia="ja-JP"/>
        </w:rPr>
        <w:t>6.1.1.1</w:t>
      </w:r>
      <w:r>
        <w:rPr>
          <w:lang w:val="en-US" w:eastAsia="ja-JP"/>
        </w:rPr>
        <w:tab/>
        <w:t>Cognitive Control Channel (CCC)</w:t>
      </w:r>
      <w:bookmarkEnd w:id="142"/>
    </w:p>
    <w:p w:rsidR="00C6705F" w:rsidRDefault="00C6705F" w:rsidP="00C6705F">
      <w:r>
        <w:t>The Cognitive Control Channel (CCC</w:t>
      </w:r>
      <w:r>
        <w:rPr>
          <w:lang w:eastAsia="ja-JP"/>
        </w:rPr>
        <w:t>)</w:t>
      </w:r>
      <w:r>
        <w:t xml:space="preserve"> is a </w:t>
      </w:r>
      <w:r>
        <w:rPr>
          <w:lang w:eastAsia="ja-JP"/>
        </w:rPr>
        <w:t xml:space="preserve">suggested approach for a </w:t>
      </w:r>
      <w:r>
        <w:t xml:space="preserve">real time communication channel between different distributed CRS </w:t>
      </w:r>
      <w:r>
        <w:rPr>
          <w:lang w:eastAsia="ja-JP"/>
        </w:rPr>
        <w:t>nodes</w:t>
      </w:r>
      <w:r>
        <w:t xml:space="preserve"> in a specific geographical area. The CCC has been introduced and studied in EU FP7 Project E3 as the Cognitive Control Radio (CCR). In deliverables </w:t>
      </w:r>
      <w:r>
        <w:fldChar w:fldCharType="begin"/>
      </w:r>
      <w:r>
        <w:instrText xml:space="preserve"> REF _Ref357350428 \r \h </w:instrText>
      </w:r>
      <w:r>
        <w:fldChar w:fldCharType="separate"/>
      </w:r>
      <w:r w:rsidR="00B764F7">
        <w:rPr>
          <w:cs/>
        </w:rPr>
        <w:t>‎</w:t>
      </w:r>
      <w:r w:rsidR="00B764F7">
        <w:t>[21]</w:t>
      </w:r>
      <w:r>
        <w:fldChar w:fldCharType="end"/>
      </w:r>
      <w:r>
        <w:t xml:space="preserve"> and </w:t>
      </w:r>
      <w:r>
        <w:fldChar w:fldCharType="begin"/>
      </w:r>
      <w:r>
        <w:instrText xml:space="preserve"> REF _Ref357350438 \r \h </w:instrText>
      </w:r>
      <w:r>
        <w:fldChar w:fldCharType="separate"/>
      </w:r>
      <w:r w:rsidR="00B764F7">
        <w:rPr>
          <w:cs/>
        </w:rPr>
        <w:t>‎</w:t>
      </w:r>
      <w:r w:rsidR="00B764F7">
        <w:t>[22]</w:t>
      </w:r>
      <w:r>
        <w:fldChar w:fldCharType="end"/>
      </w:r>
      <w:r>
        <w:t xml:space="preserve"> the CCR concept and its functions as an awareness signalling mechanism are described, while analysis and comparison to other awareness signalling mechanisms are reported in </w:t>
      </w:r>
      <w:r>
        <w:fldChar w:fldCharType="begin"/>
      </w:r>
      <w:r>
        <w:instrText xml:space="preserve"> REF _Ref357350450 \r \h </w:instrText>
      </w:r>
      <w:r>
        <w:fldChar w:fldCharType="separate"/>
      </w:r>
      <w:r w:rsidR="00B764F7">
        <w:rPr>
          <w:cs/>
        </w:rPr>
        <w:t>‎</w:t>
      </w:r>
      <w:r w:rsidR="00B764F7">
        <w:t>[23]</w:t>
      </w:r>
      <w:r>
        <w:fldChar w:fldCharType="end"/>
      </w:r>
      <w:r>
        <w:t xml:space="preserve">, </w:t>
      </w:r>
      <w:r>
        <w:fldChar w:fldCharType="begin"/>
      </w:r>
      <w:r>
        <w:instrText xml:space="preserve"> REF _Ref357350459 \r \h </w:instrText>
      </w:r>
      <w:r>
        <w:fldChar w:fldCharType="separate"/>
      </w:r>
      <w:r w:rsidR="00B764F7">
        <w:rPr>
          <w:cs/>
        </w:rPr>
        <w:t>‎</w:t>
      </w:r>
      <w:r w:rsidR="00B764F7">
        <w:t>[24]</w:t>
      </w:r>
      <w:r>
        <w:fldChar w:fldCharType="end"/>
      </w:r>
      <w:r>
        <w:t xml:space="preserve">, and </w:t>
      </w:r>
      <w:r>
        <w:fldChar w:fldCharType="begin"/>
      </w:r>
      <w:r>
        <w:instrText xml:space="preserve"> REF _Ref357350497 \r \h </w:instrText>
      </w:r>
      <w:r>
        <w:fldChar w:fldCharType="separate"/>
      </w:r>
      <w:r w:rsidR="00B764F7">
        <w:rPr>
          <w:cs/>
        </w:rPr>
        <w:t>‎</w:t>
      </w:r>
      <w:r w:rsidR="00B764F7">
        <w:t>[25]</w:t>
      </w:r>
      <w:r>
        <w:fldChar w:fldCharType="end"/>
      </w:r>
      <w:r>
        <w:t xml:space="preserve">. The CCC is based on the CCR definitions and it is further considered as a coexistence solution in IEEE P802.19.1 </w:t>
      </w:r>
      <w:r>
        <w:fldChar w:fldCharType="begin"/>
      </w:r>
      <w:r>
        <w:instrText xml:space="preserve"> REF _Ref357350523 \r \h </w:instrText>
      </w:r>
      <w:r>
        <w:fldChar w:fldCharType="separate"/>
      </w:r>
      <w:r w:rsidR="00B764F7">
        <w:rPr>
          <w:cs/>
        </w:rPr>
        <w:t>‎</w:t>
      </w:r>
      <w:r w:rsidR="00B764F7">
        <w:t>[26]</w:t>
      </w:r>
      <w:r>
        <w:fldChar w:fldCharType="end"/>
      </w:r>
      <w:r>
        <w:t xml:space="preserve"> and ETSI RRS </w:t>
      </w:r>
      <w:r>
        <w:fldChar w:fldCharType="begin"/>
      </w:r>
      <w:r>
        <w:instrText xml:space="preserve"> REF _Ref357350532 \r \h </w:instrText>
      </w:r>
      <w:r>
        <w:fldChar w:fldCharType="separate"/>
      </w:r>
      <w:r w:rsidR="00B764F7">
        <w:rPr>
          <w:cs/>
        </w:rPr>
        <w:t>‎</w:t>
      </w:r>
      <w:r w:rsidR="00B764F7">
        <w:t>[27]</w:t>
      </w:r>
      <w:r>
        <w:fldChar w:fldCharType="end"/>
      </w:r>
      <w:r>
        <w:t>.</w:t>
      </w:r>
    </w:p>
    <w:p w:rsidR="00C6705F" w:rsidRDefault="00C6705F" w:rsidP="00C6705F">
      <w:pPr>
        <w:rPr>
          <w:lang w:eastAsia="ja-JP"/>
        </w:rPr>
      </w:pPr>
      <w:r>
        <w:t xml:space="preserve">The CCC is primarily targeted for enhancing the coordination of the </w:t>
      </w:r>
      <w:r>
        <w:rPr>
          <w:lang w:eastAsia="ja-JP"/>
        </w:rPr>
        <w:t>CRS devices</w:t>
      </w:r>
      <w:r>
        <w:t xml:space="preserve">. The CCC enables different CRS entities to exchange information related to </w:t>
      </w:r>
      <w:r>
        <w:rPr>
          <w:lang w:eastAsia="ja-JP"/>
        </w:rPr>
        <w:t xml:space="preserve">the sharing and </w:t>
      </w:r>
      <w:r>
        <w:t>coexistence, spectrum usage rules or policies and/or specific capabilities and needs of different entities. The CCC may be used for:</w:t>
      </w:r>
    </w:p>
    <w:p w:rsidR="00C6705F" w:rsidRDefault="00FA1C2F" w:rsidP="00FA1C2F">
      <w:pPr>
        <w:pStyle w:val="enumlev1"/>
        <w:spacing w:before="120"/>
        <w:rPr>
          <w:lang w:eastAsia="ja-JP"/>
        </w:rPr>
      </w:pPr>
      <w:r>
        <w:t>–</w:t>
      </w:r>
      <w:r>
        <w:tab/>
        <w:t>s</w:t>
      </w:r>
      <w:r w:rsidR="00C6705F">
        <w:t xml:space="preserve">haring and </w:t>
      </w:r>
      <w:r w:rsidR="00C6705F">
        <w:rPr>
          <w:lang w:eastAsia="ja-JP"/>
        </w:rPr>
        <w:t>coexistence</w:t>
      </w:r>
      <w:r w:rsidR="00C6705F">
        <w:t xml:space="preserve"> – Exchanging the information on the network capabilities and characteristics, network’s spectrum need</w:t>
      </w:r>
      <w:r w:rsidR="00C6705F">
        <w:rPr>
          <w:lang w:eastAsia="ja-JP"/>
        </w:rPr>
        <w:t xml:space="preserve"> and use</w:t>
      </w:r>
      <w:r w:rsidR="00C6705F">
        <w:t xml:space="preserve">, and agreeing spectrum use with other </w:t>
      </w:r>
      <w:r w:rsidR="00C6705F">
        <w:rPr>
          <w:lang w:eastAsia="ja-JP"/>
        </w:rPr>
        <w:t xml:space="preserve">networks </w:t>
      </w:r>
      <w:r w:rsidR="00C6705F">
        <w:t xml:space="preserve">in the </w:t>
      </w:r>
      <w:r w:rsidR="00057E94">
        <w:t xml:space="preserve">geographic </w:t>
      </w:r>
      <w:r w:rsidR="00C6705F">
        <w:t>area</w:t>
      </w:r>
      <w:r>
        <w:t>;</w:t>
      </w:r>
    </w:p>
    <w:p w:rsidR="00C6705F" w:rsidRDefault="00FA1C2F" w:rsidP="00C6705F">
      <w:pPr>
        <w:pStyle w:val="enumlev1"/>
        <w:rPr>
          <w:lang w:eastAsia="ja-JP"/>
        </w:rPr>
      </w:pPr>
      <w:r>
        <w:t>–</w:t>
      </w:r>
      <w:r>
        <w:tab/>
        <w:t>c</w:t>
      </w:r>
      <w:r w:rsidR="00C6705F">
        <w:t xml:space="preserve">ooperative sensing – Agreeing </w:t>
      </w:r>
      <w:r w:rsidR="00C6705F">
        <w:rPr>
          <w:lang w:eastAsia="ja-JP"/>
        </w:rPr>
        <w:t xml:space="preserve">on the </w:t>
      </w:r>
      <w:r w:rsidR="00C6705F">
        <w:t xml:space="preserve">common quiet periods for sensing the </w:t>
      </w:r>
      <w:r w:rsidR="00C6705F">
        <w:rPr>
          <w:lang w:eastAsia="ja-JP"/>
        </w:rPr>
        <w:t>signal</w:t>
      </w:r>
      <w:r w:rsidR="00C6705F">
        <w:t xml:space="preserve"> from </w:t>
      </w:r>
      <w:r w:rsidR="00C6705F">
        <w:rPr>
          <w:lang w:eastAsia="ja-JP"/>
        </w:rPr>
        <w:t>other radio nodes</w:t>
      </w:r>
      <w:r w:rsidR="00C6705F">
        <w:t xml:space="preserve"> which are not connected to the CCC</w:t>
      </w:r>
      <w:r w:rsidR="00C6705F">
        <w:rPr>
          <w:lang w:eastAsia="ja-JP"/>
        </w:rPr>
        <w:t>,</w:t>
      </w:r>
      <w:r w:rsidR="00C6705F">
        <w:t xml:space="preserve"> and exchanging spectrum sensing outcomes between </w:t>
      </w:r>
      <w:r w:rsidR="00C6705F">
        <w:rPr>
          <w:lang w:eastAsia="ja-JP"/>
        </w:rPr>
        <w:t xml:space="preserve">the </w:t>
      </w:r>
      <w:r w:rsidR="00C6705F">
        <w:t>other network</w:t>
      </w:r>
      <w:r w:rsidR="00C6705F">
        <w:rPr>
          <w:lang w:eastAsia="ja-JP"/>
        </w:rPr>
        <w:t>s</w:t>
      </w:r>
      <w:r>
        <w:t xml:space="preserve"> in the area;</w:t>
      </w:r>
    </w:p>
    <w:p w:rsidR="00C6705F" w:rsidRDefault="00FA1C2F" w:rsidP="00C6705F">
      <w:pPr>
        <w:pStyle w:val="enumlev1"/>
      </w:pPr>
      <w:r>
        <w:t>–</w:t>
      </w:r>
      <w:r>
        <w:tab/>
        <w:t>n</w:t>
      </w:r>
      <w:r w:rsidR="00C6705F">
        <w:t xml:space="preserve">etwork access – Discovering </w:t>
      </w:r>
      <w:r w:rsidR="00C6705F">
        <w:rPr>
          <w:lang w:eastAsia="ja-JP"/>
        </w:rPr>
        <w:t xml:space="preserve">the </w:t>
      </w:r>
      <w:r w:rsidR="00C6705F">
        <w:t>networks or devices to connect to, their capabilit</w:t>
      </w:r>
      <w:r>
        <w:t>ies and provided services;</w:t>
      </w:r>
    </w:p>
    <w:p w:rsidR="00C6705F" w:rsidRDefault="00FA1C2F" w:rsidP="00C6705F">
      <w:pPr>
        <w:pStyle w:val="enumlev1"/>
      </w:pPr>
      <w:r>
        <w:t>–</w:t>
      </w:r>
      <w:r>
        <w:tab/>
        <w:t>a</w:t>
      </w:r>
      <w:r w:rsidR="00C6705F">
        <w:t>ccess local policy and etiquette information, e.g. sharing rules for accessing specific bands and local availability of the bands.</w:t>
      </w:r>
    </w:p>
    <w:p w:rsidR="00C6705F" w:rsidRDefault="00C6705F" w:rsidP="00C6705F">
      <w:r>
        <w:t xml:space="preserve">The CCC may be implemented with </w:t>
      </w:r>
      <w:r>
        <w:rPr>
          <w:lang w:eastAsia="ja-JP"/>
        </w:rPr>
        <w:t xml:space="preserve">a </w:t>
      </w:r>
      <w:r>
        <w:t xml:space="preserve">physical or </w:t>
      </w:r>
      <w:r>
        <w:rPr>
          <w:lang w:eastAsia="ja-JP"/>
        </w:rPr>
        <w:t xml:space="preserve">a </w:t>
      </w:r>
      <w:r>
        <w:t xml:space="preserve">logical channel approach </w:t>
      </w:r>
      <w:r>
        <w:fldChar w:fldCharType="begin"/>
      </w:r>
      <w:r>
        <w:instrText xml:space="preserve"> REF _Ref357350497 \r \h </w:instrText>
      </w:r>
      <w:r>
        <w:fldChar w:fldCharType="separate"/>
      </w:r>
      <w:r w:rsidR="00B764F7">
        <w:rPr>
          <w:cs/>
        </w:rPr>
        <w:t>‎</w:t>
      </w:r>
      <w:r w:rsidR="00B764F7">
        <w:t>[25]</w:t>
      </w:r>
      <w:r>
        <w:fldChar w:fldCharType="end"/>
      </w:r>
      <w:r>
        <w:t>:</w:t>
      </w:r>
    </w:p>
    <w:p w:rsidR="00C6705F" w:rsidRDefault="00FA1C2F" w:rsidP="00C6705F">
      <w:pPr>
        <w:pStyle w:val="enumlev1"/>
        <w:rPr>
          <w:lang w:eastAsia="ja-JP"/>
        </w:rPr>
      </w:pPr>
      <w:r>
        <w:t>–</w:t>
      </w:r>
      <w:r>
        <w:tab/>
        <w:t>i</w:t>
      </w:r>
      <w:r w:rsidR="00C6705F">
        <w:t xml:space="preserve">n the physical channel implementation approach a specific physical radio channel targeted for CCC operation is included in </w:t>
      </w:r>
      <w:r w:rsidR="00C6705F">
        <w:rPr>
          <w:lang w:eastAsia="ja-JP"/>
        </w:rPr>
        <w:t xml:space="preserve">the </w:t>
      </w:r>
      <w:r w:rsidR="00C6705F">
        <w:t xml:space="preserve">entities exchanging cognitive control information. This enables direct communication between any entities within range on </w:t>
      </w:r>
      <w:r>
        <w:t>the used physical radio channel;</w:t>
      </w:r>
    </w:p>
    <w:p w:rsidR="00C6705F" w:rsidRDefault="00FA1C2F" w:rsidP="00C6705F">
      <w:pPr>
        <w:pStyle w:val="enumlev1"/>
        <w:rPr>
          <w:lang w:eastAsia="ja-JP"/>
        </w:rPr>
      </w:pPr>
      <w:r>
        <w:t>–</w:t>
      </w:r>
      <w:r>
        <w:tab/>
        <w:t>i</w:t>
      </w:r>
      <w:r w:rsidR="00C6705F">
        <w:t xml:space="preserve">n the logical channel implementation approach the CCC operates over any physical radio channel using a transport networking protocol such as Internet Protocol. If the entities, which need to exchange cognitive control information, do not support the same physical radio channel, direct communication between the entities is not possible. Thus, the communication is routed through the other entities, e.g. through internet servers or wireless router nodes. As an example IEEE 802.19.1 assumes logical channel implementation approach for coexistence communication </w:t>
      </w:r>
      <w:r w:rsidR="00C6705F">
        <w:fldChar w:fldCharType="begin"/>
      </w:r>
      <w:r w:rsidR="00C6705F">
        <w:instrText xml:space="preserve"> REF _Ref357350523 \r \h </w:instrText>
      </w:r>
      <w:r w:rsidR="00C6705F">
        <w:fldChar w:fldCharType="separate"/>
      </w:r>
      <w:r w:rsidR="00B764F7">
        <w:rPr>
          <w:cs/>
        </w:rPr>
        <w:t>‎</w:t>
      </w:r>
      <w:r w:rsidR="00B764F7">
        <w:t>[26]</w:t>
      </w:r>
      <w:r w:rsidR="00C6705F">
        <w:fldChar w:fldCharType="end"/>
      </w:r>
      <w:r w:rsidR="00C6705F">
        <w:t>.</w:t>
      </w:r>
    </w:p>
    <w:p w:rsidR="00C6705F" w:rsidRDefault="00C6705F" w:rsidP="00C6705F">
      <w:pPr>
        <w:rPr>
          <w:lang w:eastAsia="ja-JP"/>
        </w:rPr>
      </w:pPr>
      <w:r>
        <w:rPr>
          <w:lang w:eastAsia="ja-JP"/>
        </w:rPr>
        <w:lastRenderedPageBreak/>
        <w:t xml:space="preserve">The CCC can be applied e.g. in a context of heterogeneous networks, consisting of centralized and decentralized CRS concepts, operating in the same area </w:t>
      </w:r>
      <w:r>
        <w:rPr>
          <w:lang w:eastAsia="ja-JP"/>
        </w:rPr>
        <w:fldChar w:fldCharType="begin"/>
      </w:r>
      <w:r>
        <w:rPr>
          <w:lang w:eastAsia="ja-JP"/>
        </w:rPr>
        <w:instrText xml:space="preserve"> REF _Ref357350532 \r \h </w:instrText>
      </w:r>
      <w:r>
        <w:rPr>
          <w:lang w:eastAsia="ja-JP"/>
        </w:rPr>
      </w:r>
      <w:r>
        <w:rPr>
          <w:lang w:eastAsia="ja-JP"/>
        </w:rPr>
        <w:fldChar w:fldCharType="separate"/>
      </w:r>
      <w:r w:rsidR="00B764F7">
        <w:rPr>
          <w:cs/>
          <w:lang w:eastAsia="ja-JP"/>
        </w:rPr>
        <w:t>‎</w:t>
      </w:r>
      <w:r w:rsidR="00B764F7">
        <w:rPr>
          <w:lang w:eastAsia="ja-JP"/>
        </w:rPr>
        <w:t>[27]</w:t>
      </w:r>
      <w:r>
        <w:rPr>
          <w:lang w:eastAsia="ja-JP"/>
        </w:rPr>
        <w:fldChar w:fldCharType="end"/>
      </w:r>
      <w:r>
        <w:rPr>
          <w:lang w:eastAsia="ja-JP"/>
        </w:rPr>
        <w:t>. The CCC enables the networks to share and exchange various information directly with each other to enhance simultaneous operation.</w:t>
      </w:r>
    </w:p>
    <w:p w:rsidR="00C6705F" w:rsidRDefault="00C6705F" w:rsidP="00C6705F">
      <w:pPr>
        <w:rPr>
          <w:lang w:eastAsia="ja-JP"/>
        </w:rPr>
      </w:pPr>
      <w:r>
        <w:rPr>
          <w:lang w:eastAsia="ja-JP"/>
        </w:rPr>
        <w:t>The information</w:t>
      </w:r>
      <w:r>
        <w:t xml:space="preserve"> which </w:t>
      </w:r>
      <w:r>
        <w:rPr>
          <w:lang w:eastAsia="ja-JP"/>
        </w:rPr>
        <w:t xml:space="preserve">a network </w:t>
      </w:r>
      <w:r>
        <w:t xml:space="preserve">may exchange </w:t>
      </w:r>
      <w:r>
        <w:rPr>
          <w:lang w:eastAsia="ja-JP"/>
        </w:rPr>
        <w:t>on</w:t>
      </w:r>
      <w:r>
        <w:t xml:space="preserve"> the CCC can be </w:t>
      </w:r>
      <w:r>
        <w:rPr>
          <w:lang w:eastAsia="ja-JP"/>
        </w:rPr>
        <w:t>collected</w:t>
      </w:r>
      <w:r>
        <w:t xml:space="preserve"> by a combination of means, </w:t>
      </w:r>
      <w:r>
        <w:rPr>
          <w:lang w:eastAsia="ja-JP"/>
        </w:rPr>
        <w:t>e.g.</w:t>
      </w:r>
      <w:r>
        <w:t>:</w:t>
      </w:r>
    </w:p>
    <w:p w:rsidR="00C6705F" w:rsidRDefault="00C6705F" w:rsidP="00C6705F">
      <w:pPr>
        <w:pStyle w:val="enumlev1"/>
        <w:rPr>
          <w:lang w:eastAsia="ja-JP"/>
        </w:rPr>
      </w:pPr>
      <w:r>
        <w:t>–</w:t>
      </w:r>
      <w:r>
        <w:tab/>
      </w:r>
      <w:r w:rsidR="00FA1C2F">
        <w:rPr>
          <w:lang w:eastAsia="ja-JP"/>
        </w:rPr>
        <w:t>q</w:t>
      </w:r>
      <w:r>
        <w:rPr>
          <w:lang w:eastAsia="ja-JP"/>
        </w:rPr>
        <w:t>uerying a local d</w:t>
      </w:r>
      <w:r>
        <w:t xml:space="preserve">atabase for spectrum </w:t>
      </w:r>
      <w:r w:rsidR="00FA1C2F">
        <w:rPr>
          <w:lang w:eastAsia="ja-JP"/>
        </w:rPr>
        <w:t>availability;</w:t>
      </w:r>
    </w:p>
    <w:p w:rsidR="00C6705F" w:rsidRDefault="00FA1C2F" w:rsidP="00C6705F">
      <w:pPr>
        <w:pStyle w:val="enumlev1"/>
        <w:rPr>
          <w:lang w:eastAsia="ja-JP"/>
        </w:rPr>
      </w:pPr>
      <w:r>
        <w:t>–</w:t>
      </w:r>
      <w:r>
        <w:tab/>
        <w:t>s</w:t>
      </w:r>
      <w:r w:rsidR="00C6705F">
        <w:t>pectrum sensing, e.g. estimating spectrum availability or recognizing other spectrum users by eval</w:t>
      </w:r>
      <w:r>
        <w:t>uating the detected radio waves;</w:t>
      </w:r>
    </w:p>
    <w:p w:rsidR="00C6705F" w:rsidRDefault="00FA1C2F" w:rsidP="00C6705F">
      <w:pPr>
        <w:pStyle w:val="enumlev1"/>
        <w:ind w:left="0" w:firstLine="0"/>
      </w:pPr>
      <w:r>
        <w:t>–</w:t>
      </w:r>
      <w:r>
        <w:tab/>
        <w:t>i</w:t>
      </w:r>
      <w:r w:rsidR="00C6705F">
        <w:t xml:space="preserve">nformation </w:t>
      </w:r>
      <w:r w:rsidR="00C6705F">
        <w:rPr>
          <w:lang w:eastAsia="ja-JP"/>
        </w:rPr>
        <w:t xml:space="preserve">received from other CRS entities e.g. </w:t>
      </w:r>
      <w:r w:rsidR="00C6705F">
        <w:t xml:space="preserve">over </w:t>
      </w:r>
      <w:r w:rsidR="00C6705F">
        <w:rPr>
          <w:lang w:eastAsia="ja-JP"/>
        </w:rPr>
        <w:t>CCC or CPC</w:t>
      </w:r>
      <w:r w:rsidR="00C6705F">
        <w:t>.</w:t>
      </w:r>
    </w:p>
    <w:p w:rsidR="00C6705F" w:rsidRDefault="00C6705F" w:rsidP="00C6705F">
      <w:pPr>
        <w:pStyle w:val="Heading5"/>
        <w:rPr>
          <w:lang w:val="en-US" w:eastAsia="ja-JP"/>
        </w:rPr>
      </w:pPr>
      <w:bookmarkStart w:id="143" w:name="_Toc373754095"/>
      <w:r>
        <w:rPr>
          <w:lang w:val="en-US" w:eastAsia="ja-JP"/>
        </w:rPr>
        <w:t>6.1.1.1.1</w:t>
      </w:r>
      <w:r>
        <w:rPr>
          <w:lang w:val="en-US" w:eastAsia="ja-JP"/>
        </w:rPr>
        <w:tab/>
      </w:r>
      <w:r w:rsidRPr="00BF312A">
        <w:rPr>
          <w:rStyle w:val="Heading2Char"/>
          <w:b/>
          <w:bCs/>
          <w:lang w:val="en-US"/>
        </w:rPr>
        <w:t>CCC</w:t>
      </w:r>
      <w:r w:rsidRPr="0009363D">
        <w:rPr>
          <w:b w:val="0"/>
          <w:lang w:val="en-US" w:eastAsia="ja-JP"/>
        </w:rPr>
        <w:t xml:space="preserve"> </w:t>
      </w:r>
      <w:r>
        <w:rPr>
          <w:lang w:val="en-US" w:eastAsia="ja-JP"/>
        </w:rPr>
        <w:t>operation procedure</w:t>
      </w:r>
      <w:bookmarkEnd w:id="143"/>
    </w:p>
    <w:p w:rsidR="00C6705F" w:rsidRDefault="00C6705F" w:rsidP="00C6705F">
      <w:pPr>
        <w:tabs>
          <w:tab w:val="left" w:pos="360"/>
        </w:tabs>
        <w:rPr>
          <w:lang w:eastAsia="ja-JP"/>
        </w:rPr>
      </w:pPr>
      <w:r>
        <w:rPr>
          <w:lang w:eastAsia="ja-JP"/>
        </w:rPr>
        <w:t>Typical applications of the CCC in an environment of independent and/or heterogeneous networks are illustrated in Figure 15. The nodes exchange cognitive control information to each other over the illustrated CCC physical or logical connections. In the physical implementation option, direct CCC connections may be formed over low power local connectivity technology between the networks. In the logical channel implementation option of the CCC, internet servers supporting the logical CCC communication facilitate the connections between the nodes operating in the same geo-location area.</w:t>
      </w:r>
    </w:p>
    <w:p w:rsidR="00C6705F" w:rsidRDefault="00C6705F" w:rsidP="00C6705F">
      <w:pPr>
        <w:pStyle w:val="FigureNo"/>
        <w:spacing w:before="360"/>
      </w:pPr>
      <w:r>
        <w:t>Figure 15</w:t>
      </w:r>
    </w:p>
    <w:p w:rsidR="00C6705F" w:rsidRDefault="00C6705F" w:rsidP="00C6705F">
      <w:pPr>
        <w:pStyle w:val="Figuretitle"/>
        <w:spacing w:after="240"/>
        <w:rPr>
          <w:noProof/>
          <w:lang w:val="en-US" w:eastAsia="ja-JP"/>
        </w:rPr>
      </w:pPr>
      <w:r>
        <w:t>Cognitive control channel used for enhancing coexistence between heterogeneous networks</w:t>
      </w:r>
    </w:p>
    <w:p w:rsidR="00C6705F" w:rsidRDefault="00C6705F" w:rsidP="00FA1C2F">
      <w:pPr>
        <w:tabs>
          <w:tab w:val="left" w:pos="360"/>
        </w:tabs>
        <w:rPr>
          <w:noProof/>
          <w:lang w:val="en-US"/>
        </w:rPr>
      </w:pPr>
      <w:r>
        <w:rPr>
          <w:noProof/>
          <w:lang w:val="en-US" w:eastAsia="zh-CN"/>
        </w:rPr>
        <w:drawing>
          <wp:inline distT="0" distB="0" distL="0" distR="0" wp14:anchorId="1D624C0C" wp14:editId="5F0C2A85">
            <wp:extent cx="6114415" cy="3013710"/>
            <wp:effectExtent l="0" t="0" r="0" b="0"/>
            <wp:docPr id="13"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14415" cy="3013710"/>
                    </a:xfrm>
                    <a:prstGeom prst="rect">
                      <a:avLst/>
                    </a:prstGeom>
                    <a:noFill/>
                    <a:ln>
                      <a:noFill/>
                    </a:ln>
                  </pic:spPr>
                </pic:pic>
              </a:graphicData>
            </a:graphic>
          </wp:inline>
        </w:drawing>
      </w:r>
    </w:p>
    <w:p w:rsidR="00C6705F" w:rsidRDefault="00C6705F" w:rsidP="00FA1C2F">
      <w:pPr>
        <w:spacing w:before="240"/>
        <w:rPr>
          <w:lang w:eastAsia="ja-JP"/>
        </w:rPr>
      </w:pPr>
      <w:r>
        <w:rPr>
          <w:lang w:eastAsia="ja-JP"/>
        </w:rPr>
        <w:t xml:space="preserve">Based on </w:t>
      </w:r>
      <w:r>
        <w:rPr>
          <w:lang w:eastAsia="ja-JP"/>
        </w:rPr>
        <w:fldChar w:fldCharType="begin"/>
      </w:r>
      <w:r>
        <w:rPr>
          <w:lang w:eastAsia="ja-JP"/>
        </w:rPr>
        <w:instrText xml:space="preserve"> REF _Ref357350523 \r \h </w:instrText>
      </w:r>
      <w:r>
        <w:rPr>
          <w:lang w:eastAsia="ja-JP"/>
        </w:rPr>
      </w:r>
      <w:r>
        <w:rPr>
          <w:lang w:eastAsia="ja-JP"/>
        </w:rPr>
        <w:fldChar w:fldCharType="separate"/>
      </w:r>
      <w:r w:rsidR="00B764F7">
        <w:rPr>
          <w:cs/>
          <w:lang w:eastAsia="ja-JP"/>
        </w:rPr>
        <w:t>‎</w:t>
      </w:r>
      <w:r w:rsidR="00B764F7">
        <w:rPr>
          <w:lang w:eastAsia="ja-JP"/>
        </w:rPr>
        <w:t>[26]</w:t>
      </w:r>
      <w:r>
        <w:rPr>
          <w:lang w:eastAsia="ja-JP"/>
        </w:rPr>
        <w:fldChar w:fldCharType="end"/>
      </w:r>
      <w:r>
        <w:rPr>
          <w:lang w:eastAsia="ja-JP"/>
        </w:rPr>
        <w:t xml:space="preserve"> and </w:t>
      </w:r>
      <w:r>
        <w:rPr>
          <w:lang w:eastAsia="ja-JP"/>
        </w:rPr>
        <w:fldChar w:fldCharType="begin"/>
      </w:r>
      <w:r>
        <w:rPr>
          <w:lang w:eastAsia="ja-JP"/>
        </w:rPr>
        <w:instrText xml:space="preserve"> REF _Ref357350532 \r \h </w:instrText>
      </w:r>
      <w:r>
        <w:rPr>
          <w:lang w:eastAsia="ja-JP"/>
        </w:rPr>
      </w:r>
      <w:r>
        <w:rPr>
          <w:lang w:eastAsia="ja-JP"/>
        </w:rPr>
        <w:fldChar w:fldCharType="separate"/>
      </w:r>
      <w:r w:rsidR="00B764F7">
        <w:rPr>
          <w:cs/>
          <w:lang w:eastAsia="ja-JP"/>
        </w:rPr>
        <w:t>‎</w:t>
      </w:r>
      <w:r w:rsidR="00B764F7">
        <w:rPr>
          <w:lang w:eastAsia="ja-JP"/>
        </w:rPr>
        <w:t>[27]</w:t>
      </w:r>
      <w:r>
        <w:rPr>
          <w:lang w:eastAsia="ja-JP"/>
        </w:rPr>
        <w:fldChar w:fldCharType="end"/>
      </w:r>
      <w:r>
        <w:rPr>
          <w:lang w:eastAsia="ja-JP"/>
        </w:rPr>
        <w:t>, which introduce requirements and information flows for sharing and coexistence communication, the CCC operations can be organized in four phases:</w:t>
      </w:r>
    </w:p>
    <w:p w:rsidR="00C6705F" w:rsidRDefault="00C6705F" w:rsidP="00C6705F">
      <w:pPr>
        <w:pStyle w:val="enumlev1"/>
        <w:rPr>
          <w:lang w:eastAsia="ja-JP"/>
        </w:rPr>
      </w:pPr>
      <w:r>
        <w:rPr>
          <w:lang w:eastAsia="ja-JP"/>
        </w:rPr>
        <w:t>–</w:t>
      </w:r>
      <w:r>
        <w:rPr>
          <w:lang w:eastAsia="ja-JP"/>
        </w:rPr>
        <w:tab/>
        <w:t>initiate CCC;</w:t>
      </w:r>
    </w:p>
    <w:p w:rsidR="00C6705F" w:rsidRDefault="00C6705F" w:rsidP="00C6705F">
      <w:pPr>
        <w:pStyle w:val="enumlev1"/>
        <w:rPr>
          <w:lang w:eastAsia="ja-JP"/>
        </w:rPr>
      </w:pPr>
      <w:r>
        <w:rPr>
          <w:lang w:eastAsia="ja-JP"/>
        </w:rPr>
        <w:t>–</w:t>
      </w:r>
      <w:r>
        <w:rPr>
          <w:lang w:eastAsia="ja-JP"/>
        </w:rPr>
        <w:tab/>
        <w:t>discover other nodes;</w:t>
      </w:r>
    </w:p>
    <w:p w:rsidR="00C6705F" w:rsidRDefault="00C6705F" w:rsidP="00C6705F">
      <w:pPr>
        <w:pStyle w:val="enumlev1"/>
        <w:rPr>
          <w:lang w:eastAsia="ja-JP"/>
        </w:rPr>
      </w:pPr>
      <w:r>
        <w:rPr>
          <w:lang w:eastAsia="ja-JP"/>
        </w:rPr>
        <w:t>–</w:t>
      </w:r>
      <w:r>
        <w:rPr>
          <w:lang w:eastAsia="ja-JP"/>
        </w:rPr>
        <w:tab/>
        <w:t>connect to the relevant nodes;</w:t>
      </w:r>
    </w:p>
    <w:p w:rsidR="00C6705F" w:rsidRDefault="00C6705F" w:rsidP="00C6705F">
      <w:pPr>
        <w:pStyle w:val="enumlev1"/>
        <w:rPr>
          <w:lang w:eastAsia="ja-JP"/>
        </w:rPr>
      </w:pPr>
      <w:r>
        <w:rPr>
          <w:lang w:eastAsia="ja-JP"/>
        </w:rPr>
        <w:t>–</w:t>
      </w:r>
      <w:r>
        <w:rPr>
          <w:lang w:eastAsia="ja-JP"/>
        </w:rPr>
        <w:tab/>
        <w:t>exchange and receive information with the relevant nodes.</w:t>
      </w:r>
    </w:p>
    <w:p w:rsidR="00C6705F" w:rsidRDefault="00C6705F" w:rsidP="00C6705F">
      <w:pPr>
        <w:rPr>
          <w:lang w:eastAsia="ja-JP"/>
        </w:rPr>
      </w:pPr>
      <w:r>
        <w:rPr>
          <w:lang w:eastAsia="ja-JP"/>
        </w:rPr>
        <w:lastRenderedPageBreak/>
        <w:t>The CRS behaviour in each of the different phases depends on whether the physical or logical implementation option is used for CCC.</w:t>
      </w:r>
    </w:p>
    <w:p w:rsidR="00C6705F" w:rsidRDefault="00C6705F" w:rsidP="00C6705F">
      <w:pPr>
        <w:rPr>
          <w:lang w:eastAsia="ja-JP"/>
        </w:rPr>
      </w:pPr>
      <w:r>
        <w:rPr>
          <w:lang w:eastAsia="ja-JP"/>
        </w:rPr>
        <w:t>In the “Initiate CCC” phase the CCC entity in the CRS node starts the CCC operations. In the physical implementation option it switches on the physical radio channel which is used for CCC. In the logical implementation option, the CCC entity in the network registers to the CCC entity in the internet server. The geo-location area of the network is provided to the CCC entity in the registration.</w:t>
      </w:r>
    </w:p>
    <w:p w:rsidR="00C6705F" w:rsidRDefault="00C6705F" w:rsidP="00C6705F">
      <w:pPr>
        <w:tabs>
          <w:tab w:val="left" w:pos="360"/>
        </w:tabs>
        <w:rPr>
          <w:lang w:eastAsia="ja-JP"/>
        </w:rPr>
      </w:pPr>
      <w:r>
        <w:rPr>
          <w:lang w:eastAsia="ja-JP"/>
        </w:rPr>
        <w:t xml:space="preserve">In the “Discover other nodes” phase the CCC entity acquires information of other nodes in the area. The CCC entity may regularly enter the “Discover other nodes” phase to discover for example if new nodes have started operation in the same geo-location area. If the physical implementation option is used, the CCC entity scans or broadcasts messages from/to other CCC entities. This phase includes evaluation of the signal strength and content of the broadcast messages which are received from other CCC entities. In the logical implementation option, the CCC entity requests discovery information from the CCC entity in the internet server that provides a list of the nodes which are registered to operate in the same geo-location area. The list contains also information on how to connect to the CCC entities of those nodes, e.g. internet protocol address, or address specific to CCC system. The discovery mechanisms with different approaches are evaluated in </w:t>
      </w:r>
      <w:r>
        <w:rPr>
          <w:lang w:eastAsia="ja-JP"/>
        </w:rPr>
        <w:fldChar w:fldCharType="begin"/>
      </w:r>
      <w:r>
        <w:rPr>
          <w:lang w:eastAsia="ja-JP"/>
        </w:rPr>
        <w:instrText xml:space="preserve"> REF _Ref357350438 \r \h </w:instrText>
      </w:r>
      <w:r>
        <w:rPr>
          <w:lang w:eastAsia="ja-JP"/>
        </w:rPr>
      </w:r>
      <w:r>
        <w:rPr>
          <w:lang w:eastAsia="ja-JP"/>
        </w:rPr>
        <w:fldChar w:fldCharType="separate"/>
      </w:r>
      <w:r w:rsidR="00B764F7">
        <w:rPr>
          <w:cs/>
          <w:lang w:eastAsia="ja-JP"/>
        </w:rPr>
        <w:t>‎</w:t>
      </w:r>
      <w:r w:rsidR="00B764F7">
        <w:rPr>
          <w:lang w:eastAsia="ja-JP"/>
        </w:rPr>
        <w:t>[22]</w:t>
      </w:r>
      <w:r>
        <w:rPr>
          <w:lang w:eastAsia="ja-JP"/>
        </w:rPr>
        <w:fldChar w:fldCharType="end"/>
      </w:r>
      <w:r>
        <w:rPr>
          <w:lang w:eastAsia="ja-JP"/>
        </w:rPr>
        <w:t>.</w:t>
      </w:r>
    </w:p>
    <w:p w:rsidR="00C6705F" w:rsidRDefault="00C6705F" w:rsidP="00C6705F">
      <w:pPr>
        <w:tabs>
          <w:tab w:val="left" w:pos="360"/>
        </w:tabs>
        <w:rPr>
          <w:lang w:eastAsia="ja-JP"/>
        </w:rPr>
      </w:pPr>
      <w:r>
        <w:rPr>
          <w:lang w:eastAsia="ja-JP"/>
        </w:rPr>
        <w:t>In “Connect to the relevant nodes” phase the CCC entity determines with which nodes to exchange cognitive control information, and creates connection to the CCC entities of those networks. In physical implementation option, the CCC entity responds to the broadcast messages to request connection, and performs the required authentication procedures. Alternatively, the option to broadcast the cognitive control information may be used. This option does not require separate connection creation. In logical implementation option, the CCC entity connects to the CCC entities of the relevant nodes using the addressing information provided by CCC entity in the internet server in the “Discover other nodes” phase.</w:t>
      </w:r>
    </w:p>
    <w:p w:rsidR="00C6705F" w:rsidRDefault="00C6705F" w:rsidP="00C6705F">
      <w:pPr>
        <w:tabs>
          <w:tab w:val="left" w:pos="360"/>
        </w:tabs>
        <w:rPr>
          <w:lang w:eastAsia="ja-JP"/>
        </w:rPr>
      </w:pPr>
      <w:r>
        <w:rPr>
          <w:lang w:eastAsia="ja-JP"/>
        </w:rPr>
        <w:t>In the “Exchange and receive information with the relevant nodes” phase the CCC entity exchanges cognitive control information over the connections which were created in the “Connect to the relevant nodes” phase. The connections remain until they are terminated. A CCC entity may actively terminate the connection to another CCC entity. The connection may also be terminated passively if no messages have been exchanged before a pre-defined connection timeout.</w:t>
      </w:r>
    </w:p>
    <w:p w:rsidR="00C6705F" w:rsidRPr="00FA1C2F" w:rsidRDefault="00C6705F" w:rsidP="00FA1C2F">
      <w:pPr>
        <w:pStyle w:val="Heading5"/>
        <w:rPr>
          <w:rStyle w:val="Heading2Char"/>
          <w:b/>
        </w:rPr>
      </w:pPr>
      <w:bookmarkStart w:id="144" w:name="_Toc373754096"/>
      <w:r w:rsidRPr="00FA1C2F">
        <w:t>6.1.1.1.2</w:t>
      </w:r>
      <w:r w:rsidRPr="00FA1C2F">
        <w:tab/>
      </w:r>
      <w:r w:rsidRPr="00FA1C2F">
        <w:rPr>
          <w:rStyle w:val="Heading2Char"/>
          <w:b/>
        </w:rPr>
        <w:t>Main functionalities of the CCC</w:t>
      </w:r>
      <w:bookmarkEnd w:id="144"/>
    </w:p>
    <w:p w:rsidR="00C6705F" w:rsidRDefault="00C6705F" w:rsidP="00C6705F">
      <w:pPr>
        <w:tabs>
          <w:tab w:val="left" w:pos="360"/>
        </w:tabs>
      </w:pPr>
      <w:r>
        <w:t>In terms of functionalit</w:t>
      </w:r>
      <w:r>
        <w:rPr>
          <w:lang w:eastAsia="ja-JP"/>
        </w:rPr>
        <w:t>y</w:t>
      </w:r>
      <w:r>
        <w:t>, the CCC</w:t>
      </w:r>
      <w:r>
        <w:rPr>
          <w:lang w:eastAsia="ja-JP"/>
        </w:rPr>
        <w:t xml:space="preserve"> may</w:t>
      </w:r>
      <w:r>
        <w:t>:</w:t>
      </w:r>
    </w:p>
    <w:p w:rsidR="00C6705F" w:rsidRDefault="00C6705F" w:rsidP="00C6705F">
      <w:pPr>
        <w:pStyle w:val="enumlev1"/>
        <w:spacing w:before="120"/>
        <w:rPr>
          <w:lang w:eastAsia="ja-JP"/>
        </w:rPr>
      </w:pPr>
      <w:r>
        <w:rPr>
          <w:lang w:eastAsia="ja-JP"/>
        </w:rPr>
        <w:t>1)</w:t>
      </w:r>
      <w:r>
        <w:rPr>
          <w:lang w:eastAsia="ja-JP"/>
        </w:rPr>
        <w:tab/>
        <w:t>enable information exchange between independent and/or heterogeneous CRSs which operate in the same area;</w:t>
      </w:r>
    </w:p>
    <w:p w:rsidR="00C6705F" w:rsidRDefault="00C6705F" w:rsidP="00C6705F">
      <w:pPr>
        <w:pStyle w:val="enumlev1"/>
        <w:rPr>
          <w:lang w:eastAsia="ja-JP"/>
        </w:rPr>
      </w:pPr>
      <w:r>
        <w:rPr>
          <w:lang w:eastAsia="ja-JP"/>
        </w:rPr>
        <w:t>2)</w:t>
      </w:r>
      <w:r>
        <w:rPr>
          <w:lang w:eastAsia="ja-JP"/>
        </w:rPr>
        <w:tab/>
        <w:t>provide support for sharing and coexistence of the CRSs by enabling networks to exchange information of the network capabilities and characteristics, and spectrum use and;</w:t>
      </w:r>
    </w:p>
    <w:p w:rsidR="00C6705F" w:rsidRDefault="00C6705F" w:rsidP="00C6705F">
      <w:pPr>
        <w:pStyle w:val="enumlev1"/>
        <w:rPr>
          <w:lang w:eastAsia="ja-JP"/>
        </w:rPr>
      </w:pPr>
      <w:r>
        <w:rPr>
          <w:lang w:eastAsia="ja-JP"/>
        </w:rPr>
        <w:t>3)</w:t>
      </w:r>
      <w:r>
        <w:rPr>
          <w:lang w:eastAsia="ja-JP"/>
        </w:rPr>
        <w:tab/>
        <w:t>provide support for efficient spectrum use by enabling CRSs to exchange information about spectrum use, and to share policies, etiquettes, and spectrum sensing outcome</w:t>
      </w:r>
      <w:r w:rsidR="000A03C5">
        <w:rPr>
          <w:lang w:eastAsia="ja-JP"/>
        </w:rPr>
        <w:t>s</w:t>
      </w:r>
      <w:r>
        <w:rPr>
          <w:lang w:eastAsia="ja-JP"/>
        </w:rPr>
        <w:t>;</w:t>
      </w:r>
    </w:p>
    <w:p w:rsidR="00C6705F" w:rsidRDefault="00C6705F" w:rsidP="00C6705F">
      <w:pPr>
        <w:pStyle w:val="enumlev1"/>
        <w:rPr>
          <w:lang w:eastAsia="ja-JP"/>
        </w:rPr>
      </w:pPr>
      <w:r>
        <w:rPr>
          <w:lang w:eastAsia="ja-JP"/>
        </w:rPr>
        <w:t>4)</w:t>
      </w:r>
      <w:r>
        <w:rPr>
          <w:lang w:eastAsia="ja-JP"/>
        </w:rPr>
        <w:tab/>
        <w:t>enable collaborative spectrum sensing. The networks operating in the same area may agree on a common quite period when they can sense the interferences e.g. from primary spectrum users or other CRSs which are not connected to the CCC. Exchanging the sensing outcome</w:t>
      </w:r>
      <w:r w:rsidR="000A03C5">
        <w:rPr>
          <w:lang w:eastAsia="ja-JP"/>
        </w:rPr>
        <w:t>s</w:t>
      </w:r>
      <w:r>
        <w:rPr>
          <w:lang w:eastAsia="ja-JP"/>
        </w:rPr>
        <w:t xml:space="preserve"> enables a network to gain more, and more reliable, information on the radio environment;</w:t>
      </w:r>
    </w:p>
    <w:p w:rsidR="00C6705F" w:rsidRDefault="00C6705F" w:rsidP="00C6705F">
      <w:pPr>
        <w:pStyle w:val="enumlev1"/>
        <w:rPr>
          <w:lang w:eastAsia="ja-JP"/>
        </w:rPr>
      </w:pPr>
      <w:r>
        <w:rPr>
          <w:lang w:eastAsia="ja-JP"/>
        </w:rPr>
        <w:lastRenderedPageBreak/>
        <w:t>5)</w:t>
      </w:r>
      <w:r>
        <w:rPr>
          <w:lang w:eastAsia="ja-JP"/>
        </w:rPr>
        <w:tab/>
        <w:t>provide support for self-configuring networks by enabling CRSs to exchange and access information about radio environment, use the information to identify optimal spectrum resources, and agree on the spectrum sharing with other networks;</w:t>
      </w:r>
    </w:p>
    <w:p w:rsidR="00C6705F" w:rsidRDefault="00C6705F" w:rsidP="00C6705F">
      <w:pPr>
        <w:pStyle w:val="enumlev1"/>
        <w:rPr>
          <w:lang w:eastAsia="ja-JP"/>
        </w:rPr>
      </w:pPr>
      <w:r>
        <w:rPr>
          <w:lang w:eastAsia="ja-JP"/>
        </w:rPr>
        <w:t>6)</w:t>
      </w:r>
      <w:r>
        <w:rPr>
          <w:lang w:eastAsia="ja-JP"/>
        </w:rPr>
        <w:tab/>
        <w:t>provide support for efficient discovery of networks or devices to connect to.</w:t>
      </w:r>
    </w:p>
    <w:p w:rsidR="00C6705F" w:rsidRDefault="00C6705F" w:rsidP="00C6705F">
      <w:pPr>
        <w:rPr>
          <w:lang w:eastAsia="ja-JP"/>
        </w:rPr>
      </w:pPr>
      <w:r>
        <w:rPr>
          <w:lang w:eastAsia="ja-JP"/>
        </w:rPr>
        <w:t>The messages and the protocols to discover other independent and/or heterogeneous networks in the area and to exchange the information with them should be defined.</w:t>
      </w:r>
    </w:p>
    <w:p w:rsidR="00C6705F" w:rsidRDefault="00C6705F" w:rsidP="00FA1C2F">
      <w:pPr>
        <w:pStyle w:val="Heading5"/>
        <w:rPr>
          <w:lang w:val="en-US" w:eastAsia="ja-JP"/>
        </w:rPr>
      </w:pPr>
      <w:bookmarkStart w:id="145" w:name="_Toc373754097"/>
      <w:r>
        <w:rPr>
          <w:lang w:val="en-US" w:eastAsia="ja-JP"/>
        </w:rPr>
        <w:t>6.1.1.2</w:t>
      </w:r>
      <w:r>
        <w:rPr>
          <w:lang w:val="en-US" w:eastAsia="ja-JP"/>
        </w:rPr>
        <w:tab/>
        <w:t>Cognitive Pilot Channel (CPC)</w:t>
      </w:r>
      <w:bookmarkEnd w:id="145"/>
    </w:p>
    <w:p w:rsidR="00FA1C2F" w:rsidRDefault="00C6705F" w:rsidP="00C6705F">
      <w:r>
        <w:t>The CPC is a pilot channel (physical or logical) that broadcasts radio environment information intended to aid the decision processes of a cognitive terminal in a dynamic and flexible heterogeneous environment</w:t>
      </w:r>
      <w:r w:rsidR="009D6D1C">
        <w:t xml:space="preserve"> including broadcast platforms, </w:t>
      </w:r>
      <w:r>
        <w:t xml:space="preserve">as also described in </w:t>
      </w:r>
      <w:r>
        <w:fldChar w:fldCharType="begin"/>
      </w:r>
      <w:r>
        <w:instrText xml:space="preserve"> REF _Ref357348549 \r \h  \* MERGEFORMAT </w:instrText>
      </w:r>
      <w:r>
        <w:fldChar w:fldCharType="separate"/>
      </w:r>
      <w:r w:rsidR="00B764F7">
        <w:rPr>
          <w:cs/>
        </w:rPr>
        <w:t>‎</w:t>
      </w:r>
      <w:r w:rsidR="00B764F7">
        <w:t>[7]</w:t>
      </w:r>
      <w:r>
        <w:fldChar w:fldCharType="end"/>
      </w:r>
      <w:r>
        <w:t xml:space="preserve">, </w:t>
      </w:r>
      <w:r>
        <w:fldChar w:fldCharType="begin"/>
      </w:r>
      <w:r>
        <w:instrText xml:space="preserve"> REF _Ref365196705 \r \h </w:instrText>
      </w:r>
      <w:r>
        <w:fldChar w:fldCharType="separate"/>
      </w:r>
      <w:r w:rsidR="00B764F7">
        <w:rPr>
          <w:cs/>
        </w:rPr>
        <w:t>‎</w:t>
      </w:r>
      <w:r w:rsidR="00B764F7">
        <w:t>[28]</w:t>
      </w:r>
      <w:r>
        <w:fldChar w:fldCharType="end"/>
      </w:r>
      <w:r>
        <w:t xml:space="preserve">, </w:t>
      </w:r>
      <w:r>
        <w:fldChar w:fldCharType="begin"/>
      </w:r>
      <w:r>
        <w:instrText xml:space="preserve"> REF _Ref365196713 \r \h </w:instrText>
      </w:r>
      <w:r>
        <w:fldChar w:fldCharType="separate"/>
      </w:r>
      <w:r w:rsidR="00B764F7">
        <w:rPr>
          <w:cs/>
        </w:rPr>
        <w:t>‎</w:t>
      </w:r>
      <w:r w:rsidR="00B764F7">
        <w:t>[29]</w:t>
      </w:r>
      <w:r>
        <w:fldChar w:fldCharType="end"/>
      </w:r>
      <w:r>
        <w:t xml:space="preserve">, </w:t>
      </w:r>
      <w:r>
        <w:fldChar w:fldCharType="begin"/>
      </w:r>
      <w:r>
        <w:instrText xml:space="preserve"> REF _Ref372442096 \r \h </w:instrText>
      </w:r>
      <w:r>
        <w:fldChar w:fldCharType="separate"/>
      </w:r>
      <w:r w:rsidR="00B764F7">
        <w:rPr>
          <w:cs/>
        </w:rPr>
        <w:t>‎</w:t>
      </w:r>
      <w:r w:rsidR="00B764F7">
        <w:t>[30]</w:t>
      </w:r>
      <w:r>
        <w:fldChar w:fldCharType="end"/>
      </w:r>
      <w:r>
        <w:t xml:space="preserve">, </w:t>
      </w:r>
      <w:r>
        <w:fldChar w:fldCharType="begin"/>
      </w:r>
      <w:r>
        <w:instrText xml:space="preserve"> REF _Ref357350728 \r \h  \* MERGEFORMAT </w:instrText>
      </w:r>
      <w:r>
        <w:fldChar w:fldCharType="separate"/>
      </w:r>
      <w:r w:rsidR="00B764F7">
        <w:rPr>
          <w:cs/>
        </w:rPr>
        <w:t>‎</w:t>
      </w:r>
      <w:r w:rsidR="00B764F7">
        <w:t>[31]</w:t>
      </w:r>
      <w:r>
        <w:fldChar w:fldCharType="end"/>
      </w:r>
      <w:r w:rsidR="00235F3B">
        <w:t>,</w:t>
      </w:r>
      <w:r w:rsidR="009D6D1C">
        <w:t xml:space="preserve"> </w:t>
      </w:r>
      <w:r w:rsidR="00235F3B">
        <w:fldChar w:fldCharType="begin"/>
      </w:r>
      <w:r w:rsidR="00235F3B">
        <w:instrText xml:space="preserve"> REF _Ref388959189 \r \h </w:instrText>
      </w:r>
      <w:r w:rsidR="00235F3B">
        <w:fldChar w:fldCharType="separate"/>
      </w:r>
      <w:r w:rsidR="00B764F7">
        <w:rPr>
          <w:cs/>
        </w:rPr>
        <w:t>‎</w:t>
      </w:r>
      <w:r w:rsidR="00B764F7">
        <w:t>[32]</w:t>
      </w:r>
      <w:r w:rsidR="00235F3B">
        <w:fldChar w:fldCharType="end"/>
      </w:r>
      <w:r w:rsidR="009D6D1C">
        <w:t xml:space="preserve">, </w:t>
      </w:r>
      <w:r w:rsidR="00235F3B">
        <w:fldChar w:fldCharType="begin"/>
      </w:r>
      <w:r w:rsidR="00235F3B">
        <w:instrText xml:space="preserve"> REF _Ref388959196 \r \h </w:instrText>
      </w:r>
      <w:r w:rsidR="00235F3B">
        <w:fldChar w:fldCharType="separate"/>
      </w:r>
      <w:r w:rsidR="00B764F7">
        <w:rPr>
          <w:cs/>
        </w:rPr>
        <w:t>‎</w:t>
      </w:r>
      <w:r w:rsidR="00B764F7">
        <w:t>[33]</w:t>
      </w:r>
      <w:r w:rsidR="00235F3B">
        <w:fldChar w:fldCharType="end"/>
      </w:r>
      <w:r w:rsidR="009D6D1C">
        <w:t xml:space="preserve">, and </w:t>
      </w:r>
      <w:r w:rsidR="00235F3B">
        <w:fldChar w:fldCharType="begin"/>
      </w:r>
      <w:r w:rsidR="00235F3B">
        <w:instrText xml:space="preserve"> REF _Ref388959261 \r \h </w:instrText>
      </w:r>
      <w:r w:rsidR="00235F3B">
        <w:fldChar w:fldCharType="separate"/>
      </w:r>
      <w:r w:rsidR="00B764F7">
        <w:rPr>
          <w:cs/>
        </w:rPr>
        <w:t>‎</w:t>
      </w:r>
      <w:r w:rsidR="00B764F7">
        <w:t>[34]</w:t>
      </w:r>
      <w:r w:rsidR="00235F3B">
        <w:fldChar w:fldCharType="end"/>
      </w:r>
      <w:r>
        <w:t xml:space="preserve">. The radio environment information includes information with regard to operators, frequency bands, available RATs, services, and load situation etc. </w:t>
      </w:r>
    </w:p>
    <w:p w:rsidR="00C6705F" w:rsidRDefault="00C6705F" w:rsidP="00C6705F">
      <w:pPr>
        <w:rPr>
          <w:lang w:eastAsia="ja-JP"/>
        </w:rPr>
      </w:pPr>
      <w:r>
        <w:t xml:space="preserve">This information can be used to aid a variety of different </w:t>
      </w:r>
      <w:r>
        <w:rPr>
          <w:lang w:eastAsia="ja-JP"/>
        </w:rPr>
        <w:t>usage</w:t>
      </w:r>
      <w:r>
        <w:t xml:space="preserve"> including:</w:t>
      </w:r>
    </w:p>
    <w:p w:rsidR="00C6705F" w:rsidRDefault="00C6705F" w:rsidP="00C6705F">
      <w:pPr>
        <w:pStyle w:val="enumlev1"/>
        <w:rPr>
          <w:lang w:eastAsia="ja-JP"/>
        </w:rPr>
      </w:pPr>
      <w:r>
        <w:t>–</w:t>
      </w:r>
      <w:r>
        <w:tab/>
        <w:t>initial camping</w:t>
      </w:r>
      <w:r>
        <w:rPr>
          <w:rStyle w:val="FootnoteReference"/>
        </w:rPr>
        <w:footnoteReference w:id="1"/>
      </w:r>
      <w:r>
        <w:t>;</w:t>
      </w:r>
    </w:p>
    <w:p w:rsidR="00C6705F" w:rsidRDefault="00C6705F" w:rsidP="00C6705F">
      <w:pPr>
        <w:pStyle w:val="enumlev1"/>
      </w:pPr>
      <w:r>
        <w:t>–</w:t>
      </w:r>
      <w:r>
        <w:tab/>
        <w:t>network association;</w:t>
      </w:r>
    </w:p>
    <w:p w:rsidR="00C6705F" w:rsidRDefault="00C6705F" w:rsidP="00C6705F">
      <w:pPr>
        <w:pStyle w:val="enumlev1"/>
        <w:rPr>
          <w:lang w:eastAsia="ja-JP"/>
        </w:rPr>
      </w:pPr>
      <w:r>
        <w:t>–</w:t>
      </w:r>
      <w:r>
        <w:tab/>
        <w:t>policy distribution;</w:t>
      </w:r>
    </w:p>
    <w:p w:rsidR="00C6705F" w:rsidRDefault="00C6705F" w:rsidP="00C6705F">
      <w:pPr>
        <w:pStyle w:val="enumlev1"/>
      </w:pPr>
      <w:r>
        <w:t>–</w:t>
      </w:r>
      <w:r>
        <w:tab/>
        <w:t>simplify inter-system handovers;</w:t>
      </w:r>
    </w:p>
    <w:p w:rsidR="00C6705F" w:rsidRDefault="00C6705F" w:rsidP="00C6705F">
      <w:pPr>
        <w:pStyle w:val="enumlev1"/>
        <w:rPr>
          <w:lang w:eastAsia="ja-JP"/>
        </w:rPr>
      </w:pPr>
      <w:r>
        <w:t>–</w:t>
      </w:r>
      <w:r>
        <w:tab/>
        <w:t>spectrum brokering;</w:t>
      </w:r>
    </w:p>
    <w:p w:rsidR="00C6705F" w:rsidRDefault="00C6705F" w:rsidP="00C6705F">
      <w:pPr>
        <w:pStyle w:val="enumlev1"/>
      </w:pPr>
      <w:r>
        <w:t>–</w:t>
      </w:r>
      <w:r>
        <w:tab/>
        <w:t>pre-emptive access;</w:t>
      </w:r>
    </w:p>
    <w:p w:rsidR="00C6705F" w:rsidRDefault="00C6705F" w:rsidP="00C6705F">
      <w:pPr>
        <w:pStyle w:val="enumlev1"/>
        <w:rPr>
          <w:lang w:eastAsia="ja-JP"/>
        </w:rPr>
      </w:pPr>
      <w:r>
        <w:t>–</w:t>
      </w:r>
      <w:r>
        <w:tab/>
        <w:t>real-time adaptations;</w:t>
      </w:r>
    </w:p>
    <w:p w:rsidR="00C6705F" w:rsidRDefault="00C6705F" w:rsidP="00C6705F">
      <w:pPr>
        <w:rPr>
          <w:lang w:eastAsia="ja-JP"/>
        </w:rPr>
      </w:pPr>
      <w:r>
        <w:t>–</w:t>
      </w:r>
      <w:r>
        <w:tab/>
        <w:t>migration to new standards.</w:t>
      </w:r>
    </w:p>
    <w:p w:rsidR="00C6705F" w:rsidRDefault="00C6705F" w:rsidP="00C6705F">
      <w:pPr>
        <w:rPr>
          <w:lang w:eastAsia="ja-JP"/>
        </w:rPr>
      </w:pPr>
      <w:r>
        <w:rPr>
          <w:lang w:eastAsia="ja-JP"/>
        </w:rPr>
        <w:t xml:space="preserve">In some proposed radio environment, </w:t>
      </w:r>
      <w:r>
        <w:t>the cognitive capability of the terminal (or possibly, base station) appears to be a crucial point to enable optimisation of radio resource usage.</w:t>
      </w:r>
    </w:p>
    <w:p w:rsidR="00C6705F" w:rsidRDefault="00C6705F" w:rsidP="00C6705F">
      <w:pPr>
        <w:rPr>
          <w:lang w:eastAsia="ja-JP"/>
        </w:rPr>
      </w:pPr>
      <w:r>
        <w:rPr>
          <w:lang w:eastAsia="ja-JP"/>
        </w:rPr>
        <w:t>Indeed, i</w:t>
      </w:r>
      <w:r>
        <w:t xml:space="preserve">n order to </w:t>
      </w:r>
      <w:r>
        <w:rPr>
          <w:lang w:eastAsia="ja-JP"/>
        </w:rPr>
        <w:t>obtain</w:t>
      </w:r>
      <w:r>
        <w:t xml:space="preserve"> knowledge of its radio environment, </w:t>
      </w:r>
      <w:r>
        <w:rPr>
          <w:lang w:eastAsia="ja-JP"/>
        </w:rPr>
        <w:t>a</w:t>
      </w:r>
      <w:r>
        <w:t xml:space="preserve"> cognitive radio system may need to obtain information of</w:t>
      </w:r>
      <w:r>
        <w:rPr>
          <w:lang w:eastAsia="ja-JP"/>
        </w:rPr>
        <w:t xml:space="preserve"> the</w:t>
      </w:r>
      <w:r>
        <w:t xml:space="preserve"> parts of the spectrum</w:t>
      </w:r>
      <w:r>
        <w:rPr>
          <w:lang w:eastAsia="ja-JP"/>
        </w:rPr>
        <w:t xml:space="preserve"> </w:t>
      </w:r>
      <w:r>
        <w:t xml:space="preserve">within the considered </w:t>
      </w:r>
      <w:r>
        <w:rPr>
          <w:lang w:eastAsia="ja-JP"/>
        </w:rPr>
        <w:t>operable</w:t>
      </w:r>
      <w:r>
        <w:t xml:space="preserve"> frequency range of its radio hardware: it is important that this action is reliable and would be carried out within an acceptable time and with acceptable power-consuming performance. On this basis, the CPC concept consists </w:t>
      </w:r>
      <w:r>
        <w:rPr>
          <w:lang w:eastAsia="ja-JP"/>
        </w:rPr>
        <w:t>of</w:t>
      </w:r>
      <w:r>
        <w:t xml:space="preserve"> conveying the necessary information to let the terminal or base station know the status of radio channel occupancy through a kind of common pilot channel.</w:t>
      </w:r>
    </w:p>
    <w:p w:rsidR="00C6705F" w:rsidRDefault="00C6705F" w:rsidP="00C6705F">
      <w:r>
        <w:t xml:space="preserve">In addition, the CPC is anticipated to be conveyed </w:t>
      </w:r>
      <w:r>
        <w:rPr>
          <w:lang w:eastAsia="ja-JP"/>
        </w:rPr>
        <w:t xml:space="preserve">by </w:t>
      </w:r>
      <w:r>
        <w:t xml:space="preserve">two </w:t>
      </w:r>
      <w:r>
        <w:rPr>
          <w:lang w:eastAsia="ja-JP"/>
        </w:rPr>
        <w:t>approaches</w:t>
      </w:r>
      <w:r>
        <w:t xml:space="preserve">: the “out-band” CPC and the “in-band” CPC. The first one, out-band CPC, considers that a channel outside the bands assigned to component RATs provides CPC service. The second one, in-band CPC, uses a transmission mechanism (e.g. </w:t>
      </w:r>
      <w:r>
        <w:rPr>
          <w:lang w:eastAsia="ja-JP"/>
        </w:rPr>
        <w:t xml:space="preserve">a </w:t>
      </w:r>
      <w:r>
        <w:t>logical channel) within the technologies of the heterogeneous radio environment to provide CPC services.</w:t>
      </w:r>
      <w:r>
        <w:rPr>
          <w:lang w:eastAsia="zh-CN"/>
        </w:rPr>
        <w:t xml:space="preserve"> Out-band and in-band CPC approaches are considered to be used jointly by broadcasting the general information over out-band CPC and detailed information over in-band CPC.</w:t>
      </w:r>
      <w:r>
        <w:t xml:space="preserve"> The characteristics of out-band and in-band parts of the CPC are summarized in Table A.1.</w:t>
      </w:r>
      <w:r w:rsidR="00D2479B">
        <w:t xml:space="preserve"> An example implementation using broadcast platforms is reported in Annex A.1.3.</w:t>
      </w:r>
    </w:p>
    <w:p w:rsidR="00C6705F" w:rsidRDefault="00C6705F" w:rsidP="00C6705F">
      <w:pPr>
        <w:rPr>
          <w:lang w:eastAsia="ja-JP"/>
        </w:rPr>
      </w:pPr>
      <w:r>
        <w:t xml:space="preserve">Taking into account the description of spectrum use database as described in section 6.1.3, </w:t>
      </w:r>
      <w:r>
        <w:rPr>
          <w:lang w:eastAsia="ja-JP"/>
        </w:rPr>
        <w:t xml:space="preserve">used to store information of spectrum use indicating vacant or occupied frequencies and the rules related to </w:t>
      </w:r>
      <w:r>
        <w:rPr>
          <w:lang w:eastAsia="ja-JP"/>
        </w:rPr>
        <w:lastRenderedPageBreak/>
        <w:t>the use of the frequencies in certain locations, the CPC may be used for providing such information to CRS nodes.</w:t>
      </w:r>
    </w:p>
    <w:p w:rsidR="00C6705F" w:rsidRPr="00FA1C2F" w:rsidRDefault="00C6705F" w:rsidP="00FA1C2F">
      <w:pPr>
        <w:pStyle w:val="Heading5"/>
      </w:pPr>
      <w:bookmarkStart w:id="146" w:name="_Toc373754098"/>
      <w:r w:rsidRPr="00FA1C2F">
        <w:t>6.1.1.2.1</w:t>
      </w:r>
      <w:r w:rsidRPr="00FA1C2F">
        <w:tab/>
        <w:t>CPC operation procedure</w:t>
      </w:r>
      <w:bookmarkEnd w:id="146"/>
    </w:p>
    <w:p w:rsidR="00C6705F" w:rsidRDefault="00C6705F" w:rsidP="00C6705F">
      <w:pPr>
        <w:tabs>
          <w:tab w:val="left" w:pos="360"/>
        </w:tabs>
        <w:rPr>
          <w:lang w:eastAsia="ja-JP"/>
        </w:rPr>
      </w:pPr>
      <w:r>
        <w:rPr>
          <w:lang w:eastAsia="ja-JP"/>
        </w:rPr>
        <w:t>The typical application of the CPC in a heterogeneous or multi-RAT context is depicted for out-band and in-band CPC deployment in Figures 16 and 17, respectively. When turned on, the mobile communication terminal or base station may not be aware of which is the most appropriate RAT in that geographic area where it is located, or which frequency ranges the RATs existing in that specific geographic area exploit.</w:t>
      </w:r>
    </w:p>
    <w:p w:rsidR="00C6705F" w:rsidRDefault="00C6705F" w:rsidP="00C6705F">
      <w:pPr>
        <w:pStyle w:val="FigureNo"/>
        <w:rPr>
          <w:lang w:eastAsia="ja-JP"/>
        </w:rPr>
      </w:pPr>
      <w:r>
        <w:t>Figure 1</w:t>
      </w:r>
      <w:r>
        <w:rPr>
          <w:lang w:eastAsia="ja-JP"/>
        </w:rPr>
        <w:t>6</w:t>
      </w:r>
    </w:p>
    <w:p w:rsidR="00C6705F" w:rsidRDefault="00C6705F" w:rsidP="00C6705F">
      <w:pPr>
        <w:pStyle w:val="FigureTitle0"/>
        <w:rPr>
          <w:lang w:eastAsia="ja-JP"/>
        </w:rPr>
      </w:pPr>
      <w:r>
        <w:rPr>
          <w:lang w:eastAsia="ja-JP"/>
        </w:rPr>
        <w:t>Out-band CPC</w:t>
      </w:r>
    </w:p>
    <w:p w:rsidR="00C6705F" w:rsidRDefault="006A59DC" w:rsidP="006A59DC">
      <w:pPr>
        <w:pStyle w:val="Figuretitle"/>
        <w:rPr>
          <w:lang w:val="en-US" w:eastAsia="ja-JP"/>
        </w:rPr>
      </w:pPr>
      <w:r>
        <w:rPr>
          <w:noProof/>
          <w:lang w:val="en-CA" w:eastAsia="en-CA"/>
        </w:rPr>
        <w:pict>
          <v:shape id="_x0000_s1026" type="#_x0000_t75" style="position:absolute;left:0;text-align:left;margin-left:0;margin-top:23.85pt;width:451.5pt;height:225.75pt;z-index:251659264" o:allowoverlap="f">
            <v:imagedata r:id="rId67" o:title=""/>
            <w10:wrap type="topAndBottom"/>
          </v:shape>
          <o:OLEObject Type="Embed" ProgID="Word.Document.8" ShapeID="_x0000_s1026" DrawAspect="Content" ObjectID="_1462964539" r:id="rId68">
            <o:FieldCodes>\s</o:FieldCodes>
          </o:OLEObject>
        </w:pict>
      </w:r>
      <w:r w:rsidR="00C6705F">
        <w:rPr>
          <w:lang w:val="en-US"/>
        </w:rPr>
        <w:t xml:space="preserve">The multi RAT </w:t>
      </w:r>
      <w:r w:rsidR="00C6705F" w:rsidRPr="006A59DC">
        <w:t>environment</w:t>
      </w:r>
      <w:r w:rsidR="00C6705F">
        <w:rPr>
          <w:lang w:val="en-US"/>
        </w:rPr>
        <w:t xml:space="preserve"> context</w:t>
      </w:r>
    </w:p>
    <w:p w:rsidR="00C6705F" w:rsidRDefault="00C6705F" w:rsidP="00C6705F">
      <w:pPr>
        <w:rPr>
          <w:lang w:val="en-US"/>
        </w:rPr>
      </w:pPr>
    </w:p>
    <w:p w:rsidR="00C6705F" w:rsidRDefault="00C6705F" w:rsidP="00C6705F">
      <w:pPr>
        <w:pStyle w:val="FigureNo"/>
        <w:rPr>
          <w:lang w:eastAsia="ja-JP"/>
        </w:rPr>
      </w:pPr>
      <w:r>
        <w:lastRenderedPageBreak/>
        <w:t>Figure 1</w:t>
      </w:r>
      <w:r>
        <w:rPr>
          <w:lang w:eastAsia="ja-JP"/>
        </w:rPr>
        <w:t>7</w:t>
      </w:r>
    </w:p>
    <w:p w:rsidR="00C6705F" w:rsidRDefault="00C6705F" w:rsidP="00C6705F">
      <w:pPr>
        <w:pStyle w:val="FigureTitle0"/>
        <w:spacing w:after="0"/>
        <w:rPr>
          <w:lang w:eastAsia="ja-JP"/>
        </w:rPr>
      </w:pPr>
      <w:r>
        <w:rPr>
          <w:lang w:eastAsia="ja-JP"/>
        </w:rPr>
        <w:t>In-band CPC</w:t>
      </w:r>
    </w:p>
    <w:p w:rsidR="00C6705F" w:rsidRDefault="00C6705F" w:rsidP="00C6705F">
      <w:pPr>
        <w:jc w:val="center"/>
      </w:pPr>
      <w:r>
        <w:rPr>
          <w:noProof/>
          <w:lang w:val="en-US" w:eastAsia="zh-CN"/>
        </w:rPr>
        <mc:AlternateContent>
          <mc:Choice Requires="wpc">
            <w:drawing>
              <wp:inline distT="0" distB="0" distL="0" distR="0" wp14:anchorId="70C81910" wp14:editId="47767878">
                <wp:extent cx="5368925" cy="3603625"/>
                <wp:effectExtent l="0" t="0" r="0" b="0"/>
                <wp:docPr id="313" name="Canvas 3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Oval 364"/>
                        <wps:cNvSpPr>
                          <a:spLocks noChangeArrowheads="1"/>
                        </wps:cNvSpPr>
                        <wps:spPr bwMode="auto">
                          <a:xfrm>
                            <a:off x="162560" y="1971040"/>
                            <a:ext cx="4686300" cy="1513205"/>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17" name="Oval 365"/>
                        <wps:cNvSpPr>
                          <a:spLocks noChangeArrowheads="1"/>
                        </wps:cNvSpPr>
                        <wps:spPr bwMode="auto">
                          <a:xfrm>
                            <a:off x="708660" y="2444115"/>
                            <a:ext cx="1168400" cy="756285"/>
                          </a:xfrm>
                          <a:prstGeom prst="ellipse">
                            <a:avLst/>
                          </a:prstGeom>
                          <a:solidFill>
                            <a:srgbClr val="FFFF99"/>
                          </a:solidFill>
                          <a:ln w="9525">
                            <a:solidFill>
                              <a:srgbClr val="000000"/>
                            </a:solidFill>
                            <a:round/>
                            <a:headEnd/>
                            <a:tailEnd/>
                          </a:ln>
                        </wps:spPr>
                        <wps:bodyPr rot="0" vert="horz" wrap="square" lIns="91440" tIns="45720" rIns="91440" bIns="45720" anchor="ctr" anchorCtr="0" upright="1">
                          <a:noAutofit/>
                        </wps:bodyPr>
                      </wps:wsp>
                      <wps:wsp>
                        <wps:cNvPr id="19" name="Oval 366"/>
                        <wps:cNvSpPr>
                          <a:spLocks noChangeArrowheads="1"/>
                        </wps:cNvSpPr>
                        <wps:spPr bwMode="auto">
                          <a:xfrm>
                            <a:off x="2710180" y="2108835"/>
                            <a:ext cx="1718945" cy="549910"/>
                          </a:xfrm>
                          <a:prstGeom prst="ellipse">
                            <a:avLst/>
                          </a:prstGeom>
                          <a:solidFill>
                            <a:srgbClr val="99FFCC"/>
                          </a:solidFill>
                          <a:ln w="9525">
                            <a:solidFill>
                              <a:srgbClr val="000000"/>
                            </a:solidFill>
                            <a:round/>
                            <a:headEnd/>
                            <a:tailEnd/>
                          </a:ln>
                        </wps:spPr>
                        <wps:bodyPr rot="0" vert="horz" wrap="square" lIns="91440" tIns="45720" rIns="91440" bIns="45720" anchor="ctr" anchorCtr="0" upright="1">
                          <a:noAutofit/>
                        </wps:bodyPr>
                      </wps:wsp>
                      <wps:wsp>
                        <wps:cNvPr id="20" name="Oval 367"/>
                        <wps:cNvSpPr>
                          <a:spLocks noChangeArrowheads="1"/>
                        </wps:cNvSpPr>
                        <wps:spPr bwMode="auto">
                          <a:xfrm>
                            <a:off x="3328670" y="2452370"/>
                            <a:ext cx="963295" cy="550545"/>
                          </a:xfrm>
                          <a:prstGeom prst="ellipse">
                            <a:avLst/>
                          </a:prstGeom>
                          <a:solidFill>
                            <a:srgbClr val="CCFFCC"/>
                          </a:solidFill>
                          <a:ln w="9525">
                            <a:solidFill>
                              <a:srgbClr val="000000"/>
                            </a:solidFill>
                            <a:round/>
                            <a:headEnd/>
                            <a:tailEnd/>
                          </a:ln>
                        </wps:spPr>
                        <wps:bodyPr rot="0" vert="horz" wrap="square" lIns="91440" tIns="45720" rIns="91440" bIns="45720" anchor="ctr" anchorCtr="0" upright="1">
                          <a:noAutofit/>
                        </wps:bodyPr>
                      </wps:wsp>
                      <wps:wsp>
                        <wps:cNvPr id="224" name="Text Box 368"/>
                        <wps:cNvSpPr txBox="1">
                          <a:spLocks noChangeArrowheads="1"/>
                        </wps:cNvSpPr>
                        <wps:spPr bwMode="auto">
                          <a:xfrm>
                            <a:off x="1076960" y="2857500"/>
                            <a:ext cx="963295"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DC" w:rsidRDefault="006A59DC" w:rsidP="00C6705F">
                              <w:pPr>
                                <w:rPr>
                                  <w:rFonts w:ascii="Arial" w:hAnsi="Arial" w:cs="Arial"/>
                                  <w:color w:val="000000"/>
                                  <w:szCs w:val="36"/>
                                </w:rPr>
                              </w:pPr>
                              <w:r>
                                <w:rPr>
                                  <w:rFonts w:ascii="Arial" w:hAnsi="Arial" w:cs="Arial"/>
                                  <w:color w:val="000000"/>
                                  <w:szCs w:val="36"/>
                                </w:rPr>
                                <w:t>RAT m</w:t>
                              </w:r>
                            </w:p>
                          </w:txbxContent>
                        </wps:txbx>
                        <wps:bodyPr rot="0" vert="horz" wrap="square" lIns="82296" tIns="41148" rIns="82296" bIns="41148" anchor="t" anchorCtr="0" upright="1">
                          <a:noAutofit/>
                        </wps:bodyPr>
                      </wps:wsp>
                      <wps:wsp>
                        <wps:cNvPr id="225" name="Text Box 369"/>
                        <wps:cNvSpPr txBox="1">
                          <a:spLocks noChangeArrowheads="1"/>
                        </wps:cNvSpPr>
                        <wps:spPr bwMode="auto">
                          <a:xfrm>
                            <a:off x="114300" y="2514600"/>
                            <a:ext cx="962660"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DC" w:rsidRDefault="006A59DC" w:rsidP="00C6705F">
                              <w:pPr>
                                <w:rPr>
                                  <w:rFonts w:ascii="Arial" w:hAnsi="Arial" w:cs="Arial"/>
                                  <w:color w:val="000000"/>
                                  <w:szCs w:val="36"/>
                                </w:rPr>
                              </w:pPr>
                              <w:r>
                                <w:rPr>
                                  <w:rFonts w:ascii="Arial" w:hAnsi="Arial" w:cs="Arial"/>
                                  <w:color w:val="000000"/>
                                  <w:szCs w:val="36"/>
                                </w:rPr>
                                <w:t>RAT j</w:t>
                              </w:r>
                            </w:p>
                          </w:txbxContent>
                        </wps:txbx>
                        <wps:bodyPr rot="0" vert="horz" wrap="square" lIns="82296" tIns="41148" rIns="82296" bIns="41148" anchor="t" anchorCtr="0" upright="1">
                          <a:noAutofit/>
                        </wps:bodyPr>
                      </wps:wsp>
                      <wps:wsp>
                        <wps:cNvPr id="226" name="Text Box 370"/>
                        <wps:cNvSpPr txBox="1">
                          <a:spLocks noChangeArrowheads="1"/>
                        </wps:cNvSpPr>
                        <wps:spPr bwMode="auto">
                          <a:xfrm>
                            <a:off x="3397885" y="2658745"/>
                            <a:ext cx="962660"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DC" w:rsidRDefault="006A59DC" w:rsidP="00C6705F">
                              <w:pPr>
                                <w:rPr>
                                  <w:rFonts w:ascii="Arial" w:hAnsi="Arial" w:cs="Arial"/>
                                  <w:color w:val="000000"/>
                                  <w:szCs w:val="36"/>
                                </w:rPr>
                              </w:pPr>
                              <w:r>
                                <w:rPr>
                                  <w:rFonts w:ascii="Arial" w:hAnsi="Arial" w:cs="Arial"/>
                                  <w:color w:val="000000"/>
                                  <w:szCs w:val="36"/>
                                </w:rPr>
                                <w:t>RAT k</w:t>
                              </w:r>
                            </w:p>
                          </w:txbxContent>
                        </wps:txbx>
                        <wps:bodyPr rot="0" vert="horz" wrap="square" lIns="82296" tIns="41148" rIns="82296" bIns="41148" anchor="t" anchorCtr="0" upright="1">
                          <a:noAutofit/>
                        </wps:bodyPr>
                      </wps:wsp>
                      <wps:wsp>
                        <wps:cNvPr id="227" name="Text Box 371"/>
                        <wps:cNvSpPr txBox="1">
                          <a:spLocks noChangeArrowheads="1"/>
                        </wps:cNvSpPr>
                        <wps:spPr bwMode="auto">
                          <a:xfrm>
                            <a:off x="3122930" y="2245995"/>
                            <a:ext cx="962025" cy="3314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DC" w:rsidRDefault="006A59DC" w:rsidP="00C6705F">
                              <w:pPr>
                                <w:rPr>
                                  <w:rFonts w:ascii="Arial" w:hAnsi="Arial" w:cs="Arial"/>
                                  <w:color w:val="000000"/>
                                  <w:szCs w:val="36"/>
                                </w:rPr>
                              </w:pPr>
                              <w:r>
                                <w:rPr>
                                  <w:rFonts w:ascii="Arial" w:hAnsi="Arial" w:cs="Arial"/>
                                  <w:color w:val="000000"/>
                                  <w:szCs w:val="36"/>
                                </w:rPr>
                                <w:t>RAT n</w:t>
                              </w:r>
                            </w:p>
                          </w:txbxContent>
                        </wps:txbx>
                        <wps:bodyPr rot="0" vert="horz" wrap="square" lIns="82296" tIns="41148" rIns="82296" bIns="41148" anchor="t" anchorCtr="0" upright="1">
                          <a:noAutofit/>
                        </wps:bodyPr>
                      </wps:wsp>
                      <wps:wsp>
                        <wps:cNvPr id="229" name="AutoShape 372"/>
                        <wps:cNvSpPr>
                          <a:spLocks noChangeArrowheads="1"/>
                        </wps:cNvSpPr>
                        <wps:spPr bwMode="auto">
                          <a:xfrm>
                            <a:off x="1196975" y="1421130"/>
                            <a:ext cx="100330" cy="1513205"/>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0" name="AutoShape 373"/>
                        <wps:cNvSpPr>
                          <a:spLocks noChangeArrowheads="1"/>
                        </wps:cNvSpPr>
                        <wps:spPr bwMode="auto">
                          <a:xfrm>
                            <a:off x="3604260" y="870585"/>
                            <a:ext cx="100330" cy="1513205"/>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1" name="AutoShape 374"/>
                        <wps:cNvSpPr>
                          <a:spLocks noChangeArrowheads="1"/>
                        </wps:cNvSpPr>
                        <wps:spPr bwMode="auto">
                          <a:xfrm>
                            <a:off x="3879215" y="1146175"/>
                            <a:ext cx="100330" cy="1512570"/>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2" name="AutoShape 375"/>
                        <wps:cNvSpPr>
                          <a:spLocks noChangeArrowheads="1"/>
                        </wps:cNvSpPr>
                        <wps:spPr bwMode="auto">
                          <a:xfrm>
                            <a:off x="2091055" y="939800"/>
                            <a:ext cx="100330" cy="1512570"/>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cNvPr id="233" name="Group 376"/>
                        <wpg:cNvGrpSpPr>
                          <a:grpSpLocks/>
                        </wpg:cNvGrpSpPr>
                        <wpg:grpSpPr bwMode="auto">
                          <a:xfrm rot="20666145">
                            <a:off x="784225" y="1489710"/>
                            <a:ext cx="619760" cy="825500"/>
                            <a:chOff x="2352" y="432"/>
                            <a:chExt cx="432" cy="576"/>
                          </a:xfrm>
                        </wpg:grpSpPr>
                        <wps:wsp>
                          <wps:cNvPr id="234" name="Line 377"/>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378"/>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379"/>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237" name="Group 380"/>
                        <wpg:cNvGrpSpPr>
                          <a:grpSpLocks/>
                        </wpg:cNvGrpSpPr>
                        <wpg:grpSpPr bwMode="auto">
                          <a:xfrm rot="20871619">
                            <a:off x="1609725" y="1008380"/>
                            <a:ext cx="618490" cy="825500"/>
                            <a:chOff x="2352" y="432"/>
                            <a:chExt cx="432" cy="576"/>
                          </a:xfrm>
                        </wpg:grpSpPr>
                        <wps:wsp>
                          <wps:cNvPr id="238" name="Line 381"/>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382"/>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383"/>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241" name="Group 384"/>
                        <wpg:cNvGrpSpPr>
                          <a:grpSpLocks/>
                        </wpg:cNvGrpSpPr>
                        <wpg:grpSpPr bwMode="auto">
                          <a:xfrm rot="20871619">
                            <a:off x="3122930" y="939800"/>
                            <a:ext cx="619125" cy="824865"/>
                            <a:chOff x="2352" y="432"/>
                            <a:chExt cx="432" cy="576"/>
                          </a:xfrm>
                        </wpg:grpSpPr>
                        <wps:wsp>
                          <wps:cNvPr id="242" name="Line 385"/>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386"/>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387"/>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245" name="Group 388"/>
                        <wpg:cNvGrpSpPr>
                          <a:grpSpLocks/>
                        </wpg:cNvGrpSpPr>
                        <wpg:grpSpPr bwMode="auto">
                          <a:xfrm rot="20871619">
                            <a:off x="3397885" y="1283335"/>
                            <a:ext cx="619125" cy="825500"/>
                            <a:chOff x="2352" y="432"/>
                            <a:chExt cx="432" cy="576"/>
                          </a:xfrm>
                        </wpg:grpSpPr>
                        <wps:wsp>
                          <wps:cNvPr id="55" name="Line 389"/>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390"/>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391"/>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60" name="Text Box 392"/>
                        <wps:cNvSpPr txBox="1">
                          <a:spLocks noChangeArrowheads="1"/>
                        </wps:cNvSpPr>
                        <wps:spPr bwMode="auto">
                          <a:xfrm>
                            <a:off x="646430" y="664210"/>
                            <a:ext cx="963295"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DC" w:rsidRDefault="006A59DC" w:rsidP="00C6705F">
                              <w:pPr>
                                <w:rPr>
                                  <w:rFonts w:ascii="Arial" w:hAnsi="Arial" w:cs="Arial"/>
                                  <w:color w:val="000000"/>
                                  <w:sz w:val="28"/>
                                  <w:szCs w:val="36"/>
                                </w:rPr>
                              </w:pPr>
                              <w:r>
                                <w:rPr>
                                  <w:rFonts w:ascii="Arial" w:hAnsi="Arial" w:cs="Arial"/>
                                  <w:color w:val="000000"/>
                                  <w:sz w:val="28"/>
                                  <w:szCs w:val="36"/>
                                </w:rPr>
                                <w:t>CPC in RAT m</w:t>
                              </w:r>
                            </w:p>
                          </w:txbxContent>
                        </wps:txbx>
                        <wps:bodyPr rot="0" vert="horz" wrap="square" lIns="82296" tIns="41148" rIns="82296" bIns="41148" anchor="t" anchorCtr="0" upright="1">
                          <a:noAutofit/>
                        </wps:bodyPr>
                      </wps:wsp>
                      <wps:wsp>
                        <wps:cNvPr id="61" name="Text Box 393"/>
                        <wps:cNvSpPr txBox="1">
                          <a:spLocks noChangeArrowheads="1"/>
                        </wps:cNvSpPr>
                        <wps:spPr bwMode="auto">
                          <a:xfrm>
                            <a:off x="1746885" y="320675"/>
                            <a:ext cx="963295"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DC" w:rsidRDefault="006A59DC" w:rsidP="00C6705F">
                              <w:pPr>
                                <w:rPr>
                                  <w:rFonts w:ascii="Arial" w:hAnsi="Arial" w:cs="Arial"/>
                                  <w:color w:val="000000"/>
                                  <w:sz w:val="28"/>
                                  <w:szCs w:val="36"/>
                                </w:rPr>
                              </w:pPr>
                              <w:r>
                                <w:rPr>
                                  <w:rFonts w:ascii="Arial" w:hAnsi="Arial" w:cs="Arial"/>
                                  <w:color w:val="000000"/>
                                  <w:sz w:val="28"/>
                                  <w:szCs w:val="36"/>
                                </w:rPr>
                                <w:t>CPC in RAT j</w:t>
                              </w:r>
                            </w:p>
                          </w:txbxContent>
                        </wps:txbx>
                        <wps:bodyPr rot="0" vert="horz" wrap="square" lIns="82296" tIns="41148" rIns="82296" bIns="41148" anchor="t" anchorCtr="0" upright="1">
                          <a:noAutofit/>
                        </wps:bodyPr>
                      </wps:wsp>
                      <wps:wsp>
                        <wps:cNvPr id="62" name="Text Box 394"/>
                        <wps:cNvSpPr txBox="1">
                          <a:spLocks noChangeArrowheads="1"/>
                        </wps:cNvSpPr>
                        <wps:spPr bwMode="auto">
                          <a:xfrm>
                            <a:off x="3191510" y="114300"/>
                            <a:ext cx="962660"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DC" w:rsidRDefault="006A59DC" w:rsidP="00C6705F">
                              <w:pPr>
                                <w:rPr>
                                  <w:rFonts w:ascii="Arial" w:hAnsi="Arial" w:cs="Arial"/>
                                  <w:color w:val="000000"/>
                                  <w:sz w:val="28"/>
                                  <w:szCs w:val="36"/>
                                </w:rPr>
                              </w:pPr>
                              <w:r>
                                <w:rPr>
                                  <w:rFonts w:ascii="Arial" w:hAnsi="Arial" w:cs="Arial"/>
                                  <w:color w:val="000000"/>
                                  <w:sz w:val="28"/>
                                  <w:szCs w:val="36"/>
                                </w:rPr>
                                <w:t>CPC in RAT n</w:t>
                              </w:r>
                            </w:p>
                          </w:txbxContent>
                        </wps:txbx>
                        <wps:bodyPr rot="0" vert="horz" wrap="square" lIns="82296" tIns="41148" rIns="82296" bIns="41148" anchor="t" anchorCtr="0" upright="1">
                          <a:noAutofit/>
                        </wps:bodyPr>
                      </wps:wsp>
                      <wps:wsp>
                        <wps:cNvPr id="63" name="Text Box 395"/>
                        <wps:cNvSpPr txBox="1">
                          <a:spLocks noChangeArrowheads="1"/>
                        </wps:cNvSpPr>
                        <wps:spPr bwMode="auto">
                          <a:xfrm>
                            <a:off x="4291965" y="636270"/>
                            <a:ext cx="962660"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9DC" w:rsidRDefault="006A59DC" w:rsidP="00C6705F">
                              <w:pPr>
                                <w:rPr>
                                  <w:rFonts w:ascii="Arial" w:hAnsi="Arial" w:cs="Arial"/>
                                  <w:color w:val="000000"/>
                                  <w:sz w:val="28"/>
                                  <w:szCs w:val="36"/>
                                </w:rPr>
                              </w:pPr>
                              <w:r>
                                <w:rPr>
                                  <w:rFonts w:ascii="Arial" w:hAnsi="Arial" w:cs="Arial"/>
                                  <w:color w:val="000000"/>
                                  <w:sz w:val="28"/>
                                  <w:szCs w:val="36"/>
                                </w:rPr>
                                <w:t>CPC in RAT k</w:t>
                              </w:r>
                            </w:p>
                          </w:txbxContent>
                        </wps:txbx>
                        <wps:bodyPr rot="0" vert="horz" wrap="square" lIns="82296" tIns="41148" rIns="82296" bIns="41148" anchor="t" anchorCtr="0" upright="1">
                          <a:noAutofit/>
                        </wps:bodyPr>
                      </wps:wsp>
                      <wpg:wgp>
                        <wpg:cNvPr id="64" name="Group 396"/>
                        <wpg:cNvGrpSpPr>
                          <a:grpSpLocks/>
                        </wpg:cNvGrpSpPr>
                        <wpg:grpSpPr bwMode="auto">
                          <a:xfrm rot="20066270" flipH="1">
                            <a:off x="734060" y="2400300"/>
                            <a:ext cx="358140" cy="440055"/>
                            <a:chOff x="6731" y="3246"/>
                            <a:chExt cx="1658" cy="3152"/>
                          </a:xfrm>
                        </wpg:grpSpPr>
                        <wps:wsp>
                          <wps:cNvPr id="65" name="Freeform 397"/>
                          <wps:cNvSpPr>
                            <a:spLocks/>
                          </wps:cNvSpPr>
                          <wps:spPr bwMode="auto">
                            <a:xfrm>
                              <a:off x="6937" y="3260"/>
                              <a:ext cx="533" cy="907"/>
                            </a:xfrm>
                            <a:custGeom>
                              <a:avLst/>
                              <a:gdLst>
                                <a:gd name="T0" fmla="*/ 335 w 533"/>
                                <a:gd name="T1" fmla="*/ 898 h 907"/>
                                <a:gd name="T2" fmla="*/ 331 w 533"/>
                                <a:gd name="T3" fmla="*/ 891 h 907"/>
                                <a:gd name="T4" fmla="*/ 326 w 533"/>
                                <a:gd name="T5" fmla="*/ 879 h 907"/>
                                <a:gd name="T6" fmla="*/ 319 w 533"/>
                                <a:gd name="T7" fmla="*/ 865 h 907"/>
                                <a:gd name="T8" fmla="*/ 309 w 533"/>
                                <a:gd name="T9" fmla="*/ 848 h 907"/>
                                <a:gd name="T10" fmla="*/ 300 w 533"/>
                                <a:gd name="T11" fmla="*/ 827 h 907"/>
                                <a:gd name="T12" fmla="*/ 288 w 533"/>
                                <a:gd name="T13" fmla="*/ 805 h 907"/>
                                <a:gd name="T14" fmla="*/ 278 w 533"/>
                                <a:gd name="T15" fmla="*/ 781 h 907"/>
                                <a:gd name="T16" fmla="*/ 266 w 533"/>
                                <a:gd name="T17" fmla="*/ 755 h 907"/>
                                <a:gd name="T18" fmla="*/ 255 w 533"/>
                                <a:gd name="T19" fmla="*/ 729 h 907"/>
                                <a:gd name="T20" fmla="*/ 240 w 533"/>
                                <a:gd name="T21" fmla="*/ 701 h 907"/>
                                <a:gd name="T22" fmla="*/ 228 w 533"/>
                                <a:gd name="T23" fmla="*/ 670 h 907"/>
                                <a:gd name="T24" fmla="*/ 214 w 533"/>
                                <a:gd name="T25" fmla="*/ 639 h 907"/>
                                <a:gd name="T26" fmla="*/ 200 w 533"/>
                                <a:gd name="T27" fmla="*/ 606 h 907"/>
                                <a:gd name="T28" fmla="*/ 186 w 533"/>
                                <a:gd name="T29" fmla="*/ 575 h 907"/>
                                <a:gd name="T30" fmla="*/ 171 w 533"/>
                                <a:gd name="T31" fmla="*/ 542 h 907"/>
                                <a:gd name="T32" fmla="*/ 157 w 533"/>
                                <a:gd name="T33" fmla="*/ 508 h 907"/>
                                <a:gd name="T34" fmla="*/ 143 w 533"/>
                                <a:gd name="T35" fmla="*/ 475 h 907"/>
                                <a:gd name="T36" fmla="*/ 131 w 533"/>
                                <a:gd name="T37" fmla="*/ 442 h 907"/>
                                <a:gd name="T38" fmla="*/ 117 w 533"/>
                                <a:gd name="T39" fmla="*/ 408 h 907"/>
                                <a:gd name="T40" fmla="*/ 103 w 533"/>
                                <a:gd name="T41" fmla="*/ 378 h 907"/>
                                <a:gd name="T42" fmla="*/ 91 w 533"/>
                                <a:gd name="T43" fmla="*/ 347 h 907"/>
                                <a:gd name="T44" fmla="*/ 76 w 533"/>
                                <a:gd name="T45" fmla="*/ 316 h 907"/>
                                <a:gd name="T46" fmla="*/ 67 w 533"/>
                                <a:gd name="T47" fmla="*/ 290 h 907"/>
                                <a:gd name="T48" fmla="*/ 55 w 533"/>
                                <a:gd name="T49" fmla="*/ 261 h 907"/>
                                <a:gd name="T50" fmla="*/ 45 w 533"/>
                                <a:gd name="T51" fmla="*/ 237 h 907"/>
                                <a:gd name="T52" fmla="*/ 36 w 533"/>
                                <a:gd name="T53" fmla="*/ 214 h 907"/>
                                <a:gd name="T54" fmla="*/ 26 w 533"/>
                                <a:gd name="T55" fmla="*/ 192 h 907"/>
                                <a:gd name="T56" fmla="*/ 19 w 533"/>
                                <a:gd name="T57" fmla="*/ 173 h 907"/>
                                <a:gd name="T58" fmla="*/ 15 w 533"/>
                                <a:gd name="T59" fmla="*/ 157 h 907"/>
                                <a:gd name="T60" fmla="*/ 10 w 533"/>
                                <a:gd name="T61" fmla="*/ 142 h 907"/>
                                <a:gd name="T62" fmla="*/ 5 w 533"/>
                                <a:gd name="T63" fmla="*/ 133 h 907"/>
                                <a:gd name="T64" fmla="*/ 3 w 533"/>
                                <a:gd name="T65" fmla="*/ 126 h 907"/>
                                <a:gd name="T66" fmla="*/ 3 w 533"/>
                                <a:gd name="T67" fmla="*/ 116 h 907"/>
                                <a:gd name="T68" fmla="*/ 0 w 533"/>
                                <a:gd name="T69" fmla="*/ 109 h 907"/>
                                <a:gd name="T70" fmla="*/ 0 w 533"/>
                                <a:gd name="T71" fmla="*/ 104 h 907"/>
                                <a:gd name="T72" fmla="*/ 0 w 533"/>
                                <a:gd name="T73" fmla="*/ 97 h 907"/>
                                <a:gd name="T74" fmla="*/ 0 w 533"/>
                                <a:gd name="T75" fmla="*/ 90 h 907"/>
                                <a:gd name="T76" fmla="*/ 3 w 533"/>
                                <a:gd name="T77" fmla="*/ 81 h 907"/>
                                <a:gd name="T78" fmla="*/ 5 w 533"/>
                                <a:gd name="T79" fmla="*/ 69 h 907"/>
                                <a:gd name="T80" fmla="*/ 10 w 533"/>
                                <a:gd name="T81" fmla="*/ 57 h 907"/>
                                <a:gd name="T82" fmla="*/ 15 w 533"/>
                                <a:gd name="T83" fmla="*/ 47 h 907"/>
                                <a:gd name="T84" fmla="*/ 22 w 533"/>
                                <a:gd name="T85" fmla="*/ 38 h 907"/>
                                <a:gd name="T86" fmla="*/ 26 w 533"/>
                                <a:gd name="T87" fmla="*/ 28 h 907"/>
                                <a:gd name="T88" fmla="*/ 34 w 533"/>
                                <a:gd name="T89" fmla="*/ 21 h 907"/>
                                <a:gd name="T90" fmla="*/ 38 w 533"/>
                                <a:gd name="T91" fmla="*/ 14 h 907"/>
                                <a:gd name="T92" fmla="*/ 45 w 533"/>
                                <a:gd name="T93" fmla="*/ 9 h 907"/>
                                <a:gd name="T94" fmla="*/ 53 w 533"/>
                                <a:gd name="T95" fmla="*/ 5 h 907"/>
                                <a:gd name="T96" fmla="*/ 60 w 533"/>
                                <a:gd name="T97" fmla="*/ 0 h 907"/>
                                <a:gd name="T98" fmla="*/ 193 w 533"/>
                                <a:gd name="T99" fmla="*/ 176 h 907"/>
                                <a:gd name="T100" fmla="*/ 364 w 533"/>
                                <a:gd name="T101" fmla="*/ 907 h 907"/>
                                <a:gd name="T102" fmla="*/ 340 w 533"/>
                                <a:gd name="T103" fmla="*/ 903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33" h="907">
                                  <a:moveTo>
                                    <a:pt x="340" y="903"/>
                                  </a:moveTo>
                                  <a:lnTo>
                                    <a:pt x="335" y="898"/>
                                  </a:lnTo>
                                  <a:lnTo>
                                    <a:pt x="335" y="896"/>
                                  </a:lnTo>
                                  <a:lnTo>
                                    <a:pt x="331" y="891"/>
                                  </a:lnTo>
                                  <a:lnTo>
                                    <a:pt x="328" y="886"/>
                                  </a:lnTo>
                                  <a:lnTo>
                                    <a:pt x="326" y="879"/>
                                  </a:lnTo>
                                  <a:lnTo>
                                    <a:pt x="321" y="872"/>
                                  </a:lnTo>
                                  <a:lnTo>
                                    <a:pt x="319" y="865"/>
                                  </a:lnTo>
                                  <a:lnTo>
                                    <a:pt x="314" y="855"/>
                                  </a:lnTo>
                                  <a:lnTo>
                                    <a:pt x="309" y="848"/>
                                  </a:lnTo>
                                  <a:lnTo>
                                    <a:pt x="305" y="839"/>
                                  </a:lnTo>
                                  <a:lnTo>
                                    <a:pt x="300" y="827"/>
                                  </a:lnTo>
                                  <a:lnTo>
                                    <a:pt x="295" y="817"/>
                                  </a:lnTo>
                                  <a:lnTo>
                                    <a:pt x="288" y="805"/>
                                  </a:lnTo>
                                  <a:lnTo>
                                    <a:pt x="283" y="796"/>
                                  </a:lnTo>
                                  <a:lnTo>
                                    <a:pt x="278" y="781"/>
                                  </a:lnTo>
                                  <a:lnTo>
                                    <a:pt x="274" y="770"/>
                                  </a:lnTo>
                                  <a:lnTo>
                                    <a:pt x="266" y="755"/>
                                  </a:lnTo>
                                  <a:lnTo>
                                    <a:pt x="262" y="743"/>
                                  </a:lnTo>
                                  <a:lnTo>
                                    <a:pt x="255" y="729"/>
                                  </a:lnTo>
                                  <a:lnTo>
                                    <a:pt x="247" y="715"/>
                                  </a:lnTo>
                                  <a:lnTo>
                                    <a:pt x="240" y="701"/>
                                  </a:lnTo>
                                  <a:lnTo>
                                    <a:pt x="236" y="686"/>
                                  </a:lnTo>
                                  <a:lnTo>
                                    <a:pt x="228" y="670"/>
                                  </a:lnTo>
                                  <a:lnTo>
                                    <a:pt x="221" y="656"/>
                                  </a:lnTo>
                                  <a:lnTo>
                                    <a:pt x="214" y="639"/>
                                  </a:lnTo>
                                  <a:lnTo>
                                    <a:pt x="207" y="622"/>
                                  </a:lnTo>
                                  <a:lnTo>
                                    <a:pt x="200" y="606"/>
                                  </a:lnTo>
                                  <a:lnTo>
                                    <a:pt x="193" y="591"/>
                                  </a:lnTo>
                                  <a:lnTo>
                                    <a:pt x="186" y="575"/>
                                  </a:lnTo>
                                  <a:lnTo>
                                    <a:pt x="179" y="558"/>
                                  </a:lnTo>
                                  <a:lnTo>
                                    <a:pt x="171" y="542"/>
                                  </a:lnTo>
                                  <a:lnTo>
                                    <a:pt x="167" y="525"/>
                                  </a:lnTo>
                                  <a:lnTo>
                                    <a:pt x="157" y="508"/>
                                  </a:lnTo>
                                  <a:lnTo>
                                    <a:pt x="150" y="492"/>
                                  </a:lnTo>
                                  <a:lnTo>
                                    <a:pt x="143" y="475"/>
                                  </a:lnTo>
                                  <a:lnTo>
                                    <a:pt x="136" y="458"/>
                                  </a:lnTo>
                                  <a:lnTo>
                                    <a:pt x="131" y="442"/>
                                  </a:lnTo>
                                  <a:lnTo>
                                    <a:pt x="124" y="425"/>
                                  </a:lnTo>
                                  <a:lnTo>
                                    <a:pt x="117" y="408"/>
                                  </a:lnTo>
                                  <a:lnTo>
                                    <a:pt x="110" y="394"/>
                                  </a:lnTo>
                                  <a:lnTo>
                                    <a:pt x="103" y="378"/>
                                  </a:lnTo>
                                  <a:lnTo>
                                    <a:pt x="95" y="363"/>
                                  </a:lnTo>
                                  <a:lnTo>
                                    <a:pt x="91" y="347"/>
                                  </a:lnTo>
                                  <a:lnTo>
                                    <a:pt x="83" y="332"/>
                                  </a:lnTo>
                                  <a:lnTo>
                                    <a:pt x="76" y="316"/>
                                  </a:lnTo>
                                  <a:lnTo>
                                    <a:pt x="72" y="304"/>
                                  </a:lnTo>
                                  <a:lnTo>
                                    <a:pt x="67" y="290"/>
                                  </a:lnTo>
                                  <a:lnTo>
                                    <a:pt x="62" y="275"/>
                                  </a:lnTo>
                                  <a:lnTo>
                                    <a:pt x="55" y="261"/>
                                  </a:lnTo>
                                  <a:lnTo>
                                    <a:pt x="50" y="249"/>
                                  </a:lnTo>
                                  <a:lnTo>
                                    <a:pt x="45" y="237"/>
                                  </a:lnTo>
                                  <a:lnTo>
                                    <a:pt x="41" y="225"/>
                                  </a:lnTo>
                                  <a:lnTo>
                                    <a:pt x="36" y="214"/>
                                  </a:lnTo>
                                  <a:lnTo>
                                    <a:pt x="31" y="202"/>
                                  </a:lnTo>
                                  <a:lnTo>
                                    <a:pt x="26" y="192"/>
                                  </a:lnTo>
                                  <a:lnTo>
                                    <a:pt x="24" y="183"/>
                                  </a:lnTo>
                                  <a:lnTo>
                                    <a:pt x="19" y="173"/>
                                  </a:lnTo>
                                  <a:lnTo>
                                    <a:pt x="17" y="164"/>
                                  </a:lnTo>
                                  <a:lnTo>
                                    <a:pt x="15" y="157"/>
                                  </a:lnTo>
                                  <a:lnTo>
                                    <a:pt x="12" y="149"/>
                                  </a:lnTo>
                                  <a:lnTo>
                                    <a:pt x="10" y="142"/>
                                  </a:lnTo>
                                  <a:lnTo>
                                    <a:pt x="7" y="138"/>
                                  </a:lnTo>
                                  <a:lnTo>
                                    <a:pt x="5" y="133"/>
                                  </a:lnTo>
                                  <a:lnTo>
                                    <a:pt x="5" y="128"/>
                                  </a:lnTo>
                                  <a:lnTo>
                                    <a:pt x="3" y="126"/>
                                  </a:lnTo>
                                  <a:lnTo>
                                    <a:pt x="3" y="121"/>
                                  </a:lnTo>
                                  <a:lnTo>
                                    <a:pt x="3" y="116"/>
                                  </a:lnTo>
                                  <a:lnTo>
                                    <a:pt x="3" y="114"/>
                                  </a:lnTo>
                                  <a:lnTo>
                                    <a:pt x="0" y="109"/>
                                  </a:lnTo>
                                  <a:lnTo>
                                    <a:pt x="0" y="107"/>
                                  </a:lnTo>
                                  <a:lnTo>
                                    <a:pt x="0" y="104"/>
                                  </a:lnTo>
                                  <a:lnTo>
                                    <a:pt x="0" y="100"/>
                                  </a:lnTo>
                                  <a:lnTo>
                                    <a:pt x="0" y="97"/>
                                  </a:lnTo>
                                  <a:lnTo>
                                    <a:pt x="0" y="92"/>
                                  </a:lnTo>
                                  <a:lnTo>
                                    <a:pt x="0" y="90"/>
                                  </a:lnTo>
                                  <a:lnTo>
                                    <a:pt x="0" y="88"/>
                                  </a:lnTo>
                                  <a:lnTo>
                                    <a:pt x="3" y="81"/>
                                  </a:lnTo>
                                  <a:lnTo>
                                    <a:pt x="5" y="73"/>
                                  </a:lnTo>
                                  <a:lnTo>
                                    <a:pt x="5" y="69"/>
                                  </a:lnTo>
                                  <a:lnTo>
                                    <a:pt x="7" y="62"/>
                                  </a:lnTo>
                                  <a:lnTo>
                                    <a:pt x="10" y="57"/>
                                  </a:lnTo>
                                  <a:lnTo>
                                    <a:pt x="12" y="52"/>
                                  </a:lnTo>
                                  <a:lnTo>
                                    <a:pt x="15" y="47"/>
                                  </a:lnTo>
                                  <a:lnTo>
                                    <a:pt x="17" y="43"/>
                                  </a:lnTo>
                                  <a:lnTo>
                                    <a:pt x="22" y="38"/>
                                  </a:lnTo>
                                  <a:lnTo>
                                    <a:pt x="24" y="33"/>
                                  </a:lnTo>
                                  <a:lnTo>
                                    <a:pt x="26" y="28"/>
                                  </a:lnTo>
                                  <a:lnTo>
                                    <a:pt x="31" y="26"/>
                                  </a:lnTo>
                                  <a:lnTo>
                                    <a:pt x="34" y="21"/>
                                  </a:lnTo>
                                  <a:lnTo>
                                    <a:pt x="36" y="19"/>
                                  </a:lnTo>
                                  <a:lnTo>
                                    <a:pt x="38" y="14"/>
                                  </a:lnTo>
                                  <a:lnTo>
                                    <a:pt x="43" y="12"/>
                                  </a:lnTo>
                                  <a:lnTo>
                                    <a:pt x="45" y="9"/>
                                  </a:lnTo>
                                  <a:lnTo>
                                    <a:pt x="48" y="9"/>
                                  </a:lnTo>
                                  <a:lnTo>
                                    <a:pt x="53" y="5"/>
                                  </a:lnTo>
                                  <a:lnTo>
                                    <a:pt x="57" y="2"/>
                                  </a:lnTo>
                                  <a:lnTo>
                                    <a:pt x="60" y="0"/>
                                  </a:lnTo>
                                  <a:lnTo>
                                    <a:pt x="193" y="176"/>
                                  </a:lnTo>
                                  <a:lnTo>
                                    <a:pt x="533" y="827"/>
                                  </a:lnTo>
                                  <a:lnTo>
                                    <a:pt x="364" y="907"/>
                                  </a:lnTo>
                                  <a:lnTo>
                                    <a:pt x="340" y="9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98"/>
                          <wps:cNvSpPr>
                            <a:spLocks/>
                          </wps:cNvSpPr>
                          <wps:spPr bwMode="auto">
                            <a:xfrm>
                              <a:off x="7287" y="4087"/>
                              <a:ext cx="261" cy="173"/>
                            </a:xfrm>
                            <a:custGeom>
                              <a:avLst/>
                              <a:gdLst>
                                <a:gd name="T0" fmla="*/ 0 w 261"/>
                                <a:gd name="T1" fmla="*/ 85 h 173"/>
                                <a:gd name="T2" fmla="*/ 183 w 261"/>
                                <a:gd name="T3" fmla="*/ 0 h 173"/>
                                <a:gd name="T4" fmla="*/ 261 w 261"/>
                                <a:gd name="T5" fmla="*/ 161 h 173"/>
                                <a:gd name="T6" fmla="*/ 31 w 261"/>
                                <a:gd name="T7" fmla="*/ 173 h 173"/>
                                <a:gd name="T8" fmla="*/ 0 w 261"/>
                                <a:gd name="T9" fmla="*/ 85 h 173"/>
                                <a:gd name="T10" fmla="*/ 0 w 261"/>
                                <a:gd name="T11" fmla="*/ 85 h 173"/>
                              </a:gdLst>
                              <a:ahLst/>
                              <a:cxnLst>
                                <a:cxn ang="0">
                                  <a:pos x="T0" y="T1"/>
                                </a:cxn>
                                <a:cxn ang="0">
                                  <a:pos x="T2" y="T3"/>
                                </a:cxn>
                                <a:cxn ang="0">
                                  <a:pos x="T4" y="T5"/>
                                </a:cxn>
                                <a:cxn ang="0">
                                  <a:pos x="T6" y="T7"/>
                                </a:cxn>
                                <a:cxn ang="0">
                                  <a:pos x="T8" y="T9"/>
                                </a:cxn>
                                <a:cxn ang="0">
                                  <a:pos x="T10" y="T11"/>
                                </a:cxn>
                              </a:cxnLst>
                              <a:rect l="0" t="0" r="r" b="b"/>
                              <a:pathLst>
                                <a:path w="261" h="173">
                                  <a:moveTo>
                                    <a:pt x="0" y="85"/>
                                  </a:moveTo>
                                  <a:lnTo>
                                    <a:pt x="183" y="0"/>
                                  </a:lnTo>
                                  <a:lnTo>
                                    <a:pt x="261" y="161"/>
                                  </a:lnTo>
                                  <a:lnTo>
                                    <a:pt x="31" y="173"/>
                                  </a:lnTo>
                                  <a:lnTo>
                                    <a:pt x="0" y="85"/>
                                  </a:lnTo>
                                  <a:close/>
                                </a:path>
                              </a:pathLst>
                            </a:custGeom>
                            <a:solidFill>
                              <a:srgbClr val="B0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99"/>
                          <wps:cNvSpPr>
                            <a:spLocks/>
                          </wps:cNvSpPr>
                          <wps:spPr bwMode="auto">
                            <a:xfrm>
                              <a:off x="7073" y="4669"/>
                              <a:ext cx="753" cy="629"/>
                            </a:xfrm>
                            <a:custGeom>
                              <a:avLst/>
                              <a:gdLst>
                                <a:gd name="T0" fmla="*/ 0 w 753"/>
                                <a:gd name="T1" fmla="*/ 309 h 629"/>
                                <a:gd name="T2" fmla="*/ 2 w 753"/>
                                <a:gd name="T3" fmla="*/ 313 h 629"/>
                                <a:gd name="T4" fmla="*/ 5 w 753"/>
                                <a:gd name="T5" fmla="*/ 318 h 629"/>
                                <a:gd name="T6" fmla="*/ 7 w 753"/>
                                <a:gd name="T7" fmla="*/ 325 h 629"/>
                                <a:gd name="T8" fmla="*/ 12 w 753"/>
                                <a:gd name="T9" fmla="*/ 332 h 629"/>
                                <a:gd name="T10" fmla="*/ 14 w 753"/>
                                <a:gd name="T11" fmla="*/ 342 h 629"/>
                                <a:gd name="T12" fmla="*/ 19 w 753"/>
                                <a:gd name="T13" fmla="*/ 354 h 629"/>
                                <a:gd name="T14" fmla="*/ 24 w 753"/>
                                <a:gd name="T15" fmla="*/ 366 h 629"/>
                                <a:gd name="T16" fmla="*/ 31 w 753"/>
                                <a:gd name="T17" fmla="*/ 378 h 629"/>
                                <a:gd name="T18" fmla="*/ 35 w 753"/>
                                <a:gd name="T19" fmla="*/ 389 h 629"/>
                                <a:gd name="T20" fmla="*/ 43 w 753"/>
                                <a:gd name="T21" fmla="*/ 406 h 629"/>
                                <a:gd name="T22" fmla="*/ 47 w 753"/>
                                <a:gd name="T23" fmla="*/ 420 h 629"/>
                                <a:gd name="T24" fmla="*/ 54 w 753"/>
                                <a:gd name="T25" fmla="*/ 435 h 629"/>
                                <a:gd name="T26" fmla="*/ 62 w 753"/>
                                <a:gd name="T27" fmla="*/ 449 h 629"/>
                                <a:gd name="T28" fmla="*/ 69 w 753"/>
                                <a:gd name="T29" fmla="*/ 465 h 629"/>
                                <a:gd name="T30" fmla="*/ 76 w 753"/>
                                <a:gd name="T31" fmla="*/ 480 h 629"/>
                                <a:gd name="T32" fmla="*/ 83 w 753"/>
                                <a:gd name="T33" fmla="*/ 496 h 629"/>
                                <a:gd name="T34" fmla="*/ 90 w 753"/>
                                <a:gd name="T35" fmla="*/ 511 h 629"/>
                                <a:gd name="T36" fmla="*/ 95 w 753"/>
                                <a:gd name="T37" fmla="*/ 525 h 629"/>
                                <a:gd name="T38" fmla="*/ 102 w 753"/>
                                <a:gd name="T39" fmla="*/ 539 h 629"/>
                                <a:gd name="T40" fmla="*/ 109 w 753"/>
                                <a:gd name="T41" fmla="*/ 553 h 629"/>
                                <a:gd name="T42" fmla="*/ 116 w 753"/>
                                <a:gd name="T43" fmla="*/ 565 h 629"/>
                                <a:gd name="T44" fmla="*/ 121 w 753"/>
                                <a:gd name="T45" fmla="*/ 577 h 629"/>
                                <a:gd name="T46" fmla="*/ 128 w 753"/>
                                <a:gd name="T47" fmla="*/ 589 h 629"/>
                                <a:gd name="T48" fmla="*/ 133 w 753"/>
                                <a:gd name="T49" fmla="*/ 599 h 629"/>
                                <a:gd name="T50" fmla="*/ 138 w 753"/>
                                <a:gd name="T51" fmla="*/ 608 h 629"/>
                                <a:gd name="T52" fmla="*/ 142 w 753"/>
                                <a:gd name="T53" fmla="*/ 615 h 629"/>
                                <a:gd name="T54" fmla="*/ 150 w 753"/>
                                <a:gd name="T55" fmla="*/ 625 h 629"/>
                                <a:gd name="T56" fmla="*/ 154 w 753"/>
                                <a:gd name="T57" fmla="*/ 629 h 629"/>
                                <a:gd name="T58" fmla="*/ 157 w 753"/>
                                <a:gd name="T59" fmla="*/ 629 h 629"/>
                                <a:gd name="T60" fmla="*/ 161 w 753"/>
                                <a:gd name="T61" fmla="*/ 625 h 629"/>
                                <a:gd name="T62" fmla="*/ 169 w 753"/>
                                <a:gd name="T63" fmla="*/ 620 h 629"/>
                                <a:gd name="T64" fmla="*/ 180 w 753"/>
                                <a:gd name="T65" fmla="*/ 615 h 629"/>
                                <a:gd name="T66" fmla="*/ 192 w 753"/>
                                <a:gd name="T67" fmla="*/ 608 h 629"/>
                                <a:gd name="T68" fmla="*/ 209 w 753"/>
                                <a:gd name="T69" fmla="*/ 599 h 629"/>
                                <a:gd name="T70" fmla="*/ 226 w 753"/>
                                <a:gd name="T71" fmla="*/ 589 h 629"/>
                                <a:gd name="T72" fmla="*/ 245 w 753"/>
                                <a:gd name="T73" fmla="*/ 579 h 629"/>
                                <a:gd name="T74" fmla="*/ 266 w 753"/>
                                <a:gd name="T75" fmla="*/ 568 h 629"/>
                                <a:gd name="T76" fmla="*/ 290 w 753"/>
                                <a:gd name="T77" fmla="*/ 556 h 629"/>
                                <a:gd name="T78" fmla="*/ 314 w 753"/>
                                <a:gd name="T79" fmla="*/ 544 h 629"/>
                                <a:gd name="T80" fmla="*/ 337 w 753"/>
                                <a:gd name="T81" fmla="*/ 532 h 629"/>
                                <a:gd name="T82" fmla="*/ 366 w 753"/>
                                <a:gd name="T83" fmla="*/ 518 h 629"/>
                                <a:gd name="T84" fmla="*/ 392 w 753"/>
                                <a:gd name="T85" fmla="*/ 503 h 629"/>
                                <a:gd name="T86" fmla="*/ 418 w 753"/>
                                <a:gd name="T87" fmla="*/ 489 h 629"/>
                                <a:gd name="T88" fmla="*/ 447 w 753"/>
                                <a:gd name="T89" fmla="*/ 475 h 629"/>
                                <a:gd name="T90" fmla="*/ 475 w 753"/>
                                <a:gd name="T91" fmla="*/ 461 h 629"/>
                                <a:gd name="T92" fmla="*/ 501 w 753"/>
                                <a:gd name="T93" fmla="*/ 446 h 629"/>
                                <a:gd name="T94" fmla="*/ 527 w 753"/>
                                <a:gd name="T95" fmla="*/ 432 h 629"/>
                                <a:gd name="T96" fmla="*/ 554 w 753"/>
                                <a:gd name="T97" fmla="*/ 418 h 629"/>
                                <a:gd name="T98" fmla="*/ 580 w 753"/>
                                <a:gd name="T99" fmla="*/ 406 h 629"/>
                                <a:gd name="T100" fmla="*/ 606 w 753"/>
                                <a:gd name="T101" fmla="*/ 392 h 629"/>
                                <a:gd name="T102" fmla="*/ 627 w 753"/>
                                <a:gd name="T103" fmla="*/ 380 h 629"/>
                                <a:gd name="T104" fmla="*/ 651 w 753"/>
                                <a:gd name="T105" fmla="*/ 370 h 629"/>
                                <a:gd name="T106" fmla="*/ 672 w 753"/>
                                <a:gd name="T107" fmla="*/ 359 h 629"/>
                                <a:gd name="T108" fmla="*/ 689 w 753"/>
                                <a:gd name="T109" fmla="*/ 349 h 629"/>
                                <a:gd name="T110" fmla="*/ 706 w 753"/>
                                <a:gd name="T111" fmla="*/ 340 h 629"/>
                                <a:gd name="T112" fmla="*/ 720 w 753"/>
                                <a:gd name="T113" fmla="*/ 332 h 629"/>
                                <a:gd name="T114" fmla="*/ 732 w 753"/>
                                <a:gd name="T115" fmla="*/ 328 h 629"/>
                                <a:gd name="T116" fmla="*/ 741 w 753"/>
                                <a:gd name="T117" fmla="*/ 323 h 629"/>
                                <a:gd name="T118" fmla="*/ 748 w 753"/>
                                <a:gd name="T119" fmla="*/ 318 h 629"/>
                                <a:gd name="T120" fmla="*/ 753 w 753"/>
                                <a:gd name="T121" fmla="*/ 318 h 629"/>
                                <a:gd name="T122" fmla="*/ 554 w 753"/>
                                <a:gd name="T123" fmla="*/ 0 h 629"/>
                                <a:gd name="T124" fmla="*/ 0 w 753"/>
                                <a:gd name="T125" fmla="*/ 309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3" h="629">
                                  <a:moveTo>
                                    <a:pt x="0" y="309"/>
                                  </a:moveTo>
                                  <a:lnTo>
                                    <a:pt x="0" y="309"/>
                                  </a:lnTo>
                                  <a:lnTo>
                                    <a:pt x="2" y="311"/>
                                  </a:lnTo>
                                  <a:lnTo>
                                    <a:pt x="2" y="313"/>
                                  </a:lnTo>
                                  <a:lnTo>
                                    <a:pt x="5" y="316"/>
                                  </a:lnTo>
                                  <a:lnTo>
                                    <a:pt x="5" y="318"/>
                                  </a:lnTo>
                                  <a:lnTo>
                                    <a:pt x="7" y="321"/>
                                  </a:lnTo>
                                  <a:lnTo>
                                    <a:pt x="7" y="325"/>
                                  </a:lnTo>
                                  <a:lnTo>
                                    <a:pt x="9" y="330"/>
                                  </a:lnTo>
                                  <a:lnTo>
                                    <a:pt x="12" y="332"/>
                                  </a:lnTo>
                                  <a:lnTo>
                                    <a:pt x="14" y="337"/>
                                  </a:lnTo>
                                  <a:lnTo>
                                    <a:pt x="14" y="342"/>
                                  </a:lnTo>
                                  <a:lnTo>
                                    <a:pt x="19" y="347"/>
                                  </a:lnTo>
                                  <a:lnTo>
                                    <a:pt x="19" y="354"/>
                                  </a:lnTo>
                                  <a:lnTo>
                                    <a:pt x="24" y="359"/>
                                  </a:lnTo>
                                  <a:lnTo>
                                    <a:pt x="24" y="366"/>
                                  </a:lnTo>
                                  <a:lnTo>
                                    <a:pt x="28" y="370"/>
                                  </a:lnTo>
                                  <a:lnTo>
                                    <a:pt x="31" y="378"/>
                                  </a:lnTo>
                                  <a:lnTo>
                                    <a:pt x="33" y="385"/>
                                  </a:lnTo>
                                  <a:lnTo>
                                    <a:pt x="35" y="389"/>
                                  </a:lnTo>
                                  <a:lnTo>
                                    <a:pt x="38" y="397"/>
                                  </a:lnTo>
                                  <a:lnTo>
                                    <a:pt x="43" y="406"/>
                                  </a:lnTo>
                                  <a:lnTo>
                                    <a:pt x="45" y="413"/>
                                  </a:lnTo>
                                  <a:lnTo>
                                    <a:pt x="47" y="420"/>
                                  </a:lnTo>
                                  <a:lnTo>
                                    <a:pt x="52" y="427"/>
                                  </a:lnTo>
                                  <a:lnTo>
                                    <a:pt x="54" y="435"/>
                                  </a:lnTo>
                                  <a:lnTo>
                                    <a:pt x="59" y="442"/>
                                  </a:lnTo>
                                  <a:lnTo>
                                    <a:pt x="62" y="449"/>
                                  </a:lnTo>
                                  <a:lnTo>
                                    <a:pt x="66" y="458"/>
                                  </a:lnTo>
                                  <a:lnTo>
                                    <a:pt x="69" y="465"/>
                                  </a:lnTo>
                                  <a:lnTo>
                                    <a:pt x="73" y="473"/>
                                  </a:lnTo>
                                  <a:lnTo>
                                    <a:pt x="76" y="480"/>
                                  </a:lnTo>
                                  <a:lnTo>
                                    <a:pt x="78" y="489"/>
                                  </a:lnTo>
                                  <a:lnTo>
                                    <a:pt x="83" y="496"/>
                                  </a:lnTo>
                                  <a:lnTo>
                                    <a:pt x="85" y="503"/>
                                  </a:lnTo>
                                  <a:lnTo>
                                    <a:pt x="90" y="511"/>
                                  </a:lnTo>
                                  <a:lnTo>
                                    <a:pt x="92" y="518"/>
                                  </a:lnTo>
                                  <a:lnTo>
                                    <a:pt x="95" y="525"/>
                                  </a:lnTo>
                                  <a:lnTo>
                                    <a:pt x="100" y="532"/>
                                  </a:lnTo>
                                  <a:lnTo>
                                    <a:pt x="102" y="539"/>
                                  </a:lnTo>
                                  <a:lnTo>
                                    <a:pt x="107" y="546"/>
                                  </a:lnTo>
                                  <a:lnTo>
                                    <a:pt x="109" y="553"/>
                                  </a:lnTo>
                                  <a:lnTo>
                                    <a:pt x="111" y="560"/>
                                  </a:lnTo>
                                  <a:lnTo>
                                    <a:pt x="116" y="565"/>
                                  </a:lnTo>
                                  <a:lnTo>
                                    <a:pt x="119" y="572"/>
                                  </a:lnTo>
                                  <a:lnTo>
                                    <a:pt x="121" y="577"/>
                                  </a:lnTo>
                                  <a:lnTo>
                                    <a:pt x="126" y="584"/>
                                  </a:lnTo>
                                  <a:lnTo>
                                    <a:pt x="128" y="589"/>
                                  </a:lnTo>
                                  <a:lnTo>
                                    <a:pt x="130" y="596"/>
                                  </a:lnTo>
                                  <a:lnTo>
                                    <a:pt x="133" y="599"/>
                                  </a:lnTo>
                                  <a:lnTo>
                                    <a:pt x="135" y="603"/>
                                  </a:lnTo>
                                  <a:lnTo>
                                    <a:pt x="138" y="608"/>
                                  </a:lnTo>
                                  <a:lnTo>
                                    <a:pt x="140" y="613"/>
                                  </a:lnTo>
                                  <a:lnTo>
                                    <a:pt x="142" y="615"/>
                                  </a:lnTo>
                                  <a:lnTo>
                                    <a:pt x="145" y="620"/>
                                  </a:lnTo>
                                  <a:lnTo>
                                    <a:pt x="150" y="625"/>
                                  </a:lnTo>
                                  <a:lnTo>
                                    <a:pt x="152" y="627"/>
                                  </a:lnTo>
                                  <a:lnTo>
                                    <a:pt x="154" y="629"/>
                                  </a:lnTo>
                                  <a:lnTo>
                                    <a:pt x="157" y="629"/>
                                  </a:lnTo>
                                  <a:lnTo>
                                    <a:pt x="159" y="627"/>
                                  </a:lnTo>
                                  <a:lnTo>
                                    <a:pt x="161" y="625"/>
                                  </a:lnTo>
                                  <a:lnTo>
                                    <a:pt x="166" y="625"/>
                                  </a:lnTo>
                                  <a:lnTo>
                                    <a:pt x="169" y="620"/>
                                  </a:lnTo>
                                  <a:lnTo>
                                    <a:pt x="173" y="618"/>
                                  </a:lnTo>
                                  <a:lnTo>
                                    <a:pt x="180" y="615"/>
                                  </a:lnTo>
                                  <a:lnTo>
                                    <a:pt x="188" y="613"/>
                                  </a:lnTo>
                                  <a:lnTo>
                                    <a:pt x="192" y="608"/>
                                  </a:lnTo>
                                  <a:lnTo>
                                    <a:pt x="199" y="603"/>
                                  </a:lnTo>
                                  <a:lnTo>
                                    <a:pt x="209" y="599"/>
                                  </a:lnTo>
                                  <a:lnTo>
                                    <a:pt x="216" y="596"/>
                                  </a:lnTo>
                                  <a:lnTo>
                                    <a:pt x="226" y="589"/>
                                  </a:lnTo>
                                  <a:lnTo>
                                    <a:pt x="235" y="584"/>
                                  </a:lnTo>
                                  <a:lnTo>
                                    <a:pt x="245" y="579"/>
                                  </a:lnTo>
                                  <a:lnTo>
                                    <a:pt x="256" y="575"/>
                                  </a:lnTo>
                                  <a:lnTo>
                                    <a:pt x="266" y="568"/>
                                  </a:lnTo>
                                  <a:lnTo>
                                    <a:pt x="278" y="563"/>
                                  </a:lnTo>
                                  <a:lnTo>
                                    <a:pt x="290" y="556"/>
                                  </a:lnTo>
                                  <a:lnTo>
                                    <a:pt x="302" y="551"/>
                                  </a:lnTo>
                                  <a:lnTo>
                                    <a:pt x="314" y="544"/>
                                  </a:lnTo>
                                  <a:lnTo>
                                    <a:pt x="325" y="537"/>
                                  </a:lnTo>
                                  <a:lnTo>
                                    <a:pt x="337" y="532"/>
                                  </a:lnTo>
                                  <a:lnTo>
                                    <a:pt x="352" y="525"/>
                                  </a:lnTo>
                                  <a:lnTo>
                                    <a:pt x="366" y="518"/>
                                  </a:lnTo>
                                  <a:lnTo>
                                    <a:pt x="378" y="511"/>
                                  </a:lnTo>
                                  <a:lnTo>
                                    <a:pt x="392" y="503"/>
                                  </a:lnTo>
                                  <a:lnTo>
                                    <a:pt x="406" y="496"/>
                                  </a:lnTo>
                                  <a:lnTo>
                                    <a:pt x="418" y="489"/>
                                  </a:lnTo>
                                  <a:lnTo>
                                    <a:pt x="432" y="482"/>
                                  </a:lnTo>
                                  <a:lnTo>
                                    <a:pt x="447" y="475"/>
                                  </a:lnTo>
                                  <a:lnTo>
                                    <a:pt x="461" y="468"/>
                                  </a:lnTo>
                                  <a:lnTo>
                                    <a:pt x="475" y="461"/>
                                  </a:lnTo>
                                  <a:lnTo>
                                    <a:pt x="487" y="454"/>
                                  </a:lnTo>
                                  <a:lnTo>
                                    <a:pt x="501" y="446"/>
                                  </a:lnTo>
                                  <a:lnTo>
                                    <a:pt x="516" y="439"/>
                                  </a:lnTo>
                                  <a:lnTo>
                                    <a:pt x="527" y="432"/>
                                  </a:lnTo>
                                  <a:lnTo>
                                    <a:pt x="542" y="425"/>
                                  </a:lnTo>
                                  <a:lnTo>
                                    <a:pt x="554" y="418"/>
                                  </a:lnTo>
                                  <a:lnTo>
                                    <a:pt x="568" y="413"/>
                                  </a:lnTo>
                                  <a:lnTo>
                                    <a:pt x="580" y="406"/>
                                  </a:lnTo>
                                  <a:lnTo>
                                    <a:pt x="594" y="399"/>
                                  </a:lnTo>
                                  <a:lnTo>
                                    <a:pt x="606" y="392"/>
                                  </a:lnTo>
                                  <a:lnTo>
                                    <a:pt x="618" y="387"/>
                                  </a:lnTo>
                                  <a:lnTo>
                                    <a:pt x="627" y="380"/>
                                  </a:lnTo>
                                  <a:lnTo>
                                    <a:pt x="639" y="375"/>
                                  </a:lnTo>
                                  <a:lnTo>
                                    <a:pt x="651" y="370"/>
                                  </a:lnTo>
                                  <a:lnTo>
                                    <a:pt x="660" y="363"/>
                                  </a:lnTo>
                                  <a:lnTo>
                                    <a:pt x="672" y="359"/>
                                  </a:lnTo>
                                  <a:lnTo>
                                    <a:pt x="682" y="354"/>
                                  </a:lnTo>
                                  <a:lnTo>
                                    <a:pt x="689" y="349"/>
                                  </a:lnTo>
                                  <a:lnTo>
                                    <a:pt x="699" y="344"/>
                                  </a:lnTo>
                                  <a:lnTo>
                                    <a:pt x="706" y="340"/>
                                  </a:lnTo>
                                  <a:lnTo>
                                    <a:pt x="715" y="337"/>
                                  </a:lnTo>
                                  <a:lnTo>
                                    <a:pt x="720" y="332"/>
                                  </a:lnTo>
                                  <a:lnTo>
                                    <a:pt x="727" y="330"/>
                                  </a:lnTo>
                                  <a:lnTo>
                                    <a:pt x="732" y="328"/>
                                  </a:lnTo>
                                  <a:lnTo>
                                    <a:pt x="739" y="325"/>
                                  </a:lnTo>
                                  <a:lnTo>
                                    <a:pt x="741" y="323"/>
                                  </a:lnTo>
                                  <a:lnTo>
                                    <a:pt x="746" y="321"/>
                                  </a:lnTo>
                                  <a:lnTo>
                                    <a:pt x="748" y="318"/>
                                  </a:lnTo>
                                  <a:lnTo>
                                    <a:pt x="751" y="318"/>
                                  </a:lnTo>
                                  <a:lnTo>
                                    <a:pt x="753" y="318"/>
                                  </a:lnTo>
                                  <a:lnTo>
                                    <a:pt x="554" y="0"/>
                                  </a:lnTo>
                                  <a:lnTo>
                                    <a:pt x="0"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00"/>
                          <wps:cNvSpPr>
                            <a:spLocks/>
                          </wps:cNvSpPr>
                          <wps:spPr bwMode="auto">
                            <a:xfrm>
                              <a:off x="6849" y="4336"/>
                              <a:ext cx="749" cy="530"/>
                            </a:xfrm>
                            <a:custGeom>
                              <a:avLst/>
                              <a:gdLst>
                                <a:gd name="T0" fmla="*/ 233 w 749"/>
                                <a:gd name="T1" fmla="*/ 114 h 530"/>
                                <a:gd name="T2" fmla="*/ 202 w 749"/>
                                <a:gd name="T3" fmla="*/ 128 h 530"/>
                                <a:gd name="T4" fmla="*/ 171 w 749"/>
                                <a:gd name="T5" fmla="*/ 147 h 530"/>
                                <a:gd name="T6" fmla="*/ 143 w 749"/>
                                <a:gd name="T7" fmla="*/ 169 h 530"/>
                                <a:gd name="T8" fmla="*/ 117 w 749"/>
                                <a:gd name="T9" fmla="*/ 193 h 530"/>
                                <a:gd name="T10" fmla="*/ 91 w 749"/>
                                <a:gd name="T11" fmla="*/ 214 h 530"/>
                                <a:gd name="T12" fmla="*/ 69 w 749"/>
                                <a:gd name="T13" fmla="*/ 238 h 530"/>
                                <a:gd name="T14" fmla="*/ 50 w 749"/>
                                <a:gd name="T15" fmla="*/ 264 h 530"/>
                                <a:gd name="T16" fmla="*/ 34 w 749"/>
                                <a:gd name="T17" fmla="*/ 290 h 530"/>
                                <a:gd name="T18" fmla="*/ 22 w 749"/>
                                <a:gd name="T19" fmla="*/ 314 h 530"/>
                                <a:gd name="T20" fmla="*/ 10 w 749"/>
                                <a:gd name="T21" fmla="*/ 340 h 530"/>
                                <a:gd name="T22" fmla="*/ 3 w 749"/>
                                <a:gd name="T23" fmla="*/ 366 h 530"/>
                                <a:gd name="T24" fmla="*/ 0 w 749"/>
                                <a:gd name="T25" fmla="*/ 387 h 530"/>
                                <a:gd name="T26" fmla="*/ 0 w 749"/>
                                <a:gd name="T27" fmla="*/ 414 h 530"/>
                                <a:gd name="T28" fmla="*/ 15 w 749"/>
                                <a:gd name="T29" fmla="*/ 454 h 530"/>
                                <a:gd name="T30" fmla="*/ 43 w 749"/>
                                <a:gd name="T31" fmla="*/ 482 h 530"/>
                                <a:gd name="T32" fmla="*/ 72 w 749"/>
                                <a:gd name="T33" fmla="*/ 499 h 530"/>
                                <a:gd name="T34" fmla="*/ 95 w 749"/>
                                <a:gd name="T35" fmla="*/ 509 h 530"/>
                                <a:gd name="T36" fmla="*/ 122 w 749"/>
                                <a:gd name="T37" fmla="*/ 516 h 530"/>
                                <a:gd name="T38" fmla="*/ 150 w 749"/>
                                <a:gd name="T39" fmla="*/ 523 h 530"/>
                                <a:gd name="T40" fmla="*/ 179 w 749"/>
                                <a:gd name="T41" fmla="*/ 528 h 530"/>
                                <a:gd name="T42" fmla="*/ 207 w 749"/>
                                <a:gd name="T43" fmla="*/ 530 h 530"/>
                                <a:gd name="T44" fmla="*/ 238 w 749"/>
                                <a:gd name="T45" fmla="*/ 530 h 530"/>
                                <a:gd name="T46" fmla="*/ 269 w 749"/>
                                <a:gd name="T47" fmla="*/ 528 h 530"/>
                                <a:gd name="T48" fmla="*/ 300 w 749"/>
                                <a:gd name="T49" fmla="*/ 525 h 530"/>
                                <a:gd name="T50" fmla="*/ 331 w 749"/>
                                <a:gd name="T51" fmla="*/ 520 h 530"/>
                                <a:gd name="T52" fmla="*/ 362 w 749"/>
                                <a:gd name="T53" fmla="*/ 513 h 530"/>
                                <a:gd name="T54" fmla="*/ 390 w 749"/>
                                <a:gd name="T55" fmla="*/ 504 h 530"/>
                                <a:gd name="T56" fmla="*/ 421 w 749"/>
                                <a:gd name="T57" fmla="*/ 494 h 530"/>
                                <a:gd name="T58" fmla="*/ 450 w 749"/>
                                <a:gd name="T59" fmla="*/ 482 h 530"/>
                                <a:gd name="T60" fmla="*/ 476 w 749"/>
                                <a:gd name="T61" fmla="*/ 471 h 530"/>
                                <a:gd name="T62" fmla="*/ 504 w 749"/>
                                <a:gd name="T63" fmla="*/ 456 h 530"/>
                                <a:gd name="T64" fmla="*/ 528 w 749"/>
                                <a:gd name="T65" fmla="*/ 442 h 530"/>
                                <a:gd name="T66" fmla="*/ 554 w 749"/>
                                <a:gd name="T67" fmla="*/ 423 h 530"/>
                                <a:gd name="T68" fmla="*/ 590 w 749"/>
                                <a:gd name="T69" fmla="*/ 397 h 530"/>
                                <a:gd name="T70" fmla="*/ 630 w 749"/>
                                <a:gd name="T71" fmla="*/ 357 h 530"/>
                                <a:gd name="T72" fmla="*/ 666 w 749"/>
                                <a:gd name="T73" fmla="*/ 316 h 530"/>
                                <a:gd name="T74" fmla="*/ 697 w 749"/>
                                <a:gd name="T75" fmla="*/ 276 h 530"/>
                                <a:gd name="T76" fmla="*/ 721 w 749"/>
                                <a:gd name="T77" fmla="*/ 235 h 530"/>
                                <a:gd name="T78" fmla="*/ 737 w 749"/>
                                <a:gd name="T79" fmla="*/ 193 h 530"/>
                                <a:gd name="T80" fmla="*/ 747 w 749"/>
                                <a:gd name="T81" fmla="*/ 152 h 530"/>
                                <a:gd name="T82" fmla="*/ 747 w 749"/>
                                <a:gd name="T83" fmla="*/ 114 h 530"/>
                                <a:gd name="T84" fmla="*/ 740 w 749"/>
                                <a:gd name="T85" fmla="*/ 79 h 530"/>
                                <a:gd name="T86" fmla="*/ 723 w 749"/>
                                <a:gd name="T87" fmla="*/ 45 h 530"/>
                                <a:gd name="T88" fmla="*/ 697 w 749"/>
                                <a:gd name="T89" fmla="*/ 24 h 530"/>
                                <a:gd name="T90" fmla="*/ 666 w 749"/>
                                <a:gd name="T91" fmla="*/ 10 h 530"/>
                                <a:gd name="T92" fmla="*/ 628 w 749"/>
                                <a:gd name="T93" fmla="*/ 2 h 530"/>
                                <a:gd name="T94" fmla="*/ 587 w 749"/>
                                <a:gd name="T95" fmla="*/ 0 h 530"/>
                                <a:gd name="T96" fmla="*/ 547 w 749"/>
                                <a:gd name="T97" fmla="*/ 5 h 530"/>
                                <a:gd name="T98" fmla="*/ 507 w 749"/>
                                <a:gd name="T99" fmla="*/ 10 h 530"/>
                                <a:gd name="T100" fmla="*/ 471 w 749"/>
                                <a:gd name="T101" fmla="*/ 17 h 530"/>
                                <a:gd name="T102" fmla="*/ 440 w 749"/>
                                <a:gd name="T103" fmla="*/ 24 h 530"/>
                                <a:gd name="T104" fmla="*/ 416 w 749"/>
                                <a:gd name="T105" fmla="*/ 31 h 530"/>
                                <a:gd name="T106" fmla="*/ 395 w 749"/>
                                <a:gd name="T107" fmla="*/ 36 h 530"/>
                                <a:gd name="T108" fmla="*/ 371 w 749"/>
                                <a:gd name="T109" fmla="*/ 48 h 530"/>
                                <a:gd name="T110" fmla="*/ 347 w 749"/>
                                <a:gd name="T111" fmla="*/ 57 h 530"/>
                                <a:gd name="T112" fmla="*/ 319 w 749"/>
                                <a:gd name="T113" fmla="*/ 71 h 530"/>
                                <a:gd name="T114" fmla="*/ 283 w 749"/>
                                <a:gd name="T115" fmla="*/ 90 h 530"/>
                                <a:gd name="T116" fmla="*/ 264 w 749"/>
                                <a:gd name="T117" fmla="*/ 102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9" h="530">
                                  <a:moveTo>
                                    <a:pt x="264" y="102"/>
                                  </a:moveTo>
                                  <a:lnTo>
                                    <a:pt x="259" y="105"/>
                                  </a:lnTo>
                                  <a:lnTo>
                                    <a:pt x="255" y="105"/>
                                  </a:lnTo>
                                  <a:lnTo>
                                    <a:pt x="248" y="107"/>
                                  </a:lnTo>
                                  <a:lnTo>
                                    <a:pt x="243" y="109"/>
                                  </a:lnTo>
                                  <a:lnTo>
                                    <a:pt x="238" y="112"/>
                                  </a:lnTo>
                                  <a:lnTo>
                                    <a:pt x="233" y="114"/>
                                  </a:lnTo>
                                  <a:lnTo>
                                    <a:pt x="229" y="117"/>
                                  </a:lnTo>
                                  <a:lnTo>
                                    <a:pt x="224" y="119"/>
                                  </a:lnTo>
                                  <a:lnTo>
                                    <a:pt x="219" y="119"/>
                                  </a:lnTo>
                                  <a:lnTo>
                                    <a:pt x="214" y="124"/>
                                  </a:lnTo>
                                  <a:lnTo>
                                    <a:pt x="212" y="124"/>
                                  </a:lnTo>
                                  <a:lnTo>
                                    <a:pt x="207" y="128"/>
                                  </a:lnTo>
                                  <a:lnTo>
                                    <a:pt x="202" y="128"/>
                                  </a:lnTo>
                                  <a:lnTo>
                                    <a:pt x="198" y="133"/>
                                  </a:lnTo>
                                  <a:lnTo>
                                    <a:pt x="193" y="136"/>
                                  </a:lnTo>
                                  <a:lnTo>
                                    <a:pt x="188" y="138"/>
                                  </a:lnTo>
                                  <a:lnTo>
                                    <a:pt x="183" y="140"/>
                                  </a:lnTo>
                                  <a:lnTo>
                                    <a:pt x="179" y="143"/>
                                  </a:lnTo>
                                  <a:lnTo>
                                    <a:pt x="174" y="145"/>
                                  </a:lnTo>
                                  <a:lnTo>
                                    <a:pt x="171" y="147"/>
                                  </a:lnTo>
                                  <a:lnTo>
                                    <a:pt x="167" y="150"/>
                                  </a:lnTo>
                                  <a:lnTo>
                                    <a:pt x="162" y="155"/>
                                  </a:lnTo>
                                  <a:lnTo>
                                    <a:pt x="157" y="157"/>
                                  </a:lnTo>
                                  <a:lnTo>
                                    <a:pt x="155" y="159"/>
                                  </a:lnTo>
                                  <a:lnTo>
                                    <a:pt x="150" y="162"/>
                                  </a:lnTo>
                                  <a:lnTo>
                                    <a:pt x="145" y="166"/>
                                  </a:lnTo>
                                  <a:lnTo>
                                    <a:pt x="143" y="169"/>
                                  </a:lnTo>
                                  <a:lnTo>
                                    <a:pt x="138" y="171"/>
                                  </a:lnTo>
                                  <a:lnTo>
                                    <a:pt x="133" y="174"/>
                                  </a:lnTo>
                                  <a:lnTo>
                                    <a:pt x="131" y="178"/>
                                  </a:lnTo>
                                  <a:lnTo>
                                    <a:pt x="126" y="181"/>
                                  </a:lnTo>
                                  <a:lnTo>
                                    <a:pt x="124" y="185"/>
                                  </a:lnTo>
                                  <a:lnTo>
                                    <a:pt x="119" y="188"/>
                                  </a:lnTo>
                                  <a:lnTo>
                                    <a:pt x="117" y="193"/>
                                  </a:lnTo>
                                  <a:lnTo>
                                    <a:pt x="112" y="195"/>
                                  </a:lnTo>
                                  <a:lnTo>
                                    <a:pt x="107" y="197"/>
                                  </a:lnTo>
                                  <a:lnTo>
                                    <a:pt x="105" y="202"/>
                                  </a:lnTo>
                                  <a:lnTo>
                                    <a:pt x="103" y="204"/>
                                  </a:lnTo>
                                  <a:lnTo>
                                    <a:pt x="98" y="207"/>
                                  </a:lnTo>
                                  <a:lnTo>
                                    <a:pt x="95" y="212"/>
                                  </a:lnTo>
                                  <a:lnTo>
                                    <a:pt x="91" y="214"/>
                                  </a:lnTo>
                                  <a:lnTo>
                                    <a:pt x="88" y="219"/>
                                  </a:lnTo>
                                  <a:lnTo>
                                    <a:pt x="86" y="221"/>
                                  </a:lnTo>
                                  <a:lnTo>
                                    <a:pt x="81" y="226"/>
                                  </a:lnTo>
                                  <a:lnTo>
                                    <a:pt x="79" y="228"/>
                                  </a:lnTo>
                                  <a:lnTo>
                                    <a:pt x="74" y="233"/>
                                  </a:lnTo>
                                  <a:lnTo>
                                    <a:pt x="72" y="235"/>
                                  </a:lnTo>
                                  <a:lnTo>
                                    <a:pt x="69" y="238"/>
                                  </a:lnTo>
                                  <a:lnTo>
                                    <a:pt x="67" y="242"/>
                                  </a:lnTo>
                                  <a:lnTo>
                                    <a:pt x="65" y="245"/>
                                  </a:lnTo>
                                  <a:lnTo>
                                    <a:pt x="60" y="250"/>
                                  </a:lnTo>
                                  <a:lnTo>
                                    <a:pt x="57" y="252"/>
                                  </a:lnTo>
                                  <a:lnTo>
                                    <a:pt x="55" y="257"/>
                                  </a:lnTo>
                                  <a:lnTo>
                                    <a:pt x="53" y="259"/>
                                  </a:lnTo>
                                  <a:lnTo>
                                    <a:pt x="50" y="264"/>
                                  </a:lnTo>
                                  <a:lnTo>
                                    <a:pt x="48" y="269"/>
                                  </a:lnTo>
                                  <a:lnTo>
                                    <a:pt x="46" y="271"/>
                                  </a:lnTo>
                                  <a:lnTo>
                                    <a:pt x="43" y="273"/>
                                  </a:lnTo>
                                  <a:lnTo>
                                    <a:pt x="41" y="278"/>
                                  </a:lnTo>
                                  <a:lnTo>
                                    <a:pt x="38" y="283"/>
                                  </a:lnTo>
                                  <a:lnTo>
                                    <a:pt x="36" y="285"/>
                                  </a:lnTo>
                                  <a:lnTo>
                                    <a:pt x="34" y="290"/>
                                  </a:lnTo>
                                  <a:lnTo>
                                    <a:pt x="31" y="292"/>
                                  </a:lnTo>
                                  <a:lnTo>
                                    <a:pt x="31" y="297"/>
                                  </a:lnTo>
                                  <a:lnTo>
                                    <a:pt x="29" y="299"/>
                                  </a:lnTo>
                                  <a:lnTo>
                                    <a:pt x="27" y="304"/>
                                  </a:lnTo>
                                  <a:lnTo>
                                    <a:pt x="24" y="307"/>
                                  </a:lnTo>
                                  <a:lnTo>
                                    <a:pt x="22" y="311"/>
                                  </a:lnTo>
                                  <a:lnTo>
                                    <a:pt x="22" y="314"/>
                                  </a:lnTo>
                                  <a:lnTo>
                                    <a:pt x="19" y="318"/>
                                  </a:lnTo>
                                  <a:lnTo>
                                    <a:pt x="17" y="321"/>
                                  </a:lnTo>
                                  <a:lnTo>
                                    <a:pt x="17" y="326"/>
                                  </a:lnTo>
                                  <a:lnTo>
                                    <a:pt x="15" y="328"/>
                                  </a:lnTo>
                                  <a:lnTo>
                                    <a:pt x="12" y="333"/>
                                  </a:lnTo>
                                  <a:lnTo>
                                    <a:pt x="12" y="335"/>
                                  </a:lnTo>
                                  <a:lnTo>
                                    <a:pt x="10" y="340"/>
                                  </a:lnTo>
                                  <a:lnTo>
                                    <a:pt x="10" y="342"/>
                                  </a:lnTo>
                                  <a:lnTo>
                                    <a:pt x="7" y="347"/>
                                  </a:lnTo>
                                  <a:lnTo>
                                    <a:pt x="7" y="349"/>
                                  </a:lnTo>
                                  <a:lnTo>
                                    <a:pt x="7" y="354"/>
                                  </a:lnTo>
                                  <a:lnTo>
                                    <a:pt x="5" y="359"/>
                                  </a:lnTo>
                                  <a:lnTo>
                                    <a:pt x="5" y="361"/>
                                  </a:lnTo>
                                  <a:lnTo>
                                    <a:pt x="3" y="366"/>
                                  </a:lnTo>
                                  <a:lnTo>
                                    <a:pt x="3" y="368"/>
                                  </a:lnTo>
                                  <a:lnTo>
                                    <a:pt x="3" y="371"/>
                                  </a:lnTo>
                                  <a:lnTo>
                                    <a:pt x="0" y="376"/>
                                  </a:lnTo>
                                  <a:lnTo>
                                    <a:pt x="0" y="378"/>
                                  </a:lnTo>
                                  <a:lnTo>
                                    <a:pt x="0" y="383"/>
                                  </a:lnTo>
                                  <a:lnTo>
                                    <a:pt x="0" y="385"/>
                                  </a:lnTo>
                                  <a:lnTo>
                                    <a:pt x="0" y="387"/>
                                  </a:lnTo>
                                  <a:lnTo>
                                    <a:pt x="0" y="392"/>
                                  </a:lnTo>
                                  <a:lnTo>
                                    <a:pt x="0" y="395"/>
                                  </a:lnTo>
                                  <a:lnTo>
                                    <a:pt x="0" y="399"/>
                                  </a:lnTo>
                                  <a:lnTo>
                                    <a:pt x="0" y="402"/>
                                  </a:lnTo>
                                  <a:lnTo>
                                    <a:pt x="0" y="406"/>
                                  </a:lnTo>
                                  <a:lnTo>
                                    <a:pt x="0" y="409"/>
                                  </a:lnTo>
                                  <a:lnTo>
                                    <a:pt x="0" y="414"/>
                                  </a:lnTo>
                                  <a:lnTo>
                                    <a:pt x="3" y="421"/>
                                  </a:lnTo>
                                  <a:lnTo>
                                    <a:pt x="3" y="425"/>
                                  </a:lnTo>
                                  <a:lnTo>
                                    <a:pt x="5" y="433"/>
                                  </a:lnTo>
                                  <a:lnTo>
                                    <a:pt x="7" y="437"/>
                                  </a:lnTo>
                                  <a:lnTo>
                                    <a:pt x="10" y="444"/>
                                  </a:lnTo>
                                  <a:lnTo>
                                    <a:pt x="12" y="449"/>
                                  </a:lnTo>
                                  <a:lnTo>
                                    <a:pt x="15" y="454"/>
                                  </a:lnTo>
                                  <a:lnTo>
                                    <a:pt x="17" y="459"/>
                                  </a:lnTo>
                                  <a:lnTo>
                                    <a:pt x="22" y="463"/>
                                  </a:lnTo>
                                  <a:lnTo>
                                    <a:pt x="27" y="468"/>
                                  </a:lnTo>
                                  <a:lnTo>
                                    <a:pt x="31" y="473"/>
                                  </a:lnTo>
                                  <a:lnTo>
                                    <a:pt x="36" y="478"/>
                                  </a:lnTo>
                                  <a:lnTo>
                                    <a:pt x="41" y="482"/>
                                  </a:lnTo>
                                  <a:lnTo>
                                    <a:pt x="43" y="482"/>
                                  </a:lnTo>
                                  <a:lnTo>
                                    <a:pt x="46" y="485"/>
                                  </a:lnTo>
                                  <a:lnTo>
                                    <a:pt x="50" y="487"/>
                                  </a:lnTo>
                                  <a:lnTo>
                                    <a:pt x="53" y="490"/>
                                  </a:lnTo>
                                  <a:lnTo>
                                    <a:pt x="60" y="492"/>
                                  </a:lnTo>
                                  <a:lnTo>
                                    <a:pt x="65" y="494"/>
                                  </a:lnTo>
                                  <a:lnTo>
                                    <a:pt x="69" y="497"/>
                                  </a:lnTo>
                                  <a:lnTo>
                                    <a:pt x="72" y="499"/>
                                  </a:lnTo>
                                  <a:lnTo>
                                    <a:pt x="74" y="499"/>
                                  </a:lnTo>
                                  <a:lnTo>
                                    <a:pt x="79" y="501"/>
                                  </a:lnTo>
                                  <a:lnTo>
                                    <a:pt x="81" y="504"/>
                                  </a:lnTo>
                                  <a:lnTo>
                                    <a:pt x="86" y="504"/>
                                  </a:lnTo>
                                  <a:lnTo>
                                    <a:pt x="88" y="504"/>
                                  </a:lnTo>
                                  <a:lnTo>
                                    <a:pt x="93" y="506"/>
                                  </a:lnTo>
                                  <a:lnTo>
                                    <a:pt x="95" y="509"/>
                                  </a:lnTo>
                                  <a:lnTo>
                                    <a:pt x="100" y="509"/>
                                  </a:lnTo>
                                  <a:lnTo>
                                    <a:pt x="103" y="511"/>
                                  </a:lnTo>
                                  <a:lnTo>
                                    <a:pt x="107" y="513"/>
                                  </a:lnTo>
                                  <a:lnTo>
                                    <a:pt x="110" y="513"/>
                                  </a:lnTo>
                                  <a:lnTo>
                                    <a:pt x="114" y="513"/>
                                  </a:lnTo>
                                  <a:lnTo>
                                    <a:pt x="117" y="516"/>
                                  </a:lnTo>
                                  <a:lnTo>
                                    <a:pt x="122" y="516"/>
                                  </a:lnTo>
                                  <a:lnTo>
                                    <a:pt x="124" y="518"/>
                                  </a:lnTo>
                                  <a:lnTo>
                                    <a:pt x="129" y="518"/>
                                  </a:lnTo>
                                  <a:lnTo>
                                    <a:pt x="133" y="520"/>
                                  </a:lnTo>
                                  <a:lnTo>
                                    <a:pt x="138" y="520"/>
                                  </a:lnTo>
                                  <a:lnTo>
                                    <a:pt x="141" y="520"/>
                                  </a:lnTo>
                                  <a:lnTo>
                                    <a:pt x="145" y="520"/>
                                  </a:lnTo>
                                  <a:lnTo>
                                    <a:pt x="150" y="523"/>
                                  </a:lnTo>
                                  <a:lnTo>
                                    <a:pt x="152" y="523"/>
                                  </a:lnTo>
                                  <a:lnTo>
                                    <a:pt x="157" y="523"/>
                                  </a:lnTo>
                                  <a:lnTo>
                                    <a:pt x="162" y="525"/>
                                  </a:lnTo>
                                  <a:lnTo>
                                    <a:pt x="164" y="525"/>
                                  </a:lnTo>
                                  <a:lnTo>
                                    <a:pt x="169" y="528"/>
                                  </a:lnTo>
                                  <a:lnTo>
                                    <a:pt x="174" y="528"/>
                                  </a:lnTo>
                                  <a:lnTo>
                                    <a:pt x="179" y="528"/>
                                  </a:lnTo>
                                  <a:lnTo>
                                    <a:pt x="181" y="528"/>
                                  </a:lnTo>
                                  <a:lnTo>
                                    <a:pt x="186" y="528"/>
                                  </a:lnTo>
                                  <a:lnTo>
                                    <a:pt x="191" y="528"/>
                                  </a:lnTo>
                                  <a:lnTo>
                                    <a:pt x="195" y="528"/>
                                  </a:lnTo>
                                  <a:lnTo>
                                    <a:pt x="198" y="530"/>
                                  </a:lnTo>
                                  <a:lnTo>
                                    <a:pt x="202" y="530"/>
                                  </a:lnTo>
                                  <a:lnTo>
                                    <a:pt x="207" y="530"/>
                                  </a:lnTo>
                                  <a:lnTo>
                                    <a:pt x="212" y="530"/>
                                  </a:lnTo>
                                  <a:lnTo>
                                    <a:pt x="217" y="530"/>
                                  </a:lnTo>
                                  <a:lnTo>
                                    <a:pt x="221" y="530"/>
                                  </a:lnTo>
                                  <a:lnTo>
                                    <a:pt x="224" y="530"/>
                                  </a:lnTo>
                                  <a:lnTo>
                                    <a:pt x="229" y="530"/>
                                  </a:lnTo>
                                  <a:lnTo>
                                    <a:pt x="233" y="530"/>
                                  </a:lnTo>
                                  <a:lnTo>
                                    <a:pt x="238" y="530"/>
                                  </a:lnTo>
                                  <a:lnTo>
                                    <a:pt x="243" y="530"/>
                                  </a:lnTo>
                                  <a:lnTo>
                                    <a:pt x="248" y="530"/>
                                  </a:lnTo>
                                  <a:lnTo>
                                    <a:pt x="250" y="530"/>
                                  </a:lnTo>
                                  <a:lnTo>
                                    <a:pt x="255" y="530"/>
                                  </a:lnTo>
                                  <a:lnTo>
                                    <a:pt x="259" y="530"/>
                                  </a:lnTo>
                                  <a:lnTo>
                                    <a:pt x="264" y="530"/>
                                  </a:lnTo>
                                  <a:lnTo>
                                    <a:pt x="269" y="528"/>
                                  </a:lnTo>
                                  <a:lnTo>
                                    <a:pt x="274" y="528"/>
                                  </a:lnTo>
                                  <a:lnTo>
                                    <a:pt x="278" y="528"/>
                                  </a:lnTo>
                                  <a:lnTo>
                                    <a:pt x="283" y="528"/>
                                  </a:lnTo>
                                  <a:lnTo>
                                    <a:pt x="286" y="528"/>
                                  </a:lnTo>
                                  <a:lnTo>
                                    <a:pt x="290" y="528"/>
                                  </a:lnTo>
                                  <a:lnTo>
                                    <a:pt x="295" y="525"/>
                                  </a:lnTo>
                                  <a:lnTo>
                                    <a:pt x="300" y="525"/>
                                  </a:lnTo>
                                  <a:lnTo>
                                    <a:pt x="305" y="525"/>
                                  </a:lnTo>
                                  <a:lnTo>
                                    <a:pt x="309" y="525"/>
                                  </a:lnTo>
                                  <a:lnTo>
                                    <a:pt x="314" y="523"/>
                                  </a:lnTo>
                                  <a:lnTo>
                                    <a:pt x="319" y="523"/>
                                  </a:lnTo>
                                  <a:lnTo>
                                    <a:pt x="321" y="520"/>
                                  </a:lnTo>
                                  <a:lnTo>
                                    <a:pt x="326" y="520"/>
                                  </a:lnTo>
                                  <a:lnTo>
                                    <a:pt x="331" y="520"/>
                                  </a:lnTo>
                                  <a:lnTo>
                                    <a:pt x="335" y="520"/>
                                  </a:lnTo>
                                  <a:lnTo>
                                    <a:pt x="340" y="518"/>
                                  </a:lnTo>
                                  <a:lnTo>
                                    <a:pt x="345" y="518"/>
                                  </a:lnTo>
                                  <a:lnTo>
                                    <a:pt x="347" y="516"/>
                                  </a:lnTo>
                                  <a:lnTo>
                                    <a:pt x="352" y="516"/>
                                  </a:lnTo>
                                  <a:lnTo>
                                    <a:pt x="357" y="513"/>
                                  </a:lnTo>
                                  <a:lnTo>
                                    <a:pt x="362" y="513"/>
                                  </a:lnTo>
                                  <a:lnTo>
                                    <a:pt x="364" y="511"/>
                                  </a:lnTo>
                                  <a:lnTo>
                                    <a:pt x="369" y="511"/>
                                  </a:lnTo>
                                  <a:lnTo>
                                    <a:pt x="374" y="509"/>
                                  </a:lnTo>
                                  <a:lnTo>
                                    <a:pt x="378" y="509"/>
                                  </a:lnTo>
                                  <a:lnTo>
                                    <a:pt x="383" y="509"/>
                                  </a:lnTo>
                                  <a:lnTo>
                                    <a:pt x="388" y="506"/>
                                  </a:lnTo>
                                  <a:lnTo>
                                    <a:pt x="390" y="504"/>
                                  </a:lnTo>
                                  <a:lnTo>
                                    <a:pt x="395" y="504"/>
                                  </a:lnTo>
                                  <a:lnTo>
                                    <a:pt x="400" y="501"/>
                                  </a:lnTo>
                                  <a:lnTo>
                                    <a:pt x="404" y="501"/>
                                  </a:lnTo>
                                  <a:lnTo>
                                    <a:pt x="407" y="499"/>
                                  </a:lnTo>
                                  <a:lnTo>
                                    <a:pt x="412" y="499"/>
                                  </a:lnTo>
                                  <a:lnTo>
                                    <a:pt x="416" y="497"/>
                                  </a:lnTo>
                                  <a:lnTo>
                                    <a:pt x="421" y="494"/>
                                  </a:lnTo>
                                  <a:lnTo>
                                    <a:pt x="423" y="492"/>
                                  </a:lnTo>
                                  <a:lnTo>
                                    <a:pt x="428" y="492"/>
                                  </a:lnTo>
                                  <a:lnTo>
                                    <a:pt x="433" y="490"/>
                                  </a:lnTo>
                                  <a:lnTo>
                                    <a:pt x="438" y="490"/>
                                  </a:lnTo>
                                  <a:lnTo>
                                    <a:pt x="440" y="487"/>
                                  </a:lnTo>
                                  <a:lnTo>
                                    <a:pt x="445" y="485"/>
                                  </a:lnTo>
                                  <a:lnTo>
                                    <a:pt x="450" y="482"/>
                                  </a:lnTo>
                                  <a:lnTo>
                                    <a:pt x="452" y="482"/>
                                  </a:lnTo>
                                  <a:lnTo>
                                    <a:pt x="457" y="480"/>
                                  </a:lnTo>
                                  <a:lnTo>
                                    <a:pt x="461" y="478"/>
                                  </a:lnTo>
                                  <a:lnTo>
                                    <a:pt x="464" y="475"/>
                                  </a:lnTo>
                                  <a:lnTo>
                                    <a:pt x="469" y="475"/>
                                  </a:lnTo>
                                  <a:lnTo>
                                    <a:pt x="473" y="473"/>
                                  </a:lnTo>
                                  <a:lnTo>
                                    <a:pt x="476" y="471"/>
                                  </a:lnTo>
                                  <a:lnTo>
                                    <a:pt x="480" y="468"/>
                                  </a:lnTo>
                                  <a:lnTo>
                                    <a:pt x="483" y="466"/>
                                  </a:lnTo>
                                  <a:lnTo>
                                    <a:pt x="488" y="463"/>
                                  </a:lnTo>
                                  <a:lnTo>
                                    <a:pt x="492" y="463"/>
                                  </a:lnTo>
                                  <a:lnTo>
                                    <a:pt x="495" y="461"/>
                                  </a:lnTo>
                                  <a:lnTo>
                                    <a:pt x="499" y="459"/>
                                  </a:lnTo>
                                  <a:lnTo>
                                    <a:pt x="504" y="456"/>
                                  </a:lnTo>
                                  <a:lnTo>
                                    <a:pt x="507" y="454"/>
                                  </a:lnTo>
                                  <a:lnTo>
                                    <a:pt x="511" y="452"/>
                                  </a:lnTo>
                                  <a:lnTo>
                                    <a:pt x="514" y="449"/>
                                  </a:lnTo>
                                  <a:lnTo>
                                    <a:pt x="518" y="447"/>
                                  </a:lnTo>
                                  <a:lnTo>
                                    <a:pt x="521" y="444"/>
                                  </a:lnTo>
                                  <a:lnTo>
                                    <a:pt x="526" y="442"/>
                                  </a:lnTo>
                                  <a:lnTo>
                                    <a:pt x="528" y="442"/>
                                  </a:lnTo>
                                  <a:lnTo>
                                    <a:pt x="533" y="437"/>
                                  </a:lnTo>
                                  <a:lnTo>
                                    <a:pt x="535" y="437"/>
                                  </a:lnTo>
                                  <a:lnTo>
                                    <a:pt x="540" y="433"/>
                                  </a:lnTo>
                                  <a:lnTo>
                                    <a:pt x="542" y="430"/>
                                  </a:lnTo>
                                  <a:lnTo>
                                    <a:pt x="547" y="428"/>
                                  </a:lnTo>
                                  <a:lnTo>
                                    <a:pt x="549" y="425"/>
                                  </a:lnTo>
                                  <a:lnTo>
                                    <a:pt x="554" y="423"/>
                                  </a:lnTo>
                                  <a:lnTo>
                                    <a:pt x="557" y="423"/>
                                  </a:lnTo>
                                  <a:lnTo>
                                    <a:pt x="561" y="418"/>
                                  </a:lnTo>
                                  <a:lnTo>
                                    <a:pt x="564" y="418"/>
                                  </a:lnTo>
                                  <a:lnTo>
                                    <a:pt x="568" y="411"/>
                                  </a:lnTo>
                                  <a:lnTo>
                                    <a:pt x="576" y="406"/>
                                  </a:lnTo>
                                  <a:lnTo>
                                    <a:pt x="583" y="402"/>
                                  </a:lnTo>
                                  <a:lnTo>
                                    <a:pt x="590" y="397"/>
                                  </a:lnTo>
                                  <a:lnTo>
                                    <a:pt x="595" y="390"/>
                                  </a:lnTo>
                                  <a:lnTo>
                                    <a:pt x="602" y="385"/>
                                  </a:lnTo>
                                  <a:lnTo>
                                    <a:pt x="606" y="380"/>
                                  </a:lnTo>
                                  <a:lnTo>
                                    <a:pt x="614" y="376"/>
                                  </a:lnTo>
                                  <a:lnTo>
                                    <a:pt x="618" y="368"/>
                                  </a:lnTo>
                                  <a:lnTo>
                                    <a:pt x="623" y="364"/>
                                  </a:lnTo>
                                  <a:lnTo>
                                    <a:pt x="630" y="357"/>
                                  </a:lnTo>
                                  <a:lnTo>
                                    <a:pt x="635" y="352"/>
                                  </a:lnTo>
                                  <a:lnTo>
                                    <a:pt x="640" y="347"/>
                                  </a:lnTo>
                                  <a:lnTo>
                                    <a:pt x="647" y="340"/>
                                  </a:lnTo>
                                  <a:lnTo>
                                    <a:pt x="652" y="335"/>
                                  </a:lnTo>
                                  <a:lnTo>
                                    <a:pt x="656" y="330"/>
                                  </a:lnTo>
                                  <a:lnTo>
                                    <a:pt x="661" y="323"/>
                                  </a:lnTo>
                                  <a:lnTo>
                                    <a:pt x="666" y="316"/>
                                  </a:lnTo>
                                  <a:lnTo>
                                    <a:pt x="671" y="311"/>
                                  </a:lnTo>
                                  <a:lnTo>
                                    <a:pt x="675" y="304"/>
                                  </a:lnTo>
                                  <a:lnTo>
                                    <a:pt x="680" y="299"/>
                                  </a:lnTo>
                                  <a:lnTo>
                                    <a:pt x="685" y="292"/>
                                  </a:lnTo>
                                  <a:lnTo>
                                    <a:pt x="687" y="288"/>
                                  </a:lnTo>
                                  <a:lnTo>
                                    <a:pt x="692" y="283"/>
                                  </a:lnTo>
                                  <a:lnTo>
                                    <a:pt x="697" y="276"/>
                                  </a:lnTo>
                                  <a:lnTo>
                                    <a:pt x="699" y="269"/>
                                  </a:lnTo>
                                  <a:lnTo>
                                    <a:pt x="704" y="264"/>
                                  </a:lnTo>
                                  <a:lnTo>
                                    <a:pt x="709" y="257"/>
                                  </a:lnTo>
                                  <a:lnTo>
                                    <a:pt x="711" y="252"/>
                                  </a:lnTo>
                                  <a:lnTo>
                                    <a:pt x="713" y="245"/>
                                  </a:lnTo>
                                  <a:lnTo>
                                    <a:pt x="718" y="240"/>
                                  </a:lnTo>
                                  <a:lnTo>
                                    <a:pt x="721" y="235"/>
                                  </a:lnTo>
                                  <a:lnTo>
                                    <a:pt x="723" y="228"/>
                                  </a:lnTo>
                                  <a:lnTo>
                                    <a:pt x="725" y="223"/>
                                  </a:lnTo>
                                  <a:lnTo>
                                    <a:pt x="728" y="216"/>
                                  </a:lnTo>
                                  <a:lnTo>
                                    <a:pt x="730" y="209"/>
                                  </a:lnTo>
                                  <a:lnTo>
                                    <a:pt x="732" y="204"/>
                                  </a:lnTo>
                                  <a:lnTo>
                                    <a:pt x="735" y="197"/>
                                  </a:lnTo>
                                  <a:lnTo>
                                    <a:pt x="737" y="193"/>
                                  </a:lnTo>
                                  <a:lnTo>
                                    <a:pt x="740" y="188"/>
                                  </a:lnTo>
                                  <a:lnTo>
                                    <a:pt x="740" y="181"/>
                                  </a:lnTo>
                                  <a:lnTo>
                                    <a:pt x="742" y="174"/>
                                  </a:lnTo>
                                  <a:lnTo>
                                    <a:pt x="742" y="169"/>
                                  </a:lnTo>
                                  <a:lnTo>
                                    <a:pt x="744" y="164"/>
                                  </a:lnTo>
                                  <a:lnTo>
                                    <a:pt x="744" y="157"/>
                                  </a:lnTo>
                                  <a:lnTo>
                                    <a:pt x="747" y="152"/>
                                  </a:lnTo>
                                  <a:lnTo>
                                    <a:pt x="747" y="145"/>
                                  </a:lnTo>
                                  <a:lnTo>
                                    <a:pt x="749" y="140"/>
                                  </a:lnTo>
                                  <a:lnTo>
                                    <a:pt x="749" y="136"/>
                                  </a:lnTo>
                                  <a:lnTo>
                                    <a:pt x="749" y="128"/>
                                  </a:lnTo>
                                  <a:lnTo>
                                    <a:pt x="749" y="124"/>
                                  </a:lnTo>
                                  <a:lnTo>
                                    <a:pt x="749" y="119"/>
                                  </a:lnTo>
                                  <a:lnTo>
                                    <a:pt x="747" y="114"/>
                                  </a:lnTo>
                                  <a:lnTo>
                                    <a:pt x="747" y="109"/>
                                  </a:lnTo>
                                  <a:lnTo>
                                    <a:pt x="747" y="102"/>
                                  </a:lnTo>
                                  <a:lnTo>
                                    <a:pt x="747" y="98"/>
                                  </a:lnTo>
                                  <a:lnTo>
                                    <a:pt x="744" y="93"/>
                                  </a:lnTo>
                                  <a:lnTo>
                                    <a:pt x="742" y="88"/>
                                  </a:lnTo>
                                  <a:lnTo>
                                    <a:pt x="742" y="83"/>
                                  </a:lnTo>
                                  <a:lnTo>
                                    <a:pt x="740" y="79"/>
                                  </a:lnTo>
                                  <a:lnTo>
                                    <a:pt x="737" y="74"/>
                                  </a:lnTo>
                                  <a:lnTo>
                                    <a:pt x="737" y="69"/>
                                  </a:lnTo>
                                  <a:lnTo>
                                    <a:pt x="735" y="64"/>
                                  </a:lnTo>
                                  <a:lnTo>
                                    <a:pt x="732" y="60"/>
                                  </a:lnTo>
                                  <a:lnTo>
                                    <a:pt x="730" y="55"/>
                                  </a:lnTo>
                                  <a:lnTo>
                                    <a:pt x="728" y="50"/>
                                  </a:lnTo>
                                  <a:lnTo>
                                    <a:pt x="723" y="45"/>
                                  </a:lnTo>
                                  <a:lnTo>
                                    <a:pt x="721" y="43"/>
                                  </a:lnTo>
                                  <a:lnTo>
                                    <a:pt x="716" y="38"/>
                                  </a:lnTo>
                                  <a:lnTo>
                                    <a:pt x="713" y="36"/>
                                  </a:lnTo>
                                  <a:lnTo>
                                    <a:pt x="709" y="31"/>
                                  </a:lnTo>
                                  <a:lnTo>
                                    <a:pt x="706" y="29"/>
                                  </a:lnTo>
                                  <a:lnTo>
                                    <a:pt x="701" y="26"/>
                                  </a:lnTo>
                                  <a:lnTo>
                                    <a:pt x="697" y="24"/>
                                  </a:lnTo>
                                  <a:lnTo>
                                    <a:pt x="692" y="21"/>
                                  </a:lnTo>
                                  <a:lnTo>
                                    <a:pt x="690" y="19"/>
                                  </a:lnTo>
                                  <a:lnTo>
                                    <a:pt x="682" y="17"/>
                                  </a:lnTo>
                                  <a:lnTo>
                                    <a:pt x="680" y="14"/>
                                  </a:lnTo>
                                  <a:lnTo>
                                    <a:pt x="675" y="12"/>
                                  </a:lnTo>
                                  <a:lnTo>
                                    <a:pt x="671" y="12"/>
                                  </a:lnTo>
                                  <a:lnTo>
                                    <a:pt x="666" y="10"/>
                                  </a:lnTo>
                                  <a:lnTo>
                                    <a:pt x="659" y="7"/>
                                  </a:lnTo>
                                  <a:lnTo>
                                    <a:pt x="654" y="7"/>
                                  </a:lnTo>
                                  <a:lnTo>
                                    <a:pt x="649" y="5"/>
                                  </a:lnTo>
                                  <a:lnTo>
                                    <a:pt x="644" y="5"/>
                                  </a:lnTo>
                                  <a:lnTo>
                                    <a:pt x="637" y="5"/>
                                  </a:lnTo>
                                  <a:lnTo>
                                    <a:pt x="633" y="2"/>
                                  </a:lnTo>
                                  <a:lnTo>
                                    <a:pt x="628" y="2"/>
                                  </a:lnTo>
                                  <a:lnTo>
                                    <a:pt x="621" y="2"/>
                                  </a:lnTo>
                                  <a:lnTo>
                                    <a:pt x="616" y="0"/>
                                  </a:lnTo>
                                  <a:lnTo>
                                    <a:pt x="609" y="0"/>
                                  </a:lnTo>
                                  <a:lnTo>
                                    <a:pt x="604" y="0"/>
                                  </a:lnTo>
                                  <a:lnTo>
                                    <a:pt x="597" y="0"/>
                                  </a:lnTo>
                                  <a:lnTo>
                                    <a:pt x="592" y="0"/>
                                  </a:lnTo>
                                  <a:lnTo>
                                    <a:pt x="587" y="0"/>
                                  </a:lnTo>
                                  <a:lnTo>
                                    <a:pt x="580" y="2"/>
                                  </a:lnTo>
                                  <a:lnTo>
                                    <a:pt x="576" y="2"/>
                                  </a:lnTo>
                                  <a:lnTo>
                                    <a:pt x="568" y="2"/>
                                  </a:lnTo>
                                  <a:lnTo>
                                    <a:pt x="564" y="2"/>
                                  </a:lnTo>
                                  <a:lnTo>
                                    <a:pt x="557" y="2"/>
                                  </a:lnTo>
                                  <a:lnTo>
                                    <a:pt x="552" y="2"/>
                                  </a:lnTo>
                                  <a:lnTo>
                                    <a:pt x="547" y="5"/>
                                  </a:lnTo>
                                  <a:lnTo>
                                    <a:pt x="540" y="5"/>
                                  </a:lnTo>
                                  <a:lnTo>
                                    <a:pt x="535" y="5"/>
                                  </a:lnTo>
                                  <a:lnTo>
                                    <a:pt x="528" y="7"/>
                                  </a:lnTo>
                                  <a:lnTo>
                                    <a:pt x="523" y="7"/>
                                  </a:lnTo>
                                  <a:lnTo>
                                    <a:pt x="516" y="7"/>
                                  </a:lnTo>
                                  <a:lnTo>
                                    <a:pt x="511" y="10"/>
                                  </a:lnTo>
                                  <a:lnTo>
                                    <a:pt x="507" y="10"/>
                                  </a:lnTo>
                                  <a:lnTo>
                                    <a:pt x="502" y="12"/>
                                  </a:lnTo>
                                  <a:lnTo>
                                    <a:pt x="497" y="12"/>
                                  </a:lnTo>
                                  <a:lnTo>
                                    <a:pt x="490" y="14"/>
                                  </a:lnTo>
                                  <a:lnTo>
                                    <a:pt x="485" y="14"/>
                                  </a:lnTo>
                                  <a:lnTo>
                                    <a:pt x="480" y="14"/>
                                  </a:lnTo>
                                  <a:lnTo>
                                    <a:pt x="476" y="17"/>
                                  </a:lnTo>
                                  <a:lnTo>
                                    <a:pt x="471" y="17"/>
                                  </a:lnTo>
                                  <a:lnTo>
                                    <a:pt x="466" y="19"/>
                                  </a:lnTo>
                                  <a:lnTo>
                                    <a:pt x="461" y="19"/>
                                  </a:lnTo>
                                  <a:lnTo>
                                    <a:pt x="457" y="19"/>
                                  </a:lnTo>
                                  <a:lnTo>
                                    <a:pt x="452" y="21"/>
                                  </a:lnTo>
                                  <a:lnTo>
                                    <a:pt x="447" y="21"/>
                                  </a:lnTo>
                                  <a:lnTo>
                                    <a:pt x="445" y="24"/>
                                  </a:lnTo>
                                  <a:lnTo>
                                    <a:pt x="440" y="24"/>
                                  </a:lnTo>
                                  <a:lnTo>
                                    <a:pt x="438" y="24"/>
                                  </a:lnTo>
                                  <a:lnTo>
                                    <a:pt x="433" y="26"/>
                                  </a:lnTo>
                                  <a:lnTo>
                                    <a:pt x="431" y="26"/>
                                  </a:lnTo>
                                  <a:lnTo>
                                    <a:pt x="426" y="29"/>
                                  </a:lnTo>
                                  <a:lnTo>
                                    <a:pt x="423" y="29"/>
                                  </a:lnTo>
                                  <a:lnTo>
                                    <a:pt x="421" y="29"/>
                                  </a:lnTo>
                                  <a:lnTo>
                                    <a:pt x="416" y="31"/>
                                  </a:lnTo>
                                  <a:lnTo>
                                    <a:pt x="414" y="31"/>
                                  </a:lnTo>
                                  <a:lnTo>
                                    <a:pt x="412" y="31"/>
                                  </a:lnTo>
                                  <a:lnTo>
                                    <a:pt x="407" y="31"/>
                                  </a:lnTo>
                                  <a:lnTo>
                                    <a:pt x="404" y="33"/>
                                  </a:lnTo>
                                  <a:lnTo>
                                    <a:pt x="400" y="33"/>
                                  </a:lnTo>
                                  <a:lnTo>
                                    <a:pt x="397" y="36"/>
                                  </a:lnTo>
                                  <a:lnTo>
                                    <a:pt x="395" y="36"/>
                                  </a:lnTo>
                                  <a:lnTo>
                                    <a:pt x="390" y="38"/>
                                  </a:lnTo>
                                  <a:lnTo>
                                    <a:pt x="388" y="38"/>
                                  </a:lnTo>
                                  <a:lnTo>
                                    <a:pt x="385" y="40"/>
                                  </a:lnTo>
                                  <a:lnTo>
                                    <a:pt x="381" y="40"/>
                                  </a:lnTo>
                                  <a:lnTo>
                                    <a:pt x="378" y="43"/>
                                  </a:lnTo>
                                  <a:lnTo>
                                    <a:pt x="374" y="45"/>
                                  </a:lnTo>
                                  <a:lnTo>
                                    <a:pt x="371" y="48"/>
                                  </a:lnTo>
                                  <a:lnTo>
                                    <a:pt x="369" y="48"/>
                                  </a:lnTo>
                                  <a:lnTo>
                                    <a:pt x="364" y="50"/>
                                  </a:lnTo>
                                  <a:lnTo>
                                    <a:pt x="362" y="50"/>
                                  </a:lnTo>
                                  <a:lnTo>
                                    <a:pt x="357" y="52"/>
                                  </a:lnTo>
                                  <a:lnTo>
                                    <a:pt x="354" y="52"/>
                                  </a:lnTo>
                                  <a:lnTo>
                                    <a:pt x="350" y="55"/>
                                  </a:lnTo>
                                  <a:lnTo>
                                    <a:pt x="347" y="57"/>
                                  </a:lnTo>
                                  <a:lnTo>
                                    <a:pt x="345" y="57"/>
                                  </a:lnTo>
                                  <a:lnTo>
                                    <a:pt x="340" y="60"/>
                                  </a:lnTo>
                                  <a:lnTo>
                                    <a:pt x="338" y="62"/>
                                  </a:lnTo>
                                  <a:lnTo>
                                    <a:pt x="333" y="62"/>
                                  </a:lnTo>
                                  <a:lnTo>
                                    <a:pt x="331" y="64"/>
                                  </a:lnTo>
                                  <a:lnTo>
                                    <a:pt x="326" y="67"/>
                                  </a:lnTo>
                                  <a:lnTo>
                                    <a:pt x="319" y="71"/>
                                  </a:lnTo>
                                  <a:lnTo>
                                    <a:pt x="314" y="74"/>
                                  </a:lnTo>
                                  <a:lnTo>
                                    <a:pt x="307" y="76"/>
                                  </a:lnTo>
                                  <a:lnTo>
                                    <a:pt x="302" y="79"/>
                                  </a:lnTo>
                                  <a:lnTo>
                                    <a:pt x="297" y="83"/>
                                  </a:lnTo>
                                  <a:lnTo>
                                    <a:pt x="290" y="86"/>
                                  </a:lnTo>
                                  <a:lnTo>
                                    <a:pt x="286" y="88"/>
                                  </a:lnTo>
                                  <a:lnTo>
                                    <a:pt x="283" y="90"/>
                                  </a:lnTo>
                                  <a:lnTo>
                                    <a:pt x="278" y="93"/>
                                  </a:lnTo>
                                  <a:lnTo>
                                    <a:pt x="276" y="95"/>
                                  </a:lnTo>
                                  <a:lnTo>
                                    <a:pt x="271" y="95"/>
                                  </a:lnTo>
                                  <a:lnTo>
                                    <a:pt x="269" y="98"/>
                                  </a:lnTo>
                                  <a:lnTo>
                                    <a:pt x="269" y="100"/>
                                  </a:lnTo>
                                  <a:lnTo>
                                    <a:pt x="264" y="100"/>
                                  </a:lnTo>
                                  <a:lnTo>
                                    <a:pt x="264"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401"/>
                          <wps:cNvSpPr>
                            <a:spLocks/>
                          </wps:cNvSpPr>
                          <wps:spPr bwMode="auto">
                            <a:xfrm>
                              <a:off x="6887" y="4372"/>
                              <a:ext cx="673" cy="454"/>
                            </a:xfrm>
                            <a:custGeom>
                              <a:avLst/>
                              <a:gdLst>
                                <a:gd name="T0" fmla="*/ 229 w 673"/>
                                <a:gd name="T1" fmla="*/ 100 h 454"/>
                                <a:gd name="T2" fmla="*/ 205 w 673"/>
                                <a:gd name="T3" fmla="*/ 109 h 454"/>
                                <a:gd name="T4" fmla="*/ 179 w 673"/>
                                <a:gd name="T5" fmla="*/ 123 h 454"/>
                                <a:gd name="T6" fmla="*/ 155 w 673"/>
                                <a:gd name="T7" fmla="*/ 138 h 454"/>
                                <a:gd name="T8" fmla="*/ 131 w 673"/>
                                <a:gd name="T9" fmla="*/ 154 h 454"/>
                                <a:gd name="T10" fmla="*/ 110 w 673"/>
                                <a:gd name="T11" fmla="*/ 171 h 454"/>
                                <a:gd name="T12" fmla="*/ 91 w 673"/>
                                <a:gd name="T13" fmla="*/ 190 h 454"/>
                                <a:gd name="T14" fmla="*/ 72 w 673"/>
                                <a:gd name="T15" fmla="*/ 209 h 454"/>
                                <a:gd name="T16" fmla="*/ 55 w 673"/>
                                <a:gd name="T17" fmla="*/ 228 h 454"/>
                                <a:gd name="T18" fmla="*/ 41 w 673"/>
                                <a:gd name="T19" fmla="*/ 247 h 454"/>
                                <a:gd name="T20" fmla="*/ 29 w 673"/>
                                <a:gd name="T21" fmla="*/ 271 h 454"/>
                                <a:gd name="T22" fmla="*/ 15 w 673"/>
                                <a:gd name="T23" fmla="*/ 294 h 454"/>
                                <a:gd name="T24" fmla="*/ 8 w 673"/>
                                <a:gd name="T25" fmla="*/ 318 h 454"/>
                                <a:gd name="T26" fmla="*/ 0 w 673"/>
                                <a:gd name="T27" fmla="*/ 354 h 454"/>
                                <a:gd name="T28" fmla="*/ 5 w 673"/>
                                <a:gd name="T29" fmla="*/ 385 h 454"/>
                                <a:gd name="T30" fmla="*/ 19 w 673"/>
                                <a:gd name="T31" fmla="*/ 411 h 454"/>
                                <a:gd name="T32" fmla="*/ 48 w 673"/>
                                <a:gd name="T33" fmla="*/ 430 h 454"/>
                                <a:gd name="T34" fmla="*/ 81 w 673"/>
                                <a:gd name="T35" fmla="*/ 442 h 454"/>
                                <a:gd name="T36" fmla="*/ 122 w 673"/>
                                <a:gd name="T37" fmla="*/ 451 h 454"/>
                                <a:gd name="T38" fmla="*/ 164 w 673"/>
                                <a:gd name="T39" fmla="*/ 454 h 454"/>
                                <a:gd name="T40" fmla="*/ 212 w 673"/>
                                <a:gd name="T41" fmla="*/ 454 h 454"/>
                                <a:gd name="T42" fmla="*/ 259 w 673"/>
                                <a:gd name="T43" fmla="*/ 446 h 454"/>
                                <a:gd name="T44" fmla="*/ 307 w 673"/>
                                <a:gd name="T45" fmla="*/ 437 h 454"/>
                                <a:gd name="T46" fmla="*/ 357 w 673"/>
                                <a:gd name="T47" fmla="*/ 425 h 454"/>
                                <a:gd name="T48" fmla="*/ 402 w 673"/>
                                <a:gd name="T49" fmla="*/ 408 h 454"/>
                                <a:gd name="T50" fmla="*/ 445 w 673"/>
                                <a:gd name="T51" fmla="*/ 387 h 454"/>
                                <a:gd name="T52" fmla="*/ 483 w 673"/>
                                <a:gd name="T53" fmla="*/ 366 h 454"/>
                                <a:gd name="T54" fmla="*/ 516 w 673"/>
                                <a:gd name="T55" fmla="*/ 340 h 454"/>
                                <a:gd name="T56" fmla="*/ 547 w 673"/>
                                <a:gd name="T57" fmla="*/ 311 h 454"/>
                                <a:gd name="T58" fmla="*/ 576 w 673"/>
                                <a:gd name="T59" fmla="*/ 282 h 454"/>
                                <a:gd name="T60" fmla="*/ 602 w 673"/>
                                <a:gd name="T61" fmla="*/ 252 h 454"/>
                                <a:gd name="T62" fmla="*/ 625 w 673"/>
                                <a:gd name="T63" fmla="*/ 221 h 454"/>
                                <a:gd name="T64" fmla="*/ 642 w 673"/>
                                <a:gd name="T65" fmla="*/ 192 h 454"/>
                                <a:gd name="T66" fmla="*/ 656 w 673"/>
                                <a:gd name="T67" fmla="*/ 161 h 454"/>
                                <a:gd name="T68" fmla="*/ 668 w 673"/>
                                <a:gd name="T69" fmla="*/ 130 h 454"/>
                                <a:gd name="T70" fmla="*/ 671 w 673"/>
                                <a:gd name="T71" fmla="*/ 104 h 454"/>
                                <a:gd name="T72" fmla="*/ 671 w 673"/>
                                <a:gd name="T73" fmla="*/ 78 h 454"/>
                                <a:gd name="T74" fmla="*/ 663 w 673"/>
                                <a:gd name="T75" fmla="*/ 52 h 454"/>
                                <a:gd name="T76" fmla="*/ 649 w 673"/>
                                <a:gd name="T77" fmla="*/ 31 h 454"/>
                                <a:gd name="T78" fmla="*/ 630 w 673"/>
                                <a:gd name="T79" fmla="*/ 16 h 454"/>
                                <a:gd name="T80" fmla="*/ 606 w 673"/>
                                <a:gd name="T81" fmla="*/ 7 h 454"/>
                                <a:gd name="T82" fmla="*/ 580 w 673"/>
                                <a:gd name="T83" fmla="*/ 2 h 454"/>
                                <a:gd name="T84" fmla="*/ 554 w 673"/>
                                <a:gd name="T85" fmla="*/ 0 h 454"/>
                                <a:gd name="T86" fmla="*/ 526 w 673"/>
                                <a:gd name="T87" fmla="*/ 2 h 454"/>
                                <a:gd name="T88" fmla="*/ 497 w 673"/>
                                <a:gd name="T89" fmla="*/ 4 h 454"/>
                                <a:gd name="T90" fmla="*/ 471 w 673"/>
                                <a:gd name="T91" fmla="*/ 9 h 454"/>
                                <a:gd name="T92" fmla="*/ 447 w 673"/>
                                <a:gd name="T93" fmla="*/ 14 h 454"/>
                                <a:gd name="T94" fmla="*/ 426 w 673"/>
                                <a:gd name="T95" fmla="*/ 19 h 454"/>
                                <a:gd name="T96" fmla="*/ 397 w 673"/>
                                <a:gd name="T97" fmla="*/ 28 h 454"/>
                                <a:gd name="T98" fmla="*/ 374 w 673"/>
                                <a:gd name="T99" fmla="*/ 35 h 454"/>
                                <a:gd name="T100" fmla="*/ 355 w 673"/>
                                <a:gd name="T101" fmla="*/ 43 h 454"/>
                                <a:gd name="T102" fmla="*/ 336 w 673"/>
                                <a:gd name="T103" fmla="*/ 52 h 454"/>
                                <a:gd name="T104" fmla="*/ 314 w 673"/>
                                <a:gd name="T105" fmla="*/ 62 h 454"/>
                                <a:gd name="T106" fmla="*/ 293 w 673"/>
                                <a:gd name="T107" fmla="*/ 71 h 454"/>
                                <a:gd name="T108" fmla="*/ 264 w 673"/>
                                <a:gd name="T109" fmla="*/ 85 h 454"/>
                                <a:gd name="T110" fmla="*/ 250 w 673"/>
                                <a:gd name="T111" fmla="*/ 92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73" h="454">
                                  <a:moveTo>
                                    <a:pt x="250" y="92"/>
                                  </a:moveTo>
                                  <a:lnTo>
                                    <a:pt x="245" y="92"/>
                                  </a:lnTo>
                                  <a:lnTo>
                                    <a:pt x="240" y="95"/>
                                  </a:lnTo>
                                  <a:lnTo>
                                    <a:pt x="236" y="95"/>
                                  </a:lnTo>
                                  <a:lnTo>
                                    <a:pt x="233" y="97"/>
                                  </a:lnTo>
                                  <a:lnTo>
                                    <a:pt x="229" y="100"/>
                                  </a:lnTo>
                                  <a:lnTo>
                                    <a:pt x="224" y="102"/>
                                  </a:lnTo>
                                  <a:lnTo>
                                    <a:pt x="219" y="102"/>
                                  </a:lnTo>
                                  <a:lnTo>
                                    <a:pt x="217" y="104"/>
                                  </a:lnTo>
                                  <a:lnTo>
                                    <a:pt x="212" y="107"/>
                                  </a:lnTo>
                                  <a:lnTo>
                                    <a:pt x="207" y="109"/>
                                  </a:lnTo>
                                  <a:lnTo>
                                    <a:pt x="205" y="109"/>
                                  </a:lnTo>
                                  <a:lnTo>
                                    <a:pt x="200" y="111"/>
                                  </a:lnTo>
                                  <a:lnTo>
                                    <a:pt x="195" y="114"/>
                                  </a:lnTo>
                                  <a:lnTo>
                                    <a:pt x="193" y="116"/>
                                  </a:lnTo>
                                  <a:lnTo>
                                    <a:pt x="188" y="119"/>
                                  </a:lnTo>
                                  <a:lnTo>
                                    <a:pt x="183" y="121"/>
                                  </a:lnTo>
                                  <a:lnTo>
                                    <a:pt x="179" y="123"/>
                                  </a:lnTo>
                                  <a:lnTo>
                                    <a:pt x="176" y="126"/>
                                  </a:lnTo>
                                  <a:lnTo>
                                    <a:pt x="172" y="128"/>
                                  </a:lnTo>
                                  <a:lnTo>
                                    <a:pt x="167" y="130"/>
                                  </a:lnTo>
                                  <a:lnTo>
                                    <a:pt x="164" y="133"/>
                                  </a:lnTo>
                                  <a:lnTo>
                                    <a:pt x="160" y="135"/>
                                  </a:lnTo>
                                  <a:lnTo>
                                    <a:pt x="155" y="138"/>
                                  </a:lnTo>
                                  <a:lnTo>
                                    <a:pt x="153" y="142"/>
                                  </a:lnTo>
                                  <a:lnTo>
                                    <a:pt x="148" y="145"/>
                                  </a:lnTo>
                                  <a:lnTo>
                                    <a:pt x="143" y="147"/>
                                  </a:lnTo>
                                  <a:lnTo>
                                    <a:pt x="141" y="149"/>
                                  </a:lnTo>
                                  <a:lnTo>
                                    <a:pt x="136" y="152"/>
                                  </a:lnTo>
                                  <a:lnTo>
                                    <a:pt x="131" y="154"/>
                                  </a:lnTo>
                                  <a:lnTo>
                                    <a:pt x="129" y="157"/>
                                  </a:lnTo>
                                  <a:lnTo>
                                    <a:pt x="126" y="161"/>
                                  </a:lnTo>
                                  <a:lnTo>
                                    <a:pt x="122" y="164"/>
                                  </a:lnTo>
                                  <a:lnTo>
                                    <a:pt x="117" y="166"/>
                                  </a:lnTo>
                                  <a:lnTo>
                                    <a:pt x="114" y="168"/>
                                  </a:lnTo>
                                  <a:lnTo>
                                    <a:pt x="110" y="171"/>
                                  </a:lnTo>
                                  <a:lnTo>
                                    <a:pt x="107" y="176"/>
                                  </a:lnTo>
                                  <a:lnTo>
                                    <a:pt x="103" y="178"/>
                                  </a:lnTo>
                                  <a:lnTo>
                                    <a:pt x="100" y="180"/>
                                  </a:lnTo>
                                  <a:lnTo>
                                    <a:pt x="95" y="183"/>
                                  </a:lnTo>
                                  <a:lnTo>
                                    <a:pt x="93" y="187"/>
                                  </a:lnTo>
                                  <a:lnTo>
                                    <a:pt x="91" y="190"/>
                                  </a:lnTo>
                                  <a:lnTo>
                                    <a:pt x="86" y="192"/>
                                  </a:lnTo>
                                  <a:lnTo>
                                    <a:pt x="84" y="197"/>
                                  </a:lnTo>
                                  <a:lnTo>
                                    <a:pt x="81" y="199"/>
                                  </a:lnTo>
                                  <a:lnTo>
                                    <a:pt x="76" y="202"/>
                                  </a:lnTo>
                                  <a:lnTo>
                                    <a:pt x="74" y="204"/>
                                  </a:lnTo>
                                  <a:lnTo>
                                    <a:pt x="72" y="209"/>
                                  </a:lnTo>
                                  <a:lnTo>
                                    <a:pt x="69" y="211"/>
                                  </a:lnTo>
                                  <a:lnTo>
                                    <a:pt x="67" y="216"/>
                                  </a:lnTo>
                                  <a:lnTo>
                                    <a:pt x="62" y="218"/>
                                  </a:lnTo>
                                  <a:lnTo>
                                    <a:pt x="60" y="221"/>
                                  </a:lnTo>
                                  <a:lnTo>
                                    <a:pt x="57" y="225"/>
                                  </a:lnTo>
                                  <a:lnTo>
                                    <a:pt x="55" y="228"/>
                                  </a:lnTo>
                                  <a:lnTo>
                                    <a:pt x="53" y="230"/>
                                  </a:lnTo>
                                  <a:lnTo>
                                    <a:pt x="50" y="235"/>
                                  </a:lnTo>
                                  <a:lnTo>
                                    <a:pt x="48" y="237"/>
                                  </a:lnTo>
                                  <a:lnTo>
                                    <a:pt x="46" y="240"/>
                                  </a:lnTo>
                                  <a:lnTo>
                                    <a:pt x="43" y="244"/>
                                  </a:lnTo>
                                  <a:lnTo>
                                    <a:pt x="41" y="247"/>
                                  </a:lnTo>
                                  <a:lnTo>
                                    <a:pt x="38" y="252"/>
                                  </a:lnTo>
                                  <a:lnTo>
                                    <a:pt x="36" y="254"/>
                                  </a:lnTo>
                                  <a:lnTo>
                                    <a:pt x="36" y="256"/>
                                  </a:lnTo>
                                  <a:lnTo>
                                    <a:pt x="34" y="261"/>
                                  </a:lnTo>
                                  <a:lnTo>
                                    <a:pt x="31" y="263"/>
                                  </a:lnTo>
                                  <a:lnTo>
                                    <a:pt x="29" y="271"/>
                                  </a:lnTo>
                                  <a:lnTo>
                                    <a:pt x="24" y="275"/>
                                  </a:lnTo>
                                  <a:lnTo>
                                    <a:pt x="22" y="280"/>
                                  </a:lnTo>
                                  <a:lnTo>
                                    <a:pt x="22" y="282"/>
                                  </a:lnTo>
                                  <a:lnTo>
                                    <a:pt x="19" y="285"/>
                                  </a:lnTo>
                                  <a:lnTo>
                                    <a:pt x="19" y="290"/>
                                  </a:lnTo>
                                  <a:lnTo>
                                    <a:pt x="15" y="294"/>
                                  </a:lnTo>
                                  <a:lnTo>
                                    <a:pt x="12" y="301"/>
                                  </a:lnTo>
                                  <a:lnTo>
                                    <a:pt x="12" y="304"/>
                                  </a:lnTo>
                                  <a:lnTo>
                                    <a:pt x="10" y="306"/>
                                  </a:lnTo>
                                  <a:lnTo>
                                    <a:pt x="10" y="311"/>
                                  </a:lnTo>
                                  <a:lnTo>
                                    <a:pt x="10" y="313"/>
                                  </a:lnTo>
                                  <a:lnTo>
                                    <a:pt x="8" y="318"/>
                                  </a:lnTo>
                                  <a:lnTo>
                                    <a:pt x="5" y="325"/>
                                  </a:lnTo>
                                  <a:lnTo>
                                    <a:pt x="3" y="330"/>
                                  </a:lnTo>
                                  <a:lnTo>
                                    <a:pt x="3" y="337"/>
                                  </a:lnTo>
                                  <a:lnTo>
                                    <a:pt x="3" y="342"/>
                                  </a:lnTo>
                                  <a:lnTo>
                                    <a:pt x="0" y="347"/>
                                  </a:lnTo>
                                  <a:lnTo>
                                    <a:pt x="0" y="354"/>
                                  </a:lnTo>
                                  <a:lnTo>
                                    <a:pt x="3" y="359"/>
                                  </a:lnTo>
                                  <a:lnTo>
                                    <a:pt x="3" y="363"/>
                                  </a:lnTo>
                                  <a:lnTo>
                                    <a:pt x="3" y="368"/>
                                  </a:lnTo>
                                  <a:lnTo>
                                    <a:pt x="3" y="375"/>
                                  </a:lnTo>
                                  <a:lnTo>
                                    <a:pt x="3" y="380"/>
                                  </a:lnTo>
                                  <a:lnTo>
                                    <a:pt x="5" y="385"/>
                                  </a:lnTo>
                                  <a:lnTo>
                                    <a:pt x="8" y="389"/>
                                  </a:lnTo>
                                  <a:lnTo>
                                    <a:pt x="8" y="394"/>
                                  </a:lnTo>
                                  <a:lnTo>
                                    <a:pt x="12" y="399"/>
                                  </a:lnTo>
                                  <a:lnTo>
                                    <a:pt x="15" y="401"/>
                                  </a:lnTo>
                                  <a:lnTo>
                                    <a:pt x="17" y="406"/>
                                  </a:lnTo>
                                  <a:lnTo>
                                    <a:pt x="19" y="411"/>
                                  </a:lnTo>
                                  <a:lnTo>
                                    <a:pt x="24" y="413"/>
                                  </a:lnTo>
                                  <a:lnTo>
                                    <a:pt x="27" y="418"/>
                                  </a:lnTo>
                                  <a:lnTo>
                                    <a:pt x="31" y="420"/>
                                  </a:lnTo>
                                  <a:lnTo>
                                    <a:pt x="36" y="425"/>
                                  </a:lnTo>
                                  <a:lnTo>
                                    <a:pt x="43" y="427"/>
                                  </a:lnTo>
                                  <a:lnTo>
                                    <a:pt x="48" y="430"/>
                                  </a:lnTo>
                                  <a:lnTo>
                                    <a:pt x="53" y="432"/>
                                  </a:lnTo>
                                  <a:lnTo>
                                    <a:pt x="57" y="435"/>
                                  </a:lnTo>
                                  <a:lnTo>
                                    <a:pt x="65" y="437"/>
                                  </a:lnTo>
                                  <a:lnTo>
                                    <a:pt x="69" y="439"/>
                                  </a:lnTo>
                                  <a:lnTo>
                                    <a:pt x="76" y="442"/>
                                  </a:lnTo>
                                  <a:lnTo>
                                    <a:pt x="81" y="442"/>
                                  </a:lnTo>
                                  <a:lnTo>
                                    <a:pt x="88" y="444"/>
                                  </a:lnTo>
                                  <a:lnTo>
                                    <a:pt x="95" y="446"/>
                                  </a:lnTo>
                                  <a:lnTo>
                                    <a:pt x="100" y="446"/>
                                  </a:lnTo>
                                  <a:lnTo>
                                    <a:pt x="107" y="449"/>
                                  </a:lnTo>
                                  <a:lnTo>
                                    <a:pt x="114" y="451"/>
                                  </a:lnTo>
                                  <a:lnTo>
                                    <a:pt x="122" y="451"/>
                                  </a:lnTo>
                                  <a:lnTo>
                                    <a:pt x="129" y="451"/>
                                  </a:lnTo>
                                  <a:lnTo>
                                    <a:pt x="136" y="454"/>
                                  </a:lnTo>
                                  <a:lnTo>
                                    <a:pt x="143" y="454"/>
                                  </a:lnTo>
                                  <a:lnTo>
                                    <a:pt x="150" y="454"/>
                                  </a:lnTo>
                                  <a:lnTo>
                                    <a:pt x="157" y="454"/>
                                  </a:lnTo>
                                  <a:lnTo>
                                    <a:pt x="164" y="454"/>
                                  </a:lnTo>
                                  <a:lnTo>
                                    <a:pt x="174" y="454"/>
                                  </a:lnTo>
                                  <a:lnTo>
                                    <a:pt x="181" y="454"/>
                                  </a:lnTo>
                                  <a:lnTo>
                                    <a:pt x="188" y="454"/>
                                  </a:lnTo>
                                  <a:lnTo>
                                    <a:pt x="195" y="454"/>
                                  </a:lnTo>
                                  <a:lnTo>
                                    <a:pt x="205" y="454"/>
                                  </a:lnTo>
                                  <a:lnTo>
                                    <a:pt x="212" y="454"/>
                                  </a:lnTo>
                                  <a:lnTo>
                                    <a:pt x="219" y="451"/>
                                  </a:lnTo>
                                  <a:lnTo>
                                    <a:pt x="229" y="451"/>
                                  </a:lnTo>
                                  <a:lnTo>
                                    <a:pt x="236" y="451"/>
                                  </a:lnTo>
                                  <a:lnTo>
                                    <a:pt x="245" y="449"/>
                                  </a:lnTo>
                                  <a:lnTo>
                                    <a:pt x="252" y="449"/>
                                  </a:lnTo>
                                  <a:lnTo>
                                    <a:pt x="259" y="446"/>
                                  </a:lnTo>
                                  <a:lnTo>
                                    <a:pt x="269" y="446"/>
                                  </a:lnTo>
                                  <a:lnTo>
                                    <a:pt x="276" y="444"/>
                                  </a:lnTo>
                                  <a:lnTo>
                                    <a:pt x="283" y="444"/>
                                  </a:lnTo>
                                  <a:lnTo>
                                    <a:pt x="293" y="442"/>
                                  </a:lnTo>
                                  <a:lnTo>
                                    <a:pt x="300" y="439"/>
                                  </a:lnTo>
                                  <a:lnTo>
                                    <a:pt x="307" y="437"/>
                                  </a:lnTo>
                                  <a:lnTo>
                                    <a:pt x="316" y="435"/>
                                  </a:lnTo>
                                  <a:lnTo>
                                    <a:pt x="324" y="435"/>
                                  </a:lnTo>
                                  <a:lnTo>
                                    <a:pt x="333" y="432"/>
                                  </a:lnTo>
                                  <a:lnTo>
                                    <a:pt x="340" y="430"/>
                                  </a:lnTo>
                                  <a:lnTo>
                                    <a:pt x="347" y="427"/>
                                  </a:lnTo>
                                  <a:lnTo>
                                    <a:pt x="357" y="425"/>
                                  </a:lnTo>
                                  <a:lnTo>
                                    <a:pt x="364" y="423"/>
                                  </a:lnTo>
                                  <a:lnTo>
                                    <a:pt x="371" y="420"/>
                                  </a:lnTo>
                                  <a:lnTo>
                                    <a:pt x="378" y="416"/>
                                  </a:lnTo>
                                  <a:lnTo>
                                    <a:pt x="385" y="413"/>
                                  </a:lnTo>
                                  <a:lnTo>
                                    <a:pt x="395" y="411"/>
                                  </a:lnTo>
                                  <a:lnTo>
                                    <a:pt x="402" y="408"/>
                                  </a:lnTo>
                                  <a:lnTo>
                                    <a:pt x="409" y="404"/>
                                  </a:lnTo>
                                  <a:lnTo>
                                    <a:pt x="416" y="401"/>
                                  </a:lnTo>
                                  <a:lnTo>
                                    <a:pt x="423" y="399"/>
                                  </a:lnTo>
                                  <a:lnTo>
                                    <a:pt x="431" y="394"/>
                                  </a:lnTo>
                                  <a:lnTo>
                                    <a:pt x="438" y="392"/>
                                  </a:lnTo>
                                  <a:lnTo>
                                    <a:pt x="445" y="387"/>
                                  </a:lnTo>
                                  <a:lnTo>
                                    <a:pt x="452" y="385"/>
                                  </a:lnTo>
                                  <a:lnTo>
                                    <a:pt x="457" y="380"/>
                                  </a:lnTo>
                                  <a:lnTo>
                                    <a:pt x="464" y="375"/>
                                  </a:lnTo>
                                  <a:lnTo>
                                    <a:pt x="471" y="373"/>
                                  </a:lnTo>
                                  <a:lnTo>
                                    <a:pt x="476" y="368"/>
                                  </a:lnTo>
                                  <a:lnTo>
                                    <a:pt x="483" y="366"/>
                                  </a:lnTo>
                                  <a:lnTo>
                                    <a:pt x="488" y="361"/>
                                  </a:lnTo>
                                  <a:lnTo>
                                    <a:pt x="492" y="356"/>
                                  </a:lnTo>
                                  <a:lnTo>
                                    <a:pt x="500" y="354"/>
                                  </a:lnTo>
                                  <a:lnTo>
                                    <a:pt x="504" y="347"/>
                                  </a:lnTo>
                                  <a:lnTo>
                                    <a:pt x="509" y="344"/>
                                  </a:lnTo>
                                  <a:lnTo>
                                    <a:pt x="516" y="340"/>
                                  </a:lnTo>
                                  <a:lnTo>
                                    <a:pt x="521" y="335"/>
                                  </a:lnTo>
                                  <a:lnTo>
                                    <a:pt x="526" y="330"/>
                                  </a:lnTo>
                                  <a:lnTo>
                                    <a:pt x="530" y="325"/>
                                  </a:lnTo>
                                  <a:lnTo>
                                    <a:pt x="538" y="321"/>
                                  </a:lnTo>
                                  <a:lnTo>
                                    <a:pt x="542" y="316"/>
                                  </a:lnTo>
                                  <a:lnTo>
                                    <a:pt x="547" y="311"/>
                                  </a:lnTo>
                                  <a:lnTo>
                                    <a:pt x="552" y="306"/>
                                  </a:lnTo>
                                  <a:lnTo>
                                    <a:pt x="557" y="301"/>
                                  </a:lnTo>
                                  <a:lnTo>
                                    <a:pt x="561" y="297"/>
                                  </a:lnTo>
                                  <a:lnTo>
                                    <a:pt x="566" y="292"/>
                                  </a:lnTo>
                                  <a:lnTo>
                                    <a:pt x="571" y="287"/>
                                  </a:lnTo>
                                  <a:lnTo>
                                    <a:pt x="576" y="282"/>
                                  </a:lnTo>
                                  <a:lnTo>
                                    <a:pt x="580" y="278"/>
                                  </a:lnTo>
                                  <a:lnTo>
                                    <a:pt x="585" y="273"/>
                                  </a:lnTo>
                                  <a:lnTo>
                                    <a:pt x="590" y="266"/>
                                  </a:lnTo>
                                  <a:lnTo>
                                    <a:pt x="592" y="261"/>
                                  </a:lnTo>
                                  <a:lnTo>
                                    <a:pt x="597" y="256"/>
                                  </a:lnTo>
                                  <a:lnTo>
                                    <a:pt x="602" y="252"/>
                                  </a:lnTo>
                                  <a:lnTo>
                                    <a:pt x="606" y="247"/>
                                  </a:lnTo>
                                  <a:lnTo>
                                    <a:pt x="609" y="242"/>
                                  </a:lnTo>
                                  <a:lnTo>
                                    <a:pt x="614" y="237"/>
                                  </a:lnTo>
                                  <a:lnTo>
                                    <a:pt x="618" y="233"/>
                                  </a:lnTo>
                                  <a:lnTo>
                                    <a:pt x="621" y="225"/>
                                  </a:lnTo>
                                  <a:lnTo>
                                    <a:pt x="625" y="221"/>
                                  </a:lnTo>
                                  <a:lnTo>
                                    <a:pt x="628" y="216"/>
                                  </a:lnTo>
                                  <a:lnTo>
                                    <a:pt x="630" y="211"/>
                                  </a:lnTo>
                                  <a:lnTo>
                                    <a:pt x="635" y="206"/>
                                  </a:lnTo>
                                  <a:lnTo>
                                    <a:pt x="637" y="202"/>
                                  </a:lnTo>
                                  <a:lnTo>
                                    <a:pt x="642" y="197"/>
                                  </a:lnTo>
                                  <a:lnTo>
                                    <a:pt x="642" y="192"/>
                                  </a:lnTo>
                                  <a:lnTo>
                                    <a:pt x="647" y="187"/>
                                  </a:lnTo>
                                  <a:lnTo>
                                    <a:pt x="649" y="180"/>
                                  </a:lnTo>
                                  <a:lnTo>
                                    <a:pt x="652" y="176"/>
                                  </a:lnTo>
                                  <a:lnTo>
                                    <a:pt x="654" y="171"/>
                                  </a:lnTo>
                                  <a:lnTo>
                                    <a:pt x="656" y="166"/>
                                  </a:lnTo>
                                  <a:lnTo>
                                    <a:pt x="656" y="161"/>
                                  </a:lnTo>
                                  <a:lnTo>
                                    <a:pt x="661" y="157"/>
                                  </a:lnTo>
                                  <a:lnTo>
                                    <a:pt x="661" y="152"/>
                                  </a:lnTo>
                                  <a:lnTo>
                                    <a:pt x="663" y="145"/>
                                  </a:lnTo>
                                  <a:lnTo>
                                    <a:pt x="663" y="140"/>
                                  </a:lnTo>
                                  <a:lnTo>
                                    <a:pt x="666" y="135"/>
                                  </a:lnTo>
                                  <a:lnTo>
                                    <a:pt x="668" y="130"/>
                                  </a:lnTo>
                                  <a:lnTo>
                                    <a:pt x="668" y="126"/>
                                  </a:lnTo>
                                  <a:lnTo>
                                    <a:pt x="671" y="121"/>
                                  </a:lnTo>
                                  <a:lnTo>
                                    <a:pt x="671" y="119"/>
                                  </a:lnTo>
                                  <a:lnTo>
                                    <a:pt x="671" y="111"/>
                                  </a:lnTo>
                                  <a:lnTo>
                                    <a:pt x="671" y="107"/>
                                  </a:lnTo>
                                  <a:lnTo>
                                    <a:pt x="671" y="104"/>
                                  </a:lnTo>
                                  <a:lnTo>
                                    <a:pt x="673" y="100"/>
                                  </a:lnTo>
                                  <a:lnTo>
                                    <a:pt x="673" y="95"/>
                                  </a:lnTo>
                                  <a:lnTo>
                                    <a:pt x="673" y="90"/>
                                  </a:lnTo>
                                  <a:lnTo>
                                    <a:pt x="671" y="85"/>
                                  </a:lnTo>
                                  <a:lnTo>
                                    <a:pt x="671" y="81"/>
                                  </a:lnTo>
                                  <a:lnTo>
                                    <a:pt x="671" y="78"/>
                                  </a:lnTo>
                                  <a:lnTo>
                                    <a:pt x="671" y="73"/>
                                  </a:lnTo>
                                  <a:lnTo>
                                    <a:pt x="668" y="69"/>
                                  </a:lnTo>
                                  <a:lnTo>
                                    <a:pt x="668" y="64"/>
                                  </a:lnTo>
                                  <a:lnTo>
                                    <a:pt x="666" y="59"/>
                                  </a:lnTo>
                                  <a:lnTo>
                                    <a:pt x="663" y="57"/>
                                  </a:lnTo>
                                  <a:lnTo>
                                    <a:pt x="663" y="52"/>
                                  </a:lnTo>
                                  <a:lnTo>
                                    <a:pt x="661" y="50"/>
                                  </a:lnTo>
                                  <a:lnTo>
                                    <a:pt x="659" y="45"/>
                                  </a:lnTo>
                                  <a:lnTo>
                                    <a:pt x="656" y="43"/>
                                  </a:lnTo>
                                  <a:lnTo>
                                    <a:pt x="654" y="38"/>
                                  </a:lnTo>
                                  <a:lnTo>
                                    <a:pt x="652" y="35"/>
                                  </a:lnTo>
                                  <a:lnTo>
                                    <a:pt x="649" y="31"/>
                                  </a:lnTo>
                                  <a:lnTo>
                                    <a:pt x="644" y="28"/>
                                  </a:lnTo>
                                  <a:lnTo>
                                    <a:pt x="642" y="26"/>
                                  </a:lnTo>
                                  <a:lnTo>
                                    <a:pt x="640" y="24"/>
                                  </a:lnTo>
                                  <a:lnTo>
                                    <a:pt x="637" y="21"/>
                                  </a:lnTo>
                                  <a:lnTo>
                                    <a:pt x="633" y="19"/>
                                  </a:lnTo>
                                  <a:lnTo>
                                    <a:pt x="630" y="16"/>
                                  </a:lnTo>
                                  <a:lnTo>
                                    <a:pt x="625" y="14"/>
                                  </a:lnTo>
                                  <a:lnTo>
                                    <a:pt x="623" y="14"/>
                                  </a:lnTo>
                                  <a:lnTo>
                                    <a:pt x="618" y="12"/>
                                  </a:lnTo>
                                  <a:lnTo>
                                    <a:pt x="616" y="9"/>
                                  </a:lnTo>
                                  <a:lnTo>
                                    <a:pt x="611" y="9"/>
                                  </a:lnTo>
                                  <a:lnTo>
                                    <a:pt x="606" y="7"/>
                                  </a:lnTo>
                                  <a:lnTo>
                                    <a:pt x="602" y="7"/>
                                  </a:lnTo>
                                  <a:lnTo>
                                    <a:pt x="597" y="4"/>
                                  </a:lnTo>
                                  <a:lnTo>
                                    <a:pt x="595" y="4"/>
                                  </a:lnTo>
                                  <a:lnTo>
                                    <a:pt x="590" y="2"/>
                                  </a:lnTo>
                                  <a:lnTo>
                                    <a:pt x="585" y="2"/>
                                  </a:lnTo>
                                  <a:lnTo>
                                    <a:pt x="580" y="2"/>
                                  </a:lnTo>
                                  <a:lnTo>
                                    <a:pt x="578" y="2"/>
                                  </a:lnTo>
                                  <a:lnTo>
                                    <a:pt x="571" y="2"/>
                                  </a:lnTo>
                                  <a:lnTo>
                                    <a:pt x="568" y="0"/>
                                  </a:lnTo>
                                  <a:lnTo>
                                    <a:pt x="564" y="0"/>
                                  </a:lnTo>
                                  <a:lnTo>
                                    <a:pt x="559" y="0"/>
                                  </a:lnTo>
                                  <a:lnTo>
                                    <a:pt x="554" y="0"/>
                                  </a:lnTo>
                                  <a:lnTo>
                                    <a:pt x="549" y="0"/>
                                  </a:lnTo>
                                  <a:lnTo>
                                    <a:pt x="545" y="0"/>
                                  </a:lnTo>
                                  <a:lnTo>
                                    <a:pt x="540" y="2"/>
                                  </a:lnTo>
                                  <a:lnTo>
                                    <a:pt x="535" y="2"/>
                                  </a:lnTo>
                                  <a:lnTo>
                                    <a:pt x="530" y="2"/>
                                  </a:lnTo>
                                  <a:lnTo>
                                    <a:pt x="526" y="2"/>
                                  </a:lnTo>
                                  <a:lnTo>
                                    <a:pt x="521" y="2"/>
                                  </a:lnTo>
                                  <a:lnTo>
                                    <a:pt x="516" y="2"/>
                                  </a:lnTo>
                                  <a:lnTo>
                                    <a:pt x="511" y="2"/>
                                  </a:lnTo>
                                  <a:lnTo>
                                    <a:pt x="507" y="4"/>
                                  </a:lnTo>
                                  <a:lnTo>
                                    <a:pt x="502" y="4"/>
                                  </a:lnTo>
                                  <a:lnTo>
                                    <a:pt x="497" y="4"/>
                                  </a:lnTo>
                                  <a:lnTo>
                                    <a:pt x="492" y="7"/>
                                  </a:lnTo>
                                  <a:lnTo>
                                    <a:pt x="488" y="7"/>
                                  </a:lnTo>
                                  <a:lnTo>
                                    <a:pt x="485" y="7"/>
                                  </a:lnTo>
                                  <a:lnTo>
                                    <a:pt x="480" y="7"/>
                                  </a:lnTo>
                                  <a:lnTo>
                                    <a:pt x="476" y="9"/>
                                  </a:lnTo>
                                  <a:lnTo>
                                    <a:pt x="471" y="9"/>
                                  </a:lnTo>
                                  <a:lnTo>
                                    <a:pt x="469" y="12"/>
                                  </a:lnTo>
                                  <a:lnTo>
                                    <a:pt x="464" y="12"/>
                                  </a:lnTo>
                                  <a:lnTo>
                                    <a:pt x="459" y="12"/>
                                  </a:lnTo>
                                  <a:lnTo>
                                    <a:pt x="454" y="14"/>
                                  </a:lnTo>
                                  <a:lnTo>
                                    <a:pt x="452" y="14"/>
                                  </a:lnTo>
                                  <a:lnTo>
                                    <a:pt x="447" y="14"/>
                                  </a:lnTo>
                                  <a:lnTo>
                                    <a:pt x="445" y="16"/>
                                  </a:lnTo>
                                  <a:lnTo>
                                    <a:pt x="440" y="16"/>
                                  </a:lnTo>
                                  <a:lnTo>
                                    <a:pt x="438" y="16"/>
                                  </a:lnTo>
                                  <a:lnTo>
                                    <a:pt x="433" y="19"/>
                                  </a:lnTo>
                                  <a:lnTo>
                                    <a:pt x="431" y="19"/>
                                  </a:lnTo>
                                  <a:lnTo>
                                    <a:pt x="426" y="19"/>
                                  </a:lnTo>
                                  <a:lnTo>
                                    <a:pt x="423" y="21"/>
                                  </a:lnTo>
                                  <a:lnTo>
                                    <a:pt x="419" y="21"/>
                                  </a:lnTo>
                                  <a:lnTo>
                                    <a:pt x="414" y="24"/>
                                  </a:lnTo>
                                  <a:lnTo>
                                    <a:pt x="407" y="26"/>
                                  </a:lnTo>
                                  <a:lnTo>
                                    <a:pt x="402" y="26"/>
                                  </a:lnTo>
                                  <a:lnTo>
                                    <a:pt x="397" y="28"/>
                                  </a:lnTo>
                                  <a:lnTo>
                                    <a:pt x="390" y="31"/>
                                  </a:lnTo>
                                  <a:lnTo>
                                    <a:pt x="388" y="31"/>
                                  </a:lnTo>
                                  <a:lnTo>
                                    <a:pt x="385" y="31"/>
                                  </a:lnTo>
                                  <a:lnTo>
                                    <a:pt x="381" y="33"/>
                                  </a:lnTo>
                                  <a:lnTo>
                                    <a:pt x="378" y="35"/>
                                  </a:lnTo>
                                  <a:lnTo>
                                    <a:pt x="374" y="35"/>
                                  </a:lnTo>
                                  <a:lnTo>
                                    <a:pt x="371" y="38"/>
                                  </a:lnTo>
                                  <a:lnTo>
                                    <a:pt x="369" y="38"/>
                                  </a:lnTo>
                                  <a:lnTo>
                                    <a:pt x="364" y="40"/>
                                  </a:lnTo>
                                  <a:lnTo>
                                    <a:pt x="362" y="40"/>
                                  </a:lnTo>
                                  <a:lnTo>
                                    <a:pt x="357" y="43"/>
                                  </a:lnTo>
                                  <a:lnTo>
                                    <a:pt x="355" y="43"/>
                                  </a:lnTo>
                                  <a:lnTo>
                                    <a:pt x="352" y="45"/>
                                  </a:lnTo>
                                  <a:lnTo>
                                    <a:pt x="347" y="45"/>
                                  </a:lnTo>
                                  <a:lnTo>
                                    <a:pt x="345" y="47"/>
                                  </a:lnTo>
                                  <a:lnTo>
                                    <a:pt x="340" y="50"/>
                                  </a:lnTo>
                                  <a:lnTo>
                                    <a:pt x="338" y="50"/>
                                  </a:lnTo>
                                  <a:lnTo>
                                    <a:pt x="336" y="52"/>
                                  </a:lnTo>
                                  <a:lnTo>
                                    <a:pt x="331" y="54"/>
                                  </a:lnTo>
                                  <a:lnTo>
                                    <a:pt x="328" y="54"/>
                                  </a:lnTo>
                                  <a:lnTo>
                                    <a:pt x="324" y="57"/>
                                  </a:lnTo>
                                  <a:lnTo>
                                    <a:pt x="321" y="57"/>
                                  </a:lnTo>
                                  <a:lnTo>
                                    <a:pt x="319" y="59"/>
                                  </a:lnTo>
                                  <a:lnTo>
                                    <a:pt x="314" y="62"/>
                                  </a:lnTo>
                                  <a:lnTo>
                                    <a:pt x="312" y="62"/>
                                  </a:lnTo>
                                  <a:lnTo>
                                    <a:pt x="307" y="64"/>
                                  </a:lnTo>
                                  <a:lnTo>
                                    <a:pt x="305" y="64"/>
                                  </a:lnTo>
                                  <a:lnTo>
                                    <a:pt x="302" y="66"/>
                                  </a:lnTo>
                                  <a:lnTo>
                                    <a:pt x="297" y="69"/>
                                  </a:lnTo>
                                  <a:lnTo>
                                    <a:pt x="293" y="71"/>
                                  </a:lnTo>
                                  <a:lnTo>
                                    <a:pt x="288" y="73"/>
                                  </a:lnTo>
                                  <a:lnTo>
                                    <a:pt x="281" y="76"/>
                                  </a:lnTo>
                                  <a:lnTo>
                                    <a:pt x="276" y="78"/>
                                  </a:lnTo>
                                  <a:lnTo>
                                    <a:pt x="271" y="81"/>
                                  </a:lnTo>
                                  <a:lnTo>
                                    <a:pt x="267" y="83"/>
                                  </a:lnTo>
                                  <a:lnTo>
                                    <a:pt x="264" y="85"/>
                                  </a:lnTo>
                                  <a:lnTo>
                                    <a:pt x="259" y="85"/>
                                  </a:lnTo>
                                  <a:lnTo>
                                    <a:pt x="257" y="88"/>
                                  </a:lnTo>
                                  <a:lnTo>
                                    <a:pt x="255" y="90"/>
                                  </a:lnTo>
                                  <a:lnTo>
                                    <a:pt x="250" y="90"/>
                                  </a:lnTo>
                                  <a:lnTo>
                                    <a:pt x="25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402"/>
                          <wps:cNvSpPr>
                            <a:spLocks/>
                          </wps:cNvSpPr>
                          <wps:spPr bwMode="auto">
                            <a:xfrm>
                              <a:off x="7142" y="4227"/>
                              <a:ext cx="423" cy="102"/>
                            </a:xfrm>
                            <a:custGeom>
                              <a:avLst/>
                              <a:gdLst>
                                <a:gd name="T0" fmla="*/ 61 w 423"/>
                                <a:gd name="T1" fmla="*/ 90 h 102"/>
                                <a:gd name="T2" fmla="*/ 92 w 423"/>
                                <a:gd name="T3" fmla="*/ 78 h 102"/>
                                <a:gd name="T4" fmla="*/ 123 w 423"/>
                                <a:gd name="T5" fmla="*/ 69 h 102"/>
                                <a:gd name="T6" fmla="*/ 152 w 423"/>
                                <a:gd name="T7" fmla="*/ 62 h 102"/>
                                <a:gd name="T8" fmla="*/ 180 w 423"/>
                                <a:gd name="T9" fmla="*/ 54 h 102"/>
                                <a:gd name="T10" fmla="*/ 206 w 423"/>
                                <a:gd name="T11" fmla="*/ 50 h 102"/>
                                <a:gd name="T12" fmla="*/ 230 w 423"/>
                                <a:gd name="T13" fmla="*/ 45 h 102"/>
                                <a:gd name="T14" fmla="*/ 252 w 423"/>
                                <a:gd name="T15" fmla="*/ 40 h 102"/>
                                <a:gd name="T16" fmla="*/ 273 w 423"/>
                                <a:gd name="T17" fmla="*/ 38 h 102"/>
                                <a:gd name="T18" fmla="*/ 292 w 423"/>
                                <a:gd name="T19" fmla="*/ 38 h 102"/>
                                <a:gd name="T20" fmla="*/ 311 w 423"/>
                                <a:gd name="T21" fmla="*/ 35 h 102"/>
                                <a:gd name="T22" fmla="*/ 325 w 423"/>
                                <a:gd name="T23" fmla="*/ 35 h 102"/>
                                <a:gd name="T24" fmla="*/ 342 w 423"/>
                                <a:gd name="T25" fmla="*/ 35 h 102"/>
                                <a:gd name="T26" fmla="*/ 354 w 423"/>
                                <a:gd name="T27" fmla="*/ 35 h 102"/>
                                <a:gd name="T28" fmla="*/ 366 w 423"/>
                                <a:gd name="T29" fmla="*/ 38 h 102"/>
                                <a:gd name="T30" fmla="*/ 375 w 423"/>
                                <a:gd name="T31" fmla="*/ 38 h 102"/>
                                <a:gd name="T32" fmla="*/ 387 w 423"/>
                                <a:gd name="T33" fmla="*/ 40 h 102"/>
                                <a:gd name="T34" fmla="*/ 399 w 423"/>
                                <a:gd name="T35" fmla="*/ 43 h 102"/>
                                <a:gd name="T36" fmla="*/ 423 w 423"/>
                                <a:gd name="T37" fmla="*/ 2 h 102"/>
                                <a:gd name="T38" fmla="*/ 413 w 423"/>
                                <a:gd name="T39" fmla="*/ 2 h 102"/>
                                <a:gd name="T40" fmla="*/ 404 w 423"/>
                                <a:gd name="T41" fmla="*/ 2 h 102"/>
                                <a:gd name="T42" fmla="*/ 392 w 423"/>
                                <a:gd name="T43" fmla="*/ 0 h 102"/>
                                <a:gd name="T44" fmla="*/ 378 w 423"/>
                                <a:gd name="T45" fmla="*/ 0 h 102"/>
                                <a:gd name="T46" fmla="*/ 363 w 423"/>
                                <a:gd name="T47" fmla="*/ 0 h 102"/>
                                <a:gd name="T48" fmla="*/ 347 w 423"/>
                                <a:gd name="T49" fmla="*/ 0 h 102"/>
                                <a:gd name="T50" fmla="*/ 328 w 423"/>
                                <a:gd name="T51" fmla="*/ 0 h 102"/>
                                <a:gd name="T52" fmla="*/ 309 w 423"/>
                                <a:gd name="T53" fmla="*/ 0 h 102"/>
                                <a:gd name="T54" fmla="*/ 287 w 423"/>
                                <a:gd name="T55" fmla="*/ 2 h 102"/>
                                <a:gd name="T56" fmla="*/ 266 w 423"/>
                                <a:gd name="T57" fmla="*/ 2 h 102"/>
                                <a:gd name="T58" fmla="*/ 245 w 423"/>
                                <a:gd name="T59" fmla="*/ 5 h 102"/>
                                <a:gd name="T60" fmla="*/ 221 w 423"/>
                                <a:gd name="T61" fmla="*/ 7 h 102"/>
                                <a:gd name="T62" fmla="*/ 197 w 423"/>
                                <a:gd name="T63" fmla="*/ 9 h 102"/>
                                <a:gd name="T64" fmla="*/ 176 w 423"/>
                                <a:gd name="T65" fmla="*/ 14 h 102"/>
                                <a:gd name="T66" fmla="*/ 152 w 423"/>
                                <a:gd name="T67" fmla="*/ 19 h 102"/>
                                <a:gd name="T68" fmla="*/ 130 w 423"/>
                                <a:gd name="T69" fmla="*/ 24 h 102"/>
                                <a:gd name="T70" fmla="*/ 111 w 423"/>
                                <a:gd name="T71" fmla="*/ 31 h 102"/>
                                <a:gd name="T72" fmla="*/ 90 w 423"/>
                                <a:gd name="T73" fmla="*/ 35 h 102"/>
                                <a:gd name="T74" fmla="*/ 71 w 423"/>
                                <a:gd name="T75" fmla="*/ 45 h 102"/>
                                <a:gd name="T76" fmla="*/ 54 w 423"/>
                                <a:gd name="T77" fmla="*/ 54 h 102"/>
                                <a:gd name="T78" fmla="*/ 40 w 423"/>
                                <a:gd name="T79" fmla="*/ 62 h 102"/>
                                <a:gd name="T80" fmla="*/ 28 w 423"/>
                                <a:gd name="T81" fmla="*/ 69 h 102"/>
                                <a:gd name="T82" fmla="*/ 19 w 423"/>
                                <a:gd name="T83" fmla="*/ 76 h 102"/>
                                <a:gd name="T84" fmla="*/ 9 w 423"/>
                                <a:gd name="T85" fmla="*/ 83 h 102"/>
                                <a:gd name="T86" fmla="*/ 0 w 423"/>
                                <a:gd name="T87" fmla="*/ 95 h 102"/>
                                <a:gd name="T88" fmla="*/ 9 w 423"/>
                                <a:gd name="T89" fmla="*/ 100 h 102"/>
                                <a:gd name="T90" fmla="*/ 26 w 423"/>
                                <a:gd name="T91" fmla="*/ 100 h 102"/>
                                <a:gd name="T92" fmla="*/ 38 w 423"/>
                                <a:gd name="T93" fmla="*/ 10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23" h="102">
                                  <a:moveTo>
                                    <a:pt x="38" y="100"/>
                                  </a:moveTo>
                                  <a:lnTo>
                                    <a:pt x="50" y="95"/>
                                  </a:lnTo>
                                  <a:lnTo>
                                    <a:pt x="61" y="90"/>
                                  </a:lnTo>
                                  <a:lnTo>
                                    <a:pt x="71" y="85"/>
                                  </a:lnTo>
                                  <a:lnTo>
                                    <a:pt x="83" y="83"/>
                                  </a:lnTo>
                                  <a:lnTo>
                                    <a:pt x="92" y="78"/>
                                  </a:lnTo>
                                  <a:lnTo>
                                    <a:pt x="102" y="76"/>
                                  </a:lnTo>
                                  <a:lnTo>
                                    <a:pt x="114" y="73"/>
                                  </a:lnTo>
                                  <a:lnTo>
                                    <a:pt x="123" y="69"/>
                                  </a:lnTo>
                                  <a:lnTo>
                                    <a:pt x="133" y="66"/>
                                  </a:lnTo>
                                  <a:lnTo>
                                    <a:pt x="142" y="64"/>
                                  </a:lnTo>
                                  <a:lnTo>
                                    <a:pt x="152" y="62"/>
                                  </a:lnTo>
                                  <a:lnTo>
                                    <a:pt x="161" y="59"/>
                                  </a:lnTo>
                                  <a:lnTo>
                                    <a:pt x="171" y="57"/>
                                  </a:lnTo>
                                  <a:lnTo>
                                    <a:pt x="180" y="54"/>
                                  </a:lnTo>
                                  <a:lnTo>
                                    <a:pt x="187" y="52"/>
                                  </a:lnTo>
                                  <a:lnTo>
                                    <a:pt x="197" y="52"/>
                                  </a:lnTo>
                                  <a:lnTo>
                                    <a:pt x="206" y="50"/>
                                  </a:lnTo>
                                  <a:lnTo>
                                    <a:pt x="214" y="47"/>
                                  </a:lnTo>
                                  <a:lnTo>
                                    <a:pt x="221" y="47"/>
                                  </a:lnTo>
                                  <a:lnTo>
                                    <a:pt x="230" y="45"/>
                                  </a:lnTo>
                                  <a:lnTo>
                                    <a:pt x="237" y="43"/>
                                  </a:lnTo>
                                  <a:lnTo>
                                    <a:pt x="245" y="43"/>
                                  </a:lnTo>
                                  <a:lnTo>
                                    <a:pt x="252" y="40"/>
                                  </a:lnTo>
                                  <a:lnTo>
                                    <a:pt x="259" y="40"/>
                                  </a:lnTo>
                                  <a:lnTo>
                                    <a:pt x="266" y="40"/>
                                  </a:lnTo>
                                  <a:lnTo>
                                    <a:pt x="273" y="38"/>
                                  </a:lnTo>
                                  <a:lnTo>
                                    <a:pt x="280" y="38"/>
                                  </a:lnTo>
                                  <a:lnTo>
                                    <a:pt x="285" y="38"/>
                                  </a:lnTo>
                                  <a:lnTo>
                                    <a:pt x="292" y="38"/>
                                  </a:lnTo>
                                  <a:lnTo>
                                    <a:pt x="297" y="35"/>
                                  </a:lnTo>
                                  <a:lnTo>
                                    <a:pt x="304" y="35"/>
                                  </a:lnTo>
                                  <a:lnTo>
                                    <a:pt x="311" y="35"/>
                                  </a:lnTo>
                                  <a:lnTo>
                                    <a:pt x="316" y="35"/>
                                  </a:lnTo>
                                  <a:lnTo>
                                    <a:pt x="321" y="35"/>
                                  </a:lnTo>
                                  <a:lnTo>
                                    <a:pt x="325" y="35"/>
                                  </a:lnTo>
                                  <a:lnTo>
                                    <a:pt x="330" y="35"/>
                                  </a:lnTo>
                                  <a:lnTo>
                                    <a:pt x="335" y="35"/>
                                  </a:lnTo>
                                  <a:lnTo>
                                    <a:pt x="342" y="35"/>
                                  </a:lnTo>
                                  <a:lnTo>
                                    <a:pt x="347" y="35"/>
                                  </a:lnTo>
                                  <a:lnTo>
                                    <a:pt x="349" y="35"/>
                                  </a:lnTo>
                                  <a:lnTo>
                                    <a:pt x="354" y="35"/>
                                  </a:lnTo>
                                  <a:lnTo>
                                    <a:pt x="359" y="35"/>
                                  </a:lnTo>
                                  <a:lnTo>
                                    <a:pt x="361" y="35"/>
                                  </a:lnTo>
                                  <a:lnTo>
                                    <a:pt x="366" y="38"/>
                                  </a:lnTo>
                                  <a:lnTo>
                                    <a:pt x="368" y="38"/>
                                  </a:lnTo>
                                  <a:lnTo>
                                    <a:pt x="373" y="38"/>
                                  </a:lnTo>
                                  <a:lnTo>
                                    <a:pt x="375" y="38"/>
                                  </a:lnTo>
                                  <a:lnTo>
                                    <a:pt x="378" y="38"/>
                                  </a:lnTo>
                                  <a:lnTo>
                                    <a:pt x="382" y="38"/>
                                  </a:lnTo>
                                  <a:lnTo>
                                    <a:pt x="387" y="40"/>
                                  </a:lnTo>
                                  <a:lnTo>
                                    <a:pt x="392" y="40"/>
                                  </a:lnTo>
                                  <a:lnTo>
                                    <a:pt x="394" y="40"/>
                                  </a:lnTo>
                                  <a:lnTo>
                                    <a:pt x="399" y="43"/>
                                  </a:lnTo>
                                  <a:lnTo>
                                    <a:pt x="401" y="43"/>
                                  </a:lnTo>
                                  <a:lnTo>
                                    <a:pt x="423" y="2"/>
                                  </a:lnTo>
                                  <a:lnTo>
                                    <a:pt x="420" y="2"/>
                                  </a:lnTo>
                                  <a:lnTo>
                                    <a:pt x="418" y="2"/>
                                  </a:lnTo>
                                  <a:lnTo>
                                    <a:pt x="413" y="2"/>
                                  </a:lnTo>
                                  <a:lnTo>
                                    <a:pt x="408" y="2"/>
                                  </a:lnTo>
                                  <a:lnTo>
                                    <a:pt x="406" y="2"/>
                                  </a:lnTo>
                                  <a:lnTo>
                                    <a:pt x="404" y="2"/>
                                  </a:lnTo>
                                  <a:lnTo>
                                    <a:pt x="399" y="2"/>
                                  </a:lnTo>
                                  <a:lnTo>
                                    <a:pt x="397" y="0"/>
                                  </a:lnTo>
                                  <a:lnTo>
                                    <a:pt x="392" y="0"/>
                                  </a:lnTo>
                                  <a:lnTo>
                                    <a:pt x="387" y="0"/>
                                  </a:lnTo>
                                  <a:lnTo>
                                    <a:pt x="385" y="0"/>
                                  </a:lnTo>
                                  <a:lnTo>
                                    <a:pt x="378" y="0"/>
                                  </a:lnTo>
                                  <a:lnTo>
                                    <a:pt x="373" y="0"/>
                                  </a:lnTo>
                                  <a:lnTo>
                                    <a:pt x="368" y="0"/>
                                  </a:lnTo>
                                  <a:lnTo>
                                    <a:pt x="363" y="0"/>
                                  </a:lnTo>
                                  <a:lnTo>
                                    <a:pt x="359" y="0"/>
                                  </a:lnTo>
                                  <a:lnTo>
                                    <a:pt x="351" y="0"/>
                                  </a:lnTo>
                                  <a:lnTo>
                                    <a:pt x="347" y="0"/>
                                  </a:lnTo>
                                  <a:lnTo>
                                    <a:pt x="340" y="0"/>
                                  </a:lnTo>
                                  <a:lnTo>
                                    <a:pt x="335" y="0"/>
                                  </a:lnTo>
                                  <a:lnTo>
                                    <a:pt x="328" y="0"/>
                                  </a:lnTo>
                                  <a:lnTo>
                                    <a:pt x="321" y="0"/>
                                  </a:lnTo>
                                  <a:lnTo>
                                    <a:pt x="313" y="0"/>
                                  </a:lnTo>
                                  <a:lnTo>
                                    <a:pt x="309" y="0"/>
                                  </a:lnTo>
                                  <a:lnTo>
                                    <a:pt x="302" y="0"/>
                                  </a:lnTo>
                                  <a:lnTo>
                                    <a:pt x="294" y="2"/>
                                  </a:lnTo>
                                  <a:lnTo>
                                    <a:pt x="287" y="2"/>
                                  </a:lnTo>
                                  <a:lnTo>
                                    <a:pt x="280" y="2"/>
                                  </a:lnTo>
                                  <a:lnTo>
                                    <a:pt x="273" y="2"/>
                                  </a:lnTo>
                                  <a:lnTo>
                                    <a:pt x="266" y="2"/>
                                  </a:lnTo>
                                  <a:lnTo>
                                    <a:pt x="259" y="2"/>
                                  </a:lnTo>
                                  <a:lnTo>
                                    <a:pt x="249" y="5"/>
                                  </a:lnTo>
                                  <a:lnTo>
                                    <a:pt x="245" y="5"/>
                                  </a:lnTo>
                                  <a:lnTo>
                                    <a:pt x="235" y="5"/>
                                  </a:lnTo>
                                  <a:lnTo>
                                    <a:pt x="228" y="7"/>
                                  </a:lnTo>
                                  <a:lnTo>
                                    <a:pt x="221" y="7"/>
                                  </a:lnTo>
                                  <a:lnTo>
                                    <a:pt x="214" y="7"/>
                                  </a:lnTo>
                                  <a:lnTo>
                                    <a:pt x="206" y="9"/>
                                  </a:lnTo>
                                  <a:lnTo>
                                    <a:pt x="197" y="9"/>
                                  </a:lnTo>
                                  <a:lnTo>
                                    <a:pt x="190" y="12"/>
                                  </a:lnTo>
                                  <a:lnTo>
                                    <a:pt x="183" y="12"/>
                                  </a:lnTo>
                                  <a:lnTo>
                                    <a:pt x="176" y="14"/>
                                  </a:lnTo>
                                  <a:lnTo>
                                    <a:pt x="168" y="16"/>
                                  </a:lnTo>
                                  <a:lnTo>
                                    <a:pt x="161" y="16"/>
                                  </a:lnTo>
                                  <a:lnTo>
                                    <a:pt x="152" y="19"/>
                                  </a:lnTo>
                                  <a:lnTo>
                                    <a:pt x="145" y="19"/>
                                  </a:lnTo>
                                  <a:lnTo>
                                    <a:pt x="138" y="21"/>
                                  </a:lnTo>
                                  <a:lnTo>
                                    <a:pt x="130" y="24"/>
                                  </a:lnTo>
                                  <a:lnTo>
                                    <a:pt x="123" y="26"/>
                                  </a:lnTo>
                                  <a:lnTo>
                                    <a:pt x="116" y="28"/>
                                  </a:lnTo>
                                  <a:lnTo>
                                    <a:pt x="111" y="31"/>
                                  </a:lnTo>
                                  <a:lnTo>
                                    <a:pt x="104" y="31"/>
                                  </a:lnTo>
                                  <a:lnTo>
                                    <a:pt x="97" y="33"/>
                                  </a:lnTo>
                                  <a:lnTo>
                                    <a:pt x="90" y="35"/>
                                  </a:lnTo>
                                  <a:lnTo>
                                    <a:pt x="85" y="40"/>
                                  </a:lnTo>
                                  <a:lnTo>
                                    <a:pt x="78" y="43"/>
                                  </a:lnTo>
                                  <a:lnTo>
                                    <a:pt x="71" y="45"/>
                                  </a:lnTo>
                                  <a:lnTo>
                                    <a:pt x="66" y="47"/>
                                  </a:lnTo>
                                  <a:lnTo>
                                    <a:pt x="61" y="52"/>
                                  </a:lnTo>
                                  <a:lnTo>
                                    <a:pt x="54" y="54"/>
                                  </a:lnTo>
                                  <a:lnTo>
                                    <a:pt x="50" y="57"/>
                                  </a:lnTo>
                                  <a:lnTo>
                                    <a:pt x="45" y="59"/>
                                  </a:lnTo>
                                  <a:lnTo>
                                    <a:pt x="40" y="62"/>
                                  </a:lnTo>
                                  <a:lnTo>
                                    <a:pt x="35" y="64"/>
                                  </a:lnTo>
                                  <a:lnTo>
                                    <a:pt x="33" y="66"/>
                                  </a:lnTo>
                                  <a:lnTo>
                                    <a:pt x="28" y="69"/>
                                  </a:lnTo>
                                  <a:lnTo>
                                    <a:pt x="26" y="71"/>
                                  </a:lnTo>
                                  <a:lnTo>
                                    <a:pt x="21" y="73"/>
                                  </a:lnTo>
                                  <a:lnTo>
                                    <a:pt x="19" y="76"/>
                                  </a:lnTo>
                                  <a:lnTo>
                                    <a:pt x="16" y="78"/>
                                  </a:lnTo>
                                  <a:lnTo>
                                    <a:pt x="14" y="81"/>
                                  </a:lnTo>
                                  <a:lnTo>
                                    <a:pt x="9" y="83"/>
                                  </a:lnTo>
                                  <a:lnTo>
                                    <a:pt x="7" y="85"/>
                                  </a:lnTo>
                                  <a:lnTo>
                                    <a:pt x="2" y="90"/>
                                  </a:lnTo>
                                  <a:lnTo>
                                    <a:pt x="0" y="95"/>
                                  </a:lnTo>
                                  <a:lnTo>
                                    <a:pt x="2" y="97"/>
                                  </a:lnTo>
                                  <a:lnTo>
                                    <a:pt x="4" y="100"/>
                                  </a:lnTo>
                                  <a:lnTo>
                                    <a:pt x="9" y="100"/>
                                  </a:lnTo>
                                  <a:lnTo>
                                    <a:pt x="14" y="102"/>
                                  </a:lnTo>
                                  <a:lnTo>
                                    <a:pt x="19" y="100"/>
                                  </a:lnTo>
                                  <a:lnTo>
                                    <a:pt x="26" y="100"/>
                                  </a:lnTo>
                                  <a:lnTo>
                                    <a:pt x="31" y="100"/>
                                  </a:lnTo>
                                  <a:lnTo>
                                    <a:pt x="35" y="100"/>
                                  </a:lnTo>
                                  <a:lnTo>
                                    <a:pt x="3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03"/>
                          <wps:cNvSpPr>
                            <a:spLocks/>
                          </wps:cNvSpPr>
                          <wps:spPr bwMode="auto">
                            <a:xfrm>
                              <a:off x="8054" y="6066"/>
                              <a:ext cx="167" cy="121"/>
                            </a:xfrm>
                            <a:custGeom>
                              <a:avLst/>
                              <a:gdLst>
                                <a:gd name="T0" fmla="*/ 107 w 167"/>
                                <a:gd name="T1" fmla="*/ 2 h 121"/>
                                <a:gd name="T2" fmla="*/ 95 w 167"/>
                                <a:gd name="T3" fmla="*/ 7 h 121"/>
                                <a:gd name="T4" fmla="*/ 84 w 167"/>
                                <a:gd name="T5" fmla="*/ 9 h 121"/>
                                <a:gd name="T6" fmla="*/ 74 w 167"/>
                                <a:gd name="T7" fmla="*/ 14 h 121"/>
                                <a:gd name="T8" fmla="*/ 65 w 167"/>
                                <a:gd name="T9" fmla="*/ 19 h 121"/>
                                <a:gd name="T10" fmla="*/ 57 w 167"/>
                                <a:gd name="T11" fmla="*/ 21 h 121"/>
                                <a:gd name="T12" fmla="*/ 50 w 167"/>
                                <a:gd name="T13" fmla="*/ 26 h 121"/>
                                <a:gd name="T14" fmla="*/ 43 w 167"/>
                                <a:gd name="T15" fmla="*/ 31 h 121"/>
                                <a:gd name="T16" fmla="*/ 36 w 167"/>
                                <a:gd name="T17" fmla="*/ 33 h 121"/>
                                <a:gd name="T18" fmla="*/ 29 w 167"/>
                                <a:gd name="T19" fmla="*/ 38 h 121"/>
                                <a:gd name="T20" fmla="*/ 22 w 167"/>
                                <a:gd name="T21" fmla="*/ 45 h 121"/>
                                <a:gd name="T22" fmla="*/ 12 w 167"/>
                                <a:gd name="T23" fmla="*/ 54 h 121"/>
                                <a:gd name="T24" fmla="*/ 5 w 167"/>
                                <a:gd name="T25" fmla="*/ 64 h 121"/>
                                <a:gd name="T26" fmla="*/ 3 w 167"/>
                                <a:gd name="T27" fmla="*/ 71 h 121"/>
                                <a:gd name="T28" fmla="*/ 0 w 167"/>
                                <a:gd name="T29" fmla="*/ 81 h 121"/>
                                <a:gd name="T30" fmla="*/ 0 w 167"/>
                                <a:gd name="T31" fmla="*/ 88 h 121"/>
                                <a:gd name="T32" fmla="*/ 3 w 167"/>
                                <a:gd name="T33" fmla="*/ 95 h 121"/>
                                <a:gd name="T34" fmla="*/ 5 w 167"/>
                                <a:gd name="T35" fmla="*/ 102 h 121"/>
                                <a:gd name="T36" fmla="*/ 12 w 167"/>
                                <a:gd name="T37" fmla="*/ 107 h 121"/>
                                <a:gd name="T38" fmla="*/ 22 w 167"/>
                                <a:gd name="T39" fmla="*/ 112 h 121"/>
                                <a:gd name="T40" fmla="*/ 29 w 167"/>
                                <a:gd name="T41" fmla="*/ 114 h 121"/>
                                <a:gd name="T42" fmla="*/ 34 w 167"/>
                                <a:gd name="T43" fmla="*/ 116 h 121"/>
                                <a:gd name="T44" fmla="*/ 43 w 167"/>
                                <a:gd name="T45" fmla="*/ 119 h 121"/>
                                <a:gd name="T46" fmla="*/ 55 w 167"/>
                                <a:gd name="T47" fmla="*/ 121 h 121"/>
                                <a:gd name="T48" fmla="*/ 67 w 167"/>
                                <a:gd name="T49" fmla="*/ 121 h 121"/>
                                <a:gd name="T50" fmla="*/ 76 w 167"/>
                                <a:gd name="T51" fmla="*/ 121 h 121"/>
                                <a:gd name="T52" fmla="*/ 88 w 167"/>
                                <a:gd name="T53" fmla="*/ 119 h 121"/>
                                <a:gd name="T54" fmla="*/ 98 w 167"/>
                                <a:gd name="T55" fmla="*/ 116 h 121"/>
                                <a:gd name="T56" fmla="*/ 107 w 167"/>
                                <a:gd name="T57" fmla="*/ 114 h 121"/>
                                <a:gd name="T58" fmla="*/ 117 w 167"/>
                                <a:gd name="T59" fmla="*/ 109 h 121"/>
                                <a:gd name="T60" fmla="*/ 126 w 167"/>
                                <a:gd name="T61" fmla="*/ 104 h 121"/>
                                <a:gd name="T62" fmla="*/ 133 w 167"/>
                                <a:gd name="T63" fmla="*/ 100 h 121"/>
                                <a:gd name="T64" fmla="*/ 141 w 167"/>
                                <a:gd name="T65" fmla="*/ 93 h 121"/>
                                <a:gd name="T66" fmla="*/ 148 w 167"/>
                                <a:gd name="T67" fmla="*/ 85 h 121"/>
                                <a:gd name="T68" fmla="*/ 152 w 167"/>
                                <a:gd name="T69" fmla="*/ 78 h 121"/>
                                <a:gd name="T70" fmla="*/ 157 w 167"/>
                                <a:gd name="T71" fmla="*/ 73 h 121"/>
                                <a:gd name="T72" fmla="*/ 162 w 167"/>
                                <a:gd name="T73" fmla="*/ 66 h 121"/>
                                <a:gd name="T74" fmla="*/ 164 w 167"/>
                                <a:gd name="T75" fmla="*/ 59 h 121"/>
                                <a:gd name="T76" fmla="*/ 167 w 167"/>
                                <a:gd name="T77" fmla="*/ 52 h 121"/>
                                <a:gd name="T78" fmla="*/ 167 w 167"/>
                                <a:gd name="T79" fmla="*/ 45 h 121"/>
                                <a:gd name="T80" fmla="*/ 164 w 167"/>
                                <a:gd name="T81" fmla="*/ 35 h 121"/>
                                <a:gd name="T82" fmla="*/ 160 w 167"/>
                                <a:gd name="T83" fmla="*/ 26 h 121"/>
                                <a:gd name="T84" fmla="*/ 148 w 167"/>
                                <a:gd name="T85" fmla="*/ 16 h 121"/>
                                <a:gd name="T86" fmla="*/ 138 w 167"/>
                                <a:gd name="T87" fmla="*/ 12 h 121"/>
                                <a:gd name="T88" fmla="*/ 126 w 167"/>
                                <a:gd name="T89" fmla="*/ 5 h 121"/>
                                <a:gd name="T90" fmla="*/ 117 w 167"/>
                                <a:gd name="T91" fmla="*/ 2 h 121"/>
                                <a:gd name="T92" fmla="*/ 112 w 167"/>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7" h="121">
                                  <a:moveTo>
                                    <a:pt x="112" y="0"/>
                                  </a:moveTo>
                                  <a:lnTo>
                                    <a:pt x="107" y="2"/>
                                  </a:lnTo>
                                  <a:lnTo>
                                    <a:pt x="100" y="5"/>
                                  </a:lnTo>
                                  <a:lnTo>
                                    <a:pt x="95" y="7"/>
                                  </a:lnTo>
                                  <a:lnTo>
                                    <a:pt x="91" y="7"/>
                                  </a:lnTo>
                                  <a:lnTo>
                                    <a:pt x="84" y="9"/>
                                  </a:lnTo>
                                  <a:lnTo>
                                    <a:pt x="79" y="12"/>
                                  </a:lnTo>
                                  <a:lnTo>
                                    <a:pt x="74" y="14"/>
                                  </a:lnTo>
                                  <a:lnTo>
                                    <a:pt x="69" y="16"/>
                                  </a:lnTo>
                                  <a:lnTo>
                                    <a:pt x="65" y="19"/>
                                  </a:lnTo>
                                  <a:lnTo>
                                    <a:pt x="62" y="19"/>
                                  </a:lnTo>
                                  <a:lnTo>
                                    <a:pt x="57" y="21"/>
                                  </a:lnTo>
                                  <a:lnTo>
                                    <a:pt x="53" y="24"/>
                                  </a:lnTo>
                                  <a:lnTo>
                                    <a:pt x="50" y="26"/>
                                  </a:lnTo>
                                  <a:lnTo>
                                    <a:pt x="46" y="28"/>
                                  </a:lnTo>
                                  <a:lnTo>
                                    <a:pt x="43" y="31"/>
                                  </a:lnTo>
                                  <a:lnTo>
                                    <a:pt x="38" y="33"/>
                                  </a:lnTo>
                                  <a:lnTo>
                                    <a:pt x="36" y="33"/>
                                  </a:lnTo>
                                  <a:lnTo>
                                    <a:pt x="31" y="35"/>
                                  </a:lnTo>
                                  <a:lnTo>
                                    <a:pt x="29" y="38"/>
                                  </a:lnTo>
                                  <a:lnTo>
                                    <a:pt x="26" y="40"/>
                                  </a:lnTo>
                                  <a:lnTo>
                                    <a:pt x="22" y="45"/>
                                  </a:lnTo>
                                  <a:lnTo>
                                    <a:pt x="17" y="50"/>
                                  </a:lnTo>
                                  <a:lnTo>
                                    <a:pt x="12" y="54"/>
                                  </a:lnTo>
                                  <a:lnTo>
                                    <a:pt x="10" y="59"/>
                                  </a:lnTo>
                                  <a:lnTo>
                                    <a:pt x="5" y="64"/>
                                  </a:lnTo>
                                  <a:lnTo>
                                    <a:pt x="5" y="69"/>
                                  </a:lnTo>
                                  <a:lnTo>
                                    <a:pt x="3" y="71"/>
                                  </a:lnTo>
                                  <a:lnTo>
                                    <a:pt x="0" y="76"/>
                                  </a:lnTo>
                                  <a:lnTo>
                                    <a:pt x="0" y="81"/>
                                  </a:lnTo>
                                  <a:lnTo>
                                    <a:pt x="0" y="83"/>
                                  </a:lnTo>
                                  <a:lnTo>
                                    <a:pt x="0" y="88"/>
                                  </a:lnTo>
                                  <a:lnTo>
                                    <a:pt x="0" y="93"/>
                                  </a:lnTo>
                                  <a:lnTo>
                                    <a:pt x="3" y="95"/>
                                  </a:lnTo>
                                  <a:lnTo>
                                    <a:pt x="5" y="100"/>
                                  </a:lnTo>
                                  <a:lnTo>
                                    <a:pt x="5" y="102"/>
                                  </a:lnTo>
                                  <a:lnTo>
                                    <a:pt x="10" y="104"/>
                                  </a:lnTo>
                                  <a:lnTo>
                                    <a:pt x="12" y="107"/>
                                  </a:lnTo>
                                  <a:lnTo>
                                    <a:pt x="17" y="109"/>
                                  </a:lnTo>
                                  <a:lnTo>
                                    <a:pt x="22" y="112"/>
                                  </a:lnTo>
                                  <a:lnTo>
                                    <a:pt x="26" y="114"/>
                                  </a:lnTo>
                                  <a:lnTo>
                                    <a:pt x="29" y="114"/>
                                  </a:lnTo>
                                  <a:lnTo>
                                    <a:pt x="31" y="116"/>
                                  </a:lnTo>
                                  <a:lnTo>
                                    <a:pt x="34" y="116"/>
                                  </a:lnTo>
                                  <a:lnTo>
                                    <a:pt x="38" y="119"/>
                                  </a:lnTo>
                                  <a:lnTo>
                                    <a:pt x="43" y="119"/>
                                  </a:lnTo>
                                  <a:lnTo>
                                    <a:pt x="50" y="121"/>
                                  </a:lnTo>
                                  <a:lnTo>
                                    <a:pt x="55" y="121"/>
                                  </a:lnTo>
                                  <a:lnTo>
                                    <a:pt x="60" y="121"/>
                                  </a:lnTo>
                                  <a:lnTo>
                                    <a:pt x="67" y="121"/>
                                  </a:lnTo>
                                  <a:lnTo>
                                    <a:pt x="72" y="121"/>
                                  </a:lnTo>
                                  <a:lnTo>
                                    <a:pt x="76" y="121"/>
                                  </a:lnTo>
                                  <a:lnTo>
                                    <a:pt x="84" y="121"/>
                                  </a:lnTo>
                                  <a:lnTo>
                                    <a:pt x="88" y="119"/>
                                  </a:lnTo>
                                  <a:lnTo>
                                    <a:pt x="93" y="119"/>
                                  </a:lnTo>
                                  <a:lnTo>
                                    <a:pt x="98" y="116"/>
                                  </a:lnTo>
                                  <a:lnTo>
                                    <a:pt x="103" y="116"/>
                                  </a:lnTo>
                                  <a:lnTo>
                                    <a:pt x="107" y="114"/>
                                  </a:lnTo>
                                  <a:lnTo>
                                    <a:pt x="112" y="112"/>
                                  </a:lnTo>
                                  <a:lnTo>
                                    <a:pt x="117" y="109"/>
                                  </a:lnTo>
                                  <a:lnTo>
                                    <a:pt x="122" y="107"/>
                                  </a:lnTo>
                                  <a:lnTo>
                                    <a:pt x="126" y="104"/>
                                  </a:lnTo>
                                  <a:lnTo>
                                    <a:pt x="131" y="102"/>
                                  </a:lnTo>
                                  <a:lnTo>
                                    <a:pt x="133" y="100"/>
                                  </a:lnTo>
                                  <a:lnTo>
                                    <a:pt x="138" y="97"/>
                                  </a:lnTo>
                                  <a:lnTo>
                                    <a:pt x="141" y="93"/>
                                  </a:lnTo>
                                  <a:lnTo>
                                    <a:pt x="143" y="90"/>
                                  </a:lnTo>
                                  <a:lnTo>
                                    <a:pt x="148" y="85"/>
                                  </a:lnTo>
                                  <a:lnTo>
                                    <a:pt x="150" y="83"/>
                                  </a:lnTo>
                                  <a:lnTo>
                                    <a:pt x="152" y="78"/>
                                  </a:lnTo>
                                  <a:lnTo>
                                    <a:pt x="155" y="76"/>
                                  </a:lnTo>
                                  <a:lnTo>
                                    <a:pt x="157" y="73"/>
                                  </a:lnTo>
                                  <a:lnTo>
                                    <a:pt x="160" y="69"/>
                                  </a:lnTo>
                                  <a:lnTo>
                                    <a:pt x="162" y="66"/>
                                  </a:lnTo>
                                  <a:lnTo>
                                    <a:pt x="164" y="62"/>
                                  </a:lnTo>
                                  <a:lnTo>
                                    <a:pt x="164" y="59"/>
                                  </a:lnTo>
                                  <a:lnTo>
                                    <a:pt x="167" y="54"/>
                                  </a:lnTo>
                                  <a:lnTo>
                                    <a:pt x="167" y="52"/>
                                  </a:lnTo>
                                  <a:lnTo>
                                    <a:pt x="167" y="47"/>
                                  </a:lnTo>
                                  <a:lnTo>
                                    <a:pt x="167" y="45"/>
                                  </a:lnTo>
                                  <a:lnTo>
                                    <a:pt x="167" y="43"/>
                                  </a:lnTo>
                                  <a:lnTo>
                                    <a:pt x="164" y="35"/>
                                  </a:lnTo>
                                  <a:lnTo>
                                    <a:pt x="162" y="31"/>
                                  </a:lnTo>
                                  <a:lnTo>
                                    <a:pt x="160" y="26"/>
                                  </a:lnTo>
                                  <a:lnTo>
                                    <a:pt x="155" y="21"/>
                                  </a:lnTo>
                                  <a:lnTo>
                                    <a:pt x="148" y="16"/>
                                  </a:lnTo>
                                  <a:lnTo>
                                    <a:pt x="143" y="14"/>
                                  </a:lnTo>
                                  <a:lnTo>
                                    <a:pt x="138" y="12"/>
                                  </a:lnTo>
                                  <a:lnTo>
                                    <a:pt x="131" y="7"/>
                                  </a:lnTo>
                                  <a:lnTo>
                                    <a:pt x="126" y="5"/>
                                  </a:lnTo>
                                  <a:lnTo>
                                    <a:pt x="122" y="5"/>
                                  </a:lnTo>
                                  <a:lnTo>
                                    <a:pt x="117" y="2"/>
                                  </a:lnTo>
                                  <a:lnTo>
                                    <a:pt x="114" y="2"/>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04"/>
                          <wps:cNvSpPr>
                            <a:spLocks/>
                          </wps:cNvSpPr>
                          <wps:spPr bwMode="auto">
                            <a:xfrm>
                              <a:off x="6902" y="3246"/>
                              <a:ext cx="658" cy="1014"/>
                            </a:xfrm>
                            <a:custGeom>
                              <a:avLst/>
                              <a:gdLst>
                                <a:gd name="T0" fmla="*/ 373 w 658"/>
                                <a:gd name="T1" fmla="*/ 978 h 1014"/>
                                <a:gd name="T2" fmla="*/ 344 w 658"/>
                                <a:gd name="T3" fmla="*/ 910 h 1014"/>
                                <a:gd name="T4" fmla="*/ 304 w 658"/>
                                <a:gd name="T5" fmla="*/ 819 h 1014"/>
                                <a:gd name="T6" fmla="*/ 256 w 658"/>
                                <a:gd name="T7" fmla="*/ 715 h 1014"/>
                                <a:gd name="T8" fmla="*/ 204 w 658"/>
                                <a:gd name="T9" fmla="*/ 601 h 1014"/>
                                <a:gd name="T10" fmla="*/ 152 w 658"/>
                                <a:gd name="T11" fmla="*/ 482 h 1014"/>
                                <a:gd name="T12" fmla="*/ 99 w 658"/>
                                <a:gd name="T13" fmla="*/ 370 h 1014"/>
                                <a:gd name="T14" fmla="*/ 57 w 658"/>
                                <a:gd name="T15" fmla="*/ 266 h 1014"/>
                                <a:gd name="T16" fmla="*/ 23 w 658"/>
                                <a:gd name="T17" fmla="*/ 178 h 1014"/>
                                <a:gd name="T18" fmla="*/ 2 w 658"/>
                                <a:gd name="T19" fmla="*/ 111 h 1014"/>
                                <a:gd name="T20" fmla="*/ 0 w 658"/>
                                <a:gd name="T21" fmla="*/ 73 h 1014"/>
                                <a:gd name="T22" fmla="*/ 7 w 658"/>
                                <a:gd name="T23" fmla="*/ 49 h 1014"/>
                                <a:gd name="T24" fmla="*/ 16 w 658"/>
                                <a:gd name="T25" fmla="*/ 28 h 1014"/>
                                <a:gd name="T26" fmla="*/ 42 w 658"/>
                                <a:gd name="T27" fmla="*/ 4 h 1014"/>
                                <a:gd name="T28" fmla="*/ 76 w 658"/>
                                <a:gd name="T29" fmla="*/ 0 h 1014"/>
                                <a:gd name="T30" fmla="*/ 111 w 658"/>
                                <a:gd name="T31" fmla="*/ 7 h 1014"/>
                                <a:gd name="T32" fmla="*/ 147 w 658"/>
                                <a:gd name="T33" fmla="*/ 26 h 1014"/>
                                <a:gd name="T34" fmla="*/ 173 w 658"/>
                                <a:gd name="T35" fmla="*/ 57 h 1014"/>
                                <a:gd name="T36" fmla="*/ 211 w 658"/>
                                <a:gd name="T37" fmla="*/ 123 h 1014"/>
                                <a:gd name="T38" fmla="*/ 263 w 658"/>
                                <a:gd name="T39" fmla="*/ 220 h 1014"/>
                                <a:gd name="T40" fmla="*/ 325 w 658"/>
                                <a:gd name="T41" fmla="*/ 335 h 1014"/>
                                <a:gd name="T42" fmla="*/ 392 w 658"/>
                                <a:gd name="T43" fmla="*/ 463 h 1014"/>
                                <a:gd name="T44" fmla="*/ 461 w 658"/>
                                <a:gd name="T45" fmla="*/ 591 h 1014"/>
                                <a:gd name="T46" fmla="*/ 523 w 658"/>
                                <a:gd name="T47" fmla="*/ 717 h 1014"/>
                                <a:gd name="T48" fmla="*/ 580 w 658"/>
                                <a:gd name="T49" fmla="*/ 826 h 1014"/>
                                <a:gd name="T50" fmla="*/ 622 w 658"/>
                                <a:gd name="T51" fmla="*/ 914 h 1014"/>
                                <a:gd name="T52" fmla="*/ 651 w 658"/>
                                <a:gd name="T53" fmla="*/ 969 h 1014"/>
                                <a:gd name="T54" fmla="*/ 613 w 658"/>
                                <a:gd name="T55" fmla="*/ 1007 h 1014"/>
                                <a:gd name="T56" fmla="*/ 601 w 658"/>
                                <a:gd name="T57" fmla="*/ 983 h 1014"/>
                                <a:gd name="T58" fmla="*/ 572 w 658"/>
                                <a:gd name="T59" fmla="*/ 919 h 1014"/>
                                <a:gd name="T60" fmla="*/ 525 w 658"/>
                                <a:gd name="T61" fmla="*/ 824 h 1014"/>
                                <a:gd name="T62" fmla="*/ 470 w 658"/>
                                <a:gd name="T63" fmla="*/ 710 h 1014"/>
                                <a:gd name="T64" fmla="*/ 406 w 658"/>
                                <a:gd name="T65" fmla="*/ 582 h 1014"/>
                                <a:gd name="T66" fmla="*/ 340 w 658"/>
                                <a:gd name="T67" fmla="*/ 451 h 1014"/>
                                <a:gd name="T68" fmla="*/ 273 w 658"/>
                                <a:gd name="T69" fmla="*/ 325 h 1014"/>
                                <a:gd name="T70" fmla="*/ 214 w 658"/>
                                <a:gd name="T71" fmla="*/ 216 h 1014"/>
                                <a:gd name="T72" fmla="*/ 161 w 658"/>
                                <a:gd name="T73" fmla="*/ 128 h 1014"/>
                                <a:gd name="T74" fmla="*/ 123 w 658"/>
                                <a:gd name="T75" fmla="*/ 76 h 1014"/>
                                <a:gd name="T76" fmla="*/ 99 w 658"/>
                                <a:gd name="T77" fmla="*/ 64 h 1014"/>
                                <a:gd name="T78" fmla="*/ 78 w 658"/>
                                <a:gd name="T79" fmla="*/ 71 h 1014"/>
                                <a:gd name="T80" fmla="*/ 66 w 658"/>
                                <a:gd name="T81" fmla="*/ 99 h 1014"/>
                                <a:gd name="T82" fmla="*/ 69 w 658"/>
                                <a:gd name="T83" fmla="*/ 123 h 1014"/>
                                <a:gd name="T84" fmla="*/ 71 w 658"/>
                                <a:gd name="T85" fmla="*/ 144 h 1014"/>
                                <a:gd name="T86" fmla="*/ 76 w 658"/>
                                <a:gd name="T87" fmla="*/ 163 h 1014"/>
                                <a:gd name="T88" fmla="*/ 85 w 658"/>
                                <a:gd name="T89" fmla="*/ 190 h 1014"/>
                                <a:gd name="T90" fmla="*/ 97 w 658"/>
                                <a:gd name="T91" fmla="*/ 220 h 1014"/>
                                <a:gd name="T92" fmla="*/ 109 w 658"/>
                                <a:gd name="T93" fmla="*/ 249 h 1014"/>
                                <a:gd name="T94" fmla="*/ 135 w 658"/>
                                <a:gd name="T95" fmla="*/ 308 h 1014"/>
                                <a:gd name="T96" fmla="*/ 171 w 658"/>
                                <a:gd name="T97" fmla="*/ 389 h 1014"/>
                                <a:gd name="T98" fmla="*/ 216 w 658"/>
                                <a:gd name="T99" fmla="*/ 487 h 1014"/>
                                <a:gd name="T100" fmla="*/ 261 w 658"/>
                                <a:gd name="T101" fmla="*/ 594 h 1014"/>
                                <a:gd name="T102" fmla="*/ 311 w 658"/>
                                <a:gd name="T103" fmla="*/ 700 h 1014"/>
                                <a:gd name="T104" fmla="*/ 356 w 658"/>
                                <a:gd name="T105" fmla="*/ 803 h 1014"/>
                                <a:gd name="T106" fmla="*/ 397 w 658"/>
                                <a:gd name="T107" fmla="*/ 891 h 1014"/>
                                <a:gd name="T108" fmla="*/ 427 w 658"/>
                                <a:gd name="T109" fmla="*/ 959 h 1014"/>
                                <a:gd name="T110" fmla="*/ 446 w 658"/>
                                <a:gd name="T111" fmla="*/ 1000 h 1014"/>
                                <a:gd name="T112" fmla="*/ 385 w 658"/>
                                <a:gd name="T113"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58" h="1014">
                                  <a:moveTo>
                                    <a:pt x="385" y="1014"/>
                                  </a:moveTo>
                                  <a:lnTo>
                                    <a:pt x="382" y="1009"/>
                                  </a:lnTo>
                                  <a:lnTo>
                                    <a:pt x="380" y="1002"/>
                                  </a:lnTo>
                                  <a:lnTo>
                                    <a:pt x="378" y="995"/>
                                  </a:lnTo>
                                  <a:lnTo>
                                    <a:pt x="375" y="988"/>
                                  </a:lnTo>
                                  <a:lnTo>
                                    <a:pt x="373" y="978"/>
                                  </a:lnTo>
                                  <a:lnTo>
                                    <a:pt x="368" y="969"/>
                                  </a:lnTo>
                                  <a:lnTo>
                                    <a:pt x="363" y="959"/>
                                  </a:lnTo>
                                  <a:lnTo>
                                    <a:pt x="361" y="948"/>
                                  </a:lnTo>
                                  <a:lnTo>
                                    <a:pt x="356" y="936"/>
                                  </a:lnTo>
                                  <a:lnTo>
                                    <a:pt x="349" y="924"/>
                                  </a:lnTo>
                                  <a:lnTo>
                                    <a:pt x="344" y="910"/>
                                  </a:lnTo>
                                  <a:lnTo>
                                    <a:pt x="337" y="898"/>
                                  </a:lnTo>
                                  <a:lnTo>
                                    <a:pt x="332" y="883"/>
                                  </a:lnTo>
                                  <a:lnTo>
                                    <a:pt x="325" y="867"/>
                                  </a:lnTo>
                                  <a:lnTo>
                                    <a:pt x="318" y="853"/>
                                  </a:lnTo>
                                  <a:lnTo>
                                    <a:pt x="311" y="838"/>
                                  </a:lnTo>
                                  <a:lnTo>
                                    <a:pt x="304" y="819"/>
                                  </a:lnTo>
                                  <a:lnTo>
                                    <a:pt x="297" y="803"/>
                                  </a:lnTo>
                                  <a:lnTo>
                                    <a:pt x="290" y="786"/>
                                  </a:lnTo>
                                  <a:lnTo>
                                    <a:pt x="282" y="769"/>
                                  </a:lnTo>
                                  <a:lnTo>
                                    <a:pt x="273" y="750"/>
                                  </a:lnTo>
                                  <a:lnTo>
                                    <a:pt x="266" y="734"/>
                                  </a:lnTo>
                                  <a:lnTo>
                                    <a:pt x="256" y="715"/>
                                  </a:lnTo>
                                  <a:lnTo>
                                    <a:pt x="249" y="696"/>
                                  </a:lnTo>
                                  <a:lnTo>
                                    <a:pt x="240" y="677"/>
                                  </a:lnTo>
                                  <a:lnTo>
                                    <a:pt x="230" y="658"/>
                                  </a:lnTo>
                                  <a:lnTo>
                                    <a:pt x="221" y="639"/>
                                  </a:lnTo>
                                  <a:lnTo>
                                    <a:pt x="214" y="620"/>
                                  </a:lnTo>
                                  <a:lnTo>
                                    <a:pt x="204" y="601"/>
                                  </a:lnTo>
                                  <a:lnTo>
                                    <a:pt x="195" y="582"/>
                                  </a:lnTo>
                                  <a:lnTo>
                                    <a:pt x="187" y="560"/>
                                  </a:lnTo>
                                  <a:lnTo>
                                    <a:pt x="178" y="541"/>
                                  </a:lnTo>
                                  <a:lnTo>
                                    <a:pt x="168" y="522"/>
                                  </a:lnTo>
                                  <a:lnTo>
                                    <a:pt x="159" y="503"/>
                                  </a:lnTo>
                                  <a:lnTo>
                                    <a:pt x="152" y="482"/>
                                  </a:lnTo>
                                  <a:lnTo>
                                    <a:pt x="142" y="463"/>
                                  </a:lnTo>
                                  <a:lnTo>
                                    <a:pt x="133" y="444"/>
                                  </a:lnTo>
                                  <a:lnTo>
                                    <a:pt x="126" y="425"/>
                                  </a:lnTo>
                                  <a:lnTo>
                                    <a:pt x="116" y="406"/>
                                  </a:lnTo>
                                  <a:lnTo>
                                    <a:pt x="109" y="387"/>
                                  </a:lnTo>
                                  <a:lnTo>
                                    <a:pt x="99" y="370"/>
                                  </a:lnTo>
                                  <a:lnTo>
                                    <a:pt x="92" y="351"/>
                                  </a:lnTo>
                                  <a:lnTo>
                                    <a:pt x="85" y="332"/>
                                  </a:lnTo>
                                  <a:lnTo>
                                    <a:pt x="78" y="316"/>
                                  </a:lnTo>
                                  <a:lnTo>
                                    <a:pt x="71" y="299"/>
                                  </a:lnTo>
                                  <a:lnTo>
                                    <a:pt x="64" y="282"/>
                                  </a:lnTo>
                                  <a:lnTo>
                                    <a:pt x="57" y="266"/>
                                  </a:lnTo>
                                  <a:lnTo>
                                    <a:pt x="52" y="249"/>
                                  </a:lnTo>
                                  <a:lnTo>
                                    <a:pt x="45" y="232"/>
                                  </a:lnTo>
                                  <a:lnTo>
                                    <a:pt x="38" y="218"/>
                                  </a:lnTo>
                                  <a:lnTo>
                                    <a:pt x="33" y="204"/>
                                  </a:lnTo>
                                  <a:lnTo>
                                    <a:pt x="28" y="190"/>
                                  </a:lnTo>
                                  <a:lnTo>
                                    <a:pt x="23" y="178"/>
                                  </a:lnTo>
                                  <a:lnTo>
                                    <a:pt x="19" y="163"/>
                                  </a:lnTo>
                                  <a:lnTo>
                                    <a:pt x="14" y="152"/>
                                  </a:lnTo>
                                  <a:lnTo>
                                    <a:pt x="12" y="142"/>
                                  </a:lnTo>
                                  <a:lnTo>
                                    <a:pt x="7" y="130"/>
                                  </a:lnTo>
                                  <a:lnTo>
                                    <a:pt x="4" y="121"/>
                                  </a:lnTo>
                                  <a:lnTo>
                                    <a:pt x="2" y="111"/>
                                  </a:lnTo>
                                  <a:lnTo>
                                    <a:pt x="2" y="102"/>
                                  </a:lnTo>
                                  <a:lnTo>
                                    <a:pt x="0" y="95"/>
                                  </a:lnTo>
                                  <a:lnTo>
                                    <a:pt x="0" y="87"/>
                                  </a:lnTo>
                                  <a:lnTo>
                                    <a:pt x="0" y="83"/>
                                  </a:lnTo>
                                  <a:lnTo>
                                    <a:pt x="0" y="78"/>
                                  </a:lnTo>
                                  <a:lnTo>
                                    <a:pt x="0" y="73"/>
                                  </a:lnTo>
                                  <a:lnTo>
                                    <a:pt x="2" y="68"/>
                                  </a:lnTo>
                                  <a:lnTo>
                                    <a:pt x="2" y="64"/>
                                  </a:lnTo>
                                  <a:lnTo>
                                    <a:pt x="2" y="61"/>
                                  </a:lnTo>
                                  <a:lnTo>
                                    <a:pt x="4" y="57"/>
                                  </a:lnTo>
                                  <a:lnTo>
                                    <a:pt x="4" y="54"/>
                                  </a:lnTo>
                                  <a:lnTo>
                                    <a:pt x="7" y="49"/>
                                  </a:lnTo>
                                  <a:lnTo>
                                    <a:pt x="7" y="47"/>
                                  </a:lnTo>
                                  <a:lnTo>
                                    <a:pt x="9" y="42"/>
                                  </a:lnTo>
                                  <a:lnTo>
                                    <a:pt x="9" y="40"/>
                                  </a:lnTo>
                                  <a:lnTo>
                                    <a:pt x="12" y="35"/>
                                  </a:lnTo>
                                  <a:lnTo>
                                    <a:pt x="14" y="33"/>
                                  </a:lnTo>
                                  <a:lnTo>
                                    <a:pt x="16" y="28"/>
                                  </a:lnTo>
                                  <a:lnTo>
                                    <a:pt x="21" y="23"/>
                                  </a:lnTo>
                                  <a:lnTo>
                                    <a:pt x="23" y="19"/>
                                  </a:lnTo>
                                  <a:lnTo>
                                    <a:pt x="28" y="14"/>
                                  </a:lnTo>
                                  <a:lnTo>
                                    <a:pt x="33" y="11"/>
                                  </a:lnTo>
                                  <a:lnTo>
                                    <a:pt x="38" y="9"/>
                                  </a:lnTo>
                                  <a:lnTo>
                                    <a:pt x="42" y="4"/>
                                  </a:lnTo>
                                  <a:lnTo>
                                    <a:pt x="47" y="4"/>
                                  </a:lnTo>
                                  <a:lnTo>
                                    <a:pt x="54" y="2"/>
                                  </a:lnTo>
                                  <a:lnTo>
                                    <a:pt x="59" y="0"/>
                                  </a:lnTo>
                                  <a:lnTo>
                                    <a:pt x="64" y="0"/>
                                  </a:lnTo>
                                  <a:lnTo>
                                    <a:pt x="69" y="0"/>
                                  </a:lnTo>
                                  <a:lnTo>
                                    <a:pt x="76" y="0"/>
                                  </a:lnTo>
                                  <a:lnTo>
                                    <a:pt x="80" y="0"/>
                                  </a:lnTo>
                                  <a:lnTo>
                                    <a:pt x="88" y="0"/>
                                  </a:lnTo>
                                  <a:lnTo>
                                    <a:pt x="95" y="2"/>
                                  </a:lnTo>
                                  <a:lnTo>
                                    <a:pt x="99" y="2"/>
                                  </a:lnTo>
                                  <a:lnTo>
                                    <a:pt x="107" y="4"/>
                                  </a:lnTo>
                                  <a:lnTo>
                                    <a:pt x="111" y="7"/>
                                  </a:lnTo>
                                  <a:lnTo>
                                    <a:pt x="118" y="9"/>
                                  </a:lnTo>
                                  <a:lnTo>
                                    <a:pt x="123" y="11"/>
                                  </a:lnTo>
                                  <a:lnTo>
                                    <a:pt x="130" y="16"/>
                                  </a:lnTo>
                                  <a:lnTo>
                                    <a:pt x="135" y="19"/>
                                  </a:lnTo>
                                  <a:lnTo>
                                    <a:pt x="140" y="23"/>
                                  </a:lnTo>
                                  <a:lnTo>
                                    <a:pt x="147" y="26"/>
                                  </a:lnTo>
                                  <a:lnTo>
                                    <a:pt x="154" y="33"/>
                                  </a:lnTo>
                                  <a:lnTo>
                                    <a:pt x="157" y="35"/>
                                  </a:lnTo>
                                  <a:lnTo>
                                    <a:pt x="159" y="38"/>
                                  </a:lnTo>
                                  <a:lnTo>
                                    <a:pt x="161" y="45"/>
                                  </a:lnTo>
                                  <a:lnTo>
                                    <a:pt x="168" y="52"/>
                                  </a:lnTo>
                                  <a:lnTo>
                                    <a:pt x="173" y="57"/>
                                  </a:lnTo>
                                  <a:lnTo>
                                    <a:pt x="178" y="66"/>
                                  </a:lnTo>
                                  <a:lnTo>
                                    <a:pt x="185" y="76"/>
                                  </a:lnTo>
                                  <a:lnTo>
                                    <a:pt x="190" y="87"/>
                                  </a:lnTo>
                                  <a:lnTo>
                                    <a:pt x="197" y="99"/>
                                  </a:lnTo>
                                  <a:lnTo>
                                    <a:pt x="204" y="111"/>
                                  </a:lnTo>
                                  <a:lnTo>
                                    <a:pt x="211" y="123"/>
                                  </a:lnTo>
                                  <a:lnTo>
                                    <a:pt x="221" y="137"/>
                                  </a:lnTo>
                                  <a:lnTo>
                                    <a:pt x="228" y="152"/>
                                  </a:lnTo>
                                  <a:lnTo>
                                    <a:pt x="237" y="168"/>
                                  </a:lnTo>
                                  <a:lnTo>
                                    <a:pt x="247" y="185"/>
                                  </a:lnTo>
                                  <a:lnTo>
                                    <a:pt x="256" y="201"/>
                                  </a:lnTo>
                                  <a:lnTo>
                                    <a:pt x="263" y="220"/>
                                  </a:lnTo>
                                  <a:lnTo>
                                    <a:pt x="275" y="237"/>
                                  </a:lnTo>
                                  <a:lnTo>
                                    <a:pt x="285" y="256"/>
                                  </a:lnTo>
                                  <a:lnTo>
                                    <a:pt x="294" y="275"/>
                                  </a:lnTo>
                                  <a:lnTo>
                                    <a:pt x="306" y="294"/>
                                  </a:lnTo>
                                  <a:lnTo>
                                    <a:pt x="316" y="316"/>
                                  </a:lnTo>
                                  <a:lnTo>
                                    <a:pt x="325" y="335"/>
                                  </a:lnTo>
                                  <a:lnTo>
                                    <a:pt x="337" y="356"/>
                                  </a:lnTo>
                                  <a:lnTo>
                                    <a:pt x="349" y="377"/>
                                  </a:lnTo>
                                  <a:lnTo>
                                    <a:pt x="359" y="399"/>
                                  </a:lnTo>
                                  <a:lnTo>
                                    <a:pt x="370" y="418"/>
                                  </a:lnTo>
                                  <a:lnTo>
                                    <a:pt x="382" y="441"/>
                                  </a:lnTo>
                                  <a:lnTo>
                                    <a:pt x="392" y="463"/>
                                  </a:lnTo>
                                  <a:lnTo>
                                    <a:pt x="404" y="484"/>
                                  </a:lnTo>
                                  <a:lnTo>
                                    <a:pt x="416" y="506"/>
                                  </a:lnTo>
                                  <a:lnTo>
                                    <a:pt x="427" y="527"/>
                                  </a:lnTo>
                                  <a:lnTo>
                                    <a:pt x="437" y="548"/>
                                  </a:lnTo>
                                  <a:lnTo>
                                    <a:pt x="449" y="572"/>
                                  </a:lnTo>
                                  <a:lnTo>
                                    <a:pt x="461" y="591"/>
                                  </a:lnTo>
                                  <a:lnTo>
                                    <a:pt x="470" y="615"/>
                                  </a:lnTo>
                                  <a:lnTo>
                                    <a:pt x="480" y="634"/>
                                  </a:lnTo>
                                  <a:lnTo>
                                    <a:pt x="492" y="655"/>
                                  </a:lnTo>
                                  <a:lnTo>
                                    <a:pt x="501" y="677"/>
                                  </a:lnTo>
                                  <a:lnTo>
                                    <a:pt x="513" y="696"/>
                                  </a:lnTo>
                                  <a:lnTo>
                                    <a:pt x="523" y="717"/>
                                  </a:lnTo>
                                  <a:lnTo>
                                    <a:pt x="532" y="736"/>
                                  </a:lnTo>
                                  <a:lnTo>
                                    <a:pt x="542" y="755"/>
                                  </a:lnTo>
                                  <a:lnTo>
                                    <a:pt x="551" y="774"/>
                                  </a:lnTo>
                                  <a:lnTo>
                                    <a:pt x="561" y="793"/>
                                  </a:lnTo>
                                  <a:lnTo>
                                    <a:pt x="570" y="810"/>
                                  </a:lnTo>
                                  <a:lnTo>
                                    <a:pt x="580" y="826"/>
                                  </a:lnTo>
                                  <a:lnTo>
                                    <a:pt x="587" y="843"/>
                                  </a:lnTo>
                                  <a:lnTo>
                                    <a:pt x="594" y="857"/>
                                  </a:lnTo>
                                  <a:lnTo>
                                    <a:pt x="603" y="874"/>
                                  </a:lnTo>
                                  <a:lnTo>
                                    <a:pt x="610" y="888"/>
                                  </a:lnTo>
                                  <a:lnTo>
                                    <a:pt x="615" y="902"/>
                                  </a:lnTo>
                                  <a:lnTo>
                                    <a:pt x="622" y="914"/>
                                  </a:lnTo>
                                  <a:lnTo>
                                    <a:pt x="627" y="926"/>
                                  </a:lnTo>
                                  <a:lnTo>
                                    <a:pt x="634" y="936"/>
                                  </a:lnTo>
                                  <a:lnTo>
                                    <a:pt x="639" y="948"/>
                                  </a:lnTo>
                                  <a:lnTo>
                                    <a:pt x="641" y="955"/>
                                  </a:lnTo>
                                  <a:lnTo>
                                    <a:pt x="646" y="964"/>
                                  </a:lnTo>
                                  <a:lnTo>
                                    <a:pt x="651" y="969"/>
                                  </a:lnTo>
                                  <a:lnTo>
                                    <a:pt x="653" y="976"/>
                                  </a:lnTo>
                                  <a:lnTo>
                                    <a:pt x="656" y="981"/>
                                  </a:lnTo>
                                  <a:lnTo>
                                    <a:pt x="658" y="983"/>
                                  </a:lnTo>
                                  <a:lnTo>
                                    <a:pt x="658" y="986"/>
                                  </a:lnTo>
                                  <a:lnTo>
                                    <a:pt x="613" y="1007"/>
                                  </a:lnTo>
                                  <a:lnTo>
                                    <a:pt x="613" y="1005"/>
                                  </a:lnTo>
                                  <a:lnTo>
                                    <a:pt x="610" y="1005"/>
                                  </a:lnTo>
                                  <a:lnTo>
                                    <a:pt x="610" y="1000"/>
                                  </a:lnTo>
                                  <a:lnTo>
                                    <a:pt x="608" y="995"/>
                                  </a:lnTo>
                                  <a:lnTo>
                                    <a:pt x="603" y="990"/>
                                  </a:lnTo>
                                  <a:lnTo>
                                    <a:pt x="601" y="983"/>
                                  </a:lnTo>
                                  <a:lnTo>
                                    <a:pt x="599" y="974"/>
                                  </a:lnTo>
                                  <a:lnTo>
                                    <a:pt x="594" y="967"/>
                                  </a:lnTo>
                                  <a:lnTo>
                                    <a:pt x="589" y="955"/>
                                  </a:lnTo>
                                  <a:lnTo>
                                    <a:pt x="582" y="945"/>
                                  </a:lnTo>
                                  <a:lnTo>
                                    <a:pt x="577" y="933"/>
                                  </a:lnTo>
                                  <a:lnTo>
                                    <a:pt x="572" y="919"/>
                                  </a:lnTo>
                                  <a:lnTo>
                                    <a:pt x="565" y="905"/>
                                  </a:lnTo>
                                  <a:lnTo>
                                    <a:pt x="558" y="891"/>
                                  </a:lnTo>
                                  <a:lnTo>
                                    <a:pt x="551" y="876"/>
                                  </a:lnTo>
                                  <a:lnTo>
                                    <a:pt x="544" y="860"/>
                                  </a:lnTo>
                                  <a:lnTo>
                                    <a:pt x="534" y="843"/>
                                  </a:lnTo>
                                  <a:lnTo>
                                    <a:pt x="525" y="824"/>
                                  </a:lnTo>
                                  <a:lnTo>
                                    <a:pt x="518" y="807"/>
                                  </a:lnTo>
                                  <a:lnTo>
                                    <a:pt x="508" y="788"/>
                                  </a:lnTo>
                                  <a:lnTo>
                                    <a:pt x="499" y="769"/>
                                  </a:lnTo>
                                  <a:lnTo>
                                    <a:pt x="489" y="750"/>
                                  </a:lnTo>
                                  <a:lnTo>
                                    <a:pt x="480" y="729"/>
                                  </a:lnTo>
                                  <a:lnTo>
                                    <a:pt x="470" y="710"/>
                                  </a:lnTo>
                                  <a:lnTo>
                                    <a:pt x="461" y="689"/>
                                  </a:lnTo>
                                  <a:lnTo>
                                    <a:pt x="449" y="667"/>
                                  </a:lnTo>
                                  <a:lnTo>
                                    <a:pt x="439" y="646"/>
                                  </a:lnTo>
                                  <a:lnTo>
                                    <a:pt x="427" y="624"/>
                                  </a:lnTo>
                                  <a:lnTo>
                                    <a:pt x="418" y="603"/>
                                  </a:lnTo>
                                  <a:lnTo>
                                    <a:pt x="406" y="582"/>
                                  </a:lnTo>
                                  <a:lnTo>
                                    <a:pt x="397" y="560"/>
                                  </a:lnTo>
                                  <a:lnTo>
                                    <a:pt x="385" y="539"/>
                                  </a:lnTo>
                                  <a:lnTo>
                                    <a:pt x="373" y="515"/>
                                  </a:lnTo>
                                  <a:lnTo>
                                    <a:pt x="363" y="494"/>
                                  </a:lnTo>
                                  <a:lnTo>
                                    <a:pt x="351" y="472"/>
                                  </a:lnTo>
                                  <a:lnTo>
                                    <a:pt x="340" y="451"/>
                                  </a:lnTo>
                                  <a:lnTo>
                                    <a:pt x="328" y="430"/>
                                  </a:lnTo>
                                  <a:lnTo>
                                    <a:pt x="318" y="408"/>
                                  </a:lnTo>
                                  <a:lnTo>
                                    <a:pt x="306" y="387"/>
                                  </a:lnTo>
                                  <a:lnTo>
                                    <a:pt x="297" y="365"/>
                                  </a:lnTo>
                                  <a:lnTo>
                                    <a:pt x="285" y="344"/>
                                  </a:lnTo>
                                  <a:lnTo>
                                    <a:pt x="273" y="325"/>
                                  </a:lnTo>
                                  <a:lnTo>
                                    <a:pt x="263" y="306"/>
                                  </a:lnTo>
                                  <a:lnTo>
                                    <a:pt x="254" y="287"/>
                                  </a:lnTo>
                                  <a:lnTo>
                                    <a:pt x="242" y="268"/>
                                  </a:lnTo>
                                  <a:lnTo>
                                    <a:pt x="233" y="249"/>
                                  </a:lnTo>
                                  <a:lnTo>
                                    <a:pt x="223" y="232"/>
                                  </a:lnTo>
                                  <a:lnTo>
                                    <a:pt x="214" y="216"/>
                                  </a:lnTo>
                                  <a:lnTo>
                                    <a:pt x="204" y="197"/>
                                  </a:lnTo>
                                  <a:lnTo>
                                    <a:pt x="195" y="182"/>
                                  </a:lnTo>
                                  <a:lnTo>
                                    <a:pt x="185" y="168"/>
                                  </a:lnTo>
                                  <a:lnTo>
                                    <a:pt x="178" y="154"/>
                                  </a:lnTo>
                                  <a:lnTo>
                                    <a:pt x="168" y="140"/>
                                  </a:lnTo>
                                  <a:lnTo>
                                    <a:pt x="161" y="128"/>
                                  </a:lnTo>
                                  <a:lnTo>
                                    <a:pt x="154" y="116"/>
                                  </a:lnTo>
                                  <a:lnTo>
                                    <a:pt x="147" y="106"/>
                                  </a:lnTo>
                                  <a:lnTo>
                                    <a:pt x="140" y="97"/>
                                  </a:lnTo>
                                  <a:lnTo>
                                    <a:pt x="133" y="87"/>
                                  </a:lnTo>
                                  <a:lnTo>
                                    <a:pt x="128" y="80"/>
                                  </a:lnTo>
                                  <a:lnTo>
                                    <a:pt x="123" y="76"/>
                                  </a:lnTo>
                                  <a:lnTo>
                                    <a:pt x="116" y="71"/>
                                  </a:lnTo>
                                  <a:lnTo>
                                    <a:pt x="111" y="68"/>
                                  </a:lnTo>
                                  <a:lnTo>
                                    <a:pt x="109" y="66"/>
                                  </a:lnTo>
                                  <a:lnTo>
                                    <a:pt x="107" y="64"/>
                                  </a:lnTo>
                                  <a:lnTo>
                                    <a:pt x="102" y="64"/>
                                  </a:lnTo>
                                  <a:lnTo>
                                    <a:pt x="99" y="64"/>
                                  </a:lnTo>
                                  <a:lnTo>
                                    <a:pt x="97" y="64"/>
                                  </a:lnTo>
                                  <a:lnTo>
                                    <a:pt x="92" y="64"/>
                                  </a:lnTo>
                                  <a:lnTo>
                                    <a:pt x="88" y="64"/>
                                  </a:lnTo>
                                  <a:lnTo>
                                    <a:pt x="83" y="66"/>
                                  </a:lnTo>
                                  <a:lnTo>
                                    <a:pt x="80" y="68"/>
                                  </a:lnTo>
                                  <a:lnTo>
                                    <a:pt x="78" y="71"/>
                                  </a:lnTo>
                                  <a:lnTo>
                                    <a:pt x="73" y="76"/>
                                  </a:lnTo>
                                  <a:lnTo>
                                    <a:pt x="71" y="80"/>
                                  </a:lnTo>
                                  <a:lnTo>
                                    <a:pt x="69" y="83"/>
                                  </a:lnTo>
                                  <a:lnTo>
                                    <a:pt x="69" y="87"/>
                                  </a:lnTo>
                                  <a:lnTo>
                                    <a:pt x="66" y="92"/>
                                  </a:lnTo>
                                  <a:lnTo>
                                    <a:pt x="66" y="99"/>
                                  </a:lnTo>
                                  <a:lnTo>
                                    <a:pt x="66" y="104"/>
                                  </a:lnTo>
                                  <a:lnTo>
                                    <a:pt x="66" y="111"/>
                                  </a:lnTo>
                                  <a:lnTo>
                                    <a:pt x="66" y="114"/>
                                  </a:lnTo>
                                  <a:lnTo>
                                    <a:pt x="66" y="118"/>
                                  </a:lnTo>
                                  <a:lnTo>
                                    <a:pt x="69" y="121"/>
                                  </a:lnTo>
                                  <a:lnTo>
                                    <a:pt x="69" y="123"/>
                                  </a:lnTo>
                                  <a:lnTo>
                                    <a:pt x="69" y="128"/>
                                  </a:lnTo>
                                  <a:lnTo>
                                    <a:pt x="69" y="130"/>
                                  </a:lnTo>
                                  <a:lnTo>
                                    <a:pt x="69" y="133"/>
                                  </a:lnTo>
                                  <a:lnTo>
                                    <a:pt x="71" y="137"/>
                                  </a:lnTo>
                                  <a:lnTo>
                                    <a:pt x="71" y="140"/>
                                  </a:lnTo>
                                  <a:lnTo>
                                    <a:pt x="71" y="144"/>
                                  </a:lnTo>
                                  <a:lnTo>
                                    <a:pt x="71" y="147"/>
                                  </a:lnTo>
                                  <a:lnTo>
                                    <a:pt x="73" y="152"/>
                                  </a:lnTo>
                                  <a:lnTo>
                                    <a:pt x="73" y="154"/>
                                  </a:lnTo>
                                  <a:lnTo>
                                    <a:pt x="76" y="156"/>
                                  </a:lnTo>
                                  <a:lnTo>
                                    <a:pt x="76" y="161"/>
                                  </a:lnTo>
                                  <a:lnTo>
                                    <a:pt x="76" y="163"/>
                                  </a:lnTo>
                                  <a:lnTo>
                                    <a:pt x="78" y="168"/>
                                  </a:lnTo>
                                  <a:lnTo>
                                    <a:pt x="78" y="171"/>
                                  </a:lnTo>
                                  <a:lnTo>
                                    <a:pt x="80" y="175"/>
                                  </a:lnTo>
                                  <a:lnTo>
                                    <a:pt x="80" y="178"/>
                                  </a:lnTo>
                                  <a:lnTo>
                                    <a:pt x="83" y="182"/>
                                  </a:lnTo>
                                  <a:lnTo>
                                    <a:pt x="85" y="190"/>
                                  </a:lnTo>
                                  <a:lnTo>
                                    <a:pt x="88" y="197"/>
                                  </a:lnTo>
                                  <a:lnTo>
                                    <a:pt x="90" y="201"/>
                                  </a:lnTo>
                                  <a:lnTo>
                                    <a:pt x="90" y="206"/>
                                  </a:lnTo>
                                  <a:lnTo>
                                    <a:pt x="92" y="211"/>
                                  </a:lnTo>
                                  <a:lnTo>
                                    <a:pt x="95" y="216"/>
                                  </a:lnTo>
                                  <a:lnTo>
                                    <a:pt x="97" y="220"/>
                                  </a:lnTo>
                                  <a:lnTo>
                                    <a:pt x="97" y="223"/>
                                  </a:lnTo>
                                  <a:lnTo>
                                    <a:pt x="99" y="228"/>
                                  </a:lnTo>
                                  <a:lnTo>
                                    <a:pt x="99" y="230"/>
                                  </a:lnTo>
                                  <a:lnTo>
                                    <a:pt x="102" y="237"/>
                                  </a:lnTo>
                                  <a:lnTo>
                                    <a:pt x="104" y="242"/>
                                  </a:lnTo>
                                  <a:lnTo>
                                    <a:pt x="109" y="249"/>
                                  </a:lnTo>
                                  <a:lnTo>
                                    <a:pt x="111" y="256"/>
                                  </a:lnTo>
                                  <a:lnTo>
                                    <a:pt x="116" y="266"/>
                                  </a:lnTo>
                                  <a:lnTo>
                                    <a:pt x="118" y="275"/>
                                  </a:lnTo>
                                  <a:lnTo>
                                    <a:pt x="123" y="285"/>
                                  </a:lnTo>
                                  <a:lnTo>
                                    <a:pt x="128" y="297"/>
                                  </a:lnTo>
                                  <a:lnTo>
                                    <a:pt x="135" y="308"/>
                                  </a:lnTo>
                                  <a:lnTo>
                                    <a:pt x="140" y="320"/>
                                  </a:lnTo>
                                  <a:lnTo>
                                    <a:pt x="145" y="332"/>
                                  </a:lnTo>
                                  <a:lnTo>
                                    <a:pt x="152" y="346"/>
                                  </a:lnTo>
                                  <a:lnTo>
                                    <a:pt x="159" y="361"/>
                                  </a:lnTo>
                                  <a:lnTo>
                                    <a:pt x="164" y="375"/>
                                  </a:lnTo>
                                  <a:lnTo>
                                    <a:pt x="171" y="389"/>
                                  </a:lnTo>
                                  <a:lnTo>
                                    <a:pt x="178" y="403"/>
                                  </a:lnTo>
                                  <a:lnTo>
                                    <a:pt x="185" y="420"/>
                                  </a:lnTo>
                                  <a:lnTo>
                                    <a:pt x="192" y="437"/>
                                  </a:lnTo>
                                  <a:lnTo>
                                    <a:pt x="199" y="453"/>
                                  </a:lnTo>
                                  <a:lnTo>
                                    <a:pt x="206" y="470"/>
                                  </a:lnTo>
                                  <a:lnTo>
                                    <a:pt x="216" y="487"/>
                                  </a:lnTo>
                                  <a:lnTo>
                                    <a:pt x="221" y="503"/>
                                  </a:lnTo>
                                  <a:lnTo>
                                    <a:pt x="230" y="522"/>
                                  </a:lnTo>
                                  <a:lnTo>
                                    <a:pt x="237" y="539"/>
                                  </a:lnTo>
                                  <a:lnTo>
                                    <a:pt x="247" y="558"/>
                                  </a:lnTo>
                                  <a:lnTo>
                                    <a:pt x="254" y="575"/>
                                  </a:lnTo>
                                  <a:lnTo>
                                    <a:pt x="261" y="594"/>
                                  </a:lnTo>
                                  <a:lnTo>
                                    <a:pt x="271" y="610"/>
                                  </a:lnTo>
                                  <a:lnTo>
                                    <a:pt x="278" y="629"/>
                                  </a:lnTo>
                                  <a:lnTo>
                                    <a:pt x="285" y="646"/>
                                  </a:lnTo>
                                  <a:lnTo>
                                    <a:pt x="294" y="665"/>
                                  </a:lnTo>
                                  <a:lnTo>
                                    <a:pt x="301" y="681"/>
                                  </a:lnTo>
                                  <a:lnTo>
                                    <a:pt x="311" y="700"/>
                                  </a:lnTo>
                                  <a:lnTo>
                                    <a:pt x="318" y="717"/>
                                  </a:lnTo>
                                  <a:lnTo>
                                    <a:pt x="325" y="734"/>
                                  </a:lnTo>
                                  <a:lnTo>
                                    <a:pt x="332" y="753"/>
                                  </a:lnTo>
                                  <a:lnTo>
                                    <a:pt x="342" y="769"/>
                                  </a:lnTo>
                                  <a:lnTo>
                                    <a:pt x="349" y="786"/>
                                  </a:lnTo>
                                  <a:lnTo>
                                    <a:pt x="356" y="803"/>
                                  </a:lnTo>
                                  <a:lnTo>
                                    <a:pt x="363" y="817"/>
                                  </a:lnTo>
                                  <a:lnTo>
                                    <a:pt x="370" y="833"/>
                                  </a:lnTo>
                                  <a:lnTo>
                                    <a:pt x="375" y="848"/>
                                  </a:lnTo>
                                  <a:lnTo>
                                    <a:pt x="382" y="862"/>
                                  </a:lnTo>
                                  <a:lnTo>
                                    <a:pt x="389" y="876"/>
                                  </a:lnTo>
                                  <a:lnTo>
                                    <a:pt x="397" y="891"/>
                                  </a:lnTo>
                                  <a:lnTo>
                                    <a:pt x="401" y="902"/>
                                  </a:lnTo>
                                  <a:lnTo>
                                    <a:pt x="406" y="917"/>
                                  </a:lnTo>
                                  <a:lnTo>
                                    <a:pt x="413" y="926"/>
                                  </a:lnTo>
                                  <a:lnTo>
                                    <a:pt x="418" y="938"/>
                                  </a:lnTo>
                                  <a:lnTo>
                                    <a:pt x="423" y="948"/>
                                  </a:lnTo>
                                  <a:lnTo>
                                    <a:pt x="427" y="959"/>
                                  </a:lnTo>
                                  <a:lnTo>
                                    <a:pt x="430" y="967"/>
                                  </a:lnTo>
                                  <a:lnTo>
                                    <a:pt x="435" y="976"/>
                                  </a:lnTo>
                                  <a:lnTo>
                                    <a:pt x="437" y="983"/>
                                  </a:lnTo>
                                  <a:lnTo>
                                    <a:pt x="439" y="990"/>
                                  </a:lnTo>
                                  <a:lnTo>
                                    <a:pt x="442" y="995"/>
                                  </a:lnTo>
                                  <a:lnTo>
                                    <a:pt x="446" y="1000"/>
                                  </a:lnTo>
                                  <a:lnTo>
                                    <a:pt x="446" y="1002"/>
                                  </a:lnTo>
                                  <a:lnTo>
                                    <a:pt x="449" y="1005"/>
                                  </a:lnTo>
                                  <a:lnTo>
                                    <a:pt x="449" y="1007"/>
                                  </a:lnTo>
                                  <a:lnTo>
                                    <a:pt x="449" y="1009"/>
                                  </a:lnTo>
                                  <a:lnTo>
                                    <a:pt x="385"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05"/>
                          <wps:cNvSpPr>
                            <a:spLocks/>
                          </wps:cNvSpPr>
                          <wps:spPr bwMode="auto">
                            <a:xfrm>
                              <a:off x="7242" y="4065"/>
                              <a:ext cx="223" cy="131"/>
                            </a:xfrm>
                            <a:custGeom>
                              <a:avLst/>
                              <a:gdLst>
                                <a:gd name="T0" fmla="*/ 7 w 223"/>
                                <a:gd name="T1" fmla="*/ 67 h 131"/>
                                <a:gd name="T2" fmla="*/ 21 w 223"/>
                                <a:gd name="T3" fmla="*/ 69 h 131"/>
                                <a:gd name="T4" fmla="*/ 33 w 223"/>
                                <a:gd name="T5" fmla="*/ 72 h 131"/>
                                <a:gd name="T6" fmla="*/ 47 w 223"/>
                                <a:gd name="T7" fmla="*/ 72 h 131"/>
                                <a:gd name="T8" fmla="*/ 59 w 223"/>
                                <a:gd name="T9" fmla="*/ 72 h 131"/>
                                <a:gd name="T10" fmla="*/ 71 w 223"/>
                                <a:gd name="T11" fmla="*/ 72 h 131"/>
                                <a:gd name="T12" fmla="*/ 80 w 223"/>
                                <a:gd name="T13" fmla="*/ 69 h 131"/>
                                <a:gd name="T14" fmla="*/ 92 w 223"/>
                                <a:gd name="T15" fmla="*/ 69 h 131"/>
                                <a:gd name="T16" fmla="*/ 102 w 223"/>
                                <a:gd name="T17" fmla="*/ 67 h 131"/>
                                <a:gd name="T18" fmla="*/ 111 w 223"/>
                                <a:gd name="T19" fmla="*/ 64 h 131"/>
                                <a:gd name="T20" fmla="*/ 121 w 223"/>
                                <a:gd name="T21" fmla="*/ 62 h 131"/>
                                <a:gd name="T22" fmla="*/ 128 w 223"/>
                                <a:gd name="T23" fmla="*/ 60 h 131"/>
                                <a:gd name="T24" fmla="*/ 135 w 223"/>
                                <a:gd name="T25" fmla="*/ 57 h 131"/>
                                <a:gd name="T26" fmla="*/ 142 w 223"/>
                                <a:gd name="T27" fmla="*/ 53 h 131"/>
                                <a:gd name="T28" fmla="*/ 149 w 223"/>
                                <a:gd name="T29" fmla="*/ 50 h 131"/>
                                <a:gd name="T30" fmla="*/ 156 w 223"/>
                                <a:gd name="T31" fmla="*/ 45 h 131"/>
                                <a:gd name="T32" fmla="*/ 164 w 223"/>
                                <a:gd name="T33" fmla="*/ 41 h 131"/>
                                <a:gd name="T34" fmla="*/ 173 w 223"/>
                                <a:gd name="T35" fmla="*/ 31 h 131"/>
                                <a:gd name="T36" fmla="*/ 183 w 223"/>
                                <a:gd name="T37" fmla="*/ 24 h 131"/>
                                <a:gd name="T38" fmla="*/ 187 w 223"/>
                                <a:gd name="T39" fmla="*/ 17 h 131"/>
                                <a:gd name="T40" fmla="*/ 192 w 223"/>
                                <a:gd name="T41" fmla="*/ 12 h 131"/>
                                <a:gd name="T42" fmla="*/ 197 w 223"/>
                                <a:gd name="T43" fmla="*/ 5 h 131"/>
                                <a:gd name="T44" fmla="*/ 199 w 223"/>
                                <a:gd name="T45" fmla="*/ 0 h 131"/>
                                <a:gd name="T46" fmla="*/ 223 w 223"/>
                                <a:gd name="T47" fmla="*/ 64 h 131"/>
                                <a:gd name="T48" fmla="*/ 221 w 223"/>
                                <a:gd name="T49" fmla="*/ 64 h 131"/>
                                <a:gd name="T50" fmla="*/ 216 w 223"/>
                                <a:gd name="T51" fmla="*/ 67 h 131"/>
                                <a:gd name="T52" fmla="*/ 209 w 223"/>
                                <a:gd name="T53" fmla="*/ 72 h 131"/>
                                <a:gd name="T54" fmla="*/ 199 w 223"/>
                                <a:gd name="T55" fmla="*/ 76 h 131"/>
                                <a:gd name="T56" fmla="*/ 187 w 223"/>
                                <a:gd name="T57" fmla="*/ 83 h 131"/>
                                <a:gd name="T58" fmla="*/ 180 w 223"/>
                                <a:gd name="T59" fmla="*/ 86 h 131"/>
                                <a:gd name="T60" fmla="*/ 175 w 223"/>
                                <a:gd name="T61" fmla="*/ 88 h 131"/>
                                <a:gd name="T62" fmla="*/ 168 w 223"/>
                                <a:gd name="T63" fmla="*/ 93 h 131"/>
                                <a:gd name="T64" fmla="*/ 161 w 223"/>
                                <a:gd name="T65" fmla="*/ 95 h 131"/>
                                <a:gd name="T66" fmla="*/ 154 w 223"/>
                                <a:gd name="T67" fmla="*/ 100 h 131"/>
                                <a:gd name="T68" fmla="*/ 145 w 223"/>
                                <a:gd name="T69" fmla="*/ 105 h 131"/>
                                <a:gd name="T70" fmla="*/ 137 w 223"/>
                                <a:gd name="T71" fmla="*/ 107 h 131"/>
                                <a:gd name="T72" fmla="*/ 130 w 223"/>
                                <a:gd name="T73" fmla="*/ 110 h 131"/>
                                <a:gd name="T74" fmla="*/ 121 w 223"/>
                                <a:gd name="T75" fmla="*/ 114 h 131"/>
                                <a:gd name="T76" fmla="*/ 114 w 223"/>
                                <a:gd name="T77" fmla="*/ 117 h 131"/>
                                <a:gd name="T78" fmla="*/ 106 w 223"/>
                                <a:gd name="T79" fmla="*/ 119 h 131"/>
                                <a:gd name="T80" fmla="*/ 99 w 223"/>
                                <a:gd name="T81" fmla="*/ 121 h 131"/>
                                <a:gd name="T82" fmla="*/ 92 w 223"/>
                                <a:gd name="T83" fmla="*/ 124 h 131"/>
                                <a:gd name="T84" fmla="*/ 85 w 223"/>
                                <a:gd name="T85" fmla="*/ 126 h 131"/>
                                <a:gd name="T86" fmla="*/ 78 w 223"/>
                                <a:gd name="T87" fmla="*/ 129 h 131"/>
                                <a:gd name="T88" fmla="*/ 71 w 223"/>
                                <a:gd name="T89" fmla="*/ 129 h 131"/>
                                <a:gd name="T90" fmla="*/ 59 w 223"/>
                                <a:gd name="T91" fmla="*/ 131 h 131"/>
                                <a:gd name="T92" fmla="*/ 49 w 223"/>
                                <a:gd name="T93" fmla="*/ 129 h 131"/>
                                <a:gd name="T94" fmla="*/ 42 w 223"/>
                                <a:gd name="T95" fmla="*/ 126 h 131"/>
                                <a:gd name="T96" fmla="*/ 35 w 223"/>
                                <a:gd name="T97" fmla="*/ 121 h 131"/>
                                <a:gd name="T98" fmla="*/ 30 w 223"/>
                                <a:gd name="T99" fmla="*/ 117 h 131"/>
                                <a:gd name="T100" fmla="*/ 21 w 223"/>
                                <a:gd name="T101" fmla="*/ 105 h 131"/>
                                <a:gd name="T102" fmla="*/ 14 w 223"/>
                                <a:gd name="T103" fmla="*/ 95 h 131"/>
                                <a:gd name="T104" fmla="*/ 7 w 223"/>
                                <a:gd name="T105" fmla="*/ 88 h 131"/>
                                <a:gd name="T106" fmla="*/ 4 w 223"/>
                                <a:gd name="T107" fmla="*/ 79 h 131"/>
                                <a:gd name="T108" fmla="*/ 2 w 223"/>
                                <a:gd name="T109" fmla="*/ 72 h 131"/>
                                <a:gd name="T110" fmla="*/ 0 w 223"/>
                                <a:gd name="T111" fmla="*/ 67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3" h="131">
                                  <a:moveTo>
                                    <a:pt x="0" y="67"/>
                                  </a:moveTo>
                                  <a:lnTo>
                                    <a:pt x="7" y="67"/>
                                  </a:lnTo>
                                  <a:lnTo>
                                    <a:pt x="14" y="69"/>
                                  </a:lnTo>
                                  <a:lnTo>
                                    <a:pt x="21" y="69"/>
                                  </a:lnTo>
                                  <a:lnTo>
                                    <a:pt x="28" y="69"/>
                                  </a:lnTo>
                                  <a:lnTo>
                                    <a:pt x="33" y="72"/>
                                  </a:lnTo>
                                  <a:lnTo>
                                    <a:pt x="40" y="72"/>
                                  </a:lnTo>
                                  <a:lnTo>
                                    <a:pt x="47" y="72"/>
                                  </a:lnTo>
                                  <a:lnTo>
                                    <a:pt x="54" y="72"/>
                                  </a:lnTo>
                                  <a:lnTo>
                                    <a:pt x="59" y="72"/>
                                  </a:lnTo>
                                  <a:lnTo>
                                    <a:pt x="66" y="72"/>
                                  </a:lnTo>
                                  <a:lnTo>
                                    <a:pt x="71" y="72"/>
                                  </a:lnTo>
                                  <a:lnTo>
                                    <a:pt x="76" y="72"/>
                                  </a:lnTo>
                                  <a:lnTo>
                                    <a:pt x="80" y="69"/>
                                  </a:lnTo>
                                  <a:lnTo>
                                    <a:pt x="87" y="69"/>
                                  </a:lnTo>
                                  <a:lnTo>
                                    <a:pt x="92" y="69"/>
                                  </a:lnTo>
                                  <a:lnTo>
                                    <a:pt x="97" y="69"/>
                                  </a:lnTo>
                                  <a:lnTo>
                                    <a:pt x="102" y="67"/>
                                  </a:lnTo>
                                  <a:lnTo>
                                    <a:pt x="106" y="67"/>
                                  </a:lnTo>
                                  <a:lnTo>
                                    <a:pt x="111" y="64"/>
                                  </a:lnTo>
                                  <a:lnTo>
                                    <a:pt x="116" y="64"/>
                                  </a:lnTo>
                                  <a:lnTo>
                                    <a:pt x="121" y="62"/>
                                  </a:lnTo>
                                  <a:lnTo>
                                    <a:pt x="123" y="62"/>
                                  </a:lnTo>
                                  <a:lnTo>
                                    <a:pt x="128" y="60"/>
                                  </a:lnTo>
                                  <a:lnTo>
                                    <a:pt x="133" y="57"/>
                                  </a:lnTo>
                                  <a:lnTo>
                                    <a:pt x="135" y="57"/>
                                  </a:lnTo>
                                  <a:lnTo>
                                    <a:pt x="140" y="55"/>
                                  </a:lnTo>
                                  <a:lnTo>
                                    <a:pt x="142" y="53"/>
                                  </a:lnTo>
                                  <a:lnTo>
                                    <a:pt x="147" y="50"/>
                                  </a:lnTo>
                                  <a:lnTo>
                                    <a:pt x="149" y="50"/>
                                  </a:lnTo>
                                  <a:lnTo>
                                    <a:pt x="154" y="48"/>
                                  </a:lnTo>
                                  <a:lnTo>
                                    <a:pt x="156" y="45"/>
                                  </a:lnTo>
                                  <a:lnTo>
                                    <a:pt x="159" y="45"/>
                                  </a:lnTo>
                                  <a:lnTo>
                                    <a:pt x="164" y="41"/>
                                  </a:lnTo>
                                  <a:lnTo>
                                    <a:pt x="168" y="36"/>
                                  </a:lnTo>
                                  <a:lnTo>
                                    <a:pt x="173" y="31"/>
                                  </a:lnTo>
                                  <a:lnTo>
                                    <a:pt x="178" y="29"/>
                                  </a:lnTo>
                                  <a:lnTo>
                                    <a:pt x="183" y="24"/>
                                  </a:lnTo>
                                  <a:lnTo>
                                    <a:pt x="185" y="22"/>
                                  </a:lnTo>
                                  <a:lnTo>
                                    <a:pt x="187" y="17"/>
                                  </a:lnTo>
                                  <a:lnTo>
                                    <a:pt x="190" y="14"/>
                                  </a:lnTo>
                                  <a:lnTo>
                                    <a:pt x="192" y="12"/>
                                  </a:lnTo>
                                  <a:lnTo>
                                    <a:pt x="194" y="7"/>
                                  </a:lnTo>
                                  <a:lnTo>
                                    <a:pt x="197" y="5"/>
                                  </a:lnTo>
                                  <a:lnTo>
                                    <a:pt x="199" y="0"/>
                                  </a:lnTo>
                                  <a:lnTo>
                                    <a:pt x="223" y="64"/>
                                  </a:lnTo>
                                  <a:lnTo>
                                    <a:pt x="221" y="64"/>
                                  </a:lnTo>
                                  <a:lnTo>
                                    <a:pt x="218" y="64"/>
                                  </a:lnTo>
                                  <a:lnTo>
                                    <a:pt x="216" y="67"/>
                                  </a:lnTo>
                                  <a:lnTo>
                                    <a:pt x="213" y="69"/>
                                  </a:lnTo>
                                  <a:lnTo>
                                    <a:pt x="209" y="72"/>
                                  </a:lnTo>
                                  <a:lnTo>
                                    <a:pt x="204" y="74"/>
                                  </a:lnTo>
                                  <a:lnTo>
                                    <a:pt x="199" y="76"/>
                                  </a:lnTo>
                                  <a:lnTo>
                                    <a:pt x="194" y="79"/>
                                  </a:lnTo>
                                  <a:lnTo>
                                    <a:pt x="187" y="83"/>
                                  </a:lnTo>
                                  <a:lnTo>
                                    <a:pt x="185" y="83"/>
                                  </a:lnTo>
                                  <a:lnTo>
                                    <a:pt x="180" y="86"/>
                                  </a:lnTo>
                                  <a:lnTo>
                                    <a:pt x="178" y="88"/>
                                  </a:lnTo>
                                  <a:lnTo>
                                    <a:pt x="175" y="88"/>
                                  </a:lnTo>
                                  <a:lnTo>
                                    <a:pt x="171" y="91"/>
                                  </a:lnTo>
                                  <a:lnTo>
                                    <a:pt x="168" y="93"/>
                                  </a:lnTo>
                                  <a:lnTo>
                                    <a:pt x="164" y="95"/>
                                  </a:lnTo>
                                  <a:lnTo>
                                    <a:pt x="161" y="95"/>
                                  </a:lnTo>
                                  <a:lnTo>
                                    <a:pt x="156" y="98"/>
                                  </a:lnTo>
                                  <a:lnTo>
                                    <a:pt x="154" y="100"/>
                                  </a:lnTo>
                                  <a:lnTo>
                                    <a:pt x="149" y="102"/>
                                  </a:lnTo>
                                  <a:lnTo>
                                    <a:pt x="145" y="105"/>
                                  </a:lnTo>
                                  <a:lnTo>
                                    <a:pt x="140" y="105"/>
                                  </a:lnTo>
                                  <a:lnTo>
                                    <a:pt x="137" y="107"/>
                                  </a:lnTo>
                                  <a:lnTo>
                                    <a:pt x="133" y="110"/>
                                  </a:lnTo>
                                  <a:lnTo>
                                    <a:pt x="130" y="110"/>
                                  </a:lnTo>
                                  <a:lnTo>
                                    <a:pt x="125" y="112"/>
                                  </a:lnTo>
                                  <a:lnTo>
                                    <a:pt x="121" y="114"/>
                                  </a:lnTo>
                                  <a:lnTo>
                                    <a:pt x="118" y="114"/>
                                  </a:lnTo>
                                  <a:lnTo>
                                    <a:pt x="114" y="117"/>
                                  </a:lnTo>
                                  <a:lnTo>
                                    <a:pt x="109" y="119"/>
                                  </a:lnTo>
                                  <a:lnTo>
                                    <a:pt x="106" y="119"/>
                                  </a:lnTo>
                                  <a:lnTo>
                                    <a:pt x="102" y="121"/>
                                  </a:lnTo>
                                  <a:lnTo>
                                    <a:pt x="99" y="121"/>
                                  </a:lnTo>
                                  <a:lnTo>
                                    <a:pt x="95" y="124"/>
                                  </a:lnTo>
                                  <a:lnTo>
                                    <a:pt x="92" y="124"/>
                                  </a:lnTo>
                                  <a:lnTo>
                                    <a:pt x="87" y="126"/>
                                  </a:lnTo>
                                  <a:lnTo>
                                    <a:pt x="85" y="126"/>
                                  </a:lnTo>
                                  <a:lnTo>
                                    <a:pt x="80" y="129"/>
                                  </a:lnTo>
                                  <a:lnTo>
                                    <a:pt x="78" y="129"/>
                                  </a:lnTo>
                                  <a:lnTo>
                                    <a:pt x="76" y="129"/>
                                  </a:lnTo>
                                  <a:lnTo>
                                    <a:pt x="71" y="129"/>
                                  </a:lnTo>
                                  <a:lnTo>
                                    <a:pt x="64" y="129"/>
                                  </a:lnTo>
                                  <a:lnTo>
                                    <a:pt x="59" y="131"/>
                                  </a:lnTo>
                                  <a:lnTo>
                                    <a:pt x="54" y="129"/>
                                  </a:lnTo>
                                  <a:lnTo>
                                    <a:pt x="49" y="129"/>
                                  </a:lnTo>
                                  <a:lnTo>
                                    <a:pt x="45" y="129"/>
                                  </a:lnTo>
                                  <a:lnTo>
                                    <a:pt x="42" y="126"/>
                                  </a:lnTo>
                                  <a:lnTo>
                                    <a:pt x="40" y="124"/>
                                  </a:lnTo>
                                  <a:lnTo>
                                    <a:pt x="35" y="121"/>
                                  </a:lnTo>
                                  <a:lnTo>
                                    <a:pt x="33" y="119"/>
                                  </a:lnTo>
                                  <a:lnTo>
                                    <a:pt x="30" y="117"/>
                                  </a:lnTo>
                                  <a:lnTo>
                                    <a:pt x="26" y="112"/>
                                  </a:lnTo>
                                  <a:lnTo>
                                    <a:pt x="21" y="105"/>
                                  </a:lnTo>
                                  <a:lnTo>
                                    <a:pt x="16" y="100"/>
                                  </a:lnTo>
                                  <a:lnTo>
                                    <a:pt x="14" y="95"/>
                                  </a:lnTo>
                                  <a:lnTo>
                                    <a:pt x="9" y="91"/>
                                  </a:lnTo>
                                  <a:lnTo>
                                    <a:pt x="7" y="88"/>
                                  </a:lnTo>
                                  <a:lnTo>
                                    <a:pt x="4" y="81"/>
                                  </a:lnTo>
                                  <a:lnTo>
                                    <a:pt x="4" y="79"/>
                                  </a:lnTo>
                                  <a:lnTo>
                                    <a:pt x="2" y="74"/>
                                  </a:lnTo>
                                  <a:lnTo>
                                    <a:pt x="2" y="72"/>
                                  </a:lnTo>
                                  <a:lnTo>
                                    <a:pt x="0" y="6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406"/>
                          <wps:cNvSpPr>
                            <a:spLocks/>
                          </wps:cNvSpPr>
                          <wps:spPr bwMode="auto">
                            <a:xfrm>
                              <a:off x="7225" y="3866"/>
                              <a:ext cx="81" cy="71"/>
                            </a:xfrm>
                            <a:custGeom>
                              <a:avLst/>
                              <a:gdLst>
                                <a:gd name="T0" fmla="*/ 57 w 81"/>
                                <a:gd name="T1" fmla="*/ 4 h 71"/>
                                <a:gd name="T2" fmla="*/ 52 w 81"/>
                                <a:gd name="T3" fmla="*/ 2 h 71"/>
                                <a:gd name="T4" fmla="*/ 50 w 81"/>
                                <a:gd name="T5" fmla="*/ 2 h 71"/>
                                <a:gd name="T6" fmla="*/ 47 w 81"/>
                                <a:gd name="T7" fmla="*/ 0 h 71"/>
                                <a:gd name="T8" fmla="*/ 43 w 81"/>
                                <a:gd name="T9" fmla="*/ 0 h 71"/>
                                <a:gd name="T10" fmla="*/ 38 w 81"/>
                                <a:gd name="T11" fmla="*/ 0 h 71"/>
                                <a:gd name="T12" fmla="*/ 33 w 81"/>
                                <a:gd name="T13" fmla="*/ 0 h 71"/>
                                <a:gd name="T14" fmla="*/ 28 w 81"/>
                                <a:gd name="T15" fmla="*/ 0 h 71"/>
                                <a:gd name="T16" fmla="*/ 24 w 81"/>
                                <a:gd name="T17" fmla="*/ 0 h 71"/>
                                <a:gd name="T18" fmla="*/ 19 w 81"/>
                                <a:gd name="T19" fmla="*/ 0 h 71"/>
                                <a:gd name="T20" fmla="*/ 17 w 81"/>
                                <a:gd name="T21" fmla="*/ 2 h 71"/>
                                <a:gd name="T22" fmla="*/ 12 w 81"/>
                                <a:gd name="T23" fmla="*/ 4 h 71"/>
                                <a:gd name="T24" fmla="*/ 9 w 81"/>
                                <a:gd name="T25" fmla="*/ 7 h 71"/>
                                <a:gd name="T26" fmla="*/ 7 w 81"/>
                                <a:gd name="T27" fmla="*/ 9 h 71"/>
                                <a:gd name="T28" fmla="*/ 5 w 81"/>
                                <a:gd name="T29" fmla="*/ 12 h 71"/>
                                <a:gd name="T30" fmla="*/ 2 w 81"/>
                                <a:gd name="T31" fmla="*/ 14 h 71"/>
                                <a:gd name="T32" fmla="*/ 2 w 81"/>
                                <a:gd name="T33" fmla="*/ 16 h 71"/>
                                <a:gd name="T34" fmla="*/ 0 w 81"/>
                                <a:gd name="T35" fmla="*/ 21 h 71"/>
                                <a:gd name="T36" fmla="*/ 0 w 81"/>
                                <a:gd name="T37" fmla="*/ 26 h 71"/>
                                <a:gd name="T38" fmla="*/ 0 w 81"/>
                                <a:gd name="T39" fmla="*/ 28 h 71"/>
                                <a:gd name="T40" fmla="*/ 0 w 81"/>
                                <a:gd name="T41" fmla="*/ 31 h 71"/>
                                <a:gd name="T42" fmla="*/ 0 w 81"/>
                                <a:gd name="T43" fmla="*/ 35 h 71"/>
                                <a:gd name="T44" fmla="*/ 0 w 81"/>
                                <a:gd name="T45" fmla="*/ 38 h 71"/>
                                <a:gd name="T46" fmla="*/ 0 w 81"/>
                                <a:gd name="T47" fmla="*/ 42 h 71"/>
                                <a:gd name="T48" fmla="*/ 2 w 81"/>
                                <a:gd name="T49" fmla="*/ 45 h 71"/>
                                <a:gd name="T50" fmla="*/ 2 w 81"/>
                                <a:gd name="T51" fmla="*/ 50 h 71"/>
                                <a:gd name="T52" fmla="*/ 5 w 81"/>
                                <a:gd name="T53" fmla="*/ 52 h 71"/>
                                <a:gd name="T54" fmla="*/ 9 w 81"/>
                                <a:gd name="T55" fmla="*/ 59 h 71"/>
                                <a:gd name="T56" fmla="*/ 14 w 81"/>
                                <a:gd name="T57" fmla="*/ 64 h 71"/>
                                <a:gd name="T58" fmla="*/ 17 w 81"/>
                                <a:gd name="T59" fmla="*/ 66 h 71"/>
                                <a:gd name="T60" fmla="*/ 19 w 81"/>
                                <a:gd name="T61" fmla="*/ 69 h 71"/>
                                <a:gd name="T62" fmla="*/ 21 w 81"/>
                                <a:gd name="T63" fmla="*/ 69 h 71"/>
                                <a:gd name="T64" fmla="*/ 26 w 81"/>
                                <a:gd name="T65" fmla="*/ 71 h 71"/>
                                <a:gd name="T66" fmla="*/ 28 w 81"/>
                                <a:gd name="T67" fmla="*/ 71 h 71"/>
                                <a:gd name="T68" fmla="*/ 33 w 81"/>
                                <a:gd name="T69" fmla="*/ 71 h 71"/>
                                <a:gd name="T70" fmla="*/ 36 w 81"/>
                                <a:gd name="T71" fmla="*/ 71 h 71"/>
                                <a:gd name="T72" fmla="*/ 38 w 81"/>
                                <a:gd name="T73" fmla="*/ 71 h 71"/>
                                <a:gd name="T74" fmla="*/ 45 w 81"/>
                                <a:gd name="T75" fmla="*/ 71 h 71"/>
                                <a:gd name="T76" fmla="*/ 50 w 81"/>
                                <a:gd name="T77" fmla="*/ 69 h 71"/>
                                <a:gd name="T78" fmla="*/ 55 w 81"/>
                                <a:gd name="T79" fmla="*/ 64 h 71"/>
                                <a:gd name="T80" fmla="*/ 59 w 81"/>
                                <a:gd name="T81" fmla="*/ 61 h 71"/>
                                <a:gd name="T82" fmla="*/ 64 w 81"/>
                                <a:gd name="T83" fmla="*/ 57 h 71"/>
                                <a:gd name="T84" fmla="*/ 66 w 81"/>
                                <a:gd name="T85" fmla="*/ 52 h 71"/>
                                <a:gd name="T86" fmla="*/ 71 w 81"/>
                                <a:gd name="T87" fmla="*/ 47 h 71"/>
                                <a:gd name="T88" fmla="*/ 74 w 81"/>
                                <a:gd name="T89" fmla="*/ 42 h 71"/>
                                <a:gd name="T90" fmla="*/ 76 w 81"/>
                                <a:gd name="T91" fmla="*/ 38 h 71"/>
                                <a:gd name="T92" fmla="*/ 78 w 81"/>
                                <a:gd name="T93" fmla="*/ 33 h 71"/>
                                <a:gd name="T94" fmla="*/ 78 w 81"/>
                                <a:gd name="T95" fmla="*/ 31 h 71"/>
                                <a:gd name="T96" fmla="*/ 81 w 81"/>
                                <a:gd name="T97" fmla="*/ 28 h 71"/>
                                <a:gd name="T98" fmla="*/ 81 w 81"/>
                                <a:gd name="T99" fmla="*/ 26 h 71"/>
                                <a:gd name="T100" fmla="*/ 81 w 81"/>
                                <a:gd name="T101" fmla="*/ 26 h 71"/>
                                <a:gd name="T102" fmla="*/ 57 w 81"/>
                                <a:gd name="T103" fmla="*/ 4 h 71"/>
                                <a:gd name="T104" fmla="*/ 57 w 81"/>
                                <a:gd name="T10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1" h="71">
                                  <a:moveTo>
                                    <a:pt x="57" y="4"/>
                                  </a:moveTo>
                                  <a:lnTo>
                                    <a:pt x="52" y="2"/>
                                  </a:lnTo>
                                  <a:lnTo>
                                    <a:pt x="50" y="2"/>
                                  </a:lnTo>
                                  <a:lnTo>
                                    <a:pt x="47" y="0"/>
                                  </a:lnTo>
                                  <a:lnTo>
                                    <a:pt x="43" y="0"/>
                                  </a:lnTo>
                                  <a:lnTo>
                                    <a:pt x="38" y="0"/>
                                  </a:lnTo>
                                  <a:lnTo>
                                    <a:pt x="33" y="0"/>
                                  </a:lnTo>
                                  <a:lnTo>
                                    <a:pt x="28" y="0"/>
                                  </a:lnTo>
                                  <a:lnTo>
                                    <a:pt x="24" y="0"/>
                                  </a:lnTo>
                                  <a:lnTo>
                                    <a:pt x="19" y="0"/>
                                  </a:lnTo>
                                  <a:lnTo>
                                    <a:pt x="17" y="2"/>
                                  </a:lnTo>
                                  <a:lnTo>
                                    <a:pt x="12" y="4"/>
                                  </a:lnTo>
                                  <a:lnTo>
                                    <a:pt x="9" y="7"/>
                                  </a:lnTo>
                                  <a:lnTo>
                                    <a:pt x="7" y="9"/>
                                  </a:lnTo>
                                  <a:lnTo>
                                    <a:pt x="5" y="12"/>
                                  </a:lnTo>
                                  <a:lnTo>
                                    <a:pt x="2" y="14"/>
                                  </a:lnTo>
                                  <a:lnTo>
                                    <a:pt x="2" y="16"/>
                                  </a:lnTo>
                                  <a:lnTo>
                                    <a:pt x="0" y="21"/>
                                  </a:lnTo>
                                  <a:lnTo>
                                    <a:pt x="0" y="26"/>
                                  </a:lnTo>
                                  <a:lnTo>
                                    <a:pt x="0" y="28"/>
                                  </a:lnTo>
                                  <a:lnTo>
                                    <a:pt x="0" y="31"/>
                                  </a:lnTo>
                                  <a:lnTo>
                                    <a:pt x="0" y="35"/>
                                  </a:lnTo>
                                  <a:lnTo>
                                    <a:pt x="0" y="38"/>
                                  </a:lnTo>
                                  <a:lnTo>
                                    <a:pt x="0" y="42"/>
                                  </a:lnTo>
                                  <a:lnTo>
                                    <a:pt x="2" y="45"/>
                                  </a:lnTo>
                                  <a:lnTo>
                                    <a:pt x="2" y="50"/>
                                  </a:lnTo>
                                  <a:lnTo>
                                    <a:pt x="5" y="52"/>
                                  </a:lnTo>
                                  <a:lnTo>
                                    <a:pt x="9" y="59"/>
                                  </a:lnTo>
                                  <a:lnTo>
                                    <a:pt x="14" y="64"/>
                                  </a:lnTo>
                                  <a:lnTo>
                                    <a:pt x="17" y="66"/>
                                  </a:lnTo>
                                  <a:lnTo>
                                    <a:pt x="19" y="69"/>
                                  </a:lnTo>
                                  <a:lnTo>
                                    <a:pt x="21" y="69"/>
                                  </a:lnTo>
                                  <a:lnTo>
                                    <a:pt x="26" y="71"/>
                                  </a:lnTo>
                                  <a:lnTo>
                                    <a:pt x="28" y="71"/>
                                  </a:lnTo>
                                  <a:lnTo>
                                    <a:pt x="33" y="71"/>
                                  </a:lnTo>
                                  <a:lnTo>
                                    <a:pt x="36" y="71"/>
                                  </a:lnTo>
                                  <a:lnTo>
                                    <a:pt x="38" y="71"/>
                                  </a:lnTo>
                                  <a:lnTo>
                                    <a:pt x="45" y="71"/>
                                  </a:lnTo>
                                  <a:lnTo>
                                    <a:pt x="50" y="69"/>
                                  </a:lnTo>
                                  <a:lnTo>
                                    <a:pt x="55" y="64"/>
                                  </a:lnTo>
                                  <a:lnTo>
                                    <a:pt x="59" y="61"/>
                                  </a:lnTo>
                                  <a:lnTo>
                                    <a:pt x="64" y="57"/>
                                  </a:lnTo>
                                  <a:lnTo>
                                    <a:pt x="66" y="52"/>
                                  </a:lnTo>
                                  <a:lnTo>
                                    <a:pt x="71" y="47"/>
                                  </a:lnTo>
                                  <a:lnTo>
                                    <a:pt x="74" y="42"/>
                                  </a:lnTo>
                                  <a:lnTo>
                                    <a:pt x="76" y="38"/>
                                  </a:lnTo>
                                  <a:lnTo>
                                    <a:pt x="78" y="33"/>
                                  </a:lnTo>
                                  <a:lnTo>
                                    <a:pt x="78" y="31"/>
                                  </a:lnTo>
                                  <a:lnTo>
                                    <a:pt x="81" y="28"/>
                                  </a:lnTo>
                                  <a:lnTo>
                                    <a:pt x="81" y="26"/>
                                  </a:lnTo>
                                  <a:lnTo>
                                    <a:pt x="5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407"/>
                          <wps:cNvSpPr>
                            <a:spLocks/>
                          </wps:cNvSpPr>
                          <wps:spPr bwMode="auto">
                            <a:xfrm>
                              <a:off x="7073" y="4531"/>
                              <a:ext cx="285" cy="164"/>
                            </a:xfrm>
                            <a:custGeom>
                              <a:avLst/>
                              <a:gdLst>
                                <a:gd name="T0" fmla="*/ 166 w 285"/>
                                <a:gd name="T1" fmla="*/ 21 h 164"/>
                                <a:gd name="T2" fmla="*/ 145 w 285"/>
                                <a:gd name="T3" fmla="*/ 26 h 164"/>
                                <a:gd name="T4" fmla="*/ 123 w 285"/>
                                <a:gd name="T5" fmla="*/ 31 h 164"/>
                                <a:gd name="T6" fmla="*/ 104 w 285"/>
                                <a:gd name="T7" fmla="*/ 38 h 164"/>
                                <a:gd name="T8" fmla="*/ 85 w 285"/>
                                <a:gd name="T9" fmla="*/ 47 h 164"/>
                                <a:gd name="T10" fmla="*/ 71 w 285"/>
                                <a:gd name="T11" fmla="*/ 55 h 164"/>
                                <a:gd name="T12" fmla="*/ 54 w 285"/>
                                <a:gd name="T13" fmla="*/ 64 h 164"/>
                                <a:gd name="T14" fmla="*/ 43 w 285"/>
                                <a:gd name="T15" fmla="*/ 74 h 164"/>
                                <a:gd name="T16" fmla="*/ 31 w 285"/>
                                <a:gd name="T17" fmla="*/ 83 h 164"/>
                                <a:gd name="T18" fmla="*/ 21 w 285"/>
                                <a:gd name="T19" fmla="*/ 90 h 164"/>
                                <a:gd name="T20" fmla="*/ 14 w 285"/>
                                <a:gd name="T21" fmla="*/ 102 h 164"/>
                                <a:gd name="T22" fmla="*/ 2 w 285"/>
                                <a:gd name="T23" fmla="*/ 119 h 164"/>
                                <a:gd name="T24" fmla="*/ 0 w 285"/>
                                <a:gd name="T25" fmla="*/ 135 h 164"/>
                                <a:gd name="T26" fmla="*/ 2 w 285"/>
                                <a:gd name="T27" fmla="*/ 150 h 164"/>
                                <a:gd name="T28" fmla="*/ 14 w 285"/>
                                <a:gd name="T29" fmla="*/ 159 h 164"/>
                                <a:gd name="T30" fmla="*/ 24 w 285"/>
                                <a:gd name="T31" fmla="*/ 159 h 164"/>
                                <a:gd name="T32" fmla="*/ 33 w 285"/>
                                <a:gd name="T33" fmla="*/ 162 h 164"/>
                                <a:gd name="T34" fmla="*/ 47 w 285"/>
                                <a:gd name="T35" fmla="*/ 162 h 164"/>
                                <a:gd name="T36" fmla="*/ 62 w 285"/>
                                <a:gd name="T37" fmla="*/ 162 h 164"/>
                                <a:gd name="T38" fmla="*/ 76 w 285"/>
                                <a:gd name="T39" fmla="*/ 159 h 164"/>
                                <a:gd name="T40" fmla="*/ 90 w 285"/>
                                <a:gd name="T41" fmla="*/ 157 h 164"/>
                                <a:gd name="T42" fmla="*/ 104 w 285"/>
                                <a:gd name="T43" fmla="*/ 154 h 164"/>
                                <a:gd name="T44" fmla="*/ 121 w 285"/>
                                <a:gd name="T45" fmla="*/ 152 h 164"/>
                                <a:gd name="T46" fmla="*/ 135 w 285"/>
                                <a:gd name="T47" fmla="*/ 150 h 164"/>
                                <a:gd name="T48" fmla="*/ 150 w 285"/>
                                <a:gd name="T49" fmla="*/ 145 h 164"/>
                                <a:gd name="T50" fmla="*/ 164 w 285"/>
                                <a:gd name="T51" fmla="*/ 140 h 164"/>
                                <a:gd name="T52" fmla="*/ 178 w 285"/>
                                <a:gd name="T53" fmla="*/ 135 h 164"/>
                                <a:gd name="T54" fmla="*/ 192 w 285"/>
                                <a:gd name="T55" fmla="*/ 128 h 164"/>
                                <a:gd name="T56" fmla="*/ 207 w 285"/>
                                <a:gd name="T57" fmla="*/ 123 h 164"/>
                                <a:gd name="T58" fmla="*/ 218 w 285"/>
                                <a:gd name="T59" fmla="*/ 116 h 164"/>
                                <a:gd name="T60" fmla="*/ 230 w 285"/>
                                <a:gd name="T61" fmla="*/ 109 h 164"/>
                                <a:gd name="T62" fmla="*/ 240 w 285"/>
                                <a:gd name="T63" fmla="*/ 102 h 164"/>
                                <a:gd name="T64" fmla="*/ 252 w 285"/>
                                <a:gd name="T65" fmla="*/ 95 h 164"/>
                                <a:gd name="T66" fmla="*/ 264 w 285"/>
                                <a:gd name="T67" fmla="*/ 83 h 164"/>
                                <a:gd name="T68" fmla="*/ 278 w 285"/>
                                <a:gd name="T69" fmla="*/ 66 h 164"/>
                                <a:gd name="T70" fmla="*/ 280 w 285"/>
                                <a:gd name="T71" fmla="*/ 57 h 164"/>
                                <a:gd name="T72" fmla="*/ 283 w 285"/>
                                <a:gd name="T73" fmla="*/ 47 h 164"/>
                                <a:gd name="T74" fmla="*/ 285 w 285"/>
                                <a:gd name="T75" fmla="*/ 38 h 164"/>
                                <a:gd name="T76" fmla="*/ 285 w 285"/>
                                <a:gd name="T77" fmla="*/ 28 h 164"/>
                                <a:gd name="T78" fmla="*/ 280 w 285"/>
                                <a:gd name="T79" fmla="*/ 14 h 164"/>
                                <a:gd name="T80" fmla="*/ 273 w 285"/>
                                <a:gd name="T81" fmla="*/ 5 h 164"/>
                                <a:gd name="T82" fmla="*/ 259 w 285"/>
                                <a:gd name="T83" fmla="*/ 0 h 164"/>
                                <a:gd name="T84" fmla="*/ 247 w 285"/>
                                <a:gd name="T85" fmla="*/ 0 h 164"/>
                                <a:gd name="T86" fmla="*/ 233 w 285"/>
                                <a:gd name="T87" fmla="*/ 2 h 164"/>
                                <a:gd name="T88" fmla="*/ 216 w 285"/>
                                <a:gd name="T89" fmla="*/ 5 h 164"/>
                                <a:gd name="T90" fmla="*/ 202 w 285"/>
                                <a:gd name="T91" fmla="*/ 9 h 164"/>
                                <a:gd name="T92" fmla="*/ 192 w 285"/>
                                <a:gd name="T93" fmla="*/ 12 h 164"/>
                                <a:gd name="T94" fmla="*/ 185 w 285"/>
                                <a:gd name="T95" fmla="*/ 17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5" h="164">
                                  <a:moveTo>
                                    <a:pt x="183" y="19"/>
                                  </a:moveTo>
                                  <a:lnTo>
                                    <a:pt x="173" y="19"/>
                                  </a:lnTo>
                                  <a:lnTo>
                                    <a:pt x="166" y="21"/>
                                  </a:lnTo>
                                  <a:lnTo>
                                    <a:pt x="159" y="21"/>
                                  </a:lnTo>
                                  <a:lnTo>
                                    <a:pt x="152" y="24"/>
                                  </a:lnTo>
                                  <a:lnTo>
                                    <a:pt x="145" y="26"/>
                                  </a:lnTo>
                                  <a:lnTo>
                                    <a:pt x="138" y="28"/>
                                  </a:lnTo>
                                  <a:lnTo>
                                    <a:pt x="130" y="28"/>
                                  </a:lnTo>
                                  <a:lnTo>
                                    <a:pt x="123" y="31"/>
                                  </a:lnTo>
                                  <a:lnTo>
                                    <a:pt x="116" y="33"/>
                                  </a:lnTo>
                                  <a:lnTo>
                                    <a:pt x="109" y="36"/>
                                  </a:lnTo>
                                  <a:lnTo>
                                    <a:pt x="104" y="38"/>
                                  </a:lnTo>
                                  <a:lnTo>
                                    <a:pt x="97" y="43"/>
                                  </a:lnTo>
                                  <a:lnTo>
                                    <a:pt x="92" y="43"/>
                                  </a:lnTo>
                                  <a:lnTo>
                                    <a:pt x="85" y="47"/>
                                  </a:lnTo>
                                  <a:lnTo>
                                    <a:pt x="81" y="50"/>
                                  </a:lnTo>
                                  <a:lnTo>
                                    <a:pt x="76" y="52"/>
                                  </a:lnTo>
                                  <a:lnTo>
                                    <a:pt x="71" y="55"/>
                                  </a:lnTo>
                                  <a:lnTo>
                                    <a:pt x="64" y="57"/>
                                  </a:lnTo>
                                  <a:lnTo>
                                    <a:pt x="59" y="62"/>
                                  </a:lnTo>
                                  <a:lnTo>
                                    <a:pt x="54" y="64"/>
                                  </a:lnTo>
                                  <a:lnTo>
                                    <a:pt x="50" y="66"/>
                                  </a:lnTo>
                                  <a:lnTo>
                                    <a:pt x="47" y="69"/>
                                  </a:lnTo>
                                  <a:lnTo>
                                    <a:pt x="43" y="74"/>
                                  </a:lnTo>
                                  <a:lnTo>
                                    <a:pt x="38" y="76"/>
                                  </a:lnTo>
                                  <a:lnTo>
                                    <a:pt x="33" y="78"/>
                                  </a:lnTo>
                                  <a:lnTo>
                                    <a:pt x="31" y="83"/>
                                  </a:lnTo>
                                  <a:lnTo>
                                    <a:pt x="28" y="85"/>
                                  </a:lnTo>
                                  <a:lnTo>
                                    <a:pt x="24" y="88"/>
                                  </a:lnTo>
                                  <a:lnTo>
                                    <a:pt x="21" y="90"/>
                                  </a:lnTo>
                                  <a:lnTo>
                                    <a:pt x="19" y="95"/>
                                  </a:lnTo>
                                  <a:lnTo>
                                    <a:pt x="14" y="97"/>
                                  </a:lnTo>
                                  <a:lnTo>
                                    <a:pt x="14" y="102"/>
                                  </a:lnTo>
                                  <a:lnTo>
                                    <a:pt x="9" y="107"/>
                                  </a:lnTo>
                                  <a:lnTo>
                                    <a:pt x="5" y="114"/>
                                  </a:lnTo>
                                  <a:lnTo>
                                    <a:pt x="2" y="119"/>
                                  </a:lnTo>
                                  <a:lnTo>
                                    <a:pt x="0" y="126"/>
                                  </a:lnTo>
                                  <a:lnTo>
                                    <a:pt x="0" y="131"/>
                                  </a:lnTo>
                                  <a:lnTo>
                                    <a:pt x="0" y="135"/>
                                  </a:lnTo>
                                  <a:lnTo>
                                    <a:pt x="0" y="140"/>
                                  </a:lnTo>
                                  <a:lnTo>
                                    <a:pt x="0" y="145"/>
                                  </a:lnTo>
                                  <a:lnTo>
                                    <a:pt x="2" y="150"/>
                                  </a:lnTo>
                                  <a:lnTo>
                                    <a:pt x="7" y="152"/>
                                  </a:lnTo>
                                  <a:lnTo>
                                    <a:pt x="9" y="154"/>
                                  </a:lnTo>
                                  <a:lnTo>
                                    <a:pt x="14" y="159"/>
                                  </a:lnTo>
                                  <a:lnTo>
                                    <a:pt x="19" y="159"/>
                                  </a:lnTo>
                                  <a:lnTo>
                                    <a:pt x="21" y="159"/>
                                  </a:lnTo>
                                  <a:lnTo>
                                    <a:pt x="24" y="159"/>
                                  </a:lnTo>
                                  <a:lnTo>
                                    <a:pt x="28" y="162"/>
                                  </a:lnTo>
                                  <a:lnTo>
                                    <a:pt x="31" y="162"/>
                                  </a:lnTo>
                                  <a:lnTo>
                                    <a:pt x="33" y="162"/>
                                  </a:lnTo>
                                  <a:lnTo>
                                    <a:pt x="38" y="162"/>
                                  </a:lnTo>
                                  <a:lnTo>
                                    <a:pt x="43" y="164"/>
                                  </a:lnTo>
                                  <a:lnTo>
                                    <a:pt x="47" y="162"/>
                                  </a:lnTo>
                                  <a:lnTo>
                                    <a:pt x="52" y="162"/>
                                  </a:lnTo>
                                  <a:lnTo>
                                    <a:pt x="57" y="162"/>
                                  </a:lnTo>
                                  <a:lnTo>
                                    <a:pt x="62" y="162"/>
                                  </a:lnTo>
                                  <a:lnTo>
                                    <a:pt x="66" y="162"/>
                                  </a:lnTo>
                                  <a:lnTo>
                                    <a:pt x="71" y="159"/>
                                  </a:lnTo>
                                  <a:lnTo>
                                    <a:pt x="76" y="159"/>
                                  </a:lnTo>
                                  <a:lnTo>
                                    <a:pt x="81" y="159"/>
                                  </a:lnTo>
                                  <a:lnTo>
                                    <a:pt x="85" y="159"/>
                                  </a:lnTo>
                                  <a:lnTo>
                                    <a:pt x="90" y="157"/>
                                  </a:lnTo>
                                  <a:lnTo>
                                    <a:pt x="95" y="157"/>
                                  </a:lnTo>
                                  <a:lnTo>
                                    <a:pt x="100" y="157"/>
                                  </a:lnTo>
                                  <a:lnTo>
                                    <a:pt x="104" y="154"/>
                                  </a:lnTo>
                                  <a:lnTo>
                                    <a:pt x="109" y="154"/>
                                  </a:lnTo>
                                  <a:lnTo>
                                    <a:pt x="114" y="152"/>
                                  </a:lnTo>
                                  <a:lnTo>
                                    <a:pt x="121" y="152"/>
                                  </a:lnTo>
                                  <a:lnTo>
                                    <a:pt x="126" y="152"/>
                                  </a:lnTo>
                                  <a:lnTo>
                                    <a:pt x="130" y="150"/>
                                  </a:lnTo>
                                  <a:lnTo>
                                    <a:pt x="135" y="150"/>
                                  </a:lnTo>
                                  <a:lnTo>
                                    <a:pt x="140" y="147"/>
                                  </a:lnTo>
                                  <a:lnTo>
                                    <a:pt x="145" y="145"/>
                                  </a:lnTo>
                                  <a:lnTo>
                                    <a:pt x="150" y="145"/>
                                  </a:lnTo>
                                  <a:lnTo>
                                    <a:pt x="154" y="142"/>
                                  </a:lnTo>
                                  <a:lnTo>
                                    <a:pt x="159" y="142"/>
                                  </a:lnTo>
                                  <a:lnTo>
                                    <a:pt x="164" y="140"/>
                                  </a:lnTo>
                                  <a:lnTo>
                                    <a:pt x="169" y="138"/>
                                  </a:lnTo>
                                  <a:lnTo>
                                    <a:pt x="173" y="138"/>
                                  </a:lnTo>
                                  <a:lnTo>
                                    <a:pt x="178" y="135"/>
                                  </a:lnTo>
                                  <a:lnTo>
                                    <a:pt x="183" y="133"/>
                                  </a:lnTo>
                                  <a:lnTo>
                                    <a:pt x="188" y="131"/>
                                  </a:lnTo>
                                  <a:lnTo>
                                    <a:pt x="192" y="128"/>
                                  </a:lnTo>
                                  <a:lnTo>
                                    <a:pt x="197" y="128"/>
                                  </a:lnTo>
                                  <a:lnTo>
                                    <a:pt x="202" y="126"/>
                                  </a:lnTo>
                                  <a:lnTo>
                                    <a:pt x="207" y="123"/>
                                  </a:lnTo>
                                  <a:lnTo>
                                    <a:pt x="209" y="121"/>
                                  </a:lnTo>
                                  <a:lnTo>
                                    <a:pt x="214" y="119"/>
                                  </a:lnTo>
                                  <a:lnTo>
                                    <a:pt x="218" y="116"/>
                                  </a:lnTo>
                                  <a:lnTo>
                                    <a:pt x="223" y="114"/>
                                  </a:lnTo>
                                  <a:lnTo>
                                    <a:pt x="226" y="112"/>
                                  </a:lnTo>
                                  <a:lnTo>
                                    <a:pt x="230" y="109"/>
                                  </a:lnTo>
                                  <a:lnTo>
                                    <a:pt x="233" y="107"/>
                                  </a:lnTo>
                                  <a:lnTo>
                                    <a:pt x="237" y="104"/>
                                  </a:lnTo>
                                  <a:lnTo>
                                    <a:pt x="240" y="102"/>
                                  </a:lnTo>
                                  <a:lnTo>
                                    <a:pt x="245" y="100"/>
                                  </a:lnTo>
                                  <a:lnTo>
                                    <a:pt x="247" y="97"/>
                                  </a:lnTo>
                                  <a:lnTo>
                                    <a:pt x="252" y="95"/>
                                  </a:lnTo>
                                  <a:lnTo>
                                    <a:pt x="254" y="90"/>
                                  </a:lnTo>
                                  <a:lnTo>
                                    <a:pt x="259" y="88"/>
                                  </a:lnTo>
                                  <a:lnTo>
                                    <a:pt x="264" y="83"/>
                                  </a:lnTo>
                                  <a:lnTo>
                                    <a:pt x="268" y="76"/>
                                  </a:lnTo>
                                  <a:lnTo>
                                    <a:pt x="273" y="71"/>
                                  </a:lnTo>
                                  <a:lnTo>
                                    <a:pt x="278" y="66"/>
                                  </a:lnTo>
                                  <a:lnTo>
                                    <a:pt x="278" y="62"/>
                                  </a:lnTo>
                                  <a:lnTo>
                                    <a:pt x="280" y="59"/>
                                  </a:lnTo>
                                  <a:lnTo>
                                    <a:pt x="280" y="57"/>
                                  </a:lnTo>
                                  <a:lnTo>
                                    <a:pt x="283" y="52"/>
                                  </a:lnTo>
                                  <a:lnTo>
                                    <a:pt x="283" y="50"/>
                                  </a:lnTo>
                                  <a:lnTo>
                                    <a:pt x="283" y="47"/>
                                  </a:lnTo>
                                  <a:lnTo>
                                    <a:pt x="285" y="43"/>
                                  </a:lnTo>
                                  <a:lnTo>
                                    <a:pt x="285" y="40"/>
                                  </a:lnTo>
                                  <a:lnTo>
                                    <a:pt x="285" y="38"/>
                                  </a:lnTo>
                                  <a:lnTo>
                                    <a:pt x="285" y="33"/>
                                  </a:lnTo>
                                  <a:lnTo>
                                    <a:pt x="285" y="31"/>
                                  </a:lnTo>
                                  <a:lnTo>
                                    <a:pt x="285" y="28"/>
                                  </a:lnTo>
                                  <a:lnTo>
                                    <a:pt x="285" y="21"/>
                                  </a:lnTo>
                                  <a:lnTo>
                                    <a:pt x="283" y="19"/>
                                  </a:lnTo>
                                  <a:lnTo>
                                    <a:pt x="280" y="14"/>
                                  </a:lnTo>
                                  <a:lnTo>
                                    <a:pt x="278" y="12"/>
                                  </a:lnTo>
                                  <a:lnTo>
                                    <a:pt x="275" y="7"/>
                                  </a:lnTo>
                                  <a:lnTo>
                                    <a:pt x="273" y="5"/>
                                  </a:lnTo>
                                  <a:lnTo>
                                    <a:pt x="268" y="2"/>
                                  </a:lnTo>
                                  <a:lnTo>
                                    <a:pt x="264" y="2"/>
                                  </a:lnTo>
                                  <a:lnTo>
                                    <a:pt x="259" y="0"/>
                                  </a:lnTo>
                                  <a:lnTo>
                                    <a:pt x="256" y="0"/>
                                  </a:lnTo>
                                  <a:lnTo>
                                    <a:pt x="252" y="0"/>
                                  </a:lnTo>
                                  <a:lnTo>
                                    <a:pt x="247" y="0"/>
                                  </a:lnTo>
                                  <a:lnTo>
                                    <a:pt x="242" y="0"/>
                                  </a:lnTo>
                                  <a:lnTo>
                                    <a:pt x="237" y="2"/>
                                  </a:lnTo>
                                  <a:lnTo>
                                    <a:pt x="233" y="2"/>
                                  </a:lnTo>
                                  <a:lnTo>
                                    <a:pt x="228" y="2"/>
                                  </a:lnTo>
                                  <a:lnTo>
                                    <a:pt x="221" y="5"/>
                                  </a:lnTo>
                                  <a:lnTo>
                                    <a:pt x="216" y="5"/>
                                  </a:lnTo>
                                  <a:lnTo>
                                    <a:pt x="211" y="7"/>
                                  </a:lnTo>
                                  <a:lnTo>
                                    <a:pt x="207" y="7"/>
                                  </a:lnTo>
                                  <a:lnTo>
                                    <a:pt x="202" y="9"/>
                                  </a:lnTo>
                                  <a:lnTo>
                                    <a:pt x="199" y="12"/>
                                  </a:lnTo>
                                  <a:lnTo>
                                    <a:pt x="195" y="12"/>
                                  </a:lnTo>
                                  <a:lnTo>
                                    <a:pt x="192" y="12"/>
                                  </a:lnTo>
                                  <a:lnTo>
                                    <a:pt x="190" y="14"/>
                                  </a:lnTo>
                                  <a:lnTo>
                                    <a:pt x="188" y="17"/>
                                  </a:lnTo>
                                  <a:lnTo>
                                    <a:pt x="185" y="17"/>
                                  </a:lnTo>
                                  <a:lnTo>
                                    <a:pt x="18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408"/>
                          <wps:cNvSpPr>
                            <a:spLocks/>
                          </wps:cNvSpPr>
                          <wps:spPr bwMode="auto">
                            <a:xfrm>
                              <a:off x="7108" y="4724"/>
                              <a:ext cx="673" cy="532"/>
                            </a:xfrm>
                            <a:custGeom>
                              <a:avLst/>
                              <a:gdLst>
                                <a:gd name="T0" fmla="*/ 17 w 673"/>
                                <a:gd name="T1" fmla="*/ 307 h 532"/>
                                <a:gd name="T2" fmla="*/ 129 w 673"/>
                                <a:gd name="T3" fmla="*/ 532 h 532"/>
                                <a:gd name="T4" fmla="*/ 673 w 673"/>
                                <a:gd name="T5" fmla="*/ 257 h 532"/>
                                <a:gd name="T6" fmla="*/ 523 w 673"/>
                                <a:gd name="T7" fmla="*/ 0 h 532"/>
                                <a:gd name="T8" fmla="*/ 0 w 673"/>
                                <a:gd name="T9" fmla="*/ 257 h 532"/>
                                <a:gd name="T10" fmla="*/ 17 w 673"/>
                                <a:gd name="T11" fmla="*/ 307 h 532"/>
                                <a:gd name="T12" fmla="*/ 17 w 673"/>
                                <a:gd name="T13" fmla="*/ 307 h 532"/>
                              </a:gdLst>
                              <a:ahLst/>
                              <a:cxnLst>
                                <a:cxn ang="0">
                                  <a:pos x="T0" y="T1"/>
                                </a:cxn>
                                <a:cxn ang="0">
                                  <a:pos x="T2" y="T3"/>
                                </a:cxn>
                                <a:cxn ang="0">
                                  <a:pos x="T4" y="T5"/>
                                </a:cxn>
                                <a:cxn ang="0">
                                  <a:pos x="T6" y="T7"/>
                                </a:cxn>
                                <a:cxn ang="0">
                                  <a:pos x="T8" y="T9"/>
                                </a:cxn>
                                <a:cxn ang="0">
                                  <a:pos x="T10" y="T11"/>
                                </a:cxn>
                                <a:cxn ang="0">
                                  <a:pos x="T12" y="T13"/>
                                </a:cxn>
                              </a:cxnLst>
                              <a:rect l="0" t="0" r="r" b="b"/>
                              <a:pathLst>
                                <a:path w="673" h="532">
                                  <a:moveTo>
                                    <a:pt x="17" y="307"/>
                                  </a:moveTo>
                                  <a:lnTo>
                                    <a:pt x="129" y="532"/>
                                  </a:lnTo>
                                  <a:lnTo>
                                    <a:pt x="673" y="257"/>
                                  </a:lnTo>
                                  <a:lnTo>
                                    <a:pt x="523" y="0"/>
                                  </a:lnTo>
                                  <a:lnTo>
                                    <a:pt x="0" y="257"/>
                                  </a:lnTo>
                                  <a:lnTo>
                                    <a:pt x="17" y="30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409"/>
                          <wps:cNvSpPr>
                            <a:spLocks/>
                          </wps:cNvSpPr>
                          <wps:spPr bwMode="auto">
                            <a:xfrm>
                              <a:off x="7258" y="5108"/>
                              <a:ext cx="925" cy="839"/>
                            </a:xfrm>
                            <a:custGeom>
                              <a:avLst/>
                              <a:gdLst>
                                <a:gd name="T0" fmla="*/ 3 w 925"/>
                                <a:gd name="T1" fmla="*/ 266 h 839"/>
                                <a:gd name="T2" fmla="*/ 10 w 925"/>
                                <a:gd name="T3" fmla="*/ 278 h 839"/>
                                <a:gd name="T4" fmla="*/ 19 w 925"/>
                                <a:gd name="T5" fmla="*/ 290 h 839"/>
                                <a:gd name="T6" fmla="*/ 29 w 925"/>
                                <a:gd name="T7" fmla="*/ 304 h 839"/>
                                <a:gd name="T8" fmla="*/ 38 w 925"/>
                                <a:gd name="T9" fmla="*/ 321 h 839"/>
                                <a:gd name="T10" fmla="*/ 50 w 925"/>
                                <a:gd name="T11" fmla="*/ 340 h 839"/>
                                <a:gd name="T12" fmla="*/ 62 w 925"/>
                                <a:gd name="T13" fmla="*/ 359 h 839"/>
                                <a:gd name="T14" fmla="*/ 76 w 925"/>
                                <a:gd name="T15" fmla="*/ 380 h 839"/>
                                <a:gd name="T16" fmla="*/ 90 w 925"/>
                                <a:gd name="T17" fmla="*/ 402 h 839"/>
                                <a:gd name="T18" fmla="*/ 105 w 925"/>
                                <a:gd name="T19" fmla="*/ 423 h 839"/>
                                <a:gd name="T20" fmla="*/ 119 w 925"/>
                                <a:gd name="T21" fmla="*/ 447 h 839"/>
                                <a:gd name="T22" fmla="*/ 133 w 925"/>
                                <a:gd name="T23" fmla="*/ 473 h 839"/>
                                <a:gd name="T24" fmla="*/ 150 w 925"/>
                                <a:gd name="T25" fmla="*/ 497 h 839"/>
                                <a:gd name="T26" fmla="*/ 167 w 925"/>
                                <a:gd name="T27" fmla="*/ 521 h 839"/>
                                <a:gd name="T28" fmla="*/ 181 w 925"/>
                                <a:gd name="T29" fmla="*/ 547 h 839"/>
                                <a:gd name="T30" fmla="*/ 197 w 925"/>
                                <a:gd name="T31" fmla="*/ 571 h 839"/>
                                <a:gd name="T32" fmla="*/ 214 w 925"/>
                                <a:gd name="T33" fmla="*/ 597 h 839"/>
                                <a:gd name="T34" fmla="*/ 228 w 925"/>
                                <a:gd name="T35" fmla="*/ 620 h 839"/>
                                <a:gd name="T36" fmla="*/ 245 w 925"/>
                                <a:gd name="T37" fmla="*/ 644 h 839"/>
                                <a:gd name="T38" fmla="*/ 259 w 925"/>
                                <a:gd name="T39" fmla="*/ 668 h 839"/>
                                <a:gd name="T40" fmla="*/ 273 w 925"/>
                                <a:gd name="T41" fmla="*/ 692 h 839"/>
                                <a:gd name="T42" fmla="*/ 285 w 925"/>
                                <a:gd name="T43" fmla="*/ 711 h 839"/>
                                <a:gd name="T44" fmla="*/ 300 w 925"/>
                                <a:gd name="T45" fmla="*/ 732 h 839"/>
                                <a:gd name="T46" fmla="*/ 312 w 925"/>
                                <a:gd name="T47" fmla="*/ 751 h 839"/>
                                <a:gd name="T48" fmla="*/ 323 w 925"/>
                                <a:gd name="T49" fmla="*/ 770 h 839"/>
                                <a:gd name="T50" fmla="*/ 333 w 925"/>
                                <a:gd name="T51" fmla="*/ 784 h 839"/>
                                <a:gd name="T52" fmla="*/ 342 w 925"/>
                                <a:gd name="T53" fmla="*/ 799 h 839"/>
                                <a:gd name="T54" fmla="*/ 350 w 925"/>
                                <a:gd name="T55" fmla="*/ 811 h 839"/>
                                <a:gd name="T56" fmla="*/ 357 w 925"/>
                                <a:gd name="T57" fmla="*/ 820 h 839"/>
                                <a:gd name="T58" fmla="*/ 361 w 925"/>
                                <a:gd name="T59" fmla="*/ 830 h 839"/>
                                <a:gd name="T60" fmla="*/ 366 w 925"/>
                                <a:gd name="T61" fmla="*/ 837 h 839"/>
                                <a:gd name="T62" fmla="*/ 925 w 925"/>
                                <a:gd name="T63" fmla="*/ 525 h 839"/>
                                <a:gd name="T64" fmla="*/ 0 w 925"/>
                                <a:gd name="T65" fmla="*/ 264 h 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5" h="839">
                                  <a:moveTo>
                                    <a:pt x="0" y="264"/>
                                  </a:moveTo>
                                  <a:lnTo>
                                    <a:pt x="3" y="266"/>
                                  </a:lnTo>
                                  <a:lnTo>
                                    <a:pt x="7" y="274"/>
                                  </a:lnTo>
                                  <a:lnTo>
                                    <a:pt x="10" y="278"/>
                                  </a:lnTo>
                                  <a:lnTo>
                                    <a:pt x="14" y="285"/>
                                  </a:lnTo>
                                  <a:lnTo>
                                    <a:pt x="19" y="290"/>
                                  </a:lnTo>
                                  <a:lnTo>
                                    <a:pt x="24" y="300"/>
                                  </a:lnTo>
                                  <a:lnTo>
                                    <a:pt x="29" y="304"/>
                                  </a:lnTo>
                                  <a:lnTo>
                                    <a:pt x="33" y="314"/>
                                  </a:lnTo>
                                  <a:lnTo>
                                    <a:pt x="38" y="321"/>
                                  </a:lnTo>
                                  <a:lnTo>
                                    <a:pt x="45" y="331"/>
                                  </a:lnTo>
                                  <a:lnTo>
                                    <a:pt x="50" y="340"/>
                                  </a:lnTo>
                                  <a:lnTo>
                                    <a:pt x="57" y="350"/>
                                  </a:lnTo>
                                  <a:lnTo>
                                    <a:pt x="62" y="359"/>
                                  </a:lnTo>
                                  <a:lnTo>
                                    <a:pt x="69" y="369"/>
                                  </a:lnTo>
                                  <a:lnTo>
                                    <a:pt x="76" y="380"/>
                                  </a:lnTo>
                                  <a:lnTo>
                                    <a:pt x="83" y="390"/>
                                  </a:lnTo>
                                  <a:lnTo>
                                    <a:pt x="90" y="402"/>
                                  </a:lnTo>
                                  <a:lnTo>
                                    <a:pt x="98" y="414"/>
                                  </a:lnTo>
                                  <a:lnTo>
                                    <a:pt x="105" y="423"/>
                                  </a:lnTo>
                                  <a:lnTo>
                                    <a:pt x="112" y="437"/>
                                  </a:lnTo>
                                  <a:lnTo>
                                    <a:pt x="119" y="447"/>
                                  </a:lnTo>
                                  <a:lnTo>
                                    <a:pt x="126" y="459"/>
                                  </a:lnTo>
                                  <a:lnTo>
                                    <a:pt x="133" y="473"/>
                                  </a:lnTo>
                                  <a:lnTo>
                                    <a:pt x="143" y="485"/>
                                  </a:lnTo>
                                  <a:lnTo>
                                    <a:pt x="150" y="497"/>
                                  </a:lnTo>
                                  <a:lnTo>
                                    <a:pt x="157" y="509"/>
                                  </a:lnTo>
                                  <a:lnTo>
                                    <a:pt x="167" y="521"/>
                                  </a:lnTo>
                                  <a:lnTo>
                                    <a:pt x="174" y="535"/>
                                  </a:lnTo>
                                  <a:lnTo>
                                    <a:pt x="181" y="547"/>
                                  </a:lnTo>
                                  <a:lnTo>
                                    <a:pt x="190" y="559"/>
                                  </a:lnTo>
                                  <a:lnTo>
                                    <a:pt x="197" y="571"/>
                                  </a:lnTo>
                                  <a:lnTo>
                                    <a:pt x="207" y="585"/>
                                  </a:lnTo>
                                  <a:lnTo>
                                    <a:pt x="214" y="597"/>
                                  </a:lnTo>
                                  <a:lnTo>
                                    <a:pt x="221" y="609"/>
                                  </a:lnTo>
                                  <a:lnTo>
                                    <a:pt x="228" y="620"/>
                                  </a:lnTo>
                                  <a:lnTo>
                                    <a:pt x="238" y="632"/>
                                  </a:lnTo>
                                  <a:lnTo>
                                    <a:pt x="245" y="644"/>
                                  </a:lnTo>
                                  <a:lnTo>
                                    <a:pt x="252" y="656"/>
                                  </a:lnTo>
                                  <a:lnTo>
                                    <a:pt x="259" y="668"/>
                                  </a:lnTo>
                                  <a:lnTo>
                                    <a:pt x="266" y="680"/>
                                  </a:lnTo>
                                  <a:lnTo>
                                    <a:pt x="273" y="692"/>
                                  </a:lnTo>
                                  <a:lnTo>
                                    <a:pt x="281" y="701"/>
                                  </a:lnTo>
                                  <a:lnTo>
                                    <a:pt x="285" y="711"/>
                                  </a:lnTo>
                                  <a:lnTo>
                                    <a:pt x="292" y="723"/>
                                  </a:lnTo>
                                  <a:lnTo>
                                    <a:pt x="300" y="732"/>
                                  </a:lnTo>
                                  <a:lnTo>
                                    <a:pt x="307" y="742"/>
                                  </a:lnTo>
                                  <a:lnTo>
                                    <a:pt x="312" y="751"/>
                                  </a:lnTo>
                                  <a:lnTo>
                                    <a:pt x="319" y="761"/>
                                  </a:lnTo>
                                  <a:lnTo>
                                    <a:pt x="323" y="770"/>
                                  </a:lnTo>
                                  <a:lnTo>
                                    <a:pt x="328" y="777"/>
                                  </a:lnTo>
                                  <a:lnTo>
                                    <a:pt x="333" y="784"/>
                                  </a:lnTo>
                                  <a:lnTo>
                                    <a:pt x="338" y="792"/>
                                  </a:lnTo>
                                  <a:lnTo>
                                    <a:pt x="342" y="799"/>
                                  </a:lnTo>
                                  <a:lnTo>
                                    <a:pt x="347" y="806"/>
                                  </a:lnTo>
                                  <a:lnTo>
                                    <a:pt x="350" y="811"/>
                                  </a:lnTo>
                                  <a:lnTo>
                                    <a:pt x="354" y="818"/>
                                  </a:lnTo>
                                  <a:lnTo>
                                    <a:pt x="357" y="820"/>
                                  </a:lnTo>
                                  <a:lnTo>
                                    <a:pt x="359" y="825"/>
                                  </a:lnTo>
                                  <a:lnTo>
                                    <a:pt x="361" y="830"/>
                                  </a:lnTo>
                                  <a:lnTo>
                                    <a:pt x="364" y="832"/>
                                  </a:lnTo>
                                  <a:lnTo>
                                    <a:pt x="366" y="837"/>
                                  </a:lnTo>
                                  <a:lnTo>
                                    <a:pt x="366" y="839"/>
                                  </a:lnTo>
                                  <a:lnTo>
                                    <a:pt x="925" y="525"/>
                                  </a:lnTo>
                                  <a:lnTo>
                                    <a:pt x="582" y="0"/>
                                  </a:lnTo>
                                  <a:lnTo>
                                    <a:pt x="0" y="26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410"/>
                          <wps:cNvSpPr>
                            <a:spLocks/>
                          </wps:cNvSpPr>
                          <wps:spPr bwMode="auto">
                            <a:xfrm>
                              <a:off x="7358" y="4923"/>
                              <a:ext cx="207" cy="219"/>
                            </a:xfrm>
                            <a:custGeom>
                              <a:avLst/>
                              <a:gdLst>
                                <a:gd name="T0" fmla="*/ 0 w 207"/>
                                <a:gd name="T1" fmla="*/ 62 h 219"/>
                                <a:gd name="T2" fmla="*/ 128 w 207"/>
                                <a:gd name="T3" fmla="*/ 0 h 219"/>
                                <a:gd name="T4" fmla="*/ 207 w 207"/>
                                <a:gd name="T5" fmla="*/ 147 h 219"/>
                                <a:gd name="T6" fmla="*/ 52 w 207"/>
                                <a:gd name="T7" fmla="*/ 219 h 219"/>
                                <a:gd name="T8" fmla="*/ 12 w 207"/>
                                <a:gd name="T9" fmla="*/ 166 h 219"/>
                                <a:gd name="T10" fmla="*/ 0 w 207"/>
                                <a:gd name="T11" fmla="*/ 62 h 219"/>
                                <a:gd name="T12" fmla="*/ 0 w 207"/>
                                <a:gd name="T13" fmla="*/ 62 h 219"/>
                              </a:gdLst>
                              <a:ahLst/>
                              <a:cxnLst>
                                <a:cxn ang="0">
                                  <a:pos x="T0" y="T1"/>
                                </a:cxn>
                                <a:cxn ang="0">
                                  <a:pos x="T2" y="T3"/>
                                </a:cxn>
                                <a:cxn ang="0">
                                  <a:pos x="T4" y="T5"/>
                                </a:cxn>
                                <a:cxn ang="0">
                                  <a:pos x="T6" y="T7"/>
                                </a:cxn>
                                <a:cxn ang="0">
                                  <a:pos x="T8" y="T9"/>
                                </a:cxn>
                                <a:cxn ang="0">
                                  <a:pos x="T10" y="T11"/>
                                </a:cxn>
                                <a:cxn ang="0">
                                  <a:pos x="T12" y="T13"/>
                                </a:cxn>
                              </a:cxnLst>
                              <a:rect l="0" t="0" r="r" b="b"/>
                              <a:pathLst>
                                <a:path w="207" h="219">
                                  <a:moveTo>
                                    <a:pt x="0" y="62"/>
                                  </a:moveTo>
                                  <a:lnTo>
                                    <a:pt x="128" y="0"/>
                                  </a:lnTo>
                                  <a:lnTo>
                                    <a:pt x="207" y="147"/>
                                  </a:lnTo>
                                  <a:lnTo>
                                    <a:pt x="52" y="219"/>
                                  </a:lnTo>
                                  <a:lnTo>
                                    <a:pt x="12" y="166"/>
                                  </a:lnTo>
                                  <a:lnTo>
                                    <a:pt x="0" y="6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411"/>
                          <wps:cNvSpPr>
                            <a:spLocks/>
                          </wps:cNvSpPr>
                          <wps:spPr bwMode="auto">
                            <a:xfrm>
                              <a:off x="7199" y="4930"/>
                              <a:ext cx="214" cy="214"/>
                            </a:xfrm>
                            <a:custGeom>
                              <a:avLst/>
                              <a:gdLst>
                                <a:gd name="T0" fmla="*/ 0 w 214"/>
                                <a:gd name="T1" fmla="*/ 71 h 214"/>
                                <a:gd name="T2" fmla="*/ 0 w 214"/>
                                <a:gd name="T3" fmla="*/ 71 h 214"/>
                                <a:gd name="T4" fmla="*/ 2 w 214"/>
                                <a:gd name="T5" fmla="*/ 76 h 214"/>
                                <a:gd name="T6" fmla="*/ 4 w 214"/>
                                <a:gd name="T7" fmla="*/ 79 h 214"/>
                                <a:gd name="T8" fmla="*/ 7 w 214"/>
                                <a:gd name="T9" fmla="*/ 83 h 214"/>
                                <a:gd name="T10" fmla="*/ 9 w 214"/>
                                <a:gd name="T11" fmla="*/ 86 h 214"/>
                                <a:gd name="T12" fmla="*/ 12 w 214"/>
                                <a:gd name="T13" fmla="*/ 90 h 214"/>
                                <a:gd name="T14" fmla="*/ 14 w 214"/>
                                <a:gd name="T15" fmla="*/ 95 h 214"/>
                                <a:gd name="T16" fmla="*/ 19 w 214"/>
                                <a:gd name="T17" fmla="*/ 102 h 214"/>
                                <a:gd name="T18" fmla="*/ 21 w 214"/>
                                <a:gd name="T19" fmla="*/ 107 h 214"/>
                                <a:gd name="T20" fmla="*/ 26 w 214"/>
                                <a:gd name="T21" fmla="*/ 114 h 214"/>
                                <a:gd name="T22" fmla="*/ 28 w 214"/>
                                <a:gd name="T23" fmla="*/ 119 h 214"/>
                                <a:gd name="T24" fmla="*/ 31 w 214"/>
                                <a:gd name="T25" fmla="*/ 126 h 214"/>
                                <a:gd name="T26" fmla="*/ 35 w 214"/>
                                <a:gd name="T27" fmla="*/ 131 h 214"/>
                                <a:gd name="T28" fmla="*/ 38 w 214"/>
                                <a:gd name="T29" fmla="*/ 138 h 214"/>
                                <a:gd name="T30" fmla="*/ 40 w 214"/>
                                <a:gd name="T31" fmla="*/ 140 h 214"/>
                                <a:gd name="T32" fmla="*/ 40 w 214"/>
                                <a:gd name="T33" fmla="*/ 143 h 214"/>
                                <a:gd name="T34" fmla="*/ 43 w 214"/>
                                <a:gd name="T35" fmla="*/ 147 h 214"/>
                                <a:gd name="T36" fmla="*/ 45 w 214"/>
                                <a:gd name="T37" fmla="*/ 150 h 214"/>
                                <a:gd name="T38" fmla="*/ 47 w 214"/>
                                <a:gd name="T39" fmla="*/ 157 h 214"/>
                                <a:gd name="T40" fmla="*/ 50 w 214"/>
                                <a:gd name="T41" fmla="*/ 162 h 214"/>
                                <a:gd name="T42" fmla="*/ 54 w 214"/>
                                <a:gd name="T43" fmla="*/ 166 h 214"/>
                                <a:gd name="T44" fmla="*/ 57 w 214"/>
                                <a:gd name="T45" fmla="*/ 174 h 214"/>
                                <a:gd name="T46" fmla="*/ 59 w 214"/>
                                <a:gd name="T47" fmla="*/ 178 h 214"/>
                                <a:gd name="T48" fmla="*/ 62 w 214"/>
                                <a:gd name="T49" fmla="*/ 183 h 214"/>
                                <a:gd name="T50" fmla="*/ 64 w 214"/>
                                <a:gd name="T51" fmla="*/ 190 h 214"/>
                                <a:gd name="T52" fmla="*/ 69 w 214"/>
                                <a:gd name="T53" fmla="*/ 195 h 214"/>
                                <a:gd name="T54" fmla="*/ 69 w 214"/>
                                <a:gd name="T55" fmla="*/ 197 h 214"/>
                                <a:gd name="T56" fmla="*/ 71 w 214"/>
                                <a:gd name="T57" fmla="*/ 202 h 214"/>
                                <a:gd name="T58" fmla="*/ 73 w 214"/>
                                <a:gd name="T59" fmla="*/ 204 h 214"/>
                                <a:gd name="T60" fmla="*/ 73 w 214"/>
                                <a:gd name="T61" fmla="*/ 207 h 214"/>
                                <a:gd name="T62" fmla="*/ 76 w 214"/>
                                <a:gd name="T63" fmla="*/ 212 h 214"/>
                                <a:gd name="T64" fmla="*/ 78 w 214"/>
                                <a:gd name="T65" fmla="*/ 214 h 214"/>
                                <a:gd name="T66" fmla="*/ 214 w 214"/>
                                <a:gd name="T67" fmla="*/ 138 h 214"/>
                                <a:gd name="T68" fmla="*/ 116 w 214"/>
                                <a:gd name="T69" fmla="*/ 0 h 214"/>
                                <a:gd name="T70" fmla="*/ 0 w 214"/>
                                <a:gd name="T71" fmla="*/ 71 h 214"/>
                                <a:gd name="T72" fmla="*/ 0 w 214"/>
                                <a:gd name="T73" fmla="*/ 71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14" h="214">
                                  <a:moveTo>
                                    <a:pt x="0" y="71"/>
                                  </a:moveTo>
                                  <a:lnTo>
                                    <a:pt x="0" y="71"/>
                                  </a:lnTo>
                                  <a:lnTo>
                                    <a:pt x="2" y="76"/>
                                  </a:lnTo>
                                  <a:lnTo>
                                    <a:pt x="4" y="79"/>
                                  </a:lnTo>
                                  <a:lnTo>
                                    <a:pt x="7" y="83"/>
                                  </a:lnTo>
                                  <a:lnTo>
                                    <a:pt x="9" y="86"/>
                                  </a:lnTo>
                                  <a:lnTo>
                                    <a:pt x="12" y="90"/>
                                  </a:lnTo>
                                  <a:lnTo>
                                    <a:pt x="14" y="95"/>
                                  </a:lnTo>
                                  <a:lnTo>
                                    <a:pt x="19" y="102"/>
                                  </a:lnTo>
                                  <a:lnTo>
                                    <a:pt x="21" y="107"/>
                                  </a:lnTo>
                                  <a:lnTo>
                                    <a:pt x="26" y="114"/>
                                  </a:lnTo>
                                  <a:lnTo>
                                    <a:pt x="28" y="119"/>
                                  </a:lnTo>
                                  <a:lnTo>
                                    <a:pt x="31" y="126"/>
                                  </a:lnTo>
                                  <a:lnTo>
                                    <a:pt x="35" y="131"/>
                                  </a:lnTo>
                                  <a:lnTo>
                                    <a:pt x="38" y="138"/>
                                  </a:lnTo>
                                  <a:lnTo>
                                    <a:pt x="40" y="140"/>
                                  </a:lnTo>
                                  <a:lnTo>
                                    <a:pt x="40" y="143"/>
                                  </a:lnTo>
                                  <a:lnTo>
                                    <a:pt x="43" y="147"/>
                                  </a:lnTo>
                                  <a:lnTo>
                                    <a:pt x="45" y="150"/>
                                  </a:lnTo>
                                  <a:lnTo>
                                    <a:pt x="47" y="157"/>
                                  </a:lnTo>
                                  <a:lnTo>
                                    <a:pt x="50" y="162"/>
                                  </a:lnTo>
                                  <a:lnTo>
                                    <a:pt x="54" y="166"/>
                                  </a:lnTo>
                                  <a:lnTo>
                                    <a:pt x="57" y="174"/>
                                  </a:lnTo>
                                  <a:lnTo>
                                    <a:pt x="59" y="178"/>
                                  </a:lnTo>
                                  <a:lnTo>
                                    <a:pt x="62" y="183"/>
                                  </a:lnTo>
                                  <a:lnTo>
                                    <a:pt x="64" y="190"/>
                                  </a:lnTo>
                                  <a:lnTo>
                                    <a:pt x="69" y="195"/>
                                  </a:lnTo>
                                  <a:lnTo>
                                    <a:pt x="69" y="197"/>
                                  </a:lnTo>
                                  <a:lnTo>
                                    <a:pt x="71" y="202"/>
                                  </a:lnTo>
                                  <a:lnTo>
                                    <a:pt x="73" y="204"/>
                                  </a:lnTo>
                                  <a:lnTo>
                                    <a:pt x="73" y="207"/>
                                  </a:lnTo>
                                  <a:lnTo>
                                    <a:pt x="76" y="212"/>
                                  </a:lnTo>
                                  <a:lnTo>
                                    <a:pt x="78" y="214"/>
                                  </a:lnTo>
                                  <a:lnTo>
                                    <a:pt x="214" y="138"/>
                                  </a:lnTo>
                                  <a:lnTo>
                                    <a:pt x="116" y="0"/>
                                  </a:lnTo>
                                  <a:lnTo>
                                    <a:pt x="0" y="7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412"/>
                          <wps:cNvSpPr>
                            <a:spLocks/>
                          </wps:cNvSpPr>
                          <wps:spPr bwMode="auto">
                            <a:xfrm>
                              <a:off x="7408" y="4799"/>
                              <a:ext cx="247" cy="181"/>
                            </a:xfrm>
                            <a:custGeom>
                              <a:avLst/>
                              <a:gdLst>
                                <a:gd name="T0" fmla="*/ 0 w 247"/>
                                <a:gd name="T1" fmla="*/ 112 h 181"/>
                                <a:gd name="T2" fmla="*/ 214 w 247"/>
                                <a:gd name="T3" fmla="*/ 0 h 181"/>
                                <a:gd name="T4" fmla="*/ 247 w 247"/>
                                <a:gd name="T5" fmla="*/ 67 h 181"/>
                                <a:gd name="T6" fmla="*/ 26 w 247"/>
                                <a:gd name="T7" fmla="*/ 181 h 181"/>
                                <a:gd name="T8" fmla="*/ 0 w 247"/>
                                <a:gd name="T9" fmla="*/ 112 h 181"/>
                                <a:gd name="T10" fmla="*/ 0 w 247"/>
                                <a:gd name="T11" fmla="*/ 112 h 181"/>
                              </a:gdLst>
                              <a:ahLst/>
                              <a:cxnLst>
                                <a:cxn ang="0">
                                  <a:pos x="T0" y="T1"/>
                                </a:cxn>
                                <a:cxn ang="0">
                                  <a:pos x="T2" y="T3"/>
                                </a:cxn>
                                <a:cxn ang="0">
                                  <a:pos x="T4" y="T5"/>
                                </a:cxn>
                                <a:cxn ang="0">
                                  <a:pos x="T6" y="T7"/>
                                </a:cxn>
                                <a:cxn ang="0">
                                  <a:pos x="T8" y="T9"/>
                                </a:cxn>
                                <a:cxn ang="0">
                                  <a:pos x="T10" y="T11"/>
                                </a:cxn>
                              </a:cxnLst>
                              <a:rect l="0" t="0" r="r" b="b"/>
                              <a:pathLst>
                                <a:path w="247" h="181">
                                  <a:moveTo>
                                    <a:pt x="0" y="112"/>
                                  </a:moveTo>
                                  <a:lnTo>
                                    <a:pt x="214" y="0"/>
                                  </a:lnTo>
                                  <a:lnTo>
                                    <a:pt x="247" y="67"/>
                                  </a:lnTo>
                                  <a:lnTo>
                                    <a:pt x="26" y="181"/>
                                  </a:lnTo>
                                  <a:lnTo>
                                    <a:pt x="0" y="11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13"/>
                          <wps:cNvSpPr>
                            <a:spLocks/>
                          </wps:cNvSpPr>
                          <wps:spPr bwMode="auto">
                            <a:xfrm>
                              <a:off x="7714" y="5997"/>
                              <a:ext cx="169" cy="121"/>
                            </a:xfrm>
                            <a:custGeom>
                              <a:avLst/>
                              <a:gdLst>
                                <a:gd name="T0" fmla="*/ 107 w 169"/>
                                <a:gd name="T1" fmla="*/ 2 h 121"/>
                                <a:gd name="T2" fmla="*/ 96 w 169"/>
                                <a:gd name="T3" fmla="*/ 5 h 121"/>
                                <a:gd name="T4" fmla="*/ 86 w 169"/>
                                <a:gd name="T5" fmla="*/ 9 h 121"/>
                                <a:gd name="T6" fmla="*/ 77 w 169"/>
                                <a:gd name="T7" fmla="*/ 12 h 121"/>
                                <a:gd name="T8" fmla="*/ 67 w 169"/>
                                <a:gd name="T9" fmla="*/ 17 h 121"/>
                                <a:gd name="T10" fmla="*/ 58 w 169"/>
                                <a:gd name="T11" fmla="*/ 21 h 121"/>
                                <a:gd name="T12" fmla="*/ 50 w 169"/>
                                <a:gd name="T13" fmla="*/ 24 h 121"/>
                                <a:gd name="T14" fmla="*/ 43 w 169"/>
                                <a:gd name="T15" fmla="*/ 28 h 121"/>
                                <a:gd name="T16" fmla="*/ 39 w 169"/>
                                <a:gd name="T17" fmla="*/ 33 h 121"/>
                                <a:gd name="T18" fmla="*/ 31 w 169"/>
                                <a:gd name="T19" fmla="*/ 38 h 121"/>
                                <a:gd name="T20" fmla="*/ 22 w 169"/>
                                <a:gd name="T21" fmla="*/ 45 h 121"/>
                                <a:gd name="T22" fmla="*/ 15 w 169"/>
                                <a:gd name="T23" fmla="*/ 55 h 121"/>
                                <a:gd name="T24" fmla="*/ 8 w 169"/>
                                <a:gd name="T25" fmla="*/ 62 h 121"/>
                                <a:gd name="T26" fmla="*/ 3 w 169"/>
                                <a:gd name="T27" fmla="*/ 71 h 121"/>
                                <a:gd name="T28" fmla="*/ 0 w 169"/>
                                <a:gd name="T29" fmla="*/ 78 h 121"/>
                                <a:gd name="T30" fmla="*/ 0 w 169"/>
                                <a:gd name="T31" fmla="*/ 88 h 121"/>
                                <a:gd name="T32" fmla="*/ 3 w 169"/>
                                <a:gd name="T33" fmla="*/ 95 h 121"/>
                                <a:gd name="T34" fmla="*/ 8 w 169"/>
                                <a:gd name="T35" fmla="*/ 102 h 121"/>
                                <a:gd name="T36" fmla="*/ 15 w 169"/>
                                <a:gd name="T37" fmla="*/ 107 h 121"/>
                                <a:gd name="T38" fmla="*/ 22 w 169"/>
                                <a:gd name="T39" fmla="*/ 114 h 121"/>
                                <a:gd name="T40" fmla="*/ 29 w 169"/>
                                <a:gd name="T41" fmla="*/ 116 h 121"/>
                                <a:gd name="T42" fmla="*/ 36 w 169"/>
                                <a:gd name="T43" fmla="*/ 119 h 121"/>
                                <a:gd name="T44" fmla="*/ 46 w 169"/>
                                <a:gd name="T45" fmla="*/ 119 h 121"/>
                                <a:gd name="T46" fmla="*/ 55 w 169"/>
                                <a:gd name="T47" fmla="*/ 121 h 121"/>
                                <a:gd name="T48" fmla="*/ 67 w 169"/>
                                <a:gd name="T49" fmla="*/ 121 h 121"/>
                                <a:gd name="T50" fmla="*/ 79 w 169"/>
                                <a:gd name="T51" fmla="*/ 121 h 121"/>
                                <a:gd name="T52" fmla="*/ 91 w 169"/>
                                <a:gd name="T53" fmla="*/ 119 h 121"/>
                                <a:gd name="T54" fmla="*/ 100 w 169"/>
                                <a:gd name="T55" fmla="*/ 116 h 121"/>
                                <a:gd name="T56" fmla="*/ 110 w 169"/>
                                <a:gd name="T57" fmla="*/ 112 h 121"/>
                                <a:gd name="T58" fmla="*/ 119 w 169"/>
                                <a:gd name="T59" fmla="*/ 109 h 121"/>
                                <a:gd name="T60" fmla="*/ 129 w 169"/>
                                <a:gd name="T61" fmla="*/ 104 h 121"/>
                                <a:gd name="T62" fmla="*/ 136 w 169"/>
                                <a:gd name="T63" fmla="*/ 97 h 121"/>
                                <a:gd name="T64" fmla="*/ 143 w 169"/>
                                <a:gd name="T65" fmla="*/ 93 h 121"/>
                                <a:gd name="T66" fmla="*/ 150 w 169"/>
                                <a:gd name="T67" fmla="*/ 85 h 121"/>
                                <a:gd name="T68" fmla="*/ 155 w 169"/>
                                <a:gd name="T69" fmla="*/ 78 h 121"/>
                                <a:gd name="T70" fmla="*/ 160 w 169"/>
                                <a:gd name="T71" fmla="*/ 71 h 121"/>
                                <a:gd name="T72" fmla="*/ 164 w 169"/>
                                <a:gd name="T73" fmla="*/ 64 h 121"/>
                                <a:gd name="T74" fmla="*/ 167 w 169"/>
                                <a:gd name="T75" fmla="*/ 57 h 121"/>
                                <a:gd name="T76" fmla="*/ 167 w 169"/>
                                <a:gd name="T77" fmla="*/ 50 h 121"/>
                                <a:gd name="T78" fmla="*/ 167 w 169"/>
                                <a:gd name="T79" fmla="*/ 43 h 121"/>
                                <a:gd name="T80" fmla="*/ 167 w 169"/>
                                <a:gd name="T81" fmla="*/ 36 h 121"/>
                                <a:gd name="T82" fmla="*/ 160 w 169"/>
                                <a:gd name="T83" fmla="*/ 24 h 121"/>
                                <a:gd name="T84" fmla="*/ 150 w 169"/>
                                <a:gd name="T85" fmla="*/ 17 h 121"/>
                                <a:gd name="T86" fmla="*/ 138 w 169"/>
                                <a:gd name="T87" fmla="*/ 9 h 121"/>
                                <a:gd name="T88" fmla="*/ 129 w 169"/>
                                <a:gd name="T89" fmla="*/ 5 h 121"/>
                                <a:gd name="T90" fmla="*/ 119 w 169"/>
                                <a:gd name="T91" fmla="*/ 2 h 121"/>
                                <a:gd name="T92" fmla="*/ 115 w 169"/>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9" h="121">
                                  <a:moveTo>
                                    <a:pt x="115" y="0"/>
                                  </a:moveTo>
                                  <a:lnTo>
                                    <a:pt x="107" y="2"/>
                                  </a:lnTo>
                                  <a:lnTo>
                                    <a:pt x="103" y="5"/>
                                  </a:lnTo>
                                  <a:lnTo>
                                    <a:pt x="96" y="5"/>
                                  </a:lnTo>
                                  <a:lnTo>
                                    <a:pt x="91" y="7"/>
                                  </a:lnTo>
                                  <a:lnTo>
                                    <a:pt x="86" y="9"/>
                                  </a:lnTo>
                                  <a:lnTo>
                                    <a:pt x="81" y="9"/>
                                  </a:lnTo>
                                  <a:lnTo>
                                    <a:pt x="77" y="12"/>
                                  </a:lnTo>
                                  <a:lnTo>
                                    <a:pt x="72" y="14"/>
                                  </a:lnTo>
                                  <a:lnTo>
                                    <a:pt x="67" y="17"/>
                                  </a:lnTo>
                                  <a:lnTo>
                                    <a:pt x="62" y="19"/>
                                  </a:lnTo>
                                  <a:lnTo>
                                    <a:pt x="58" y="21"/>
                                  </a:lnTo>
                                  <a:lnTo>
                                    <a:pt x="55" y="24"/>
                                  </a:lnTo>
                                  <a:lnTo>
                                    <a:pt x="50" y="24"/>
                                  </a:lnTo>
                                  <a:lnTo>
                                    <a:pt x="48" y="26"/>
                                  </a:lnTo>
                                  <a:lnTo>
                                    <a:pt x="43" y="28"/>
                                  </a:lnTo>
                                  <a:lnTo>
                                    <a:pt x="41" y="31"/>
                                  </a:lnTo>
                                  <a:lnTo>
                                    <a:pt x="39" y="33"/>
                                  </a:lnTo>
                                  <a:lnTo>
                                    <a:pt x="34" y="36"/>
                                  </a:lnTo>
                                  <a:lnTo>
                                    <a:pt x="31" y="38"/>
                                  </a:lnTo>
                                  <a:lnTo>
                                    <a:pt x="29" y="40"/>
                                  </a:lnTo>
                                  <a:lnTo>
                                    <a:pt x="22" y="45"/>
                                  </a:lnTo>
                                  <a:lnTo>
                                    <a:pt x="19" y="50"/>
                                  </a:lnTo>
                                  <a:lnTo>
                                    <a:pt x="15" y="55"/>
                                  </a:lnTo>
                                  <a:lnTo>
                                    <a:pt x="10" y="57"/>
                                  </a:lnTo>
                                  <a:lnTo>
                                    <a:pt x="8" y="62"/>
                                  </a:lnTo>
                                  <a:lnTo>
                                    <a:pt x="5" y="66"/>
                                  </a:lnTo>
                                  <a:lnTo>
                                    <a:pt x="3" y="71"/>
                                  </a:lnTo>
                                  <a:lnTo>
                                    <a:pt x="3" y="76"/>
                                  </a:lnTo>
                                  <a:lnTo>
                                    <a:pt x="0" y="78"/>
                                  </a:lnTo>
                                  <a:lnTo>
                                    <a:pt x="0" y="83"/>
                                  </a:lnTo>
                                  <a:lnTo>
                                    <a:pt x="0" y="88"/>
                                  </a:lnTo>
                                  <a:lnTo>
                                    <a:pt x="3" y="90"/>
                                  </a:lnTo>
                                  <a:lnTo>
                                    <a:pt x="3" y="95"/>
                                  </a:lnTo>
                                  <a:lnTo>
                                    <a:pt x="5" y="100"/>
                                  </a:lnTo>
                                  <a:lnTo>
                                    <a:pt x="8" y="102"/>
                                  </a:lnTo>
                                  <a:lnTo>
                                    <a:pt x="10" y="104"/>
                                  </a:lnTo>
                                  <a:lnTo>
                                    <a:pt x="15" y="107"/>
                                  </a:lnTo>
                                  <a:lnTo>
                                    <a:pt x="17" y="112"/>
                                  </a:lnTo>
                                  <a:lnTo>
                                    <a:pt x="22" y="114"/>
                                  </a:lnTo>
                                  <a:lnTo>
                                    <a:pt x="27" y="116"/>
                                  </a:lnTo>
                                  <a:lnTo>
                                    <a:pt x="29" y="116"/>
                                  </a:lnTo>
                                  <a:lnTo>
                                    <a:pt x="31" y="116"/>
                                  </a:lnTo>
                                  <a:lnTo>
                                    <a:pt x="36" y="119"/>
                                  </a:lnTo>
                                  <a:lnTo>
                                    <a:pt x="39" y="119"/>
                                  </a:lnTo>
                                  <a:lnTo>
                                    <a:pt x="46" y="119"/>
                                  </a:lnTo>
                                  <a:lnTo>
                                    <a:pt x="50" y="121"/>
                                  </a:lnTo>
                                  <a:lnTo>
                                    <a:pt x="55" y="121"/>
                                  </a:lnTo>
                                  <a:lnTo>
                                    <a:pt x="62" y="121"/>
                                  </a:lnTo>
                                  <a:lnTo>
                                    <a:pt x="67" y="121"/>
                                  </a:lnTo>
                                  <a:lnTo>
                                    <a:pt x="74" y="121"/>
                                  </a:lnTo>
                                  <a:lnTo>
                                    <a:pt x="79" y="121"/>
                                  </a:lnTo>
                                  <a:lnTo>
                                    <a:pt x="84" y="121"/>
                                  </a:lnTo>
                                  <a:lnTo>
                                    <a:pt x="91" y="119"/>
                                  </a:lnTo>
                                  <a:lnTo>
                                    <a:pt x="96" y="119"/>
                                  </a:lnTo>
                                  <a:lnTo>
                                    <a:pt x="100" y="116"/>
                                  </a:lnTo>
                                  <a:lnTo>
                                    <a:pt x="105" y="114"/>
                                  </a:lnTo>
                                  <a:lnTo>
                                    <a:pt x="110" y="112"/>
                                  </a:lnTo>
                                  <a:lnTo>
                                    <a:pt x="115" y="112"/>
                                  </a:lnTo>
                                  <a:lnTo>
                                    <a:pt x="119" y="109"/>
                                  </a:lnTo>
                                  <a:lnTo>
                                    <a:pt x="124" y="107"/>
                                  </a:lnTo>
                                  <a:lnTo>
                                    <a:pt x="129" y="104"/>
                                  </a:lnTo>
                                  <a:lnTo>
                                    <a:pt x="131" y="102"/>
                                  </a:lnTo>
                                  <a:lnTo>
                                    <a:pt x="136" y="97"/>
                                  </a:lnTo>
                                  <a:lnTo>
                                    <a:pt x="138" y="95"/>
                                  </a:lnTo>
                                  <a:lnTo>
                                    <a:pt x="143" y="93"/>
                                  </a:lnTo>
                                  <a:lnTo>
                                    <a:pt x="145" y="88"/>
                                  </a:lnTo>
                                  <a:lnTo>
                                    <a:pt x="150" y="85"/>
                                  </a:lnTo>
                                  <a:lnTo>
                                    <a:pt x="153" y="83"/>
                                  </a:lnTo>
                                  <a:lnTo>
                                    <a:pt x="155" y="78"/>
                                  </a:lnTo>
                                  <a:lnTo>
                                    <a:pt x="157" y="76"/>
                                  </a:lnTo>
                                  <a:lnTo>
                                    <a:pt x="160" y="71"/>
                                  </a:lnTo>
                                  <a:lnTo>
                                    <a:pt x="162" y="69"/>
                                  </a:lnTo>
                                  <a:lnTo>
                                    <a:pt x="164" y="64"/>
                                  </a:lnTo>
                                  <a:lnTo>
                                    <a:pt x="164" y="62"/>
                                  </a:lnTo>
                                  <a:lnTo>
                                    <a:pt x="167" y="57"/>
                                  </a:lnTo>
                                  <a:lnTo>
                                    <a:pt x="167" y="55"/>
                                  </a:lnTo>
                                  <a:lnTo>
                                    <a:pt x="167" y="50"/>
                                  </a:lnTo>
                                  <a:lnTo>
                                    <a:pt x="169" y="47"/>
                                  </a:lnTo>
                                  <a:lnTo>
                                    <a:pt x="167" y="43"/>
                                  </a:lnTo>
                                  <a:lnTo>
                                    <a:pt x="167" y="40"/>
                                  </a:lnTo>
                                  <a:lnTo>
                                    <a:pt x="167" y="36"/>
                                  </a:lnTo>
                                  <a:lnTo>
                                    <a:pt x="164" y="31"/>
                                  </a:lnTo>
                                  <a:lnTo>
                                    <a:pt x="160" y="24"/>
                                  </a:lnTo>
                                  <a:lnTo>
                                    <a:pt x="155" y="21"/>
                                  </a:lnTo>
                                  <a:lnTo>
                                    <a:pt x="150" y="17"/>
                                  </a:lnTo>
                                  <a:lnTo>
                                    <a:pt x="145" y="14"/>
                                  </a:lnTo>
                                  <a:lnTo>
                                    <a:pt x="138" y="9"/>
                                  </a:lnTo>
                                  <a:lnTo>
                                    <a:pt x="134" y="7"/>
                                  </a:lnTo>
                                  <a:lnTo>
                                    <a:pt x="129" y="5"/>
                                  </a:lnTo>
                                  <a:lnTo>
                                    <a:pt x="124" y="2"/>
                                  </a:lnTo>
                                  <a:lnTo>
                                    <a:pt x="119" y="2"/>
                                  </a:lnTo>
                                  <a:lnTo>
                                    <a:pt x="117" y="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414"/>
                          <wps:cNvSpPr>
                            <a:spLocks/>
                          </wps:cNvSpPr>
                          <wps:spPr bwMode="auto">
                            <a:xfrm>
                              <a:off x="8080" y="5783"/>
                              <a:ext cx="169" cy="121"/>
                            </a:xfrm>
                            <a:custGeom>
                              <a:avLst/>
                              <a:gdLst>
                                <a:gd name="T0" fmla="*/ 107 w 169"/>
                                <a:gd name="T1" fmla="*/ 0 h 121"/>
                                <a:gd name="T2" fmla="*/ 96 w 169"/>
                                <a:gd name="T3" fmla="*/ 5 h 121"/>
                                <a:gd name="T4" fmla="*/ 86 w 169"/>
                                <a:gd name="T5" fmla="*/ 7 h 121"/>
                                <a:gd name="T6" fmla="*/ 77 w 169"/>
                                <a:gd name="T7" fmla="*/ 12 h 121"/>
                                <a:gd name="T8" fmla="*/ 67 w 169"/>
                                <a:gd name="T9" fmla="*/ 17 h 121"/>
                                <a:gd name="T10" fmla="*/ 58 w 169"/>
                                <a:gd name="T11" fmla="*/ 19 h 121"/>
                                <a:gd name="T12" fmla="*/ 50 w 169"/>
                                <a:gd name="T13" fmla="*/ 24 h 121"/>
                                <a:gd name="T14" fmla="*/ 43 w 169"/>
                                <a:gd name="T15" fmla="*/ 29 h 121"/>
                                <a:gd name="T16" fmla="*/ 39 w 169"/>
                                <a:gd name="T17" fmla="*/ 33 h 121"/>
                                <a:gd name="T18" fmla="*/ 31 w 169"/>
                                <a:gd name="T19" fmla="*/ 38 h 121"/>
                                <a:gd name="T20" fmla="*/ 22 w 169"/>
                                <a:gd name="T21" fmla="*/ 43 h 121"/>
                                <a:gd name="T22" fmla="*/ 15 w 169"/>
                                <a:gd name="T23" fmla="*/ 52 h 121"/>
                                <a:gd name="T24" fmla="*/ 8 w 169"/>
                                <a:gd name="T25" fmla="*/ 62 h 121"/>
                                <a:gd name="T26" fmla="*/ 3 w 169"/>
                                <a:gd name="T27" fmla="*/ 71 h 121"/>
                                <a:gd name="T28" fmla="*/ 0 w 169"/>
                                <a:gd name="T29" fmla="*/ 79 h 121"/>
                                <a:gd name="T30" fmla="*/ 0 w 169"/>
                                <a:gd name="T31" fmla="*/ 86 h 121"/>
                                <a:gd name="T32" fmla="*/ 3 w 169"/>
                                <a:gd name="T33" fmla="*/ 93 h 121"/>
                                <a:gd name="T34" fmla="*/ 8 w 169"/>
                                <a:gd name="T35" fmla="*/ 100 h 121"/>
                                <a:gd name="T36" fmla="*/ 12 w 169"/>
                                <a:gd name="T37" fmla="*/ 107 h 121"/>
                                <a:gd name="T38" fmla="*/ 22 w 169"/>
                                <a:gd name="T39" fmla="*/ 112 h 121"/>
                                <a:gd name="T40" fmla="*/ 29 w 169"/>
                                <a:gd name="T41" fmla="*/ 114 h 121"/>
                                <a:gd name="T42" fmla="*/ 36 w 169"/>
                                <a:gd name="T43" fmla="*/ 117 h 121"/>
                                <a:gd name="T44" fmla="*/ 43 w 169"/>
                                <a:gd name="T45" fmla="*/ 119 h 121"/>
                                <a:gd name="T46" fmla="*/ 55 w 169"/>
                                <a:gd name="T47" fmla="*/ 121 h 121"/>
                                <a:gd name="T48" fmla="*/ 67 w 169"/>
                                <a:gd name="T49" fmla="*/ 121 h 121"/>
                                <a:gd name="T50" fmla="*/ 79 w 169"/>
                                <a:gd name="T51" fmla="*/ 121 h 121"/>
                                <a:gd name="T52" fmla="*/ 88 w 169"/>
                                <a:gd name="T53" fmla="*/ 119 h 121"/>
                                <a:gd name="T54" fmla="*/ 98 w 169"/>
                                <a:gd name="T55" fmla="*/ 114 h 121"/>
                                <a:gd name="T56" fmla="*/ 107 w 169"/>
                                <a:gd name="T57" fmla="*/ 112 h 121"/>
                                <a:gd name="T58" fmla="*/ 117 w 169"/>
                                <a:gd name="T59" fmla="*/ 107 h 121"/>
                                <a:gd name="T60" fmla="*/ 126 w 169"/>
                                <a:gd name="T61" fmla="*/ 102 h 121"/>
                                <a:gd name="T62" fmla="*/ 134 w 169"/>
                                <a:gd name="T63" fmla="*/ 98 h 121"/>
                                <a:gd name="T64" fmla="*/ 141 w 169"/>
                                <a:gd name="T65" fmla="*/ 90 h 121"/>
                                <a:gd name="T66" fmla="*/ 148 w 169"/>
                                <a:gd name="T67" fmla="*/ 86 h 121"/>
                                <a:gd name="T68" fmla="*/ 153 w 169"/>
                                <a:gd name="T69" fmla="*/ 79 h 121"/>
                                <a:gd name="T70" fmla="*/ 160 w 169"/>
                                <a:gd name="T71" fmla="*/ 71 h 121"/>
                                <a:gd name="T72" fmla="*/ 162 w 169"/>
                                <a:gd name="T73" fmla="*/ 64 h 121"/>
                                <a:gd name="T74" fmla="*/ 167 w 169"/>
                                <a:gd name="T75" fmla="*/ 57 h 121"/>
                                <a:gd name="T76" fmla="*/ 167 w 169"/>
                                <a:gd name="T77" fmla="*/ 50 h 121"/>
                                <a:gd name="T78" fmla="*/ 167 w 169"/>
                                <a:gd name="T79" fmla="*/ 43 h 121"/>
                                <a:gd name="T80" fmla="*/ 167 w 169"/>
                                <a:gd name="T81" fmla="*/ 33 h 121"/>
                                <a:gd name="T82" fmla="*/ 160 w 169"/>
                                <a:gd name="T83" fmla="*/ 24 h 121"/>
                                <a:gd name="T84" fmla="*/ 150 w 169"/>
                                <a:gd name="T85" fmla="*/ 17 h 121"/>
                                <a:gd name="T86" fmla="*/ 138 w 169"/>
                                <a:gd name="T87" fmla="*/ 10 h 121"/>
                                <a:gd name="T88" fmla="*/ 129 w 169"/>
                                <a:gd name="T89" fmla="*/ 5 h 121"/>
                                <a:gd name="T90" fmla="*/ 119 w 169"/>
                                <a:gd name="T91" fmla="*/ 0 h 121"/>
                                <a:gd name="T92" fmla="*/ 115 w 169"/>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9" h="121">
                                  <a:moveTo>
                                    <a:pt x="115" y="0"/>
                                  </a:moveTo>
                                  <a:lnTo>
                                    <a:pt x="107" y="0"/>
                                  </a:lnTo>
                                  <a:lnTo>
                                    <a:pt x="103" y="2"/>
                                  </a:lnTo>
                                  <a:lnTo>
                                    <a:pt x="96" y="5"/>
                                  </a:lnTo>
                                  <a:lnTo>
                                    <a:pt x="91" y="7"/>
                                  </a:lnTo>
                                  <a:lnTo>
                                    <a:pt x="86" y="7"/>
                                  </a:lnTo>
                                  <a:lnTo>
                                    <a:pt x="81" y="10"/>
                                  </a:lnTo>
                                  <a:lnTo>
                                    <a:pt x="77" y="12"/>
                                  </a:lnTo>
                                  <a:lnTo>
                                    <a:pt x="72" y="14"/>
                                  </a:lnTo>
                                  <a:lnTo>
                                    <a:pt x="67" y="17"/>
                                  </a:lnTo>
                                  <a:lnTo>
                                    <a:pt x="62" y="17"/>
                                  </a:lnTo>
                                  <a:lnTo>
                                    <a:pt x="58" y="19"/>
                                  </a:lnTo>
                                  <a:lnTo>
                                    <a:pt x="55" y="21"/>
                                  </a:lnTo>
                                  <a:lnTo>
                                    <a:pt x="50" y="24"/>
                                  </a:lnTo>
                                  <a:lnTo>
                                    <a:pt x="48" y="26"/>
                                  </a:lnTo>
                                  <a:lnTo>
                                    <a:pt x="43" y="29"/>
                                  </a:lnTo>
                                  <a:lnTo>
                                    <a:pt x="41" y="31"/>
                                  </a:lnTo>
                                  <a:lnTo>
                                    <a:pt x="39" y="33"/>
                                  </a:lnTo>
                                  <a:lnTo>
                                    <a:pt x="34" y="36"/>
                                  </a:lnTo>
                                  <a:lnTo>
                                    <a:pt x="31" y="38"/>
                                  </a:lnTo>
                                  <a:lnTo>
                                    <a:pt x="29" y="40"/>
                                  </a:lnTo>
                                  <a:lnTo>
                                    <a:pt x="22" y="43"/>
                                  </a:lnTo>
                                  <a:lnTo>
                                    <a:pt x="20" y="50"/>
                                  </a:lnTo>
                                  <a:lnTo>
                                    <a:pt x="15" y="52"/>
                                  </a:lnTo>
                                  <a:lnTo>
                                    <a:pt x="10" y="57"/>
                                  </a:lnTo>
                                  <a:lnTo>
                                    <a:pt x="8" y="62"/>
                                  </a:lnTo>
                                  <a:lnTo>
                                    <a:pt x="5" y="67"/>
                                  </a:lnTo>
                                  <a:lnTo>
                                    <a:pt x="3" y="71"/>
                                  </a:lnTo>
                                  <a:lnTo>
                                    <a:pt x="3" y="74"/>
                                  </a:lnTo>
                                  <a:lnTo>
                                    <a:pt x="0" y="79"/>
                                  </a:lnTo>
                                  <a:lnTo>
                                    <a:pt x="0" y="83"/>
                                  </a:lnTo>
                                  <a:lnTo>
                                    <a:pt x="0" y="86"/>
                                  </a:lnTo>
                                  <a:lnTo>
                                    <a:pt x="3" y="90"/>
                                  </a:lnTo>
                                  <a:lnTo>
                                    <a:pt x="3" y="93"/>
                                  </a:lnTo>
                                  <a:lnTo>
                                    <a:pt x="5" y="98"/>
                                  </a:lnTo>
                                  <a:lnTo>
                                    <a:pt x="8" y="100"/>
                                  </a:lnTo>
                                  <a:lnTo>
                                    <a:pt x="10" y="105"/>
                                  </a:lnTo>
                                  <a:lnTo>
                                    <a:pt x="12" y="107"/>
                                  </a:lnTo>
                                  <a:lnTo>
                                    <a:pt x="17" y="109"/>
                                  </a:lnTo>
                                  <a:lnTo>
                                    <a:pt x="22" y="112"/>
                                  </a:lnTo>
                                  <a:lnTo>
                                    <a:pt x="27" y="114"/>
                                  </a:lnTo>
                                  <a:lnTo>
                                    <a:pt x="29" y="114"/>
                                  </a:lnTo>
                                  <a:lnTo>
                                    <a:pt x="31" y="117"/>
                                  </a:lnTo>
                                  <a:lnTo>
                                    <a:pt x="36" y="117"/>
                                  </a:lnTo>
                                  <a:lnTo>
                                    <a:pt x="39" y="119"/>
                                  </a:lnTo>
                                  <a:lnTo>
                                    <a:pt x="43" y="119"/>
                                  </a:lnTo>
                                  <a:lnTo>
                                    <a:pt x="50" y="121"/>
                                  </a:lnTo>
                                  <a:lnTo>
                                    <a:pt x="55" y="121"/>
                                  </a:lnTo>
                                  <a:lnTo>
                                    <a:pt x="62" y="121"/>
                                  </a:lnTo>
                                  <a:lnTo>
                                    <a:pt x="67" y="121"/>
                                  </a:lnTo>
                                  <a:lnTo>
                                    <a:pt x="74" y="121"/>
                                  </a:lnTo>
                                  <a:lnTo>
                                    <a:pt x="79" y="121"/>
                                  </a:lnTo>
                                  <a:lnTo>
                                    <a:pt x="84" y="119"/>
                                  </a:lnTo>
                                  <a:lnTo>
                                    <a:pt x="88" y="119"/>
                                  </a:lnTo>
                                  <a:lnTo>
                                    <a:pt x="93" y="117"/>
                                  </a:lnTo>
                                  <a:lnTo>
                                    <a:pt x="98" y="114"/>
                                  </a:lnTo>
                                  <a:lnTo>
                                    <a:pt x="105" y="114"/>
                                  </a:lnTo>
                                  <a:lnTo>
                                    <a:pt x="107" y="112"/>
                                  </a:lnTo>
                                  <a:lnTo>
                                    <a:pt x="115" y="109"/>
                                  </a:lnTo>
                                  <a:lnTo>
                                    <a:pt x="117" y="107"/>
                                  </a:lnTo>
                                  <a:lnTo>
                                    <a:pt x="122" y="107"/>
                                  </a:lnTo>
                                  <a:lnTo>
                                    <a:pt x="126" y="102"/>
                                  </a:lnTo>
                                  <a:lnTo>
                                    <a:pt x="131" y="100"/>
                                  </a:lnTo>
                                  <a:lnTo>
                                    <a:pt x="134" y="98"/>
                                  </a:lnTo>
                                  <a:lnTo>
                                    <a:pt x="138" y="95"/>
                                  </a:lnTo>
                                  <a:lnTo>
                                    <a:pt x="141" y="90"/>
                                  </a:lnTo>
                                  <a:lnTo>
                                    <a:pt x="145" y="88"/>
                                  </a:lnTo>
                                  <a:lnTo>
                                    <a:pt x="148" y="86"/>
                                  </a:lnTo>
                                  <a:lnTo>
                                    <a:pt x="150" y="81"/>
                                  </a:lnTo>
                                  <a:lnTo>
                                    <a:pt x="153" y="79"/>
                                  </a:lnTo>
                                  <a:lnTo>
                                    <a:pt x="157" y="74"/>
                                  </a:lnTo>
                                  <a:lnTo>
                                    <a:pt x="160" y="71"/>
                                  </a:lnTo>
                                  <a:lnTo>
                                    <a:pt x="162" y="67"/>
                                  </a:lnTo>
                                  <a:lnTo>
                                    <a:pt x="162" y="64"/>
                                  </a:lnTo>
                                  <a:lnTo>
                                    <a:pt x="164" y="62"/>
                                  </a:lnTo>
                                  <a:lnTo>
                                    <a:pt x="167" y="57"/>
                                  </a:lnTo>
                                  <a:lnTo>
                                    <a:pt x="167" y="55"/>
                                  </a:lnTo>
                                  <a:lnTo>
                                    <a:pt x="167" y="50"/>
                                  </a:lnTo>
                                  <a:lnTo>
                                    <a:pt x="169" y="48"/>
                                  </a:lnTo>
                                  <a:lnTo>
                                    <a:pt x="167" y="43"/>
                                  </a:lnTo>
                                  <a:lnTo>
                                    <a:pt x="167" y="40"/>
                                  </a:lnTo>
                                  <a:lnTo>
                                    <a:pt x="167" y="33"/>
                                  </a:lnTo>
                                  <a:lnTo>
                                    <a:pt x="164" y="29"/>
                                  </a:lnTo>
                                  <a:lnTo>
                                    <a:pt x="160" y="24"/>
                                  </a:lnTo>
                                  <a:lnTo>
                                    <a:pt x="155" y="19"/>
                                  </a:lnTo>
                                  <a:lnTo>
                                    <a:pt x="150" y="17"/>
                                  </a:lnTo>
                                  <a:lnTo>
                                    <a:pt x="145" y="12"/>
                                  </a:lnTo>
                                  <a:lnTo>
                                    <a:pt x="138" y="10"/>
                                  </a:lnTo>
                                  <a:lnTo>
                                    <a:pt x="134" y="7"/>
                                  </a:lnTo>
                                  <a:lnTo>
                                    <a:pt x="129" y="5"/>
                                  </a:lnTo>
                                  <a:lnTo>
                                    <a:pt x="124" y="2"/>
                                  </a:lnTo>
                                  <a:lnTo>
                                    <a:pt x="119" y="0"/>
                                  </a:lnTo>
                                  <a:lnTo>
                                    <a:pt x="117" y="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415"/>
                          <wps:cNvSpPr>
                            <a:spLocks/>
                          </wps:cNvSpPr>
                          <wps:spPr bwMode="auto">
                            <a:xfrm>
                              <a:off x="7327" y="5339"/>
                              <a:ext cx="152" cy="135"/>
                            </a:xfrm>
                            <a:custGeom>
                              <a:avLst/>
                              <a:gdLst>
                                <a:gd name="T0" fmla="*/ 62 w 152"/>
                                <a:gd name="T1" fmla="*/ 2 h 135"/>
                                <a:gd name="T2" fmla="*/ 55 w 152"/>
                                <a:gd name="T3" fmla="*/ 5 h 135"/>
                                <a:gd name="T4" fmla="*/ 48 w 152"/>
                                <a:gd name="T5" fmla="*/ 9 h 135"/>
                                <a:gd name="T6" fmla="*/ 40 w 152"/>
                                <a:gd name="T7" fmla="*/ 14 h 135"/>
                                <a:gd name="T8" fmla="*/ 31 w 152"/>
                                <a:gd name="T9" fmla="*/ 21 h 135"/>
                                <a:gd name="T10" fmla="*/ 21 w 152"/>
                                <a:gd name="T11" fmla="*/ 28 h 135"/>
                                <a:gd name="T12" fmla="*/ 14 w 152"/>
                                <a:gd name="T13" fmla="*/ 38 h 135"/>
                                <a:gd name="T14" fmla="*/ 7 w 152"/>
                                <a:gd name="T15" fmla="*/ 47 h 135"/>
                                <a:gd name="T16" fmla="*/ 5 w 152"/>
                                <a:gd name="T17" fmla="*/ 57 h 135"/>
                                <a:gd name="T18" fmla="*/ 2 w 152"/>
                                <a:gd name="T19" fmla="*/ 66 h 135"/>
                                <a:gd name="T20" fmla="*/ 0 w 152"/>
                                <a:gd name="T21" fmla="*/ 76 h 135"/>
                                <a:gd name="T22" fmla="*/ 2 w 152"/>
                                <a:gd name="T23" fmla="*/ 85 h 135"/>
                                <a:gd name="T24" fmla="*/ 5 w 152"/>
                                <a:gd name="T25" fmla="*/ 95 h 135"/>
                                <a:gd name="T26" fmla="*/ 7 w 152"/>
                                <a:gd name="T27" fmla="*/ 102 h 135"/>
                                <a:gd name="T28" fmla="*/ 12 w 152"/>
                                <a:gd name="T29" fmla="*/ 109 h 135"/>
                                <a:gd name="T30" fmla="*/ 17 w 152"/>
                                <a:gd name="T31" fmla="*/ 114 h 135"/>
                                <a:gd name="T32" fmla="*/ 24 w 152"/>
                                <a:gd name="T33" fmla="*/ 121 h 135"/>
                                <a:gd name="T34" fmla="*/ 31 w 152"/>
                                <a:gd name="T35" fmla="*/ 126 h 135"/>
                                <a:gd name="T36" fmla="*/ 38 w 152"/>
                                <a:gd name="T37" fmla="*/ 130 h 135"/>
                                <a:gd name="T38" fmla="*/ 45 w 152"/>
                                <a:gd name="T39" fmla="*/ 133 h 135"/>
                                <a:gd name="T40" fmla="*/ 52 w 152"/>
                                <a:gd name="T41" fmla="*/ 133 h 135"/>
                                <a:gd name="T42" fmla="*/ 62 w 152"/>
                                <a:gd name="T43" fmla="*/ 135 h 135"/>
                                <a:gd name="T44" fmla="*/ 69 w 152"/>
                                <a:gd name="T45" fmla="*/ 135 h 135"/>
                                <a:gd name="T46" fmla="*/ 79 w 152"/>
                                <a:gd name="T47" fmla="*/ 133 h 135"/>
                                <a:gd name="T48" fmla="*/ 86 w 152"/>
                                <a:gd name="T49" fmla="*/ 133 h 135"/>
                                <a:gd name="T50" fmla="*/ 93 w 152"/>
                                <a:gd name="T51" fmla="*/ 128 h 135"/>
                                <a:gd name="T52" fmla="*/ 102 w 152"/>
                                <a:gd name="T53" fmla="*/ 126 h 135"/>
                                <a:gd name="T54" fmla="*/ 109 w 152"/>
                                <a:gd name="T55" fmla="*/ 119 h 135"/>
                                <a:gd name="T56" fmla="*/ 117 w 152"/>
                                <a:gd name="T57" fmla="*/ 114 h 135"/>
                                <a:gd name="T58" fmla="*/ 124 w 152"/>
                                <a:gd name="T59" fmla="*/ 107 h 135"/>
                                <a:gd name="T60" fmla="*/ 131 w 152"/>
                                <a:gd name="T61" fmla="*/ 100 h 135"/>
                                <a:gd name="T62" fmla="*/ 136 w 152"/>
                                <a:gd name="T63" fmla="*/ 90 h 135"/>
                                <a:gd name="T64" fmla="*/ 143 w 152"/>
                                <a:gd name="T65" fmla="*/ 81 h 135"/>
                                <a:gd name="T66" fmla="*/ 147 w 152"/>
                                <a:gd name="T67" fmla="*/ 71 h 135"/>
                                <a:gd name="T68" fmla="*/ 150 w 152"/>
                                <a:gd name="T69" fmla="*/ 62 h 135"/>
                                <a:gd name="T70" fmla="*/ 152 w 152"/>
                                <a:gd name="T71" fmla="*/ 54 h 135"/>
                                <a:gd name="T72" fmla="*/ 152 w 152"/>
                                <a:gd name="T73" fmla="*/ 47 h 135"/>
                                <a:gd name="T74" fmla="*/ 152 w 152"/>
                                <a:gd name="T75" fmla="*/ 38 h 135"/>
                                <a:gd name="T76" fmla="*/ 147 w 152"/>
                                <a:gd name="T77" fmla="*/ 31 h 135"/>
                                <a:gd name="T78" fmla="*/ 143 w 152"/>
                                <a:gd name="T79" fmla="*/ 24 h 135"/>
                                <a:gd name="T80" fmla="*/ 138 w 152"/>
                                <a:gd name="T81" fmla="*/ 19 h 135"/>
                                <a:gd name="T82" fmla="*/ 128 w 152"/>
                                <a:gd name="T83" fmla="*/ 14 h 135"/>
                                <a:gd name="T84" fmla="*/ 121 w 152"/>
                                <a:gd name="T85" fmla="*/ 9 h 135"/>
                                <a:gd name="T86" fmla="*/ 112 w 152"/>
                                <a:gd name="T87" fmla="*/ 7 h 135"/>
                                <a:gd name="T88" fmla="*/ 102 w 152"/>
                                <a:gd name="T89" fmla="*/ 5 h 135"/>
                                <a:gd name="T90" fmla="*/ 95 w 152"/>
                                <a:gd name="T91" fmla="*/ 2 h 135"/>
                                <a:gd name="T92" fmla="*/ 86 w 152"/>
                                <a:gd name="T93" fmla="*/ 2 h 135"/>
                                <a:gd name="T94" fmla="*/ 79 w 152"/>
                                <a:gd name="T95" fmla="*/ 0 h 135"/>
                                <a:gd name="T96" fmla="*/ 71 w 152"/>
                                <a:gd name="T97" fmla="*/ 0 h 135"/>
                                <a:gd name="T98" fmla="*/ 67 w 152"/>
                                <a:gd name="T99" fmla="*/ 0 h 135"/>
                                <a:gd name="T100" fmla="*/ 67 w 152"/>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5">
                                  <a:moveTo>
                                    <a:pt x="67" y="0"/>
                                  </a:moveTo>
                                  <a:lnTo>
                                    <a:pt x="62" y="2"/>
                                  </a:lnTo>
                                  <a:lnTo>
                                    <a:pt x="57" y="5"/>
                                  </a:lnTo>
                                  <a:lnTo>
                                    <a:pt x="55" y="5"/>
                                  </a:lnTo>
                                  <a:lnTo>
                                    <a:pt x="50" y="7"/>
                                  </a:lnTo>
                                  <a:lnTo>
                                    <a:pt x="48" y="9"/>
                                  </a:lnTo>
                                  <a:lnTo>
                                    <a:pt x="43" y="12"/>
                                  </a:lnTo>
                                  <a:lnTo>
                                    <a:pt x="40" y="14"/>
                                  </a:lnTo>
                                  <a:lnTo>
                                    <a:pt x="38" y="16"/>
                                  </a:lnTo>
                                  <a:lnTo>
                                    <a:pt x="31" y="21"/>
                                  </a:lnTo>
                                  <a:lnTo>
                                    <a:pt x="26" y="24"/>
                                  </a:lnTo>
                                  <a:lnTo>
                                    <a:pt x="21" y="28"/>
                                  </a:lnTo>
                                  <a:lnTo>
                                    <a:pt x="19" y="35"/>
                                  </a:lnTo>
                                  <a:lnTo>
                                    <a:pt x="14" y="38"/>
                                  </a:lnTo>
                                  <a:lnTo>
                                    <a:pt x="12" y="43"/>
                                  </a:lnTo>
                                  <a:lnTo>
                                    <a:pt x="7" y="47"/>
                                  </a:lnTo>
                                  <a:lnTo>
                                    <a:pt x="5" y="52"/>
                                  </a:lnTo>
                                  <a:lnTo>
                                    <a:pt x="5" y="57"/>
                                  </a:lnTo>
                                  <a:lnTo>
                                    <a:pt x="2" y="62"/>
                                  </a:lnTo>
                                  <a:lnTo>
                                    <a:pt x="2" y="66"/>
                                  </a:lnTo>
                                  <a:lnTo>
                                    <a:pt x="2" y="71"/>
                                  </a:lnTo>
                                  <a:lnTo>
                                    <a:pt x="0" y="76"/>
                                  </a:lnTo>
                                  <a:lnTo>
                                    <a:pt x="0" y="81"/>
                                  </a:lnTo>
                                  <a:lnTo>
                                    <a:pt x="2" y="85"/>
                                  </a:lnTo>
                                  <a:lnTo>
                                    <a:pt x="2" y="90"/>
                                  </a:lnTo>
                                  <a:lnTo>
                                    <a:pt x="5" y="95"/>
                                  </a:lnTo>
                                  <a:lnTo>
                                    <a:pt x="5" y="97"/>
                                  </a:lnTo>
                                  <a:lnTo>
                                    <a:pt x="7" y="102"/>
                                  </a:lnTo>
                                  <a:lnTo>
                                    <a:pt x="10" y="107"/>
                                  </a:lnTo>
                                  <a:lnTo>
                                    <a:pt x="12" y="109"/>
                                  </a:lnTo>
                                  <a:lnTo>
                                    <a:pt x="14" y="111"/>
                                  </a:lnTo>
                                  <a:lnTo>
                                    <a:pt x="17" y="114"/>
                                  </a:lnTo>
                                  <a:lnTo>
                                    <a:pt x="21" y="119"/>
                                  </a:lnTo>
                                  <a:lnTo>
                                    <a:pt x="24" y="121"/>
                                  </a:lnTo>
                                  <a:lnTo>
                                    <a:pt x="26" y="123"/>
                                  </a:lnTo>
                                  <a:lnTo>
                                    <a:pt x="31" y="126"/>
                                  </a:lnTo>
                                  <a:lnTo>
                                    <a:pt x="36" y="128"/>
                                  </a:lnTo>
                                  <a:lnTo>
                                    <a:pt x="38" y="130"/>
                                  </a:lnTo>
                                  <a:lnTo>
                                    <a:pt x="40" y="130"/>
                                  </a:lnTo>
                                  <a:lnTo>
                                    <a:pt x="45" y="133"/>
                                  </a:lnTo>
                                  <a:lnTo>
                                    <a:pt x="50" y="133"/>
                                  </a:lnTo>
                                  <a:lnTo>
                                    <a:pt x="52" y="133"/>
                                  </a:lnTo>
                                  <a:lnTo>
                                    <a:pt x="57" y="135"/>
                                  </a:lnTo>
                                  <a:lnTo>
                                    <a:pt x="62" y="135"/>
                                  </a:lnTo>
                                  <a:lnTo>
                                    <a:pt x="67" y="135"/>
                                  </a:lnTo>
                                  <a:lnTo>
                                    <a:pt x="69" y="135"/>
                                  </a:lnTo>
                                  <a:lnTo>
                                    <a:pt x="74" y="135"/>
                                  </a:lnTo>
                                  <a:lnTo>
                                    <a:pt x="79" y="133"/>
                                  </a:lnTo>
                                  <a:lnTo>
                                    <a:pt x="83" y="133"/>
                                  </a:lnTo>
                                  <a:lnTo>
                                    <a:pt x="86" y="133"/>
                                  </a:lnTo>
                                  <a:lnTo>
                                    <a:pt x="90" y="130"/>
                                  </a:lnTo>
                                  <a:lnTo>
                                    <a:pt x="93" y="128"/>
                                  </a:lnTo>
                                  <a:lnTo>
                                    <a:pt x="98" y="128"/>
                                  </a:lnTo>
                                  <a:lnTo>
                                    <a:pt x="102" y="126"/>
                                  </a:lnTo>
                                  <a:lnTo>
                                    <a:pt x="105" y="123"/>
                                  </a:lnTo>
                                  <a:lnTo>
                                    <a:pt x="109" y="119"/>
                                  </a:lnTo>
                                  <a:lnTo>
                                    <a:pt x="112" y="119"/>
                                  </a:lnTo>
                                  <a:lnTo>
                                    <a:pt x="117" y="114"/>
                                  </a:lnTo>
                                  <a:lnTo>
                                    <a:pt x="119" y="111"/>
                                  </a:lnTo>
                                  <a:lnTo>
                                    <a:pt x="124" y="107"/>
                                  </a:lnTo>
                                  <a:lnTo>
                                    <a:pt x="128" y="104"/>
                                  </a:lnTo>
                                  <a:lnTo>
                                    <a:pt x="131" y="100"/>
                                  </a:lnTo>
                                  <a:lnTo>
                                    <a:pt x="133" y="95"/>
                                  </a:lnTo>
                                  <a:lnTo>
                                    <a:pt x="136" y="90"/>
                                  </a:lnTo>
                                  <a:lnTo>
                                    <a:pt x="140" y="85"/>
                                  </a:lnTo>
                                  <a:lnTo>
                                    <a:pt x="143" y="81"/>
                                  </a:lnTo>
                                  <a:lnTo>
                                    <a:pt x="145" y="76"/>
                                  </a:lnTo>
                                  <a:lnTo>
                                    <a:pt x="147" y="71"/>
                                  </a:lnTo>
                                  <a:lnTo>
                                    <a:pt x="150" y="66"/>
                                  </a:lnTo>
                                  <a:lnTo>
                                    <a:pt x="150" y="62"/>
                                  </a:lnTo>
                                  <a:lnTo>
                                    <a:pt x="152" y="59"/>
                                  </a:lnTo>
                                  <a:lnTo>
                                    <a:pt x="152" y="54"/>
                                  </a:lnTo>
                                  <a:lnTo>
                                    <a:pt x="152" y="47"/>
                                  </a:lnTo>
                                  <a:lnTo>
                                    <a:pt x="152" y="43"/>
                                  </a:lnTo>
                                  <a:lnTo>
                                    <a:pt x="152" y="38"/>
                                  </a:lnTo>
                                  <a:lnTo>
                                    <a:pt x="150" y="35"/>
                                  </a:lnTo>
                                  <a:lnTo>
                                    <a:pt x="147" y="31"/>
                                  </a:lnTo>
                                  <a:lnTo>
                                    <a:pt x="147" y="28"/>
                                  </a:lnTo>
                                  <a:lnTo>
                                    <a:pt x="143" y="24"/>
                                  </a:lnTo>
                                  <a:lnTo>
                                    <a:pt x="140" y="21"/>
                                  </a:lnTo>
                                  <a:lnTo>
                                    <a:pt x="138" y="19"/>
                                  </a:lnTo>
                                  <a:lnTo>
                                    <a:pt x="133" y="16"/>
                                  </a:lnTo>
                                  <a:lnTo>
                                    <a:pt x="128" y="14"/>
                                  </a:lnTo>
                                  <a:lnTo>
                                    <a:pt x="126" y="12"/>
                                  </a:lnTo>
                                  <a:lnTo>
                                    <a:pt x="121" y="9"/>
                                  </a:lnTo>
                                  <a:lnTo>
                                    <a:pt x="117" y="9"/>
                                  </a:lnTo>
                                  <a:lnTo>
                                    <a:pt x="112" y="7"/>
                                  </a:lnTo>
                                  <a:lnTo>
                                    <a:pt x="107" y="5"/>
                                  </a:lnTo>
                                  <a:lnTo>
                                    <a:pt x="102" y="5"/>
                                  </a:lnTo>
                                  <a:lnTo>
                                    <a:pt x="98" y="5"/>
                                  </a:lnTo>
                                  <a:lnTo>
                                    <a:pt x="95" y="2"/>
                                  </a:lnTo>
                                  <a:lnTo>
                                    <a:pt x="90" y="2"/>
                                  </a:lnTo>
                                  <a:lnTo>
                                    <a:pt x="86" y="2"/>
                                  </a:lnTo>
                                  <a:lnTo>
                                    <a:pt x="83" y="2"/>
                                  </a:lnTo>
                                  <a:lnTo>
                                    <a:pt x="79" y="0"/>
                                  </a:lnTo>
                                  <a:lnTo>
                                    <a:pt x="76" y="0"/>
                                  </a:lnTo>
                                  <a:lnTo>
                                    <a:pt x="71" y="0"/>
                                  </a:lnTo>
                                  <a:lnTo>
                                    <a:pt x="67"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416"/>
                          <wps:cNvSpPr>
                            <a:spLocks/>
                          </wps:cNvSpPr>
                          <wps:spPr bwMode="auto">
                            <a:xfrm>
                              <a:off x="7527" y="5260"/>
                              <a:ext cx="152" cy="133"/>
                            </a:xfrm>
                            <a:custGeom>
                              <a:avLst/>
                              <a:gdLst>
                                <a:gd name="T0" fmla="*/ 62 w 152"/>
                                <a:gd name="T1" fmla="*/ 0 h 133"/>
                                <a:gd name="T2" fmla="*/ 52 w 152"/>
                                <a:gd name="T3" fmla="*/ 5 h 133"/>
                                <a:gd name="T4" fmla="*/ 47 w 152"/>
                                <a:gd name="T5" fmla="*/ 8 h 133"/>
                                <a:gd name="T6" fmla="*/ 40 w 152"/>
                                <a:gd name="T7" fmla="*/ 12 h 133"/>
                                <a:gd name="T8" fmla="*/ 31 w 152"/>
                                <a:gd name="T9" fmla="*/ 19 h 133"/>
                                <a:gd name="T10" fmla="*/ 21 w 152"/>
                                <a:gd name="T11" fmla="*/ 29 h 133"/>
                                <a:gd name="T12" fmla="*/ 14 w 152"/>
                                <a:gd name="T13" fmla="*/ 36 h 133"/>
                                <a:gd name="T14" fmla="*/ 7 w 152"/>
                                <a:gd name="T15" fmla="*/ 46 h 133"/>
                                <a:gd name="T16" fmla="*/ 2 w 152"/>
                                <a:gd name="T17" fmla="*/ 55 h 133"/>
                                <a:gd name="T18" fmla="*/ 2 w 152"/>
                                <a:gd name="T19" fmla="*/ 67 h 133"/>
                                <a:gd name="T20" fmla="*/ 0 w 152"/>
                                <a:gd name="T21" fmla="*/ 74 h 133"/>
                                <a:gd name="T22" fmla="*/ 0 w 152"/>
                                <a:gd name="T23" fmla="*/ 84 h 133"/>
                                <a:gd name="T24" fmla="*/ 2 w 152"/>
                                <a:gd name="T25" fmla="*/ 93 h 133"/>
                                <a:gd name="T26" fmla="*/ 7 w 152"/>
                                <a:gd name="T27" fmla="*/ 100 h 133"/>
                                <a:gd name="T28" fmla="*/ 9 w 152"/>
                                <a:gd name="T29" fmla="*/ 107 h 133"/>
                                <a:gd name="T30" fmla="*/ 16 w 152"/>
                                <a:gd name="T31" fmla="*/ 114 h 133"/>
                                <a:gd name="T32" fmla="*/ 21 w 152"/>
                                <a:gd name="T33" fmla="*/ 119 h 133"/>
                                <a:gd name="T34" fmla="*/ 31 w 152"/>
                                <a:gd name="T35" fmla="*/ 124 h 133"/>
                                <a:gd name="T36" fmla="*/ 38 w 152"/>
                                <a:gd name="T37" fmla="*/ 129 h 133"/>
                                <a:gd name="T38" fmla="*/ 45 w 152"/>
                                <a:gd name="T39" fmla="*/ 131 h 133"/>
                                <a:gd name="T40" fmla="*/ 52 w 152"/>
                                <a:gd name="T41" fmla="*/ 133 h 133"/>
                                <a:gd name="T42" fmla="*/ 59 w 152"/>
                                <a:gd name="T43" fmla="*/ 133 h 133"/>
                                <a:gd name="T44" fmla="*/ 66 w 152"/>
                                <a:gd name="T45" fmla="*/ 133 h 133"/>
                                <a:gd name="T46" fmla="*/ 76 w 152"/>
                                <a:gd name="T47" fmla="*/ 131 h 133"/>
                                <a:gd name="T48" fmla="*/ 83 w 152"/>
                                <a:gd name="T49" fmla="*/ 129 h 133"/>
                                <a:gd name="T50" fmla="*/ 92 w 152"/>
                                <a:gd name="T51" fmla="*/ 126 h 133"/>
                                <a:gd name="T52" fmla="*/ 100 w 152"/>
                                <a:gd name="T53" fmla="*/ 124 h 133"/>
                                <a:gd name="T54" fmla="*/ 107 w 152"/>
                                <a:gd name="T55" fmla="*/ 117 h 133"/>
                                <a:gd name="T56" fmla="*/ 114 w 152"/>
                                <a:gd name="T57" fmla="*/ 112 h 133"/>
                                <a:gd name="T58" fmla="*/ 121 w 152"/>
                                <a:gd name="T59" fmla="*/ 105 h 133"/>
                                <a:gd name="T60" fmla="*/ 128 w 152"/>
                                <a:gd name="T61" fmla="*/ 98 h 133"/>
                                <a:gd name="T62" fmla="*/ 135 w 152"/>
                                <a:gd name="T63" fmla="*/ 88 h 133"/>
                                <a:gd name="T64" fmla="*/ 140 w 152"/>
                                <a:gd name="T65" fmla="*/ 81 h 133"/>
                                <a:gd name="T66" fmla="*/ 147 w 152"/>
                                <a:gd name="T67" fmla="*/ 69 h 133"/>
                                <a:gd name="T68" fmla="*/ 149 w 152"/>
                                <a:gd name="T69" fmla="*/ 60 h 133"/>
                                <a:gd name="T70" fmla="*/ 152 w 152"/>
                                <a:gd name="T71" fmla="*/ 55 h 133"/>
                                <a:gd name="T72" fmla="*/ 152 w 152"/>
                                <a:gd name="T73" fmla="*/ 48 h 133"/>
                                <a:gd name="T74" fmla="*/ 152 w 152"/>
                                <a:gd name="T75" fmla="*/ 36 h 133"/>
                                <a:gd name="T76" fmla="*/ 147 w 152"/>
                                <a:gd name="T77" fmla="*/ 29 h 133"/>
                                <a:gd name="T78" fmla="*/ 142 w 152"/>
                                <a:gd name="T79" fmla="*/ 24 h 133"/>
                                <a:gd name="T80" fmla="*/ 135 w 152"/>
                                <a:gd name="T81" fmla="*/ 17 h 133"/>
                                <a:gd name="T82" fmla="*/ 128 w 152"/>
                                <a:gd name="T83" fmla="*/ 12 h 133"/>
                                <a:gd name="T84" fmla="*/ 121 w 152"/>
                                <a:gd name="T85" fmla="*/ 8 h 133"/>
                                <a:gd name="T86" fmla="*/ 111 w 152"/>
                                <a:gd name="T87" fmla="*/ 5 h 133"/>
                                <a:gd name="T88" fmla="*/ 102 w 152"/>
                                <a:gd name="T89" fmla="*/ 3 h 133"/>
                                <a:gd name="T90" fmla="*/ 92 w 152"/>
                                <a:gd name="T91" fmla="*/ 0 h 133"/>
                                <a:gd name="T92" fmla="*/ 85 w 152"/>
                                <a:gd name="T93" fmla="*/ 0 h 133"/>
                                <a:gd name="T94" fmla="*/ 78 w 152"/>
                                <a:gd name="T95" fmla="*/ 0 h 133"/>
                                <a:gd name="T96" fmla="*/ 71 w 152"/>
                                <a:gd name="T97" fmla="*/ 0 h 133"/>
                                <a:gd name="T98" fmla="*/ 66 w 152"/>
                                <a:gd name="T99" fmla="*/ 0 h 133"/>
                                <a:gd name="T100" fmla="*/ 66 w 152"/>
                                <a:gd name="T101"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3">
                                  <a:moveTo>
                                    <a:pt x="66" y="0"/>
                                  </a:moveTo>
                                  <a:lnTo>
                                    <a:pt x="62" y="0"/>
                                  </a:lnTo>
                                  <a:lnTo>
                                    <a:pt x="57" y="3"/>
                                  </a:lnTo>
                                  <a:lnTo>
                                    <a:pt x="52" y="5"/>
                                  </a:lnTo>
                                  <a:lnTo>
                                    <a:pt x="50" y="5"/>
                                  </a:lnTo>
                                  <a:lnTo>
                                    <a:pt x="47" y="8"/>
                                  </a:lnTo>
                                  <a:lnTo>
                                    <a:pt x="43" y="10"/>
                                  </a:lnTo>
                                  <a:lnTo>
                                    <a:pt x="40" y="12"/>
                                  </a:lnTo>
                                  <a:lnTo>
                                    <a:pt x="38" y="15"/>
                                  </a:lnTo>
                                  <a:lnTo>
                                    <a:pt x="31" y="19"/>
                                  </a:lnTo>
                                  <a:lnTo>
                                    <a:pt x="26" y="24"/>
                                  </a:lnTo>
                                  <a:lnTo>
                                    <a:pt x="21" y="29"/>
                                  </a:lnTo>
                                  <a:lnTo>
                                    <a:pt x="16" y="34"/>
                                  </a:lnTo>
                                  <a:lnTo>
                                    <a:pt x="14" y="36"/>
                                  </a:lnTo>
                                  <a:lnTo>
                                    <a:pt x="12" y="41"/>
                                  </a:lnTo>
                                  <a:lnTo>
                                    <a:pt x="7" y="46"/>
                                  </a:lnTo>
                                  <a:lnTo>
                                    <a:pt x="4" y="50"/>
                                  </a:lnTo>
                                  <a:lnTo>
                                    <a:pt x="2" y="55"/>
                                  </a:lnTo>
                                  <a:lnTo>
                                    <a:pt x="2" y="62"/>
                                  </a:lnTo>
                                  <a:lnTo>
                                    <a:pt x="2" y="67"/>
                                  </a:lnTo>
                                  <a:lnTo>
                                    <a:pt x="2" y="72"/>
                                  </a:lnTo>
                                  <a:lnTo>
                                    <a:pt x="0" y="74"/>
                                  </a:lnTo>
                                  <a:lnTo>
                                    <a:pt x="0" y="79"/>
                                  </a:lnTo>
                                  <a:lnTo>
                                    <a:pt x="0" y="84"/>
                                  </a:lnTo>
                                  <a:lnTo>
                                    <a:pt x="2" y="88"/>
                                  </a:lnTo>
                                  <a:lnTo>
                                    <a:pt x="2" y="93"/>
                                  </a:lnTo>
                                  <a:lnTo>
                                    <a:pt x="4" y="98"/>
                                  </a:lnTo>
                                  <a:lnTo>
                                    <a:pt x="7" y="100"/>
                                  </a:lnTo>
                                  <a:lnTo>
                                    <a:pt x="9" y="105"/>
                                  </a:lnTo>
                                  <a:lnTo>
                                    <a:pt x="9" y="107"/>
                                  </a:lnTo>
                                  <a:lnTo>
                                    <a:pt x="14" y="112"/>
                                  </a:lnTo>
                                  <a:lnTo>
                                    <a:pt x="16" y="114"/>
                                  </a:lnTo>
                                  <a:lnTo>
                                    <a:pt x="19" y="117"/>
                                  </a:lnTo>
                                  <a:lnTo>
                                    <a:pt x="21" y="119"/>
                                  </a:lnTo>
                                  <a:lnTo>
                                    <a:pt x="26" y="122"/>
                                  </a:lnTo>
                                  <a:lnTo>
                                    <a:pt x="31" y="124"/>
                                  </a:lnTo>
                                  <a:lnTo>
                                    <a:pt x="33" y="126"/>
                                  </a:lnTo>
                                  <a:lnTo>
                                    <a:pt x="38" y="129"/>
                                  </a:lnTo>
                                  <a:lnTo>
                                    <a:pt x="40" y="129"/>
                                  </a:lnTo>
                                  <a:lnTo>
                                    <a:pt x="45" y="131"/>
                                  </a:lnTo>
                                  <a:lnTo>
                                    <a:pt x="50" y="131"/>
                                  </a:lnTo>
                                  <a:lnTo>
                                    <a:pt x="52" y="133"/>
                                  </a:lnTo>
                                  <a:lnTo>
                                    <a:pt x="57" y="133"/>
                                  </a:lnTo>
                                  <a:lnTo>
                                    <a:pt x="59" y="133"/>
                                  </a:lnTo>
                                  <a:lnTo>
                                    <a:pt x="64" y="133"/>
                                  </a:lnTo>
                                  <a:lnTo>
                                    <a:pt x="66" y="133"/>
                                  </a:lnTo>
                                  <a:lnTo>
                                    <a:pt x="71" y="133"/>
                                  </a:lnTo>
                                  <a:lnTo>
                                    <a:pt x="76" y="131"/>
                                  </a:lnTo>
                                  <a:lnTo>
                                    <a:pt x="81" y="131"/>
                                  </a:lnTo>
                                  <a:lnTo>
                                    <a:pt x="83" y="129"/>
                                  </a:lnTo>
                                  <a:lnTo>
                                    <a:pt x="88" y="129"/>
                                  </a:lnTo>
                                  <a:lnTo>
                                    <a:pt x="92" y="126"/>
                                  </a:lnTo>
                                  <a:lnTo>
                                    <a:pt x="97" y="126"/>
                                  </a:lnTo>
                                  <a:lnTo>
                                    <a:pt x="100" y="124"/>
                                  </a:lnTo>
                                  <a:lnTo>
                                    <a:pt x="104" y="122"/>
                                  </a:lnTo>
                                  <a:lnTo>
                                    <a:pt x="107" y="117"/>
                                  </a:lnTo>
                                  <a:lnTo>
                                    <a:pt x="111" y="114"/>
                                  </a:lnTo>
                                  <a:lnTo>
                                    <a:pt x="114" y="112"/>
                                  </a:lnTo>
                                  <a:lnTo>
                                    <a:pt x="119" y="110"/>
                                  </a:lnTo>
                                  <a:lnTo>
                                    <a:pt x="121" y="105"/>
                                  </a:lnTo>
                                  <a:lnTo>
                                    <a:pt x="126" y="103"/>
                                  </a:lnTo>
                                  <a:lnTo>
                                    <a:pt x="128" y="98"/>
                                  </a:lnTo>
                                  <a:lnTo>
                                    <a:pt x="133" y="93"/>
                                  </a:lnTo>
                                  <a:lnTo>
                                    <a:pt x="135" y="88"/>
                                  </a:lnTo>
                                  <a:lnTo>
                                    <a:pt x="138" y="86"/>
                                  </a:lnTo>
                                  <a:lnTo>
                                    <a:pt x="140" y="81"/>
                                  </a:lnTo>
                                  <a:lnTo>
                                    <a:pt x="142" y="74"/>
                                  </a:lnTo>
                                  <a:lnTo>
                                    <a:pt x="147" y="69"/>
                                  </a:lnTo>
                                  <a:lnTo>
                                    <a:pt x="149" y="65"/>
                                  </a:lnTo>
                                  <a:lnTo>
                                    <a:pt x="149" y="60"/>
                                  </a:lnTo>
                                  <a:lnTo>
                                    <a:pt x="149" y="57"/>
                                  </a:lnTo>
                                  <a:lnTo>
                                    <a:pt x="152" y="55"/>
                                  </a:lnTo>
                                  <a:lnTo>
                                    <a:pt x="152" y="53"/>
                                  </a:lnTo>
                                  <a:lnTo>
                                    <a:pt x="152" y="48"/>
                                  </a:lnTo>
                                  <a:lnTo>
                                    <a:pt x="152" y="43"/>
                                  </a:lnTo>
                                  <a:lnTo>
                                    <a:pt x="152" y="36"/>
                                  </a:lnTo>
                                  <a:lnTo>
                                    <a:pt x="149" y="34"/>
                                  </a:lnTo>
                                  <a:lnTo>
                                    <a:pt x="147" y="29"/>
                                  </a:lnTo>
                                  <a:lnTo>
                                    <a:pt x="145" y="27"/>
                                  </a:lnTo>
                                  <a:lnTo>
                                    <a:pt x="142" y="24"/>
                                  </a:lnTo>
                                  <a:lnTo>
                                    <a:pt x="140" y="19"/>
                                  </a:lnTo>
                                  <a:lnTo>
                                    <a:pt x="135" y="17"/>
                                  </a:lnTo>
                                  <a:lnTo>
                                    <a:pt x="133" y="15"/>
                                  </a:lnTo>
                                  <a:lnTo>
                                    <a:pt x="128" y="12"/>
                                  </a:lnTo>
                                  <a:lnTo>
                                    <a:pt x="123" y="10"/>
                                  </a:lnTo>
                                  <a:lnTo>
                                    <a:pt x="121" y="8"/>
                                  </a:lnTo>
                                  <a:lnTo>
                                    <a:pt x="116" y="8"/>
                                  </a:lnTo>
                                  <a:lnTo>
                                    <a:pt x="111" y="5"/>
                                  </a:lnTo>
                                  <a:lnTo>
                                    <a:pt x="107" y="5"/>
                                  </a:lnTo>
                                  <a:lnTo>
                                    <a:pt x="102" y="3"/>
                                  </a:lnTo>
                                  <a:lnTo>
                                    <a:pt x="97" y="3"/>
                                  </a:lnTo>
                                  <a:lnTo>
                                    <a:pt x="92" y="0"/>
                                  </a:lnTo>
                                  <a:lnTo>
                                    <a:pt x="90" y="0"/>
                                  </a:lnTo>
                                  <a:lnTo>
                                    <a:pt x="85" y="0"/>
                                  </a:lnTo>
                                  <a:lnTo>
                                    <a:pt x="81" y="0"/>
                                  </a:lnTo>
                                  <a:lnTo>
                                    <a:pt x="78" y="0"/>
                                  </a:lnTo>
                                  <a:lnTo>
                                    <a:pt x="76" y="0"/>
                                  </a:lnTo>
                                  <a:lnTo>
                                    <a:pt x="71" y="0"/>
                                  </a:lnTo>
                                  <a:lnTo>
                                    <a:pt x="69"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417"/>
                          <wps:cNvSpPr>
                            <a:spLocks/>
                          </wps:cNvSpPr>
                          <wps:spPr bwMode="auto">
                            <a:xfrm>
                              <a:off x="7724" y="5170"/>
                              <a:ext cx="152" cy="136"/>
                            </a:xfrm>
                            <a:custGeom>
                              <a:avLst/>
                              <a:gdLst>
                                <a:gd name="T0" fmla="*/ 59 w 152"/>
                                <a:gd name="T1" fmla="*/ 2 h 136"/>
                                <a:gd name="T2" fmla="*/ 52 w 152"/>
                                <a:gd name="T3" fmla="*/ 5 h 136"/>
                                <a:gd name="T4" fmla="*/ 45 w 152"/>
                                <a:gd name="T5" fmla="*/ 10 h 136"/>
                                <a:gd name="T6" fmla="*/ 38 w 152"/>
                                <a:gd name="T7" fmla="*/ 14 h 136"/>
                                <a:gd name="T8" fmla="*/ 29 w 152"/>
                                <a:gd name="T9" fmla="*/ 19 h 136"/>
                                <a:gd name="T10" fmla="*/ 19 w 152"/>
                                <a:gd name="T11" fmla="*/ 29 h 136"/>
                                <a:gd name="T12" fmla="*/ 12 w 152"/>
                                <a:gd name="T13" fmla="*/ 38 h 136"/>
                                <a:gd name="T14" fmla="*/ 5 w 152"/>
                                <a:gd name="T15" fmla="*/ 48 h 136"/>
                                <a:gd name="T16" fmla="*/ 2 w 152"/>
                                <a:gd name="T17" fmla="*/ 57 h 136"/>
                                <a:gd name="T18" fmla="*/ 0 w 152"/>
                                <a:gd name="T19" fmla="*/ 67 h 136"/>
                                <a:gd name="T20" fmla="*/ 0 w 152"/>
                                <a:gd name="T21" fmla="*/ 76 h 136"/>
                                <a:gd name="T22" fmla="*/ 0 w 152"/>
                                <a:gd name="T23" fmla="*/ 86 h 136"/>
                                <a:gd name="T24" fmla="*/ 2 w 152"/>
                                <a:gd name="T25" fmla="*/ 95 h 136"/>
                                <a:gd name="T26" fmla="*/ 5 w 152"/>
                                <a:gd name="T27" fmla="*/ 102 h 136"/>
                                <a:gd name="T28" fmla="*/ 9 w 152"/>
                                <a:gd name="T29" fmla="*/ 109 h 136"/>
                                <a:gd name="T30" fmla="*/ 14 w 152"/>
                                <a:gd name="T31" fmla="*/ 117 h 136"/>
                                <a:gd name="T32" fmla="*/ 21 w 152"/>
                                <a:gd name="T33" fmla="*/ 121 h 136"/>
                                <a:gd name="T34" fmla="*/ 29 w 152"/>
                                <a:gd name="T35" fmla="*/ 126 h 136"/>
                                <a:gd name="T36" fmla="*/ 36 w 152"/>
                                <a:gd name="T37" fmla="*/ 131 h 136"/>
                                <a:gd name="T38" fmla="*/ 43 w 152"/>
                                <a:gd name="T39" fmla="*/ 133 h 136"/>
                                <a:gd name="T40" fmla="*/ 52 w 152"/>
                                <a:gd name="T41" fmla="*/ 136 h 136"/>
                                <a:gd name="T42" fmla="*/ 59 w 152"/>
                                <a:gd name="T43" fmla="*/ 136 h 136"/>
                                <a:gd name="T44" fmla="*/ 69 w 152"/>
                                <a:gd name="T45" fmla="*/ 136 h 136"/>
                                <a:gd name="T46" fmla="*/ 76 w 152"/>
                                <a:gd name="T47" fmla="*/ 133 h 136"/>
                                <a:gd name="T48" fmla="*/ 83 w 152"/>
                                <a:gd name="T49" fmla="*/ 133 h 136"/>
                                <a:gd name="T50" fmla="*/ 93 w 152"/>
                                <a:gd name="T51" fmla="*/ 128 h 136"/>
                                <a:gd name="T52" fmla="*/ 100 w 152"/>
                                <a:gd name="T53" fmla="*/ 126 h 136"/>
                                <a:gd name="T54" fmla="*/ 107 w 152"/>
                                <a:gd name="T55" fmla="*/ 121 h 136"/>
                                <a:gd name="T56" fmla="*/ 114 w 152"/>
                                <a:gd name="T57" fmla="*/ 114 h 136"/>
                                <a:gd name="T58" fmla="*/ 121 w 152"/>
                                <a:gd name="T59" fmla="*/ 109 h 136"/>
                                <a:gd name="T60" fmla="*/ 128 w 152"/>
                                <a:gd name="T61" fmla="*/ 100 h 136"/>
                                <a:gd name="T62" fmla="*/ 135 w 152"/>
                                <a:gd name="T63" fmla="*/ 93 h 136"/>
                                <a:gd name="T64" fmla="*/ 140 w 152"/>
                                <a:gd name="T65" fmla="*/ 81 h 136"/>
                                <a:gd name="T66" fmla="*/ 145 w 152"/>
                                <a:gd name="T67" fmla="*/ 71 h 136"/>
                                <a:gd name="T68" fmla="*/ 150 w 152"/>
                                <a:gd name="T69" fmla="*/ 62 h 136"/>
                                <a:gd name="T70" fmla="*/ 150 w 152"/>
                                <a:gd name="T71" fmla="*/ 57 h 136"/>
                                <a:gd name="T72" fmla="*/ 150 w 152"/>
                                <a:gd name="T73" fmla="*/ 50 h 136"/>
                                <a:gd name="T74" fmla="*/ 150 w 152"/>
                                <a:gd name="T75" fmla="*/ 38 h 136"/>
                                <a:gd name="T76" fmla="*/ 147 w 152"/>
                                <a:gd name="T77" fmla="*/ 31 h 136"/>
                                <a:gd name="T78" fmla="*/ 143 w 152"/>
                                <a:gd name="T79" fmla="*/ 24 h 136"/>
                                <a:gd name="T80" fmla="*/ 135 w 152"/>
                                <a:gd name="T81" fmla="*/ 17 h 136"/>
                                <a:gd name="T82" fmla="*/ 128 w 152"/>
                                <a:gd name="T83" fmla="*/ 14 h 136"/>
                                <a:gd name="T84" fmla="*/ 119 w 152"/>
                                <a:gd name="T85" fmla="*/ 10 h 136"/>
                                <a:gd name="T86" fmla="*/ 109 w 152"/>
                                <a:gd name="T87" fmla="*/ 7 h 136"/>
                                <a:gd name="T88" fmla="*/ 100 w 152"/>
                                <a:gd name="T89" fmla="*/ 5 h 136"/>
                                <a:gd name="T90" fmla="*/ 93 w 152"/>
                                <a:gd name="T91" fmla="*/ 2 h 136"/>
                                <a:gd name="T92" fmla="*/ 83 w 152"/>
                                <a:gd name="T93" fmla="*/ 0 h 136"/>
                                <a:gd name="T94" fmla="*/ 76 w 152"/>
                                <a:gd name="T95" fmla="*/ 0 h 136"/>
                                <a:gd name="T96" fmla="*/ 71 w 152"/>
                                <a:gd name="T97" fmla="*/ 0 h 136"/>
                                <a:gd name="T98" fmla="*/ 64 w 152"/>
                                <a:gd name="T99" fmla="*/ 0 h 136"/>
                                <a:gd name="T100" fmla="*/ 64 w 152"/>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6">
                                  <a:moveTo>
                                    <a:pt x="64" y="0"/>
                                  </a:moveTo>
                                  <a:lnTo>
                                    <a:pt x="59" y="2"/>
                                  </a:lnTo>
                                  <a:lnTo>
                                    <a:pt x="57" y="5"/>
                                  </a:lnTo>
                                  <a:lnTo>
                                    <a:pt x="52" y="5"/>
                                  </a:lnTo>
                                  <a:lnTo>
                                    <a:pt x="50" y="7"/>
                                  </a:lnTo>
                                  <a:lnTo>
                                    <a:pt x="45" y="10"/>
                                  </a:lnTo>
                                  <a:lnTo>
                                    <a:pt x="40" y="12"/>
                                  </a:lnTo>
                                  <a:lnTo>
                                    <a:pt x="38" y="14"/>
                                  </a:lnTo>
                                  <a:lnTo>
                                    <a:pt x="36" y="17"/>
                                  </a:lnTo>
                                  <a:lnTo>
                                    <a:pt x="29" y="19"/>
                                  </a:lnTo>
                                  <a:lnTo>
                                    <a:pt x="24" y="24"/>
                                  </a:lnTo>
                                  <a:lnTo>
                                    <a:pt x="19" y="29"/>
                                  </a:lnTo>
                                  <a:lnTo>
                                    <a:pt x="17" y="36"/>
                                  </a:lnTo>
                                  <a:lnTo>
                                    <a:pt x="12" y="38"/>
                                  </a:lnTo>
                                  <a:lnTo>
                                    <a:pt x="9" y="43"/>
                                  </a:lnTo>
                                  <a:lnTo>
                                    <a:pt x="5" y="48"/>
                                  </a:lnTo>
                                  <a:lnTo>
                                    <a:pt x="5" y="52"/>
                                  </a:lnTo>
                                  <a:lnTo>
                                    <a:pt x="2" y="57"/>
                                  </a:lnTo>
                                  <a:lnTo>
                                    <a:pt x="0" y="62"/>
                                  </a:lnTo>
                                  <a:lnTo>
                                    <a:pt x="0" y="67"/>
                                  </a:lnTo>
                                  <a:lnTo>
                                    <a:pt x="0" y="71"/>
                                  </a:lnTo>
                                  <a:lnTo>
                                    <a:pt x="0" y="76"/>
                                  </a:lnTo>
                                  <a:lnTo>
                                    <a:pt x="0" y="81"/>
                                  </a:lnTo>
                                  <a:lnTo>
                                    <a:pt x="0" y="86"/>
                                  </a:lnTo>
                                  <a:lnTo>
                                    <a:pt x="0" y="90"/>
                                  </a:lnTo>
                                  <a:lnTo>
                                    <a:pt x="2" y="95"/>
                                  </a:lnTo>
                                  <a:lnTo>
                                    <a:pt x="2" y="98"/>
                                  </a:lnTo>
                                  <a:lnTo>
                                    <a:pt x="5" y="102"/>
                                  </a:lnTo>
                                  <a:lnTo>
                                    <a:pt x="7" y="107"/>
                                  </a:lnTo>
                                  <a:lnTo>
                                    <a:pt x="9" y="109"/>
                                  </a:lnTo>
                                  <a:lnTo>
                                    <a:pt x="12" y="112"/>
                                  </a:lnTo>
                                  <a:lnTo>
                                    <a:pt x="14" y="117"/>
                                  </a:lnTo>
                                  <a:lnTo>
                                    <a:pt x="19" y="119"/>
                                  </a:lnTo>
                                  <a:lnTo>
                                    <a:pt x="21" y="121"/>
                                  </a:lnTo>
                                  <a:lnTo>
                                    <a:pt x="24" y="124"/>
                                  </a:lnTo>
                                  <a:lnTo>
                                    <a:pt x="29" y="126"/>
                                  </a:lnTo>
                                  <a:lnTo>
                                    <a:pt x="33" y="128"/>
                                  </a:lnTo>
                                  <a:lnTo>
                                    <a:pt x="36" y="131"/>
                                  </a:lnTo>
                                  <a:lnTo>
                                    <a:pt x="40" y="131"/>
                                  </a:lnTo>
                                  <a:lnTo>
                                    <a:pt x="43" y="133"/>
                                  </a:lnTo>
                                  <a:lnTo>
                                    <a:pt x="48" y="133"/>
                                  </a:lnTo>
                                  <a:lnTo>
                                    <a:pt x="52" y="136"/>
                                  </a:lnTo>
                                  <a:lnTo>
                                    <a:pt x="55" y="136"/>
                                  </a:lnTo>
                                  <a:lnTo>
                                    <a:pt x="59" y="136"/>
                                  </a:lnTo>
                                  <a:lnTo>
                                    <a:pt x="64" y="136"/>
                                  </a:lnTo>
                                  <a:lnTo>
                                    <a:pt x="69" y="136"/>
                                  </a:lnTo>
                                  <a:lnTo>
                                    <a:pt x="71" y="136"/>
                                  </a:lnTo>
                                  <a:lnTo>
                                    <a:pt x="76" y="133"/>
                                  </a:lnTo>
                                  <a:lnTo>
                                    <a:pt x="81" y="133"/>
                                  </a:lnTo>
                                  <a:lnTo>
                                    <a:pt x="83" y="133"/>
                                  </a:lnTo>
                                  <a:lnTo>
                                    <a:pt x="88" y="131"/>
                                  </a:lnTo>
                                  <a:lnTo>
                                    <a:pt x="93" y="128"/>
                                  </a:lnTo>
                                  <a:lnTo>
                                    <a:pt x="95" y="128"/>
                                  </a:lnTo>
                                  <a:lnTo>
                                    <a:pt x="100" y="126"/>
                                  </a:lnTo>
                                  <a:lnTo>
                                    <a:pt x="105" y="124"/>
                                  </a:lnTo>
                                  <a:lnTo>
                                    <a:pt x="107" y="121"/>
                                  </a:lnTo>
                                  <a:lnTo>
                                    <a:pt x="112" y="119"/>
                                  </a:lnTo>
                                  <a:lnTo>
                                    <a:pt x="114" y="114"/>
                                  </a:lnTo>
                                  <a:lnTo>
                                    <a:pt x="119" y="112"/>
                                  </a:lnTo>
                                  <a:lnTo>
                                    <a:pt x="121" y="109"/>
                                  </a:lnTo>
                                  <a:lnTo>
                                    <a:pt x="126" y="105"/>
                                  </a:lnTo>
                                  <a:lnTo>
                                    <a:pt x="128" y="100"/>
                                  </a:lnTo>
                                  <a:lnTo>
                                    <a:pt x="131" y="95"/>
                                  </a:lnTo>
                                  <a:lnTo>
                                    <a:pt x="135" y="93"/>
                                  </a:lnTo>
                                  <a:lnTo>
                                    <a:pt x="138" y="88"/>
                                  </a:lnTo>
                                  <a:lnTo>
                                    <a:pt x="140" y="81"/>
                                  </a:lnTo>
                                  <a:lnTo>
                                    <a:pt x="143" y="76"/>
                                  </a:lnTo>
                                  <a:lnTo>
                                    <a:pt x="145" y="71"/>
                                  </a:lnTo>
                                  <a:lnTo>
                                    <a:pt x="147" y="67"/>
                                  </a:lnTo>
                                  <a:lnTo>
                                    <a:pt x="150" y="62"/>
                                  </a:lnTo>
                                  <a:lnTo>
                                    <a:pt x="150" y="59"/>
                                  </a:lnTo>
                                  <a:lnTo>
                                    <a:pt x="150" y="57"/>
                                  </a:lnTo>
                                  <a:lnTo>
                                    <a:pt x="150" y="55"/>
                                  </a:lnTo>
                                  <a:lnTo>
                                    <a:pt x="150" y="50"/>
                                  </a:lnTo>
                                  <a:lnTo>
                                    <a:pt x="152" y="45"/>
                                  </a:lnTo>
                                  <a:lnTo>
                                    <a:pt x="150" y="38"/>
                                  </a:lnTo>
                                  <a:lnTo>
                                    <a:pt x="150" y="36"/>
                                  </a:lnTo>
                                  <a:lnTo>
                                    <a:pt x="147" y="31"/>
                                  </a:lnTo>
                                  <a:lnTo>
                                    <a:pt x="145" y="29"/>
                                  </a:lnTo>
                                  <a:lnTo>
                                    <a:pt x="143" y="24"/>
                                  </a:lnTo>
                                  <a:lnTo>
                                    <a:pt x="138" y="21"/>
                                  </a:lnTo>
                                  <a:lnTo>
                                    <a:pt x="135" y="17"/>
                                  </a:lnTo>
                                  <a:lnTo>
                                    <a:pt x="131" y="17"/>
                                  </a:lnTo>
                                  <a:lnTo>
                                    <a:pt x="128" y="14"/>
                                  </a:lnTo>
                                  <a:lnTo>
                                    <a:pt x="124" y="12"/>
                                  </a:lnTo>
                                  <a:lnTo>
                                    <a:pt x="119" y="10"/>
                                  </a:lnTo>
                                  <a:lnTo>
                                    <a:pt x="114" y="10"/>
                                  </a:lnTo>
                                  <a:lnTo>
                                    <a:pt x="109" y="7"/>
                                  </a:lnTo>
                                  <a:lnTo>
                                    <a:pt x="105" y="5"/>
                                  </a:lnTo>
                                  <a:lnTo>
                                    <a:pt x="100" y="5"/>
                                  </a:lnTo>
                                  <a:lnTo>
                                    <a:pt x="97" y="2"/>
                                  </a:lnTo>
                                  <a:lnTo>
                                    <a:pt x="93" y="2"/>
                                  </a:lnTo>
                                  <a:lnTo>
                                    <a:pt x="88" y="2"/>
                                  </a:lnTo>
                                  <a:lnTo>
                                    <a:pt x="83" y="0"/>
                                  </a:lnTo>
                                  <a:lnTo>
                                    <a:pt x="81" y="0"/>
                                  </a:lnTo>
                                  <a:lnTo>
                                    <a:pt x="76" y="0"/>
                                  </a:lnTo>
                                  <a:lnTo>
                                    <a:pt x="74" y="0"/>
                                  </a:lnTo>
                                  <a:lnTo>
                                    <a:pt x="71" y="0"/>
                                  </a:lnTo>
                                  <a:lnTo>
                                    <a:pt x="69" y="0"/>
                                  </a:lnTo>
                                  <a:lnTo>
                                    <a:pt x="64"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418"/>
                          <wps:cNvSpPr>
                            <a:spLocks/>
                          </wps:cNvSpPr>
                          <wps:spPr bwMode="auto">
                            <a:xfrm>
                              <a:off x="7619" y="5436"/>
                              <a:ext cx="153" cy="136"/>
                            </a:xfrm>
                            <a:custGeom>
                              <a:avLst/>
                              <a:gdLst>
                                <a:gd name="T0" fmla="*/ 62 w 153"/>
                                <a:gd name="T1" fmla="*/ 3 h 136"/>
                                <a:gd name="T2" fmla="*/ 53 w 153"/>
                                <a:gd name="T3" fmla="*/ 5 h 136"/>
                                <a:gd name="T4" fmla="*/ 46 w 153"/>
                                <a:gd name="T5" fmla="*/ 10 h 136"/>
                                <a:gd name="T6" fmla="*/ 38 w 153"/>
                                <a:gd name="T7" fmla="*/ 14 h 136"/>
                                <a:gd name="T8" fmla="*/ 31 w 153"/>
                                <a:gd name="T9" fmla="*/ 22 h 136"/>
                                <a:gd name="T10" fmla="*/ 22 w 153"/>
                                <a:gd name="T11" fmla="*/ 31 h 136"/>
                                <a:gd name="T12" fmla="*/ 12 w 153"/>
                                <a:gd name="T13" fmla="*/ 41 h 136"/>
                                <a:gd name="T14" fmla="*/ 8 w 153"/>
                                <a:gd name="T15" fmla="*/ 48 h 136"/>
                                <a:gd name="T16" fmla="*/ 3 w 153"/>
                                <a:gd name="T17" fmla="*/ 60 h 136"/>
                                <a:gd name="T18" fmla="*/ 0 w 153"/>
                                <a:gd name="T19" fmla="*/ 69 h 136"/>
                                <a:gd name="T20" fmla="*/ 0 w 153"/>
                                <a:gd name="T21" fmla="*/ 79 h 136"/>
                                <a:gd name="T22" fmla="*/ 0 w 153"/>
                                <a:gd name="T23" fmla="*/ 86 h 136"/>
                                <a:gd name="T24" fmla="*/ 3 w 153"/>
                                <a:gd name="T25" fmla="*/ 95 h 136"/>
                                <a:gd name="T26" fmla="*/ 5 w 153"/>
                                <a:gd name="T27" fmla="*/ 102 h 136"/>
                                <a:gd name="T28" fmla="*/ 10 w 153"/>
                                <a:gd name="T29" fmla="*/ 109 h 136"/>
                                <a:gd name="T30" fmla="*/ 17 w 153"/>
                                <a:gd name="T31" fmla="*/ 117 h 136"/>
                                <a:gd name="T32" fmla="*/ 22 w 153"/>
                                <a:gd name="T33" fmla="*/ 124 h 136"/>
                                <a:gd name="T34" fmla="*/ 29 w 153"/>
                                <a:gd name="T35" fmla="*/ 126 h 136"/>
                                <a:gd name="T36" fmla="*/ 36 w 153"/>
                                <a:gd name="T37" fmla="*/ 131 h 136"/>
                                <a:gd name="T38" fmla="*/ 46 w 153"/>
                                <a:gd name="T39" fmla="*/ 133 h 136"/>
                                <a:gd name="T40" fmla="*/ 53 w 153"/>
                                <a:gd name="T41" fmla="*/ 136 h 136"/>
                                <a:gd name="T42" fmla="*/ 60 w 153"/>
                                <a:gd name="T43" fmla="*/ 136 h 136"/>
                                <a:gd name="T44" fmla="*/ 67 w 153"/>
                                <a:gd name="T45" fmla="*/ 136 h 136"/>
                                <a:gd name="T46" fmla="*/ 76 w 153"/>
                                <a:gd name="T47" fmla="*/ 136 h 136"/>
                                <a:gd name="T48" fmla="*/ 84 w 153"/>
                                <a:gd name="T49" fmla="*/ 133 h 136"/>
                                <a:gd name="T50" fmla="*/ 91 w 153"/>
                                <a:gd name="T51" fmla="*/ 131 h 136"/>
                                <a:gd name="T52" fmla="*/ 100 w 153"/>
                                <a:gd name="T53" fmla="*/ 126 h 136"/>
                                <a:gd name="T54" fmla="*/ 107 w 153"/>
                                <a:gd name="T55" fmla="*/ 121 h 136"/>
                                <a:gd name="T56" fmla="*/ 114 w 153"/>
                                <a:gd name="T57" fmla="*/ 114 h 136"/>
                                <a:gd name="T58" fmla="*/ 122 w 153"/>
                                <a:gd name="T59" fmla="*/ 109 h 136"/>
                                <a:gd name="T60" fmla="*/ 129 w 153"/>
                                <a:gd name="T61" fmla="*/ 100 h 136"/>
                                <a:gd name="T62" fmla="*/ 134 w 153"/>
                                <a:gd name="T63" fmla="*/ 93 h 136"/>
                                <a:gd name="T64" fmla="*/ 141 w 153"/>
                                <a:gd name="T65" fmla="*/ 81 h 136"/>
                                <a:gd name="T66" fmla="*/ 145 w 153"/>
                                <a:gd name="T67" fmla="*/ 71 h 136"/>
                                <a:gd name="T68" fmla="*/ 150 w 153"/>
                                <a:gd name="T69" fmla="*/ 62 h 136"/>
                                <a:gd name="T70" fmla="*/ 150 w 153"/>
                                <a:gd name="T71" fmla="*/ 55 h 136"/>
                                <a:gd name="T72" fmla="*/ 153 w 153"/>
                                <a:gd name="T73" fmla="*/ 48 h 136"/>
                                <a:gd name="T74" fmla="*/ 150 w 153"/>
                                <a:gd name="T75" fmla="*/ 38 h 136"/>
                                <a:gd name="T76" fmla="*/ 148 w 153"/>
                                <a:gd name="T77" fmla="*/ 31 h 136"/>
                                <a:gd name="T78" fmla="*/ 143 w 153"/>
                                <a:gd name="T79" fmla="*/ 24 h 136"/>
                                <a:gd name="T80" fmla="*/ 136 w 153"/>
                                <a:gd name="T81" fmla="*/ 17 h 136"/>
                                <a:gd name="T82" fmla="*/ 129 w 153"/>
                                <a:gd name="T83" fmla="*/ 14 h 136"/>
                                <a:gd name="T84" fmla="*/ 119 w 153"/>
                                <a:gd name="T85" fmla="*/ 10 h 136"/>
                                <a:gd name="T86" fmla="*/ 110 w 153"/>
                                <a:gd name="T87" fmla="*/ 7 h 136"/>
                                <a:gd name="T88" fmla="*/ 103 w 153"/>
                                <a:gd name="T89" fmla="*/ 5 h 136"/>
                                <a:gd name="T90" fmla="*/ 93 w 153"/>
                                <a:gd name="T91" fmla="*/ 3 h 136"/>
                                <a:gd name="T92" fmla="*/ 86 w 153"/>
                                <a:gd name="T93" fmla="*/ 3 h 136"/>
                                <a:gd name="T94" fmla="*/ 76 w 153"/>
                                <a:gd name="T95" fmla="*/ 0 h 136"/>
                                <a:gd name="T96" fmla="*/ 72 w 153"/>
                                <a:gd name="T97" fmla="*/ 0 h 136"/>
                                <a:gd name="T98" fmla="*/ 67 w 153"/>
                                <a:gd name="T99" fmla="*/ 0 h 136"/>
                                <a:gd name="T100" fmla="*/ 65 w 153"/>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 h="136">
                                  <a:moveTo>
                                    <a:pt x="65" y="0"/>
                                  </a:moveTo>
                                  <a:lnTo>
                                    <a:pt x="62" y="3"/>
                                  </a:lnTo>
                                  <a:lnTo>
                                    <a:pt x="57" y="5"/>
                                  </a:lnTo>
                                  <a:lnTo>
                                    <a:pt x="53" y="5"/>
                                  </a:lnTo>
                                  <a:lnTo>
                                    <a:pt x="50" y="7"/>
                                  </a:lnTo>
                                  <a:lnTo>
                                    <a:pt x="46" y="10"/>
                                  </a:lnTo>
                                  <a:lnTo>
                                    <a:pt x="43" y="12"/>
                                  </a:lnTo>
                                  <a:lnTo>
                                    <a:pt x="38" y="14"/>
                                  </a:lnTo>
                                  <a:lnTo>
                                    <a:pt x="36" y="17"/>
                                  </a:lnTo>
                                  <a:lnTo>
                                    <a:pt x="31" y="22"/>
                                  </a:lnTo>
                                  <a:lnTo>
                                    <a:pt x="27" y="26"/>
                                  </a:lnTo>
                                  <a:lnTo>
                                    <a:pt x="22" y="31"/>
                                  </a:lnTo>
                                  <a:lnTo>
                                    <a:pt x="17" y="36"/>
                                  </a:lnTo>
                                  <a:lnTo>
                                    <a:pt x="12" y="41"/>
                                  </a:lnTo>
                                  <a:lnTo>
                                    <a:pt x="10" y="45"/>
                                  </a:lnTo>
                                  <a:lnTo>
                                    <a:pt x="8" y="48"/>
                                  </a:lnTo>
                                  <a:lnTo>
                                    <a:pt x="5" y="55"/>
                                  </a:lnTo>
                                  <a:lnTo>
                                    <a:pt x="3" y="60"/>
                                  </a:lnTo>
                                  <a:lnTo>
                                    <a:pt x="3" y="64"/>
                                  </a:lnTo>
                                  <a:lnTo>
                                    <a:pt x="0" y="69"/>
                                  </a:lnTo>
                                  <a:lnTo>
                                    <a:pt x="0" y="74"/>
                                  </a:lnTo>
                                  <a:lnTo>
                                    <a:pt x="0" y="79"/>
                                  </a:lnTo>
                                  <a:lnTo>
                                    <a:pt x="0" y="81"/>
                                  </a:lnTo>
                                  <a:lnTo>
                                    <a:pt x="0" y="86"/>
                                  </a:lnTo>
                                  <a:lnTo>
                                    <a:pt x="3" y="90"/>
                                  </a:lnTo>
                                  <a:lnTo>
                                    <a:pt x="3" y="95"/>
                                  </a:lnTo>
                                  <a:lnTo>
                                    <a:pt x="5" y="100"/>
                                  </a:lnTo>
                                  <a:lnTo>
                                    <a:pt x="5" y="102"/>
                                  </a:lnTo>
                                  <a:lnTo>
                                    <a:pt x="8" y="107"/>
                                  </a:lnTo>
                                  <a:lnTo>
                                    <a:pt x="10" y="109"/>
                                  </a:lnTo>
                                  <a:lnTo>
                                    <a:pt x="12" y="114"/>
                                  </a:lnTo>
                                  <a:lnTo>
                                    <a:pt x="17" y="117"/>
                                  </a:lnTo>
                                  <a:lnTo>
                                    <a:pt x="19" y="121"/>
                                  </a:lnTo>
                                  <a:lnTo>
                                    <a:pt x="22" y="124"/>
                                  </a:lnTo>
                                  <a:lnTo>
                                    <a:pt x="27" y="126"/>
                                  </a:lnTo>
                                  <a:lnTo>
                                    <a:pt x="29" y="126"/>
                                  </a:lnTo>
                                  <a:lnTo>
                                    <a:pt x="34" y="131"/>
                                  </a:lnTo>
                                  <a:lnTo>
                                    <a:pt x="36" y="131"/>
                                  </a:lnTo>
                                  <a:lnTo>
                                    <a:pt x="41" y="133"/>
                                  </a:lnTo>
                                  <a:lnTo>
                                    <a:pt x="46" y="133"/>
                                  </a:lnTo>
                                  <a:lnTo>
                                    <a:pt x="48" y="136"/>
                                  </a:lnTo>
                                  <a:lnTo>
                                    <a:pt x="53" y="136"/>
                                  </a:lnTo>
                                  <a:lnTo>
                                    <a:pt x="55" y="136"/>
                                  </a:lnTo>
                                  <a:lnTo>
                                    <a:pt x="60" y="136"/>
                                  </a:lnTo>
                                  <a:lnTo>
                                    <a:pt x="65" y="136"/>
                                  </a:lnTo>
                                  <a:lnTo>
                                    <a:pt x="67" y="136"/>
                                  </a:lnTo>
                                  <a:lnTo>
                                    <a:pt x="72" y="136"/>
                                  </a:lnTo>
                                  <a:lnTo>
                                    <a:pt x="76" y="136"/>
                                  </a:lnTo>
                                  <a:lnTo>
                                    <a:pt x="81" y="133"/>
                                  </a:lnTo>
                                  <a:lnTo>
                                    <a:pt x="84" y="133"/>
                                  </a:lnTo>
                                  <a:lnTo>
                                    <a:pt x="88" y="131"/>
                                  </a:lnTo>
                                  <a:lnTo>
                                    <a:pt x="91" y="131"/>
                                  </a:lnTo>
                                  <a:lnTo>
                                    <a:pt x="95" y="129"/>
                                  </a:lnTo>
                                  <a:lnTo>
                                    <a:pt x="100" y="126"/>
                                  </a:lnTo>
                                  <a:lnTo>
                                    <a:pt x="103" y="124"/>
                                  </a:lnTo>
                                  <a:lnTo>
                                    <a:pt x="107" y="121"/>
                                  </a:lnTo>
                                  <a:lnTo>
                                    <a:pt x="110" y="119"/>
                                  </a:lnTo>
                                  <a:lnTo>
                                    <a:pt x="114" y="114"/>
                                  </a:lnTo>
                                  <a:lnTo>
                                    <a:pt x="117" y="112"/>
                                  </a:lnTo>
                                  <a:lnTo>
                                    <a:pt x="122" y="109"/>
                                  </a:lnTo>
                                  <a:lnTo>
                                    <a:pt x="126" y="105"/>
                                  </a:lnTo>
                                  <a:lnTo>
                                    <a:pt x="129" y="100"/>
                                  </a:lnTo>
                                  <a:lnTo>
                                    <a:pt x="131" y="95"/>
                                  </a:lnTo>
                                  <a:lnTo>
                                    <a:pt x="134" y="93"/>
                                  </a:lnTo>
                                  <a:lnTo>
                                    <a:pt x="138" y="88"/>
                                  </a:lnTo>
                                  <a:lnTo>
                                    <a:pt x="141" y="81"/>
                                  </a:lnTo>
                                  <a:lnTo>
                                    <a:pt x="143" y="76"/>
                                  </a:lnTo>
                                  <a:lnTo>
                                    <a:pt x="145" y="71"/>
                                  </a:lnTo>
                                  <a:lnTo>
                                    <a:pt x="150" y="67"/>
                                  </a:lnTo>
                                  <a:lnTo>
                                    <a:pt x="150" y="62"/>
                                  </a:lnTo>
                                  <a:lnTo>
                                    <a:pt x="150" y="60"/>
                                  </a:lnTo>
                                  <a:lnTo>
                                    <a:pt x="150" y="55"/>
                                  </a:lnTo>
                                  <a:lnTo>
                                    <a:pt x="153" y="52"/>
                                  </a:lnTo>
                                  <a:lnTo>
                                    <a:pt x="153" y="48"/>
                                  </a:lnTo>
                                  <a:lnTo>
                                    <a:pt x="153" y="43"/>
                                  </a:lnTo>
                                  <a:lnTo>
                                    <a:pt x="150" y="38"/>
                                  </a:lnTo>
                                  <a:lnTo>
                                    <a:pt x="150" y="36"/>
                                  </a:lnTo>
                                  <a:lnTo>
                                    <a:pt x="148" y="31"/>
                                  </a:lnTo>
                                  <a:lnTo>
                                    <a:pt x="145" y="29"/>
                                  </a:lnTo>
                                  <a:lnTo>
                                    <a:pt x="143" y="24"/>
                                  </a:lnTo>
                                  <a:lnTo>
                                    <a:pt x="141" y="22"/>
                                  </a:lnTo>
                                  <a:lnTo>
                                    <a:pt x="136" y="17"/>
                                  </a:lnTo>
                                  <a:lnTo>
                                    <a:pt x="134" y="17"/>
                                  </a:lnTo>
                                  <a:lnTo>
                                    <a:pt x="129" y="14"/>
                                  </a:lnTo>
                                  <a:lnTo>
                                    <a:pt x="124" y="12"/>
                                  </a:lnTo>
                                  <a:lnTo>
                                    <a:pt x="119" y="10"/>
                                  </a:lnTo>
                                  <a:lnTo>
                                    <a:pt x="117" y="10"/>
                                  </a:lnTo>
                                  <a:lnTo>
                                    <a:pt x="110" y="7"/>
                                  </a:lnTo>
                                  <a:lnTo>
                                    <a:pt x="107" y="5"/>
                                  </a:lnTo>
                                  <a:lnTo>
                                    <a:pt x="103" y="5"/>
                                  </a:lnTo>
                                  <a:lnTo>
                                    <a:pt x="98" y="3"/>
                                  </a:lnTo>
                                  <a:lnTo>
                                    <a:pt x="93" y="3"/>
                                  </a:lnTo>
                                  <a:lnTo>
                                    <a:pt x="88" y="3"/>
                                  </a:lnTo>
                                  <a:lnTo>
                                    <a:pt x="86" y="3"/>
                                  </a:lnTo>
                                  <a:lnTo>
                                    <a:pt x="81" y="3"/>
                                  </a:lnTo>
                                  <a:lnTo>
                                    <a:pt x="76" y="0"/>
                                  </a:lnTo>
                                  <a:lnTo>
                                    <a:pt x="74" y="0"/>
                                  </a:lnTo>
                                  <a:lnTo>
                                    <a:pt x="72" y="0"/>
                                  </a:lnTo>
                                  <a:lnTo>
                                    <a:pt x="69" y="0"/>
                                  </a:lnTo>
                                  <a:lnTo>
                                    <a:pt x="67" y="0"/>
                                  </a:lnTo>
                                  <a:lnTo>
                                    <a:pt x="6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419"/>
                          <wps:cNvSpPr>
                            <a:spLocks/>
                          </wps:cNvSpPr>
                          <wps:spPr bwMode="auto">
                            <a:xfrm>
                              <a:off x="7539" y="5638"/>
                              <a:ext cx="152" cy="136"/>
                            </a:xfrm>
                            <a:custGeom>
                              <a:avLst/>
                              <a:gdLst>
                                <a:gd name="T0" fmla="*/ 61 w 152"/>
                                <a:gd name="T1" fmla="*/ 3 h 136"/>
                                <a:gd name="T2" fmla="*/ 52 w 152"/>
                                <a:gd name="T3" fmla="*/ 5 h 136"/>
                                <a:gd name="T4" fmla="*/ 47 w 152"/>
                                <a:gd name="T5" fmla="*/ 10 h 136"/>
                                <a:gd name="T6" fmla="*/ 40 w 152"/>
                                <a:gd name="T7" fmla="*/ 14 h 136"/>
                                <a:gd name="T8" fmla="*/ 31 w 152"/>
                                <a:gd name="T9" fmla="*/ 19 h 136"/>
                                <a:gd name="T10" fmla="*/ 21 w 152"/>
                                <a:gd name="T11" fmla="*/ 29 h 136"/>
                                <a:gd name="T12" fmla="*/ 14 w 152"/>
                                <a:gd name="T13" fmla="*/ 38 h 136"/>
                                <a:gd name="T14" fmla="*/ 7 w 152"/>
                                <a:gd name="T15" fmla="*/ 48 h 136"/>
                                <a:gd name="T16" fmla="*/ 4 w 152"/>
                                <a:gd name="T17" fmla="*/ 57 h 136"/>
                                <a:gd name="T18" fmla="*/ 2 w 152"/>
                                <a:gd name="T19" fmla="*/ 67 h 136"/>
                                <a:gd name="T20" fmla="*/ 0 w 152"/>
                                <a:gd name="T21" fmla="*/ 76 h 136"/>
                                <a:gd name="T22" fmla="*/ 0 w 152"/>
                                <a:gd name="T23" fmla="*/ 86 h 136"/>
                                <a:gd name="T24" fmla="*/ 2 w 152"/>
                                <a:gd name="T25" fmla="*/ 95 h 136"/>
                                <a:gd name="T26" fmla="*/ 7 w 152"/>
                                <a:gd name="T27" fmla="*/ 102 h 136"/>
                                <a:gd name="T28" fmla="*/ 9 w 152"/>
                                <a:gd name="T29" fmla="*/ 109 h 136"/>
                                <a:gd name="T30" fmla="*/ 16 w 152"/>
                                <a:gd name="T31" fmla="*/ 117 h 136"/>
                                <a:gd name="T32" fmla="*/ 23 w 152"/>
                                <a:gd name="T33" fmla="*/ 121 h 136"/>
                                <a:gd name="T34" fmla="*/ 31 w 152"/>
                                <a:gd name="T35" fmla="*/ 126 h 136"/>
                                <a:gd name="T36" fmla="*/ 38 w 152"/>
                                <a:gd name="T37" fmla="*/ 131 h 136"/>
                                <a:gd name="T38" fmla="*/ 45 w 152"/>
                                <a:gd name="T39" fmla="*/ 133 h 136"/>
                                <a:gd name="T40" fmla="*/ 52 w 152"/>
                                <a:gd name="T41" fmla="*/ 133 h 136"/>
                                <a:gd name="T42" fmla="*/ 59 w 152"/>
                                <a:gd name="T43" fmla="*/ 136 h 136"/>
                                <a:gd name="T44" fmla="*/ 69 w 152"/>
                                <a:gd name="T45" fmla="*/ 136 h 136"/>
                                <a:gd name="T46" fmla="*/ 76 w 152"/>
                                <a:gd name="T47" fmla="*/ 133 h 136"/>
                                <a:gd name="T48" fmla="*/ 83 w 152"/>
                                <a:gd name="T49" fmla="*/ 131 h 136"/>
                                <a:gd name="T50" fmla="*/ 92 w 152"/>
                                <a:gd name="T51" fmla="*/ 128 h 136"/>
                                <a:gd name="T52" fmla="*/ 99 w 152"/>
                                <a:gd name="T53" fmla="*/ 126 h 136"/>
                                <a:gd name="T54" fmla="*/ 107 w 152"/>
                                <a:gd name="T55" fmla="*/ 119 h 136"/>
                                <a:gd name="T56" fmla="*/ 114 w 152"/>
                                <a:gd name="T57" fmla="*/ 114 h 136"/>
                                <a:gd name="T58" fmla="*/ 121 w 152"/>
                                <a:gd name="T59" fmla="*/ 107 h 136"/>
                                <a:gd name="T60" fmla="*/ 128 w 152"/>
                                <a:gd name="T61" fmla="*/ 100 h 136"/>
                                <a:gd name="T62" fmla="*/ 133 w 152"/>
                                <a:gd name="T63" fmla="*/ 90 h 136"/>
                                <a:gd name="T64" fmla="*/ 140 w 152"/>
                                <a:gd name="T65" fmla="*/ 81 h 136"/>
                                <a:gd name="T66" fmla="*/ 145 w 152"/>
                                <a:gd name="T67" fmla="*/ 69 h 136"/>
                                <a:gd name="T68" fmla="*/ 147 w 152"/>
                                <a:gd name="T69" fmla="*/ 62 h 136"/>
                                <a:gd name="T70" fmla="*/ 149 w 152"/>
                                <a:gd name="T71" fmla="*/ 55 h 136"/>
                                <a:gd name="T72" fmla="*/ 149 w 152"/>
                                <a:gd name="T73" fmla="*/ 48 h 136"/>
                                <a:gd name="T74" fmla="*/ 149 w 152"/>
                                <a:gd name="T75" fmla="*/ 38 h 136"/>
                                <a:gd name="T76" fmla="*/ 147 w 152"/>
                                <a:gd name="T77" fmla="*/ 31 h 136"/>
                                <a:gd name="T78" fmla="*/ 142 w 152"/>
                                <a:gd name="T79" fmla="*/ 24 h 136"/>
                                <a:gd name="T80" fmla="*/ 135 w 152"/>
                                <a:gd name="T81" fmla="*/ 17 h 136"/>
                                <a:gd name="T82" fmla="*/ 128 w 152"/>
                                <a:gd name="T83" fmla="*/ 12 h 136"/>
                                <a:gd name="T84" fmla="*/ 121 w 152"/>
                                <a:gd name="T85" fmla="*/ 10 h 136"/>
                                <a:gd name="T86" fmla="*/ 111 w 152"/>
                                <a:gd name="T87" fmla="*/ 7 h 136"/>
                                <a:gd name="T88" fmla="*/ 102 w 152"/>
                                <a:gd name="T89" fmla="*/ 3 h 136"/>
                                <a:gd name="T90" fmla="*/ 92 w 152"/>
                                <a:gd name="T91" fmla="*/ 3 h 136"/>
                                <a:gd name="T92" fmla="*/ 85 w 152"/>
                                <a:gd name="T93" fmla="*/ 0 h 136"/>
                                <a:gd name="T94" fmla="*/ 78 w 152"/>
                                <a:gd name="T95" fmla="*/ 0 h 136"/>
                                <a:gd name="T96" fmla="*/ 71 w 152"/>
                                <a:gd name="T97" fmla="*/ 0 h 136"/>
                                <a:gd name="T98" fmla="*/ 66 w 152"/>
                                <a:gd name="T99" fmla="*/ 0 h 136"/>
                                <a:gd name="T100" fmla="*/ 66 w 152"/>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6">
                                  <a:moveTo>
                                    <a:pt x="66" y="0"/>
                                  </a:moveTo>
                                  <a:lnTo>
                                    <a:pt x="61" y="3"/>
                                  </a:lnTo>
                                  <a:lnTo>
                                    <a:pt x="57" y="3"/>
                                  </a:lnTo>
                                  <a:lnTo>
                                    <a:pt x="52" y="5"/>
                                  </a:lnTo>
                                  <a:lnTo>
                                    <a:pt x="50" y="7"/>
                                  </a:lnTo>
                                  <a:lnTo>
                                    <a:pt x="47" y="10"/>
                                  </a:lnTo>
                                  <a:lnTo>
                                    <a:pt x="42" y="12"/>
                                  </a:lnTo>
                                  <a:lnTo>
                                    <a:pt x="40" y="14"/>
                                  </a:lnTo>
                                  <a:lnTo>
                                    <a:pt x="38" y="17"/>
                                  </a:lnTo>
                                  <a:lnTo>
                                    <a:pt x="31" y="19"/>
                                  </a:lnTo>
                                  <a:lnTo>
                                    <a:pt x="26" y="24"/>
                                  </a:lnTo>
                                  <a:lnTo>
                                    <a:pt x="21" y="29"/>
                                  </a:lnTo>
                                  <a:lnTo>
                                    <a:pt x="19" y="33"/>
                                  </a:lnTo>
                                  <a:lnTo>
                                    <a:pt x="14" y="38"/>
                                  </a:lnTo>
                                  <a:lnTo>
                                    <a:pt x="11" y="43"/>
                                  </a:lnTo>
                                  <a:lnTo>
                                    <a:pt x="7" y="48"/>
                                  </a:lnTo>
                                  <a:lnTo>
                                    <a:pt x="4" y="52"/>
                                  </a:lnTo>
                                  <a:lnTo>
                                    <a:pt x="4" y="57"/>
                                  </a:lnTo>
                                  <a:lnTo>
                                    <a:pt x="2" y="62"/>
                                  </a:lnTo>
                                  <a:lnTo>
                                    <a:pt x="2" y="67"/>
                                  </a:lnTo>
                                  <a:lnTo>
                                    <a:pt x="2" y="71"/>
                                  </a:lnTo>
                                  <a:lnTo>
                                    <a:pt x="0" y="76"/>
                                  </a:lnTo>
                                  <a:lnTo>
                                    <a:pt x="0" y="81"/>
                                  </a:lnTo>
                                  <a:lnTo>
                                    <a:pt x="0" y="86"/>
                                  </a:lnTo>
                                  <a:lnTo>
                                    <a:pt x="2" y="90"/>
                                  </a:lnTo>
                                  <a:lnTo>
                                    <a:pt x="2" y="95"/>
                                  </a:lnTo>
                                  <a:lnTo>
                                    <a:pt x="4" y="98"/>
                                  </a:lnTo>
                                  <a:lnTo>
                                    <a:pt x="7" y="102"/>
                                  </a:lnTo>
                                  <a:lnTo>
                                    <a:pt x="9" y="107"/>
                                  </a:lnTo>
                                  <a:lnTo>
                                    <a:pt x="9" y="109"/>
                                  </a:lnTo>
                                  <a:lnTo>
                                    <a:pt x="14" y="112"/>
                                  </a:lnTo>
                                  <a:lnTo>
                                    <a:pt x="16" y="117"/>
                                  </a:lnTo>
                                  <a:lnTo>
                                    <a:pt x="19" y="119"/>
                                  </a:lnTo>
                                  <a:lnTo>
                                    <a:pt x="23" y="121"/>
                                  </a:lnTo>
                                  <a:lnTo>
                                    <a:pt x="26" y="124"/>
                                  </a:lnTo>
                                  <a:lnTo>
                                    <a:pt x="31" y="126"/>
                                  </a:lnTo>
                                  <a:lnTo>
                                    <a:pt x="33" y="128"/>
                                  </a:lnTo>
                                  <a:lnTo>
                                    <a:pt x="38" y="131"/>
                                  </a:lnTo>
                                  <a:lnTo>
                                    <a:pt x="40" y="131"/>
                                  </a:lnTo>
                                  <a:lnTo>
                                    <a:pt x="45" y="133"/>
                                  </a:lnTo>
                                  <a:lnTo>
                                    <a:pt x="50" y="133"/>
                                  </a:lnTo>
                                  <a:lnTo>
                                    <a:pt x="52" y="133"/>
                                  </a:lnTo>
                                  <a:lnTo>
                                    <a:pt x="57" y="136"/>
                                  </a:lnTo>
                                  <a:lnTo>
                                    <a:pt x="59" y="136"/>
                                  </a:lnTo>
                                  <a:lnTo>
                                    <a:pt x="64" y="136"/>
                                  </a:lnTo>
                                  <a:lnTo>
                                    <a:pt x="69" y="136"/>
                                  </a:lnTo>
                                  <a:lnTo>
                                    <a:pt x="71" y="136"/>
                                  </a:lnTo>
                                  <a:lnTo>
                                    <a:pt x="76" y="133"/>
                                  </a:lnTo>
                                  <a:lnTo>
                                    <a:pt x="80" y="133"/>
                                  </a:lnTo>
                                  <a:lnTo>
                                    <a:pt x="83" y="131"/>
                                  </a:lnTo>
                                  <a:lnTo>
                                    <a:pt x="88" y="131"/>
                                  </a:lnTo>
                                  <a:lnTo>
                                    <a:pt x="92" y="128"/>
                                  </a:lnTo>
                                  <a:lnTo>
                                    <a:pt x="97" y="128"/>
                                  </a:lnTo>
                                  <a:lnTo>
                                    <a:pt x="99" y="126"/>
                                  </a:lnTo>
                                  <a:lnTo>
                                    <a:pt x="104" y="124"/>
                                  </a:lnTo>
                                  <a:lnTo>
                                    <a:pt x="107" y="119"/>
                                  </a:lnTo>
                                  <a:lnTo>
                                    <a:pt x="111" y="117"/>
                                  </a:lnTo>
                                  <a:lnTo>
                                    <a:pt x="114" y="114"/>
                                  </a:lnTo>
                                  <a:lnTo>
                                    <a:pt x="118" y="112"/>
                                  </a:lnTo>
                                  <a:lnTo>
                                    <a:pt x="121" y="107"/>
                                  </a:lnTo>
                                  <a:lnTo>
                                    <a:pt x="126" y="105"/>
                                  </a:lnTo>
                                  <a:lnTo>
                                    <a:pt x="128" y="100"/>
                                  </a:lnTo>
                                  <a:lnTo>
                                    <a:pt x="130" y="95"/>
                                  </a:lnTo>
                                  <a:lnTo>
                                    <a:pt x="133" y="90"/>
                                  </a:lnTo>
                                  <a:lnTo>
                                    <a:pt x="137" y="86"/>
                                  </a:lnTo>
                                  <a:lnTo>
                                    <a:pt x="140" y="81"/>
                                  </a:lnTo>
                                  <a:lnTo>
                                    <a:pt x="142" y="76"/>
                                  </a:lnTo>
                                  <a:lnTo>
                                    <a:pt x="145" y="69"/>
                                  </a:lnTo>
                                  <a:lnTo>
                                    <a:pt x="147" y="64"/>
                                  </a:lnTo>
                                  <a:lnTo>
                                    <a:pt x="147" y="62"/>
                                  </a:lnTo>
                                  <a:lnTo>
                                    <a:pt x="149" y="57"/>
                                  </a:lnTo>
                                  <a:lnTo>
                                    <a:pt x="149" y="55"/>
                                  </a:lnTo>
                                  <a:lnTo>
                                    <a:pt x="149" y="52"/>
                                  </a:lnTo>
                                  <a:lnTo>
                                    <a:pt x="149" y="48"/>
                                  </a:lnTo>
                                  <a:lnTo>
                                    <a:pt x="152" y="43"/>
                                  </a:lnTo>
                                  <a:lnTo>
                                    <a:pt x="149" y="38"/>
                                  </a:lnTo>
                                  <a:lnTo>
                                    <a:pt x="149" y="33"/>
                                  </a:lnTo>
                                  <a:lnTo>
                                    <a:pt x="147" y="31"/>
                                  </a:lnTo>
                                  <a:lnTo>
                                    <a:pt x="145" y="26"/>
                                  </a:lnTo>
                                  <a:lnTo>
                                    <a:pt x="142" y="24"/>
                                  </a:lnTo>
                                  <a:lnTo>
                                    <a:pt x="140" y="19"/>
                                  </a:lnTo>
                                  <a:lnTo>
                                    <a:pt x="135" y="17"/>
                                  </a:lnTo>
                                  <a:lnTo>
                                    <a:pt x="133" y="14"/>
                                  </a:lnTo>
                                  <a:lnTo>
                                    <a:pt x="128" y="12"/>
                                  </a:lnTo>
                                  <a:lnTo>
                                    <a:pt x="123" y="10"/>
                                  </a:lnTo>
                                  <a:lnTo>
                                    <a:pt x="121" y="10"/>
                                  </a:lnTo>
                                  <a:lnTo>
                                    <a:pt x="116" y="7"/>
                                  </a:lnTo>
                                  <a:lnTo>
                                    <a:pt x="111" y="7"/>
                                  </a:lnTo>
                                  <a:lnTo>
                                    <a:pt x="107" y="5"/>
                                  </a:lnTo>
                                  <a:lnTo>
                                    <a:pt x="102" y="3"/>
                                  </a:lnTo>
                                  <a:lnTo>
                                    <a:pt x="97" y="3"/>
                                  </a:lnTo>
                                  <a:lnTo>
                                    <a:pt x="92" y="3"/>
                                  </a:lnTo>
                                  <a:lnTo>
                                    <a:pt x="90" y="0"/>
                                  </a:lnTo>
                                  <a:lnTo>
                                    <a:pt x="85" y="0"/>
                                  </a:lnTo>
                                  <a:lnTo>
                                    <a:pt x="83" y="0"/>
                                  </a:lnTo>
                                  <a:lnTo>
                                    <a:pt x="78" y="0"/>
                                  </a:lnTo>
                                  <a:lnTo>
                                    <a:pt x="76" y="0"/>
                                  </a:lnTo>
                                  <a:lnTo>
                                    <a:pt x="71" y="0"/>
                                  </a:lnTo>
                                  <a:lnTo>
                                    <a:pt x="69"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20"/>
                          <wps:cNvSpPr>
                            <a:spLocks/>
                          </wps:cNvSpPr>
                          <wps:spPr bwMode="auto">
                            <a:xfrm>
                              <a:off x="7783" y="5669"/>
                              <a:ext cx="153" cy="135"/>
                            </a:xfrm>
                            <a:custGeom>
                              <a:avLst/>
                              <a:gdLst>
                                <a:gd name="T0" fmla="*/ 60 w 153"/>
                                <a:gd name="T1" fmla="*/ 2 h 135"/>
                                <a:gd name="T2" fmla="*/ 53 w 153"/>
                                <a:gd name="T3" fmla="*/ 5 h 135"/>
                                <a:gd name="T4" fmla="*/ 46 w 153"/>
                                <a:gd name="T5" fmla="*/ 10 h 135"/>
                                <a:gd name="T6" fmla="*/ 38 w 153"/>
                                <a:gd name="T7" fmla="*/ 14 h 135"/>
                                <a:gd name="T8" fmla="*/ 29 w 153"/>
                                <a:gd name="T9" fmla="*/ 19 h 135"/>
                                <a:gd name="T10" fmla="*/ 19 w 153"/>
                                <a:gd name="T11" fmla="*/ 29 h 135"/>
                                <a:gd name="T12" fmla="*/ 12 w 153"/>
                                <a:gd name="T13" fmla="*/ 38 h 135"/>
                                <a:gd name="T14" fmla="*/ 8 w 153"/>
                                <a:gd name="T15" fmla="*/ 48 h 135"/>
                                <a:gd name="T16" fmla="*/ 3 w 153"/>
                                <a:gd name="T17" fmla="*/ 57 h 135"/>
                                <a:gd name="T18" fmla="*/ 0 w 153"/>
                                <a:gd name="T19" fmla="*/ 67 h 135"/>
                                <a:gd name="T20" fmla="*/ 0 w 153"/>
                                <a:gd name="T21" fmla="*/ 76 h 135"/>
                                <a:gd name="T22" fmla="*/ 0 w 153"/>
                                <a:gd name="T23" fmla="*/ 86 h 135"/>
                                <a:gd name="T24" fmla="*/ 3 w 153"/>
                                <a:gd name="T25" fmla="*/ 95 h 135"/>
                                <a:gd name="T26" fmla="*/ 5 w 153"/>
                                <a:gd name="T27" fmla="*/ 102 h 135"/>
                                <a:gd name="T28" fmla="*/ 10 w 153"/>
                                <a:gd name="T29" fmla="*/ 109 h 135"/>
                                <a:gd name="T30" fmla="*/ 15 w 153"/>
                                <a:gd name="T31" fmla="*/ 116 h 135"/>
                                <a:gd name="T32" fmla="*/ 22 w 153"/>
                                <a:gd name="T33" fmla="*/ 121 h 135"/>
                                <a:gd name="T34" fmla="*/ 29 w 153"/>
                                <a:gd name="T35" fmla="*/ 126 h 135"/>
                                <a:gd name="T36" fmla="*/ 36 w 153"/>
                                <a:gd name="T37" fmla="*/ 131 h 135"/>
                                <a:gd name="T38" fmla="*/ 43 w 153"/>
                                <a:gd name="T39" fmla="*/ 133 h 135"/>
                                <a:gd name="T40" fmla="*/ 53 w 153"/>
                                <a:gd name="T41" fmla="*/ 133 h 135"/>
                                <a:gd name="T42" fmla="*/ 60 w 153"/>
                                <a:gd name="T43" fmla="*/ 135 h 135"/>
                                <a:gd name="T44" fmla="*/ 69 w 153"/>
                                <a:gd name="T45" fmla="*/ 135 h 135"/>
                                <a:gd name="T46" fmla="*/ 76 w 153"/>
                                <a:gd name="T47" fmla="*/ 133 h 135"/>
                                <a:gd name="T48" fmla="*/ 84 w 153"/>
                                <a:gd name="T49" fmla="*/ 131 h 135"/>
                                <a:gd name="T50" fmla="*/ 93 w 153"/>
                                <a:gd name="T51" fmla="*/ 128 h 135"/>
                                <a:gd name="T52" fmla="*/ 100 w 153"/>
                                <a:gd name="T53" fmla="*/ 126 h 135"/>
                                <a:gd name="T54" fmla="*/ 107 w 153"/>
                                <a:gd name="T55" fmla="*/ 119 h 135"/>
                                <a:gd name="T56" fmla="*/ 114 w 153"/>
                                <a:gd name="T57" fmla="*/ 114 h 135"/>
                                <a:gd name="T58" fmla="*/ 122 w 153"/>
                                <a:gd name="T59" fmla="*/ 107 h 135"/>
                                <a:gd name="T60" fmla="*/ 129 w 153"/>
                                <a:gd name="T61" fmla="*/ 100 h 135"/>
                                <a:gd name="T62" fmla="*/ 136 w 153"/>
                                <a:gd name="T63" fmla="*/ 90 h 135"/>
                                <a:gd name="T64" fmla="*/ 141 w 153"/>
                                <a:gd name="T65" fmla="*/ 81 h 135"/>
                                <a:gd name="T66" fmla="*/ 145 w 153"/>
                                <a:gd name="T67" fmla="*/ 69 h 135"/>
                                <a:gd name="T68" fmla="*/ 150 w 153"/>
                                <a:gd name="T69" fmla="*/ 62 h 135"/>
                                <a:gd name="T70" fmla="*/ 150 w 153"/>
                                <a:gd name="T71" fmla="*/ 55 h 135"/>
                                <a:gd name="T72" fmla="*/ 150 w 153"/>
                                <a:gd name="T73" fmla="*/ 48 h 135"/>
                                <a:gd name="T74" fmla="*/ 150 w 153"/>
                                <a:gd name="T75" fmla="*/ 38 h 135"/>
                                <a:gd name="T76" fmla="*/ 148 w 153"/>
                                <a:gd name="T77" fmla="*/ 31 h 135"/>
                                <a:gd name="T78" fmla="*/ 143 w 153"/>
                                <a:gd name="T79" fmla="*/ 24 h 135"/>
                                <a:gd name="T80" fmla="*/ 136 w 153"/>
                                <a:gd name="T81" fmla="*/ 17 h 135"/>
                                <a:gd name="T82" fmla="*/ 129 w 153"/>
                                <a:gd name="T83" fmla="*/ 12 h 135"/>
                                <a:gd name="T84" fmla="*/ 119 w 153"/>
                                <a:gd name="T85" fmla="*/ 10 h 135"/>
                                <a:gd name="T86" fmla="*/ 110 w 153"/>
                                <a:gd name="T87" fmla="*/ 5 h 135"/>
                                <a:gd name="T88" fmla="*/ 100 w 153"/>
                                <a:gd name="T89" fmla="*/ 2 h 135"/>
                                <a:gd name="T90" fmla="*/ 93 w 153"/>
                                <a:gd name="T91" fmla="*/ 2 h 135"/>
                                <a:gd name="T92" fmla="*/ 84 w 153"/>
                                <a:gd name="T93" fmla="*/ 0 h 135"/>
                                <a:gd name="T94" fmla="*/ 76 w 153"/>
                                <a:gd name="T95" fmla="*/ 0 h 135"/>
                                <a:gd name="T96" fmla="*/ 72 w 153"/>
                                <a:gd name="T97" fmla="*/ 0 h 135"/>
                                <a:gd name="T98" fmla="*/ 65 w 153"/>
                                <a:gd name="T99" fmla="*/ 0 h 135"/>
                                <a:gd name="T100" fmla="*/ 65 w 153"/>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 h="135">
                                  <a:moveTo>
                                    <a:pt x="65" y="0"/>
                                  </a:moveTo>
                                  <a:lnTo>
                                    <a:pt x="60" y="2"/>
                                  </a:lnTo>
                                  <a:lnTo>
                                    <a:pt x="57" y="2"/>
                                  </a:lnTo>
                                  <a:lnTo>
                                    <a:pt x="53" y="5"/>
                                  </a:lnTo>
                                  <a:lnTo>
                                    <a:pt x="50" y="7"/>
                                  </a:lnTo>
                                  <a:lnTo>
                                    <a:pt x="46" y="10"/>
                                  </a:lnTo>
                                  <a:lnTo>
                                    <a:pt x="41" y="12"/>
                                  </a:lnTo>
                                  <a:lnTo>
                                    <a:pt x="38" y="14"/>
                                  </a:lnTo>
                                  <a:lnTo>
                                    <a:pt x="36" y="17"/>
                                  </a:lnTo>
                                  <a:lnTo>
                                    <a:pt x="29" y="19"/>
                                  </a:lnTo>
                                  <a:lnTo>
                                    <a:pt x="24" y="24"/>
                                  </a:lnTo>
                                  <a:lnTo>
                                    <a:pt x="19" y="29"/>
                                  </a:lnTo>
                                  <a:lnTo>
                                    <a:pt x="17" y="33"/>
                                  </a:lnTo>
                                  <a:lnTo>
                                    <a:pt x="12" y="38"/>
                                  </a:lnTo>
                                  <a:lnTo>
                                    <a:pt x="10" y="43"/>
                                  </a:lnTo>
                                  <a:lnTo>
                                    <a:pt x="8" y="48"/>
                                  </a:lnTo>
                                  <a:lnTo>
                                    <a:pt x="5" y="52"/>
                                  </a:lnTo>
                                  <a:lnTo>
                                    <a:pt x="3" y="57"/>
                                  </a:lnTo>
                                  <a:lnTo>
                                    <a:pt x="3" y="62"/>
                                  </a:lnTo>
                                  <a:lnTo>
                                    <a:pt x="0" y="67"/>
                                  </a:lnTo>
                                  <a:lnTo>
                                    <a:pt x="0" y="71"/>
                                  </a:lnTo>
                                  <a:lnTo>
                                    <a:pt x="0" y="76"/>
                                  </a:lnTo>
                                  <a:lnTo>
                                    <a:pt x="0" y="81"/>
                                  </a:lnTo>
                                  <a:lnTo>
                                    <a:pt x="0" y="86"/>
                                  </a:lnTo>
                                  <a:lnTo>
                                    <a:pt x="3" y="90"/>
                                  </a:lnTo>
                                  <a:lnTo>
                                    <a:pt x="3" y="95"/>
                                  </a:lnTo>
                                  <a:lnTo>
                                    <a:pt x="5" y="97"/>
                                  </a:lnTo>
                                  <a:lnTo>
                                    <a:pt x="5" y="102"/>
                                  </a:lnTo>
                                  <a:lnTo>
                                    <a:pt x="10" y="107"/>
                                  </a:lnTo>
                                  <a:lnTo>
                                    <a:pt x="10" y="109"/>
                                  </a:lnTo>
                                  <a:lnTo>
                                    <a:pt x="12" y="112"/>
                                  </a:lnTo>
                                  <a:lnTo>
                                    <a:pt x="15" y="116"/>
                                  </a:lnTo>
                                  <a:lnTo>
                                    <a:pt x="19" y="119"/>
                                  </a:lnTo>
                                  <a:lnTo>
                                    <a:pt x="22" y="121"/>
                                  </a:lnTo>
                                  <a:lnTo>
                                    <a:pt x="24" y="124"/>
                                  </a:lnTo>
                                  <a:lnTo>
                                    <a:pt x="29" y="126"/>
                                  </a:lnTo>
                                  <a:lnTo>
                                    <a:pt x="34" y="128"/>
                                  </a:lnTo>
                                  <a:lnTo>
                                    <a:pt x="36" y="131"/>
                                  </a:lnTo>
                                  <a:lnTo>
                                    <a:pt x="41" y="131"/>
                                  </a:lnTo>
                                  <a:lnTo>
                                    <a:pt x="43" y="133"/>
                                  </a:lnTo>
                                  <a:lnTo>
                                    <a:pt x="48" y="133"/>
                                  </a:lnTo>
                                  <a:lnTo>
                                    <a:pt x="53" y="133"/>
                                  </a:lnTo>
                                  <a:lnTo>
                                    <a:pt x="55" y="135"/>
                                  </a:lnTo>
                                  <a:lnTo>
                                    <a:pt x="60" y="135"/>
                                  </a:lnTo>
                                  <a:lnTo>
                                    <a:pt x="65" y="135"/>
                                  </a:lnTo>
                                  <a:lnTo>
                                    <a:pt x="69" y="135"/>
                                  </a:lnTo>
                                  <a:lnTo>
                                    <a:pt x="72" y="135"/>
                                  </a:lnTo>
                                  <a:lnTo>
                                    <a:pt x="76" y="133"/>
                                  </a:lnTo>
                                  <a:lnTo>
                                    <a:pt x="81" y="133"/>
                                  </a:lnTo>
                                  <a:lnTo>
                                    <a:pt x="84" y="131"/>
                                  </a:lnTo>
                                  <a:lnTo>
                                    <a:pt x="88" y="131"/>
                                  </a:lnTo>
                                  <a:lnTo>
                                    <a:pt x="93" y="128"/>
                                  </a:lnTo>
                                  <a:lnTo>
                                    <a:pt x="98" y="128"/>
                                  </a:lnTo>
                                  <a:lnTo>
                                    <a:pt x="100" y="126"/>
                                  </a:lnTo>
                                  <a:lnTo>
                                    <a:pt x="105" y="124"/>
                                  </a:lnTo>
                                  <a:lnTo>
                                    <a:pt x="107" y="119"/>
                                  </a:lnTo>
                                  <a:lnTo>
                                    <a:pt x="112" y="116"/>
                                  </a:lnTo>
                                  <a:lnTo>
                                    <a:pt x="114" y="114"/>
                                  </a:lnTo>
                                  <a:lnTo>
                                    <a:pt x="119" y="112"/>
                                  </a:lnTo>
                                  <a:lnTo>
                                    <a:pt x="122" y="107"/>
                                  </a:lnTo>
                                  <a:lnTo>
                                    <a:pt x="126" y="105"/>
                                  </a:lnTo>
                                  <a:lnTo>
                                    <a:pt x="129" y="100"/>
                                  </a:lnTo>
                                  <a:lnTo>
                                    <a:pt x="131" y="95"/>
                                  </a:lnTo>
                                  <a:lnTo>
                                    <a:pt x="136" y="90"/>
                                  </a:lnTo>
                                  <a:lnTo>
                                    <a:pt x="138" y="86"/>
                                  </a:lnTo>
                                  <a:lnTo>
                                    <a:pt x="141" y="81"/>
                                  </a:lnTo>
                                  <a:lnTo>
                                    <a:pt x="143" y="76"/>
                                  </a:lnTo>
                                  <a:lnTo>
                                    <a:pt x="145" y="69"/>
                                  </a:lnTo>
                                  <a:lnTo>
                                    <a:pt x="148" y="64"/>
                                  </a:lnTo>
                                  <a:lnTo>
                                    <a:pt x="150" y="62"/>
                                  </a:lnTo>
                                  <a:lnTo>
                                    <a:pt x="150" y="57"/>
                                  </a:lnTo>
                                  <a:lnTo>
                                    <a:pt x="150" y="55"/>
                                  </a:lnTo>
                                  <a:lnTo>
                                    <a:pt x="150" y="52"/>
                                  </a:lnTo>
                                  <a:lnTo>
                                    <a:pt x="150" y="48"/>
                                  </a:lnTo>
                                  <a:lnTo>
                                    <a:pt x="153" y="43"/>
                                  </a:lnTo>
                                  <a:lnTo>
                                    <a:pt x="150" y="38"/>
                                  </a:lnTo>
                                  <a:lnTo>
                                    <a:pt x="150" y="33"/>
                                  </a:lnTo>
                                  <a:lnTo>
                                    <a:pt x="148" y="31"/>
                                  </a:lnTo>
                                  <a:lnTo>
                                    <a:pt x="145" y="26"/>
                                  </a:lnTo>
                                  <a:lnTo>
                                    <a:pt x="143" y="24"/>
                                  </a:lnTo>
                                  <a:lnTo>
                                    <a:pt x="138" y="19"/>
                                  </a:lnTo>
                                  <a:lnTo>
                                    <a:pt x="136" y="17"/>
                                  </a:lnTo>
                                  <a:lnTo>
                                    <a:pt x="131" y="14"/>
                                  </a:lnTo>
                                  <a:lnTo>
                                    <a:pt x="129" y="12"/>
                                  </a:lnTo>
                                  <a:lnTo>
                                    <a:pt x="124" y="10"/>
                                  </a:lnTo>
                                  <a:lnTo>
                                    <a:pt x="119" y="10"/>
                                  </a:lnTo>
                                  <a:lnTo>
                                    <a:pt x="114" y="7"/>
                                  </a:lnTo>
                                  <a:lnTo>
                                    <a:pt x="110" y="5"/>
                                  </a:lnTo>
                                  <a:lnTo>
                                    <a:pt x="105" y="5"/>
                                  </a:lnTo>
                                  <a:lnTo>
                                    <a:pt x="100" y="2"/>
                                  </a:lnTo>
                                  <a:lnTo>
                                    <a:pt x="98" y="2"/>
                                  </a:lnTo>
                                  <a:lnTo>
                                    <a:pt x="93" y="2"/>
                                  </a:lnTo>
                                  <a:lnTo>
                                    <a:pt x="88" y="0"/>
                                  </a:lnTo>
                                  <a:lnTo>
                                    <a:pt x="84" y="0"/>
                                  </a:lnTo>
                                  <a:lnTo>
                                    <a:pt x="81" y="0"/>
                                  </a:lnTo>
                                  <a:lnTo>
                                    <a:pt x="76" y="0"/>
                                  </a:lnTo>
                                  <a:lnTo>
                                    <a:pt x="74" y="0"/>
                                  </a:lnTo>
                                  <a:lnTo>
                                    <a:pt x="72" y="0"/>
                                  </a:lnTo>
                                  <a:lnTo>
                                    <a:pt x="69" y="0"/>
                                  </a:lnTo>
                                  <a:lnTo>
                                    <a:pt x="6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421"/>
                          <wps:cNvSpPr>
                            <a:spLocks/>
                          </wps:cNvSpPr>
                          <wps:spPr bwMode="auto">
                            <a:xfrm>
                              <a:off x="7976" y="5548"/>
                              <a:ext cx="152" cy="135"/>
                            </a:xfrm>
                            <a:custGeom>
                              <a:avLst/>
                              <a:gdLst>
                                <a:gd name="T0" fmla="*/ 62 w 152"/>
                                <a:gd name="T1" fmla="*/ 0 h 135"/>
                                <a:gd name="T2" fmla="*/ 55 w 152"/>
                                <a:gd name="T3" fmla="*/ 5 h 135"/>
                                <a:gd name="T4" fmla="*/ 47 w 152"/>
                                <a:gd name="T5" fmla="*/ 9 h 135"/>
                                <a:gd name="T6" fmla="*/ 40 w 152"/>
                                <a:gd name="T7" fmla="*/ 14 h 135"/>
                                <a:gd name="T8" fmla="*/ 31 w 152"/>
                                <a:gd name="T9" fmla="*/ 19 h 135"/>
                                <a:gd name="T10" fmla="*/ 21 w 152"/>
                                <a:gd name="T11" fmla="*/ 28 h 135"/>
                                <a:gd name="T12" fmla="*/ 14 w 152"/>
                                <a:gd name="T13" fmla="*/ 38 h 135"/>
                                <a:gd name="T14" fmla="*/ 7 w 152"/>
                                <a:gd name="T15" fmla="*/ 47 h 135"/>
                                <a:gd name="T16" fmla="*/ 5 w 152"/>
                                <a:gd name="T17" fmla="*/ 57 h 135"/>
                                <a:gd name="T18" fmla="*/ 2 w 152"/>
                                <a:gd name="T19" fmla="*/ 66 h 135"/>
                                <a:gd name="T20" fmla="*/ 0 w 152"/>
                                <a:gd name="T21" fmla="*/ 76 h 135"/>
                                <a:gd name="T22" fmla="*/ 0 w 152"/>
                                <a:gd name="T23" fmla="*/ 85 h 135"/>
                                <a:gd name="T24" fmla="*/ 2 w 152"/>
                                <a:gd name="T25" fmla="*/ 95 h 135"/>
                                <a:gd name="T26" fmla="*/ 7 w 152"/>
                                <a:gd name="T27" fmla="*/ 102 h 135"/>
                                <a:gd name="T28" fmla="*/ 9 w 152"/>
                                <a:gd name="T29" fmla="*/ 109 h 135"/>
                                <a:gd name="T30" fmla="*/ 17 w 152"/>
                                <a:gd name="T31" fmla="*/ 116 h 135"/>
                                <a:gd name="T32" fmla="*/ 24 w 152"/>
                                <a:gd name="T33" fmla="*/ 121 h 135"/>
                                <a:gd name="T34" fmla="*/ 31 w 152"/>
                                <a:gd name="T35" fmla="*/ 126 h 135"/>
                                <a:gd name="T36" fmla="*/ 38 w 152"/>
                                <a:gd name="T37" fmla="*/ 131 h 135"/>
                                <a:gd name="T38" fmla="*/ 45 w 152"/>
                                <a:gd name="T39" fmla="*/ 133 h 135"/>
                                <a:gd name="T40" fmla="*/ 52 w 152"/>
                                <a:gd name="T41" fmla="*/ 133 h 135"/>
                                <a:gd name="T42" fmla="*/ 62 w 152"/>
                                <a:gd name="T43" fmla="*/ 135 h 135"/>
                                <a:gd name="T44" fmla="*/ 69 w 152"/>
                                <a:gd name="T45" fmla="*/ 135 h 135"/>
                                <a:gd name="T46" fmla="*/ 76 w 152"/>
                                <a:gd name="T47" fmla="*/ 133 h 135"/>
                                <a:gd name="T48" fmla="*/ 85 w 152"/>
                                <a:gd name="T49" fmla="*/ 131 h 135"/>
                                <a:gd name="T50" fmla="*/ 93 w 152"/>
                                <a:gd name="T51" fmla="*/ 128 h 135"/>
                                <a:gd name="T52" fmla="*/ 102 w 152"/>
                                <a:gd name="T53" fmla="*/ 126 h 135"/>
                                <a:gd name="T54" fmla="*/ 109 w 152"/>
                                <a:gd name="T55" fmla="*/ 119 h 135"/>
                                <a:gd name="T56" fmla="*/ 116 w 152"/>
                                <a:gd name="T57" fmla="*/ 114 h 135"/>
                                <a:gd name="T58" fmla="*/ 124 w 152"/>
                                <a:gd name="T59" fmla="*/ 107 h 135"/>
                                <a:gd name="T60" fmla="*/ 131 w 152"/>
                                <a:gd name="T61" fmla="*/ 100 h 135"/>
                                <a:gd name="T62" fmla="*/ 135 w 152"/>
                                <a:gd name="T63" fmla="*/ 90 h 135"/>
                                <a:gd name="T64" fmla="*/ 140 w 152"/>
                                <a:gd name="T65" fmla="*/ 81 h 135"/>
                                <a:gd name="T66" fmla="*/ 147 w 152"/>
                                <a:gd name="T67" fmla="*/ 69 h 135"/>
                                <a:gd name="T68" fmla="*/ 150 w 152"/>
                                <a:gd name="T69" fmla="*/ 62 h 135"/>
                                <a:gd name="T70" fmla="*/ 152 w 152"/>
                                <a:gd name="T71" fmla="*/ 55 h 135"/>
                                <a:gd name="T72" fmla="*/ 152 w 152"/>
                                <a:gd name="T73" fmla="*/ 47 h 135"/>
                                <a:gd name="T74" fmla="*/ 152 w 152"/>
                                <a:gd name="T75" fmla="*/ 38 h 135"/>
                                <a:gd name="T76" fmla="*/ 147 w 152"/>
                                <a:gd name="T77" fmla="*/ 31 h 135"/>
                                <a:gd name="T78" fmla="*/ 143 w 152"/>
                                <a:gd name="T79" fmla="*/ 24 h 135"/>
                                <a:gd name="T80" fmla="*/ 135 w 152"/>
                                <a:gd name="T81" fmla="*/ 17 h 135"/>
                                <a:gd name="T82" fmla="*/ 128 w 152"/>
                                <a:gd name="T83" fmla="*/ 12 h 135"/>
                                <a:gd name="T84" fmla="*/ 121 w 152"/>
                                <a:gd name="T85" fmla="*/ 9 h 135"/>
                                <a:gd name="T86" fmla="*/ 112 w 152"/>
                                <a:gd name="T87" fmla="*/ 5 h 135"/>
                                <a:gd name="T88" fmla="*/ 102 w 152"/>
                                <a:gd name="T89" fmla="*/ 2 h 135"/>
                                <a:gd name="T90" fmla="*/ 93 w 152"/>
                                <a:gd name="T91" fmla="*/ 0 h 135"/>
                                <a:gd name="T92" fmla="*/ 85 w 152"/>
                                <a:gd name="T93" fmla="*/ 0 h 135"/>
                                <a:gd name="T94" fmla="*/ 78 w 152"/>
                                <a:gd name="T95" fmla="*/ 0 h 135"/>
                                <a:gd name="T96" fmla="*/ 71 w 152"/>
                                <a:gd name="T97" fmla="*/ 0 h 135"/>
                                <a:gd name="T98" fmla="*/ 66 w 152"/>
                                <a:gd name="T99" fmla="*/ 0 h 135"/>
                                <a:gd name="T100" fmla="*/ 66 w 152"/>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5">
                                  <a:moveTo>
                                    <a:pt x="66" y="0"/>
                                  </a:moveTo>
                                  <a:lnTo>
                                    <a:pt x="62" y="0"/>
                                  </a:lnTo>
                                  <a:lnTo>
                                    <a:pt x="57" y="2"/>
                                  </a:lnTo>
                                  <a:lnTo>
                                    <a:pt x="55" y="5"/>
                                  </a:lnTo>
                                  <a:lnTo>
                                    <a:pt x="50" y="7"/>
                                  </a:lnTo>
                                  <a:lnTo>
                                    <a:pt x="47" y="9"/>
                                  </a:lnTo>
                                  <a:lnTo>
                                    <a:pt x="43" y="12"/>
                                  </a:lnTo>
                                  <a:lnTo>
                                    <a:pt x="40" y="14"/>
                                  </a:lnTo>
                                  <a:lnTo>
                                    <a:pt x="38" y="17"/>
                                  </a:lnTo>
                                  <a:lnTo>
                                    <a:pt x="31" y="19"/>
                                  </a:lnTo>
                                  <a:lnTo>
                                    <a:pt x="26" y="24"/>
                                  </a:lnTo>
                                  <a:lnTo>
                                    <a:pt x="21" y="28"/>
                                  </a:lnTo>
                                  <a:lnTo>
                                    <a:pt x="19" y="33"/>
                                  </a:lnTo>
                                  <a:lnTo>
                                    <a:pt x="14" y="38"/>
                                  </a:lnTo>
                                  <a:lnTo>
                                    <a:pt x="12" y="43"/>
                                  </a:lnTo>
                                  <a:lnTo>
                                    <a:pt x="7" y="47"/>
                                  </a:lnTo>
                                  <a:lnTo>
                                    <a:pt x="7" y="52"/>
                                  </a:lnTo>
                                  <a:lnTo>
                                    <a:pt x="5" y="57"/>
                                  </a:lnTo>
                                  <a:lnTo>
                                    <a:pt x="2" y="64"/>
                                  </a:lnTo>
                                  <a:lnTo>
                                    <a:pt x="2" y="66"/>
                                  </a:lnTo>
                                  <a:lnTo>
                                    <a:pt x="2" y="74"/>
                                  </a:lnTo>
                                  <a:lnTo>
                                    <a:pt x="0" y="76"/>
                                  </a:lnTo>
                                  <a:lnTo>
                                    <a:pt x="0" y="81"/>
                                  </a:lnTo>
                                  <a:lnTo>
                                    <a:pt x="0" y="85"/>
                                  </a:lnTo>
                                  <a:lnTo>
                                    <a:pt x="2" y="90"/>
                                  </a:lnTo>
                                  <a:lnTo>
                                    <a:pt x="2" y="95"/>
                                  </a:lnTo>
                                  <a:lnTo>
                                    <a:pt x="5" y="97"/>
                                  </a:lnTo>
                                  <a:lnTo>
                                    <a:pt x="7" y="102"/>
                                  </a:lnTo>
                                  <a:lnTo>
                                    <a:pt x="9" y="107"/>
                                  </a:lnTo>
                                  <a:lnTo>
                                    <a:pt x="9" y="109"/>
                                  </a:lnTo>
                                  <a:lnTo>
                                    <a:pt x="14" y="112"/>
                                  </a:lnTo>
                                  <a:lnTo>
                                    <a:pt x="17" y="116"/>
                                  </a:lnTo>
                                  <a:lnTo>
                                    <a:pt x="19" y="119"/>
                                  </a:lnTo>
                                  <a:lnTo>
                                    <a:pt x="24" y="121"/>
                                  </a:lnTo>
                                  <a:lnTo>
                                    <a:pt x="26" y="123"/>
                                  </a:lnTo>
                                  <a:lnTo>
                                    <a:pt x="31" y="126"/>
                                  </a:lnTo>
                                  <a:lnTo>
                                    <a:pt x="33" y="128"/>
                                  </a:lnTo>
                                  <a:lnTo>
                                    <a:pt x="38" y="131"/>
                                  </a:lnTo>
                                  <a:lnTo>
                                    <a:pt x="40" y="131"/>
                                  </a:lnTo>
                                  <a:lnTo>
                                    <a:pt x="45" y="133"/>
                                  </a:lnTo>
                                  <a:lnTo>
                                    <a:pt x="50" y="133"/>
                                  </a:lnTo>
                                  <a:lnTo>
                                    <a:pt x="52" y="133"/>
                                  </a:lnTo>
                                  <a:lnTo>
                                    <a:pt x="57" y="135"/>
                                  </a:lnTo>
                                  <a:lnTo>
                                    <a:pt x="62" y="135"/>
                                  </a:lnTo>
                                  <a:lnTo>
                                    <a:pt x="66" y="135"/>
                                  </a:lnTo>
                                  <a:lnTo>
                                    <a:pt x="69" y="135"/>
                                  </a:lnTo>
                                  <a:lnTo>
                                    <a:pt x="74" y="135"/>
                                  </a:lnTo>
                                  <a:lnTo>
                                    <a:pt x="76" y="133"/>
                                  </a:lnTo>
                                  <a:lnTo>
                                    <a:pt x="81" y="133"/>
                                  </a:lnTo>
                                  <a:lnTo>
                                    <a:pt x="85" y="131"/>
                                  </a:lnTo>
                                  <a:lnTo>
                                    <a:pt x="90" y="131"/>
                                  </a:lnTo>
                                  <a:lnTo>
                                    <a:pt x="93" y="128"/>
                                  </a:lnTo>
                                  <a:lnTo>
                                    <a:pt x="97" y="128"/>
                                  </a:lnTo>
                                  <a:lnTo>
                                    <a:pt x="102" y="126"/>
                                  </a:lnTo>
                                  <a:lnTo>
                                    <a:pt x="104" y="123"/>
                                  </a:lnTo>
                                  <a:lnTo>
                                    <a:pt x="109" y="119"/>
                                  </a:lnTo>
                                  <a:lnTo>
                                    <a:pt x="112" y="116"/>
                                  </a:lnTo>
                                  <a:lnTo>
                                    <a:pt x="116" y="114"/>
                                  </a:lnTo>
                                  <a:lnTo>
                                    <a:pt x="119" y="112"/>
                                  </a:lnTo>
                                  <a:lnTo>
                                    <a:pt x="124" y="107"/>
                                  </a:lnTo>
                                  <a:lnTo>
                                    <a:pt x="126" y="104"/>
                                  </a:lnTo>
                                  <a:lnTo>
                                    <a:pt x="131" y="100"/>
                                  </a:lnTo>
                                  <a:lnTo>
                                    <a:pt x="133" y="95"/>
                                  </a:lnTo>
                                  <a:lnTo>
                                    <a:pt x="135" y="90"/>
                                  </a:lnTo>
                                  <a:lnTo>
                                    <a:pt x="138" y="85"/>
                                  </a:lnTo>
                                  <a:lnTo>
                                    <a:pt x="140" y="81"/>
                                  </a:lnTo>
                                  <a:lnTo>
                                    <a:pt x="145" y="76"/>
                                  </a:lnTo>
                                  <a:lnTo>
                                    <a:pt x="147" y="69"/>
                                  </a:lnTo>
                                  <a:lnTo>
                                    <a:pt x="150" y="64"/>
                                  </a:lnTo>
                                  <a:lnTo>
                                    <a:pt x="150" y="62"/>
                                  </a:lnTo>
                                  <a:lnTo>
                                    <a:pt x="150" y="57"/>
                                  </a:lnTo>
                                  <a:lnTo>
                                    <a:pt x="152" y="55"/>
                                  </a:lnTo>
                                  <a:lnTo>
                                    <a:pt x="152" y="52"/>
                                  </a:lnTo>
                                  <a:lnTo>
                                    <a:pt x="152" y="47"/>
                                  </a:lnTo>
                                  <a:lnTo>
                                    <a:pt x="152" y="43"/>
                                  </a:lnTo>
                                  <a:lnTo>
                                    <a:pt x="152" y="38"/>
                                  </a:lnTo>
                                  <a:lnTo>
                                    <a:pt x="150" y="33"/>
                                  </a:lnTo>
                                  <a:lnTo>
                                    <a:pt x="147" y="31"/>
                                  </a:lnTo>
                                  <a:lnTo>
                                    <a:pt x="147" y="26"/>
                                  </a:lnTo>
                                  <a:lnTo>
                                    <a:pt x="143" y="24"/>
                                  </a:lnTo>
                                  <a:lnTo>
                                    <a:pt x="140" y="19"/>
                                  </a:lnTo>
                                  <a:lnTo>
                                    <a:pt x="135" y="17"/>
                                  </a:lnTo>
                                  <a:lnTo>
                                    <a:pt x="133" y="14"/>
                                  </a:lnTo>
                                  <a:lnTo>
                                    <a:pt x="128" y="12"/>
                                  </a:lnTo>
                                  <a:lnTo>
                                    <a:pt x="124" y="9"/>
                                  </a:lnTo>
                                  <a:lnTo>
                                    <a:pt x="121" y="9"/>
                                  </a:lnTo>
                                  <a:lnTo>
                                    <a:pt x="116" y="7"/>
                                  </a:lnTo>
                                  <a:lnTo>
                                    <a:pt x="112" y="5"/>
                                  </a:lnTo>
                                  <a:lnTo>
                                    <a:pt x="107" y="5"/>
                                  </a:lnTo>
                                  <a:lnTo>
                                    <a:pt x="102" y="2"/>
                                  </a:lnTo>
                                  <a:lnTo>
                                    <a:pt x="97" y="2"/>
                                  </a:lnTo>
                                  <a:lnTo>
                                    <a:pt x="93" y="0"/>
                                  </a:lnTo>
                                  <a:lnTo>
                                    <a:pt x="90" y="0"/>
                                  </a:lnTo>
                                  <a:lnTo>
                                    <a:pt x="85" y="0"/>
                                  </a:lnTo>
                                  <a:lnTo>
                                    <a:pt x="83" y="0"/>
                                  </a:lnTo>
                                  <a:lnTo>
                                    <a:pt x="78" y="0"/>
                                  </a:lnTo>
                                  <a:lnTo>
                                    <a:pt x="76" y="0"/>
                                  </a:lnTo>
                                  <a:lnTo>
                                    <a:pt x="71"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422"/>
                          <wps:cNvSpPr>
                            <a:spLocks/>
                          </wps:cNvSpPr>
                          <wps:spPr bwMode="auto">
                            <a:xfrm>
                              <a:off x="7291" y="3999"/>
                              <a:ext cx="84" cy="73"/>
                            </a:xfrm>
                            <a:custGeom>
                              <a:avLst/>
                              <a:gdLst>
                                <a:gd name="T0" fmla="*/ 60 w 84"/>
                                <a:gd name="T1" fmla="*/ 7 h 73"/>
                                <a:gd name="T2" fmla="*/ 55 w 84"/>
                                <a:gd name="T3" fmla="*/ 4 h 73"/>
                                <a:gd name="T4" fmla="*/ 53 w 84"/>
                                <a:gd name="T5" fmla="*/ 4 h 73"/>
                                <a:gd name="T6" fmla="*/ 48 w 84"/>
                                <a:gd name="T7" fmla="*/ 2 h 73"/>
                                <a:gd name="T8" fmla="*/ 46 w 84"/>
                                <a:gd name="T9" fmla="*/ 2 h 73"/>
                                <a:gd name="T10" fmla="*/ 41 w 84"/>
                                <a:gd name="T11" fmla="*/ 2 h 73"/>
                                <a:gd name="T12" fmla="*/ 34 w 84"/>
                                <a:gd name="T13" fmla="*/ 2 h 73"/>
                                <a:gd name="T14" fmla="*/ 29 w 84"/>
                                <a:gd name="T15" fmla="*/ 0 h 73"/>
                                <a:gd name="T16" fmla="*/ 24 w 84"/>
                                <a:gd name="T17" fmla="*/ 2 h 73"/>
                                <a:gd name="T18" fmla="*/ 22 w 84"/>
                                <a:gd name="T19" fmla="*/ 2 h 73"/>
                                <a:gd name="T20" fmla="*/ 17 w 84"/>
                                <a:gd name="T21" fmla="*/ 4 h 73"/>
                                <a:gd name="T22" fmla="*/ 15 w 84"/>
                                <a:gd name="T23" fmla="*/ 7 h 73"/>
                                <a:gd name="T24" fmla="*/ 12 w 84"/>
                                <a:gd name="T25" fmla="*/ 7 h 73"/>
                                <a:gd name="T26" fmla="*/ 8 w 84"/>
                                <a:gd name="T27" fmla="*/ 9 h 73"/>
                                <a:gd name="T28" fmla="*/ 8 w 84"/>
                                <a:gd name="T29" fmla="*/ 14 h 73"/>
                                <a:gd name="T30" fmla="*/ 5 w 84"/>
                                <a:gd name="T31" fmla="*/ 16 h 73"/>
                                <a:gd name="T32" fmla="*/ 3 w 84"/>
                                <a:gd name="T33" fmla="*/ 19 h 73"/>
                                <a:gd name="T34" fmla="*/ 3 w 84"/>
                                <a:gd name="T35" fmla="*/ 23 h 73"/>
                                <a:gd name="T36" fmla="*/ 3 w 84"/>
                                <a:gd name="T37" fmla="*/ 26 h 73"/>
                                <a:gd name="T38" fmla="*/ 0 w 84"/>
                                <a:gd name="T39" fmla="*/ 31 h 73"/>
                                <a:gd name="T40" fmla="*/ 0 w 84"/>
                                <a:gd name="T41" fmla="*/ 33 h 73"/>
                                <a:gd name="T42" fmla="*/ 0 w 84"/>
                                <a:gd name="T43" fmla="*/ 38 h 73"/>
                                <a:gd name="T44" fmla="*/ 3 w 84"/>
                                <a:gd name="T45" fmla="*/ 40 h 73"/>
                                <a:gd name="T46" fmla="*/ 3 w 84"/>
                                <a:gd name="T47" fmla="*/ 42 h 73"/>
                                <a:gd name="T48" fmla="*/ 3 w 84"/>
                                <a:gd name="T49" fmla="*/ 47 h 73"/>
                                <a:gd name="T50" fmla="*/ 5 w 84"/>
                                <a:gd name="T51" fmla="*/ 50 h 73"/>
                                <a:gd name="T52" fmla="*/ 8 w 84"/>
                                <a:gd name="T53" fmla="*/ 54 h 73"/>
                                <a:gd name="T54" fmla="*/ 10 w 84"/>
                                <a:gd name="T55" fmla="*/ 57 h 73"/>
                                <a:gd name="T56" fmla="*/ 10 w 84"/>
                                <a:gd name="T57" fmla="*/ 61 h 73"/>
                                <a:gd name="T58" fmla="*/ 12 w 84"/>
                                <a:gd name="T59" fmla="*/ 64 h 73"/>
                                <a:gd name="T60" fmla="*/ 15 w 84"/>
                                <a:gd name="T61" fmla="*/ 66 h 73"/>
                                <a:gd name="T62" fmla="*/ 17 w 84"/>
                                <a:gd name="T63" fmla="*/ 69 h 73"/>
                                <a:gd name="T64" fmla="*/ 22 w 84"/>
                                <a:gd name="T65" fmla="*/ 71 h 73"/>
                                <a:gd name="T66" fmla="*/ 24 w 84"/>
                                <a:gd name="T67" fmla="*/ 71 h 73"/>
                                <a:gd name="T68" fmla="*/ 27 w 84"/>
                                <a:gd name="T69" fmla="*/ 73 h 73"/>
                                <a:gd name="T70" fmla="*/ 31 w 84"/>
                                <a:gd name="T71" fmla="*/ 73 h 73"/>
                                <a:gd name="T72" fmla="*/ 34 w 84"/>
                                <a:gd name="T73" fmla="*/ 73 h 73"/>
                                <a:gd name="T74" fmla="*/ 36 w 84"/>
                                <a:gd name="T75" fmla="*/ 73 h 73"/>
                                <a:gd name="T76" fmla="*/ 41 w 84"/>
                                <a:gd name="T77" fmla="*/ 73 h 73"/>
                                <a:gd name="T78" fmla="*/ 46 w 84"/>
                                <a:gd name="T79" fmla="*/ 71 h 73"/>
                                <a:gd name="T80" fmla="*/ 53 w 84"/>
                                <a:gd name="T81" fmla="*/ 71 h 73"/>
                                <a:gd name="T82" fmla="*/ 57 w 84"/>
                                <a:gd name="T83" fmla="*/ 66 h 73"/>
                                <a:gd name="T84" fmla="*/ 60 w 84"/>
                                <a:gd name="T85" fmla="*/ 61 h 73"/>
                                <a:gd name="T86" fmla="*/ 65 w 84"/>
                                <a:gd name="T87" fmla="*/ 57 h 73"/>
                                <a:gd name="T88" fmla="*/ 69 w 84"/>
                                <a:gd name="T89" fmla="*/ 54 h 73"/>
                                <a:gd name="T90" fmla="*/ 72 w 84"/>
                                <a:gd name="T91" fmla="*/ 47 h 73"/>
                                <a:gd name="T92" fmla="*/ 74 w 84"/>
                                <a:gd name="T93" fmla="*/ 42 h 73"/>
                                <a:gd name="T94" fmla="*/ 76 w 84"/>
                                <a:gd name="T95" fmla="*/ 38 h 73"/>
                                <a:gd name="T96" fmla="*/ 79 w 84"/>
                                <a:gd name="T97" fmla="*/ 35 h 73"/>
                                <a:gd name="T98" fmla="*/ 81 w 84"/>
                                <a:gd name="T99" fmla="*/ 31 h 73"/>
                                <a:gd name="T100" fmla="*/ 81 w 84"/>
                                <a:gd name="T101" fmla="*/ 28 h 73"/>
                                <a:gd name="T102" fmla="*/ 81 w 84"/>
                                <a:gd name="T103" fmla="*/ 26 h 73"/>
                                <a:gd name="T104" fmla="*/ 84 w 84"/>
                                <a:gd name="T105" fmla="*/ 26 h 73"/>
                                <a:gd name="T106" fmla="*/ 60 w 84"/>
                                <a:gd name="T107" fmla="*/ 7 h 73"/>
                                <a:gd name="T108" fmla="*/ 60 w 84"/>
                                <a:gd name="T109"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4" h="73">
                                  <a:moveTo>
                                    <a:pt x="60" y="7"/>
                                  </a:moveTo>
                                  <a:lnTo>
                                    <a:pt x="55" y="4"/>
                                  </a:lnTo>
                                  <a:lnTo>
                                    <a:pt x="53" y="4"/>
                                  </a:lnTo>
                                  <a:lnTo>
                                    <a:pt x="48" y="2"/>
                                  </a:lnTo>
                                  <a:lnTo>
                                    <a:pt x="46" y="2"/>
                                  </a:lnTo>
                                  <a:lnTo>
                                    <a:pt x="41" y="2"/>
                                  </a:lnTo>
                                  <a:lnTo>
                                    <a:pt x="34" y="2"/>
                                  </a:lnTo>
                                  <a:lnTo>
                                    <a:pt x="29" y="0"/>
                                  </a:lnTo>
                                  <a:lnTo>
                                    <a:pt x="24" y="2"/>
                                  </a:lnTo>
                                  <a:lnTo>
                                    <a:pt x="22" y="2"/>
                                  </a:lnTo>
                                  <a:lnTo>
                                    <a:pt x="17" y="4"/>
                                  </a:lnTo>
                                  <a:lnTo>
                                    <a:pt x="15" y="7"/>
                                  </a:lnTo>
                                  <a:lnTo>
                                    <a:pt x="12" y="7"/>
                                  </a:lnTo>
                                  <a:lnTo>
                                    <a:pt x="8" y="9"/>
                                  </a:lnTo>
                                  <a:lnTo>
                                    <a:pt x="8" y="14"/>
                                  </a:lnTo>
                                  <a:lnTo>
                                    <a:pt x="5" y="16"/>
                                  </a:lnTo>
                                  <a:lnTo>
                                    <a:pt x="3" y="19"/>
                                  </a:lnTo>
                                  <a:lnTo>
                                    <a:pt x="3" y="23"/>
                                  </a:lnTo>
                                  <a:lnTo>
                                    <a:pt x="3" y="26"/>
                                  </a:lnTo>
                                  <a:lnTo>
                                    <a:pt x="0" y="31"/>
                                  </a:lnTo>
                                  <a:lnTo>
                                    <a:pt x="0" y="33"/>
                                  </a:lnTo>
                                  <a:lnTo>
                                    <a:pt x="0" y="38"/>
                                  </a:lnTo>
                                  <a:lnTo>
                                    <a:pt x="3" y="40"/>
                                  </a:lnTo>
                                  <a:lnTo>
                                    <a:pt x="3" y="42"/>
                                  </a:lnTo>
                                  <a:lnTo>
                                    <a:pt x="3" y="47"/>
                                  </a:lnTo>
                                  <a:lnTo>
                                    <a:pt x="5" y="50"/>
                                  </a:lnTo>
                                  <a:lnTo>
                                    <a:pt x="8" y="54"/>
                                  </a:lnTo>
                                  <a:lnTo>
                                    <a:pt x="10" y="57"/>
                                  </a:lnTo>
                                  <a:lnTo>
                                    <a:pt x="10" y="61"/>
                                  </a:lnTo>
                                  <a:lnTo>
                                    <a:pt x="12" y="64"/>
                                  </a:lnTo>
                                  <a:lnTo>
                                    <a:pt x="15" y="66"/>
                                  </a:lnTo>
                                  <a:lnTo>
                                    <a:pt x="17" y="69"/>
                                  </a:lnTo>
                                  <a:lnTo>
                                    <a:pt x="22" y="71"/>
                                  </a:lnTo>
                                  <a:lnTo>
                                    <a:pt x="24" y="71"/>
                                  </a:lnTo>
                                  <a:lnTo>
                                    <a:pt x="27" y="73"/>
                                  </a:lnTo>
                                  <a:lnTo>
                                    <a:pt x="31" y="73"/>
                                  </a:lnTo>
                                  <a:lnTo>
                                    <a:pt x="34" y="73"/>
                                  </a:lnTo>
                                  <a:lnTo>
                                    <a:pt x="36" y="73"/>
                                  </a:lnTo>
                                  <a:lnTo>
                                    <a:pt x="41" y="73"/>
                                  </a:lnTo>
                                  <a:lnTo>
                                    <a:pt x="46" y="71"/>
                                  </a:lnTo>
                                  <a:lnTo>
                                    <a:pt x="53" y="71"/>
                                  </a:lnTo>
                                  <a:lnTo>
                                    <a:pt x="57" y="66"/>
                                  </a:lnTo>
                                  <a:lnTo>
                                    <a:pt x="60" y="61"/>
                                  </a:lnTo>
                                  <a:lnTo>
                                    <a:pt x="65" y="57"/>
                                  </a:lnTo>
                                  <a:lnTo>
                                    <a:pt x="69" y="54"/>
                                  </a:lnTo>
                                  <a:lnTo>
                                    <a:pt x="72" y="47"/>
                                  </a:lnTo>
                                  <a:lnTo>
                                    <a:pt x="74" y="42"/>
                                  </a:lnTo>
                                  <a:lnTo>
                                    <a:pt x="76" y="38"/>
                                  </a:lnTo>
                                  <a:lnTo>
                                    <a:pt x="79" y="35"/>
                                  </a:lnTo>
                                  <a:lnTo>
                                    <a:pt x="81" y="31"/>
                                  </a:lnTo>
                                  <a:lnTo>
                                    <a:pt x="81" y="28"/>
                                  </a:lnTo>
                                  <a:lnTo>
                                    <a:pt x="81" y="26"/>
                                  </a:lnTo>
                                  <a:lnTo>
                                    <a:pt x="84" y="26"/>
                                  </a:lnTo>
                                  <a:lnTo>
                                    <a:pt x="6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423"/>
                          <wps:cNvSpPr>
                            <a:spLocks/>
                          </wps:cNvSpPr>
                          <wps:spPr bwMode="auto">
                            <a:xfrm>
                              <a:off x="6740" y="4217"/>
                              <a:ext cx="1649" cy="2129"/>
                            </a:xfrm>
                            <a:custGeom>
                              <a:avLst/>
                              <a:gdLst>
                                <a:gd name="T0" fmla="*/ 371 w 1649"/>
                                <a:gd name="T1" fmla="*/ 91 h 2129"/>
                                <a:gd name="T2" fmla="*/ 250 w 1649"/>
                                <a:gd name="T3" fmla="*/ 152 h 2129"/>
                                <a:gd name="T4" fmla="*/ 136 w 1649"/>
                                <a:gd name="T5" fmla="*/ 228 h 2129"/>
                                <a:gd name="T6" fmla="*/ 50 w 1649"/>
                                <a:gd name="T7" fmla="*/ 314 h 2129"/>
                                <a:gd name="T8" fmla="*/ 5 w 1649"/>
                                <a:gd name="T9" fmla="*/ 407 h 2129"/>
                                <a:gd name="T10" fmla="*/ 14 w 1649"/>
                                <a:gd name="T11" fmla="*/ 514 h 2129"/>
                                <a:gd name="T12" fmla="*/ 83 w 1649"/>
                                <a:gd name="T13" fmla="*/ 711 h 2129"/>
                                <a:gd name="T14" fmla="*/ 193 w 1649"/>
                                <a:gd name="T15" fmla="*/ 979 h 2129"/>
                                <a:gd name="T16" fmla="*/ 330 w 1649"/>
                                <a:gd name="T17" fmla="*/ 1279 h 2129"/>
                                <a:gd name="T18" fmla="*/ 485 w 1649"/>
                                <a:gd name="T19" fmla="*/ 1566 h 2129"/>
                                <a:gd name="T20" fmla="*/ 644 w 1649"/>
                                <a:gd name="T21" fmla="*/ 1794 h 2129"/>
                                <a:gd name="T22" fmla="*/ 803 w 1649"/>
                                <a:gd name="T23" fmla="*/ 1946 h 2129"/>
                                <a:gd name="T24" fmla="*/ 958 w 1649"/>
                                <a:gd name="T25" fmla="*/ 2048 h 2129"/>
                                <a:gd name="T26" fmla="*/ 1103 w 1649"/>
                                <a:gd name="T27" fmla="*/ 2110 h 2129"/>
                                <a:gd name="T28" fmla="*/ 1238 w 1649"/>
                                <a:gd name="T29" fmla="*/ 2129 h 2129"/>
                                <a:gd name="T30" fmla="*/ 1362 w 1649"/>
                                <a:gd name="T31" fmla="*/ 2108 h 2129"/>
                                <a:gd name="T32" fmla="*/ 1474 w 1649"/>
                                <a:gd name="T33" fmla="*/ 2046 h 2129"/>
                                <a:gd name="T34" fmla="*/ 1559 w 1649"/>
                                <a:gd name="T35" fmla="*/ 1968 h 2129"/>
                                <a:gd name="T36" fmla="*/ 1616 w 1649"/>
                                <a:gd name="T37" fmla="*/ 1880 h 2129"/>
                                <a:gd name="T38" fmla="*/ 1642 w 1649"/>
                                <a:gd name="T39" fmla="*/ 1780 h 2129"/>
                                <a:gd name="T40" fmla="*/ 1647 w 1649"/>
                                <a:gd name="T41" fmla="*/ 1668 h 2129"/>
                                <a:gd name="T42" fmla="*/ 1628 w 1649"/>
                                <a:gd name="T43" fmla="*/ 1547 h 2129"/>
                                <a:gd name="T44" fmla="*/ 1573 w 1649"/>
                                <a:gd name="T45" fmla="*/ 1388 h 2129"/>
                                <a:gd name="T46" fmla="*/ 1450 w 1649"/>
                                <a:gd name="T47" fmla="*/ 1131 h 2129"/>
                                <a:gd name="T48" fmla="*/ 1291 w 1649"/>
                                <a:gd name="T49" fmla="*/ 830 h 2129"/>
                                <a:gd name="T50" fmla="*/ 1127 w 1649"/>
                                <a:gd name="T51" fmla="*/ 528 h 2129"/>
                                <a:gd name="T52" fmla="*/ 993 w 1649"/>
                                <a:gd name="T53" fmla="*/ 283 h 2129"/>
                                <a:gd name="T54" fmla="*/ 913 w 1649"/>
                                <a:gd name="T55" fmla="*/ 143 h 2129"/>
                                <a:gd name="T56" fmla="*/ 844 w 1649"/>
                                <a:gd name="T57" fmla="*/ 36 h 2129"/>
                                <a:gd name="T58" fmla="*/ 799 w 1649"/>
                                <a:gd name="T59" fmla="*/ 57 h 2129"/>
                                <a:gd name="T60" fmla="*/ 872 w 1649"/>
                                <a:gd name="T61" fmla="*/ 190 h 2129"/>
                                <a:gd name="T62" fmla="*/ 991 w 1649"/>
                                <a:gd name="T63" fmla="*/ 411 h 2129"/>
                                <a:gd name="T64" fmla="*/ 1129 w 1649"/>
                                <a:gd name="T65" fmla="*/ 656 h 2129"/>
                                <a:gd name="T66" fmla="*/ 1248 w 1649"/>
                                <a:gd name="T67" fmla="*/ 870 h 2129"/>
                                <a:gd name="T68" fmla="*/ 1317 w 1649"/>
                                <a:gd name="T69" fmla="*/ 996 h 2129"/>
                                <a:gd name="T70" fmla="*/ 1360 w 1649"/>
                                <a:gd name="T71" fmla="*/ 1084 h 2129"/>
                                <a:gd name="T72" fmla="*/ 1419 w 1649"/>
                                <a:gd name="T73" fmla="*/ 1203 h 2129"/>
                                <a:gd name="T74" fmla="*/ 1483 w 1649"/>
                                <a:gd name="T75" fmla="*/ 1331 h 2129"/>
                                <a:gd name="T76" fmla="*/ 1538 w 1649"/>
                                <a:gd name="T77" fmla="*/ 1445 h 2129"/>
                                <a:gd name="T78" fmla="*/ 1576 w 1649"/>
                                <a:gd name="T79" fmla="*/ 1530 h 2129"/>
                                <a:gd name="T80" fmla="*/ 1592 w 1649"/>
                                <a:gd name="T81" fmla="*/ 1618 h 2129"/>
                                <a:gd name="T82" fmla="*/ 1595 w 1649"/>
                                <a:gd name="T83" fmla="*/ 1725 h 2129"/>
                                <a:gd name="T84" fmla="*/ 1573 w 1649"/>
                                <a:gd name="T85" fmla="*/ 1846 h 2129"/>
                                <a:gd name="T86" fmla="*/ 1512 w 1649"/>
                                <a:gd name="T87" fmla="*/ 1963 h 2129"/>
                                <a:gd name="T88" fmla="*/ 1395 w 1649"/>
                                <a:gd name="T89" fmla="*/ 2048 h 2129"/>
                                <a:gd name="T90" fmla="*/ 1260 w 1649"/>
                                <a:gd name="T91" fmla="*/ 2086 h 2129"/>
                                <a:gd name="T92" fmla="*/ 1117 w 1649"/>
                                <a:gd name="T93" fmla="*/ 2072 h 2129"/>
                                <a:gd name="T94" fmla="*/ 970 w 1649"/>
                                <a:gd name="T95" fmla="*/ 2010 h 2129"/>
                                <a:gd name="T96" fmla="*/ 832 w 1649"/>
                                <a:gd name="T97" fmla="*/ 1915 h 2129"/>
                                <a:gd name="T98" fmla="*/ 730 w 1649"/>
                                <a:gd name="T99" fmla="*/ 1825 h 2129"/>
                                <a:gd name="T100" fmla="*/ 647 w 1649"/>
                                <a:gd name="T101" fmla="*/ 1725 h 2129"/>
                                <a:gd name="T102" fmla="*/ 532 w 1649"/>
                                <a:gd name="T103" fmla="*/ 1561 h 2129"/>
                                <a:gd name="T104" fmla="*/ 406 w 1649"/>
                                <a:gd name="T105" fmla="*/ 1350 h 2129"/>
                                <a:gd name="T106" fmla="*/ 295 w 1649"/>
                                <a:gd name="T107" fmla="*/ 1110 h 2129"/>
                                <a:gd name="T108" fmla="*/ 200 w 1649"/>
                                <a:gd name="T109" fmla="*/ 877 h 2129"/>
                                <a:gd name="T110" fmla="*/ 124 w 1649"/>
                                <a:gd name="T111" fmla="*/ 685 h 2129"/>
                                <a:gd name="T112" fmla="*/ 76 w 1649"/>
                                <a:gd name="T113" fmla="*/ 537 h 2129"/>
                                <a:gd name="T114" fmla="*/ 64 w 1649"/>
                                <a:gd name="T115" fmla="*/ 426 h 2129"/>
                                <a:gd name="T116" fmla="*/ 93 w 1649"/>
                                <a:gd name="T117" fmla="*/ 340 h 2129"/>
                                <a:gd name="T118" fmla="*/ 162 w 1649"/>
                                <a:gd name="T119" fmla="*/ 269 h 2129"/>
                                <a:gd name="T120" fmla="*/ 276 w 1649"/>
                                <a:gd name="T121" fmla="*/ 202 h 2129"/>
                                <a:gd name="T122" fmla="*/ 463 w 1649"/>
                                <a:gd name="T123" fmla="*/ 107 h 2129"/>
                                <a:gd name="T124" fmla="*/ 487 w 1649"/>
                                <a:gd name="T125" fmla="*/ 48 h 2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49" h="2129">
                                  <a:moveTo>
                                    <a:pt x="487" y="48"/>
                                  </a:moveTo>
                                  <a:lnTo>
                                    <a:pt x="483" y="48"/>
                                  </a:lnTo>
                                  <a:lnTo>
                                    <a:pt x="478" y="50"/>
                                  </a:lnTo>
                                  <a:lnTo>
                                    <a:pt x="473" y="53"/>
                                  </a:lnTo>
                                  <a:lnTo>
                                    <a:pt x="466" y="55"/>
                                  </a:lnTo>
                                  <a:lnTo>
                                    <a:pt x="461" y="55"/>
                                  </a:lnTo>
                                  <a:lnTo>
                                    <a:pt x="456" y="57"/>
                                  </a:lnTo>
                                  <a:lnTo>
                                    <a:pt x="452" y="60"/>
                                  </a:lnTo>
                                  <a:lnTo>
                                    <a:pt x="447" y="62"/>
                                  </a:lnTo>
                                  <a:lnTo>
                                    <a:pt x="440" y="62"/>
                                  </a:lnTo>
                                  <a:lnTo>
                                    <a:pt x="435" y="64"/>
                                  </a:lnTo>
                                  <a:lnTo>
                                    <a:pt x="430" y="67"/>
                                  </a:lnTo>
                                  <a:lnTo>
                                    <a:pt x="425" y="69"/>
                                  </a:lnTo>
                                  <a:lnTo>
                                    <a:pt x="421" y="72"/>
                                  </a:lnTo>
                                  <a:lnTo>
                                    <a:pt x="414" y="74"/>
                                  </a:lnTo>
                                  <a:lnTo>
                                    <a:pt x="409" y="76"/>
                                  </a:lnTo>
                                  <a:lnTo>
                                    <a:pt x="404" y="79"/>
                                  </a:lnTo>
                                  <a:lnTo>
                                    <a:pt x="399" y="79"/>
                                  </a:lnTo>
                                  <a:lnTo>
                                    <a:pt x="395" y="81"/>
                                  </a:lnTo>
                                  <a:lnTo>
                                    <a:pt x="387" y="83"/>
                                  </a:lnTo>
                                  <a:lnTo>
                                    <a:pt x="383" y="86"/>
                                  </a:lnTo>
                                  <a:lnTo>
                                    <a:pt x="378" y="88"/>
                                  </a:lnTo>
                                  <a:lnTo>
                                    <a:pt x="371" y="91"/>
                                  </a:lnTo>
                                  <a:lnTo>
                                    <a:pt x="366" y="93"/>
                                  </a:lnTo>
                                  <a:lnTo>
                                    <a:pt x="361" y="95"/>
                                  </a:lnTo>
                                  <a:lnTo>
                                    <a:pt x="357" y="98"/>
                                  </a:lnTo>
                                  <a:lnTo>
                                    <a:pt x="352" y="100"/>
                                  </a:lnTo>
                                  <a:lnTo>
                                    <a:pt x="345" y="102"/>
                                  </a:lnTo>
                                  <a:lnTo>
                                    <a:pt x="340" y="105"/>
                                  </a:lnTo>
                                  <a:lnTo>
                                    <a:pt x="333" y="107"/>
                                  </a:lnTo>
                                  <a:lnTo>
                                    <a:pt x="328" y="112"/>
                                  </a:lnTo>
                                  <a:lnTo>
                                    <a:pt x="323" y="114"/>
                                  </a:lnTo>
                                  <a:lnTo>
                                    <a:pt x="319" y="117"/>
                                  </a:lnTo>
                                  <a:lnTo>
                                    <a:pt x="314" y="119"/>
                                  </a:lnTo>
                                  <a:lnTo>
                                    <a:pt x="307" y="121"/>
                                  </a:lnTo>
                                  <a:lnTo>
                                    <a:pt x="302" y="124"/>
                                  </a:lnTo>
                                  <a:lnTo>
                                    <a:pt x="297" y="126"/>
                                  </a:lnTo>
                                  <a:lnTo>
                                    <a:pt x="290" y="129"/>
                                  </a:lnTo>
                                  <a:lnTo>
                                    <a:pt x="285" y="133"/>
                                  </a:lnTo>
                                  <a:lnTo>
                                    <a:pt x="280" y="136"/>
                                  </a:lnTo>
                                  <a:lnTo>
                                    <a:pt x="276" y="138"/>
                                  </a:lnTo>
                                  <a:lnTo>
                                    <a:pt x="269" y="140"/>
                                  </a:lnTo>
                                  <a:lnTo>
                                    <a:pt x="264" y="143"/>
                                  </a:lnTo>
                                  <a:lnTo>
                                    <a:pt x="259" y="148"/>
                                  </a:lnTo>
                                  <a:lnTo>
                                    <a:pt x="254" y="150"/>
                                  </a:lnTo>
                                  <a:lnTo>
                                    <a:pt x="250" y="152"/>
                                  </a:lnTo>
                                  <a:lnTo>
                                    <a:pt x="242" y="155"/>
                                  </a:lnTo>
                                  <a:lnTo>
                                    <a:pt x="238" y="159"/>
                                  </a:lnTo>
                                  <a:lnTo>
                                    <a:pt x="233" y="162"/>
                                  </a:lnTo>
                                  <a:lnTo>
                                    <a:pt x="228" y="164"/>
                                  </a:lnTo>
                                  <a:lnTo>
                                    <a:pt x="223" y="169"/>
                                  </a:lnTo>
                                  <a:lnTo>
                                    <a:pt x="219" y="171"/>
                                  </a:lnTo>
                                  <a:lnTo>
                                    <a:pt x="214" y="174"/>
                                  </a:lnTo>
                                  <a:lnTo>
                                    <a:pt x="207" y="176"/>
                                  </a:lnTo>
                                  <a:lnTo>
                                    <a:pt x="202" y="181"/>
                                  </a:lnTo>
                                  <a:lnTo>
                                    <a:pt x="197" y="183"/>
                                  </a:lnTo>
                                  <a:lnTo>
                                    <a:pt x="193" y="188"/>
                                  </a:lnTo>
                                  <a:lnTo>
                                    <a:pt x="188" y="190"/>
                                  </a:lnTo>
                                  <a:lnTo>
                                    <a:pt x="183" y="195"/>
                                  </a:lnTo>
                                  <a:lnTo>
                                    <a:pt x="178" y="198"/>
                                  </a:lnTo>
                                  <a:lnTo>
                                    <a:pt x="174" y="200"/>
                                  </a:lnTo>
                                  <a:lnTo>
                                    <a:pt x="169" y="205"/>
                                  </a:lnTo>
                                  <a:lnTo>
                                    <a:pt x="164" y="207"/>
                                  </a:lnTo>
                                  <a:lnTo>
                                    <a:pt x="159" y="212"/>
                                  </a:lnTo>
                                  <a:lnTo>
                                    <a:pt x="155" y="214"/>
                                  </a:lnTo>
                                  <a:lnTo>
                                    <a:pt x="150" y="219"/>
                                  </a:lnTo>
                                  <a:lnTo>
                                    <a:pt x="145" y="221"/>
                                  </a:lnTo>
                                  <a:lnTo>
                                    <a:pt x="140" y="226"/>
                                  </a:lnTo>
                                  <a:lnTo>
                                    <a:pt x="136" y="228"/>
                                  </a:lnTo>
                                  <a:lnTo>
                                    <a:pt x="131" y="233"/>
                                  </a:lnTo>
                                  <a:lnTo>
                                    <a:pt x="128" y="236"/>
                                  </a:lnTo>
                                  <a:lnTo>
                                    <a:pt x="124" y="238"/>
                                  </a:lnTo>
                                  <a:lnTo>
                                    <a:pt x="119" y="243"/>
                                  </a:lnTo>
                                  <a:lnTo>
                                    <a:pt x="114" y="245"/>
                                  </a:lnTo>
                                  <a:lnTo>
                                    <a:pt x="109" y="250"/>
                                  </a:lnTo>
                                  <a:lnTo>
                                    <a:pt x="107" y="252"/>
                                  </a:lnTo>
                                  <a:lnTo>
                                    <a:pt x="102" y="257"/>
                                  </a:lnTo>
                                  <a:lnTo>
                                    <a:pt x="97" y="259"/>
                                  </a:lnTo>
                                  <a:lnTo>
                                    <a:pt x="93" y="264"/>
                                  </a:lnTo>
                                  <a:lnTo>
                                    <a:pt x="90" y="266"/>
                                  </a:lnTo>
                                  <a:lnTo>
                                    <a:pt x="88" y="271"/>
                                  </a:lnTo>
                                  <a:lnTo>
                                    <a:pt x="83" y="276"/>
                                  </a:lnTo>
                                  <a:lnTo>
                                    <a:pt x="78" y="278"/>
                                  </a:lnTo>
                                  <a:lnTo>
                                    <a:pt x="76" y="283"/>
                                  </a:lnTo>
                                  <a:lnTo>
                                    <a:pt x="71" y="285"/>
                                  </a:lnTo>
                                  <a:lnTo>
                                    <a:pt x="69" y="290"/>
                                  </a:lnTo>
                                  <a:lnTo>
                                    <a:pt x="64" y="293"/>
                                  </a:lnTo>
                                  <a:lnTo>
                                    <a:pt x="62" y="297"/>
                                  </a:lnTo>
                                  <a:lnTo>
                                    <a:pt x="59" y="302"/>
                                  </a:lnTo>
                                  <a:lnTo>
                                    <a:pt x="55" y="304"/>
                                  </a:lnTo>
                                  <a:lnTo>
                                    <a:pt x="52" y="309"/>
                                  </a:lnTo>
                                  <a:lnTo>
                                    <a:pt x="50" y="314"/>
                                  </a:lnTo>
                                  <a:lnTo>
                                    <a:pt x="45" y="316"/>
                                  </a:lnTo>
                                  <a:lnTo>
                                    <a:pt x="43" y="321"/>
                                  </a:lnTo>
                                  <a:lnTo>
                                    <a:pt x="40" y="326"/>
                                  </a:lnTo>
                                  <a:lnTo>
                                    <a:pt x="38" y="328"/>
                                  </a:lnTo>
                                  <a:lnTo>
                                    <a:pt x="36" y="333"/>
                                  </a:lnTo>
                                  <a:lnTo>
                                    <a:pt x="33" y="338"/>
                                  </a:lnTo>
                                  <a:lnTo>
                                    <a:pt x="31" y="340"/>
                                  </a:lnTo>
                                  <a:lnTo>
                                    <a:pt x="29" y="345"/>
                                  </a:lnTo>
                                  <a:lnTo>
                                    <a:pt x="26" y="350"/>
                                  </a:lnTo>
                                  <a:lnTo>
                                    <a:pt x="24" y="352"/>
                                  </a:lnTo>
                                  <a:lnTo>
                                    <a:pt x="21" y="357"/>
                                  </a:lnTo>
                                  <a:lnTo>
                                    <a:pt x="19" y="361"/>
                                  </a:lnTo>
                                  <a:lnTo>
                                    <a:pt x="17" y="366"/>
                                  </a:lnTo>
                                  <a:lnTo>
                                    <a:pt x="17" y="369"/>
                                  </a:lnTo>
                                  <a:lnTo>
                                    <a:pt x="14" y="373"/>
                                  </a:lnTo>
                                  <a:lnTo>
                                    <a:pt x="12" y="376"/>
                                  </a:lnTo>
                                  <a:lnTo>
                                    <a:pt x="12" y="380"/>
                                  </a:lnTo>
                                  <a:lnTo>
                                    <a:pt x="10" y="385"/>
                                  </a:lnTo>
                                  <a:lnTo>
                                    <a:pt x="7" y="390"/>
                                  </a:lnTo>
                                  <a:lnTo>
                                    <a:pt x="7" y="392"/>
                                  </a:lnTo>
                                  <a:lnTo>
                                    <a:pt x="7" y="397"/>
                                  </a:lnTo>
                                  <a:lnTo>
                                    <a:pt x="5" y="402"/>
                                  </a:lnTo>
                                  <a:lnTo>
                                    <a:pt x="5" y="407"/>
                                  </a:lnTo>
                                  <a:lnTo>
                                    <a:pt x="2" y="409"/>
                                  </a:lnTo>
                                  <a:lnTo>
                                    <a:pt x="2" y="414"/>
                                  </a:lnTo>
                                  <a:lnTo>
                                    <a:pt x="2" y="418"/>
                                  </a:lnTo>
                                  <a:lnTo>
                                    <a:pt x="2" y="423"/>
                                  </a:lnTo>
                                  <a:lnTo>
                                    <a:pt x="2" y="428"/>
                                  </a:lnTo>
                                  <a:lnTo>
                                    <a:pt x="2" y="433"/>
                                  </a:lnTo>
                                  <a:lnTo>
                                    <a:pt x="0" y="435"/>
                                  </a:lnTo>
                                  <a:lnTo>
                                    <a:pt x="0" y="440"/>
                                  </a:lnTo>
                                  <a:lnTo>
                                    <a:pt x="0" y="445"/>
                                  </a:lnTo>
                                  <a:lnTo>
                                    <a:pt x="2" y="449"/>
                                  </a:lnTo>
                                  <a:lnTo>
                                    <a:pt x="2" y="452"/>
                                  </a:lnTo>
                                  <a:lnTo>
                                    <a:pt x="2" y="456"/>
                                  </a:lnTo>
                                  <a:lnTo>
                                    <a:pt x="2" y="461"/>
                                  </a:lnTo>
                                  <a:lnTo>
                                    <a:pt x="2" y="466"/>
                                  </a:lnTo>
                                  <a:lnTo>
                                    <a:pt x="2" y="471"/>
                                  </a:lnTo>
                                  <a:lnTo>
                                    <a:pt x="5" y="476"/>
                                  </a:lnTo>
                                  <a:lnTo>
                                    <a:pt x="5" y="480"/>
                                  </a:lnTo>
                                  <a:lnTo>
                                    <a:pt x="7" y="485"/>
                                  </a:lnTo>
                                  <a:lnTo>
                                    <a:pt x="7" y="490"/>
                                  </a:lnTo>
                                  <a:lnTo>
                                    <a:pt x="10" y="495"/>
                                  </a:lnTo>
                                  <a:lnTo>
                                    <a:pt x="12" y="502"/>
                                  </a:lnTo>
                                  <a:lnTo>
                                    <a:pt x="14" y="509"/>
                                  </a:lnTo>
                                  <a:lnTo>
                                    <a:pt x="14" y="514"/>
                                  </a:lnTo>
                                  <a:lnTo>
                                    <a:pt x="17" y="521"/>
                                  </a:lnTo>
                                  <a:lnTo>
                                    <a:pt x="19" y="528"/>
                                  </a:lnTo>
                                  <a:lnTo>
                                    <a:pt x="21" y="533"/>
                                  </a:lnTo>
                                  <a:lnTo>
                                    <a:pt x="21" y="540"/>
                                  </a:lnTo>
                                  <a:lnTo>
                                    <a:pt x="26" y="547"/>
                                  </a:lnTo>
                                  <a:lnTo>
                                    <a:pt x="29" y="556"/>
                                  </a:lnTo>
                                  <a:lnTo>
                                    <a:pt x="31" y="563"/>
                                  </a:lnTo>
                                  <a:lnTo>
                                    <a:pt x="31" y="571"/>
                                  </a:lnTo>
                                  <a:lnTo>
                                    <a:pt x="36" y="578"/>
                                  </a:lnTo>
                                  <a:lnTo>
                                    <a:pt x="38" y="587"/>
                                  </a:lnTo>
                                  <a:lnTo>
                                    <a:pt x="40" y="594"/>
                                  </a:lnTo>
                                  <a:lnTo>
                                    <a:pt x="43" y="604"/>
                                  </a:lnTo>
                                  <a:lnTo>
                                    <a:pt x="45" y="613"/>
                                  </a:lnTo>
                                  <a:lnTo>
                                    <a:pt x="50" y="623"/>
                                  </a:lnTo>
                                  <a:lnTo>
                                    <a:pt x="52" y="632"/>
                                  </a:lnTo>
                                  <a:lnTo>
                                    <a:pt x="57" y="639"/>
                                  </a:lnTo>
                                  <a:lnTo>
                                    <a:pt x="59" y="649"/>
                                  </a:lnTo>
                                  <a:lnTo>
                                    <a:pt x="62" y="658"/>
                                  </a:lnTo>
                                  <a:lnTo>
                                    <a:pt x="67" y="668"/>
                                  </a:lnTo>
                                  <a:lnTo>
                                    <a:pt x="71" y="680"/>
                                  </a:lnTo>
                                  <a:lnTo>
                                    <a:pt x="74" y="689"/>
                                  </a:lnTo>
                                  <a:lnTo>
                                    <a:pt x="78" y="699"/>
                                  </a:lnTo>
                                  <a:lnTo>
                                    <a:pt x="83" y="711"/>
                                  </a:lnTo>
                                  <a:lnTo>
                                    <a:pt x="86" y="720"/>
                                  </a:lnTo>
                                  <a:lnTo>
                                    <a:pt x="90" y="732"/>
                                  </a:lnTo>
                                  <a:lnTo>
                                    <a:pt x="93" y="742"/>
                                  </a:lnTo>
                                  <a:lnTo>
                                    <a:pt x="97" y="754"/>
                                  </a:lnTo>
                                  <a:lnTo>
                                    <a:pt x="102" y="763"/>
                                  </a:lnTo>
                                  <a:lnTo>
                                    <a:pt x="107" y="775"/>
                                  </a:lnTo>
                                  <a:lnTo>
                                    <a:pt x="112" y="784"/>
                                  </a:lnTo>
                                  <a:lnTo>
                                    <a:pt x="116" y="796"/>
                                  </a:lnTo>
                                  <a:lnTo>
                                    <a:pt x="121" y="808"/>
                                  </a:lnTo>
                                  <a:lnTo>
                                    <a:pt x="126" y="820"/>
                                  </a:lnTo>
                                  <a:lnTo>
                                    <a:pt x="131" y="832"/>
                                  </a:lnTo>
                                  <a:lnTo>
                                    <a:pt x="136" y="844"/>
                                  </a:lnTo>
                                  <a:lnTo>
                                    <a:pt x="140" y="856"/>
                                  </a:lnTo>
                                  <a:lnTo>
                                    <a:pt x="145" y="868"/>
                                  </a:lnTo>
                                  <a:lnTo>
                                    <a:pt x="150" y="879"/>
                                  </a:lnTo>
                                  <a:lnTo>
                                    <a:pt x="155" y="891"/>
                                  </a:lnTo>
                                  <a:lnTo>
                                    <a:pt x="159" y="903"/>
                                  </a:lnTo>
                                  <a:lnTo>
                                    <a:pt x="166" y="915"/>
                                  </a:lnTo>
                                  <a:lnTo>
                                    <a:pt x="171" y="929"/>
                                  </a:lnTo>
                                  <a:lnTo>
                                    <a:pt x="176" y="941"/>
                                  </a:lnTo>
                                  <a:lnTo>
                                    <a:pt x="181" y="953"/>
                                  </a:lnTo>
                                  <a:lnTo>
                                    <a:pt x="185" y="965"/>
                                  </a:lnTo>
                                  <a:lnTo>
                                    <a:pt x="193" y="979"/>
                                  </a:lnTo>
                                  <a:lnTo>
                                    <a:pt x="197" y="991"/>
                                  </a:lnTo>
                                  <a:lnTo>
                                    <a:pt x="202" y="1003"/>
                                  </a:lnTo>
                                  <a:lnTo>
                                    <a:pt x="209" y="1017"/>
                                  </a:lnTo>
                                  <a:lnTo>
                                    <a:pt x="214" y="1029"/>
                                  </a:lnTo>
                                  <a:lnTo>
                                    <a:pt x="219" y="1043"/>
                                  </a:lnTo>
                                  <a:lnTo>
                                    <a:pt x="226" y="1055"/>
                                  </a:lnTo>
                                  <a:lnTo>
                                    <a:pt x="231" y="1070"/>
                                  </a:lnTo>
                                  <a:lnTo>
                                    <a:pt x="238" y="1081"/>
                                  </a:lnTo>
                                  <a:lnTo>
                                    <a:pt x="242" y="1096"/>
                                  </a:lnTo>
                                  <a:lnTo>
                                    <a:pt x="250" y="1108"/>
                                  </a:lnTo>
                                  <a:lnTo>
                                    <a:pt x="254" y="1122"/>
                                  </a:lnTo>
                                  <a:lnTo>
                                    <a:pt x="261" y="1134"/>
                                  </a:lnTo>
                                  <a:lnTo>
                                    <a:pt x="266" y="1148"/>
                                  </a:lnTo>
                                  <a:lnTo>
                                    <a:pt x="273" y="1160"/>
                                  </a:lnTo>
                                  <a:lnTo>
                                    <a:pt x="280" y="1174"/>
                                  </a:lnTo>
                                  <a:lnTo>
                                    <a:pt x="285" y="1186"/>
                                  </a:lnTo>
                                  <a:lnTo>
                                    <a:pt x="292" y="1200"/>
                                  </a:lnTo>
                                  <a:lnTo>
                                    <a:pt x="297" y="1212"/>
                                  </a:lnTo>
                                  <a:lnTo>
                                    <a:pt x="304" y="1226"/>
                                  </a:lnTo>
                                  <a:lnTo>
                                    <a:pt x="311" y="1241"/>
                                  </a:lnTo>
                                  <a:lnTo>
                                    <a:pt x="319" y="1252"/>
                                  </a:lnTo>
                                  <a:lnTo>
                                    <a:pt x="323" y="1267"/>
                                  </a:lnTo>
                                  <a:lnTo>
                                    <a:pt x="330" y="1279"/>
                                  </a:lnTo>
                                  <a:lnTo>
                                    <a:pt x="335" y="1293"/>
                                  </a:lnTo>
                                  <a:lnTo>
                                    <a:pt x="342" y="1305"/>
                                  </a:lnTo>
                                  <a:lnTo>
                                    <a:pt x="349" y="1319"/>
                                  </a:lnTo>
                                  <a:lnTo>
                                    <a:pt x="357" y="1331"/>
                                  </a:lnTo>
                                  <a:lnTo>
                                    <a:pt x="361" y="1343"/>
                                  </a:lnTo>
                                  <a:lnTo>
                                    <a:pt x="368" y="1357"/>
                                  </a:lnTo>
                                  <a:lnTo>
                                    <a:pt x="376" y="1369"/>
                                  </a:lnTo>
                                  <a:lnTo>
                                    <a:pt x="383" y="1383"/>
                                  </a:lnTo>
                                  <a:lnTo>
                                    <a:pt x="390" y="1395"/>
                                  </a:lnTo>
                                  <a:lnTo>
                                    <a:pt x="395" y="1409"/>
                                  </a:lnTo>
                                  <a:lnTo>
                                    <a:pt x="402" y="1421"/>
                                  </a:lnTo>
                                  <a:lnTo>
                                    <a:pt x="409" y="1433"/>
                                  </a:lnTo>
                                  <a:lnTo>
                                    <a:pt x="416" y="1445"/>
                                  </a:lnTo>
                                  <a:lnTo>
                                    <a:pt x="423" y="1459"/>
                                  </a:lnTo>
                                  <a:lnTo>
                                    <a:pt x="430" y="1471"/>
                                  </a:lnTo>
                                  <a:lnTo>
                                    <a:pt x="437" y="1483"/>
                                  </a:lnTo>
                                  <a:lnTo>
                                    <a:pt x="442" y="1495"/>
                                  </a:lnTo>
                                  <a:lnTo>
                                    <a:pt x="449" y="1507"/>
                                  </a:lnTo>
                                  <a:lnTo>
                                    <a:pt x="456" y="1519"/>
                                  </a:lnTo>
                                  <a:lnTo>
                                    <a:pt x="463" y="1530"/>
                                  </a:lnTo>
                                  <a:lnTo>
                                    <a:pt x="471" y="1542"/>
                                  </a:lnTo>
                                  <a:lnTo>
                                    <a:pt x="478" y="1554"/>
                                  </a:lnTo>
                                  <a:lnTo>
                                    <a:pt x="485" y="1566"/>
                                  </a:lnTo>
                                  <a:lnTo>
                                    <a:pt x="490" y="1578"/>
                                  </a:lnTo>
                                  <a:lnTo>
                                    <a:pt x="497" y="1590"/>
                                  </a:lnTo>
                                  <a:lnTo>
                                    <a:pt x="504" y="1599"/>
                                  </a:lnTo>
                                  <a:lnTo>
                                    <a:pt x="511" y="1611"/>
                                  </a:lnTo>
                                  <a:lnTo>
                                    <a:pt x="518" y="1623"/>
                                  </a:lnTo>
                                  <a:lnTo>
                                    <a:pt x="525" y="1633"/>
                                  </a:lnTo>
                                  <a:lnTo>
                                    <a:pt x="532" y="1645"/>
                                  </a:lnTo>
                                  <a:lnTo>
                                    <a:pt x="540" y="1654"/>
                                  </a:lnTo>
                                  <a:lnTo>
                                    <a:pt x="547" y="1666"/>
                                  </a:lnTo>
                                  <a:lnTo>
                                    <a:pt x="554" y="1675"/>
                                  </a:lnTo>
                                  <a:lnTo>
                                    <a:pt x="561" y="1687"/>
                                  </a:lnTo>
                                  <a:lnTo>
                                    <a:pt x="568" y="1697"/>
                                  </a:lnTo>
                                  <a:lnTo>
                                    <a:pt x="575" y="1706"/>
                                  </a:lnTo>
                                  <a:lnTo>
                                    <a:pt x="580" y="1716"/>
                                  </a:lnTo>
                                  <a:lnTo>
                                    <a:pt x="587" y="1725"/>
                                  </a:lnTo>
                                  <a:lnTo>
                                    <a:pt x="594" y="1735"/>
                                  </a:lnTo>
                                  <a:lnTo>
                                    <a:pt x="601" y="1744"/>
                                  </a:lnTo>
                                  <a:lnTo>
                                    <a:pt x="608" y="1754"/>
                                  </a:lnTo>
                                  <a:lnTo>
                                    <a:pt x="616" y="1761"/>
                                  </a:lnTo>
                                  <a:lnTo>
                                    <a:pt x="623" y="1770"/>
                                  </a:lnTo>
                                  <a:lnTo>
                                    <a:pt x="630" y="1778"/>
                                  </a:lnTo>
                                  <a:lnTo>
                                    <a:pt x="637" y="1787"/>
                                  </a:lnTo>
                                  <a:lnTo>
                                    <a:pt x="644" y="1794"/>
                                  </a:lnTo>
                                  <a:lnTo>
                                    <a:pt x="651" y="1804"/>
                                  </a:lnTo>
                                  <a:lnTo>
                                    <a:pt x="658" y="1811"/>
                                  </a:lnTo>
                                  <a:lnTo>
                                    <a:pt x="666" y="1818"/>
                                  </a:lnTo>
                                  <a:lnTo>
                                    <a:pt x="673" y="1825"/>
                                  </a:lnTo>
                                  <a:lnTo>
                                    <a:pt x="680" y="1832"/>
                                  </a:lnTo>
                                  <a:lnTo>
                                    <a:pt x="687" y="1839"/>
                                  </a:lnTo>
                                  <a:lnTo>
                                    <a:pt x="694" y="1846"/>
                                  </a:lnTo>
                                  <a:lnTo>
                                    <a:pt x="699" y="1854"/>
                                  </a:lnTo>
                                  <a:lnTo>
                                    <a:pt x="706" y="1861"/>
                                  </a:lnTo>
                                  <a:lnTo>
                                    <a:pt x="713" y="1868"/>
                                  </a:lnTo>
                                  <a:lnTo>
                                    <a:pt x="720" y="1873"/>
                                  </a:lnTo>
                                  <a:lnTo>
                                    <a:pt x="727" y="1880"/>
                                  </a:lnTo>
                                  <a:lnTo>
                                    <a:pt x="734" y="1887"/>
                                  </a:lnTo>
                                  <a:lnTo>
                                    <a:pt x="742" y="1894"/>
                                  </a:lnTo>
                                  <a:lnTo>
                                    <a:pt x="749" y="1899"/>
                                  </a:lnTo>
                                  <a:lnTo>
                                    <a:pt x="756" y="1906"/>
                                  </a:lnTo>
                                  <a:lnTo>
                                    <a:pt x="763" y="1911"/>
                                  </a:lnTo>
                                  <a:lnTo>
                                    <a:pt x="770" y="1918"/>
                                  </a:lnTo>
                                  <a:lnTo>
                                    <a:pt x="775" y="1922"/>
                                  </a:lnTo>
                                  <a:lnTo>
                                    <a:pt x="784" y="1930"/>
                                  </a:lnTo>
                                  <a:lnTo>
                                    <a:pt x="789" y="1934"/>
                                  </a:lnTo>
                                  <a:lnTo>
                                    <a:pt x="796" y="1942"/>
                                  </a:lnTo>
                                  <a:lnTo>
                                    <a:pt x="803" y="1946"/>
                                  </a:lnTo>
                                  <a:lnTo>
                                    <a:pt x="810" y="1951"/>
                                  </a:lnTo>
                                  <a:lnTo>
                                    <a:pt x="818" y="1958"/>
                                  </a:lnTo>
                                  <a:lnTo>
                                    <a:pt x="825" y="1963"/>
                                  </a:lnTo>
                                  <a:lnTo>
                                    <a:pt x="832" y="1968"/>
                                  </a:lnTo>
                                  <a:lnTo>
                                    <a:pt x="837" y="1972"/>
                                  </a:lnTo>
                                  <a:lnTo>
                                    <a:pt x="844" y="1977"/>
                                  </a:lnTo>
                                  <a:lnTo>
                                    <a:pt x="851" y="1982"/>
                                  </a:lnTo>
                                  <a:lnTo>
                                    <a:pt x="858" y="1987"/>
                                  </a:lnTo>
                                  <a:lnTo>
                                    <a:pt x="865" y="1991"/>
                                  </a:lnTo>
                                  <a:lnTo>
                                    <a:pt x="872" y="1996"/>
                                  </a:lnTo>
                                  <a:lnTo>
                                    <a:pt x="879" y="2001"/>
                                  </a:lnTo>
                                  <a:lnTo>
                                    <a:pt x="884" y="2006"/>
                                  </a:lnTo>
                                  <a:lnTo>
                                    <a:pt x="891" y="2010"/>
                                  </a:lnTo>
                                  <a:lnTo>
                                    <a:pt x="898" y="2015"/>
                                  </a:lnTo>
                                  <a:lnTo>
                                    <a:pt x="906" y="2020"/>
                                  </a:lnTo>
                                  <a:lnTo>
                                    <a:pt x="913" y="2022"/>
                                  </a:lnTo>
                                  <a:lnTo>
                                    <a:pt x="917" y="2027"/>
                                  </a:lnTo>
                                  <a:lnTo>
                                    <a:pt x="925" y="2029"/>
                                  </a:lnTo>
                                  <a:lnTo>
                                    <a:pt x="932" y="2034"/>
                                  </a:lnTo>
                                  <a:lnTo>
                                    <a:pt x="939" y="2039"/>
                                  </a:lnTo>
                                  <a:lnTo>
                                    <a:pt x="944" y="2041"/>
                                  </a:lnTo>
                                  <a:lnTo>
                                    <a:pt x="951" y="2046"/>
                                  </a:lnTo>
                                  <a:lnTo>
                                    <a:pt x="958" y="2048"/>
                                  </a:lnTo>
                                  <a:lnTo>
                                    <a:pt x="963" y="2053"/>
                                  </a:lnTo>
                                  <a:lnTo>
                                    <a:pt x="970" y="2056"/>
                                  </a:lnTo>
                                  <a:lnTo>
                                    <a:pt x="977" y="2060"/>
                                  </a:lnTo>
                                  <a:lnTo>
                                    <a:pt x="984" y="2063"/>
                                  </a:lnTo>
                                  <a:lnTo>
                                    <a:pt x="989" y="2067"/>
                                  </a:lnTo>
                                  <a:lnTo>
                                    <a:pt x="996" y="2070"/>
                                  </a:lnTo>
                                  <a:lnTo>
                                    <a:pt x="1003" y="2072"/>
                                  </a:lnTo>
                                  <a:lnTo>
                                    <a:pt x="1010" y="2075"/>
                                  </a:lnTo>
                                  <a:lnTo>
                                    <a:pt x="1015" y="2077"/>
                                  </a:lnTo>
                                  <a:lnTo>
                                    <a:pt x="1022" y="2082"/>
                                  </a:lnTo>
                                  <a:lnTo>
                                    <a:pt x="1029" y="2084"/>
                                  </a:lnTo>
                                  <a:lnTo>
                                    <a:pt x="1034" y="2086"/>
                                  </a:lnTo>
                                  <a:lnTo>
                                    <a:pt x="1041" y="2089"/>
                                  </a:lnTo>
                                  <a:lnTo>
                                    <a:pt x="1048" y="2091"/>
                                  </a:lnTo>
                                  <a:lnTo>
                                    <a:pt x="1053" y="2094"/>
                                  </a:lnTo>
                                  <a:lnTo>
                                    <a:pt x="1060" y="2096"/>
                                  </a:lnTo>
                                  <a:lnTo>
                                    <a:pt x="1065" y="2098"/>
                                  </a:lnTo>
                                  <a:lnTo>
                                    <a:pt x="1072" y="2101"/>
                                  </a:lnTo>
                                  <a:lnTo>
                                    <a:pt x="1079" y="2103"/>
                                  </a:lnTo>
                                  <a:lnTo>
                                    <a:pt x="1084" y="2105"/>
                                  </a:lnTo>
                                  <a:lnTo>
                                    <a:pt x="1091" y="2108"/>
                                  </a:lnTo>
                                  <a:lnTo>
                                    <a:pt x="1098" y="2110"/>
                                  </a:lnTo>
                                  <a:lnTo>
                                    <a:pt x="1103" y="2110"/>
                                  </a:lnTo>
                                  <a:lnTo>
                                    <a:pt x="1110" y="2113"/>
                                  </a:lnTo>
                                  <a:lnTo>
                                    <a:pt x="1115" y="2115"/>
                                  </a:lnTo>
                                  <a:lnTo>
                                    <a:pt x="1122" y="2115"/>
                                  </a:lnTo>
                                  <a:lnTo>
                                    <a:pt x="1127" y="2117"/>
                                  </a:lnTo>
                                  <a:lnTo>
                                    <a:pt x="1134" y="2120"/>
                                  </a:lnTo>
                                  <a:lnTo>
                                    <a:pt x="1138" y="2120"/>
                                  </a:lnTo>
                                  <a:lnTo>
                                    <a:pt x="1146" y="2122"/>
                                  </a:lnTo>
                                  <a:lnTo>
                                    <a:pt x="1150" y="2122"/>
                                  </a:lnTo>
                                  <a:lnTo>
                                    <a:pt x="1157" y="2122"/>
                                  </a:lnTo>
                                  <a:lnTo>
                                    <a:pt x="1162" y="2124"/>
                                  </a:lnTo>
                                  <a:lnTo>
                                    <a:pt x="1169" y="2124"/>
                                  </a:lnTo>
                                  <a:lnTo>
                                    <a:pt x="1174" y="2124"/>
                                  </a:lnTo>
                                  <a:lnTo>
                                    <a:pt x="1181" y="2127"/>
                                  </a:lnTo>
                                  <a:lnTo>
                                    <a:pt x="1186" y="2127"/>
                                  </a:lnTo>
                                  <a:lnTo>
                                    <a:pt x="1193" y="2129"/>
                                  </a:lnTo>
                                  <a:lnTo>
                                    <a:pt x="1198" y="2129"/>
                                  </a:lnTo>
                                  <a:lnTo>
                                    <a:pt x="1203" y="2129"/>
                                  </a:lnTo>
                                  <a:lnTo>
                                    <a:pt x="1210" y="2129"/>
                                  </a:lnTo>
                                  <a:lnTo>
                                    <a:pt x="1215" y="2129"/>
                                  </a:lnTo>
                                  <a:lnTo>
                                    <a:pt x="1219" y="2129"/>
                                  </a:lnTo>
                                  <a:lnTo>
                                    <a:pt x="1226" y="2129"/>
                                  </a:lnTo>
                                  <a:lnTo>
                                    <a:pt x="1231" y="2129"/>
                                  </a:lnTo>
                                  <a:lnTo>
                                    <a:pt x="1238" y="2129"/>
                                  </a:lnTo>
                                  <a:lnTo>
                                    <a:pt x="1243" y="2129"/>
                                  </a:lnTo>
                                  <a:lnTo>
                                    <a:pt x="1248" y="2129"/>
                                  </a:lnTo>
                                  <a:lnTo>
                                    <a:pt x="1255" y="2129"/>
                                  </a:lnTo>
                                  <a:lnTo>
                                    <a:pt x="1260" y="2129"/>
                                  </a:lnTo>
                                  <a:lnTo>
                                    <a:pt x="1264" y="2129"/>
                                  </a:lnTo>
                                  <a:lnTo>
                                    <a:pt x="1272" y="2127"/>
                                  </a:lnTo>
                                  <a:lnTo>
                                    <a:pt x="1276" y="2127"/>
                                  </a:lnTo>
                                  <a:lnTo>
                                    <a:pt x="1283" y="2127"/>
                                  </a:lnTo>
                                  <a:lnTo>
                                    <a:pt x="1288" y="2127"/>
                                  </a:lnTo>
                                  <a:lnTo>
                                    <a:pt x="1293" y="2124"/>
                                  </a:lnTo>
                                  <a:lnTo>
                                    <a:pt x="1298" y="2124"/>
                                  </a:lnTo>
                                  <a:lnTo>
                                    <a:pt x="1305" y="2122"/>
                                  </a:lnTo>
                                  <a:lnTo>
                                    <a:pt x="1310" y="2122"/>
                                  </a:lnTo>
                                  <a:lnTo>
                                    <a:pt x="1314" y="2120"/>
                                  </a:lnTo>
                                  <a:lnTo>
                                    <a:pt x="1319" y="2120"/>
                                  </a:lnTo>
                                  <a:lnTo>
                                    <a:pt x="1326" y="2120"/>
                                  </a:lnTo>
                                  <a:lnTo>
                                    <a:pt x="1331" y="2117"/>
                                  </a:lnTo>
                                  <a:lnTo>
                                    <a:pt x="1336" y="2115"/>
                                  </a:lnTo>
                                  <a:lnTo>
                                    <a:pt x="1340" y="2115"/>
                                  </a:lnTo>
                                  <a:lnTo>
                                    <a:pt x="1345" y="2113"/>
                                  </a:lnTo>
                                  <a:lnTo>
                                    <a:pt x="1352" y="2110"/>
                                  </a:lnTo>
                                  <a:lnTo>
                                    <a:pt x="1357" y="2110"/>
                                  </a:lnTo>
                                  <a:lnTo>
                                    <a:pt x="1362" y="2108"/>
                                  </a:lnTo>
                                  <a:lnTo>
                                    <a:pt x="1367" y="2105"/>
                                  </a:lnTo>
                                  <a:lnTo>
                                    <a:pt x="1371" y="2103"/>
                                  </a:lnTo>
                                  <a:lnTo>
                                    <a:pt x="1376" y="2101"/>
                                  </a:lnTo>
                                  <a:lnTo>
                                    <a:pt x="1383" y="2098"/>
                                  </a:lnTo>
                                  <a:lnTo>
                                    <a:pt x="1388" y="2098"/>
                                  </a:lnTo>
                                  <a:lnTo>
                                    <a:pt x="1393" y="2096"/>
                                  </a:lnTo>
                                  <a:lnTo>
                                    <a:pt x="1398" y="2094"/>
                                  </a:lnTo>
                                  <a:lnTo>
                                    <a:pt x="1402" y="2091"/>
                                  </a:lnTo>
                                  <a:lnTo>
                                    <a:pt x="1407" y="2089"/>
                                  </a:lnTo>
                                  <a:lnTo>
                                    <a:pt x="1412" y="2086"/>
                                  </a:lnTo>
                                  <a:lnTo>
                                    <a:pt x="1417" y="2084"/>
                                  </a:lnTo>
                                  <a:lnTo>
                                    <a:pt x="1421" y="2079"/>
                                  </a:lnTo>
                                  <a:lnTo>
                                    <a:pt x="1426" y="2077"/>
                                  </a:lnTo>
                                  <a:lnTo>
                                    <a:pt x="1431" y="2075"/>
                                  </a:lnTo>
                                  <a:lnTo>
                                    <a:pt x="1436" y="2072"/>
                                  </a:lnTo>
                                  <a:lnTo>
                                    <a:pt x="1443" y="2070"/>
                                  </a:lnTo>
                                  <a:lnTo>
                                    <a:pt x="1447" y="2067"/>
                                  </a:lnTo>
                                  <a:lnTo>
                                    <a:pt x="1450" y="2063"/>
                                  </a:lnTo>
                                  <a:lnTo>
                                    <a:pt x="1457" y="2060"/>
                                  </a:lnTo>
                                  <a:lnTo>
                                    <a:pt x="1459" y="2056"/>
                                  </a:lnTo>
                                  <a:lnTo>
                                    <a:pt x="1464" y="2053"/>
                                  </a:lnTo>
                                  <a:lnTo>
                                    <a:pt x="1469" y="2051"/>
                                  </a:lnTo>
                                  <a:lnTo>
                                    <a:pt x="1474" y="2046"/>
                                  </a:lnTo>
                                  <a:lnTo>
                                    <a:pt x="1478" y="2044"/>
                                  </a:lnTo>
                                  <a:lnTo>
                                    <a:pt x="1483" y="2041"/>
                                  </a:lnTo>
                                  <a:lnTo>
                                    <a:pt x="1488" y="2037"/>
                                  </a:lnTo>
                                  <a:lnTo>
                                    <a:pt x="1490" y="2034"/>
                                  </a:lnTo>
                                  <a:lnTo>
                                    <a:pt x="1495" y="2029"/>
                                  </a:lnTo>
                                  <a:lnTo>
                                    <a:pt x="1500" y="2027"/>
                                  </a:lnTo>
                                  <a:lnTo>
                                    <a:pt x="1502" y="2022"/>
                                  </a:lnTo>
                                  <a:lnTo>
                                    <a:pt x="1507" y="2020"/>
                                  </a:lnTo>
                                  <a:lnTo>
                                    <a:pt x="1512" y="2018"/>
                                  </a:lnTo>
                                  <a:lnTo>
                                    <a:pt x="1516" y="2013"/>
                                  </a:lnTo>
                                  <a:lnTo>
                                    <a:pt x="1519" y="2010"/>
                                  </a:lnTo>
                                  <a:lnTo>
                                    <a:pt x="1521" y="2006"/>
                                  </a:lnTo>
                                  <a:lnTo>
                                    <a:pt x="1526" y="2003"/>
                                  </a:lnTo>
                                  <a:lnTo>
                                    <a:pt x="1531" y="1999"/>
                                  </a:lnTo>
                                  <a:lnTo>
                                    <a:pt x="1533" y="1996"/>
                                  </a:lnTo>
                                  <a:lnTo>
                                    <a:pt x="1535" y="1991"/>
                                  </a:lnTo>
                                  <a:lnTo>
                                    <a:pt x="1540" y="1989"/>
                                  </a:lnTo>
                                  <a:lnTo>
                                    <a:pt x="1545" y="1987"/>
                                  </a:lnTo>
                                  <a:lnTo>
                                    <a:pt x="1547" y="1982"/>
                                  </a:lnTo>
                                  <a:lnTo>
                                    <a:pt x="1550" y="1977"/>
                                  </a:lnTo>
                                  <a:lnTo>
                                    <a:pt x="1554" y="1975"/>
                                  </a:lnTo>
                                  <a:lnTo>
                                    <a:pt x="1557" y="1972"/>
                                  </a:lnTo>
                                  <a:lnTo>
                                    <a:pt x="1559" y="1968"/>
                                  </a:lnTo>
                                  <a:lnTo>
                                    <a:pt x="1564" y="1963"/>
                                  </a:lnTo>
                                  <a:lnTo>
                                    <a:pt x="1566" y="1961"/>
                                  </a:lnTo>
                                  <a:lnTo>
                                    <a:pt x="1569" y="1958"/>
                                  </a:lnTo>
                                  <a:lnTo>
                                    <a:pt x="1571" y="1953"/>
                                  </a:lnTo>
                                  <a:lnTo>
                                    <a:pt x="1573" y="1949"/>
                                  </a:lnTo>
                                  <a:lnTo>
                                    <a:pt x="1576" y="1946"/>
                                  </a:lnTo>
                                  <a:lnTo>
                                    <a:pt x="1581" y="1942"/>
                                  </a:lnTo>
                                  <a:lnTo>
                                    <a:pt x="1583" y="1937"/>
                                  </a:lnTo>
                                  <a:lnTo>
                                    <a:pt x="1585" y="1934"/>
                                  </a:lnTo>
                                  <a:lnTo>
                                    <a:pt x="1588" y="1930"/>
                                  </a:lnTo>
                                  <a:lnTo>
                                    <a:pt x="1590" y="1927"/>
                                  </a:lnTo>
                                  <a:lnTo>
                                    <a:pt x="1592" y="1922"/>
                                  </a:lnTo>
                                  <a:lnTo>
                                    <a:pt x="1595" y="1918"/>
                                  </a:lnTo>
                                  <a:lnTo>
                                    <a:pt x="1597" y="1915"/>
                                  </a:lnTo>
                                  <a:lnTo>
                                    <a:pt x="1600" y="1911"/>
                                  </a:lnTo>
                                  <a:lnTo>
                                    <a:pt x="1602" y="1908"/>
                                  </a:lnTo>
                                  <a:lnTo>
                                    <a:pt x="1604" y="1903"/>
                                  </a:lnTo>
                                  <a:lnTo>
                                    <a:pt x="1607" y="1899"/>
                                  </a:lnTo>
                                  <a:lnTo>
                                    <a:pt x="1609" y="1896"/>
                                  </a:lnTo>
                                  <a:lnTo>
                                    <a:pt x="1609" y="1892"/>
                                  </a:lnTo>
                                  <a:lnTo>
                                    <a:pt x="1611" y="1887"/>
                                  </a:lnTo>
                                  <a:lnTo>
                                    <a:pt x="1614" y="1882"/>
                                  </a:lnTo>
                                  <a:lnTo>
                                    <a:pt x="1616" y="1880"/>
                                  </a:lnTo>
                                  <a:lnTo>
                                    <a:pt x="1616" y="1875"/>
                                  </a:lnTo>
                                  <a:lnTo>
                                    <a:pt x="1619" y="1870"/>
                                  </a:lnTo>
                                  <a:lnTo>
                                    <a:pt x="1621" y="1868"/>
                                  </a:lnTo>
                                  <a:lnTo>
                                    <a:pt x="1623" y="1863"/>
                                  </a:lnTo>
                                  <a:lnTo>
                                    <a:pt x="1623" y="1858"/>
                                  </a:lnTo>
                                  <a:lnTo>
                                    <a:pt x="1626" y="1854"/>
                                  </a:lnTo>
                                  <a:lnTo>
                                    <a:pt x="1628" y="1849"/>
                                  </a:lnTo>
                                  <a:lnTo>
                                    <a:pt x="1628" y="1846"/>
                                  </a:lnTo>
                                  <a:lnTo>
                                    <a:pt x="1630" y="1842"/>
                                  </a:lnTo>
                                  <a:lnTo>
                                    <a:pt x="1630" y="1837"/>
                                  </a:lnTo>
                                  <a:lnTo>
                                    <a:pt x="1633" y="1835"/>
                                  </a:lnTo>
                                  <a:lnTo>
                                    <a:pt x="1635" y="1830"/>
                                  </a:lnTo>
                                  <a:lnTo>
                                    <a:pt x="1635" y="1825"/>
                                  </a:lnTo>
                                  <a:lnTo>
                                    <a:pt x="1635" y="1820"/>
                                  </a:lnTo>
                                  <a:lnTo>
                                    <a:pt x="1638" y="1816"/>
                                  </a:lnTo>
                                  <a:lnTo>
                                    <a:pt x="1638" y="1811"/>
                                  </a:lnTo>
                                  <a:lnTo>
                                    <a:pt x="1640" y="1806"/>
                                  </a:lnTo>
                                  <a:lnTo>
                                    <a:pt x="1640" y="1801"/>
                                  </a:lnTo>
                                  <a:lnTo>
                                    <a:pt x="1640" y="1797"/>
                                  </a:lnTo>
                                  <a:lnTo>
                                    <a:pt x="1642" y="1794"/>
                                  </a:lnTo>
                                  <a:lnTo>
                                    <a:pt x="1642" y="1789"/>
                                  </a:lnTo>
                                  <a:lnTo>
                                    <a:pt x="1642" y="1785"/>
                                  </a:lnTo>
                                  <a:lnTo>
                                    <a:pt x="1642" y="1780"/>
                                  </a:lnTo>
                                  <a:lnTo>
                                    <a:pt x="1645" y="1775"/>
                                  </a:lnTo>
                                  <a:lnTo>
                                    <a:pt x="1645" y="1770"/>
                                  </a:lnTo>
                                  <a:lnTo>
                                    <a:pt x="1645" y="1766"/>
                                  </a:lnTo>
                                  <a:lnTo>
                                    <a:pt x="1645" y="1761"/>
                                  </a:lnTo>
                                  <a:lnTo>
                                    <a:pt x="1647" y="1756"/>
                                  </a:lnTo>
                                  <a:lnTo>
                                    <a:pt x="1647" y="1751"/>
                                  </a:lnTo>
                                  <a:lnTo>
                                    <a:pt x="1647" y="1747"/>
                                  </a:lnTo>
                                  <a:lnTo>
                                    <a:pt x="1647" y="1742"/>
                                  </a:lnTo>
                                  <a:lnTo>
                                    <a:pt x="1647" y="1737"/>
                                  </a:lnTo>
                                  <a:lnTo>
                                    <a:pt x="1647" y="1732"/>
                                  </a:lnTo>
                                  <a:lnTo>
                                    <a:pt x="1647" y="1728"/>
                                  </a:lnTo>
                                  <a:lnTo>
                                    <a:pt x="1647" y="1723"/>
                                  </a:lnTo>
                                  <a:lnTo>
                                    <a:pt x="1649" y="1718"/>
                                  </a:lnTo>
                                  <a:lnTo>
                                    <a:pt x="1649" y="1713"/>
                                  </a:lnTo>
                                  <a:lnTo>
                                    <a:pt x="1649" y="1706"/>
                                  </a:lnTo>
                                  <a:lnTo>
                                    <a:pt x="1649" y="1704"/>
                                  </a:lnTo>
                                  <a:lnTo>
                                    <a:pt x="1649" y="1699"/>
                                  </a:lnTo>
                                  <a:lnTo>
                                    <a:pt x="1649" y="1694"/>
                                  </a:lnTo>
                                  <a:lnTo>
                                    <a:pt x="1649" y="1687"/>
                                  </a:lnTo>
                                  <a:lnTo>
                                    <a:pt x="1649" y="1683"/>
                                  </a:lnTo>
                                  <a:lnTo>
                                    <a:pt x="1649" y="1680"/>
                                  </a:lnTo>
                                  <a:lnTo>
                                    <a:pt x="1647" y="1673"/>
                                  </a:lnTo>
                                  <a:lnTo>
                                    <a:pt x="1647" y="1668"/>
                                  </a:lnTo>
                                  <a:lnTo>
                                    <a:pt x="1647" y="1664"/>
                                  </a:lnTo>
                                  <a:lnTo>
                                    <a:pt x="1647" y="1659"/>
                                  </a:lnTo>
                                  <a:lnTo>
                                    <a:pt x="1645" y="1654"/>
                                  </a:lnTo>
                                  <a:lnTo>
                                    <a:pt x="1645" y="1647"/>
                                  </a:lnTo>
                                  <a:lnTo>
                                    <a:pt x="1645" y="1642"/>
                                  </a:lnTo>
                                  <a:lnTo>
                                    <a:pt x="1645" y="1637"/>
                                  </a:lnTo>
                                  <a:lnTo>
                                    <a:pt x="1642" y="1633"/>
                                  </a:lnTo>
                                  <a:lnTo>
                                    <a:pt x="1642" y="1628"/>
                                  </a:lnTo>
                                  <a:lnTo>
                                    <a:pt x="1642" y="1623"/>
                                  </a:lnTo>
                                  <a:lnTo>
                                    <a:pt x="1642" y="1616"/>
                                  </a:lnTo>
                                  <a:lnTo>
                                    <a:pt x="1640" y="1611"/>
                                  </a:lnTo>
                                  <a:lnTo>
                                    <a:pt x="1640" y="1606"/>
                                  </a:lnTo>
                                  <a:lnTo>
                                    <a:pt x="1640" y="1602"/>
                                  </a:lnTo>
                                  <a:lnTo>
                                    <a:pt x="1640" y="1597"/>
                                  </a:lnTo>
                                  <a:lnTo>
                                    <a:pt x="1638" y="1590"/>
                                  </a:lnTo>
                                  <a:lnTo>
                                    <a:pt x="1638" y="1585"/>
                                  </a:lnTo>
                                  <a:lnTo>
                                    <a:pt x="1635" y="1580"/>
                                  </a:lnTo>
                                  <a:lnTo>
                                    <a:pt x="1635" y="1576"/>
                                  </a:lnTo>
                                  <a:lnTo>
                                    <a:pt x="1633" y="1568"/>
                                  </a:lnTo>
                                  <a:lnTo>
                                    <a:pt x="1633" y="1564"/>
                                  </a:lnTo>
                                  <a:lnTo>
                                    <a:pt x="1630" y="1559"/>
                                  </a:lnTo>
                                  <a:lnTo>
                                    <a:pt x="1630" y="1552"/>
                                  </a:lnTo>
                                  <a:lnTo>
                                    <a:pt x="1628" y="1547"/>
                                  </a:lnTo>
                                  <a:lnTo>
                                    <a:pt x="1628" y="1542"/>
                                  </a:lnTo>
                                  <a:lnTo>
                                    <a:pt x="1626" y="1538"/>
                                  </a:lnTo>
                                  <a:lnTo>
                                    <a:pt x="1623" y="1530"/>
                                  </a:lnTo>
                                  <a:lnTo>
                                    <a:pt x="1623" y="1526"/>
                                  </a:lnTo>
                                  <a:lnTo>
                                    <a:pt x="1621" y="1521"/>
                                  </a:lnTo>
                                  <a:lnTo>
                                    <a:pt x="1621" y="1514"/>
                                  </a:lnTo>
                                  <a:lnTo>
                                    <a:pt x="1619" y="1509"/>
                                  </a:lnTo>
                                  <a:lnTo>
                                    <a:pt x="1616" y="1504"/>
                                  </a:lnTo>
                                  <a:lnTo>
                                    <a:pt x="1614" y="1497"/>
                                  </a:lnTo>
                                  <a:lnTo>
                                    <a:pt x="1614" y="1490"/>
                                  </a:lnTo>
                                  <a:lnTo>
                                    <a:pt x="1609" y="1485"/>
                                  </a:lnTo>
                                  <a:lnTo>
                                    <a:pt x="1607" y="1476"/>
                                  </a:lnTo>
                                  <a:lnTo>
                                    <a:pt x="1604" y="1471"/>
                                  </a:lnTo>
                                  <a:lnTo>
                                    <a:pt x="1602" y="1462"/>
                                  </a:lnTo>
                                  <a:lnTo>
                                    <a:pt x="1600" y="1457"/>
                                  </a:lnTo>
                                  <a:lnTo>
                                    <a:pt x="1597" y="1447"/>
                                  </a:lnTo>
                                  <a:lnTo>
                                    <a:pt x="1595" y="1440"/>
                                  </a:lnTo>
                                  <a:lnTo>
                                    <a:pt x="1590" y="1431"/>
                                  </a:lnTo>
                                  <a:lnTo>
                                    <a:pt x="1588" y="1424"/>
                                  </a:lnTo>
                                  <a:lnTo>
                                    <a:pt x="1583" y="1414"/>
                                  </a:lnTo>
                                  <a:lnTo>
                                    <a:pt x="1581" y="1407"/>
                                  </a:lnTo>
                                  <a:lnTo>
                                    <a:pt x="1576" y="1397"/>
                                  </a:lnTo>
                                  <a:lnTo>
                                    <a:pt x="1573" y="1388"/>
                                  </a:lnTo>
                                  <a:lnTo>
                                    <a:pt x="1569" y="1378"/>
                                  </a:lnTo>
                                  <a:lnTo>
                                    <a:pt x="1564" y="1369"/>
                                  </a:lnTo>
                                  <a:lnTo>
                                    <a:pt x="1559" y="1359"/>
                                  </a:lnTo>
                                  <a:lnTo>
                                    <a:pt x="1554" y="1350"/>
                                  </a:lnTo>
                                  <a:lnTo>
                                    <a:pt x="1550" y="1338"/>
                                  </a:lnTo>
                                  <a:lnTo>
                                    <a:pt x="1545" y="1328"/>
                                  </a:lnTo>
                                  <a:lnTo>
                                    <a:pt x="1540" y="1319"/>
                                  </a:lnTo>
                                  <a:lnTo>
                                    <a:pt x="1535" y="1309"/>
                                  </a:lnTo>
                                  <a:lnTo>
                                    <a:pt x="1531" y="1298"/>
                                  </a:lnTo>
                                  <a:lnTo>
                                    <a:pt x="1526" y="1286"/>
                                  </a:lnTo>
                                  <a:lnTo>
                                    <a:pt x="1521" y="1276"/>
                                  </a:lnTo>
                                  <a:lnTo>
                                    <a:pt x="1514" y="1264"/>
                                  </a:lnTo>
                                  <a:lnTo>
                                    <a:pt x="1509" y="1252"/>
                                  </a:lnTo>
                                  <a:lnTo>
                                    <a:pt x="1504" y="1241"/>
                                  </a:lnTo>
                                  <a:lnTo>
                                    <a:pt x="1497" y="1231"/>
                                  </a:lnTo>
                                  <a:lnTo>
                                    <a:pt x="1493" y="1219"/>
                                  </a:lnTo>
                                  <a:lnTo>
                                    <a:pt x="1485" y="1205"/>
                                  </a:lnTo>
                                  <a:lnTo>
                                    <a:pt x="1481" y="1193"/>
                                  </a:lnTo>
                                  <a:lnTo>
                                    <a:pt x="1474" y="1181"/>
                                  </a:lnTo>
                                  <a:lnTo>
                                    <a:pt x="1469" y="1169"/>
                                  </a:lnTo>
                                  <a:lnTo>
                                    <a:pt x="1462" y="1157"/>
                                  </a:lnTo>
                                  <a:lnTo>
                                    <a:pt x="1457" y="1146"/>
                                  </a:lnTo>
                                  <a:lnTo>
                                    <a:pt x="1450" y="1131"/>
                                  </a:lnTo>
                                  <a:lnTo>
                                    <a:pt x="1443" y="1119"/>
                                  </a:lnTo>
                                  <a:lnTo>
                                    <a:pt x="1436" y="1108"/>
                                  </a:lnTo>
                                  <a:lnTo>
                                    <a:pt x="1431" y="1093"/>
                                  </a:lnTo>
                                  <a:lnTo>
                                    <a:pt x="1424" y="1081"/>
                                  </a:lnTo>
                                  <a:lnTo>
                                    <a:pt x="1417" y="1070"/>
                                  </a:lnTo>
                                  <a:lnTo>
                                    <a:pt x="1409" y="1055"/>
                                  </a:lnTo>
                                  <a:lnTo>
                                    <a:pt x="1402" y="1043"/>
                                  </a:lnTo>
                                  <a:lnTo>
                                    <a:pt x="1395" y="1029"/>
                                  </a:lnTo>
                                  <a:lnTo>
                                    <a:pt x="1390" y="1017"/>
                                  </a:lnTo>
                                  <a:lnTo>
                                    <a:pt x="1383" y="1003"/>
                                  </a:lnTo>
                                  <a:lnTo>
                                    <a:pt x="1376" y="991"/>
                                  </a:lnTo>
                                  <a:lnTo>
                                    <a:pt x="1369" y="977"/>
                                  </a:lnTo>
                                  <a:lnTo>
                                    <a:pt x="1362" y="963"/>
                                  </a:lnTo>
                                  <a:lnTo>
                                    <a:pt x="1355" y="951"/>
                                  </a:lnTo>
                                  <a:lnTo>
                                    <a:pt x="1348" y="936"/>
                                  </a:lnTo>
                                  <a:lnTo>
                                    <a:pt x="1340" y="925"/>
                                  </a:lnTo>
                                  <a:lnTo>
                                    <a:pt x="1333" y="910"/>
                                  </a:lnTo>
                                  <a:lnTo>
                                    <a:pt x="1326" y="896"/>
                                  </a:lnTo>
                                  <a:lnTo>
                                    <a:pt x="1319" y="882"/>
                                  </a:lnTo>
                                  <a:lnTo>
                                    <a:pt x="1310" y="870"/>
                                  </a:lnTo>
                                  <a:lnTo>
                                    <a:pt x="1305" y="856"/>
                                  </a:lnTo>
                                  <a:lnTo>
                                    <a:pt x="1295" y="841"/>
                                  </a:lnTo>
                                  <a:lnTo>
                                    <a:pt x="1291" y="830"/>
                                  </a:lnTo>
                                  <a:lnTo>
                                    <a:pt x="1281" y="815"/>
                                  </a:lnTo>
                                  <a:lnTo>
                                    <a:pt x="1276" y="801"/>
                                  </a:lnTo>
                                  <a:lnTo>
                                    <a:pt x="1267" y="789"/>
                                  </a:lnTo>
                                  <a:lnTo>
                                    <a:pt x="1260" y="775"/>
                                  </a:lnTo>
                                  <a:lnTo>
                                    <a:pt x="1253" y="761"/>
                                  </a:lnTo>
                                  <a:lnTo>
                                    <a:pt x="1245" y="749"/>
                                  </a:lnTo>
                                  <a:lnTo>
                                    <a:pt x="1238" y="734"/>
                                  </a:lnTo>
                                  <a:lnTo>
                                    <a:pt x="1231" y="720"/>
                                  </a:lnTo>
                                  <a:lnTo>
                                    <a:pt x="1224" y="708"/>
                                  </a:lnTo>
                                  <a:lnTo>
                                    <a:pt x="1217" y="694"/>
                                  </a:lnTo>
                                  <a:lnTo>
                                    <a:pt x="1210" y="680"/>
                                  </a:lnTo>
                                  <a:lnTo>
                                    <a:pt x="1203" y="668"/>
                                  </a:lnTo>
                                  <a:lnTo>
                                    <a:pt x="1196" y="654"/>
                                  </a:lnTo>
                                  <a:lnTo>
                                    <a:pt x="1188" y="642"/>
                                  </a:lnTo>
                                  <a:lnTo>
                                    <a:pt x="1181" y="628"/>
                                  </a:lnTo>
                                  <a:lnTo>
                                    <a:pt x="1174" y="616"/>
                                  </a:lnTo>
                                  <a:lnTo>
                                    <a:pt x="1167" y="601"/>
                                  </a:lnTo>
                                  <a:lnTo>
                                    <a:pt x="1160" y="590"/>
                                  </a:lnTo>
                                  <a:lnTo>
                                    <a:pt x="1155" y="578"/>
                                  </a:lnTo>
                                  <a:lnTo>
                                    <a:pt x="1148" y="563"/>
                                  </a:lnTo>
                                  <a:lnTo>
                                    <a:pt x="1141" y="552"/>
                                  </a:lnTo>
                                  <a:lnTo>
                                    <a:pt x="1134" y="540"/>
                                  </a:lnTo>
                                  <a:lnTo>
                                    <a:pt x="1127" y="528"/>
                                  </a:lnTo>
                                  <a:lnTo>
                                    <a:pt x="1119" y="514"/>
                                  </a:lnTo>
                                  <a:lnTo>
                                    <a:pt x="1112" y="502"/>
                                  </a:lnTo>
                                  <a:lnTo>
                                    <a:pt x="1108" y="492"/>
                                  </a:lnTo>
                                  <a:lnTo>
                                    <a:pt x="1100" y="480"/>
                                  </a:lnTo>
                                  <a:lnTo>
                                    <a:pt x="1093" y="466"/>
                                  </a:lnTo>
                                  <a:lnTo>
                                    <a:pt x="1089" y="456"/>
                                  </a:lnTo>
                                  <a:lnTo>
                                    <a:pt x="1081" y="445"/>
                                  </a:lnTo>
                                  <a:lnTo>
                                    <a:pt x="1074" y="433"/>
                                  </a:lnTo>
                                  <a:lnTo>
                                    <a:pt x="1070" y="421"/>
                                  </a:lnTo>
                                  <a:lnTo>
                                    <a:pt x="1062" y="411"/>
                                  </a:lnTo>
                                  <a:lnTo>
                                    <a:pt x="1058" y="402"/>
                                  </a:lnTo>
                                  <a:lnTo>
                                    <a:pt x="1053" y="390"/>
                                  </a:lnTo>
                                  <a:lnTo>
                                    <a:pt x="1046" y="378"/>
                                  </a:lnTo>
                                  <a:lnTo>
                                    <a:pt x="1039" y="369"/>
                                  </a:lnTo>
                                  <a:lnTo>
                                    <a:pt x="1034" y="359"/>
                                  </a:lnTo>
                                  <a:lnTo>
                                    <a:pt x="1029" y="347"/>
                                  </a:lnTo>
                                  <a:lnTo>
                                    <a:pt x="1024" y="338"/>
                                  </a:lnTo>
                                  <a:lnTo>
                                    <a:pt x="1020" y="328"/>
                                  </a:lnTo>
                                  <a:lnTo>
                                    <a:pt x="1013" y="319"/>
                                  </a:lnTo>
                                  <a:lnTo>
                                    <a:pt x="1008" y="309"/>
                                  </a:lnTo>
                                  <a:lnTo>
                                    <a:pt x="1003" y="300"/>
                                  </a:lnTo>
                                  <a:lnTo>
                                    <a:pt x="998" y="293"/>
                                  </a:lnTo>
                                  <a:lnTo>
                                    <a:pt x="993" y="283"/>
                                  </a:lnTo>
                                  <a:lnTo>
                                    <a:pt x="989" y="276"/>
                                  </a:lnTo>
                                  <a:lnTo>
                                    <a:pt x="984" y="266"/>
                                  </a:lnTo>
                                  <a:lnTo>
                                    <a:pt x="979" y="259"/>
                                  </a:lnTo>
                                  <a:lnTo>
                                    <a:pt x="974" y="252"/>
                                  </a:lnTo>
                                  <a:lnTo>
                                    <a:pt x="972" y="245"/>
                                  </a:lnTo>
                                  <a:lnTo>
                                    <a:pt x="967" y="236"/>
                                  </a:lnTo>
                                  <a:lnTo>
                                    <a:pt x="963" y="228"/>
                                  </a:lnTo>
                                  <a:lnTo>
                                    <a:pt x="960" y="224"/>
                                  </a:lnTo>
                                  <a:lnTo>
                                    <a:pt x="955" y="217"/>
                                  </a:lnTo>
                                  <a:lnTo>
                                    <a:pt x="951" y="209"/>
                                  </a:lnTo>
                                  <a:lnTo>
                                    <a:pt x="948" y="205"/>
                                  </a:lnTo>
                                  <a:lnTo>
                                    <a:pt x="946" y="200"/>
                                  </a:lnTo>
                                  <a:lnTo>
                                    <a:pt x="941" y="193"/>
                                  </a:lnTo>
                                  <a:lnTo>
                                    <a:pt x="939" y="188"/>
                                  </a:lnTo>
                                  <a:lnTo>
                                    <a:pt x="936" y="183"/>
                                  </a:lnTo>
                                  <a:lnTo>
                                    <a:pt x="934" y="179"/>
                                  </a:lnTo>
                                  <a:lnTo>
                                    <a:pt x="929" y="174"/>
                                  </a:lnTo>
                                  <a:lnTo>
                                    <a:pt x="927" y="169"/>
                                  </a:lnTo>
                                  <a:lnTo>
                                    <a:pt x="927" y="167"/>
                                  </a:lnTo>
                                  <a:lnTo>
                                    <a:pt x="925" y="164"/>
                                  </a:lnTo>
                                  <a:lnTo>
                                    <a:pt x="920" y="157"/>
                                  </a:lnTo>
                                  <a:lnTo>
                                    <a:pt x="915" y="150"/>
                                  </a:lnTo>
                                  <a:lnTo>
                                    <a:pt x="913" y="143"/>
                                  </a:lnTo>
                                  <a:lnTo>
                                    <a:pt x="908" y="138"/>
                                  </a:lnTo>
                                  <a:lnTo>
                                    <a:pt x="903" y="131"/>
                                  </a:lnTo>
                                  <a:lnTo>
                                    <a:pt x="901" y="124"/>
                                  </a:lnTo>
                                  <a:lnTo>
                                    <a:pt x="896" y="119"/>
                                  </a:lnTo>
                                  <a:lnTo>
                                    <a:pt x="894" y="114"/>
                                  </a:lnTo>
                                  <a:lnTo>
                                    <a:pt x="891" y="110"/>
                                  </a:lnTo>
                                  <a:lnTo>
                                    <a:pt x="887" y="105"/>
                                  </a:lnTo>
                                  <a:lnTo>
                                    <a:pt x="884" y="98"/>
                                  </a:lnTo>
                                  <a:lnTo>
                                    <a:pt x="882" y="93"/>
                                  </a:lnTo>
                                  <a:lnTo>
                                    <a:pt x="877" y="88"/>
                                  </a:lnTo>
                                  <a:lnTo>
                                    <a:pt x="875" y="86"/>
                                  </a:lnTo>
                                  <a:lnTo>
                                    <a:pt x="872" y="81"/>
                                  </a:lnTo>
                                  <a:lnTo>
                                    <a:pt x="870" y="76"/>
                                  </a:lnTo>
                                  <a:lnTo>
                                    <a:pt x="868" y="72"/>
                                  </a:lnTo>
                                  <a:lnTo>
                                    <a:pt x="865" y="69"/>
                                  </a:lnTo>
                                  <a:lnTo>
                                    <a:pt x="863" y="64"/>
                                  </a:lnTo>
                                  <a:lnTo>
                                    <a:pt x="860" y="62"/>
                                  </a:lnTo>
                                  <a:lnTo>
                                    <a:pt x="858" y="57"/>
                                  </a:lnTo>
                                  <a:lnTo>
                                    <a:pt x="856" y="55"/>
                                  </a:lnTo>
                                  <a:lnTo>
                                    <a:pt x="853" y="50"/>
                                  </a:lnTo>
                                  <a:lnTo>
                                    <a:pt x="851" y="48"/>
                                  </a:lnTo>
                                  <a:lnTo>
                                    <a:pt x="849" y="41"/>
                                  </a:lnTo>
                                  <a:lnTo>
                                    <a:pt x="844" y="36"/>
                                  </a:lnTo>
                                  <a:lnTo>
                                    <a:pt x="841" y="31"/>
                                  </a:lnTo>
                                  <a:lnTo>
                                    <a:pt x="839" y="26"/>
                                  </a:lnTo>
                                  <a:lnTo>
                                    <a:pt x="837" y="24"/>
                                  </a:lnTo>
                                  <a:lnTo>
                                    <a:pt x="834" y="19"/>
                                  </a:lnTo>
                                  <a:lnTo>
                                    <a:pt x="832" y="17"/>
                                  </a:lnTo>
                                  <a:lnTo>
                                    <a:pt x="830" y="12"/>
                                  </a:lnTo>
                                  <a:lnTo>
                                    <a:pt x="825" y="7"/>
                                  </a:lnTo>
                                  <a:lnTo>
                                    <a:pt x="825" y="5"/>
                                  </a:lnTo>
                                  <a:lnTo>
                                    <a:pt x="822" y="0"/>
                                  </a:lnTo>
                                  <a:lnTo>
                                    <a:pt x="820" y="0"/>
                                  </a:lnTo>
                                  <a:lnTo>
                                    <a:pt x="818" y="5"/>
                                  </a:lnTo>
                                  <a:lnTo>
                                    <a:pt x="813" y="10"/>
                                  </a:lnTo>
                                  <a:lnTo>
                                    <a:pt x="808" y="15"/>
                                  </a:lnTo>
                                  <a:lnTo>
                                    <a:pt x="806" y="22"/>
                                  </a:lnTo>
                                  <a:lnTo>
                                    <a:pt x="801" y="26"/>
                                  </a:lnTo>
                                  <a:lnTo>
                                    <a:pt x="799" y="31"/>
                                  </a:lnTo>
                                  <a:lnTo>
                                    <a:pt x="794" y="36"/>
                                  </a:lnTo>
                                  <a:lnTo>
                                    <a:pt x="791" y="43"/>
                                  </a:lnTo>
                                  <a:lnTo>
                                    <a:pt x="791" y="45"/>
                                  </a:lnTo>
                                  <a:lnTo>
                                    <a:pt x="794" y="48"/>
                                  </a:lnTo>
                                  <a:lnTo>
                                    <a:pt x="796" y="53"/>
                                  </a:lnTo>
                                  <a:lnTo>
                                    <a:pt x="799" y="55"/>
                                  </a:lnTo>
                                  <a:lnTo>
                                    <a:pt x="799" y="57"/>
                                  </a:lnTo>
                                  <a:lnTo>
                                    <a:pt x="801" y="60"/>
                                  </a:lnTo>
                                  <a:lnTo>
                                    <a:pt x="803" y="64"/>
                                  </a:lnTo>
                                  <a:lnTo>
                                    <a:pt x="803" y="67"/>
                                  </a:lnTo>
                                  <a:lnTo>
                                    <a:pt x="808" y="72"/>
                                  </a:lnTo>
                                  <a:lnTo>
                                    <a:pt x="808" y="76"/>
                                  </a:lnTo>
                                  <a:lnTo>
                                    <a:pt x="813" y="81"/>
                                  </a:lnTo>
                                  <a:lnTo>
                                    <a:pt x="813" y="86"/>
                                  </a:lnTo>
                                  <a:lnTo>
                                    <a:pt x="818" y="91"/>
                                  </a:lnTo>
                                  <a:lnTo>
                                    <a:pt x="820" y="95"/>
                                  </a:lnTo>
                                  <a:lnTo>
                                    <a:pt x="822" y="100"/>
                                  </a:lnTo>
                                  <a:lnTo>
                                    <a:pt x="825" y="105"/>
                                  </a:lnTo>
                                  <a:lnTo>
                                    <a:pt x="830" y="112"/>
                                  </a:lnTo>
                                  <a:lnTo>
                                    <a:pt x="832" y="119"/>
                                  </a:lnTo>
                                  <a:lnTo>
                                    <a:pt x="837" y="124"/>
                                  </a:lnTo>
                                  <a:lnTo>
                                    <a:pt x="839" y="131"/>
                                  </a:lnTo>
                                  <a:lnTo>
                                    <a:pt x="844" y="138"/>
                                  </a:lnTo>
                                  <a:lnTo>
                                    <a:pt x="846" y="145"/>
                                  </a:lnTo>
                                  <a:lnTo>
                                    <a:pt x="851" y="152"/>
                                  </a:lnTo>
                                  <a:lnTo>
                                    <a:pt x="853" y="159"/>
                                  </a:lnTo>
                                  <a:lnTo>
                                    <a:pt x="858" y="167"/>
                                  </a:lnTo>
                                  <a:lnTo>
                                    <a:pt x="863" y="174"/>
                                  </a:lnTo>
                                  <a:lnTo>
                                    <a:pt x="868" y="183"/>
                                  </a:lnTo>
                                  <a:lnTo>
                                    <a:pt x="872" y="190"/>
                                  </a:lnTo>
                                  <a:lnTo>
                                    <a:pt x="877" y="198"/>
                                  </a:lnTo>
                                  <a:lnTo>
                                    <a:pt x="879" y="207"/>
                                  </a:lnTo>
                                  <a:lnTo>
                                    <a:pt x="884" y="214"/>
                                  </a:lnTo>
                                  <a:lnTo>
                                    <a:pt x="889" y="224"/>
                                  </a:lnTo>
                                  <a:lnTo>
                                    <a:pt x="894" y="233"/>
                                  </a:lnTo>
                                  <a:lnTo>
                                    <a:pt x="901" y="243"/>
                                  </a:lnTo>
                                  <a:lnTo>
                                    <a:pt x="906" y="250"/>
                                  </a:lnTo>
                                  <a:lnTo>
                                    <a:pt x="910" y="259"/>
                                  </a:lnTo>
                                  <a:lnTo>
                                    <a:pt x="915" y="269"/>
                                  </a:lnTo>
                                  <a:lnTo>
                                    <a:pt x="920" y="278"/>
                                  </a:lnTo>
                                  <a:lnTo>
                                    <a:pt x="925" y="288"/>
                                  </a:lnTo>
                                  <a:lnTo>
                                    <a:pt x="929" y="297"/>
                                  </a:lnTo>
                                  <a:lnTo>
                                    <a:pt x="936" y="307"/>
                                  </a:lnTo>
                                  <a:lnTo>
                                    <a:pt x="941" y="319"/>
                                  </a:lnTo>
                                  <a:lnTo>
                                    <a:pt x="946" y="328"/>
                                  </a:lnTo>
                                  <a:lnTo>
                                    <a:pt x="953" y="338"/>
                                  </a:lnTo>
                                  <a:lnTo>
                                    <a:pt x="958" y="347"/>
                                  </a:lnTo>
                                  <a:lnTo>
                                    <a:pt x="963" y="359"/>
                                  </a:lnTo>
                                  <a:lnTo>
                                    <a:pt x="970" y="369"/>
                                  </a:lnTo>
                                  <a:lnTo>
                                    <a:pt x="974" y="378"/>
                                  </a:lnTo>
                                  <a:lnTo>
                                    <a:pt x="979" y="390"/>
                                  </a:lnTo>
                                  <a:lnTo>
                                    <a:pt x="986" y="399"/>
                                  </a:lnTo>
                                  <a:lnTo>
                                    <a:pt x="991" y="411"/>
                                  </a:lnTo>
                                  <a:lnTo>
                                    <a:pt x="998" y="421"/>
                                  </a:lnTo>
                                  <a:lnTo>
                                    <a:pt x="1005" y="433"/>
                                  </a:lnTo>
                                  <a:lnTo>
                                    <a:pt x="1010" y="442"/>
                                  </a:lnTo>
                                  <a:lnTo>
                                    <a:pt x="1017" y="454"/>
                                  </a:lnTo>
                                  <a:lnTo>
                                    <a:pt x="1022" y="464"/>
                                  </a:lnTo>
                                  <a:lnTo>
                                    <a:pt x="1029" y="476"/>
                                  </a:lnTo>
                                  <a:lnTo>
                                    <a:pt x="1034" y="485"/>
                                  </a:lnTo>
                                  <a:lnTo>
                                    <a:pt x="1041" y="497"/>
                                  </a:lnTo>
                                  <a:lnTo>
                                    <a:pt x="1046" y="509"/>
                                  </a:lnTo>
                                  <a:lnTo>
                                    <a:pt x="1053" y="518"/>
                                  </a:lnTo>
                                  <a:lnTo>
                                    <a:pt x="1058" y="530"/>
                                  </a:lnTo>
                                  <a:lnTo>
                                    <a:pt x="1065" y="540"/>
                                  </a:lnTo>
                                  <a:lnTo>
                                    <a:pt x="1070" y="552"/>
                                  </a:lnTo>
                                  <a:lnTo>
                                    <a:pt x="1077" y="561"/>
                                  </a:lnTo>
                                  <a:lnTo>
                                    <a:pt x="1081" y="573"/>
                                  </a:lnTo>
                                  <a:lnTo>
                                    <a:pt x="1089" y="582"/>
                                  </a:lnTo>
                                  <a:lnTo>
                                    <a:pt x="1093" y="594"/>
                                  </a:lnTo>
                                  <a:lnTo>
                                    <a:pt x="1098" y="604"/>
                                  </a:lnTo>
                                  <a:lnTo>
                                    <a:pt x="1105" y="613"/>
                                  </a:lnTo>
                                  <a:lnTo>
                                    <a:pt x="1112" y="625"/>
                                  </a:lnTo>
                                  <a:lnTo>
                                    <a:pt x="1117" y="635"/>
                                  </a:lnTo>
                                  <a:lnTo>
                                    <a:pt x="1124" y="647"/>
                                  </a:lnTo>
                                  <a:lnTo>
                                    <a:pt x="1129" y="656"/>
                                  </a:lnTo>
                                  <a:lnTo>
                                    <a:pt x="1136" y="668"/>
                                  </a:lnTo>
                                  <a:lnTo>
                                    <a:pt x="1141" y="677"/>
                                  </a:lnTo>
                                  <a:lnTo>
                                    <a:pt x="1146" y="687"/>
                                  </a:lnTo>
                                  <a:lnTo>
                                    <a:pt x="1153" y="699"/>
                                  </a:lnTo>
                                  <a:lnTo>
                                    <a:pt x="1157" y="708"/>
                                  </a:lnTo>
                                  <a:lnTo>
                                    <a:pt x="1162" y="718"/>
                                  </a:lnTo>
                                  <a:lnTo>
                                    <a:pt x="1169" y="727"/>
                                  </a:lnTo>
                                  <a:lnTo>
                                    <a:pt x="1174" y="737"/>
                                  </a:lnTo>
                                  <a:lnTo>
                                    <a:pt x="1179" y="749"/>
                                  </a:lnTo>
                                  <a:lnTo>
                                    <a:pt x="1186" y="756"/>
                                  </a:lnTo>
                                  <a:lnTo>
                                    <a:pt x="1191" y="765"/>
                                  </a:lnTo>
                                  <a:lnTo>
                                    <a:pt x="1196" y="775"/>
                                  </a:lnTo>
                                  <a:lnTo>
                                    <a:pt x="1200" y="784"/>
                                  </a:lnTo>
                                  <a:lnTo>
                                    <a:pt x="1205" y="794"/>
                                  </a:lnTo>
                                  <a:lnTo>
                                    <a:pt x="1212" y="803"/>
                                  </a:lnTo>
                                  <a:lnTo>
                                    <a:pt x="1217" y="813"/>
                                  </a:lnTo>
                                  <a:lnTo>
                                    <a:pt x="1222" y="822"/>
                                  </a:lnTo>
                                  <a:lnTo>
                                    <a:pt x="1226" y="830"/>
                                  </a:lnTo>
                                  <a:lnTo>
                                    <a:pt x="1231" y="839"/>
                                  </a:lnTo>
                                  <a:lnTo>
                                    <a:pt x="1234" y="846"/>
                                  </a:lnTo>
                                  <a:lnTo>
                                    <a:pt x="1241" y="856"/>
                                  </a:lnTo>
                                  <a:lnTo>
                                    <a:pt x="1243" y="863"/>
                                  </a:lnTo>
                                  <a:lnTo>
                                    <a:pt x="1248" y="870"/>
                                  </a:lnTo>
                                  <a:lnTo>
                                    <a:pt x="1253" y="877"/>
                                  </a:lnTo>
                                  <a:lnTo>
                                    <a:pt x="1257" y="887"/>
                                  </a:lnTo>
                                  <a:lnTo>
                                    <a:pt x="1260" y="891"/>
                                  </a:lnTo>
                                  <a:lnTo>
                                    <a:pt x="1264" y="901"/>
                                  </a:lnTo>
                                  <a:lnTo>
                                    <a:pt x="1269" y="906"/>
                                  </a:lnTo>
                                  <a:lnTo>
                                    <a:pt x="1272" y="913"/>
                                  </a:lnTo>
                                  <a:lnTo>
                                    <a:pt x="1276" y="920"/>
                                  </a:lnTo>
                                  <a:lnTo>
                                    <a:pt x="1279" y="927"/>
                                  </a:lnTo>
                                  <a:lnTo>
                                    <a:pt x="1283" y="932"/>
                                  </a:lnTo>
                                  <a:lnTo>
                                    <a:pt x="1286" y="939"/>
                                  </a:lnTo>
                                  <a:lnTo>
                                    <a:pt x="1291" y="944"/>
                                  </a:lnTo>
                                  <a:lnTo>
                                    <a:pt x="1293" y="951"/>
                                  </a:lnTo>
                                  <a:lnTo>
                                    <a:pt x="1295" y="955"/>
                                  </a:lnTo>
                                  <a:lnTo>
                                    <a:pt x="1298" y="960"/>
                                  </a:lnTo>
                                  <a:lnTo>
                                    <a:pt x="1300" y="965"/>
                                  </a:lnTo>
                                  <a:lnTo>
                                    <a:pt x="1302" y="970"/>
                                  </a:lnTo>
                                  <a:lnTo>
                                    <a:pt x="1305" y="974"/>
                                  </a:lnTo>
                                  <a:lnTo>
                                    <a:pt x="1307" y="979"/>
                                  </a:lnTo>
                                  <a:lnTo>
                                    <a:pt x="1310" y="982"/>
                                  </a:lnTo>
                                  <a:lnTo>
                                    <a:pt x="1310" y="984"/>
                                  </a:lnTo>
                                  <a:lnTo>
                                    <a:pt x="1312" y="989"/>
                                  </a:lnTo>
                                  <a:lnTo>
                                    <a:pt x="1314" y="991"/>
                                  </a:lnTo>
                                  <a:lnTo>
                                    <a:pt x="1317" y="996"/>
                                  </a:lnTo>
                                  <a:lnTo>
                                    <a:pt x="1319" y="1003"/>
                                  </a:lnTo>
                                  <a:lnTo>
                                    <a:pt x="1321" y="1005"/>
                                  </a:lnTo>
                                  <a:lnTo>
                                    <a:pt x="1321" y="1010"/>
                                  </a:lnTo>
                                  <a:lnTo>
                                    <a:pt x="1324" y="1015"/>
                                  </a:lnTo>
                                  <a:lnTo>
                                    <a:pt x="1326" y="1020"/>
                                  </a:lnTo>
                                  <a:lnTo>
                                    <a:pt x="1329" y="1022"/>
                                  </a:lnTo>
                                  <a:lnTo>
                                    <a:pt x="1329" y="1024"/>
                                  </a:lnTo>
                                  <a:lnTo>
                                    <a:pt x="1331" y="1027"/>
                                  </a:lnTo>
                                  <a:lnTo>
                                    <a:pt x="1333" y="1031"/>
                                  </a:lnTo>
                                  <a:lnTo>
                                    <a:pt x="1336" y="1034"/>
                                  </a:lnTo>
                                  <a:lnTo>
                                    <a:pt x="1336" y="1036"/>
                                  </a:lnTo>
                                  <a:lnTo>
                                    <a:pt x="1338" y="1041"/>
                                  </a:lnTo>
                                  <a:lnTo>
                                    <a:pt x="1340" y="1046"/>
                                  </a:lnTo>
                                  <a:lnTo>
                                    <a:pt x="1340" y="1048"/>
                                  </a:lnTo>
                                  <a:lnTo>
                                    <a:pt x="1343" y="1051"/>
                                  </a:lnTo>
                                  <a:lnTo>
                                    <a:pt x="1345" y="1055"/>
                                  </a:lnTo>
                                  <a:lnTo>
                                    <a:pt x="1348" y="1060"/>
                                  </a:lnTo>
                                  <a:lnTo>
                                    <a:pt x="1350" y="1062"/>
                                  </a:lnTo>
                                  <a:lnTo>
                                    <a:pt x="1352" y="1067"/>
                                  </a:lnTo>
                                  <a:lnTo>
                                    <a:pt x="1352" y="1072"/>
                                  </a:lnTo>
                                  <a:lnTo>
                                    <a:pt x="1357" y="1077"/>
                                  </a:lnTo>
                                  <a:lnTo>
                                    <a:pt x="1357" y="1079"/>
                                  </a:lnTo>
                                  <a:lnTo>
                                    <a:pt x="1360" y="1084"/>
                                  </a:lnTo>
                                  <a:lnTo>
                                    <a:pt x="1362" y="1089"/>
                                  </a:lnTo>
                                  <a:lnTo>
                                    <a:pt x="1364" y="1093"/>
                                  </a:lnTo>
                                  <a:lnTo>
                                    <a:pt x="1367" y="1098"/>
                                  </a:lnTo>
                                  <a:lnTo>
                                    <a:pt x="1369" y="1103"/>
                                  </a:lnTo>
                                  <a:lnTo>
                                    <a:pt x="1371" y="1108"/>
                                  </a:lnTo>
                                  <a:lnTo>
                                    <a:pt x="1374" y="1112"/>
                                  </a:lnTo>
                                  <a:lnTo>
                                    <a:pt x="1376" y="1117"/>
                                  </a:lnTo>
                                  <a:lnTo>
                                    <a:pt x="1379" y="1122"/>
                                  </a:lnTo>
                                  <a:lnTo>
                                    <a:pt x="1381" y="1127"/>
                                  </a:lnTo>
                                  <a:lnTo>
                                    <a:pt x="1383" y="1131"/>
                                  </a:lnTo>
                                  <a:lnTo>
                                    <a:pt x="1386" y="1138"/>
                                  </a:lnTo>
                                  <a:lnTo>
                                    <a:pt x="1390" y="1143"/>
                                  </a:lnTo>
                                  <a:lnTo>
                                    <a:pt x="1393" y="1148"/>
                                  </a:lnTo>
                                  <a:lnTo>
                                    <a:pt x="1395" y="1153"/>
                                  </a:lnTo>
                                  <a:lnTo>
                                    <a:pt x="1398" y="1157"/>
                                  </a:lnTo>
                                  <a:lnTo>
                                    <a:pt x="1400" y="1162"/>
                                  </a:lnTo>
                                  <a:lnTo>
                                    <a:pt x="1402" y="1169"/>
                                  </a:lnTo>
                                  <a:lnTo>
                                    <a:pt x="1405" y="1174"/>
                                  </a:lnTo>
                                  <a:lnTo>
                                    <a:pt x="1407" y="1179"/>
                                  </a:lnTo>
                                  <a:lnTo>
                                    <a:pt x="1412" y="1186"/>
                                  </a:lnTo>
                                  <a:lnTo>
                                    <a:pt x="1414" y="1191"/>
                                  </a:lnTo>
                                  <a:lnTo>
                                    <a:pt x="1417" y="1198"/>
                                  </a:lnTo>
                                  <a:lnTo>
                                    <a:pt x="1419" y="1203"/>
                                  </a:lnTo>
                                  <a:lnTo>
                                    <a:pt x="1421" y="1207"/>
                                  </a:lnTo>
                                  <a:lnTo>
                                    <a:pt x="1426" y="1214"/>
                                  </a:lnTo>
                                  <a:lnTo>
                                    <a:pt x="1428" y="1219"/>
                                  </a:lnTo>
                                  <a:lnTo>
                                    <a:pt x="1431" y="1224"/>
                                  </a:lnTo>
                                  <a:lnTo>
                                    <a:pt x="1433" y="1231"/>
                                  </a:lnTo>
                                  <a:lnTo>
                                    <a:pt x="1436" y="1236"/>
                                  </a:lnTo>
                                  <a:lnTo>
                                    <a:pt x="1440" y="1243"/>
                                  </a:lnTo>
                                  <a:lnTo>
                                    <a:pt x="1443" y="1248"/>
                                  </a:lnTo>
                                  <a:lnTo>
                                    <a:pt x="1445" y="1252"/>
                                  </a:lnTo>
                                  <a:lnTo>
                                    <a:pt x="1447" y="1260"/>
                                  </a:lnTo>
                                  <a:lnTo>
                                    <a:pt x="1450" y="1264"/>
                                  </a:lnTo>
                                  <a:lnTo>
                                    <a:pt x="1452" y="1269"/>
                                  </a:lnTo>
                                  <a:lnTo>
                                    <a:pt x="1457" y="1276"/>
                                  </a:lnTo>
                                  <a:lnTo>
                                    <a:pt x="1459" y="1281"/>
                                  </a:lnTo>
                                  <a:lnTo>
                                    <a:pt x="1462" y="1288"/>
                                  </a:lnTo>
                                  <a:lnTo>
                                    <a:pt x="1464" y="1293"/>
                                  </a:lnTo>
                                  <a:lnTo>
                                    <a:pt x="1466" y="1300"/>
                                  </a:lnTo>
                                  <a:lnTo>
                                    <a:pt x="1469" y="1305"/>
                                  </a:lnTo>
                                  <a:lnTo>
                                    <a:pt x="1474" y="1309"/>
                                  </a:lnTo>
                                  <a:lnTo>
                                    <a:pt x="1476" y="1314"/>
                                  </a:lnTo>
                                  <a:lnTo>
                                    <a:pt x="1478" y="1321"/>
                                  </a:lnTo>
                                  <a:lnTo>
                                    <a:pt x="1481" y="1326"/>
                                  </a:lnTo>
                                  <a:lnTo>
                                    <a:pt x="1483" y="1331"/>
                                  </a:lnTo>
                                  <a:lnTo>
                                    <a:pt x="1485" y="1338"/>
                                  </a:lnTo>
                                  <a:lnTo>
                                    <a:pt x="1488" y="1343"/>
                                  </a:lnTo>
                                  <a:lnTo>
                                    <a:pt x="1490" y="1348"/>
                                  </a:lnTo>
                                  <a:lnTo>
                                    <a:pt x="1493" y="1355"/>
                                  </a:lnTo>
                                  <a:lnTo>
                                    <a:pt x="1495" y="1359"/>
                                  </a:lnTo>
                                  <a:lnTo>
                                    <a:pt x="1497" y="1364"/>
                                  </a:lnTo>
                                  <a:lnTo>
                                    <a:pt x="1500" y="1369"/>
                                  </a:lnTo>
                                  <a:lnTo>
                                    <a:pt x="1504" y="1376"/>
                                  </a:lnTo>
                                  <a:lnTo>
                                    <a:pt x="1504" y="1378"/>
                                  </a:lnTo>
                                  <a:lnTo>
                                    <a:pt x="1507" y="1386"/>
                                  </a:lnTo>
                                  <a:lnTo>
                                    <a:pt x="1509" y="1390"/>
                                  </a:lnTo>
                                  <a:lnTo>
                                    <a:pt x="1514" y="1395"/>
                                  </a:lnTo>
                                  <a:lnTo>
                                    <a:pt x="1514" y="1400"/>
                                  </a:lnTo>
                                  <a:lnTo>
                                    <a:pt x="1519" y="1405"/>
                                  </a:lnTo>
                                  <a:lnTo>
                                    <a:pt x="1519" y="1409"/>
                                  </a:lnTo>
                                  <a:lnTo>
                                    <a:pt x="1521" y="1414"/>
                                  </a:lnTo>
                                  <a:lnTo>
                                    <a:pt x="1524" y="1419"/>
                                  </a:lnTo>
                                  <a:lnTo>
                                    <a:pt x="1526" y="1424"/>
                                  </a:lnTo>
                                  <a:lnTo>
                                    <a:pt x="1528" y="1428"/>
                                  </a:lnTo>
                                  <a:lnTo>
                                    <a:pt x="1531" y="1433"/>
                                  </a:lnTo>
                                  <a:lnTo>
                                    <a:pt x="1533" y="1438"/>
                                  </a:lnTo>
                                  <a:lnTo>
                                    <a:pt x="1535" y="1443"/>
                                  </a:lnTo>
                                  <a:lnTo>
                                    <a:pt x="1538" y="1445"/>
                                  </a:lnTo>
                                  <a:lnTo>
                                    <a:pt x="1540" y="1450"/>
                                  </a:lnTo>
                                  <a:lnTo>
                                    <a:pt x="1543" y="1454"/>
                                  </a:lnTo>
                                  <a:lnTo>
                                    <a:pt x="1543" y="1457"/>
                                  </a:lnTo>
                                  <a:lnTo>
                                    <a:pt x="1545" y="1462"/>
                                  </a:lnTo>
                                  <a:lnTo>
                                    <a:pt x="1547" y="1464"/>
                                  </a:lnTo>
                                  <a:lnTo>
                                    <a:pt x="1550" y="1469"/>
                                  </a:lnTo>
                                  <a:lnTo>
                                    <a:pt x="1550" y="1471"/>
                                  </a:lnTo>
                                  <a:lnTo>
                                    <a:pt x="1552" y="1476"/>
                                  </a:lnTo>
                                  <a:lnTo>
                                    <a:pt x="1554" y="1478"/>
                                  </a:lnTo>
                                  <a:lnTo>
                                    <a:pt x="1557" y="1485"/>
                                  </a:lnTo>
                                  <a:lnTo>
                                    <a:pt x="1559" y="1490"/>
                                  </a:lnTo>
                                  <a:lnTo>
                                    <a:pt x="1562" y="1495"/>
                                  </a:lnTo>
                                  <a:lnTo>
                                    <a:pt x="1566" y="1502"/>
                                  </a:lnTo>
                                  <a:lnTo>
                                    <a:pt x="1566" y="1507"/>
                                  </a:lnTo>
                                  <a:lnTo>
                                    <a:pt x="1569" y="1509"/>
                                  </a:lnTo>
                                  <a:lnTo>
                                    <a:pt x="1571" y="1511"/>
                                  </a:lnTo>
                                  <a:lnTo>
                                    <a:pt x="1571" y="1516"/>
                                  </a:lnTo>
                                  <a:lnTo>
                                    <a:pt x="1573" y="1519"/>
                                  </a:lnTo>
                                  <a:lnTo>
                                    <a:pt x="1576" y="1521"/>
                                  </a:lnTo>
                                  <a:lnTo>
                                    <a:pt x="1576" y="1526"/>
                                  </a:lnTo>
                                  <a:lnTo>
                                    <a:pt x="1576" y="1530"/>
                                  </a:lnTo>
                                  <a:lnTo>
                                    <a:pt x="1578" y="1533"/>
                                  </a:lnTo>
                                  <a:lnTo>
                                    <a:pt x="1578" y="1538"/>
                                  </a:lnTo>
                                  <a:lnTo>
                                    <a:pt x="1578" y="1540"/>
                                  </a:lnTo>
                                  <a:lnTo>
                                    <a:pt x="1581" y="1545"/>
                                  </a:lnTo>
                                  <a:lnTo>
                                    <a:pt x="1581" y="1549"/>
                                  </a:lnTo>
                                  <a:lnTo>
                                    <a:pt x="1583" y="1554"/>
                                  </a:lnTo>
                                  <a:lnTo>
                                    <a:pt x="1583" y="1559"/>
                                  </a:lnTo>
                                  <a:lnTo>
                                    <a:pt x="1583" y="1566"/>
                                  </a:lnTo>
                                  <a:lnTo>
                                    <a:pt x="1585" y="1568"/>
                                  </a:lnTo>
                                  <a:lnTo>
                                    <a:pt x="1585" y="1571"/>
                                  </a:lnTo>
                                  <a:lnTo>
                                    <a:pt x="1585" y="1576"/>
                                  </a:lnTo>
                                  <a:lnTo>
                                    <a:pt x="1588" y="1578"/>
                                  </a:lnTo>
                                  <a:lnTo>
                                    <a:pt x="1588" y="1583"/>
                                  </a:lnTo>
                                  <a:lnTo>
                                    <a:pt x="1588" y="1585"/>
                                  </a:lnTo>
                                  <a:lnTo>
                                    <a:pt x="1588" y="1587"/>
                                  </a:lnTo>
                                  <a:lnTo>
                                    <a:pt x="1588" y="1592"/>
                                  </a:lnTo>
                                  <a:lnTo>
                                    <a:pt x="1588" y="1595"/>
                                  </a:lnTo>
                                  <a:lnTo>
                                    <a:pt x="1590" y="1599"/>
                                  </a:lnTo>
                                  <a:lnTo>
                                    <a:pt x="1590" y="1602"/>
                                  </a:lnTo>
                                  <a:lnTo>
                                    <a:pt x="1590" y="1606"/>
                                  </a:lnTo>
                                  <a:lnTo>
                                    <a:pt x="1590" y="1611"/>
                                  </a:lnTo>
                                  <a:lnTo>
                                    <a:pt x="1592" y="1614"/>
                                  </a:lnTo>
                                  <a:lnTo>
                                    <a:pt x="1592" y="1618"/>
                                  </a:lnTo>
                                  <a:lnTo>
                                    <a:pt x="1592" y="1623"/>
                                  </a:lnTo>
                                  <a:lnTo>
                                    <a:pt x="1592" y="1628"/>
                                  </a:lnTo>
                                  <a:lnTo>
                                    <a:pt x="1592" y="1630"/>
                                  </a:lnTo>
                                  <a:lnTo>
                                    <a:pt x="1595" y="1635"/>
                                  </a:lnTo>
                                  <a:lnTo>
                                    <a:pt x="1595" y="1640"/>
                                  </a:lnTo>
                                  <a:lnTo>
                                    <a:pt x="1595" y="1645"/>
                                  </a:lnTo>
                                  <a:lnTo>
                                    <a:pt x="1595" y="1649"/>
                                  </a:lnTo>
                                  <a:lnTo>
                                    <a:pt x="1595" y="1652"/>
                                  </a:lnTo>
                                  <a:lnTo>
                                    <a:pt x="1595" y="1656"/>
                                  </a:lnTo>
                                  <a:lnTo>
                                    <a:pt x="1595" y="1661"/>
                                  </a:lnTo>
                                  <a:lnTo>
                                    <a:pt x="1595" y="1666"/>
                                  </a:lnTo>
                                  <a:lnTo>
                                    <a:pt x="1595" y="1671"/>
                                  </a:lnTo>
                                  <a:lnTo>
                                    <a:pt x="1597" y="1675"/>
                                  </a:lnTo>
                                  <a:lnTo>
                                    <a:pt x="1597" y="1680"/>
                                  </a:lnTo>
                                  <a:lnTo>
                                    <a:pt x="1597" y="1685"/>
                                  </a:lnTo>
                                  <a:lnTo>
                                    <a:pt x="1597" y="1690"/>
                                  </a:lnTo>
                                  <a:lnTo>
                                    <a:pt x="1597" y="1694"/>
                                  </a:lnTo>
                                  <a:lnTo>
                                    <a:pt x="1597" y="1699"/>
                                  </a:lnTo>
                                  <a:lnTo>
                                    <a:pt x="1597" y="1706"/>
                                  </a:lnTo>
                                  <a:lnTo>
                                    <a:pt x="1597" y="1711"/>
                                  </a:lnTo>
                                  <a:lnTo>
                                    <a:pt x="1597" y="1716"/>
                                  </a:lnTo>
                                  <a:lnTo>
                                    <a:pt x="1597" y="1721"/>
                                  </a:lnTo>
                                  <a:lnTo>
                                    <a:pt x="1595" y="1725"/>
                                  </a:lnTo>
                                  <a:lnTo>
                                    <a:pt x="1595" y="1730"/>
                                  </a:lnTo>
                                  <a:lnTo>
                                    <a:pt x="1595" y="1735"/>
                                  </a:lnTo>
                                  <a:lnTo>
                                    <a:pt x="1595" y="1740"/>
                                  </a:lnTo>
                                  <a:lnTo>
                                    <a:pt x="1595" y="1744"/>
                                  </a:lnTo>
                                  <a:lnTo>
                                    <a:pt x="1592" y="1751"/>
                                  </a:lnTo>
                                  <a:lnTo>
                                    <a:pt x="1592" y="1756"/>
                                  </a:lnTo>
                                  <a:lnTo>
                                    <a:pt x="1592" y="1761"/>
                                  </a:lnTo>
                                  <a:lnTo>
                                    <a:pt x="1592" y="1766"/>
                                  </a:lnTo>
                                  <a:lnTo>
                                    <a:pt x="1590" y="1770"/>
                                  </a:lnTo>
                                  <a:lnTo>
                                    <a:pt x="1590" y="1778"/>
                                  </a:lnTo>
                                  <a:lnTo>
                                    <a:pt x="1590" y="1782"/>
                                  </a:lnTo>
                                  <a:lnTo>
                                    <a:pt x="1588" y="1787"/>
                                  </a:lnTo>
                                  <a:lnTo>
                                    <a:pt x="1588" y="1792"/>
                                  </a:lnTo>
                                  <a:lnTo>
                                    <a:pt x="1588" y="1799"/>
                                  </a:lnTo>
                                  <a:lnTo>
                                    <a:pt x="1585" y="1804"/>
                                  </a:lnTo>
                                  <a:lnTo>
                                    <a:pt x="1583" y="1808"/>
                                  </a:lnTo>
                                  <a:lnTo>
                                    <a:pt x="1583" y="1813"/>
                                  </a:lnTo>
                                  <a:lnTo>
                                    <a:pt x="1583" y="1820"/>
                                  </a:lnTo>
                                  <a:lnTo>
                                    <a:pt x="1581" y="1825"/>
                                  </a:lnTo>
                                  <a:lnTo>
                                    <a:pt x="1578" y="1830"/>
                                  </a:lnTo>
                                  <a:lnTo>
                                    <a:pt x="1578" y="1835"/>
                                  </a:lnTo>
                                  <a:lnTo>
                                    <a:pt x="1576" y="1842"/>
                                  </a:lnTo>
                                  <a:lnTo>
                                    <a:pt x="1573" y="1846"/>
                                  </a:lnTo>
                                  <a:lnTo>
                                    <a:pt x="1573" y="1851"/>
                                  </a:lnTo>
                                  <a:lnTo>
                                    <a:pt x="1571" y="1856"/>
                                  </a:lnTo>
                                  <a:lnTo>
                                    <a:pt x="1569" y="1863"/>
                                  </a:lnTo>
                                  <a:lnTo>
                                    <a:pt x="1566" y="1868"/>
                                  </a:lnTo>
                                  <a:lnTo>
                                    <a:pt x="1566" y="1873"/>
                                  </a:lnTo>
                                  <a:lnTo>
                                    <a:pt x="1564" y="1877"/>
                                  </a:lnTo>
                                  <a:lnTo>
                                    <a:pt x="1562" y="1884"/>
                                  </a:lnTo>
                                  <a:lnTo>
                                    <a:pt x="1559" y="1889"/>
                                  </a:lnTo>
                                  <a:lnTo>
                                    <a:pt x="1557" y="1894"/>
                                  </a:lnTo>
                                  <a:lnTo>
                                    <a:pt x="1554" y="1899"/>
                                  </a:lnTo>
                                  <a:lnTo>
                                    <a:pt x="1550" y="1903"/>
                                  </a:lnTo>
                                  <a:lnTo>
                                    <a:pt x="1547" y="1908"/>
                                  </a:lnTo>
                                  <a:lnTo>
                                    <a:pt x="1545" y="1913"/>
                                  </a:lnTo>
                                  <a:lnTo>
                                    <a:pt x="1543" y="1920"/>
                                  </a:lnTo>
                                  <a:lnTo>
                                    <a:pt x="1540" y="1925"/>
                                  </a:lnTo>
                                  <a:lnTo>
                                    <a:pt x="1535" y="1930"/>
                                  </a:lnTo>
                                  <a:lnTo>
                                    <a:pt x="1533" y="1934"/>
                                  </a:lnTo>
                                  <a:lnTo>
                                    <a:pt x="1531" y="1939"/>
                                  </a:lnTo>
                                  <a:lnTo>
                                    <a:pt x="1526" y="1944"/>
                                  </a:lnTo>
                                  <a:lnTo>
                                    <a:pt x="1524" y="1949"/>
                                  </a:lnTo>
                                  <a:lnTo>
                                    <a:pt x="1519" y="1953"/>
                                  </a:lnTo>
                                  <a:lnTo>
                                    <a:pt x="1516" y="1958"/>
                                  </a:lnTo>
                                  <a:lnTo>
                                    <a:pt x="1512" y="1963"/>
                                  </a:lnTo>
                                  <a:lnTo>
                                    <a:pt x="1507" y="1968"/>
                                  </a:lnTo>
                                  <a:lnTo>
                                    <a:pt x="1504" y="1972"/>
                                  </a:lnTo>
                                  <a:lnTo>
                                    <a:pt x="1500" y="1975"/>
                                  </a:lnTo>
                                  <a:lnTo>
                                    <a:pt x="1495" y="1980"/>
                                  </a:lnTo>
                                  <a:lnTo>
                                    <a:pt x="1490" y="1984"/>
                                  </a:lnTo>
                                  <a:lnTo>
                                    <a:pt x="1488" y="1989"/>
                                  </a:lnTo>
                                  <a:lnTo>
                                    <a:pt x="1483" y="1991"/>
                                  </a:lnTo>
                                  <a:lnTo>
                                    <a:pt x="1478" y="1996"/>
                                  </a:lnTo>
                                  <a:lnTo>
                                    <a:pt x="1474" y="2001"/>
                                  </a:lnTo>
                                  <a:lnTo>
                                    <a:pt x="1466" y="2006"/>
                                  </a:lnTo>
                                  <a:lnTo>
                                    <a:pt x="1462" y="2008"/>
                                  </a:lnTo>
                                  <a:lnTo>
                                    <a:pt x="1457" y="2013"/>
                                  </a:lnTo>
                                  <a:lnTo>
                                    <a:pt x="1452" y="2015"/>
                                  </a:lnTo>
                                  <a:lnTo>
                                    <a:pt x="1447" y="2020"/>
                                  </a:lnTo>
                                  <a:lnTo>
                                    <a:pt x="1443" y="2022"/>
                                  </a:lnTo>
                                  <a:lnTo>
                                    <a:pt x="1436" y="2027"/>
                                  </a:lnTo>
                                  <a:lnTo>
                                    <a:pt x="1431" y="2029"/>
                                  </a:lnTo>
                                  <a:lnTo>
                                    <a:pt x="1424" y="2034"/>
                                  </a:lnTo>
                                  <a:lnTo>
                                    <a:pt x="1419" y="2037"/>
                                  </a:lnTo>
                                  <a:lnTo>
                                    <a:pt x="1414" y="2041"/>
                                  </a:lnTo>
                                  <a:lnTo>
                                    <a:pt x="1407" y="2044"/>
                                  </a:lnTo>
                                  <a:lnTo>
                                    <a:pt x="1402" y="2046"/>
                                  </a:lnTo>
                                  <a:lnTo>
                                    <a:pt x="1395" y="2048"/>
                                  </a:lnTo>
                                  <a:lnTo>
                                    <a:pt x="1390" y="2051"/>
                                  </a:lnTo>
                                  <a:lnTo>
                                    <a:pt x="1383" y="2053"/>
                                  </a:lnTo>
                                  <a:lnTo>
                                    <a:pt x="1379" y="2056"/>
                                  </a:lnTo>
                                  <a:lnTo>
                                    <a:pt x="1371" y="2058"/>
                                  </a:lnTo>
                                  <a:lnTo>
                                    <a:pt x="1367" y="2060"/>
                                  </a:lnTo>
                                  <a:lnTo>
                                    <a:pt x="1360" y="2063"/>
                                  </a:lnTo>
                                  <a:lnTo>
                                    <a:pt x="1355" y="2065"/>
                                  </a:lnTo>
                                  <a:lnTo>
                                    <a:pt x="1350" y="2067"/>
                                  </a:lnTo>
                                  <a:lnTo>
                                    <a:pt x="1343" y="2070"/>
                                  </a:lnTo>
                                  <a:lnTo>
                                    <a:pt x="1338" y="2070"/>
                                  </a:lnTo>
                                  <a:lnTo>
                                    <a:pt x="1331" y="2072"/>
                                  </a:lnTo>
                                  <a:lnTo>
                                    <a:pt x="1326" y="2075"/>
                                  </a:lnTo>
                                  <a:lnTo>
                                    <a:pt x="1319" y="2075"/>
                                  </a:lnTo>
                                  <a:lnTo>
                                    <a:pt x="1314" y="2077"/>
                                  </a:lnTo>
                                  <a:lnTo>
                                    <a:pt x="1307" y="2077"/>
                                  </a:lnTo>
                                  <a:lnTo>
                                    <a:pt x="1302" y="2079"/>
                                  </a:lnTo>
                                  <a:lnTo>
                                    <a:pt x="1295" y="2082"/>
                                  </a:lnTo>
                                  <a:lnTo>
                                    <a:pt x="1291" y="2082"/>
                                  </a:lnTo>
                                  <a:lnTo>
                                    <a:pt x="1283" y="2082"/>
                                  </a:lnTo>
                                  <a:lnTo>
                                    <a:pt x="1279" y="2084"/>
                                  </a:lnTo>
                                  <a:lnTo>
                                    <a:pt x="1272" y="2084"/>
                                  </a:lnTo>
                                  <a:lnTo>
                                    <a:pt x="1264" y="2084"/>
                                  </a:lnTo>
                                  <a:lnTo>
                                    <a:pt x="1260" y="2086"/>
                                  </a:lnTo>
                                  <a:lnTo>
                                    <a:pt x="1255" y="2086"/>
                                  </a:lnTo>
                                  <a:lnTo>
                                    <a:pt x="1248" y="2086"/>
                                  </a:lnTo>
                                  <a:lnTo>
                                    <a:pt x="1241" y="2086"/>
                                  </a:lnTo>
                                  <a:lnTo>
                                    <a:pt x="1236" y="2086"/>
                                  </a:lnTo>
                                  <a:lnTo>
                                    <a:pt x="1229" y="2086"/>
                                  </a:lnTo>
                                  <a:lnTo>
                                    <a:pt x="1224" y="2086"/>
                                  </a:lnTo>
                                  <a:lnTo>
                                    <a:pt x="1217" y="2086"/>
                                  </a:lnTo>
                                  <a:lnTo>
                                    <a:pt x="1210" y="2086"/>
                                  </a:lnTo>
                                  <a:lnTo>
                                    <a:pt x="1205" y="2086"/>
                                  </a:lnTo>
                                  <a:lnTo>
                                    <a:pt x="1198" y="2086"/>
                                  </a:lnTo>
                                  <a:lnTo>
                                    <a:pt x="1193" y="2084"/>
                                  </a:lnTo>
                                  <a:lnTo>
                                    <a:pt x="1186" y="2084"/>
                                  </a:lnTo>
                                  <a:lnTo>
                                    <a:pt x="1179" y="2084"/>
                                  </a:lnTo>
                                  <a:lnTo>
                                    <a:pt x="1174" y="2082"/>
                                  </a:lnTo>
                                  <a:lnTo>
                                    <a:pt x="1167" y="2082"/>
                                  </a:lnTo>
                                  <a:lnTo>
                                    <a:pt x="1162" y="2082"/>
                                  </a:lnTo>
                                  <a:lnTo>
                                    <a:pt x="1155" y="2079"/>
                                  </a:lnTo>
                                  <a:lnTo>
                                    <a:pt x="1150" y="2079"/>
                                  </a:lnTo>
                                  <a:lnTo>
                                    <a:pt x="1143" y="2077"/>
                                  </a:lnTo>
                                  <a:lnTo>
                                    <a:pt x="1136" y="2077"/>
                                  </a:lnTo>
                                  <a:lnTo>
                                    <a:pt x="1129" y="2075"/>
                                  </a:lnTo>
                                  <a:lnTo>
                                    <a:pt x="1124" y="2072"/>
                                  </a:lnTo>
                                  <a:lnTo>
                                    <a:pt x="1117" y="2072"/>
                                  </a:lnTo>
                                  <a:lnTo>
                                    <a:pt x="1112" y="2070"/>
                                  </a:lnTo>
                                  <a:lnTo>
                                    <a:pt x="1105" y="2067"/>
                                  </a:lnTo>
                                  <a:lnTo>
                                    <a:pt x="1098" y="2067"/>
                                  </a:lnTo>
                                  <a:lnTo>
                                    <a:pt x="1093" y="2065"/>
                                  </a:lnTo>
                                  <a:lnTo>
                                    <a:pt x="1086" y="2063"/>
                                  </a:lnTo>
                                  <a:lnTo>
                                    <a:pt x="1079" y="2060"/>
                                  </a:lnTo>
                                  <a:lnTo>
                                    <a:pt x="1074" y="2058"/>
                                  </a:lnTo>
                                  <a:lnTo>
                                    <a:pt x="1067" y="2056"/>
                                  </a:lnTo>
                                  <a:lnTo>
                                    <a:pt x="1060" y="2053"/>
                                  </a:lnTo>
                                  <a:lnTo>
                                    <a:pt x="1055" y="2051"/>
                                  </a:lnTo>
                                  <a:lnTo>
                                    <a:pt x="1048" y="2048"/>
                                  </a:lnTo>
                                  <a:lnTo>
                                    <a:pt x="1041" y="2046"/>
                                  </a:lnTo>
                                  <a:lnTo>
                                    <a:pt x="1034" y="2044"/>
                                  </a:lnTo>
                                  <a:lnTo>
                                    <a:pt x="1029" y="2041"/>
                                  </a:lnTo>
                                  <a:lnTo>
                                    <a:pt x="1022" y="2037"/>
                                  </a:lnTo>
                                  <a:lnTo>
                                    <a:pt x="1015" y="2034"/>
                                  </a:lnTo>
                                  <a:lnTo>
                                    <a:pt x="1008" y="2032"/>
                                  </a:lnTo>
                                  <a:lnTo>
                                    <a:pt x="1003" y="2027"/>
                                  </a:lnTo>
                                  <a:lnTo>
                                    <a:pt x="996" y="2025"/>
                                  </a:lnTo>
                                  <a:lnTo>
                                    <a:pt x="989" y="2022"/>
                                  </a:lnTo>
                                  <a:lnTo>
                                    <a:pt x="984" y="2018"/>
                                  </a:lnTo>
                                  <a:lnTo>
                                    <a:pt x="977" y="2015"/>
                                  </a:lnTo>
                                  <a:lnTo>
                                    <a:pt x="970" y="2010"/>
                                  </a:lnTo>
                                  <a:lnTo>
                                    <a:pt x="963" y="2008"/>
                                  </a:lnTo>
                                  <a:lnTo>
                                    <a:pt x="958" y="2003"/>
                                  </a:lnTo>
                                  <a:lnTo>
                                    <a:pt x="951" y="1999"/>
                                  </a:lnTo>
                                  <a:lnTo>
                                    <a:pt x="946" y="1996"/>
                                  </a:lnTo>
                                  <a:lnTo>
                                    <a:pt x="939" y="1991"/>
                                  </a:lnTo>
                                  <a:lnTo>
                                    <a:pt x="932" y="1989"/>
                                  </a:lnTo>
                                  <a:lnTo>
                                    <a:pt x="927" y="1984"/>
                                  </a:lnTo>
                                  <a:lnTo>
                                    <a:pt x="920" y="1980"/>
                                  </a:lnTo>
                                  <a:lnTo>
                                    <a:pt x="913" y="1975"/>
                                  </a:lnTo>
                                  <a:lnTo>
                                    <a:pt x="908" y="1972"/>
                                  </a:lnTo>
                                  <a:lnTo>
                                    <a:pt x="901" y="1968"/>
                                  </a:lnTo>
                                  <a:lnTo>
                                    <a:pt x="896" y="1963"/>
                                  </a:lnTo>
                                  <a:lnTo>
                                    <a:pt x="889" y="1958"/>
                                  </a:lnTo>
                                  <a:lnTo>
                                    <a:pt x="884" y="1956"/>
                                  </a:lnTo>
                                  <a:lnTo>
                                    <a:pt x="877" y="1951"/>
                                  </a:lnTo>
                                  <a:lnTo>
                                    <a:pt x="872" y="1946"/>
                                  </a:lnTo>
                                  <a:lnTo>
                                    <a:pt x="868" y="1942"/>
                                  </a:lnTo>
                                  <a:lnTo>
                                    <a:pt x="860" y="1939"/>
                                  </a:lnTo>
                                  <a:lnTo>
                                    <a:pt x="856" y="1934"/>
                                  </a:lnTo>
                                  <a:lnTo>
                                    <a:pt x="851" y="1930"/>
                                  </a:lnTo>
                                  <a:lnTo>
                                    <a:pt x="844" y="1925"/>
                                  </a:lnTo>
                                  <a:lnTo>
                                    <a:pt x="837" y="1920"/>
                                  </a:lnTo>
                                  <a:lnTo>
                                    <a:pt x="832" y="1915"/>
                                  </a:lnTo>
                                  <a:lnTo>
                                    <a:pt x="827" y="1913"/>
                                  </a:lnTo>
                                  <a:lnTo>
                                    <a:pt x="822" y="1908"/>
                                  </a:lnTo>
                                  <a:lnTo>
                                    <a:pt x="818" y="1903"/>
                                  </a:lnTo>
                                  <a:lnTo>
                                    <a:pt x="810" y="1899"/>
                                  </a:lnTo>
                                  <a:lnTo>
                                    <a:pt x="806" y="1896"/>
                                  </a:lnTo>
                                  <a:lnTo>
                                    <a:pt x="801" y="1892"/>
                                  </a:lnTo>
                                  <a:lnTo>
                                    <a:pt x="796" y="1887"/>
                                  </a:lnTo>
                                  <a:lnTo>
                                    <a:pt x="791" y="1882"/>
                                  </a:lnTo>
                                  <a:lnTo>
                                    <a:pt x="787" y="1880"/>
                                  </a:lnTo>
                                  <a:lnTo>
                                    <a:pt x="782" y="1875"/>
                                  </a:lnTo>
                                  <a:lnTo>
                                    <a:pt x="777" y="1870"/>
                                  </a:lnTo>
                                  <a:lnTo>
                                    <a:pt x="772" y="1865"/>
                                  </a:lnTo>
                                  <a:lnTo>
                                    <a:pt x="770" y="1863"/>
                                  </a:lnTo>
                                  <a:lnTo>
                                    <a:pt x="763" y="1858"/>
                                  </a:lnTo>
                                  <a:lnTo>
                                    <a:pt x="761" y="1854"/>
                                  </a:lnTo>
                                  <a:lnTo>
                                    <a:pt x="756" y="1851"/>
                                  </a:lnTo>
                                  <a:lnTo>
                                    <a:pt x="751" y="1846"/>
                                  </a:lnTo>
                                  <a:lnTo>
                                    <a:pt x="749" y="1844"/>
                                  </a:lnTo>
                                  <a:lnTo>
                                    <a:pt x="744" y="1839"/>
                                  </a:lnTo>
                                  <a:lnTo>
                                    <a:pt x="742" y="1837"/>
                                  </a:lnTo>
                                  <a:lnTo>
                                    <a:pt x="737" y="1832"/>
                                  </a:lnTo>
                                  <a:lnTo>
                                    <a:pt x="734" y="1830"/>
                                  </a:lnTo>
                                  <a:lnTo>
                                    <a:pt x="730" y="1825"/>
                                  </a:lnTo>
                                  <a:lnTo>
                                    <a:pt x="727" y="1823"/>
                                  </a:lnTo>
                                  <a:lnTo>
                                    <a:pt x="725" y="1818"/>
                                  </a:lnTo>
                                  <a:lnTo>
                                    <a:pt x="718" y="1813"/>
                                  </a:lnTo>
                                  <a:lnTo>
                                    <a:pt x="713" y="1808"/>
                                  </a:lnTo>
                                  <a:lnTo>
                                    <a:pt x="711" y="1804"/>
                                  </a:lnTo>
                                  <a:lnTo>
                                    <a:pt x="708" y="1801"/>
                                  </a:lnTo>
                                  <a:lnTo>
                                    <a:pt x="704" y="1797"/>
                                  </a:lnTo>
                                  <a:lnTo>
                                    <a:pt x="701" y="1794"/>
                                  </a:lnTo>
                                  <a:lnTo>
                                    <a:pt x="699" y="1789"/>
                                  </a:lnTo>
                                  <a:lnTo>
                                    <a:pt x="696" y="1787"/>
                                  </a:lnTo>
                                  <a:lnTo>
                                    <a:pt x="692" y="1782"/>
                                  </a:lnTo>
                                  <a:lnTo>
                                    <a:pt x="689" y="1780"/>
                                  </a:lnTo>
                                  <a:lnTo>
                                    <a:pt x="685" y="1775"/>
                                  </a:lnTo>
                                  <a:lnTo>
                                    <a:pt x="682" y="1770"/>
                                  </a:lnTo>
                                  <a:lnTo>
                                    <a:pt x="677" y="1766"/>
                                  </a:lnTo>
                                  <a:lnTo>
                                    <a:pt x="675" y="1761"/>
                                  </a:lnTo>
                                  <a:lnTo>
                                    <a:pt x="670" y="1756"/>
                                  </a:lnTo>
                                  <a:lnTo>
                                    <a:pt x="668" y="1751"/>
                                  </a:lnTo>
                                  <a:lnTo>
                                    <a:pt x="663" y="1747"/>
                                  </a:lnTo>
                                  <a:lnTo>
                                    <a:pt x="658" y="1742"/>
                                  </a:lnTo>
                                  <a:lnTo>
                                    <a:pt x="656" y="1735"/>
                                  </a:lnTo>
                                  <a:lnTo>
                                    <a:pt x="651" y="1730"/>
                                  </a:lnTo>
                                  <a:lnTo>
                                    <a:pt x="647" y="1725"/>
                                  </a:lnTo>
                                  <a:lnTo>
                                    <a:pt x="642" y="1718"/>
                                  </a:lnTo>
                                  <a:lnTo>
                                    <a:pt x="637" y="1711"/>
                                  </a:lnTo>
                                  <a:lnTo>
                                    <a:pt x="632" y="1706"/>
                                  </a:lnTo>
                                  <a:lnTo>
                                    <a:pt x="627" y="1699"/>
                                  </a:lnTo>
                                  <a:lnTo>
                                    <a:pt x="625" y="1694"/>
                                  </a:lnTo>
                                  <a:lnTo>
                                    <a:pt x="618" y="1687"/>
                                  </a:lnTo>
                                  <a:lnTo>
                                    <a:pt x="613" y="1680"/>
                                  </a:lnTo>
                                  <a:lnTo>
                                    <a:pt x="608" y="1673"/>
                                  </a:lnTo>
                                  <a:lnTo>
                                    <a:pt x="604" y="1668"/>
                                  </a:lnTo>
                                  <a:lnTo>
                                    <a:pt x="599" y="1661"/>
                                  </a:lnTo>
                                  <a:lnTo>
                                    <a:pt x="594" y="1654"/>
                                  </a:lnTo>
                                  <a:lnTo>
                                    <a:pt x="589" y="1647"/>
                                  </a:lnTo>
                                  <a:lnTo>
                                    <a:pt x="585" y="1640"/>
                                  </a:lnTo>
                                  <a:lnTo>
                                    <a:pt x="580" y="1630"/>
                                  </a:lnTo>
                                  <a:lnTo>
                                    <a:pt x="575" y="1623"/>
                                  </a:lnTo>
                                  <a:lnTo>
                                    <a:pt x="568" y="1616"/>
                                  </a:lnTo>
                                  <a:lnTo>
                                    <a:pt x="563" y="1609"/>
                                  </a:lnTo>
                                  <a:lnTo>
                                    <a:pt x="559" y="1599"/>
                                  </a:lnTo>
                                  <a:lnTo>
                                    <a:pt x="554" y="1592"/>
                                  </a:lnTo>
                                  <a:lnTo>
                                    <a:pt x="547" y="1585"/>
                                  </a:lnTo>
                                  <a:lnTo>
                                    <a:pt x="542" y="1578"/>
                                  </a:lnTo>
                                  <a:lnTo>
                                    <a:pt x="537" y="1568"/>
                                  </a:lnTo>
                                  <a:lnTo>
                                    <a:pt x="532" y="1561"/>
                                  </a:lnTo>
                                  <a:lnTo>
                                    <a:pt x="525" y="1552"/>
                                  </a:lnTo>
                                  <a:lnTo>
                                    <a:pt x="521" y="1545"/>
                                  </a:lnTo>
                                  <a:lnTo>
                                    <a:pt x="516" y="1535"/>
                                  </a:lnTo>
                                  <a:lnTo>
                                    <a:pt x="509" y="1526"/>
                                  </a:lnTo>
                                  <a:lnTo>
                                    <a:pt x="504" y="1519"/>
                                  </a:lnTo>
                                  <a:lnTo>
                                    <a:pt x="499" y="1509"/>
                                  </a:lnTo>
                                  <a:lnTo>
                                    <a:pt x="492" y="1500"/>
                                  </a:lnTo>
                                  <a:lnTo>
                                    <a:pt x="487" y="1490"/>
                                  </a:lnTo>
                                  <a:lnTo>
                                    <a:pt x="483" y="1483"/>
                                  </a:lnTo>
                                  <a:lnTo>
                                    <a:pt x="475" y="1473"/>
                                  </a:lnTo>
                                  <a:lnTo>
                                    <a:pt x="471" y="1464"/>
                                  </a:lnTo>
                                  <a:lnTo>
                                    <a:pt x="466" y="1454"/>
                                  </a:lnTo>
                                  <a:lnTo>
                                    <a:pt x="459" y="1445"/>
                                  </a:lnTo>
                                  <a:lnTo>
                                    <a:pt x="454" y="1435"/>
                                  </a:lnTo>
                                  <a:lnTo>
                                    <a:pt x="449" y="1426"/>
                                  </a:lnTo>
                                  <a:lnTo>
                                    <a:pt x="444" y="1416"/>
                                  </a:lnTo>
                                  <a:lnTo>
                                    <a:pt x="437" y="1407"/>
                                  </a:lnTo>
                                  <a:lnTo>
                                    <a:pt x="433" y="1397"/>
                                  </a:lnTo>
                                  <a:lnTo>
                                    <a:pt x="428" y="1388"/>
                                  </a:lnTo>
                                  <a:lnTo>
                                    <a:pt x="423" y="1378"/>
                                  </a:lnTo>
                                  <a:lnTo>
                                    <a:pt x="418" y="1369"/>
                                  </a:lnTo>
                                  <a:lnTo>
                                    <a:pt x="411" y="1359"/>
                                  </a:lnTo>
                                  <a:lnTo>
                                    <a:pt x="406" y="1350"/>
                                  </a:lnTo>
                                  <a:lnTo>
                                    <a:pt x="402" y="1338"/>
                                  </a:lnTo>
                                  <a:lnTo>
                                    <a:pt x="395" y="1328"/>
                                  </a:lnTo>
                                  <a:lnTo>
                                    <a:pt x="390" y="1319"/>
                                  </a:lnTo>
                                  <a:lnTo>
                                    <a:pt x="385" y="1309"/>
                                  </a:lnTo>
                                  <a:lnTo>
                                    <a:pt x="380" y="1298"/>
                                  </a:lnTo>
                                  <a:lnTo>
                                    <a:pt x="376" y="1288"/>
                                  </a:lnTo>
                                  <a:lnTo>
                                    <a:pt x="371" y="1279"/>
                                  </a:lnTo>
                                  <a:lnTo>
                                    <a:pt x="366" y="1267"/>
                                  </a:lnTo>
                                  <a:lnTo>
                                    <a:pt x="361" y="1257"/>
                                  </a:lnTo>
                                  <a:lnTo>
                                    <a:pt x="354" y="1245"/>
                                  </a:lnTo>
                                  <a:lnTo>
                                    <a:pt x="352" y="1236"/>
                                  </a:lnTo>
                                  <a:lnTo>
                                    <a:pt x="345" y="1226"/>
                                  </a:lnTo>
                                  <a:lnTo>
                                    <a:pt x="340" y="1214"/>
                                  </a:lnTo>
                                  <a:lnTo>
                                    <a:pt x="335" y="1205"/>
                                  </a:lnTo>
                                  <a:lnTo>
                                    <a:pt x="333" y="1195"/>
                                  </a:lnTo>
                                  <a:lnTo>
                                    <a:pt x="326" y="1184"/>
                                  </a:lnTo>
                                  <a:lnTo>
                                    <a:pt x="321" y="1174"/>
                                  </a:lnTo>
                                  <a:lnTo>
                                    <a:pt x="319" y="1162"/>
                                  </a:lnTo>
                                  <a:lnTo>
                                    <a:pt x="314" y="1153"/>
                                  </a:lnTo>
                                  <a:lnTo>
                                    <a:pt x="307" y="1141"/>
                                  </a:lnTo>
                                  <a:lnTo>
                                    <a:pt x="304" y="1131"/>
                                  </a:lnTo>
                                  <a:lnTo>
                                    <a:pt x="300" y="1122"/>
                                  </a:lnTo>
                                  <a:lnTo>
                                    <a:pt x="295" y="1110"/>
                                  </a:lnTo>
                                  <a:lnTo>
                                    <a:pt x="290" y="1100"/>
                                  </a:lnTo>
                                  <a:lnTo>
                                    <a:pt x="285" y="1089"/>
                                  </a:lnTo>
                                  <a:lnTo>
                                    <a:pt x="280" y="1079"/>
                                  </a:lnTo>
                                  <a:lnTo>
                                    <a:pt x="278" y="1070"/>
                                  </a:lnTo>
                                  <a:lnTo>
                                    <a:pt x="273" y="1058"/>
                                  </a:lnTo>
                                  <a:lnTo>
                                    <a:pt x="269" y="1048"/>
                                  </a:lnTo>
                                  <a:lnTo>
                                    <a:pt x="264" y="1039"/>
                                  </a:lnTo>
                                  <a:lnTo>
                                    <a:pt x="261" y="1027"/>
                                  </a:lnTo>
                                  <a:lnTo>
                                    <a:pt x="257" y="1017"/>
                                  </a:lnTo>
                                  <a:lnTo>
                                    <a:pt x="252" y="1008"/>
                                  </a:lnTo>
                                  <a:lnTo>
                                    <a:pt x="247" y="996"/>
                                  </a:lnTo>
                                  <a:lnTo>
                                    <a:pt x="242" y="986"/>
                                  </a:lnTo>
                                  <a:lnTo>
                                    <a:pt x="240" y="977"/>
                                  </a:lnTo>
                                  <a:lnTo>
                                    <a:pt x="235" y="965"/>
                                  </a:lnTo>
                                  <a:lnTo>
                                    <a:pt x="231" y="955"/>
                                  </a:lnTo>
                                  <a:lnTo>
                                    <a:pt x="228" y="946"/>
                                  </a:lnTo>
                                  <a:lnTo>
                                    <a:pt x="223" y="936"/>
                                  </a:lnTo>
                                  <a:lnTo>
                                    <a:pt x="219" y="925"/>
                                  </a:lnTo>
                                  <a:lnTo>
                                    <a:pt x="216" y="915"/>
                                  </a:lnTo>
                                  <a:lnTo>
                                    <a:pt x="212" y="906"/>
                                  </a:lnTo>
                                  <a:lnTo>
                                    <a:pt x="209" y="896"/>
                                  </a:lnTo>
                                  <a:lnTo>
                                    <a:pt x="204" y="887"/>
                                  </a:lnTo>
                                  <a:lnTo>
                                    <a:pt x="200" y="877"/>
                                  </a:lnTo>
                                  <a:lnTo>
                                    <a:pt x="197" y="870"/>
                                  </a:lnTo>
                                  <a:lnTo>
                                    <a:pt x="193" y="860"/>
                                  </a:lnTo>
                                  <a:lnTo>
                                    <a:pt x="190" y="851"/>
                                  </a:lnTo>
                                  <a:lnTo>
                                    <a:pt x="185" y="841"/>
                                  </a:lnTo>
                                  <a:lnTo>
                                    <a:pt x="183" y="832"/>
                                  </a:lnTo>
                                  <a:lnTo>
                                    <a:pt x="178" y="822"/>
                                  </a:lnTo>
                                  <a:lnTo>
                                    <a:pt x="176" y="813"/>
                                  </a:lnTo>
                                  <a:lnTo>
                                    <a:pt x="171" y="806"/>
                                  </a:lnTo>
                                  <a:lnTo>
                                    <a:pt x="169" y="796"/>
                                  </a:lnTo>
                                  <a:lnTo>
                                    <a:pt x="166" y="787"/>
                                  </a:lnTo>
                                  <a:lnTo>
                                    <a:pt x="162" y="780"/>
                                  </a:lnTo>
                                  <a:lnTo>
                                    <a:pt x="159" y="770"/>
                                  </a:lnTo>
                                  <a:lnTo>
                                    <a:pt x="155" y="763"/>
                                  </a:lnTo>
                                  <a:lnTo>
                                    <a:pt x="152" y="754"/>
                                  </a:lnTo>
                                  <a:lnTo>
                                    <a:pt x="150" y="746"/>
                                  </a:lnTo>
                                  <a:lnTo>
                                    <a:pt x="145" y="737"/>
                                  </a:lnTo>
                                  <a:lnTo>
                                    <a:pt x="143" y="730"/>
                                  </a:lnTo>
                                  <a:lnTo>
                                    <a:pt x="140" y="723"/>
                                  </a:lnTo>
                                  <a:lnTo>
                                    <a:pt x="136" y="715"/>
                                  </a:lnTo>
                                  <a:lnTo>
                                    <a:pt x="133" y="706"/>
                                  </a:lnTo>
                                  <a:lnTo>
                                    <a:pt x="131" y="699"/>
                                  </a:lnTo>
                                  <a:lnTo>
                                    <a:pt x="126" y="692"/>
                                  </a:lnTo>
                                  <a:lnTo>
                                    <a:pt x="124" y="685"/>
                                  </a:lnTo>
                                  <a:lnTo>
                                    <a:pt x="121" y="677"/>
                                  </a:lnTo>
                                  <a:lnTo>
                                    <a:pt x="119" y="670"/>
                                  </a:lnTo>
                                  <a:lnTo>
                                    <a:pt x="116" y="663"/>
                                  </a:lnTo>
                                  <a:lnTo>
                                    <a:pt x="114" y="656"/>
                                  </a:lnTo>
                                  <a:lnTo>
                                    <a:pt x="109" y="649"/>
                                  </a:lnTo>
                                  <a:lnTo>
                                    <a:pt x="107" y="642"/>
                                  </a:lnTo>
                                  <a:lnTo>
                                    <a:pt x="107" y="635"/>
                                  </a:lnTo>
                                  <a:lnTo>
                                    <a:pt x="105" y="628"/>
                                  </a:lnTo>
                                  <a:lnTo>
                                    <a:pt x="102" y="623"/>
                                  </a:lnTo>
                                  <a:lnTo>
                                    <a:pt x="100" y="616"/>
                                  </a:lnTo>
                                  <a:lnTo>
                                    <a:pt x="97" y="609"/>
                                  </a:lnTo>
                                  <a:lnTo>
                                    <a:pt x="95" y="601"/>
                                  </a:lnTo>
                                  <a:lnTo>
                                    <a:pt x="93" y="594"/>
                                  </a:lnTo>
                                  <a:lnTo>
                                    <a:pt x="90" y="590"/>
                                  </a:lnTo>
                                  <a:lnTo>
                                    <a:pt x="90" y="582"/>
                                  </a:lnTo>
                                  <a:lnTo>
                                    <a:pt x="88" y="578"/>
                                  </a:lnTo>
                                  <a:lnTo>
                                    <a:pt x="86" y="571"/>
                                  </a:lnTo>
                                  <a:lnTo>
                                    <a:pt x="83" y="566"/>
                                  </a:lnTo>
                                  <a:lnTo>
                                    <a:pt x="83" y="559"/>
                                  </a:lnTo>
                                  <a:lnTo>
                                    <a:pt x="81" y="554"/>
                                  </a:lnTo>
                                  <a:lnTo>
                                    <a:pt x="78" y="547"/>
                                  </a:lnTo>
                                  <a:lnTo>
                                    <a:pt x="78" y="542"/>
                                  </a:lnTo>
                                  <a:lnTo>
                                    <a:pt x="76" y="537"/>
                                  </a:lnTo>
                                  <a:lnTo>
                                    <a:pt x="76" y="530"/>
                                  </a:lnTo>
                                  <a:lnTo>
                                    <a:pt x="74" y="525"/>
                                  </a:lnTo>
                                  <a:lnTo>
                                    <a:pt x="74" y="521"/>
                                  </a:lnTo>
                                  <a:lnTo>
                                    <a:pt x="71" y="516"/>
                                  </a:lnTo>
                                  <a:lnTo>
                                    <a:pt x="71" y="511"/>
                                  </a:lnTo>
                                  <a:lnTo>
                                    <a:pt x="71" y="504"/>
                                  </a:lnTo>
                                  <a:lnTo>
                                    <a:pt x="69" y="499"/>
                                  </a:lnTo>
                                  <a:lnTo>
                                    <a:pt x="69" y="495"/>
                                  </a:lnTo>
                                  <a:lnTo>
                                    <a:pt x="69" y="490"/>
                                  </a:lnTo>
                                  <a:lnTo>
                                    <a:pt x="67" y="485"/>
                                  </a:lnTo>
                                  <a:lnTo>
                                    <a:pt x="67" y="480"/>
                                  </a:lnTo>
                                  <a:lnTo>
                                    <a:pt x="67" y="476"/>
                                  </a:lnTo>
                                  <a:lnTo>
                                    <a:pt x="67" y="471"/>
                                  </a:lnTo>
                                  <a:lnTo>
                                    <a:pt x="64" y="466"/>
                                  </a:lnTo>
                                  <a:lnTo>
                                    <a:pt x="64" y="461"/>
                                  </a:lnTo>
                                  <a:lnTo>
                                    <a:pt x="64" y="456"/>
                                  </a:lnTo>
                                  <a:lnTo>
                                    <a:pt x="64" y="452"/>
                                  </a:lnTo>
                                  <a:lnTo>
                                    <a:pt x="64" y="447"/>
                                  </a:lnTo>
                                  <a:lnTo>
                                    <a:pt x="64" y="442"/>
                                  </a:lnTo>
                                  <a:lnTo>
                                    <a:pt x="64" y="437"/>
                                  </a:lnTo>
                                  <a:lnTo>
                                    <a:pt x="64" y="435"/>
                                  </a:lnTo>
                                  <a:lnTo>
                                    <a:pt x="64" y="430"/>
                                  </a:lnTo>
                                  <a:lnTo>
                                    <a:pt x="64" y="426"/>
                                  </a:lnTo>
                                  <a:lnTo>
                                    <a:pt x="64" y="421"/>
                                  </a:lnTo>
                                  <a:lnTo>
                                    <a:pt x="67" y="418"/>
                                  </a:lnTo>
                                  <a:lnTo>
                                    <a:pt x="67" y="414"/>
                                  </a:lnTo>
                                  <a:lnTo>
                                    <a:pt x="67" y="409"/>
                                  </a:lnTo>
                                  <a:lnTo>
                                    <a:pt x="67" y="404"/>
                                  </a:lnTo>
                                  <a:lnTo>
                                    <a:pt x="69" y="402"/>
                                  </a:lnTo>
                                  <a:lnTo>
                                    <a:pt x="69" y="397"/>
                                  </a:lnTo>
                                  <a:lnTo>
                                    <a:pt x="71" y="395"/>
                                  </a:lnTo>
                                  <a:lnTo>
                                    <a:pt x="71" y="390"/>
                                  </a:lnTo>
                                  <a:lnTo>
                                    <a:pt x="71" y="388"/>
                                  </a:lnTo>
                                  <a:lnTo>
                                    <a:pt x="74" y="383"/>
                                  </a:lnTo>
                                  <a:lnTo>
                                    <a:pt x="76" y="380"/>
                                  </a:lnTo>
                                  <a:lnTo>
                                    <a:pt x="76" y="376"/>
                                  </a:lnTo>
                                  <a:lnTo>
                                    <a:pt x="76" y="371"/>
                                  </a:lnTo>
                                  <a:lnTo>
                                    <a:pt x="78" y="369"/>
                                  </a:lnTo>
                                  <a:lnTo>
                                    <a:pt x="81" y="364"/>
                                  </a:lnTo>
                                  <a:lnTo>
                                    <a:pt x="81" y="361"/>
                                  </a:lnTo>
                                  <a:lnTo>
                                    <a:pt x="83" y="357"/>
                                  </a:lnTo>
                                  <a:lnTo>
                                    <a:pt x="86" y="354"/>
                                  </a:lnTo>
                                  <a:lnTo>
                                    <a:pt x="88" y="350"/>
                                  </a:lnTo>
                                  <a:lnTo>
                                    <a:pt x="88" y="347"/>
                                  </a:lnTo>
                                  <a:lnTo>
                                    <a:pt x="90" y="342"/>
                                  </a:lnTo>
                                  <a:lnTo>
                                    <a:pt x="93" y="340"/>
                                  </a:lnTo>
                                  <a:lnTo>
                                    <a:pt x="95" y="338"/>
                                  </a:lnTo>
                                  <a:lnTo>
                                    <a:pt x="97" y="333"/>
                                  </a:lnTo>
                                  <a:lnTo>
                                    <a:pt x="100" y="331"/>
                                  </a:lnTo>
                                  <a:lnTo>
                                    <a:pt x="102" y="326"/>
                                  </a:lnTo>
                                  <a:lnTo>
                                    <a:pt x="105" y="323"/>
                                  </a:lnTo>
                                  <a:lnTo>
                                    <a:pt x="107" y="321"/>
                                  </a:lnTo>
                                  <a:lnTo>
                                    <a:pt x="109" y="316"/>
                                  </a:lnTo>
                                  <a:lnTo>
                                    <a:pt x="112" y="314"/>
                                  </a:lnTo>
                                  <a:lnTo>
                                    <a:pt x="114" y="312"/>
                                  </a:lnTo>
                                  <a:lnTo>
                                    <a:pt x="119" y="307"/>
                                  </a:lnTo>
                                  <a:lnTo>
                                    <a:pt x="121" y="304"/>
                                  </a:lnTo>
                                  <a:lnTo>
                                    <a:pt x="124" y="302"/>
                                  </a:lnTo>
                                  <a:lnTo>
                                    <a:pt x="128" y="297"/>
                                  </a:lnTo>
                                  <a:lnTo>
                                    <a:pt x="131" y="295"/>
                                  </a:lnTo>
                                  <a:lnTo>
                                    <a:pt x="133" y="293"/>
                                  </a:lnTo>
                                  <a:lnTo>
                                    <a:pt x="136" y="290"/>
                                  </a:lnTo>
                                  <a:lnTo>
                                    <a:pt x="140" y="285"/>
                                  </a:lnTo>
                                  <a:lnTo>
                                    <a:pt x="145" y="283"/>
                                  </a:lnTo>
                                  <a:lnTo>
                                    <a:pt x="147" y="281"/>
                                  </a:lnTo>
                                  <a:lnTo>
                                    <a:pt x="152" y="278"/>
                                  </a:lnTo>
                                  <a:lnTo>
                                    <a:pt x="155" y="276"/>
                                  </a:lnTo>
                                  <a:lnTo>
                                    <a:pt x="159" y="271"/>
                                  </a:lnTo>
                                  <a:lnTo>
                                    <a:pt x="162" y="269"/>
                                  </a:lnTo>
                                  <a:lnTo>
                                    <a:pt x="166" y="266"/>
                                  </a:lnTo>
                                  <a:lnTo>
                                    <a:pt x="171" y="262"/>
                                  </a:lnTo>
                                  <a:lnTo>
                                    <a:pt x="174" y="259"/>
                                  </a:lnTo>
                                  <a:lnTo>
                                    <a:pt x="178" y="257"/>
                                  </a:lnTo>
                                  <a:lnTo>
                                    <a:pt x="183" y="255"/>
                                  </a:lnTo>
                                  <a:lnTo>
                                    <a:pt x="188" y="252"/>
                                  </a:lnTo>
                                  <a:lnTo>
                                    <a:pt x="193" y="247"/>
                                  </a:lnTo>
                                  <a:lnTo>
                                    <a:pt x="197" y="245"/>
                                  </a:lnTo>
                                  <a:lnTo>
                                    <a:pt x="202" y="243"/>
                                  </a:lnTo>
                                  <a:lnTo>
                                    <a:pt x="207" y="240"/>
                                  </a:lnTo>
                                  <a:lnTo>
                                    <a:pt x="212" y="236"/>
                                  </a:lnTo>
                                  <a:lnTo>
                                    <a:pt x="216" y="233"/>
                                  </a:lnTo>
                                  <a:lnTo>
                                    <a:pt x="221" y="231"/>
                                  </a:lnTo>
                                  <a:lnTo>
                                    <a:pt x="226" y="228"/>
                                  </a:lnTo>
                                  <a:lnTo>
                                    <a:pt x="231" y="226"/>
                                  </a:lnTo>
                                  <a:lnTo>
                                    <a:pt x="238" y="221"/>
                                  </a:lnTo>
                                  <a:lnTo>
                                    <a:pt x="242" y="219"/>
                                  </a:lnTo>
                                  <a:lnTo>
                                    <a:pt x="247" y="217"/>
                                  </a:lnTo>
                                  <a:lnTo>
                                    <a:pt x="252" y="214"/>
                                  </a:lnTo>
                                  <a:lnTo>
                                    <a:pt x="259" y="212"/>
                                  </a:lnTo>
                                  <a:lnTo>
                                    <a:pt x="264" y="207"/>
                                  </a:lnTo>
                                  <a:lnTo>
                                    <a:pt x="271" y="205"/>
                                  </a:lnTo>
                                  <a:lnTo>
                                    <a:pt x="276" y="202"/>
                                  </a:lnTo>
                                  <a:lnTo>
                                    <a:pt x="283" y="200"/>
                                  </a:lnTo>
                                  <a:lnTo>
                                    <a:pt x="288" y="195"/>
                                  </a:lnTo>
                                  <a:lnTo>
                                    <a:pt x="295" y="193"/>
                                  </a:lnTo>
                                  <a:lnTo>
                                    <a:pt x="300" y="190"/>
                                  </a:lnTo>
                                  <a:lnTo>
                                    <a:pt x="307" y="188"/>
                                  </a:lnTo>
                                  <a:lnTo>
                                    <a:pt x="314" y="183"/>
                                  </a:lnTo>
                                  <a:lnTo>
                                    <a:pt x="321" y="183"/>
                                  </a:lnTo>
                                  <a:lnTo>
                                    <a:pt x="333" y="176"/>
                                  </a:lnTo>
                                  <a:lnTo>
                                    <a:pt x="345" y="169"/>
                                  </a:lnTo>
                                  <a:lnTo>
                                    <a:pt x="357" y="164"/>
                                  </a:lnTo>
                                  <a:lnTo>
                                    <a:pt x="368" y="159"/>
                                  </a:lnTo>
                                  <a:lnTo>
                                    <a:pt x="378" y="152"/>
                                  </a:lnTo>
                                  <a:lnTo>
                                    <a:pt x="387" y="148"/>
                                  </a:lnTo>
                                  <a:lnTo>
                                    <a:pt x="397" y="143"/>
                                  </a:lnTo>
                                  <a:lnTo>
                                    <a:pt x="406" y="138"/>
                                  </a:lnTo>
                                  <a:lnTo>
                                    <a:pt x="416" y="133"/>
                                  </a:lnTo>
                                  <a:lnTo>
                                    <a:pt x="423" y="129"/>
                                  </a:lnTo>
                                  <a:lnTo>
                                    <a:pt x="430" y="124"/>
                                  </a:lnTo>
                                  <a:lnTo>
                                    <a:pt x="440" y="121"/>
                                  </a:lnTo>
                                  <a:lnTo>
                                    <a:pt x="444" y="117"/>
                                  </a:lnTo>
                                  <a:lnTo>
                                    <a:pt x="452" y="114"/>
                                  </a:lnTo>
                                  <a:lnTo>
                                    <a:pt x="459" y="110"/>
                                  </a:lnTo>
                                  <a:lnTo>
                                    <a:pt x="463" y="107"/>
                                  </a:lnTo>
                                  <a:lnTo>
                                    <a:pt x="468" y="102"/>
                                  </a:lnTo>
                                  <a:lnTo>
                                    <a:pt x="473" y="100"/>
                                  </a:lnTo>
                                  <a:lnTo>
                                    <a:pt x="478" y="95"/>
                                  </a:lnTo>
                                  <a:lnTo>
                                    <a:pt x="483" y="93"/>
                                  </a:lnTo>
                                  <a:lnTo>
                                    <a:pt x="485" y="91"/>
                                  </a:lnTo>
                                  <a:lnTo>
                                    <a:pt x="490" y="88"/>
                                  </a:lnTo>
                                  <a:lnTo>
                                    <a:pt x="492" y="86"/>
                                  </a:lnTo>
                                  <a:lnTo>
                                    <a:pt x="494" y="83"/>
                                  </a:lnTo>
                                  <a:lnTo>
                                    <a:pt x="499" y="76"/>
                                  </a:lnTo>
                                  <a:lnTo>
                                    <a:pt x="504" y="74"/>
                                  </a:lnTo>
                                  <a:lnTo>
                                    <a:pt x="506" y="69"/>
                                  </a:lnTo>
                                  <a:lnTo>
                                    <a:pt x="509" y="67"/>
                                  </a:lnTo>
                                  <a:lnTo>
                                    <a:pt x="509" y="62"/>
                                  </a:lnTo>
                                  <a:lnTo>
                                    <a:pt x="509" y="60"/>
                                  </a:lnTo>
                                  <a:lnTo>
                                    <a:pt x="509" y="57"/>
                                  </a:lnTo>
                                  <a:lnTo>
                                    <a:pt x="509" y="55"/>
                                  </a:lnTo>
                                  <a:lnTo>
                                    <a:pt x="504" y="53"/>
                                  </a:lnTo>
                                  <a:lnTo>
                                    <a:pt x="499" y="50"/>
                                  </a:lnTo>
                                  <a:lnTo>
                                    <a:pt x="494" y="48"/>
                                  </a:lnTo>
                                  <a:lnTo>
                                    <a:pt x="492" y="48"/>
                                  </a:lnTo>
                                  <a:lnTo>
                                    <a:pt x="48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424"/>
                          <wps:cNvSpPr>
                            <a:spLocks/>
                          </wps:cNvSpPr>
                          <wps:spPr bwMode="auto">
                            <a:xfrm>
                              <a:off x="6731" y="4593"/>
                              <a:ext cx="1411" cy="1805"/>
                            </a:xfrm>
                            <a:custGeom>
                              <a:avLst/>
                              <a:gdLst>
                                <a:gd name="T0" fmla="*/ 9 w 1411"/>
                                <a:gd name="T1" fmla="*/ 97 h 1805"/>
                                <a:gd name="T2" fmla="*/ 0 w 1411"/>
                                <a:gd name="T3" fmla="*/ 202 h 1805"/>
                                <a:gd name="T4" fmla="*/ 2 w 1411"/>
                                <a:gd name="T5" fmla="*/ 301 h 1805"/>
                                <a:gd name="T6" fmla="*/ 11 w 1411"/>
                                <a:gd name="T7" fmla="*/ 394 h 1805"/>
                                <a:gd name="T8" fmla="*/ 28 w 1411"/>
                                <a:gd name="T9" fmla="*/ 484 h 1805"/>
                                <a:gd name="T10" fmla="*/ 52 w 1411"/>
                                <a:gd name="T11" fmla="*/ 572 h 1805"/>
                                <a:gd name="T12" fmla="*/ 87 w 1411"/>
                                <a:gd name="T13" fmla="*/ 665 h 1805"/>
                                <a:gd name="T14" fmla="*/ 128 w 1411"/>
                                <a:gd name="T15" fmla="*/ 760 h 1805"/>
                                <a:gd name="T16" fmla="*/ 175 w 1411"/>
                                <a:gd name="T17" fmla="*/ 860 h 1805"/>
                                <a:gd name="T18" fmla="*/ 225 w 1411"/>
                                <a:gd name="T19" fmla="*/ 969 h 1805"/>
                                <a:gd name="T20" fmla="*/ 280 w 1411"/>
                                <a:gd name="T21" fmla="*/ 1078 h 1805"/>
                                <a:gd name="T22" fmla="*/ 332 w 1411"/>
                                <a:gd name="T23" fmla="*/ 1185 h 1805"/>
                                <a:gd name="T24" fmla="*/ 389 w 1411"/>
                                <a:gd name="T25" fmla="*/ 1292 h 1805"/>
                                <a:gd name="T26" fmla="*/ 449 w 1411"/>
                                <a:gd name="T27" fmla="*/ 1392 h 1805"/>
                                <a:gd name="T28" fmla="*/ 513 w 1411"/>
                                <a:gd name="T29" fmla="*/ 1487 h 1805"/>
                                <a:gd name="T30" fmla="*/ 582 w 1411"/>
                                <a:gd name="T31" fmla="*/ 1570 h 1805"/>
                                <a:gd name="T32" fmla="*/ 658 w 1411"/>
                                <a:gd name="T33" fmla="*/ 1642 h 1805"/>
                                <a:gd name="T34" fmla="*/ 741 w 1411"/>
                                <a:gd name="T35" fmla="*/ 1699 h 1805"/>
                                <a:gd name="T36" fmla="*/ 831 w 1411"/>
                                <a:gd name="T37" fmla="*/ 1741 h 1805"/>
                                <a:gd name="T38" fmla="*/ 915 w 1411"/>
                                <a:gd name="T39" fmla="*/ 1772 h 1805"/>
                                <a:gd name="T40" fmla="*/ 995 w 1411"/>
                                <a:gd name="T41" fmla="*/ 1791 h 1805"/>
                                <a:gd name="T42" fmla="*/ 1067 w 1411"/>
                                <a:gd name="T43" fmla="*/ 1803 h 1805"/>
                                <a:gd name="T44" fmla="*/ 1138 w 1411"/>
                                <a:gd name="T45" fmla="*/ 1805 h 1805"/>
                                <a:gd name="T46" fmla="*/ 1200 w 1411"/>
                                <a:gd name="T47" fmla="*/ 1798 h 1805"/>
                                <a:gd name="T48" fmla="*/ 1262 w 1411"/>
                                <a:gd name="T49" fmla="*/ 1784 h 1805"/>
                                <a:gd name="T50" fmla="*/ 1319 w 1411"/>
                                <a:gd name="T51" fmla="*/ 1760 h 1805"/>
                                <a:gd name="T52" fmla="*/ 1376 w 1411"/>
                                <a:gd name="T53" fmla="*/ 1732 h 1805"/>
                                <a:gd name="T54" fmla="*/ 1411 w 1411"/>
                                <a:gd name="T55" fmla="*/ 1706 h 1805"/>
                                <a:gd name="T56" fmla="*/ 1390 w 1411"/>
                                <a:gd name="T57" fmla="*/ 1703 h 1805"/>
                                <a:gd name="T58" fmla="*/ 1361 w 1411"/>
                                <a:gd name="T59" fmla="*/ 1710 h 1805"/>
                                <a:gd name="T60" fmla="*/ 1335 w 1411"/>
                                <a:gd name="T61" fmla="*/ 1715 h 1805"/>
                                <a:gd name="T62" fmla="*/ 1311 w 1411"/>
                                <a:gd name="T63" fmla="*/ 1722 h 1805"/>
                                <a:gd name="T64" fmla="*/ 1285 w 1411"/>
                                <a:gd name="T65" fmla="*/ 1729 h 1805"/>
                                <a:gd name="T66" fmla="*/ 1269 w 1411"/>
                                <a:gd name="T67" fmla="*/ 1734 h 1805"/>
                                <a:gd name="T68" fmla="*/ 1250 w 1411"/>
                                <a:gd name="T69" fmla="*/ 1744 h 1805"/>
                                <a:gd name="T70" fmla="*/ 1221 w 1411"/>
                                <a:gd name="T71" fmla="*/ 1753 h 1805"/>
                                <a:gd name="T72" fmla="*/ 1183 w 1411"/>
                                <a:gd name="T73" fmla="*/ 1763 h 1805"/>
                                <a:gd name="T74" fmla="*/ 1136 w 1411"/>
                                <a:gd name="T75" fmla="*/ 1767 h 1805"/>
                                <a:gd name="T76" fmla="*/ 1076 w 1411"/>
                                <a:gd name="T77" fmla="*/ 1770 h 1805"/>
                                <a:gd name="T78" fmla="*/ 1007 w 1411"/>
                                <a:gd name="T79" fmla="*/ 1758 h 1805"/>
                                <a:gd name="T80" fmla="*/ 929 w 1411"/>
                                <a:gd name="T81" fmla="*/ 1739 h 1805"/>
                                <a:gd name="T82" fmla="*/ 846 w 1411"/>
                                <a:gd name="T83" fmla="*/ 1701 h 1805"/>
                                <a:gd name="T84" fmla="*/ 755 w 1411"/>
                                <a:gd name="T85" fmla="*/ 1649 h 1805"/>
                                <a:gd name="T86" fmla="*/ 675 w 1411"/>
                                <a:gd name="T87" fmla="*/ 1582 h 1805"/>
                                <a:gd name="T88" fmla="*/ 598 w 1411"/>
                                <a:gd name="T89" fmla="*/ 1506 h 1805"/>
                                <a:gd name="T90" fmla="*/ 530 w 1411"/>
                                <a:gd name="T91" fmla="*/ 1421 h 1805"/>
                                <a:gd name="T92" fmla="*/ 468 w 1411"/>
                                <a:gd name="T93" fmla="*/ 1328 h 1805"/>
                                <a:gd name="T94" fmla="*/ 411 w 1411"/>
                                <a:gd name="T95" fmla="*/ 1230 h 1805"/>
                                <a:gd name="T96" fmla="*/ 356 w 1411"/>
                                <a:gd name="T97" fmla="*/ 1128 h 1805"/>
                                <a:gd name="T98" fmla="*/ 304 w 1411"/>
                                <a:gd name="T99" fmla="*/ 1026 h 1805"/>
                                <a:gd name="T100" fmla="*/ 254 w 1411"/>
                                <a:gd name="T101" fmla="*/ 922 h 1805"/>
                                <a:gd name="T102" fmla="*/ 206 w 1411"/>
                                <a:gd name="T103" fmla="*/ 819 h 1805"/>
                                <a:gd name="T104" fmla="*/ 161 w 1411"/>
                                <a:gd name="T105" fmla="*/ 724 h 1805"/>
                                <a:gd name="T106" fmla="*/ 125 w 1411"/>
                                <a:gd name="T107" fmla="*/ 634 h 1805"/>
                                <a:gd name="T108" fmla="*/ 92 w 1411"/>
                                <a:gd name="T109" fmla="*/ 551 h 1805"/>
                                <a:gd name="T110" fmla="*/ 68 w 1411"/>
                                <a:gd name="T111" fmla="*/ 473 h 1805"/>
                                <a:gd name="T112" fmla="*/ 49 w 1411"/>
                                <a:gd name="T113" fmla="*/ 397 h 1805"/>
                                <a:gd name="T114" fmla="*/ 38 w 1411"/>
                                <a:gd name="T115" fmla="*/ 325 h 1805"/>
                                <a:gd name="T116" fmla="*/ 35 w 1411"/>
                                <a:gd name="T117" fmla="*/ 256 h 1805"/>
                                <a:gd name="T118" fmla="*/ 38 w 1411"/>
                                <a:gd name="T119" fmla="*/ 190 h 1805"/>
                                <a:gd name="T120" fmla="*/ 26 w 1411"/>
                                <a:gd name="T121" fmla="*/ 0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11" h="1805">
                                  <a:moveTo>
                                    <a:pt x="26" y="0"/>
                                  </a:moveTo>
                                  <a:lnTo>
                                    <a:pt x="21" y="14"/>
                                  </a:lnTo>
                                  <a:lnTo>
                                    <a:pt x="19" y="31"/>
                                  </a:lnTo>
                                  <a:lnTo>
                                    <a:pt x="16" y="47"/>
                                  </a:lnTo>
                                  <a:lnTo>
                                    <a:pt x="14" y="64"/>
                                  </a:lnTo>
                                  <a:lnTo>
                                    <a:pt x="11" y="80"/>
                                  </a:lnTo>
                                  <a:lnTo>
                                    <a:pt x="9" y="97"/>
                                  </a:lnTo>
                                  <a:lnTo>
                                    <a:pt x="7" y="111"/>
                                  </a:lnTo>
                                  <a:lnTo>
                                    <a:pt x="7" y="128"/>
                                  </a:lnTo>
                                  <a:lnTo>
                                    <a:pt x="4" y="142"/>
                                  </a:lnTo>
                                  <a:lnTo>
                                    <a:pt x="2" y="159"/>
                                  </a:lnTo>
                                  <a:lnTo>
                                    <a:pt x="2" y="173"/>
                                  </a:lnTo>
                                  <a:lnTo>
                                    <a:pt x="2" y="187"/>
                                  </a:lnTo>
                                  <a:lnTo>
                                    <a:pt x="0" y="202"/>
                                  </a:lnTo>
                                  <a:lnTo>
                                    <a:pt x="0" y="218"/>
                                  </a:lnTo>
                                  <a:lnTo>
                                    <a:pt x="0" y="233"/>
                                  </a:lnTo>
                                  <a:lnTo>
                                    <a:pt x="0" y="247"/>
                                  </a:lnTo>
                                  <a:lnTo>
                                    <a:pt x="0" y="261"/>
                                  </a:lnTo>
                                  <a:lnTo>
                                    <a:pt x="0" y="273"/>
                                  </a:lnTo>
                                  <a:lnTo>
                                    <a:pt x="0" y="287"/>
                                  </a:lnTo>
                                  <a:lnTo>
                                    <a:pt x="2" y="301"/>
                                  </a:lnTo>
                                  <a:lnTo>
                                    <a:pt x="2" y="313"/>
                                  </a:lnTo>
                                  <a:lnTo>
                                    <a:pt x="2" y="328"/>
                                  </a:lnTo>
                                  <a:lnTo>
                                    <a:pt x="4" y="342"/>
                                  </a:lnTo>
                                  <a:lnTo>
                                    <a:pt x="7" y="356"/>
                                  </a:lnTo>
                                  <a:lnTo>
                                    <a:pt x="7" y="368"/>
                                  </a:lnTo>
                                  <a:lnTo>
                                    <a:pt x="9" y="380"/>
                                  </a:lnTo>
                                  <a:lnTo>
                                    <a:pt x="11" y="394"/>
                                  </a:lnTo>
                                  <a:lnTo>
                                    <a:pt x="11" y="406"/>
                                  </a:lnTo>
                                  <a:lnTo>
                                    <a:pt x="14" y="420"/>
                                  </a:lnTo>
                                  <a:lnTo>
                                    <a:pt x="16" y="432"/>
                                  </a:lnTo>
                                  <a:lnTo>
                                    <a:pt x="19" y="446"/>
                                  </a:lnTo>
                                  <a:lnTo>
                                    <a:pt x="23" y="458"/>
                                  </a:lnTo>
                                  <a:lnTo>
                                    <a:pt x="26" y="470"/>
                                  </a:lnTo>
                                  <a:lnTo>
                                    <a:pt x="28" y="484"/>
                                  </a:lnTo>
                                  <a:lnTo>
                                    <a:pt x="30" y="496"/>
                                  </a:lnTo>
                                  <a:lnTo>
                                    <a:pt x="35" y="511"/>
                                  </a:lnTo>
                                  <a:lnTo>
                                    <a:pt x="38" y="522"/>
                                  </a:lnTo>
                                  <a:lnTo>
                                    <a:pt x="40" y="534"/>
                                  </a:lnTo>
                                  <a:lnTo>
                                    <a:pt x="45" y="549"/>
                                  </a:lnTo>
                                  <a:lnTo>
                                    <a:pt x="49" y="560"/>
                                  </a:lnTo>
                                  <a:lnTo>
                                    <a:pt x="52" y="572"/>
                                  </a:lnTo>
                                  <a:lnTo>
                                    <a:pt x="57" y="587"/>
                                  </a:lnTo>
                                  <a:lnTo>
                                    <a:pt x="61" y="598"/>
                                  </a:lnTo>
                                  <a:lnTo>
                                    <a:pt x="66" y="613"/>
                                  </a:lnTo>
                                  <a:lnTo>
                                    <a:pt x="71" y="625"/>
                                  </a:lnTo>
                                  <a:lnTo>
                                    <a:pt x="76" y="639"/>
                                  </a:lnTo>
                                  <a:lnTo>
                                    <a:pt x="80" y="651"/>
                                  </a:lnTo>
                                  <a:lnTo>
                                    <a:pt x="87" y="665"/>
                                  </a:lnTo>
                                  <a:lnTo>
                                    <a:pt x="92" y="677"/>
                                  </a:lnTo>
                                  <a:lnTo>
                                    <a:pt x="97" y="691"/>
                                  </a:lnTo>
                                  <a:lnTo>
                                    <a:pt x="102" y="703"/>
                                  </a:lnTo>
                                  <a:lnTo>
                                    <a:pt x="109" y="717"/>
                                  </a:lnTo>
                                  <a:lnTo>
                                    <a:pt x="114" y="732"/>
                                  </a:lnTo>
                                  <a:lnTo>
                                    <a:pt x="121" y="746"/>
                                  </a:lnTo>
                                  <a:lnTo>
                                    <a:pt x="128" y="760"/>
                                  </a:lnTo>
                                  <a:lnTo>
                                    <a:pt x="133" y="774"/>
                                  </a:lnTo>
                                  <a:lnTo>
                                    <a:pt x="140" y="786"/>
                                  </a:lnTo>
                                  <a:lnTo>
                                    <a:pt x="147" y="800"/>
                                  </a:lnTo>
                                  <a:lnTo>
                                    <a:pt x="154" y="815"/>
                                  </a:lnTo>
                                  <a:lnTo>
                                    <a:pt x="161" y="831"/>
                                  </a:lnTo>
                                  <a:lnTo>
                                    <a:pt x="168" y="846"/>
                                  </a:lnTo>
                                  <a:lnTo>
                                    <a:pt x="175" y="860"/>
                                  </a:lnTo>
                                  <a:lnTo>
                                    <a:pt x="183" y="876"/>
                                  </a:lnTo>
                                  <a:lnTo>
                                    <a:pt x="190" y="891"/>
                                  </a:lnTo>
                                  <a:lnTo>
                                    <a:pt x="197" y="905"/>
                                  </a:lnTo>
                                  <a:lnTo>
                                    <a:pt x="204" y="922"/>
                                  </a:lnTo>
                                  <a:lnTo>
                                    <a:pt x="211" y="938"/>
                                  </a:lnTo>
                                  <a:lnTo>
                                    <a:pt x="221" y="952"/>
                                  </a:lnTo>
                                  <a:lnTo>
                                    <a:pt x="225" y="969"/>
                                  </a:lnTo>
                                  <a:lnTo>
                                    <a:pt x="235" y="983"/>
                                  </a:lnTo>
                                  <a:lnTo>
                                    <a:pt x="242" y="1000"/>
                                  </a:lnTo>
                                  <a:lnTo>
                                    <a:pt x="249" y="1014"/>
                                  </a:lnTo>
                                  <a:lnTo>
                                    <a:pt x="256" y="1031"/>
                                  </a:lnTo>
                                  <a:lnTo>
                                    <a:pt x="263" y="1045"/>
                                  </a:lnTo>
                                  <a:lnTo>
                                    <a:pt x="270" y="1062"/>
                                  </a:lnTo>
                                  <a:lnTo>
                                    <a:pt x="280" y="1078"/>
                                  </a:lnTo>
                                  <a:lnTo>
                                    <a:pt x="287" y="1093"/>
                                  </a:lnTo>
                                  <a:lnTo>
                                    <a:pt x="294" y="1109"/>
                                  </a:lnTo>
                                  <a:lnTo>
                                    <a:pt x="301" y="1124"/>
                                  </a:lnTo>
                                  <a:lnTo>
                                    <a:pt x="311" y="1140"/>
                                  </a:lnTo>
                                  <a:lnTo>
                                    <a:pt x="318" y="1154"/>
                                  </a:lnTo>
                                  <a:lnTo>
                                    <a:pt x="325" y="1171"/>
                                  </a:lnTo>
                                  <a:lnTo>
                                    <a:pt x="332" y="1185"/>
                                  </a:lnTo>
                                  <a:lnTo>
                                    <a:pt x="342" y="1202"/>
                                  </a:lnTo>
                                  <a:lnTo>
                                    <a:pt x="349" y="1216"/>
                                  </a:lnTo>
                                  <a:lnTo>
                                    <a:pt x="356" y="1233"/>
                                  </a:lnTo>
                                  <a:lnTo>
                                    <a:pt x="366" y="1247"/>
                                  </a:lnTo>
                                  <a:lnTo>
                                    <a:pt x="373" y="1261"/>
                                  </a:lnTo>
                                  <a:lnTo>
                                    <a:pt x="382" y="1276"/>
                                  </a:lnTo>
                                  <a:lnTo>
                                    <a:pt x="389" y="1292"/>
                                  </a:lnTo>
                                  <a:lnTo>
                                    <a:pt x="396" y="1307"/>
                                  </a:lnTo>
                                  <a:lnTo>
                                    <a:pt x="406" y="1321"/>
                                  </a:lnTo>
                                  <a:lnTo>
                                    <a:pt x="415" y="1335"/>
                                  </a:lnTo>
                                  <a:lnTo>
                                    <a:pt x="423" y="1349"/>
                                  </a:lnTo>
                                  <a:lnTo>
                                    <a:pt x="432" y="1364"/>
                                  </a:lnTo>
                                  <a:lnTo>
                                    <a:pt x="442" y="1380"/>
                                  </a:lnTo>
                                  <a:lnTo>
                                    <a:pt x="449" y="1392"/>
                                  </a:lnTo>
                                  <a:lnTo>
                                    <a:pt x="458" y="1406"/>
                                  </a:lnTo>
                                  <a:lnTo>
                                    <a:pt x="468" y="1421"/>
                                  </a:lnTo>
                                  <a:lnTo>
                                    <a:pt x="475" y="1432"/>
                                  </a:lnTo>
                                  <a:lnTo>
                                    <a:pt x="484" y="1447"/>
                                  </a:lnTo>
                                  <a:lnTo>
                                    <a:pt x="494" y="1459"/>
                                  </a:lnTo>
                                  <a:lnTo>
                                    <a:pt x="503" y="1473"/>
                                  </a:lnTo>
                                  <a:lnTo>
                                    <a:pt x="513" y="1487"/>
                                  </a:lnTo>
                                  <a:lnTo>
                                    <a:pt x="522" y="1499"/>
                                  </a:lnTo>
                                  <a:lnTo>
                                    <a:pt x="532" y="1511"/>
                                  </a:lnTo>
                                  <a:lnTo>
                                    <a:pt x="541" y="1523"/>
                                  </a:lnTo>
                                  <a:lnTo>
                                    <a:pt x="551" y="1535"/>
                                  </a:lnTo>
                                  <a:lnTo>
                                    <a:pt x="560" y="1546"/>
                                  </a:lnTo>
                                  <a:lnTo>
                                    <a:pt x="572" y="1558"/>
                                  </a:lnTo>
                                  <a:lnTo>
                                    <a:pt x="582" y="1570"/>
                                  </a:lnTo>
                                  <a:lnTo>
                                    <a:pt x="591" y="1582"/>
                                  </a:lnTo>
                                  <a:lnTo>
                                    <a:pt x="603" y="1592"/>
                                  </a:lnTo>
                                  <a:lnTo>
                                    <a:pt x="613" y="1601"/>
                                  </a:lnTo>
                                  <a:lnTo>
                                    <a:pt x="625" y="1611"/>
                                  </a:lnTo>
                                  <a:lnTo>
                                    <a:pt x="634" y="1623"/>
                                  </a:lnTo>
                                  <a:lnTo>
                                    <a:pt x="646" y="1632"/>
                                  </a:lnTo>
                                  <a:lnTo>
                                    <a:pt x="658" y="1642"/>
                                  </a:lnTo>
                                  <a:lnTo>
                                    <a:pt x="670" y="1649"/>
                                  </a:lnTo>
                                  <a:lnTo>
                                    <a:pt x="682" y="1661"/>
                                  </a:lnTo>
                                  <a:lnTo>
                                    <a:pt x="694" y="1668"/>
                                  </a:lnTo>
                                  <a:lnTo>
                                    <a:pt x="705" y="1677"/>
                                  </a:lnTo>
                                  <a:lnTo>
                                    <a:pt x="717" y="1684"/>
                                  </a:lnTo>
                                  <a:lnTo>
                                    <a:pt x="729" y="1691"/>
                                  </a:lnTo>
                                  <a:lnTo>
                                    <a:pt x="741" y="1699"/>
                                  </a:lnTo>
                                  <a:lnTo>
                                    <a:pt x="753" y="1706"/>
                                  </a:lnTo>
                                  <a:lnTo>
                                    <a:pt x="767" y="1713"/>
                                  </a:lnTo>
                                  <a:lnTo>
                                    <a:pt x="781" y="1720"/>
                                  </a:lnTo>
                                  <a:lnTo>
                                    <a:pt x="793" y="1725"/>
                                  </a:lnTo>
                                  <a:lnTo>
                                    <a:pt x="805" y="1729"/>
                                  </a:lnTo>
                                  <a:lnTo>
                                    <a:pt x="817" y="1737"/>
                                  </a:lnTo>
                                  <a:lnTo>
                                    <a:pt x="831" y="1741"/>
                                  </a:lnTo>
                                  <a:lnTo>
                                    <a:pt x="843" y="1746"/>
                                  </a:lnTo>
                                  <a:lnTo>
                                    <a:pt x="855" y="1751"/>
                                  </a:lnTo>
                                  <a:lnTo>
                                    <a:pt x="867" y="1756"/>
                                  </a:lnTo>
                                  <a:lnTo>
                                    <a:pt x="881" y="1760"/>
                                  </a:lnTo>
                                  <a:lnTo>
                                    <a:pt x="891" y="1765"/>
                                  </a:lnTo>
                                  <a:lnTo>
                                    <a:pt x="905" y="1767"/>
                                  </a:lnTo>
                                  <a:lnTo>
                                    <a:pt x="915" y="1772"/>
                                  </a:lnTo>
                                  <a:lnTo>
                                    <a:pt x="926" y="1775"/>
                                  </a:lnTo>
                                  <a:lnTo>
                                    <a:pt x="938" y="1779"/>
                                  </a:lnTo>
                                  <a:lnTo>
                                    <a:pt x="950" y="1782"/>
                                  </a:lnTo>
                                  <a:lnTo>
                                    <a:pt x="962" y="1784"/>
                                  </a:lnTo>
                                  <a:lnTo>
                                    <a:pt x="974" y="1789"/>
                                  </a:lnTo>
                                  <a:lnTo>
                                    <a:pt x="983" y="1789"/>
                                  </a:lnTo>
                                  <a:lnTo>
                                    <a:pt x="995" y="1791"/>
                                  </a:lnTo>
                                  <a:lnTo>
                                    <a:pt x="1005" y="1794"/>
                                  </a:lnTo>
                                  <a:lnTo>
                                    <a:pt x="1017" y="1796"/>
                                  </a:lnTo>
                                  <a:lnTo>
                                    <a:pt x="1026" y="1798"/>
                                  </a:lnTo>
                                  <a:lnTo>
                                    <a:pt x="1036" y="1801"/>
                                  </a:lnTo>
                                  <a:lnTo>
                                    <a:pt x="1048" y="1801"/>
                                  </a:lnTo>
                                  <a:lnTo>
                                    <a:pt x="1057" y="1803"/>
                                  </a:lnTo>
                                  <a:lnTo>
                                    <a:pt x="1067" y="1803"/>
                                  </a:lnTo>
                                  <a:lnTo>
                                    <a:pt x="1079" y="1803"/>
                                  </a:lnTo>
                                  <a:lnTo>
                                    <a:pt x="1088" y="1803"/>
                                  </a:lnTo>
                                  <a:lnTo>
                                    <a:pt x="1098" y="1805"/>
                                  </a:lnTo>
                                  <a:lnTo>
                                    <a:pt x="1107" y="1805"/>
                                  </a:lnTo>
                                  <a:lnTo>
                                    <a:pt x="1117" y="1805"/>
                                  </a:lnTo>
                                  <a:lnTo>
                                    <a:pt x="1126" y="1805"/>
                                  </a:lnTo>
                                  <a:lnTo>
                                    <a:pt x="1138" y="1805"/>
                                  </a:lnTo>
                                  <a:lnTo>
                                    <a:pt x="1147" y="1805"/>
                                  </a:lnTo>
                                  <a:lnTo>
                                    <a:pt x="1155" y="1803"/>
                                  </a:lnTo>
                                  <a:lnTo>
                                    <a:pt x="1164" y="1803"/>
                                  </a:lnTo>
                                  <a:lnTo>
                                    <a:pt x="1174" y="1803"/>
                                  </a:lnTo>
                                  <a:lnTo>
                                    <a:pt x="1183" y="1801"/>
                                  </a:lnTo>
                                  <a:lnTo>
                                    <a:pt x="1193" y="1801"/>
                                  </a:lnTo>
                                  <a:lnTo>
                                    <a:pt x="1200" y="1798"/>
                                  </a:lnTo>
                                  <a:lnTo>
                                    <a:pt x="1209" y="1798"/>
                                  </a:lnTo>
                                  <a:lnTo>
                                    <a:pt x="1219" y="1796"/>
                                  </a:lnTo>
                                  <a:lnTo>
                                    <a:pt x="1226" y="1794"/>
                                  </a:lnTo>
                                  <a:lnTo>
                                    <a:pt x="1235" y="1791"/>
                                  </a:lnTo>
                                  <a:lnTo>
                                    <a:pt x="1245" y="1789"/>
                                  </a:lnTo>
                                  <a:lnTo>
                                    <a:pt x="1254" y="1786"/>
                                  </a:lnTo>
                                  <a:lnTo>
                                    <a:pt x="1262" y="1784"/>
                                  </a:lnTo>
                                  <a:lnTo>
                                    <a:pt x="1271" y="1782"/>
                                  </a:lnTo>
                                  <a:lnTo>
                                    <a:pt x="1278" y="1779"/>
                                  </a:lnTo>
                                  <a:lnTo>
                                    <a:pt x="1288" y="1775"/>
                                  </a:lnTo>
                                  <a:lnTo>
                                    <a:pt x="1295" y="1772"/>
                                  </a:lnTo>
                                  <a:lnTo>
                                    <a:pt x="1302" y="1767"/>
                                  </a:lnTo>
                                  <a:lnTo>
                                    <a:pt x="1311" y="1765"/>
                                  </a:lnTo>
                                  <a:lnTo>
                                    <a:pt x="1319" y="1760"/>
                                  </a:lnTo>
                                  <a:lnTo>
                                    <a:pt x="1328" y="1758"/>
                                  </a:lnTo>
                                  <a:lnTo>
                                    <a:pt x="1335" y="1753"/>
                                  </a:lnTo>
                                  <a:lnTo>
                                    <a:pt x="1345" y="1748"/>
                                  </a:lnTo>
                                  <a:lnTo>
                                    <a:pt x="1352" y="1744"/>
                                  </a:lnTo>
                                  <a:lnTo>
                                    <a:pt x="1359" y="1739"/>
                                  </a:lnTo>
                                  <a:lnTo>
                                    <a:pt x="1366" y="1737"/>
                                  </a:lnTo>
                                  <a:lnTo>
                                    <a:pt x="1376" y="1732"/>
                                  </a:lnTo>
                                  <a:lnTo>
                                    <a:pt x="1383" y="1725"/>
                                  </a:lnTo>
                                  <a:lnTo>
                                    <a:pt x="1390" y="1720"/>
                                  </a:lnTo>
                                  <a:lnTo>
                                    <a:pt x="1399" y="1715"/>
                                  </a:lnTo>
                                  <a:lnTo>
                                    <a:pt x="1407" y="1710"/>
                                  </a:lnTo>
                                  <a:lnTo>
                                    <a:pt x="1409" y="1708"/>
                                  </a:lnTo>
                                  <a:lnTo>
                                    <a:pt x="1411" y="1706"/>
                                  </a:lnTo>
                                  <a:lnTo>
                                    <a:pt x="1411" y="1703"/>
                                  </a:lnTo>
                                  <a:lnTo>
                                    <a:pt x="1409" y="1703"/>
                                  </a:lnTo>
                                  <a:lnTo>
                                    <a:pt x="1407" y="1703"/>
                                  </a:lnTo>
                                  <a:lnTo>
                                    <a:pt x="1404" y="1703"/>
                                  </a:lnTo>
                                  <a:lnTo>
                                    <a:pt x="1399" y="1703"/>
                                  </a:lnTo>
                                  <a:lnTo>
                                    <a:pt x="1395" y="1703"/>
                                  </a:lnTo>
                                  <a:lnTo>
                                    <a:pt x="1390" y="1703"/>
                                  </a:lnTo>
                                  <a:lnTo>
                                    <a:pt x="1385" y="1703"/>
                                  </a:lnTo>
                                  <a:lnTo>
                                    <a:pt x="1378" y="1706"/>
                                  </a:lnTo>
                                  <a:lnTo>
                                    <a:pt x="1376" y="1706"/>
                                  </a:lnTo>
                                  <a:lnTo>
                                    <a:pt x="1371" y="1708"/>
                                  </a:lnTo>
                                  <a:lnTo>
                                    <a:pt x="1369" y="1708"/>
                                  </a:lnTo>
                                  <a:lnTo>
                                    <a:pt x="1366" y="1708"/>
                                  </a:lnTo>
                                  <a:lnTo>
                                    <a:pt x="1361" y="1710"/>
                                  </a:lnTo>
                                  <a:lnTo>
                                    <a:pt x="1359" y="1710"/>
                                  </a:lnTo>
                                  <a:lnTo>
                                    <a:pt x="1354" y="1710"/>
                                  </a:lnTo>
                                  <a:lnTo>
                                    <a:pt x="1352" y="1713"/>
                                  </a:lnTo>
                                  <a:lnTo>
                                    <a:pt x="1347" y="1713"/>
                                  </a:lnTo>
                                  <a:lnTo>
                                    <a:pt x="1342" y="1713"/>
                                  </a:lnTo>
                                  <a:lnTo>
                                    <a:pt x="1340" y="1715"/>
                                  </a:lnTo>
                                  <a:lnTo>
                                    <a:pt x="1335" y="1715"/>
                                  </a:lnTo>
                                  <a:lnTo>
                                    <a:pt x="1333" y="1715"/>
                                  </a:lnTo>
                                  <a:lnTo>
                                    <a:pt x="1328" y="1718"/>
                                  </a:lnTo>
                                  <a:lnTo>
                                    <a:pt x="1326" y="1718"/>
                                  </a:lnTo>
                                  <a:lnTo>
                                    <a:pt x="1321" y="1720"/>
                                  </a:lnTo>
                                  <a:lnTo>
                                    <a:pt x="1319" y="1720"/>
                                  </a:lnTo>
                                  <a:lnTo>
                                    <a:pt x="1314" y="1720"/>
                                  </a:lnTo>
                                  <a:lnTo>
                                    <a:pt x="1311" y="1722"/>
                                  </a:lnTo>
                                  <a:lnTo>
                                    <a:pt x="1307" y="1722"/>
                                  </a:lnTo>
                                  <a:lnTo>
                                    <a:pt x="1304" y="1722"/>
                                  </a:lnTo>
                                  <a:lnTo>
                                    <a:pt x="1302" y="1725"/>
                                  </a:lnTo>
                                  <a:lnTo>
                                    <a:pt x="1297" y="1725"/>
                                  </a:lnTo>
                                  <a:lnTo>
                                    <a:pt x="1295" y="1727"/>
                                  </a:lnTo>
                                  <a:lnTo>
                                    <a:pt x="1288" y="1727"/>
                                  </a:lnTo>
                                  <a:lnTo>
                                    <a:pt x="1285" y="1729"/>
                                  </a:lnTo>
                                  <a:lnTo>
                                    <a:pt x="1278" y="1729"/>
                                  </a:lnTo>
                                  <a:lnTo>
                                    <a:pt x="1276" y="1732"/>
                                  </a:lnTo>
                                  <a:lnTo>
                                    <a:pt x="1273" y="1732"/>
                                  </a:lnTo>
                                  <a:lnTo>
                                    <a:pt x="1271" y="1734"/>
                                  </a:lnTo>
                                  <a:lnTo>
                                    <a:pt x="1269" y="1734"/>
                                  </a:lnTo>
                                  <a:lnTo>
                                    <a:pt x="1266" y="1734"/>
                                  </a:lnTo>
                                  <a:lnTo>
                                    <a:pt x="1264" y="1737"/>
                                  </a:lnTo>
                                  <a:lnTo>
                                    <a:pt x="1259" y="1739"/>
                                  </a:lnTo>
                                  <a:lnTo>
                                    <a:pt x="1257" y="1739"/>
                                  </a:lnTo>
                                  <a:lnTo>
                                    <a:pt x="1254" y="1739"/>
                                  </a:lnTo>
                                  <a:lnTo>
                                    <a:pt x="1252" y="1741"/>
                                  </a:lnTo>
                                  <a:lnTo>
                                    <a:pt x="1250" y="1744"/>
                                  </a:lnTo>
                                  <a:lnTo>
                                    <a:pt x="1245" y="1744"/>
                                  </a:lnTo>
                                  <a:lnTo>
                                    <a:pt x="1243" y="1746"/>
                                  </a:lnTo>
                                  <a:lnTo>
                                    <a:pt x="1240" y="1746"/>
                                  </a:lnTo>
                                  <a:lnTo>
                                    <a:pt x="1235" y="1748"/>
                                  </a:lnTo>
                                  <a:lnTo>
                                    <a:pt x="1231" y="1751"/>
                                  </a:lnTo>
                                  <a:lnTo>
                                    <a:pt x="1226" y="1751"/>
                                  </a:lnTo>
                                  <a:lnTo>
                                    <a:pt x="1221" y="1753"/>
                                  </a:lnTo>
                                  <a:lnTo>
                                    <a:pt x="1216" y="1753"/>
                                  </a:lnTo>
                                  <a:lnTo>
                                    <a:pt x="1212" y="1756"/>
                                  </a:lnTo>
                                  <a:lnTo>
                                    <a:pt x="1207" y="1758"/>
                                  </a:lnTo>
                                  <a:lnTo>
                                    <a:pt x="1200" y="1758"/>
                                  </a:lnTo>
                                  <a:lnTo>
                                    <a:pt x="1195" y="1760"/>
                                  </a:lnTo>
                                  <a:lnTo>
                                    <a:pt x="1190" y="1760"/>
                                  </a:lnTo>
                                  <a:lnTo>
                                    <a:pt x="1183" y="1763"/>
                                  </a:lnTo>
                                  <a:lnTo>
                                    <a:pt x="1176" y="1763"/>
                                  </a:lnTo>
                                  <a:lnTo>
                                    <a:pt x="1171" y="1765"/>
                                  </a:lnTo>
                                  <a:lnTo>
                                    <a:pt x="1164" y="1765"/>
                                  </a:lnTo>
                                  <a:lnTo>
                                    <a:pt x="1157" y="1765"/>
                                  </a:lnTo>
                                  <a:lnTo>
                                    <a:pt x="1150" y="1767"/>
                                  </a:lnTo>
                                  <a:lnTo>
                                    <a:pt x="1143" y="1767"/>
                                  </a:lnTo>
                                  <a:lnTo>
                                    <a:pt x="1136" y="1767"/>
                                  </a:lnTo>
                                  <a:lnTo>
                                    <a:pt x="1126" y="1770"/>
                                  </a:lnTo>
                                  <a:lnTo>
                                    <a:pt x="1117" y="1770"/>
                                  </a:lnTo>
                                  <a:lnTo>
                                    <a:pt x="1109" y="1770"/>
                                  </a:lnTo>
                                  <a:lnTo>
                                    <a:pt x="1102" y="1770"/>
                                  </a:lnTo>
                                  <a:lnTo>
                                    <a:pt x="1093" y="1770"/>
                                  </a:lnTo>
                                  <a:lnTo>
                                    <a:pt x="1083" y="1770"/>
                                  </a:lnTo>
                                  <a:lnTo>
                                    <a:pt x="1076" y="1770"/>
                                  </a:lnTo>
                                  <a:lnTo>
                                    <a:pt x="1067" y="1767"/>
                                  </a:lnTo>
                                  <a:lnTo>
                                    <a:pt x="1057" y="1767"/>
                                  </a:lnTo>
                                  <a:lnTo>
                                    <a:pt x="1045" y="1765"/>
                                  </a:lnTo>
                                  <a:lnTo>
                                    <a:pt x="1038" y="1765"/>
                                  </a:lnTo>
                                  <a:lnTo>
                                    <a:pt x="1026" y="1763"/>
                                  </a:lnTo>
                                  <a:lnTo>
                                    <a:pt x="1017" y="1760"/>
                                  </a:lnTo>
                                  <a:lnTo>
                                    <a:pt x="1007" y="1758"/>
                                  </a:lnTo>
                                  <a:lnTo>
                                    <a:pt x="998" y="1758"/>
                                  </a:lnTo>
                                  <a:lnTo>
                                    <a:pt x="986" y="1756"/>
                                  </a:lnTo>
                                  <a:lnTo>
                                    <a:pt x="974" y="1751"/>
                                  </a:lnTo>
                                  <a:lnTo>
                                    <a:pt x="964" y="1748"/>
                                  </a:lnTo>
                                  <a:lnTo>
                                    <a:pt x="953" y="1746"/>
                                  </a:lnTo>
                                  <a:lnTo>
                                    <a:pt x="941" y="1741"/>
                                  </a:lnTo>
                                  <a:lnTo>
                                    <a:pt x="929" y="1739"/>
                                  </a:lnTo>
                                  <a:lnTo>
                                    <a:pt x="919" y="1734"/>
                                  </a:lnTo>
                                  <a:lnTo>
                                    <a:pt x="907" y="1729"/>
                                  </a:lnTo>
                                  <a:lnTo>
                                    <a:pt x="893" y="1725"/>
                                  </a:lnTo>
                                  <a:lnTo>
                                    <a:pt x="881" y="1720"/>
                                  </a:lnTo>
                                  <a:lnTo>
                                    <a:pt x="869" y="1713"/>
                                  </a:lnTo>
                                  <a:lnTo>
                                    <a:pt x="858" y="1708"/>
                                  </a:lnTo>
                                  <a:lnTo>
                                    <a:pt x="846" y="1701"/>
                                  </a:lnTo>
                                  <a:lnTo>
                                    <a:pt x="831" y="1696"/>
                                  </a:lnTo>
                                  <a:lnTo>
                                    <a:pt x="819" y="1689"/>
                                  </a:lnTo>
                                  <a:lnTo>
                                    <a:pt x="808" y="1682"/>
                                  </a:lnTo>
                                  <a:lnTo>
                                    <a:pt x="793" y="1675"/>
                                  </a:lnTo>
                                  <a:lnTo>
                                    <a:pt x="781" y="1665"/>
                                  </a:lnTo>
                                  <a:lnTo>
                                    <a:pt x="767" y="1658"/>
                                  </a:lnTo>
                                  <a:lnTo>
                                    <a:pt x="755" y="1649"/>
                                  </a:lnTo>
                                  <a:lnTo>
                                    <a:pt x="743" y="1639"/>
                                  </a:lnTo>
                                  <a:lnTo>
                                    <a:pt x="732" y="1632"/>
                                  </a:lnTo>
                                  <a:lnTo>
                                    <a:pt x="720" y="1623"/>
                                  </a:lnTo>
                                  <a:lnTo>
                                    <a:pt x="708" y="1613"/>
                                  </a:lnTo>
                                  <a:lnTo>
                                    <a:pt x="696" y="1601"/>
                                  </a:lnTo>
                                  <a:lnTo>
                                    <a:pt x="684" y="1592"/>
                                  </a:lnTo>
                                  <a:lnTo>
                                    <a:pt x="675" y="1582"/>
                                  </a:lnTo>
                                  <a:lnTo>
                                    <a:pt x="663" y="1573"/>
                                  </a:lnTo>
                                  <a:lnTo>
                                    <a:pt x="651" y="1561"/>
                                  </a:lnTo>
                                  <a:lnTo>
                                    <a:pt x="641" y="1551"/>
                                  </a:lnTo>
                                  <a:lnTo>
                                    <a:pt x="629" y="1539"/>
                                  </a:lnTo>
                                  <a:lnTo>
                                    <a:pt x="620" y="1530"/>
                                  </a:lnTo>
                                  <a:lnTo>
                                    <a:pt x="608" y="1518"/>
                                  </a:lnTo>
                                  <a:lnTo>
                                    <a:pt x="598" y="1506"/>
                                  </a:lnTo>
                                  <a:lnTo>
                                    <a:pt x="589" y="1494"/>
                                  </a:lnTo>
                                  <a:lnTo>
                                    <a:pt x="579" y="1482"/>
                                  </a:lnTo>
                                  <a:lnTo>
                                    <a:pt x="568" y="1470"/>
                                  </a:lnTo>
                                  <a:lnTo>
                                    <a:pt x="558" y="1459"/>
                                  </a:lnTo>
                                  <a:lnTo>
                                    <a:pt x="549" y="1444"/>
                                  </a:lnTo>
                                  <a:lnTo>
                                    <a:pt x="541" y="1432"/>
                                  </a:lnTo>
                                  <a:lnTo>
                                    <a:pt x="530" y="1421"/>
                                  </a:lnTo>
                                  <a:lnTo>
                                    <a:pt x="522" y="1409"/>
                                  </a:lnTo>
                                  <a:lnTo>
                                    <a:pt x="513" y="1394"/>
                                  </a:lnTo>
                                  <a:lnTo>
                                    <a:pt x="503" y="1383"/>
                                  </a:lnTo>
                                  <a:lnTo>
                                    <a:pt x="494" y="1368"/>
                                  </a:lnTo>
                                  <a:lnTo>
                                    <a:pt x="487" y="1354"/>
                                  </a:lnTo>
                                  <a:lnTo>
                                    <a:pt x="477" y="1342"/>
                                  </a:lnTo>
                                  <a:lnTo>
                                    <a:pt x="468" y="1328"/>
                                  </a:lnTo>
                                  <a:lnTo>
                                    <a:pt x="461" y="1314"/>
                                  </a:lnTo>
                                  <a:lnTo>
                                    <a:pt x="451" y="1299"/>
                                  </a:lnTo>
                                  <a:lnTo>
                                    <a:pt x="444" y="1288"/>
                                  </a:lnTo>
                                  <a:lnTo>
                                    <a:pt x="434" y="1273"/>
                                  </a:lnTo>
                                  <a:lnTo>
                                    <a:pt x="425" y="1259"/>
                                  </a:lnTo>
                                  <a:lnTo>
                                    <a:pt x="418" y="1245"/>
                                  </a:lnTo>
                                  <a:lnTo>
                                    <a:pt x="411" y="1230"/>
                                  </a:lnTo>
                                  <a:lnTo>
                                    <a:pt x="404" y="1216"/>
                                  </a:lnTo>
                                  <a:lnTo>
                                    <a:pt x="394" y="1202"/>
                                  </a:lnTo>
                                  <a:lnTo>
                                    <a:pt x="387" y="1188"/>
                                  </a:lnTo>
                                  <a:lnTo>
                                    <a:pt x="380" y="1173"/>
                                  </a:lnTo>
                                  <a:lnTo>
                                    <a:pt x="373" y="1157"/>
                                  </a:lnTo>
                                  <a:lnTo>
                                    <a:pt x="363" y="1143"/>
                                  </a:lnTo>
                                  <a:lnTo>
                                    <a:pt x="356" y="1128"/>
                                  </a:lnTo>
                                  <a:lnTo>
                                    <a:pt x="349" y="1114"/>
                                  </a:lnTo>
                                  <a:lnTo>
                                    <a:pt x="342" y="1100"/>
                                  </a:lnTo>
                                  <a:lnTo>
                                    <a:pt x="335" y="1086"/>
                                  </a:lnTo>
                                  <a:lnTo>
                                    <a:pt x="328" y="1069"/>
                                  </a:lnTo>
                                  <a:lnTo>
                                    <a:pt x="318" y="1055"/>
                                  </a:lnTo>
                                  <a:lnTo>
                                    <a:pt x="311" y="1040"/>
                                  </a:lnTo>
                                  <a:lnTo>
                                    <a:pt x="304" y="1026"/>
                                  </a:lnTo>
                                  <a:lnTo>
                                    <a:pt x="297" y="1010"/>
                                  </a:lnTo>
                                  <a:lnTo>
                                    <a:pt x="289" y="995"/>
                                  </a:lnTo>
                                  <a:lnTo>
                                    <a:pt x="282" y="981"/>
                                  </a:lnTo>
                                  <a:lnTo>
                                    <a:pt x="275" y="967"/>
                                  </a:lnTo>
                                  <a:lnTo>
                                    <a:pt x="268" y="952"/>
                                  </a:lnTo>
                                  <a:lnTo>
                                    <a:pt x="261" y="936"/>
                                  </a:lnTo>
                                  <a:lnTo>
                                    <a:pt x="254" y="922"/>
                                  </a:lnTo>
                                  <a:lnTo>
                                    <a:pt x="247" y="907"/>
                                  </a:lnTo>
                                  <a:lnTo>
                                    <a:pt x="240" y="893"/>
                                  </a:lnTo>
                                  <a:lnTo>
                                    <a:pt x="235" y="879"/>
                                  </a:lnTo>
                                  <a:lnTo>
                                    <a:pt x="228" y="865"/>
                                  </a:lnTo>
                                  <a:lnTo>
                                    <a:pt x="221" y="848"/>
                                  </a:lnTo>
                                  <a:lnTo>
                                    <a:pt x="213" y="834"/>
                                  </a:lnTo>
                                  <a:lnTo>
                                    <a:pt x="206" y="819"/>
                                  </a:lnTo>
                                  <a:lnTo>
                                    <a:pt x="199" y="805"/>
                                  </a:lnTo>
                                  <a:lnTo>
                                    <a:pt x="192" y="791"/>
                                  </a:lnTo>
                                  <a:lnTo>
                                    <a:pt x="185" y="779"/>
                                  </a:lnTo>
                                  <a:lnTo>
                                    <a:pt x="180" y="765"/>
                                  </a:lnTo>
                                  <a:lnTo>
                                    <a:pt x="173" y="751"/>
                                  </a:lnTo>
                                  <a:lnTo>
                                    <a:pt x="168" y="736"/>
                                  </a:lnTo>
                                  <a:lnTo>
                                    <a:pt x="161" y="724"/>
                                  </a:lnTo>
                                  <a:lnTo>
                                    <a:pt x="156" y="710"/>
                                  </a:lnTo>
                                  <a:lnTo>
                                    <a:pt x="149" y="698"/>
                                  </a:lnTo>
                                  <a:lnTo>
                                    <a:pt x="145" y="684"/>
                                  </a:lnTo>
                                  <a:lnTo>
                                    <a:pt x="140" y="672"/>
                                  </a:lnTo>
                                  <a:lnTo>
                                    <a:pt x="135" y="660"/>
                                  </a:lnTo>
                                  <a:lnTo>
                                    <a:pt x="130" y="648"/>
                                  </a:lnTo>
                                  <a:lnTo>
                                    <a:pt x="125" y="634"/>
                                  </a:lnTo>
                                  <a:lnTo>
                                    <a:pt x="118" y="622"/>
                                  </a:lnTo>
                                  <a:lnTo>
                                    <a:pt x="114" y="610"/>
                                  </a:lnTo>
                                  <a:lnTo>
                                    <a:pt x="111" y="598"/>
                                  </a:lnTo>
                                  <a:lnTo>
                                    <a:pt x="104" y="587"/>
                                  </a:lnTo>
                                  <a:lnTo>
                                    <a:pt x="102" y="575"/>
                                  </a:lnTo>
                                  <a:lnTo>
                                    <a:pt x="97" y="563"/>
                                  </a:lnTo>
                                  <a:lnTo>
                                    <a:pt x="92" y="551"/>
                                  </a:lnTo>
                                  <a:lnTo>
                                    <a:pt x="87" y="539"/>
                                  </a:lnTo>
                                  <a:lnTo>
                                    <a:pt x="85" y="527"/>
                                  </a:lnTo>
                                  <a:lnTo>
                                    <a:pt x="80" y="515"/>
                                  </a:lnTo>
                                  <a:lnTo>
                                    <a:pt x="78" y="506"/>
                                  </a:lnTo>
                                  <a:lnTo>
                                    <a:pt x="73" y="494"/>
                                  </a:lnTo>
                                  <a:lnTo>
                                    <a:pt x="71" y="482"/>
                                  </a:lnTo>
                                  <a:lnTo>
                                    <a:pt x="68" y="473"/>
                                  </a:lnTo>
                                  <a:lnTo>
                                    <a:pt x="66" y="461"/>
                                  </a:lnTo>
                                  <a:lnTo>
                                    <a:pt x="61" y="451"/>
                                  </a:lnTo>
                                  <a:lnTo>
                                    <a:pt x="59" y="439"/>
                                  </a:lnTo>
                                  <a:lnTo>
                                    <a:pt x="57" y="427"/>
                                  </a:lnTo>
                                  <a:lnTo>
                                    <a:pt x="54" y="418"/>
                                  </a:lnTo>
                                  <a:lnTo>
                                    <a:pt x="52" y="408"/>
                                  </a:lnTo>
                                  <a:lnTo>
                                    <a:pt x="49" y="397"/>
                                  </a:lnTo>
                                  <a:lnTo>
                                    <a:pt x="47" y="387"/>
                                  </a:lnTo>
                                  <a:lnTo>
                                    <a:pt x="47" y="378"/>
                                  </a:lnTo>
                                  <a:lnTo>
                                    <a:pt x="45" y="366"/>
                                  </a:lnTo>
                                  <a:lnTo>
                                    <a:pt x="42" y="356"/>
                                  </a:lnTo>
                                  <a:lnTo>
                                    <a:pt x="40" y="347"/>
                                  </a:lnTo>
                                  <a:lnTo>
                                    <a:pt x="40" y="337"/>
                                  </a:lnTo>
                                  <a:lnTo>
                                    <a:pt x="38" y="325"/>
                                  </a:lnTo>
                                  <a:lnTo>
                                    <a:pt x="38" y="316"/>
                                  </a:lnTo>
                                  <a:lnTo>
                                    <a:pt x="38" y="306"/>
                                  </a:lnTo>
                                  <a:lnTo>
                                    <a:pt x="38" y="297"/>
                                  </a:lnTo>
                                  <a:lnTo>
                                    <a:pt x="35" y="287"/>
                                  </a:lnTo>
                                  <a:lnTo>
                                    <a:pt x="35" y="278"/>
                                  </a:lnTo>
                                  <a:lnTo>
                                    <a:pt x="35" y="266"/>
                                  </a:lnTo>
                                  <a:lnTo>
                                    <a:pt x="35" y="256"/>
                                  </a:lnTo>
                                  <a:lnTo>
                                    <a:pt x="35" y="247"/>
                                  </a:lnTo>
                                  <a:lnTo>
                                    <a:pt x="35" y="237"/>
                                  </a:lnTo>
                                  <a:lnTo>
                                    <a:pt x="35" y="228"/>
                                  </a:lnTo>
                                  <a:lnTo>
                                    <a:pt x="35" y="218"/>
                                  </a:lnTo>
                                  <a:lnTo>
                                    <a:pt x="35" y="209"/>
                                  </a:lnTo>
                                  <a:lnTo>
                                    <a:pt x="38" y="202"/>
                                  </a:lnTo>
                                  <a:lnTo>
                                    <a:pt x="38" y="190"/>
                                  </a:lnTo>
                                  <a:lnTo>
                                    <a:pt x="40" y="183"/>
                                  </a:lnTo>
                                  <a:lnTo>
                                    <a:pt x="40" y="171"/>
                                  </a:lnTo>
                                  <a:lnTo>
                                    <a:pt x="40" y="164"/>
                                  </a:lnTo>
                                  <a:lnTo>
                                    <a:pt x="42" y="154"/>
                                  </a:lnTo>
                                  <a:lnTo>
                                    <a:pt x="45" y="145"/>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425"/>
                          <wps:cNvSpPr>
                            <a:spLocks/>
                          </wps:cNvSpPr>
                          <wps:spPr bwMode="auto">
                            <a:xfrm>
                              <a:off x="7020" y="5313"/>
                              <a:ext cx="141" cy="45"/>
                            </a:xfrm>
                            <a:custGeom>
                              <a:avLst/>
                              <a:gdLst>
                                <a:gd name="T0" fmla="*/ 112 w 141"/>
                                <a:gd name="T1" fmla="*/ 0 h 45"/>
                                <a:gd name="T2" fmla="*/ 122 w 141"/>
                                <a:gd name="T3" fmla="*/ 4 h 45"/>
                                <a:gd name="T4" fmla="*/ 131 w 141"/>
                                <a:gd name="T5" fmla="*/ 12 h 45"/>
                                <a:gd name="T6" fmla="*/ 138 w 141"/>
                                <a:gd name="T7" fmla="*/ 19 h 45"/>
                                <a:gd name="T8" fmla="*/ 136 w 141"/>
                                <a:gd name="T9" fmla="*/ 26 h 45"/>
                                <a:gd name="T10" fmla="*/ 129 w 141"/>
                                <a:gd name="T11" fmla="*/ 28 h 45"/>
                                <a:gd name="T12" fmla="*/ 119 w 141"/>
                                <a:gd name="T13" fmla="*/ 31 h 45"/>
                                <a:gd name="T14" fmla="*/ 110 w 141"/>
                                <a:gd name="T15" fmla="*/ 35 h 45"/>
                                <a:gd name="T16" fmla="*/ 100 w 141"/>
                                <a:gd name="T17" fmla="*/ 38 h 45"/>
                                <a:gd name="T18" fmla="*/ 93 w 141"/>
                                <a:gd name="T19" fmla="*/ 40 h 45"/>
                                <a:gd name="T20" fmla="*/ 84 w 141"/>
                                <a:gd name="T21" fmla="*/ 42 h 45"/>
                                <a:gd name="T22" fmla="*/ 74 w 141"/>
                                <a:gd name="T23" fmla="*/ 42 h 45"/>
                                <a:gd name="T24" fmla="*/ 65 w 141"/>
                                <a:gd name="T25" fmla="*/ 45 h 45"/>
                                <a:gd name="T26" fmla="*/ 55 w 141"/>
                                <a:gd name="T27" fmla="*/ 45 h 45"/>
                                <a:gd name="T28" fmla="*/ 46 w 141"/>
                                <a:gd name="T29" fmla="*/ 45 h 45"/>
                                <a:gd name="T30" fmla="*/ 36 w 141"/>
                                <a:gd name="T31" fmla="*/ 45 h 45"/>
                                <a:gd name="T32" fmla="*/ 29 w 141"/>
                                <a:gd name="T33" fmla="*/ 42 h 45"/>
                                <a:gd name="T34" fmla="*/ 20 w 141"/>
                                <a:gd name="T35" fmla="*/ 42 h 45"/>
                                <a:gd name="T36" fmla="*/ 12 w 141"/>
                                <a:gd name="T37" fmla="*/ 40 h 45"/>
                                <a:gd name="T38" fmla="*/ 5 w 141"/>
                                <a:gd name="T39" fmla="*/ 38 h 45"/>
                                <a:gd name="T40" fmla="*/ 0 w 141"/>
                                <a:gd name="T41" fmla="*/ 33 h 45"/>
                                <a:gd name="T42" fmla="*/ 3 w 141"/>
                                <a:gd name="T43" fmla="*/ 26 h 45"/>
                                <a:gd name="T44" fmla="*/ 5 w 141"/>
                                <a:gd name="T45" fmla="*/ 19 h 45"/>
                                <a:gd name="T46" fmla="*/ 10 w 141"/>
                                <a:gd name="T47" fmla="*/ 12 h 45"/>
                                <a:gd name="T48" fmla="*/ 17 w 141"/>
                                <a:gd name="T49" fmla="*/ 7 h 45"/>
                                <a:gd name="T50" fmla="*/ 29 w 141"/>
                                <a:gd name="T51" fmla="*/ 4 h 45"/>
                                <a:gd name="T52" fmla="*/ 39 w 141"/>
                                <a:gd name="T53" fmla="*/ 4 h 45"/>
                                <a:gd name="T54" fmla="*/ 43 w 141"/>
                                <a:gd name="T55" fmla="*/ 4 h 45"/>
                                <a:gd name="T56" fmla="*/ 50 w 141"/>
                                <a:gd name="T57" fmla="*/ 2 h 45"/>
                                <a:gd name="T58" fmla="*/ 58 w 141"/>
                                <a:gd name="T59" fmla="*/ 2 h 45"/>
                                <a:gd name="T60" fmla="*/ 67 w 141"/>
                                <a:gd name="T61" fmla="*/ 2 h 45"/>
                                <a:gd name="T62" fmla="*/ 74 w 141"/>
                                <a:gd name="T63" fmla="*/ 2 h 45"/>
                                <a:gd name="T64" fmla="*/ 81 w 141"/>
                                <a:gd name="T65" fmla="*/ 2 h 45"/>
                                <a:gd name="T66" fmla="*/ 88 w 141"/>
                                <a:gd name="T67" fmla="*/ 2 h 45"/>
                                <a:gd name="T68" fmla="*/ 93 w 141"/>
                                <a:gd name="T69" fmla="*/ 0 h 45"/>
                                <a:gd name="T70" fmla="*/ 100 w 141"/>
                                <a:gd name="T71" fmla="*/ 0 h 45"/>
                                <a:gd name="T72" fmla="*/ 107 w 141"/>
                                <a:gd name="T73" fmla="*/ 0 h 45"/>
                                <a:gd name="T74" fmla="*/ 110 w 141"/>
                                <a:gd name="T7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1" h="45">
                                  <a:moveTo>
                                    <a:pt x="110" y="0"/>
                                  </a:moveTo>
                                  <a:lnTo>
                                    <a:pt x="112" y="0"/>
                                  </a:lnTo>
                                  <a:lnTo>
                                    <a:pt x="117" y="2"/>
                                  </a:lnTo>
                                  <a:lnTo>
                                    <a:pt x="122" y="4"/>
                                  </a:lnTo>
                                  <a:lnTo>
                                    <a:pt x="126" y="7"/>
                                  </a:lnTo>
                                  <a:lnTo>
                                    <a:pt x="131" y="12"/>
                                  </a:lnTo>
                                  <a:lnTo>
                                    <a:pt x="134" y="16"/>
                                  </a:lnTo>
                                  <a:lnTo>
                                    <a:pt x="138" y="19"/>
                                  </a:lnTo>
                                  <a:lnTo>
                                    <a:pt x="141" y="23"/>
                                  </a:lnTo>
                                  <a:lnTo>
                                    <a:pt x="136" y="26"/>
                                  </a:lnTo>
                                  <a:lnTo>
                                    <a:pt x="131" y="26"/>
                                  </a:lnTo>
                                  <a:lnTo>
                                    <a:pt x="129" y="28"/>
                                  </a:lnTo>
                                  <a:lnTo>
                                    <a:pt x="124" y="31"/>
                                  </a:lnTo>
                                  <a:lnTo>
                                    <a:pt x="119" y="31"/>
                                  </a:lnTo>
                                  <a:lnTo>
                                    <a:pt x="115" y="33"/>
                                  </a:lnTo>
                                  <a:lnTo>
                                    <a:pt x="110" y="35"/>
                                  </a:lnTo>
                                  <a:lnTo>
                                    <a:pt x="107" y="38"/>
                                  </a:lnTo>
                                  <a:lnTo>
                                    <a:pt x="100" y="38"/>
                                  </a:lnTo>
                                  <a:lnTo>
                                    <a:pt x="98" y="38"/>
                                  </a:lnTo>
                                  <a:lnTo>
                                    <a:pt x="93" y="40"/>
                                  </a:lnTo>
                                  <a:lnTo>
                                    <a:pt x="88" y="40"/>
                                  </a:lnTo>
                                  <a:lnTo>
                                    <a:pt x="84" y="42"/>
                                  </a:lnTo>
                                  <a:lnTo>
                                    <a:pt x="79" y="42"/>
                                  </a:lnTo>
                                  <a:lnTo>
                                    <a:pt x="74" y="42"/>
                                  </a:lnTo>
                                  <a:lnTo>
                                    <a:pt x="69" y="45"/>
                                  </a:lnTo>
                                  <a:lnTo>
                                    <a:pt x="65" y="45"/>
                                  </a:lnTo>
                                  <a:lnTo>
                                    <a:pt x="60" y="45"/>
                                  </a:lnTo>
                                  <a:lnTo>
                                    <a:pt x="55" y="45"/>
                                  </a:lnTo>
                                  <a:lnTo>
                                    <a:pt x="50" y="45"/>
                                  </a:lnTo>
                                  <a:lnTo>
                                    <a:pt x="46" y="45"/>
                                  </a:lnTo>
                                  <a:lnTo>
                                    <a:pt x="41" y="45"/>
                                  </a:lnTo>
                                  <a:lnTo>
                                    <a:pt x="36" y="45"/>
                                  </a:lnTo>
                                  <a:lnTo>
                                    <a:pt x="34" y="45"/>
                                  </a:lnTo>
                                  <a:lnTo>
                                    <a:pt x="29" y="42"/>
                                  </a:lnTo>
                                  <a:lnTo>
                                    <a:pt x="24" y="42"/>
                                  </a:lnTo>
                                  <a:lnTo>
                                    <a:pt x="20" y="42"/>
                                  </a:lnTo>
                                  <a:lnTo>
                                    <a:pt x="15" y="40"/>
                                  </a:lnTo>
                                  <a:lnTo>
                                    <a:pt x="12" y="40"/>
                                  </a:lnTo>
                                  <a:lnTo>
                                    <a:pt x="8" y="38"/>
                                  </a:lnTo>
                                  <a:lnTo>
                                    <a:pt x="5" y="38"/>
                                  </a:lnTo>
                                  <a:lnTo>
                                    <a:pt x="0" y="38"/>
                                  </a:lnTo>
                                  <a:lnTo>
                                    <a:pt x="0" y="33"/>
                                  </a:lnTo>
                                  <a:lnTo>
                                    <a:pt x="3" y="28"/>
                                  </a:lnTo>
                                  <a:lnTo>
                                    <a:pt x="3" y="26"/>
                                  </a:lnTo>
                                  <a:lnTo>
                                    <a:pt x="5" y="21"/>
                                  </a:lnTo>
                                  <a:lnTo>
                                    <a:pt x="5" y="19"/>
                                  </a:lnTo>
                                  <a:lnTo>
                                    <a:pt x="8" y="16"/>
                                  </a:lnTo>
                                  <a:lnTo>
                                    <a:pt x="10" y="12"/>
                                  </a:lnTo>
                                  <a:lnTo>
                                    <a:pt x="10" y="9"/>
                                  </a:lnTo>
                                  <a:lnTo>
                                    <a:pt x="17" y="7"/>
                                  </a:lnTo>
                                  <a:lnTo>
                                    <a:pt x="22" y="7"/>
                                  </a:lnTo>
                                  <a:lnTo>
                                    <a:pt x="29" y="4"/>
                                  </a:lnTo>
                                  <a:lnTo>
                                    <a:pt x="36" y="4"/>
                                  </a:lnTo>
                                  <a:lnTo>
                                    <a:pt x="39" y="4"/>
                                  </a:lnTo>
                                  <a:lnTo>
                                    <a:pt x="41" y="4"/>
                                  </a:lnTo>
                                  <a:lnTo>
                                    <a:pt x="43" y="4"/>
                                  </a:lnTo>
                                  <a:lnTo>
                                    <a:pt x="48" y="4"/>
                                  </a:lnTo>
                                  <a:lnTo>
                                    <a:pt x="50" y="2"/>
                                  </a:lnTo>
                                  <a:lnTo>
                                    <a:pt x="53" y="2"/>
                                  </a:lnTo>
                                  <a:lnTo>
                                    <a:pt x="58" y="2"/>
                                  </a:lnTo>
                                  <a:lnTo>
                                    <a:pt x="60" y="2"/>
                                  </a:lnTo>
                                  <a:lnTo>
                                    <a:pt x="67" y="2"/>
                                  </a:lnTo>
                                  <a:lnTo>
                                    <a:pt x="72" y="2"/>
                                  </a:lnTo>
                                  <a:lnTo>
                                    <a:pt x="74" y="2"/>
                                  </a:lnTo>
                                  <a:lnTo>
                                    <a:pt x="79" y="2"/>
                                  </a:lnTo>
                                  <a:lnTo>
                                    <a:pt x="81" y="2"/>
                                  </a:lnTo>
                                  <a:lnTo>
                                    <a:pt x="86" y="2"/>
                                  </a:lnTo>
                                  <a:lnTo>
                                    <a:pt x="88" y="2"/>
                                  </a:lnTo>
                                  <a:lnTo>
                                    <a:pt x="91" y="2"/>
                                  </a:lnTo>
                                  <a:lnTo>
                                    <a:pt x="93" y="0"/>
                                  </a:lnTo>
                                  <a:lnTo>
                                    <a:pt x="98" y="0"/>
                                  </a:lnTo>
                                  <a:lnTo>
                                    <a:pt x="100" y="0"/>
                                  </a:lnTo>
                                  <a:lnTo>
                                    <a:pt x="103" y="0"/>
                                  </a:lnTo>
                                  <a:lnTo>
                                    <a:pt x="107" y="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426"/>
                          <wps:cNvSpPr>
                            <a:spLocks/>
                          </wps:cNvSpPr>
                          <wps:spPr bwMode="auto">
                            <a:xfrm>
                              <a:off x="7056" y="5382"/>
                              <a:ext cx="147" cy="45"/>
                            </a:xfrm>
                            <a:custGeom>
                              <a:avLst/>
                              <a:gdLst>
                                <a:gd name="T0" fmla="*/ 128 w 147"/>
                                <a:gd name="T1" fmla="*/ 2 h 45"/>
                                <a:gd name="T2" fmla="*/ 133 w 147"/>
                                <a:gd name="T3" fmla="*/ 9 h 45"/>
                                <a:gd name="T4" fmla="*/ 140 w 147"/>
                                <a:gd name="T5" fmla="*/ 19 h 45"/>
                                <a:gd name="T6" fmla="*/ 145 w 147"/>
                                <a:gd name="T7" fmla="*/ 28 h 45"/>
                                <a:gd name="T8" fmla="*/ 143 w 147"/>
                                <a:gd name="T9" fmla="*/ 33 h 45"/>
                                <a:gd name="T10" fmla="*/ 133 w 147"/>
                                <a:gd name="T11" fmla="*/ 35 h 45"/>
                                <a:gd name="T12" fmla="*/ 124 w 147"/>
                                <a:gd name="T13" fmla="*/ 38 h 45"/>
                                <a:gd name="T14" fmla="*/ 114 w 147"/>
                                <a:gd name="T15" fmla="*/ 40 h 45"/>
                                <a:gd name="T16" fmla="*/ 105 w 147"/>
                                <a:gd name="T17" fmla="*/ 40 h 45"/>
                                <a:gd name="T18" fmla="*/ 95 w 147"/>
                                <a:gd name="T19" fmla="*/ 42 h 45"/>
                                <a:gd name="T20" fmla="*/ 86 w 147"/>
                                <a:gd name="T21" fmla="*/ 42 h 45"/>
                                <a:gd name="T22" fmla="*/ 79 w 147"/>
                                <a:gd name="T23" fmla="*/ 42 h 45"/>
                                <a:gd name="T24" fmla="*/ 67 w 147"/>
                                <a:gd name="T25" fmla="*/ 42 h 45"/>
                                <a:gd name="T26" fmla="*/ 57 w 147"/>
                                <a:gd name="T27" fmla="*/ 42 h 45"/>
                                <a:gd name="T28" fmla="*/ 48 w 147"/>
                                <a:gd name="T29" fmla="*/ 42 h 45"/>
                                <a:gd name="T30" fmla="*/ 38 w 147"/>
                                <a:gd name="T31" fmla="*/ 42 h 45"/>
                                <a:gd name="T32" fmla="*/ 29 w 147"/>
                                <a:gd name="T33" fmla="*/ 42 h 45"/>
                                <a:gd name="T34" fmla="*/ 19 w 147"/>
                                <a:gd name="T35" fmla="*/ 40 h 45"/>
                                <a:gd name="T36" fmla="*/ 12 w 147"/>
                                <a:gd name="T37" fmla="*/ 40 h 45"/>
                                <a:gd name="T38" fmla="*/ 3 w 147"/>
                                <a:gd name="T39" fmla="*/ 38 h 45"/>
                                <a:gd name="T40" fmla="*/ 0 w 147"/>
                                <a:gd name="T41" fmla="*/ 35 h 45"/>
                                <a:gd name="T42" fmla="*/ 3 w 147"/>
                                <a:gd name="T43" fmla="*/ 28 h 45"/>
                                <a:gd name="T44" fmla="*/ 5 w 147"/>
                                <a:gd name="T45" fmla="*/ 21 h 45"/>
                                <a:gd name="T46" fmla="*/ 5 w 147"/>
                                <a:gd name="T47" fmla="*/ 14 h 45"/>
                                <a:gd name="T48" fmla="*/ 12 w 147"/>
                                <a:gd name="T49" fmla="*/ 9 h 45"/>
                                <a:gd name="T50" fmla="*/ 17 w 147"/>
                                <a:gd name="T51" fmla="*/ 7 h 45"/>
                                <a:gd name="T52" fmla="*/ 24 w 147"/>
                                <a:gd name="T53" fmla="*/ 7 h 45"/>
                                <a:gd name="T54" fmla="*/ 31 w 147"/>
                                <a:gd name="T55" fmla="*/ 4 h 45"/>
                                <a:gd name="T56" fmla="*/ 41 w 147"/>
                                <a:gd name="T57" fmla="*/ 4 h 45"/>
                                <a:gd name="T58" fmla="*/ 48 w 147"/>
                                <a:gd name="T59" fmla="*/ 4 h 45"/>
                                <a:gd name="T60" fmla="*/ 55 w 147"/>
                                <a:gd name="T61" fmla="*/ 4 h 45"/>
                                <a:gd name="T62" fmla="*/ 62 w 147"/>
                                <a:gd name="T63" fmla="*/ 4 h 45"/>
                                <a:gd name="T64" fmla="*/ 69 w 147"/>
                                <a:gd name="T65" fmla="*/ 4 h 45"/>
                                <a:gd name="T66" fmla="*/ 79 w 147"/>
                                <a:gd name="T67" fmla="*/ 4 h 45"/>
                                <a:gd name="T68" fmla="*/ 86 w 147"/>
                                <a:gd name="T69" fmla="*/ 4 h 45"/>
                                <a:gd name="T70" fmla="*/ 93 w 147"/>
                                <a:gd name="T71" fmla="*/ 4 h 45"/>
                                <a:gd name="T72" fmla="*/ 100 w 147"/>
                                <a:gd name="T73" fmla="*/ 2 h 45"/>
                                <a:gd name="T74" fmla="*/ 109 w 147"/>
                                <a:gd name="T75" fmla="*/ 2 h 45"/>
                                <a:gd name="T76" fmla="*/ 117 w 147"/>
                                <a:gd name="T77" fmla="*/ 2 h 45"/>
                                <a:gd name="T78" fmla="*/ 124 w 147"/>
                                <a:gd name="T79" fmla="*/ 0 h 45"/>
                                <a:gd name="T80" fmla="*/ 128 w 147"/>
                                <a:gd name="T8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45">
                                  <a:moveTo>
                                    <a:pt x="128" y="0"/>
                                  </a:moveTo>
                                  <a:lnTo>
                                    <a:pt x="128" y="2"/>
                                  </a:lnTo>
                                  <a:lnTo>
                                    <a:pt x="131" y="4"/>
                                  </a:lnTo>
                                  <a:lnTo>
                                    <a:pt x="133" y="9"/>
                                  </a:lnTo>
                                  <a:lnTo>
                                    <a:pt x="138" y="14"/>
                                  </a:lnTo>
                                  <a:lnTo>
                                    <a:pt x="140" y="19"/>
                                  </a:lnTo>
                                  <a:lnTo>
                                    <a:pt x="143" y="23"/>
                                  </a:lnTo>
                                  <a:lnTo>
                                    <a:pt x="145" y="28"/>
                                  </a:lnTo>
                                  <a:lnTo>
                                    <a:pt x="147" y="33"/>
                                  </a:lnTo>
                                  <a:lnTo>
                                    <a:pt x="143" y="33"/>
                                  </a:lnTo>
                                  <a:lnTo>
                                    <a:pt x="138" y="35"/>
                                  </a:lnTo>
                                  <a:lnTo>
                                    <a:pt x="133" y="35"/>
                                  </a:lnTo>
                                  <a:lnTo>
                                    <a:pt x="128" y="38"/>
                                  </a:lnTo>
                                  <a:lnTo>
                                    <a:pt x="124" y="38"/>
                                  </a:lnTo>
                                  <a:lnTo>
                                    <a:pt x="119" y="38"/>
                                  </a:lnTo>
                                  <a:lnTo>
                                    <a:pt x="114" y="40"/>
                                  </a:lnTo>
                                  <a:lnTo>
                                    <a:pt x="109" y="40"/>
                                  </a:lnTo>
                                  <a:lnTo>
                                    <a:pt x="105" y="40"/>
                                  </a:lnTo>
                                  <a:lnTo>
                                    <a:pt x="100" y="40"/>
                                  </a:lnTo>
                                  <a:lnTo>
                                    <a:pt x="95" y="42"/>
                                  </a:lnTo>
                                  <a:lnTo>
                                    <a:pt x="93" y="42"/>
                                  </a:lnTo>
                                  <a:lnTo>
                                    <a:pt x="86" y="42"/>
                                  </a:lnTo>
                                  <a:lnTo>
                                    <a:pt x="81" y="42"/>
                                  </a:lnTo>
                                  <a:lnTo>
                                    <a:pt x="79" y="42"/>
                                  </a:lnTo>
                                  <a:lnTo>
                                    <a:pt x="74" y="45"/>
                                  </a:lnTo>
                                  <a:lnTo>
                                    <a:pt x="67" y="42"/>
                                  </a:lnTo>
                                  <a:lnTo>
                                    <a:pt x="62" y="42"/>
                                  </a:lnTo>
                                  <a:lnTo>
                                    <a:pt x="57" y="42"/>
                                  </a:lnTo>
                                  <a:lnTo>
                                    <a:pt x="52" y="42"/>
                                  </a:lnTo>
                                  <a:lnTo>
                                    <a:pt x="48" y="42"/>
                                  </a:lnTo>
                                  <a:lnTo>
                                    <a:pt x="43" y="42"/>
                                  </a:lnTo>
                                  <a:lnTo>
                                    <a:pt x="38" y="42"/>
                                  </a:lnTo>
                                  <a:lnTo>
                                    <a:pt x="36" y="42"/>
                                  </a:lnTo>
                                  <a:lnTo>
                                    <a:pt x="29" y="42"/>
                                  </a:lnTo>
                                  <a:lnTo>
                                    <a:pt x="26" y="42"/>
                                  </a:lnTo>
                                  <a:lnTo>
                                    <a:pt x="19" y="40"/>
                                  </a:lnTo>
                                  <a:lnTo>
                                    <a:pt x="17" y="40"/>
                                  </a:lnTo>
                                  <a:lnTo>
                                    <a:pt x="12" y="40"/>
                                  </a:lnTo>
                                  <a:lnTo>
                                    <a:pt x="7" y="40"/>
                                  </a:lnTo>
                                  <a:lnTo>
                                    <a:pt x="3" y="38"/>
                                  </a:lnTo>
                                  <a:lnTo>
                                    <a:pt x="0" y="38"/>
                                  </a:lnTo>
                                  <a:lnTo>
                                    <a:pt x="0" y="35"/>
                                  </a:lnTo>
                                  <a:lnTo>
                                    <a:pt x="0" y="30"/>
                                  </a:lnTo>
                                  <a:lnTo>
                                    <a:pt x="3" y="28"/>
                                  </a:lnTo>
                                  <a:lnTo>
                                    <a:pt x="3" y="23"/>
                                  </a:lnTo>
                                  <a:lnTo>
                                    <a:pt x="5" y="21"/>
                                  </a:lnTo>
                                  <a:lnTo>
                                    <a:pt x="5" y="16"/>
                                  </a:lnTo>
                                  <a:lnTo>
                                    <a:pt x="5" y="14"/>
                                  </a:lnTo>
                                  <a:lnTo>
                                    <a:pt x="7" y="11"/>
                                  </a:lnTo>
                                  <a:lnTo>
                                    <a:pt x="12" y="9"/>
                                  </a:lnTo>
                                  <a:lnTo>
                                    <a:pt x="14" y="7"/>
                                  </a:lnTo>
                                  <a:lnTo>
                                    <a:pt x="17" y="7"/>
                                  </a:lnTo>
                                  <a:lnTo>
                                    <a:pt x="22" y="7"/>
                                  </a:lnTo>
                                  <a:lnTo>
                                    <a:pt x="24" y="7"/>
                                  </a:lnTo>
                                  <a:lnTo>
                                    <a:pt x="29" y="7"/>
                                  </a:lnTo>
                                  <a:lnTo>
                                    <a:pt x="31" y="4"/>
                                  </a:lnTo>
                                  <a:lnTo>
                                    <a:pt x="36" y="4"/>
                                  </a:lnTo>
                                  <a:lnTo>
                                    <a:pt x="41" y="4"/>
                                  </a:lnTo>
                                  <a:lnTo>
                                    <a:pt x="43" y="4"/>
                                  </a:lnTo>
                                  <a:lnTo>
                                    <a:pt x="48" y="4"/>
                                  </a:lnTo>
                                  <a:lnTo>
                                    <a:pt x="50" y="4"/>
                                  </a:lnTo>
                                  <a:lnTo>
                                    <a:pt x="55" y="4"/>
                                  </a:lnTo>
                                  <a:lnTo>
                                    <a:pt x="60" y="4"/>
                                  </a:lnTo>
                                  <a:lnTo>
                                    <a:pt x="62" y="4"/>
                                  </a:lnTo>
                                  <a:lnTo>
                                    <a:pt x="67" y="4"/>
                                  </a:lnTo>
                                  <a:lnTo>
                                    <a:pt x="69" y="4"/>
                                  </a:lnTo>
                                  <a:lnTo>
                                    <a:pt x="74" y="4"/>
                                  </a:lnTo>
                                  <a:lnTo>
                                    <a:pt x="79" y="4"/>
                                  </a:lnTo>
                                  <a:lnTo>
                                    <a:pt x="81" y="4"/>
                                  </a:lnTo>
                                  <a:lnTo>
                                    <a:pt x="86" y="4"/>
                                  </a:lnTo>
                                  <a:lnTo>
                                    <a:pt x="90" y="4"/>
                                  </a:lnTo>
                                  <a:lnTo>
                                    <a:pt x="93" y="4"/>
                                  </a:lnTo>
                                  <a:lnTo>
                                    <a:pt x="98" y="4"/>
                                  </a:lnTo>
                                  <a:lnTo>
                                    <a:pt x="100" y="2"/>
                                  </a:lnTo>
                                  <a:lnTo>
                                    <a:pt x="105" y="2"/>
                                  </a:lnTo>
                                  <a:lnTo>
                                    <a:pt x="109" y="2"/>
                                  </a:lnTo>
                                  <a:lnTo>
                                    <a:pt x="112" y="2"/>
                                  </a:lnTo>
                                  <a:lnTo>
                                    <a:pt x="117" y="2"/>
                                  </a:lnTo>
                                  <a:lnTo>
                                    <a:pt x="121" y="0"/>
                                  </a:lnTo>
                                  <a:lnTo>
                                    <a:pt x="124" y="0"/>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27"/>
                          <wps:cNvSpPr>
                            <a:spLocks/>
                          </wps:cNvSpPr>
                          <wps:spPr bwMode="auto">
                            <a:xfrm>
                              <a:off x="7087" y="5453"/>
                              <a:ext cx="147" cy="45"/>
                            </a:xfrm>
                            <a:custGeom>
                              <a:avLst/>
                              <a:gdLst>
                                <a:gd name="T0" fmla="*/ 109 w 147"/>
                                <a:gd name="T1" fmla="*/ 0 h 45"/>
                                <a:gd name="T2" fmla="*/ 119 w 147"/>
                                <a:gd name="T3" fmla="*/ 2 h 45"/>
                                <a:gd name="T4" fmla="*/ 128 w 147"/>
                                <a:gd name="T5" fmla="*/ 5 h 45"/>
                                <a:gd name="T6" fmla="*/ 138 w 147"/>
                                <a:gd name="T7" fmla="*/ 9 h 45"/>
                                <a:gd name="T8" fmla="*/ 143 w 147"/>
                                <a:gd name="T9" fmla="*/ 14 h 45"/>
                                <a:gd name="T10" fmla="*/ 147 w 147"/>
                                <a:gd name="T11" fmla="*/ 19 h 45"/>
                                <a:gd name="T12" fmla="*/ 145 w 147"/>
                                <a:gd name="T13" fmla="*/ 28 h 45"/>
                                <a:gd name="T14" fmla="*/ 140 w 147"/>
                                <a:gd name="T15" fmla="*/ 33 h 45"/>
                                <a:gd name="T16" fmla="*/ 136 w 147"/>
                                <a:gd name="T17" fmla="*/ 38 h 45"/>
                                <a:gd name="T18" fmla="*/ 128 w 147"/>
                                <a:gd name="T19" fmla="*/ 40 h 45"/>
                                <a:gd name="T20" fmla="*/ 121 w 147"/>
                                <a:gd name="T21" fmla="*/ 40 h 45"/>
                                <a:gd name="T22" fmla="*/ 112 w 147"/>
                                <a:gd name="T23" fmla="*/ 40 h 45"/>
                                <a:gd name="T24" fmla="*/ 107 w 147"/>
                                <a:gd name="T25" fmla="*/ 40 h 45"/>
                                <a:gd name="T26" fmla="*/ 100 w 147"/>
                                <a:gd name="T27" fmla="*/ 40 h 45"/>
                                <a:gd name="T28" fmla="*/ 93 w 147"/>
                                <a:gd name="T29" fmla="*/ 43 h 45"/>
                                <a:gd name="T30" fmla="*/ 86 w 147"/>
                                <a:gd name="T31" fmla="*/ 43 h 45"/>
                                <a:gd name="T32" fmla="*/ 78 w 147"/>
                                <a:gd name="T33" fmla="*/ 43 h 45"/>
                                <a:gd name="T34" fmla="*/ 71 w 147"/>
                                <a:gd name="T35" fmla="*/ 43 h 45"/>
                                <a:gd name="T36" fmla="*/ 64 w 147"/>
                                <a:gd name="T37" fmla="*/ 43 h 45"/>
                                <a:gd name="T38" fmla="*/ 59 w 147"/>
                                <a:gd name="T39" fmla="*/ 45 h 45"/>
                                <a:gd name="T40" fmla="*/ 52 w 147"/>
                                <a:gd name="T41" fmla="*/ 45 h 45"/>
                                <a:gd name="T42" fmla="*/ 45 w 147"/>
                                <a:gd name="T43" fmla="*/ 45 h 45"/>
                                <a:gd name="T44" fmla="*/ 38 w 147"/>
                                <a:gd name="T45" fmla="*/ 45 h 45"/>
                                <a:gd name="T46" fmla="*/ 31 w 147"/>
                                <a:gd name="T47" fmla="*/ 45 h 45"/>
                                <a:gd name="T48" fmla="*/ 21 w 147"/>
                                <a:gd name="T49" fmla="*/ 45 h 45"/>
                                <a:gd name="T50" fmla="*/ 14 w 147"/>
                                <a:gd name="T51" fmla="*/ 43 h 45"/>
                                <a:gd name="T52" fmla="*/ 7 w 147"/>
                                <a:gd name="T53" fmla="*/ 40 h 45"/>
                                <a:gd name="T54" fmla="*/ 0 w 147"/>
                                <a:gd name="T55" fmla="*/ 35 h 45"/>
                                <a:gd name="T56" fmla="*/ 0 w 147"/>
                                <a:gd name="T57" fmla="*/ 26 h 45"/>
                                <a:gd name="T58" fmla="*/ 7 w 147"/>
                                <a:gd name="T59" fmla="*/ 16 h 45"/>
                                <a:gd name="T60" fmla="*/ 17 w 147"/>
                                <a:gd name="T61" fmla="*/ 7 h 45"/>
                                <a:gd name="T62" fmla="*/ 26 w 147"/>
                                <a:gd name="T63" fmla="*/ 2 h 45"/>
                                <a:gd name="T64" fmla="*/ 33 w 147"/>
                                <a:gd name="T65" fmla="*/ 0 h 45"/>
                                <a:gd name="T66" fmla="*/ 43 w 147"/>
                                <a:gd name="T67" fmla="*/ 0 h 45"/>
                                <a:gd name="T68" fmla="*/ 52 w 147"/>
                                <a:gd name="T69" fmla="*/ 2 h 45"/>
                                <a:gd name="T70" fmla="*/ 59 w 147"/>
                                <a:gd name="T71" fmla="*/ 7 h 45"/>
                                <a:gd name="T72" fmla="*/ 64 w 147"/>
                                <a:gd name="T73" fmla="*/ 7 h 45"/>
                                <a:gd name="T74" fmla="*/ 71 w 147"/>
                                <a:gd name="T75" fmla="*/ 5 h 45"/>
                                <a:gd name="T76" fmla="*/ 81 w 147"/>
                                <a:gd name="T77" fmla="*/ 5 h 45"/>
                                <a:gd name="T78" fmla="*/ 88 w 147"/>
                                <a:gd name="T79" fmla="*/ 5 h 45"/>
                                <a:gd name="T80" fmla="*/ 95 w 147"/>
                                <a:gd name="T81" fmla="*/ 2 h 45"/>
                                <a:gd name="T82" fmla="*/ 102 w 147"/>
                                <a:gd name="T83" fmla="*/ 2 h 45"/>
                                <a:gd name="T84" fmla="*/ 107 w 147"/>
                                <a:gd name="T85" fmla="*/ 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7" h="45">
                                  <a:moveTo>
                                    <a:pt x="107" y="2"/>
                                  </a:moveTo>
                                  <a:lnTo>
                                    <a:pt x="109" y="0"/>
                                  </a:lnTo>
                                  <a:lnTo>
                                    <a:pt x="114" y="2"/>
                                  </a:lnTo>
                                  <a:lnTo>
                                    <a:pt x="119" y="2"/>
                                  </a:lnTo>
                                  <a:lnTo>
                                    <a:pt x="124" y="5"/>
                                  </a:lnTo>
                                  <a:lnTo>
                                    <a:pt x="128" y="5"/>
                                  </a:lnTo>
                                  <a:lnTo>
                                    <a:pt x="133" y="7"/>
                                  </a:lnTo>
                                  <a:lnTo>
                                    <a:pt x="138" y="9"/>
                                  </a:lnTo>
                                  <a:lnTo>
                                    <a:pt x="140" y="12"/>
                                  </a:lnTo>
                                  <a:lnTo>
                                    <a:pt x="143" y="14"/>
                                  </a:lnTo>
                                  <a:lnTo>
                                    <a:pt x="145" y="16"/>
                                  </a:lnTo>
                                  <a:lnTo>
                                    <a:pt x="147" y="19"/>
                                  </a:lnTo>
                                  <a:lnTo>
                                    <a:pt x="147" y="24"/>
                                  </a:lnTo>
                                  <a:lnTo>
                                    <a:pt x="145" y="28"/>
                                  </a:lnTo>
                                  <a:lnTo>
                                    <a:pt x="143" y="31"/>
                                  </a:lnTo>
                                  <a:lnTo>
                                    <a:pt x="140" y="33"/>
                                  </a:lnTo>
                                  <a:lnTo>
                                    <a:pt x="138" y="35"/>
                                  </a:lnTo>
                                  <a:lnTo>
                                    <a:pt x="136" y="38"/>
                                  </a:lnTo>
                                  <a:lnTo>
                                    <a:pt x="131" y="40"/>
                                  </a:lnTo>
                                  <a:lnTo>
                                    <a:pt x="128" y="40"/>
                                  </a:lnTo>
                                  <a:lnTo>
                                    <a:pt x="124" y="40"/>
                                  </a:lnTo>
                                  <a:lnTo>
                                    <a:pt x="121" y="40"/>
                                  </a:lnTo>
                                  <a:lnTo>
                                    <a:pt x="116" y="40"/>
                                  </a:lnTo>
                                  <a:lnTo>
                                    <a:pt x="112" y="40"/>
                                  </a:lnTo>
                                  <a:lnTo>
                                    <a:pt x="109" y="40"/>
                                  </a:lnTo>
                                  <a:lnTo>
                                    <a:pt x="107" y="40"/>
                                  </a:lnTo>
                                  <a:lnTo>
                                    <a:pt x="102" y="40"/>
                                  </a:lnTo>
                                  <a:lnTo>
                                    <a:pt x="100" y="40"/>
                                  </a:lnTo>
                                  <a:lnTo>
                                    <a:pt x="95" y="40"/>
                                  </a:lnTo>
                                  <a:lnTo>
                                    <a:pt x="93" y="43"/>
                                  </a:lnTo>
                                  <a:lnTo>
                                    <a:pt x="88" y="43"/>
                                  </a:lnTo>
                                  <a:lnTo>
                                    <a:pt x="86" y="43"/>
                                  </a:lnTo>
                                  <a:lnTo>
                                    <a:pt x="81" y="43"/>
                                  </a:lnTo>
                                  <a:lnTo>
                                    <a:pt x="78" y="43"/>
                                  </a:lnTo>
                                  <a:lnTo>
                                    <a:pt x="76" y="43"/>
                                  </a:lnTo>
                                  <a:lnTo>
                                    <a:pt x="71" y="43"/>
                                  </a:lnTo>
                                  <a:lnTo>
                                    <a:pt x="69" y="43"/>
                                  </a:lnTo>
                                  <a:lnTo>
                                    <a:pt x="64" y="43"/>
                                  </a:lnTo>
                                  <a:lnTo>
                                    <a:pt x="62" y="45"/>
                                  </a:lnTo>
                                  <a:lnTo>
                                    <a:pt x="59" y="45"/>
                                  </a:lnTo>
                                  <a:lnTo>
                                    <a:pt x="55" y="45"/>
                                  </a:lnTo>
                                  <a:lnTo>
                                    <a:pt x="52" y="45"/>
                                  </a:lnTo>
                                  <a:lnTo>
                                    <a:pt x="48" y="45"/>
                                  </a:lnTo>
                                  <a:lnTo>
                                    <a:pt x="45" y="45"/>
                                  </a:lnTo>
                                  <a:lnTo>
                                    <a:pt x="40" y="45"/>
                                  </a:lnTo>
                                  <a:lnTo>
                                    <a:pt x="38" y="45"/>
                                  </a:lnTo>
                                  <a:lnTo>
                                    <a:pt x="33" y="45"/>
                                  </a:lnTo>
                                  <a:lnTo>
                                    <a:pt x="31" y="45"/>
                                  </a:lnTo>
                                  <a:lnTo>
                                    <a:pt x="26" y="45"/>
                                  </a:lnTo>
                                  <a:lnTo>
                                    <a:pt x="21" y="45"/>
                                  </a:lnTo>
                                  <a:lnTo>
                                    <a:pt x="19" y="45"/>
                                  </a:lnTo>
                                  <a:lnTo>
                                    <a:pt x="14" y="43"/>
                                  </a:lnTo>
                                  <a:lnTo>
                                    <a:pt x="10" y="43"/>
                                  </a:lnTo>
                                  <a:lnTo>
                                    <a:pt x="7" y="40"/>
                                  </a:lnTo>
                                  <a:lnTo>
                                    <a:pt x="5" y="40"/>
                                  </a:lnTo>
                                  <a:lnTo>
                                    <a:pt x="0" y="35"/>
                                  </a:lnTo>
                                  <a:lnTo>
                                    <a:pt x="0" y="31"/>
                                  </a:lnTo>
                                  <a:lnTo>
                                    <a:pt x="0" y="26"/>
                                  </a:lnTo>
                                  <a:lnTo>
                                    <a:pt x="2" y="21"/>
                                  </a:lnTo>
                                  <a:lnTo>
                                    <a:pt x="7" y="16"/>
                                  </a:lnTo>
                                  <a:lnTo>
                                    <a:pt x="12" y="12"/>
                                  </a:lnTo>
                                  <a:lnTo>
                                    <a:pt x="17" y="7"/>
                                  </a:lnTo>
                                  <a:lnTo>
                                    <a:pt x="24" y="5"/>
                                  </a:lnTo>
                                  <a:lnTo>
                                    <a:pt x="26" y="2"/>
                                  </a:lnTo>
                                  <a:lnTo>
                                    <a:pt x="31" y="2"/>
                                  </a:lnTo>
                                  <a:lnTo>
                                    <a:pt x="33" y="0"/>
                                  </a:lnTo>
                                  <a:lnTo>
                                    <a:pt x="36" y="0"/>
                                  </a:lnTo>
                                  <a:lnTo>
                                    <a:pt x="43" y="0"/>
                                  </a:lnTo>
                                  <a:lnTo>
                                    <a:pt x="48" y="0"/>
                                  </a:lnTo>
                                  <a:lnTo>
                                    <a:pt x="52" y="2"/>
                                  </a:lnTo>
                                  <a:lnTo>
                                    <a:pt x="57" y="7"/>
                                  </a:lnTo>
                                  <a:lnTo>
                                    <a:pt x="59" y="7"/>
                                  </a:lnTo>
                                  <a:lnTo>
                                    <a:pt x="62" y="7"/>
                                  </a:lnTo>
                                  <a:lnTo>
                                    <a:pt x="64" y="7"/>
                                  </a:lnTo>
                                  <a:lnTo>
                                    <a:pt x="69" y="7"/>
                                  </a:lnTo>
                                  <a:lnTo>
                                    <a:pt x="71" y="5"/>
                                  </a:lnTo>
                                  <a:lnTo>
                                    <a:pt x="76" y="5"/>
                                  </a:lnTo>
                                  <a:lnTo>
                                    <a:pt x="81" y="5"/>
                                  </a:lnTo>
                                  <a:lnTo>
                                    <a:pt x="86" y="5"/>
                                  </a:lnTo>
                                  <a:lnTo>
                                    <a:pt x="88" y="5"/>
                                  </a:lnTo>
                                  <a:lnTo>
                                    <a:pt x="93" y="5"/>
                                  </a:lnTo>
                                  <a:lnTo>
                                    <a:pt x="95" y="2"/>
                                  </a:lnTo>
                                  <a:lnTo>
                                    <a:pt x="97" y="2"/>
                                  </a:lnTo>
                                  <a:lnTo>
                                    <a:pt x="102" y="2"/>
                                  </a:lnTo>
                                  <a:lnTo>
                                    <a:pt x="10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428"/>
                          <wps:cNvSpPr>
                            <a:spLocks/>
                          </wps:cNvSpPr>
                          <wps:spPr bwMode="auto">
                            <a:xfrm>
                              <a:off x="7125" y="5536"/>
                              <a:ext cx="145" cy="43"/>
                            </a:xfrm>
                            <a:custGeom>
                              <a:avLst/>
                              <a:gdLst>
                                <a:gd name="T0" fmla="*/ 100 w 145"/>
                                <a:gd name="T1" fmla="*/ 0 h 43"/>
                                <a:gd name="T2" fmla="*/ 107 w 145"/>
                                <a:gd name="T3" fmla="*/ 0 h 43"/>
                                <a:gd name="T4" fmla="*/ 114 w 145"/>
                                <a:gd name="T5" fmla="*/ 0 h 43"/>
                                <a:gd name="T6" fmla="*/ 121 w 145"/>
                                <a:gd name="T7" fmla="*/ 2 h 43"/>
                                <a:gd name="T8" fmla="*/ 128 w 145"/>
                                <a:gd name="T9" fmla="*/ 5 h 43"/>
                                <a:gd name="T10" fmla="*/ 136 w 145"/>
                                <a:gd name="T11" fmla="*/ 5 h 43"/>
                                <a:gd name="T12" fmla="*/ 143 w 145"/>
                                <a:gd name="T13" fmla="*/ 7 h 43"/>
                                <a:gd name="T14" fmla="*/ 145 w 145"/>
                                <a:gd name="T15" fmla="*/ 9 h 43"/>
                                <a:gd name="T16" fmla="*/ 145 w 145"/>
                                <a:gd name="T17" fmla="*/ 17 h 43"/>
                                <a:gd name="T18" fmla="*/ 145 w 145"/>
                                <a:gd name="T19" fmla="*/ 21 h 43"/>
                                <a:gd name="T20" fmla="*/ 145 w 145"/>
                                <a:gd name="T21" fmla="*/ 29 h 43"/>
                                <a:gd name="T22" fmla="*/ 140 w 145"/>
                                <a:gd name="T23" fmla="*/ 33 h 43"/>
                                <a:gd name="T24" fmla="*/ 131 w 145"/>
                                <a:gd name="T25" fmla="*/ 33 h 43"/>
                                <a:gd name="T26" fmla="*/ 121 w 145"/>
                                <a:gd name="T27" fmla="*/ 33 h 43"/>
                                <a:gd name="T28" fmla="*/ 112 w 145"/>
                                <a:gd name="T29" fmla="*/ 36 h 43"/>
                                <a:gd name="T30" fmla="*/ 102 w 145"/>
                                <a:gd name="T31" fmla="*/ 36 h 43"/>
                                <a:gd name="T32" fmla="*/ 95 w 145"/>
                                <a:gd name="T33" fmla="*/ 38 h 43"/>
                                <a:gd name="T34" fmla="*/ 86 w 145"/>
                                <a:gd name="T35" fmla="*/ 40 h 43"/>
                                <a:gd name="T36" fmla="*/ 76 w 145"/>
                                <a:gd name="T37" fmla="*/ 40 h 43"/>
                                <a:gd name="T38" fmla="*/ 67 w 145"/>
                                <a:gd name="T39" fmla="*/ 43 h 43"/>
                                <a:gd name="T40" fmla="*/ 57 w 145"/>
                                <a:gd name="T41" fmla="*/ 43 h 43"/>
                                <a:gd name="T42" fmla="*/ 48 w 145"/>
                                <a:gd name="T43" fmla="*/ 43 h 43"/>
                                <a:gd name="T44" fmla="*/ 38 w 145"/>
                                <a:gd name="T45" fmla="*/ 43 h 43"/>
                                <a:gd name="T46" fmla="*/ 29 w 145"/>
                                <a:gd name="T47" fmla="*/ 40 h 43"/>
                                <a:gd name="T48" fmla="*/ 19 w 145"/>
                                <a:gd name="T49" fmla="*/ 38 h 43"/>
                                <a:gd name="T50" fmla="*/ 12 w 145"/>
                                <a:gd name="T51" fmla="*/ 36 h 43"/>
                                <a:gd name="T52" fmla="*/ 2 w 145"/>
                                <a:gd name="T53" fmla="*/ 33 h 43"/>
                                <a:gd name="T54" fmla="*/ 2 w 145"/>
                                <a:gd name="T55" fmla="*/ 29 h 43"/>
                                <a:gd name="T56" fmla="*/ 5 w 145"/>
                                <a:gd name="T57" fmla="*/ 21 h 43"/>
                                <a:gd name="T58" fmla="*/ 14 w 145"/>
                                <a:gd name="T59" fmla="*/ 14 h 43"/>
                                <a:gd name="T60" fmla="*/ 24 w 145"/>
                                <a:gd name="T61" fmla="*/ 7 h 43"/>
                                <a:gd name="T62" fmla="*/ 31 w 145"/>
                                <a:gd name="T63" fmla="*/ 2 h 43"/>
                                <a:gd name="T64" fmla="*/ 40 w 145"/>
                                <a:gd name="T65" fmla="*/ 2 h 43"/>
                                <a:gd name="T66" fmla="*/ 50 w 145"/>
                                <a:gd name="T67" fmla="*/ 2 h 43"/>
                                <a:gd name="T68" fmla="*/ 62 w 145"/>
                                <a:gd name="T69" fmla="*/ 2 h 43"/>
                                <a:gd name="T70" fmla="*/ 71 w 145"/>
                                <a:gd name="T71" fmla="*/ 2 h 43"/>
                                <a:gd name="T72" fmla="*/ 81 w 145"/>
                                <a:gd name="T73" fmla="*/ 2 h 43"/>
                                <a:gd name="T74" fmla="*/ 93 w 145"/>
                                <a:gd name="T75" fmla="*/ 0 h 43"/>
                                <a:gd name="T76" fmla="*/ 98 w 145"/>
                                <a:gd name="T7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 h="43">
                                  <a:moveTo>
                                    <a:pt x="98" y="0"/>
                                  </a:moveTo>
                                  <a:lnTo>
                                    <a:pt x="100" y="0"/>
                                  </a:lnTo>
                                  <a:lnTo>
                                    <a:pt x="105" y="0"/>
                                  </a:lnTo>
                                  <a:lnTo>
                                    <a:pt x="107" y="0"/>
                                  </a:lnTo>
                                  <a:lnTo>
                                    <a:pt x="112" y="0"/>
                                  </a:lnTo>
                                  <a:lnTo>
                                    <a:pt x="114" y="0"/>
                                  </a:lnTo>
                                  <a:lnTo>
                                    <a:pt x="119" y="2"/>
                                  </a:lnTo>
                                  <a:lnTo>
                                    <a:pt x="121" y="2"/>
                                  </a:lnTo>
                                  <a:lnTo>
                                    <a:pt x="126" y="2"/>
                                  </a:lnTo>
                                  <a:lnTo>
                                    <a:pt x="128" y="5"/>
                                  </a:lnTo>
                                  <a:lnTo>
                                    <a:pt x="133" y="5"/>
                                  </a:lnTo>
                                  <a:lnTo>
                                    <a:pt x="136" y="5"/>
                                  </a:lnTo>
                                  <a:lnTo>
                                    <a:pt x="140" y="7"/>
                                  </a:lnTo>
                                  <a:lnTo>
                                    <a:pt x="143" y="7"/>
                                  </a:lnTo>
                                  <a:lnTo>
                                    <a:pt x="145" y="7"/>
                                  </a:lnTo>
                                  <a:lnTo>
                                    <a:pt x="145" y="9"/>
                                  </a:lnTo>
                                  <a:lnTo>
                                    <a:pt x="145" y="12"/>
                                  </a:lnTo>
                                  <a:lnTo>
                                    <a:pt x="145" y="17"/>
                                  </a:lnTo>
                                  <a:lnTo>
                                    <a:pt x="145" y="19"/>
                                  </a:lnTo>
                                  <a:lnTo>
                                    <a:pt x="145" y="21"/>
                                  </a:lnTo>
                                  <a:lnTo>
                                    <a:pt x="145" y="26"/>
                                  </a:lnTo>
                                  <a:lnTo>
                                    <a:pt x="145" y="29"/>
                                  </a:lnTo>
                                  <a:lnTo>
                                    <a:pt x="145" y="33"/>
                                  </a:lnTo>
                                  <a:lnTo>
                                    <a:pt x="140" y="33"/>
                                  </a:lnTo>
                                  <a:lnTo>
                                    <a:pt x="136" y="33"/>
                                  </a:lnTo>
                                  <a:lnTo>
                                    <a:pt x="131" y="33"/>
                                  </a:lnTo>
                                  <a:lnTo>
                                    <a:pt x="126" y="33"/>
                                  </a:lnTo>
                                  <a:lnTo>
                                    <a:pt x="121" y="33"/>
                                  </a:lnTo>
                                  <a:lnTo>
                                    <a:pt x="119" y="36"/>
                                  </a:lnTo>
                                  <a:lnTo>
                                    <a:pt x="112" y="36"/>
                                  </a:lnTo>
                                  <a:lnTo>
                                    <a:pt x="109" y="36"/>
                                  </a:lnTo>
                                  <a:lnTo>
                                    <a:pt x="102" y="36"/>
                                  </a:lnTo>
                                  <a:lnTo>
                                    <a:pt x="100" y="38"/>
                                  </a:lnTo>
                                  <a:lnTo>
                                    <a:pt x="95" y="38"/>
                                  </a:lnTo>
                                  <a:lnTo>
                                    <a:pt x="90" y="38"/>
                                  </a:lnTo>
                                  <a:lnTo>
                                    <a:pt x="86" y="40"/>
                                  </a:lnTo>
                                  <a:lnTo>
                                    <a:pt x="81" y="40"/>
                                  </a:lnTo>
                                  <a:lnTo>
                                    <a:pt x="76" y="40"/>
                                  </a:lnTo>
                                  <a:lnTo>
                                    <a:pt x="71" y="43"/>
                                  </a:lnTo>
                                  <a:lnTo>
                                    <a:pt x="67" y="43"/>
                                  </a:lnTo>
                                  <a:lnTo>
                                    <a:pt x="62" y="43"/>
                                  </a:lnTo>
                                  <a:lnTo>
                                    <a:pt x="57" y="43"/>
                                  </a:lnTo>
                                  <a:lnTo>
                                    <a:pt x="52" y="43"/>
                                  </a:lnTo>
                                  <a:lnTo>
                                    <a:pt x="48" y="43"/>
                                  </a:lnTo>
                                  <a:lnTo>
                                    <a:pt x="43" y="43"/>
                                  </a:lnTo>
                                  <a:lnTo>
                                    <a:pt x="38" y="43"/>
                                  </a:lnTo>
                                  <a:lnTo>
                                    <a:pt x="33" y="43"/>
                                  </a:lnTo>
                                  <a:lnTo>
                                    <a:pt x="29" y="40"/>
                                  </a:lnTo>
                                  <a:lnTo>
                                    <a:pt x="24" y="40"/>
                                  </a:lnTo>
                                  <a:lnTo>
                                    <a:pt x="19" y="38"/>
                                  </a:lnTo>
                                  <a:lnTo>
                                    <a:pt x="17" y="38"/>
                                  </a:lnTo>
                                  <a:lnTo>
                                    <a:pt x="12" y="36"/>
                                  </a:lnTo>
                                  <a:lnTo>
                                    <a:pt x="7" y="36"/>
                                  </a:lnTo>
                                  <a:lnTo>
                                    <a:pt x="2" y="33"/>
                                  </a:lnTo>
                                  <a:lnTo>
                                    <a:pt x="0" y="31"/>
                                  </a:lnTo>
                                  <a:lnTo>
                                    <a:pt x="2" y="29"/>
                                  </a:lnTo>
                                  <a:lnTo>
                                    <a:pt x="2" y="26"/>
                                  </a:lnTo>
                                  <a:lnTo>
                                    <a:pt x="5" y="21"/>
                                  </a:lnTo>
                                  <a:lnTo>
                                    <a:pt x="10" y="19"/>
                                  </a:lnTo>
                                  <a:lnTo>
                                    <a:pt x="14" y="14"/>
                                  </a:lnTo>
                                  <a:lnTo>
                                    <a:pt x="19" y="9"/>
                                  </a:lnTo>
                                  <a:lnTo>
                                    <a:pt x="24" y="7"/>
                                  </a:lnTo>
                                  <a:lnTo>
                                    <a:pt x="26" y="5"/>
                                  </a:lnTo>
                                  <a:lnTo>
                                    <a:pt x="31" y="2"/>
                                  </a:lnTo>
                                  <a:lnTo>
                                    <a:pt x="36" y="2"/>
                                  </a:lnTo>
                                  <a:lnTo>
                                    <a:pt x="40" y="2"/>
                                  </a:lnTo>
                                  <a:lnTo>
                                    <a:pt x="45" y="2"/>
                                  </a:lnTo>
                                  <a:lnTo>
                                    <a:pt x="50" y="2"/>
                                  </a:lnTo>
                                  <a:lnTo>
                                    <a:pt x="55" y="2"/>
                                  </a:lnTo>
                                  <a:lnTo>
                                    <a:pt x="62" y="2"/>
                                  </a:lnTo>
                                  <a:lnTo>
                                    <a:pt x="67" y="2"/>
                                  </a:lnTo>
                                  <a:lnTo>
                                    <a:pt x="71" y="2"/>
                                  </a:lnTo>
                                  <a:lnTo>
                                    <a:pt x="76" y="2"/>
                                  </a:lnTo>
                                  <a:lnTo>
                                    <a:pt x="81" y="2"/>
                                  </a:lnTo>
                                  <a:lnTo>
                                    <a:pt x="88" y="0"/>
                                  </a:lnTo>
                                  <a:lnTo>
                                    <a:pt x="93" y="0"/>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429"/>
                          <wps:cNvSpPr>
                            <a:spLocks/>
                          </wps:cNvSpPr>
                          <wps:spPr bwMode="auto">
                            <a:xfrm>
                              <a:off x="7154" y="5598"/>
                              <a:ext cx="164" cy="45"/>
                            </a:xfrm>
                            <a:custGeom>
                              <a:avLst/>
                              <a:gdLst>
                                <a:gd name="T0" fmla="*/ 126 w 164"/>
                                <a:gd name="T1" fmla="*/ 0 h 45"/>
                                <a:gd name="T2" fmla="*/ 135 w 164"/>
                                <a:gd name="T3" fmla="*/ 2 h 45"/>
                                <a:gd name="T4" fmla="*/ 145 w 164"/>
                                <a:gd name="T5" fmla="*/ 5 h 45"/>
                                <a:gd name="T6" fmla="*/ 152 w 164"/>
                                <a:gd name="T7" fmla="*/ 9 h 45"/>
                                <a:gd name="T8" fmla="*/ 159 w 164"/>
                                <a:gd name="T9" fmla="*/ 14 h 45"/>
                                <a:gd name="T10" fmla="*/ 161 w 164"/>
                                <a:gd name="T11" fmla="*/ 21 h 45"/>
                                <a:gd name="T12" fmla="*/ 161 w 164"/>
                                <a:gd name="T13" fmla="*/ 28 h 45"/>
                                <a:gd name="T14" fmla="*/ 156 w 164"/>
                                <a:gd name="T15" fmla="*/ 35 h 45"/>
                                <a:gd name="T16" fmla="*/ 149 w 164"/>
                                <a:gd name="T17" fmla="*/ 40 h 45"/>
                                <a:gd name="T18" fmla="*/ 142 w 164"/>
                                <a:gd name="T19" fmla="*/ 43 h 45"/>
                                <a:gd name="T20" fmla="*/ 135 w 164"/>
                                <a:gd name="T21" fmla="*/ 43 h 45"/>
                                <a:gd name="T22" fmla="*/ 128 w 164"/>
                                <a:gd name="T23" fmla="*/ 43 h 45"/>
                                <a:gd name="T24" fmla="*/ 118 w 164"/>
                                <a:gd name="T25" fmla="*/ 43 h 45"/>
                                <a:gd name="T26" fmla="*/ 111 w 164"/>
                                <a:gd name="T27" fmla="*/ 43 h 45"/>
                                <a:gd name="T28" fmla="*/ 104 w 164"/>
                                <a:gd name="T29" fmla="*/ 43 h 45"/>
                                <a:gd name="T30" fmla="*/ 95 w 164"/>
                                <a:gd name="T31" fmla="*/ 43 h 45"/>
                                <a:gd name="T32" fmla="*/ 88 w 164"/>
                                <a:gd name="T33" fmla="*/ 43 h 45"/>
                                <a:gd name="T34" fmla="*/ 78 w 164"/>
                                <a:gd name="T35" fmla="*/ 45 h 45"/>
                                <a:gd name="T36" fmla="*/ 71 w 164"/>
                                <a:gd name="T37" fmla="*/ 45 h 45"/>
                                <a:gd name="T38" fmla="*/ 64 w 164"/>
                                <a:gd name="T39" fmla="*/ 45 h 45"/>
                                <a:gd name="T40" fmla="*/ 54 w 164"/>
                                <a:gd name="T41" fmla="*/ 45 h 45"/>
                                <a:gd name="T42" fmla="*/ 47 w 164"/>
                                <a:gd name="T43" fmla="*/ 45 h 45"/>
                                <a:gd name="T44" fmla="*/ 40 w 164"/>
                                <a:gd name="T45" fmla="*/ 45 h 45"/>
                                <a:gd name="T46" fmla="*/ 30 w 164"/>
                                <a:gd name="T47" fmla="*/ 45 h 45"/>
                                <a:gd name="T48" fmla="*/ 23 w 164"/>
                                <a:gd name="T49" fmla="*/ 45 h 45"/>
                                <a:gd name="T50" fmla="*/ 14 w 164"/>
                                <a:gd name="T51" fmla="*/ 43 h 45"/>
                                <a:gd name="T52" fmla="*/ 7 w 164"/>
                                <a:gd name="T53" fmla="*/ 40 h 45"/>
                                <a:gd name="T54" fmla="*/ 2 w 164"/>
                                <a:gd name="T55" fmla="*/ 35 h 45"/>
                                <a:gd name="T56" fmla="*/ 2 w 164"/>
                                <a:gd name="T57" fmla="*/ 26 h 45"/>
                                <a:gd name="T58" fmla="*/ 7 w 164"/>
                                <a:gd name="T59" fmla="*/ 16 h 45"/>
                                <a:gd name="T60" fmla="*/ 16 w 164"/>
                                <a:gd name="T61" fmla="*/ 9 h 45"/>
                                <a:gd name="T62" fmla="*/ 21 w 164"/>
                                <a:gd name="T63" fmla="*/ 7 h 45"/>
                                <a:gd name="T64" fmla="*/ 28 w 164"/>
                                <a:gd name="T65" fmla="*/ 2 h 45"/>
                                <a:gd name="T66" fmla="*/ 35 w 164"/>
                                <a:gd name="T67" fmla="*/ 0 h 45"/>
                                <a:gd name="T68" fmla="*/ 45 w 164"/>
                                <a:gd name="T69" fmla="*/ 0 h 45"/>
                                <a:gd name="T70" fmla="*/ 57 w 164"/>
                                <a:gd name="T71" fmla="*/ 2 h 45"/>
                                <a:gd name="T72" fmla="*/ 61 w 164"/>
                                <a:gd name="T73" fmla="*/ 7 h 45"/>
                                <a:gd name="T74" fmla="*/ 69 w 164"/>
                                <a:gd name="T75" fmla="*/ 7 h 45"/>
                                <a:gd name="T76" fmla="*/ 78 w 164"/>
                                <a:gd name="T77" fmla="*/ 5 h 45"/>
                                <a:gd name="T78" fmla="*/ 88 w 164"/>
                                <a:gd name="T79" fmla="*/ 5 h 45"/>
                                <a:gd name="T80" fmla="*/ 97 w 164"/>
                                <a:gd name="T81" fmla="*/ 5 h 45"/>
                                <a:gd name="T82" fmla="*/ 107 w 164"/>
                                <a:gd name="T83" fmla="*/ 2 h 45"/>
                                <a:gd name="T84" fmla="*/ 114 w 164"/>
                                <a:gd name="T85" fmla="*/ 2 h 45"/>
                                <a:gd name="T86" fmla="*/ 121 w 164"/>
                                <a:gd name="T87" fmla="*/ 2 h 45"/>
                                <a:gd name="T88" fmla="*/ 123 w 164"/>
                                <a:gd name="T89" fmla="*/ 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4" h="45">
                                  <a:moveTo>
                                    <a:pt x="123" y="2"/>
                                  </a:moveTo>
                                  <a:lnTo>
                                    <a:pt x="126" y="0"/>
                                  </a:lnTo>
                                  <a:lnTo>
                                    <a:pt x="130" y="2"/>
                                  </a:lnTo>
                                  <a:lnTo>
                                    <a:pt x="135" y="2"/>
                                  </a:lnTo>
                                  <a:lnTo>
                                    <a:pt x="140" y="2"/>
                                  </a:lnTo>
                                  <a:lnTo>
                                    <a:pt x="145" y="5"/>
                                  </a:lnTo>
                                  <a:lnTo>
                                    <a:pt x="149" y="7"/>
                                  </a:lnTo>
                                  <a:lnTo>
                                    <a:pt x="152" y="9"/>
                                  </a:lnTo>
                                  <a:lnTo>
                                    <a:pt x="156" y="12"/>
                                  </a:lnTo>
                                  <a:lnTo>
                                    <a:pt x="159" y="14"/>
                                  </a:lnTo>
                                  <a:lnTo>
                                    <a:pt x="161" y="19"/>
                                  </a:lnTo>
                                  <a:lnTo>
                                    <a:pt x="161" y="21"/>
                                  </a:lnTo>
                                  <a:lnTo>
                                    <a:pt x="164" y="26"/>
                                  </a:lnTo>
                                  <a:lnTo>
                                    <a:pt x="161" y="28"/>
                                  </a:lnTo>
                                  <a:lnTo>
                                    <a:pt x="159" y="33"/>
                                  </a:lnTo>
                                  <a:lnTo>
                                    <a:pt x="156" y="35"/>
                                  </a:lnTo>
                                  <a:lnTo>
                                    <a:pt x="154" y="38"/>
                                  </a:lnTo>
                                  <a:lnTo>
                                    <a:pt x="149" y="40"/>
                                  </a:lnTo>
                                  <a:lnTo>
                                    <a:pt x="147" y="43"/>
                                  </a:lnTo>
                                  <a:lnTo>
                                    <a:pt x="142" y="43"/>
                                  </a:lnTo>
                                  <a:lnTo>
                                    <a:pt x="140" y="43"/>
                                  </a:lnTo>
                                  <a:lnTo>
                                    <a:pt x="135" y="43"/>
                                  </a:lnTo>
                                  <a:lnTo>
                                    <a:pt x="133" y="43"/>
                                  </a:lnTo>
                                  <a:lnTo>
                                    <a:pt x="128" y="43"/>
                                  </a:lnTo>
                                  <a:lnTo>
                                    <a:pt x="123" y="43"/>
                                  </a:lnTo>
                                  <a:lnTo>
                                    <a:pt x="118" y="43"/>
                                  </a:lnTo>
                                  <a:lnTo>
                                    <a:pt x="116" y="43"/>
                                  </a:lnTo>
                                  <a:lnTo>
                                    <a:pt x="111" y="43"/>
                                  </a:lnTo>
                                  <a:lnTo>
                                    <a:pt x="107" y="43"/>
                                  </a:lnTo>
                                  <a:lnTo>
                                    <a:pt x="104" y="43"/>
                                  </a:lnTo>
                                  <a:lnTo>
                                    <a:pt x="99" y="43"/>
                                  </a:lnTo>
                                  <a:lnTo>
                                    <a:pt x="95" y="43"/>
                                  </a:lnTo>
                                  <a:lnTo>
                                    <a:pt x="90" y="43"/>
                                  </a:lnTo>
                                  <a:lnTo>
                                    <a:pt x="88" y="43"/>
                                  </a:lnTo>
                                  <a:lnTo>
                                    <a:pt x="83" y="45"/>
                                  </a:lnTo>
                                  <a:lnTo>
                                    <a:pt x="78" y="45"/>
                                  </a:lnTo>
                                  <a:lnTo>
                                    <a:pt x="76" y="45"/>
                                  </a:lnTo>
                                  <a:lnTo>
                                    <a:pt x="71" y="45"/>
                                  </a:lnTo>
                                  <a:lnTo>
                                    <a:pt x="69" y="45"/>
                                  </a:lnTo>
                                  <a:lnTo>
                                    <a:pt x="64" y="45"/>
                                  </a:lnTo>
                                  <a:lnTo>
                                    <a:pt x="59" y="45"/>
                                  </a:lnTo>
                                  <a:lnTo>
                                    <a:pt x="54" y="45"/>
                                  </a:lnTo>
                                  <a:lnTo>
                                    <a:pt x="52" y="45"/>
                                  </a:lnTo>
                                  <a:lnTo>
                                    <a:pt x="47" y="45"/>
                                  </a:lnTo>
                                  <a:lnTo>
                                    <a:pt x="45" y="45"/>
                                  </a:lnTo>
                                  <a:lnTo>
                                    <a:pt x="40" y="45"/>
                                  </a:lnTo>
                                  <a:lnTo>
                                    <a:pt x="35" y="45"/>
                                  </a:lnTo>
                                  <a:lnTo>
                                    <a:pt x="30" y="45"/>
                                  </a:lnTo>
                                  <a:lnTo>
                                    <a:pt x="28" y="45"/>
                                  </a:lnTo>
                                  <a:lnTo>
                                    <a:pt x="23" y="45"/>
                                  </a:lnTo>
                                  <a:lnTo>
                                    <a:pt x="21" y="45"/>
                                  </a:lnTo>
                                  <a:lnTo>
                                    <a:pt x="14" y="43"/>
                                  </a:lnTo>
                                  <a:lnTo>
                                    <a:pt x="11" y="43"/>
                                  </a:lnTo>
                                  <a:lnTo>
                                    <a:pt x="7" y="40"/>
                                  </a:lnTo>
                                  <a:lnTo>
                                    <a:pt x="4" y="40"/>
                                  </a:lnTo>
                                  <a:lnTo>
                                    <a:pt x="2" y="35"/>
                                  </a:lnTo>
                                  <a:lnTo>
                                    <a:pt x="0" y="31"/>
                                  </a:lnTo>
                                  <a:lnTo>
                                    <a:pt x="2" y="26"/>
                                  </a:lnTo>
                                  <a:lnTo>
                                    <a:pt x="4" y="21"/>
                                  </a:lnTo>
                                  <a:lnTo>
                                    <a:pt x="7" y="16"/>
                                  </a:lnTo>
                                  <a:lnTo>
                                    <a:pt x="14" y="12"/>
                                  </a:lnTo>
                                  <a:lnTo>
                                    <a:pt x="16" y="9"/>
                                  </a:lnTo>
                                  <a:lnTo>
                                    <a:pt x="19" y="7"/>
                                  </a:lnTo>
                                  <a:lnTo>
                                    <a:pt x="21" y="7"/>
                                  </a:lnTo>
                                  <a:lnTo>
                                    <a:pt x="26" y="5"/>
                                  </a:lnTo>
                                  <a:lnTo>
                                    <a:pt x="28" y="2"/>
                                  </a:lnTo>
                                  <a:lnTo>
                                    <a:pt x="33" y="2"/>
                                  </a:lnTo>
                                  <a:lnTo>
                                    <a:pt x="35" y="0"/>
                                  </a:lnTo>
                                  <a:lnTo>
                                    <a:pt x="40" y="0"/>
                                  </a:lnTo>
                                  <a:lnTo>
                                    <a:pt x="45" y="0"/>
                                  </a:lnTo>
                                  <a:lnTo>
                                    <a:pt x="52" y="0"/>
                                  </a:lnTo>
                                  <a:lnTo>
                                    <a:pt x="57" y="2"/>
                                  </a:lnTo>
                                  <a:lnTo>
                                    <a:pt x="59" y="7"/>
                                  </a:lnTo>
                                  <a:lnTo>
                                    <a:pt x="61" y="7"/>
                                  </a:lnTo>
                                  <a:lnTo>
                                    <a:pt x="66" y="7"/>
                                  </a:lnTo>
                                  <a:lnTo>
                                    <a:pt x="69" y="7"/>
                                  </a:lnTo>
                                  <a:lnTo>
                                    <a:pt x="73" y="7"/>
                                  </a:lnTo>
                                  <a:lnTo>
                                    <a:pt x="78" y="5"/>
                                  </a:lnTo>
                                  <a:lnTo>
                                    <a:pt x="83" y="5"/>
                                  </a:lnTo>
                                  <a:lnTo>
                                    <a:pt x="88" y="5"/>
                                  </a:lnTo>
                                  <a:lnTo>
                                    <a:pt x="92" y="5"/>
                                  </a:lnTo>
                                  <a:lnTo>
                                    <a:pt x="97" y="5"/>
                                  </a:lnTo>
                                  <a:lnTo>
                                    <a:pt x="102" y="2"/>
                                  </a:lnTo>
                                  <a:lnTo>
                                    <a:pt x="107" y="2"/>
                                  </a:lnTo>
                                  <a:lnTo>
                                    <a:pt x="111" y="2"/>
                                  </a:lnTo>
                                  <a:lnTo>
                                    <a:pt x="114" y="2"/>
                                  </a:lnTo>
                                  <a:lnTo>
                                    <a:pt x="118" y="2"/>
                                  </a:lnTo>
                                  <a:lnTo>
                                    <a:pt x="121" y="2"/>
                                  </a:lnTo>
                                  <a:lnTo>
                                    <a:pt x="12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430"/>
                          <wps:cNvSpPr>
                            <a:spLocks/>
                          </wps:cNvSpPr>
                          <wps:spPr bwMode="auto">
                            <a:xfrm>
                              <a:off x="7194" y="5671"/>
                              <a:ext cx="162" cy="48"/>
                            </a:xfrm>
                            <a:custGeom>
                              <a:avLst/>
                              <a:gdLst>
                                <a:gd name="T0" fmla="*/ 126 w 162"/>
                                <a:gd name="T1" fmla="*/ 0 h 48"/>
                                <a:gd name="T2" fmla="*/ 135 w 162"/>
                                <a:gd name="T3" fmla="*/ 3 h 48"/>
                                <a:gd name="T4" fmla="*/ 147 w 162"/>
                                <a:gd name="T5" fmla="*/ 10 h 48"/>
                                <a:gd name="T6" fmla="*/ 157 w 162"/>
                                <a:gd name="T7" fmla="*/ 17 h 48"/>
                                <a:gd name="T8" fmla="*/ 159 w 162"/>
                                <a:gd name="T9" fmla="*/ 22 h 48"/>
                                <a:gd name="T10" fmla="*/ 154 w 162"/>
                                <a:gd name="T11" fmla="*/ 27 h 48"/>
                                <a:gd name="T12" fmla="*/ 147 w 162"/>
                                <a:gd name="T13" fmla="*/ 34 h 48"/>
                                <a:gd name="T14" fmla="*/ 138 w 162"/>
                                <a:gd name="T15" fmla="*/ 36 h 48"/>
                                <a:gd name="T16" fmla="*/ 131 w 162"/>
                                <a:gd name="T17" fmla="*/ 36 h 48"/>
                                <a:gd name="T18" fmla="*/ 121 w 162"/>
                                <a:gd name="T19" fmla="*/ 36 h 48"/>
                                <a:gd name="T20" fmla="*/ 112 w 162"/>
                                <a:gd name="T21" fmla="*/ 38 h 48"/>
                                <a:gd name="T22" fmla="*/ 102 w 162"/>
                                <a:gd name="T23" fmla="*/ 38 h 48"/>
                                <a:gd name="T24" fmla="*/ 93 w 162"/>
                                <a:gd name="T25" fmla="*/ 41 h 48"/>
                                <a:gd name="T26" fmla="*/ 83 w 162"/>
                                <a:gd name="T27" fmla="*/ 43 h 48"/>
                                <a:gd name="T28" fmla="*/ 74 w 162"/>
                                <a:gd name="T29" fmla="*/ 46 h 48"/>
                                <a:gd name="T30" fmla="*/ 64 w 162"/>
                                <a:gd name="T31" fmla="*/ 46 h 48"/>
                                <a:gd name="T32" fmla="*/ 55 w 162"/>
                                <a:gd name="T33" fmla="*/ 46 h 48"/>
                                <a:gd name="T34" fmla="*/ 45 w 162"/>
                                <a:gd name="T35" fmla="*/ 48 h 48"/>
                                <a:gd name="T36" fmla="*/ 38 w 162"/>
                                <a:gd name="T37" fmla="*/ 46 h 48"/>
                                <a:gd name="T38" fmla="*/ 29 w 162"/>
                                <a:gd name="T39" fmla="*/ 46 h 48"/>
                                <a:gd name="T40" fmla="*/ 19 w 162"/>
                                <a:gd name="T41" fmla="*/ 43 h 48"/>
                                <a:gd name="T42" fmla="*/ 12 w 162"/>
                                <a:gd name="T43" fmla="*/ 41 h 48"/>
                                <a:gd name="T44" fmla="*/ 5 w 162"/>
                                <a:gd name="T45" fmla="*/ 36 h 48"/>
                                <a:gd name="T46" fmla="*/ 5 w 162"/>
                                <a:gd name="T47" fmla="*/ 27 h 48"/>
                                <a:gd name="T48" fmla="*/ 12 w 162"/>
                                <a:gd name="T49" fmla="*/ 19 h 48"/>
                                <a:gd name="T50" fmla="*/ 17 w 162"/>
                                <a:gd name="T51" fmla="*/ 12 h 48"/>
                                <a:gd name="T52" fmla="*/ 21 w 162"/>
                                <a:gd name="T53" fmla="*/ 8 h 48"/>
                                <a:gd name="T54" fmla="*/ 29 w 162"/>
                                <a:gd name="T55" fmla="*/ 8 h 48"/>
                                <a:gd name="T56" fmla="*/ 36 w 162"/>
                                <a:gd name="T57" fmla="*/ 8 h 48"/>
                                <a:gd name="T58" fmla="*/ 43 w 162"/>
                                <a:gd name="T59" fmla="*/ 5 h 48"/>
                                <a:gd name="T60" fmla="*/ 50 w 162"/>
                                <a:gd name="T61" fmla="*/ 5 h 48"/>
                                <a:gd name="T62" fmla="*/ 55 w 162"/>
                                <a:gd name="T63" fmla="*/ 5 h 48"/>
                                <a:gd name="T64" fmla="*/ 62 w 162"/>
                                <a:gd name="T65" fmla="*/ 5 h 48"/>
                                <a:gd name="T66" fmla="*/ 69 w 162"/>
                                <a:gd name="T67" fmla="*/ 5 h 48"/>
                                <a:gd name="T68" fmla="*/ 76 w 162"/>
                                <a:gd name="T69" fmla="*/ 3 h 48"/>
                                <a:gd name="T70" fmla="*/ 81 w 162"/>
                                <a:gd name="T71" fmla="*/ 3 h 48"/>
                                <a:gd name="T72" fmla="*/ 88 w 162"/>
                                <a:gd name="T73" fmla="*/ 3 h 48"/>
                                <a:gd name="T74" fmla="*/ 95 w 162"/>
                                <a:gd name="T75" fmla="*/ 3 h 48"/>
                                <a:gd name="T76" fmla="*/ 100 w 162"/>
                                <a:gd name="T77" fmla="*/ 0 h 48"/>
                                <a:gd name="T78" fmla="*/ 107 w 162"/>
                                <a:gd name="T79" fmla="*/ 0 h 48"/>
                                <a:gd name="T80" fmla="*/ 114 w 162"/>
                                <a:gd name="T81" fmla="*/ 0 h 48"/>
                                <a:gd name="T82" fmla="*/ 121 w 162"/>
                                <a:gd name="T83" fmla="*/ 0 h 48"/>
                                <a:gd name="T84" fmla="*/ 124 w 162"/>
                                <a:gd name="T8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2" h="48">
                                  <a:moveTo>
                                    <a:pt x="124" y="0"/>
                                  </a:moveTo>
                                  <a:lnTo>
                                    <a:pt x="126" y="0"/>
                                  </a:lnTo>
                                  <a:lnTo>
                                    <a:pt x="131" y="0"/>
                                  </a:lnTo>
                                  <a:lnTo>
                                    <a:pt x="135" y="3"/>
                                  </a:lnTo>
                                  <a:lnTo>
                                    <a:pt x="143" y="8"/>
                                  </a:lnTo>
                                  <a:lnTo>
                                    <a:pt x="147" y="10"/>
                                  </a:lnTo>
                                  <a:lnTo>
                                    <a:pt x="154" y="12"/>
                                  </a:lnTo>
                                  <a:lnTo>
                                    <a:pt x="157" y="17"/>
                                  </a:lnTo>
                                  <a:lnTo>
                                    <a:pt x="162" y="19"/>
                                  </a:lnTo>
                                  <a:lnTo>
                                    <a:pt x="159" y="22"/>
                                  </a:lnTo>
                                  <a:lnTo>
                                    <a:pt x="157" y="24"/>
                                  </a:lnTo>
                                  <a:lnTo>
                                    <a:pt x="154" y="27"/>
                                  </a:lnTo>
                                  <a:lnTo>
                                    <a:pt x="152" y="29"/>
                                  </a:lnTo>
                                  <a:lnTo>
                                    <a:pt x="147" y="34"/>
                                  </a:lnTo>
                                  <a:lnTo>
                                    <a:pt x="143" y="38"/>
                                  </a:lnTo>
                                  <a:lnTo>
                                    <a:pt x="138" y="36"/>
                                  </a:lnTo>
                                  <a:lnTo>
                                    <a:pt x="135" y="36"/>
                                  </a:lnTo>
                                  <a:lnTo>
                                    <a:pt x="131" y="36"/>
                                  </a:lnTo>
                                  <a:lnTo>
                                    <a:pt x="126" y="36"/>
                                  </a:lnTo>
                                  <a:lnTo>
                                    <a:pt x="121" y="36"/>
                                  </a:lnTo>
                                  <a:lnTo>
                                    <a:pt x="116" y="38"/>
                                  </a:lnTo>
                                  <a:lnTo>
                                    <a:pt x="112" y="38"/>
                                  </a:lnTo>
                                  <a:lnTo>
                                    <a:pt x="107" y="38"/>
                                  </a:lnTo>
                                  <a:lnTo>
                                    <a:pt x="102" y="38"/>
                                  </a:lnTo>
                                  <a:lnTo>
                                    <a:pt x="97" y="41"/>
                                  </a:lnTo>
                                  <a:lnTo>
                                    <a:pt x="93" y="41"/>
                                  </a:lnTo>
                                  <a:lnTo>
                                    <a:pt x="88" y="43"/>
                                  </a:lnTo>
                                  <a:lnTo>
                                    <a:pt x="83" y="43"/>
                                  </a:lnTo>
                                  <a:lnTo>
                                    <a:pt x="78" y="43"/>
                                  </a:lnTo>
                                  <a:lnTo>
                                    <a:pt x="74" y="46"/>
                                  </a:lnTo>
                                  <a:lnTo>
                                    <a:pt x="69" y="46"/>
                                  </a:lnTo>
                                  <a:lnTo>
                                    <a:pt x="64" y="46"/>
                                  </a:lnTo>
                                  <a:lnTo>
                                    <a:pt x="59" y="46"/>
                                  </a:lnTo>
                                  <a:lnTo>
                                    <a:pt x="55" y="46"/>
                                  </a:lnTo>
                                  <a:lnTo>
                                    <a:pt x="50" y="48"/>
                                  </a:lnTo>
                                  <a:lnTo>
                                    <a:pt x="45" y="48"/>
                                  </a:lnTo>
                                  <a:lnTo>
                                    <a:pt x="43" y="48"/>
                                  </a:lnTo>
                                  <a:lnTo>
                                    <a:pt x="38" y="46"/>
                                  </a:lnTo>
                                  <a:lnTo>
                                    <a:pt x="33" y="46"/>
                                  </a:lnTo>
                                  <a:lnTo>
                                    <a:pt x="29" y="46"/>
                                  </a:lnTo>
                                  <a:lnTo>
                                    <a:pt x="24" y="46"/>
                                  </a:lnTo>
                                  <a:lnTo>
                                    <a:pt x="19" y="43"/>
                                  </a:lnTo>
                                  <a:lnTo>
                                    <a:pt x="17" y="43"/>
                                  </a:lnTo>
                                  <a:lnTo>
                                    <a:pt x="12" y="41"/>
                                  </a:lnTo>
                                  <a:lnTo>
                                    <a:pt x="7" y="38"/>
                                  </a:lnTo>
                                  <a:lnTo>
                                    <a:pt x="5" y="36"/>
                                  </a:lnTo>
                                  <a:lnTo>
                                    <a:pt x="0" y="34"/>
                                  </a:lnTo>
                                  <a:lnTo>
                                    <a:pt x="5" y="27"/>
                                  </a:lnTo>
                                  <a:lnTo>
                                    <a:pt x="9" y="22"/>
                                  </a:lnTo>
                                  <a:lnTo>
                                    <a:pt x="12" y="19"/>
                                  </a:lnTo>
                                  <a:lnTo>
                                    <a:pt x="14" y="15"/>
                                  </a:lnTo>
                                  <a:lnTo>
                                    <a:pt x="17" y="12"/>
                                  </a:lnTo>
                                  <a:lnTo>
                                    <a:pt x="19" y="10"/>
                                  </a:lnTo>
                                  <a:lnTo>
                                    <a:pt x="21" y="8"/>
                                  </a:lnTo>
                                  <a:lnTo>
                                    <a:pt x="26" y="8"/>
                                  </a:lnTo>
                                  <a:lnTo>
                                    <a:pt x="29" y="8"/>
                                  </a:lnTo>
                                  <a:lnTo>
                                    <a:pt x="31" y="8"/>
                                  </a:lnTo>
                                  <a:lnTo>
                                    <a:pt x="36" y="8"/>
                                  </a:lnTo>
                                  <a:lnTo>
                                    <a:pt x="38" y="8"/>
                                  </a:lnTo>
                                  <a:lnTo>
                                    <a:pt x="43" y="5"/>
                                  </a:lnTo>
                                  <a:lnTo>
                                    <a:pt x="45" y="5"/>
                                  </a:lnTo>
                                  <a:lnTo>
                                    <a:pt x="50" y="5"/>
                                  </a:lnTo>
                                  <a:lnTo>
                                    <a:pt x="52" y="5"/>
                                  </a:lnTo>
                                  <a:lnTo>
                                    <a:pt x="55" y="5"/>
                                  </a:lnTo>
                                  <a:lnTo>
                                    <a:pt x="59" y="5"/>
                                  </a:lnTo>
                                  <a:lnTo>
                                    <a:pt x="62" y="5"/>
                                  </a:lnTo>
                                  <a:lnTo>
                                    <a:pt x="64" y="5"/>
                                  </a:lnTo>
                                  <a:lnTo>
                                    <a:pt x="69" y="5"/>
                                  </a:lnTo>
                                  <a:lnTo>
                                    <a:pt x="71" y="5"/>
                                  </a:lnTo>
                                  <a:lnTo>
                                    <a:pt x="76" y="3"/>
                                  </a:lnTo>
                                  <a:lnTo>
                                    <a:pt x="78" y="3"/>
                                  </a:lnTo>
                                  <a:lnTo>
                                    <a:pt x="81" y="3"/>
                                  </a:lnTo>
                                  <a:lnTo>
                                    <a:pt x="86" y="3"/>
                                  </a:lnTo>
                                  <a:lnTo>
                                    <a:pt x="88" y="3"/>
                                  </a:lnTo>
                                  <a:lnTo>
                                    <a:pt x="90" y="3"/>
                                  </a:lnTo>
                                  <a:lnTo>
                                    <a:pt x="95" y="3"/>
                                  </a:lnTo>
                                  <a:lnTo>
                                    <a:pt x="97" y="3"/>
                                  </a:lnTo>
                                  <a:lnTo>
                                    <a:pt x="100" y="0"/>
                                  </a:lnTo>
                                  <a:lnTo>
                                    <a:pt x="105" y="0"/>
                                  </a:lnTo>
                                  <a:lnTo>
                                    <a:pt x="107" y="0"/>
                                  </a:lnTo>
                                  <a:lnTo>
                                    <a:pt x="112" y="0"/>
                                  </a:lnTo>
                                  <a:lnTo>
                                    <a:pt x="114" y="0"/>
                                  </a:lnTo>
                                  <a:lnTo>
                                    <a:pt x="119" y="0"/>
                                  </a:lnTo>
                                  <a:lnTo>
                                    <a:pt x="121" y="0"/>
                                  </a:lnTo>
                                  <a:lnTo>
                                    <a:pt x="1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431"/>
                          <wps:cNvSpPr>
                            <a:spLocks/>
                          </wps:cNvSpPr>
                          <wps:spPr bwMode="auto">
                            <a:xfrm>
                              <a:off x="7251" y="5740"/>
                              <a:ext cx="147" cy="48"/>
                            </a:xfrm>
                            <a:custGeom>
                              <a:avLst/>
                              <a:gdLst>
                                <a:gd name="T0" fmla="*/ 105 w 147"/>
                                <a:gd name="T1" fmla="*/ 0 h 48"/>
                                <a:gd name="T2" fmla="*/ 112 w 147"/>
                                <a:gd name="T3" fmla="*/ 0 h 48"/>
                                <a:gd name="T4" fmla="*/ 119 w 147"/>
                                <a:gd name="T5" fmla="*/ 3 h 48"/>
                                <a:gd name="T6" fmla="*/ 126 w 147"/>
                                <a:gd name="T7" fmla="*/ 3 h 48"/>
                                <a:gd name="T8" fmla="*/ 133 w 147"/>
                                <a:gd name="T9" fmla="*/ 5 h 48"/>
                                <a:gd name="T10" fmla="*/ 143 w 147"/>
                                <a:gd name="T11" fmla="*/ 7 h 48"/>
                                <a:gd name="T12" fmla="*/ 147 w 147"/>
                                <a:gd name="T13" fmla="*/ 12 h 48"/>
                                <a:gd name="T14" fmla="*/ 145 w 147"/>
                                <a:gd name="T15" fmla="*/ 19 h 48"/>
                                <a:gd name="T16" fmla="*/ 145 w 147"/>
                                <a:gd name="T17" fmla="*/ 26 h 48"/>
                                <a:gd name="T18" fmla="*/ 145 w 147"/>
                                <a:gd name="T19" fmla="*/ 34 h 48"/>
                                <a:gd name="T20" fmla="*/ 140 w 147"/>
                                <a:gd name="T21" fmla="*/ 36 h 48"/>
                                <a:gd name="T22" fmla="*/ 128 w 147"/>
                                <a:gd name="T23" fmla="*/ 36 h 48"/>
                                <a:gd name="T24" fmla="*/ 119 w 147"/>
                                <a:gd name="T25" fmla="*/ 36 h 48"/>
                                <a:gd name="T26" fmla="*/ 112 w 147"/>
                                <a:gd name="T27" fmla="*/ 38 h 48"/>
                                <a:gd name="T28" fmla="*/ 100 w 147"/>
                                <a:gd name="T29" fmla="*/ 38 h 48"/>
                                <a:gd name="T30" fmla="*/ 93 w 147"/>
                                <a:gd name="T31" fmla="*/ 41 h 48"/>
                                <a:gd name="T32" fmla="*/ 83 w 147"/>
                                <a:gd name="T33" fmla="*/ 43 h 48"/>
                                <a:gd name="T34" fmla="*/ 74 w 147"/>
                                <a:gd name="T35" fmla="*/ 43 h 48"/>
                                <a:gd name="T36" fmla="*/ 64 w 147"/>
                                <a:gd name="T37" fmla="*/ 45 h 48"/>
                                <a:gd name="T38" fmla="*/ 55 w 147"/>
                                <a:gd name="T39" fmla="*/ 45 h 48"/>
                                <a:gd name="T40" fmla="*/ 48 w 147"/>
                                <a:gd name="T41" fmla="*/ 45 h 48"/>
                                <a:gd name="T42" fmla="*/ 38 w 147"/>
                                <a:gd name="T43" fmla="*/ 45 h 48"/>
                                <a:gd name="T44" fmla="*/ 29 w 147"/>
                                <a:gd name="T45" fmla="*/ 45 h 48"/>
                                <a:gd name="T46" fmla="*/ 21 w 147"/>
                                <a:gd name="T47" fmla="*/ 45 h 48"/>
                                <a:gd name="T48" fmla="*/ 12 w 147"/>
                                <a:gd name="T49" fmla="*/ 43 h 48"/>
                                <a:gd name="T50" fmla="*/ 2 w 147"/>
                                <a:gd name="T51" fmla="*/ 41 h 48"/>
                                <a:gd name="T52" fmla="*/ 0 w 147"/>
                                <a:gd name="T53" fmla="*/ 36 h 48"/>
                                <a:gd name="T54" fmla="*/ 5 w 147"/>
                                <a:gd name="T55" fmla="*/ 29 h 48"/>
                                <a:gd name="T56" fmla="*/ 7 w 147"/>
                                <a:gd name="T57" fmla="*/ 22 h 48"/>
                                <a:gd name="T58" fmla="*/ 10 w 147"/>
                                <a:gd name="T59" fmla="*/ 15 h 48"/>
                                <a:gd name="T60" fmla="*/ 17 w 147"/>
                                <a:gd name="T61" fmla="*/ 12 h 48"/>
                                <a:gd name="T62" fmla="*/ 29 w 147"/>
                                <a:gd name="T63" fmla="*/ 10 h 48"/>
                                <a:gd name="T64" fmla="*/ 40 w 147"/>
                                <a:gd name="T65" fmla="*/ 10 h 48"/>
                                <a:gd name="T66" fmla="*/ 52 w 147"/>
                                <a:gd name="T67" fmla="*/ 7 h 48"/>
                                <a:gd name="T68" fmla="*/ 62 w 147"/>
                                <a:gd name="T69" fmla="*/ 5 h 48"/>
                                <a:gd name="T70" fmla="*/ 74 w 147"/>
                                <a:gd name="T71" fmla="*/ 5 h 48"/>
                                <a:gd name="T72" fmla="*/ 83 w 147"/>
                                <a:gd name="T73" fmla="*/ 3 h 48"/>
                                <a:gd name="T74" fmla="*/ 93 w 147"/>
                                <a:gd name="T75" fmla="*/ 0 h 48"/>
                                <a:gd name="T76" fmla="*/ 100 w 147"/>
                                <a:gd name="T77" fmla="*/ 0 h 48"/>
                                <a:gd name="T78" fmla="*/ 102 w 147"/>
                                <a:gd name="T7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7" h="48">
                                  <a:moveTo>
                                    <a:pt x="102" y="0"/>
                                  </a:moveTo>
                                  <a:lnTo>
                                    <a:pt x="105" y="0"/>
                                  </a:lnTo>
                                  <a:lnTo>
                                    <a:pt x="109" y="0"/>
                                  </a:lnTo>
                                  <a:lnTo>
                                    <a:pt x="112" y="0"/>
                                  </a:lnTo>
                                  <a:lnTo>
                                    <a:pt x="116" y="3"/>
                                  </a:lnTo>
                                  <a:lnTo>
                                    <a:pt x="119" y="3"/>
                                  </a:lnTo>
                                  <a:lnTo>
                                    <a:pt x="124" y="3"/>
                                  </a:lnTo>
                                  <a:lnTo>
                                    <a:pt x="126" y="3"/>
                                  </a:lnTo>
                                  <a:lnTo>
                                    <a:pt x="128" y="5"/>
                                  </a:lnTo>
                                  <a:lnTo>
                                    <a:pt x="133" y="5"/>
                                  </a:lnTo>
                                  <a:lnTo>
                                    <a:pt x="138" y="7"/>
                                  </a:lnTo>
                                  <a:lnTo>
                                    <a:pt x="143" y="7"/>
                                  </a:lnTo>
                                  <a:lnTo>
                                    <a:pt x="147" y="10"/>
                                  </a:lnTo>
                                  <a:lnTo>
                                    <a:pt x="147" y="12"/>
                                  </a:lnTo>
                                  <a:lnTo>
                                    <a:pt x="147" y="17"/>
                                  </a:lnTo>
                                  <a:lnTo>
                                    <a:pt x="145" y="19"/>
                                  </a:lnTo>
                                  <a:lnTo>
                                    <a:pt x="145" y="24"/>
                                  </a:lnTo>
                                  <a:lnTo>
                                    <a:pt x="145" y="26"/>
                                  </a:lnTo>
                                  <a:lnTo>
                                    <a:pt x="145" y="31"/>
                                  </a:lnTo>
                                  <a:lnTo>
                                    <a:pt x="145" y="34"/>
                                  </a:lnTo>
                                  <a:lnTo>
                                    <a:pt x="145" y="38"/>
                                  </a:lnTo>
                                  <a:lnTo>
                                    <a:pt x="140" y="36"/>
                                  </a:lnTo>
                                  <a:lnTo>
                                    <a:pt x="133" y="36"/>
                                  </a:lnTo>
                                  <a:lnTo>
                                    <a:pt x="128" y="36"/>
                                  </a:lnTo>
                                  <a:lnTo>
                                    <a:pt x="126" y="36"/>
                                  </a:lnTo>
                                  <a:lnTo>
                                    <a:pt x="119" y="36"/>
                                  </a:lnTo>
                                  <a:lnTo>
                                    <a:pt x="114" y="38"/>
                                  </a:lnTo>
                                  <a:lnTo>
                                    <a:pt x="112" y="38"/>
                                  </a:lnTo>
                                  <a:lnTo>
                                    <a:pt x="107" y="38"/>
                                  </a:lnTo>
                                  <a:lnTo>
                                    <a:pt x="100" y="38"/>
                                  </a:lnTo>
                                  <a:lnTo>
                                    <a:pt x="97" y="41"/>
                                  </a:lnTo>
                                  <a:lnTo>
                                    <a:pt x="93" y="41"/>
                                  </a:lnTo>
                                  <a:lnTo>
                                    <a:pt x="88" y="43"/>
                                  </a:lnTo>
                                  <a:lnTo>
                                    <a:pt x="83" y="43"/>
                                  </a:lnTo>
                                  <a:lnTo>
                                    <a:pt x="78" y="43"/>
                                  </a:lnTo>
                                  <a:lnTo>
                                    <a:pt x="74" y="43"/>
                                  </a:lnTo>
                                  <a:lnTo>
                                    <a:pt x="69" y="45"/>
                                  </a:lnTo>
                                  <a:lnTo>
                                    <a:pt x="64" y="45"/>
                                  </a:lnTo>
                                  <a:lnTo>
                                    <a:pt x="59" y="45"/>
                                  </a:lnTo>
                                  <a:lnTo>
                                    <a:pt x="55" y="45"/>
                                  </a:lnTo>
                                  <a:lnTo>
                                    <a:pt x="52" y="45"/>
                                  </a:lnTo>
                                  <a:lnTo>
                                    <a:pt x="48" y="45"/>
                                  </a:lnTo>
                                  <a:lnTo>
                                    <a:pt x="43" y="45"/>
                                  </a:lnTo>
                                  <a:lnTo>
                                    <a:pt x="38" y="45"/>
                                  </a:lnTo>
                                  <a:lnTo>
                                    <a:pt x="33" y="48"/>
                                  </a:lnTo>
                                  <a:lnTo>
                                    <a:pt x="29" y="45"/>
                                  </a:lnTo>
                                  <a:lnTo>
                                    <a:pt x="24" y="45"/>
                                  </a:lnTo>
                                  <a:lnTo>
                                    <a:pt x="21" y="45"/>
                                  </a:lnTo>
                                  <a:lnTo>
                                    <a:pt x="17" y="45"/>
                                  </a:lnTo>
                                  <a:lnTo>
                                    <a:pt x="12" y="43"/>
                                  </a:lnTo>
                                  <a:lnTo>
                                    <a:pt x="7" y="43"/>
                                  </a:lnTo>
                                  <a:lnTo>
                                    <a:pt x="2" y="41"/>
                                  </a:lnTo>
                                  <a:lnTo>
                                    <a:pt x="0" y="38"/>
                                  </a:lnTo>
                                  <a:lnTo>
                                    <a:pt x="0" y="36"/>
                                  </a:lnTo>
                                  <a:lnTo>
                                    <a:pt x="2" y="31"/>
                                  </a:lnTo>
                                  <a:lnTo>
                                    <a:pt x="5" y="29"/>
                                  </a:lnTo>
                                  <a:lnTo>
                                    <a:pt x="5" y="24"/>
                                  </a:lnTo>
                                  <a:lnTo>
                                    <a:pt x="7" y="22"/>
                                  </a:lnTo>
                                  <a:lnTo>
                                    <a:pt x="7" y="19"/>
                                  </a:lnTo>
                                  <a:lnTo>
                                    <a:pt x="10" y="15"/>
                                  </a:lnTo>
                                  <a:lnTo>
                                    <a:pt x="12" y="15"/>
                                  </a:lnTo>
                                  <a:lnTo>
                                    <a:pt x="17" y="12"/>
                                  </a:lnTo>
                                  <a:lnTo>
                                    <a:pt x="24" y="12"/>
                                  </a:lnTo>
                                  <a:lnTo>
                                    <a:pt x="29" y="10"/>
                                  </a:lnTo>
                                  <a:lnTo>
                                    <a:pt x="36" y="10"/>
                                  </a:lnTo>
                                  <a:lnTo>
                                    <a:pt x="40" y="10"/>
                                  </a:lnTo>
                                  <a:lnTo>
                                    <a:pt x="45" y="7"/>
                                  </a:lnTo>
                                  <a:lnTo>
                                    <a:pt x="52" y="7"/>
                                  </a:lnTo>
                                  <a:lnTo>
                                    <a:pt x="57" y="7"/>
                                  </a:lnTo>
                                  <a:lnTo>
                                    <a:pt x="62" y="5"/>
                                  </a:lnTo>
                                  <a:lnTo>
                                    <a:pt x="67" y="5"/>
                                  </a:lnTo>
                                  <a:lnTo>
                                    <a:pt x="74" y="5"/>
                                  </a:lnTo>
                                  <a:lnTo>
                                    <a:pt x="78" y="3"/>
                                  </a:lnTo>
                                  <a:lnTo>
                                    <a:pt x="83" y="3"/>
                                  </a:lnTo>
                                  <a:lnTo>
                                    <a:pt x="90" y="3"/>
                                  </a:lnTo>
                                  <a:lnTo>
                                    <a:pt x="93" y="0"/>
                                  </a:lnTo>
                                  <a:lnTo>
                                    <a:pt x="95" y="0"/>
                                  </a:lnTo>
                                  <a:lnTo>
                                    <a:pt x="10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432"/>
                          <wps:cNvSpPr>
                            <a:spLocks/>
                          </wps:cNvSpPr>
                          <wps:spPr bwMode="auto">
                            <a:xfrm>
                              <a:off x="7284" y="5802"/>
                              <a:ext cx="155" cy="50"/>
                            </a:xfrm>
                            <a:custGeom>
                              <a:avLst/>
                              <a:gdLst>
                                <a:gd name="T0" fmla="*/ 126 w 155"/>
                                <a:gd name="T1" fmla="*/ 0 h 50"/>
                                <a:gd name="T2" fmla="*/ 136 w 155"/>
                                <a:gd name="T3" fmla="*/ 5 h 50"/>
                                <a:gd name="T4" fmla="*/ 145 w 155"/>
                                <a:gd name="T5" fmla="*/ 12 h 50"/>
                                <a:gd name="T6" fmla="*/ 152 w 155"/>
                                <a:gd name="T7" fmla="*/ 19 h 50"/>
                                <a:gd name="T8" fmla="*/ 152 w 155"/>
                                <a:gd name="T9" fmla="*/ 26 h 50"/>
                                <a:gd name="T10" fmla="*/ 143 w 155"/>
                                <a:gd name="T11" fmla="*/ 31 h 50"/>
                                <a:gd name="T12" fmla="*/ 136 w 155"/>
                                <a:gd name="T13" fmla="*/ 36 h 50"/>
                                <a:gd name="T14" fmla="*/ 126 w 155"/>
                                <a:gd name="T15" fmla="*/ 38 h 50"/>
                                <a:gd name="T16" fmla="*/ 117 w 155"/>
                                <a:gd name="T17" fmla="*/ 40 h 50"/>
                                <a:gd name="T18" fmla="*/ 107 w 155"/>
                                <a:gd name="T19" fmla="*/ 43 h 50"/>
                                <a:gd name="T20" fmla="*/ 100 w 155"/>
                                <a:gd name="T21" fmla="*/ 45 h 50"/>
                                <a:gd name="T22" fmla="*/ 91 w 155"/>
                                <a:gd name="T23" fmla="*/ 45 h 50"/>
                                <a:gd name="T24" fmla="*/ 81 w 155"/>
                                <a:gd name="T25" fmla="*/ 45 h 50"/>
                                <a:gd name="T26" fmla="*/ 72 w 155"/>
                                <a:gd name="T27" fmla="*/ 45 h 50"/>
                                <a:gd name="T28" fmla="*/ 62 w 155"/>
                                <a:gd name="T29" fmla="*/ 45 h 50"/>
                                <a:gd name="T30" fmla="*/ 53 w 155"/>
                                <a:gd name="T31" fmla="*/ 45 h 50"/>
                                <a:gd name="T32" fmla="*/ 43 w 155"/>
                                <a:gd name="T33" fmla="*/ 45 h 50"/>
                                <a:gd name="T34" fmla="*/ 34 w 155"/>
                                <a:gd name="T35" fmla="*/ 48 h 50"/>
                                <a:gd name="T36" fmla="*/ 26 w 155"/>
                                <a:gd name="T37" fmla="*/ 48 h 50"/>
                                <a:gd name="T38" fmla="*/ 17 w 155"/>
                                <a:gd name="T39" fmla="*/ 48 h 50"/>
                                <a:gd name="T40" fmla="*/ 10 w 155"/>
                                <a:gd name="T41" fmla="*/ 48 h 50"/>
                                <a:gd name="T42" fmla="*/ 7 w 155"/>
                                <a:gd name="T43" fmla="*/ 40 h 50"/>
                                <a:gd name="T44" fmla="*/ 3 w 155"/>
                                <a:gd name="T45" fmla="*/ 31 h 50"/>
                                <a:gd name="T46" fmla="*/ 3 w 155"/>
                                <a:gd name="T47" fmla="*/ 24 h 50"/>
                                <a:gd name="T48" fmla="*/ 10 w 155"/>
                                <a:gd name="T49" fmla="*/ 19 h 50"/>
                                <a:gd name="T50" fmla="*/ 17 w 155"/>
                                <a:gd name="T51" fmla="*/ 14 h 50"/>
                                <a:gd name="T52" fmla="*/ 24 w 155"/>
                                <a:gd name="T53" fmla="*/ 12 h 50"/>
                                <a:gd name="T54" fmla="*/ 31 w 155"/>
                                <a:gd name="T55" fmla="*/ 10 h 50"/>
                                <a:gd name="T56" fmla="*/ 38 w 155"/>
                                <a:gd name="T57" fmla="*/ 10 h 50"/>
                                <a:gd name="T58" fmla="*/ 48 w 155"/>
                                <a:gd name="T59" fmla="*/ 7 h 50"/>
                                <a:gd name="T60" fmla="*/ 55 w 155"/>
                                <a:gd name="T61" fmla="*/ 7 h 50"/>
                                <a:gd name="T62" fmla="*/ 64 w 155"/>
                                <a:gd name="T63" fmla="*/ 7 h 50"/>
                                <a:gd name="T64" fmla="*/ 72 w 155"/>
                                <a:gd name="T65" fmla="*/ 7 h 50"/>
                                <a:gd name="T66" fmla="*/ 81 w 155"/>
                                <a:gd name="T67" fmla="*/ 7 h 50"/>
                                <a:gd name="T68" fmla="*/ 88 w 155"/>
                                <a:gd name="T69" fmla="*/ 7 h 50"/>
                                <a:gd name="T70" fmla="*/ 98 w 155"/>
                                <a:gd name="T71" fmla="*/ 5 h 50"/>
                                <a:gd name="T72" fmla="*/ 105 w 155"/>
                                <a:gd name="T73" fmla="*/ 5 h 50"/>
                                <a:gd name="T74" fmla="*/ 112 w 155"/>
                                <a:gd name="T75" fmla="*/ 2 h 50"/>
                                <a:gd name="T76" fmla="*/ 122 w 155"/>
                                <a:gd name="T77" fmla="*/ 0 h 50"/>
                                <a:gd name="T78" fmla="*/ 126 w 155"/>
                                <a:gd name="T7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5" h="50">
                                  <a:moveTo>
                                    <a:pt x="126" y="0"/>
                                  </a:moveTo>
                                  <a:lnTo>
                                    <a:pt x="126" y="0"/>
                                  </a:lnTo>
                                  <a:lnTo>
                                    <a:pt x="131" y="2"/>
                                  </a:lnTo>
                                  <a:lnTo>
                                    <a:pt x="136" y="5"/>
                                  </a:lnTo>
                                  <a:lnTo>
                                    <a:pt x="141" y="7"/>
                                  </a:lnTo>
                                  <a:lnTo>
                                    <a:pt x="145" y="12"/>
                                  </a:lnTo>
                                  <a:lnTo>
                                    <a:pt x="150" y="14"/>
                                  </a:lnTo>
                                  <a:lnTo>
                                    <a:pt x="152" y="19"/>
                                  </a:lnTo>
                                  <a:lnTo>
                                    <a:pt x="155" y="24"/>
                                  </a:lnTo>
                                  <a:lnTo>
                                    <a:pt x="152" y="26"/>
                                  </a:lnTo>
                                  <a:lnTo>
                                    <a:pt x="148" y="29"/>
                                  </a:lnTo>
                                  <a:lnTo>
                                    <a:pt x="143" y="31"/>
                                  </a:lnTo>
                                  <a:lnTo>
                                    <a:pt x="141" y="33"/>
                                  </a:lnTo>
                                  <a:lnTo>
                                    <a:pt x="136" y="36"/>
                                  </a:lnTo>
                                  <a:lnTo>
                                    <a:pt x="131" y="38"/>
                                  </a:lnTo>
                                  <a:lnTo>
                                    <a:pt x="126" y="38"/>
                                  </a:lnTo>
                                  <a:lnTo>
                                    <a:pt x="122" y="40"/>
                                  </a:lnTo>
                                  <a:lnTo>
                                    <a:pt x="117" y="40"/>
                                  </a:lnTo>
                                  <a:lnTo>
                                    <a:pt x="112" y="43"/>
                                  </a:lnTo>
                                  <a:lnTo>
                                    <a:pt x="107" y="43"/>
                                  </a:lnTo>
                                  <a:lnTo>
                                    <a:pt x="105" y="45"/>
                                  </a:lnTo>
                                  <a:lnTo>
                                    <a:pt x="100" y="45"/>
                                  </a:lnTo>
                                  <a:lnTo>
                                    <a:pt x="95" y="45"/>
                                  </a:lnTo>
                                  <a:lnTo>
                                    <a:pt x="91" y="45"/>
                                  </a:lnTo>
                                  <a:lnTo>
                                    <a:pt x="86" y="45"/>
                                  </a:lnTo>
                                  <a:lnTo>
                                    <a:pt x="81" y="45"/>
                                  </a:lnTo>
                                  <a:lnTo>
                                    <a:pt x="76" y="45"/>
                                  </a:lnTo>
                                  <a:lnTo>
                                    <a:pt x="72" y="45"/>
                                  </a:lnTo>
                                  <a:lnTo>
                                    <a:pt x="67" y="45"/>
                                  </a:lnTo>
                                  <a:lnTo>
                                    <a:pt x="62" y="45"/>
                                  </a:lnTo>
                                  <a:lnTo>
                                    <a:pt x="57" y="45"/>
                                  </a:lnTo>
                                  <a:lnTo>
                                    <a:pt x="53" y="45"/>
                                  </a:lnTo>
                                  <a:lnTo>
                                    <a:pt x="48" y="45"/>
                                  </a:lnTo>
                                  <a:lnTo>
                                    <a:pt x="43" y="45"/>
                                  </a:lnTo>
                                  <a:lnTo>
                                    <a:pt x="38" y="45"/>
                                  </a:lnTo>
                                  <a:lnTo>
                                    <a:pt x="34" y="48"/>
                                  </a:lnTo>
                                  <a:lnTo>
                                    <a:pt x="31" y="48"/>
                                  </a:lnTo>
                                  <a:lnTo>
                                    <a:pt x="26" y="48"/>
                                  </a:lnTo>
                                  <a:lnTo>
                                    <a:pt x="22" y="48"/>
                                  </a:lnTo>
                                  <a:lnTo>
                                    <a:pt x="17" y="48"/>
                                  </a:lnTo>
                                  <a:lnTo>
                                    <a:pt x="12" y="50"/>
                                  </a:lnTo>
                                  <a:lnTo>
                                    <a:pt x="10" y="48"/>
                                  </a:lnTo>
                                  <a:lnTo>
                                    <a:pt x="10" y="43"/>
                                  </a:lnTo>
                                  <a:lnTo>
                                    <a:pt x="7" y="40"/>
                                  </a:lnTo>
                                  <a:lnTo>
                                    <a:pt x="5" y="38"/>
                                  </a:lnTo>
                                  <a:lnTo>
                                    <a:pt x="3" y="31"/>
                                  </a:lnTo>
                                  <a:lnTo>
                                    <a:pt x="0" y="26"/>
                                  </a:lnTo>
                                  <a:lnTo>
                                    <a:pt x="3" y="24"/>
                                  </a:lnTo>
                                  <a:lnTo>
                                    <a:pt x="5" y="21"/>
                                  </a:lnTo>
                                  <a:lnTo>
                                    <a:pt x="10" y="19"/>
                                  </a:lnTo>
                                  <a:lnTo>
                                    <a:pt x="12" y="17"/>
                                  </a:lnTo>
                                  <a:lnTo>
                                    <a:pt x="17" y="14"/>
                                  </a:lnTo>
                                  <a:lnTo>
                                    <a:pt x="19" y="12"/>
                                  </a:lnTo>
                                  <a:lnTo>
                                    <a:pt x="24" y="12"/>
                                  </a:lnTo>
                                  <a:lnTo>
                                    <a:pt x="29" y="12"/>
                                  </a:lnTo>
                                  <a:lnTo>
                                    <a:pt x="31" y="10"/>
                                  </a:lnTo>
                                  <a:lnTo>
                                    <a:pt x="36" y="10"/>
                                  </a:lnTo>
                                  <a:lnTo>
                                    <a:pt x="38" y="10"/>
                                  </a:lnTo>
                                  <a:lnTo>
                                    <a:pt x="43" y="10"/>
                                  </a:lnTo>
                                  <a:lnTo>
                                    <a:pt x="48" y="7"/>
                                  </a:lnTo>
                                  <a:lnTo>
                                    <a:pt x="53" y="7"/>
                                  </a:lnTo>
                                  <a:lnTo>
                                    <a:pt x="55" y="7"/>
                                  </a:lnTo>
                                  <a:lnTo>
                                    <a:pt x="60" y="7"/>
                                  </a:lnTo>
                                  <a:lnTo>
                                    <a:pt x="64" y="7"/>
                                  </a:lnTo>
                                  <a:lnTo>
                                    <a:pt x="69" y="7"/>
                                  </a:lnTo>
                                  <a:lnTo>
                                    <a:pt x="72" y="7"/>
                                  </a:lnTo>
                                  <a:lnTo>
                                    <a:pt x="76" y="7"/>
                                  </a:lnTo>
                                  <a:lnTo>
                                    <a:pt x="81" y="7"/>
                                  </a:lnTo>
                                  <a:lnTo>
                                    <a:pt x="86" y="7"/>
                                  </a:lnTo>
                                  <a:lnTo>
                                    <a:pt x="88" y="7"/>
                                  </a:lnTo>
                                  <a:lnTo>
                                    <a:pt x="93" y="7"/>
                                  </a:lnTo>
                                  <a:lnTo>
                                    <a:pt x="98" y="5"/>
                                  </a:lnTo>
                                  <a:lnTo>
                                    <a:pt x="103" y="5"/>
                                  </a:lnTo>
                                  <a:lnTo>
                                    <a:pt x="105" y="5"/>
                                  </a:lnTo>
                                  <a:lnTo>
                                    <a:pt x="110" y="5"/>
                                  </a:lnTo>
                                  <a:lnTo>
                                    <a:pt x="112" y="2"/>
                                  </a:lnTo>
                                  <a:lnTo>
                                    <a:pt x="117" y="2"/>
                                  </a:lnTo>
                                  <a:lnTo>
                                    <a:pt x="122" y="0"/>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433"/>
                          <wps:cNvSpPr>
                            <a:spLocks/>
                          </wps:cNvSpPr>
                          <wps:spPr bwMode="auto">
                            <a:xfrm>
                              <a:off x="7030" y="3495"/>
                              <a:ext cx="78" cy="126"/>
                            </a:xfrm>
                            <a:custGeom>
                              <a:avLst/>
                              <a:gdLst>
                                <a:gd name="T0" fmla="*/ 64 w 78"/>
                                <a:gd name="T1" fmla="*/ 2 h 126"/>
                                <a:gd name="T2" fmla="*/ 71 w 78"/>
                                <a:gd name="T3" fmla="*/ 7 h 126"/>
                                <a:gd name="T4" fmla="*/ 76 w 78"/>
                                <a:gd name="T5" fmla="*/ 14 h 126"/>
                                <a:gd name="T6" fmla="*/ 78 w 78"/>
                                <a:gd name="T7" fmla="*/ 21 h 126"/>
                                <a:gd name="T8" fmla="*/ 78 w 78"/>
                                <a:gd name="T9" fmla="*/ 29 h 126"/>
                                <a:gd name="T10" fmla="*/ 76 w 78"/>
                                <a:gd name="T11" fmla="*/ 36 h 126"/>
                                <a:gd name="T12" fmla="*/ 76 w 78"/>
                                <a:gd name="T13" fmla="*/ 43 h 126"/>
                                <a:gd name="T14" fmla="*/ 71 w 78"/>
                                <a:gd name="T15" fmla="*/ 50 h 126"/>
                                <a:gd name="T16" fmla="*/ 67 w 78"/>
                                <a:gd name="T17" fmla="*/ 57 h 126"/>
                                <a:gd name="T18" fmla="*/ 62 w 78"/>
                                <a:gd name="T19" fmla="*/ 67 h 126"/>
                                <a:gd name="T20" fmla="*/ 57 w 78"/>
                                <a:gd name="T21" fmla="*/ 74 h 126"/>
                                <a:gd name="T22" fmla="*/ 52 w 78"/>
                                <a:gd name="T23" fmla="*/ 83 h 126"/>
                                <a:gd name="T24" fmla="*/ 48 w 78"/>
                                <a:gd name="T25" fmla="*/ 90 h 126"/>
                                <a:gd name="T26" fmla="*/ 43 w 78"/>
                                <a:gd name="T27" fmla="*/ 97 h 126"/>
                                <a:gd name="T28" fmla="*/ 40 w 78"/>
                                <a:gd name="T29" fmla="*/ 105 h 126"/>
                                <a:gd name="T30" fmla="*/ 38 w 78"/>
                                <a:gd name="T31" fmla="*/ 114 h 126"/>
                                <a:gd name="T32" fmla="*/ 33 w 78"/>
                                <a:gd name="T33" fmla="*/ 116 h 126"/>
                                <a:gd name="T34" fmla="*/ 26 w 78"/>
                                <a:gd name="T35" fmla="*/ 119 h 126"/>
                                <a:gd name="T36" fmla="*/ 19 w 78"/>
                                <a:gd name="T37" fmla="*/ 121 h 126"/>
                                <a:gd name="T38" fmla="*/ 12 w 78"/>
                                <a:gd name="T39" fmla="*/ 124 h 126"/>
                                <a:gd name="T40" fmla="*/ 7 w 78"/>
                                <a:gd name="T41" fmla="*/ 121 h 126"/>
                                <a:gd name="T42" fmla="*/ 5 w 78"/>
                                <a:gd name="T43" fmla="*/ 116 h 126"/>
                                <a:gd name="T44" fmla="*/ 5 w 78"/>
                                <a:gd name="T45" fmla="*/ 109 h 126"/>
                                <a:gd name="T46" fmla="*/ 2 w 78"/>
                                <a:gd name="T47" fmla="*/ 102 h 126"/>
                                <a:gd name="T48" fmla="*/ 2 w 78"/>
                                <a:gd name="T49" fmla="*/ 97 h 126"/>
                                <a:gd name="T50" fmla="*/ 5 w 78"/>
                                <a:gd name="T51" fmla="*/ 90 h 126"/>
                                <a:gd name="T52" fmla="*/ 10 w 78"/>
                                <a:gd name="T53" fmla="*/ 83 h 126"/>
                                <a:gd name="T54" fmla="*/ 12 w 78"/>
                                <a:gd name="T55" fmla="*/ 76 h 126"/>
                                <a:gd name="T56" fmla="*/ 14 w 78"/>
                                <a:gd name="T57" fmla="*/ 71 h 126"/>
                                <a:gd name="T58" fmla="*/ 17 w 78"/>
                                <a:gd name="T59" fmla="*/ 64 h 126"/>
                                <a:gd name="T60" fmla="*/ 21 w 78"/>
                                <a:gd name="T61" fmla="*/ 57 h 126"/>
                                <a:gd name="T62" fmla="*/ 24 w 78"/>
                                <a:gd name="T63" fmla="*/ 50 h 126"/>
                                <a:gd name="T64" fmla="*/ 26 w 78"/>
                                <a:gd name="T65" fmla="*/ 45 h 126"/>
                                <a:gd name="T66" fmla="*/ 31 w 78"/>
                                <a:gd name="T67" fmla="*/ 38 h 126"/>
                                <a:gd name="T68" fmla="*/ 36 w 78"/>
                                <a:gd name="T69" fmla="*/ 29 h 126"/>
                                <a:gd name="T70" fmla="*/ 43 w 78"/>
                                <a:gd name="T71" fmla="*/ 17 h 126"/>
                                <a:gd name="T72" fmla="*/ 55 w 78"/>
                                <a:gd name="T73" fmla="*/ 5 h 126"/>
                                <a:gd name="T74" fmla="*/ 62 w 78"/>
                                <a:gd name="T75"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8" h="126">
                                  <a:moveTo>
                                    <a:pt x="62" y="0"/>
                                  </a:moveTo>
                                  <a:lnTo>
                                    <a:pt x="64" y="2"/>
                                  </a:lnTo>
                                  <a:lnTo>
                                    <a:pt x="69" y="5"/>
                                  </a:lnTo>
                                  <a:lnTo>
                                    <a:pt x="71" y="7"/>
                                  </a:lnTo>
                                  <a:lnTo>
                                    <a:pt x="74" y="12"/>
                                  </a:lnTo>
                                  <a:lnTo>
                                    <a:pt x="76" y="14"/>
                                  </a:lnTo>
                                  <a:lnTo>
                                    <a:pt x="76" y="17"/>
                                  </a:lnTo>
                                  <a:lnTo>
                                    <a:pt x="78" y="21"/>
                                  </a:lnTo>
                                  <a:lnTo>
                                    <a:pt x="78" y="24"/>
                                  </a:lnTo>
                                  <a:lnTo>
                                    <a:pt x="78" y="29"/>
                                  </a:lnTo>
                                  <a:lnTo>
                                    <a:pt x="78" y="31"/>
                                  </a:lnTo>
                                  <a:lnTo>
                                    <a:pt x="76" y="36"/>
                                  </a:lnTo>
                                  <a:lnTo>
                                    <a:pt x="76" y="38"/>
                                  </a:lnTo>
                                  <a:lnTo>
                                    <a:pt x="76" y="43"/>
                                  </a:lnTo>
                                  <a:lnTo>
                                    <a:pt x="74" y="45"/>
                                  </a:lnTo>
                                  <a:lnTo>
                                    <a:pt x="71" y="50"/>
                                  </a:lnTo>
                                  <a:lnTo>
                                    <a:pt x="69" y="55"/>
                                  </a:lnTo>
                                  <a:lnTo>
                                    <a:pt x="67" y="57"/>
                                  </a:lnTo>
                                  <a:lnTo>
                                    <a:pt x="64" y="62"/>
                                  </a:lnTo>
                                  <a:lnTo>
                                    <a:pt x="62" y="67"/>
                                  </a:lnTo>
                                  <a:lnTo>
                                    <a:pt x="59" y="71"/>
                                  </a:lnTo>
                                  <a:lnTo>
                                    <a:pt x="57" y="74"/>
                                  </a:lnTo>
                                  <a:lnTo>
                                    <a:pt x="55" y="78"/>
                                  </a:lnTo>
                                  <a:lnTo>
                                    <a:pt x="52" y="83"/>
                                  </a:lnTo>
                                  <a:lnTo>
                                    <a:pt x="50" y="86"/>
                                  </a:lnTo>
                                  <a:lnTo>
                                    <a:pt x="48" y="90"/>
                                  </a:lnTo>
                                  <a:lnTo>
                                    <a:pt x="45" y="95"/>
                                  </a:lnTo>
                                  <a:lnTo>
                                    <a:pt x="43" y="97"/>
                                  </a:lnTo>
                                  <a:lnTo>
                                    <a:pt x="40" y="102"/>
                                  </a:lnTo>
                                  <a:lnTo>
                                    <a:pt x="40" y="105"/>
                                  </a:lnTo>
                                  <a:lnTo>
                                    <a:pt x="38" y="109"/>
                                  </a:lnTo>
                                  <a:lnTo>
                                    <a:pt x="38" y="114"/>
                                  </a:lnTo>
                                  <a:lnTo>
                                    <a:pt x="38" y="116"/>
                                  </a:lnTo>
                                  <a:lnTo>
                                    <a:pt x="33" y="116"/>
                                  </a:lnTo>
                                  <a:lnTo>
                                    <a:pt x="31" y="119"/>
                                  </a:lnTo>
                                  <a:lnTo>
                                    <a:pt x="26" y="119"/>
                                  </a:lnTo>
                                  <a:lnTo>
                                    <a:pt x="21" y="121"/>
                                  </a:lnTo>
                                  <a:lnTo>
                                    <a:pt x="19" y="121"/>
                                  </a:lnTo>
                                  <a:lnTo>
                                    <a:pt x="17" y="124"/>
                                  </a:lnTo>
                                  <a:lnTo>
                                    <a:pt x="12" y="124"/>
                                  </a:lnTo>
                                  <a:lnTo>
                                    <a:pt x="10" y="126"/>
                                  </a:lnTo>
                                  <a:lnTo>
                                    <a:pt x="7" y="121"/>
                                  </a:lnTo>
                                  <a:lnTo>
                                    <a:pt x="7" y="119"/>
                                  </a:lnTo>
                                  <a:lnTo>
                                    <a:pt x="5" y="116"/>
                                  </a:lnTo>
                                  <a:lnTo>
                                    <a:pt x="5" y="112"/>
                                  </a:lnTo>
                                  <a:lnTo>
                                    <a:pt x="5" y="109"/>
                                  </a:lnTo>
                                  <a:lnTo>
                                    <a:pt x="2" y="107"/>
                                  </a:lnTo>
                                  <a:lnTo>
                                    <a:pt x="2" y="102"/>
                                  </a:lnTo>
                                  <a:lnTo>
                                    <a:pt x="0" y="100"/>
                                  </a:lnTo>
                                  <a:lnTo>
                                    <a:pt x="2" y="97"/>
                                  </a:lnTo>
                                  <a:lnTo>
                                    <a:pt x="5" y="93"/>
                                  </a:lnTo>
                                  <a:lnTo>
                                    <a:pt x="5" y="90"/>
                                  </a:lnTo>
                                  <a:lnTo>
                                    <a:pt x="7" y="86"/>
                                  </a:lnTo>
                                  <a:lnTo>
                                    <a:pt x="10" y="83"/>
                                  </a:lnTo>
                                  <a:lnTo>
                                    <a:pt x="10" y="81"/>
                                  </a:lnTo>
                                  <a:lnTo>
                                    <a:pt x="12" y="76"/>
                                  </a:lnTo>
                                  <a:lnTo>
                                    <a:pt x="12" y="74"/>
                                  </a:lnTo>
                                  <a:lnTo>
                                    <a:pt x="14" y="71"/>
                                  </a:lnTo>
                                  <a:lnTo>
                                    <a:pt x="17" y="67"/>
                                  </a:lnTo>
                                  <a:lnTo>
                                    <a:pt x="17" y="64"/>
                                  </a:lnTo>
                                  <a:lnTo>
                                    <a:pt x="19" y="59"/>
                                  </a:lnTo>
                                  <a:lnTo>
                                    <a:pt x="21" y="57"/>
                                  </a:lnTo>
                                  <a:lnTo>
                                    <a:pt x="21" y="55"/>
                                  </a:lnTo>
                                  <a:lnTo>
                                    <a:pt x="24" y="50"/>
                                  </a:lnTo>
                                  <a:lnTo>
                                    <a:pt x="26" y="48"/>
                                  </a:lnTo>
                                  <a:lnTo>
                                    <a:pt x="26" y="45"/>
                                  </a:lnTo>
                                  <a:lnTo>
                                    <a:pt x="29" y="40"/>
                                  </a:lnTo>
                                  <a:lnTo>
                                    <a:pt x="31" y="38"/>
                                  </a:lnTo>
                                  <a:lnTo>
                                    <a:pt x="31" y="33"/>
                                  </a:lnTo>
                                  <a:lnTo>
                                    <a:pt x="36" y="29"/>
                                  </a:lnTo>
                                  <a:lnTo>
                                    <a:pt x="40" y="21"/>
                                  </a:lnTo>
                                  <a:lnTo>
                                    <a:pt x="43" y="17"/>
                                  </a:lnTo>
                                  <a:lnTo>
                                    <a:pt x="50" y="10"/>
                                  </a:lnTo>
                                  <a:lnTo>
                                    <a:pt x="55"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34"/>
                          <wps:cNvSpPr>
                            <a:spLocks/>
                          </wps:cNvSpPr>
                          <wps:spPr bwMode="auto">
                            <a:xfrm>
                              <a:off x="7080" y="3583"/>
                              <a:ext cx="74" cy="109"/>
                            </a:xfrm>
                            <a:custGeom>
                              <a:avLst/>
                              <a:gdLst>
                                <a:gd name="T0" fmla="*/ 59 w 74"/>
                                <a:gd name="T1" fmla="*/ 2 h 109"/>
                                <a:gd name="T2" fmla="*/ 66 w 74"/>
                                <a:gd name="T3" fmla="*/ 7 h 109"/>
                                <a:gd name="T4" fmla="*/ 69 w 74"/>
                                <a:gd name="T5" fmla="*/ 14 h 109"/>
                                <a:gd name="T6" fmla="*/ 71 w 74"/>
                                <a:gd name="T7" fmla="*/ 19 h 109"/>
                                <a:gd name="T8" fmla="*/ 74 w 74"/>
                                <a:gd name="T9" fmla="*/ 26 h 109"/>
                                <a:gd name="T10" fmla="*/ 71 w 74"/>
                                <a:gd name="T11" fmla="*/ 33 h 109"/>
                                <a:gd name="T12" fmla="*/ 71 w 74"/>
                                <a:gd name="T13" fmla="*/ 40 h 109"/>
                                <a:gd name="T14" fmla="*/ 66 w 74"/>
                                <a:gd name="T15" fmla="*/ 50 h 109"/>
                                <a:gd name="T16" fmla="*/ 64 w 74"/>
                                <a:gd name="T17" fmla="*/ 57 h 109"/>
                                <a:gd name="T18" fmla="*/ 59 w 74"/>
                                <a:gd name="T19" fmla="*/ 64 h 109"/>
                                <a:gd name="T20" fmla="*/ 55 w 74"/>
                                <a:gd name="T21" fmla="*/ 71 h 109"/>
                                <a:gd name="T22" fmla="*/ 50 w 74"/>
                                <a:gd name="T23" fmla="*/ 78 h 109"/>
                                <a:gd name="T24" fmla="*/ 43 w 74"/>
                                <a:gd name="T25" fmla="*/ 85 h 109"/>
                                <a:gd name="T26" fmla="*/ 38 w 74"/>
                                <a:gd name="T27" fmla="*/ 93 h 109"/>
                                <a:gd name="T28" fmla="*/ 33 w 74"/>
                                <a:gd name="T29" fmla="*/ 100 h 109"/>
                                <a:gd name="T30" fmla="*/ 28 w 74"/>
                                <a:gd name="T31" fmla="*/ 107 h 109"/>
                                <a:gd name="T32" fmla="*/ 21 w 74"/>
                                <a:gd name="T33" fmla="*/ 107 h 109"/>
                                <a:gd name="T34" fmla="*/ 14 w 74"/>
                                <a:gd name="T35" fmla="*/ 104 h 109"/>
                                <a:gd name="T36" fmla="*/ 7 w 74"/>
                                <a:gd name="T37" fmla="*/ 102 h 109"/>
                                <a:gd name="T38" fmla="*/ 2 w 74"/>
                                <a:gd name="T39" fmla="*/ 100 h 109"/>
                                <a:gd name="T40" fmla="*/ 0 w 74"/>
                                <a:gd name="T41" fmla="*/ 95 h 109"/>
                                <a:gd name="T42" fmla="*/ 2 w 74"/>
                                <a:gd name="T43" fmla="*/ 88 h 109"/>
                                <a:gd name="T44" fmla="*/ 7 w 74"/>
                                <a:gd name="T45" fmla="*/ 81 h 109"/>
                                <a:gd name="T46" fmla="*/ 9 w 74"/>
                                <a:gd name="T47" fmla="*/ 76 h 109"/>
                                <a:gd name="T48" fmla="*/ 12 w 74"/>
                                <a:gd name="T49" fmla="*/ 69 h 109"/>
                                <a:gd name="T50" fmla="*/ 14 w 74"/>
                                <a:gd name="T51" fmla="*/ 62 h 109"/>
                                <a:gd name="T52" fmla="*/ 21 w 74"/>
                                <a:gd name="T53" fmla="*/ 52 h 109"/>
                                <a:gd name="T54" fmla="*/ 26 w 74"/>
                                <a:gd name="T55" fmla="*/ 43 h 109"/>
                                <a:gd name="T56" fmla="*/ 28 w 74"/>
                                <a:gd name="T57" fmla="*/ 38 h 109"/>
                                <a:gd name="T58" fmla="*/ 33 w 74"/>
                                <a:gd name="T59" fmla="*/ 28 h 109"/>
                                <a:gd name="T60" fmla="*/ 43 w 74"/>
                                <a:gd name="T61" fmla="*/ 17 h 109"/>
                                <a:gd name="T62" fmla="*/ 52 w 74"/>
                                <a:gd name="T63" fmla="*/ 5 h 109"/>
                                <a:gd name="T64" fmla="*/ 57 w 74"/>
                                <a:gd name="T65"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 h="109">
                                  <a:moveTo>
                                    <a:pt x="57" y="0"/>
                                  </a:moveTo>
                                  <a:lnTo>
                                    <a:pt x="59" y="2"/>
                                  </a:lnTo>
                                  <a:lnTo>
                                    <a:pt x="64" y="5"/>
                                  </a:lnTo>
                                  <a:lnTo>
                                    <a:pt x="66" y="7"/>
                                  </a:lnTo>
                                  <a:lnTo>
                                    <a:pt x="69" y="9"/>
                                  </a:lnTo>
                                  <a:lnTo>
                                    <a:pt x="69" y="14"/>
                                  </a:lnTo>
                                  <a:lnTo>
                                    <a:pt x="71" y="17"/>
                                  </a:lnTo>
                                  <a:lnTo>
                                    <a:pt x="71" y="19"/>
                                  </a:lnTo>
                                  <a:lnTo>
                                    <a:pt x="74" y="24"/>
                                  </a:lnTo>
                                  <a:lnTo>
                                    <a:pt x="74" y="26"/>
                                  </a:lnTo>
                                  <a:lnTo>
                                    <a:pt x="74" y="31"/>
                                  </a:lnTo>
                                  <a:lnTo>
                                    <a:pt x="71" y="33"/>
                                  </a:lnTo>
                                  <a:lnTo>
                                    <a:pt x="71" y="38"/>
                                  </a:lnTo>
                                  <a:lnTo>
                                    <a:pt x="71" y="40"/>
                                  </a:lnTo>
                                  <a:lnTo>
                                    <a:pt x="69" y="45"/>
                                  </a:lnTo>
                                  <a:lnTo>
                                    <a:pt x="66" y="50"/>
                                  </a:lnTo>
                                  <a:lnTo>
                                    <a:pt x="66" y="52"/>
                                  </a:lnTo>
                                  <a:lnTo>
                                    <a:pt x="64" y="57"/>
                                  </a:lnTo>
                                  <a:lnTo>
                                    <a:pt x="62" y="62"/>
                                  </a:lnTo>
                                  <a:lnTo>
                                    <a:pt x="59" y="64"/>
                                  </a:lnTo>
                                  <a:lnTo>
                                    <a:pt x="57" y="69"/>
                                  </a:lnTo>
                                  <a:lnTo>
                                    <a:pt x="55" y="71"/>
                                  </a:lnTo>
                                  <a:lnTo>
                                    <a:pt x="52" y="76"/>
                                  </a:lnTo>
                                  <a:lnTo>
                                    <a:pt x="50" y="78"/>
                                  </a:lnTo>
                                  <a:lnTo>
                                    <a:pt x="47" y="83"/>
                                  </a:lnTo>
                                  <a:lnTo>
                                    <a:pt x="43" y="85"/>
                                  </a:lnTo>
                                  <a:lnTo>
                                    <a:pt x="40" y="90"/>
                                  </a:lnTo>
                                  <a:lnTo>
                                    <a:pt x="38" y="93"/>
                                  </a:lnTo>
                                  <a:lnTo>
                                    <a:pt x="36" y="97"/>
                                  </a:lnTo>
                                  <a:lnTo>
                                    <a:pt x="33" y="100"/>
                                  </a:lnTo>
                                  <a:lnTo>
                                    <a:pt x="31" y="102"/>
                                  </a:lnTo>
                                  <a:lnTo>
                                    <a:pt x="28" y="107"/>
                                  </a:lnTo>
                                  <a:lnTo>
                                    <a:pt x="26" y="109"/>
                                  </a:lnTo>
                                  <a:lnTo>
                                    <a:pt x="21" y="107"/>
                                  </a:lnTo>
                                  <a:lnTo>
                                    <a:pt x="19" y="107"/>
                                  </a:lnTo>
                                  <a:lnTo>
                                    <a:pt x="14" y="104"/>
                                  </a:lnTo>
                                  <a:lnTo>
                                    <a:pt x="12" y="104"/>
                                  </a:lnTo>
                                  <a:lnTo>
                                    <a:pt x="7" y="102"/>
                                  </a:lnTo>
                                  <a:lnTo>
                                    <a:pt x="5" y="100"/>
                                  </a:lnTo>
                                  <a:lnTo>
                                    <a:pt x="2" y="100"/>
                                  </a:lnTo>
                                  <a:lnTo>
                                    <a:pt x="0" y="100"/>
                                  </a:lnTo>
                                  <a:lnTo>
                                    <a:pt x="0" y="95"/>
                                  </a:lnTo>
                                  <a:lnTo>
                                    <a:pt x="2" y="93"/>
                                  </a:lnTo>
                                  <a:lnTo>
                                    <a:pt x="2" y="88"/>
                                  </a:lnTo>
                                  <a:lnTo>
                                    <a:pt x="5" y="85"/>
                                  </a:lnTo>
                                  <a:lnTo>
                                    <a:pt x="7" y="81"/>
                                  </a:lnTo>
                                  <a:lnTo>
                                    <a:pt x="7" y="78"/>
                                  </a:lnTo>
                                  <a:lnTo>
                                    <a:pt x="9" y="76"/>
                                  </a:lnTo>
                                  <a:lnTo>
                                    <a:pt x="12" y="71"/>
                                  </a:lnTo>
                                  <a:lnTo>
                                    <a:pt x="12" y="69"/>
                                  </a:lnTo>
                                  <a:lnTo>
                                    <a:pt x="14" y="66"/>
                                  </a:lnTo>
                                  <a:lnTo>
                                    <a:pt x="14" y="62"/>
                                  </a:lnTo>
                                  <a:lnTo>
                                    <a:pt x="17" y="59"/>
                                  </a:lnTo>
                                  <a:lnTo>
                                    <a:pt x="21" y="52"/>
                                  </a:lnTo>
                                  <a:lnTo>
                                    <a:pt x="24" y="47"/>
                                  </a:lnTo>
                                  <a:lnTo>
                                    <a:pt x="26" y="43"/>
                                  </a:lnTo>
                                  <a:lnTo>
                                    <a:pt x="26" y="40"/>
                                  </a:lnTo>
                                  <a:lnTo>
                                    <a:pt x="28" y="38"/>
                                  </a:lnTo>
                                  <a:lnTo>
                                    <a:pt x="31" y="33"/>
                                  </a:lnTo>
                                  <a:lnTo>
                                    <a:pt x="33" y="28"/>
                                  </a:lnTo>
                                  <a:lnTo>
                                    <a:pt x="38" y="21"/>
                                  </a:lnTo>
                                  <a:lnTo>
                                    <a:pt x="43" y="17"/>
                                  </a:lnTo>
                                  <a:lnTo>
                                    <a:pt x="47" y="9"/>
                                  </a:lnTo>
                                  <a:lnTo>
                                    <a:pt x="52"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435"/>
                          <wps:cNvSpPr>
                            <a:spLocks/>
                          </wps:cNvSpPr>
                          <wps:spPr bwMode="auto">
                            <a:xfrm>
                              <a:off x="7125" y="3671"/>
                              <a:ext cx="64" cy="123"/>
                            </a:xfrm>
                            <a:custGeom>
                              <a:avLst/>
                              <a:gdLst>
                                <a:gd name="T0" fmla="*/ 48 w 64"/>
                                <a:gd name="T1" fmla="*/ 2 h 123"/>
                                <a:gd name="T2" fmla="*/ 55 w 64"/>
                                <a:gd name="T3" fmla="*/ 7 h 123"/>
                                <a:gd name="T4" fmla="*/ 57 w 64"/>
                                <a:gd name="T5" fmla="*/ 14 h 123"/>
                                <a:gd name="T6" fmla="*/ 59 w 64"/>
                                <a:gd name="T7" fmla="*/ 21 h 123"/>
                                <a:gd name="T8" fmla="*/ 62 w 64"/>
                                <a:gd name="T9" fmla="*/ 28 h 123"/>
                                <a:gd name="T10" fmla="*/ 62 w 64"/>
                                <a:gd name="T11" fmla="*/ 38 h 123"/>
                                <a:gd name="T12" fmla="*/ 62 w 64"/>
                                <a:gd name="T13" fmla="*/ 45 h 123"/>
                                <a:gd name="T14" fmla="*/ 62 w 64"/>
                                <a:gd name="T15" fmla="*/ 54 h 123"/>
                                <a:gd name="T16" fmla="*/ 59 w 64"/>
                                <a:gd name="T17" fmla="*/ 64 h 123"/>
                                <a:gd name="T18" fmla="*/ 57 w 64"/>
                                <a:gd name="T19" fmla="*/ 71 h 123"/>
                                <a:gd name="T20" fmla="*/ 52 w 64"/>
                                <a:gd name="T21" fmla="*/ 81 h 123"/>
                                <a:gd name="T22" fmla="*/ 50 w 64"/>
                                <a:gd name="T23" fmla="*/ 88 h 123"/>
                                <a:gd name="T24" fmla="*/ 45 w 64"/>
                                <a:gd name="T25" fmla="*/ 97 h 123"/>
                                <a:gd name="T26" fmla="*/ 40 w 64"/>
                                <a:gd name="T27" fmla="*/ 104 h 123"/>
                                <a:gd name="T28" fmla="*/ 38 w 64"/>
                                <a:gd name="T29" fmla="*/ 114 h 123"/>
                                <a:gd name="T30" fmla="*/ 33 w 64"/>
                                <a:gd name="T31" fmla="*/ 119 h 123"/>
                                <a:gd name="T32" fmla="*/ 26 w 64"/>
                                <a:gd name="T33" fmla="*/ 121 h 123"/>
                                <a:gd name="T34" fmla="*/ 19 w 64"/>
                                <a:gd name="T35" fmla="*/ 119 h 123"/>
                                <a:gd name="T36" fmla="*/ 12 w 64"/>
                                <a:gd name="T37" fmla="*/ 119 h 123"/>
                                <a:gd name="T38" fmla="*/ 2 w 64"/>
                                <a:gd name="T39" fmla="*/ 116 h 123"/>
                                <a:gd name="T40" fmla="*/ 0 w 64"/>
                                <a:gd name="T41" fmla="*/ 111 h 123"/>
                                <a:gd name="T42" fmla="*/ 5 w 64"/>
                                <a:gd name="T43" fmla="*/ 102 h 123"/>
                                <a:gd name="T44" fmla="*/ 7 w 64"/>
                                <a:gd name="T45" fmla="*/ 95 h 123"/>
                                <a:gd name="T46" fmla="*/ 10 w 64"/>
                                <a:gd name="T47" fmla="*/ 88 h 123"/>
                                <a:gd name="T48" fmla="*/ 10 w 64"/>
                                <a:gd name="T49" fmla="*/ 81 h 123"/>
                                <a:gd name="T50" fmla="*/ 12 w 64"/>
                                <a:gd name="T51" fmla="*/ 73 h 123"/>
                                <a:gd name="T52" fmla="*/ 14 w 64"/>
                                <a:gd name="T53" fmla="*/ 66 h 123"/>
                                <a:gd name="T54" fmla="*/ 14 w 64"/>
                                <a:gd name="T55" fmla="*/ 59 h 123"/>
                                <a:gd name="T56" fmla="*/ 17 w 64"/>
                                <a:gd name="T57" fmla="*/ 52 h 123"/>
                                <a:gd name="T58" fmla="*/ 19 w 64"/>
                                <a:gd name="T59" fmla="*/ 45 h 123"/>
                                <a:gd name="T60" fmla="*/ 21 w 64"/>
                                <a:gd name="T61" fmla="*/ 38 h 123"/>
                                <a:gd name="T62" fmla="*/ 24 w 64"/>
                                <a:gd name="T63" fmla="*/ 31 h 123"/>
                                <a:gd name="T64" fmla="*/ 29 w 64"/>
                                <a:gd name="T65" fmla="*/ 24 h 123"/>
                                <a:gd name="T66" fmla="*/ 31 w 64"/>
                                <a:gd name="T67" fmla="*/ 16 h 123"/>
                                <a:gd name="T68" fmla="*/ 36 w 64"/>
                                <a:gd name="T69" fmla="*/ 9 h 123"/>
                                <a:gd name="T70" fmla="*/ 43 w 64"/>
                                <a:gd name="T71" fmla="*/ 5 h 123"/>
                                <a:gd name="T72" fmla="*/ 45 w 64"/>
                                <a:gd name="T73"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123">
                                  <a:moveTo>
                                    <a:pt x="45" y="0"/>
                                  </a:moveTo>
                                  <a:lnTo>
                                    <a:pt x="48" y="2"/>
                                  </a:lnTo>
                                  <a:lnTo>
                                    <a:pt x="52" y="5"/>
                                  </a:lnTo>
                                  <a:lnTo>
                                    <a:pt x="55" y="7"/>
                                  </a:lnTo>
                                  <a:lnTo>
                                    <a:pt x="57" y="12"/>
                                  </a:lnTo>
                                  <a:lnTo>
                                    <a:pt x="57" y="14"/>
                                  </a:lnTo>
                                  <a:lnTo>
                                    <a:pt x="59" y="19"/>
                                  </a:lnTo>
                                  <a:lnTo>
                                    <a:pt x="59" y="21"/>
                                  </a:lnTo>
                                  <a:lnTo>
                                    <a:pt x="62" y="26"/>
                                  </a:lnTo>
                                  <a:lnTo>
                                    <a:pt x="62" y="28"/>
                                  </a:lnTo>
                                  <a:lnTo>
                                    <a:pt x="62" y="33"/>
                                  </a:lnTo>
                                  <a:lnTo>
                                    <a:pt x="62" y="38"/>
                                  </a:lnTo>
                                  <a:lnTo>
                                    <a:pt x="64" y="43"/>
                                  </a:lnTo>
                                  <a:lnTo>
                                    <a:pt x="62" y="45"/>
                                  </a:lnTo>
                                  <a:lnTo>
                                    <a:pt x="62" y="50"/>
                                  </a:lnTo>
                                  <a:lnTo>
                                    <a:pt x="62" y="54"/>
                                  </a:lnTo>
                                  <a:lnTo>
                                    <a:pt x="62" y="59"/>
                                  </a:lnTo>
                                  <a:lnTo>
                                    <a:pt x="59" y="64"/>
                                  </a:lnTo>
                                  <a:lnTo>
                                    <a:pt x="57" y="69"/>
                                  </a:lnTo>
                                  <a:lnTo>
                                    <a:pt x="57" y="71"/>
                                  </a:lnTo>
                                  <a:lnTo>
                                    <a:pt x="55" y="76"/>
                                  </a:lnTo>
                                  <a:lnTo>
                                    <a:pt x="52" y="81"/>
                                  </a:lnTo>
                                  <a:lnTo>
                                    <a:pt x="52" y="85"/>
                                  </a:lnTo>
                                  <a:lnTo>
                                    <a:pt x="50" y="88"/>
                                  </a:lnTo>
                                  <a:lnTo>
                                    <a:pt x="48" y="92"/>
                                  </a:lnTo>
                                  <a:lnTo>
                                    <a:pt x="45" y="97"/>
                                  </a:lnTo>
                                  <a:lnTo>
                                    <a:pt x="43" y="102"/>
                                  </a:lnTo>
                                  <a:lnTo>
                                    <a:pt x="40" y="104"/>
                                  </a:lnTo>
                                  <a:lnTo>
                                    <a:pt x="40" y="109"/>
                                  </a:lnTo>
                                  <a:lnTo>
                                    <a:pt x="38" y="114"/>
                                  </a:lnTo>
                                  <a:lnTo>
                                    <a:pt x="36" y="116"/>
                                  </a:lnTo>
                                  <a:lnTo>
                                    <a:pt x="33" y="119"/>
                                  </a:lnTo>
                                  <a:lnTo>
                                    <a:pt x="31" y="123"/>
                                  </a:lnTo>
                                  <a:lnTo>
                                    <a:pt x="26" y="121"/>
                                  </a:lnTo>
                                  <a:lnTo>
                                    <a:pt x="21" y="121"/>
                                  </a:lnTo>
                                  <a:lnTo>
                                    <a:pt x="19" y="119"/>
                                  </a:lnTo>
                                  <a:lnTo>
                                    <a:pt x="14" y="119"/>
                                  </a:lnTo>
                                  <a:lnTo>
                                    <a:pt x="12" y="119"/>
                                  </a:lnTo>
                                  <a:lnTo>
                                    <a:pt x="7" y="116"/>
                                  </a:lnTo>
                                  <a:lnTo>
                                    <a:pt x="2" y="116"/>
                                  </a:lnTo>
                                  <a:lnTo>
                                    <a:pt x="0" y="114"/>
                                  </a:lnTo>
                                  <a:lnTo>
                                    <a:pt x="0" y="111"/>
                                  </a:lnTo>
                                  <a:lnTo>
                                    <a:pt x="2" y="107"/>
                                  </a:lnTo>
                                  <a:lnTo>
                                    <a:pt x="5" y="102"/>
                                  </a:lnTo>
                                  <a:lnTo>
                                    <a:pt x="5" y="100"/>
                                  </a:lnTo>
                                  <a:lnTo>
                                    <a:pt x="7" y="95"/>
                                  </a:lnTo>
                                  <a:lnTo>
                                    <a:pt x="7" y="92"/>
                                  </a:lnTo>
                                  <a:lnTo>
                                    <a:pt x="10" y="88"/>
                                  </a:lnTo>
                                  <a:lnTo>
                                    <a:pt x="10" y="85"/>
                                  </a:lnTo>
                                  <a:lnTo>
                                    <a:pt x="10" y="81"/>
                                  </a:lnTo>
                                  <a:lnTo>
                                    <a:pt x="12" y="78"/>
                                  </a:lnTo>
                                  <a:lnTo>
                                    <a:pt x="12" y="73"/>
                                  </a:lnTo>
                                  <a:lnTo>
                                    <a:pt x="12" y="71"/>
                                  </a:lnTo>
                                  <a:lnTo>
                                    <a:pt x="14" y="66"/>
                                  </a:lnTo>
                                  <a:lnTo>
                                    <a:pt x="14" y="62"/>
                                  </a:lnTo>
                                  <a:lnTo>
                                    <a:pt x="14" y="59"/>
                                  </a:lnTo>
                                  <a:lnTo>
                                    <a:pt x="17" y="54"/>
                                  </a:lnTo>
                                  <a:lnTo>
                                    <a:pt x="17" y="52"/>
                                  </a:lnTo>
                                  <a:lnTo>
                                    <a:pt x="19" y="47"/>
                                  </a:lnTo>
                                  <a:lnTo>
                                    <a:pt x="19" y="45"/>
                                  </a:lnTo>
                                  <a:lnTo>
                                    <a:pt x="21" y="40"/>
                                  </a:lnTo>
                                  <a:lnTo>
                                    <a:pt x="21" y="38"/>
                                  </a:lnTo>
                                  <a:lnTo>
                                    <a:pt x="24" y="33"/>
                                  </a:lnTo>
                                  <a:lnTo>
                                    <a:pt x="24" y="31"/>
                                  </a:lnTo>
                                  <a:lnTo>
                                    <a:pt x="26" y="26"/>
                                  </a:lnTo>
                                  <a:lnTo>
                                    <a:pt x="29" y="24"/>
                                  </a:lnTo>
                                  <a:lnTo>
                                    <a:pt x="29" y="19"/>
                                  </a:lnTo>
                                  <a:lnTo>
                                    <a:pt x="31" y="16"/>
                                  </a:lnTo>
                                  <a:lnTo>
                                    <a:pt x="33" y="12"/>
                                  </a:lnTo>
                                  <a:lnTo>
                                    <a:pt x="36" y="9"/>
                                  </a:lnTo>
                                  <a:lnTo>
                                    <a:pt x="40" y="7"/>
                                  </a:lnTo>
                                  <a:lnTo>
                                    <a:pt x="43" y="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436"/>
                          <wps:cNvSpPr>
                            <a:spLocks/>
                          </wps:cNvSpPr>
                          <wps:spPr bwMode="auto">
                            <a:xfrm>
                              <a:off x="6868" y="4640"/>
                              <a:ext cx="117" cy="67"/>
                            </a:xfrm>
                            <a:custGeom>
                              <a:avLst/>
                              <a:gdLst>
                                <a:gd name="T0" fmla="*/ 95 w 117"/>
                                <a:gd name="T1" fmla="*/ 3 h 67"/>
                                <a:gd name="T2" fmla="*/ 100 w 117"/>
                                <a:gd name="T3" fmla="*/ 7 h 67"/>
                                <a:gd name="T4" fmla="*/ 107 w 117"/>
                                <a:gd name="T5" fmla="*/ 14 h 67"/>
                                <a:gd name="T6" fmla="*/ 114 w 117"/>
                                <a:gd name="T7" fmla="*/ 24 h 67"/>
                                <a:gd name="T8" fmla="*/ 114 w 117"/>
                                <a:gd name="T9" fmla="*/ 29 h 67"/>
                                <a:gd name="T10" fmla="*/ 107 w 117"/>
                                <a:gd name="T11" fmla="*/ 31 h 67"/>
                                <a:gd name="T12" fmla="*/ 100 w 117"/>
                                <a:gd name="T13" fmla="*/ 36 h 67"/>
                                <a:gd name="T14" fmla="*/ 93 w 117"/>
                                <a:gd name="T15" fmla="*/ 41 h 67"/>
                                <a:gd name="T16" fmla="*/ 86 w 117"/>
                                <a:gd name="T17" fmla="*/ 43 h 67"/>
                                <a:gd name="T18" fmla="*/ 79 w 117"/>
                                <a:gd name="T19" fmla="*/ 48 h 67"/>
                                <a:gd name="T20" fmla="*/ 69 w 117"/>
                                <a:gd name="T21" fmla="*/ 53 h 67"/>
                                <a:gd name="T22" fmla="*/ 65 w 117"/>
                                <a:gd name="T23" fmla="*/ 55 h 67"/>
                                <a:gd name="T24" fmla="*/ 55 w 117"/>
                                <a:gd name="T25" fmla="*/ 57 h 67"/>
                                <a:gd name="T26" fmla="*/ 48 w 117"/>
                                <a:gd name="T27" fmla="*/ 62 h 67"/>
                                <a:gd name="T28" fmla="*/ 41 w 117"/>
                                <a:gd name="T29" fmla="*/ 62 h 67"/>
                                <a:gd name="T30" fmla="*/ 34 w 117"/>
                                <a:gd name="T31" fmla="*/ 64 h 67"/>
                                <a:gd name="T32" fmla="*/ 27 w 117"/>
                                <a:gd name="T33" fmla="*/ 67 h 67"/>
                                <a:gd name="T34" fmla="*/ 19 w 117"/>
                                <a:gd name="T35" fmla="*/ 67 h 67"/>
                                <a:gd name="T36" fmla="*/ 12 w 117"/>
                                <a:gd name="T37" fmla="*/ 64 h 67"/>
                                <a:gd name="T38" fmla="*/ 5 w 117"/>
                                <a:gd name="T39" fmla="*/ 62 h 67"/>
                                <a:gd name="T40" fmla="*/ 3 w 117"/>
                                <a:gd name="T41" fmla="*/ 57 h 67"/>
                                <a:gd name="T42" fmla="*/ 5 w 117"/>
                                <a:gd name="T43" fmla="*/ 50 h 67"/>
                                <a:gd name="T44" fmla="*/ 8 w 117"/>
                                <a:gd name="T45" fmla="*/ 43 h 67"/>
                                <a:gd name="T46" fmla="*/ 10 w 117"/>
                                <a:gd name="T47" fmla="*/ 38 h 67"/>
                                <a:gd name="T48" fmla="*/ 17 w 117"/>
                                <a:gd name="T49" fmla="*/ 33 h 67"/>
                                <a:gd name="T50" fmla="*/ 27 w 117"/>
                                <a:gd name="T51" fmla="*/ 29 h 67"/>
                                <a:gd name="T52" fmla="*/ 36 w 117"/>
                                <a:gd name="T53" fmla="*/ 24 h 67"/>
                                <a:gd name="T54" fmla="*/ 48 w 117"/>
                                <a:gd name="T55" fmla="*/ 19 h 67"/>
                                <a:gd name="T56" fmla="*/ 57 w 117"/>
                                <a:gd name="T57" fmla="*/ 14 h 67"/>
                                <a:gd name="T58" fmla="*/ 67 w 117"/>
                                <a:gd name="T59" fmla="*/ 10 h 67"/>
                                <a:gd name="T60" fmla="*/ 76 w 117"/>
                                <a:gd name="T61" fmla="*/ 5 h 67"/>
                                <a:gd name="T62" fmla="*/ 88 w 117"/>
                                <a:gd name="T63" fmla="*/ 3 h 67"/>
                                <a:gd name="T64" fmla="*/ 93 w 117"/>
                                <a:gd name="T6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67">
                                  <a:moveTo>
                                    <a:pt x="93" y="0"/>
                                  </a:moveTo>
                                  <a:lnTo>
                                    <a:pt x="95" y="3"/>
                                  </a:lnTo>
                                  <a:lnTo>
                                    <a:pt x="98" y="5"/>
                                  </a:lnTo>
                                  <a:lnTo>
                                    <a:pt x="100" y="7"/>
                                  </a:lnTo>
                                  <a:lnTo>
                                    <a:pt x="105" y="12"/>
                                  </a:lnTo>
                                  <a:lnTo>
                                    <a:pt x="107" y="14"/>
                                  </a:lnTo>
                                  <a:lnTo>
                                    <a:pt x="112" y="19"/>
                                  </a:lnTo>
                                  <a:lnTo>
                                    <a:pt x="114" y="24"/>
                                  </a:lnTo>
                                  <a:lnTo>
                                    <a:pt x="117" y="29"/>
                                  </a:lnTo>
                                  <a:lnTo>
                                    <a:pt x="114" y="29"/>
                                  </a:lnTo>
                                  <a:lnTo>
                                    <a:pt x="110" y="31"/>
                                  </a:lnTo>
                                  <a:lnTo>
                                    <a:pt x="107" y="31"/>
                                  </a:lnTo>
                                  <a:lnTo>
                                    <a:pt x="103" y="33"/>
                                  </a:lnTo>
                                  <a:lnTo>
                                    <a:pt x="100" y="36"/>
                                  </a:lnTo>
                                  <a:lnTo>
                                    <a:pt x="95" y="38"/>
                                  </a:lnTo>
                                  <a:lnTo>
                                    <a:pt x="93" y="41"/>
                                  </a:lnTo>
                                  <a:lnTo>
                                    <a:pt x="88" y="43"/>
                                  </a:lnTo>
                                  <a:lnTo>
                                    <a:pt x="86" y="43"/>
                                  </a:lnTo>
                                  <a:lnTo>
                                    <a:pt x="81" y="45"/>
                                  </a:lnTo>
                                  <a:lnTo>
                                    <a:pt x="79" y="48"/>
                                  </a:lnTo>
                                  <a:lnTo>
                                    <a:pt x="74" y="50"/>
                                  </a:lnTo>
                                  <a:lnTo>
                                    <a:pt x="69" y="53"/>
                                  </a:lnTo>
                                  <a:lnTo>
                                    <a:pt x="67" y="53"/>
                                  </a:lnTo>
                                  <a:lnTo>
                                    <a:pt x="65" y="55"/>
                                  </a:lnTo>
                                  <a:lnTo>
                                    <a:pt x="60" y="57"/>
                                  </a:lnTo>
                                  <a:lnTo>
                                    <a:pt x="55" y="57"/>
                                  </a:lnTo>
                                  <a:lnTo>
                                    <a:pt x="53" y="60"/>
                                  </a:lnTo>
                                  <a:lnTo>
                                    <a:pt x="48" y="62"/>
                                  </a:lnTo>
                                  <a:lnTo>
                                    <a:pt x="46" y="62"/>
                                  </a:lnTo>
                                  <a:lnTo>
                                    <a:pt x="41" y="62"/>
                                  </a:lnTo>
                                  <a:lnTo>
                                    <a:pt x="38" y="64"/>
                                  </a:lnTo>
                                  <a:lnTo>
                                    <a:pt x="34" y="64"/>
                                  </a:lnTo>
                                  <a:lnTo>
                                    <a:pt x="31" y="67"/>
                                  </a:lnTo>
                                  <a:lnTo>
                                    <a:pt x="27" y="67"/>
                                  </a:lnTo>
                                  <a:lnTo>
                                    <a:pt x="24" y="67"/>
                                  </a:lnTo>
                                  <a:lnTo>
                                    <a:pt x="19" y="67"/>
                                  </a:lnTo>
                                  <a:lnTo>
                                    <a:pt x="17" y="67"/>
                                  </a:lnTo>
                                  <a:lnTo>
                                    <a:pt x="12" y="64"/>
                                  </a:lnTo>
                                  <a:lnTo>
                                    <a:pt x="8" y="64"/>
                                  </a:lnTo>
                                  <a:lnTo>
                                    <a:pt x="5" y="62"/>
                                  </a:lnTo>
                                  <a:lnTo>
                                    <a:pt x="0" y="62"/>
                                  </a:lnTo>
                                  <a:lnTo>
                                    <a:pt x="3" y="57"/>
                                  </a:lnTo>
                                  <a:lnTo>
                                    <a:pt x="3" y="55"/>
                                  </a:lnTo>
                                  <a:lnTo>
                                    <a:pt x="5" y="50"/>
                                  </a:lnTo>
                                  <a:lnTo>
                                    <a:pt x="8" y="48"/>
                                  </a:lnTo>
                                  <a:lnTo>
                                    <a:pt x="8" y="43"/>
                                  </a:lnTo>
                                  <a:lnTo>
                                    <a:pt x="10" y="41"/>
                                  </a:lnTo>
                                  <a:lnTo>
                                    <a:pt x="10" y="38"/>
                                  </a:lnTo>
                                  <a:lnTo>
                                    <a:pt x="12" y="36"/>
                                  </a:lnTo>
                                  <a:lnTo>
                                    <a:pt x="17" y="33"/>
                                  </a:lnTo>
                                  <a:lnTo>
                                    <a:pt x="22" y="31"/>
                                  </a:lnTo>
                                  <a:lnTo>
                                    <a:pt x="27" y="29"/>
                                  </a:lnTo>
                                  <a:lnTo>
                                    <a:pt x="31" y="26"/>
                                  </a:lnTo>
                                  <a:lnTo>
                                    <a:pt x="36" y="24"/>
                                  </a:lnTo>
                                  <a:lnTo>
                                    <a:pt x="41" y="22"/>
                                  </a:lnTo>
                                  <a:lnTo>
                                    <a:pt x="48" y="19"/>
                                  </a:lnTo>
                                  <a:lnTo>
                                    <a:pt x="53" y="17"/>
                                  </a:lnTo>
                                  <a:lnTo>
                                    <a:pt x="57" y="14"/>
                                  </a:lnTo>
                                  <a:lnTo>
                                    <a:pt x="62" y="12"/>
                                  </a:lnTo>
                                  <a:lnTo>
                                    <a:pt x="67" y="10"/>
                                  </a:lnTo>
                                  <a:lnTo>
                                    <a:pt x="72" y="7"/>
                                  </a:lnTo>
                                  <a:lnTo>
                                    <a:pt x="76" y="5"/>
                                  </a:lnTo>
                                  <a:lnTo>
                                    <a:pt x="84" y="5"/>
                                  </a:lnTo>
                                  <a:lnTo>
                                    <a:pt x="88" y="3"/>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437"/>
                          <wps:cNvSpPr>
                            <a:spLocks/>
                          </wps:cNvSpPr>
                          <wps:spPr bwMode="auto">
                            <a:xfrm>
                              <a:off x="6864" y="4697"/>
                              <a:ext cx="126" cy="86"/>
                            </a:xfrm>
                            <a:custGeom>
                              <a:avLst/>
                              <a:gdLst>
                                <a:gd name="T0" fmla="*/ 104 w 126"/>
                                <a:gd name="T1" fmla="*/ 0 h 86"/>
                                <a:gd name="T2" fmla="*/ 109 w 126"/>
                                <a:gd name="T3" fmla="*/ 5 h 86"/>
                                <a:gd name="T4" fmla="*/ 116 w 126"/>
                                <a:gd name="T5" fmla="*/ 15 h 86"/>
                                <a:gd name="T6" fmla="*/ 123 w 126"/>
                                <a:gd name="T7" fmla="*/ 24 h 86"/>
                                <a:gd name="T8" fmla="*/ 121 w 126"/>
                                <a:gd name="T9" fmla="*/ 31 h 86"/>
                                <a:gd name="T10" fmla="*/ 114 w 126"/>
                                <a:gd name="T11" fmla="*/ 36 h 86"/>
                                <a:gd name="T12" fmla="*/ 107 w 126"/>
                                <a:gd name="T13" fmla="*/ 38 h 86"/>
                                <a:gd name="T14" fmla="*/ 102 w 126"/>
                                <a:gd name="T15" fmla="*/ 43 h 86"/>
                                <a:gd name="T16" fmla="*/ 95 w 126"/>
                                <a:gd name="T17" fmla="*/ 48 h 86"/>
                                <a:gd name="T18" fmla="*/ 88 w 126"/>
                                <a:gd name="T19" fmla="*/ 53 h 86"/>
                                <a:gd name="T20" fmla="*/ 80 w 126"/>
                                <a:gd name="T21" fmla="*/ 55 h 86"/>
                                <a:gd name="T22" fmla="*/ 73 w 126"/>
                                <a:gd name="T23" fmla="*/ 60 h 86"/>
                                <a:gd name="T24" fmla="*/ 66 w 126"/>
                                <a:gd name="T25" fmla="*/ 64 h 86"/>
                                <a:gd name="T26" fmla="*/ 59 w 126"/>
                                <a:gd name="T27" fmla="*/ 67 h 86"/>
                                <a:gd name="T28" fmla="*/ 54 w 126"/>
                                <a:gd name="T29" fmla="*/ 72 h 86"/>
                                <a:gd name="T30" fmla="*/ 47 w 126"/>
                                <a:gd name="T31" fmla="*/ 74 h 86"/>
                                <a:gd name="T32" fmla="*/ 40 w 126"/>
                                <a:gd name="T33" fmla="*/ 79 h 86"/>
                                <a:gd name="T34" fmla="*/ 33 w 126"/>
                                <a:gd name="T35" fmla="*/ 81 h 86"/>
                                <a:gd name="T36" fmla="*/ 26 w 126"/>
                                <a:gd name="T37" fmla="*/ 83 h 86"/>
                                <a:gd name="T38" fmla="*/ 16 w 126"/>
                                <a:gd name="T39" fmla="*/ 83 h 86"/>
                                <a:gd name="T40" fmla="*/ 9 w 126"/>
                                <a:gd name="T41" fmla="*/ 81 h 86"/>
                                <a:gd name="T42" fmla="*/ 4 w 126"/>
                                <a:gd name="T43" fmla="*/ 72 h 86"/>
                                <a:gd name="T44" fmla="*/ 2 w 126"/>
                                <a:gd name="T45" fmla="*/ 64 h 86"/>
                                <a:gd name="T46" fmla="*/ 7 w 126"/>
                                <a:gd name="T47" fmla="*/ 55 h 86"/>
                                <a:gd name="T48" fmla="*/ 19 w 126"/>
                                <a:gd name="T49" fmla="*/ 45 h 86"/>
                                <a:gd name="T50" fmla="*/ 26 w 126"/>
                                <a:gd name="T51" fmla="*/ 41 h 86"/>
                                <a:gd name="T52" fmla="*/ 33 w 126"/>
                                <a:gd name="T53" fmla="*/ 36 h 86"/>
                                <a:gd name="T54" fmla="*/ 40 w 126"/>
                                <a:gd name="T55" fmla="*/ 34 h 86"/>
                                <a:gd name="T56" fmla="*/ 47 w 126"/>
                                <a:gd name="T57" fmla="*/ 29 h 86"/>
                                <a:gd name="T58" fmla="*/ 52 w 126"/>
                                <a:gd name="T59" fmla="*/ 26 h 86"/>
                                <a:gd name="T60" fmla="*/ 59 w 126"/>
                                <a:gd name="T61" fmla="*/ 24 h 86"/>
                                <a:gd name="T62" fmla="*/ 66 w 126"/>
                                <a:gd name="T63" fmla="*/ 19 h 86"/>
                                <a:gd name="T64" fmla="*/ 73 w 126"/>
                                <a:gd name="T65" fmla="*/ 17 h 86"/>
                                <a:gd name="T66" fmla="*/ 78 w 126"/>
                                <a:gd name="T67" fmla="*/ 12 h 86"/>
                                <a:gd name="T68" fmla="*/ 85 w 126"/>
                                <a:gd name="T69" fmla="*/ 10 h 86"/>
                                <a:gd name="T70" fmla="*/ 92 w 126"/>
                                <a:gd name="T71" fmla="*/ 5 h 86"/>
                                <a:gd name="T72" fmla="*/ 99 w 126"/>
                                <a:gd name="T73" fmla="*/ 3 h 86"/>
                                <a:gd name="T74" fmla="*/ 102 w 126"/>
                                <a:gd name="T7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6" h="86">
                                  <a:moveTo>
                                    <a:pt x="102" y="0"/>
                                  </a:moveTo>
                                  <a:lnTo>
                                    <a:pt x="104" y="0"/>
                                  </a:lnTo>
                                  <a:lnTo>
                                    <a:pt x="107" y="3"/>
                                  </a:lnTo>
                                  <a:lnTo>
                                    <a:pt x="109" y="5"/>
                                  </a:lnTo>
                                  <a:lnTo>
                                    <a:pt x="114" y="10"/>
                                  </a:lnTo>
                                  <a:lnTo>
                                    <a:pt x="116" y="15"/>
                                  </a:lnTo>
                                  <a:lnTo>
                                    <a:pt x="118" y="19"/>
                                  </a:lnTo>
                                  <a:lnTo>
                                    <a:pt x="123" y="24"/>
                                  </a:lnTo>
                                  <a:lnTo>
                                    <a:pt x="126" y="29"/>
                                  </a:lnTo>
                                  <a:lnTo>
                                    <a:pt x="121" y="31"/>
                                  </a:lnTo>
                                  <a:lnTo>
                                    <a:pt x="118" y="34"/>
                                  </a:lnTo>
                                  <a:lnTo>
                                    <a:pt x="114" y="36"/>
                                  </a:lnTo>
                                  <a:lnTo>
                                    <a:pt x="111" y="38"/>
                                  </a:lnTo>
                                  <a:lnTo>
                                    <a:pt x="107" y="38"/>
                                  </a:lnTo>
                                  <a:lnTo>
                                    <a:pt x="104" y="41"/>
                                  </a:lnTo>
                                  <a:lnTo>
                                    <a:pt x="102" y="43"/>
                                  </a:lnTo>
                                  <a:lnTo>
                                    <a:pt x="97" y="45"/>
                                  </a:lnTo>
                                  <a:lnTo>
                                    <a:pt x="95" y="48"/>
                                  </a:lnTo>
                                  <a:lnTo>
                                    <a:pt x="90" y="50"/>
                                  </a:lnTo>
                                  <a:lnTo>
                                    <a:pt x="88" y="53"/>
                                  </a:lnTo>
                                  <a:lnTo>
                                    <a:pt x="85" y="55"/>
                                  </a:lnTo>
                                  <a:lnTo>
                                    <a:pt x="80" y="55"/>
                                  </a:lnTo>
                                  <a:lnTo>
                                    <a:pt x="78" y="57"/>
                                  </a:lnTo>
                                  <a:lnTo>
                                    <a:pt x="73" y="60"/>
                                  </a:lnTo>
                                  <a:lnTo>
                                    <a:pt x="71" y="62"/>
                                  </a:lnTo>
                                  <a:lnTo>
                                    <a:pt x="66" y="64"/>
                                  </a:lnTo>
                                  <a:lnTo>
                                    <a:pt x="64" y="67"/>
                                  </a:lnTo>
                                  <a:lnTo>
                                    <a:pt x="59" y="67"/>
                                  </a:lnTo>
                                  <a:lnTo>
                                    <a:pt x="57" y="69"/>
                                  </a:lnTo>
                                  <a:lnTo>
                                    <a:pt x="54" y="72"/>
                                  </a:lnTo>
                                  <a:lnTo>
                                    <a:pt x="50" y="74"/>
                                  </a:lnTo>
                                  <a:lnTo>
                                    <a:pt x="47" y="74"/>
                                  </a:lnTo>
                                  <a:lnTo>
                                    <a:pt x="42" y="76"/>
                                  </a:lnTo>
                                  <a:lnTo>
                                    <a:pt x="40" y="79"/>
                                  </a:lnTo>
                                  <a:lnTo>
                                    <a:pt x="35" y="79"/>
                                  </a:lnTo>
                                  <a:lnTo>
                                    <a:pt x="33" y="81"/>
                                  </a:lnTo>
                                  <a:lnTo>
                                    <a:pt x="28" y="81"/>
                                  </a:lnTo>
                                  <a:lnTo>
                                    <a:pt x="26" y="83"/>
                                  </a:lnTo>
                                  <a:lnTo>
                                    <a:pt x="21" y="83"/>
                                  </a:lnTo>
                                  <a:lnTo>
                                    <a:pt x="16" y="83"/>
                                  </a:lnTo>
                                  <a:lnTo>
                                    <a:pt x="14" y="86"/>
                                  </a:lnTo>
                                  <a:lnTo>
                                    <a:pt x="9" y="81"/>
                                  </a:lnTo>
                                  <a:lnTo>
                                    <a:pt x="7" y="74"/>
                                  </a:lnTo>
                                  <a:lnTo>
                                    <a:pt x="4" y="72"/>
                                  </a:lnTo>
                                  <a:lnTo>
                                    <a:pt x="2" y="67"/>
                                  </a:lnTo>
                                  <a:lnTo>
                                    <a:pt x="2" y="64"/>
                                  </a:lnTo>
                                  <a:lnTo>
                                    <a:pt x="0" y="62"/>
                                  </a:lnTo>
                                  <a:lnTo>
                                    <a:pt x="7" y="55"/>
                                  </a:lnTo>
                                  <a:lnTo>
                                    <a:pt x="12" y="50"/>
                                  </a:lnTo>
                                  <a:lnTo>
                                    <a:pt x="19" y="45"/>
                                  </a:lnTo>
                                  <a:lnTo>
                                    <a:pt x="23" y="43"/>
                                  </a:lnTo>
                                  <a:lnTo>
                                    <a:pt x="26" y="41"/>
                                  </a:lnTo>
                                  <a:lnTo>
                                    <a:pt x="31" y="38"/>
                                  </a:lnTo>
                                  <a:lnTo>
                                    <a:pt x="33" y="36"/>
                                  </a:lnTo>
                                  <a:lnTo>
                                    <a:pt x="38" y="34"/>
                                  </a:lnTo>
                                  <a:lnTo>
                                    <a:pt x="40" y="34"/>
                                  </a:lnTo>
                                  <a:lnTo>
                                    <a:pt x="42" y="31"/>
                                  </a:lnTo>
                                  <a:lnTo>
                                    <a:pt x="47" y="29"/>
                                  </a:lnTo>
                                  <a:lnTo>
                                    <a:pt x="50" y="29"/>
                                  </a:lnTo>
                                  <a:lnTo>
                                    <a:pt x="52" y="26"/>
                                  </a:lnTo>
                                  <a:lnTo>
                                    <a:pt x="57" y="24"/>
                                  </a:lnTo>
                                  <a:lnTo>
                                    <a:pt x="59" y="24"/>
                                  </a:lnTo>
                                  <a:lnTo>
                                    <a:pt x="64" y="22"/>
                                  </a:lnTo>
                                  <a:lnTo>
                                    <a:pt x="66" y="19"/>
                                  </a:lnTo>
                                  <a:lnTo>
                                    <a:pt x="69" y="19"/>
                                  </a:lnTo>
                                  <a:lnTo>
                                    <a:pt x="73" y="17"/>
                                  </a:lnTo>
                                  <a:lnTo>
                                    <a:pt x="76" y="15"/>
                                  </a:lnTo>
                                  <a:lnTo>
                                    <a:pt x="78" y="12"/>
                                  </a:lnTo>
                                  <a:lnTo>
                                    <a:pt x="83" y="10"/>
                                  </a:lnTo>
                                  <a:lnTo>
                                    <a:pt x="85" y="10"/>
                                  </a:lnTo>
                                  <a:lnTo>
                                    <a:pt x="90" y="7"/>
                                  </a:lnTo>
                                  <a:lnTo>
                                    <a:pt x="92" y="5"/>
                                  </a:lnTo>
                                  <a:lnTo>
                                    <a:pt x="95" y="5"/>
                                  </a:lnTo>
                                  <a:lnTo>
                                    <a:pt x="99" y="3"/>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438"/>
                          <wps:cNvSpPr>
                            <a:spLocks/>
                          </wps:cNvSpPr>
                          <wps:spPr bwMode="auto">
                            <a:xfrm>
                              <a:off x="6923" y="4740"/>
                              <a:ext cx="121" cy="78"/>
                            </a:xfrm>
                            <a:custGeom>
                              <a:avLst/>
                              <a:gdLst>
                                <a:gd name="T0" fmla="*/ 105 w 121"/>
                                <a:gd name="T1" fmla="*/ 0 h 78"/>
                                <a:gd name="T2" fmla="*/ 107 w 121"/>
                                <a:gd name="T3" fmla="*/ 7 h 78"/>
                                <a:gd name="T4" fmla="*/ 114 w 121"/>
                                <a:gd name="T5" fmla="*/ 17 h 78"/>
                                <a:gd name="T6" fmla="*/ 119 w 121"/>
                                <a:gd name="T7" fmla="*/ 26 h 78"/>
                                <a:gd name="T8" fmla="*/ 119 w 121"/>
                                <a:gd name="T9" fmla="*/ 31 h 78"/>
                                <a:gd name="T10" fmla="*/ 109 w 121"/>
                                <a:gd name="T11" fmla="*/ 33 h 78"/>
                                <a:gd name="T12" fmla="*/ 102 w 121"/>
                                <a:gd name="T13" fmla="*/ 38 h 78"/>
                                <a:gd name="T14" fmla="*/ 95 w 121"/>
                                <a:gd name="T15" fmla="*/ 40 h 78"/>
                                <a:gd name="T16" fmla="*/ 88 w 121"/>
                                <a:gd name="T17" fmla="*/ 45 h 78"/>
                                <a:gd name="T18" fmla="*/ 81 w 121"/>
                                <a:gd name="T19" fmla="*/ 50 h 78"/>
                                <a:gd name="T20" fmla="*/ 74 w 121"/>
                                <a:gd name="T21" fmla="*/ 52 h 78"/>
                                <a:gd name="T22" fmla="*/ 67 w 121"/>
                                <a:gd name="T23" fmla="*/ 57 h 78"/>
                                <a:gd name="T24" fmla="*/ 59 w 121"/>
                                <a:gd name="T25" fmla="*/ 62 h 78"/>
                                <a:gd name="T26" fmla="*/ 52 w 121"/>
                                <a:gd name="T27" fmla="*/ 64 h 78"/>
                                <a:gd name="T28" fmla="*/ 45 w 121"/>
                                <a:gd name="T29" fmla="*/ 67 h 78"/>
                                <a:gd name="T30" fmla="*/ 38 w 121"/>
                                <a:gd name="T31" fmla="*/ 71 h 78"/>
                                <a:gd name="T32" fmla="*/ 31 w 121"/>
                                <a:gd name="T33" fmla="*/ 74 h 78"/>
                                <a:gd name="T34" fmla="*/ 24 w 121"/>
                                <a:gd name="T35" fmla="*/ 76 h 78"/>
                                <a:gd name="T36" fmla="*/ 17 w 121"/>
                                <a:gd name="T37" fmla="*/ 76 h 78"/>
                                <a:gd name="T38" fmla="*/ 7 w 121"/>
                                <a:gd name="T39" fmla="*/ 78 h 78"/>
                                <a:gd name="T40" fmla="*/ 5 w 121"/>
                                <a:gd name="T41" fmla="*/ 74 h 78"/>
                                <a:gd name="T42" fmla="*/ 2 w 121"/>
                                <a:gd name="T43" fmla="*/ 67 h 78"/>
                                <a:gd name="T44" fmla="*/ 2 w 121"/>
                                <a:gd name="T45" fmla="*/ 62 h 78"/>
                                <a:gd name="T46" fmla="*/ 0 w 121"/>
                                <a:gd name="T47" fmla="*/ 55 h 78"/>
                                <a:gd name="T48" fmla="*/ 7 w 121"/>
                                <a:gd name="T49" fmla="*/ 45 h 78"/>
                                <a:gd name="T50" fmla="*/ 19 w 121"/>
                                <a:gd name="T51" fmla="*/ 38 h 78"/>
                                <a:gd name="T52" fmla="*/ 29 w 121"/>
                                <a:gd name="T53" fmla="*/ 33 h 78"/>
                                <a:gd name="T54" fmla="*/ 33 w 121"/>
                                <a:gd name="T55" fmla="*/ 31 h 78"/>
                                <a:gd name="T56" fmla="*/ 40 w 121"/>
                                <a:gd name="T57" fmla="*/ 26 h 78"/>
                                <a:gd name="T58" fmla="*/ 48 w 121"/>
                                <a:gd name="T59" fmla="*/ 24 h 78"/>
                                <a:gd name="T60" fmla="*/ 52 w 121"/>
                                <a:gd name="T61" fmla="*/ 21 h 78"/>
                                <a:gd name="T62" fmla="*/ 59 w 121"/>
                                <a:gd name="T63" fmla="*/ 19 h 78"/>
                                <a:gd name="T64" fmla="*/ 67 w 121"/>
                                <a:gd name="T65" fmla="*/ 14 h 78"/>
                                <a:gd name="T66" fmla="*/ 74 w 121"/>
                                <a:gd name="T67" fmla="*/ 12 h 78"/>
                                <a:gd name="T68" fmla="*/ 78 w 121"/>
                                <a:gd name="T69" fmla="*/ 10 h 78"/>
                                <a:gd name="T70" fmla="*/ 86 w 121"/>
                                <a:gd name="T71" fmla="*/ 7 h 78"/>
                                <a:gd name="T72" fmla="*/ 93 w 121"/>
                                <a:gd name="T73" fmla="*/ 5 h 78"/>
                                <a:gd name="T74" fmla="*/ 100 w 121"/>
                                <a:gd name="T75" fmla="*/ 0 h 78"/>
                                <a:gd name="T76" fmla="*/ 102 w 121"/>
                                <a:gd name="T7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1" h="78">
                                  <a:moveTo>
                                    <a:pt x="102" y="0"/>
                                  </a:moveTo>
                                  <a:lnTo>
                                    <a:pt x="105" y="0"/>
                                  </a:lnTo>
                                  <a:lnTo>
                                    <a:pt x="105" y="5"/>
                                  </a:lnTo>
                                  <a:lnTo>
                                    <a:pt x="107" y="7"/>
                                  </a:lnTo>
                                  <a:lnTo>
                                    <a:pt x="112" y="12"/>
                                  </a:lnTo>
                                  <a:lnTo>
                                    <a:pt x="114" y="17"/>
                                  </a:lnTo>
                                  <a:lnTo>
                                    <a:pt x="117" y="21"/>
                                  </a:lnTo>
                                  <a:lnTo>
                                    <a:pt x="119" y="26"/>
                                  </a:lnTo>
                                  <a:lnTo>
                                    <a:pt x="121" y="29"/>
                                  </a:lnTo>
                                  <a:lnTo>
                                    <a:pt x="119" y="31"/>
                                  </a:lnTo>
                                  <a:lnTo>
                                    <a:pt x="114" y="31"/>
                                  </a:lnTo>
                                  <a:lnTo>
                                    <a:pt x="109" y="33"/>
                                  </a:lnTo>
                                  <a:lnTo>
                                    <a:pt x="107" y="36"/>
                                  </a:lnTo>
                                  <a:lnTo>
                                    <a:pt x="102" y="38"/>
                                  </a:lnTo>
                                  <a:lnTo>
                                    <a:pt x="100" y="40"/>
                                  </a:lnTo>
                                  <a:lnTo>
                                    <a:pt x="95" y="40"/>
                                  </a:lnTo>
                                  <a:lnTo>
                                    <a:pt x="93" y="43"/>
                                  </a:lnTo>
                                  <a:lnTo>
                                    <a:pt x="88" y="45"/>
                                  </a:lnTo>
                                  <a:lnTo>
                                    <a:pt x="86" y="48"/>
                                  </a:lnTo>
                                  <a:lnTo>
                                    <a:pt x="81" y="50"/>
                                  </a:lnTo>
                                  <a:lnTo>
                                    <a:pt x="78" y="52"/>
                                  </a:lnTo>
                                  <a:lnTo>
                                    <a:pt x="74" y="52"/>
                                  </a:lnTo>
                                  <a:lnTo>
                                    <a:pt x="71" y="55"/>
                                  </a:lnTo>
                                  <a:lnTo>
                                    <a:pt x="67" y="57"/>
                                  </a:lnTo>
                                  <a:lnTo>
                                    <a:pt x="64" y="59"/>
                                  </a:lnTo>
                                  <a:lnTo>
                                    <a:pt x="59" y="62"/>
                                  </a:lnTo>
                                  <a:lnTo>
                                    <a:pt x="57" y="64"/>
                                  </a:lnTo>
                                  <a:lnTo>
                                    <a:pt x="52" y="64"/>
                                  </a:lnTo>
                                  <a:lnTo>
                                    <a:pt x="50" y="67"/>
                                  </a:lnTo>
                                  <a:lnTo>
                                    <a:pt x="45" y="67"/>
                                  </a:lnTo>
                                  <a:lnTo>
                                    <a:pt x="43" y="69"/>
                                  </a:lnTo>
                                  <a:lnTo>
                                    <a:pt x="38" y="71"/>
                                  </a:lnTo>
                                  <a:lnTo>
                                    <a:pt x="36" y="71"/>
                                  </a:lnTo>
                                  <a:lnTo>
                                    <a:pt x="31" y="74"/>
                                  </a:lnTo>
                                  <a:lnTo>
                                    <a:pt x="29" y="74"/>
                                  </a:lnTo>
                                  <a:lnTo>
                                    <a:pt x="24" y="76"/>
                                  </a:lnTo>
                                  <a:lnTo>
                                    <a:pt x="19" y="76"/>
                                  </a:lnTo>
                                  <a:lnTo>
                                    <a:pt x="17" y="76"/>
                                  </a:lnTo>
                                  <a:lnTo>
                                    <a:pt x="12" y="78"/>
                                  </a:lnTo>
                                  <a:lnTo>
                                    <a:pt x="7" y="78"/>
                                  </a:lnTo>
                                  <a:lnTo>
                                    <a:pt x="5" y="78"/>
                                  </a:lnTo>
                                  <a:lnTo>
                                    <a:pt x="5" y="74"/>
                                  </a:lnTo>
                                  <a:lnTo>
                                    <a:pt x="2" y="71"/>
                                  </a:lnTo>
                                  <a:lnTo>
                                    <a:pt x="2" y="67"/>
                                  </a:lnTo>
                                  <a:lnTo>
                                    <a:pt x="2" y="64"/>
                                  </a:lnTo>
                                  <a:lnTo>
                                    <a:pt x="2" y="62"/>
                                  </a:lnTo>
                                  <a:lnTo>
                                    <a:pt x="0" y="57"/>
                                  </a:lnTo>
                                  <a:lnTo>
                                    <a:pt x="0" y="55"/>
                                  </a:lnTo>
                                  <a:lnTo>
                                    <a:pt x="0" y="52"/>
                                  </a:lnTo>
                                  <a:lnTo>
                                    <a:pt x="7" y="45"/>
                                  </a:lnTo>
                                  <a:lnTo>
                                    <a:pt x="12" y="43"/>
                                  </a:lnTo>
                                  <a:lnTo>
                                    <a:pt x="19" y="38"/>
                                  </a:lnTo>
                                  <a:lnTo>
                                    <a:pt x="26" y="36"/>
                                  </a:lnTo>
                                  <a:lnTo>
                                    <a:pt x="29" y="33"/>
                                  </a:lnTo>
                                  <a:lnTo>
                                    <a:pt x="31" y="31"/>
                                  </a:lnTo>
                                  <a:lnTo>
                                    <a:pt x="33" y="31"/>
                                  </a:lnTo>
                                  <a:lnTo>
                                    <a:pt x="38" y="29"/>
                                  </a:lnTo>
                                  <a:lnTo>
                                    <a:pt x="40" y="26"/>
                                  </a:lnTo>
                                  <a:lnTo>
                                    <a:pt x="43" y="26"/>
                                  </a:lnTo>
                                  <a:lnTo>
                                    <a:pt x="48" y="24"/>
                                  </a:lnTo>
                                  <a:lnTo>
                                    <a:pt x="50" y="21"/>
                                  </a:lnTo>
                                  <a:lnTo>
                                    <a:pt x="52" y="21"/>
                                  </a:lnTo>
                                  <a:lnTo>
                                    <a:pt x="57" y="19"/>
                                  </a:lnTo>
                                  <a:lnTo>
                                    <a:pt x="59" y="19"/>
                                  </a:lnTo>
                                  <a:lnTo>
                                    <a:pt x="62" y="17"/>
                                  </a:lnTo>
                                  <a:lnTo>
                                    <a:pt x="67" y="14"/>
                                  </a:lnTo>
                                  <a:lnTo>
                                    <a:pt x="69" y="14"/>
                                  </a:lnTo>
                                  <a:lnTo>
                                    <a:pt x="74" y="12"/>
                                  </a:lnTo>
                                  <a:lnTo>
                                    <a:pt x="76" y="12"/>
                                  </a:lnTo>
                                  <a:lnTo>
                                    <a:pt x="78" y="10"/>
                                  </a:lnTo>
                                  <a:lnTo>
                                    <a:pt x="83" y="7"/>
                                  </a:lnTo>
                                  <a:lnTo>
                                    <a:pt x="86" y="7"/>
                                  </a:lnTo>
                                  <a:lnTo>
                                    <a:pt x="90" y="5"/>
                                  </a:lnTo>
                                  <a:lnTo>
                                    <a:pt x="93" y="5"/>
                                  </a:lnTo>
                                  <a:lnTo>
                                    <a:pt x="95" y="2"/>
                                  </a:lnTo>
                                  <a:lnTo>
                                    <a:pt x="10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88" name="Oval 439"/>
                        <wps:cNvSpPr>
                          <a:spLocks noChangeArrowheads="1"/>
                        </wps:cNvSpPr>
                        <wps:spPr bwMode="auto">
                          <a:xfrm>
                            <a:off x="1943735" y="930910"/>
                            <a:ext cx="505460"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Oval 440"/>
                        <wps:cNvSpPr>
                          <a:spLocks noChangeArrowheads="1"/>
                        </wps:cNvSpPr>
                        <wps:spPr bwMode="auto">
                          <a:xfrm>
                            <a:off x="1853565" y="870585"/>
                            <a:ext cx="718820"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Oval 441"/>
                        <wps:cNvSpPr>
                          <a:spLocks noChangeArrowheads="1"/>
                        </wps:cNvSpPr>
                        <wps:spPr bwMode="auto">
                          <a:xfrm>
                            <a:off x="980440" y="1343660"/>
                            <a:ext cx="506095"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Oval 442"/>
                        <wps:cNvSpPr>
                          <a:spLocks noChangeArrowheads="1"/>
                        </wps:cNvSpPr>
                        <wps:spPr bwMode="auto">
                          <a:xfrm>
                            <a:off x="890270" y="1283335"/>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Oval 443"/>
                        <wps:cNvSpPr>
                          <a:spLocks noChangeArrowheads="1"/>
                        </wps:cNvSpPr>
                        <wps:spPr bwMode="auto">
                          <a:xfrm>
                            <a:off x="3420110" y="793750"/>
                            <a:ext cx="504825" cy="1028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Oval 444"/>
                        <wps:cNvSpPr>
                          <a:spLocks noChangeArrowheads="1"/>
                        </wps:cNvSpPr>
                        <wps:spPr bwMode="auto">
                          <a:xfrm>
                            <a:off x="3328670" y="733425"/>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Oval 445"/>
                        <wps:cNvSpPr>
                          <a:spLocks noChangeArrowheads="1"/>
                        </wps:cNvSpPr>
                        <wps:spPr bwMode="auto">
                          <a:xfrm>
                            <a:off x="3695065" y="1137285"/>
                            <a:ext cx="504825"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Oval 446"/>
                        <wps:cNvSpPr>
                          <a:spLocks noChangeArrowheads="1"/>
                        </wps:cNvSpPr>
                        <wps:spPr bwMode="auto">
                          <a:xfrm>
                            <a:off x="3604260" y="1076960"/>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362" o:spid="_x0000_s1079" editas="canvas" style="width:422.75pt;height:283.75pt;mso-position-horizontal-relative:char;mso-position-vertical-relative:line" coordsize="53689,3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">
                <v:shape id="_x0000_s1080" type="#_x0000_t75" style="position:absolute;width:53689;height:36036;visibility:visible;mso-wrap-style:square">
                  <v:fill o:detectmouseclick="t"/>
                  <v:path o:connecttype="none"/>
                </v:shape>
                <v:oval id="Oval 364" o:spid="_x0000_s1081" style="position:absolute;left:1625;top:19710;width:46863;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pxMEA&#10;AADaAAAADwAAAGRycy9kb3ducmV2LnhtbESPQYvCMBSE7wv+h/AEb2vaPehaTYsIC15E2tX7s3m2&#10;xealNFGrv36zIHgcZuYbZpUNphU36l1jWUE8jUAQl1Y3XCk4/P58foNwHllja5kUPMhBlo4+Vpho&#10;e+ecboWvRICwS1BB7X2XSOnKmgy6qe2Ig3e2vUEfZF9J3eM9wE0rv6JoJg02HBZq7GhTU3kprkZB&#10;nl/taVs8F3vp26qbx7v4eNRKTcbDegnC0+Df4Vd7qxXM4f9KuA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KcTBAAAA2gAAAA8AAAAAAAAAAAAAAAAAmAIAAGRycy9kb3du&#10;cmV2LnhtbFBLBQYAAAAABAAEAPUAAACGAwAAAAA=&#10;" fillcolor="#fc9"/>
                <v:oval id="Oval 365" o:spid="_x0000_s1082" style="position:absolute;left:7086;top:24441;width:11684;height:7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JYsIA&#10;AADbAAAADwAAAGRycy9kb3ducmV2LnhtbERPS2vCQBC+C/6HZQQvUjcK1RpdRQqV6slHD/U2ZMck&#10;JDsbshuT/vuuIHibj+85q01nSnGn2uWWFUzGEQjixOqcUwU/l6+3DxDOI2ssLZOCP3KwWfd7K4y1&#10;bflE97NPRQhhF6OCzPsqltIlGRl0Y1sRB+5ma4M+wDqVusY2hJtSTqNoJg3mHBoyrOgzo6Q4N0ZB&#10;0zbHXbF7H82i/egXCy8X14NUajjotksQnjr/Ej/d3zrMn8Pjl3C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AliwgAAANsAAAAPAAAAAAAAAAAAAAAAAJgCAABkcnMvZG93&#10;bnJldi54bWxQSwUGAAAAAAQABAD1AAAAhwMAAAAA&#10;" fillcolor="#ff9"/>
                <v:oval id="Oval 366" o:spid="_x0000_s1083" style="position:absolute;left:27101;top:21088;width:17190;height:5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x7sA&#10;AADbAAAADwAAAGRycy9kb3ducmV2LnhtbERPSwrCMBDdC94hjODOphUUrUYRQRRc+cH10IxtsZmU&#10;JtV6eyMI7ubxvrNcd6YST2pcaVlBEsUgiDOrS84VXC+70QyE88gaK8uk4E0O1qt+b4mpti8+0fPs&#10;cxFC2KWooPC+TqV0WUEGXWRr4sDdbWPQB9jkUjf4CuGmkuM4nkqDJYeGAmvaFpQ9zq1RcMOKEs73&#10;b1dPxpvLkToTtyelhoNuswDhqfN/8c990GH+HL6/hAPk6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uCbMe7AAAA2wAAAA8AAAAAAAAAAAAAAAAAmAIAAGRycy9kb3ducmV2Lnht&#10;bFBLBQYAAAAABAAEAPUAAACAAwAAAAA=&#10;" fillcolor="#9fc"/>
                <v:oval id="Oval 367" o:spid="_x0000_s1084" style="position:absolute;left:33286;top:24523;width:9633;height:5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pO8MA&#10;AADbAAAADwAAAGRycy9kb3ducmV2LnhtbERPz2vCMBS+D/Y/hCfsMjS1h02qUWTgNlAYVhG8PZpn&#10;U21eSpO13f56cxjs+PH9XqwGW4uOWl85VjCdJCCIC6crLhUcD5vxDIQPyBprx6Tghzyslo8PC8y0&#10;63lPXR5KEUPYZ6jAhNBkUvrCkEU/cQ1x5C6utRgibEupW+xjuK1lmiQv0mLFscFgQ2+Gilv+bRVc&#10;P2Runu2673bp+dRtq+371++rUk+jYT0HEWgI/+I/96dWkMb18U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upO8MAAADbAAAADwAAAAAAAAAAAAAAAACYAgAAZHJzL2Rv&#10;d25yZXYueG1sUEsFBgAAAAAEAAQA9QAAAIgDAAAAAA==&#10;" fillcolor="#cfc"/>
                <v:shape id="Text Box 368" o:spid="_x0000_s1085" type="#_x0000_t202" style="position:absolute;left:10769;top:28575;width:9633;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n7sUA&#10;AADcAAAADwAAAGRycy9kb3ducmV2LnhtbESPT2vCQBTE7wW/w/IEb3VjlKKpq4h/wIu00SI9PrKv&#10;STD7NmbXGL+9Wyj0OMzMb5j5sjOVaKlxpWUFo2EEgjizuuRcwddp9zoF4TyyxsoyKXiQg+Wi9zLH&#10;RNs7p9QefS4ChF2CCgrv60RKlxVk0A1tTRy8H9sY9EE2udQN3gPcVDKOojdpsOSwUGBN64Kyy/Fm&#10;FGxm6dmMP81Hmrpue6Dr+fvUxkoN+t3qHYSnzv+H/9p7rSCOJ/B7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6fuxQAAANwAAAAPAAAAAAAAAAAAAAAAAJgCAABkcnMv&#10;ZG93bnJldi54bWxQSwUGAAAAAAQABAD1AAAAigMAAAAA&#10;" filled="f" fillcolor="#bbe0e3" stroked="f">
                  <v:textbox inset="6.48pt,3.24pt,6.48pt,3.24pt">
                    <w:txbxContent>
                      <w:p w:rsidR="006A59DC" w:rsidRDefault="006A59DC" w:rsidP="00C6705F">
                        <w:pPr>
                          <w:rPr>
                            <w:rFonts w:ascii="Arial" w:hAnsi="Arial" w:cs="Arial"/>
                            <w:color w:val="000000"/>
                            <w:szCs w:val="36"/>
                          </w:rPr>
                        </w:pPr>
                        <w:r>
                          <w:rPr>
                            <w:rFonts w:ascii="Arial" w:hAnsi="Arial" w:cs="Arial"/>
                            <w:color w:val="000000"/>
                            <w:szCs w:val="36"/>
                          </w:rPr>
                          <w:t>RAT m</w:t>
                        </w:r>
                      </w:p>
                    </w:txbxContent>
                  </v:textbox>
                </v:shape>
                <v:shape id="Text Box 369" o:spid="_x0000_s1086" type="#_x0000_t202" style="position:absolute;left:1143;top:25146;width:9626;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CdcUA&#10;AADcAAAADwAAAGRycy9kb3ducmV2LnhtbESPT2vCQBTE7wW/w/IEb3VjxKKpq4h/wIu00SI9PrKv&#10;STD7NmbXGL+9Wyj0OMzMb5j5sjOVaKlxpWUFo2EEgjizuuRcwddp9zoF4TyyxsoyKXiQg+Wi9zLH&#10;RNs7p9QefS4ChF2CCgrv60RKlxVk0A1tTRy8H9sY9EE2udQN3gPcVDKOojdpsOSwUGBN64Kyy/Fm&#10;FGxm6dmMP81Hmrpue6Dr+fvUxkoN+t3qHYSnzv+H/9p7rSCOJ/B7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wJ1xQAAANwAAAAPAAAAAAAAAAAAAAAAAJgCAABkcnMv&#10;ZG93bnJldi54bWxQSwUGAAAAAAQABAD1AAAAigMAAAAA&#10;" filled="f" fillcolor="#bbe0e3" stroked="f">
                  <v:textbox inset="6.48pt,3.24pt,6.48pt,3.24pt">
                    <w:txbxContent>
                      <w:p w:rsidR="006A59DC" w:rsidRDefault="006A59DC" w:rsidP="00C6705F">
                        <w:pPr>
                          <w:rPr>
                            <w:rFonts w:ascii="Arial" w:hAnsi="Arial" w:cs="Arial"/>
                            <w:color w:val="000000"/>
                            <w:szCs w:val="36"/>
                          </w:rPr>
                        </w:pPr>
                        <w:r>
                          <w:rPr>
                            <w:rFonts w:ascii="Arial" w:hAnsi="Arial" w:cs="Arial"/>
                            <w:color w:val="000000"/>
                            <w:szCs w:val="36"/>
                          </w:rPr>
                          <w:t>RAT j</w:t>
                        </w:r>
                      </w:p>
                    </w:txbxContent>
                  </v:textbox>
                </v:shape>
                <v:shape id="Text Box 370" o:spid="_x0000_s1087" type="#_x0000_t202" style="position:absolute;left:33978;top:26587;width:9627;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cAsQA&#10;AADcAAAADwAAAGRycy9kb3ducmV2LnhtbESPQWvCQBSE7wX/w/IEb3VjBKnRVcQq9FJsoojHR/aZ&#10;BLNv0+w2pv/eLRQ8DjPzDbNc96YWHbWusqxgMo5AEOdWV1woOB33r28gnEfWWFsmBb/kYL0avCwx&#10;0fbOKXWZL0SAsEtQQel9k0jp8pIMurFtiIN3ta1BH2RbSN3iPcBNLeMomkmDFYeFEhvalpTfsh+j&#10;4H2ens30yxzS1PW7T/o+X45drNRo2G8WIDz1/hn+b39oBXE8g7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nALEAAAA3AAAAA8AAAAAAAAAAAAAAAAAmAIAAGRycy9k&#10;b3ducmV2LnhtbFBLBQYAAAAABAAEAPUAAACJAwAAAAA=&#10;" filled="f" fillcolor="#bbe0e3" stroked="f">
                  <v:textbox inset="6.48pt,3.24pt,6.48pt,3.24pt">
                    <w:txbxContent>
                      <w:p w:rsidR="006A59DC" w:rsidRDefault="006A59DC" w:rsidP="00C6705F">
                        <w:pPr>
                          <w:rPr>
                            <w:rFonts w:ascii="Arial" w:hAnsi="Arial" w:cs="Arial"/>
                            <w:color w:val="000000"/>
                            <w:szCs w:val="36"/>
                          </w:rPr>
                        </w:pPr>
                        <w:r>
                          <w:rPr>
                            <w:rFonts w:ascii="Arial" w:hAnsi="Arial" w:cs="Arial"/>
                            <w:color w:val="000000"/>
                            <w:szCs w:val="36"/>
                          </w:rPr>
                          <w:t>RAT k</w:t>
                        </w:r>
                      </w:p>
                    </w:txbxContent>
                  </v:textbox>
                </v:shape>
                <v:shape id="Text Box 371" o:spid="_x0000_s1088" type="#_x0000_t202" style="position:absolute;left:31229;top:22459;width:9620;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5mcUA&#10;AADcAAAADwAAAGRycy9kb3ducmV2LnhtbESPT2vCQBTE7wW/w/IEb3VjBKupq4h/wIu00SI9PrKv&#10;STD7NmbXGL+9Wyj0OMzMb5j5sjOVaKlxpWUFo2EEgjizuuRcwddp9zoF4TyyxsoyKXiQg+Wi9zLH&#10;RNs7p9QefS4ChF2CCgrv60RKlxVk0A1tTRy8H9sY9EE2udQN3gPcVDKOook0WHJYKLCmdUHZ5Xgz&#10;Cjaz9GzGn+YjTV23PdD1/H1qY6UG/W71DsJT5//Df+29VhDHb/B7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TmZxQAAANwAAAAPAAAAAAAAAAAAAAAAAJgCAABkcnMv&#10;ZG93bnJldi54bWxQSwUGAAAAAAQABAD1AAAAigMAAAAA&#10;" filled="f" fillcolor="#bbe0e3" stroked="f">
                  <v:textbox inset="6.48pt,3.24pt,6.48pt,3.24pt">
                    <w:txbxContent>
                      <w:p w:rsidR="006A59DC" w:rsidRDefault="006A59DC" w:rsidP="00C6705F">
                        <w:pPr>
                          <w:rPr>
                            <w:rFonts w:ascii="Arial" w:hAnsi="Arial" w:cs="Arial"/>
                            <w:color w:val="000000"/>
                            <w:szCs w:val="36"/>
                          </w:rPr>
                        </w:pPr>
                        <w:r>
                          <w:rPr>
                            <w:rFonts w:ascii="Arial" w:hAnsi="Arial" w:cs="Arial"/>
                            <w:color w:val="000000"/>
                            <w:szCs w:val="36"/>
                          </w:rPr>
                          <w:t>RAT n</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72" o:spid="_x0000_s1089" type="#_x0000_t5" style="position:absolute;left:11969;top:14211;width:1004;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vDcMA&#10;AADcAAAADwAAAGRycy9kb3ducmV2LnhtbESP3YrCMBSE74V9h3CEvdPUworbNYoIK+KNvw9waI5t&#10;tTkpSax1n34jCF4OM/MNM513phYtOV9ZVjAaJiCIc6srLhScjr+DCQgfkDXWlknBgzzMZx+9KWba&#10;3nlP7SEUIkLYZ6igDKHJpPR5SQb90DbE0TtbZzBE6QqpHd4j3NQyTZKxNFhxXCixoWVJ+fVwMwou&#10;m+D49nVd/e0Wy031SFpvT1ulPvvd4gdEoC68w6/2WitI0294no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ovDcMAAADcAAAADwAAAAAAAAAAAAAAAACYAgAAZHJzL2Rv&#10;d25yZXYueG1sUEsFBgAAAAAEAAQA9QAAAIgDAAAAAA==&#10;" adj="13725"/>
                <v:shape id="AutoShape 373" o:spid="_x0000_s1090" type="#_x0000_t5" style="position:absolute;left:36042;top:8705;width:1003;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QTcIA&#10;AADcAAAADwAAAGRycy9kb3ducmV2LnhtbERP3WrCMBS+H/gO4Qi7m6kdE6lGkYIyerP58wCH5thW&#10;m5OSxNru6ZeLwS4/vv/1djCt6Mn5xrKC+SwBQVxa3XCl4HLevy1B+ICssbVMCkbysN1MXtaYafvk&#10;I/WnUIkYwj5DBXUIXSalL2sy6Ge2I47c1TqDIUJXSe3wGcNNK9MkWUiDDceGGjvKayrvp4dRcCuC&#10;48fH/fDzvcuLZkx6by9fSr1Oh90KRKAh/Iv/3J9aQfoe58c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RBNwgAAANwAAAAPAAAAAAAAAAAAAAAAAJgCAABkcnMvZG93&#10;bnJldi54bWxQSwUGAAAAAAQABAD1AAAAhwMAAAAA&#10;" adj="13725"/>
                <v:shape id="AutoShape 374" o:spid="_x0000_s1091" type="#_x0000_t5" style="position:absolute;left:38792;top:11461;width:1003;height:15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11sUA&#10;AADcAAAADwAAAGRycy9kb3ducmV2LnhtbESPwWrDMBBE74H+g9hAb7Ecl4bgRgnB0FJyaeP4AxZr&#10;azuxVkZSHKdfXxUKPQ4z84bZ7CbTi5Gc7ywrWCYpCOLa6o4bBdXpdbEG4QOyxt4yKbiTh932YbbB&#10;XNsbH2ksQyMihH2OCtoQhlxKX7dk0Cd2II7el3UGQ5SukdrhLcJNL7M0XUmDHceFFgcqWqov5dUo&#10;OB+C4+vz5e37c18cuns6elt9KPU4n/YvIAJN4T/8137XCrKnJ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bXWxQAAANwAAAAPAAAAAAAAAAAAAAAAAJgCAABkcnMv&#10;ZG93bnJldi54bWxQSwUGAAAAAAQABAD1AAAAigMAAAAA&#10;" adj="13725"/>
                <v:shape id="AutoShape 375" o:spid="_x0000_s1092" type="#_x0000_t5" style="position:absolute;left:20910;top:9398;width:1003;height:15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ocMA&#10;AADcAAAADwAAAGRycy9kb3ducmV2LnhtbESP3YrCMBSE74V9h3CEvdPULsrSNYoIK+KNvw9waI5t&#10;tTkpSax1n34jCF4OM/MNM513phYtOV9ZVjAaJiCIc6srLhScjr+DbxA+IGusLZOCB3mYzz56U8y0&#10;vfOe2kMoRISwz1BBGUKTSenzkgz6oW2Io3e2zmCI0hVSO7xHuKllmiQTabDiuFBiQ8uS8uvhZhRc&#10;NsHxbXxd/e0Wy031SFpvT1ulPvvd4gdEoC68w6/2WitIv1J4no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rocMAAADcAAAADwAAAAAAAAAAAAAAAACYAgAAZHJzL2Rv&#10;d25yZXYueG1sUEsFBgAAAAAEAAQA9QAAAIgDAAAAAA==&#10;" adj="13725"/>
                <v:group id="Group 376" o:spid="_x0000_s1093" style="position:absolute;left:7842;top:14897;width:6197;height:8255;rotation:-1020019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r/HbsQAAADcAAAA&#10;DwAAAAAAAAAAAAAAAACqAgAAZHJzL2Rvd25yZXYueG1sUEsFBgAAAAAEAAQA+gAAAJsDAAAAAA==&#10;">
                  <v:line id="Line 377" o:spid="_x0000_s1094"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line id="Line 378" o:spid="_x0000_s1095"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379" o:spid="_x0000_s1096"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B98UAAADcAAAADwAAAGRycy9kb3ducmV2LnhtbESPQWvCQBCF74L/YRmhl6CbGpAaXUXb&#10;CkLxUPXgcchOk9DsbMhONf33XaHg8fHmfW/ect27Rl2pC7VnA8+TFBRx4W3NpYHzaTd+ARUE2WLj&#10;mQz8UoD1ajhYYm79jT/pepRSRQiHHA1UIm2udSgqchgmviWO3pfvHEqUXalth7cId42epulMO6w5&#10;NlTY0mtFxffxx8U3dgd+y7Jk63SSzOn9Ih+pFmOeRv1mAUqol8fxf3pvDUyz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IB98UAAADcAAAADwAAAAAAAAAA&#10;AAAAAAChAgAAZHJzL2Rvd25yZXYueG1sUEsFBgAAAAAEAAQA+QAAAJMDAAAAAA==&#10;">
                    <v:stroke endarrow="block"/>
                  </v:line>
                </v:group>
                <v:group id="Group 380" o:spid="_x0000_s1097" style="position:absolute;left:16097;top:10083;width:6185;height:8255;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kCi7FAAAA3AAA&#10;AA8AAAAAAAAAAAAAAAAAqgIAAGRycy9kb3ducmV2LnhtbFBLBQYAAAAABAAEAPoAAACcAwAAAAA=&#10;">
                  <v:line id="Line 381" o:spid="_x0000_s1098"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mZsQAAADcAAAADwAAAGRycy9kb3ducmV2LnhtbERPy2oCMRTdC/2HcAvdFM3UFtGpUUQQ&#10;unDjgxF318ntZJjJzTRJdfr3zUJweTjv+bK3rbiSD7VjBW+jDARx6XTNlYLjYTOcgggRWWPrmBT8&#10;UYDl4mkwx1y7G+/ouo+VSCEcclRgYuxyKUNpyGIYuY44cd/OW4wJ+kpqj7cUbls5zrKJtFhzajDY&#10;0dpQ2ex/rQI53b7++NXloyma02lmirLozlulXp771SeISH18iO/uL61g/J7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iZmxAAAANwAAAAPAAAAAAAAAAAA&#10;AAAAAKECAABkcnMvZG93bnJldi54bWxQSwUGAAAAAAQABAD5AAAAkgMAAAAA&#10;"/>
                  <v:line id="Line 382" o:spid="_x0000_s1099"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383" o:spid="_x0000_s1100"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ZcUAAADcAAAADwAAAGRycy9kb3ducmV2LnhtbESPTUvDQBCG74L/YRnBS7Ab2yIasyl+&#10;tFAQD7Y9eByyYxLMzobs2Kb/3jkIHod33meeKVdT6M2RxtRFdnA7y8EQ19F33Dg47Dc392CSIHvs&#10;I5ODMyVYVZcXJRY+nviDjjtpjEI4FeigFRkKa1PdUsA0iwOxZl9xDCg6jo31I54UHno7z/M7G7Bj&#10;vdDiQC8t1d+7n6Aam3d+XSyy52Cz7IHWn/KWW3Hu+mp6egQjNMn/8l976x3Ml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PZcUAAADcAAAADwAAAAAAAAAA&#10;AAAAAAChAgAAZHJzL2Rvd25yZXYueG1sUEsFBgAAAAAEAAQA+QAAAJMDAAAAAA==&#10;">
                    <v:stroke endarrow="block"/>
                  </v:line>
                </v:group>
                <v:group id="Group 384" o:spid="_x0000_s1101" style="position:absolute;left:31229;top:9398;width:6191;height:8248;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HRLzFAAAA3AAA&#10;AA8AAAAAAAAAAAAAAAAAqgIAAGRycy9kb3ducmV2LnhtbFBLBQYAAAAABAAEAPoAAACcAwAAAAA=&#10;">
                  <v:line id="Line 385" o:spid="_x0000_s1102"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i8cYAAADcAAAADwAAAGRycy9kb3ducmV2LnhtbESPQWsCMRSE74L/ITyhF9FsFyl2NYoU&#10;Cj14qS0rvT03z82ym5dtkur23zeC0OMwM98w6+1gO3EhHxrHCh7nGQjiyumGawWfH6+zJYgQkTV2&#10;jknBLwXYbsajNRbaXfmdLodYiwThUKACE2NfSBkqQxbD3PXEyTs7bzEm6WupPV4T3HYyz7InabHh&#10;tGCwpxdDVXv4sQrkcj/99rvToi3b4/HZlFXZf+2VepgMuxWISEP8D9/bb1pBvsj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MYvHGAAAA3AAAAA8AAAAAAAAA&#10;AAAAAAAAoQIAAGRycy9kb3ducmV2LnhtbFBLBQYAAAAABAAEAPkAAACUAwAAAAA=&#10;"/>
                  <v:line id="Line 386" o:spid="_x0000_s1103"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387" o:spid="_x0000_s1104"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JZsYAAADcAAAADwAAAGRycy9kb3ducmV2LnhtbESPT2vCQBDF74LfYZmCl6Ab/yA2dRW1&#10;FQqlB6OHHofsNAnNzobsVNNv3y0UPD7evN+bt972rlFX6kLt2cB0koIiLrytuTRwOR/HK1BBkC02&#10;nsnADwXYboaDNWbW3/hE11xKFSEcMjRQibSZ1qGoyGGY+JY4ep++cyhRdqW2Hd4i3DV6lqZL7bDm&#10;2FBhS4eKiq/828U3ju/8PJ8ne6eT5JFePuQt1WLM6KHfPYES6uV+/J9+tQZmiwX8jYkE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SWbGAAAA3AAAAA8AAAAAAAAA&#10;AAAAAAAAoQIAAGRycy9kb3ducmV2LnhtbFBLBQYAAAAABAAEAPkAAACUAwAAAAA=&#10;">
                    <v:stroke endarrow="block"/>
                  </v:line>
                </v:group>
                <v:group id="Group 388" o:spid="_x0000_s1105" style="position:absolute;left:33978;top:12833;width:6192;height:8255;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8Qr/FAAAA3AAA&#10;AA8AAAAAAAAAAAAAAAAAqgIAAGRycy9kb3ducmV2LnhtbFBLBQYAAAAABAAEAPoAAACcAwAAAAA=&#10;">
                  <v:line id="Line 389" o:spid="_x0000_s1106"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390" o:spid="_x0000_s1107"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391" o:spid="_x0000_s1108"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group>
                <v:shape id="Text Box 392" o:spid="_x0000_s1109" type="#_x0000_t202" style="position:absolute;left:6464;top:6642;width:9633;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4tBsIA&#10;AADbAAAADwAAAGRycy9kb3ducmV2LnhtbERPTWvCQBC9F/wPywjemk0tSJtmlaIWvIiNKaHHITsm&#10;wexszK4x/ffdg+Dx8b7T1WhaMVDvGssKXqIYBHFpdcOVgp/86/kNhPPIGlvLpOCPHKyWk6cUE21v&#10;nNFw9JUIIewSVFB73yVSurImgy6yHXHgTrY36APsK6l7vIVw08p5HC+kwYZDQ40drWsqz8erUbB5&#10;zwrz+m0OWebG7Z4uxW8+zJWaTcfPDxCeRv8Q3907rWAR1ocv4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i0GwgAAANsAAAAPAAAAAAAAAAAAAAAAAJgCAABkcnMvZG93&#10;bnJldi54bWxQSwUGAAAAAAQABAD1AAAAhwMAAAAA&#10;" filled="f" fillcolor="#bbe0e3" stroked="f">
                  <v:textbox inset="6.48pt,3.24pt,6.48pt,3.24pt">
                    <w:txbxContent>
                      <w:p w:rsidR="006A59DC" w:rsidRDefault="006A59DC" w:rsidP="00C6705F">
                        <w:pPr>
                          <w:rPr>
                            <w:rFonts w:ascii="Arial" w:hAnsi="Arial" w:cs="Arial"/>
                            <w:color w:val="000000"/>
                            <w:sz w:val="28"/>
                            <w:szCs w:val="36"/>
                          </w:rPr>
                        </w:pPr>
                        <w:r>
                          <w:rPr>
                            <w:rFonts w:ascii="Arial" w:hAnsi="Arial" w:cs="Arial"/>
                            <w:color w:val="000000"/>
                            <w:sz w:val="28"/>
                            <w:szCs w:val="36"/>
                          </w:rPr>
                          <w:t>CPC in RAT m</w:t>
                        </w:r>
                      </w:p>
                    </w:txbxContent>
                  </v:textbox>
                </v:shape>
                <v:shape id="Text Box 393" o:spid="_x0000_s1110" type="#_x0000_t202" style="position:absolute;left:17468;top:3206;width:9633;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IncUA&#10;AADbAAAADwAAAGRycy9kb3ducmV2LnhtbESPQWvCQBSE7wX/w/IEb3WTCFJT1yBWoZdioyI9PrKv&#10;SWj2bZrdJum/dwsFj8PMfMOss9E0oqfO1ZYVxPMIBHFhdc2lgsv58PgEwnlkjY1lUvBLDrLN5GGN&#10;qbYD59SffCkChF2KCirv21RKV1Rk0M1tSxy8T9sZ9EF2pdQdDgFuGplE0VIarDksVNjSrqLi6/Rj&#10;FLys8qtZvJtjnrtx/0bf149znyg1m47bZxCeRn8P/7dftYJlDH9fw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oidxQAAANsAAAAPAAAAAAAAAAAAAAAAAJgCAABkcnMv&#10;ZG93bnJldi54bWxQSwUGAAAAAAQABAD1AAAAigMAAAAA&#10;" filled="f" fillcolor="#bbe0e3" stroked="f">
                  <v:textbox inset="6.48pt,3.24pt,6.48pt,3.24pt">
                    <w:txbxContent>
                      <w:p w:rsidR="006A59DC" w:rsidRDefault="006A59DC" w:rsidP="00C6705F">
                        <w:pPr>
                          <w:rPr>
                            <w:rFonts w:ascii="Arial" w:hAnsi="Arial" w:cs="Arial"/>
                            <w:color w:val="000000"/>
                            <w:sz w:val="28"/>
                            <w:szCs w:val="36"/>
                          </w:rPr>
                        </w:pPr>
                        <w:r>
                          <w:rPr>
                            <w:rFonts w:ascii="Arial" w:hAnsi="Arial" w:cs="Arial"/>
                            <w:color w:val="000000"/>
                            <w:sz w:val="28"/>
                            <w:szCs w:val="36"/>
                          </w:rPr>
                          <w:t>CPC in RAT j</w:t>
                        </w:r>
                      </w:p>
                    </w:txbxContent>
                  </v:textbox>
                </v:shape>
                <v:shape id="Text Box 394" o:spid="_x0000_s1111" type="#_x0000_t202" style="position:absolute;left:31915;top:1143;width:9626;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W6sQA&#10;AADbAAAADwAAAGRycy9kb3ducmV2LnhtbESPQWvCQBSE7wX/w/IEb3VjBNHUVcQqeCk2sUiPj+xr&#10;Esy+TbNrTP+9WxA8DjPzDbNc96YWHbWusqxgMo5AEOdWV1wo+DrtX+cgnEfWWFsmBX/kYL0avCwx&#10;0fbGKXWZL0SAsEtQQel9k0jp8pIMurFtiIP3Y1uDPsi2kLrFW4CbWsZRNJMGKw4LJTa0LSm/ZFej&#10;4H2Rns300xzT1PW7D/o9f5+6WKnRsN+8gfDU+2f40T5oBbMY/r+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FurEAAAA2wAAAA8AAAAAAAAAAAAAAAAAmAIAAGRycy9k&#10;b3ducmV2LnhtbFBLBQYAAAAABAAEAPUAAACJAwAAAAA=&#10;" filled="f" fillcolor="#bbe0e3" stroked="f">
                  <v:textbox inset="6.48pt,3.24pt,6.48pt,3.24pt">
                    <w:txbxContent>
                      <w:p w:rsidR="006A59DC" w:rsidRDefault="006A59DC" w:rsidP="00C6705F">
                        <w:pPr>
                          <w:rPr>
                            <w:rFonts w:ascii="Arial" w:hAnsi="Arial" w:cs="Arial"/>
                            <w:color w:val="000000"/>
                            <w:sz w:val="28"/>
                            <w:szCs w:val="36"/>
                          </w:rPr>
                        </w:pPr>
                        <w:r>
                          <w:rPr>
                            <w:rFonts w:ascii="Arial" w:hAnsi="Arial" w:cs="Arial"/>
                            <w:color w:val="000000"/>
                            <w:sz w:val="28"/>
                            <w:szCs w:val="36"/>
                          </w:rPr>
                          <w:t>CPC in RAT n</w:t>
                        </w:r>
                      </w:p>
                    </w:txbxContent>
                  </v:textbox>
                </v:shape>
                <v:shape id="Text Box 395" o:spid="_x0000_s1112" type="#_x0000_t202" style="position:absolute;left:42919;top:6362;width:9627;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zccMA&#10;AADbAAAADwAAAGRycy9kb3ducmV2LnhtbESPQYvCMBSE7wv+h/AEb2uqgmg1iugKexG3KuLx0Tzb&#10;YvPSbbK1/nuzIHgcZuYbZr5sTSkaql1hWcGgH4EgTq0uOFNwOm4/JyCcR9ZYWiYFD3KwXHQ+5hhr&#10;e+eEmoPPRICwi1FB7n0VS+nSnAy6vq2Ig3e1tUEfZJ1JXeM9wE0ph1E0lgYLDgs5VrTOKb0d/oyC&#10;zTQ5m9GP2SeJa7929Hu+HJuhUr1uu5qB8NT6d/jV/tYKxiP4/x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yzccMAAADbAAAADwAAAAAAAAAAAAAAAACYAgAAZHJzL2Rv&#10;d25yZXYueG1sUEsFBgAAAAAEAAQA9QAAAIgDAAAAAA==&#10;" filled="f" fillcolor="#bbe0e3" stroked="f">
                  <v:textbox inset="6.48pt,3.24pt,6.48pt,3.24pt">
                    <w:txbxContent>
                      <w:p w:rsidR="006A59DC" w:rsidRDefault="006A59DC" w:rsidP="00C6705F">
                        <w:pPr>
                          <w:rPr>
                            <w:rFonts w:ascii="Arial" w:hAnsi="Arial" w:cs="Arial"/>
                            <w:color w:val="000000"/>
                            <w:sz w:val="28"/>
                            <w:szCs w:val="36"/>
                          </w:rPr>
                        </w:pPr>
                        <w:r>
                          <w:rPr>
                            <w:rFonts w:ascii="Arial" w:hAnsi="Arial" w:cs="Arial"/>
                            <w:color w:val="000000"/>
                            <w:sz w:val="28"/>
                            <w:szCs w:val="36"/>
                          </w:rPr>
                          <w:t>CPC in RAT k</w:t>
                        </w:r>
                      </w:p>
                    </w:txbxContent>
                  </v:textbox>
                </v:shape>
                <v:group id="Group 396" o:spid="_x0000_s1113" style="position:absolute;left:7340;top:24003;width:3582;height:4400;rotation:1675242fd;flip:x" coordorigin="6731,3246" coordsize="1658,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dyusMQAAADbAAAA&#10;DwAAAAAAAAAAAAAAAACqAgAAZHJzL2Rvd25yZXYueG1sUEsFBgAAAAAEAAQA+gAAAJsDAAAAAA==&#10;">
                  <v:shape id="Freeform 397" o:spid="_x0000_s1114" style="position:absolute;left:6937;top:3260;width:533;height:907;visibility:visible;mso-wrap-style:square;v-text-anchor:top" coordsize="533,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dMUA&#10;AADbAAAADwAAAGRycy9kb3ducmV2LnhtbESPQWuDQBSE74X8h+UFcmvWCJViswkilCakPRh7yPHh&#10;vqqN+1bcrZp/ny0Uehxm5htmu59NJ0YaXGtZwWYdgSCurG65VvBZvj4+g3AeWWNnmRTcyMF+t3jY&#10;YqrtxAWNZ1+LAGGXooLG+z6V0lUNGXRr2xMH78sOBn2QQy31gFOAm07GUZRIgy2HhQZ7yhuqrucf&#10;o8Bk72WRfSeYT8fT2zGODuXH5aLUajlnLyA8zf4//Nc+aAXJE/x+CT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P50xQAAANsAAAAPAAAAAAAAAAAAAAAAAJgCAABkcnMv&#10;ZG93bnJldi54bWxQSwUGAAAAAAQABAD1AAAAigMAAAAA&#10;" path="m340,903r-5,-5l335,896r-4,-5l328,886r-2,-7l321,872r-2,-7l314,855r-5,-7l305,839r-5,-12l295,817r-7,-12l283,796r-5,-15l274,770r-8,-15l262,743r-7,-14l247,715r-7,-14l236,686r-8,-16l221,656r-7,-17l207,622r-7,-16l193,591r-7,-16l179,558r-8,-16l167,525,157,508r-7,-16l143,475r-7,-17l131,442r-7,-17l117,408r-7,-14l103,378,95,363,91,347,83,332,76,316,72,304,67,290,62,275,55,261,50,249,45,237,41,225,36,214,31,202,26,192r-2,-9l19,173r-2,-9l15,157r-3,-8l10,142,7,138,5,133r,-5l3,126r,-5l3,116r,-2l,109r,-2l,104r,-4l,97,,92,,90,,88,3,81,5,73r,-4l7,62r3,-5l12,52r3,-5l17,43r5,-5l24,33r2,-5l31,26r3,-5l36,19r2,-5l43,12,45,9r3,l53,5,57,2,60,,193,176,533,827,364,907r-24,-4xe" stroked="f">
                    <v:path arrowok="t" o:connecttype="custom" o:connectlocs="335,898;331,891;326,879;319,865;309,848;300,827;288,805;278,781;266,755;255,729;240,701;228,670;214,639;200,606;186,575;171,542;157,508;143,475;131,442;117,408;103,378;91,347;76,316;67,290;55,261;45,237;36,214;26,192;19,173;15,157;10,142;5,133;3,126;3,116;0,109;0,104;0,97;0,90;3,81;5,69;10,57;15,47;22,38;26,28;34,21;38,14;45,9;53,5;60,0;193,176;364,907;340,903" o:connectangles="0,0,0,0,0,0,0,0,0,0,0,0,0,0,0,0,0,0,0,0,0,0,0,0,0,0,0,0,0,0,0,0,0,0,0,0,0,0,0,0,0,0,0,0,0,0,0,0,0,0,0,0"/>
                  </v:shape>
                  <v:shape id="Freeform 398" o:spid="_x0000_s1115" style="position:absolute;left:7287;top:4087;width:261;height:173;visibility:visible;mso-wrap-style:square;v-text-anchor:top" coordsize="26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pKsQA&#10;AADbAAAADwAAAGRycy9kb3ducmV2LnhtbESPQWvCQBSE74X+h+UJ3urGoqFNXUVKhZ6EqJfenrvP&#10;JCT7NmRXE/vrXUHwOMzMN8xiNdhGXKjzlWMF00kCglg7U3Gh4LDfvH2A8AHZYOOYFFzJw2r5+rLA&#10;zLiec7rsQiEihH2GCsoQ2kxKr0uy6CeuJY7eyXUWQ5RdIU2HfYTbRr4nSSotVhwXSmzpuyRd785W&#10;wef2eJ7nfX78m+qZrhNZ/6+LH6XGo2H9BSLQEJ7hR/vXKEh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qSrEAAAA2wAAAA8AAAAAAAAAAAAAAAAAmAIAAGRycy9k&#10;b3ducmV2LnhtbFBLBQYAAAAABAAEAPUAAACJAwAAAAA=&#10;" path="m,85l183,r78,161l31,173,,85xe" fillcolor="#b091ff" stroked="f">
                    <v:path arrowok="t" o:connecttype="custom" o:connectlocs="0,85;183,0;261,161;31,173;0,85;0,85" o:connectangles="0,0,0,0,0,0"/>
                  </v:shape>
                  <v:shape id="Freeform 399" o:spid="_x0000_s1116" style="position:absolute;left:7073;top:4669;width:753;height:629;visibility:visible;mso-wrap-style:square;v-text-anchor:top" coordsize="75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ftcMA&#10;AADbAAAADwAAAGRycy9kb3ducmV2LnhtbESPQWvCQBSE70L/w/IK3nRjsWpTV2mFgPTmaun1mX0m&#10;odm3Ibsm8d93C4LHYWa+Ydbbwdaio9ZXjhXMpgkI4tyZigsFp2M2WYHwAdlg7ZgU3MjDdvM0WmNq&#10;XM8H6nQoRISwT1FBGUKTSunzkiz6qWuIo3dxrcUQZVtI02If4baWL0mykBYrjgslNrQrKf/VV6vA&#10;h7fvy7yfLb9efz7d+Sy1yVZaqfHz8PEOItAQHuF7e28ULJb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zftcMAAADbAAAADwAAAAAAAAAAAAAAAACYAgAAZHJzL2Rv&#10;d25yZXYueG1sUEsFBgAAAAAEAAQA9QAAAIgDAAAAAA==&#10;" path="m,309r,l2,311r,2l5,316r,2l7,321r,4l9,330r3,2l14,337r,5l19,347r,7l24,359r,7l28,370r3,8l33,385r2,4l38,397r5,9l45,413r2,7l52,427r2,8l59,442r3,7l66,458r3,7l73,473r3,7l78,489r5,7l85,503r5,8l92,518r3,7l100,532r2,7l107,546r2,7l111,560r5,5l119,572r2,5l126,584r2,5l130,596r3,3l135,603r3,5l140,613r2,2l145,620r5,5l152,627r2,2l157,629r2,-2l161,625r5,l169,620r4,-2l180,615r8,-2l192,608r7,-5l209,599r7,-3l226,589r9,-5l245,579r11,-4l266,568r12,-5l290,556r12,-5l314,544r11,-7l337,532r15,-7l366,518r12,-7l392,503r14,-7l418,489r14,-7l447,475r14,-7l475,461r12,-7l501,446r15,-7l527,432r15,-7l554,418r14,-5l580,406r14,-7l606,392r12,-5l627,380r12,-5l651,370r9,-7l672,359r10,-5l689,349r10,-5l706,340r9,-3l720,332r7,-2l732,328r7,-3l741,323r5,-2l748,318r3,l753,318,554,,,309xe" fillcolor="black" stroked="f">
                    <v:path arrowok="t" o:connecttype="custom" o:connectlocs="0,309;2,313;5,318;7,325;12,332;14,342;19,354;24,366;31,378;35,389;43,406;47,420;54,435;62,449;69,465;76,480;83,496;90,511;95,525;102,539;109,553;116,565;121,577;128,589;133,599;138,608;142,615;150,625;154,629;157,629;161,625;169,620;180,615;192,608;209,599;226,589;245,579;266,568;290,556;314,544;337,532;366,518;392,503;418,489;447,475;475,461;501,446;527,432;554,418;580,406;606,392;627,380;651,370;672,359;689,349;706,340;720,332;732,328;741,323;748,318;753,318;554,0;0,309" o:connectangles="0,0,0,0,0,0,0,0,0,0,0,0,0,0,0,0,0,0,0,0,0,0,0,0,0,0,0,0,0,0,0,0,0,0,0,0,0,0,0,0,0,0,0,0,0,0,0,0,0,0,0,0,0,0,0,0,0,0,0,0,0,0,0"/>
                  </v:shape>
                  <v:shape id="Freeform 400" o:spid="_x0000_s1117" style="position:absolute;left:6849;top:4336;width:749;height:530;visibility:visible;mso-wrap-style:square;v-text-anchor:top" coordsize="7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Yo8MA&#10;AADbAAAADwAAAGRycy9kb3ducmV2LnhtbESPwWrDMBBE74X+g9hCbrXcgkPjRjZJIdBDMCTxB2yt&#10;rS1irYylxs7fR4FAj8PMvGHW5Wx7caHRG8cK3pIUBHHjtOFWQX3avX6A8AFZY++YFFzJQ1k8P60x&#10;127iA12OoRURwj5HBV0IQy6lbzqy6BM3EEfv140WQ5RjK/WIU4TbXr6n6VJaNBwXOhzoq6PmfPyz&#10;ClZp/1NVu+20PUxIZ1Nn+43JlFq8zJtPEIHm8B9+tL+1guUK7l/i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2Yo8MAAADbAAAADwAAAAAAAAAAAAAAAACYAgAAZHJzL2Rv&#10;d25yZXYueG1sUEsFBgAAAAAEAAQA9QAAAIgDAAAAAA==&#10;" path="m264,102r-5,3l255,105r-7,2l243,109r-5,3l233,114r-4,3l224,119r-5,l214,124r-2,l207,128r-5,l198,133r-5,3l188,138r-5,2l179,143r-5,2l171,147r-4,3l162,155r-5,2l155,159r-5,3l145,166r-2,3l138,171r-5,3l131,178r-5,3l124,185r-5,3l117,193r-5,2l107,197r-2,5l103,204r-5,3l95,212r-4,2l88,219r-2,2l81,226r-2,2l74,233r-2,2l69,238r-2,4l65,245r-5,5l57,252r-2,5l53,259r-3,5l48,269r-2,2l43,273r-2,5l38,283r-2,2l34,290r-3,2l31,297r-2,2l27,304r-3,3l22,311r,3l19,318r-2,3l17,326r-2,2l12,333r,2l10,340r,2l7,347r,2l7,354r-2,5l5,361r-2,5l3,368r,3l,376r,2l,383r,2l,387r,5l,395r,4l,402r,4l,409r,5l3,421r,4l5,433r2,4l10,444r2,5l15,454r2,5l22,463r5,5l31,473r5,5l41,482r2,l46,485r4,2l53,490r7,2l65,494r4,3l72,499r2,l79,501r2,3l86,504r2,l93,506r2,3l100,509r3,2l107,513r3,l114,513r3,3l122,516r2,2l129,518r4,2l138,520r3,l145,520r5,3l152,523r5,l162,525r2,l169,528r5,l179,528r2,l186,528r5,l195,528r3,2l202,530r5,l212,530r5,l221,530r3,l229,530r4,l238,530r5,l248,530r2,l255,530r4,l264,530r5,-2l274,528r4,l283,528r3,l290,528r5,-3l300,525r5,l309,525r5,-2l319,523r2,-3l326,520r5,l335,520r5,-2l345,518r2,-2l352,516r5,-3l362,513r2,-2l369,511r5,-2l378,509r5,l388,506r2,-2l395,504r5,-3l404,501r3,-2l412,499r4,-2l421,494r2,-2l428,492r5,-2l438,490r2,-3l445,485r5,-3l452,482r5,-2l461,478r3,-3l469,475r4,-2l476,471r4,-3l483,466r5,-3l492,463r3,-2l499,459r5,-3l507,454r4,-2l514,449r4,-2l521,444r5,-2l528,442r5,-5l535,437r5,-4l542,430r5,-2l549,425r5,-2l557,423r4,-5l564,418r4,-7l576,406r7,-4l590,397r5,-7l602,385r4,-5l614,376r4,-8l623,364r7,-7l635,352r5,-5l647,340r5,-5l656,330r5,-7l666,316r5,-5l675,304r5,-5l685,292r2,-4l692,283r5,-7l699,269r5,-5l709,257r2,-5l713,245r5,-5l721,235r2,-7l725,223r3,-7l730,209r2,-5l735,197r2,-4l740,188r,-7l742,174r,-5l744,164r,-7l747,152r,-7l749,140r,-4l749,128r,-4l749,119r-2,-5l747,109r,-7l747,98r-3,-5l742,88r,-5l740,79r-3,-5l737,69r-2,-5l732,60r-2,-5l728,50r-5,-5l721,43r-5,-5l713,36r-4,-5l706,29r-5,-3l697,24r-5,-3l690,19r-8,-2l680,14r-5,-2l671,12r-5,-2l659,7r-5,l649,5r-5,l637,5,633,2r-5,l621,2,616,r-7,l604,r-7,l592,r-5,l580,2r-4,l568,2r-4,l557,2r-5,l547,5r-7,l535,5r-7,2l523,7r-7,l511,10r-4,l502,12r-5,l490,14r-5,l480,14r-4,3l471,17r-5,2l461,19r-4,l452,21r-5,l445,24r-5,l438,24r-5,2l431,26r-5,3l423,29r-2,l416,31r-2,l412,31r-5,l404,33r-4,l397,36r-2,l390,38r-2,l385,40r-4,l378,43r-4,2l371,48r-2,l364,50r-2,l357,52r-3,l350,55r-3,2l345,57r-5,3l338,62r-5,l331,64r-5,3l319,71r-5,3l307,76r-5,3l297,83r-7,3l286,88r-3,2l278,93r-2,2l271,95r-2,3l269,100r-5,l264,102xe" fillcolor="black" stroked="f">
                    <v:path arrowok="t" o:connecttype="custom" o:connectlocs="233,114;202,128;171,147;143,169;117,193;91,214;69,238;50,264;34,290;22,314;10,340;3,366;0,387;0,414;15,454;43,482;72,499;95,509;122,516;150,523;179,528;207,530;238,530;269,528;300,525;331,520;362,513;390,504;421,494;450,482;476,471;504,456;528,442;554,423;590,397;630,357;666,316;697,276;721,235;737,193;747,152;747,114;740,79;723,45;697,24;666,10;628,2;587,0;547,5;507,10;471,17;440,24;416,31;395,36;371,48;347,57;319,71;283,90;264,102" o:connectangles="0,0,0,0,0,0,0,0,0,0,0,0,0,0,0,0,0,0,0,0,0,0,0,0,0,0,0,0,0,0,0,0,0,0,0,0,0,0,0,0,0,0,0,0,0,0,0,0,0,0,0,0,0,0,0,0,0,0,0"/>
                  </v:shape>
                  <v:shape id="Freeform 401" o:spid="_x0000_s1118" style="position:absolute;left:6887;top:4372;width:673;height:454;visibility:visible;mso-wrap-style:square;v-text-anchor:top" coordsize="67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eSsEA&#10;AADbAAAADwAAAGRycy9kb3ducmV2LnhtbERPy4rCMBTdC/MP4Q64EU3HhUo1ynRAcDEufIHLa3Nt&#10;MzY3pYm18/dmIbg8nPdi1dlKtNR441jB1ygBQZw7bbhQcDyshzMQPiBrrByTgn/ysFp+9BaYavfg&#10;HbX7UIgYwj5FBWUIdSqlz0uy6EeuJo7c1TUWQ4RNIXWDjxhuKzlOkom0aDg2lFjTT0n5bX+3CrLT&#10;+r77be349rc1FzoNsnNtMqX6n933HESgLrzFL/dGK5jG9fF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9nkrBAAAA2wAAAA8AAAAAAAAAAAAAAAAAmAIAAGRycy9kb3du&#10;cmV2LnhtbFBLBQYAAAAABAAEAPUAAACGAwAAAAA=&#10;" path="m250,92r-5,l240,95r-4,l233,97r-4,3l224,102r-5,l217,104r-5,3l207,109r-2,l200,111r-5,3l193,116r-5,3l183,121r-4,2l176,126r-4,2l167,130r-3,3l160,135r-5,3l153,142r-5,3l143,147r-2,2l136,152r-5,2l129,157r-3,4l122,164r-5,2l114,168r-4,3l107,176r-4,2l100,180r-5,3l93,187r-2,3l86,192r-2,5l81,199r-5,3l74,204r-2,5l69,211r-2,5l62,218r-2,3l57,225r-2,3l53,230r-3,5l48,237r-2,3l43,244r-2,3l38,252r-2,2l36,256r-2,5l31,263r-2,8l24,275r-2,5l22,282r-3,3l19,290r-4,4l12,301r,3l10,306r,5l10,313r-2,5l5,325r-2,5l3,337r,5l,347r,7l3,359r,4l3,368r,7l3,380r2,5l8,389r,5l12,399r3,2l17,406r2,5l24,413r3,5l31,420r5,5l43,427r5,3l53,432r4,3l65,437r4,2l76,442r5,l88,444r7,2l100,446r7,3l114,451r8,l129,451r7,3l143,454r7,l157,454r7,l174,454r7,l188,454r7,l205,454r7,l219,451r10,l236,451r9,-2l252,449r7,-3l269,446r7,-2l283,444r10,-2l300,439r7,-2l316,435r8,l333,432r7,-2l347,427r10,-2l364,423r7,-3l378,416r7,-3l395,411r7,-3l409,404r7,-3l423,399r8,-5l438,392r7,-5l452,385r5,-5l464,375r7,-2l476,368r7,-2l488,361r4,-5l500,354r4,-7l509,344r7,-4l521,335r5,-5l530,325r8,-4l542,316r5,-5l552,306r5,-5l561,297r5,-5l571,287r5,-5l580,278r5,-5l590,266r2,-5l597,256r5,-4l606,247r3,-5l614,237r4,-4l621,225r4,-4l628,216r2,-5l635,206r2,-4l642,197r,-5l647,187r2,-7l652,176r2,-5l656,166r,-5l661,157r,-5l663,145r,-5l666,135r2,-5l668,126r3,-5l671,119r,-8l671,107r,-3l673,100r,-5l673,90r-2,-5l671,81r,-3l671,73r-3,-4l668,64r-2,-5l663,57r,-5l661,50r-2,-5l656,43r-2,-5l652,35r-3,-4l644,28r-2,-2l640,24r-3,-3l633,19r-3,-3l625,14r-2,l618,12,616,9r-5,l606,7r-4,l597,4r-2,l590,2r-5,l580,2r-2,l571,2,568,r-4,l559,r-5,l549,r-4,l540,2r-5,l530,2r-4,l521,2r-5,l511,2r-4,2l502,4r-5,l492,7r-4,l485,7r-5,l476,9r-5,l469,12r-5,l459,12r-5,2l452,14r-5,l445,16r-5,l438,16r-5,3l431,19r-5,l423,21r-4,l414,24r-7,2l402,26r-5,2l390,31r-2,l385,31r-4,2l378,35r-4,l371,38r-2,l364,40r-2,l357,43r-2,l352,45r-5,l345,47r-5,3l338,50r-2,2l331,54r-3,l324,57r-3,l319,59r-5,3l312,62r-5,2l305,64r-3,2l297,69r-4,2l288,73r-7,3l276,78r-5,3l267,83r-3,2l259,85r-2,3l255,90r-5,l250,92xe" stroked="f">
                    <v:path arrowok="t" o:connecttype="custom" o:connectlocs="229,100;205,109;179,123;155,138;131,154;110,171;91,190;72,209;55,228;41,247;29,271;15,294;8,318;0,354;5,385;19,411;48,430;81,442;122,451;164,454;212,454;259,446;307,437;357,425;402,408;445,387;483,366;516,340;547,311;576,282;602,252;625,221;642,192;656,161;668,130;671,104;671,78;663,52;649,31;630,16;606,7;580,2;554,0;526,2;497,4;471,9;447,14;426,19;397,28;374,35;355,43;336,52;314,62;293,71;264,85;250,92" o:connectangles="0,0,0,0,0,0,0,0,0,0,0,0,0,0,0,0,0,0,0,0,0,0,0,0,0,0,0,0,0,0,0,0,0,0,0,0,0,0,0,0,0,0,0,0,0,0,0,0,0,0,0,0,0,0,0,0"/>
                  </v:shape>
                  <v:shape id="Freeform 402" o:spid="_x0000_s1119" style="position:absolute;left:7142;top:4227;width:423;height:102;visibility:visible;mso-wrap-style:square;v-text-anchor:top" coordsize="42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cUcEA&#10;AADbAAAADwAAAGRycy9kb3ducmV2LnhtbESPT4vCMBTE74LfITzBm6ZdWZVqKqIoXtWF7vHRvP7B&#10;5qU0Wa3f3iwIHoeZ+Q2z3vSmEXfqXG1ZQTyNQBDnVtdcKvi5HiZLEM4ja2wsk4InOdikw8EaE20f&#10;fKb7xZciQNglqKDyvk2kdHlFBt3UtsTBK2xn0AfZlVJ3+Ahw08ivKJpLgzWHhQpb2lWU3y5/JlCy&#10;ovfH32bxzIvZ9XvZZnveZ0qNR/12BcJT7z/hd/ukFSxi+P8Sf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dnFHBAAAA2wAAAA8AAAAAAAAAAAAAAAAAmAIAAGRycy9kb3du&#10;cmV2LnhtbFBLBQYAAAAABAAEAPUAAACGAwAAAAA=&#10;" path="m38,100l50,95,61,90,71,85,83,83r9,-5l102,76r12,-3l123,69r10,-3l142,64r10,-2l161,59r10,-2l180,54r7,-2l197,52r9,-2l214,47r7,l230,45r7,-2l245,43r7,-3l259,40r7,l273,38r7,l285,38r7,l297,35r7,l311,35r5,l321,35r4,l330,35r5,l342,35r5,l349,35r5,l359,35r2,l366,38r2,l373,38r2,l378,38r4,l387,40r5,l394,40r5,3l401,43,423,2r-3,l418,2r-5,l408,2r-2,l404,2r-5,l397,r-5,l387,r-2,l378,r-5,l368,r-5,l359,r-8,l347,r-7,l335,r-7,l321,r-8,l309,r-7,l294,2r-7,l280,2r-7,l266,2r-7,l249,5r-4,l235,5r-7,2l221,7r-7,l206,9r-9,l190,12r-7,l176,14r-8,2l161,16r-9,3l145,19r-7,2l130,24r-7,2l116,28r-5,3l104,31r-7,2l90,35r-5,5l78,43r-7,2l66,47r-5,5l54,54r-4,3l45,59r-5,3l35,64r-2,2l28,69r-2,2l21,73r-2,3l16,78r-2,3l9,83,7,85,2,90,,95r2,2l4,100r5,l14,102r5,-2l26,100r5,l35,100r3,xe" fillcolor="black" stroked="f">
                    <v:path arrowok="t" o:connecttype="custom" o:connectlocs="61,90;92,78;123,69;152,62;180,54;206,50;230,45;252,40;273,38;292,38;311,35;325,35;342,35;354,35;366,38;375,38;387,40;399,43;423,2;413,2;404,2;392,0;378,0;363,0;347,0;328,0;309,0;287,2;266,2;245,5;221,7;197,9;176,14;152,19;130,24;111,31;90,35;71,45;54,54;40,62;28,69;19,76;9,83;0,95;9,100;26,100;38,100" o:connectangles="0,0,0,0,0,0,0,0,0,0,0,0,0,0,0,0,0,0,0,0,0,0,0,0,0,0,0,0,0,0,0,0,0,0,0,0,0,0,0,0,0,0,0,0,0,0,0"/>
                  </v:shape>
                  <v:shape id="Freeform 403" o:spid="_x0000_s1120" style="position:absolute;left:8054;top:6066;width:167;height:121;visibility:visible;mso-wrap-style:square;v-text-anchor:top" coordsize="16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TmsQA&#10;AADbAAAADwAAAGRycy9kb3ducmV2LnhtbESPwWrDMBBE74X+g9hCLiWR7dA0OFGCKQRKe3LSD1is&#10;jezEWhlJjd2/rwKFHoeZecNs95PtxY186BwryBcZCOLG6Y6Ngq/TYb4GESKyxt4xKfihAPvd48MW&#10;S+1Grul2jEYkCIcSFbQxDqWUoWnJYli4gTh5Z+ctxiS9kdrjmOC2l0WWraTFjtNCiwO9tdRcj99W&#10;Qf1Bq2UcvbnUefFcnT+r/GVtlJo9TdUGRKQp/of/2u9awWsB9y/p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U5rEAAAA2wAAAA8AAAAAAAAAAAAAAAAAmAIAAGRycy9k&#10;b3ducmV2LnhtbFBLBQYAAAAABAAEAPUAAACJAwAAAAA=&#10;" path="m112,r-5,2l100,5,95,7r-4,l84,9r-5,3l74,14r-5,2l65,19r-3,l57,21r-4,3l50,26r-4,2l43,31r-5,2l36,33r-5,2l29,38r-3,2l22,45r-5,5l12,54r-2,5l5,64r,5l3,71,,76r,5l,83r,5l,93r3,2l5,100r,2l10,104r2,3l17,109r5,3l26,114r3,l31,116r3,l38,119r5,l50,121r5,l60,121r7,l72,121r4,l84,121r4,-2l93,119r5,-3l103,116r4,-2l112,112r5,-3l122,107r4,-3l131,102r2,-2l138,97r3,-4l143,90r5,-5l150,83r2,-5l155,76r2,-3l160,69r2,-3l164,62r,-3l167,54r,-2l167,47r,-2l167,43r-3,-8l162,31r-2,-5l155,21r-7,-5l143,14r-5,-2l131,7,126,5r-4,l117,2r-3,l112,xe" fillcolor="black" stroked="f">
                    <v:path arrowok="t" o:connecttype="custom" o:connectlocs="107,2;95,7;84,9;74,14;65,19;57,21;50,26;43,31;36,33;29,38;22,45;12,54;5,64;3,71;0,81;0,88;3,95;5,102;12,107;22,112;29,114;34,116;43,119;55,121;67,121;76,121;88,119;98,116;107,114;117,109;126,104;133,100;141,93;148,85;152,78;157,73;162,66;164,59;167,52;167,45;164,35;160,26;148,16;138,12;126,5;117,2;112,0" o:connectangles="0,0,0,0,0,0,0,0,0,0,0,0,0,0,0,0,0,0,0,0,0,0,0,0,0,0,0,0,0,0,0,0,0,0,0,0,0,0,0,0,0,0,0,0,0,0,0"/>
                  </v:shape>
                  <v:shape id="Freeform 404" o:spid="_x0000_s1121" style="position:absolute;left:6902;top:3246;width:658;height:1014;visibility:visible;mso-wrap-style:square;v-text-anchor:top" coordsize="658,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5jMUA&#10;AADbAAAADwAAAGRycy9kb3ducmV2LnhtbESPQWvCQBSE74L/YXlCb2ZjC1VSV5EWoZcK2rR4fGSf&#10;2ZDs25DdJml/fVcQPA4z8w2z3o62ET11vnKsYJGkIIgLpysuFeSf+/kKhA/IGhvHpOCXPGw308ka&#10;M+0GPlJ/CqWIEPYZKjAhtJmUvjBk0SeuJY7exXUWQ5RdKXWHQ4TbRj6m6bO0WHFcMNjSq6GiPv1Y&#10;BeUC/+q377M5r/Li8FFXX4fR75V6mI27FxCBxnAP39rvWsHyCa5f4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XmMxQAAANsAAAAPAAAAAAAAAAAAAAAAAJgCAABkcnMv&#10;ZG93bnJldi54bWxQSwUGAAAAAAQABAD1AAAAigMAAAAA&#10;" path="m385,1014r-3,-5l380,1002r-2,-7l375,988r-2,-10l368,969r-5,-10l361,948r-5,-12l349,924r-5,-14l337,898r-5,-15l325,867r-7,-14l311,838r-7,-19l297,803r-7,-17l282,769r-9,-19l266,734,256,715r-7,-19l240,677,230,658r-9,-19l214,620,204,601r-9,-19l187,560r-9,-19l168,522r-9,-19l152,482,142,463r-9,-19l126,425,116,406r-7,-19l99,370,92,351,85,332,78,316,71,299,64,282,57,266,52,249,45,232,38,218,33,204,28,190,23,178,19,163,14,152,12,142,7,130,4,121,2,111r,-9l,95,,87,,83,,78,,73,2,68r,-4l2,61,4,57r,-3l7,49r,-2l9,42r,-2l12,35r2,-2l16,28r5,-5l23,19r5,-5l33,11,38,9,42,4r5,l54,2,59,r5,l69,r7,l80,r8,l95,2r4,l107,4r4,3l118,9r5,2l130,16r5,3l140,23r7,3l154,33r3,2l159,38r2,7l168,52r5,5l178,66r7,10l190,87r7,12l204,111r7,12l221,137r7,15l237,168r10,17l256,201r7,19l275,237r10,19l294,275r12,19l316,316r9,19l337,356r12,21l359,399r11,19l382,441r10,22l404,484r12,22l427,527r10,21l449,572r12,19l470,615r10,19l492,655r9,22l513,696r10,21l532,736r10,19l551,774r10,19l570,810r10,16l587,843r7,14l603,874r7,14l615,902r7,12l627,926r7,10l639,948r2,7l646,964r5,5l653,976r3,5l658,983r,3l613,1007r,-2l610,1005r,-5l608,995r-5,-5l601,983r-2,-9l594,967r-5,-12l582,945r-5,-12l572,919r-7,-14l558,891r-7,-15l544,860,534,843r-9,-19l518,807,508,788r-9,-19l489,750r-9,-21l470,710r-9,-21l449,667,439,646,427,624r-9,-21l406,582r-9,-22l385,539,373,515,363,494,351,472,340,451,328,430,318,408,306,387r-9,-22l285,344,273,325,263,306r-9,-19l242,268r-9,-19l223,232r-9,-16l204,197r-9,-15l185,168r-7,-14l168,140r-7,-12l154,116r-7,-10l140,97,133,87r-5,-7l123,76r-7,-5l111,68r-2,-2l107,64r-5,l99,64r-2,l92,64r-4,l83,66r-3,2l78,71r-5,5l71,80r-2,3l69,87r-3,5l66,99r,5l66,111r,3l66,118r3,3l69,123r,5l69,130r,3l71,137r,3l71,144r,3l73,152r,2l76,156r,5l76,163r2,5l78,171r2,4l80,178r3,4l85,190r3,7l90,201r,5l92,211r3,5l97,220r,3l99,228r,2l102,237r2,5l109,249r2,7l116,266r2,9l123,285r5,12l135,308r5,12l145,332r7,14l159,361r5,14l171,389r7,14l185,420r7,17l199,453r7,17l216,487r5,16l230,522r7,17l247,558r7,17l261,594r10,16l278,629r7,17l294,665r7,16l311,700r7,17l325,734r7,19l342,769r7,17l356,803r7,14l370,833r5,15l382,862r7,14l397,891r4,11l406,917r7,9l418,938r5,10l427,959r3,8l435,976r2,7l439,990r3,5l446,1000r,2l449,1005r,2l449,1009r-64,5xe" fillcolor="black" stroked="f">
                    <v:path arrowok="t" o:connecttype="custom" o:connectlocs="373,978;344,910;304,819;256,715;204,601;152,482;99,370;57,266;23,178;2,111;0,73;7,49;16,28;42,4;76,0;111,7;147,26;173,57;211,123;263,220;325,335;392,463;461,591;523,717;580,826;622,914;651,969;613,1007;601,983;572,919;525,824;470,710;406,582;340,451;273,325;214,216;161,128;123,76;99,64;78,71;66,99;69,123;71,144;76,163;85,190;97,220;109,249;135,308;171,389;216,487;261,594;311,700;356,803;397,891;427,959;446,1000;385,1014" o:connectangles="0,0,0,0,0,0,0,0,0,0,0,0,0,0,0,0,0,0,0,0,0,0,0,0,0,0,0,0,0,0,0,0,0,0,0,0,0,0,0,0,0,0,0,0,0,0,0,0,0,0,0,0,0,0,0,0,0"/>
                  </v:shape>
                  <v:shape id="Freeform 405" o:spid="_x0000_s1122" style="position:absolute;left:7242;top:4065;width:223;height:131;visibility:visible;mso-wrap-style:square;v-text-anchor:top" coordsize="22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ZmcUA&#10;AADbAAAADwAAAGRycy9kb3ducmV2LnhtbESPW2sCMRSE3wv9D+EUfKtZL3hZjVIE0YoUvLTPx81x&#10;d+nmZEmibv+9EYQ+DjPzDTOdN6YSV3K+tKyg005AEGdWl5wrOB6W7yMQPiBrrCyTgj/yMJ+9vkwx&#10;1fbGO7ruQy4ihH2KCooQ6lRKnxVk0LdtTRy9s3UGQ5Qul9rhLcJNJbtJMpAGS44LBda0KCj73V+M&#10;gsGqtOvL4vtzE3by6+c0HLveVivVems+JiACNeE//GyvtYJhHx5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lmZxQAAANsAAAAPAAAAAAAAAAAAAAAAAJgCAABkcnMv&#10;ZG93bnJldi54bWxQSwUGAAAAAAQABAD1AAAAigMAAAAA&#10;" path="m,67r7,l14,69r7,l28,69r5,3l40,72r7,l54,72r5,l66,72r5,l76,72r4,-3l87,69r5,l97,69r5,-2l106,67r5,-3l116,64r5,-2l123,62r5,-2l133,57r2,l140,55r2,-2l147,50r2,l154,48r2,-3l159,45r5,-4l168,36r5,-5l178,29r5,-5l185,22r2,-5l190,14r2,-2l194,7r3,-2l199,r24,64l221,64r-3,l216,67r-3,2l209,72r-5,2l199,76r-5,3l187,83r-2,l180,86r-2,2l175,88r-4,3l168,93r-4,2l161,95r-5,3l154,100r-5,2l145,105r-5,l137,107r-4,3l130,110r-5,2l121,114r-3,l114,117r-5,2l106,119r-4,2l99,121r-4,3l92,124r-5,2l85,126r-5,3l78,129r-2,l71,129r-7,l59,131r-5,-2l49,129r-4,l42,126r-2,-2l35,121r-2,-2l30,117r-4,-5l21,105r-5,-5l14,95,9,91,7,88,4,81r,-2l2,74r,-2l,69,,67xe" fillcolor="black" stroked="f">
                    <v:path arrowok="t" o:connecttype="custom" o:connectlocs="7,67;21,69;33,72;47,72;59,72;71,72;80,69;92,69;102,67;111,64;121,62;128,60;135,57;142,53;149,50;156,45;164,41;173,31;183,24;187,17;192,12;197,5;199,0;223,64;221,64;216,67;209,72;199,76;187,83;180,86;175,88;168,93;161,95;154,100;145,105;137,107;130,110;121,114;114,117;106,119;99,121;92,124;85,126;78,129;71,129;59,131;49,129;42,126;35,121;30,117;21,105;14,95;7,88;4,79;2,72;0,67" o:connectangles="0,0,0,0,0,0,0,0,0,0,0,0,0,0,0,0,0,0,0,0,0,0,0,0,0,0,0,0,0,0,0,0,0,0,0,0,0,0,0,0,0,0,0,0,0,0,0,0,0,0,0,0,0,0,0,0"/>
                  </v:shape>
                  <v:shape id="Freeform 406" o:spid="_x0000_s1123" style="position:absolute;left:7225;top:3866;width:81;height:71;visibility:visible;mso-wrap-style:square;v-text-anchor:top" coordsize="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Sx8YA&#10;AADbAAAADwAAAGRycy9kb3ducmV2LnhtbESPT2sCMRTE70K/Q3gFL6JZC1rdGqUWLR68+Ae0t9fN&#10;6+7SzcuSRHfbT28KQo/DzPyGmS1aU4krOV9aVjAcJCCIM6tLzhUcD+v+BIQPyBory6Tghzws5g+d&#10;GabaNryj6z7kIkLYp6igCKFOpfRZQQb9wNbE0fuyzmCI0uVSO2wi3FTyKUnG0mDJcaHAmt4Kyr73&#10;F6MAx83yElbn98Ppszf9cHL7a+utUt3H9vUFRKA2/Ifv7Y1W8DyCvy/x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BSx8YAAADbAAAADwAAAAAAAAAAAAAAAACYAgAAZHJz&#10;L2Rvd25yZXYueG1sUEsFBgAAAAAEAAQA9QAAAIsDAAAAAA==&#10;" path="m57,4l52,2r-2,l47,,43,,38,,33,,28,,24,,19,,17,2,12,4,9,7,7,9,5,12,2,14r,2l,21r,5l,28r,3l,35r,3l,42r2,3l2,50r3,2l9,59r5,5l17,66r2,3l21,69r5,2l28,71r5,l36,71r2,l45,71r5,-2l55,64r4,-3l64,57r2,-5l71,47r3,-5l76,38r2,-5l78,31r3,-3l81,26,57,4xe" fillcolor="black" stroked="f">
                    <v:path arrowok="t" o:connecttype="custom" o:connectlocs="57,4;52,2;50,2;47,0;43,0;38,0;33,0;28,0;24,0;19,0;17,2;12,4;9,7;7,9;5,12;2,14;2,16;0,21;0,26;0,28;0,31;0,35;0,38;0,42;2,45;2,50;5,52;9,59;14,64;17,66;19,69;21,69;26,71;28,71;33,71;36,71;38,71;45,71;50,69;55,64;59,61;64,57;66,52;71,47;74,42;76,38;78,33;78,31;81,28;81,26;81,26;57,4;57,4" o:connectangles="0,0,0,0,0,0,0,0,0,0,0,0,0,0,0,0,0,0,0,0,0,0,0,0,0,0,0,0,0,0,0,0,0,0,0,0,0,0,0,0,0,0,0,0,0,0,0,0,0,0,0,0,0"/>
                  </v:shape>
                  <v:shape id="Freeform 407" o:spid="_x0000_s1124" style="position:absolute;left:7073;top:4531;width:285;height:164;visibility:visible;mso-wrap-style:square;v-text-anchor:top" coordsize="28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2F8YA&#10;AADcAAAADwAAAGRycy9kb3ducmV2LnhtbESPQWvCQBSE70L/w/IKvUjdNMRQUlcJQSGXKrVeentk&#10;X5PQ7Ns0u5r033cFweMwM98wq81kOnGhwbWWFbwsIhDEldUt1wpOn7vnVxDOI2vsLJOCP3KwWT/M&#10;VphpO/IHXY6+FgHCLkMFjfd9JqWrGjLoFrYnDt63HQz6IIda6gHHADedjKMolQZbDgsN9lQ0VP0c&#10;z0bBfB+n8e+Ok21+Ssqv92I8mOWo1NPjlL+B8DT5e/jWLrWCeJnC9Uw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C2F8YAAADcAAAADwAAAAAAAAAAAAAAAACYAgAAZHJz&#10;L2Rvd25yZXYueG1sUEsFBgAAAAAEAAQA9QAAAIsDAAAAAA==&#10;" path="m183,19r-10,l166,21r-7,l152,24r-7,2l138,28r-8,l123,31r-7,2l109,36r-5,2l97,43r-5,l85,47r-4,3l76,52r-5,3l64,57r-5,5l54,64r-4,2l47,69r-4,5l38,76r-5,2l31,83r-3,2l24,88r-3,2l19,95r-5,2l14,102r-5,5l5,114r-3,5l,126r,5l,135r,5l,145r2,5l7,152r2,2l14,159r5,l21,159r3,l28,162r3,l33,162r5,l43,164r4,-2l52,162r5,l62,162r4,l71,159r5,l81,159r4,l90,157r5,l100,157r4,-3l109,154r5,-2l121,152r5,l130,150r5,l140,147r5,-2l150,145r4,-3l159,142r5,-2l169,138r4,l178,135r5,-2l188,131r4,-3l197,128r5,-2l207,123r2,-2l214,119r4,-3l223,114r3,-2l230,109r3,-2l237,104r3,-2l245,100r2,-3l252,95r2,-5l259,88r5,-5l268,76r5,-5l278,66r,-4l280,59r,-2l283,52r,-2l283,47r2,-4l285,40r,-2l285,33r,-2l285,28r,-7l283,19r-3,-5l278,12,275,7,273,5,268,2r-4,l259,r-3,l252,r-5,l242,r-5,2l233,2r-5,l221,5r-5,l211,7r-4,l202,9r-3,3l195,12r-3,l190,14r-2,3l185,17r-2,2xe" fillcolor="black" stroked="f">
                    <v:path arrowok="t" o:connecttype="custom" o:connectlocs="166,21;145,26;123,31;104,38;85,47;71,55;54,64;43,74;31,83;21,90;14,102;2,119;0,135;2,150;14,159;24,159;33,162;47,162;62,162;76,159;90,157;104,154;121,152;135,150;150,145;164,140;178,135;192,128;207,123;218,116;230,109;240,102;252,95;264,83;278,66;280,57;283,47;285,38;285,28;280,14;273,5;259,0;247,0;233,2;216,5;202,9;192,12;185,17" o:connectangles="0,0,0,0,0,0,0,0,0,0,0,0,0,0,0,0,0,0,0,0,0,0,0,0,0,0,0,0,0,0,0,0,0,0,0,0,0,0,0,0,0,0,0,0,0,0,0,0"/>
                  </v:shape>
                  <v:shape id="Freeform 408" o:spid="_x0000_s1125" style="position:absolute;left:7108;top:4724;width:673;height:532;visibility:visible;mso-wrap-style:square;v-text-anchor:top" coordsize="67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m4MYA&#10;AADcAAAADwAAAGRycy9kb3ducmV2LnhtbESPQWvCQBSE70L/w/IKvdWNEVOJboK0tnhStC14fGRf&#10;k9Ds25jdavTXu0LB4zAz3zDzvDeNOFLnassKRsMIBHFhdc2lgq/P9+cpCOeRNTaWScGZHOTZw2CO&#10;qbYn3tJx50sRIOxSVFB536ZSuqIig25oW+Lg/djOoA+yK6Xu8BTgppFxFCXSYM1hocKWXisqfnd/&#10;RsFm/HbAbzea7pOkPixX60V8+SiVenrsFzMQnnp/D/+3V1pBPHmB2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cm4MYAAADcAAAADwAAAAAAAAAAAAAAAACYAgAAZHJz&#10;L2Rvd25yZXYueG1sUEsFBgAAAAAEAAQA9QAAAIsDAAAAAA==&#10;" path="m17,307l129,532,673,257,523,,,257r17,50xe" fillcolor="silver" stroked="f">
                    <v:path arrowok="t" o:connecttype="custom" o:connectlocs="17,307;129,532;673,257;523,0;0,257;17,307;17,307" o:connectangles="0,0,0,0,0,0,0"/>
                  </v:shape>
                  <v:shape id="Freeform 409" o:spid="_x0000_s1126" style="position:absolute;left:7258;top:5108;width:925;height:839;visibility:visible;mso-wrap-style:square;v-text-anchor:top" coordsize="92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Q5sIA&#10;AADcAAAADwAAAGRycy9kb3ducmV2LnhtbERPz2vCMBS+D/wfwhN2GZraVZFqlDoY7DCEVg8eH82z&#10;LTYvJcm0+++Xw8Djx/d7ux9NL+7kfGdZwWKegCCure64UXA+fc7WIHxA1thbJgW/5GG/m7xsMdf2&#10;wSXdq9CIGMI+RwVtCEMupa9bMujndiCO3NU6gyFC10jt8BHDTS/TJFlJgx3HhhYH+mipvlU/RsHx&#10;Unp+M13aF1nxnhyK7PqNmVKv07HYgAg0hqf43/2lFaTLuDaei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lDmwgAAANwAAAAPAAAAAAAAAAAAAAAAAJgCAABkcnMvZG93&#10;bnJldi54bWxQSwUGAAAAAAQABAD1AAAAhwMAAAAA&#10;" path="m,264r3,2l7,274r3,4l14,285r5,5l24,300r5,4l33,314r5,7l45,331r5,9l57,350r5,9l69,369r7,11l83,390r7,12l98,414r7,9l112,437r7,10l126,459r7,14l143,485r7,12l157,509r10,12l174,535r7,12l190,559r7,12l207,585r7,12l221,609r7,11l238,632r7,12l252,656r7,12l266,680r7,12l281,701r4,10l292,723r8,9l307,742r5,9l319,761r4,9l328,777r5,7l338,792r4,7l347,806r3,5l354,818r3,2l359,825r2,5l364,832r2,5l366,839,925,525,582,,,264xe" fillcolor="#969696" stroked="f">
                    <v:path arrowok="t" o:connecttype="custom" o:connectlocs="3,266;10,278;19,290;29,304;38,321;50,340;62,359;76,380;90,402;105,423;119,447;133,473;150,497;167,521;181,547;197,571;214,597;228,620;245,644;259,668;273,692;285,711;300,732;312,751;323,770;333,784;342,799;350,811;357,820;361,830;366,837;925,525;0,264" o:connectangles="0,0,0,0,0,0,0,0,0,0,0,0,0,0,0,0,0,0,0,0,0,0,0,0,0,0,0,0,0,0,0,0,0"/>
                  </v:shape>
                  <v:shape id="Freeform 410" o:spid="_x0000_s1127" style="position:absolute;left:7358;top:4923;width:207;height:219;visibility:visible;mso-wrap-style:square;v-text-anchor:top" coordsize="2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QXsYA&#10;AADcAAAADwAAAGRycy9kb3ducmV2LnhtbESPzWrDMBCE74W+g9hCbo1sk5bEjRLalEAvPdTJJbfF&#10;2sgm1spYin/y9FGh0OMwM98w6+1oG9FT52vHCtJ5AoK4dLpmo+B42D8vQfiArLFxTAom8rDdPD6s&#10;Mddu4B/qi2BEhLDPUUEVQptL6cuKLPq5a4mjd3adxRBlZ6TucIhw28gsSV6lxZrjQoUt7SoqL8XV&#10;Krh8nG7ZJM+LQl6n3fj9meqFSZWaPY3vbyACjeE//Nf+0gqylxX8no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fQXsYAAADcAAAADwAAAAAAAAAAAAAAAACYAgAAZHJz&#10;L2Rvd25yZXYueG1sUEsFBgAAAAAEAAQA9QAAAIsDAAAAAA==&#10;" path="m,62l128,r79,147l52,219,12,166,,62xe" fillcolor="#333" stroked="f">
                    <v:path arrowok="t" o:connecttype="custom" o:connectlocs="0,62;128,0;207,147;52,219;12,166;0,62;0,62" o:connectangles="0,0,0,0,0,0,0"/>
                  </v:shape>
                  <v:shape id="Freeform 411" o:spid="_x0000_s1128" style="position:absolute;left:7199;top:4930;width:214;height:214;visibility:visible;mso-wrap-style:square;v-text-anchor:top" coordsize="21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mhsAA&#10;AADcAAAADwAAAGRycy9kb3ducmV2LnhtbERPz2uDMBS+F/Y/hDfYrcZ56MQZSxkMxnaaLYXeHubN&#10;2JoXMdHqf78cBjt+fL/L/WJ7MdPoO8cKnpMUBHHjdMetgtPxfZuD8AFZY++YFKzkYV89bEostLvz&#10;N811aEUMYV+gAhPCUEjpG0MWfeIG4sj9uNFiiHBspR7xHsNtL7M03UmLHccGgwO9GWpu9WQVhDmd&#10;sM7y84SX9aU3t097/UKlnh6XwyuIQEv4F/+5P7SCbBfnxzPxCMj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nmhsAAAADcAAAADwAAAAAAAAAAAAAAAACYAgAAZHJzL2Rvd25y&#10;ZXYueG1sUEsFBgAAAAAEAAQA9QAAAIUDAAAAAA==&#10;" path="m,71r,l2,76r2,3l7,83r2,3l12,90r2,5l19,102r2,5l26,114r2,5l31,126r4,5l38,138r2,2l40,143r3,4l45,150r2,7l50,162r4,4l57,174r2,4l62,183r2,7l69,195r,2l71,202r2,2l73,207r3,5l78,214,214,138,116,,,71xe" fillcolor="#333" stroked="f">
                    <v:path arrowok="t" o:connecttype="custom" o:connectlocs="0,71;0,71;2,76;4,79;7,83;9,86;12,90;14,95;19,102;21,107;26,114;28,119;31,126;35,131;38,138;40,140;40,143;43,147;45,150;47,157;50,162;54,166;57,174;59,178;62,183;64,190;69,195;69,197;71,202;73,204;73,207;76,212;78,214;214,138;116,0;0,71;0,71" o:connectangles="0,0,0,0,0,0,0,0,0,0,0,0,0,0,0,0,0,0,0,0,0,0,0,0,0,0,0,0,0,0,0,0,0,0,0,0,0"/>
                  </v:shape>
                  <v:shape id="Freeform 412" o:spid="_x0000_s1129" style="position:absolute;left:7408;top:4799;width:247;height:181;visibility:visible;mso-wrap-style:square;v-text-anchor:top" coordsize="24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58QA&#10;AADcAAAADwAAAGRycy9kb3ducmV2LnhtbESPwWrDMBBE74X8g9hCbo2cHIJxo4RQk1IMPtTpByzW&#10;1jaVVsZSbCdfHwUKOQ4z84bZHWZrxEiD7xwrWK8SEMS10x03Cn7Op7cUhA/IGo1jUnAlD4f94mWH&#10;mXYTf9NYhUZECPsMFbQh9JmUvm7Jol+5njh6v26wGKIcGqkHnCLcGrlJkq202HFcaLGnj5bqv+pi&#10;FXzmZPK+O15uJm2KMs3lrSxGpZav8/EdRKA5PMP/7S+tYLNdw+NMP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P9efEAAAA3AAAAA8AAAAAAAAAAAAAAAAAmAIAAGRycy9k&#10;b3ducmV2LnhtbFBLBQYAAAAABAAEAPUAAACJAwAAAAA=&#10;" path="m,112l214,r33,67l26,181,,112xe" fillcolor="#333" stroked="f">
                    <v:path arrowok="t" o:connecttype="custom" o:connectlocs="0,112;214,0;247,67;26,181;0,112;0,112" o:connectangles="0,0,0,0,0,0"/>
                  </v:shape>
                  <v:shape id="Freeform 413" o:spid="_x0000_s1130" style="position:absolute;left:7714;top:5997;width:169;height:121;visibility:visible;mso-wrap-style:square;v-text-anchor:top" coordsize="1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wlcUA&#10;AADcAAAADwAAAGRycy9kb3ducmV2LnhtbESPT2vCQBDF74V+h2UK3uqmKahEVyltBQURTXvxNmSn&#10;STA7G7LTGPvpu0Khx8f78+MtVoNrVE9dqD0beBonoIgLb2suDXx+rB9noIIgW2w8k4ErBVgt7+8W&#10;mFl/4SP1uZQqjnDI0EAl0mZah6Iih2HsW+LoffnOoUTZldp2eInjrtFpkky0w5ojocKWXisqzvm3&#10;i5BdWE9/TvVzLlMr2/6wP7+9740ZPQwvc1BCg/yH/9obayCdpHA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CVxQAAANwAAAAPAAAAAAAAAAAAAAAAAJgCAABkcnMv&#10;ZG93bnJldi54bWxQSwUGAAAAAAQABAD1AAAAigMAAAAA&#10;" path="m115,r-8,2l103,5r-7,l91,7,86,9r-5,l77,12r-5,2l67,17r-5,2l58,21r-3,3l50,24r-2,2l43,28r-2,3l39,33r-5,3l31,38r-2,2l22,45r-3,5l15,55r-5,2l8,62,5,66,3,71r,5l,78r,5l,88r3,2l3,95r2,5l8,102r2,2l15,107r2,5l22,114r5,2l29,116r2,l36,119r3,l46,119r4,2l55,121r7,l67,121r7,l79,121r5,l91,119r5,l100,116r5,-2l110,112r5,l119,109r5,-2l129,104r2,-2l136,97r2,-2l143,93r2,-5l150,85r3,-2l155,78r2,-2l160,71r2,-2l164,64r,-2l167,57r,-2l167,50r2,-3l167,43r,-3l167,36r-3,-5l160,24r-5,-3l150,17r-5,-3l138,9,134,7,129,5,124,2r-5,l117,r-2,xe" fillcolor="black" stroked="f">
                    <v:path arrowok="t" o:connecttype="custom" o:connectlocs="107,2;96,5;86,9;77,12;67,17;58,21;50,24;43,28;39,33;31,38;22,45;15,55;8,62;3,71;0,78;0,88;3,95;8,102;15,107;22,114;29,116;36,119;46,119;55,121;67,121;79,121;91,119;100,116;110,112;119,109;129,104;136,97;143,93;150,85;155,78;160,71;164,64;167,57;167,50;167,43;167,36;160,24;150,17;138,9;129,5;119,2;115,0" o:connectangles="0,0,0,0,0,0,0,0,0,0,0,0,0,0,0,0,0,0,0,0,0,0,0,0,0,0,0,0,0,0,0,0,0,0,0,0,0,0,0,0,0,0,0,0,0,0,0"/>
                  </v:shape>
                  <v:shape id="Freeform 414" o:spid="_x0000_s1131" style="position:absolute;left:8080;top:5783;width:169;height:121;visibility:visible;mso-wrap-style:square;v-text-anchor:top" coordsize="1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9VDsUA&#10;AADcAAAADwAAAGRycy9kb3ducmV2LnhtbESPT2vCQBDF7wW/wzJCb7qpgkrqKqVVaKGIxl56G7LT&#10;JJidDdkxpn56tyD0+Hh/frzlune16qgNlWcDT+MEFHHubcWFga/jdrQAFQTZYu2ZDPxSgPVq8LDE&#10;1PoLH6jLpFBxhEOKBkqRJtU65CU5DGPfEEfvx7cOJcq20LbFSxx3tZ4kyUw7rDgSSmzotaT8lJ1d&#10;hHyG7fz6XU0zmVv56Pa709tmZ8zjsH95BiXUy3/43n63BiazKfydiUd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1UOxQAAANwAAAAPAAAAAAAAAAAAAAAAAJgCAABkcnMv&#10;ZG93bnJldi54bWxQSwUGAAAAAAQABAD1AAAAigMAAAAA&#10;" path="m115,r-8,l103,2,96,5,91,7r-5,l81,10r-4,2l72,14r-5,3l62,17r-4,2l55,21r-5,3l48,26r-5,3l41,31r-2,2l34,36r-3,2l29,40r-7,3l20,50r-5,2l10,57,8,62,5,67,3,71r,3l,79r,4l,86r3,4l3,93r2,5l8,100r2,5l12,107r5,2l22,112r5,2l29,114r2,3l36,117r3,2l43,119r7,2l55,121r7,l67,121r7,l79,121r5,-2l88,119r5,-2l98,114r7,l107,112r8,-3l117,107r5,l126,102r5,-2l134,98r4,-3l141,90r4,-2l148,86r2,-5l153,79r4,-5l160,71r2,-4l162,64r2,-2l167,57r,-2l167,50r2,-2l167,43r,-3l167,33r-3,-4l160,24r-5,-5l150,17r-5,-5l138,10,134,7,129,5,124,2,119,r-2,l115,xe" fillcolor="black" stroked="f">
                    <v:path arrowok="t" o:connecttype="custom" o:connectlocs="107,0;96,5;86,7;77,12;67,17;58,19;50,24;43,29;39,33;31,38;22,43;15,52;8,62;3,71;0,79;0,86;3,93;8,100;12,107;22,112;29,114;36,117;43,119;55,121;67,121;79,121;88,119;98,114;107,112;117,107;126,102;134,98;141,90;148,86;153,79;160,71;162,64;167,57;167,50;167,43;167,33;160,24;150,17;138,10;129,5;119,0;115,0" o:connectangles="0,0,0,0,0,0,0,0,0,0,0,0,0,0,0,0,0,0,0,0,0,0,0,0,0,0,0,0,0,0,0,0,0,0,0,0,0,0,0,0,0,0,0,0,0,0,0"/>
                  </v:shape>
                  <v:shape id="Freeform 415" o:spid="_x0000_s1132" style="position:absolute;left:7327;top:5339;width:152;height:135;visibility:visible;mso-wrap-style:square;v-text-anchor:top" coordsize="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ZsQA&#10;AADcAAAADwAAAGRycy9kb3ducmV2LnhtbESPT4vCMBTE74LfITxhL6KJokW6RhFhYdmbfw56ezTP&#10;pm7zUpqsdr+9EQSPw8z8hlmuO1eLG7Wh8qxhMlYgiAtvKi41HA9fowWIEJEN1p5Jwz8FWK/6vSXm&#10;xt95R7d9LEWCcMhRg42xyaUMhSWHYewb4uRdfOswJtmW0rR4T3BXy6lSmXRYcVqw2NDWUvG7/3Ma&#10;rladTtm1Wuw2P8PODS9nlZm51h+DbvMJIlIX3+FX+9tomGYz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YPmbEAAAA3AAAAA8AAAAAAAAAAAAAAAAAmAIAAGRycy9k&#10;b3ducmV2LnhtbFBLBQYAAAAABAAEAPUAAACJAwAAAAA=&#10;" path="m67,l62,2,57,5r-2,l50,7,48,9r-5,3l40,14r-2,2l31,21r-5,3l21,28r-2,7l14,38r-2,5l7,47,5,52r,5l2,62r,4l2,71,,76r,5l2,85r,5l5,95r,2l7,102r3,5l12,109r2,2l17,114r4,5l24,121r2,2l31,126r5,2l38,130r2,l45,133r5,l52,133r5,2l62,135r5,l69,135r5,l79,133r4,l86,133r4,-3l93,128r5,l102,126r3,-3l109,119r3,l117,114r2,-3l124,107r4,-3l131,100r2,-5l136,90r4,-5l143,81r2,-5l147,71r3,-5l150,62r2,-3l152,54r,-7l152,43r,-5l150,35r-3,-4l147,28r-4,-4l140,21r-2,-2l133,16r-5,-2l126,12,121,9r-4,l112,7,107,5r-5,l98,5,95,2r-5,l86,2r-3,l79,,76,,71,,67,xe" fillcolor="#333" stroked="f">
                    <v:path arrowok="t" o:connecttype="custom" o:connectlocs="62,2;55,5;48,9;40,14;31,21;21,28;14,38;7,47;5,57;2,66;0,76;2,85;5,95;7,102;12,109;17,114;24,121;31,126;38,130;45,133;52,133;62,135;69,135;79,133;86,133;93,128;102,126;109,119;117,114;124,107;131,100;136,90;143,81;147,71;150,62;152,54;152,47;152,38;147,31;143,24;138,19;128,14;121,9;112,7;102,5;95,2;86,2;79,0;71,0;67,0;67,0" o:connectangles="0,0,0,0,0,0,0,0,0,0,0,0,0,0,0,0,0,0,0,0,0,0,0,0,0,0,0,0,0,0,0,0,0,0,0,0,0,0,0,0,0,0,0,0,0,0,0,0,0,0,0"/>
                  </v:shape>
                  <v:shape id="Freeform 416" o:spid="_x0000_s1133" style="position:absolute;left:7527;top:5260;width:152;height:133;visibility:visible;mso-wrap-style:square;v-text-anchor:top" coordsize="15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ugsYA&#10;AADcAAAADwAAAGRycy9kb3ducmV2LnhtbESP3WrCQBSE7wu+w3KE3unGiNKmrhKU0iq98ecBDtnT&#10;JDZ7NuxuTerTu4LQy2FmvmEWq9404kLO15YVTMYJCOLC6ppLBafj++gFhA/IGhvLpOCPPKyWg6cF&#10;Ztp2vKfLIZQiQthnqKAKoc2k9EVFBv3YtsTR+7bOYIjSlVI77CLcNDJNkrk0WHNcqLCldUXFz+HX&#10;KDh/pdP1tM/3ufvYXU/H8ty9bjdKPQ/7/A1EoD78hx/tT60gnc/gfi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MugsYAAADcAAAADwAAAAAAAAAAAAAAAACYAgAAZHJz&#10;L2Rvd25yZXYueG1sUEsFBgAAAAAEAAQA9QAAAIsDAAAAAA==&#10;" path="m66,l62,,57,3,52,5r-2,l47,8r-4,2l40,12r-2,3l31,19r-5,5l21,29r-5,5l14,36r-2,5l7,46,4,50,2,55r,7l2,67r,5l,74r,5l,84r2,4l2,93r2,5l7,100r2,5l9,107r5,5l16,114r3,3l21,119r5,3l31,124r2,2l38,129r2,l45,131r5,l52,133r5,l59,133r5,l66,133r5,l76,131r5,l83,129r5,l92,126r5,l100,124r4,-2l107,117r4,-3l114,112r5,-2l121,105r5,-2l128,98r5,-5l135,88r3,-2l140,81r2,-7l147,69r2,-4l149,60r,-3l152,55r,-2l152,48r,-5l152,36r-3,-2l147,29r-2,-2l142,24r-2,-5l135,17r-2,-2l128,12r-5,-2l121,8r-5,l111,5r-4,l102,3r-5,l92,,90,,85,,81,,78,,76,,71,,69,,66,xe" fillcolor="#333" stroked="f">
                    <v:path arrowok="t" o:connecttype="custom" o:connectlocs="62,0;52,5;47,8;40,12;31,19;21,29;14,36;7,46;2,55;2,67;0,74;0,84;2,93;7,100;9,107;16,114;21,119;31,124;38,129;45,131;52,133;59,133;66,133;76,131;83,129;92,126;100,124;107,117;114,112;121,105;128,98;135,88;140,81;147,69;149,60;152,55;152,48;152,36;147,29;142,24;135,17;128,12;121,8;111,5;102,3;92,0;85,0;78,0;71,0;66,0;66,0" o:connectangles="0,0,0,0,0,0,0,0,0,0,0,0,0,0,0,0,0,0,0,0,0,0,0,0,0,0,0,0,0,0,0,0,0,0,0,0,0,0,0,0,0,0,0,0,0,0,0,0,0,0,0"/>
                  </v:shape>
                  <v:shape id="Freeform 417" o:spid="_x0000_s1134" style="position:absolute;left:7724;top:5170;width:152;height:136;visibility:visible;mso-wrap-style:square;v-text-anchor:top" coordsize="15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5jS8QA&#10;AADcAAAADwAAAGRycy9kb3ducmV2LnhtbESPQWvCQBSE74L/YXmF3nRTD6GNriKK0EsRU6H19th9&#10;JsHs25B9atpf3y0Uehxm5htmsRp8q27UxyawgadpBorYBtdwZeD4vps8g4qC7LANTAa+KMJqOR4t&#10;sHDhzge6lVKpBOFYoIFapCu0jrYmj3EaOuLknUPvUZLsK+16vCe4b/Usy3LtseG0UGNHm5rspbx6&#10;AzaEPR8/P05bW+7joZOX7zcvxjw+DOs5KKFB/sN/7VdnYJbn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Y0vEAAAA3AAAAA8AAAAAAAAAAAAAAAAAmAIAAGRycy9k&#10;b3ducmV2LnhtbFBLBQYAAAAABAAEAPUAAACJAwAAAAA=&#10;" path="m64,l59,2,57,5r-5,l50,7r-5,3l40,12r-2,2l36,17r-7,2l24,24r-5,5l17,36r-5,2l9,43,5,48r,4l2,57,,62r,5l,71r,5l,81r,5l,90r2,5l2,98r3,4l7,107r2,2l12,112r2,5l19,119r2,2l24,124r5,2l33,128r3,3l40,131r3,2l48,133r4,3l55,136r4,l64,136r5,l71,136r5,-3l81,133r2,l88,131r5,-3l95,128r5,-2l105,124r2,-3l112,119r2,-5l119,112r2,-3l126,105r2,-5l131,95r4,-2l138,88r2,-7l143,76r2,-5l147,67r3,-5l150,59r,-2l150,55r,-5l152,45r-2,-7l150,36r-3,-5l145,29r-2,-5l138,21r-3,-4l131,17r-3,-3l124,12r-5,-2l114,10,109,7,105,5r-5,l97,2r-4,l88,2,83,,81,,76,,74,,71,,69,,64,xe" fillcolor="#333" stroked="f">
                    <v:path arrowok="t" o:connecttype="custom" o:connectlocs="59,2;52,5;45,10;38,14;29,19;19,29;12,38;5,48;2,57;0,67;0,76;0,86;2,95;5,102;9,109;14,117;21,121;29,126;36,131;43,133;52,136;59,136;69,136;76,133;83,133;93,128;100,126;107,121;114,114;121,109;128,100;135,93;140,81;145,71;150,62;150,57;150,50;150,38;147,31;143,24;135,17;128,14;119,10;109,7;100,5;93,2;83,0;76,0;71,0;64,0;64,0" o:connectangles="0,0,0,0,0,0,0,0,0,0,0,0,0,0,0,0,0,0,0,0,0,0,0,0,0,0,0,0,0,0,0,0,0,0,0,0,0,0,0,0,0,0,0,0,0,0,0,0,0,0,0"/>
                  </v:shape>
                  <v:shape id="Freeform 418" o:spid="_x0000_s1135" style="position:absolute;left:7619;top:5436;width:153;height:136;visibility:visible;mso-wrap-style:square;v-text-anchor:top" coordsize="15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ruMMA&#10;AADcAAAADwAAAGRycy9kb3ducmV2LnhtbESPQWvCQBSE7wX/w/KE3uqmClaiqxQhoJQeqkKvr9ln&#10;Esy+DfvWJP333UKhx2FmvmE2u9G1qqcgjWcDz7MMFHHpbcOVgcu5eFqBkohssfVMBr5JYLedPGww&#10;t37gD+pPsVIJwpKjgTrGLtdaypocysx3xMm7+uAwJhkqbQMOCe5aPc+ypXbYcFqosaN9TeXtdHcG&#10;jrcifH1qeh8WRS96j/ImXox5nI6va1CRxvgf/msfrIH58gV+z6Qj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ZruMMAAADcAAAADwAAAAAAAAAAAAAAAACYAgAAZHJzL2Rv&#10;d25yZXYueG1sUEsFBgAAAAAEAAQA9QAAAIgDAAAAAA==&#10;" path="m65,l62,3,57,5r-4,l50,7r-4,3l43,12r-5,2l36,17r-5,5l27,26r-5,5l17,36r-5,5l10,45,8,48,5,55,3,60r,4l,69r,5l,79r,2l,86r3,4l3,95r2,5l5,102r3,5l10,109r2,5l17,117r2,4l22,124r5,2l29,126r5,5l36,131r5,2l46,133r2,3l53,136r2,l60,136r5,l67,136r5,l76,136r5,-3l84,133r4,-2l91,131r4,-2l100,126r3,-2l107,121r3,-2l114,114r3,-2l122,109r4,-4l129,100r2,-5l134,93r4,-5l141,81r2,-5l145,71r5,-4l150,62r,-2l150,55r3,-3l153,48r,-5l150,38r,-2l148,31r-3,-2l143,24r-2,-2l136,17r-2,l129,14r-5,-2l119,10r-2,l110,7,107,5r-4,l98,3r-5,l88,3r-2,l81,3,76,,74,,72,,69,,67,,65,xe" fillcolor="#333" stroked="f">
                    <v:path arrowok="t" o:connecttype="custom" o:connectlocs="62,3;53,5;46,10;38,14;31,22;22,31;12,41;8,48;3,60;0,69;0,79;0,86;3,95;5,102;10,109;17,117;22,124;29,126;36,131;46,133;53,136;60,136;67,136;76,136;84,133;91,131;100,126;107,121;114,114;122,109;129,100;134,93;141,81;145,71;150,62;150,55;153,48;150,38;148,31;143,24;136,17;129,14;119,10;110,7;103,5;93,3;86,3;76,0;72,0;67,0;65,0" o:connectangles="0,0,0,0,0,0,0,0,0,0,0,0,0,0,0,0,0,0,0,0,0,0,0,0,0,0,0,0,0,0,0,0,0,0,0,0,0,0,0,0,0,0,0,0,0,0,0,0,0,0,0"/>
                  </v:shape>
                  <v:shape id="Freeform 419" o:spid="_x0000_s1136" style="position:absolute;left:7539;top:5638;width:152;height:136;visibility:visible;mso-wrap-style:square;v-text-anchor:top" coordsize="15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SosEA&#10;AADcAAAADwAAAGRycy9kb3ducmV2LnhtbERPTWvCQBC9F/oflil4q5t6EE1dRVoKXkSMgnobdqdJ&#10;MDsbsqNGf717KPT4eN+zRe8bdaUu1oENfAwzUMQ2uJpLA/vdz/sEVBRkh01gMnCnCIv568sMcxdu&#10;vKVrIaVKIRxzNFCJtLnW0VbkMQ5DS5y439B5lAS7UrsObyncN3qUZWPtsebUUGFLXxXZc3HxBmwI&#10;G94fD6dvW2zitpXpY+3FmMFbv/wEJdTLv/jPvXIGRuO0Np1JR0DP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tUqLBAAAA3AAAAA8AAAAAAAAAAAAAAAAAmAIAAGRycy9kb3du&#10;cmV2LnhtbFBLBQYAAAAABAAEAPUAAACGAwAAAAA=&#10;" path="m66,l61,3r-4,l52,5,50,7r-3,3l42,12r-2,2l38,17r-7,2l26,24r-5,5l19,33r-5,5l11,43,7,48,4,52r,5l2,62r,5l2,71,,76r,5l,86r2,4l2,95r2,3l7,102r2,5l9,109r5,3l16,117r3,2l23,121r3,3l31,126r2,2l38,131r2,l45,133r5,l52,133r5,3l59,136r5,l69,136r2,l76,133r4,l83,131r5,l92,128r5,l99,126r5,-2l107,119r4,-2l114,114r4,-2l121,107r5,-2l128,100r2,-5l133,90r4,-4l140,81r2,-5l145,69r2,-5l147,62r2,-5l149,55r,-3l149,48r3,-5l149,38r,-5l147,31r-2,-5l142,24r-2,-5l135,17r-2,-3l128,12r-5,-2l121,10,116,7r-5,l107,5,102,3r-5,l92,3,90,,85,,83,,78,,76,,71,,69,,66,xe" fillcolor="#333" stroked="f">
                    <v:path arrowok="t" o:connecttype="custom" o:connectlocs="61,3;52,5;47,10;40,14;31,19;21,29;14,38;7,48;4,57;2,67;0,76;0,86;2,95;7,102;9,109;16,117;23,121;31,126;38,131;45,133;52,133;59,136;69,136;76,133;83,131;92,128;99,126;107,119;114,114;121,107;128,100;133,90;140,81;145,69;147,62;149,55;149,48;149,38;147,31;142,24;135,17;128,12;121,10;111,7;102,3;92,3;85,0;78,0;71,0;66,0;66,0" o:connectangles="0,0,0,0,0,0,0,0,0,0,0,0,0,0,0,0,0,0,0,0,0,0,0,0,0,0,0,0,0,0,0,0,0,0,0,0,0,0,0,0,0,0,0,0,0,0,0,0,0,0,0"/>
                  </v:shape>
                  <v:shape id="Freeform 420" o:spid="_x0000_s1137" style="position:absolute;left:7783;top:5669;width:153;height:135;visibility:visible;mso-wrap-style:square;v-text-anchor:top" coordsize="15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HdsIA&#10;AADcAAAADwAAAGRycy9kb3ducmV2LnhtbESPwWrDMBBE74X8g9hCbo3cHETjRg5JaCDtrYlzX6y1&#10;ZGqtjKUmzt9XhUKPw8y8YdabyffiSmPsAmt4XhQgiJtgOrYa6vPh6QVETMgG+8Ck4U4RNtXsYY2l&#10;CTf+pOspWZEhHEvU4FIaSilj48hjXISBOHttGD2mLEcrzYi3DPe9XBaFkh47zgsOB9o7ar5O315D&#10;az8Uc9iplXp3x+EtXmplD1rPH6ftK4hEU/oP/7WPRsNSreD3TD4C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0d2wgAAANwAAAAPAAAAAAAAAAAAAAAAAJgCAABkcnMvZG93&#10;bnJldi54bWxQSwUGAAAAAAQABAD1AAAAhwMAAAAA&#10;" path="m65,l60,2r-3,l53,5,50,7r-4,3l41,12r-3,2l36,17r-7,2l24,24r-5,5l17,33r-5,5l10,43,8,48,5,52,3,57r,5l,67r,4l,76r,5l,86r3,4l3,95r2,2l5,102r5,5l10,109r2,3l15,116r4,3l22,121r2,3l29,126r5,2l36,131r5,l43,133r5,l53,133r2,2l60,135r5,l69,135r3,l76,133r5,l84,131r4,l93,128r5,l100,126r5,-2l107,119r5,-3l114,114r5,-2l122,107r4,-2l129,100r2,-5l136,90r2,-4l141,81r2,-5l145,69r3,-5l150,62r,-5l150,55r,-3l150,48r3,-5l150,38r,-5l148,31r-3,-5l143,24r-5,-5l136,17r-5,-3l129,12r-5,-2l119,10,114,7,110,5r-5,l100,2r-2,l93,2,88,,84,,81,,76,,74,,72,,69,,65,xe" fillcolor="#333" stroked="f">
                    <v:path arrowok="t" o:connecttype="custom" o:connectlocs="60,2;53,5;46,10;38,14;29,19;19,29;12,38;8,48;3,57;0,67;0,76;0,86;3,95;5,102;10,109;15,116;22,121;29,126;36,131;43,133;53,133;60,135;69,135;76,133;84,131;93,128;100,126;107,119;114,114;122,107;129,100;136,90;141,81;145,69;150,62;150,55;150,48;150,38;148,31;143,24;136,17;129,12;119,10;110,5;100,2;93,2;84,0;76,0;72,0;65,0;65,0" o:connectangles="0,0,0,0,0,0,0,0,0,0,0,0,0,0,0,0,0,0,0,0,0,0,0,0,0,0,0,0,0,0,0,0,0,0,0,0,0,0,0,0,0,0,0,0,0,0,0,0,0,0,0"/>
                  </v:shape>
                  <v:shape id="Freeform 421" o:spid="_x0000_s1138" style="position:absolute;left:7976;top:5548;width:152;height:135;visibility:visible;mso-wrap-style:square;v-text-anchor:top" coordsize="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uuMEA&#10;AADcAAAADwAAAGRycy9kb3ducmV2LnhtbERPy4rCMBTdC/5DuMJsZExGsEo1igwMDO58LDq7S3Nt&#10;qs1NaTJa/94sBJeH815teteIG3Wh9qzha6JAEJfe1FxpOB1/PhcgQkQ22HgmDQ8KsFkPByvMjb/z&#10;nm6HWIkUwiFHDTbGNpcylJYcholviRN39p3DmGBXSdPhPYW7Rk6VyqTDmlODxZa+LZXXw7/TcLGq&#10;KLJLvdhvd+Pejc9/KjMzrT9G/XYJIlIf3+KX+9domM7T/HQmH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6rrjBAAAA3AAAAA8AAAAAAAAAAAAAAAAAmAIAAGRycy9kb3du&#10;cmV2LnhtbFBLBQYAAAAABAAEAPUAAACGAwAAAAA=&#10;" path="m66,l62,,57,2,55,5,50,7,47,9r-4,3l40,14r-2,3l31,19r-5,5l21,28r-2,5l14,38r-2,5l7,47r,5l5,57,2,64r,2l2,74,,76r,5l,85r2,5l2,95r3,2l7,102r2,5l9,109r5,3l17,116r2,3l24,121r2,2l31,126r2,2l38,131r2,l45,133r5,l52,133r5,2l62,135r4,l69,135r5,l76,133r5,l85,131r5,l93,128r4,l102,126r2,-3l109,119r3,-3l116,114r3,-2l124,107r2,-3l131,100r2,-5l135,90r3,-5l140,81r5,-5l147,69r3,-5l150,62r,-5l152,55r,-3l152,47r,-4l152,38r-2,-5l147,31r,-5l143,24r-3,-5l135,17r-2,-3l128,12,124,9r-3,l116,7,112,5r-5,l102,2r-5,l93,,90,,85,,83,,78,,76,,71,,66,xe" fillcolor="#333" stroked="f">
                    <v:path arrowok="t" o:connecttype="custom" o:connectlocs="62,0;55,5;47,9;40,14;31,19;21,28;14,38;7,47;5,57;2,66;0,76;0,85;2,95;7,102;9,109;17,116;24,121;31,126;38,131;45,133;52,133;62,135;69,135;76,133;85,131;93,128;102,126;109,119;116,114;124,107;131,100;135,90;140,81;147,69;150,62;152,55;152,47;152,38;147,31;143,24;135,17;128,12;121,9;112,5;102,2;93,0;85,0;78,0;71,0;66,0;66,0" o:connectangles="0,0,0,0,0,0,0,0,0,0,0,0,0,0,0,0,0,0,0,0,0,0,0,0,0,0,0,0,0,0,0,0,0,0,0,0,0,0,0,0,0,0,0,0,0,0,0,0,0,0,0"/>
                  </v:shape>
                  <v:shape id="Freeform 422" o:spid="_x0000_s1139" style="position:absolute;left:7291;top:3999;width:84;height:73;visibility:visible;mso-wrap-style:square;v-text-anchor:top" coordsize="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tPsQA&#10;AADcAAAADwAAAGRycy9kb3ducmV2LnhtbESP3YrCMBSE7wXfIRxh79ZU199qFFlY1Jtd/x7g2Bzb&#10;YnNSm6j17Y2w4OUwM98w03ltCnGjyuWWFXTaEQjixOqcUwWH/c/nCITzyBoLy6TgQQ7ms2ZjirG2&#10;d97SbedTESDsYlSQeV/GUrokI4OubUvi4J1sZdAHWaVSV3gPcFPIbhQNpMGcw0KGJX1nlJx3V6Ng&#10;2Nv0k9P42P8qootcL6n3V/6ulPpo1YsJCE+1f4f/2yutoDvswO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bT7EAAAA3AAAAA8AAAAAAAAAAAAAAAAAmAIAAGRycy9k&#10;b3ducmV2LnhtbFBLBQYAAAAABAAEAPUAAACJAwAAAAA=&#10;" path="m60,7l55,4r-2,l48,2r-2,l41,2r-7,l29,,24,2r-2,l17,4,15,7r-3,l8,9r,5l5,16,3,19r,4l3,26,,31r,2l,38r3,2l3,42r,5l5,50r3,4l10,57r,4l12,64r3,2l17,69r5,2l24,71r3,2l31,73r3,l36,73r5,l46,71r7,l57,66r3,-5l65,57r4,-3l72,47r2,-5l76,38r3,-3l81,31r,-3l81,26r3,l60,7xe" fillcolor="black" stroked="f">
                    <v:path arrowok="t" o:connecttype="custom" o:connectlocs="60,7;55,4;53,4;48,2;46,2;41,2;34,2;29,0;24,2;22,2;17,4;15,7;12,7;8,9;8,14;5,16;3,19;3,23;3,26;0,31;0,33;0,38;3,40;3,42;3,47;5,50;8,54;10,57;10,61;12,64;15,66;17,69;22,71;24,71;27,73;31,73;34,73;36,73;41,73;46,71;53,71;57,66;60,61;65,57;69,54;72,47;74,42;76,38;79,35;81,31;81,28;81,26;84,26;60,7;60,7" o:connectangles="0,0,0,0,0,0,0,0,0,0,0,0,0,0,0,0,0,0,0,0,0,0,0,0,0,0,0,0,0,0,0,0,0,0,0,0,0,0,0,0,0,0,0,0,0,0,0,0,0,0,0,0,0,0,0"/>
                  </v:shape>
                  <v:shape id="Freeform 423" o:spid="_x0000_s1140" style="position:absolute;left:6740;top:4217;width:1649;height:2129;visibility:visible;mso-wrap-style:square;v-text-anchor:top" coordsize="1649,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9FcMA&#10;AADcAAAADwAAAGRycy9kb3ducmV2LnhtbESPQWvCQBSE70L/w/IKvZmNOahEVwlCqZQeNPbS2yP7&#10;TILZt+nuNqb/3hUEj8PMfMOst6PpxEDOt5YVzJIUBHFldcu1gu/T+3QJwgdkjZ1lUvBPHrabl8ka&#10;c22vfKShDLWIEPY5KmhC6HMpfdWQQZ/Ynjh6Z+sMhihdLbXDa4SbTmZpOpcGW44LDfa0a6i6lH9G&#10;AXExFlwOP8PHzPnfFD8P+6+5Um+vY7ECEWgMz/CjvdcKskUG9zPx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T9FcMAAADcAAAADwAAAAAAAAAAAAAAAACYAgAAZHJzL2Rv&#10;d25yZXYueG1sUEsFBgAAAAAEAAQA9QAAAIgDAAAAAA==&#10;" path="m487,48r-4,l478,50r-5,3l466,55r-5,l456,57r-4,3l447,62r-7,l435,64r-5,3l425,69r-4,3l414,74r-5,2l404,79r-5,l395,81r-8,2l383,86r-5,2l371,91r-5,2l361,95r-4,3l352,100r-7,2l340,105r-7,2l328,112r-5,2l319,117r-5,2l307,121r-5,3l297,126r-7,3l285,133r-5,3l276,138r-7,2l264,143r-5,5l254,150r-4,2l242,155r-4,4l233,162r-5,2l223,169r-4,2l214,174r-7,2l202,181r-5,2l193,188r-5,2l183,195r-5,3l174,200r-5,5l164,207r-5,5l155,214r-5,5l145,221r-5,5l136,228r-5,5l128,236r-4,2l119,243r-5,2l109,250r-2,2l102,257r-5,2l93,264r-3,2l88,271r-5,5l78,278r-2,5l71,285r-2,5l64,293r-2,4l59,302r-4,2l52,309r-2,5l45,316r-2,5l40,326r-2,2l36,333r-3,5l31,340r-2,5l26,350r-2,2l21,357r-2,4l17,366r,3l14,373r-2,3l12,380r-2,5l7,390r,2l7,397r-2,5l5,407r-3,2l2,414r,4l2,423r,5l2,433,,435r,5l,445r2,4l2,452r,4l2,461r,5l2,471r3,5l5,480r2,5l7,490r3,5l12,502r2,7l14,514r3,7l19,528r2,5l21,540r5,7l29,556r2,7l31,571r5,7l38,587r2,7l43,604r2,9l50,623r2,9l57,639r2,10l62,658r5,10l71,680r3,9l78,699r5,12l86,720r4,12l93,742r4,12l102,763r5,12l112,784r4,12l121,808r5,12l131,832r5,12l140,856r5,12l150,879r5,12l159,903r7,12l171,929r5,12l181,953r4,12l193,979r4,12l202,1003r7,14l214,1029r5,14l226,1055r5,15l238,1081r4,15l250,1108r4,14l261,1134r5,14l273,1160r7,14l285,1186r7,14l297,1212r7,14l311,1241r8,11l323,1267r7,12l335,1293r7,12l349,1319r8,12l361,1343r7,14l376,1369r7,14l390,1395r5,14l402,1421r7,12l416,1445r7,14l430,1471r7,12l442,1495r7,12l456,1519r7,11l471,1542r7,12l485,1566r5,12l497,1590r7,9l511,1611r7,12l525,1633r7,12l540,1654r7,12l554,1675r7,12l568,1697r7,9l580,1716r7,9l594,1735r7,9l608,1754r8,7l623,1770r7,8l637,1787r7,7l651,1804r7,7l666,1818r7,7l680,1832r7,7l694,1846r5,8l706,1861r7,7l720,1873r7,7l734,1887r8,7l749,1899r7,7l763,1911r7,7l775,1922r9,8l789,1934r7,8l803,1946r7,5l818,1958r7,5l832,1968r5,4l844,1977r7,5l858,1987r7,4l872,1996r7,5l884,2006r7,4l898,2015r8,5l913,2022r4,5l925,2029r7,5l939,2039r5,2l951,2046r7,2l963,2053r7,3l977,2060r7,3l989,2067r7,3l1003,2072r7,3l1015,2077r7,5l1029,2084r5,2l1041,2089r7,2l1053,2094r7,2l1065,2098r7,3l1079,2103r5,2l1091,2108r7,2l1103,2110r7,3l1115,2115r7,l1127,2117r7,3l1138,2120r8,2l1150,2122r7,l1162,2124r7,l1174,2124r7,3l1186,2127r7,2l1198,2129r5,l1210,2129r5,l1219,2129r7,l1231,2129r7,l1243,2129r5,l1255,2129r5,l1264,2129r8,-2l1276,2127r7,l1288,2127r5,-3l1298,2124r7,-2l1310,2122r4,-2l1319,2120r7,l1331,2117r5,-2l1340,2115r5,-2l1352,2110r5,l1362,2108r5,-3l1371,2103r5,-2l1383,2098r5,l1393,2096r5,-2l1402,2091r5,-2l1412,2086r5,-2l1421,2079r5,-2l1431,2075r5,-3l1443,2070r4,-3l1450,2063r7,-3l1459,2056r5,-3l1469,2051r5,-5l1478,2044r5,-3l1488,2037r2,-3l1495,2029r5,-2l1502,2022r5,-2l1512,2018r4,-5l1519,2010r2,-4l1526,2003r5,-4l1533,1996r2,-5l1540,1989r5,-2l1547,1982r3,-5l1554,1975r3,-3l1559,1968r5,-5l1566,1961r3,-3l1571,1953r2,-4l1576,1946r5,-4l1583,1937r2,-3l1588,1930r2,-3l1592,1922r3,-4l1597,1915r3,-4l1602,1908r2,-5l1607,1899r2,-3l1609,1892r2,-5l1614,1882r2,-2l1616,1875r3,-5l1621,1868r2,-5l1623,1858r3,-4l1628,1849r,-3l1630,1842r,-5l1633,1835r2,-5l1635,1825r,-5l1638,1816r,-5l1640,1806r,-5l1640,1797r2,-3l1642,1789r,-4l1642,1780r3,-5l1645,1770r,-4l1645,1761r2,-5l1647,1751r,-4l1647,1742r,-5l1647,1732r,-4l1647,1723r2,-5l1649,1713r,-7l1649,1704r,-5l1649,1694r,-7l1649,1683r,-3l1647,1673r,-5l1647,1664r,-5l1645,1654r,-7l1645,1642r,-5l1642,1633r,-5l1642,1623r,-7l1640,1611r,-5l1640,1602r,-5l1638,1590r,-5l1635,1580r,-4l1633,1568r,-4l1630,1559r,-7l1628,1547r,-5l1626,1538r-3,-8l1623,1526r-2,-5l1621,1514r-2,-5l1616,1504r-2,-7l1614,1490r-5,-5l1607,1476r-3,-5l1602,1462r-2,-5l1597,1447r-2,-7l1590,1431r-2,-7l1583,1414r-2,-7l1576,1397r-3,-9l1569,1378r-5,-9l1559,1359r-5,-9l1550,1338r-5,-10l1540,1319r-5,-10l1531,1298r-5,-12l1521,1276r-7,-12l1509,1252r-5,-11l1497,1231r-4,-12l1485,1205r-4,-12l1474,1181r-5,-12l1462,1157r-5,-11l1450,1131r-7,-12l1436,1108r-5,-15l1424,1081r-7,-11l1409,1055r-7,-12l1395,1029r-5,-12l1383,1003r-7,-12l1369,977r-7,-14l1355,951r-7,-15l1340,925r-7,-15l1326,896r-7,-14l1310,870r-5,-14l1295,841r-4,-11l1281,815r-5,-14l1267,789r-7,-14l1253,761r-8,-12l1238,734r-7,-14l1224,708r-7,-14l1210,680r-7,-12l1196,654r-8,-12l1181,628r-7,-12l1167,601r-7,-11l1155,578r-7,-15l1141,552r-7,-12l1127,528r-8,-14l1112,502r-4,-10l1100,480r-7,-14l1089,456r-8,-11l1074,433r-4,-12l1062,411r-4,-9l1053,390r-7,-12l1039,369r-5,-10l1029,347r-5,-9l1020,328r-7,-9l1008,309r-5,-9l998,293r-5,-10l989,276r-5,-10l979,259r-5,-7l972,245r-5,-9l963,228r-3,-4l955,217r-4,-8l948,205r-2,-5l941,193r-2,-5l936,183r-2,-4l929,174r-2,-5l927,167r-2,-3l920,157r-5,-7l913,143r-5,-5l903,131r-2,-7l896,119r-2,-5l891,110r-4,-5l884,98r-2,-5l877,88r-2,-2l872,81r-2,-5l868,72r-3,-3l863,64r-3,-2l858,57r-2,-2l853,50r-2,-2l849,41r-5,-5l841,31r-2,-5l837,24r-3,-5l832,17r-2,-5l825,7r,-2l822,r-2,l818,5r-5,5l808,15r-2,7l801,26r-2,5l794,36r-3,7l791,45r3,3l796,53r3,2l799,57r2,3l803,64r,3l808,72r,4l813,81r,5l818,91r2,4l822,100r3,5l830,112r2,7l837,124r2,7l844,138r2,7l851,152r2,7l858,167r5,7l868,183r4,7l877,198r2,9l884,214r5,10l894,233r7,10l906,250r4,9l915,269r5,9l925,288r4,9l936,307r5,12l946,328r7,10l958,347r5,12l970,369r4,9l979,390r7,9l991,411r7,10l1005,433r5,9l1017,454r5,10l1029,476r5,9l1041,497r5,12l1053,518r5,12l1065,540r5,12l1077,561r4,12l1089,582r4,12l1098,604r7,9l1112,625r5,10l1124,647r5,9l1136,668r5,9l1146,687r7,12l1157,708r5,10l1169,727r5,10l1179,749r7,7l1191,765r5,10l1200,784r5,10l1212,803r5,10l1222,822r4,8l1231,839r3,7l1241,856r2,7l1248,870r5,7l1257,887r3,4l1264,901r5,5l1272,913r4,7l1279,927r4,5l1286,939r5,5l1293,951r2,4l1298,960r2,5l1302,970r3,4l1307,979r3,3l1310,984r2,5l1314,991r3,5l1319,1003r2,2l1321,1010r3,5l1326,1020r3,2l1329,1024r2,3l1333,1031r3,3l1336,1036r2,5l1340,1046r,2l1343,1051r2,4l1348,1060r2,2l1352,1067r,5l1357,1077r,2l1360,1084r2,5l1364,1093r3,5l1369,1103r2,5l1374,1112r2,5l1379,1122r2,5l1383,1131r3,7l1390,1143r3,5l1395,1153r3,4l1400,1162r2,7l1405,1174r2,5l1412,1186r2,5l1417,1198r2,5l1421,1207r5,7l1428,1219r3,5l1433,1231r3,5l1440,1243r3,5l1445,1252r2,8l1450,1264r2,5l1457,1276r2,5l1462,1288r2,5l1466,1300r3,5l1474,1309r2,5l1478,1321r3,5l1483,1331r2,7l1488,1343r2,5l1493,1355r2,4l1497,1364r3,5l1504,1376r,2l1507,1386r2,4l1514,1395r,5l1519,1405r,4l1521,1414r3,5l1526,1424r2,4l1531,1433r2,5l1535,1443r3,2l1540,1450r3,4l1543,1457r2,5l1547,1464r3,5l1550,1471r2,5l1554,1478r3,7l1559,1490r3,5l1566,1502r,5l1569,1509r2,2l1571,1516r2,3l1576,1521r,5l1576,1530r2,3l1578,1538r,2l1581,1545r,4l1583,1554r,5l1583,1566r2,2l1585,1571r,5l1588,1578r,5l1588,1585r,2l1588,1592r,3l1590,1599r,3l1590,1606r,5l1592,1614r,4l1592,1623r,5l1592,1630r3,5l1595,1640r,5l1595,1649r,3l1595,1656r,5l1595,1666r,5l1597,1675r,5l1597,1685r,5l1597,1694r,5l1597,1706r,5l1597,1716r,5l1595,1725r,5l1595,1735r,5l1595,1744r-3,7l1592,1756r,5l1592,1766r-2,4l1590,1778r,4l1588,1787r,5l1588,1799r-3,5l1583,1808r,5l1583,1820r-2,5l1578,1830r,5l1576,1842r-3,4l1573,1851r-2,5l1569,1863r-3,5l1566,1873r-2,4l1562,1884r-3,5l1557,1894r-3,5l1550,1903r-3,5l1545,1913r-2,7l1540,1925r-5,5l1533,1934r-2,5l1526,1944r-2,5l1519,1953r-3,5l1512,1963r-5,5l1504,1972r-4,3l1495,1980r-5,4l1488,1989r-5,2l1478,1996r-4,5l1466,2006r-4,2l1457,2013r-5,2l1447,2020r-4,2l1436,2027r-5,2l1424,2034r-5,3l1414,2041r-7,3l1402,2046r-7,2l1390,2051r-7,2l1379,2056r-8,2l1367,2060r-7,3l1355,2065r-5,2l1343,2070r-5,l1331,2072r-5,3l1319,2075r-5,2l1307,2077r-5,2l1295,2082r-4,l1283,2082r-4,2l1272,2084r-8,l1260,2086r-5,l1248,2086r-7,l1236,2086r-7,l1224,2086r-7,l1210,2086r-5,l1198,2086r-5,-2l1186,2084r-7,l1174,2082r-7,l1162,2082r-7,-3l1150,2079r-7,-2l1136,2077r-7,-2l1124,2072r-7,l1112,2070r-7,-3l1098,2067r-5,-2l1086,2063r-7,-3l1074,2058r-7,-2l1060,2053r-5,-2l1048,2048r-7,-2l1034,2044r-5,-3l1022,2037r-7,-3l1008,2032r-5,-5l996,2025r-7,-3l984,2018r-7,-3l970,2010r-7,-2l958,2003r-7,-4l946,1996r-7,-5l932,1989r-5,-5l920,1980r-7,-5l908,1972r-7,-4l896,1963r-7,-5l884,1956r-7,-5l872,1946r-4,-4l860,1939r-4,-5l851,1930r-7,-5l837,1920r-5,-5l827,1913r-5,-5l818,1903r-8,-4l806,1896r-5,-4l796,1887r-5,-5l787,1880r-5,-5l777,1870r-5,-5l770,1863r-7,-5l761,1854r-5,-3l751,1846r-2,-2l744,1839r-2,-2l737,1832r-3,-2l730,1825r-3,-2l725,1818r-7,-5l713,1808r-2,-4l708,1801r-4,-4l701,1794r-2,-5l696,1787r-4,-5l689,1780r-4,-5l682,1770r-5,-4l675,1761r-5,-5l668,1751r-5,-4l658,1742r-2,-7l651,1730r-4,-5l642,1718r-5,-7l632,1706r-5,-7l625,1694r-7,-7l613,1680r-5,-7l604,1668r-5,-7l594,1654r-5,-7l585,1640r-5,-10l575,1623r-7,-7l563,1609r-4,-10l554,1592r-7,-7l542,1578r-5,-10l532,1561r-7,-9l521,1545r-5,-10l509,1526r-5,-7l499,1509r-7,-9l487,1490r-4,-7l475,1473r-4,-9l466,1454r-7,-9l454,1435r-5,-9l444,1416r-7,-9l433,1397r-5,-9l423,1378r-5,-9l411,1359r-5,-9l402,1338r-7,-10l390,1319r-5,-10l380,1298r-4,-10l371,1279r-5,-12l361,1257r-7,-12l352,1236r-7,-10l340,1214r-5,-9l333,1195r-7,-11l321,1174r-2,-12l314,1153r-7,-12l304,1131r-4,-9l295,1110r-5,-10l285,1089r-5,-10l278,1070r-5,-12l269,1048r-5,-9l261,1027r-4,-10l252,1008r-5,-12l242,986r-2,-9l235,965r-4,-10l228,946r-5,-10l219,925r-3,-10l212,906r-3,-10l204,887r-4,-10l197,870r-4,-10l190,851r-5,-10l183,832r-5,-10l176,813r-5,-7l169,796r-3,-9l162,780r-3,-10l155,763r-3,-9l150,746r-5,-9l143,730r-3,-7l136,715r-3,-9l131,699r-5,-7l124,685r-3,-8l119,670r-3,-7l114,656r-5,-7l107,642r,-7l105,628r-3,-5l100,616r-3,-7l95,601r-2,-7l90,590r,-8l88,578r-2,-7l83,566r,-7l81,554r-3,-7l78,542r-2,-5l76,530r-2,-5l74,521r-3,-5l71,511r,-7l69,499r,-4l69,490r-2,-5l67,480r,-4l67,471r-3,-5l64,461r,-5l64,452r,-5l64,442r,-5l64,435r,-5l64,426r,-5l67,418r,-4l67,409r,-5l69,402r,-5l71,395r,-5l71,388r3,-5l76,380r,-4l76,371r2,-2l81,364r,-3l83,357r3,-3l88,350r,-3l90,342r3,-2l95,338r2,-5l100,331r2,-5l105,323r2,-2l109,316r3,-2l114,312r5,-5l121,304r3,-2l128,297r3,-2l133,293r3,-3l140,285r5,-2l147,281r5,-3l155,276r4,-5l162,269r4,-3l171,262r3,-3l178,257r5,-2l188,252r5,-5l197,245r5,-2l207,240r5,-4l216,233r5,-2l226,228r5,-2l238,221r4,-2l247,217r5,-3l259,212r5,-5l271,205r5,-3l283,200r5,-5l295,193r5,-3l307,188r7,-5l321,183r12,-7l345,169r12,-5l368,159r10,-7l387,148r10,-5l406,138r10,-5l423,129r7,-5l440,121r4,-4l452,114r7,-4l463,107r5,-5l473,100r5,-5l483,93r2,-2l490,88r2,-2l494,83r5,-7l504,74r2,-5l509,67r,-5l509,60r,-3l509,55r-5,-2l499,50r-5,-2l492,48r-5,xe" fillcolor="black" stroked="f">
                    <v:path arrowok="t" o:connecttype="custom" o:connectlocs="371,91;250,152;136,228;50,314;5,407;14,514;83,711;193,979;330,1279;485,1566;644,1794;803,1946;958,2048;1103,2110;1238,2129;1362,2108;1474,2046;1559,1968;1616,1880;1642,1780;1647,1668;1628,1547;1573,1388;1450,1131;1291,830;1127,528;993,283;913,143;844,36;799,57;872,190;991,411;1129,656;1248,870;1317,996;1360,1084;1419,1203;1483,1331;1538,1445;1576,1530;1592,1618;1595,1725;1573,1846;1512,1963;1395,2048;1260,2086;1117,2072;970,2010;832,1915;730,1825;647,1725;532,1561;406,1350;295,1110;200,877;124,685;76,537;64,426;93,340;162,269;276,202;463,107;487,48" o:connectangles="0,0,0,0,0,0,0,0,0,0,0,0,0,0,0,0,0,0,0,0,0,0,0,0,0,0,0,0,0,0,0,0,0,0,0,0,0,0,0,0,0,0,0,0,0,0,0,0,0,0,0,0,0,0,0,0,0,0,0,0,0,0,0"/>
                  </v:shape>
                  <v:shape id="Freeform 424" o:spid="_x0000_s1141" style="position:absolute;left:6731;top:4593;width:1411;height:1805;visibility:visible;mso-wrap-style:square;v-text-anchor:top" coordsize="141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2BMcA&#10;AADcAAAADwAAAGRycy9kb3ducmV2LnhtbESPT2vCQBTE7wW/w/KEXopuqqKSZiMSaCl4KPXf+Zl9&#10;TYLZt2F3q9FP3y0Uehxm5jdMtupNKy7kfGNZwfM4AUFcWt1wpWC/ex0tQfiArLG1TApu5GGVDx4y&#10;TLW98iddtqESEcI+RQV1CF0qpS9rMujHtiOO3pd1BkOUrpLa4TXCTSsnSTKXBhuOCzV2VNRUnrff&#10;RsGhfzosZ5vk5j5Ob8eimNq7P86Uehz26xcQgfrwH/5rv2sFk8UUfs/EI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lNgTHAAAA3AAAAA8AAAAAAAAAAAAAAAAAmAIAAGRy&#10;cy9kb3ducmV2LnhtbFBLBQYAAAAABAAEAPUAAACMAwAAAAA=&#10;" path="m26,l21,14,19,31,16,47,14,64,11,80,9,97,7,111r,17l4,142,2,159r,14l2,187,,202r,16l,233r,14l,261r,12l,287r2,14l2,313r,15l4,342r3,14l7,368r2,12l11,394r,12l14,420r2,12l19,446r4,12l26,470r2,14l30,496r5,15l38,522r2,12l45,549r4,11l52,572r5,15l61,598r5,15l71,625r5,14l80,651r7,14l92,677r5,14l102,703r7,14l114,732r7,14l128,760r5,14l140,786r7,14l154,815r7,16l168,846r7,14l183,876r7,15l197,905r7,17l211,938r10,14l225,969r10,14l242,1000r7,14l256,1031r7,14l270,1062r10,16l287,1093r7,16l301,1124r10,16l318,1154r7,17l332,1185r10,17l349,1216r7,17l366,1247r7,14l382,1276r7,16l396,1307r10,14l415,1335r8,14l432,1364r10,16l449,1392r9,14l468,1421r7,11l484,1447r10,12l503,1473r10,14l522,1499r10,12l541,1523r10,12l560,1546r12,12l582,1570r9,12l603,1592r10,9l625,1611r9,12l646,1632r12,10l670,1649r12,12l694,1668r11,9l717,1684r12,7l741,1699r12,7l767,1713r14,7l793,1725r12,4l817,1737r14,4l843,1746r12,5l867,1756r14,4l891,1765r14,2l915,1772r11,3l938,1779r12,3l962,1784r12,5l983,1789r12,2l1005,1794r12,2l1026,1798r10,3l1048,1801r9,2l1067,1803r12,l1088,1803r10,2l1107,1805r10,l1126,1805r12,l1147,1805r8,-2l1164,1803r10,l1183,1801r10,l1200,1798r9,l1219,1796r7,-2l1235,1791r10,-2l1254,1786r8,-2l1271,1782r7,-3l1288,1775r7,-3l1302,1767r9,-2l1319,1760r9,-2l1335,1753r10,-5l1352,1744r7,-5l1366,1737r10,-5l1383,1725r7,-5l1399,1715r8,-5l1409,1708r2,-2l1411,1703r-2,l1407,1703r-3,l1399,1703r-4,l1390,1703r-5,l1378,1706r-2,l1371,1708r-2,l1366,1708r-5,2l1359,1710r-5,l1352,1713r-5,l1342,1713r-2,2l1335,1715r-2,l1328,1718r-2,l1321,1720r-2,l1314,1720r-3,2l1307,1722r-3,l1302,1725r-5,l1295,1727r-7,l1285,1729r-7,l1276,1732r-3,l1271,1734r-2,l1266,1734r-2,3l1259,1739r-2,l1254,1739r-2,2l1250,1744r-5,l1243,1746r-3,l1235,1748r-4,3l1226,1751r-5,2l1216,1753r-4,3l1207,1758r-7,l1195,1760r-5,l1183,1763r-7,l1171,1765r-7,l1157,1765r-7,2l1143,1767r-7,l1126,1770r-9,l1109,1770r-7,l1093,1770r-10,l1076,1770r-9,-3l1057,1767r-12,-2l1038,1765r-12,-2l1017,1760r-10,-2l998,1758r-12,-2l974,1751r-10,-3l953,1746r-12,-5l929,1739r-10,-5l907,1729r-14,-4l881,1720r-12,-7l858,1708r-12,-7l831,1696r-12,-7l808,1682r-15,-7l781,1665r-14,-7l755,1649r-12,-10l732,1632r-12,-9l708,1613r-12,-12l684,1592r-9,-10l663,1573r-12,-12l641,1551r-12,-12l620,1530r-12,-12l598,1506r-9,-12l579,1482r-11,-12l558,1459r-9,-15l541,1432r-11,-11l522,1409r-9,-15l503,1383r-9,-15l487,1354r-10,-12l468,1328r-7,-14l451,1299r-7,-11l434,1273r-9,-14l418,1245r-7,-15l404,1216r-10,-14l387,1188r-7,-15l373,1157r-10,-14l356,1128r-7,-14l342,1100r-7,-14l328,1069r-10,-14l311,1040r-7,-14l297,1010r-8,-15l282,981r-7,-14l268,952r-7,-16l254,922r-7,-15l240,893r-5,-14l228,865r-7,-17l213,834r-7,-15l199,805r-7,-14l185,779r-5,-14l173,751r-5,-15l161,724r-5,-14l149,698r-4,-14l140,672r-5,-12l130,648r-5,-14l118,622r-4,-12l111,598r-7,-11l102,575,97,563,92,551,87,539,85,527,80,515r-2,-9l73,494,71,482r-3,-9l66,461,61,451,59,439,57,427r-3,-9l52,408,49,397,47,387r,-9l45,366,42,356r-2,-9l40,337,38,325r,-9l38,306r,-9l35,287r,-9l35,266r,-10l35,247r,-10l35,228r,-10l35,209r3,-7l38,190r2,-7l40,171r,-7l42,154r3,-9l26,xe" fillcolor="black" stroked="f">
                    <v:path arrowok="t" o:connecttype="custom" o:connectlocs="9,97;0,202;2,301;11,394;28,484;52,572;87,665;128,760;175,860;225,969;280,1078;332,1185;389,1292;449,1392;513,1487;582,1570;658,1642;741,1699;831,1741;915,1772;995,1791;1067,1803;1138,1805;1200,1798;1262,1784;1319,1760;1376,1732;1411,1706;1390,1703;1361,1710;1335,1715;1311,1722;1285,1729;1269,1734;1250,1744;1221,1753;1183,1763;1136,1767;1076,1770;1007,1758;929,1739;846,1701;755,1649;675,1582;598,1506;530,1421;468,1328;411,1230;356,1128;304,1026;254,922;206,819;161,724;125,634;92,551;68,473;49,397;38,325;35,256;38,190;26,0" o:connectangles="0,0,0,0,0,0,0,0,0,0,0,0,0,0,0,0,0,0,0,0,0,0,0,0,0,0,0,0,0,0,0,0,0,0,0,0,0,0,0,0,0,0,0,0,0,0,0,0,0,0,0,0,0,0,0,0,0,0,0,0,0"/>
                  </v:shape>
                  <v:shape id="Freeform 425" o:spid="_x0000_s1142" style="position:absolute;left:7020;top:5313;width:141;height:45;visibility:visible;mso-wrap-style:square;v-text-anchor:top" coordsize="1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5T8UA&#10;AADcAAAADwAAAGRycy9kb3ducmV2LnhtbESPT2vCQBTE74LfYXmCN934B62pq1RFaC9Kjd5fs88k&#10;NPs2ZleTfvtuoeBxmJnfMMt1a0rxoNoVlhWMhhEI4tTqgjMF52Q/eAHhPLLG0jIp+CEH61W3s8RY&#10;24Y/6XHymQgQdjEqyL2vYildmpNBN7QVcfCutjbog6wzqWtsAtyUchxFM2mw4LCQY0XbnNLv090o&#10;aPiYTA9ft2S2uBwnl01ZOb/7UKrfa99eQXhq/TP8337XCsbz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rlPxQAAANwAAAAPAAAAAAAAAAAAAAAAAJgCAABkcnMv&#10;ZG93bnJldi54bWxQSwUGAAAAAAQABAD1AAAAigMAAAAA&#10;" path="m110,r2,l117,2r5,2l126,7r5,5l134,16r4,3l141,23r-5,3l131,26r-2,2l124,31r-5,l115,33r-5,2l107,38r-7,l98,38r-5,2l88,40r-4,2l79,42r-5,l69,45r-4,l60,45r-5,l50,45r-4,l41,45r-5,l34,45,29,42r-5,l20,42,15,40r-3,l8,38r-3,l,38,,33,3,28r,-2l5,21r,-2l8,16r2,-4l10,9,17,7r5,l29,4r7,l39,4r2,l43,4r5,l50,2r3,l58,2r2,l67,2r5,l74,2r5,l81,2r5,l88,2r3,l93,r5,l100,r3,l107,r3,xe" fillcolor="black" stroked="f">
                    <v:path arrowok="t" o:connecttype="custom" o:connectlocs="112,0;122,4;131,12;138,19;136,26;129,28;119,31;110,35;100,38;93,40;84,42;74,42;65,45;55,45;46,45;36,45;29,42;20,42;12,40;5,38;0,33;3,26;5,19;10,12;17,7;29,4;39,4;43,4;50,2;58,2;67,2;74,2;81,2;88,2;93,0;100,0;107,0;110,0" o:connectangles="0,0,0,0,0,0,0,0,0,0,0,0,0,0,0,0,0,0,0,0,0,0,0,0,0,0,0,0,0,0,0,0,0,0,0,0,0,0"/>
                  </v:shape>
                  <v:shape id="Freeform 426" o:spid="_x0000_s1143" style="position:absolute;left:7056;top:5382;width:147;height:45;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SQMYA&#10;AADcAAAADwAAAGRycy9kb3ducmV2LnhtbESPQWvCQBSE70L/w/IEL1I3Fa1tdJVWEFI8Nab31+xr&#10;Esy+jdk1pv31XUHwOMzMN8xq05tadNS6yrKCp0kEgji3uuJCQXbYPb6AcB5ZY22ZFPySg836YbDC&#10;WNsLf1KX+kIECLsYFZTeN7GULi/JoJvYhjh4P7Y16INsC6lbvAS4qeU0ip6lwYrDQokNbUvKj+nZ&#10;KBjTPvn+8u8fs/z177RNT1lXJEelRsP+bQnCU+/v4Vs70Qqmizlcz4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MSQMYAAADcAAAADwAAAAAAAAAAAAAAAACYAgAAZHJz&#10;L2Rvd25yZXYueG1sUEsFBgAAAAAEAAQA9QAAAIsDAAAAAA==&#10;" path="m128,r,2l131,4r2,5l138,14r2,5l143,23r2,5l147,33r-4,l138,35r-5,l128,38r-4,l119,38r-5,2l109,40r-4,l100,40r-5,2l93,42r-7,l81,42r-2,l74,45,67,42r-5,l57,42r-5,l48,42r-5,l38,42r-2,l29,42r-3,l19,40r-2,l12,40r-5,l3,38,,38,,35,,30,3,28r,-5l5,21r,-5l5,14,7,11,12,9,14,7r3,l22,7r2,l29,7,31,4r5,l41,4r2,l48,4r2,l55,4r5,l62,4r5,l69,4r5,l79,4r2,l86,4r4,l93,4r5,l100,2r5,l109,2r3,l117,2,121,r3,l128,xe" fillcolor="black" stroked="f">
                    <v:path arrowok="t" o:connecttype="custom" o:connectlocs="128,2;133,9;140,19;145,28;143,33;133,35;124,38;114,40;105,40;95,42;86,42;79,42;67,42;57,42;48,42;38,42;29,42;19,40;12,40;3,38;0,35;3,28;5,21;5,14;12,9;17,7;24,7;31,4;41,4;48,4;55,4;62,4;69,4;79,4;86,4;93,4;100,2;109,2;117,2;124,0;128,0" o:connectangles="0,0,0,0,0,0,0,0,0,0,0,0,0,0,0,0,0,0,0,0,0,0,0,0,0,0,0,0,0,0,0,0,0,0,0,0,0,0,0,0,0"/>
                  </v:shape>
                  <v:shape id="Freeform 427" o:spid="_x0000_s1144" style="position:absolute;left:7087;top:5453;width:147;height:45;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N8UA&#10;AADcAAAADwAAAGRycy9kb3ducmV2LnhtbESPQWvCQBSE74L/YXlCL1I3SlEbXcUKhRRPRnt/zT6T&#10;YPZtzG5j2l/vCoLHYWa+YZbrzlSipcaVlhWMRxEI4szqknMFx8Pn6xyE88gaK8uk4I8crFf93hJj&#10;ba+8pzb1uQgQdjEqKLyvYyldVpBBN7I1cfBOtjHog2xyqRu8Brip5CSKptJgyWGhwJq2BWXn9Nco&#10;GNIu+fn2H19v2fv/ZZtejm2enJV6GXSbBQhPnX+GH+1EK5jMpn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Yw3xQAAANwAAAAPAAAAAAAAAAAAAAAAAJgCAABkcnMv&#10;ZG93bnJldi54bWxQSwUGAAAAAAQABAD1AAAAigMAAAAA&#10;" path="m107,2l109,r5,2l119,2r5,3l128,5r5,2l138,9r2,3l143,14r2,2l147,19r,5l145,28r-2,3l140,33r-2,2l136,38r-5,2l128,40r-4,l121,40r-5,l112,40r-3,l107,40r-5,l100,40r-5,l93,43r-5,l86,43r-5,l78,43r-2,l71,43r-2,l64,43r-2,2l59,45r-4,l52,45r-4,l45,45r-5,l38,45r-5,l31,45r-5,l21,45r-2,l14,43r-4,l7,40r-2,l,35,,31,,26,2,21,7,16r5,-4l17,7,24,5,26,2r5,l33,r3,l43,r5,l52,2r5,5l59,7r3,l64,7r5,l71,5r5,l81,5r5,l88,5r5,l95,2r2,l102,2r5,xe" fillcolor="black" stroked="f">
                    <v:path arrowok="t" o:connecttype="custom" o:connectlocs="109,0;119,2;128,5;138,9;143,14;147,19;145,28;140,33;136,38;128,40;121,40;112,40;107,40;100,40;93,43;86,43;78,43;71,43;64,43;59,45;52,45;45,45;38,45;31,45;21,45;14,43;7,40;0,35;0,26;7,16;17,7;26,2;33,0;43,0;52,2;59,7;64,7;71,5;81,5;88,5;95,2;102,2;107,2" o:connectangles="0,0,0,0,0,0,0,0,0,0,0,0,0,0,0,0,0,0,0,0,0,0,0,0,0,0,0,0,0,0,0,0,0,0,0,0,0,0,0,0,0,0,0"/>
                  </v:shape>
                  <v:shape id="Freeform 428" o:spid="_x0000_s1145" style="position:absolute;left:7125;top:5536;width:145;height:43;visibility:visible;mso-wrap-style:square;v-text-anchor:top" coordsize="1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Y4sUA&#10;AADcAAAADwAAAGRycy9kb3ducmV2LnhtbESPQWvCQBSE74L/YXmFXsRszKGG1FVEMC2UgqaK10f2&#10;NQnNvg3ZbZL++25B6HGYmW+YzW4yrRiod41lBasoBkFcWt1wpeDycVymIJxH1thaJgU/5GC3nc82&#10;mGk78pmGwlciQNhlqKD2vsukdGVNBl1kO+LgfdreoA+yr6TucQxw08okjp+kwYbDQo0dHWoqv4pv&#10;o+B8e3vxOe11ej1J/T4tTN4MiVKPD9P+GYSnyf+H7+1XrSBZr+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RjixQAAANwAAAAPAAAAAAAAAAAAAAAAAJgCAABkcnMv&#10;ZG93bnJldi54bWxQSwUGAAAAAAQABAD1AAAAigMAAAAA&#10;" path="m98,r2,l105,r2,l112,r2,l119,2r2,l126,2r2,3l133,5r3,l140,7r3,l145,7r,2l145,12r,5l145,19r,2l145,26r,3l145,33r-5,l136,33r-5,l126,33r-5,l119,36r-7,l109,36r-7,l100,38r-5,l90,38r-4,2l81,40r-5,l71,43r-4,l62,43r-5,l52,43r-4,l43,43r-5,l33,43,29,40r-5,l19,38r-2,l12,36r-5,l2,33,,31,2,29r,-3l5,21r5,-2l14,14,19,9,24,7,26,5,31,2r5,l40,2r5,l50,2r5,l62,2r5,l71,2r5,l81,2,88,r5,l98,xe" fillcolor="black" stroked="f">
                    <v:path arrowok="t" o:connecttype="custom" o:connectlocs="100,0;107,0;114,0;121,2;128,5;136,5;143,7;145,9;145,17;145,21;145,29;140,33;131,33;121,33;112,36;102,36;95,38;86,40;76,40;67,43;57,43;48,43;38,43;29,40;19,38;12,36;2,33;2,29;5,21;14,14;24,7;31,2;40,2;50,2;62,2;71,2;81,2;93,0;98,0" o:connectangles="0,0,0,0,0,0,0,0,0,0,0,0,0,0,0,0,0,0,0,0,0,0,0,0,0,0,0,0,0,0,0,0,0,0,0,0,0,0,0"/>
                  </v:shape>
                  <v:shape id="Freeform 429" o:spid="_x0000_s1146" style="position:absolute;left:7154;top:5598;width:164;height:45;visibility:visible;mso-wrap-style:square;v-text-anchor:top" coordsize="16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4+78A&#10;AADcAAAADwAAAGRycy9kb3ducmV2LnhtbERPzYrCMBC+C/sOYRa8aboRVKpRZMFlL1rUPsDQjE2x&#10;mZQmavftNwfB48f3v94OrhUP6kPjWcPXNANBXHnTcK2hvOwnSxAhIhtsPZOGPwqw3XyM1pgb/+QT&#10;Pc6xFimEQ44abIxdLmWoLDkMU98RJ+7qe4cxwb6WpsdnCnetVFk2lw4bTg0WO/q2VN3Od6eBCnso&#10;VdE25WnwM4WqkMefq9bjz2G3AhFpiG/xy/1rNKhFWpvOpCM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Ijj7vwAAANwAAAAPAAAAAAAAAAAAAAAAAJgCAABkcnMvZG93bnJl&#10;di54bWxQSwUGAAAAAAQABAD1AAAAhAMAAAAA&#10;" path="m123,2l126,r4,2l135,2r5,l145,5r4,2l152,9r4,3l159,14r2,5l161,21r3,5l161,28r-2,5l156,35r-2,3l149,40r-2,3l142,43r-2,l135,43r-2,l128,43r-5,l118,43r-2,l111,43r-4,l104,43r-5,l95,43r-5,l88,43r-5,2l78,45r-2,l71,45r-2,l64,45r-5,l54,45r-2,l47,45r-2,l40,45r-5,l30,45r-2,l23,45r-2,l14,43r-3,l7,40r-3,l2,35,,31,2,26,4,21,7,16r7,-4l16,9,19,7r2,l26,5,28,2r5,l35,r5,l45,r7,l57,2r2,5l61,7r5,l69,7r4,l78,5r5,l88,5r4,l97,5r5,-3l107,2r4,l114,2r4,l121,2r2,xe" fillcolor="black" stroked="f">
                    <v:path arrowok="t" o:connecttype="custom" o:connectlocs="126,0;135,2;145,5;152,9;159,14;161,21;161,28;156,35;149,40;142,43;135,43;128,43;118,43;111,43;104,43;95,43;88,43;78,45;71,45;64,45;54,45;47,45;40,45;30,45;23,45;14,43;7,40;2,35;2,26;7,16;16,9;21,7;28,2;35,0;45,0;57,2;61,7;69,7;78,5;88,5;97,5;107,2;114,2;121,2;123,2" o:connectangles="0,0,0,0,0,0,0,0,0,0,0,0,0,0,0,0,0,0,0,0,0,0,0,0,0,0,0,0,0,0,0,0,0,0,0,0,0,0,0,0,0,0,0,0,0"/>
                  </v:shape>
                  <v:shape id="Freeform 430" o:spid="_x0000_s1147" style="position:absolute;left:7194;top:5671;width:162;height:48;visibility:visible;mso-wrap-style:square;v-text-anchor:top" coordsize="1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86MUA&#10;AADcAAAADwAAAGRycy9kb3ducmV2LnhtbESPT2sCMRTE7wW/Q3iFXkrNKlLr1ihqETwV/128PTav&#10;m6Wbl2UTzeqnN0Khx2FmfsNM552txYVaXzlWMOhnIIgLpysuFRwP67cPED4ga6wdk4IreZjPek9T&#10;zLWLvKPLPpQiQdjnqMCE0ORS+sKQRd93DXHyflxrMSTZllK3GBPc1nKYZe/SYsVpwWBDK0PF7/5s&#10;FXxvlit7wtPNcHxdfMnRNjbjqNTLc7f4BBGoC//hv/ZGKxiOJ/A4k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zzoxQAAANwAAAAPAAAAAAAAAAAAAAAAAJgCAABkcnMv&#10;ZG93bnJldi54bWxQSwUGAAAAAAQABAD1AAAAigMAAAAA&#10;" path="m124,r2,l131,r4,3l143,8r4,2l154,12r3,5l162,19r-3,3l157,24r-3,3l152,29r-5,5l143,38r-5,-2l135,36r-4,l126,36r-5,l116,38r-4,l107,38r-5,l97,41r-4,l88,43r-5,l78,43r-4,3l69,46r-5,l59,46r-4,l50,48r-5,l43,48,38,46r-5,l29,46r-5,l19,43r-2,l12,41,7,38,5,36,,34,5,27,9,22r3,-3l14,15r3,-3l19,10,21,8r5,l29,8r2,l36,8r2,l43,5r2,l50,5r2,l55,5r4,l62,5r2,l69,5r2,l76,3r2,l81,3r5,l88,3r2,l95,3r2,l100,r5,l107,r5,l114,r5,l121,r3,xe" fillcolor="black" stroked="f">
                    <v:path arrowok="t" o:connecttype="custom" o:connectlocs="126,0;135,3;147,10;157,17;159,22;154,27;147,34;138,36;131,36;121,36;112,38;102,38;93,41;83,43;74,46;64,46;55,46;45,48;38,46;29,46;19,43;12,41;5,36;5,27;12,19;17,12;21,8;29,8;36,8;43,5;50,5;55,5;62,5;69,5;76,3;81,3;88,3;95,3;100,0;107,0;114,0;121,0;124,0" o:connectangles="0,0,0,0,0,0,0,0,0,0,0,0,0,0,0,0,0,0,0,0,0,0,0,0,0,0,0,0,0,0,0,0,0,0,0,0,0,0,0,0,0,0,0"/>
                  </v:shape>
                  <v:shape id="Freeform 431" o:spid="_x0000_s1148" style="position:absolute;left:7251;top:5740;width:147;height:48;visibility:visible;mso-wrap-style:square;v-text-anchor:top" coordsize="1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t4MEA&#10;AADcAAAADwAAAGRycy9kb3ducmV2LnhtbERPTWvCQBC9F/wPywheim70EEJ0FRGU4Km1PfQ4ZMck&#10;mp2N2VHjv+8eCj0+3vdqM7hWPagPjWcD81kCirj0tuHKwPfXfpqBCoJssfVMBl4UYLMeva0wt/7J&#10;n/Q4SaViCIccDdQiXa51KGtyGGa+I47c2fcOJcK+0rbHZwx3rV4kSaodNhwbauxoV1N5Pd2dAToO&#10;dPi5NF5emew/bkX6vitSYybjYbsEJTTIv/jPXVgDiyzOj2fiEd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nbeDBAAAA3AAAAA8AAAAAAAAAAAAAAAAAmAIAAGRycy9kb3du&#10;cmV2LnhtbFBLBQYAAAAABAAEAPUAAACGAwAAAAA=&#10;" path="m102,r3,l109,r3,l116,3r3,l124,3r2,l128,5r5,l138,7r5,l147,10r,2l147,17r-2,2l145,24r,2l145,31r,3l145,38r-5,-2l133,36r-5,l126,36r-7,l114,38r-2,l107,38r-7,l97,41r-4,l88,43r-5,l78,43r-4,l69,45r-5,l59,45r-4,l52,45r-4,l43,45r-5,l33,48,29,45r-5,l21,45r-4,l12,43r-5,l2,41,,38,,36,2,31,5,29r,-5l7,22r,-3l10,15r2,l17,12r7,l29,10r7,l40,10,45,7r7,l57,7,62,5r5,l74,5,78,3r5,l90,3,93,r2,l100,r2,xe" fillcolor="black" stroked="f">
                    <v:path arrowok="t" o:connecttype="custom" o:connectlocs="105,0;112,0;119,3;126,3;133,5;143,7;147,12;145,19;145,26;145,34;140,36;128,36;119,36;112,38;100,38;93,41;83,43;74,43;64,45;55,45;48,45;38,45;29,45;21,45;12,43;2,41;0,36;5,29;7,22;10,15;17,12;29,10;40,10;52,7;62,5;74,5;83,3;93,0;100,0;102,0" o:connectangles="0,0,0,0,0,0,0,0,0,0,0,0,0,0,0,0,0,0,0,0,0,0,0,0,0,0,0,0,0,0,0,0,0,0,0,0,0,0,0,0"/>
                  </v:shape>
                  <v:shape id="Freeform 432" o:spid="_x0000_s1149" style="position:absolute;left:7284;top:5802;width:155;height:50;visibility:visible;mso-wrap-style:square;v-text-anchor:top" coordsize="1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BKcQA&#10;AADcAAAADwAAAGRycy9kb3ducmV2LnhtbESP3YrCMBSE7xd8h3AEbxZNKkuRahQRRVm88O8Bjs2x&#10;LTYnpYla336zsLCXw8x8w8wWna3Fk1pfOdaQjBQI4tyZigsNl/NmOAHhA7LB2jFpeJOHxbz3McPM&#10;uBcf6XkKhYgQ9hlqKENoMil9XpJFP3INcfRurrUYomwLaVp8Rbit5VipVFqsOC6U2NCqpPx+elgN&#10;39t0nR6USi6rz8OXvS7rvd9vtB70u+UURKAu/If/2jujYTxJ4PdMP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9ASnEAAAA3AAAAA8AAAAAAAAAAAAAAAAAmAIAAGRycy9k&#10;b3ducmV2LnhtbFBLBQYAAAAABAAEAPUAAACJAwAAAAA=&#10;" path="m126,r,l131,2r5,3l141,7r4,5l150,14r2,5l155,24r-3,2l148,29r-5,2l141,33r-5,3l131,38r-5,l122,40r-5,l112,43r-5,l105,45r-5,l95,45r-4,l86,45r-5,l76,45r-4,l67,45r-5,l57,45r-4,l48,45r-5,l38,45r-4,3l31,48r-5,l22,48r-5,l12,50,10,48r,-5l7,40,5,38,3,31,,26,3,24,5,21r5,-2l12,17r5,-3l19,12r5,l29,12r2,-2l36,10r2,l43,10,48,7r5,l55,7r5,l64,7r5,l72,7r4,l81,7r5,l88,7r5,l98,5r5,l105,5r5,l112,2r5,l122,r4,xe" fillcolor="black" stroked="f">
                    <v:path arrowok="t" o:connecttype="custom" o:connectlocs="126,0;136,5;145,12;152,19;152,26;143,31;136,36;126,38;117,40;107,43;100,45;91,45;81,45;72,45;62,45;53,45;43,45;34,48;26,48;17,48;10,48;7,40;3,31;3,24;10,19;17,14;24,12;31,10;38,10;48,7;55,7;64,7;72,7;81,7;88,7;98,5;105,5;112,2;122,0;126,0" o:connectangles="0,0,0,0,0,0,0,0,0,0,0,0,0,0,0,0,0,0,0,0,0,0,0,0,0,0,0,0,0,0,0,0,0,0,0,0,0,0,0,0"/>
                  </v:shape>
                  <v:shape id="Freeform 433" o:spid="_x0000_s1150" style="position:absolute;left:7030;top:3495;width:78;height:126;visibility:visible;mso-wrap-style:square;v-text-anchor:top" coordsize="7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CF8cA&#10;AADcAAAADwAAAGRycy9kb3ducmV2LnhtbESPQWvCQBSE7wX/w/KE3urGHNoYXaXYCqVQxKjg8ZF9&#10;JrHZt2l2a2J/vVsQPA4z8w0zW/SmFmdqXWVZwXgUgSDOra64ULDbrp4SEM4ja6wtk4ILOVjMBw8z&#10;TLXteEPnzBciQNilqKD0vkmldHlJBt3INsTBO9rWoA+yLaRusQtwU8s4ip6lwYrDQokNLUvKv7Nf&#10;o+Cwf09W0fpnu8s+v95s9fJ3mXQnpR6H/esUhKfe38O39odWECcx/J8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5whfHAAAA3AAAAA8AAAAAAAAAAAAAAAAAmAIAAGRy&#10;cy9kb3ducmV2LnhtbFBLBQYAAAAABAAEAPUAAACMAwAAAAA=&#10;" path="m62,r2,2l69,5r2,2l74,12r2,2l76,17r2,4l78,24r,5l78,31r-2,5l76,38r,5l74,45r-3,5l69,55r-2,2l64,62r-2,5l59,71r-2,3l55,78r-3,5l50,86r-2,4l45,95r-2,2l40,102r,3l38,109r,5l38,116r-5,l31,119r-5,l21,121r-2,l17,124r-5,l10,126,7,121r,-2l5,116r,-4l5,109,2,107r,-5l,100,2,97,5,93r,-3l7,86r3,-3l10,81r2,-5l12,74r2,-3l17,67r,-3l19,59r2,-2l21,55r3,-5l26,48r,-3l29,40r2,-2l31,33r5,-4l40,21r3,-4l50,10,55,5,62,xe" fillcolor="black" stroked="f">
                    <v:path arrowok="t" o:connecttype="custom" o:connectlocs="64,2;71,7;76,14;78,21;78,29;76,36;76,43;71,50;67,57;62,67;57,74;52,83;48,90;43,97;40,105;38,114;33,116;26,119;19,121;12,124;7,121;5,116;5,109;2,102;2,97;5,90;10,83;12,76;14,71;17,64;21,57;24,50;26,45;31,38;36,29;43,17;55,5;62,0" o:connectangles="0,0,0,0,0,0,0,0,0,0,0,0,0,0,0,0,0,0,0,0,0,0,0,0,0,0,0,0,0,0,0,0,0,0,0,0,0,0"/>
                  </v:shape>
                  <v:shape id="Freeform 434" o:spid="_x0000_s1151" style="position:absolute;left:7080;top:3583;width:74;height:109;visibility:visible;mso-wrap-style:square;v-text-anchor:top" coordsize="7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5MQA&#10;AADcAAAADwAAAGRycy9kb3ducmV2LnhtbESP0WoCMRRE34X+Q7hC3zSrFZGtUbTYKtSHdrsfcNnc&#10;bpZubpYk6vr3Rij4OMzMGWa57m0rzuRD41jBZJyBIK6cbrhWUP68jxYgQkTW2DomBVcKsF49DZaY&#10;a3fhbzoXsRYJwiFHBSbGLpcyVIYshrHriJP367zFmKSvpfZ4SXDbymmWzaXFhtOCwY7eDFV/xckq&#10;OBblp2l32y+6bo2f7T/K2YRKpZ6H/eYVRKQ+PsL/7YNWMF28wP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TEAAAA3AAAAA8AAAAAAAAAAAAAAAAAmAIAAGRycy9k&#10;b3ducmV2LnhtbFBLBQYAAAAABAAEAPUAAACJAwAAAAA=&#10;" path="m57,r2,2l64,5r2,2l69,9r,5l71,17r,2l74,24r,2l74,31r-3,2l71,38r,2l69,45r-3,5l66,52r-2,5l62,62r-3,2l57,69r-2,2l52,76r-2,2l47,83r-4,2l40,90r-2,3l36,97r-3,3l31,102r-3,5l26,109r-5,-2l19,107r-5,-3l12,104,7,102,5,100r-3,l,100,,95,2,93r,-5l5,85,7,81r,-3l9,76r3,-5l12,69r2,-3l14,62r3,-3l21,52r3,-5l26,43r,-3l28,38r3,-5l33,28r5,-7l43,17,47,9,52,5,57,xe" fillcolor="black" stroked="f">
                    <v:path arrowok="t" o:connecttype="custom" o:connectlocs="59,2;66,7;69,14;71,19;74,26;71,33;71,40;66,50;64,57;59,64;55,71;50,78;43,85;38,93;33,100;28,107;21,107;14,104;7,102;2,100;0,95;2,88;7,81;9,76;12,69;14,62;21,52;26,43;28,38;33,28;43,17;52,5;57,0" o:connectangles="0,0,0,0,0,0,0,0,0,0,0,0,0,0,0,0,0,0,0,0,0,0,0,0,0,0,0,0,0,0,0,0,0"/>
                  </v:shape>
                  <v:shape id="Freeform 435" o:spid="_x0000_s1152" style="position:absolute;left:7125;top:3671;width:64;height:123;visibility:visible;mso-wrap-style:square;v-text-anchor:top" coordsize="6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ph8QA&#10;AADcAAAADwAAAGRycy9kb3ducmV2LnhtbESPT2sCMRTE7wW/Q3gFL1Kz1VKXrVGkRfDqH0p7e02e&#10;m8XNS9ikun57IxR6HGbmN8x82btWnKmLjWcFz+MCBLH2puFawWG/fipBxIRssPVMCq4UYbkYPMyx&#10;Mv7CWzrvUi0yhGOFCmxKoZIyaksO49gH4uwdfecwZdnV0nR4yXDXyklRvEqHDecFi4HeLenT7tcp&#10;+JY0Gx2/Zq3+GJ1Kqz/D9KcJSg0f+9UbiER9+g//tTdGwaR8gfuZf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6YfEAAAA3AAAAA8AAAAAAAAAAAAAAAAAmAIAAGRycy9k&#10;b3ducmV2LnhtbFBLBQYAAAAABAAEAPUAAACJAwAAAAA=&#10;" path="m45,r3,2l52,5r3,2l57,12r,2l59,19r,2l62,26r,2l62,33r,5l64,43r-2,2l62,50r,4l62,59r-3,5l57,69r,2l55,76r-3,5l52,85r-2,3l48,92r-3,5l43,102r-3,2l40,109r-2,5l36,116r-3,3l31,123r-5,-2l21,121r-2,-2l14,119r-2,l7,116r-5,l,114r,-3l2,107r3,-5l5,100,7,95r,-3l10,88r,-3l10,81r2,-3l12,73r,-2l14,66r,-4l14,59r3,-5l17,52r2,-5l19,45r2,-5l21,38r3,-5l24,31r2,-5l29,24r,-5l31,16r2,-4l36,9,40,7,43,5,45,xe" fillcolor="black" stroked="f">
                    <v:path arrowok="t" o:connecttype="custom" o:connectlocs="48,2;55,7;57,14;59,21;62,28;62,38;62,45;62,54;59,64;57,71;52,81;50,88;45,97;40,104;38,114;33,119;26,121;19,119;12,119;2,116;0,111;5,102;7,95;10,88;10,81;12,73;14,66;14,59;17,52;19,45;21,38;24,31;29,24;31,16;36,9;43,5;45,0" o:connectangles="0,0,0,0,0,0,0,0,0,0,0,0,0,0,0,0,0,0,0,0,0,0,0,0,0,0,0,0,0,0,0,0,0,0,0,0,0"/>
                  </v:shape>
                  <v:shape id="Freeform 436" o:spid="_x0000_s1153" style="position:absolute;left:6868;top:4640;width:117;height:67;visibility:visible;mso-wrap-style:square;v-text-anchor:top" coordsize="1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oZ8cA&#10;AADcAAAADwAAAGRycy9kb3ducmV2LnhtbESPW2vCQBSE34X+h+UIfRHdKFRidJXSC7T6ULyCb4fs&#10;MQnNng27q0n/fbcg9HGYmW+YxaoztbiR85VlBeNRAoI4t7riQsFh/z5MQfiArLG2TAp+yMNq+dBb&#10;YKZty1u67UIhIoR9hgrKEJpMSp+XZNCPbEMcvYt1BkOUrpDaYRvhppaTJJlKgxXHhRIbeikp/95d&#10;jYKQngZXPzs3683s7dWtP4/1VztW6rHfPc9BBOrCf/je/tAKJukT/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KGfHAAAA3AAAAA8AAAAAAAAAAAAAAAAAmAIAAGRy&#10;cy9kb3ducmV2LnhtbFBLBQYAAAAABAAEAPUAAACMAwAAAAA=&#10;" path="m93,r2,3l98,5r2,2l105,12r2,2l112,19r2,5l117,29r-3,l110,31r-3,l103,33r-3,3l95,38r-2,3l88,43r-2,l81,45r-2,3l74,50r-5,3l67,53r-2,2l60,57r-5,l53,60r-5,2l46,62r-5,l38,64r-4,l31,67r-4,l24,67r-5,l17,67,12,64r-4,l5,62,,62,3,57r,-2l5,50,8,48r,-5l10,41r,-3l12,36r5,-3l22,31r5,-2l31,26r5,-2l41,22r7,-3l53,17r4,-3l62,12r5,-2l72,7,76,5r8,l88,3,93,xe" fillcolor="black" stroked="f">
                    <v:path arrowok="t" o:connecttype="custom" o:connectlocs="95,3;100,7;107,14;114,24;114,29;107,31;100,36;93,41;86,43;79,48;69,53;65,55;55,57;48,62;41,62;34,64;27,67;19,67;12,64;5,62;3,57;5,50;8,43;10,38;17,33;27,29;36,24;48,19;57,14;67,10;76,5;88,3;93,0" o:connectangles="0,0,0,0,0,0,0,0,0,0,0,0,0,0,0,0,0,0,0,0,0,0,0,0,0,0,0,0,0,0,0,0,0"/>
                  </v:shape>
                  <v:shape id="Freeform 437" o:spid="_x0000_s1154" style="position:absolute;left:6864;top:4697;width:126;height:86;visibility:visible;mso-wrap-style:square;v-text-anchor:top" coordsize="1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4a8IA&#10;AADcAAAADwAAAGRycy9kb3ducmV2LnhtbESPT4vCMBTE7wt+h/AEb2uqBynVKCoI7l50/XN/Js+2&#10;2LyUJGr99mZhYY/DzPyGmS0624gH+VA7VjAaZiCItTM1lwpOx81nDiJEZIONY1LwogCLee9jhoVx&#10;T/6hxyGWIkE4FKigirEtpAy6Ioth6Fri5F2dtxiT9KU0Hp8Jbhs5zrKJtFhzWqiwpXVF+na420Q5&#10;69X3mb922fZIG513fr9fX5Qa9LvlFESkLv6H/9pbo2CcT+D3TDo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zhrwgAAANwAAAAPAAAAAAAAAAAAAAAAAJgCAABkcnMvZG93&#10;bnJldi54bWxQSwUGAAAAAAQABAD1AAAAhwMAAAAA&#10;" path="m102,r2,l107,3r2,2l114,10r2,5l118,19r5,5l126,29r-5,2l118,34r-4,2l111,38r-4,l104,41r-2,2l97,45r-2,3l90,50r-2,3l85,55r-5,l78,57r-5,3l71,62r-5,2l64,67r-5,l57,69r-3,3l50,74r-3,l42,76r-2,3l35,79r-2,2l28,81r-2,2l21,83r-5,l14,86,9,81,7,74,4,72,2,67r,-3l,62,7,55r5,-5l19,45r4,-2l26,41r5,-3l33,36r5,-2l40,34r2,-3l47,29r3,l52,26r5,-2l59,24r5,-2l66,19r3,l73,17r3,-2l78,12r5,-2l85,10,90,7,92,5r3,l99,3,102,xe" fillcolor="black" stroked="f">
                    <v:path arrowok="t" o:connecttype="custom" o:connectlocs="104,0;109,5;116,15;123,24;121,31;114,36;107,38;102,43;95,48;88,53;80,55;73,60;66,64;59,67;54,72;47,74;40,79;33,81;26,83;16,83;9,81;4,72;2,64;7,55;19,45;26,41;33,36;40,34;47,29;52,26;59,24;66,19;73,17;78,12;85,10;92,5;99,3;102,0" o:connectangles="0,0,0,0,0,0,0,0,0,0,0,0,0,0,0,0,0,0,0,0,0,0,0,0,0,0,0,0,0,0,0,0,0,0,0,0,0,0"/>
                  </v:shape>
                  <v:shape id="Freeform 438" o:spid="_x0000_s1155" style="position:absolute;left:6923;top:4740;width:121;height:78;visibility:visible;mso-wrap-style:square;v-text-anchor:top" coordsize="1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VAsQA&#10;AADcAAAADwAAAGRycy9kb3ducmV2LnhtbESPQWvCQBSE74X+h+UVvNWNOWiIrqJCQcFDqyJ4e2Sf&#10;STD7NuRtTfz33UKhx2FmvmEWq8E16kGd1J4NTMYJKOLC25pLA+fTx3sGSgKyxcYzGXiSwGr5+rLA&#10;3Pqev+hxDKWKEJYcDVQhtLnWUlTkUMa+JY7ezXcOQ5RdqW2HfYS7RqdJMtUOa44LFba0rai4H7+d&#10;gcuVs91+G64ym5z3G5HP9OB6Y0Zvw3oOKtAQ/sN/7Z01kGYz+D0Tj4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1QLEAAAA3AAAAA8AAAAAAAAAAAAAAAAAmAIAAGRycy9k&#10;b3ducmV2LnhtbFBLBQYAAAAABAAEAPUAAACJAwAAAAA=&#10;" path="m102,r3,l105,5r2,2l112,12r2,5l117,21r2,5l121,29r-2,2l114,31r-5,2l107,36r-5,2l100,40r-5,l93,43r-5,2l86,48r-5,2l78,52r-4,l71,55r-4,2l64,59r-5,3l57,64r-5,l50,67r-5,l43,69r-5,2l36,71r-5,3l29,74r-5,2l19,76r-2,l12,78r-5,l5,78r,-4l2,71r,-4l2,64r,-2l,57,,55,,52,7,45r5,-2l19,38r7,-2l29,33r2,-2l33,31r5,-2l40,26r3,l48,24r2,-3l52,21r5,-2l59,19r3,-2l67,14r2,l74,12r2,l78,10,83,7r3,l90,5r3,l95,2,100,r2,xe" fillcolor="black" stroked="f">
                    <v:path arrowok="t" o:connecttype="custom" o:connectlocs="105,0;107,7;114,17;119,26;119,31;109,33;102,38;95,40;88,45;81,50;74,52;67,57;59,62;52,64;45,67;38,71;31,74;24,76;17,76;7,78;5,74;2,67;2,62;0,55;7,45;19,38;29,33;33,31;40,26;48,24;52,21;59,19;67,14;74,12;78,10;86,7;93,5;100,0;102,0" o:connectangles="0,0,0,0,0,0,0,0,0,0,0,0,0,0,0,0,0,0,0,0,0,0,0,0,0,0,0,0,0,0,0,0,0,0,0,0,0,0,0"/>
                  </v:shape>
                </v:group>
                <v:oval id="Oval 439" o:spid="_x0000_s1156" style="position:absolute;left:19437;top:9309;width:5054;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hD8AA&#10;AADcAAAADwAAAGRycy9kb3ducmV2LnhtbERPy4rCMBTdC/MP4Q64EU0VEekYRQaEWQg+P+Da3Emr&#10;zU0nydj692YhuDyc92LV2VrcyYfKsYLxKANBXDhdsVFwPm2GcxAhImusHZOCBwVYLT96C8y1a/lA&#10;92M0IoVwyFFBGWOTSxmKkiyGkWuIE/frvMWYoDdSe2xTuK3lJMtm0mLFqaHEhr5LKm7Hf6vgcjm7&#10;Tv753X5gbh6n17Yx271S/c9u/QUiUhff4pf7RyuYzNPa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UhD8AAAADcAAAADwAAAAAAAAAAAAAAAACYAgAAZHJzL2Rvd25y&#10;ZXYueG1sUEsFBgAAAAAEAAQA9QAAAIUDAAAAAA==&#10;" filled="f"/>
                <v:oval id="Oval 440" o:spid="_x0000_s1157" style="position:absolute;left:18535;top:8705;width:718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ElMUA&#10;AADcAAAADwAAAGRycy9kb3ducmV2LnhtbESPUWvCMBSF3wf+h3CFvQxNlTG0NhUZCD4M5pw/4Npc&#10;02pz0yXRdv9+GQz2eDjnfIdTrAfbijv50DhWMJtmIIgrpxs2Co6f28kCRIjIGlvHpOCbAqzL0UOB&#10;uXY9f9D9EI1IEA45Kqhj7HIpQ1WTxTB1HXHyzs5bjEl6I7XHPsFtK+dZ9iItNpwWauzotabqerhZ&#10;BafT0Q3yy7/vn8zV4/Ol78zbXqnH8bBZgYg0xP/wX3unFcwXS/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YSUxQAAANwAAAAPAAAAAAAAAAAAAAAAAJgCAABkcnMv&#10;ZG93bnJldi54bWxQSwUGAAAAAAQABAD1AAAAigMAAAAA&#10;" filled="f"/>
                <v:oval id="Oval 441" o:spid="_x0000_s1158" style="position:absolute;left:9804;top:13436;width:5061;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71MEA&#10;AADcAAAADwAAAGRycy9kb3ducmV2LnhtbERPzWoCMRC+F3yHMEIvRbMVKXU1iggFDwWt9QHGzZhd&#10;3UzWJLrr25uD4PHj+58tOluLG/lQOVbwOcxAEBdOV2wU7P9/Bt8gQkTWWDsmBXcKsJj33maYa9fy&#10;H9120YgUwiFHBWWMTS5lKEqyGIauIU7c0XmLMUFvpPbYpnBby1GWfUmLFaeGEhtalVScd1er4HDY&#10;u05e/Gb7Yc4ex6e2Mb9bpd773XIKIlIXX+Kne60VjCZpfjqTj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au9TBAAAA3AAAAA8AAAAAAAAAAAAAAAAAmAIAAGRycy9kb3du&#10;cmV2LnhtbFBLBQYAAAAABAAEAPUAAACGAwAAAAA=&#10;" filled="f"/>
                <v:oval id="Oval 442" o:spid="_x0000_s1159" style="position:absolute;left:8902;top:12833;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eT8QA&#10;AADcAAAADwAAAGRycy9kb3ducmV2LnhtbESP0WoCMRRE3wv+Q7hCX4pmFSm6GkUKhT4UtNYPuG6u&#10;2dXNzZqk7vr3RhD6OMzMGWax6mwtruRD5VjBaJiBIC6crtgo2P9+DqYgQkTWWDsmBTcKsFr2XhaY&#10;a9fyD1130YgE4ZCjgjLGJpcyFCVZDEPXECfv6LzFmKQ3UntsE9zWcpxl79JixWmhxIY+SirOuz+r&#10;4HDYu05e/Gb7Zs4eJ6e2Md9bpV773XoOIlIX/8PP9pdWMJ6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WHk/EAAAA3AAAAA8AAAAAAAAAAAAAAAAAmAIAAGRycy9k&#10;b3ducmV2LnhtbFBLBQYAAAAABAAEAPUAAACJAwAAAAA=&#10;" filled="f"/>
                <v:oval id="Oval 443" o:spid="_x0000_s1160" style="position:absolute;left:34201;top:7937;width:5048;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OMUA&#10;AADcAAAADwAAAGRycy9kb3ducmV2LnhtbESP3WoCMRSE7wu+QzgFb0rNdhGxq1GkUOiFUP8e4Lg5&#10;ZrduTrZJ6m7f3giCl8PMfMPMl71txIV8qB0reBtlIIhLp2s2Cg77z9cpiBCRNTaOScE/BVguBk9z&#10;LLTreEuXXTQiQTgUqKCKsS2kDGVFFsPItcTJOzlvMSbpjdQeuwS3jcyzbCIt1pwWKmzpo6LyvPuz&#10;Co7Hg+vlr//evJizx/FP15r1Rqnhc7+agYjUx0f43v7SCvL3H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IA4xQAAANwAAAAPAAAAAAAAAAAAAAAAAJgCAABkcnMv&#10;ZG93bnJldi54bWxQSwUGAAAAAAQABAD1AAAAigMAAAAA&#10;" filled="f"/>
                <v:oval id="Oval 444" o:spid="_x0000_s1161" style="position:absolute;left:33286;top:7334;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glo8UA&#10;AADcAAAADwAAAGRycy9kb3ducmV2LnhtbESP3WoCMRSE74W+QzgFb6Rm/aG0W6MUQfBCqLU+wHFz&#10;mt26OVmT6K5v3wiCl8PMfMPMFp2txYV8qBwrGA0zEMSF0xUbBfuf1csbiBCRNdaOScGVAizmT70Z&#10;5tq1/E2XXTQiQTjkqKCMscmlDEVJFsPQNcTJ+3XeYkzSG6k9tgluaznOsldpseK0UGJDy5KK4+5s&#10;FRwOe9fJk//aDszR4/Svbcxmq1T/ufv8ABGpi4/wvb3WCsbvE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CWjxQAAANwAAAAPAAAAAAAAAAAAAAAAAJgCAABkcnMv&#10;ZG93bnJldi54bWxQSwUGAAAAAAQABAD1AAAAigMAAAAA&#10;" filled="f"/>
                <v:oval id="Oval 445" o:spid="_x0000_s1162" style="position:absolute;left:36950;top:11372;width:5048;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918UA&#10;AADcAAAADwAAAGRycy9kb3ducmV2LnhtbESPUWvCMBSF3wf+h3CFvQxNJzK0mooMhD0M5pw/4Npc&#10;09rmpibRdv9+GQz2eDjnfIez3gy2FXfyoXas4HmagSAuna7ZKDh+7SYLECEia2wdk4JvCrApRg9r&#10;zLXr+ZPuh2hEgnDIUUEVY5dLGcqKLIap64iTd3beYkzSG6k99gluWznLshdpsea0UGFHrxWVzeFm&#10;FZxORzfIq//YP5nG4/zSd+Z9r9TjeNiuQEQa4n/4r/2mFcyWc/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b3XxQAAANwAAAAPAAAAAAAAAAAAAAAAAJgCAABkcnMv&#10;ZG93bnJldi54bWxQSwUGAAAAAAQABAD1AAAAigMAAAAA&#10;" filled="f"/>
                <v:oval id="Oval 446" o:spid="_x0000_s1163" style="position:absolute;left:36042;top:10769;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YTMUA&#10;AADcAAAADwAAAGRycy9kb3ducmV2LnhtbESP0WoCMRRE34X+Q7gFX6RmFS3t1ihFEHwQaq0fcN3c&#10;ZrdubtYkuuvfN4Lg4zAzZ5jZorO1uJAPlWMFo2EGgrhwumKjYP+zenkDESKyxtoxKbhSgMX8qTfD&#10;XLuWv+myi0YkCIccFZQxNrmUoSjJYhi6hjh5v85bjEl6I7XHNsFtLcdZ9iotVpwWSmxoWVJx3J2t&#10;gsNh7zp58l/bgTl6nPy1jdlsleo/d58fICJ18RG+t9dawfh9Cr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RhMxQAAANwAAAAPAAAAAAAAAAAAAAAAAJgCAABkcnMv&#10;ZG93bnJldi54bWxQSwUGAAAAAAQABAD1AAAAigMAAAAA&#10;" filled="f"/>
                <w10:anchorlock/>
              </v:group>
            </w:pict>
          </mc:Fallback>
        </mc:AlternateContent>
      </w:r>
    </w:p>
    <w:p w:rsidR="00C6705F" w:rsidRDefault="00C6705F" w:rsidP="00C6705F">
      <w:pPr>
        <w:spacing w:before="240"/>
        <w:rPr>
          <w:lang w:eastAsia="ja-JP"/>
        </w:rPr>
      </w:pPr>
      <w:r>
        <w:rPr>
          <w:lang w:eastAsia="ja-JP"/>
        </w:rPr>
        <w:t>Indeed, in the case where</w:t>
      </w:r>
      <w:r>
        <w:t xml:space="preserve"> Dynamic Spectrum Allocation (DSA) and Flexible Spectrum Management (FSM) </w:t>
      </w:r>
      <w:r>
        <w:rPr>
          <w:lang w:eastAsia="ja-JP"/>
        </w:rPr>
        <w:t>schemes are applied</w:t>
      </w:r>
      <w:r>
        <w:rPr>
          <w:rStyle w:val="FootnoteReference"/>
          <w:lang w:eastAsia="ja-JP"/>
        </w:rPr>
        <w:footnoteReference w:id="2"/>
      </w:r>
      <w:r>
        <w:t>, the mobile terminal or base station will have to initiate a communication in a spectrum context which is completely unknown due to dynamic reallocation mechanisms.</w:t>
      </w:r>
    </w:p>
    <w:p w:rsidR="00C6705F" w:rsidRDefault="00C6705F" w:rsidP="00C6705F">
      <w:pPr>
        <w:rPr>
          <w:lang w:eastAsia="ja-JP"/>
        </w:rPr>
      </w:pPr>
      <w:r>
        <w:rPr>
          <w:lang w:eastAsia="ja-JP"/>
        </w:rPr>
        <w:t>In this case, if</w:t>
      </w:r>
      <w:r>
        <w:t xml:space="preserve"> information about the service areas of deployed RATs within the considered frequency range </w:t>
      </w:r>
      <w:r>
        <w:rPr>
          <w:lang w:eastAsia="ja-JP"/>
        </w:rPr>
        <w:t>communicable</w:t>
      </w:r>
      <w:r>
        <w:t xml:space="preserve"> from</w:t>
      </w:r>
      <w:r>
        <w:rPr>
          <w:lang w:eastAsia="ja-JP"/>
        </w:rPr>
        <w:t xml:space="preserve"> </w:t>
      </w:r>
      <w:r>
        <w:t>a radio terminal</w:t>
      </w:r>
      <w:r>
        <w:rPr>
          <w:lang w:eastAsia="ja-JP"/>
        </w:rPr>
        <w:t xml:space="preserve"> is unavailable</w:t>
      </w:r>
      <w:r>
        <w:t>, it</w:t>
      </w:r>
      <w:r>
        <w:rPr>
          <w:lang w:eastAsia="ja-JP"/>
        </w:rPr>
        <w:t xml:space="preserve"> would be</w:t>
      </w:r>
      <w:r>
        <w:t xml:space="preserve"> necessary to scan the whole frequency range in order to know the spectrum constellation. </w:t>
      </w:r>
      <w:r>
        <w:rPr>
          <w:lang w:eastAsia="ja-JP"/>
        </w:rPr>
        <w:t>T</w:t>
      </w:r>
      <w:r>
        <w:t xml:space="preserve">his </w:t>
      </w:r>
      <w:r>
        <w:rPr>
          <w:lang w:eastAsia="ja-JP"/>
        </w:rPr>
        <w:t xml:space="preserve">may be </w:t>
      </w:r>
      <w:r>
        <w:t>a power- and time-consuming effort</w:t>
      </w:r>
      <w:r>
        <w:rPr>
          <w:lang w:eastAsia="ja-JP"/>
        </w:rPr>
        <w:t xml:space="preserve"> </w:t>
      </w:r>
      <w:r>
        <w:t>and sometimes t</w:t>
      </w:r>
      <w:r>
        <w:rPr>
          <w:lang w:eastAsia="ja-JP"/>
        </w:rPr>
        <w:t>he</w:t>
      </w:r>
      <w:r>
        <w:t xml:space="preserve"> </w:t>
      </w:r>
      <w:r>
        <w:rPr>
          <w:lang w:eastAsia="ja-JP"/>
        </w:rPr>
        <w:t xml:space="preserve">search </w:t>
      </w:r>
      <w:r>
        <w:t>m</w:t>
      </w:r>
      <w:r>
        <w:rPr>
          <w:lang w:eastAsia="ja-JP"/>
        </w:rPr>
        <w:t>ay</w:t>
      </w:r>
      <w:r>
        <w:t xml:space="preserve"> not even be effective, as for example in the “hidden-node” case.</w:t>
      </w:r>
    </w:p>
    <w:p w:rsidR="00C6705F" w:rsidRDefault="00C6705F" w:rsidP="00C6705F">
      <w:pPr>
        <w:rPr>
          <w:lang w:eastAsia="ja-JP"/>
        </w:rPr>
      </w:pPr>
      <w:r>
        <w:t xml:space="preserve">In </w:t>
      </w:r>
      <w:r>
        <w:rPr>
          <w:lang w:eastAsia="ja-JP"/>
        </w:rPr>
        <w:t>this</w:t>
      </w:r>
      <w:r>
        <w:t xml:space="preserve"> context, a CPC should provide sufficient information to </w:t>
      </w:r>
      <w:r>
        <w:rPr>
          <w:lang w:eastAsia="ja-JP"/>
        </w:rPr>
        <w:t xml:space="preserve">components of the CRS, including a mobile terminal, </w:t>
      </w:r>
      <w:r>
        <w:t>so that it can initiate a communication session optimised to time, situation and location. The CPC broadcast</w:t>
      </w:r>
      <w:r>
        <w:rPr>
          <w:lang w:eastAsia="ja-JP"/>
        </w:rPr>
        <w:t>s</w:t>
      </w:r>
      <w:r>
        <w:t xml:space="preserve"> relevant information with regard to frequency bands, RATs, load situation etc. in the terminal location.</w:t>
      </w:r>
    </w:p>
    <w:p w:rsidR="00C6705F" w:rsidRDefault="00C6705F" w:rsidP="00C6705F">
      <w:r>
        <w:t>In principle, the CPC covers the geographical areas using a cellular approach</w:t>
      </w:r>
      <w:r>
        <w:rPr>
          <w:lang w:eastAsia="ja-JP"/>
        </w:rPr>
        <w:t xml:space="preserve"> </w:t>
      </w:r>
      <w:r>
        <w:t xml:space="preserve">for out-band deployment. While for in-band deployment case, CPC is carried in system resource, e.g. as an extended system information message on broadcast channel of RATs or other resource partition part. </w:t>
      </w:r>
      <w:r>
        <w:rPr>
          <w:lang w:eastAsia="ja-JP"/>
        </w:rPr>
        <w:t>With</w:t>
      </w:r>
      <w:r>
        <w:t xml:space="preserve"> CPC, information related to the spectrum status in the cell's area is broadcast, such as:</w:t>
      </w:r>
    </w:p>
    <w:p w:rsidR="00C6705F" w:rsidRDefault="00C6705F" w:rsidP="00C6705F">
      <w:pPr>
        <w:pStyle w:val="enumlev1"/>
        <w:rPr>
          <w:lang w:eastAsia="ja-JP"/>
        </w:rPr>
      </w:pPr>
      <w:r>
        <w:t>–</w:t>
      </w:r>
      <w:r>
        <w:tab/>
        <w:t>indication on bands currently assigned to cellular-like and wireless systems; additionally, pilot/broadcast channel details for different cellular-like and wireless systems could be provided;</w:t>
      </w:r>
    </w:p>
    <w:p w:rsidR="00C6705F" w:rsidRDefault="00C6705F" w:rsidP="00C6705F">
      <w:pPr>
        <w:pStyle w:val="enumlev1"/>
        <w:rPr>
          <w:lang w:eastAsia="ja-JP"/>
        </w:rPr>
      </w:pPr>
      <w:r>
        <w:t>–</w:t>
      </w:r>
      <w:r>
        <w:tab/>
        <w:t>indication on current status of specific bands of spectrum (e.g. used or unused).</w:t>
      </w:r>
    </w:p>
    <w:p w:rsidR="00C6705F" w:rsidRDefault="00C6705F" w:rsidP="00C6705F">
      <w:r>
        <w:lastRenderedPageBreak/>
        <w:t>The envisaged CPC operation procedure is organized in</w:t>
      </w:r>
      <w:r>
        <w:rPr>
          <w:lang w:eastAsia="ja-JP"/>
        </w:rPr>
        <w:t>to</w:t>
      </w:r>
      <w:r>
        <w:t xml:space="preserve"> two main phases, namely the “start-up” phase and the “ongoing” phase:</w:t>
      </w:r>
    </w:p>
    <w:p w:rsidR="00C6705F" w:rsidRDefault="00C6705F" w:rsidP="00C6705F">
      <w:pPr>
        <w:pStyle w:val="enumlev1"/>
        <w:rPr>
          <w:lang w:eastAsia="ja-JP"/>
        </w:rPr>
      </w:pPr>
      <w:r>
        <w:t>–</w:t>
      </w:r>
      <w:r>
        <w:tab/>
        <w:t xml:space="preserve">For the “start-up” phase: after switching on, the </w:t>
      </w:r>
      <w:r>
        <w:rPr>
          <w:lang w:eastAsia="ja-JP"/>
        </w:rPr>
        <w:t xml:space="preserve">node of </w:t>
      </w:r>
      <w:r>
        <w:t xml:space="preserve">the CRS </w:t>
      </w:r>
      <w:r>
        <w:rPr>
          <w:lang w:eastAsia="ja-JP"/>
        </w:rPr>
        <w:t xml:space="preserve">(e.g. terminal) </w:t>
      </w:r>
      <w:r>
        <w:t xml:space="preserve">detects the CPC and optionally could determine its geographical information </w:t>
      </w:r>
      <w:r>
        <w:rPr>
          <w:lang w:eastAsia="ja-JP"/>
        </w:rPr>
        <w:t xml:space="preserve">by </w:t>
      </w:r>
      <w:r>
        <w:t>making use of some positioning system. The CPC detection will depend on the specific CPC implementation in terms of the physical resources being used. After detecting and synchronizing with the CPC, the</w:t>
      </w:r>
      <w:r>
        <w:rPr>
          <w:lang w:eastAsia="ja-JP"/>
        </w:rPr>
        <w:t xml:space="preserve"> node of </w:t>
      </w:r>
      <w:r>
        <w:t xml:space="preserve">CRS </w:t>
      </w:r>
      <w:r>
        <w:rPr>
          <w:lang w:eastAsia="ja-JP"/>
        </w:rPr>
        <w:t>(e.g. terminal)</w:t>
      </w:r>
      <w:r>
        <w:t xml:space="preserve"> retrieves the CPC information corresponding to the area where it is located, which completes the procedure.</w:t>
      </w:r>
      <w:r>
        <w:rPr>
          <w:lang w:eastAsia="ja-JP"/>
        </w:rPr>
        <w:t xml:space="preserve"> </w:t>
      </w:r>
      <w:r>
        <w:t xml:space="preserve">Information retrieved by the </w:t>
      </w:r>
      <w:r>
        <w:rPr>
          <w:lang w:eastAsia="ja-JP"/>
        </w:rPr>
        <w:t xml:space="preserve">node of </w:t>
      </w:r>
      <w:r>
        <w:t>CRS</w:t>
      </w:r>
      <w:r>
        <w:rPr>
          <w:lang w:eastAsia="ja-JP"/>
        </w:rPr>
        <w:t xml:space="preserve"> (e.g. terminal)</w:t>
      </w:r>
      <w:r>
        <w:t xml:space="preserve"> is sufficient to initiate a communication session optimised to time, situation and location. In this phase, the CPC broadcasts relevant information with regard to operators, frequency bands, and RATs in th</w:t>
      </w:r>
      <w:r>
        <w:rPr>
          <w:lang w:eastAsia="ja-JP"/>
        </w:rPr>
        <w:t>is</w:t>
      </w:r>
      <w:r>
        <w:t xml:space="preserve"> </w:t>
      </w:r>
      <w:r>
        <w:rPr>
          <w:lang w:eastAsia="ja-JP"/>
        </w:rPr>
        <w:t xml:space="preserve">geographical </w:t>
      </w:r>
      <w:r>
        <w:t>location</w:t>
      </w:r>
      <w:r>
        <w:rPr>
          <w:lang w:eastAsia="ja-JP"/>
        </w:rPr>
        <w:t xml:space="preserve"> (e.g. terminal location)</w:t>
      </w:r>
      <w:r>
        <w:t>.</w:t>
      </w:r>
    </w:p>
    <w:p w:rsidR="00C6705F" w:rsidRDefault="00C6705F" w:rsidP="00C6705F">
      <w:pPr>
        <w:pStyle w:val="enumlev1"/>
        <w:rPr>
          <w:lang w:eastAsia="ja-JP"/>
        </w:rPr>
      </w:pPr>
      <w:r>
        <w:t>–</w:t>
      </w:r>
      <w:r>
        <w:tab/>
        <w:t>For the “ongoing” phase: once the terminal is connected to a network</w:t>
      </w:r>
      <w:r>
        <w:rPr>
          <w:lang w:eastAsia="ja-JP"/>
        </w:rPr>
        <w:t xml:space="preserve"> </w:t>
      </w:r>
      <w:r>
        <w:t>or CRS base station is on operation, a periodic check of the information forwarded by the CPC may be useful to rapidly detect changes in the environment due to either variations of the mobile position or network reconfigurations.</w:t>
      </w:r>
      <w:r>
        <w:rPr>
          <w:lang w:eastAsia="ja-JP"/>
        </w:rPr>
        <w:t xml:space="preserve"> </w:t>
      </w:r>
      <w:r>
        <w:t xml:space="preserve">In this phase, the CPC broadcasts the same information of the “ongoing” phase and additional data, such as services, load </w:t>
      </w:r>
      <w:r w:rsidR="00FA1C2F">
        <w:br/>
      </w:r>
      <w:r>
        <w:t>situation, etc.</w:t>
      </w:r>
    </w:p>
    <w:p w:rsidR="00C6705F" w:rsidRDefault="00C6705F" w:rsidP="00C6705F">
      <w:r>
        <w:t xml:space="preserve">Figure </w:t>
      </w:r>
      <w:r>
        <w:rPr>
          <w:lang w:eastAsia="zh-CN"/>
        </w:rPr>
        <w:t>18</w:t>
      </w:r>
      <w:r>
        <w:t xml:space="preserve"> presents the two main phases in the CPC operation taking into account the main steps of the overall CPC operation procedure described above</w:t>
      </w:r>
      <w:r>
        <w:rPr>
          <w:lang w:eastAsia="zh-CN"/>
        </w:rPr>
        <w:t>.</w:t>
      </w:r>
      <w:r>
        <w:t xml:space="preserve"> </w:t>
      </w:r>
      <w:r>
        <w:rPr>
          <w:lang w:eastAsia="zh-CN"/>
        </w:rPr>
        <w:t>B</w:t>
      </w:r>
      <w:r>
        <w:t>oth out-band CPC and in-band CPC</w:t>
      </w:r>
      <w:r>
        <w:rPr>
          <w:lang w:eastAsia="zh-CN"/>
        </w:rPr>
        <w:t xml:space="preserve"> are jointly used (see </w:t>
      </w:r>
      <w:r>
        <w:fldChar w:fldCharType="begin"/>
      </w:r>
      <w:r>
        <w:instrText xml:space="preserve"> REF _Ref365196705 \r \h  \* MERGEFORMAT </w:instrText>
      </w:r>
      <w:r>
        <w:fldChar w:fldCharType="separate"/>
      </w:r>
      <w:r w:rsidR="00B764F7">
        <w:rPr>
          <w:cs/>
          <w:lang w:eastAsia="zh-CN"/>
        </w:rPr>
        <w:t>‎</w:t>
      </w:r>
      <w:r w:rsidR="00B764F7">
        <w:rPr>
          <w:lang w:eastAsia="zh-CN"/>
        </w:rPr>
        <w:t>[28</w:t>
      </w:r>
      <w:r w:rsidR="00B764F7">
        <w:t>]</w:t>
      </w:r>
      <w:r>
        <w:fldChar w:fldCharType="end"/>
      </w:r>
      <w:r>
        <w:rPr>
          <w:lang w:eastAsia="zh-CN"/>
        </w:rPr>
        <w:t xml:space="preserve">, </w:t>
      </w:r>
      <w:r>
        <w:fldChar w:fldCharType="begin"/>
      </w:r>
      <w:r>
        <w:instrText xml:space="preserve"> REF _Ref365196713 \r \h  \* MERGEFORMAT </w:instrText>
      </w:r>
      <w:r>
        <w:fldChar w:fldCharType="separate"/>
      </w:r>
      <w:r w:rsidR="00B764F7">
        <w:rPr>
          <w:cs/>
          <w:lang w:eastAsia="zh-CN"/>
        </w:rPr>
        <w:t>‎</w:t>
      </w:r>
      <w:r w:rsidR="00B764F7">
        <w:rPr>
          <w:lang w:eastAsia="zh-CN"/>
        </w:rPr>
        <w:t>[29</w:t>
      </w:r>
      <w:r w:rsidR="00B764F7">
        <w:t>]</w:t>
      </w:r>
      <w:r>
        <w:fldChar w:fldCharType="end"/>
      </w:r>
      <w:r>
        <w:rPr>
          <w:lang w:eastAsia="zh-CN"/>
        </w:rPr>
        <w:t xml:space="preserve">, </w:t>
      </w:r>
      <w:r>
        <w:fldChar w:fldCharType="begin"/>
      </w:r>
      <w:r>
        <w:instrText xml:space="preserve"> REF _Ref357350834 \r \h  \* MERGEFORMAT </w:instrText>
      </w:r>
      <w:r>
        <w:fldChar w:fldCharType="separate"/>
      </w:r>
      <w:r w:rsidR="00B764F7">
        <w:rPr>
          <w:cs/>
          <w:lang w:eastAsia="zh-CN"/>
        </w:rPr>
        <w:t>‎</w:t>
      </w:r>
      <w:r w:rsidR="00B764F7">
        <w:rPr>
          <w:lang w:eastAsia="zh-CN"/>
        </w:rPr>
        <w:t>[35</w:t>
      </w:r>
      <w:r w:rsidR="00B764F7">
        <w:t>]</w:t>
      </w:r>
      <w:r>
        <w:fldChar w:fldCharType="end"/>
      </w:r>
      <w:r>
        <w:rPr>
          <w:lang w:eastAsia="zh-CN"/>
        </w:rPr>
        <w:t xml:space="preserve"> and </w:t>
      </w:r>
      <w:r>
        <w:fldChar w:fldCharType="begin"/>
      </w:r>
      <w:r>
        <w:instrText xml:space="preserve"> REF _Ref357350838 \r \h  \* MERGEFORMAT </w:instrText>
      </w:r>
      <w:r>
        <w:fldChar w:fldCharType="separate"/>
      </w:r>
      <w:r w:rsidR="00B764F7">
        <w:rPr>
          <w:cs/>
          <w:lang w:eastAsia="zh-CN"/>
        </w:rPr>
        <w:t>‎</w:t>
      </w:r>
      <w:r w:rsidR="00B764F7">
        <w:rPr>
          <w:lang w:eastAsia="zh-CN"/>
        </w:rPr>
        <w:t>[36</w:t>
      </w:r>
      <w:r w:rsidR="00B764F7">
        <w:t>]</w:t>
      </w:r>
      <w:r>
        <w:fldChar w:fldCharType="end"/>
      </w:r>
      <w:r>
        <w:rPr>
          <w:lang w:eastAsia="zh-CN"/>
        </w:rPr>
        <w:t>).</w:t>
      </w:r>
    </w:p>
    <w:p w:rsidR="00C6705F" w:rsidRDefault="00C6705F" w:rsidP="00C6705F">
      <w:pPr>
        <w:pStyle w:val="FigureNo"/>
      </w:pPr>
      <w:r>
        <w:t>Figure 18</w:t>
      </w:r>
    </w:p>
    <w:p w:rsidR="00C6705F" w:rsidRDefault="00C6705F" w:rsidP="00FA1C2F">
      <w:pPr>
        <w:pStyle w:val="Figuretitle"/>
        <w:spacing w:after="240"/>
      </w:pPr>
      <w:r>
        <w:t>CPC operation procedure</w:t>
      </w:r>
    </w:p>
    <w:p w:rsidR="00C6705F" w:rsidRDefault="00C6705F" w:rsidP="00C6705F">
      <w:pPr>
        <w:pStyle w:val="enumlev1"/>
        <w:jc w:val="both"/>
        <w:rPr>
          <w:lang w:eastAsia="zh-CN"/>
        </w:rPr>
      </w:pPr>
      <w:r>
        <w:rPr>
          <w:noProof/>
          <w:lang w:val="en-US" w:eastAsia="zh-CN"/>
        </w:rPr>
        <mc:AlternateContent>
          <mc:Choice Requires="wpc">
            <w:drawing>
              <wp:inline distT="0" distB="0" distL="0" distR="0" wp14:anchorId="26F85E99" wp14:editId="2151E69B">
                <wp:extent cx="5930900" cy="2965450"/>
                <wp:effectExtent l="0" t="0" r="0" b="0"/>
                <wp:docPr id="140" name="Canvas 3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7" name="Rectangle 326"/>
                        <wps:cNvSpPr>
                          <a:spLocks noChangeArrowheads="1"/>
                        </wps:cNvSpPr>
                        <wps:spPr bwMode="auto">
                          <a:xfrm>
                            <a:off x="226838" y="544256"/>
                            <a:ext cx="1178482" cy="5368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6A59DC" w:rsidRDefault="006A59DC" w:rsidP="00C6705F">
                              <w:pPr>
                                <w:rPr>
                                  <w:b/>
                                  <w:bCs/>
                                  <w:color w:val="009900"/>
                                  <w:sz w:val="22"/>
                                  <w:szCs w:val="21"/>
                                  <w:lang w:val="en-US"/>
                                </w:rPr>
                              </w:pPr>
                              <w:r>
                                <w:rPr>
                                  <w:color w:val="000000"/>
                                  <w:sz w:val="22"/>
                                  <w:szCs w:val="21"/>
                                  <w:lang w:val="en-US"/>
                                </w:rPr>
                                <w:t xml:space="preserve">use of the </w:t>
                              </w:r>
                              <w:proofErr w:type="spellStart"/>
                              <w:r>
                                <w:rPr>
                                  <w:b/>
                                  <w:bCs/>
                                  <w:color w:val="009900"/>
                                  <w:sz w:val="22"/>
                                  <w:szCs w:val="21"/>
                                  <w:lang w:val="en-US"/>
                                </w:rPr>
                                <w:t>Outband</w:t>
                              </w:r>
                              <w:proofErr w:type="spellEnd"/>
                              <w:r>
                                <w:rPr>
                                  <w:b/>
                                  <w:bCs/>
                                  <w:color w:val="009900"/>
                                  <w:sz w:val="22"/>
                                  <w:szCs w:val="21"/>
                                  <w:lang w:val="en-US"/>
                                </w:rPr>
                                <w:t xml:space="preserve"> CPC</w:t>
                              </w:r>
                            </w:p>
                          </w:txbxContent>
                        </wps:txbx>
                        <wps:bodyPr rot="0" vert="horz" wrap="square" lIns="58156" tIns="29078" rIns="58156" bIns="29078" anchor="ctr" anchorCtr="0" upright="1">
                          <a:noAutofit/>
                        </wps:bodyPr>
                      </wps:wsp>
                      <wps:wsp>
                        <wps:cNvPr id="108" name="Rectangle 327"/>
                        <wps:cNvSpPr>
                          <a:spLocks noChangeArrowheads="1"/>
                        </wps:cNvSpPr>
                        <wps:spPr bwMode="auto">
                          <a:xfrm>
                            <a:off x="226838" y="90598"/>
                            <a:ext cx="1181838" cy="612036"/>
                          </a:xfrm>
                          <a:prstGeom prst="rect">
                            <a:avLst/>
                          </a:prstGeom>
                          <a:solidFill>
                            <a:srgbClr val="FFFF99"/>
                          </a:solidFill>
                          <a:ln>
                            <a:noFill/>
                          </a:ln>
                          <a:extLs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6A59DC" w:rsidRDefault="006A59DC" w:rsidP="00C6705F">
                              <w:pPr>
                                <w:rPr>
                                  <w:b/>
                                  <w:bCs/>
                                  <w:color w:val="000000"/>
                                  <w:sz w:val="25"/>
                                </w:rPr>
                              </w:pPr>
                              <w:r>
                                <w:rPr>
                                  <w:b/>
                                  <w:bCs/>
                                  <w:color w:val="000000"/>
                                  <w:sz w:val="25"/>
                                  <w:lang w:val="en-US"/>
                                </w:rPr>
                                <w:t>Start-up information</w:t>
                              </w:r>
                            </w:p>
                          </w:txbxContent>
                        </wps:txbx>
                        <wps:bodyPr rot="0" vert="horz" wrap="square" lIns="58156" tIns="29078" rIns="58156" bIns="29078" anchor="t" anchorCtr="0" upright="1">
                          <a:noAutofit/>
                        </wps:bodyPr>
                      </wps:wsp>
                      <wps:wsp>
                        <wps:cNvPr id="109" name="Rectangle 328"/>
                        <wps:cNvSpPr>
                          <a:spLocks noChangeArrowheads="1"/>
                        </wps:cNvSpPr>
                        <wps:spPr bwMode="auto">
                          <a:xfrm>
                            <a:off x="226838" y="1692496"/>
                            <a:ext cx="1178482" cy="593917"/>
                          </a:xfrm>
                          <a:prstGeom prst="rect">
                            <a:avLst/>
                          </a:prstGeom>
                          <a:solidFill>
                            <a:srgbClr val="FFCC99"/>
                          </a:solidFill>
                          <a:ln>
                            <a:noFill/>
                          </a:ln>
                          <a:extLs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6A59DC" w:rsidRDefault="006A59DC" w:rsidP="00C6705F">
                              <w:pPr>
                                <w:rPr>
                                  <w:b/>
                                  <w:bCs/>
                                  <w:color w:val="000000"/>
                                  <w:sz w:val="25"/>
                                  <w:lang w:val="en-US"/>
                                </w:rPr>
                              </w:pPr>
                              <w:r>
                                <w:rPr>
                                  <w:b/>
                                  <w:bCs/>
                                  <w:color w:val="000000"/>
                                  <w:sz w:val="25"/>
                                  <w:lang w:val="en-US"/>
                                </w:rPr>
                                <w:t>Ongoing information</w:t>
                              </w:r>
                            </w:p>
                          </w:txbxContent>
                        </wps:txbx>
                        <wps:bodyPr rot="0" vert="horz" wrap="square" lIns="58156" tIns="29078" rIns="58156" bIns="29078" anchor="ctr" anchorCtr="0" upright="1">
                          <a:noAutofit/>
                        </wps:bodyPr>
                      </wps:wsp>
                      <wps:wsp>
                        <wps:cNvPr id="111" name="AutoShape 329"/>
                        <wps:cNvSpPr>
                          <a:spLocks noChangeArrowheads="1"/>
                        </wps:cNvSpPr>
                        <wps:spPr bwMode="auto">
                          <a:xfrm>
                            <a:off x="0" y="272464"/>
                            <a:ext cx="225495" cy="498622"/>
                          </a:xfrm>
                          <a:prstGeom prst="curvedRightArrow">
                            <a:avLst>
                              <a:gd name="adj1" fmla="val 44226"/>
                              <a:gd name="adj2" fmla="val 88452"/>
                              <a:gd name="adj3" fmla="val 33333"/>
                            </a:avLst>
                          </a:prstGeom>
                          <a:noFill/>
                          <a:ln w="12700">
                            <a:solidFill>
                              <a:srgbClr val="000000"/>
                            </a:solidFill>
                            <a:miter lim="800000"/>
                            <a:headEnd type="none" w="med" len="lg"/>
                            <a:tailEnd type="none" w="med" len="lg"/>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2" name="Rectangle 330"/>
                        <wps:cNvSpPr>
                          <a:spLocks noChangeArrowheads="1"/>
                        </wps:cNvSpPr>
                        <wps:spPr bwMode="auto">
                          <a:xfrm>
                            <a:off x="226838" y="2144812"/>
                            <a:ext cx="1178482" cy="5368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6A59DC" w:rsidRDefault="006A59DC" w:rsidP="00C6705F">
                              <w:pPr>
                                <w:rPr>
                                  <w:b/>
                                  <w:bCs/>
                                  <w:color w:val="FF6600"/>
                                  <w:sz w:val="22"/>
                                  <w:szCs w:val="21"/>
                                  <w:lang w:val="en-US"/>
                                </w:rPr>
                              </w:pPr>
                              <w:r>
                                <w:rPr>
                                  <w:color w:val="000000"/>
                                  <w:sz w:val="22"/>
                                  <w:szCs w:val="21"/>
                                  <w:lang w:val="en-US"/>
                                </w:rPr>
                                <w:t xml:space="preserve">use of the </w:t>
                              </w:r>
                              <w:proofErr w:type="spellStart"/>
                              <w:r>
                                <w:rPr>
                                  <w:b/>
                                  <w:bCs/>
                                  <w:color w:val="FF6600"/>
                                  <w:sz w:val="22"/>
                                  <w:szCs w:val="21"/>
                                  <w:lang w:val="en-US"/>
                                </w:rPr>
                                <w:t>Inband</w:t>
                              </w:r>
                              <w:proofErr w:type="spellEnd"/>
                              <w:r>
                                <w:rPr>
                                  <w:b/>
                                  <w:bCs/>
                                  <w:color w:val="FF6600"/>
                                  <w:sz w:val="22"/>
                                  <w:szCs w:val="21"/>
                                  <w:lang w:val="en-US"/>
                                </w:rPr>
                                <w:t xml:space="preserve"> CPC</w:t>
                              </w:r>
                            </w:p>
                          </w:txbxContent>
                        </wps:txbx>
                        <wps:bodyPr rot="0" vert="horz" wrap="square" lIns="58156" tIns="29078" rIns="58156" bIns="29078" anchor="ctr" anchorCtr="0" upright="1">
                          <a:noAutofit/>
                        </wps:bodyPr>
                      </wps:wsp>
                      <wps:wsp>
                        <wps:cNvPr id="113" name="AutoShape 331"/>
                        <wps:cNvSpPr>
                          <a:spLocks noChangeArrowheads="1"/>
                        </wps:cNvSpPr>
                        <wps:spPr bwMode="auto">
                          <a:xfrm>
                            <a:off x="0" y="1873019"/>
                            <a:ext cx="225495" cy="498622"/>
                          </a:xfrm>
                          <a:prstGeom prst="curvedRightArrow">
                            <a:avLst>
                              <a:gd name="adj1" fmla="val 44226"/>
                              <a:gd name="adj2" fmla="val 88452"/>
                              <a:gd name="adj3" fmla="val 33333"/>
                            </a:avLst>
                          </a:prstGeom>
                          <a:noFill/>
                          <a:ln w="12700">
                            <a:solidFill>
                              <a:srgbClr val="000000"/>
                            </a:solidFill>
                            <a:miter lim="800000"/>
                            <a:headEnd type="none" w="med" len="lg"/>
                            <a:tailEnd type="none" w="med" len="lg"/>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4" name="Text Box 332"/>
                        <wps:cNvSpPr txBox="1">
                          <a:spLocks noChangeArrowheads="1"/>
                        </wps:cNvSpPr>
                        <wps:spPr bwMode="auto">
                          <a:xfrm>
                            <a:off x="1636855" y="0"/>
                            <a:ext cx="1918053" cy="556336"/>
                          </a:xfrm>
                          <a:prstGeom prst="rect">
                            <a:avLst/>
                          </a:prstGeom>
                          <a:solidFill>
                            <a:srgbClr val="99CCFF">
                              <a:alpha val="37000"/>
                            </a:srgbClr>
                          </a:solidFill>
                          <a:ln w="9525">
                            <a:solidFill>
                              <a:srgbClr val="000000"/>
                            </a:solidFill>
                            <a:miter lim="800000"/>
                            <a:headEnd/>
                            <a:tailEnd/>
                          </a:ln>
                        </wps:spPr>
                        <wps:txbx>
                          <w:txbxContent>
                            <w:p w:rsidR="006A59DC" w:rsidRDefault="006A59DC" w:rsidP="00C6705F">
                              <w:pPr>
                                <w:jc w:val="center"/>
                                <w:rPr>
                                  <w:rFonts w:ascii="Arial" w:hAnsi="Arial" w:cs="Arial"/>
                                  <w:color w:val="000000"/>
                                  <w:sz w:val="19"/>
                                  <w:szCs w:val="18"/>
                                </w:rPr>
                              </w:pPr>
                              <w:r>
                                <w:rPr>
                                  <w:color w:val="000000"/>
                                  <w:sz w:val="19"/>
                                  <w:szCs w:val="18"/>
                                </w:rPr>
                                <w:t>Listen to out-band CPC in order to obtain basic parameters (e.g. available networks at that location)</w:t>
                              </w:r>
                            </w:p>
                          </w:txbxContent>
                        </wps:txbx>
                        <wps:bodyPr rot="0" vert="horz" wrap="square" lIns="58156" tIns="0" rIns="58156" bIns="29078" anchor="t" anchorCtr="0" upright="1">
                          <a:noAutofit/>
                        </wps:bodyPr>
                      </wps:wsp>
                      <wps:wsp>
                        <wps:cNvPr id="115" name="AutoShape 333"/>
                        <wps:cNvSpPr>
                          <a:spLocks noChangeArrowheads="1"/>
                        </wps:cNvSpPr>
                        <wps:spPr bwMode="auto">
                          <a:xfrm>
                            <a:off x="2462329" y="565060"/>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16" name="Text Box 334"/>
                        <wps:cNvSpPr txBox="1">
                          <a:spLocks noChangeArrowheads="1"/>
                        </wps:cNvSpPr>
                        <wps:spPr bwMode="auto">
                          <a:xfrm>
                            <a:off x="1636855" y="799942"/>
                            <a:ext cx="1907986" cy="689883"/>
                          </a:xfrm>
                          <a:prstGeom prst="rect">
                            <a:avLst/>
                          </a:prstGeom>
                          <a:solidFill>
                            <a:srgbClr val="99CCFF">
                              <a:alpha val="37000"/>
                            </a:srgbClr>
                          </a:solidFill>
                          <a:ln w="9525">
                            <a:solidFill>
                              <a:srgbClr val="000000"/>
                            </a:solidFill>
                            <a:miter lim="800000"/>
                            <a:headEnd/>
                            <a:tailEnd/>
                          </a:ln>
                        </wps:spPr>
                        <wps:txbx>
                          <w:txbxContent>
                            <w:p w:rsidR="006A59DC" w:rsidRDefault="006A59DC" w:rsidP="00C6705F">
                              <w:pPr>
                                <w:jc w:val="center"/>
                                <w:rPr>
                                  <w:color w:val="000000"/>
                                  <w:sz w:val="19"/>
                                  <w:szCs w:val="18"/>
                                </w:rPr>
                              </w:pPr>
                              <w:r>
                                <w:rPr>
                                  <w:color w:val="000000"/>
                                  <w:sz w:val="18"/>
                                  <w:szCs w:val="18"/>
                                </w:rPr>
                                <w:t xml:space="preserve">Select and connect to a network using information from the out-band CPC; stop listening to the out-band </w:t>
                              </w:r>
                              <w:r>
                                <w:rPr>
                                  <w:color w:val="000000"/>
                                  <w:sz w:val="19"/>
                                  <w:szCs w:val="18"/>
                                </w:rPr>
                                <w:t>CPC</w:t>
                              </w:r>
                            </w:p>
                          </w:txbxContent>
                        </wps:txbx>
                        <wps:bodyPr rot="0" vert="horz" wrap="square" lIns="58156" tIns="0" rIns="58156" bIns="29078" anchor="t" anchorCtr="0" upright="1">
                          <a:noAutofit/>
                        </wps:bodyPr>
                      </wps:wsp>
                      <wps:wsp>
                        <wps:cNvPr id="117" name="AutoShape 335"/>
                        <wps:cNvSpPr>
                          <a:spLocks noChangeArrowheads="1"/>
                        </wps:cNvSpPr>
                        <wps:spPr bwMode="auto">
                          <a:xfrm>
                            <a:off x="2462329" y="1502576"/>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18" name="Text Box 336"/>
                        <wps:cNvSpPr txBox="1">
                          <a:spLocks noChangeArrowheads="1"/>
                        </wps:cNvSpPr>
                        <wps:spPr bwMode="auto">
                          <a:xfrm>
                            <a:off x="1646922" y="1737459"/>
                            <a:ext cx="1887853" cy="442250"/>
                          </a:xfrm>
                          <a:prstGeom prst="rect">
                            <a:avLst/>
                          </a:prstGeom>
                          <a:solidFill>
                            <a:srgbClr val="99CCFF">
                              <a:alpha val="37000"/>
                            </a:srgbClr>
                          </a:solidFill>
                          <a:ln w="9525">
                            <a:solidFill>
                              <a:srgbClr val="000000"/>
                            </a:solidFill>
                            <a:miter lim="800000"/>
                            <a:headEnd/>
                            <a:tailEnd/>
                          </a:ln>
                        </wps:spPr>
                        <wps:txbx>
                          <w:txbxContent>
                            <w:p w:rsidR="006A59DC" w:rsidRDefault="006A59DC" w:rsidP="00C6705F">
                              <w:pPr>
                                <w:jc w:val="center"/>
                                <w:rPr>
                                  <w:color w:val="000000"/>
                                  <w:sz w:val="19"/>
                                  <w:szCs w:val="18"/>
                                </w:rPr>
                              </w:pPr>
                              <w:r>
                                <w:rPr>
                                  <w:color w:val="000000"/>
                                  <w:sz w:val="19"/>
                                  <w:szCs w:val="18"/>
                                </w:rPr>
                                <w:t>Connect to the in-band CPC within the registered network</w:t>
                              </w:r>
                            </w:p>
                          </w:txbxContent>
                        </wps:txbx>
                        <wps:bodyPr rot="0" vert="horz" wrap="square" lIns="58156" tIns="0" rIns="58156" bIns="29078" anchor="t" anchorCtr="0" upright="1">
                          <a:noAutofit/>
                        </wps:bodyPr>
                      </wps:wsp>
                      <wps:wsp>
                        <wps:cNvPr id="119" name="AutoShape 337"/>
                        <wps:cNvSpPr>
                          <a:spLocks noChangeArrowheads="1"/>
                        </wps:cNvSpPr>
                        <wps:spPr bwMode="auto">
                          <a:xfrm>
                            <a:off x="2462329" y="2197828"/>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20" name="Text Box 338"/>
                        <wps:cNvSpPr txBox="1">
                          <a:spLocks noChangeArrowheads="1"/>
                        </wps:cNvSpPr>
                        <wps:spPr bwMode="auto">
                          <a:xfrm>
                            <a:off x="1636855" y="2440764"/>
                            <a:ext cx="1907986" cy="391918"/>
                          </a:xfrm>
                          <a:prstGeom prst="rect">
                            <a:avLst/>
                          </a:prstGeom>
                          <a:solidFill>
                            <a:srgbClr val="99CCFF">
                              <a:alpha val="37000"/>
                            </a:srgbClr>
                          </a:solidFill>
                          <a:ln w="9525">
                            <a:solidFill>
                              <a:srgbClr val="000000"/>
                            </a:solidFill>
                            <a:miter lim="800000"/>
                            <a:headEnd/>
                            <a:tailEnd/>
                          </a:ln>
                        </wps:spPr>
                        <wps:txbx>
                          <w:txbxContent>
                            <w:p w:rsidR="006A59DC" w:rsidRDefault="006A59DC" w:rsidP="00C6705F">
                              <w:pPr>
                                <w:jc w:val="center"/>
                                <w:rPr>
                                  <w:color w:val="000000"/>
                                  <w:sz w:val="19"/>
                                  <w:szCs w:val="18"/>
                                </w:rPr>
                              </w:pPr>
                              <w:r>
                                <w:rPr>
                                  <w:color w:val="000000"/>
                                  <w:sz w:val="19"/>
                                  <w:szCs w:val="18"/>
                                </w:rPr>
                                <w:t>Listen to ongoing information using the in-band CPC</w:t>
                              </w:r>
                            </w:p>
                          </w:txbxContent>
                        </wps:txbx>
                        <wps:bodyPr rot="0" vert="horz" wrap="square" lIns="58156" tIns="0" rIns="58156" bIns="29078" anchor="t" anchorCtr="0" upright="1">
                          <a:noAutofit/>
                        </wps:bodyPr>
                      </wps:wsp>
                      <wps:wsp>
                        <wps:cNvPr id="121" name="Rectangle 339"/>
                        <wps:cNvSpPr>
                          <a:spLocks noChangeArrowheads="1"/>
                        </wps:cNvSpPr>
                        <wps:spPr bwMode="auto">
                          <a:xfrm>
                            <a:off x="3667656" y="317427"/>
                            <a:ext cx="2138180" cy="9784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6A59DC" w:rsidRDefault="006A59DC" w:rsidP="00C6705F">
                              <w:pPr>
                                <w:rPr>
                                  <w:color w:val="000000"/>
                                  <w:sz w:val="22"/>
                                  <w:szCs w:val="21"/>
                                </w:rPr>
                              </w:pPr>
                              <w:r>
                                <w:rPr>
                                  <w:color w:val="000000"/>
                                  <w:sz w:val="22"/>
                                  <w:szCs w:val="21"/>
                                  <w:lang w:val="en-US"/>
                                </w:rPr>
                                <w:t>To broadcast data allowing a terminal to select a network in an environment where several technologies, possibly provided by several operators, are available</w:t>
                              </w:r>
                            </w:p>
                          </w:txbxContent>
                        </wps:txbx>
                        <wps:bodyPr rot="0" vert="horz" wrap="square" lIns="58156" tIns="29078" rIns="58156" bIns="29078" anchor="ctr" anchorCtr="0" upright="1">
                          <a:noAutofit/>
                        </wps:bodyPr>
                      </wps:wsp>
                      <wps:wsp>
                        <wps:cNvPr id="122" name="Rectangle 340"/>
                        <wps:cNvSpPr>
                          <a:spLocks noChangeArrowheads="1"/>
                        </wps:cNvSpPr>
                        <wps:spPr bwMode="auto">
                          <a:xfrm>
                            <a:off x="3681078" y="1765645"/>
                            <a:ext cx="2038854" cy="650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6A59DC" w:rsidRDefault="006A59DC" w:rsidP="00C6705F">
                              <w:pPr>
                                <w:rPr>
                                  <w:color w:val="000000"/>
                                  <w:sz w:val="22"/>
                                  <w:szCs w:val="21"/>
                                </w:rPr>
                              </w:pPr>
                              <w:r>
                                <w:rPr>
                                  <w:color w:val="000000"/>
                                  <w:sz w:val="22"/>
                                  <w:szCs w:val="21"/>
                                  <w:lang w:val="en-US"/>
                                </w:rPr>
                                <w:t>e.g. much more detailed context information, policies for reconfiguration management</w:t>
                              </w:r>
                            </w:p>
                          </w:txbxContent>
                        </wps:txbx>
                        <wps:bodyPr rot="0" vert="horz" wrap="square" lIns="58156" tIns="29078" rIns="58156" bIns="29078" anchor="t" anchorCtr="0" upright="1">
                          <a:noAutofit/>
                        </wps:bodyPr>
                      </wps:wsp>
                    </wpc:wpc>
                  </a:graphicData>
                </a:graphic>
              </wp:inline>
            </w:drawing>
          </mc:Choice>
          <mc:Fallback>
            <w:pict>
              <v:group id="Canvas 324" o:spid="_x0000_s1164" editas="canvas" style="width:467pt;height:233.5pt;mso-position-horizontal-relative:char;mso-position-vertical-relative:line" coordsize="59309,29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">
                <v:shape id="_x0000_s1165" type="#_x0000_t75" style="position:absolute;width:59309;height:29654;visibility:visible;mso-wrap-style:square">
                  <v:fill o:detectmouseclick="t"/>
                  <v:path o:connecttype="none"/>
                </v:shape>
                <v:rect id="Rectangle 326" o:spid="_x0000_s1166" style="position:absolute;left:2268;top:5442;width:11785;height:5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LKcQA&#10;AADcAAAADwAAAGRycy9kb3ducmV2LnhtbERPS2vCQBC+F/wPywje6sYebIiuIorUQw/1hXgbs2MS&#10;zc6G7Dam/nq3IHibj+8542lrStFQ7QrLCgb9CARxanXBmYLddvkeg3AeWWNpmRT8kYPppPM2xkTb&#10;G6+p2fhMhBB2CSrIva8SKV2ak0HXtxVx4M62NugDrDOpa7yFcFPKjygaSoMFh4YcK5rnlF43v0bB&#10;IV3dL8eti/dfg9NPo9dx2Sy+lep129kIhKfWv8RP90qH+dEn/D8TL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ynEAAAA3AAAAA8AAAAAAAAAAAAAAAAAmAIAAGRycy9k&#10;b3ducmV2LnhtbFBLBQYAAAAABAAEAPUAAACJAwAAAAA=&#10;" filled="f" fillcolor="#0c9" stroked="f" strokeweight="1pt">
                  <v:stroke startarrowlength="long" endarrowlength="long"/>
                  <v:textbox inset="1.61544mm,.80772mm,1.61544mm,.80772mm">
                    <w:txbxContent>
                      <w:p w:rsidR="006A59DC" w:rsidRDefault="006A59DC" w:rsidP="00C6705F">
                        <w:pPr>
                          <w:rPr>
                            <w:b/>
                            <w:bCs/>
                            <w:color w:val="009900"/>
                            <w:sz w:val="22"/>
                            <w:szCs w:val="21"/>
                            <w:lang w:val="en-US"/>
                          </w:rPr>
                        </w:pPr>
                        <w:r>
                          <w:rPr>
                            <w:color w:val="000000"/>
                            <w:sz w:val="22"/>
                            <w:szCs w:val="21"/>
                            <w:lang w:val="en-US"/>
                          </w:rPr>
                          <w:t xml:space="preserve">use of the </w:t>
                        </w:r>
                        <w:proofErr w:type="spellStart"/>
                        <w:r>
                          <w:rPr>
                            <w:b/>
                            <w:bCs/>
                            <w:color w:val="009900"/>
                            <w:sz w:val="22"/>
                            <w:szCs w:val="21"/>
                            <w:lang w:val="en-US"/>
                          </w:rPr>
                          <w:t>Outband</w:t>
                        </w:r>
                        <w:proofErr w:type="spellEnd"/>
                        <w:r>
                          <w:rPr>
                            <w:b/>
                            <w:bCs/>
                            <w:color w:val="009900"/>
                            <w:sz w:val="22"/>
                            <w:szCs w:val="21"/>
                            <w:lang w:val="en-US"/>
                          </w:rPr>
                          <w:t xml:space="preserve"> CPC</w:t>
                        </w:r>
                      </w:p>
                    </w:txbxContent>
                  </v:textbox>
                </v:rect>
                <v:rect id="Rectangle 327" o:spid="_x0000_s1167" style="position:absolute;left:2268;top:905;width:11818;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uY8cA&#10;AADcAAAADwAAAGRycy9kb3ducmV2LnhtbESPT0vDQBDF74LfYRnBm92oRSTtthRFUOylbeif23R3&#10;mgSzsyG7Num37xwEbzO8N+/9ZjoffKPO1MU6sIHHUQaK2AZXc2mg2Hw8vIKKCdlhE5gMXCjCfHZ7&#10;M8XchZ5XdF6nUkkIxxwNVCm1udbRVuQxjkJLLNopdB6TrF2pXYe9hPtGP2XZi/ZYszRU2NJbRfZn&#10;/esNHPZfWHxvrN09H8f8XmyXx32/NOb+blhMQCUa0r/57/rTCX4mtPKMT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1bmPHAAAA3AAAAA8AAAAAAAAAAAAAAAAAmAIAAGRy&#10;cy9kb3ducmV2LnhtbFBLBQYAAAAABAAEAPUAAACMAwAAAAA=&#10;" fillcolor="#ff9" stroked="f" strokeweight="1pt">
                  <v:stroke startarrowlength="long" endarrowlength="long"/>
                  <v:textbox inset="1.61544mm,.80772mm,1.61544mm,.80772mm">
                    <w:txbxContent>
                      <w:p w:rsidR="006A59DC" w:rsidRDefault="006A59DC" w:rsidP="00C6705F">
                        <w:pPr>
                          <w:rPr>
                            <w:b/>
                            <w:bCs/>
                            <w:color w:val="000000"/>
                            <w:sz w:val="25"/>
                          </w:rPr>
                        </w:pPr>
                        <w:r>
                          <w:rPr>
                            <w:b/>
                            <w:bCs/>
                            <w:color w:val="000000"/>
                            <w:sz w:val="25"/>
                            <w:lang w:val="en-US"/>
                          </w:rPr>
                          <w:t>Start-up information</w:t>
                        </w:r>
                      </w:p>
                    </w:txbxContent>
                  </v:textbox>
                </v:rect>
                <v:rect id="Rectangle 328" o:spid="_x0000_s1168" style="position:absolute;left:2268;top:16924;width:11785;height: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JNcAA&#10;AADcAAAADwAAAGRycy9kb3ducmV2LnhtbERPzWoCMRC+F3yHMIK3muihtatRxLXQeuvWBxg2Y3Zx&#10;M1mS6K5v3xQKvc3H9zub3eg6cacQW88aFnMFgrj2pmWr4fz9/rwCEROywc4zaXhQhN128rTBwviB&#10;v+heJStyCMcCNTQp9YWUsW7IYZz7njhzFx8cpgyDlSbgkMNdJ5dKvUiHLeeGBns6NFRfq5vTYJdW&#10;XspgT6vhePpU8VZWx9dS69l03K9BJBrTv/jP/WHyfPUGv8/k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mJNcAAAADcAAAADwAAAAAAAAAAAAAAAACYAgAAZHJzL2Rvd25y&#10;ZXYueG1sUEsFBgAAAAAEAAQA9QAAAIUDAAAAAA==&#10;" fillcolor="#fc9" stroked="f" strokeweight="1pt">
                  <v:stroke startarrowlength="long" endarrowlength="long"/>
                  <v:textbox inset="1.61544mm,.80772mm,1.61544mm,.80772mm">
                    <w:txbxContent>
                      <w:p w:rsidR="006A59DC" w:rsidRDefault="006A59DC" w:rsidP="00C6705F">
                        <w:pPr>
                          <w:rPr>
                            <w:b/>
                            <w:bCs/>
                            <w:color w:val="000000"/>
                            <w:sz w:val="25"/>
                            <w:lang w:val="en-US"/>
                          </w:rPr>
                        </w:pPr>
                        <w:r>
                          <w:rPr>
                            <w:b/>
                            <w:bCs/>
                            <w:color w:val="000000"/>
                            <w:sz w:val="25"/>
                            <w:lang w:val="en-US"/>
                          </w:rPr>
                          <w:t>Ongoing information</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29" o:spid="_x0000_s1169" type="#_x0000_t102" style="position:absolute;top:2724;width:2254;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JZr8A&#10;AADcAAAADwAAAGRycy9kb3ducmV2LnhtbERPS4vCMBC+C/sfwizsTdOKiFRTkQVhr74OvQ3NmJY2&#10;k26Tbeu/3wiCt/n4nrPbT7YVA/W+dqwgXSQgiEunazYKrpfjfAPCB2SNrWNS8CAP+/xjtsNMu5FP&#10;NJyDETGEfYYKqhC6TEpfVmTRL1xHHLm76y2GCHsjdY9jDLetXCbJWlqsOTZU2NF3RWVz/rMKbsnq&#10;MBSTKXlYHdkXv6Y5FaNSX5/TYQsi0BTe4pf7R8f5aQrPZ+IF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U0lmvwAAANwAAAAPAAAAAAAAAAAAAAAAAJgCAABkcnMvZG93bnJl&#10;di54bWxQSwUGAAAAAAQABAD1AAAAhAMAAAAA&#10;" filled="f" fillcolor="#0c9" strokeweight="1pt">
                  <v:stroke startarrowlength="long" endarrowlength="long"/>
                </v:shape>
                <v:rect id="Rectangle 330" o:spid="_x0000_s1170" style="position:absolute;left:2268;top:21448;width:11785;height:5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bMMA&#10;AADcAAAADwAAAGRycy9kb3ducmV2LnhtbERPS2vCQBC+C/6HZYTedBMPJURXKYrUQw/1ReltzI5J&#10;anY2ZLcx+utdQfA2H99zpvPOVKKlxpWWFcSjCARxZnXJuYL9bjVMQDiPrLGyTAqu5GA+6/emmGp7&#10;4Q21W5+LEMIuRQWF93UqpcsKMuhGtiYO3Mk2Bn2ATS51g5cQbio5jqJ3abDk0FBgTYuCsvP23yj4&#10;yda3v9+dSw6f8fG71ZukapdfSr0Nuo8JCE+df4mf7rUO8+MxPJ4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C+bMMAAADcAAAADwAAAAAAAAAAAAAAAACYAgAAZHJzL2Rv&#10;d25yZXYueG1sUEsFBgAAAAAEAAQA9QAAAIgDAAAAAA==&#10;" filled="f" fillcolor="#0c9" stroked="f" strokeweight="1pt">
                  <v:stroke startarrowlength="long" endarrowlength="long"/>
                  <v:textbox inset="1.61544mm,.80772mm,1.61544mm,.80772mm">
                    <w:txbxContent>
                      <w:p w:rsidR="006A59DC" w:rsidRDefault="006A59DC" w:rsidP="00C6705F">
                        <w:pPr>
                          <w:rPr>
                            <w:b/>
                            <w:bCs/>
                            <w:color w:val="FF6600"/>
                            <w:sz w:val="22"/>
                            <w:szCs w:val="21"/>
                            <w:lang w:val="en-US"/>
                          </w:rPr>
                        </w:pPr>
                        <w:r>
                          <w:rPr>
                            <w:color w:val="000000"/>
                            <w:sz w:val="22"/>
                            <w:szCs w:val="21"/>
                            <w:lang w:val="en-US"/>
                          </w:rPr>
                          <w:t xml:space="preserve">use of the </w:t>
                        </w:r>
                        <w:proofErr w:type="spellStart"/>
                        <w:r>
                          <w:rPr>
                            <w:b/>
                            <w:bCs/>
                            <w:color w:val="FF6600"/>
                            <w:sz w:val="22"/>
                            <w:szCs w:val="21"/>
                            <w:lang w:val="en-US"/>
                          </w:rPr>
                          <w:t>Inband</w:t>
                        </w:r>
                        <w:proofErr w:type="spellEnd"/>
                        <w:r>
                          <w:rPr>
                            <w:b/>
                            <w:bCs/>
                            <w:color w:val="FF6600"/>
                            <w:sz w:val="22"/>
                            <w:szCs w:val="21"/>
                            <w:lang w:val="en-US"/>
                          </w:rPr>
                          <w:t xml:space="preserve"> CPC</w:t>
                        </w:r>
                      </w:p>
                    </w:txbxContent>
                  </v:textbox>
                </v:rect>
                <v:shape id="AutoShape 331" o:spid="_x0000_s1171" type="#_x0000_t102" style="position:absolute;top:18730;width:2254;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yir8A&#10;AADcAAAADwAAAGRycy9kb3ducmV2LnhtbERPS4vCMBC+C/sfwgh701RXRLqmIgvCXn0dehua2bS0&#10;mdQmtt1/bwTB23x8z9nuRtuInjpfOVawmCcgiAunKzYKLufDbAPCB2SNjWNS8E8edtnHZIupdgMf&#10;qT8FI2II+xQVlCG0qZS+KMmin7uWOHJ/rrMYIuyM1B0OMdw2cpkka2mx4thQYks/JRX16W4VXJPV&#10;vs9HU3C/OrDPb6Y+5oNSn9Nx/w0i0Bje4pf7V8f5iy94PhMvk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XKKvwAAANwAAAAPAAAAAAAAAAAAAAAAAJgCAABkcnMvZG93bnJl&#10;di54bWxQSwUGAAAAAAQABAD1AAAAhAMAAAAA&#10;" filled="f" fillcolor="#0c9" strokeweight="1pt">
                  <v:stroke startarrowlength="long" endarrowlength="long"/>
                </v:shape>
                <v:shape id="Text Box 332" o:spid="_x0000_s1172" type="#_x0000_t202" style="position:absolute;left:16368;width:19181;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6HsMA&#10;AADcAAAADwAAAGRycy9kb3ducmV2LnhtbERP32vCMBB+H/g/hBN8m2nHKNIZyxgbyB7E1THY29Gc&#10;TbC5dE3U+t+bgeDbfXw/b1mNrhMnGoL1rCCfZyCIG68ttwq+dx+PCxAhImvsPJOCCwWoVpOHJZba&#10;n/mLTnVsRQrhUKICE2NfShkaQw7D3PfEidv7wWFMcGilHvCcwl0nn7KskA4tpwaDPb0Zag710Smg&#10;43vx82v+LtuF1bZ25nOzWxdKzabj6wuISGO8i2/utU7z82f4fyZ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h6HsMAAADcAAAADwAAAAAAAAAAAAAAAACYAgAAZHJzL2Rv&#10;d25yZXYueG1sUEsFBgAAAAAEAAQA9QAAAIgDAAAAAA==&#10;" fillcolor="#9cf">
                  <v:fill opacity="24158f"/>
                  <v:textbox inset="1.61544mm,0,1.61544mm,.80772mm">
                    <w:txbxContent>
                      <w:p w:rsidR="006A59DC" w:rsidRDefault="006A59DC" w:rsidP="00C6705F">
                        <w:pPr>
                          <w:jc w:val="center"/>
                          <w:rPr>
                            <w:rFonts w:ascii="Arial" w:hAnsi="Arial" w:cs="Arial"/>
                            <w:color w:val="000000"/>
                            <w:sz w:val="19"/>
                            <w:szCs w:val="18"/>
                          </w:rPr>
                        </w:pPr>
                        <w:r>
                          <w:rPr>
                            <w:color w:val="000000"/>
                            <w:sz w:val="19"/>
                            <w:szCs w:val="18"/>
                          </w:rPr>
                          <w:t>Listen to out-band CPC in order to obtain basic parameters (e.g. available networks at that location)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3" o:spid="_x0000_s1173" type="#_x0000_t67" style="position:absolute;left:24623;top:5650;width:2718;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F7sQA&#10;AADcAAAADwAAAGRycy9kb3ducmV2LnhtbERPTWvCQBC9C/0PyxS8SN1EqpbUVUQR7UVQ20NvQ3bM&#10;BrOzIbua+O+7BcHbPN7nzBadrcSNGl86VpAOExDEudMlFwq+T5u3DxA+IGusHJOCO3lYzF96M8y0&#10;a/lAt2MoRAxhn6ECE0KdSelzQxb90NXEkTu7xmKIsCmkbrCN4baSoySZSIslxwaDNa0M5Zfj1SrI&#10;V/fde9Wtze+1TZN2O/ja/0zHSvVfu+UniEBdeIof7p2O89Mx/D8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Re7EAAAA3AAAAA8AAAAAAAAAAAAAAAAAmAIAAGRycy9k&#10;b3ducmV2LnhtbFBLBQYAAAAABAAEAPUAAACJAwAAAAA=&#10;" fillcolor="#bbe0e3"/>
                <v:shape id="Text Box 334" o:spid="_x0000_s1174" type="#_x0000_t202" style="position:absolute;left:16368;top:7999;width:19080;height:6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B8sEA&#10;AADcAAAADwAAAGRycy9kb3ducmV2LnhtbERPTYvCMBC9L/gfwgje1tQ9FKlGEVGQPchuFWFvQzPb&#10;BJtJbaLWf79ZELzN433OfNm7RtyoC9azgsk4A0FceW25VnA8bN+nIEJE1th4JgUPCrBcDN7mWGh/&#10;52+6lbEWKYRDgQpMjG0hZagMOQxj3xIn7td3DmOCXS11h/cU7hr5kWW5dGg5NRhsaW2oOpdXp4Cu&#10;m/z0Yy6Pr6nVtnTmc3/Y5UqNhv1qBiJSH1/ip3un0/xJDv/Pp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2QfLBAAAA3AAAAA8AAAAAAAAAAAAAAAAAmAIAAGRycy9kb3du&#10;cmV2LnhtbFBLBQYAAAAABAAEAPUAAACGAwAAAAA=&#10;" fillcolor="#9cf">
                  <v:fill opacity="24158f"/>
                  <v:textbox inset="1.61544mm,0,1.61544mm,.80772mm">
                    <w:txbxContent>
                      <w:p w:rsidR="006A59DC" w:rsidRDefault="006A59DC" w:rsidP="00C6705F">
                        <w:pPr>
                          <w:jc w:val="center"/>
                          <w:rPr>
                            <w:color w:val="000000"/>
                            <w:sz w:val="19"/>
                            <w:szCs w:val="18"/>
                          </w:rPr>
                        </w:pPr>
                        <w:r>
                          <w:rPr>
                            <w:color w:val="000000"/>
                            <w:sz w:val="18"/>
                            <w:szCs w:val="18"/>
                          </w:rPr>
                          <w:t xml:space="preserve">Select and connect to a network using information from the out-band CPC; stop listening to the out-band </w:t>
                        </w:r>
                        <w:r>
                          <w:rPr>
                            <w:color w:val="000000"/>
                            <w:sz w:val="19"/>
                            <w:szCs w:val="18"/>
                          </w:rPr>
                          <w:t>CPC</w:t>
                        </w:r>
                      </w:p>
                    </w:txbxContent>
                  </v:textbox>
                </v:shape>
                <v:shape id="AutoShape 335" o:spid="_x0000_s1175" type="#_x0000_t67" style="position:absolute;left:24623;top:15025;width:2718;height:2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AsQA&#10;AADcAAAADwAAAGRycy9kb3ducmV2LnhtbERPS2vCQBC+C/0Pywi9iG4iVUvqKkUp1Yvg69DbkJ1m&#10;g9nZkF1N/PfdguBtPr7nzJedrcSNGl86VpCOEhDEudMlFwpOx6/hOwgfkDVWjknBnTwsFy+9OWba&#10;tbyn2yEUIoawz1CBCaHOpPS5IYt+5GriyP26xmKIsCmkbrCN4baS4ySZSoslxwaDNa0M5ZfD1SrI&#10;V/fNW9Wtzc+1TZP2e7DdnWcTpV773ecHiEBdeIof7o2O89MZ/D8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fgLEAAAA3AAAAA8AAAAAAAAAAAAAAAAAmAIAAGRycy9k&#10;b3ducmV2LnhtbFBLBQYAAAAABAAEAPUAAACJAwAAAAA=&#10;" fillcolor="#bbe0e3"/>
                <v:shape id="Text Box 336" o:spid="_x0000_s1176" type="#_x0000_t202" style="position:absolute;left:16469;top:17374;width:18878;height: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wG8UA&#10;AADcAAAADwAAAGRycy9kb3ducmV2LnhtbESPQWsCMRCF74X+hzAFbzVrD4tsjVJKC+JB7CpCb8Nm&#10;ugndTLabqOu/7xwEbzO8N+99s1iNoVNnGpKPbGA2LUARN9F6bg0c9p/Pc1ApI1vsIpOBKyVYLR8f&#10;FljZeOEvOte5VRLCqUIDLue+0jo1jgKmaeyJRfuJQ8As69BqO+BFwkOnX4qi1AE9S4PDnt4dNb/1&#10;KRig00d5/HZ/193cW18Ht9nu16Uxk6fx7RVUpjHfzbfrtRX8mdDK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XAbxQAAANwAAAAPAAAAAAAAAAAAAAAAAJgCAABkcnMv&#10;ZG93bnJldi54bWxQSwUGAAAAAAQABAD1AAAAigMAAAAA&#10;" fillcolor="#9cf">
                  <v:fill opacity="24158f"/>
                  <v:textbox inset="1.61544mm,0,1.61544mm,.80772mm">
                    <w:txbxContent>
                      <w:p w:rsidR="006A59DC" w:rsidRDefault="006A59DC" w:rsidP="00C6705F">
                        <w:pPr>
                          <w:jc w:val="center"/>
                          <w:rPr>
                            <w:color w:val="000000"/>
                            <w:sz w:val="19"/>
                            <w:szCs w:val="18"/>
                          </w:rPr>
                        </w:pPr>
                        <w:r>
                          <w:rPr>
                            <w:color w:val="000000"/>
                            <w:sz w:val="19"/>
                            <w:szCs w:val="18"/>
                          </w:rPr>
                          <w:t>Connect to the in-band CPC within the registered network</w:t>
                        </w:r>
                      </w:p>
                    </w:txbxContent>
                  </v:textbox>
                </v:shape>
                <v:shape id="AutoShape 337" o:spid="_x0000_s1177" type="#_x0000_t67" style="position:absolute;left:24623;top:21978;width:2718;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P68QA&#10;AADcAAAADwAAAGRycy9kb3ducmV2LnhtbERPTWvCQBC9C/6HZQpepG5S1LapqxRF1ItQ2x56G7LT&#10;bDA7G7Krif/eFQRv83ifM1t0thJnanzpWEE6SkAQ506XXCj4+V4/v4HwAVlj5ZgUXMjDYt7vzTDT&#10;ruUvOh9CIWII+wwVmBDqTEqfG7LoR64mjty/ayyGCJtC6gbbGG4r+ZIkU2mx5NhgsKalofx4OFkF&#10;+fKyHVfdyvyd2jRpN8Pd/vd1otTgqfv8ABGoCw/x3b3VcX76Drdn4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T+vEAAAA3AAAAA8AAAAAAAAAAAAAAAAAmAIAAGRycy9k&#10;b3ducmV2LnhtbFBLBQYAAAAABAAEAPUAAACJAwAAAAA=&#10;" fillcolor="#bbe0e3"/>
                <v:shape id="Text Box 338" o:spid="_x0000_s1178" type="#_x0000_t202" style="position:absolute;left:16368;top:24407;width:19080;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oMUA&#10;AADcAAAADwAAAGRycy9kb3ducmV2LnhtbESPQWsCMRCF7wX/Qxiht5qth0W2RimlgniQdi2F3obN&#10;dBO6maybqOu/7xwEbzO8N+99s1yPoVNnGpKPbOB5VoAibqL13Br4OmyeFqBSRrbYRSYDV0qwXk0e&#10;lljZeOFPOte5VRLCqUIDLue+0jo1jgKmWeyJRfuNQ8As69BqO+BFwkOn50VR6oCepcFhT2+Omr/6&#10;FAzQ6b38/nHH68fCW18Ht9sftqUxj9Px9QVUpjHfzbfrrRX8u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7agxQAAANwAAAAPAAAAAAAAAAAAAAAAAJgCAABkcnMv&#10;ZG93bnJldi54bWxQSwUGAAAAAAQABAD1AAAAigMAAAAA&#10;" fillcolor="#9cf">
                  <v:fill opacity="24158f"/>
                  <v:textbox inset="1.61544mm,0,1.61544mm,.80772mm">
                    <w:txbxContent>
                      <w:p w:rsidR="006A59DC" w:rsidRDefault="006A59DC" w:rsidP="00C6705F">
                        <w:pPr>
                          <w:jc w:val="center"/>
                          <w:rPr>
                            <w:color w:val="000000"/>
                            <w:sz w:val="19"/>
                            <w:szCs w:val="18"/>
                          </w:rPr>
                        </w:pPr>
                        <w:r>
                          <w:rPr>
                            <w:color w:val="000000"/>
                            <w:sz w:val="19"/>
                            <w:szCs w:val="18"/>
                          </w:rPr>
                          <w:t>Listen to ongoing information using the in-band CPC</w:t>
                        </w:r>
                      </w:p>
                    </w:txbxContent>
                  </v:textbox>
                </v:shape>
                <v:rect id="Rectangle 339" o:spid="_x0000_s1179" style="position:absolute;left:36676;top:3174;width:21382;height:9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9nrwA&#10;AADcAAAADwAAAGRycy9kb3ducmV2LnhtbERPSwrCMBDdC94hjOBOU12oVKNIQRAURO0BhmZsq82k&#10;NNHW2xtBcDeP953VpjOVeFHjSssKJuMIBHFmdcm5gvS6Gy1AOI+ssbJMCt7kYLPu91YYa9vymV4X&#10;n4sQwi5GBYX3dSylywoy6Ma2Jg7czTYGfYBNLnWDbQg3lZxG0UwaLDk0FFhTUlD2uDyNgkdCLqFu&#10;cbxLaik7nG5znZ6UGg667RKEp87/xT/3Xof50wl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rD2evAAAANwAAAAPAAAAAAAAAAAAAAAAAJgCAABkcnMvZG93bnJldi54&#10;bWxQSwUGAAAAAAQABAD1AAAAgQMAAAAA&#10;" filled="f" fillcolor="#bbe0e3" stroked="f" strokeweight="1pt">
                  <v:stroke startarrowlength="long" endarrowlength="long"/>
                  <v:textbox inset="1.61544mm,.80772mm,1.61544mm,.80772mm">
                    <w:txbxContent>
                      <w:p w:rsidR="006A59DC" w:rsidRDefault="006A59DC" w:rsidP="00C6705F">
                        <w:pPr>
                          <w:rPr>
                            <w:color w:val="000000"/>
                            <w:sz w:val="22"/>
                            <w:szCs w:val="21"/>
                          </w:rPr>
                        </w:pPr>
                        <w:r>
                          <w:rPr>
                            <w:color w:val="000000"/>
                            <w:sz w:val="22"/>
                            <w:szCs w:val="21"/>
                            <w:lang w:val="en-US"/>
                          </w:rPr>
                          <w:t>To broadcast data allowing a terminal to select a network in an environment where several technologies, possibly provided by several operators, are available</w:t>
                        </w:r>
                      </w:p>
                    </w:txbxContent>
                  </v:textbox>
                </v:rect>
                <v:rect id="Rectangle 340" o:spid="_x0000_s1180" style="position:absolute;left:36810;top:17656;width:20389;height: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2l78A&#10;AADcAAAADwAAAGRycy9kb3ducmV2LnhtbERPy6rCMBDdC/5DGMGdplYQrUa5KILgxqq4Hprpg9tM&#10;ShO13q+/EQR3czjPWW06U4sHta6yrGAyjkAQZ1ZXXCi4XvajOQjnkTXWlknBixxs1v3eChNtn5zS&#10;4+wLEULYJaig9L5JpHRZSQbd2DbEgctta9AH2BZSt/gM4aaWcRTNpMGKQ0OJDW1Lyn7Pd6Pgdkq3&#10;+HfYpcdud1nQNMejzFGp4aD7WYLw1Pmv+OM+6DA/juH9TLh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ULaXvwAAANwAAAAPAAAAAAAAAAAAAAAAAJgCAABkcnMvZG93bnJl&#10;di54bWxQSwUGAAAAAAQABAD1AAAAhAMAAAAA&#10;" filled="f" fillcolor="#bbe0e3" stroked="f" strokeweight="1pt">
                  <v:stroke startarrowlength="long" endarrowlength="long"/>
                  <v:textbox inset="1.61544mm,.80772mm,1.61544mm,.80772mm">
                    <w:txbxContent>
                      <w:p w:rsidR="006A59DC" w:rsidRDefault="006A59DC" w:rsidP="00C6705F">
                        <w:pPr>
                          <w:rPr>
                            <w:color w:val="000000"/>
                            <w:sz w:val="22"/>
                            <w:szCs w:val="21"/>
                          </w:rPr>
                        </w:pPr>
                        <w:r>
                          <w:rPr>
                            <w:color w:val="000000"/>
                            <w:sz w:val="22"/>
                            <w:szCs w:val="21"/>
                            <w:lang w:val="en-US"/>
                          </w:rPr>
                          <w:t>e.g. much more detailed context information, policies for reconfiguration management</w:t>
                        </w:r>
                      </w:p>
                    </w:txbxContent>
                  </v:textbox>
                </v:rect>
                <w10:anchorlock/>
              </v:group>
            </w:pict>
          </mc:Fallback>
        </mc:AlternateContent>
      </w:r>
    </w:p>
    <w:p w:rsidR="00C6705F" w:rsidRPr="00FA1C2F" w:rsidRDefault="00C6705F" w:rsidP="00FA1C2F">
      <w:pPr>
        <w:pStyle w:val="Heading5"/>
      </w:pPr>
      <w:bookmarkStart w:id="147" w:name="_Toc373754099"/>
      <w:r w:rsidRPr="00FA1C2F">
        <w:t>6.1.1.2.2</w:t>
      </w:r>
      <w:r w:rsidRPr="00FA1C2F">
        <w:tab/>
        <w:t>Main functionalities of the CPC</w:t>
      </w:r>
      <w:bookmarkEnd w:id="147"/>
    </w:p>
    <w:p w:rsidR="00C6705F" w:rsidRDefault="00C6705F" w:rsidP="00C6705F">
      <w:pPr>
        <w:tabs>
          <w:tab w:val="left" w:pos="360"/>
        </w:tabs>
      </w:pPr>
      <w:r>
        <w:t>In terms of functionalit</w:t>
      </w:r>
      <w:r>
        <w:rPr>
          <w:lang w:eastAsia="ja-JP"/>
        </w:rPr>
        <w:t>y</w:t>
      </w:r>
      <w:r>
        <w:t>, the CPC:</w:t>
      </w:r>
    </w:p>
    <w:p w:rsidR="00C6705F" w:rsidRDefault="00C6705F" w:rsidP="00C6705F">
      <w:pPr>
        <w:pStyle w:val="enumlev1"/>
      </w:pPr>
      <w:r>
        <w:t>1)</w:t>
      </w:r>
      <w:r>
        <w:tab/>
      </w:r>
      <w:r>
        <w:rPr>
          <w:lang w:eastAsia="ja-JP"/>
        </w:rPr>
        <w:t xml:space="preserve">enables </w:t>
      </w:r>
      <w:r>
        <w:t xml:space="preserve">the </w:t>
      </w:r>
      <w:r>
        <w:rPr>
          <w:lang w:eastAsia="ja-JP"/>
        </w:rPr>
        <w:t xml:space="preserve">nodes of a </w:t>
      </w:r>
      <w:r>
        <w:t>CRS</w:t>
      </w:r>
      <w:r>
        <w:rPr>
          <w:lang w:eastAsia="ja-JP"/>
        </w:rPr>
        <w:t xml:space="preserve"> (e.g. </w:t>
      </w:r>
      <w:r>
        <w:t xml:space="preserve">mobile terminal) to properly select network depending on the specific conditions like for example </w:t>
      </w:r>
      <w:proofErr w:type="spellStart"/>
      <w:r>
        <w:t>RATs'</w:t>
      </w:r>
      <w:proofErr w:type="spellEnd"/>
      <w:r>
        <w:t xml:space="preserve"> operating frequency bands, established policies, desired services, RAT availability, interference conditions, etc. </w:t>
      </w:r>
      <w:r>
        <w:lastRenderedPageBreak/>
        <w:t>This provides support to Joint Radio Resource Management (JRRM), enabling a more efficient use of the radio resources;</w:t>
      </w:r>
    </w:p>
    <w:p w:rsidR="00C6705F" w:rsidRDefault="00C6705F" w:rsidP="00C6705F">
      <w:pPr>
        <w:pStyle w:val="enumlev1"/>
        <w:rPr>
          <w:lang w:eastAsia="ja-JP"/>
        </w:rPr>
      </w:pPr>
      <w:r>
        <w:t>2)</w:t>
      </w:r>
      <w:r>
        <w:tab/>
        <w:t>provides support for an efficient use of the radio resource by forwarding radio resource usage policies from the network to the terminals;</w:t>
      </w:r>
    </w:p>
    <w:p w:rsidR="00C6705F" w:rsidRDefault="00C6705F" w:rsidP="00C6705F">
      <w:pPr>
        <w:pStyle w:val="enumlev1"/>
      </w:pPr>
      <w:r>
        <w:t>3)</w:t>
      </w:r>
      <w:r>
        <w:tab/>
        <w:t xml:space="preserve">provides support to </w:t>
      </w:r>
      <w:proofErr w:type="spellStart"/>
      <w:r>
        <w:t>reconfigurability</w:t>
      </w:r>
      <w:proofErr w:type="spellEnd"/>
      <w:r>
        <w:t xml:space="preserve"> by allowing the terminal to identify the most convenient RAT to operate with and to download software modules to reconfigure the terminal capabilities if necessary;</w:t>
      </w:r>
    </w:p>
    <w:p w:rsidR="00C6705F" w:rsidRDefault="00C6705F" w:rsidP="00C6705F">
      <w:pPr>
        <w:pStyle w:val="enumlev1"/>
      </w:pPr>
      <w:r>
        <w:t>4)</w:t>
      </w:r>
      <w:r>
        <w:tab/>
        <w:t>provides support to context awareness by helping the terminal identify the specific frequencies, operators and access technologies in a given region without the need to perform long time and energy consuming spectrum scanning procedures;</w:t>
      </w:r>
    </w:p>
    <w:p w:rsidR="00C6705F" w:rsidRDefault="00C6705F" w:rsidP="00C6705F">
      <w:pPr>
        <w:pStyle w:val="enumlev1"/>
        <w:rPr>
          <w:lang w:eastAsia="ja-JP"/>
        </w:rPr>
      </w:pPr>
      <w:r>
        <w:t>5)</w:t>
      </w:r>
      <w:r>
        <w:tab/>
        <w:t>provides support to the network provider to facilitate dynamic changes in the network deployment by informing the terminals about the availability of new RATs/frequencies, thus providing support to dynamic network planning (DNP) and advanced spectrum management (ASM) strategies</w:t>
      </w:r>
      <w:r>
        <w:rPr>
          <w:lang w:eastAsia="ja-JP"/>
        </w:rPr>
        <w:t xml:space="preserve">, providing </w:t>
      </w:r>
      <w:r>
        <w:t>information of the current status of specific spectrum bands (e.g. used or unused)</w:t>
      </w:r>
      <w:r>
        <w:rPr>
          <w:lang w:eastAsia="ja-JP"/>
        </w:rPr>
        <w:t>.</w:t>
      </w:r>
    </w:p>
    <w:p w:rsidR="00C6705F" w:rsidRDefault="00C6705F" w:rsidP="00FA1C2F">
      <w:pPr>
        <w:spacing w:before="240"/>
      </w:pPr>
      <w:r>
        <w:t>By considering such a CPC, the following advantages are pointed out:</w:t>
      </w:r>
    </w:p>
    <w:p w:rsidR="00C6705F" w:rsidRDefault="00C6705F" w:rsidP="00C6705F">
      <w:pPr>
        <w:pStyle w:val="enumlev1"/>
      </w:pPr>
      <w:r>
        <w:t>–</w:t>
      </w:r>
      <w:r>
        <w:tab/>
        <w:t>simplifying the RAT selection procedure;</w:t>
      </w:r>
    </w:p>
    <w:p w:rsidR="00C6705F" w:rsidRDefault="00C6705F" w:rsidP="00C6705F">
      <w:pPr>
        <w:pStyle w:val="enumlev1"/>
      </w:pPr>
      <w:r>
        <w:t>–</w:t>
      </w:r>
      <w:r>
        <w:tab/>
        <w:t>avoiding a large band scanning, therefore simplifying the terminal implementation (physical layer) for manufacturers;</w:t>
      </w:r>
    </w:p>
    <w:p w:rsidR="00C6705F" w:rsidRDefault="00C6705F" w:rsidP="00C6705F">
      <w:pPr>
        <w:pStyle w:val="enumlev1"/>
      </w:pPr>
      <w:r>
        <w:t>–</w:t>
      </w:r>
      <w:r>
        <w:tab/>
        <w:t>the CPC concept seems particularly relevant for the implementation of DSA/FSM;</w:t>
      </w:r>
    </w:p>
    <w:p w:rsidR="00C6705F" w:rsidRDefault="00C6705F" w:rsidP="00C6705F">
      <w:pPr>
        <w:pStyle w:val="enumlev1"/>
        <w:rPr>
          <w:lang w:eastAsia="ja-JP"/>
        </w:rPr>
      </w:pPr>
      <w:r>
        <w:t>–</w:t>
      </w:r>
      <w:r>
        <w:tab/>
        <w:t>the CPC concept as a download channel could be useful to the operator and user where it is necessary to download a new protocol stack to connect to the network.</w:t>
      </w:r>
    </w:p>
    <w:p w:rsidR="00C6705F" w:rsidRDefault="00C6705F" w:rsidP="00C6705F">
      <w:pPr>
        <w:rPr>
          <w:lang w:eastAsia="ja-JP"/>
        </w:rPr>
      </w:pPr>
      <w:r>
        <w:rPr>
          <w:lang w:eastAsia="ja-JP"/>
        </w:rPr>
        <w:t>The deployment of CPC may require information also from the existing technology. The format of the frequency usage information as well as the spectrum band for the CPC needs to be realised in a way that CRSs are able to access it and understand the information.</w:t>
      </w:r>
    </w:p>
    <w:p w:rsidR="00C6705F" w:rsidRDefault="00C6705F" w:rsidP="00C6705F">
      <w:pPr>
        <w:pStyle w:val="Heading5"/>
      </w:pPr>
      <w:bookmarkStart w:id="148" w:name="_Toc373754100"/>
      <w:r>
        <w:t>6.</w:t>
      </w:r>
      <w:r>
        <w:rPr>
          <w:lang w:eastAsia="ja-JP"/>
        </w:rPr>
        <w:t>1</w:t>
      </w:r>
      <w:r>
        <w:t>.</w:t>
      </w:r>
      <w:r>
        <w:rPr>
          <w:lang w:eastAsia="ja-JP"/>
        </w:rPr>
        <w:t>1.</w:t>
      </w:r>
      <w:r>
        <w:t>2.3</w:t>
      </w:r>
      <w:r>
        <w:tab/>
        <w:t>Geography-based implementations of the CPC</w:t>
      </w:r>
      <w:bookmarkEnd w:id="148"/>
    </w:p>
    <w:p w:rsidR="00C6705F" w:rsidRDefault="00C6705F" w:rsidP="00C6705F">
      <w:r>
        <w:t>There is a need to organize the information delivered over the CPC according to the geographical area where this information applies.</w:t>
      </w:r>
    </w:p>
    <w:p w:rsidR="00C6705F" w:rsidRDefault="00C6705F" w:rsidP="00C6705F">
      <w:r>
        <w:t xml:space="preserve">A difference can be made between two options differing on how they provide geographical related information: </w:t>
      </w:r>
    </w:p>
    <w:p w:rsidR="00C6705F" w:rsidRDefault="00C6705F" w:rsidP="00C6705F">
      <w:pPr>
        <w:pStyle w:val="enumlev1"/>
      </w:pPr>
      <w:r>
        <w:rPr>
          <w:lang w:eastAsia="ja-JP"/>
        </w:rPr>
        <w:t>−</w:t>
      </w:r>
      <w:r>
        <w:rPr>
          <w:lang w:eastAsia="ja-JP"/>
        </w:rPr>
        <w:tab/>
      </w:r>
      <w:r>
        <w:rPr>
          <w:i/>
        </w:rPr>
        <w:t>Mesh-based approach:</w:t>
      </w:r>
      <w:r>
        <w:t xml:space="preserve"> The geographical area is divided into small regions, called meshes. In that case the CPC should provide network information for each one of these meshes, being possibly transmitted over a wide area and therefore including a lot of meshes. Initial requirements evaluations seem to conclude that this solution could require a very high amount of bandwidth.</w:t>
      </w:r>
    </w:p>
    <w:p w:rsidR="00C6705F" w:rsidRDefault="00C6705F" w:rsidP="00C6705F">
      <w:pPr>
        <w:pStyle w:val="enumlev1"/>
        <w:rPr>
          <w:lang w:eastAsia="zh-CN"/>
        </w:rPr>
      </w:pPr>
      <w:r>
        <w:rPr>
          <w:lang w:eastAsia="ja-JP"/>
        </w:rPr>
        <w:t>−</w:t>
      </w:r>
      <w:r>
        <w:rPr>
          <w:lang w:eastAsia="ja-JP"/>
        </w:rPr>
        <w:tab/>
      </w:r>
      <w:r>
        <w:rPr>
          <w:i/>
        </w:rPr>
        <w:t>Coverage area approach:</w:t>
      </w:r>
      <w:r>
        <w:t xml:space="preserve"> In this approach, the coverage area is provided for the different RATs, thus the concept of mesh is not needed any more. For example, the following items could be provided in this approach: operator information, related RATs and for each RAT, corresponding coverage area and frequency band(s) information.</w:t>
      </w:r>
    </w:p>
    <w:p w:rsidR="00C6705F" w:rsidRDefault="00C6705F" w:rsidP="00C6705F">
      <w:pPr>
        <w:tabs>
          <w:tab w:val="left" w:pos="360"/>
        </w:tabs>
      </w:pPr>
      <w:r>
        <w:rPr>
          <w:lang w:eastAsia="zh-CN"/>
        </w:rPr>
        <w:t>I</w:t>
      </w:r>
      <w:r>
        <w:rPr>
          <w:lang w:eastAsia="ja-JP"/>
        </w:rPr>
        <w:t>mplementations</w:t>
      </w:r>
      <w:r>
        <w:t xml:space="preserve"> of the</w:t>
      </w:r>
      <w:r>
        <w:rPr>
          <w:lang w:eastAsia="zh-CN"/>
        </w:rPr>
        <w:t>se two approaches</w:t>
      </w:r>
      <w:r>
        <w:t xml:space="preserve"> are </w:t>
      </w:r>
      <w:r>
        <w:rPr>
          <w:lang w:eastAsia="ja-JP"/>
        </w:rPr>
        <w:t>given</w:t>
      </w:r>
      <w:r>
        <w:t xml:space="preserve"> in Annex A.</w:t>
      </w:r>
    </w:p>
    <w:p w:rsidR="00C6705F" w:rsidRDefault="00C6705F" w:rsidP="00C6705F">
      <w:pPr>
        <w:pStyle w:val="Heading4"/>
      </w:pPr>
      <w:bookmarkStart w:id="149" w:name="_Toc373754101"/>
      <w:r>
        <w:rPr>
          <w:lang w:val="en-US" w:eastAsia="ja-JP"/>
        </w:rPr>
        <w:lastRenderedPageBreak/>
        <w:t>6.1.1.3</w:t>
      </w:r>
      <w:r>
        <w:rPr>
          <w:lang w:eastAsia="ja-JP"/>
        </w:rPr>
        <w:tab/>
      </w:r>
      <w:r>
        <w:t xml:space="preserve">Challenges </w:t>
      </w:r>
      <w:r>
        <w:rPr>
          <w:lang w:val="en-US"/>
        </w:rPr>
        <w:t>of CCC and CPC</w:t>
      </w:r>
      <w:bookmarkEnd w:id="149"/>
    </w:p>
    <w:p w:rsidR="00C6705F" w:rsidRDefault="00C6705F" w:rsidP="00C6705F">
      <w:r>
        <w:t xml:space="preserve">Some challenges arise when considering listening </w:t>
      </w:r>
      <w:r>
        <w:rPr>
          <w:lang w:eastAsia="ja-JP"/>
        </w:rPr>
        <w:t xml:space="preserve">to </w:t>
      </w:r>
      <w:r>
        <w:t>a wireless channel for obtaining knowledge of the operational environment.</w:t>
      </w:r>
    </w:p>
    <w:p w:rsidR="00C6705F" w:rsidRDefault="00C6705F" w:rsidP="00C6705F">
      <w:pPr>
        <w:rPr>
          <w:lang w:eastAsia="ja-JP"/>
        </w:rPr>
      </w:pPr>
      <w:r>
        <w:t xml:space="preserve">Various sources in literature have proposed the use of a predetermined common coordination channel for spectrum etiquette, network establishment and adaptation to changing interference environments, see </w:t>
      </w:r>
      <w:r>
        <w:fldChar w:fldCharType="begin"/>
      </w:r>
      <w:r>
        <w:instrText xml:space="preserve"> REF _Ref357350943 \r \h </w:instrText>
      </w:r>
      <w:r>
        <w:fldChar w:fldCharType="separate"/>
      </w:r>
      <w:r w:rsidR="00B764F7">
        <w:rPr>
          <w:cs/>
        </w:rPr>
        <w:t>‎</w:t>
      </w:r>
      <w:r w:rsidR="00B764F7">
        <w:t>[37]</w:t>
      </w:r>
      <w:r>
        <w:fldChar w:fldCharType="end"/>
      </w:r>
      <w:r>
        <w:t xml:space="preserve"> </w:t>
      </w:r>
      <w:r>
        <w:fldChar w:fldCharType="begin"/>
      </w:r>
      <w:r>
        <w:instrText xml:space="preserve"> REF _Ref357350428 \r \h </w:instrText>
      </w:r>
      <w:r>
        <w:fldChar w:fldCharType="separate"/>
      </w:r>
      <w:r w:rsidR="00B764F7">
        <w:rPr>
          <w:cs/>
        </w:rPr>
        <w:t>‎</w:t>
      </w:r>
      <w:r w:rsidR="00B764F7">
        <w:t>[21]</w:t>
      </w:r>
      <w:r>
        <w:fldChar w:fldCharType="end"/>
      </w:r>
      <w:r>
        <w:t xml:space="preserve"> </w:t>
      </w:r>
      <w:r>
        <w:fldChar w:fldCharType="begin"/>
      </w:r>
      <w:r>
        <w:instrText xml:space="preserve"> REF _Ref357350976 \r \h </w:instrText>
      </w:r>
      <w:r>
        <w:fldChar w:fldCharType="separate"/>
      </w:r>
      <w:r w:rsidR="00B764F7">
        <w:rPr>
          <w:cs/>
        </w:rPr>
        <w:t>‎</w:t>
      </w:r>
      <w:r w:rsidR="00B764F7">
        <w:t>[38]</w:t>
      </w:r>
      <w:r>
        <w:fldChar w:fldCharType="end"/>
      </w:r>
      <w:r>
        <w:t>. Local coordination and exchange of information provides low delay and accurate sharing limited to the involved n</w:t>
      </w:r>
      <w:r>
        <w:rPr>
          <w:lang w:eastAsia="ja-JP"/>
        </w:rPr>
        <w:t>etworks</w:t>
      </w:r>
      <w:r>
        <w:t>.</w:t>
      </w:r>
    </w:p>
    <w:p w:rsidR="00C6705F" w:rsidRDefault="00C6705F" w:rsidP="00C6705F">
      <w:pPr>
        <w:rPr>
          <w:lang w:eastAsia="ja-JP"/>
        </w:rPr>
      </w:pPr>
      <w:r>
        <w:rPr>
          <w:lang w:eastAsia="ja-JP"/>
        </w:rPr>
        <w:t xml:space="preserve">The CCC usage </w:t>
      </w:r>
      <w:r>
        <w:t>may increase the power consumption of the devices. The power consumption should be considered carefully and particularly if the nodes are mobile. In such case the challenges related to the power consumption are to limit the signalling overhead and to enable efficient power save mode which still enables low latency information exchange.</w:t>
      </w:r>
      <w:r>
        <w:rPr>
          <w:lang w:eastAsia="ja-JP"/>
        </w:rPr>
        <w:t xml:space="preserve"> Thus, it is important to find the optimal amount of exchanged information and the latency for the information exchange. </w:t>
      </w:r>
      <w:r>
        <w:t xml:space="preserve">In addition, in the case the nodes have to connect over </w:t>
      </w:r>
      <w:r>
        <w:rPr>
          <w:lang w:eastAsia="ja-JP"/>
        </w:rPr>
        <w:t xml:space="preserve">the </w:t>
      </w:r>
      <w:r>
        <w:t>internet, the appropriate network access to be used should be selected.</w:t>
      </w:r>
    </w:p>
    <w:p w:rsidR="00C6705F" w:rsidRDefault="00C6705F" w:rsidP="00C6705F">
      <w:r>
        <w:t>Further challenges of CCC such as the synchronization between the involved nodes, the contention resolution mechanisms when accessing the spectrum band, and the reliability of the exchanged information should be investigated.</w:t>
      </w:r>
    </w:p>
    <w:p w:rsidR="00C6705F" w:rsidRDefault="00C6705F" w:rsidP="00C6705F">
      <w:pPr>
        <w:rPr>
          <w:lang w:val="en-US" w:eastAsia="ja-JP"/>
        </w:rPr>
      </w:pPr>
      <w:r>
        <w:rPr>
          <w:lang w:val="en-US"/>
        </w:rPr>
        <w:t xml:space="preserve">According to </w:t>
      </w:r>
      <w:r>
        <w:rPr>
          <w:lang w:val="en-US"/>
        </w:rPr>
        <w:fldChar w:fldCharType="begin"/>
      </w:r>
      <w:r>
        <w:rPr>
          <w:lang w:val="en-US"/>
        </w:rPr>
        <w:instrText xml:space="preserve"> REF _Ref357351047 \r \h </w:instrText>
      </w:r>
      <w:r>
        <w:rPr>
          <w:lang w:val="en-US"/>
        </w:rPr>
      </w:r>
      <w:r>
        <w:rPr>
          <w:lang w:val="en-US"/>
        </w:rPr>
        <w:fldChar w:fldCharType="separate"/>
      </w:r>
      <w:r w:rsidR="00B764F7">
        <w:rPr>
          <w:cs/>
          <w:lang w:val="en-US"/>
        </w:rPr>
        <w:t>‎</w:t>
      </w:r>
      <w:r w:rsidR="00B764F7">
        <w:rPr>
          <w:lang w:val="en-US"/>
        </w:rPr>
        <w:t>[39]</w:t>
      </w:r>
      <w:r>
        <w:rPr>
          <w:lang w:val="en-US"/>
        </w:rPr>
        <w:fldChar w:fldCharType="end"/>
      </w:r>
      <w:r>
        <w:rPr>
          <w:lang w:val="en-US"/>
        </w:rPr>
        <w:t xml:space="preserve">, the CPC concept could </w:t>
      </w:r>
      <w:r>
        <w:t>provide the necessary support</w:t>
      </w:r>
      <w:r>
        <w:rPr>
          <w:lang w:eastAsia="ja-JP"/>
        </w:rPr>
        <w:t xml:space="preserve"> </w:t>
      </w:r>
      <w:r>
        <w:rPr>
          <w:lang w:val="en-US"/>
        </w:rPr>
        <w:t>for obtaining knowledge of the spectrum occupancy. However, also the use of CPC would require further investigations on some technical challenges</w:t>
      </w:r>
      <w:r>
        <w:t xml:space="preserve"> before being considered as a mature approach</w:t>
      </w:r>
      <w:r>
        <w:rPr>
          <w:lang w:val="en-US"/>
        </w:rPr>
        <w:t>, such as: the CPC delivery should strictly satisfy the timing requirements coming from the opportunistic spectrum use; the CPC content should be updated in a proper timeframe, according to the one related to opportunistic spectrum use.</w:t>
      </w:r>
    </w:p>
    <w:p w:rsidR="00C6705F" w:rsidRDefault="00057E94" w:rsidP="00C6705F">
      <w:pPr>
        <w:tabs>
          <w:tab w:val="left" w:pos="360"/>
        </w:tabs>
        <w:rPr>
          <w:lang w:val="en-US" w:eastAsia="ja-JP"/>
        </w:rPr>
      </w:pPr>
      <w:r>
        <w:rPr>
          <w:lang w:val="en-US"/>
        </w:rPr>
        <w:t xml:space="preserve">Arising from </w:t>
      </w:r>
      <w:r w:rsidR="00C6705F">
        <w:rPr>
          <w:lang w:val="en-US"/>
        </w:rPr>
        <w:t xml:space="preserve">the above consideration, it can be concluded that further research and development </w:t>
      </w:r>
      <w:r w:rsidR="00C6705F">
        <w:rPr>
          <w:lang w:val="en-US" w:eastAsia="ja-JP"/>
        </w:rPr>
        <w:t>in order to improve the maturity of both CCC and CPC are</w:t>
      </w:r>
      <w:r w:rsidR="00C6705F">
        <w:rPr>
          <w:lang w:val="en-US"/>
        </w:rPr>
        <w:t xml:space="preserve"> needed</w:t>
      </w:r>
      <w:r w:rsidR="00C6705F">
        <w:rPr>
          <w:lang w:val="en-US" w:eastAsia="ja-JP"/>
        </w:rPr>
        <w:t xml:space="preserve"> e.g. in ETSI RRS and IEEE 802.19.1.</w:t>
      </w:r>
      <w:r w:rsidR="00C6705F">
        <w:rPr>
          <w:lang w:val="en-US"/>
        </w:rPr>
        <w:t xml:space="preserve"> For this purpose a feasibility study on different approaches and implementation options of control channels for cognitive radio systems has been carried out in the scope of </w:t>
      </w:r>
      <w:r w:rsidR="00C6705F">
        <w:rPr>
          <w:lang w:val="en-US"/>
        </w:rPr>
        <w:fldChar w:fldCharType="begin"/>
      </w:r>
      <w:r w:rsidR="00C6705F">
        <w:rPr>
          <w:lang w:val="en-US"/>
        </w:rPr>
        <w:instrText xml:space="preserve"> REF _Ref357351066 \r \h </w:instrText>
      </w:r>
      <w:r w:rsidR="00C6705F">
        <w:rPr>
          <w:lang w:val="en-US"/>
        </w:rPr>
      </w:r>
      <w:r w:rsidR="00C6705F">
        <w:rPr>
          <w:lang w:val="en-US"/>
        </w:rPr>
        <w:fldChar w:fldCharType="separate"/>
      </w:r>
      <w:r w:rsidR="00B764F7">
        <w:rPr>
          <w:cs/>
          <w:lang w:val="en-US"/>
        </w:rPr>
        <w:t>‎</w:t>
      </w:r>
      <w:r w:rsidR="00B764F7">
        <w:rPr>
          <w:lang w:val="en-US"/>
        </w:rPr>
        <w:t>[40]</w:t>
      </w:r>
      <w:r w:rsidR="00C6705F">
        <w:rPr>
          <w:lang w:val="en-US"/>
        </w:rPr>
        <w:fldChar w:fldCharType="end"/>
      </w:r>
      <w:r w:rsidR="00C6705F">
        <w:rPr>
          <w:lang w:val="en-US"/>
        </w:rPr>
        <w:t>.</w:t>
      </w:r>
    </w:p>
    <w:p w:rsidR="00C6705F" w:rsidRDefault="00C6705F" w:rsidP="00C6705F">
      <w:pPr>
        <w:pStyle w:val="Heading3"/>
        <w:rPr>
          <w:lang w:val="en-US" w:eastAsia="ja-JP"/>
        </w:rPr>
      </w:pPr>
      <w:bookmarkStart w:id="150" w:name="_Toc373754102"/>
      <w:bookmarkStart w:id="151" w:name="_Toc389049653"/>
      <w:r>
        <w:rPr>
          <w:lang w:val="en-US" w:eastAsia="ja-JP"/>
        </w:rPr>
        <w:t>6.1.2</w:t>
      </w:r>
      <w:r>
        <w:rPr>
          <w:lang w:val="en-US" w:eastAsia="ja-JP"/>
        </w:rPr>
        <w:tab/>
        <w:t>Spectrum sensing</w:t>
      </w:r>
      <w:bookmarkEnd w:id="150"/>
      <w:bookmarkEnd w:id="151"/>
    </w:p>
    <w:p w:rsidR="00C6705F" w:rsidRDefault="00C6705F" w:rsidP="00C6705F">
      <w:pPr>
        <w:rPr>
          <w:lang w:val="en-US" w:eastAsia="ja-JP"/>
        </w:rPr>
      </w:pPr>
      <w:r>
        <w:rPr>
          <w:lang w:val="en-US" w:eastAsia="ja-JP"/>
        </w:rPr>
        <w:t>Spectrum sensing is a capability to detect other signals around the CRS node and is one method to determine unused spectrum bands. Spectrum sensing is usable in particular in cases where the level of the detected signal is sufficiently strong, and/or the signal type/form is known beforehand.</w:t>
      </w:r>
    </w:p>
    <w:p w:rsidR="00C6705F" w:rsidRDefault="00C6705F" w:rsidP="00C6705F">
      <w:pPr>
        <w:rPr>
          <w:lang w:val="en-US" w:eastAsia="ja-JP"/>
        </w:rPr>
      </w:pPr>
      <w:r>
        <w:rPr>
          <w:lang w:val="en-US" w:eastAsia="ja-JP"/>
        </w:rPr>
        <w:t>Considerable research is focused on sensing techniques, which has resulted in a number of sensing methods</w:t>
      </w:r>
      <w:r>
        <w:rPr>
          <w:lang w:eastAsia="ja-JP"/>
        </w:rPr>
        <w:t>, which are described in the following sections</w:t>
      </w:r>
      <w:r>
        <w:rPr>
          <w:lang w:val="en-US" w:eastAsia="ja-JP"/>
        </w:rPr>
        <w:t>.</w:t>
      </w:r>
    </w:p>
    <w:p w:rsidR="00C6705F" w:rsidRDefault="00C6705F" w:rsidP="00C6705F">
      <w:pPr>
        <w:pStyle w:val="Heading4"/>
        <w:rPr>
          <w:lang w:eastAsia="ja-JP"/>
        </w:rPr>
      </w:pPr>
      <w:bookmarkStart w:id="152" w:name="_Toc373754103"/>
      <w:r>
        <w:rPr>
          <w:lang w:eastAsia="ja-JP"/>
        </w:rPr>
        <w:t>6.1.2.1</w:t>
      </w:r>
      <w:r>
        <w:rPr>
          <w:lang w:eastAsia="ja-JP"/>
        </w:rPr>
        <w:tab/>
        <w:t>Sensing methods</w:t>
      </w:r>
      <w:bookmarkEnd w:id="152"/>
    </w:p>
    <w:p w:rsidR="00C6705F" w:rsidRDefault="00C6705F" w:rsidP="00C6705F">
      <w:pPr>
        <w:rPr>
          <w:szCs w:val="24"/>
          <w:lang w:eastAsia="zh-CN"/>
        </w:rPr>
      </w:pPr>
      <w:r>
        <w:rPr>
          <w:rFonts w:ascii="Times-Roman" w:hAnsi="Times-Roman" w:cs="Times-Roman"/>
          <w:szCs w:val="24"/>
        </w:rPr>
        <w:t>Currently different spectrum sensing methods are</w:t>
      </w:r>
      <w:r>
        <w:rPr>
          <w:szCs w:val="24"/>
        </w:rPr>
        <w:t xml:space="preserve"> considered for CRSs. These methods include energy detection, matched filtering, </w:t>
      </w:r>
      <w:proofErr w:type="spellStart"/>
      <w:r>
        <w:rPr>
          <w:szCs w:val="24"/>
        </w:rPr>
        <w:t>cyclostationary</w:t>
      </w:r>
      <w:proofErr w:type="spellEnd"/>
      <w:r>
        <w:rPr>
          <w:szCs w:val="24"/>
        </w:rPr>
        <w:t xml:space="preserve"> feature detection and waveform based detection etc. These existing sensing methods differ in their sensing capabilities, requirements for a priori information, and also their computational complexities. The choice of a particular sensing method can be made depending on sensing requirements, available resource such as power, computational resource and application/signal to be</w:t>
      </w:r>
      <w:r>
        <w:rPr>
          <w:szCs w:val="24"/>
          <w:lang w:eastAsia="ja-JP"/>
        </w:rPr>
        <w:t xml:space="preserve"> sensed</w:t>
      </w:r>
      <w:r>
        <w:rPr>
          <w:szCs w:val="24"/>
        </w:rPr>
        <w:t>. These sensing methods can also be used in a cooperative way where several CRS nodes do sensing and reporting.</w:t>
      </w:r>
    </w:p>
    <w:p w:rsidR="00C6705F" w:rsidRDefault="00C6705F" w:rsidP="00C6705F">
      <w:pPr>
        <w:rPr>
          <w:lang w:eastAsia="zh-CN"/>
        </w:rPr>
      </w:pPr>
      <w:r>
        <w:rPr>
          <w:lang w:eastAsia="zh-CN"/>
        </w:rPr>
        <w:t xml:space="preserve">Performance indicators which are related to the impact of different spectrum sensing techniques to other users of the spectrum </w:t>
      </w:r>
      <w:r>
        <w:rPr>
          <w:lang w:eastAsia="ja-JP"/>
        </w:rPr>
        <w:t xml:space="preserve">include e.g. the </w:t>
      </w:r>
      <w:r>
        <w:rPr>
          <w:lang w:eastAsia="zh-CN"/>
        </w:rPr>
        <w:t>following:</w:t>
      </w:r>
    </w:p>
    <w:p w:rsidR="00C6705F" w:rsidRDefault="00C6705F" w:rsidP="00C6705F">
      <w:pPr>
        <w:pStyle w:val="enumlev1"/>
        <w:rPr>
          <w:lang w:eastAsia="zh-CN"/>
        </w:rPr>
      </w:pPr>
      <w:r>
        <w:rPr>
          <w:lang w:eastAsia="zh-CN"/>
        </w:rPr>
        <w:t>–</w:t>
      </w:r>
      <w:r>
        <w:rPr>
          <w:lang w:eastAsia="zh-CN"/>
        </w:rPr>
        <w:tab/>
        <w:t>Detection threshold</w:t>
      </w:r>
      <w:r>
        <w:t xml:space="preserve"> </w:t>
      </w:r>
      <w:r>
        <w:rPr>
          <w:lang w:eastAsia="zh-CN"/>
        </w:rPr>
        <w:t xml:space="preserve">for </w:t>
      </w:r>
      <w:r>
        <w:rPr>
          <w:lang w:eastAsia="ja-JP"/>
        </w:rPr>
        <w:t>the</w:t>
      </w:r>
      <w:r>
        <w:rPr>
          <w:lang w:eastAsia="zh-CN"/>
        </w:rPr>
        <w:t xml:space="preserve"> signals</w:t>
      </w:r>
      <w:r>
        <w:rPr>
          <w:lang w:eastAsia="ja-JP"/>
        </w:rPr>
        <w:t xml:space="preserve"> of the existing system</w:t>
      </w:r>
    </w:p>
    <w:p w:rsidR="00C6705F" w:rsidRDefault="00C6705F" w:rsidP="00C6705F">
      <w:pPr>
        <w:pStyle w:val="enumlev1"/>
        <w:rPr>
          <w:lang w:eastAsia="zh-CN"/>
        </w:rPr>
      </w:pPr>
      <w:r>
        <w:rPr>
          <w:lang w:eastAsia="zh-CN"/>
        </w:rPr>
        <w:lastRenderedPageBreak/>
        <w:tab/>
        <w:t>The minimum signal-to-noise ratio (SNR) which is needed by a spectrum sensing method to achieve a certain probability of detection.</w:t>
      </w:r>
    </w:p>
    <w:p w:rsidR="00C6705F" w:rsidRDefault="00C6705F" w:rsidP="00C6705F">
      <w:pPr>
        <w:pStyle w:val="enumlev1"/>
        <w:rPr>
          <w:lang w:eastAsia="ja-JP"/>
        </w:rPr>
      </w:pPr>
      <w:r>
        <w:rPr>
          <w:lang w:eastAsia="zh-CN"/>
        </w:rPr>
        <w:t>–</w:t>
      </w:r>
      <w:r>
        <w:rPr>
          <w:lang w:eastAsia="zh-CN"/>
        </w:rPr>
        <w:tab/>
      </w:r>
      <w:r>
        <w:rPr>
          <w:rFonts w:hint="eastAsia"/>
          <w:lang w:eastAsia="ja-JP"/>
        </w:rPr>
        <w:t>Pre-determined detected signal intensity</w:t>
      </w:r>
    </w:p>
    <w:p w:rsidR="00C6705F" w:rsidRDefault="00C6705F" w:rsidP="00C6705F">
      <w:pPr>
        <w:pStyle w:val="enumlev1"/>
        <w:rPr>
          <w:lang w:eastAsia="zh-CN"/>
        </w:rPr>
      </w:pPr>
      <w:r>
        <w:rPr>
          <w:lang w:eastAsia="zh-CN"/>
        </w:rPr>
        <w:tab/>
        <w:t>The minimum detected signal intensity which is needed by a spectrum sensing method to achieve a certain probability of detection.</w:t>
      </w:r>
    </w:p>
    <w:p w:rsidR="00C6705F" w:rsidRDefault="00C6705F" w:rsidP="00C6705F">
      <w:pPr>
        <w:pStyle w:val="enumlev1"/>
        <w:rPr>
          <w:lang w:eastAsia="zh-CN"/>
        </w:rPr>
      </w:pPr>
      <w:r>
        <w:rPr>
          <w:lang w:eastAsia="zh-CN"/>
        </w:rPr>
        <w:t>–</w:t>
      </w:r>
      <w:r>
        <w:rPr>
          <w:lang w:eastAsia="zh-CN"/>
        </w:rPr>
        <w:tab/>
        <w:t xml:space="preserve">Detection time for </w:t>
      </w:r>
      <w:r>
        <w:rPr>
          <w:lang w:eastAsia="ja-JP"/>
        </w:rPr>
        <w:t xml:space="preserve">the </w:t>
      </w:r>
      <w:r>
        <w:rPr>
          <w:lang w:eastAsia="zh-CN"/>
        </w:rPr>
        <w:t>signals</w:t>
      </w:r>
      <w:r>
        <w:rPr>
          <w:lang w:eastAsia="ja-JP"/>
        </w:rPr>
        <w:t xml:space="preserve"> of the existing system</w:t>
      </w:r>
    </w:p>
    <w:p w:rsidR="00C6705F" w:rsidRDefault="00C6705F" w:rsidP="00C6705F">
      <w:pPr>
        <w:pStyle w:val="enumlev1"/>
        <w:rPr>
          <w:lang w:eastAsia="ja-JP"/>
        </w:rPr>
      </w:pPr>
      <w:r>
        <w:rPr>
          <w:lang w:eastAsia="zh-CN"/>
        </w:rPr>
        <w:tab/>
        <w:t>The duration which is used by each spectrum sensing method to detect the signals</w:t>
      </w:r>
      <w:r>
        <w:rPr>
          <w:lang w:eastAsia="ja-JP"/>
        </w:rPr>
        <w:t xml:space="preserve"> of existing system</w:t>
      </w:r>
      <w:r>
        <w:rPr>
          <w:lang w:eastAsia="zh-CN"/>
        </w:rPr>
        <w:t>.</w:t>
      </w:r>
    </w:p>
    <w:p w:rsidR="00C6705F" w:rsidRDefault="00C6705F" w:rsidP="00C6705F">
      <w:pPr>
        <w:pStyle w:val="enumlev1"/>
        <w:rPr>
          <w:lang w:eastAsia="zh-CN"/>
        </w:rPr>
      </w:pPr>
      <w:r>
        <w:rPr>
          <w:lang w:eastAsia="ja-JP"/>
        </w:rPr>
        <w:t>–</w:t>
      </w:r>
      <w:r>
        <w:rPr>
          <w:lang w:eastAsia="ja-JP"/>
        </w:rPr>
        <w:tab/>
        <w:t>D</w:t>
      </w:r>
      <w:r>
        <w:rPr>
          <w:lang w:eastAsia="zh-CN"/>
        </w:rPr>
        <w:t>etection probability</w:t>
      </w:r>
    </w:p>
    <w:p w:rsidR="00C6705F" w:rsidRDefault="00C6705F" w:rsidP="00C6705F">
      <w:pPr>
        <w:pStyle w:val="enumlev1"/>
        <w:rPr>
          <w:lang w:eastAsia="ja-JP"/>
        </w:rPr>
      </w:pPr>
      <w:r>
        <w:rPr>
          <w:lang w:eastAsia="zh-CN"/>
        </w:rPr>
        <w:tab/>
        <w:t>Probability that the signal is correctly detected when it is present.</w:t>
      </w:r>
    </w:p>
    <w:p w:rsidR="00C6705F" w:rsidRDefault="00C6705F" w:rsidP="00C6705F">
      <w:pPr>
        <w:pStyle w:val="enumlev1"/>
        <w:rPr>
          <w:lang w:eastAsia="zh-CN"/>
        </w:rPr>
      </w:pPr>
      <w:r>
        <w:rPr>
          <w:lang w:eastAsia="ja-JP"/>
        </w:rPr>
        <w:t>–</w:t>
      </w:r>
      <w:r>
        <w:rPr>
          <w:lang w:eastAsia="ja-JP"/>
        </w:rPr>
        <w:tab/>
        <w:t>False</w:t>
      </w:r>
      <w:r>
        <w:rPr>
          <w:lang w:eastAsia="zh-CN"/>
        </w:rPr>
        <w:t xml:space="preserve"> alarm probability</w:t>
      </w:r>
    </w:p>
    <w:p w:rsidR="00C6705F" w:rsidRDefault="00C6705F" w:rsidP="00C6705F">
      <w:pPr>
        <w:pStyle w:val="enumlev1"/>
        <w:rPr>
          <w:lang w:eastAsia="ja-JP"/>
        </w:rPr>
      </w:pPr>
      <w:r>
        <w:rPr>
          <w:lang w:eastAsia="zh-CN"/>
        </w:rPr>
        <w:tab/>
        <w:t>Probability that the signal is detected when it is not present.</w:t>
      </w:r>
    </w:p>
    <w:p w:rsidR="00C6705F" w:rsidRDefault="00C6705F" w:rsidP="00C6705F">
      <w:pPr>
        <w:pStyle w:val="enumlev1"/>
      </w:pPr>
      <w:r>
        <w:t>–</w:t>
      </w:r>
      <w:r>
        <w:tab/>
        <w:t>Time between failures in detection</w:t>
      </w:r>
    </w:p>
    <w:p w:rsidR="00C6705F" w:rsidRDefault="00C6705F" w:rsidP="00C6705F">
      <w:pPr>
        <w:pStyle w:val="enumlev1"/>
        <w:rPr>
          <w:lang w:eastAsia="ja-JP"/>
        </w:rPr>
      </w:pPr>
      <w:r>
        <w:tab/>
        <w:t>Average time period between failures in signal detection (i.e. signal is not detected when it is present).</w:t>
      </w:r>
    </w:p>
    <w:p w:rsidR="00C6705F" w:rsidRDefault="00C6705F" w:rsidP="00C6705F">
      <w:pPr>
        <w:pStyle w:val="enumlev1"/>
        <w:rPr>
          <w:lang w:eastAsia="zh-CN"/>
        </w:rPr>
      </w:pPr>
      <w:r>
        <w:rPr>
          <w:lang w:eastAsia="zh-CN"/>
        </w:rPr>
        <w:t>–</w:t>
      </w:r>
      <w:r>
        <w:rPr>
          <w:lang w:eastAsia="zh-CN"/>
        </w:rPr>
        <w:tab/>
        <w:t>The lost spectrum opportunity ratio</w:t>
      </w:r>
    </w:p>
    <w:p w:rsidR="00C6705F" w:rsidRDefault="00C6705F" w:rsidP="00C6705F">
      <w:pPr>
        <w:pStyle w:val="enumlev1"/>
        <w:rPr>
          <w:lang w:eastAsia="zh-CN"/>
        </w:rPr>
      </w:pPr>
      <w:r>
        <w:rPr>
          <w:lang w:eastAsia="zh-CN"/>
        </w:rPr>
        <w:tab/>
        <w:t>The expected fraction of the OFF state (i.e., idle time) undetected by CRS nodes.</w:t>
      </w:r>
    </w:p>
    <w:p w:rsidR="00C6705F" w:rsidRDefault="00C6705F" w:rsidP="00C6705F">
      <w:pPr>
        <w:pStyle w:val="enumlev1"/>
        <w:rPr>
          <w:lang w:eastAsia="zh-CN"/>
        </w:rPr>
      </w:pPr>
      <w:r>
        <w:rPr>
          <w:lang w:eastAsia="zh-CN"/>
        </w:rPr>
        <w:t>–</w:t>
      </w:r>
      <w:r>
        <w:rPr>
          <w:lang w:eastAsia="zh-CN"/>
        </w:rPr>
        <w:tab/>
        <w:t>The interference ratio</w:t>
      </w:r>
    </w:p>
    <w:p w:rsidR="00C6705F" w:rsidRDefault="00C6705F" w:rsidP="00C6705F">
      <w:pPr>
        <w:pStyle w:val="enumlev1"/>
        <w:rPr>
          <w:szCs w:val="24"/>
        </w:rPr>
      </w:pPr>
      <w:r>
        <w:rPr>
          <w:lang w:eastAsia="zh-CN"/>
        </w:rPr>
        <w:t>–</w:t>
      </w:r>
      <w:r>
        <w:rPr>
          <w:szCs w:val="24"/>
        </w:rPr>
        <w:tab/>
      </w:r>
      <w:r>
        <w:rPr>
          <w:lang w:eastAsia="zh-CN"/>
        </w:rPr>
        <w:t>The</w:t>
      </w:r>
      <w:r>
        <w:rPr>
          <w:szCs w:val="24"/>
        </w:rPr>
        <w:t xml:space="preserve"> expected fraction of the ON state (i.e., the transmission time of the networks of the existing systems) interrupted by the transmission of CRS nodes.</w:t>
      </w:r>
    </w:p>
    <w:p w:rsidR="00C6705F" w:rsidRDefault="00C6705F" w:rsidP="00C6705F">
      <w:pPr>
        <w:pStyle w:val="enumlev1"/>
        <w:rPr>
          <w:szCs w:val="24"/>
        </w:rPr>
      </w:pPr>
      <w:r>
        <w:rPr>
          <w:szCs w:val="24"/>
        </w:rPr>
        <w:t>In Annex D, the description of different sensing methods can be found.</w:t>
      </w:r>
    </w:p>
    <w:p w:rsidR="00C6705F" w:rsidRDefault="00C6705F" w:rsidP="00C6705F">
      <w:pPr>
        <w:pStyle w:val="Heading4"/>
        <w:rPr>
          <w:lang w:eastAsia="ja-JP"/>
        </w:rPr>
      </w:pPr>
      <w:bookmarkStart w:id="153" w:name="_Toc373754104"/>
      <w:r>
        <w:rPr>
          <w:lang w:eastAsia="ja-JP"/>
        </w:rPr>
        <w:t>6.1.2.2</w:t>
      </w:r>
      <w:r>
        <w:rPr>
          <w:lang w:eastAsia="ja-JP"/>
        </w:rPr>
        <w:tab/>
        <w:t>Implementation of sensing methods</w:t>
      </w:r>
      <w:bookmarkEnd w:id="153"/>
    </w:p>
    <w:p w:rsidR="00C6705F" w:rsidRDefault="00C6705F" w:rsidP="00C6705F">
      <w:pPr>
        <w:tabs>
          <w:tab w:val="left" w:pos="794"/>
          <w:tab w:val="left" w:pos="1191"/>
          <w:tab w:val="left" w:pos="1588"/>
          <w:tab w:val="left" w:pos="1985"/>
        </w:tabs>
      </w:pPr>
      <w:r>
        <w:t>Currently several implementations of sensing methods are studied. Besides incorporating the sensor directly into the user device, the following implementations are under consideration:</w:t>
      </w:r>
    </w:p>
    <w:p w:rsidR="00C6705F" w:rsidRDefault="00C6705F" w:rsidP="00C6705F">
      <w:pPr>
        <w:pStyle w:val="enumlev1"/>
        <w:rPr>
          <w:shd w:val="clear" w:color="auto" w:fill="FFFFFF"/>
        </w:rPr>
      </w:pPr>
      <w:r>
        <w:t>–</w:t>
      </w:r>
      <w:r>
        <w:tab/>
        <w:t xml:space="preserve">Dedicated listening devices: </w:t>
      </w:r>
      <w:r>
        <w:rPr>
          <w:shd w:val="clear" w:color="auto" w:fill="FFFFFF"/>
        </w:rPr>
        <w:t>A dedicated listening device could be used to detect incumbent systems at a distance if mounted outside such as on a tower or rooftop.  CRSs communicate with the dedicated listening device to follow its instructions when the listening device detects the channels that incumbent systems are using. A dedicated listening device could also be used in conjunction with a database as well.</w:t>
      </w:r>
    </w:p>
    <w:p w:rsidR="00C6705F" w:rsidRDefault="00C6705F" w:rsidP="00C6705F">
      <w:pPr>
        <w:pStyle w:val="enumlev1"/>
      </w:pPr>
      <w:r>
        <w:t>–</w:t>
      </w:r>
      <w:r>
        <w:tab/>
        <w:t>Community sensor networks: A network of sensors may be used either alone or in conjunction with a database to identify and communicate the presence of incumbent transmissions and the availability of particular frequencies to end-user devices.</w:t>
      </w:r>
    </w:p>
    <w:p w:rsidR="00C6705F" w:rsidRDefault="00C6705F" w:rsidP="00C6705F">
      <w:pPr>
        <w:pStyle w:val="Heading4"/>
        <w:rPr>
          <w:lang w:eastAsia="ja-JP"/>
        </w:rPr>
      </w:pPr>
      <w:bookmarkStart w:id="154" w:name="_Toc373754105"/>
      <w:r>
        <w:rPr>
          <w:lang w:eastAsia="ja-JP"/>
        </w:rPr>
        <w:t>6.1.2.3</w:t>
      </w:r>
      <w:r>
        <w:rPr>
          <w:lang w:eastAsia="ja-JP"/>
        </w:rPr>
        <w:tab/>
      </w:r>
      <w:r>
        <w:t xml:space="preserve">Challenges </w:t>
      </w:r>
      <w:r w:rsidRPr="0084061A">
        <w:t>of</w:t>
      </w:r>
      <w:r>
        <w:t xml:space="preserve"> spectrum sensing</w:t>
      </w:r>
      <w:bookmarkEnd w:id="154"/>
    </w:p>
    <w:p w:rsidR="00C6705F" w:rsidRDefault="00C6705F" w:rsidP="00C6705F">
      <w:pPr>
        <w:rPr>
          <w:szCs w:val="24"/>
          <w:lang w:eastAsia="ja-JP"/>
        </w:rPr>
      </w:pPr>
      <w:r>
        <w:t>Some challenges arise when considering spectrum sensing for obtaining knowledge of the operational environment.</w:t>
      </w:r>
      <w:r>
        <w:rPr>
          <w:lang w:eastAsia="ja-JP"/>
        </w:rPr>
        <w:t xml:space="preserve"> </w:t>
      </w:r>
      <w:r>
        <w:t>One of them</w:t>
      </w:r>
      <w:r>
        <w:rPr>
          <w:lang w:eastAsia="ja-JP"/>
        </w:rPr>
        <w:t xml:space="preserve"> </w:t>
      </w:r>
      <w:r>
        <w:t>is the hidden node problem.</w:t>
      </w:r>
      <w:r>
        <w:rPr>
          <w:lang w:eastAsia="ja-JP"/>
        </w:rPr>
        <w:t xml:space="preserve"> </w:t>
      </w:r>
      <w:r>
        <w:rPr>
          <w:lang w:val="en-US" w:eastAsia="ja-JP"/>
        </w:rPr>
        <w:t>The hidden node problem</w:t>
      </w:r>
      <w:r>
        <w:rPr>
          <w:lang w:val="en-US" w:eastAsia="zh-CN"/>
        </w:rPr>
        <w:t xml:space="preserve"> occurs when</w:t>
      </w:r>
      <w:r>
        <w:rPr>
          <w:lang w:val="en-US" w:eastAsia="ja-JP"/>
        </w:rPr>
        <w:t xml:space="preserve"> a CRS node</w:t>
      </w:r>
      <w:r>
        <w:rPr>
          <w:lang w:val="en-US" w:eastAsia="zh-CN"/>
        </w:rPr>
        <w:t xml:space="preserve"> cannot sense another </w:t>
      </w:r>
      <w:r>
        <w:rPr>
          <w:lang w:val="en-US" w:eastAsia="ja-JP"/>
        </w:rPr>
        <w:t>node</w:t>
      </w:r>
      <w:r>
        <w:rPr>
          <w:lang w:val="en-US" w:eastAsia="zh-CN"/>
        </w:rPr>
        <w:t xml:space="preserve"> transmitting</w:t>
      </w:r>
      <w:r>
        <w:rPr>
          <w:lang w:val="en-US" w:eastAsia="ja-JP"/>
        </w:rPr>
        <w:t xml:space="preserve"> (for example, due to radio propagation conditions) or not sense the presence of a receive only node</w:t>
      </w:r>
      <w:r>
        <w:rPr>
          <w:lang w:val="en-US" w:eastAsia="zh-CN"/>
        </w:rPr>
        <w:t xml:space="preserve"> and therefore </w:t>
      </w:r>
      <w:r>
        <w:rPr>
          <w:lang w:val="en-US" w:eastAsia="ja-JP"/>
        </w:rPr>
        <w:t xml:space="preserve">incorrectly </w:t>
      </w:r>
      <w:r>
        <w:rPr>
          <w:lang w:val="en-US" w:eastAsia="zh-CN"/>
        </w:rPr>
        <w:t>assumes</w:t>
      </w:r>
      <w:r>
        <w:rPr>
          <w:lang w:val="en-US" w:eastAsia="ja-JP"/>
        </w:rPr>
        <w:t xml:space="preserve"> </w:t>
      </w:r>
      <w:r>
        <w:rPr>
          <w:lang w:val="en-US" w:eastAsia="zh-CN"/>
        </w:rPr>
        <w:t xml:space="preserve">that the </w:t>
      </w:r>
      <w:r>
        <w:rPr>
          <w:lang w:val="en-US" w:eastAsia="ja-JP"/>
        </w:rPr>
        <w:t>frequency channel</w:t>
      </w:r>
      <w:r>
        <w:rPr>
          <w:lang w:val="en-US" w:eastAsia="zh-CN"/>
        </w:rPr>
        <w:t xml:space="preserve"> is </w:t>
      </w:r>
      <w:r>
        <w:rPr>
          <w:lang w:val="en-US" w:eastAsia="ja-JP"/>
        </w:rPr>
        <w:t xml:space="preserve">not in use (Report ITU-R </w:t>
      </w:r>
      <w:hyperlink r:id="rId69" w:history="1">
        <w:r w:rsidRPr="003E42DD">
          <w:rPr>
            <w:rStyle w:val="Hyperlink"/>
            <w:lang w:val="en-US" w:eastAsia="ja-JP"/>
          </w:rPr>
          <w:t>M.2225</w:t>
        </w:r>
      </w:hyperlink>
      <w:r>
        <w:rPr>
          <w:lang w:val="en-US" w:eastAsia="ja-JP"/>
        </w:rPr>
        <w:t>).</w:t>
      </w:r>
    </w:p>
    <w:p w:rsidR="00C6705F" w:rsidRDefault="00C6705F" w:rsidP="00C6705F">
      <w:pPr>
        <w:rPr>
          <w:szCs w:val="24"/>
          <w:lang w:eastAsia="ja-JP"/>
        </w:rPr>
      </w:pPr>
      <w:r>
        <w:rPr>
          <w:szCs w:val="24"/>
          <w:lang w:eastAsia="ja-JP"/>
        </w:rPr>
        <w:t xml:space="preserve">Furthermore, spectrum sensing requires high sensitivity, sampling rate, resolution analogue to digital (A/D) converters with large dynamic range, and high speed signal processors. When wideband sensing is considered terminals are required to capture and analyse a wide band, which imposes additional requirements on the radio frequency (RF) components. Wideband sensing </w:t>
      </w:r>
      <w:r>
        <w:rPr>
          <w:szCs w:val="24"/>
          <w:lang w:eastAsia="ja-JP"/>
        </w:rPr>
        <w:lastRenderedPageBreak/>
        <w:t xml:space="preserve">also means that a wide range of signals with different characteristics needs to be detected which adds to the complexity of sensing since it needs to adapt to e.g. different energy levels or </w:t>
      </w:r>
      <w:proofErr w:type="spellStart"/>
      <w:r>
        <w:rPr>
          <w:szCs w:val="24"/>
          <w:lang w:eastAsia="ja-JP"/>
        </w:rPr>
        <w:t>cyclostationary</w:t>
      </w:r>
      <w:proofErr w:type="spellEnd"/>
      <w:r>
        <w:rPr>
          <w:szCs w:val="24"/>
          <w:lang w:eastAsia="ja-JP"/>
        </w:rPr>
        <w:t xml:space="preserve"> features of the primary signal </w:t>
      </w:r>
      <w:r>
        <w:rPr>
          <w:szCs w:val="24"/>
          <w:lang w:eastAsia="ja-JP"/>
        </w:rPr>
        <w:fldChar w:fldCharType="begin"/>
      </w:r>
      <w:r>
        <w:rPr>
          <w:szCs w:val="24"/>
          <w:lang w:eastAsia="ja-JP"/>
        </w:rPr>
        <w:instrText xml:space="preserve"> REF _Ref357351164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[41]</w:t>
      </w:r>
      <w:r>
        <w:rPr>
          <w:szCs w:val="24"/>
          <w:lang w:eastAsia="ja-JP"/>
        </w:rPr>
        <w:fldChar w:fldCharType="end"/>
      </w:r>
      <w:r>
        <w:rPr>
          <w:szCs w:val="24"/>
          <w:lang w:eastAsia="ja-JP"/>
        </w:rPr>
        <w:t>.</w:t>
      </w:r>
    </w:p>
    <w:p w:rsidR="00C6705F" w:rsidRDefault="00C6705F" w:rsidP="00C6705F">
      <w:pPr>
        <w:rPr>
          <w:lang w:eastAsia="zh-CN"/>
        </w:rPr>
      </w:pPr>
      <w:r>
        <w:rPr>
          <w:szCs w:val="24"/>
        </w:rPr>
        <w:t>Therefore it might be useful to utilize sensing technologies in a limited frequency range in which the range of technologies used by the other existing systems in the band is limited</w:t>
      </w:r>
      <w:r>
        <w:rPr>
          <w:szCs w:val="24"/>
          <w:lang w:eastAsia="ja-JP"/>
        </w:rPr>
        <w:t xml:space="preserve"> </w:t>
      </w:r>
      <w:r>
        <w:rPr>
          <w:szCs w:val="24"/>
          <w:lang w:eastAsia="ja-JP"/>
        </w:rPr>
        <w:fldChar w:fldCharType="begin"/>
      </w:r>
      <w:r>
        <w:rPr>
          <w:szCs w:val="24"/>
          <w:lang w:eastAsia="ja-JP"/>
        </w:rPr>
        <w:instrText xml:space="preserve"> REF _Ref357351255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[42]</w:t>
      </w:r>
      <w:r>
        <w:rPr>
          <w:szCs w:val="24"/>
          <w:lang w:eastAsia="ja-JP"/>
        </w:rPr>
        <w:fldChar w:fldCharType="end"/>
      </w:r>
      <w:r>
        <w:rPr>
          <w:szCs w:val="24"/>
          <w:lang w:eastAsia="ja-JP"/>
        </w:rPr>
        <w:t xml:space="preserve">. </w:t>
      </w:r>
      <w:r>
        <w:t xml:space="preserve">Moreover, </w:t>
      </w:r>
      <w:r>
        <w:rPr>
          <w:lang w:eastAsia="ja-JP"/>
        </w:rPr>
        <w:t>c</w:t>
      </w:r>
      <w:r>
        <w:rPr>
          <w:lang w:eastAsia="zh-CN"/>
        </w:rPr>
        <w:t>onsidering the constrained energy and limited processing capacity of some CRS nodes, the power consumption and complexity of spectrum sensing algorithms should also be considered. For example, the order of channels to be sensed, s</w:t>
      </w:r>
      <w:r>
        <w:t xml:space="preserve">ensing </w:t>
      </w:r>
      <w:r>
        <w:rPr>
          <w:lang w:eastAsia="zh-CN"/>
        </w:rPr>
        <w:t>interval, and complexity should be optimized while maintaining sensing accuracy.</w:t>
      </w:r>
    </w:p>
    <w:p w:rsidR="00C6705F" w:rsidRDefault="00C6705F" w:rsidP="00C6705F">
      <w:pPr>
        <w:rPr>
          <w:szCs w:val="24"/>
          <w:lang w:eastAsia="ja-JP"/>
        </w:rPr>
      </w:pPr>
      <w:r>
        <w:rPr>
          <w:szCs w:val="24"/>
          <w:lang w:eastAsia="ja-JP"/>
        </w:rPr>
        <w:t xml:space="preserve">An important issue that has to be considered is the reliability of sensing, that is how reliable is the information obtained </w:t>
      </w:r>
      <w:r w:rsidR="001F09AC">
        <w:rPr>
          <w:szCs w:val="24"/>
          <w:lang w:eastAsia="ja-JP"/>
        </w:rPr>
        <w:t xml:space="preserve">through </w:t>
      </w:r>
      <w:r>
        <w:rPr>
          <w:szCs w:val="24"/>
          <w:lang w:eastAsia="ja-JP"/>
        </w:rPr>
        <w:t xml:space="preserve">sensing the spectrum band. Indeed, in </w:t>
      </w:r>
      <w:r w:rsidR="001F09AC">
        <w:rPr>
          <w:szCs w:val="24"/>
          <w:lang w:eastAsia="ja-JP"/>
        </w:rPr>
        <w:t xml:space="preserve">the </w:t>
      </w:r>
      <w:r>
        <w:rPr>
          <w:szCs w:val="24"/>
          <w:lang w:eastAsia="ja-JP"/>
        </w:rPr>
        <w:t xml:space="preserve">case of unreliable information, there could be consequences for the primary system (and even for the secondary system). Several recent studies and statements as the ones reported in </w:t>
      </w:r>
      <w:r>
        <w:rPr>
          <w:szCs w:val="24"/>
          <w:lang w:eastAsia="ja-JP"/>
        </w:rPr>
        <w:fldChar w:fldCharType="begin"/>
      </w:r>
      <w:r>
        <w:rPr>
          <w:szCs w:val="24"/>
          <w:lang w:eastAsia="ja-JP"/>
        </w:rPr>
        <w:instrText xml:space="preserve"> REF _Ref357351265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[43]</w:t>
      </w:r>
      <w:r>
        <w:rPr>
          <w:szCs w:val="24"/>
          <w:lang w:eastAsia="ja-JP"/>
        </w:rPr>
        <w:fldChar w:fldCharType="end"/>
      </w:r>
      <w:r>
        <w:rPr>
          <w:szCs w:val="24"/>
          <w:lang w:eastAsia="ja-JP"/>
        </w:rPr>
        <w:t xml:space="preserve">, </w:t>
      </w:r>
      <w:r>
        <w:rPr>
          <w:szCs w:val="24"/>
          <w:lang w:eastAsia="ja-JP"/>
        </w:rPr>
        <w:fldChar w:fldCharType="begin"/>
      </w:r>
      <w:r>
        <w:rPr>
          <w:szCs w:val="24"/>
          <w:lang w:eastAsia="ja-JP"/>
        </w:rPr>
        <w:instrText xml:space="preserve"> REF _Ref357351276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[44]</w:t>
      </w:r>
      <w:r>
        <w:rPr>
          <w:szCs w:val="24"/>
          <w:lang w:eastAsia="ja-JP"/>
        </w:rPr>
        <w:fldChar w:fldCharType="end"/>
      </w:r>
      <w:r>
        <w:rPr>
          <w:szCs w:val="24"/>
          <w:lang w:eastAsia="ja-JP"/>
        </w:rPr>
        <w:t xml:space="preserve">, </w:t>
      </w:r>
      <w:r>
        <w:rPr>
          <w:szCs w:val="24"/>
          <w:lang w:eastAsia="ja-JP"/>
        </w:rPr>
        <w:fldChar w:fldCharType="begin"/>
      </w:r>
      <w:r>
        <w:rPr>
          <w:szCs w:val="24"/>
          <w:lang w:eastAsia="ja-JP"/>
        </w:rPr>
        <w:instrText xml:space="preserve"> REF _Ref357351286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[45]</w:t>
      </w:r>
      <w:r>
        <w:rPr>
          <w:szCs w:val="24"/>
          <w:lang w:eastAsia="ja-JP"/>
        </w:rPr>
        <w:fldChar w:fldCharType="end"/>
      </w:r>
      <w:r>
        <w:rPr>
          <w:szCs w:val="24"/>
          <w:lang w:eastAsia="ja-JP"/>
        </w:rPr>
        <w:t xml:space="preserve">, </w:t>
      </w:r>
      <w:r>
        <w:rPr>
          <w:szCs w:val="24"/>
          <w:lang w:eastAsia="ja-JP"/>
        </w:rPr>
        <w:fldChar w:fldCharType="begin"/>
      </w:r>
      <w:r>
        <w:rPr>
          <w:szCs w:val="24"/>
          <w:lang w:eastAsia="ja-JP"/>
        </w:rPr>
        <w:instrText xml:space="preserve"> REF _Ref357351440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[46]</w:t>
      </w:r>
      <w:r>
        <w:rPr>
          <w:szCs w:val="24"/>
          <w:lang w:eastAsia="ja-JP"/>
        </w:rPr>
        <w:fldChar w:fldCharType="end"/>
      </w:r>
      <w:r>
        <w:rPr>
          <w:szCs w:val="24"/>
          <w:lang w:eastAsia="ja-JP"/>
        </w:rPr>
        <w:t xml:space="preserve">, </w:t>
      </w:r>
      <w:r>
        <w:rPr>
          <w:szCs w:val="24"/>
          <w:lang w:eastAsia="ja-JP"/>
        </w:rPr>
        <w:fldChar w:fldCharType="begin"/>
      </w:r>
      <w:r>
        <w:rPr>
          <w:szCs w:val="24"/>
          <w:lang w:eastAsia="ja-JP"/>
        </w:rPr>
        <w:instrText xml:space="preserve"> REF _Ref357351453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[47]</w:t>
      </w:r>
      <w:r>
        <w:rPr>
          <w:szCs w:val="24"/>
          <w:lang w:eastAsia="ja-JP"/>
        </w:rPr>
        <w:fldChar w:fldCharType="end"/>
      </w:r>
      <w:r>
        <w:rPr>
          <w:szCs w:val="24"/>
          <w:lang w:eastAsia="ja-JP"/>
        </w:rPr>
        <w:t xml:space="preserve"> and </w:t>
      </w:r>
      <w:r>
        <w:rPr>
          <w:szCs w:val="24"/>
          <w:lang w:eastAsia="ja-JP"/>
        </w:rPr>
        <w:fldChar w:fldCharType="begin"/>
      </w:r>
      <w:r>
        <w:rPr>
          <w:szCs w:val="24"/>
          <w:lang w:eastAsia="ja-JP"/>
        </w:rPr>
        <w:instrText xml:space="preserve"> REF _Ref357351465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[48]</w:t>
      </w:r>
      <w:r>
        <w:rPr>
          <w:szCs w:val="24"/>
          <w:lang w:eastAsia="ja-JP"/>
        </w:rPr>
        <w:fldChar w:fldCharType="end"/>
      </w:r>
      <w:r>
        <w:rPr>
          <w:szCs w:val="24"/>
          <w:lang w:eastAsia="ja-JP"/>
        </w:rPr>
        <w:t>, show that the reliability</w:t>
      </w:r>
      <w:r w:rsidR="001F09AC">
        <w:rPr>
          <w:szCs w:val="24"/>
          <w:lang w:eastAsia="ja-JP"/>
        </w:rPr>
        <w:t xml:space="preserve"> </w:t>
      </w:r>
      <w:r>
        <w:rPr>
          <w:szCs w:val="24"/>
          <w:lang w:eastAsia="ja-JP"/>
        </w:rPr>
        <w:t xml:space="preserve">of </w:t>
      </w:r>
      <w:r w:rsidR="001F09AC">
        <w:rPr>
          <w:szCs w:val="24"/>
          <w:lang w:eastAsia="ja-JP"/>
        </w:rPr>
        <w:t xml:space="preserve">the information obtained through </w:t>
      </w:r>
      <w:r>
        <w:rPr>
          <w:szCs w:val="24"/>
          <w:lang w:eastAsia="ja-JP"/>
        </w:rPr>
        <w:t>sensing is one of the most critical challenge to spectrum sensing.</w:t>
      </w:r>
    </w:p>
    <w:p w:rsidR="00C6705F" w:rsidRDefault="00C6705F" w:rsidP="00C6705F">
      <w:pPr>
        <w:rPr>
          <w:lang w:eastAsia="ja-JP"/>
        </w:rPr>
      </w:pPr>
      <w:r>
        <w:rPr>
          <w:szCs w:val="24"/>
          <w:lang w:eastAsia="ja-JP"/>
        </w:rPr>
        <w:t xml:space="preserve">Reference </w:t>
      </w:r>
      <w:r>
        <w:rPr>
          <w:szCs w:val="24"/>
          <w:lang w:eastAsia="ja-JP"/>
        </w:rPr>
        <w:fldChar w:fldCharType="begin"/>
      </w:r>
      <w:r>
        <w:rPr>
          <w:szCs w:val="24"/>
          <w:lang w:eastAsia="ja-JP"/>
        </w:rPr>
        <w:instrText xml:space="preserve"> REF _Ref357351047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[39]</w:t>
      </w:r>
      <w:r>
        <w:rPr>
          <w:szCs w:val="24"/>
          <w:lang w:eastAsia="ja-JP"/>
        </w:rPr>
        <w:fldChar w:fldCharType="end"/>
      </w:r>
      <w:r>
        <w:rPr>
          <w:szCs w:val="24"/>
          <w:lang w:eastAsia="ja-JP"/>
        </w:rPr>
        <w:t xml:space="preserve"> reports a study </w:t>
      </w:r>
      <w:r>
        <w:rPr>
          <w:lang w:val="en-US"/>
        </w:rPr>
        <w:t xml:space="preserve">focused on the reliability of </w:t>
      </w:r>
      <w:r>
        <w:rPr>
          <w:lang w:val="en-US" w:eastAsia="ja-JP"/>
        </w:rPr>
        <w:t>a</w:t>
      </w:r>
      <w:r>
        <w:rPr>
          <w:lang w:val="en-US"/>
        </w:rPr>
        <w:t xml:space="preserve"> spectrum sensing technique as a way to obtain the knowledge of the </w:t>
      </w:r>
      <w:r>
        <w:rPr>
          <w:lang w:val="en-US" w:eastAsia="ja-JP"/>
        </w:rPr>
        <w:t xml:space="preserve">2G system </w:t>
      </w:r>
      <w:r>
        <w:rPr>
          <w:lang w:val="en-US"/>
        </w:rPr>
        <w:t xml:space="preserve">spectrum occupancy. As a result of the </w:t>
      </w:r>
      <w:r>
        <w:rPr>
          <w:lang w:val="en-US" w:eastAsia="ja-JP"/>
        </w:rPr>
        <w:t>study</w:t>
      </w:r>
      <w:r>
        <w:rPr>
          <w:lang w:val="en-US"/>
        </w:rPr>
        <w:t xml:space="preserve">, it is possible to </w:t>
      </w:r>
      <w:r>
        <w:rPr>
          <w:lang w:val="en-US" w:eastAsia="ja-JP"/>
        </w:rPr>
        <w:t>conclude</w:t>
      </w:r>
      <w:r>
        <w:rPr>
          <w:lang w:val="en-US"/>
        </w:rPr>
        <w:t xml:space="preserve"> that </w:t>
      </w:r>
      <w:r>
        <w:rPr>
          <w:lang w:val="en-US" w:eastAsia="ja-JP"/>
        </w:rPr>
        <w:t xml:space="preserve">the considered </w:t>
      </w:r>
      <w:r>
        <w:rPr>
          <w:lang w:val="en-US"/>
        </w:rPr>
        <w:t xml:space="preserve">spectrum sensing techniques may suffer </w:t>
      </w:r>
      <w:r w:rsidR="00B073ED">
        <w:rPr>
          <w:lang w:val="en-US"/>
        </w:rPr>
        <w:t>due to</w:t>
      </w:r>
      <w:r>
        <w:rPr>
          <w:lang w:val="en-US"/>
        </w:rPr>
        <w:t xml:space="preserve"> a very low reliability in the evaluation of the spectrum occupancy and this aspect could be really critical in an opportunistic spectrum use context as decisions should be made in a strict timeframe. </w:t>
      </w:r>
      <w:r>
        <w:t xml:space="preserve">Similar results are also reported in </w:t>
      </w:r>
      <w:r>
        <w:fldChar w:fldCharType="begin"/>
      </w:r>
      <w:r>
        <w:instrText xml:space="preserve"> REF _Ref357351276 \r \h </w:instrText>
      </w:r>
      <w:r>
        <w:fldChar w:fldCharType="separate"/>
      </w:r>
      <w:r w:rsidR="00B764F7">
        <w:rPr>
          <w:cs/>
        </w:rPr>
        <w:t>‎</w:t>
      </w:r>
      <w:r w:rsidR="00B764F7">
        <w:t>[44]</w:t>
      </w:r>
      <w:r>
        <w:fldChar w:fldCharType="end"/>
      </w:r>
      <w:r>
        <w:t>, where it is concluded that the dependence of the perceived spectral activity with the user location along with the presence of external noise sources (e.g. man-made noise sources like AC power systems, electric motors, etc.) altering the observed spectrum occupancy suggest the need for sophisticated spectrum sensing methods as well as some additional techniques in order to guarantee an accurate spectrum occupancy detection.</w:t>
      </w:r>
    </w:p>
    <w:p w:rsidR="00C6705F" w:rsidRDefault="00C6705F" w:rsidP="00C6705F">
      <w:pPr>
        <w:rPr>
          <w:lang w:eastAsia="ja-JP"/>
        </w:rPr>
      </w:pPr>
      <w:r>
        <w:rPr>
          <w:lang w:val="en-US"/>
        </w:rPr>
        <w:t>Thus, it does appear clear that the implementation of opportunistic spectrum access mechanisms could not rely simply on the spectrum sensing techniques, in particular in case of terminal-side only approaches.</w:t>
      </w:r>
      <w:r>
        <w:rPr>
          <w:lang w:eastAsia="ko-KR"/>
        </w:rPr>
        <w:t xml:space="preserve"> Indeed, when exploiting spectrum sensing in case of failure to obtain knowledge or in case of unreliable information of radio environment, CRS using spectrum sensing approach needs to have alternative methods to cope with the situation.</w:t>
      </w:r>
    </w:p>
    <w:p w:rsidR="00C6705F" w:rsidRDefault="00C6705F" w:rsidP="00C6705F">
      <w:pPr>
        <w:rPr>
          <w:lang w:eastAsia="ja-JP"/>
        </w:rPr>
      </w:pPr>
      <w:r>
        <w:rPr>
          <w:lang w:eastAsia="ja-JP"/>
        </w:rPr>
        <w:t>I</w:t>
      </w:r>
      <w:r>
        <w:t xml:space="preserve">n </w:t>
      </w:r>
      <w:r>
        <w:fldChar w:fldCharType="begin"/>
      </w:r>
      <w:r>
        <w:instrText xml:space="preserve"> REF _Ref357351453 \r \h </w:instrText>
      </w:r>
      <w:r>
        <w:fldChar w:fldCharType="separate"/>
      </w:r>
      <w:r w:rsidR="00B764F7">
        <w:rPr>
          <w:cs/>
        </w:rPr>
        <w:t>‎</w:t>
      </w:r>
      <w:r w:rsidR="00B764F7">
        <w:t>[47]</w:t>
      </w:r>
      <w:r>
        <w:fldChar w:fldCharType="end"/>
      </w:r>
      <w:r>
        <w:t xml:space="preserve"> it is stated that sensing is not a preferred solution to protect the broadcast service </w:t>
      </w:r>
      <w:r>
        <w:rPr>
          <w:lang w:eastAsia="ja-JP"/>
        </w:rPr>
        <w:t xml:space="preserve">in the UHF TV bands </w:t>
      </w:r>
      <w:r>
        <w:t>and that the potential benefit of using sensing in addition to the geo</w:t>
      </w:r>
      <w:r>
        <w:rPr>
          <w:lang w:eastAsia="ja-JP"/>
        </w:rPr>
        <w:t>-</w:t>
      </w:r>
      <w:r>
        <w:t>location database needs to be further considered. When sensing is implemented, testing procedures would need to be developed by standardization bodies to assess the efficiency and the reliability of the sensing process/device. In addition, to protect emerging systems of the broadcast service, sensing algorithm would require continuous developments, which may raise legacy issues.</w:t>
      </w:r>
      <w:r>
        <w:rPr>
          <w:lang w:eastAsia="ja-JP"/>
        </w:rPr>
        <w:t xml:space="preserve"> </w:t>
      </w:r>
      <w:r>
        <w:t xml:space="preserve">Research on sensing </w:t>
      </w:r>
      <w:r>
        <w:fldChar w:fldCharType="begin"/>
      </w:r>
      <w:r>
        <w:instrText xml:space="preserve"> REF _Ref357351584 \r \h </w:instrText>
      </w:r>
      <w:r>
        <w:fldChar w:fldCharType="separate"/>
      </w:r>
      <w:r w:rsidR="00B764F7">
        <w:rPr>
          <w:cs/>
        </w:rPr>
        <w:t>‎</w:t>
      </w:r>
      <w:r w:rsidR="00B764F7">
        <w:t>[49]</w:t>
      </w:r>
      <w:r>
        <w:fldChar w:fldCharType="end"/>
      </w:r>
      <w:r>
        <w:t xml:space="preserve"> has shown that PMSE</w:t>
      </w:r>
      <w:r>
        <w:rPr>
          <w:rStyle w:val="FootnoteReference"/>
        </w:rPr>
        <w:footnoteReference w:id="3"/>
      </w:r>
      <w:r>
        <w:rPr>
          <w:lang w:eastAsia="ja-JP"/>
        </w:rPr>
        <w:t xml:space="preserve"> </w:t>
      </w:r>
      <w:r>
        <w:t>services can be very difficult to detect under realistic conditions, even by cooperative sensing.</w:t>
      </w:r>
    </w:p>
    <w:p w:rsidR="00C6705F" w:rsidRDefault="00C6705F" w:rsidP="00C6705F">
      <w:pPr>
        <w:rPr>
          <w:szCs w:val="24"/>
          <w:lang w:eastAsia="ja-JP"/>
        </w:rPr>
      </w:pPr>
      <w:r>
        <w:rPr>
          <w:szCs w:val="24"/>
          <w:lang w:eastAsia="ja-JP"/>
        </w:rPr>
        <w:t xml:space="preserve">When spectrum is used opportunistically, the primary system has the priority to use its frequency bands anytime. Therefore, CRSs should be able to identify the presence of primary user and vacate the band as required within a certain time depending on the requirements of the specific primary user. For example if the CRS is exploiting opportunities at the public safety band, there may be a sudden need for more spectrum by the primary use, the tolerance time will be very small and if the </w:t>
      </w:r>
      <w:r>
        <w:rPr>
          <w:szCs w:val="24"/>
          <w:lang w:eastAsia="ja-JP"/>
        </w:rPr>
        <w:lastRenderedPageBreak/>
        <w:t xml:space="preserve">opportunistic spectrum use is based on sensing, it needs to be done frequently. Also the temporal characteristics of the primary user affect how frequently the sensing should be done. For example the presence of a TV station does not usually change frequently in a geographical area, but the use of wireless microphones may change rapidly </w:t>
      </w:r>
      <w:r>
        <w:rPr>
          <w:szCs w:val="24"/>
          <w:lang w:eastAsia="ja-JP"/>
        </w:rPr>
        <w:fldChar w:fldCharType="begin"/>
      </w:r>
      <w:r>
        <w:rPr>
          <w:szCs w:val="24"/>
          <w:lang w:eastAsia="ja-JP"/>
        </w:rPr>
        <w:instrText xml:space="preserve"> REF _Ref357350976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[38]</w:t>
      </w:r>
      <w:r>
        <w:rPr>
          <w:szCs w:val="24"/>
          <w:lang w:eastAsia="ja-JP"/>
        </w:rPr>
        <w:fldChar w:fldCharType="end"/>
      </w:r>
      <w:r>
        <w:rPr>
          <w:szCs w:val="24"/>
          <w:lang w:eastAsia="ja-JP"/>
        </w:rPr>
        <w:t>.</w:t>
      </w:r>
    </w:p>
    <w:p w:rsidR="00C6705F" w:rsidRDefault="00C6705F" w:rsidP="00C6705F">
      <w:pPr>
        <w:rPr>
          <w:szCs w:val="24"/>
          <w:lang w:eastAsia="ja-JP"/>
        </w:rPr>
      </w:pPr>
      <w:r>
        <w:rPr>
          <w:szCs w:val="24"/>
          <w:lang w:eastAsia="ja-JP"/>
        </w:rPr>
        <w:t xml:space="preserve">It can occur that the primary user receiver is in the transmission range of the CRS but the primary user transmitter is not. This could be the case e.g. with wireless microphones. There are also receive-only users, such as passive radio astronomy services which cannot be detected by sensing </w:t>
      </w:r>
      <w:r>
        <w:rPr>
          <w:szCs w:val="24"/>
          <w:lang w:eastAsia="ja-JP"/>
        </w:rPr>
        <w:fldChar w:fldCharType="begin"/>
      </w:r>
      <w:r>
        <w:rPr>
          <w:szCs w:val="24"/>
          <w:lang w:eastAsia="ja-JP"/>
        </w:rPr>
        <w:instrText xml:space="preserve"> REF _Ref357351164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[41]</w:t>
      </w:r>
      <w:r>
        <w:rPr>
          <w:szCs w:val="24"/>
          <w:lang w:eastAsia="ja-JP"/>
        </w:rPr>
        <w:fldChar w:fldCharType="end"/>
      </w:r>
      <w:r>
        <w:rPr>
          <w:szCs w:val="24"/>
          <w:lang w:eastAsia="ja-JP"/>
        </w:rPr>
        <w:t xml:space="preserve"> </w:t>
      </w:r>
      <w:r>
        <w:rPr>
          <w:szCs w:val="24"/>
          <w:lang w:eastAsia="ja-JP"/>
        </w:rPr>
        <w:fldChar w:fldCharType="begin"/>
      </w:r>
      <w:r>
        <w:rPr>
          <w:szCs w:val="24"/>
          <w:lang w:eastAsia="ja-JP"/>
        </w:rPr>
        <w:instrText xml:space="preserve"> REF _Ref357351255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[42]</w:t>
      </w:r>
      <w:r>
        <w:rPr>
          <w:szCs w:val="24"/>
          <w:lang w:eastAsia="ja-JP"/>
        </w:rPr>
        <w:fldChar w:fldCharType="end"/>
      </w:r>
      <w:r>
        <w:rPr>
          <w:szCs w:val="24"/>
          <w:lang w:eastAsia="ja-JP"/>
        </w:rPr>
        <w:t>.</w:t>
      </w:r>
    </w:p>
    <w:p w:rsidR="00C6705F" w:rsidRDefault="00C6705F" w:rsidP="00C6705F">
      <w:pPr>
        <w:rPr>
          <w:lang w:eastAsia="ja-JP"/>
        </w:rPr>
      </w:pPr>
      <w:r>
        <w:t>In addition to the challenges reported above, in general, also the following ones should be addressed while investigating the sensing approach:</w:t>
      </w:r>
    </w:p>
    <w:p w:rsidR="00C6705F" w:rsidRDefault="00E6419B" w:rsidP="00C6705F">
      <w:pPr>
        <w:pStyle w:val="enumlev1"/>
        <w:rPr>
          <w:lang w:eastAsia="ja-JP"/>
        </w:rPr>
      </w:pPr>
      <w:r>
        <w:t>–</w:t>
      </w:r>
      <w:r>
        <w:tab/>
        <w:t>a</w:t>
      </w:r>
      <w:r w:rsidR="00C6705F">
        <w:t>lgorithm complexity may be related with power and processing consu</w:t>
      </w:r>
      <w:r>
        <w:t>mptions;</w:t>
      </w:r>
    </w:p>
    <w:p w:rsidR="00C6705F" w:rsidRDefault="00E6419B" w:rsidP="00C6705F">
      <w:pPr>
        <w:pStyle w:val="enumlev1"/>
        <w:rPr>
          <w:lang w:eastAsia="ja-JP"/>
        </w:rPr>
      </w:pPr>
      <w:r>
        <w:t>–</w:t>
      </w:r>
      <w:r>
        <w:tab/>
        <w:t>t</w:t>
      </w:r>
      <w:r w:rsidR="00C6705F">
        <w:t>he complexity of each spectrum sensing method (in terms of power and processing consumptions) re</w:t>
      </w:r>
      <w:r>
        <w:t>lated to the observed bandwidth;</w:t>
      </w:r>
    </w:p>
    <w:p w:rsidR="00C6705F" w:rsidRDefault="00E6419B" w:rsidP="00C6705F">
      <w:pPr>
        <w:pStyle w:val="enumlev1"/>
        <w:rPr>
          <w:lang w:eastAsia="ja-JP"/>
        </w:rPr>
      </w:pPr>
      <w:r>
        <w:rPr>
          <w:szCs w:val="24"/>
          <w:lang w:eastAsia="ja-JP"/>
        </w:rPr>
        <w:t>–</w:t>
      </w:r>
      <w:r>
        <w:rPr>
          <w:szCs w:val="24"/>
          <w:lang w:eastAsia="ja-JP"/>
        </w:rPr>
        <w:tab/>
        <w:t>s</w:t>
      </w:r>
      <w:r w:rsidR="00C6705F">
        <w:rPr>
          <w:szCs w:val="24"/>
          <w:lang w:eastAsia="ja-JP"/>
        </w:rPr>
        <w:t>ensing signalling cost (e.g. including cost</w:t>
      </w:r>
      <w:r w:rsidR="00C6705F">
        <w:rPr>
          <w:lang w:eastAsia="ja-JP"/>
        </w:rPr>
        <w:t xml:space="preserve"> in </w:t>
      </w:r>
      <w:r w:rsidR="00C6705F">
        <w:rPr>
          <w:szCs w:val="24"/>
        </w:rPr>
        <w:t>sensing measurement and sensing reporting)</w:t>
      </w:r>
      <w:r>
        <w:rPr>
          <w:szCs w:val="24"/>
        </w:rPr>
        <w:t>;</w:t>
      </w:r>
    </w:p>
    <w:p w:rsidR="00C6705F" w:rsidRDefault="00E6419B" w:rsidP="00C6705F">
      <w:pPr>
        <w:pStyle w:val="enumlev1"/>
        <w:rPr>
          <w:lang w:eastAsia="ja-JP"/>
        </w:rPr>
      </w:pPr>
      <w:r>
        <w:rPr>
          <w:szCs w:val="24"/>
        </w:rPr>
        <w:t>–</w:t>
      </w:r>
      <w:r>
        <w:rPr>
          <w:szCs w:val="24"/>
        </w:rPr>
        <w:tab/>
        <w:t>f</w:t>
      </w:r>
      <w:r w:rsidR="00C6705F">
        <w:rPr>
          <w:szCs w:val="24"/>
        </w:rPr>
        <w:t xml:space="preserve">or cooperative sensing, the cost of </w:t>
      </w:r>
      <w:r w:rsidR="00C6705F">
        <w:rPr>
          <w:szCs w:val="24"/>
          <w:lang w:eastAsia="zh-CN"/>
        </w:rPr>
        <w:t xml:space="preserve">aggregating and processing </w:t>
      </w:r>
      <w:r w:rsidR="00C6705F">
        <w:rPr>
          <w:szCs w:val="24"/>
        </w:rPr>
        <w:t>the sensing reports as well as synchronization issues.</w:t>
      </w:r>
    </w:p>
    <w:p w:rsidR="00C6705F" w:rsidRDefault="00C6705F" w:rsidP="00C6705F">
      <w:pPr>
        <w:rPr>
          <w:lang w:val="en-US" w:eastAsia="ja-JP"/>
        </w:rPr>
      </w:pPr>
      <w:r>
        <w:rPr>
          <w:lang w:val="en-US" w:eastAsia="ja-JP"/>
        </w:rPr>
        <w:t>Based on the current studies that have been referred, the sensing techniques are not mature enough and</w:t>
      </w:r>
      <w:r>
        <w:rPr>
          <w:lang w:val="en-US"/>
        </w:rPr>
        <w:t xml:space="preserve"> further research effort is needed on spectrum sensing</w:t>
      </w:r>
      <w:r>
        <w:rPr>
          <w:b/>
          <w:i/>
          <w:lang w:eastAsia="ja-JP"/>
        </w:rPr>
        <w:t xml:space="preserve"> </w:t>
      </w:r>
      <w:r>
        <w:rPr>
          <w:lang w:val="en-US"/>
        </w:rPr>
        <w:t xml:space="preserve">in order to understand </w:t>
      </w:r>
      <w:r>
        <w:rPr>
          <w:lang w:val="en-US" w:eastAsia="ja-JP"/>
        </w:rPr>
        <w:t>how such a technique can be implemented and what would be the sensing requirements in each band and with relevant primary services</w:t>
      </w:r>
      <w:r>
        <w:rPr>
          <w:lang w:val="en-US"/>
        </w:rPr>
        <w:t>.</w:t>
      </w:r>
    </w:p>
    <w:p w:rsidR="00C6705F" w:rsidRDefault="00C6705F" w:rsidP="00C6705F">
      <w:pPr>
        <w:pStyle w:val="Heading3"/>
        <w:rPr>
          <w:lang w:eastAsia="ja-JP"/>
        </w:rPr>
      </w:pPr>
      <w:bookmarkStart w:id="155" w:name="_Toc373754106"/>
      <w:bookmarkStart w:id="156" w:name="_Toc389049654"/>
      <w:r>
        <w:t>6.1.3</w:t>
      </w:r>
      <w:r>
        <w:tab/>
        <w:t>Databases</w:t>
      </w:r>
      <w:bookmarkEnd w:id="155"/>
      <w:bookmarkEnd w:id="156"/>
    </w:p>
    <w:p w:rsidR="00C6705F" w:rsidRPr="00E6419B" w:rsidRDefault="00C6705F" w:rsidP="00E6419B">
      <w:pPr>
        <w:pStyle w:val="Heading4"/>
      </w:pPr>
      <w:bookmarkStart w:id="157" w:name="_Toc373754107"/>
      <w:r w:rsidRPr="00E6419B">
        <w:t>6.1.3.1</w:t>
      </w:r>
      <w:r w:rsidRPr="00E6419B">
        <w:tab/>
      </w:r>
      <w:proofErr w:type="spellStart"/>
      <w:r w:rsidRPr="00E6419B">
        <w:t>Geolocation</w:t>
      </w:r>
      <w:proofErr w:type="spellEnd"/>
      <w:r w:rsidRPr="00E6419B">
        <w:t xml:space="preserve"> and access to databases</w:t>
      </w:r>
      <w:bookmarkEnd w:id="157"/>
      <w:r w:rsidRPr="00E6419B">
        <w:t xml:space="preserve"> </w:t>
      </w:r>
    </w:p>
    <w:p w:rsidR="00C6705F" w:rsidRDefault="00C6705F" w:rsidP="00C6705F">
      <w:pPr>
        <w:rPr>
          <w:szCs w:val="24"/>
          <w:lang w:val="en-US" w:eastAsia="ja-JP"/>
        </w:rPr>
      </w:pPr>
      <w:r>
        <w:rPr>
          <w:szCs w:val="24"/>
          <w:lang w:val="en-US" w:eastAsia="ja-JP"/>
        </w:rPr>
        <w:t>T</w:t>
      </w:r>
      <w:r>
        <w:rPr>
          <w:szCs w:val="24"/>
          <w:lang w:val="en-US"/>
        </w:rPr>
        <w:t xml:space="preserve">he objective of databases </w:t>
      </w:r>
      <w:r>
        <w:rPr>
          <w:szCs w:val="24"/>
          <w:lang w:val="en-US" w:eastAsia="ja-JP"/>
        </w:rPr>
        <w:t>is to provide information about the locally usable frequencies and thus to provide protection to incumbent services from harmful interference</w:t>
      </w:r>
      <w:r>
        <w:rPr>
          <w:szCs w:val="24"/>
          <w:lang w:val="en-US"/>
        </w:rPr>
        <w:t>.</w:t>
      </w:r>
      <w:r>
        <w:rPr>
          <w:szCs w:val="24"/>
          <w:lang w:val="en-US" w:eastAsia="ja-JP"/>
        </w:rPr>
        <w:t xml:space="preserve"> The database can protect a wide range of radio services, including passive services which cannot be covered by sensing.</w:t>
      </w:r>
    </w:p>
    <w:p w:rsidR="00C6705F" w:rsidRDefault="00C6705F" w:rsidP="00E6419B">
      <w:pPr>
        <w:tabs>
          <w:tab w:val="left" w:pos="6946"/>
        </w:tabs>
        <w:rPr>
          <w:szCs w:val="24"/>
          <w:lang w:eastAsia="ja-JP"/>
        </w:rPr>
      </w:pPr>
      <w:r>
        <w:rPr>
          <w:szCs w:val="24"/>
          <w:lang w:val="en-US" w:eastAsia="ja-JP"/>
        </w:rPr>
        <w:t xml:space="preserve">Databases can deliver information of vacant spectrum bands and the rules related to the use of those frequencies in certain locations, such as information on the allowed maximum transmit power. By knowing the locations and having access to the database, the CRS nodes can check available frequencies from the database to be used for their own transmissions. The information on the database can be obtained either by the CRS itself or the information can be provided by another system. </w:t>
      </w:r>
      <w:r>
        <w:rPr>
          <w:szCs w:val="24"/>
          <w:lang w:eastAsia="ja-JP"/>
        </w:rPr>
        <w:t>The CRS nodes can access the database in several ways and for example CPC could be used for providing the information contained in the database to CRS nodes.</w:t>
      </w:r>
    </w:p>
    <w:p w:rsidR="00C6705F" w:rsidRDefault="00C6705F" w:rsidP="00C6705F">
      <w:pPr>
        <w:tabs>
          <w:tab w:val="left" w:pos="6946"/>
        </w:tabs>
        <w:rPr>
          <w:szCs w:val="24"/>
          <w:lang w:val="en-US" w:eastAsia="ja-JP"/>
        </w:rPr>
      </w:pPr>
      <w:r>
        <w:rPr>
          <w:szCs w:val="24"/>
          <w:lang w:val="en-US" w:eastAsia="ja-JP"/>
        </w:rPr>
        <w:t xml:space="preserve">Database approach is especially useful to protect primary usage where the locations of the stations are known and remain stable and spectrum use does not change frequently </w:t>
      </w:r>
      <w:r>
        <w:rPr>
          <w:szCs w:val="24"/>
          <w:lang w:val="en-US" w:eastAsia="ja-JP"/>
        </w:rPr>
        <w:fldChar w:fldCharType="begin"/>
      </w:r>
      <w:r>
        <w:rPr>
          <w:szCs w:val="24"/>
          <w:lang w:val="en-US" w:eastAsia="ja-JP"/>
        </w:rPr>
        <w:instrText xml:space="preserve"> REF _Ref357351255 \r \h </w:instrText>
      </w:r>
      <w:r>
        <w:rPr>
          <w:szCs w:val="24"/>
          <w:lang w:val="en-US" w:eastAsia="ja-JP"/>
        </w:rPr>
      </w:r>
      <w:r>
        <w:rPr>
          <w:szCs w:val="24"/>
          <w:lang w:val="en-US" w:eastAsia="ja-JP"/>
        </w:rPr>
        <w:fldChar w:fldCharType="separate"/>
      </w:r>
      <w:r w:rsidR="00B764F7">
        <w:rPr>
          <w:szCs w:val="24"/>
          <w:cs/>
          <w:lang w:val="en-US" w:eastAsia="ja-JP"/>
        </w:rPr>
        <w:t>‎</w:t>
      </w:r>
      <w:r w:rsidR="00B764F7">
        <w:rPr>
          <w:szCs w:val="24"/>
          <w:lang w:val="en-US" w:eastAsia="ja-JP"/>
        </w:rPr>
        <w:t>[42]</w:t>
      </w:r>
      <w:r>
        <w:rPr>
          <w:szCs w:val="24"/>
          <w:lang w:val="en-US" w:eastAsia="ja-JP"/>
        </w:rPr>
        <w:fldChar w:fldCharType="end"/>
      </w:r>
      <w:r>
        <w:rPr>
          <w:szCs w:val="24"/>
          <w:lang w:val="en-US" w:eastAsia="ja-JP"/>
        </w:rPr>
        <w:t>.</w:t>
      </w:r>
    </w:p>
    <w:p w:rsidR="00C6705F" w:rsidRDefault="00C6705F" w:rsidP="00C6705F">
      <w:pPr>
        <w:rPr>
          <w:szCs w:val="24"/>
          <w:lang w:eastAsia="ja-JP"/>
        </w:rPr>
      </w:pPr>
      <w:r>
        <w:rPr>
          <w:szCs w:val="24"/>
          <w:lang w:val="en-US" w:eastAsia="ja-JP"/>
        </w:rPr>
        <w:t>Several approaches to databases can be possible. The approach can vary e.g. on the time frame on which the information on the spectrum band is gathered.</w:t>
      </w:r>
    </w:p>
    <w:p w:rsidR="00C6705F" w:rsidRDefault="00C6705F" w:rsidP="00C6705F">
      <w:pPr>
        <w:rPr>
          <w:szCs w:val="24"/>
          <w:lang w:eastAsia="ja-JP"/>
        </w:rPr>
      </w:pPr>
      <w:r>
        <w:rPr>
          <w:szCs w:val="24"/>
          <w:lang w:eastAsia="ja-JP"/>
        </w:rPr>
        <w:t xml:space="preserve">In UHF TV bands, as stated in </w:t>
      </w:r>
      <w:r>
        <w:rPr>
          <w:szCs w:val="24"/>
          <w:lang w:eastAsia="ja-JP"/>
        </w:rPr>
        <w:fldChar w:fldCharType="begin"/>
      </w:r>
      <w:r>
        <w:rPr>
          <w:szCs w:val="24"/>
          <w:lang w:eastAsia="ja-JP"/>
        </w:rPr>
        <w:instrText xml:space="preserve"> REF _Ref357351465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[48]</w:t>
      </w:r>
      <w:r>
        <w:rPr>
          <w:szCs w:val="24"/>
          <w:lang w:eastAsia="ja-JP"/>
        </w:rPr>
        <w:fldChar w:fldCharType="end"/>
      </w:r>
      <w:r>
        <w:rPr>
          <w:szCs w:val="24"/>
          <w:lang w:eastAsia="ja-JP"/>
        </w:rPr>
        <w:t>, the geo-location and database access method provides adequate and reliable protection for broadcast services, so that spectrum sensing is not necessary.</w:t>
      </w:r>
    </w:p>
    <w:p w:rsidR="00C6705F" w:rsidRDefault="00C6705F" w:rsidP="00C6705F">
      <w:pPr>
        <w:rPr>
          <w:szCs w:val="24"/>
          <w:lang w:eastAsia="ja-JP"/>
        </w:rPr>
      </w:pPr>
      <w:r>
        <w:t xml:space="preserve">Furthermore, in one country industry has set up a voluntary database for recording RLAN systems operating in the 5 470-5 725 MHz band outdoors if they are within 35 km of a Terminal Doppler Weather Radar (TDWR) that is operating in the 5 600-5 650 MHz band. </w:t>
      </w:r>
      <w:r>
        <w:rPr>
          <w:szCs w:val="24"/>
          <w:lang w:eastAsia="ja-JP"/>
        </w:rPr>
        <w:t xml:space="preserve">In other bands the </w:t>
      </w:r>
      <w:proofErr w:type="spellStart"/>
      <w:r>
        <w:rPr>
          <w:szCs w:val="24"/>
          <w:lang w:eastAsia="ja-JP"/>
        </w:rPr>
        <w:t>geolocation</w:t>
      </w:r>
      <w:proofErr w:type="spellEnd"/>
      <w:r>
        <w:rPr>
          <w:szCs w:val="24"/>
          <w:lang w:eastAsia="ja-JP"/>
        </w:rPr>
        <w:t xml:space="preserve"> databases may become a key tool of enabling other forms of vertical as well as horizontal spectrum sharing. </w:t>
      </w:r>
    </w:p>
    <w:p w:rsidR="00C6705F" w:rsidRDefault="00C6705F" w:rsidP="00C6705F">
      <w:pPr>
        <w:overflowPunct/>
        <w:autoSpaceDE/>
        <w:textAlignment w:val="auto"/>
      </w:pPr>
      <w:r>
        <w:lastRenderedPageBreak/>
        <w:t xml:space="preserve">Any database </w:t>
      </w:r>
      <w:r>
        <w:rPr>
          <w:lang w:eastAsia="ja-JP"/>
        </w:rPr>
        <w:t>could</w:t>
      </w:r>
      <w:r>
        <w:t xml:space="preserve"> contain and utilize information on all services the administrations want to protect in the bands to be accessed by the CRS nodes. This could include information on protected receive sites or operational areas of those </w:t>
      </w:r>
      <w:r>
        <w:rPr>
          <w:lang w:eastAsia="ja-JP"/>
        </w:rPr>
        <w:t>protected</w:t>
      </w:r>
      <w:r>
        <w:t xml:space="preserve"> services, </w:t>
      </w:r>
      <w:r>
        <w:rPr>
          <w:szCs w:val="24"/>
          <w:lang w:val="en-US"/>
        </w:rPr>
        <w:t>as well as on any registered devices</w:t>
      </w:r>
      <w:r>
        <w:t xml:space="preserve">. </w:t>
      </w:r>
    </w:p>
    <w:p w:rsidR="00C6705F" w:rsidRDefault="00C6705F" w:rsidP="00C6705F">
      <w:pPr>
        <w:rPr>
          <w:szCs w:val="24"/>
          <w:lang w:val="en-US" w:eastAsia="ja-JP"/>
        </w:rPr>
      </w:pPr>
      <w:r>
        <w:rPr>
          <w:szCs w:val="24"/>
          <w:lang w:val="en-US" w:eastAsia="ja-JP"/>
        </w:rPr>
        <w:t xml:space="preserve">The operation of the database can also be organized in different ways, and there are several proposed architectures. </w:t>
      </w:r>
      <w:r>
        <w:rPr>
          <w:szCs w:val="24"/>
          <w:lang w:val="en-US" w:eastAsia="ja-JP"/>
        </w:rPr>
        <w:fldChar w:fldCharType="begin"/>
      </w:r>
      <w:r>
        <w:rPr>
          <w:szCs w:val="24"/>
          <w:lang w:val="en-US" w:eastAsia="ja-JP"/>
        </w:rPr>
        <w:instrText xml:space="preserve"> REF _Ref357351453 \r \h </w:instrText>
      </w:r>
      <w:r>
        <w:rPr>
          <w:szCs w:val="24"/>
          <w:lang w:val="en-US" w:eastAsia="ja-JP"/>
        </w:rPr>
      </w:r>
      <w:r>
        <w:rPr>
          <w:szCs w:val="24"/>
          <w:lang w:val="en-US" w:eastAsia="ja-JP"/>
        </w:rPr>
        <w:fldChar w:fldCharType="separate"/>
      </w:r>
      <w:r w:rsidR="00B764F7">
        <w:rPr>
          <w:szCs w:val="24"/>
          <w:cs/>
          <w:lang w:val="en-US" w:eastAsia="ja-JP"/>
        </w:rPr>
        <w:t>‎</w:t>
      </w:r>
      <w:r w:rsidR="00B764F7">
        <w:rPr>
          <w:szCs w:val="24"/>
          <w:lang w:val="en-US" w:eastAsia="ja-JP"/>
        </w:rPr>
        <w:t>[47]</w:t>
      </w:r>
      <w:r>
        <w:rPr>
          <w:szCs w:val="24"/>
          <w:lang w:val="en-US" w:eastAsia="ja-JP"/>
        </w:rPr>
        <w:fldChar w:fldCharType="end"/>
      </w:r>
      <w:r>
        <w:rPr>
          <w:szCs w:val="24"/>
          <w:lang w:val="en-US" w:eastAsia="ja-JP"/>
        </w:rPr>
        <w:t xml:space="preserve"> </w:t>
      </w:r>
    </w:p>
    <w:p w:rsidR="00C6705F" w:rsidRPr="007B4843" w:rsidRDefault="00C6705F" w:rsidP="00C6705F">
      <w:pPr>
        <w:rPr>
          <w:szCs w:val="24"/>
          <w:lang w:val="en-US" w:eastAsia="ja-JP"/>
        </w:rPr>
      </w:pPr>
      <w:r w:rsidRPr="007B4843">
        <w:rPr>
          <w:szCs w:val="24"/>
          <w:lang w:val="en-US" w:eastAsia="ja-JP"/>
        </w:rPr>
        <w:t>It is possible to have one or more databases and they could be provided by the regulator or third parties authorized by the Regulator. If there are multiple databases they all need to provide the same minimum information about the available frequencies to the cognitive device.</w:t>
      </w:r>
    </w:p>
    <w:p w:rsidR="00C6705F" w:rsidRDefault="00C6705F" w:rsidP="00C6705F">
      <w:pPr>
        <w:pStyle w:val="enumlev1"/>
        <w:rPr>
          <w:lang w:val="en-US" w:eastAsia="ja-JP"/>
        </w:rPr>
      </w:pPr>
      <w:r>
        <w:rPr>
          <w:lang w:val="en-US" w:eastAsia="ja-JP"/>
        </w:rPr>
        <w:t>–</w:t>
      </w:r>
      <w:r>
        <w:rPr>
          <w:lang w:val="en-US" w:eastAsia="ja-JP"/>
        </w:rPr>
        <w:tab/>
        <w:t>Single open database: One option is to have a single database for the entire country or for a region. All CRS nodes consult this database using a pre-defined and standardized message format. The database would be open to all users. In practice a regional database may not be practical due to differences in national approaches.</w:t>
      </w:r>
    </w:p>
    <w:p w:rsidR="00C6705F" w:rsidRDefault="00C6705F" w:rsidP="00C6705F">
      <w:pPr>
        <w:pStyle w:val="enumlev1"/>
        <w:rPr>
          <w:lang w:val="en-US" w:eastAsia="ja-JP"/>
        </w:rPr>
      </w:pPr>
      <w:r>
        <w:rPr>
          <w:lang w:val="en-US" w:eastAsia="ja-JP"/>
        </w:rPr>
        <w:t>–</w:t>
      </w:r>
      <w:r>
        <w:rPr>
          <w:lang w:val="en-US" w:eastAsia="ja-JP"/>
        </w:rPr>
        <w:tab/>
        <w:t>Multiple open databases: A second option is to have multiple databases. In this case, CRS nodes could select their preferred database but there would be no difference between them in the information related to the allowed frequencies. One benefit could be an improved availability as a result of the redundancy of databases. In addition, if some of the databases are operated by third parties, they could offer also other information and value-added services to the CRS nodes, in addition to the mandatory interference protection related information.</w:t>
      </w:r>
    </w:p>
    <w:p w:rsidR="00C6705F" w:rsidRDefault="00C6705F" w:rsidP="00C6705F">
      <w:pPr>
        <w:pStyle w:val="enumlev1"/>
        <w:rPr>
          <w:lang w:val="en-US" w:eastAsia="ja-JP"/>
        </w:rPr>
      </w:pPr>
      <w:r>
        <w:rPr>
          <w:lang w:val="en-US" w:eastAsia="ja-JP"/>
        </w:rPr>
        <w:t>–</w:t>
      </w:r>
      <w:r>
        <w:rPr>
          <w:lang w:val="en-US" w:eastAsia="ja-JP"/>
        </w:rPr>
        <w:tab/>
        <w:t>Proprietary closed databases: A third option is to have “closed” databases corresponding to different types of devices. For example, a manufacturer of CRS nodes might also establish a database for those devices it had made. Multiple manufacturers might work together to share a single closed database or one manufacturer might “open up” its protocols and database for others to use if they wish.</w:t>
      </w:r>
    </w:p>
    <w:p w:rsidR="00C6705F" w:rsidRDefault="00C6705F" w:rsidP="00C6705F">
      <w:pPr>
        <w:pStyle w:val="enumlev1"/>
        <w:rPr>
          <w:lang w:val="en-US" w:eastAsia="ja-JP"/>
        </w:rPr>
      </w:pPr>
      <w:r>
        <w:rPr>
          <w:lang w:val="en-US" w:eastAsia="ja-JP"/>
        </w:rPr>
        <w:t>–</w:t>
      </w:r>
      <w:r>
        <w:rPr>
          <w:lang w:val="en-US" w:eastAsia="ja-JP"/>
        </w:rPr>
        <w:tab/>
        <w:t xml:space="preserve">“Clearinghouse” model: The “clearing house” model partitions the process of providing information on available channels to CRS nodes, in order to facilitate the development of multiple database service providers. The key element is the clearing house, which aggregates and hosts the raw data needed to perform database calculations. </w:t>
      </w:r>
    </w:p>
    <w:p w:rsidR="00C6705F" w:rsidRDefault="00C6705F" w:rsidP="00C6705F">
      <w:pPr>
        <w:pStyle w:val="enumlev1"/>
        <w:rPr>
          <w:lang w:val="en-US" w:eastAsia="ja-JP"/>
        </w:rPr>
      </w:pPr>
      <w:r>
        <w:rPr>
          <w:lang w:val="en-US" w:eastAsia="ja-JP"/>
        </w:rPr>
        <w:tab/>
        <w:t>Since there would be only one of these per country or region, it would need to be carefully regulated to ensure equitable access conditions as well as integrity of data handling and distribution.</w:t>
      </w:r>
    </w:p>
    <w:p w:rsidR="00C6705F" w:rsidRDefault="00C6705F" w:rsidP="00C6705F">
      <w:pPr>
        <w:rPr>
          <w:lang w:eastAsia="ja-JP"/>
        </w:rPr>
      </w:pPr>
      <w:r>
        <w:rPr>
          <w:lang w:eastAsia="ja-JP"/>
        </w:rPr>
        <w:t xml:space="preserve">Open interfaces and protocols </w:t>
      </w:r>
      <w:r>
        <w:t xml:space="preserve">should </w:t>
      </w:r>
      <w:r>
        <w:rPr>
          <w:lang w:eastAsia="ja-JP"/>
        </w:rPr>
        <w:t xml:space="preserve">be </w:t>
      </w:r>
      <w:r>
        <w:t>define</w:t>
      </w:r>
      <w:r>
        <w:rPr>
          <w:lang w:eastAsia="ja-JP"/>
        </w:rPr>
        <w:t>d</w:t>
      </w:r>
      <w:r>
        <w:t xml:space="preserve"> between the devices and the database so that </w:t>
      </w:r>
      <w:r>
        <w:rPr>
          <w:lang w:eastAsia="ja-JP"/>
        </w:rPr>
        <w:t xml:space="preserve">different types of </w:t>
      </w:r>
      <w:r>
        <w:t>CRS nodes can access a database</w:t>
      </w:r>
      <w:r>
        <w:rPr>
          <w:lang w:eastAsia="ja-JP"/>
        </w:rPr>
        <w:t>-based on those interfaces and protocols</w:t>
      </w:r>
      <w:r>
        <w:t>.</w:t>
      </w:r>
    </w:p>
    <w:p w:rsidR="00C6705F" w:rsidRDefault="00C6705F" w:rsidP="00C6705F">
      <w:pPr>
        <w:rPr>
          <w:lang w:eastAsia="ja-JP"/>
        </w:rPr>
      </w:pPr>
      <w:proofErr w:type="spellStart"/>
      <w:r>
        <w:rPr>
          <w:szCs w:val="24"/>
        </w:rPr>
        <w:t>Geolocation</w:t>
      </w:r>
      <w:proofErr w:type="spellEnd"/>
      <w:r>
        <w:rPr>
          <w:szCs w:val="24"/>
        </w:rPr>
        <w:t xml:space="preserve"> is an important part of the database access approach as the location of the CRS node needs to be known to retrieve correct information from the database for the specific location. There are several ways to implement the geo-location. Fixed CRS devices such as access points can be professionally installed and their location then programmed into the device. Personal computers and other portable devices can use geo-location technologies such as GPS chips. Also triangulation using radio towers or any other location determination method provided those methods provide sufficient accuracy to determine the location of devices at a given point and time. Once the device determines its location, or it is determined by the access point acting as a master device, it can be communicated to the database to determine the frequencies available for use in its area</w:t>
      </w:r>
      <w:r>
        <w:rPr>
          <w:szCs w:val="24"/>
          <w:lang w:eastAsia="ja-JP"/>
        </w:rPr>
        <w:t xml:space="preserve"> </w:t>
      </w:r>
      <w:r>
        <w:rPr>
          <w:szCs w:val="24"/>
          <w:lang w:eastAsia="ja-JP"/>
        </w:rPr>
        <w:fldChar w:fldCharType="begin"/>
      </w:r>
      <w:r>
        <w:rPr>
          <w:szCs w:val="24"/>
          <w:lang w:eastAsia="ja-JP"/>
        </w:rPr>
        <w:instrText xml:space="preserve"> REF _Ref357351453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[47]</w:t>
      </w:r>
      <w:r>
        <w:rPr>
          <w:szCs w:val="24"/>
          <w:lang w:eastAsia="ja-JP"/>
        </w:rPr>
        <w:fldChar w:fldCharType="end"/>
      </w:r>
      <w:r>
        <w:rPr>
          <w:szCs w:val="24"/>
        </w:rPr>
        <w:t>.</w:t>
      </w:r>
    </w:p>
    <w:p w:rsidR="00C6705F" w:rsidRPr="007B4843" w:rsidRDefault="00C6705F" w:rsidP="007B4843">
      <w:pPr>
        <w:pStyle w:val="Heading4"/>
      </w:pPr>
      <w:bookmarkStart w:id="158" w:name="_Toc373754108"/>
      <w:r w:rsidRPr="007B4843">
        <w:t>6.1.3.2</w:t>
      </w:r>
      <w:r w:rsidRPr="007B4843">
        <w:tab/>
        <w:t>Multi-dimension cognitive database</w:t>
      </w:r>
      <w:bookmarkEnd w:id="158"/>
      <w:r w:rsidRPr="007B4843">
        <w:t xml:space="preserve"> </w:t>
      </w:r>
    </w:p>
    <w:p w:rsidR="00C6705F" w:rsidRDefault="00C6705F" w:rsidP="00C6705F">
      <w:pPr>
        <w:rPr>
          <w:szCs w:val="24"/>
          <w:lang w:val="en-US" w:eastAsia="ja-JP"/>
        </w:rPr>
      </w:pPr>
      <w:r>
        <w:rPr>
          <w:szCs w:val="24"/>
          <w:lang w:val="en-US" w:eastAsia="ja-JP"/>
        </w:rPr>
        <w:t>A</w:t>
      </w:r>
      <w:r>
        <w:rPr>
          <w:szCs w:val="24"/>
          <w:lang w:val="en-US" w:eastAsia="zh-CN"/>
        </w:rPr>
        <w:t>n important</w:t>
      </w:r>
      <w:r>
        <w:rPr>
          <w:szCs w:val="24"/>
          <w:lang w:val="en-US" w:eastAsia="ja-JP"/>
        </w:rPr>
        <w:t xml:space="preserve"> characteristic of </w:t>
      </w:r>
      <w:r w:rsidR="00057E94">
        <w:rPr>
          <w:szCs w:val="24"/>
          <w:lang w:val="en-US" w:eastAsia="ja-JP"/>
        </w:rPr>
        <w:t xml:space="preserve">a </w:t>
      </w:r>
      <w:r>
        <w:rPr>
          <w:szCs w:val="24"/>
          <w:lang w:val="en-US" w:eastAsia="zh-CN"/>
        </w:rPr>
        <w:t>CRS</w:t>
      </w:r>
      <w:r>
        <w:rPr>
          <w:szCs w:val="24"/>
          <w:lang w:val="en-US" w:eastAsia="ja-JP"/>
        </w:rPr>
        <w:t xml:space="preserve"> is </w:t>
      </w:r>
      <w:r>
        <w:rPr>
          <w:szCs w:val="24"/>
          <w:lang w:val="en-US" w:eastAsia="zh-CN"/>
        </w:rPr>
        <w:t xml:space="preserve">its </w:t>
      </w:r>
      <w:r>
        <w:rPr>
          <w:szCs w:val="24"/>
          <w:lang w:val="en-US" w:eastAsia="ja-JP"/>
        </w:rPr>
        <w:t xml:space="preserve">capability of making decisions and </w:t>
      </w:r>
      <w:r w:rsidR="00057E94">
        <w:rPr>
          <w:szCs w:val="24"/>
          <w:lang w:val="en-US" w:eastAsia="ja-JP"/>
        </w:rPr>
        <w:t xml:space="preserve">adapting </w:t>
      </w:r>
      <w:r>
        <w:rPr>
          <w:szCs w:val="24"/>
          <w:lang w:val="en-US" w:eastAsia="ja-JP"/>
        </w:rPr>
        <w:t>based on</w:t>
      </w:r>
      <w:r>
        <w:rPr>
          <w:szCs w:val="24"/>
          <w:lang w:val="en-US" w:eastAsia="zh-CN"/>
        </w:rPr>
        <w:t xml:space="preserve"> </w:t>
      </w:r>
      <w:r>
        <w:rPr>
          <w:szCs w:val="24"/>
          <w:lang w:val="en-US" w:eastAsia="ja-JP"/>
        </w:rPr>
        <w:t>past experience, on current operational conditions, and</w:t>
      </w:r>
      <w:r>
        <w:rPr>
          <w:szCs w:val="24"/>
          <w:lang w:val="en-US" w:eastAsia="zh-CN"/>
        </w:rPr>
        <w:t xml:space="preserve"> </w:t>
      </w:r>
      <w:r>
        <w:rPr>
          <w:szCs w:val="24"/>
          <w:lang w:val="en-US" w:eastAsia="ja-JP"/>
        </w:rPr>
        <w:t xml:space="preserve">also possibly on future behavior predictions. </w:t>
      </w:r>
      <w:r>
        <w:rPr>
          <w:szCs w:val="24"/>
          <w:lang w:val="en-US" w:eastAsia="ja-JP"/>
        </w:rPr>
        <w:lastRenderedPageBreak/>
        <w:t>An underlying</w:t>
      </w:r>
      <w:r>
        <w:rPr>
          <w:szCs w:val="24"/>
          <w:lang w:val="en-US" w:eastAsia="zh-CN"/>
        </w:rPr>
        <w:t xml:space="preserve"> </w:t>
      </w:r>
      <w:r>
        <w:rPr>
          <w:szCs w:val="24"/>
          <w:lang w:val="en-US" w:eastAsia="ja-JP"/>
        </w:rPr>
        <w:t>aspect of this concept is that CR</w:t>
      </w:r>
      <w:r>
        <w:rPr>
          <w:szCs w:val="24"/>
          <w:lang w:val="en-US" w:eastAsia="zh-CN"/>
        </w:rPr>
        <w:t>S</w:t>
      </w:r>
      <w:r>
        <w:rPr>
          <w:szCs w:val="24"/>
          <w:lang w:val="en-US" w:eastAsia="ja-JP"/>
        </w:rPr>
        <w:t xml:space="preserve"> must efficiently </w:t>
      </w:r>
      <w:r>
        <w:rPr>
          <w:szCs w:val="24"/>
          <w:lang w:val="en-US" w:eastAsia="zh-CN"/>
        </w:rPr>
        <w:t xml:space="preserve">represent, </w:t>
      </w:r>
      <w:r>
        <w:rPr>
          <w:szCs w:val="24"/>
          <w:lang w:val="en-US" w:eastAsia="ja-JP"/>
        </w:rPr>
        <w:t>store and manage environmental and operational information</w:t>
      </w:r>
      <w:r>
        <w:rPr>
          <w:szCs w:val="24"/>
          <w:lang w:val="en-US" w:eastAsia="zh-CN"/>
        </w:rPr>
        <w:t>.</w:t>
      </w:r>
    </w:p>
    <w:p w:rsidR="00C6705F" w:rsidRDefault="00C6705F" w:rsidP="00C6705F">
      <w:pPr>
        <w:rPr>
          <w:color w:val="000000"/>
          <w:lang w:eastAsia="zh-CN"/>
        </w:rPr>
      </w:pPr>
      <w:r>
        <w:rPr>
          <w:color w:val="000000"/>
          <w:lang w:eastAsia="zh-CN"/>
        </w:rPr>
        <w:t xml:space="preserve">Cognitive database </w:t>
      </w:r>
      <w:r>
        <w:rPr>
          <w:color w:val="000000"/>
          <w:lang w:eastAsia="zh-CN"/>
        </w:rPr>
        <w:fldChar w:fldCharType="begin"/>
      </w:r>
      <w:r>
        <w:rPr>
          <w:color w:val="000000"/>
          <w:lang w:eastAsia="zh-CN"/>
        </w:rPr>
        <w:instrText xml:space="preserve"> REF _Ref357351745 \r \h </w:instrText>
      </w:r>
      <w:r>
        <w:rPr>
          <w:color w:val="000000"/>
          <w:lang w:eastAsia="zh-CN"/>
        </w:rPr>
      </w:r>
      <w:r>
        <w:rPr>
          <w:color w:val="000000"/>
          <w:lang w:eastAsia="zh-CN"/>
        </w:rPr>
        <w:fldChar w:fldCharType="separate"/>
      </w:r>
      <w:r w:rsidR="00B764F7">
        <w:rPr>
          <w:color w:val="000000"/>
          <w:cs/>
          <w:lang w:eastAsia="zh-CN"/>
        </w:rPr>
        <w:t>‎</w:t>
      </w:r>
      <w:r w:rsidR="00B764F7">
        <w:rPr>
          <w:color w:val="000000"/>
          <w:lang w:eastAsia="zh-CN"/>
        </w:rPr>
        <w:t>[50]</w:t>
      </w:r>
      <w:r>
        <w:rPr>
          <w:color w:val="000000"/>
          <w:lang w:eastAsia="zh-CN"/>
        </w:rPr>
        <w:fldChar w:fldCharType="end"/>
      </w:r>
      <w:r>
        <w:rPr>
          <w:rFonts w:eastAsia="SimSun"/>
          <w:lang w:val="en-US" w:eastAsia="zh-CN"/>
        </w:rPr>
        <w:t xml:space="preserve"> </w:t>
      </w:r>
      <w:r>
        <w:rPr>
          <w:color w:val="000000"/>
          <w:lang w:eastAsia="zh-CN"/>
        </w:rPr>
        <w:t xml:space="preserve">is a promising module in CRS architecture by storing and managing cognitive information to support the </w:t>
      </w:r>
      <w:r>
        <w:rPr>
          <w:color w:val="000000"/>
        </w:rPr>
        <w:t xml:space="preserve">functions </w:t>
      </w:r>
      <w:r>
        <w:rPr>
          <w:color w:val="000000"/>
          <w:lang w:eastAsia="zh-CN"/>
        </w:rPr>
        <w:t xml:space="preserve">implemented </w:t>
      </w:r>
      <w:r>
        <w:rPr>
          <w:color w:val="000000"/>
        </w:rPr>
        <w:t xml:space="preserve">in </w:t>
      </w:r>
      <w:r>
        <w:rPr>
          <w:color w:val="000000"/>
          <w:lang w:eastAsia="zh-CN"/>
        </w:rPr>
        <w:t>cognitive cycle.</w:t>
      </w:r>
      <w:r>
        <w:rPr>
          <w:szCs w:val="24"/>
          <w:lang w:val="en-US" w:eastAsia="ja-JP"/>
        </w:rPr>
        <w:t xml:space="preserve"> This database is a logical entity which can be organized </w:t>
      </w:r>
      <w:r>
        <w:rPr>
          <w:szCs w:val="24"/>
          <w:lang w:val="en-US" w:eastAsia="zh-CN"/>
        </w:rPr>
        <w:t xml:space="preserve">flexibly </w:t>
      </w:r>
      <w:r>
        <w:rPr>
          <w:szCs w:val="24"/>
          <w:lang w:val="en-US" w:eastAsia="ja-JP"/>
        </w:rPr>
        <w:t>in both centralized and distributed manner.</w:t>
      </w:r>
    </w:p>
    <w:p w:rsidR="00C6705F" w:rsidRDefault="00C6705F" w:rsidP="00C6705F">
      <w:pPr>
        <w:rPr>
          <w:lang w:eastAsia="ja-JP"/>
        </w:rPr>
      </w:pPr>
      <w:r>
        <w:rPr>
          <w:lang w:eastAsia="zh-CN"/>
        </w:rPr>
        <w:t xml:space="preserve">The cognitive </w:t>
      </w:r>
      <w:r>
        <w:t xml:space="preserve">information </w:t>
      </w:r>
      <w:r>
        <w:rPr>
          <w:lang w:eastAsia="zh-CN"/>
        </w:rPr>
        <w:t>in c</w:t>
      </w:r>
      <w:r>
        <w:t>ognitive radio systems</w:t>
      </w:r>
      <w:r>
        <w:rPr>
          <w:lang w:eastAsia="zh-CN"/>
        </w:rPr>
        <w:t xml:space="preserve"> is comprehensive, including information of space, time, frequency, user, network and different layers of system. The cognitive database should</w:t>
      </w:r>
      <w:r>
        <w:t xml:space="preserve"> be divided into several dimension</w:t>
      </w:r>
      <w:r>
        <w:rPr>
          <w:lang w:eastAsia="zh-CN"/>
        </w:rPr>
        <w:t>s in terms of its</w:t>
      </w:r>
      <w:r>
        <w:t xml:space="preserve"> nature</w:t>
      </w:r>
      <w:r>
        <w:rPr>
          <w:lang w:eastAsia="zh-CN"/>
        </w:rPr>
        <w:t>, and t</w:t>
      </w:r>
      <w:r>
        <w:t xml:space="preserve">he </w:t>
      </w:r>
      <w:r>
        <w:rPr>
          <w:lang w:eastAsia="zh-CN"/>
        </w:rPr>
        <w:t xml:space="preserve">cognitive </w:t>
      </w:r>
      <w:r>
        <w:t>information</w:t>
      </w:r>
      <w:r>
        <w:rPr>
          <w:lang w:eastAsia="zh-CN"/>
        </w:rPr>
        <w:t xml:space="preserve"> in which</w:t>
      </w:r>
      <w:r>
        <w:t xml:space="preserve"> </w:t>
      </w:r>
      <w:r>
        <w:rPr>
          <w:lang w:eastAsia="zh-CN"/>
        </w:rPr>
        <w:t>should be managed based on the</w:t>
      </w:r>
      <w:r>
        <w:t xml:space="preserve"> dimension</w:t>
      </w:r>
      <w:r>
        <w:rPr>
          <w:lang w:eastAsia="zh-CN"/>
        </w:rPr>
        <w:t xml:space="preserve"> division, such as:</w:t>
      </w:r>
    </w:p>
    <w:p w:rsidR="00C6705F" w:rsidRDefault="00C6705F" w:rsidP="00C6705F">
      <w:pPr>
        <w:pStyle w:val="enumlev1"/>
        <w:rPr>
          <w:lang w:val="en-US" w:eastAsia="ja-JP"/>
        </w:rPr>
      </w:pPr>
      <w:r>
        <w:rPr>
          <w:lang w:val="en-US" w:eastAsia="zh-CN"/>
        </w:rPr>
        <w:t>–</w:t>
      </w:r>
      <w:r>
        <w:rPr>
          <w:lang w:val="en-US" w:eastAsia="zh-CN"/>
        </w:rPr>
        <w:tab/>
        <w:t xml:space="preserve">Radio </w:t>
      </w:r>
      <w:r>
        <w:rPr>
          <w:lang w:val="en-US"/>
        </w:rPr>
        <w:t>dimension</w:t>
      </w:r>
    </w:p>
    <w:p w:rsidR="00C6705F" w:rsidRDefault="00C6705F" w:rsidP="0021342E">
      <w:pPr>
        <w:pStyle w:val="enumlev2"/>
        <w:rPr>
          <w:lang w:val="en-US" w:eastAsia="ja-JP"/>
        </w:rPr>
      </w:pPr>
      <w:r>
        <w:rPr>
          <w:lang w:eastAsia="ja-JP"/>
        </w:rPr>
        <w:t>•</w:t>
      </w:r>
      <w:r>
        <w:rPr>
          <w:lang w:eastAsia="ja-JP"/>
        </w:rPr>
        <w:tab/>
      </w:r>
      <w:r>
        <w:rPr>
          <w:lang w:eastAsia="zh-CN"/>
        </w:rPr>
        <w:t>Parameters of radio transmission characteristics</w:t>
      </w:r>
    </w:p>
    <w:p w:rsidR="00C6705F" w:rsidRDefault="00C6705F" w:rsidP="00C6705F">
      <w:pPr>
        <w:pStyle w:val="enumlev1"/>
        <w:rPr>
          <w:lang w:val="en-US" w:eastAsia="ja-JP"/>
        </w:rPr>
      </w:pPr>
      <w:r>
        <w:rPr>
          <w:lang w:val="en-US" w:eastAsia="zh-CN"/>
        </w:rPr>
        <w:t>–</w:t>
      </w:r>
      <w:r>
        <w:rPr>
          <w:lang w:val="en-US" w:eastAsia="zh-CN"/>
        </w:rPr>
        <w:tab/>
        <w:t>N</w:t>
      </w:r>
      <w:r>
        <w:rPr>
          <w:lang w:val="en-US"/>
        </w:rPr>
        <w:t>etwork dimension</w:t>
      </w:r>
    </w:p>
    <w:p w:rsidR="00C6705F" w:rsidRDefault="00C6705F" w:rsidP="0021342E">
      <w:pPr>
        <w:pStyle w:val="enumlev2"/>
        <w:rPr>
          <w:lang w:val="en-US" w:eastAsia="ja-JP"/>
        </w:rPr>
      </w:pPr>
      <w:r>
        <w:rPr>
          <w:lang w:eastAsia="ja-JP"/>
        </w:rPr>
        <w:t>•</w:t>
      </w:r>
      <w:r>
        <w:rPr>
          <w:lang w:eastAsia="ja-JP"/>
        </w:rPr>
        <w:tab/>
      </w:r>
      <w:r>
        <w:rPr>
          <w:lang w:eastAsia="zh-CN"/>
        </w:rPr>
        <w:t>Information reflecting the network status</w:t>
      </w:r>
    </w:p>
    <w:p w:rsidR="00C6705F" w:rsidRDefault="00C6705F" w:rsidP="00C6705F">
      <w:pPr>
        <w:pStyle w:val="enumlev1"/>
        <w:rPr>
          <w:lang w:val="en-US" w:eastAsia="ja-JP"/>
        </w:rPr>
      </w:pPr>
      <w:r>
        <w:rPr>
          <w:lang w:val="en-US" w:eastAsia="zh-CN"/>
        </w:rPr>
        <w:t>–</w:t>
      </w:r>
      <w:r>
        <w:rPr>
          <w:lang w:val="en-US" w:eastAsia="zh-CN"/>
        </w:rPr>
        <w:tab/>
        <w:t>U</w:t>
      </w:r>
      <w:r>
        <w:rPr>
          <w:lang w:val="en-US"/>
        </w:rPr>
        <w:t>ser dimension</w:t>
      </w:r>
    </w:p>
    <w:p w:rsidR="00C6705F" w:rsidRDefault="00C6705F" w:rsidP="0021342E">
      <w:pPr>
        <w:pStyle w:val="enumlev2"/>
        <w:rPr>
          <w:lang w:val="en-US" w:eastAsia="ja-JP"/>
        </w:rPr>
      </w:pPr>
      <w:r>
        <w:rPr>
          <w:lang w:eastAsia="ja-JP"/>
        </w:rPr>
        <w:t>•</w:t>
      </w:r>
      <w:r>
        <w:rPr>
          <w:lang w:eastAsia="ja-JP"/>
        </w:rPr>
        <w:tab/>
      </w:r>
      <w:r>
        <w:rPr>
          <w:lang w:eastAsia="zh-CN"/>
        </w:rPr>
        <w:t>Information related to users or concerned by users</w:t>
      </w:r>
    </w:p>
    <w:p w:rsidR="00C6705F" w:rsidRDefault="00C6705F" w:rsidP="00C6705F">
      <w:pPr>
        <w:pStyle w:val="enumlev1"/>
        <w:rPr>
          <w:lang w:val="en-US" w:eastAsia="ja-JP"/>
        </w:rPr>
      </w:pPr>
      <w:r>
        <w:rPr>
          <w:lang w:val="en-US" w:eastAsia="zh-CN"/>
        </w:rPr>
        <w:t>–</w:t>
      </w:r>
      <w:r>
        <w:rPr>
          <w:lang w:val="en-US" w:eastAsia="zh-CN"/>
        </w:rPr>
        <w:tab/>
        <w:t>P</w:t>
      </w:r>
      <w:r>
        <w:rPr>
          <w:lang w:val="en-US"/>
        </w:rPr>
        <w:t>olicy dimension</w:t>
      </w:r>
    </w:p>
    <w:p w:rsidR="00C6705F" w:rsidRDefault="00C6705F" w:rsidP="0021342E">
      <w:pPr>
        <w:pStyle w:val="enumlev2"/>
        <w:rPr>
          <w:lang w:eastAsia="ja-JP"/>
        </w:rPr>
      </w:pPr>
      <w:r>
        <w:rPr>
          <w:lang w:eastAsia="ja-JP"/>
        </w:rPr>
        <w:t>•</w:t>
      </w:r>
      <w:r>
        <w:rPr>
          <w:lang w:eastAsia="ja-JP"/>
        </w:rPr>
        <w:tab/>
      </w:r>
      <w:r>
        <w:rPr>
          <w:lang w:eastAsia="zh-CN"/>
        </w:rPr>
        <w:t>G</w:t>
      </w:r>
      <w:r>
        <w:t xml:space="preserve">uideline </w:t>
      </w:r>
      <w:r>
        <w:rPr>
          <w:lang w:eastAsia="zh-CN"/>
        </w:rPr>
        <w:t>of radio</w:t>
      </w:r>
      <w:r>
        <w:t xml:space="preserve"> resource</w:t>
      </w:r>
      <w:r>
        <w:rPr>
          <w:lang w:eastAsia="zh-CN"/>
        </w:rPr>
        <w:t xml:space="preserve"> management</w:t>
      </w:r>
      <w:r>
        <w:rPr>
          <w:rFonts w:hAnsi="SimSun"/>
          <w:color w:val="000000"/>
          <w:lang w:eastAsia="zh-CN"/>
        </w:rPr>
        <w:t xml:space="preserve">, </w:t>
      </w:r>
      <w:r>
        <w:rPr>
          <w:lang w:eastAsia="zh-CN"/>
        </w:rPr>
        <w:t>s</w:t>
      </w:r>
      <w:r>
        <w:t>pectrum polic</w:t>
      </w:r>
      <w:r>
        <w:rPr>
          <w:lang w:eastAsia="zh-CN"/>
        </w:rPr>
        <w:t>ies, operator policies.</w:t>
      </w:r>
    </w:p>
    <w:p w:rsidR="00C6705F" w:rsidRPr="007B4843" w:rsidRDefault="00C6705F" w:rsidP="007B4843">
      <w:pPr>
        <w:pStyle w:val="Heading4"/>
      </w:pPr>
      <w:bookmarkStart w:id="159" w:name="_Toc373754109"/>
      <w:r w:rsidRPr="007B4843">
        <w:t>6.1.3.3</w:t>
      </w:r>
      <w:r w:rsidRPr="007B4843">
        <w:tab/>
        <w:t>Challenges of geo-location/database</w:t>
      </w:r>
      <w:bookmarkEnd w:id="159"/>
      <w:r w:rsidRPr="007B4843">
        <w:t xml:space="preserve"> </w:t>
      </w:r>
    </w:p>
    <w:p w:rsidR="00C6705F" w:rsidRDefault="00C6705F" w:rsidP="00C6705F">
      <w:pPr>
        <w:rPr>
          <w:szCs w:val="24"/>
          <w:lang w:eastAsia="ja-JP"/>
        </w:rPr>
      </w:pPr>
      <w:r>
        <w:rPr>
          <w:szCs w:val="24"/>
          <w:lang w:val="en-US" w:eastAsia="ja-JP"/>
        </w:rPr>
        <w:t xml:space="preserve">CRS nodes may need to be capable of knowing their locations and accessing the database. </w:t>
      </w:r>
      <w:r>
        <w:rPr>
          <w:szCs w:val="24"/>
          <w:lang w:eastAsia="ja-JP"/>
        </w:rPr>
        <w:t>Using databases to present fast varying spectrum use is challenging as the information stored in the database can become outdated fast.</w:t>
      </w:r>
    </w:p>
    <w:p w:rsidR="00C6705F" w:rsidRDefault="00C6705F" w:rsidP="00C6705F">
      <w:pPr>
        <w:rPr>
          <w:szCs w:val="24"/>
          <w:lang w:eastAsia="ja-JP"/>
        </w:rPr>
      </w:pPr>
      <w:r>
        <w:rPr>
          <w:szCs w:val="24"/>
          <w:lang w:eastAsia="ja-JP"/>
        </w:rPr>
        <w:t>Furthermore, database approach may not be suitable in cases where the location of the protected stations is not known or they cannot be registered in the database.</w:t>
      </w:r>
    </w:p>
    <w:p w:rsidR="00C6705F" w:rsidRDefault="00C6705F" w:rsidP="00C6705F">
      <w:pPr>
        <w:rPr>
          <w:szCs w:val="24"/>
          <w:lang w:eastAsia="ja-JP"/>
        </w:rPr>
      </w:pPr>
      <w:r>
        <w:rPr>
          <w:szCs w:val="24"/>
          <w:lang w:eastAsia="ja-JP"/>
        </w:rPr>
        <w:t>The management of database includes also security and privacy aspects that need to be considered.</w:t>
      </w:r>
    </w:p>
    <w:p w:rsidR="00C6705F" w:rsidRDefault="00C6705F" w:rsidP="00C6705F">
      <w:r>
        <w:t>The sensitivity of the information stored in the database could be very high, and should be carefully managed in the network, in order to avoid any unauthorized or unexpected access to the data.</w:t>
      </w:r>
      <w:r>
        <w:rPr>
          <w:lang w:eastAsia="ja-JP"/>
        </w:rPr>
        <w:t xml:space="preserve"> </w:t>
      </w:r>
      <w:r>
        <w:t>As a basic principle for addressing the security of the information, two categories of information could be introduced: a first category related to non-sensitive information, and a second category related to sensitive information. Any information related to the available RATs and related frequency bands in a certain area should be included in the first category, since this kind of information needs to be sent freely to any mobile device. On the other side, any information related to some specific actions, decisions and operations in the networks should be included in the second category.</w:t>
      </w:r>
    </w:p>
    <w:p w:rsidR="00C6705F" w:rsidRDefault="00C6705F" w:rsidP="00C6705F">
      <w:pPr>
        <w:rPr>
          <w:lang w:val="en-US" w:eastAsia="ja-JP"/>
        </w:rPr>
      </w:pPr>
      <w:r>
        <w:rPr>
          <w:szCs w:val="24"/>
        </w:rPr>
        <w:t>The information that the database provides to the devices may depend on the regulation and the database implementation. The CRS may be able to operate in various countries and frequency bands, and thus it may need to access to various databases. For providing global interoperability for CRS, a unified and flexible interface, which enables access to various databases globally, should be defined. Such interface may be defined e.g. in IETF PAWS</w:t>
      </w:r>
      <w:r>
        <w:rPr>
          <w:rStyle w:val="FootnoteReference"/>
          <w:szCs w:val="24"/>
        </w:rPr>
        <w:footnoteReference w:id="4"/>
      </w:r>
      <w:r>
        <w:rPr>
          <w:szCs w:val="24"/>
        </w:rPr>
        <w:t>.</w:t>
      </w:r>
    </w:p>
    <w:p w:rsidR="00C6705F" w:rsidRDefault="00C6705F" w:rsidP="00C6705F">
      <w:pPr>
        <w:pStyle w:val="Heading2"/>
        <w:rPr>
          <w:lang w:val="en-US" w:eastAsia="ja-JP"/>
        </w:rPr>
      </w:pPr>
      <w:bookmarkStart w:id="160" w:name="_Toc373754110"/>
      <w:bookmarkStart w:id="161" w:name="_Toc389049655"/>
      <w:bookmarkStart w:id="162" w:name="_Toc389049910"/>
      <w:r>
        <w:rPr>
          <w:lang w:val="en-US" w:eastAsia="ja-JP"/>
        </w:rPr>
        <w:lastRenderedPageBreak/>
        <w:t>6.2</w:t>
      </w:r>
      <w:r>
        <w:rPr>
          <w:lang w:val="en-US" w:eastAsia="ja-JP"/>
        </w:rPr>
        <w:tab/>
        <w:t>Decision making and adjustment of operational parameters and protocols</w:t>
      </w:r>
      <w:bookmarkEnd w:id="160"/>
      <w:bookmarkEnd w:id="161"/>
      <w:bookmarkEnd w:id="162"/>
    </w:p>
    <w:p w:rsidR="007B4843" w:rsidRDefault="00C6705F" w:rsidP="00C6705F">
      <w:pPr>
        <w:rPr>
          <w:lang w:val="en-US" w:eastAsia="ja-JP"/>
        </w:rPr>
      </w:pPr>
      <w:proofErr w:type="spellStart"/>
      <w:r>
        <w:rPr>
          <w:lang w:eastAsia="ja-JP"/>
        </w:rPr>
        <w:t>Th</w:t>
      </w:r>
      <w:proofErr w:type="spellEnd"/>
      <w:r>
        <w:rPr>
          <w:lang w:val="en-US" w:eastAsia="ja-JP"/>
        </w:rPr>
        <w:t xml:space="preserve">e design of future CRSs will face new challenges as compared to traditional wireless systems. Future CRSs need take into account the underlying policies in the different spectrum bands that determine the rules for using the bands and transform the policies into adjustment actions. The operational environment will be heterogeneous consisting of several RATs with diverse sets of terminals to support a wide range of services. </w:t>
      </w:r>
    </w:p>
    <w:p w:rsidR="00C6705F" w:rsidRDefault="00C6705F" w:rsidP="00C6705F">
      <w:pPr>
        <w:rPr>
          <w:lang w:val="en-US" w:eastAsia="ja-JP"/>
        </w:rPr>
      </w:pPr>
      <w:r>
        <w:rPr>
          <w:lang w:val="en-US" w:eastAsia="ja-JP"/>
        </w:rPr>
        <w:t xml:space="preserve">In addition, the operational environment will be more dynamic as the number of users and the applications they are requesting vary in time leading to changing requirements for resource management. As a result the resource management </w:t>
      </w:r>
      <w:r>
        <w:rPr>
          <w:lang w:eastAsia="ja-JP"/>
        </w:rPr>
        <w:t xml:space="preserve">in a dynamic and complex environment </w:t>
      </w:r>
      <w:r>
        <w:rPr>
          <w:lang w:val="en-US" w:eastAsia="ja-JP"/>
        </w:rPr>
        <w:t xml:space="preserve">becomes a </w:t>
      </w:r>
      <w:r>
        <w:rPr>
          <w:lang w:eastAsia="ja-JP"/>
        </w:rPr>
        <w:t>multivariable optimisation problem with conflicting requirements where optimal solutions are difficult to find.</w:t>
      </w:r>
    </w:p>
    <w:p w:rsidR="00C6705F" w:rsidRDefault="00C6705F" w:rsidP="00C6705F">
      <w:pPr>
        <w:rPr>
          <w:lang w:val="en-US" w:eastAsia="ja-JP"/>
        </w:rPr>
      </w:pPr>
      <w:r>
        <w:rPr>
          <w:lang w:val="en-US" w:eastAsia="ja-JP"/>
        </w:rPr>
        <w:t xml:space="preserve">The decision making in CRSs including e.g. the resource allocations among the CRS nodes such as frequency channels, output power levels, RAT, transmission timing and modulation types, can be done with mathematical or heuristic methods. Mathematical algorithms have good performance and reliability, but they can be complex and their applicability depends on the characteristics of the target system. In dynamic environment mathematical models may not be suitable for the target problem leading to performance degradations. Heuristic methods could be based on mathematical understanding and statistical knowledge, human-kind thinking or artificial intelligence (AI) applied to problem to solve. Techniques like rule-based expert systems, fuzzy logic, neural networks, genetic algorithms, or combinations of them may be attractive to tackle problems that hinder using mathematical algorithms. With heuristic methods the decision making system can be designed to handle such unusual, or even unpredictable, cases that are difficult to implement using mathematical methods. </w:t>
      </w:r>
    </w:p>
    <w:p w:rsidR="00C6705F" w:rsidRDefault="00C6705F" w:rsidP="00C6705F">
      <w:pPr>
        <w:rPr>
          <w:lang w:val="en-US"/>
        </w:rPr>
      </w:pPr>
      <w:r>
        <w:rPr>
          <w:lang w:val="en-US"/>
        </w:rPr>
        <w:t>For decision making in CRSs, the nodes may use various parameters, which can be categorized into radio link quality and network quality parameters. Radio link quality parameters include metrics such as received signal strength and signal to interference-plus-noise ratio (SINR). Network quality parameters include traffic load, delay, jitter, packet loss, and connection drop/block statistics. This two-level information covering both physical level and network level can be used for the decision making. For instance, network congestion cannot be observed at the physical layer, while its effects will be shown on network level monitoring as decreased throughput and/or increased delays and packet losses. Another example is that if packet losses start to increase, they might be caused by low or alternating signal strength, which will be shown immediately at the physical layer. Then again, high overall SINR combined with packet losses is an indication that there could be sporadic shot noise interference, problems with link layer delivery, or problems somewhere behind the radio link. All this information, taken together, can contribute to the decision making process of the CRS.</w:t>
      </w:r>
    </w:p>
    <w:p w:rsidR="00C6705F" w:rsidRPr="007B4843" w:rsidRDefault="00C6705F" w:rsidP="007B4843">
      <w:pPr>
        <w:pStyle w:val="Heading3"/>
      </w:pPr>
      <w:bookmarkStart w:id="163" w:name="_Toc373754111"/>
      <w:bookmarkStart w:id="164" w:name="_Toc389049656"/>
      <w:r w:rsidRPr="007B4843">
        <w:t>6.2.1</w:t>
      </w:r>
      <w:r w:rsidRPr="007B4843">
        <w:tab/>
        <w:t>Decision making methods</w:t>
      </w:r>
      <w:bookmarkEnd w:id="163"/>
      <w:bookmarkEnd w:id="164"/>
      <w:r w:rsidRPr="007B4843">
        <w:t xml:space="preserve"> </w:t>
      </w:r>
    </w:p>
    <w:p w:rsidR="00C6705F" w:rsidRDefault="00C6705F" w:rsidP="00C6705F">
      <w:r>
        <w:t xml:space="preserve">Centralized and distributed decision making methods are hereafter described. In general, their specific application depends on the considered scenario and the trade-off between the two methods should be studied case by case. Sometimes hybrid solution may bridge the gap between the two extremes </w:t>
      </w:r>
      <w:r>
        <w:fldChar w:fldCharType="begin"/>
      </w:r>
      <w:r>
        <w:instrText xml:space="preserve"> REF _Ref357351790 \r \h  \* MERGEFORMAT </w:instrText>
      </w:r>
      <w:r>
        <w:fldChar w:fldCharType="separate"/>
      </w:r>
      <w:r w:rsidR="00B764F7">
        <w:rPr>
          <w:cs/>
        </w:rPr>
        <w:t>‎</w:t>
      </w:r>
      <w:r w:rsidR="00B764F7">
        <w:t>[51]</w:t>
      </w:r>
      <w:r>
        <w:fldChar w:fldCharType="end"/>
      </w:r>
      <w:r>
        <w:t>.</w:t>
      </w:r>
    </w:p>
    <w:p w:rsidR="00C6705F" w:rsidRPr="007B4843" w:rsidRDefault="00C6705F" w:rsidP="007B4843">
      <w:pPr>
        <w:pStyle w:val="Heading4"/>
      </w:pPr>
      <w:bookmarkStart w:id="165" w:name="_Toc373754112"/>
      <w:r w:rsidRPr="007B4843">
        <w:t>6.2.1.1</w:t>
      </w:r>
      <w:r w:rsidRPr="007B4843">
        <w:tab/>
        <w:t>Centralized decision making</w:t>
      </w:r>
      <w:bookmarkEnd w:id="165"/>
    </w:p>
    <w:p w:rsidR="00C6705F" w:rsidRDefault="00C6705F" w:rsidP="00C6705F">
      <w:pPr>
        <w:rPr>
          <w:rFonts w:eastAsia="SimSun"/>
          <w:lang w:eastAsia="zh-CN"/>
        </w:rPr>
      </w:pPr>
      <w:r>
        <w:rPr>
          <w:lang w:eastAsia="ja-JP"/>
        </w:rPr>
        <w:t xml:space="preserve">A simple architecture </w:t>
      </w:r>
      <w:r>
        <w:rPr>
          <w:rFonts w:eastAsia="SimSun"/>
          <w:lang w:eastAsia="zh-CN"/>
        </w:rPr>
        <w:t xml:space="preserve">to support the dynamic adaptation of the operational parameters in CRS </w:t>
      </w:r>
      <w:r>
        <w:rPr>
          <w:lang w:eastAsia="ja-JP"/>
        </w:rPr>
        <w:t xml:space="preserve">is to have </w:t>
      </w:r>
      <w:r>
        <w:rPr>
          <w:rFonts w:eastAsia="SimSun"/>
          <w:lang w:eastAsia="zh-CN"/>
        </w:rPr>
        <w:t xml:space="preserve">a </w:t>
      </w:r>
      <w:r>
        <w:rPr>
          <w:lang w:eastAsia="ja-JP"/>
        </w:rPr>
        <w:t xml:space="preserve">centralized entity </w:t>
      </w:r>
      <w:r>
        <w:rPr>
          <w:rFonts w:eastAsia="SimSun"/>
          <w:lang w:eastAsia="zh-CN"/>
        </w:rPr>
        <w:t xml:space="preserve">for decision making, </w:t>
      </w:r>
      <w:r>
        <w:rPr>
          <w:lang w:eastAsia="ja-JP"/>
        </w:rPr>
        <w:t>which could coordinate the operational parameters and resources and consequently realize and issue decisions for utilizing the spectrum resources or channels.</w:t>
      </w:r>
    </w:p>
    <w:p w:rsidR="00C6705F" w:rsidRDefault="00C6705F" w:rsidP="00C6705F">
      <w:pPr>
        <w:rPr>
          <w:rFonts w:eastAsia="SimSun"/>
          <w:lang w:eastAsia="zh-CN"/>
        </w:rPr>
      </w:pPr>
      <w:r>
        <w:rPr>
          <w:lang w:eastAsia="ja-JP"/>
        </w:rPr>
        <w:lastRenderedPageBreak/>
        <w:t>T</w:t>
      </w:r>
      <w:r>
        <w:t>he central entity obtains the knowledge of its radio operational and geographical environment, its internal state and the established policies, and monitors spectrum usage patterns and users’ needs, for instance, by sensing the spectrum use, using a database and/ or receiving control and management information through listening to a wireless control channel. Based on all obtained information, the central entity makes a decision on the adaptations of its operational parameters including e.g. spectrum resources to CRS nodes in the area it manages.</w:t>
      </w:r>
    </w:p>
    <w:p w:rsidR="00C6705F" w:rsidRDefault="00C6705F" w:rsidP="00C6705F">
      <w:pPr>
        <w:rPr>
          <w:rFonts w:eastAsia="SimSun"/>
          <w:lang w:eastAsia="zh-CN"/>
        </w:rPr>
      </w:pPr>
      <w:r>
        <w:t xml:space="preserve">The centralized architecture is simple and easy </w:t>
      </w:r>
      <w:r>
        <w:rPr>
          <w:rFonts w:eastAsia="SimSun"/>
          <w:lang w:eastAsia="zh-CN"/>
        </w:rPr>
        <w:t xml:space="preserve">to </w:t>
      </w:r>
      <w:r>
        <w:t xml:space="preserve">control from </w:t>
      </w:r>
      <w:r>
        <w:rPr>
          <w:rFonts w:eastAsia="SimSun"/>
          <w:lang w:eastAsia="zh-CN"/>
        </w:rPr>
        <w:t xml:space="preserve">the </w:t>
      </w:r>
      <w:r>
        <w:t>operator</w:t>
      </w:r>
      <w:r>
        <w:rPr>
          <w:rFonts w:eastAsia="SimSun"/>
          <w:lang w:eastAsia="zh-CN"/>
        </w:rPr>
        <w:t>’s</w:t>
      </w:r>
      <w:r>
        <w:t xml:space="preserve"> view.</w:t>
      </w:r>
      <w:r>
        <w:rPr>
          <w:rFonts w:eastAsia="SimSun"/>
          <w:lang w:eastAsia="zh-CN"/>
        </w:rPr>
        <w:t xml:space="preserve"> </w:t>
      </w:r>
      <w:r>
        <w:t>However, when </w:t>
      </w:r>
      <w:r>
        <w:rPr>
          <w:rFonts w:eastAsia="SimSun"/>
          <w:lang w:eastAsia="zh-CN"/>
        </w:rPr>
        <w:t xml:space="preserve">the amount of </w:t>
      </w:r>
      <w:r>
        <w:t>components increase</w:t>
      </w:r>
      <w:r>
        <w:rPr>
          <w:rFonts w:eastAsia="SimSun"/>
          <w:lang w:eastAsia="zh-CN"/>
        </w:rPr>
        <w:t>s</w:t>
      </w:r>
      <w:r>
        <w:t xml:space="preserve"> greatly, a single centralized entity would not be able to cope with the coordination, decisions making and management for a large number of CRS nodes’ resources. This will not only lead to scalability issues, but will also introduce significant delays in the resource management decisions being conveyed. Besides, the centralized entity may not be easy to collect dynamic information from all involved network entities and make fast decision</w:t>
      </w:r>
      <w:r>
        <w:rPr>
          <w:rFonts w:eastAsia="SimSun"/>
          <w:lang w:eastAsia="zh-CN"/>
        </w:rPr>
        <w:t>.</w:t>
      </w:r>
    </w:p>
    <w:p w:rsidR="00C6705F" w:rsidRPr="007B4843" w:rsidRDefault="00C6705F" w:rsidP="007B4843">
      <w:pPr>
        <w:pStyle w:val="Heading4"/>
      </w:pPr>
      <w:bookmarkStart w:id="166" w:name="_Toc373754113"/>
      <w:r w:rsidRPr="007B4843">
        <w:t>6.2.1.2</w:t>
      </w:r>
      <w:r w:rsidRPr="007B4843">
        <w:tab/>
        <w:t>Distributed decision making</w:t>
      </w:r>
      <w:bookmarkEnd w:id="166"/>
    </w:p>
    <w:p w:rsidR="00C6705F" w:rsidRDefault="00C6705F" w:rsidP="00C6705F">
      <w:pPr>
        <w:rPr>
          <w:lang w:eastAsia="ja-JP"/>
        </w:rPr>
      </w:pPr>
      <w:r>
        <w:t xml:space="preserve">A distributed approach is based </w:t>
      </w:r>
      <w:r>
        <w:rPr>
          <w:lang w:eastAsia="ja-JP"/>
        </w:rPr>
        <w:t xml:space="preserve">on </w:t>
      </w:r>
      <w:r>
        <w:t>localized decisions o</w:t>
      </w:r>
      <w:r>
        <w:rPr>
          <w:lang w:eastAsia="ja-JP"/>
        </w:rPr>
        <w:t>f</w:t>
      </w:r>
      <w:r>
        <w:t xml:space="preserve"> distributed CRS nodes.</w:t>
      </w:r>
      <w:r>
        <w:rPr>
          <w:lang w:eastAsia="ja-JP"/>
        </w:rPr>
        <w:t xml:space="preserve"> Distributed decision making approach could be used when a set of ad hoc CRS nodes operates in the same area, and in the same frequency band using dynamic access. In this case, each CRS node would have to gather, exchange, and process the information about the wireless environment independently. The decisions on the actions would be carried autonomously based on the available information. </w:t>
      </w:r>
    </w:p>
    <w:p w:rsidR="00C6705F" w:rsidRDefault="00C6705F" w:rsidP="00C6705F">
      <w:r>
        <w:t xml:space="preserve">The delay is substantially shorter to facilitate dynamic change of situations </w:t>
      </w:r>
      <w:r>
        <w:rPr>
          <w:lang w:eastAsia="ja-JP"/>
        </w:rPr>
        <w:t xml:space="preserve">when </w:t>
      </w:r>
      <w:r>
        <w:t xml:space="preserve">compared with centralized approach. However, there may be an issue with stability (especially when entities act independently without coordination) as it is difficult to prove that the proposed solution will always behave in a predictable manner. </w:t>
      </w:r>
      <w:r>
        <w:rPr>
          <w:lang w:eastAsia="ja-JP"/>
        </w:rPr>
        <w:t xml:space="preserve">Distributed decision making can be useful in networks employing relay transmission schemes which help to avoid interference by selecting appropriate transmission power levels and paths. </w:t>
      </w:r>
    </w:p>
    <w:p w:rsidR="00C6705F" w:rsidRDefault="00C6705F" w:rsidP="00C6705F">
      <w:r>
        <w:t xml:space="preserve">There is a wide range of techniques for distributed decision making including e.g. game theory, </w:t>
      </w:r>
      <w:proofErr w:type="spellStart"/>
      <w:r>
        <w:t>metaheuristics</w:t>
      </w:r>
      <w:proofErr w:type="spellEnd"/>
      <w:r>
        <w:t xml:space="preserve"> (e.g. genetic and search algorithms), Bayesian networks and neural networks. Different decision making techniques are more suitable depending on the operational environment, network conditions and the use of coordinated or non-coordinated mechanisms. The main aspects of the coordinated and non-coordinated mechanisms are reported in the following.</w:t>
      </w:r>
    </w:p>
    <w:p w:rsidR="00C6705F" w:rsidRDefault="00C6705F" w:rsidP="00C6705F">
      <w:pPr>
        <w:rPr>
          <w:bCs/>
          <w:lang w:eastAsia="ja-JP"/>
        </w:rPr>
      </w:pPr>
      <w:r>
        <w:rPr>
          <w:bCs/>
          <w:lang w:eastAsia="ja-JP"/>
        </w:rPr>
        <w:t xml:space="preserve">In general, in the coordinated mechanisms a CRS nodes will make a decision on e.g. spectrum access to achieve the best overall performance of the network whereas in the non-coordinated mechanisms CRS nodes will make a decision only to maximize its own benefits. In both mechanisms CRS nodes have to collect information </w:t>
      </w:r>
      <w:r>
        <w:t>such as information on RATs, operating parameters, capabilities and measurement results</w:t>
      </w:r>
      <w:r>
        <w:rPr>
          <w:bCs/>
          <w:lang w:eastAsia="ja-JP"/>
        </w:rPr>
        <w:t xml:space="preserve"> to make the decision.</w:t>
      </w:r>
    </w:p>
    <w:p w:rsidR="00C6705F" w:rsidRDefault="00C6705F" w:rsidP="00C6705F">
      <w:r>
        <w:t>In the non-coordinated mechanisms such information are gathered and processed locally by each of the CRS nodes that can make the decision independently by choosing the actions that optimize their own performance while fulfilling the given constraints arising e.g. from policies. If the nodes decide independently e.g. their channel and power allocations, the overall performance of the network in terms of e.g. throughput may not be good. Examples of non-coordinated mechanisms are, CSMA, frequency hopping, and adapting transmission power based on interference level.</w:t>
      </w:r>
    </w:p>
    <w:p w:rsidR="00C6705F" w:rsidRDefault="00C6705F" w:rsidP="00C6705F">
      <w:r>
        <w:t>In the coordinated mechanisms, the actions can be optimized to obtain better overall network performance. The CRS nodes can collaborate using e.g. control channels or databases to optimize the operation of the network based on policies to ensure fairness and effectiveness taking into account the different CRS nodes characteristics and other aspects e.g. load balance between CRS.</w:t>
      </w:r>
    </w:p>
    <w:p w:rsidR="007B4843" w:rsidRDefault="007B4843">
      <w:pPr>
        <w:tabs>
          <w:tab w:val="clear" w:pos="1134"/>
          <w:tab w:val="clear" w:pos="1871"/>
          <w:tab w:val="clear" w:pos="2268"/>
        </w:tabs>
        <w:overflowPunct/>
        <w:autoSpaceDE/>
        <w:autoSpaceDN/>
        <w:adjustRightInd/>
        <w:spacing w:before="0"/>
        <w:textAlignment w:val="auto"/>
        <w:rPr>
          <w:b/>
        </w:rPr>
      </w:pPr>
      <w:bookmarkStart w:id="167" w:name="_Toc373754114"/>
      <w:r>
        <w:br w:type="page"/>
      </w:r>
    </w:p>
    <w:p w:rsidR="00C6705F" w:rsidRPr="007B4843" w:rsidRDefault="00C6705F" w:rsidP="007B4843">
      <w:pPr>
        <w:pStyle w:val="Heading4"/>
      </w:pPr>
      <w:r w:rsidRPr="007B4843">
        <w:lastRenderedPageBreak/>
        <w:t>6.2.1.3</w:t>
      </w:r>
      <w:r w:rsidRPr="007B4843">
        <w:tab/>
        <w:t>Examples of possible criteria to be used for decision making</w:t>
      </w:r>
      <w:bookmarkEnd w:id="167"/>
    </w:p>
    <w:p w:rsidR="00C6705F" w:rsidRPr="007B4843" w:rsidRDefault="00C6705F" w:rsidP="007B4843">
      <w:pPr>
        <w:pStyle w:val="Heading5"/>
      </w:pPr>
      <w:bookmarkStart w:id="168" w:name="_Toc373754115"/>
      <w:r w:rsidRPr="007B4843">
        <w:t>6.2.1.3.1</w:t>
      </w:r>
      <w:r w:rsidRPr="007B4843">
        <w:tab/>
        <w:t>Frequency channel selection based on channel usage</w:t>
      </w:r>
      <w:bookmarkEnd w:id="168"/>
    </w:p>
    <w:p w:rsidR="00C6705F" w:rsidRDefault="00C6705F" w:rsidP="00C6705F">
      <w:pPr>
        <w:rPr>
          <w:rFonts w:eastAsia="SimSun"/>
          <w:szCs w:val="24"/>
          <w:lang w:val="en-US" w:eastAsia="zh-CN"/>
        </w:rPr>
      </w:pPr>
      <w:r>
        <w:rPr>
          <w:rFonts w:eastAsia="SimSun"/>
          <w:lang w:eastAsia="zh-CN"/>
        </w:rPr>
        <w:t xml:space="preserve">The CRS </w:t>
      </w:r>
      <w:r>
        <w:rPr>
          <w:lang w:eastAsia="ja-JP"/>
        </w:rPr>
        <w:t>may be able to</w:t>
      </w:r>
      <w:r>
        <w:rPr>
          <w:rFonts w:eastAsia="SimSun"/>
          <w:lang w:eastAsia="zh-CN"/>
        </w:rPr>
        <w:t xml:space="preserve"> recognize the utilization probability of different </w:t>
      </w:r>
      <w:r>
        <w:rPr>
          <w:lang w:eastAsia="ja-JP"/>
        </w:rPr>
        <w:t xml:space="preserve">frequency </w:t>
      </w:r>
      <w:r>
        <w:rPr>
          <w:rFonts w:eastAsia="SimSun"/>
          <w:lang w:eastAsia="zh-CN"/>
        </w:rPr>
        <w:t xml:space="preserve">channels, the state transition probability from idle </w:t>
      </w:r>
      <w:proofErr w:type="spellStart"/>
      <w:r>
        <w:rPr>
          <w:rFonts w:eastAsia="SimSun"/>
          <w:lang w:eastAsia="zh-CN"/>
        </w:rPr>
        <w:t>to</w:t>
      </w:r>
      <w:proofErr w:type="spellEnd"/>
      <w:r>
        <w:rPr>
          <w:rFonts w:eastAsia="SimSun"/>
          <w:lang w:eastAsia="zh-CN"/>
        </w:rPr>
        <w:t xml:space="preserve"> busy of different channels, the usage model of different channels from periodically-collected statistical information though out-of-band and in-band spectrum sensing. </w:t>
      </w:r>
      <w:r>
        <w:rPr>
          <w:lang w:eastAsia="zh-CN"/>
        </w:rPr>
        <w:t xml:space="preserve">In order </w:t>
      </w:r>
      <w:r>
        <w:rPr>
          <w:szCs w:val="24"/>
          <w:lang w:val="en-US" w:eastAsia="zh-CN"/>
        </w:rPr>
        <w:t>to</w:t>
      </w:r>
      <w:r>
        <w:rPr>
          <w:szCs w:val="24"/>
          <w:lang w:val="en-US" w:eastAsia="ja-JP"/>
        </w:rPr>
        <w:t xml:space="preserve"> select most suitable channel that</w:t>
      </w:r>
      <w:r>
        <w:rPr>
          <w:szCs w:val="24"/>
          <w:lang w:val="en-US" w:eastAsia="zh-CN"/>
        </w:rPr>
        <w:t xml:space="preserve"> improve</w:t>
      </w:r>
      <w:r>
        <w:rPr>
          <w:szCs w:val="24"/>
          <w:lang w:val="en-US" w:eastAsia="ja-JP"/>
        </w:rPr>
        <w:t>s</w:t>
      </w:r>
      <w:r>
        <w:rPr>
          <w:szCs w:val="24"/>
          <w:lang w:val="en-US" w:eastAsia="zh-CN"/>
        </w:rPr>
        <w:t xml:space="preserve"> the utilization of available spectrum</w:t>
      </w:r>
      <w:r>
        <w:rPr>
          <w:szCs w:val="24"/>
          <w:lang w:val="en-US" w:eastAsia="ja-JP"/>
        </w:rPr>
        <w:t>,</w:t>
      </w:r>
      <w:r>
        <w:rPr>
          <w:szCs w:val="24"/>
          <w:lang w:val="en-US" w:eastAsia="zh-CN"/>
        </w:rPr>
        <w:t xml:space="preserve"> </w:t>
      </w:r>
      <w:r>
        <w:rPr>
          <w:szCs w:val="24"/>
          <w:lang w:val="en-US" w:eastAsia="ja-JP"/>
        </w:rPr>
        <w:t>the</w:t>
      </w:r>
      <w:r>
        <w:rPr>
          <w:szCs w:val="24"/>
          <w:lang w:val="en-US" w:eastAsia="zh-CN"/>
        </w:rPr>
        <w:t xml:space="preserve"> CRS needs to </w:t>
      </w:r>
      <w:r>
        <w:rPr>
          <w:rFonts w:eastAsia="SimSun"/>
          <w:szCs w:val="24"/>
          <w:lang w:val="en-US" w:eastAsia="zh-CN"/>
        </w:rPr>
        <w:t>identify</w:t>
      </w:r>
      <w:r>
        <w:rPr>
          <w:szCs w:val="24"/>
          <w:lang w:val="en-US" w:eastAsia="zh-CN"/>
        </w:rPr>
        <w:t xml:space="preserve"> the opportunity utilization quality of </w:t>
      </w:r>
      <w:r>
        <w:rPr>
          <w:szCs w:val="24"/>
          <w:lang w:val="en-US" w:eastAsia="ja-JP"/>
        </w:rPr>
        <w:t xml:space="preserve">the </w:t>
      </w:r>
      <w:r>
        <w:rPr>
          <w:rFonts w:eastAsia="SimSun"/>
          <w:szCs w:val="24"/>
          <w:lang w:val="en-US" w:eastAsia="zh-CN"/>
        </w:rPr>
        <w:t xml:space="preserve">different </w:t>
      </w:r>
      <w:r>
        <w:rPr>
          <w:szCs w:val="24"/>
          <w:lang w:val="en-US" w:eastAsia="zh-CN"/>
        </w:rPr>
        <w:t>channels by integrally considering the information obtained by the CRSs</w:t>
      </w:r>
      <w:r>
        <w:rPr>
          <w:rFonts w:eastAsia="SimSun"/>
          <w:szCs w:val="24"/>
          <w:lang w:val="en-US" w:eastAsia="zh-CN"/>
        </w:rPr>
        <w:t xml:space="preserve">. The considered information </w:t>
      </w:r>
      <w:r>
        <w:rPr>
          <w:szCs w:val="24"/>
          <w:lang w:val="en-US" w:eastAsia="ja-JP"/>
        </w:rPr>
        <w:t>c</w:t>
      </w:r>
      <w:r>
        <w:rPr>
          <w:rFonts w:eastAsia="SimSun"/>
          <w:szCs w:val="24"/>
          <w:lang w:val="en-US" w:eastAsia="zh-CN"/>
        </w:rPr>
        <w:t xml:space="preserve">ould include </w:t>
      </w:r>
      <w:r>
        <w:rPr>
          <w:szCs w:val="24"/>
          <w:lang w:val="en-US" w:eastAsia="ja-JP"/>
        </w:rPr>
        <w:t xml:space="preserve">e.g. </w:t>
      </w:r>
      <w:r>
        <w:rPr>
          <w:rFonts w:eastAsia="SimSun"/>
          <w:szCs w:val="24"/>
          <w:lang w:val="en-US" w:eastAsia="zh-CN"/>
        </w:rPr>
        <w:t>the following aspects:</w:t>
      </w:r>
    </w:p>
    <w:p w:rsidR="00C6705F" w:rsidRDefault="00C6705F" w:rsidP="00C6705F">
      <w:pPr>
        <w:pStyle w:val="enumlev1"/>
        <w:rPr>
          <w:lang w:val="en-US" w:eastAsia="ja-JP"/>
        </w:rPr>
      </w:pPr>
      <w:r>
        <w:rPr>
          <w:lang w:val="en-US" w:eastAsia="zh-CN"/>
        </w:rPr>
        <w:t>1)</w:t>
      </w:r>
      <w:r>
        <w:rPr>
          <w:lang w:val="en-US" w:eastAsia="zh-CN"/>
        </w:rPr>
        <w:tab/>
        <w:t xml:space="preserve">utilization </w:t>
      </w:r>
      <w:r>
        <w:rPr>
          <w:lang w:val="en-US" w:eastAsia="ja-JP"/>
        </w:rPr>
        <w:t xml:space="preserve">of channel </w:t>
      </w:r>
      <w:r>
        <w:rPr>
          <w:lang w:val="en-US" w:eastAsia="zh-CN"/>
        </w:rPr>
        <w:t>probability;</w:t>
      </w:r>
    </w:p>
    <w:p w:rsidR="00C6705F" w:rsidRDefault="00C6705F" w:rsidP="00C6705F">
      <w:pPr>
        <w:pStyle w:val="enumlev1"/>
        <w:rPr>
          <w:rFonts w:eastAsia="SimSun"/>
          <w:lang w:val="en-US" w:eastAsia="zh-CN"/>
        </w:rPr>
      </w:pPr>
      <w:r>
        <w:rPr>
          <w:lang w:val="en-US" w:eastAsia="zh-CN"/>
        </w:rPr>
        <w:t>2)</w:t>
      </w:r>
      <w:r>
        <w:rPr>
          <w:lang w:val="en-US" w:eastAsia="zh-CN"/>
        </w:rPr>
        <w:tab/>
        <w:t>state transition probability</w:t>
      </w:r>
      <w:r>
        <w:rPr>
          <w:vertAlign w:val="subscript"/>
          <w:lang w:eastAsia="zh-CN"/>
        </w:rPr>
        <w:t xml:space="preserve"> </w:t>
      </w:r>
      <w:r>
        <w:rPr>
          <w:lang w:val="en-US" w:eastAsia="zh-CN"/>
        </w:rPr>
        <w:t xml:space="preserve">from idle </w:t>
      </w:r>
      <w:proofErr w:type="spellStart"/>
      <w:r>
        <w:rPr>
          <w:lang w:val="en-US" w:eastAsia="zh-CN"/>
        </w:rPr>
        <w:t>to</w:t>
      </w:r>
      <w:proofErr w:type="spellEnd"/>
      <w:r>
        <w:rPr>
          <w:lang w:val="en-US" w:eastAsia="zh-CN"/>
        </w:rPr>
        <w:t xml:space="preserve"> busy of channels;</w:t>
      </w:r>
    </w:p>
    <w:p w:rsidR="00C6705F" w:rsidRDefault="00C6705F" w:rsidP="00C6705F">
      <w:pPr>
        <w:pStyle w:val="enumlev1"/>
        <w:rPr>
          <w:rFonts w:eastAsia="SimSun"/>
          <w:lang w:val="en-US" w:eastAsia="zh-CN"/>
        </w:rPr>
      </w:pPr>
      <w:r>
        <w:rPr>
          <w:rFonts w:eastAsia="SimSun"/>
          <w:lang w:val="en-US" w:eastAsia="zh-CN"/>
        </w:rPr>
        <w:t>3)</w:t>
      </w:r>
      <w:r>
        <w:rPr>
          <w:rFonts w:eastAsia="SimSun"/>
          <w:lang w:val="en-US" w:eastAsia="zh-CN"/>
        </w:rPr>
        <w:tab/>
      </w:r>
      <w:r>
        <w:rPr>
          <w:rFonts w:eastAsia="SimSun"/>
          <w:lang w:eastAsia="zh-CN"/>
        </w:rPr>
        <w:t>the usage model of different channels</w:t>
      </w:r>
      <w:r>
        <w:rPr>
          <w:rFonts w:eastAsia="SimSun"/>
          <w:lang w:val="en-US" w:eastAsia="zh-CN"/>
        </w:rPr>
        <w:t>;</w:t>
      </w:r>
    </w:p>
    <w:p w:rsidR="00C6705F" w:rsidRDefault="00C6705F" w:rsidP="00C6705F">
      <w:pPr>
        <w:pStyle w:val="enumlev1"/>
        <w:rPr>
          <w:rFonts w:eastAsia="SimSun"/>
          <w:lang w:val="en-US" w:eastAsia="zh-CN"/>
        </w:rPr>
      </w:pPr>
      <w:r>
        <w:rPr>
          <w:rFonts w:eastAsia="SimSun"/>
          <w:lang w:val="en-US" w:eastAsia="zh-CN"/>
        </w:rPr>
        <w:t>4)</w:t>
      </w:r>
      <w:r>
        <w:rPr>
          <w:rFonts w:eastAsia="SimSun"/>
          <w:lang w:val="en-US" w:eastAsia="zh-CN"/>
        </w:rPr>
        <w:tab/>
      </w:r>
      <w:r>
        <w:t>traffic pattern</w:t>
      </w:r>
      <w:r>
        <w:rPr>
          <w:rFonts w:eastAsia="SimSun"/>
          <w:lang w:eastAsia="zh-CN"/>
        </w:rPr>
        <w:t xml:space="preserve"> in different channels; </w:t>
      </w:r>
    </w:p>
    <w:p w:rsidR="00C6705F" w:rsidRDefault="00C6705F" w:rsidP="00C6705F">
      <w:pPr>
        <w:pStyle w:val="enumlev1"/>
        <w:rPr>
          <w:lang w:val="en-US" w:eastAsia="zh-CN"/>
        </w:rPr>
      </w:pPr>
      <w:r>
        <w:rPr>
          <w:rFonts w:eastAsia="SimSun"/>
          <w:lang w:val="en-US" w:eastAsia="zh-CN"/>
        </w:rPr>
        <w:t>5</w:t>
      </w:r>
      <w:r>
        <w:rPr>
          <w:lang w:val="en-US" w:eastAsia="zh-CN"/>
        </w:rPr>
        <w:t>)</w:t>
      </w:r>
      <w:r>
        <w:rPr>
          <w:lang w:val="en-US" w:eastAsia="zh-CN"/>
        </w:rPr>
        <w:tab/>
        <w:t>bandwidth as well as traffic requirements of the cognitive radio users;</w:t>
      </w:r>
    </w:p>
    <w:p w:rsidR="00C6705F" w:rsidRDefault="00C6705F" w:rsidP="00C6705F">
      <w:pPr>
        <w:pStyle w:val="enumlev1"/>
        <w:rPr>
          <w:lang w:val="en-US" w:eastAsia="ja-JP"/>
        </w:rPr>
      </w:pPr>
      <w:r>
        <w:rPr>
          <w:rFonts w:eastAsia="SimSun"/>
          <w:lang w:val="en-US" w:eastAsia="zh-CN"/>
        </w:rPr>
        <w:t>6</w:t>
      </w:r>
      <w:r>
        <w:rPr>
          <w:lang w:val="en-US" w:eastAsia="zh-CN"/>
        </w:rPr>
        <w:t>)</w:t>
      </w:r>
      <w:r>
        <w:rPr>
          <w:lang w:val="en-US" w:eastAsia="zh-CN"/>
        </w:rPr>
        <w:tab/>
        <w:t>channel collision problem for the scenario of multi-cognitive radio users.</w:t>
      </w:r>
    </w:p>
    <w:p w:rsidR="00C6705F" w:rsidRDefault="00C6705F" w:rsidP="00C6705F">
      <w:pPr>
        <w:pStyle w:val="Heading5"/>
        <w:rPr>
          <w:szCs w:val="24"/>
          <w:lang w:val="en-US" w:eastAsia="ja-JP"/>
        </w:rPr>
      </w:pPr>
      <w:bookmarkStart w:id="169" w:name="_Toc373754116"/>
      <w:r>
        <w:rPr>
          <w:szCs w:val="24"/>
          <w:lang w:val="en-US" w:eastAsia="ja-JP"/>
        </w:rPr>
        <w:t>6.2.1</w:t>
      </w:r>
      <w:r>
        <w:rPr>
          <w:szCs w:val="24"/>
          <w:lang w:val="en-US" w:eastAsia="zh-CN"/>
        </w:rPr>
        <w:t>.</w:t>
      </w:r>
      <w:r>
        <w:rPr>
          <w:szCs w:val="24"/>
          <w:lang w:val="en-US" w:eastAsia="ja-JP"/>
        </w:rPr>
        <w:t>3.</w:t>
      </w:r>
      <w:r>
        <w:rPr>
          <w:szCs w:val="24"/>
          <w:lang w:val="en-US" w:eastAsia="zh-CN"/>
        </w:rPr>
        <w:t>2</w:t>
      </w:r>
      <w:r>
        <w:rPr>
          <w:szCs w:val="24"/>
          <w:lang w:val="en-US" w:eastAsia="ja-JP"/>
        </w:rPr>
        <w:tab/>
        <w:t xml:space="preserve">Frequency channel </w:t>
      </w:r>
      <w:r>
        <w:rPr>
          <w:szCs w:val="24"/>
          <w:lang w:val="en-US" w:eastAsia="zh-CN"/>
        </w:rPr>
        <w:t>handover</w:t>
      </w:r>
      <w:bookmarkEnd w:id="169"/>
    </w:p>
    <w:p w:rsidR="00C6705F" w:rsidRDefault="00C6705F" w:rsidP="00C6705F">
      <w:pPr>
        <w:rPr>
          <w:szCs w:val="24"/>
          <w:lang w:eastAsia="ja-JP"/>
        </w:rPr>
      </w:pPr>
      <w:r>
        <w:rPr>
          <w:szCs w:val="24"/>
          <w:lang w:eastAsia="ja-JP"/>
        </w:rPr>
        <w:t>Frequency channel</w:t>
      </w:r>
      <w:r>
        <w:rPr>
          <w:szCs w:val="24"/>
        </w:rPr>
        <w:t xml:space="preserve"> handover occurs when a CRS user changes frequency </w:t>
      </w:r>
      <w:r>
        <w:rPr>
          <w:szCs w:val="24"/>
          <w:lang w:eastAsia="ja-JP"/>
        </w:rPr>
        <w:t xml:space="preserve">e.g. in case the </w:t>
      </w:r>
      <w:r>
        <w:rPr>
          <w:szCs w:val="24"/>
          <w:lang w:eastAsia="zh-CN"/>
        </w:rPr>
        <w:t xml:space="preserve">frequency </w:t>
      </w:r>
      <w:r>
        <w:rPr>
          <w:szCs w:val="24"/>
        </w:rPr>
        <w:t>is reclaimed or</w:t>
      </w:r>
      <w:r>
        <w:rPr>
          <w:szCs w:val="24"/>
          <w:lang w:eastAsia="ja-JP"/>
        </w:rPr>
        <w:t>,</w:t>
      </w:r>
      <w:r>
        <w:rPr>
          <w:szCs w:val="24"/>
        </w:rPr>
        <w:t xml:space="preserve"> </w:t>
      </w:r>
      <w:r>
        <w:rPr>
          <w:szCs w:val="24"/>
          <w:lang w:eastAsia="ja-JP"/>
        </w:rPr>
        <w:t xml:space="preserve">due to </w:t>
      </w:r>
      <w:r>
        <w:rPr>
          <w:szCs w:val="24"/>
        </w:rPr>
        <w:t>the channel condition</w:t>
      </w:r>
      <w:r>
        <w:rPr>
          <w:szCs w:val="24"/>
          <w:lang w:eastAsia="ja-JP"/>
        </w:rPr>
        <w:t>s,</w:t>
      </w:r>
      <w:r>
        <w:rPr>
          <w:szCs w:val="24"/>
        </w:rPr>
        <w:t xml:space="preserve"> the communication c</w:t>
      </w:r>
      <w:r>
        <w:rPr>
          <w:szCs w:val="24"/>
          <w:lang w:eastAsia="ja-JP"/>
        </w:rPr>
        <w:t>an</w:t>
      </w:r>
      <w:r>
        <w:rPr>
          <w:szCs w:val="24"/>
        </w:rPr>
        <w:t xml:space="preserve">not be maintained. </w:t>
      </w:r>
      <w:r>
        <w:rPr>
          <w:szCs w:val="24"/>
          <w:lang w:eastAsia="ja-JP"/>
        </w:rPr>
        <w:t xml:space="preserve">Frequency channel handover </w:t>
      </w:r>
      <w:r>
        <w:rPr>
          <w:szCs w:val="24"/>
        </w:rPr>
        <w:t xml:space="preserve">may cause delay and packet loss to the CRS user. </w:t>
      </w:r>
      <w:r>
        <w:rPr>
          <w:szCs w:val="24"/>
          <w:lang w:eastAsia="ja-JP"/>
        </w:rPr>
        <w:t>Frequency channel</w:t>
      </w:r>
      <w:r>
        <w:rPr>
          <w:szCs w:val="24"/>
        </w:rPr>
        <w:t xml:space="preserve"> handover strategy is trying </w:t>
      </w:r>
      <w:proofErr w:type="spellStart"/>
      <w:r>
        <w:rPr>
          <w:szCs w:val="24"/>
          <w:lang w:eastAsia="ja-JP"/>
        </w:rPr>
        <w:t>i</w:t>
      </w:r>
      <w:proofErr w:type="spellEnd"/>
      <w:r>
        <w:rPr>
          <w:szCs w:val="24"/>
          <w:lang w:eastAsia="ja-JP"/>
        </w:rPr>
        <w:t xml:space="preserve">) </w:t>
      </w:r>
      <w:r>
        <w:rPr>
          <w:szCs w:val="24"/>
        </w:rPr>
        <w:t xml:space="preserve">to maintain the </w:t>
      </w:r>
      <w:r>
        <w:rPr>
          <w:szCs w:val="24"/>
          <w:lang w:eastAsia="zh-CN"/>
        </w:rPr>
        <w:t xml:space="preserve">seamless connectivity of </w:t>
      </w:r>
      <w:r>
        <w:rPr>
          <w:szCs w:val="24"/>
        </w:rPr>
        <w:t xml:space="preserve">CRS </w:t>
      </w:r>
      <w:r>
        <w:rPr>
          <w:szCs w:val="24"/>
          <w:lang w:eastAsia="zh-CN"/>
        </w:rPr>
        <w:t>users</w:t>
      </w:r>
      <w:r>
        <w:rPr>
          <w:szCs w:val="24"/>
          <w:lang w:eastAsia="ja-JP"/>
        </w:rPr>
        <w:t xml:space="preserve"> and ii) to</w:t>
      </w:r>
      <w:r>
        <w:rPr>
          <w:szCs w:val="24"/>
        </w:rPr>
        <w:t xml:space="preserve"> guarantee</w:t>
      </w:r>
      <w:r>
        <w:rPr>
          <w:szCs w:val="24"/>
          <w:lang w:eastAsia="zh-CN"/>
        </w:rPr>
        <w:t xml:space="preserve"> the </w:t>
      </w:r>
      <w:proofErr w:type="spellStart"/>
      <w:r>
        <w:rPr>
          <w:szCs w:val="24"/>
          <w:lang w:eastAsia="zh-CN"/>
        </w:rPr>
        <w:t>QoS</w:t>
      </w:r>
      <w:proofErr w:type="spellEnd"/>
      <w:r>
        <w:rPr>
          <w:szCs w:val="24"/>
        </w:rPr>
        <w:t xml:space="preserve"> </w:t>
      </w:r>
      <w:r>
        <w:rPr>
          <w:szCs w:val="24"/>
          <w:lang w:eastAsia="zh-CN"/>
        </w:rPr>
        <w:t>requirements of</w:t>
      </w:r>
      <w:r>
        <w:rPr>
          <w:szCs w:val="24"/>
        </w:rPr>
        <w:t xml:space="preserve"> the CRS user. </w:t>
      </w:r>
    </w:p>
    <w:p w:rsidR="00C6705F" w:rsidRDefault="00C6705F" w:rsidP="00C6705F">
      <w:pPr>
        <w:rPr>
          <w:szCs w:val="24"/>
          <w:lang w:eastAsia="zh-CN"/>
        </w:rPr>
      </w:pPr>
      <w:r>
        <w:rPr>
          <w:szCs w:val="24"/>
          <w:lang w:val="en-US" w:eastAsia="zh-CN"/>
        </w:rPr>
        <w:t xml:space="preserve">The considered information may include </w:t>
      </w:r>
      <w:r>
        <w:rPr>
          <w:szCs w:val="24"/>
          <w:lang w:val="en-US" w:eastAsia="ja-JP"/>
        </w:rPr>
        <w:t xml:space="preserve">e.g. </w:t>
      </w:r>
      <w:r>
        <w:rPr>
          <w:szCs w:val="24"/>
          <w:lang w:val="en-US" w:eastAsia="zh-CN"/>
        </w:rPr>
        <w:t>the following aspects:</w:t>
      </w:r>
    </w:p>
    <w:p w:rsidR="00C6705F" w:rsidRDefault="00C6705F" w:rsidP="00C6705F">
      <w:pPr>
        <w:pStyle w:val="enumlev1"/>
        <w:rPr>
          <w:lang w:eastAsia="zh-CN"/>
        </w:rPr>
      </w:pPr>
      <w:r>
        <w:rPr>
          <w:lang w:eastAsia="zh-CN"/>
        </w:rPr>
        <w:t>1)</w:t>
      </w:r>
      <w:r>
        <w:rPr>
          <w:lang w:eastAsia="zh-CN"/>
        </w:rPr>
        <w:tab/>
        <w:t>usage model of different channels</w:t>
      </w:r>
      <w:r>
        <w:rPr>
          <w:lang w:val="en-US" w:eastAsia="zh-CN"/>
        </w:rPr>
        <w:t>;</w:t>
      </w:r>
    </w:p>
    <w:p w:rsidR="00C6705F" w:rsidRDefault="00C6705F" w:rsidP="00C6705F">
      <w:pPr>
        <w:pStyle w:val="enumlev1"/>
        <w:rPr>
          <w:lang w:eastAsia="zh-CN"/>
        </w:rPr>
      </w:pPr>
      <w:r>
        <w:t>2)</w:t>
      </w:r>
      <w:r>
        <w:tab/>
        <w:t>predicted vacant time</w:t>
      </w:r>
      <w:r>
        <w:rPr>
          <w:lang w:eastAsia="zh-CN"/>
        </w:rPr>
        <w:t xml:space="preserve"> of channels;</w:t>
      </w:r>
    </w:p>
    <w:p w:rsidR="00C6705F" w:rsidRDefault="00C6705F" w:rsidP="00C6705F">
      <w:pPr>
        <w:pStyle w:val="enumlev1"/>
        <w:rPr>
          <w:lang w:eastAsia="zh-CN"/>
        </w:rPr>
      </w:pPr>
      <w:r>
        <w:rPr>
          <w:lang w:eastAsia="zh-CN"/>
        </w:rPr>
        <w:t>3)</w:t>
      </w:r>
      <w:r>
        <w:rPr>
          <w:lang w:eastAsia="zh-CN"/>
        </w:rPr>
        <w:tab/>
        <w:t>quality of channels, such as SNR and path loss;</w:t>
      </w:r>
    </w:p>
    <w:p w:rsidR="00C6705F" w:rsidRDefault="00C6705F" w:rsidP="00C6705F">
      <w:pPr>
        <w:pStyle w:val="enumlev1"/>
        <w:rPr>
          <w:lang w:eastAsia="zh-CN"/>
        </w:rPr>
      </w:pPr>
      <w:r>
        <w:rPr>
          <w:lang w:val="en-US" w:eastAsia="zh-CN"/>
        </w:rPr>
        <w:t>4)</w:t>
      </w:r>
      <w:r>
        <w:rPr>
          <w:lang w:val="en-US" w:eastAsia="zh-CN"/>
        </w:rPr>
        <w:tab/>
        <w:t>bandwidth as well as traffic requirements of the cognitive radio users;</w:t>
      </w:r>
    </w:p>
    <w:p w:rsidR="00C6705F" w:rsidRDefault="00C6705F" w:rsidP="00C6705F">
      <w:pPr>
        <w:pStyle w:val="enumlev1"/>
      </w:pPr>
      <w:r>
        <w:t>5)</w:t>
      </w:r>
      <w:r>
        <w:tab/>
        <w:t>handover delay.</w:t>
      </w:r>
    </w:p>
    <w:p w:rsidR="00C6705F" w:rsidRDefault="00C6705F" w:rsidP="00C6705F">
      <w:pPr>
        <w:pStyle w:val="Heading3"/>
        <w:rPr>
          <w:lang w:eastAsia="ja-JP"/>
        </w:rPr>
      </w:pPr>
      <w:bookmarkStart w:id="170" w:name="_Toc373754117"/>
      <w:bookmarkStart w:id="171" w:name="_Toc389049657"/>
      <w:r>
        <w:t>6.2.2</w:t>
      </w:r>
      <w:r>
        <w:tab/>
        <w:t>Adjustment methods</w:t>
      </w:r>
      <w:bookmarkEnd w:id="170"/>
      <w:bookmarkEnd w:id="171"/>
    </w:p>
    <w:p w:rsidR="00C6705F" w:rsidRDefault="00C6705F" w:rsidP="00C6705F">
      <w:pPr>
        <w:rPr>
          <w:i/>
          <w:lang w:eastAsia="ja-JP"/>
        </w:rPr>
      </w:pPr>
      <w:r>
        <w:rPr>
          <w:lang w:val="en-US" w:eastAsia="ja-JP"/>
        </w:rPr>
        <w:t xml:space="preserve">A CRS node could </w:t>
      </w:r>
      <w:r>
        <w:rPr>
          <w:lang w:val="en-US"/>
        </w:rPr>
        <w:t>dynamically and autonomously adjust its operational parameters, protocols, and configurations according</w:t>
      </w:r>
      <w:r>
        <w:rPr>
          <w:lang w:val="en-US" w:eastAsia="ja-JP"/>
        </w:rPr>
        <w:t xml:space="preserve"> to</w:t>
      </w:r>
      <w:r>
        <w:rPr>
          <w:lang w:val="en-US"/>
        </w:rPr>
        <w:t xml:space="preserve"> </w:t>
      </w:r>
      <w:r>
        <w:rPr>
          <w:lang w:val="en-US" w:eastAsia="ja-JP"/>
        </w:rPr>
        <w:t xml:space="preserve">the obtained knowledge and past experience based on appropriate decision methods. </w:t>
      </w:r>
      <w:r>
        <w:rPr>
          <w:szCs w:val="24"/>
          <w:lang w:eastAsia="ja-JP"/>
        </w:rPr>
        <w:t>This section reports an example of cognitive network management</w:t>
      </w:r>
      <w:r>
        <w:t>.</w:t>
      </w:r>
    </w:p>
    <w:p w:rsidR="00C6705F" w:rsidRDefault="00C6705F" w:rsidP="00C6705F">
      <w:pPr>
        <w:pStyle w:val="Heading4"/>
        <w:rPr>
          <w:bCs/>
          <w:lang w:val="en-US" w:eastAsia="ja-JP"/>
        </w:rPr>
      </w:pPr>
      <w:bookmarkStart w:id="172" w:name="_Toc373754118"/>
      <w:r>
        <w:rPr>
          <w:bCs/>
          <w:lang w:val="en-US" w:eastAsia="ja-JP"/>
        </w:rPr>
        <w:t>6.2.2.1</w:t>
      </w:r>
      <w:r>
        <w:rPr>
          <w:bCs/>
          <w:lang w:val="en-US" w:eastAsia="ja-JP"/>
        </w:rPr>
        <w:tab/>
        <w:t>Cognitive network management</w:t>
      </w:r>
      <w:bookmarkEnd w:id="172"/>
    </w:p>
    <w:p w:rsidR="00C6705F" w:rsidRDefault="00C6705F" w:rsidP="00C6705F">
      <w:pPr>
        <w:rPr>
          <w:szCs w:val="24"/>
          <w:lang w:eastAsia="ja-JP"/>
        </w:rPr>
      </w:pPr>
      <w:r>
        <w:rPr>
          <w:szCs w:val="24"/>
        </w:rPr>
        <w:t xml:space="preserve">Based on the knowledge of its environment, a cognitive network (as described in section 5.2.1) can dynamically adjust its </w:t>
      </w:r>
      <w:r>
        <w:rPr>
          <w:szCs w:val="24"/>
          <w:lang w:eastAsia="ja-JP"/>
        </w:rPr>
        <w:t>parameters, functions and resources by means of appropriate methods. To accomplish such tasks, appropriate management functions need to be identified.</w:t>
      </w:r>
    </w:p>
    <w:p w:rsidR="00C6705F" w:rsidRDefault="00C6705F" w:rsidP="00C6705F">
      <w:pPr>
        <w:rPr>
          <w:lang w:eastAsia="ja-JP"/>
        </w:rPr>
      </w:pPr>
      <w:r>
        <w:rPr>
          <w:lang w:eastAsia="ja-JP"/>
        </w:rPr>
        <w:t>The availability of reconfigurable nodes in the networks (i.e. nodes whose hardware and processing resources can be reconfigured in order to be used with different RATs, frequencies, channels, etc.), coupled with appropriate C</w:t>
      </w:r>
      <w:r>
        <w:rPr>
          <w:szCs w:val="24"/>
          <w:lang w:eastAsia="ja-JP"/>
        </w:rPr>
        <w:t>ognitive Network Management functions,</w:t>
      </w:r>
      <w:r>
        <w:rPr>
          <w:lang w:eastAsia="ja-JP"/>
        </w:rPr>
        <w:t xml:space="preserve"> will give the network operators the means for managing in a globally efficient way the radio and processing resource pool, with the aim to adapt the network itself to the dynamic variations of the traffic offered to the deployed RATs and to the different portions of the area. In some cases cognitive network management could be used for energy saving purposes.</w:t>
      </w:r>
    </w:p>
    <w:p w:rsidR="00C6705F" w:rsidRDefault="00C6705F" w:rsidP="00C6705F">
      <w:pPr>
        <w:rPr>
          <w:lang w:eastAsia="ja-JP"/>
        </w:rPr>
      </w:pPr>
      <w:r>
        <w:rPr>
          <w:color w:val="000000"/>
          <w:szCs w:val="24"/>
          <w:lang w:eastAsia="zh-CN"/>
        </w:rPr>
        <w:lastRenderedPageBreak/>
        <w:t xml:space="preserve">As an example of self-adaptation on the basis of traffic load, </w:t>
      </w:r>
      <w:r>
        <w:rPr>
          <w:lang w:eastAsia="ja-JP"/>
        </w:rPr>
        <w:t>it could be considered to deploy RAT1 and RAT2 systems in a geographical area with a network built with reconfigurable base stations, thus having reconfigurable hardware shared between RAT1 and RAT2 functionalities. During the daily life of the network, it could be needed, for instance due to different traffic loads on the two RATs, to increase the percentage of processing resources devoted to the over-loaded system while decreasing the resources given to the other (supposed under-loaded). In Figure 19, a reconfiguration example increasing RAT2 resources is depicted.</w:t>
      </w:r>
    </w:p>
    <w:p w:rsidR="00C6705F" w:rsidRDefault="00C6705F" w:rsidP="00C6705F">
      <w:pPr>
        <w:pStyle w:val="FigureNo"/>
        <w:rPr>
          <w:lang w:eastAsia="ja-JP"/>
        </w:rPr>
      </w:pPr>
      <w:r>
        <w:rPr>
          <w:lang w:eastAsia="ja-JP"/>
        </w:rPr>
        <w:t>Figure 19</w:t>
      </w:r>
    </w:p>
    <w:p w:rsidR="00C6705F" w:rsidRDefault="00C6705F" w:rsidP="00C6705F">
      <w:pPr>
        <w:pStyle w:val="FigureTitle0"/>
        <w:rPr>
          <w:lang w:eastAsia="ja-JP"/>
        </w:rPr>
      </w:pPr>
      <w:r>
        <w:rPr>
          <w:lang w:eastAsia="ja-JP"/>
        </w:rPr>
        <w:t>Reconfiguration example</w:t>
      </w:r>
    </w:p>
    <w:p w:rsidR="00C6705F" w:rsidRDefault="00C6705F" w:rsidP="007B4843">
      <w:pPr>
        <w:pStyle w:val="Normalaftertitle0"/>
        <w:jc w:val="center"/>
        <w:rPr>
          <w:lang w:eastAsia="ja-JP"/>
        </w:rPr>
      </w:pPr>
      <w:r>
        <w:rPr>
          <w:noProof/>
          <w:lang w:val="en-US" w:eastAsia="zh-CN"/>
        </w:rPr>
        <w:drawing>
          <wp:inline distT="0" distB="0" distL="0" distR="0" wp14:anchorId="5E0885AC" wp14:editId="07FD0EA0">
            <wp:extent cx="3124835" cy="1391285"/>
            <wp:effectExtent l="0" t="0" r="0" b="0"/>
            <wp:docPr id="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24835" cy="1391285"/>
                    </a:xfrm>
                    <a:prstGeom prst="rect">
                      <a:avLst/>
                    </a:prstGeom>
                    <a:noFill/>
                    <a:ln>
                      <a:noFill/>
                    </a:ln>
                  </pic:spPr>
                </pic:pic>
              </a:graphicData>
            </a:graphic>
          </wp:inline>
        </w:drawing>
      </w:r>
    </w:p>
    <w:p w:rsidR="00C6705F" w:rsidRDefault="00C6705F" w:rsidP="007B4843">
      <w:pPr>
        <w:spacing w:before="240"/>
        <w:rPr>
          <w:lang w:val="en-US" w:eastAsia="ja-JP"/>
        </w:rPr>
      </w:pPr>
      <w:r>
        <w:rPr>
          <w:lang w:eastAsia="ja-JP"/>
        </w:rPr>
        <w:t xml:space="preserve">As another example, sometimes the traffic loads of a RAT could be low so that such RAT could be switched into dormant mode for energy saving. </w:t>
      </w:r>
      <w:r>
        <w:rPr>
          <w:lang w:eastAsia="zh-CN"/>
        </w:rPr>
        <w:t>The dormant mode operation saves power by allowing the CRS to power down part of the r</w:t>
      </w:r>
      <w:r>
        <w:rPr>
          <w:lang w:eastAsia="ja-JP"/>
        </w:rPr>
        <w:t xml:space="preserve">econfigurable hardware shared between </w:t>
      </w:r>
      <w:r>
        <w:rPr>
          <w:lang w:eastAsia="zh-CN"/>
        </w:rPr>
        <w:t xml:space="preserve">the two </w:t>
      </w:r>
      <w:r>
        <w:rPr>
          <w:lang w:eastAsia="ja-JP"/>
        </w:rPr>
        <w:t>RATs</w:t>
      </w:r>
      <w:r>
        <w:rPr>
          <w:lang w:eastAsia="zh-CN"/>
        </w:rPr>
        <w:t>,</w:t>
      </w:r>
      <w:r>
        <w:rPr>
          <w:lang w:eastAsia="ja-JP"/>
        </w:rPr>
        <w:t xml:space="preserve"> while all residual resources are allocated to the active system.</w:t>
      </w:r>
    </w:p>
    <w:p w:rsidR="00C6705F" w:rsidRDefault="00C6705F" w:rsidP="00C6705F">
      <w:pPr>
        <w:rPr>
          <w:lang w:eastAsia="ja-JP"/>
        </w:rPr>
      </w:pPr>
      <w:r>
        <w:rPr>
          <w:lang w:eastAsia="ja-JP"/>
        </w:rPr>
        <w:t>As anticipated before, in order to perform such network reconfigurations, an appropriate cognitive network management function need to be introduced. Such function is devoted to:</w:t>
      </w:r>
    </w:p>
    <w:p w:rsidR="00C6705F" w:rsidRDefault="00C6705F" w:rsidP="00C6705F">
      <w:pPr>
        <w:pStyle w:val="enumlev1"/>
        <w:rPr>
          <w:lang w:eastAsia="ja-JP"/>
        </w:rPr>
      </w:pPr>
      <w:r>
        <w:rPr>
          <w:lang w:eastAsia="ja-JP"/>
        </w:rPr>
        <w:t>−</w:t>
      </w:r>
      <w:r>
        <w:rPr>
          <w:lang w:eastAsia="ja-JP"/>
        </w:rPr>
        <w:tab/>
        <w:t>monitor periodically the current activity status of the cells (for each supported RAT) in terms of measurement of the number of the requests and rejects (if any) from the different systems;</w:t>
      </w:r>
    </w:p>
    <w:p w:rsidR="00C6705F" w:rsidRDefault="00C6705F" w:rsidP="00C6705F">
      <w:pPr>
        <w:pStyle w:val="enumlev1"/>
        <w:rPr>
          <w:lang w:eastAsia="ja-JP"/>
        </w:rPr>
      </w:pPr>
      <w:r>
        <w:rPr>
          <w:lang w:eastAsia="ja-JP"/>
        </w:rPr>
        <w:t>−</w:t>
      </w:r>
      <w:r>
        <w:rPr>
          <w:lang w:eastAsia="ja-JP"/>
        </w:rPr>
        <w:tab/>
        <w:t>execute a reconfiguration algorithm that decides which base station(s) are to be reconfigured, e.g. with the aim to adapt the percentages of processing resources devoted to each supported RAT and to dynamically shape the active radio resources to the behaviour of the traffic;</w:t>
      </w:r>
    </w:p>
    <w:p w:rsidR="00C6705F" w:rsidRDefault="00C6705F" w:rsidP="00C6705F">
      <w:pPr>
        <w:pStyle w:val="enumlev1"/>
        <w:rPr>
          <w:lang w:eastAsia="ja-JP"/>
        </w:rPr>
      </w:pPr>
      <w:r>
        <w:rPr>
          <w:lang w:eastAsia="ja-JP"/>
        </w:rPr>
        <w:t>−</w:t>
      </w:r>
      <w:r>
        <w:rPr>
          <w:lang w:eastAsia="ja-JP"/>
        </w:rPr>
        <w:tab/>
        <w:t xml:space="preserve">control the network reconfiguration by sending appropriate reconfiguration commands to the reconfigurable base stations in order to perform the appropriate actions </w:t>
      </w:r>
      <w:r w:rsidR="007B4843">
        <w:rPr>
          <w:lang w:eastAsia="ja-JP"/>
        </w:rPr>
        <w:br/>
      </w:r>
      <w:r>
        <w:rPr>
          <w:lang w:eastAsia="ja-JP"/>
        </w:rPr>
        <w:t>(e.g. to activate/deactivate processing resources and/or radio resources – such as frequency carriers – for each supported RAT).</w:t>
      </w:r>
    </w:p>
    <w:p w:rsidR="00C6705F" w:rsidRDefault="00C6705F" w:rsidP="00C6705F">
      <w:pPr>
        <w:rPr>
          <w:lang w:eastAsia="ja-JP"/>
        </w:rPr>
      </w:pPr>
      <w:r>
        <w:rPr>
          <w:lang w:eastAsia="ja-JP"/>
        </w:rPr>
        <w:t>It is worth noting that the Cognitive Network Management function can reside in any radio network control node, a core network or O&amp;M node as well as inside each reconfigurable node (e.g. in case of flat-architecture) supposing that it can opportunely interact with the other network management functions e.g. RRM (Radio Resource Management) and the reconfigurable node entities. Distributed solutions of the cognitive network management function are also possible.</w:t>
      </w:r>
    </w:p>
    <w:p w:rsidR="007B4843" w:rsidRDefault="007B4843">
      <w:pPr>
        <w:tabs>
          <w:tab w:val="clear" w:pos="1134"/>
          <w:tab w:val="clear" w:pos="1871"/>
          <w:tab w:val="clear" w:pos="2268"/>
        </w:tabs>
        <w:overflowPunct/>
        <w:autoSpaceDE/>
        <w:autoSpaceDN/>
        <w:adjustRightInd/>
        <w:spacing w:before="0"/>
        <w:textAlignment w:val="auto"/>
        <w:rPr>
          <w:b/>
        </w:rPr>
      </w:pPr>
      <w:bookmarkStart w:id="173" w:name="_Toc373754119"/>
      <w:r>
        <w:br w:type="page"/>
      </w:r>
    </w:p>
    <w:p w:rsidR="00C6705F" w:rsidRDefault="00C6705F" w:rsidP="00C6705F">
      <w:pPr>
        <w:pStyle w:val="Heading2"/>
        <w:rPr>
          <w:rStyle w:val="Heading3Char"/>
        </w:rPr>
      </w:pPr>
      <w:bookmarkStart w:id="174" w:name="_Toc389049658"/>
      <w:bookmarkStart w:id="175" w:name="_Toc389049911"/>
      <w:r>
        <w:lastRenderedPageBreak/>
        <w:t>6.3</w:t>
      </w:r>
      <w:r>
        <w:rPr>
          <w:b w:val="0"/>
        </w:rPr>
        <w:tab/>
      </w:r>
      <w:r>
        <w:t>Learning</w:t>
      </w:r>
      <w:bookmarkEnd w:id="173"/>
      <w:bookmarkEnd w:id="174"/>
      <w:bookmarkEnd w:id="175"/>
    </w:p>
    <w:p w:rsidR="00C6705F" w:rsidRDefault="00C6705F" w:rsidP="00C6705F">
      <w:pPr>
        <w:rPr>
          <w:lang w:eastAsia="ja-JP"/>
        </w:rPr>
      </w:pPr>
      <w:r>
        <w:rPr>
          <w:lang w:eastAsia="ja-JP"/>
        </w:rPr>
        <w:t xml:space="preserve">Learning can enable performance improvement for the CRS by using stored information both of its own actions and the results of these actions and the actions of other users to aid the decision making process. The learning process creates and maintains knowledge base where the data is stored. </w:t>
      </w:r>
    </w:p>
    <w:p w:rsidR="00C6705F" w:rsidRDefault="00C6705F" w:rsidP="00C6705F">
      <w:r>
        <w:t>Learning techniques can be classified into three major learning schemes such as supervised learning, unsupervised learning, and reinforcement learning. Supervised learning is a technique which uses pairs of input signals and known outputs as training data so that a function that maps inputs to desired outputs can be generated. Case-based reasoning is an example of supervised learning technique where the knowledge base contains cases that are representations of past experiences and their outcomes. Reinforcement learning uses observations from the environment in learning. Every action has an impact in the environment and this feedback is used in guiding the learning algorithm. Q-learning is an example of this class. Unsupervised learning techniques aim at determining how the data are organized. Clustering is an example of unsupervised learning technique</w:t>
      </w:r>
      <w:r>
        <w:rPr>
          <w:lang w:eastAsia="ja-JP"/>
        </w:rPr>
        <w:t xml:space="preserve"> </w:t>
      </w:r>
      <w:r>
        <w:rPr>
          <w:lang w:eastAsia="ja-JP"/>
        </w:rPr>
        <w:fldChar w:fldCharType="begin"/>
      </w:r>
      <w:r>
        <w:rPr>
          <w:lang w:eastAsia="ja-JP"/>
        </w:rPr>
        <w:instrText xml:space="preserve"> REF _Ref357351859 \r \h </w:instrText>
      </w:r>
      <w:r>
        <w:rPr>
          <w:lang w:eastAsia="ja-JP"/>
        </w:rPr>
      </w:r>
      <w:r>
        <w:rPr>
          <w:lang w:eastAsia="ja-JP"/>
        </w:rPr>
        <w:fldChar w:fldCharType="separate"/>
      </w:r>
      <w:r w:rsidR="00B764F7">
        <w:rPr>
          <w:cs/>
          <w:lang w:eastAsia="ja-JP"/>
        </w:rPr>
        <w:t>‎</w:t>
      </w:r>
      <w:r w:rsidR="00B764F7">
        <w:rPr>
          <w:lang w:eastAsia="ja-JP"/>
        </w:rPr>
        <w:t>[52]</w:t>
      </w:r>
      <w:r>
        <w:rPr>
          <w:lang w:eastAsia="ja-JP"/>
        </w:rPr>
        <w:fldChar w:fldCharType="end"/>
      </w:r>
      <w:r>
        <w:t xml:space="preserve">. Also aspects of “game theory” and “policy engines” are among the techniques under investigation for CRS management </w:t>
      </w:r>
      <w:r>
        <w:fldChar w:fldCharType="begin"/>
      </w:r>
      <w:r>
        <w:instrText xml:space="preserve"> REF _Ref357351971 \r \h </w:instrText>
      </w:r>
      <w:r>
        <w:fldChar w:fldCharType="separate"/>
      </w:r>
      <w:r w:rsidR="00B764F7">
        <w:rPr>
          <w:cs/>
        </w:rPr>
        <w:t>‎</w:t>
      </w:r>
      <w:r w:rsidR="00B764F7">
        <w:t>[53]</w:t>
      </w:r>
      <w:r>
        <w:fldChar w:fldCharType="end"/>
      </w:r>
      <w:r>
        <w:rPr>
          <w:sz w:val="22"/>
          <w:szCs w:val="22"/>
        </w:rPr>
        <w:t>.</w:t>
      </w:r>
    </w:p>
    <w:p w:rsidR="00C6705F" w:rsidRDefault="00C6705F" w:rsidP="00C6705F">
      <w:r>
        <w:t>Major learning schemes can include several specific learning techniques such as genetic algorithms, neural networks, pattern recognition, and feature extraction. Neural networks provide a powerful tool for building classifiers. Pattern recognition and classification can be seen as crucial parts of an intelligent system that aims at observing its operating environment and acting based on observations. Feature extraction and classification are complementary functions. A very important task is to find good distinguishing features to make classifier perform efficiently.</w:t>
      </w:r>
    </w:p>
    <w:p w:rsidR="00C6705F" w:rsidRDefault="00C6705F" w:rsidP="00C6705F">
      <w:r>
        <w:t xml:space="preserve">Learning makes the operation of CRSs more efficient compared to the case where only information available at the design time is possible. For example, learning enables use of traffic pattern recognition. A CRS can learn the traffic patterns in different channels over time and use this information to predict idle times in the future. This helps to find channels offering long idle times for secondary use, increasing throughput for secondary users and simultaneously decreasing collisions with primary users. Moreover, a CRS could also be able to recognize the type of the application generating the traffic by looking at the statistical features of the traffic. This would help the management of the network since different applications have different </w:t>
      </w:r>
      <w:proofErr w:type="spellStart"/>
      <w:r>
        <w:t>QoS</w:t>
      </w:r>
      <w:proofErr w:type="spellEnd"/>
      <w:r>
        <w:t xml:space="preserve"> requirements, e.g., VoIP and media downloading.</w:t>
      </w:r>
    </w:p>
    <w:p w:rsidR="00C6705F" w:rsidRDefault="00C6705F" w:rsidP="00C6705F">
      <w:r>
        <w:t>Learning helps also in fault tolerance since patterns of faults can be identified as logical sets that can be interconnected as a constraint network or a reactive pattern matching algorithm. This approach can enable a more efficient fault isolation technique as it identifies multiple potential causes concurrently and then chooses the most likely based on precedence and weighting factors.</w:t>
      </w:r>
    </w:p>
    <w:p w:rsidR="00C6705F" w:rsidRDefault="00C6705F" w:rsidP="00C6705F">
      <w:r>
        <w:t>A major challenge in learning is the maintenance of knowledge base which is a key requirement for efficient learning and reasoning. The knowledge base should be able to adapt to the possible changes in the environment to offer relevant information to the decision making. The size of the knowledge base is not allowed to grow uncontrollably. Rather the size should remain at the reasonable level. Thus, a management element might be needed in the system to take care of these tasks. All the unnecessary information should be taken away from the database on a regular basis. Management element might be also needed to restrict the amount of changes in the knowledge base to avoid chaotic situations. Moreover, the knowledge base could be tailored to operate efficiently with the specific learning techniques used in the system</w:t>
      </w:r>
      <w:r>
        <w:rPr>
          <w:lang w:eastAsia="ja-JP"/>
        </w:rPr>
        <w:t xml:space="preserve"> </w:t>
      </w:r>
      <w:r>
        <w:rPr>
          <w:lang w:eastAsia="ja-JP"/>
        </w:rPr>
        <w:fldChar w:fldCharType="begin"/>
      </w:r>
      <w:r>
        <w:rPr>
          <w:lang w:eastAsia="ja-JP"/>
        </w:rPr>
        <w:instrText xml:space="preserve"> REF _Ref357351985 \r \h </w:instrText>
      </w:r>
      <w:r>
        <w:rPr>
          <w:lang w:eastAsia="ja-JP"/>
        </w:rPr>
      </w:r>
      <w:r>
        <w:rPr>
          <w:lang w:eastAsia="ja-JP"/>
        </w:rPr>
        <w:fldChar w:fldCharType="separate"/>
      </w:r>
      <w:r w:rsidR="00B764F7">
        <w:rPr>
          <w:cs/>
          <w:lang w:eastAsia="ja-JP"/>
        </w:rPr>
        <w:t>‎</w:t>
      </w:r>
      <w:r w:rsidR="00B764F7">
        <w:rPr>
          <w:lang w:eastAsia="ja-JP"/>
        </w:rPr>
        <w:t>[54]</w:t>
      </w:r>
      <w:r>
        <w:rPr>
          <w:lang w:eastAsia="ja-JP"/>
        </w:rPr>
        <w:fldChar w:fldCharType="end"/>
      </w:r>
      <w:r>
        <w:rPr>
          <w:lang w:eastAsia="ja-JP"/>
        </w:rPr>
        <w:t xml:space="preserve"> </w:t>
      </w:r>
      <w:r>
        <w:rPr>
          <w:lang w:eastAsia="ja-JP"/>
        </w:rPr>
        <w:fldChar w:fldCharType="begin"/>
      </w:r>
      <w:r>
        <w:rPr>
          <w:lang w:eastAsia="ja-JP"/>
        </w:rPr>
        <w:instrText xml:space="preserve"> REF _Ref357352430 \r \h </w:instrText>
      </w:r>
      <w:r>
        <w:rPr>
          <w:lang w:eastAsia="ja-JP"/>
        </w:rPr>
      </w:r>
      <w:r>
        <w:rPr>
          <w:lang w:eastAsia="ja-JP"/>
        </w:rPr>
        <w:fldChar w:fldCharType="separate"/>
      </w:r>
      <w:r w:rsidR="00B764F7">
        <w:rPr>
          <w:cs/>
          <w:lang w:eastAsia="ja-JP"/>
        </w:rPr>
        <w:t>‎</w:t>
      </w:r>
      <w:r w:rsidR="00B764F7">
        <w:rPr>
          <w:lang w:eastAsia="ja-JP"/>
        </w:rPr>
        <w:t>[55]</w:t>
      </w:r>
      <w:r>
        <w:rPr>
          <w:lang w:eastAsia="ja-JP"/>
        </w:rPr>
        <w:fldChar w:fldCharType="end"/>
      </w:r>
      <w:r>
        <w:rPr>
          <w:lang w:eastAsia="ja-JP"/>
        </w:rPr>
        <w:t xml:space="preserve"> </w:t>
      </w:r>
      <w:r>
        <w:rPr>
          <w:lang w:eastAsia="ja-JP"/>
        </w:rPr>
        <w:fldChar w:fldCharType="begin"/>
      </w:r>
      <w:r>
        <w:rPr>
          <w:lang w:eastAsia="ja-JP"/>
        </w:rPr>
        <w:instrText xml:space="preserve"> REF _Ref357351987 \r \h </w:instrText>
      </w:r>
      <w:r>
        <w:rPr>
          <w:lang w:eastAsia="ja-JP"/>
        </w:rPr>
      </w:r>
      <w:r>
        <w:rPr>
          <w:lang w:eastAsia="ja-JP"/>
        </w:rPr>
        <w:fldChar w:fldCharType="separate"/>
      </w:r>
      <w:r w:rsidR="00B764F7">
        <w:rPr>
          <w:cs/>
          <w:lang w:eastAsia="ja-JP"/>
        </w:rPr>
        <w:t>‎</w:t>
      </w:r>
      <w:r w:rsidR="00B764F7">
        <w:rPr>
          <w:lang w:eastAsia="ja-JP"/>
        </w:rPr>
        <w:t>[56]</w:t>
      </w:r>
      <w:r>
        <w:rPr>
          <w:lang w:eastAsia="ja-JP"/>
        </w:rPr>
        <w:fldChar w:fldCharType="end"/>
      </w:r>
      <w:r>
        <w:t>.</w:t>
      </w:r>
    </w:p>
    <w:p w:rsidR="007B4843" w:rsidRDefault="007B4843">
      <w:pPr>
        <w:tabs>
          <w:tab w:val="clear" w:pos="1134"/>
          <w:tab w:val="clear" w:pos="1871"/>
          <w:tab w:val="clear" w:pos="2268"/>
        </w:tabs>
        <w:overflowPunct/>
        <w:autoSpaceDE/>
        <w:autoSpaceDN/>
        <w:adjustRightInd/>
        <w:spacing w:before="0"/>
        <w:textAlignment w:val="auto"/>
        <w:rPr>
          <w:b/>
        </w:rPr>
      </w:pPr>
      <w:bookmarkStart w:id="176" w:name="_Toc373754120"/>
      <w:r>
        <w:br w:type="page"/>
      </w:r>
    </w:p>
    <w:p w:rsidR="00C6705F" w:rsidRPr="007B4843" w:rsidRDefault="00C6705F" w:rsidP="007B4843">
      <w:pPr>
        <w:pStyle w:val="Heading2"/>
      </w:pPr>
      <w:bookmarkStart w:id="177" w:name="_Toc389049659"/>
      <w:bookmarkStart w:id="178" w:name="_Toc389049912"/>
      <w:r w:rsidRPr="007B4843">
        <w:lastRenderedPageBreak/>
        <w:t>6.4</w:t>
      </w:r>
      <w:r w:rsidRPr="007B4843">
        <w:tab/>
        <w:t>Implementation and use of CRS technologies</w:t>
      </w:r>
      <w:bookmarkEnd w:id="176"/>
      <w:bookmarkEnd w:id="177"/>
      <w:bookmarkEnd w:id="178"/>
      <w:r w:rsidRPr="007B4843">
        <w:t xml:space="preserve"> </w:t>
      </w:r>
    </w:p>
    <w:p w:rsidR="00C6705F" w:rsidRDefault="00C6705F" w:rsidP="00C6705F">
      <w:r>
        <w:t xml:space="preserve">The implementation and use of CRS technologies in the different applications in LMS would depend on the particular application and the band where certain </w:t>
      </w:r>
      <w:proofErr w:type="spellStart"/>
      <w:r>
        <w:t>radiocommunication</w:t>
      </w:r>
      <w:proofErr w:type="spellEnd"/>
      <w:r>
        <w:t xml:space="preserve"> services are used and the particular CRS technologies for obtaining knowledge such as sensing and access to database that are required.</w:t>
      </w:r>
    </w:p>
    <w:p w:rsidR="00C6705F" w:rsidRDefault="00C6705F" w:rsidP="00C6705F">
      <w:r>
        <w:t xml:space="preserve">As described in section 5, applications that are </w:t>
      </w:r>
      <w:r>
        <w:rPr>
          <w:lang w:eastAsia="ja-JP"/>
        </w:rPr>
        <w:t>employing CRS technologies would have an implication on sharing and coexistence issues.</w:t>
      </w:r>
    </w:p>
    <w:p w:rsidR="00C6705F" w:rsidRDefault="00C6705F" w:rsidP="00C6705F">
      <w:pPr>
        <w:rPr>
          <w:lang w:val="en-US" w:eastAsia="ja-JP"/>
        </w:rPr>
      </w:pPr>
      <w:r>
        <w:rPr>
          <w:lang w:val="en-US"/>
        </w:rPr>
        <w:t xml:space="preserve">In the following some examples </w:t>
      </w:r>
      <w:r>
        <w:rPr>
          <w:lang w:val="en-US" w:eastAsia="ja-JP"/>
        </w:rPr>
        <w:t xml:space="preserve">are given </w:t>
      </w:r>
      <w:r>
        <w:rPr>
          <w:lang w:val="en-US"/>
        </w:rPr>
        <w:t xml:space="preserve">of how the use of CRS technologies could enhance sharing and coexistence, </w:t>
      </w:r>
      <w:r>
        <w:rPr>
          <w:lang w:val="en-US" w:eastAsia="ja-JP"/>
        </w:rPr>
        <w:t>specifically when the existing radio systems undergo technical upgrades and technology evolution</w:t>
      </w:r>
      <w:r>
        <w:rPr>
          <w:lang w:val="en-US"/>
        </w:rPr>
        <w:t>. These and other</w:t>
      </w:r>
      <w:r>
        <w:rPr>
          <w:lang w:val="en-US" w:eastAsia="ja-JP"/>
        </w:rPr>
        <w:t xml:space="preserve"> technical solutions</w:t>
      </w:r>
      <w:r>
        <w:rPr>
          <w:lang w:val="en-US"/>
        </w:rPr>
        <w:t xml:space="preserve"> </w:t>
      </w:r>
      <w:r>
        <w:rPr>
          <w:lang w:val="en-US" w:eastAsia="ja-JP"/>
        </w:rPr>
        <w:t xml:space="preserve">for sharing and coexistence </w:t>
      </w:r>
      <w:r>
        <w:rPr>
          <w:lang w:val="en-US"/>
        </w:rPr>
        <w:t>are</w:t>
      </w:r>
      <w:r>
        <w:rPr>
          <w:lang w:val="en-US" w:eastAsia="ja-JP"/>
        </w:rPr>
        <w:t xml:space="preserve"> subject to study before they can be implemented. It should be noted that sensing and database are examples of CRS technologies with potential for technical suitability in the applications of CRS as addressed in Section 5. However, this does not preclude that other CRS technologies can also be applicable.</w:t>
      </w:r>
    </w:p>
    <w:p w:rsidR="00C6705F" w:rsidRDefault="00C6705F" w:rsidP="00C6705F">
      <w:r>
        <w:t>Use of sensing allows the CRS nodes to detect changes of the existing radio systems around them and to act accordingly, based on the appropriate policy. The changes can usually be related to change of frequencies used by the existing radio system around the CRS nodes. But also technical changes of the signals to be detected may be handled as the sensing method may be sufficiently flexible or broad to cover a range of signals or technical changes in the signals of the existing radio systems. More fundamental technical changes of the radio systems, due to technology evolution and technology upgrades, can be handled through reconfiguration of the CRS nodes. It should be noticed, that also policy updates can be delivered to the CRS nodes.</w:t>
      </w:r>
    </w:p>
    <w:p w:rsidR="00C6705F" w:rsidRDefault="00C6705F" w:rsidP="00C6705F">
      <w:r>
        <w:t>Use of access to database by CRS nodes can ensure no harmful interference to the existing radio system practically under any changes and evolution of the radio systems. CRS nodes are following the updated orders from the database, where the changed protection requirements have been taken into account. Thus dealing with evolution of the existing radio system is more straightforward when the database approach is in use. The valid policies are implemented in this case by the database and the CRS nodes just continue to follow the orders, even if they are changed.</w:t>
      </w:r>
    </w:p>
    <w:p w:rsidR="00C6705F" w:rsidRDefault="00C6705F" w:rsidP="00C6705F">
      <w:r>
        <w:t xml:space="preserve">Therefore, particular sets of CRS capabilities and related technical solutions may be needed to allow spectrum sharing and radio resource management on more dynamic basis, depending on particular bands and applications. </w:t>
      </w:r>
    </w:p>
    <w:p w:rsidR="00C6705F" w:rsidRDefault="00C6705F" w:rsidP="00C6705F">
      <w:r>
        <w:t>In addition, there is a need to utilize appropriate policies and condition under which CRSs could operate. For example, in the case where CRSs would share spectrum bands with other radio systems (in particular for the vertical sharing approach presented in Section 5), such policies and conditions could be set under a framework defined by the rights of spectrum usage. The framework should describe the condition of use and provide possible mechanisms for sharing.</w:t>
      </w:r>
    </w:p>
    <w:p w:rsidR="00C6705F" w:rsidRDefault="00C6705F" w:rsidP="00C6705F">
      <w:r>
        <w:t>In the horizontal spectrum sharing arrangement where several CRS(s) share the same spectrum band, there is a need to define some rules of accessing the shared spectrum band such that all CRS(s) have an equal chance to access the spectrum band, i.e. the CRS capabilities are used to ensure fair access to the spectrum.</w:t>
      </w:r>
    </w:p>
    <w:p w:rsidR="00C6705F" w:rsidRDefault="00C6705F" w:rsidP="00C6705F">
      <w:pPr>
        <w:rPr>
          <w:b/>
        </w:rPr>
      </w:pPr>
      <w:r>
        <w:t>In order to exploit the opportunities of CRS in the land mobile service to its fullest harmonized technical solutions could be beneficial. However, it should be noted that CRS is a technology that can be applied to the various systems for the various applications. Harmonised technical solutions would be useful to address possible CRS applications in various bands.</w:t>
      </w:r>
    </w:p>
    <w:p w:rsidR="00C6705F" w:rsidRDefault="00C6705F" w:rsidP="00C6705F">
      <w:pPr>
        <w:pStyle w:val="Heading3"/>
        <w:rPr>
          <w:lang w:eastAsia="ja-JP"/>
        </w:rPr>
      </w:pPr>
      <w:bookmarkStart w:id="179" w:name="_Toc373754121"/>
      <w:bookmarkStart w:id="180" w:name="_Toc389049660"/>
      <w:r>
        <w:rPr>
          <w:lang w:eastAsia="ja-JP"/>
        </w:rPr>
        <w:lastRenderedPageBreak/>
        <w:t>6.4.1</w:t>
      </w:r>
      <w:r>
        <w:rPr>
          <w:lang w:eastAsia="ja-JP"/>
        </w:rPr>
        <w:tab/>
        <w:t>Dimensions of flexibility</w:t>
      </w:r>
      <w:bookmarkEnd w:id="179"/>
      <w:bookmarkEnd w:id="180"/>
    </w:p>
    <w:p w:rsidR="00C6705F" w:rsidRDefault="00C6705F" w:rsidP="00C6705F">
      <w:pPr>
        <w:rPr>
          <w:lang w:eastAsia="ja-JP"/>
        </w:rPr>
      </w:pPr>
      <w:r>
        <w:rPr>
          <w:lang w:eastAsia="ja-JP"/>
        </w:rPr>
        <w:t>The CRS technology may offer flexibility in following dimensions: space, time, frequency and other operational parameters. Each of them is discussed in the following:</w:t>
      </w:r>
    </w:p>
    <w:p w:rsidR="00C6705F" w:rsidRDefault="007B4843" w:rsidP="00C6705F">
      <w:pPr>
        <w:pStyle w:val="Heading4"/>
        <w:rPr>
          <w:lang w:eastAsia="ja-JP"/>
        </w:rPr>
      </w:pPr>
      <w:bookmarkStart w:id="181" w:name="_Toc373754122"/>
      <w:r>
        <w:rPr>
          <w:lang w:eastAsia="ja-JP"/>
        </w:rPr>
        <w:t>6.4.1.1</w:t>
      </w:r>
      <w:r w:rsidR="00C6705F">
        <w:rPr>
          <w:lang w:eastAsia="ja-JP"/>
        </w:rPr>
        <w:tab/>
        <w:t>Time</w:t>
      </w:r>
      <w:bookmarkEnd w:id="181"/>
    </w:p>
    <w:p w:rsidR="00C6705F" w:rsidRDefault="00C6705F" w:rsidP="00C6705F">
      <w:pPr>
        <w:pStyle w:val="enumlev1"/>
        <w:rPr>
          <w:lang w:eastAsia="ja-JP"/>
        </w:rPr>
      </w:pPr>
      <w:r>
        <w:rPr>
          <w:lang w:eastAsia="ja-JP"/>
        </w:rPr>
        <w:t>–</w:t>
      </w:r>
      <w:r>
        <w:rPr>
          <w:lang w:eastAsia="ja-JP"/>
        </w:rPr>
        <w:tab/>
        <w:t xml:space="preserve">CRS can receive guidance about the time validity of the available frequencies from </w:t>
      </w:r>
      <w:r w:rsidR="007B4843">
        <w:rPr>
          <w:lang w:eastAsia="ja-JP"/>
        </w:rPr>
        <w:br/>
      </w:r>
      <w:r>
        <w:rPr>
          <w:lang w:eastAsia="ja-JP"/>
        </w:rPr>
        <w:t>the database or from some other source. If sensing is used, it may also provide some information about the instantaneous changes in the environment around the CRS nodes.</w:t>
      </w:r>
    </w:p>
    <w:p w:rsidR="00C6705F" w:rsidRDefault="00C6705F" w:rsidP="00C6705F">
      <w:pPr>
        <w:pStyle w:val="enumlev1"/>
        <w:rPr>
          <w:lang w:eastAsia="ja-JP"/>
        </w:rPr>
      </w:pPr>
      <w:r>
        <w:rPr>
          <w:lang w:eastAsia="ja-JP"/>
        </w:rPr>
        <w:t>–</w:t>
      </w:r>
      <w:r>
        <w:rPr>
          <w:lang w:eastAsia="ja-JP"/>
        </w:rPr>
        <w:tab/>
        <w:t xml:space="preserve">Another approach may be that the CRS operates according to policies that define the timing of the transmit/receive signals. </w:t>
      </w:r>
    </w:p>
    <w:p w:rsidR="00C6705F" w:rsidRDefault="00C6705F" w:rsidP="00C6705F">
      <w:pPr>
        <w:pStyle w:val="enumlev1"/>
        <w:rPr>
          <w:lang w:eastAsia="ja-JP"/>
        </w:rPr>
      </w:pPr>
      <w:r>
        <w:rPr>
          <w:lang w:eastAsia="ja-JP"/>
        </w:rPr>
        <w:t>The CRS itself can be able to make the timely changes rapidly.</w:t>
      </w:r>
    </w:p>
    <w:p w:rsidR="00C6705F" w:rsidRDefault="00C6705F" w:rsidP="00C6705F">
      <w:pPr>
        <w:pStyle w:val="Heading4"/>
        <w:rPr>
          <w:lang w:eastAsia="ja-JP"/>
        </w:rPr>
      </w:pPr>
      <w:bookmarkStart w:id="182" w:name="_Toc373754123"/>
      <w:r>
        <w:rPr>
          <w:lang w:eastAsia="ja-JP"/>
        </w:rPr>
        <w:t>6.4.1.2</w:t>
      </w:r>
      <w:r>
        <w:rPr>
          <w:lang w:eastAsia="ja-JP"/>
        </w:rPr>
        <w:tab/>
        <w:t>Space</w:t>
      </w:r>
      <w:bookmarkEnd w:id="182"/>
    </w:p>
    <w:p w:rsidR="00C6705F" w:rsidRDefault="00C6705F" w:rsidP="00C6705F">
      <w:pPr>
        <w:pStyle w:val="enumlev1"/>
        <w:rPr>
          <w:lang w:eastAsia="ja-JP"/>
        </w:rPr>
      </w:pPr>
      <w:r>
        <w:rPr>
          <w:lang w:eastAsia="ja-JP"/>
        </w:rPr>
        <w:t>–</w:t>
      </w:r>
      <w:r>
        <w:rPr>
          <w:lang w:eastAsia="ja-JP"/>
        </w:rPr>
        <w:tab/>
        <w:t>CRS operation may be location specific. For example if geo-location database is used, it can instruct the CRS in a manner that facilitates flexibility in the space domain. Thus the CRS may operate differently in different locations.</w:t>
      </w:r>
    </w:p>
    <w:p w:rsidR="00C6705F" w:rsidRDefault="00C6705F" w:rsidP="00C6705F">
      <w:pPr>
        <w:pStyle w:val="enumlev1"/>
        <w:rPr>
          <w:lang w:eastAsia="ja-JP"/>
        </w:rPr>
      </w:pPr>
      <w:r>
        <w:rPr>
          <w:lang w:eastAsia="ja-JP"/>
        </w:rPr>
        <w:t>–</w:t>
      </w:r>
      <w:r>
        <w:rPr>
          <w:lang w:eastAsia="ja-JP"/>
        </w:rPr>
        <w:tab/>
        <w:t>The spectrum occupancy and the resulting spectrum availability can vary significantly depending on the location indicating that different frequency channels can be available in different locations. CRS can exploit the spatial variations in the spectrum availability by adapting its operations according to the local situation.</w:t>
      </w:r>
    </w:p>
    <w:p w:rsidR="00C6705F" w:rsidRDefault="00C6705F" w:rsidP="00C6705F">
      <w:pPr>
        <w:pStyle w:val="Heading4"/>
        <w:rPr>
          <w:lang w:eastAsia="ja-JP"/>
        </w:rPr>
      </w:pPr>
      <w:bookmarkStart w:id="183" w:name="_Toc373754124"/>
      <w:r>
        <w:rPr>
          <w:lang w:eastAsia="ja-JP"/>
        </w:rPr>
        <w:t>6.4.1.3</w:t>
      </w:r>
      <w:r>
        <w:rPr>
          <w:lang w:eastAsia="ja-JP"/>
        </w:rPr>
        <w:tab/>
        <w:t>Frequency</w:t>
      </w:r>
      <w:bookmarkEnd w:id="183"/>
    </w:p>
    <w:p w:rsidR="00C6705F" w:rsidRDefault="00C6705F" w:rsidP="00C6705F">
      <w:pPr>
        <w:pStyle w:val="enumlev1"/>
        <w:rPr>
          <w:lang w:eastAsia="ja-JP"/>
        </w:rPr>
      </w:pPr>
      <w:r>
        <w:rPr>
          <w:lang w:eastAsia="ja-JP"/>
        </w:rPr>
        <w:t>–</w:t>
      </w:r>
      <w:r>
        <w:rPr>
          <w:lang w:eastAsia="ja-JP"/>
        </w:rPr>
        <w:tab/>
        <w:t>CRS can obtain knowledge of the available frequencies based on its own observations, through sensing, or by receiving the information from other sources, such as geo</w:t>
      </w:r>
      <w:r>
        <w:rPr>
          <w:lang w:eastAsia="ja-JP"/>
        </w:rPr>
        <w:noBreakHyphen/>
        <w:t>location database. It can then change its operation to available frequencies.</w:t>
      </w:r>
    </w:p>
    <w:p w:rsidR="00C6705F" w:rsidRDefault="00C6705F" w:rsidP="00C6705F">
      <w:pPr>
        <w:pStyle w:val="Heading4"/>
        <w:rPr>
          <w:lang w:eastAsia="ja-JP"/>
        </w:rPr>
      </w:pPr>
      <w:bookmarkStart w:id="184" w:name="_Toc373754125"/>
      <w:r>
        <w:rPr>
          <w:lang w:eastAsia="ja-JP"/>
        </w:rPr>
        <w:t>6.4.1.4</w:t>
      </w:r>
      <w:r>
        <w:rPr>
          <w:lang w:eastAsia="ja-JP"/>
        </w:rPr>
        <w:tab/>
        <w:t>Other operational parameters</w:t>
      </w:r>
      <w:bookmarkEnd w:id="184"/>
    </w:p>
    <w:p w:rsidR="00C6705F" w:rsidRDefault="00C6705F" w:rsidP="00C6705F">
      <w:pPr>
        <w:pStyle w:val="enumlev1"/>
        <w:rPr>
          <w:lang w:eastAsia="ja-JP"/>
        </w:rPr>
      </w:pPr>
      <w:r>
        <w:rPr>
          <w:lang w:eastAsia="ja-JP"/>
        </w:rPr>
        <w:t>–</w:t>
      </w:r>
      <w:r>
        <w:rPr>
          <w:lang w:eastAsia="ja-JP"/>
        </w:rPr>
        <w:tab/>
        <w:t>The CRS nodes may need to adjust various other operational parameters, like the transmit power (TPC), modulation, coding, used RAT, protocols, etc. Especially if the CRS is implemented using SDR, the CRS node characteristics can be changed flexibly.</w:t>
      </w:r>
    </w:p>
    <w:p w:rsidR="00C6705F" w:rsidRDefault="00C6705F" w:rsidP="00C6705F">
      <w:pPr>
        <w:pStyle w:val="enumlev1"/>
        <w:rPr>
          <w:lang w:eastAsia="ja-JP"/>
        </w:rPr>
      </w:pPr>
      <w:r>
        <w:rPr>
          <w:lang w:eastAsia="ja-JP"/>
        </w:rPr>
        <w:t>–</w:t>
      </w:r>
      <w:r>
        <w:rPr>
          <w:lang w:eastAsia="ja-JP"/>
        </w:rPr>
        <w:tab/>
        <w:t>Ability to change the operational parameters improves the ability of CRS to ensure avoidance of harmful interference and can improve its operational capabilities.</w:t>
      </w:r>
    </w:p>
    <w:p w:rsidR="00C6705F" w:rsidRDefault="00C6705F" w:rsidP="00C6705F">
      <w:pPr>
        <w:pStyle w:val="Heading1"/>
        <w:rPr>
          <w:rFonts w:eastAsia="MS PGothic"/>
          <w:lang w:val="en-US" w:eastAsia="ja-JP"/>
        </w:rPr>
      </w:pPr>
      <w:bookmarkStart w:id="185" w:name="_Toc373754126"/>
      <w:bookmarkStart w:id="186" w:name="_Toc389049661"/>
      <w:bookmarkStart w:id="187" w:name="_Toc389049913"/>
      <w:r>
        <w:rPr>
          <w:rFonts w:eastAsia="MS PGothic"/>
          <w:lang w:val="en-US" w:eastAsia="ja-JP"/>
        </w:rPr>
        <w:t>7</w:t>
      </w:r>
      <w:r>
        <w:rPr>
          <w:rFonts w:eastAsia="MS PGothic"/>
          <w:lang w:val="en-US" w:eastAsia="ja-JP"/>
        </w:rPr>
        <w:tab/>
        <w:t>High level characteristics and operational and technical requirements</w:t>
      </w:r>
      <w:bookmarkEnd w:id="185"/>
      <w:bookmarkEnd w:id="186"/>
      <w:bookmarkEnd w:id="187"/>
    </w:p>
    <w:p w:rsidR="00C6705F" w:rsidRDefault="00C6705F" w:rsidP="00C6705F">
      <w:pPr>
        <w:pStyle w:val="Heading2"/>
        <w:rPr>
          <w:lang w:val="en-US" w:eastAsia="ja-JP"/>
        </w:rPr>
      </w:pPr>
      <w:bookmarkStart w:id="188" w:name="_Toc373754127"/>
      <w:bookmarkStart w:id="189" w:name="_Toc389049662"/>
      <w:bookmarkStart w:id="190" w:name="_Toc389049914"/>
      <w:r>
        <w:rPr>
          <w:lang w:val="en-US" w:eastAsia="ja-JP"/>
        </w:rPr>
        <w:t>7.1</w:t>
      </w:r>
      <w:r>
        <w:rPr>
          <w:lang w:val="en-US" w:eastAsia="ja-JP"/>
        </w:rPr>
        <w:tab/>
        <w:t>High level characteristics</w:t>
      </w:r>
      <w:bookmarkEnd w:id="188"/>
      <w:bookmarkEnd w:id="189"/>
      <w:bookmarkEnd w:id="190"/>
    </w:p>
    <w:p w:rsidR="00C6705F" w:rsidRDefault="00C6705F" w:rsidP="00C6705F">
      <w:pPr>
        <w:rPr>
          <w:lang w:eastAsia="ja-JP"/>
        </w:rPr>
      </w:pPr>
      <w:r>
        <w:t xml:space="preserve">Land mobile radio systems are characterized by physical characteristics as discussed in ITU reports (e.g. in Report ITU-R M.2116-1 on wireless broadband access) as well as other system characteristics. </w:t>
      </w:r>
      <w:r>
        <w:rPr>
          <w:rFonts w:hint="eastAsia"/>
          <w:lang w:eastAsia="ja-JP"/>
        </w:rPr>
        <w:t xml:space="preserve">The characteristics of a </w:t>
      </w:r>
      <w:r>
        <w:rPr>
          <w:lang w:eastAsia="ja-JP"/>
        </w:rPr>
        <w:t xml:space="preserve">land mobile radio </w:t>
      </w:r>
      <w:r>
        <w:rPr>
          <w:rFonts w:hint="eastAsia"/>
          <w:lang w:eastAsia="ja-JP"/>
        </w:rPr>
        <w:t xml:space="preserve">system </w:t>
      </w:r>
      <w:r>
        <w:rPr>
          <w:lang w:eastAsia="ja-JP"/>
        </w:rPr>
        <w:t xml:space="preserve">that includes </w:t>
      </w:r>
      <w:r>
        <w:rPr>
          <w:rFonts w:hint="eastAsia"/>
          <w:lang w:eastAsia="ja-JP"/>
        </w:rPr>
        <w:t xml:space="preserve">CRS technology consists of the characteristics associated with a </w:t>
      </w:r>
      <w:r>
        <w:rPr>
          <w:lang w:eastAsia="ja-JP"/>
        </w:rPr>
        <w:t xml:space="preserve">land mobile </w:t>
      </w:r>
      <w:r>
        <w:rPr>
          <w:rFonts w:hint="eastAsia"/>
          <w:lang w:eastAsia="ja-JP"/>
        </w:rPr>
        <w:t>radio system and additional characteristics associated with CRS technology</w:t>
      </w:r>
      <w:r>
        <w:rPr>
          <w:lang w:eastAsia="ja-JP"/>
        </w:rPr>
        <w:t xml:space="preserve"> </w:t>
      </w:r>
      <w:r>
        <w:rPr>
          <w:rFonts w:hint="eastAsia"/>
          <w:lang w:eastAsia="ja-JP"/>
        </w:rPr>
        <w:t xml:space="preserve">which are applied to </w:t>
      </w:r>
      <w:r>
        <w:rPr>
          <w:lang w:eastAsia="ja-JP"/>
        </w:rPr>
        <w:t>it as shown in Figure 7.1</w:t>
      </w:r>
      <w:r>
        <w:rPr>
          <w:rFonts w:hint="eastAsia"/>
          <w:lang w:eastAsia="ja-JP"/>
        </w:rPr>
        <w:t>.</w:t>
      </w:r>
    </w:p>
    <w:p w:rsidR="00C6705F" w:rsidRDefault="00C6705F" w:rsidP="00C6705F">
      <w:pPr>
        <w:pStyle w:val="FigureNo"/>
        <w:rPr>
          <w:lang w:eastAsia="ja-JP"/>
        </w:rPr>
      </w:pPr>
      <w:r>
        <w:rPr>
          <w:rFonts w:hint="eastAsia"/>
          <w:lang w:eastAsia="ja-JP"/>
        </w:rPr>
        <w:lastRenderedPageBreak/>
        <w:t xml:space="preserve">Figure </w:t>
      </w:r>
      <w:r>
        <w:rPr>
          <w:lang w:eastAsia="ja-JP"/>
        </w:rPr>
        <w:t>7</w:t>
      </w:r>
      <w:r>
        <w:rPr>
          <w:rFonts w:hint="eastAsia"/>
          <w:lang w:eastAsia="ja-JP"/>
        </w:rPr>
        <w:t>.1</w:t>
      </w:r>
    </w:p>
    <w:p w:rsidR="00C6705F" w:rsidRDefault="00C6705F" w:rsidP="00C6705F">
      <w:pPr>
        <w:pStyle w:val="Figuretitle"/>
        <w:rPr>
          <w:lang w:eastAsia="ja-JP"/>
        </w:rPr>
      </w:pPr>
      <w:r>
        <w:rPr>
          <w:rFonts w:hint="eastAsia"/>
          <w:lang w:eastAsia="ja-JP"/>
        </w:rPr>
        <w:t xml:space="preserve">The characteristics of a </w:t>
      </w:r>
      <w:r>
        <w:rPr>
          <w:lang w:eastAsia="ja-JP"/>
        </w:rPr>
        <w:t xml:space="preserve">land mobile </w:t>
      </w:r>
      <w:r>
        <w:rPr>
          <w:rFonts w:hint="eastAsia"/>
          <w:lang w:eastAsia="ja-JP"/>
        </w:rPr>
        <w:t xml:space="preserve">radio </w:t>
      </w:r>
      <w:r>
        <w:rPr>
          <w:lang w:eastAsia="ja-JP"/>
        </w:rPr>
        <w:t>system</w:t>
      </w:r>
      <w:r>
        <w:rPr>
          <w:rFonts w:hint="eastAsia"/>
          <w:lang w:eastAsia="ja-JP"/>
        </w:rPr>
        <w:t xml:space="preserve"> and its CRS technology</w:t>
      </w:r>
    </w:p>
    <w:p w:rsidR="00C6705F" w:rsidRDefault="00C6705F" w:rsidP="00C6705F">
      <w:pPr>
        <w:jc w:val="center"/>
        <w:rPr>
          <w:lang w:eastAsia="ja-JP"/>
        </w:rPr>
      </w:pPr>
      <w:r>
        <w:rPr>
          <w:noProof/>
          <w:lang w:val="en-US" w:eastAsia="zh-CN"/>
        </w:rPr>
        <w:drawing>
          <wp:inline distT="0" distB="0" distL="0" distR="0" wp14:anchorId="1226BC43" wp14:editId="7311094A">
            <wp:extent cx="5515112" cy="2118049"/>
            <wp:effectExtent l="0" t="0" r="0"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寄書図面.emf"/>
                    <pic:cNvPicPr/>
                  </pic:nvPicPr>
                  <pic:blipFill rotWithShape="1">
                    <a:blip r:embed="rId71" cstate="print">
                      <a:extLst>
                        <a:ext uri="{28A0092B-C50C-407E-A947-70E740481C1C}">
                          <a14:useLocalDpi xmlns:a14="http://schemas.microsoft.com/office/drawing/2010/main" val="0"/>
                        </a:ext>
                      </a:extLst>
                    </a:blip>
                    <a:srcRect t="21992" b="26857"/>
                    <a:stretch/>
                  </pic:blipFill>
                  <pic:spPr bwMode="auto">
                    <a:xfrm>
                      <a:off x="0" y="0"/>
                      <a:ext cx="5512882" cy="2117193"/>
                    </a:xfrm>
                    <a:prstGeom prst="rect">
                      <a:avLst/>
                    </a:prstGeom>
                    <a:ln>
                      <a:noFill/>
                    </a:ln>
                    <a:extLst>
                      <a:ext uri="{53640926-AAD7-44D8-BBD7-CCE9431645EC}">
                        <a14:shadowObscured xmlns:a14="http://schemas.microsoft.com/office/drawing/2010/main"/>
                      </a:ext>
                    </a:extLst>
                  </pic:spPr>
                </pic:pic>
              </a:graphicData>
            </a:graphic>
          </wp:inline>
        </w:drawing>
      </w:r>
    </w:p>
    <w:p w:rsidR="0031040E" w:rsidRDefault="0031040E" w:rsidP="0031040E">
      <w:pPr>
        <w:rPr>
          <w:lang w:val="en-US" w:eastAsia="ja-JP"/>
        </w:rPr>
      </w:pPr>
      <w:r>
        <w:rPr>
          <w:rFonts w:hint="eastAsia"/>
          <w:lang w:eastAsia="ja-JP"/>
        </w:rPr>
        <w:t>The</w:t>
      </w:r>
      <w:r>
        <w:rPr>
          <w:lang w:eastAsia="ja-JP"/>
        </w:rPr>
        <w:t> </w:t>
      </w:r>
      <w:r>
        <w:rPr>
          <w:rFonts w:hint="eastAsia"/>
          <w:lang w:eastAsia="ja-JP"/>
        </w:rPr>
        <w:t>characteristics of a</w:t>
      </w:r>
      <w:r>
        <w:rPr>
          <w:lang w:eastAsia="ja-JP"/>
        </w:rPr>
        <w:t xml:space="preserve"> </w:t>
      </w:r>
      <w:r>
        <w:rPr>
          <w:rFonts w:hint="eastAsia"/>
          <w:lang w:eastAsia="ja-JP"/>
        </w:rPr>
        <w:t xml:space="preserve">conventional </w:t>
      </w:r>
      <w:r>
        <w:rPr>
          <w:lang w:eastAsia="ja-JP"/>
        </w:rPr>
        <w:t>land mobile</w:t>
      </w:r>
      <w:r>
        <w:rPr>
          <w:rFonts w:hint="eastAsia"/>
          <w:lang w:eastAsia="ja-JP"/>
        </w:rPr>
        <w:t xml:space="preserve"> radio system are </w:t>
      </w:r>
      <w:r w:rsidRPr="00952645">
        <w:rPr>
          <w:lang w:eastAsia="ja-JP"/>
        </w:rPr>
        <w:t>represented by</w:t>
      </w:r>
      <w:r>
        <w:rPr>
          <w:rFonts w:hint="eastAsia"/>
          <w:lang w:eastAsia="ja-JP"/>
        </w:rPr>
        <w:t xml:space="preserve"> operating </w:t>
      </w:r>
      <w:r>
        <w:rPr>
          <w:lang w:eastAsia="ja-JP"/>
        </w:rPr>
        <w:t>and</w:t>
      </w:r>
      <w:r>
        <w:rPr>
          <w:rFonts w:hint="eastAsia"/>
          <w:lang w:eastAsia="ja-JP"/>
        </w:rPr>
        <w:t xml:space="preserve"> technical parameters such as frequency band, modulation type, data rate, access method, channelization, transmit power, transmit spectrum mask, spurious emission, antenna gain</w:t>
      </w:r>
      <w:r>
        <w:rPr>
          <w:lang w:eastAsia="ja-JP"/>
        </w:rPr>
        <w:t>,</w:t>
      </w:r>
      <w:r>
        <w:rPr>
          <w:rFonts w:hint="eastAsia"/>
          <w:lang w:eastAsia="ja-JP"/>
        </w:rPr>
        <w:t xml:space="preserve"> receiver sensitivity</w:t>
      </w:r>
      <w:r w:rsidRPr="00960813">
        <w:rPr>
          <w:lang w:eastAsia="ja-JP"/>
        </w:rPr>
        <w:t xml:space="preserve"> </w:t>
      </w:r>
      <w:r>
        <w:rPr>
          <w:lang w:eastAsia="ja-JP"/>
        </w:rPr>
        <w:t xml:space="preserve">and </w:t>
      </w:r>
      <w:r w:rsidRPr="003B14CD">
        <w:rPr>
          <w:lang w:eastAsia="ja-JP"/>
        </w:rPr>
        <w:t>others</w:t>
      </w:r>
      <w:r w:rsidRPr="003B14CD">
        <w:rPr>
          <w:rFonts w:hint="eastAsia"/>
          <w:lang w:eastAsia="ja-JP"/>
        </w:rPr>
        <w:t>.</w:t>
      </w:r>
      <w:r>
        <w:rPr>
          <w:lang w:val="en-US" w:eastAsia="ja-JP"/>
        </w:rPr>
        <w:t xml:space="preserve"> </w:t>
      </w:r>
    </w:p>
    <w:p w:rsidR="0031040E" w:rsidRDefault="0031040E" w:rsidP="0031040E">
      <w:pPr>
        <w:rPr>
          <w:lang w:val="en-US"/>
        </w:rPr>
      </w:pPr>
      <w:r>
        <w:rPr>
          <w:lang w:val="en-US" w:eastAsia="ja-JP"/>
        </w:rPr>
        <w:t>CRS have not yet reached the maturity for discussing in detail additional characteristics related to land mobile radio systems employing CRS technology. Therefore, in this document CRS characteristics are discussed at a high level based on the</w:t>
      </w:r>
      <w:r>
        <w:t xml:space="preserve"> </w:t>
      </w:r>
      <w:r>
        <w:rPr>
          <w:lang w:val="en-US"/>
        </w:rPr>
        <w:t>features that characterize CRS listed in Report ITU-R M.222</w:t>
      </w:r>
      <w:r w:rsidRPr="003B14CD">
        <w:rPr>
          <w:lang w:val="en-US"/>
        </w:rPr>
        <w:t>5. CRS</w:t>
      </w:r>
      <w:r>
        <w:rPr>
          <w:lang w:val="en-US"/>
        </w:rPr>
        <w:t xml:space="preserve"> characteristics that could be added on top of the characteristics of conventional mobile radio systems are:</w:t>
      </w:r>
    </w:p>
    <w:p w:rsidR="0031040E" w:rsidRDefault="0031040E" w:rsidP="0031040E">
      <w:pPr>
        <w:pStyle w:val="enumlev1"/>
        <w:rPr>
          <w:lang w:val="en-US" w:eastAsia="ja-JP"/>
        </w:rPr>
      </w:pPr>
      <w:r>
        <w:rPr>
          <w:lang w:val="en-US"/>
        </w:rPr>
        <w:t>1)</w:t>
      </w:r>
      <w:r>
        <w:rPr>
          <w:lang w:val="en-US"/>
        </w:rPr>
        <w:tab/>
        <w:t xml:space="preserve">the capability </w:t>
      </w:r>
      <w:r>
        <w:rPr>
          <w:lang w:val="en-US" w:eastAsia="ja-JP"/>
        </w:rPr>
        <w:t xml:space="preserve">to </w:t>
      </w:r>
      <w:r>
        <w:rPr>
          <w:lang w:val="en-US"/>
        </w:rPr>
        <w:t xml:space="preserve">obtain the knowledge of </w:t>
      </w:r>
      <w:r>
        <w:rPr>
          <w:lang w:val="en-US" w:eastAsia="ja-JP"/>
        </w:rPr>
        <w:t>the established policies;</w:t>
      </w:r>
    </w:p>
    <w:p w:rsidR="0031040E" w:rsidRDefault="0031040E" w:rsidP="0031040E">
      <w:pPr>
        <w:pStyle w:val="enumlev1"/>
        <w:rPr>
          <w:lang w:val="en-US" w:eastAsia="ja-JP"/>
        </w:rPr>
      </w:pPr>
      <w:r>
        <w:rPr>
          <w:lang w:val="en-US" w:eastAsia="ja-JP"/>
        </w:rPr>
        <w:t>2</w:t>
      </w:r>
      <w:r>
        <w:rPr>
          <w:lang w:val="en-US"/>
        </w:rPr>
        <w:t>)</w:t>
      </w:r>
      <w:r>
        <w:rPr>
          <w:lang w:val="en-US"/>
        </w:rPr>
        <w:tab/>
        <w:t xml:space="preserve">the capability </w:t>
      </w:r>
      <w:r>
        <w:rPr>
          <w:lang w:val="en-US" w:eastAsia="ja-JP"/>
        </w:rPr>
        <w:t xml:space="preserve">to </w:t>
      </w:r>
      <w:r>
        <w:rPr>
          <w:lang w:val="en-US"/>
        </w:rPr>
        <w:t>autonomously adjust its operational parameters and protocols;</w:t>
      </w:r>
    </w:p>
    <w:p w:rsidR="0031040E" w:rsidRDefault="0031040E" w:rsidP="0021342E">
      <w:pPr>
        <w:pStyle w:val="enumlev1"/>
        <w:rPr>
          <w:lang w:val="en-US" w:eastAsia="ja-JP"/>
        </w:rPr>
      </w:pPr>
      <w:r>
        <w:rPr>
          <w:lang w:val="en-US" w:eastAsia="ja-JP"/>
        </w:rPr>
        <w:t>3</w:t>
      </w:r>
      <w:r>
        <w:rPr>
          <w:lang w:val="en-US"/>
        </w:rPr>
        <w:t>)</w:t>
      </w:r>
      <w:r>
        <w:rPr>
          <w:lang w:val="en-US"/>
        </w:rPr>
        <w:tab/>
        <w:t xml:space="preserve">the capability to learn from the results of </w:t>
      </w:r>
      <w:r>
        <w:rPr>
          <w:lang w:val="en-US" w:eastAsia="ja-JP"/>
        </w:rPr>
        <w:t xml:space="preserve">its </w:t>
      </w:r>
      <w:r>
        <w:rPr>
          <w:lang w:val="en-US"/>
        </w:rPr>
        <w:t>actions</w:t>
      </w:r>
      <w:r>
        <w:rPr>
          <w:lang w:val="en-US" w:eastAsia="ja-JP"/>
        </w:rPr>
        <w:t>.</w:t>
      </w:r>
    </w:p>
    <w:p w:rsidR="0031040E" w:rsidRDefault="0031040E" w:rsidP="0031040E">
      <w:pPr>
        <w:rPr>
          <w:lang w:eastAsia="ja-JP"/>
        </w:rPr>
      </w:pPr>
      <w:r>
        <w:rPr>
          <w:lang w:val="en-US" w:eastAsia="ja-JP"/>
        </w:rPr>
        <w:t xml:space="preserve">It is foreseen that these additional characteristics could be especially relevant to the horizontal and vertical sharing which could require better awareness of the environment outside the CRS such as other radio systems and the resulting interference situations. Thus the knowledge of the characteristics of other radio systems operating in the same or adjacent bands could be of interest for LMS with CRS capabilities for more efficient spectrum sharing. More accurate knowledge of the other systems and the resulting interference situations, could enable the CRS to share the spectrum more efficiently. </w:t>
      </w:r>
    </w:p>
    <w:p w:rsidR="0031040E" w:rsidRDefault="0031040E" w:rsidP="0031040E">
      <w:pPr>
        <w:rPr>
          <w:iCs/>
          <w:lang w:val="en-US"/>
        </w:rPr>
      </w:pPr>
      <w:r>
        <w:rPr>
          <w:iCs/>
          <w:lang w:val="en-US"/>
        </w:rPr>
        <w:t xml:space="preserve">These characteristics may enhance the CRS’s ability to avoid harmful interference from a CRS to other radio communication systems with or without CRS technology and therefore give additional interference margin thanks to </w:t>
      </w:r>
      <w:r w:rsidRPr="00241AA7">
        <w:rPr>
          <w:i/>
          <w:iCs/>
          <w:lang w:val="en-US"/>
        </w:rPr>
        <w:t>dynamic</w:t>
      </w:r>
      <w:r>
        <w:rPr>
          <w:iCs/>
          <w:lang w:val="en-US"/>
        </w:rPr>
        <w:t xml:space="preserve"> interference management and/or radio resource management, being compared with conventional </w:t>
      </w:r>
      <w:r w:rsidRPr="00241AA7">
        <w:rPr>
          <w:i/>
          <w:iCs/>
          <w:lang w:val="en-US"/>
        </w:rPr>
        <w:t>fixed or predefined</w:t>
      </w:r>
      <w:r>
        <w:rPr>
          <w:iCs/>
          <w:lang w:val="en-US"/>
        </w:rPr>
        <w:t xml:space="preserve"> interference criteria for sharing and/or coexistence. </w:t>
      </w:r>
    </w:p>
    <w:p w:rsidR="0031040E" w:rsidRPr="006629D2" w:rsidRDefault="0031040E" w:rsidP="0031040E">
      <w:pPr>
        <w:rPr>
          <w:lang w:eastAsia="ja-JP"/>
        </w:rPr>
      </w:pPr>
      <w:r w:rsidRPr="00C53ED2">
        <w:rPr>
          <w:lang w:eastAsia="ja-JP"/>
        </w:rPr>
        <w:t xml:space="preserve">The CRS </w:t>
      </w:r>
      <w:r>
        <w:rPr>
          <w:lang w:eastAsia="ja-JP"/>
        </w:rPr>
        <w:t xml:space="preserve">specific </w:t>
      </w:r>
      <w:r w:rsidRPr="00C53ED2">
        <w:rPr>
          <w:lang w:eastAsia="ja-JP"/>
        </w:rPr>
        <w:t xml:space="preserve">characteristics </w:t>
      </w:r>
      <w:r w:rsidRPr="007C3941">
        <w:rPr>
          <w:rFonts w:hint="eastAsia"/>
          <w:lang w:eastAsia="ja-JP"/>
        </w:rPr>
        <w:t xml:space="preserve">are </w:t>
      </w:r>
      <w:r w:rsidRPr="007C3941">
        <w:rPr>
          <w:lang w:eastAsia="ja-JP"/>
        </w:rPr>
        <w:t>represented by</w:t>
      </w:r>
      <w:r w:rsidRPr="007C3941">
        <w:rPr>
          <w:rFonts w:hint="eastAsia"/>
          <w:lang w:eastAsia="ja-JP"/>
        </w:rPr>
        <w:t xml:space="preserve"> </w:t>
      </w:r>
      <w:r w:rsidRPr="00C53ED2">
        <w:rPr>
          <w:lang w:eastAsia="ja-JP"/>
        </w:rPr>
        <w:t xml:space="preserve">some </w:t>
      </w:r>
      <w:r w:rsidRPr="00241AA7">
        <w:rPr>
          <w:lang w:eastAsia="ja-JP"/>
        </w:rPr>
        <w:t>additional</w:t>
      </w:r>
      <w:r>
        <w:rPr>
          <w:lang w:eastAsia="ja-JP"/>
        </w:rPr>
        <w:t xml:space="preserve"> </w:t>
      </w:r>
      <w:r w:rsidRPr="007C3941">
        <w:rPr>
          <w:rFonts w:hint="eastAsia"/>
          <w:lang w:eastAsia="ja-JP"/>
        </w:rPr>
        <w:t xml:space="preserve">operating </w:t>
      </w:r>
      <w:r w:rsidRPr="007C3941">
        <w:rPr>
          <w:lang w:eastAsia="ja-JP"/>
        </w:rPr>
        <w:t>and</w:t>
      </w:r>
      <w:r w:rsidRPr="007C3941">
        <w:rPr>
          <w:rFonts w:hint="eastAsia"/>
          <w:lang w:eastAsia="ja-JP"/>
        </w:rPr>
        <w:t xml:space="preserve"> technical parameters</w:t>
      </w:r>
      <w:r>
        <w:rPr>
          <w:lang w:eastAsia="ja-JP"/>
        </w:rPr>
        <w:t xml:space="preserve"> which can be quantitate as metrics.</w:t>
      </w:r>
      <w:r w:rsidRPr="007C3941">
        <w:rPr>
          <w:lang w:eastAsia="ja-JP"/>
        </w:rPr>
        <w:t xml:space="preserve"> The </w:t>
      </w:r>
      <w:r>
        <w:rPr>
          <w:lang w:eastAsia="ja-JP"/>
        </w:rPr>
        <w:t xml:space="preserve">detailed </w:t>
      </w:r>
      <w:r w:rsidRPr="007C3941">
        <w:rPr>
          <w:lang w:eastAsia="ja-JP"/>
        </w:rPr>
        <w:t xml:space="preserve">CRS specific </w:t>
      </w:r>
      <w:r>
        <w:rPr>
          <w:lang w:eastAsia="ja-JP"/>
        </w:rPr>
        <w:t xml:space="preserve">metrics </w:t>
      </w:r>
      <w:r w:rsidRPr="007C3941">
        <w:rPr>
          <w:lang w:eastAsia="ja-JP"/>
        </w:rPr>
        <w:t>are discussed</w:t>
      </w:r>
      <w:r>
        <w:rPr>
          <w:lang w:eastAsia="ja-JP"/>
        </w:rPr>
        <w:t xml:space="preserve"> </w:t>
      </w:r>
      <w:r w:rsidRPr="007C3941">
        <w:rPr>
          <w:lang w:eastAsia="ja-JP"/>
        </w:rPr>
        <w:t>in Section 8.1.1.</w:t>
      </w:r>
      <w:r w:rsidR="00B94319">
        <w:rPr>
          <w:lang w:eastAsia="ja-JP"/>
        </w:rPr>
        <w:t xml:space="preserve"> </w:t>
      </w:r>
      <w:r>
        <w:rPr>
          <w:lang w:eastAsia="ja-JP"/>
        </w:rPr>
        <w:t xml:space="preserve">The same </w:t>
      </w:r>
      <w:r>
        <w:rPr>
          <w:rFonts w:hint="eastAsia"/>
          <w:lang w:eastAsia="ja-JP"/>
        </w:rPr>
        <w:t xml:space="preserve">parameters </w:t>
      </w:r>
      <w:r>
        <w:rPr>
          <w:lang w:eastAsia="ja-JP"/>
        </w:rPr>
        <w:t xml:space="preserve">may </w:t>
      </w:r>
      <w:r>
        <w:rPr>
          <w:rFonts w:hint="eastAsia"/>
          <w:lang w:eastAsia="ja-JP"/>
        </w:rPr>
        <w:t xml:space="preserve">be </w:t>
      </w:r>
      <w:r>
        <w:rPr>
          <w:lang w:eastAsia="ja-JP"/>
        </w:rPr>
        <w:t>used to characterize CRS</w:t>
      </w:r>
      <w:r>
        <w:rPr>
          <w:rFonts w:hint="eastAsia"/>
          <w:lang w:eastAsia="ja-JP"/>
        </w:rPr>
        <w:t xml:space="preserve"> across </w:t>
      </w:r>
      <w:r>
        <w:rPr>
          <w:lang w:eastAsia="ja-JP"/>
        </w:rPr>
        <w:t xml:space="preserve">land mobile </w:t>
      </w:r>
      <w:r>
        <w:rPr>
          <w:rFonts w:hint="eastAsia"/>
          <w:lang w:eastAsia="ja-JP"/>
        </w:rPr>
        <w:t xml:space="preserve">radio systems </w:t>
      </w:r>
      <w:r>
        <w:rPr>
          <w:lang w:eastAsia="ja-JP"/>
        </w:rPr>
        <w:t xml:space="preserve">employing </w:t>
      </w:r>
      <w:r>
        <w:rPr>
          <w:rFonts w:hint="eastAsia"/>
          <w:lang w:eastAsia="ja-JP"/>
        </w:rPr>
        <w:t xml:space="preserve">CRS </w:t>
      </w:r>
      <w:r>
        <w:rPr>
          <w:lang w:eastAsia="ja-JP"/>
        </w:rPr>
        <w:t>technology.</w:t>
      </w:r>
      <w:r>
        <w:rPr>
          <w:rFonts w:hint="eastAsia"/>
          <w:lang w:eastAsia="ja-JP"/>
        </w:rPr>
        <w:t xml:space="preserve"> </w:t>
      </w:r>
      <w:r>
        <w:rPr>
          <w:lang w:eastAsia="ja-JP"/>
        </w:rPr>
        <w:t>T</w:t>
      </w:r>
      <w:r>
        <w:rPr>
          <w:rFonts w:hint="eastAsia"/>
          <w:lang w:eastAsia="ja-JP"/>
        </w:rPr>
        <w:t>he values of the parameters</w:t>
      </w:r>
      <w:r>
        <w:rPr>
          <w:lang w:eastAsia="ja-JP"/>
        </w:rPr>
        <w:t>, however,</w:t>
      </w:r>
      <w:r>
        <w:rPr>
          <w:rFonts w:hint="eastAsia"/>
          <w:lang w:eastAsia="ja-JP"/>
        </w:rPr>
        <w:t xml:space="preserve"> vary depending on the </w:t>
      </w:r>
      <w:proofErr w:type="spellStart"/>
      <w:r>
        <w:rPr>
          <w:rFonts w:hint="eastAsia"/>
          <w:lang w:eastAsia="ja-JP"/>
        </w:rPr>
        <w:t>radiocommunication</w:t>
      </w:r>
      <w:proofErr w:type="spellEnd"/>
      <w:r>
        <w:rPr>
          <w:rFonts w:hint="eastAsia"/>
          <w:lang w:eastAsia="ja-JP"/>
        </w:rPr>
        <w:t xml:space="preserve"> system themselves and the system(s) that they share or coexist. </w:t>
      </w:r>
    </w:p>
    <w:p w:rsidR="0031040E" w:rsidRDefault="0031040E" w:rsidP="00C6705F">
      <w:pPr>
        <w:rPr>
          <w:lang w:eastAsia="ja-JP"/>
        </w:rPr>
      </w:pPr>
    </w:p>
    <w:p w:rsidR="00C6705F" w:rsidRDefault="00C6705F" w:rsidP="00C6705F">
      <w:pPr>
        <w:pStyle w:val="Heading2"/>
        <w:rPr>
          <w:lang w:val="en-US" w:eastAsia="ja-JP"/>
        </w:rPr>
      </w:pPr>
      <w:bookmarkStart w:id="191" w:name="_Toc373754128"/>
      <w:bookmarkStart w:id="192" w:name="_Toc389049663"/>
      <w:bookmarkStart w:id="193" w:name="_Toc389049915"/>
      <w:r>
        <w:rPr>
          <w:lang w:val="en-US" w:eastAsia="ja-JP"/>
        </w:rPr>
        <w:lastRenderedPageBreak/>
        <w:t>7.2</w:t>
      </w:r>
      <w:r>
        <w:rPr>
          <w:lang w:val="en-US" w:eastAsia="ja-JP"/>
        </w:rPr>
        <w:tab/>
        <w:t>High level operational and technical requirements</w:t>
      </w:r>
      <w:bookmarkEnd w:id="191"/>
      <w:bookmarkEnd w:id="192"/>
      <w:bookmarkEnd w:id="193"/>
    </w:p>
    <w:p w:rsidR="00C6705F" w:rsidRDefault="00C6705F" w:rsidP="00C6705F">
      <w:pPr>
        <w:rPr>
          <w:szCs w:val="24"/>
          <w:lang w:eastAsia="ja-JP"/>
        </w:rPr>
      </w:pPr>
      <w:r>
        <w:rPr>
          <w:szCs w:val="24"/>
          <w:lang w:eastAsia="ja-JP"/>
        </w:rPr>
        <w:t xml:space="preserve">This section introduces </w:t>
      </w:r>
      <w:r>
        <w:rPr>
          <w:lang w:val="en-US" w:eastAsia="ja-JP"/>
        </w:rPr>
        <w:t>some high level operational and technical requirements for CRS</w:t>
      </w:r>
      <w:r>
        <w:rPr>
          <w:szCs w:val="24"/>
          <w:lang w:eastAsia="ja-JP"/>
        </w:rPr>
        <w:t xml:space="preserve">. In general, requirements can be categorized into two main sets: </w:t>
      </w:r>
      <w:proofErr w:type="spellStart"/>
      <w:r>
        <w:rPr>
          <w:szCs w:val="24"/>
          <w:lang w:eastAsia="ja-JP"/>
        </w:rPr>
        <w:t>i</w:t>
      </w:r>
      <w:proofErr w:type="spellEnd"/>
      <w:r>
        <w:rPr>
          <w:szCs w:val="24"/>
          <w:lang w:eastAsia="ja-JP"/>
        </w:rPr>
        <w:t xml:space="preserve">) requirements that focus on the CRS operations itself in order to guarantee a certain level of performances in its operations, and ii) requirements related to the interaction with the other systems that operate in the same band and/or in the adjacent bands. The requirements are strictly related to the different scenarios and applications of CRS. In addition, CRS operations </w:t>
      </w:r>
      <w:r>
        <w:rPr>
          <w:lang w:val="en-US" w:eastAsia="ja-JP"/>
        </w:rPr>
        <w:t>may</w:t>
      </w:r>
      <w:r>
        <w:rPr>
          <w:rFonts w:hint="eastAsia"/>
          <w:lang w:val="en-US" w:eastAsia="ja-JP"/>
        </w:rPr>
        <w:t xml:space="preserve"> </w:t>
      </w:r>
      <w:r>
        <w:rPr>
          <w:lang w:val="en-US" w:eastAsia="ja-JP"/>
        </w:rPr>
        <w:t>rely e.g. on</w:t>
      </w:r>
      <w:r>
        <w:rPr>
          <w:rFonts w:hint="eastAsia"/>
          <w:lang w:val="en-US" w:eastAsia="ja-JP"/>
        </w:rPr>
        <w:t xml:space="preserve"> the technical features and functionalities</w:t>
      </w:r>
      <w:r>
        <w:rPr>
          <w:lang w:val="en-US" w:eastAsia="ja-JP"/>
        </w:rPr>
        <w:t xml:space="preserve"> such as the ones described in Section 6 of this Report that may impact the requirements.</w:t>
      </w:r>
    </w:p>
    <w:p w:rsidR="00C6705F" w:rsidRDefault="00C6705F" w:rsidP="00C6705F">
      <w:pPr>
        <w:rPr>
          <w:szCs w:val="24"/>
          <w:lang w:eastAsia="ja-JP"/>
        </w:rPr>
      </w:pPr>
      <w:r>
        <w:rPr>
          <w:szCs w:val="24"/>
          <w:lang w:eastAsia="ja-JP"/>
        </w:rPr>
        <w:t>Some high level operational and technical requirements related to the CRS operations only are as follows:</w:t>
      </w:r>
    </w:p>
    <w:p w:rsidR="00C6705F" w:rsidRDefault="0021342E" w:rsidP="0021342E">
      <w:pPr>
        <w:pStyle w:val="enumlev1"/>
        <w:rPr>
          <w:lang w:eastAsia="ja-JP"/>
        </w:rPr>
      </w:pPr>
      <w:r>
        <w:rPr>
          <w:lang w:eastAsia="ja-JP"/>
        </w:rPr>
        <w:t>–</w:t>
      </w:r>
      <w:r>
        <w:rPr>
          <w:lang w:eastAsia="ja-JP"/>
        </w:rPr>
        <w:tab/>
      </w:r>
      <w:r w:rsidR="00C6705F">
        <w:rPr>
          <w:lang w:eastAsia="ja-JP"/>
        </w:rPr>
        <w:t xml:space="preserve">Scalability and insensitivity to network topology changes </w:t>
      </w:r>
      <w:r w:rsidR="00C6705F">
        <w:rPr>
          <w:lang w:eastAsia="ja-JP"/>
        </w:rPr>
        <w:fldChar w:fldCharType="begin"/>
      </w:r>
      <w:r w:rsidR="00C6705F">
        <w:rPr>
          <w:lang w:eastAsia="ja-JP"/>
        </w:rPr>
        <w:instrText xml:space="preserve"> REF _Ref373322161 \r \h </w:instrText>
      </w:r>
      <w:r w:rsidR="00C6705F">
        <w:rPr>
          <w:lang w:eastAsia="ja-JP"/>
        </w:rPr>
      </w:r>
      <w:r>
        <w:rPr>
          <w:lang w:eastAsia="ja-JP"/>
        </w:rPr>
        <w:instrText xml:space="preserve"> \* MERGEFORMAT </w:instrText>
      </w:r>
      <w:r w:rsidR="00C6705F">
        <w:rPr>
          <w:lang w:eastAsia="ja-JP"/>
        </w:rPr>
        <w:fldChar w:fldCharType="separate"/>
      </w:r>
      <w:r w:rsidR="00B764F7">
        <w:rPr>
          <w:cs/>
          <w:lang w:eastAsia="ja-JP"/>
        </w:rPr>
        <w:t>‎</w:t>
      </w:r>
      <w:r w:rsidR="00B764F7">
        <w:rPr>
          <w:lang w:eastAsia="ja-JP"/>
        </w:rPr>
        <w:t>[60]</w:t>
      </w:r>
      <w:r w:rsidR="00C6705F">
        <w:rPr>
          <w:lang w:eastAsia="ja-JP"/>
        </w:rPr>
        <w:fldChar w:fldCharType="end"/>
      </w:r>
      <w:r w:rsidR="00C6705F">
        <w:rPr>
          <w:lang w:eastAsia="ja-JP"/>
        </w:rPr>
        <w:t>: the CRS should react in an appropriate manner to the changes in network topol</w:t>
      </w:r>
      <w:r w:rsidR="007B4843">
        <w:rPr>
          <w:lang w:eastAsia="ja-JP"/>
        </w:rPr>
        <w:t xml:space="preserve">ogy (e.g. some nodes may go </w:t>
      </w:r>
      <w:r w:rsidR="007B4843">
        <w:rPr>
          <w:lang w:eastAsia="ja-JP"/>
        </w:rPr>
        <w:br/>
        <w:t>out-</w:t>
      </w:r>
      <w:r w:rsidR="00C6705F">
        <w:rPr>
          <w:lang w:eastAsia="ja-JP"/>
        </w:rPr>
        <w:t>of-service). The connectivity between the CRS nodes should be maintained in a robust manner, and advanced protocols are required to reconnect nodes via different channels.</w:t>
      </w:r>
    </w:p>
    <w:p w:rsidR="00C6705F" w:rsidRDefault="0021342E" w:rsidP="0021342E">
      <w:pPr>
        <w:pStyle w:val="enumlev1"/>
        <w:rPr>
          <w:lang w:eastAsia="ja-JP"/>
        </w:rPr>
      </w:pPr>
      <w:r>
        <w:rPr>
          <w:lang w:eastAsia="ja-JP"/>
        </w:rPr>
        <w:t>–</w:t>
      </w:r>
      <w:r>
        <w:rPr>
          <w:lang w:eastAsia="ja-JP"/>
        </w:rPr>
        <w:tab/>
      </w:r>
      <w:r w:rsidR="00C6705F">
        <w:rPr>
          <w:lang w:eastAsia="ja-JP"/>
        </w:rPr>
        <w:t xml:space="preserve">Power efficiency </w:t>
      </w:r>
      <w:r w:rsidR="00C6705F">
        <w:rPr>
          <w:lang w:eastAsia="ja-JP"/>
        </w:rPr>
        <w:fldChar w:fldCharType="begin"/>
      </w:r>
      <w:r w:rsidR="00C6705F">
        <w:rPr>
          <w:lang w:eastAsia="ja-JP"/>
        </w:rPr>
        <w:instrText xml:space="preserve"> REF _Ref373322161 \r \h </w:instrText>
      </w:r>
      <w:r w:rsidR="00C6705F">
        <w:rPr>
          <w:lang w:eastAsia="ja-JP"/>
        </w:rPr>
      </w:r>
      <w:r>
        <w:rPr>
          <w:lang w:eastAsia="ja-JP"/>
        </w:rPr>
        <w:instrText xml:space="preserve"> \* MERGEFORMAT </w:instrText>
      </w:r>
      <w:r w:rsidR="00C6705F">
        <w:rPr>
          <w:lang w:eastAsia="ja-JP"/>
        </w:rPr>
        <w:fldChar w:fldCharType="separate"/>
      </w:r>
      <w:r w:rsidR="00B764F7">
        <w:rPr>
          <w:cs/>
          <w:lang w:eastAsia="ja-JP"/>
        </w:rPr>
        <w:t>‎</w:t>
      </w:r>
      <w:r w:rsidR="00B764F7">
        <w:rPr>
          <w:lang w:eastAsia="ja-JP"/>
        </w:rPr>
        <w:t>[60]</w:t>
      </w:r>
      <w:r w:rsidR="00C6705F">
        <w:rPr>
          <w:lang w:eastAsia="ja-JP"/>
        </w:rPr>
        <w:fldChar w:fldCharType="end"/>
      </w:r>
      <w:r w:rsidR="00C6705F">
        <w:rPr>
          <w:lang w:eastAsia="ja-JP"/>
        </w:rPr>
        <w:t xml:space="preserve">: some CRS operations may require high power consumptions. Such consumptions should be optimized in each CRS node, taking into account the new functions that the nodes need to perform such as sensing, coordinated and </w:t>
      </w:r>
      <w:r w:rsidR="00D31596">
        <w:rPr>
          <w:lang w:eastAsia="ja-JP"/>
        </w:rPr>
        <w:br/>
      </w:r>
      <w:r w:rsidR="00C6705F">
        <w:rPr>
          <w:lang w:eastAsia="ja-JP"/>
        </w:rPr>
        <w:t>non</w:t>
      </w:r>
      <w:r w:rsidR="00D31596">
        <w:rPr>
          <w:lang w:eastAsia="ja-JP"/>
        </w:rPr>
        <w:t>-</w:t>
      </w:r>
      <w:r w:rsidR="00C6705F">
        <w:rPr>
          <w:lang w:eastAsia="ja-JP"/>
        </w:rPr>
        <w:t>coordinated approaches in the decision making mechanism, etc.</w:t>
      </w:r>
    </w:p>
    <w:p w:rsidR="00C6705F" w:rsidRDefault="0021342E" w:rsidP="0021342E">
      <w:pPr>
        <w:pStyle w:val="enumlev1"/>
        <w:rPr>
          <w:lang w:eastAsia="ja-JP"/>
        </w:rPr>
      </w:pPr>
      <w:r>
        <w:rPr>
          <w:lang w:eastAsia="ja-JP"/>
        </w:rPr>
        <w:t>–</w:t>
      </w:r>
      <w:r>
        <w:rPr>
          <w:lang w:eastAsia="ja-JP"/>
        </w:rPr>
        <w:tab/>
      </w:r>
      <w:r w:rsidR="00C6705F">
        <w:rPr>
          <w:lang w:eastAsia="ja-JP"/>
        </w:rPr>
        <w:t xml:space="preserve">Network discovery </w:t>
      </w:r>
      <w:r w:rsidR="00C6705F">
        <w:rPr>
          <w:lang w:eastAsia="ja-JP"/>
        </w:rPr>
        <w:fldChar w:fldCharType="begin"/>
      </w:r>
      <w:r w:rsidR="00C6705F">
        <w:rPr>
          <w:lang w:eastAsia="ja-JP"/>
        </w:rPr>
        <w:instrText xml:space="preserve"> REF _Ref373322161 \r \h </w:instrText>
      </w:r>
      <w:r w:rsidR="00C6705F">
        <w:rPr>
          <w:lang w:eastAsia="ja-JP"/>
        </w:rPr>
      </w:r>
      <w:r>
        <w:rPr>
          <w:lang w:eastAsia="ja-JP"/>
        </w:rPr>
        <w:instrText xml:space="preserve"> \* MERGEFORMAT </w:instrText>
      </w:r>
      <w:r w:rsidR="00C6705F">
        <w:rPr>
          <w:lang w:eastAsia="ja-JP"/>
        </w:rPr>
        <w:fldChar w:fldCharType="separate"/>
      </w:r>
      <w:r w:rsidR="00B764F7">
        <w:rPr>
          <w:cs/>
          <w:lang w:eastAsia="ja-JP"/>
        </w:rPr>
        <w:t>‎</w:t>
      </w:r>
      <w:r w:rsidR="00B764F7">
        <w:rPr>
          <w:lang w:eastAsia="ja-JP"/>
        </w:rPr>
        <w:t>[60]</w:t>
      </w:r>
      <w:r w:rsidR="00C6705F">
        <w:rPr>
          <w:lang w:eastAsia="ja-JP"/>
        </w:rPr>
        <w:fldChar w:fldCharType="end"/>
      </w:r>
      <w:r w:rsidR="00C6705F">
        <w:rPr>
          <w:lang w:eastAsia="ja-JP"/>
        </w:rPr>
        <w:t>: the protocols and procedures of a CRS should be designed in such a way that the network discovery from the user perspective meet specific delays restrictions (e.g. defined through network policies).</w:t>
      </w:r>
    </w:p>
    <w:p w:rsidR="00C6705F" w:rsidRDefault="0021342E" w:rsidP="0021342E">
      <w:pPr>
        <w:pStyle w:val="enumlev1"/>
        <w:rPr>
          <w:lang w:eastAsia="ja-JP"/>
        </w:rPr>
      </w:pPr>
      <w:r>
        <w:rPr>
          <w:lang w:eastAsia="ja-JP"/>
        </w:rPr>
        <w:t>–</w:t>
      </w:r>
      <w:r>
        <w:rPr>
          <w:lang w:eastAsia="ja-JP"/>
        </w:rPr>
        <w:tab/>
      </w:r>
      <w:r w:rsidR="00C6705F">
        <w:rPr>
          <w:lang w:eastAsia="ja-JP"/>
        </w:rPr>
        <w:t xml:space="preserve">Robust control plane </w:t>
      </w:r>
      <w:r w:rsidR="00C6705F">
        <w:rPr>
          <w:lang w:eastAsia="ja-JP"/>
        </w:rPr>
        <w:fldChar w:fldCharType="begin"/>
      </w:r>
      <w:r w:rsidR="00C6705F">
        <w:rPr>
          <w:lang w:eastAsia="ja-JP"/>
        </w:rPr>
        <w:instrText xml:space="preserve"> REF _Ref373322161 \r \h </w:instrText>
      </w:r>
      <w:r w:rsidR="00C6705F">
        <w:rPr>
          <w:lang w:eastAsia="ja-JP"/>
        </w:rPr>
      </w:r>
      <w:r>
        <w:rPr>
          <w:lang w:eastAsia="ja-JP"/>
        </w:rPr>
        <w:instrText xml:space="preserve"> \* MERGEFORMAT </w:instrText>
      </w:r>
      <w:r w:rsidR="00C6705F">
        <w:rPr>
          <w:lang w:eastAsia="ja-JP"/>
        </w:rPr>
        <w:fldChar w:fldCharType="separate"/>
      </w:r>
      <w:r w:rsidR="00B764F7">
        <w:rPr>
          <w:cs/>
          <w:lang w:eastAsia="ja-JP"/>
        </w:rPr>
        <w:t>‎</w:t>
      </w:r>
      <w:r w:rsidR="00B764F7">
        <w:rPr>
          <w:lang w:eastAsia="ja-JP"/>
        </w:rPr>
        <w:t>[60]</w:t>
      </w:r>
      <w:r w:rsidR="00C6705F">
        <w:rPr>
          <w:lang w:eastAsia="ja-JP"/>
        </w:rPr>
        <w:fldChar w:fldCharType="end"/>
      </w:r>
      <w:r w:rsidR="00C6705F">
        <w:rPr>
          <w:lang w:eastAsia="ja-JP"/>
        </w:rPr>
        <w:t>: the control planes both within a single CRS as well as between different CRS should be robust and able to continue to provide connectivity in the context of different radio environments that changes dynamically during time.</w:t>
      </w:r>
    </w:p>
    <w:p w:rsidR="00C6705F" w:rsidRDefault="0021342E" w:rsidP="0021342E">
      <w:pPr>
        <w:pStyle w:val="enumlev1"/>
        <w:rPr>
          <w:lang w:eastAsia="ja-JP"/>
        </w:rPr>
      </w:pPr>
      <w:r>
        <w:rPr>
          <w:lang w:eastAsia="ja-JP"/>
        </w:rPr>
        <w:t>–</w:t>
      </w:r>
      <w:r>
        <w:rPr>
          <w:lang w:eastAsia="ja-JP"/>
        </w:rPr>
        <w:tab/>
      </w:r>
      <w:proofErr w:type="spellStart"/>
      <w:r w:rsidR="00C6705F">
        <w:rPr>
          <w:lang w:eastAsia="ja-JP"/>
        </w:rPr>
        <w:t>Reconfigurability</w:t>
      </w:r>
      <w:proofErr w:type="spellEnd"/>
      <w:r w:rsidR="00C6705F">
        <w:rPr>
          <w:lang w:eastAsia="ja-JP"/>
        </w:rPr>
        <w:t xml:space="preserve"> of the radio nodes </w:t>
      </w:r>
      <w:r w:rsidR="00C6705F">
        <w:rPr>
          <w:lang w:eastAsia="ja-JP"/>
        </w:rPr>
        <w:fldChar w:fldCharType="begin"/>
      </w:r>
      <w:r w:rsidR="00C6705F">
        <w:rPr>
          <w:lang w:eastAsia="ja-JP"/>
        </w:rPr>
        <w:instrText xml:space="preserve"> REF _Ref373322161 \r \h </w:instrText>
      </w:r>
      <w:r w:rsidR="00C6705F">
        <w:rPr>
          <w:lang w:eastAsia="ja-JP"/>
        </w:rPr>
      </w:r>
      <w:r>
        <w:rPr>
          <w:lang w:eastAsia="ja-JP"/>
        </w:rPr>
        <w:instrText xml:space="preserve"> \* MERGEFORMAT </w:instrText>
      </w:r>
      <w:r w:rsidR="00C6705F">
        <w:rPr>
          <w:lang w:eastAsia="ja-JP"/>
        </w:rPr>
        <w:fldChar w:fldCharType="separate"/>
      </w:r>
      <w:r w:rsidR="00B764F7">
        <w:rPr>
          <w:cs/>
          <w:lang w:eastAsia="ja-JP"/>
        </w:rPr>
        <w:t>‎</w:t>
      </w:r>
      <w:r w:rsidR="00B764F7">
        <w:rPr>
          <w:lang w:eastAsia="ja-JP"/>
        </w:rPr>
        <w:t>[60]</w:t>
      </w:r>
      <w:r w:rsidR="00C6705F">
        <w:rPr>
          <w:lang w:eastAsia="ja-JP"/>
        </w:rPr>
        <w:fldChar w:fldCharType="end"/>
      </w:r>
      <w:r w:rsidR="00C6705F">
        <w:rPr>
          <w:lang w:eastAsia="ja-JP"/>
        </w:rPr>
        <w:t>: the radio part of CRS nodes should be capable of adjusting to different radio frequency environments. This kind of dynamic adaptability means that the transmission parameters and resource allocation can be easily adjusted to the needs of the system operator and/or the user, or the interference environment in a particular band.</w:t>
      </w:r>
    </w:p>
    <w:p w:rsidR="00C6705F" w:rsidRDefault="0021342E" w:rsidP="0021342E">
      <w:pPr>
        <w:pStyle w:val="enumlev1"/>
        <w:rPr>
          <w:lang w:eastAsia="ja-JP"/>
        </w:rPr>
      </w:pPr>
      <w:r>
        <w:rPr>
          <w:lang w:eastAsia="ja-JP"/>
        </w:rPr>
        <w:t>–</w:t>
      </w:r>
      <w:r>
        <w:rPr>
          <w:lang w:eastAsia="ja-JP"/>
        </w:rPr>
        <w:tab/>
      </w:r>
      <w:r w:rsidR="00C6705F">
        <w:rPr>
          <w:lang w:eastAsia="ja-JP"/>
        </w:rPr>
        <w:t xml:space="preserve">Context, policies and information provisioning support </w:t>
      </w:r>
      <w:r w:rsidR="00C6705F">
        <w:rPr>
          <w:lang w:eastAsia="ja-JP"/>
        </w:rPr>
        <w:fldChar w:fldCharType="begin"/>
      </w:r>
      <w:r w:rsidR="00C6705F">
        <w:rPr>
          <w:lang w:eastAsia="ja-JP"/>
        </w:rPr>
        <w:instrText xml:space="preserve"> REF _Ref373322161 \r \h </w:instrText>
      </w:r>
      <w:r w:rsidR="00C6705F">
        <w:rPr>
          <w:lang w:eastAsia="ja-JP"/>
        </w:rPr>
      </w:r>
      <w:r>
        <w:rPr>
          <w:lang w:eastAsia="ja-JP"/>
        </w:rPr>
        <w:instrText xml:space="preserve"> \* MERGEFORMAT </w:instrText>
      </w:r>
      <w:r w:rsidR="00C6705F">
        <w:rPr>
          <w:lang w:eastAsia="ja-JP"/>
        </w:rPr>
        <w:fldChar w:fldCharType="separate"/>
      </w:r>
      <w:r w:rsidR="00B764F7">
        <w:rPr>
          <w:cs/>
          <w:lang w:eastAsia="ja-JP"/>
        </w:rPr>
        <w:t>‎</w:t>
      </w:r>
      <w:r w:rsidR="00B764F7">
        <w:rPr>
          <w:lang w:eastAsia="ja-JP"/>
        </w:rPr>
        <w:t>[60]</w:t>
      </w:r>
      <w:r w:rsidR="00C6705F">
        <w:rPr>
          <w:lang w:eastAsia="ja-JP"/>
        </w:rPr>
        <w:fldChar w:fldCharType="end"/>
      </w:r>
      <w:r w:rsidR="00C6705F">
        <w:rPr>
          <w:lang w:eastAsia="ja-JP"/>
        </w:rPr>
        <w:t>: for the purpose of supporting CRS nodes in their selection of radio technology and frequency band as well as radio link configuration, context provision needs to provide the radio context information such as e.g. available frequencies and radio technology selection constraints (policies) in the appropriate manner.</w:t>
      </w:r>
    </w:p>
    <w:p w:rsidR="00C6705F" w:rsidRDefault="0021342E" w:rsidP="0021342E">
      <w:pPr>
        <w:pStyle w:val="enumlev1"/>
        <w:rPr>
          <w:lang w:eastAsia="ja-JP"/>
        </w:rPr>
      </w:pPr>
      <w:r>
        <w:rPr>
          <w:lang w:eastAsia="ja-JP"/>
        </w:rPr>
        <w:t>–</w:t>
      </w:r>
      <w:r>
        <w:rPr>
          <w:lang w:eastAsia="ja-JP"/>
        </w:rPr>
        <w:tab/>
      </w:r>
      <w:r w:rsidR="00C6705F">
        <w:rPr>
          <w:lang w:eastAsia="ja-JP"/>
        </w:rPr>
        <w:t>Efficient use of spectrum: The CRS should support functionalities that improve the efficiency of overall spectrum use. This could be assessed by using for example spectrum occupancy metric, see Section 8.1.4.</w:t>
      </w:r>
    </w:p>
    <w:p w:rsidR="00C6705F" w:rsidRDefault="0021342E" w:rsidP="0021342E">
      <w:pPr>
        <w:pStyle w:val="enumlev1"/>
        <w:rPr>
          <w:lang w:eastAsia="ja-JP"/>
        </w:rPr>
      </w:pPr>
      <w:r>
        <w:rPr>
          <w:lang w:eastAsia="ja-JP"/>
        </w:rPr>
        <w:t>–</w:t>
      </w:r>
      <w:r>
        <w:rPr>
          <w:lang w:eastAsia="ja-JP"/>
        </w:rPr>
        <w:tab/>
      </w:r>
      <w:r w:rsidR="00C6705F">
        <w:rPr>
          <w:lang w:eastAsia="ja-JP"/>
        </w:rPr>
        <w:t>Support for designated method(s) to obtain knowledge: The CRS should support method(s) to obtaining knowledge on e.g. spectrum availability information.</w:t>
      </w:r>
    </w:p>
    <w:p w:rsidR="00C6705F" w:rsidRDefault="0021342E" w:rsidP="0021342E">
      <w:pPr>
        <w:pStyle w:val="enumlev1"/>
        <w:rPr>
          <w:lang w:eastAsia="ja-JP"/>
        </w:rPr>
      </w:pPr>
      <w:r>
        <w:rPr>
          <w:lang w:eastAsia="ja-JP"/>
        </w:rPr>
        <w:t>–</w:t>
      </w:r>
      <w:r>
        <w:rPr>
          <w:lang w:eastAsia="ja-JP"/>
        </w:rPr>
        <w:tab/>
      </w:r>
      <w:r w:rsidR="00C6705F">
        <w:rPr>
          <w:lang w:eastAsia="ja-JP"/>
        </w:rPr>
        <w:t>Location knowledge: The CRS should support geo-location functions to be aware of its location to the level and accuracy required by its capabilities e.g. to obtain knowledge.</w:t>
      </w:r>
    </w:p>
    <w:p w:rsidR="00C6705F" w:rsidRDefault="0021342E" w:rsidP="0021342E">
      <w:pPr>
        <w:pStyle w:val="enumlev1"/>
        <w:rPr>
          <w:lang w:eastAsia="ja-JP"/>
        </w:rPr>
      </w:pPr>
      <w:r>
        <w:rPr>
          <w:lang w:eastAsia="ja-JP"/>
        </w:rPr>
        <w:t>–</w:t>
      </w:r>
      <w:r>
        <w:rPr>
          <w:lang w:eastAsia="ja-JP"/>
        </w:rPr>
        <w:tab/>
      </w:r>
      <w:r w:rsidR="00C6705F">
        <w:rPr>
          <w:lang w:eastAsia="ja-JP"/>
        </w:rPr>
        <w:t>Security and privacy: The CRS should ensure the security of its interfaces and data transmission, as well as data privacy.</w:t>
      </w:r>
    </w:p>
    <w:p w:rsidR="00C6705F" w:rsidRDefault="00C6705F" w:rsidP="00C6705F">
      <w:pPr>
        <w:pStyle w:val="ListParagraph"/>
        <w:tabs>
          <w:tab w:val="clear" w:pos="1191"/>
          <w:tab w:val="left" w:pos="0"/>
        </w:tabs>
        <w:ind w:leftChars="0" w:left="0"/>
        <w:rPr>
          <w:szCs w:val="24"/>
          <w:lang w:eastAsia="ja-JP"/>
        </w:rPr>
      </w:pPr>
      <w:r>
        <w:rPr>
          <w:lang w:eastAsia="ja-JP"/>
        </w:rPr>
        <w:lastRenderedPageBreak/>
        <w:t xml:space="preserve">The requirements reported above are related to some of the CRS applications depicted in this document. For example, the requirements on </w:t>
      </w:r>
      <w:proofErr w:type="spellStart"/>
      <w:r>
        <w:rPr>
          <w:lang w:eastAsia="ja-JP"/>
        </w:rPr>
        <w:t>reconfigurability</w:t>
      </w:r>
      <w:proofErr w:type="spellEnd"/>
      <w:r>
        <w:rPr>
          <w:lang w:eastAsia="ja-JP"/>
        </w:rPr>
        <w:t xml:space="preserve"> of the radio nodes and on context, policies and information provisioning support, are both valid for the cognitive network application </w:t>
      </w:r>
      <w:r>
        <w:rPr>
          <w:lang w:eastAsia="ja-JP"/>
        </w:rPr>
        <w:fldChar w:fldCharType="begin"/>
      </w:r>
      <w:r>
        <w:rPr>
          <w:lang w:eastAsia="ja-JP"/>
        </w:rPr>
        <w:instrText xml:space="preserve"> REF _Ref373322207 \r \h </w:instrText>
      </w:r>
      <w:r>
        <w:rPr>
          <w:lang w:eastAsia="ja-JP"/>
        </w:rPr>
      </w:r>
      <w:r>
        <w:rPr>
          <w:lang w:eastAsia="ja-JP"/>
        </w:rPr>
        <w:fldChar w:fldCharType="separate"/>
      </w:r>
      <w:r w:rsidR="00B764F7">
        <w:rPr>
          <w:cs/>
          <w:lang w:eastAsia="ja-JP"/>
        </w:rPr>
        <w:t>‎</w:t>
      </w:r>
      <w:r w:rsidR="00B764F7">
        <w:rPr>
          <w:lang w:eastAsia="ja-JP"/>
        </w:rPr>
        <w:t>[61]</w:t>
      </w:r>
      <w:r>
        <w:rPr>
          <w:lang w:eastAsia="ja-JP"/>
        </w:rPr>
        <w:fldChar w:fldCharType="end"/>
      </w:r>
      <w:r>
        <w:rPr>
          <w:lang w:eastAsia="ja-JP"/>
        </w:rPr>
        <w:t>.</w:t>
      </w:r>
    </w:p>
    <w:p w:rsidR="00C6705F" w:rsidRDefault="00C6705F" w:rsidP="00C6705F">
      <w:pPr>
        <w:pStyle w:val="ListParagraph"/>
        <w:tabs>
          <w:tab w:val="clear" w:pos="1191"/>
          <w:tab w:val="left" w:pos="0"/>
        </w:tabs>
        <w:ind w:leftChars="0" w:left="0"/>
        <w:rPr>
          <w:lang w:eastAsia="ja-JP"/>
        </w:rPr>
      </w:pPr>
      <w:r>
        <w:rPr>
          <w:lang w:eastAsia="ja-JP"/>
        </w:rPr>
        <w:t xml:space="preserve">The following are </w:t>
      </w:r>
      <w:r w:rsidR="00EB6658">
        <w:rPr>
          <w:lang w:eastAsia="ja-JP"/>
        </w:rPr>
        <w:t xml:space="preserve">three </w:t>
      </w:r>
      <w:r>
        <w:rPr>
          <w:lang w:eastAsia="ja-JP"/>
        </w:rPr>
        <w:t>examples of high level requirements related to</w:t>
      </w:r>
      <w:r>
        <w:rPr>
          <w:szCs w:val="24"/>
          <w:lang w:eastAsia="ja-JP"/>
        </w:rPr>
        <w:t xml:space="preserve"> the interaction with the other systems </w:t>
      </w:r>
      <w:r>
        <w:rPr>
          <w:lang w:eastAsia="ja-JP"/>
        </w:rPr>
        <w:t>which are very important in the context of applications that involve horizontal and vertical sharing as well as coexistence issues with other radio systems:</w:t>
      </w:r>
    </w:p>
    <w:p w:rsidR="00C6705F" w:rsidRDefault="0021342E" w:rsidP="0021342E">
      <w:pPr>
        <w:pStyle w:val="enumlev1"/>
        <w:rPr>
          <w:lang w:eastAsia="ja-JP"/>
        </w:rPr>
      </w:pPr>
      <w:r>
        <w:rPr>
          <w:lang w:eastAsia="ja-JP"/>
        </w:rPr>
        <w:t>–</w:t>
      </w:r>
      <w:r>
        <w:rPr>
          <w:lang w:eastAsia="ja-JP"/>
        </w:rPr>
        <w:tab/>
      </w:r>
      <w:r w:rsidR="00C6705F">
        <w:rPr>
          <w:lang w:eastAsia="ja-JP"/>
        </w:rPr>
        <w:t xml:space="preserve">Harmful interference and </w:t>
      </w:r>
      <w:proofErr w:type="spellStart"/>
      <w:r w:rsidR="00C6705F">
        <w:rPr>
          <w:lang w:eastAsia="ja-JP"/>
        </w:rPr>
        <w:t>QoS</w:t>
      </w:r>
      <w:proofErr w:type="spellEnd"/>
      <w:r w:rsidR="00C6705F">
        <w:rPr>
          <w:lang w:eastAsia="ja-JP"/>
        </w:rPr>
        <w:t xml:space="preserve"> degradation avoidance: a CRS should support specific technical features and functionalities to avoid any harmful interference and </w:t>
      </w:r>
      <w:proofErr w:type="spellStart"/>
      <w:r w:rsidR="00C6705F">
        <w:rPr>
          <w:lang w:eastAsia="ja-JP"/>
        </w:rPr>
        <w:t>QoS</w:t>
      </w:r>
      <w:proofErr w:type="spellEnd"/>
      <w:r w:rsidR="00C6705F">
        <w:rPr>
          <w:lang w:eastAsia="ja-JP"/>
        </w:rPr>
        <w:t xml:space="preserve"> degradation to the other radio systems operating in the same band and/or in the adjacent bands.</w:t>
      </w:r>
    </w:p>
    <w:p w:rsidR="00C6705F" w:rsidRDefault="0021342E" w:rsidP="0021342E">
      <w:pPr>
        <w:pStyle w:val="enumlev1"/>
        <w:rPr>
          <w:lang w:eastAsia="ja-JP"/>
        </w:rPr>
      </w:pPr>
      <w:r>
        <w:rPr>
          <w:lang w:eastAsia="ja-JP"/>
        </w:rPr>
        <w:t>–</w:t>
      </w:r>
      <w:r>
        <w:rPr>
          <w:lang w:eastAsia="ja-JP"/>
        </w:rPr>
        <w:tab/>
      </w:r>
      <w:r w:rsidR="00C6705F">
        <w:rPr>
          <w:lang w:eastAsia="ja-JP"/>
        </w:rPr>
        <w:t xml:space="preserve">Sharing and coexistence: The CRS should support functionalities that facilitate sharing and coexistence with other CRS as well as other </w:t>
      </w:r>
      <w:proofErr w:type="spellStart"/>
      <w:r w:rsidR="00C6705F">
        <w:rPr>
          <w:lang w:eastAsia="ja-JP"/>
        </w:rPr>
        <w:t>radiocommunication</w:t>
      </w:r>
      <w:proofErr w:type="spellEnd"/>
      <w:r w:rsidR="00C6705F">
        <w:rPr>
          <w:lang w:eastAsia="ja-JP"/>
        </w:rPr>
        <w:t xml:space="preserve"> systems according to the operating environment.</w:t>
      </w:r>
    </w:p>
    <w:p w:rsidR="00EB6658" w:rsidRDefault="0021342E" w:rsidP="0021342E">
      <w:pPr>
        <w:pStyle w:val="enumlev1"/>
        <w:rPr>
          <w:lang w:eastAsia="ja-JP"/>
        </w:rPr>
      </w:pPr>
      <w:r>
        <w:rPr>
          <w:lang w:eastAsia="ja-JP"/>
        </w:rPr>
        <w:t>–</w:t>
      </w:r>
      <w:r>
        <w:rPr>
          <w:lang w:eastAsia="ja-JP"/>
        </w:rPr>
        <w:tab/>
      </w:r>
      <w:r w:rsidR="00EB6658">
        <w:rPr>
          <w:lang w:eastAsia="ja-JP"/>
        </w:rPr>
        <w:t>Spectrum coordination: The CRS should be able to release a spectrum band on demand e.g. in the case of appearance of another, radio system (or another CRS) with higher level of spectrum usage rights. In order to provide continuous service to its user (if required), the CRS should support changing its operating channel.</w:t>
      </w:r>
    </w:p>
    <w:p w:rsidR="00C6705F" w:rsidRPr="00D31596" w:rsidRDefault="00C6705F" w:rsidP="00D31596">
      <w:pPr>
        <w:pStyle w:val="Heading1"/>
        <w:rPr>
          <w:rFonts w:eastAsia="MS PGothic"/>
        </w:rPr>
      </w:pPr>
      <w:bookmarkStart w:id="194" w:name="_Toc373754129"/>
      <w:bookmarkStart w:id="195" w:name="_Toc389049664"/>
      <w:bookmarkStart w:id="196" w:name="_Toc389049916"/>
      <w:r w:rsidRPr="00D31596">
        <w:rPr>
          <w:rFonts w:eastAsia="MS PGothic"/>
        </w:rPr>
        <w:t>8</w:t>
      </w:r>
      <w:r w:rsidRPr="00D31596">
        <w:rPr>
          <w:rFonts w:eastAsia="MS PGothic"/>
        </w:rPr>
        <w:tab/>
        <w:t>CRS performances and potential benefits</w:t>
      </w:r>
      <w:bookmarkEnd w:id="194"/>
      <w:bookmarkEnd w:id="195"/>
      <w:bookmarkEnd w:id="196"/>
    </w:p>
    <w:p w:rsidR="00EB6658" w:rsidRDefault="00C6705F" w:rsidP="00EB6658">
      <w:pPr>
        <w:pStyle w:val="Heading2"/>
      </w:pPr>
      <w:bookmarkStart w:id="197" w:name="_Toc373754130"/>
      <w:bookmarkStart w:id="198" w:name="_Toc389049665"/>
      <w:bookmarkStart w:id="199" w:name="_Toc389049917"/>
      <w:r>
        <w:t>8.1</w:t>
      </w:r>
      <w:r>
        <w:tab/>
      </w:r>
      <w:bookmarkEnd w:id="197"/>
      <w:r w:rsidR="00EB6658">
        <w:rPr>
          <w:lang w:eastAsia="zh-CN"/>
        </w:rPr>
        <w:t>Aspects related to the performance of the CRS radio operations</w:t>
      </w:r>
      <w:bookmarkEnd w:id="198"/>
      <w:bookmarkEnd w:id="199"/>
    </w:p>
    <w:p w:rsidR="00EB6658" w:rsidRPr="00FF599C" w:rsidRDefault="00C6705F" w:rsidP="00EB6658">
      <w:pPr>
        <w:rPr>
          <w:i/>
        </w:rPr>
      </w:pPr>
      <w:r>
        <w:rPr>
          <w:lang w:eastAsia="zh-CN"/>
        </w:rPr>
        <w:t>In this section, general performance criteria and metrics are presented to help the performance evaluation of LMS radio sy</w:t>
      </w:r>
      <w:r w:rsidR="004D4DBF">
        <w:rPr>
          <w:lang w:eastAsia="zh-CN"/>
        </w:rPr>
        <w:t>stems employing CRS technology.</w:t>
      </w:r>
    </w:p>
    <w:p w:rsidR="00EB6658" w:rsidRDefault="00EB6658" w:rsidP="00EB6658">
      <w:r>
        <w:t>CRS technology introduces additional dynamic radio operations and functionalities whose performances may require the introduction of new metrics. For example, metrics for the CRS to respond to dynamic availability of spectrum in time domain in addition to geographical domain. The impact of learning as one of the key characteristics of CRS is not straight forward to quantify with metrics used for conventional radio systems. In fact, LMS radio systems employing the CRS technology can function in a more dynamic radio operational environment and adjust their operations accordingly, which calls for new metrics to measure this dynamic behaviour.</w:t>
      </w:r>
    </w:p>
    <w:p w:rsidR="00C6705F" w:rsidRDefault="00EB6658" w:rsidP="00EB6658">
      <w:r>
        <w:t>Section 8.1.1 reports some radio performance metrics for CRS operations. Spectrum related performance metrics are captured in section 8.1.2.</w:t>
      </w:r>
    </w:p>
    <w:p w:rsidR="00C6705F" w:rsidRDefault="00C6705F" w:rsidP="00C6705F">
      <w:pPr>
        <w:pStyle w:val="Heading3"/>
        <w:rPr>
          <w:lang w:eastAsia="zh-CN"/>
        </w:rPr>
      </w:pPr>
      <w:bookmarkStart w:id="200" w:name="_Toc373754131"/>
      <w:bookmarkStart w:id="201" w:name="_Toc389049666"/>
      <w:r>
        <w:rPr>
          <w:lang w:eastAsia="zh-CN"/>
        </w:rPr>
        <w:t>8.1.1</w:t>
      </w:r>
      <w:r>
        <w:rPr>
          <w:lang w:eastAsia="zh-CN"/>
        </w:rPr>
        <w:tab/>
      </w:r>
      <w:bookmarkEnd w:id="200"/>
      <w:r w:rsidR="00EB6658">
        <w:rPr>
          <w:lang w:eastAsia="zh-CN"/>
        </w:rPr>
        <w:t>Radio performance metrics for CRS operations</w:t>
      </w:r>
      <w:bookmarkEnd w:id="201"/>
    </w:p>
    <w:p w:rsidR="00C6705F" w:rsidRDefault="00C6705F" w:rsidP="00C6705F">
      <w:pPr>
        <w:rPr>
          <w:rFonts w:eastAsiaTheme="minorEastAsia"/>
          <w:lang w:val="en-US" w:eastAsia="zh-CN"/>
        </w:rPr>
      </w:pPr>
      <w:r>
        <w:t xml:space="preserve">For CRS radio operations, performance metrics can be categorized into two levels: </w:t>
      </w:r>
      <w:r>
        <w:rPr>
          <w:rFonts w:eastAsiaTheme="minorEastAsia"/>
          <w:lang w:val="en-US" w:eastAsia="zh-CN"/>
        </w:rPr>
        <w:t xml:space="preserve">radio </w:t>
      </w:r>
      <w:r>
        <w:rPr>
          <w:rFonts w:eastAsiaTheme="minorEastAsia" w:hint="eastAsia"/>
          <w:lang w:val="en-US" w:eastAsia="zh-CN"/>
        </w:rPr>
        <w:t>link</w:t>
      </w:r>
      <w:r>
        <w:rPr>
          <w:rFonts w:eastAsiaTheme="minorEastAsia"/>
          <w:lang w:val="en-US" w:eastAsia="zh-CN"/>
        </w:rPr>
        <w:t xml:space="preserve"> level </w:t>
      </w:r>
      <w:r>
        <w:rPr>
          <w:rFonts w:eastAsiaTheme="minorEastAsia" w:hint="eastAsia"/>
          <w:lang w:val="en-US" w:eastAsia="zh-CN"/>
        </w:rPr>
        <w:t xml:space="preserve">and </w:t>
      </w:r>
      <w:r>
        <w:rPr>
          <w:rFonts w:eastAsiaTheme="minorEastAsia"/>
          <w:lang w:val="en-US" w:eastAsia="zh-CN"/>
        </w:rPr>
        <w:t xml:space="preserve">radio access </w:t>
      </w:r>
      <w:r>
        <w:rPr>
          <w:rFonts w:eastAsiaTheme="minorEastAsia" w:hint="eastAsia"/>
          <w:lang w:val="en-US" w:eastAsia="zh-CN"/>
        </w:rPr>
        <w:t xml:space="preserve">network </w:t>
      </w:r>
      <w:r>
        <w:rPr>
          <w:rFonts w:eastAsiaTheme="minorEastAsia"/>
          <w:lang w:val="en-US" w:eastAsia="zh-CN"/>
        </w:rPr>
        <w:t>level</w:t>
      </w:r>
      <w:r>
        <w:t>.</w:t>
      </w:r>
      <w:r w:rsidR="00436B20">
        <w:t xml:space="preserve"> </w:t>
      </w:r>
      <w:r w:rsidR="00436B20">
        <w:rPr>
          <w:rFonts w:eastAsia="STXihei"/>
          <w:lang w:eastAsia="zh-CN"/>
        </w:rPr>
        <w:t xml:space="preserve">Radio </w:t>
      </w:r>
      <w:r w:rsidR="00436B20">
        <w:rPr>
          <w:rFonts w:eastAsia="STXihei" w:hint="eastAsia"/>
          <w:lang w:eastAsia="zh-CN"/>
        </w:rPr>
        <w:t xml:space="preserve">link </w:t>
      </w:r>
      <w:r w:rsidR="00436B20">
        <w:rPr>
          <w:rFonts w:eastAsia="STXihei"/>
          <w:lang w:eastAsia="zh-CN"/>
        </w:rPr>
        <w:t xml:space="preserve">level </w:t>
      </w:r>
      <w:r w:rsidR="00436B20">
        <w:rPr>
          <w:rFonts w:eastAsia="STXihei" w:hint="eastAsia"/>
          <w:lang w:eastAsia="zh-CN"/>
        </w:rPr>
        <w:t xml:space="preserve">quality </w:t>
      </w:r>
      <w:r w:rsidR="00436B20" w:rsidRPr="00E27E4D">
        <w:rPr>
          <w:rFonts w:eastAsia="STXihei"/>
          <w:lang w:eastAsia="zh-CN"/>
        </w:rPr>
        <w:t>would</w:t>
      </w:r>
      <w:r w:rsidR="00436B20">
        <w:rPr>
          <w:rFonts w:eastAsia="STXihei"/>
          <w:lang w:eastAsia="zh-CN"/>
        </w:rPr>
        <w:t xml:space="preserve"> give an indication and measure</w:t>
      </w:r>
      <w:r w:rsidR="00436B20" w:rsidRPr="00E27E4D">
        <w:rPr>
          <w:rFonts w:eastAsia="STXihei"/>
          <w:lang w:eastAsia="zh-CN"/>
        </w:rPr>
        <w:t xml:space="preserve"> </w:t>
      </w:r>
      <w:r w:rsidR="00436B20">
        <w:rPr>
          <w:rFonts w:eastAsia="STXihei"/>
          <w:lang w:eastAsia="zh-CN"/>
        </w:rPr>
        <w:t xml:space="preserve">of </w:t>
      </w:r>
      <w:r w:rsidR="00436B20">
        <w:rPr>
          <w:rFonts w:eastAsia="STXihei" w:hint="eastAsia"/>
          <w:lang w:eastAsia="zh-CN"/>
        </w:rPr>
        <w:t xml:space="preserve">physical characteristics </w:t>
      </w:r>
      <w:r w:rsidR="00436B20">
        <w:rPr>
          <w:rFonts w:eastAsia="STXihei"/>
          <w:lang w:eastAsia="zh-CN"/>
        </w:rPr>
        <w:t xml:space="preserve">and performances </w:t>
      </w:r>
      <w:r w:rsidR="00436B20">
        <w:rPr>
          <w:rFonts w:eastAsia="STXihei" w:hint="eastAsia"/>
          <w:lang w:eastAsia="zh-CN"/>
        </w:rPr>
        <w:t xml:space="preserve">of CRS transmission, </w:t>
      </w:r>
      <w:r w:rsidR="00436B20">
        <w:rPr>
          <w:rFonts w:eastAsia="STXihei"/>
          <w:lang w:eastAsia="zh-CN"/>
        </w:rPr>
        <w:t xml:space="preserve">whereas radio access </w:t>
      </w:r>
      <w:r w:rsidR="00436B20">
        <w:rPr>
          <w:rFonts w:eastAsia="STXihei" w:hint="eastAsia"/>
          <w:lang w:eastAsia="zh-CN"/>
        </w:rPr>
        <w:t>network</w:t>
      </w:r>
      <w:r w:rsidR="00436B20">
        <w:rPr>
          <w:rFonts w:eastAsia="STXihei"/>
          <w:lang w:eastAsia="zh-CN"/>
        </w:rPr>
        <w:t xml:space="preserve"> level</w:t>
      </w:r>
      <w:r w:rsidR="00436B20">
        <w:rPr>
          <w:rFonts w:eastAsia="STXihei" w:hint="eastAsia"/>
          <w:lang w:eastAsia="zh-CN"/>
        </w:rPr>
        <w:t xml:space="preserve"> quality </w:t>
      </w:r>
      <w:r w:rsidR="00436B20">
        <w:rPr>
          <w:rFonts w:eastAsia="STXihei"/>
          <w:lang w:eastAsia="zh-CN"/>
        </w:rPr>
        <w:t xml:space="preserve">could be used to </w:t>
      </w:r>
      <w:r w:rsidR="00436B20">
        <w:rPr>
          <w:rFonts w:eastAsiaTheme="minorEastAsia" w:cs="Times-Roman" w:hint="eastAsia"/>
          <w:lang w:val="en-US" w:eastAsia="zh-CN"/>
        </w:rPr>
        <w:t xml:space="preserve">provide a quantified </w:t>
      </w:r>
      <w:r w:rsidR="00436B20" w:rsidRPr="0085491C">
        <w:rPr>
          <w:rFonts w:eastAsiaTheme="minorEastAsia" w:cs="Times-Roman"/>
          <w:lang w:val="en-US" w:eastAsia="zh-CN"/>
        </w:rPr>
        <w:t xml:space="preserve">measure and indication </w:t>
      </w:r>
      <w:r w:rsidR="00436B20">
        <w:rPr>
          <w:rFonts w:eastAsiaTheme="minorEastAsia" w:cs="Times-Roman" w:hint="eastAsia"/>
          <w:lang w:val="en-US" w:eastAsia="zh-CN"/>
        </w:rPr>
        <w:t xml:space="preserve">of </w:t>
      </w:r>
      <w:r w:rsidR="00436B20">
        <w:rPr>
          <w:rFonts w:eastAsiaTheme="minorEastAsia" w:cs="Times-Roman"/>
          <w:lang w:val="en-US" w:eastAsia="zh-CN"/>
        </w:rPr>
        <w:t xml:space="preserve">the overall </w:t>
      </w:r>
      <w:r w:rsidR="00436B20">
        <w:rPr>
          <w:rFonts w:eastAsiaTheme="minorEastAsia" w:cs="Times-Roman" w:hint="eastAsia"/>
          <w:lang w:val="en-US" w:eastAsia="zh-CN"/>
        </w:rPr>
        <w:t xml:space="preserve">CRSs </w:t>
      </w:r>
      <w:r w:rsidR="00436B20">
        <w:rPr>
          <w:rFonts w:eastAsiaTheme="minorEastAsia" w:cs="Times-Roman"/>
          <w:lang w:val="en-US" w:eastAsia="zh-CN"/>
        </w:rPr>
        <w:t xml:space="preserve">system </w:t>
      </w:r>
      <w:r w:rsidR="00436B20">
        <w:rPr>
          <w:rFonts w:eastAsiaTheme="minorEastAsia" w:cs="Times-Roman" w:hint="eastAsia"/>
          <w:lang w:val="en-US" w:eastAsia="zh-CN"/>
        </w:rPr>
        <w:t>performance</w:t>
      </w:r>
      <w:r w:rsidR="00436B20">
        <w:rPr>
          <w:rFonts w:eastAsia="STXihei" w:hint="eastAsia"/>
          <w:lang w:eastAsia="zh-CN"/>
        </w:rPr>
        <w:t>.</w:t>
      </w:r>
      <w:r w:rsidR="00436B20">
        <w:rPr>
          <w:rFonts w:eastAsia="STXihei"/>
          <w:lang w:eastAsia="zh-CN"/>
        </w:rPr>
        <w:t xml:space="preserve"> </w:t>
      </w:r>
    </w:p>
    <w:p w:rsidR="00C6705F" w:rsidRDefault="003D559E" w:rsidP="00C6705F">
      <w:pPr>
        <w:rPr>
          <w:rFonts w:eastAsiaTheme="minorEastAsia"/>
          <w:lang w:val="en-US" w:eastAsia="zh-CN"/>
        </w:rPr>
      </w:pPr>
      <w:r>
        <w:rPr>
          <w:rFonts w:eastAsiaTheme="minorEastAsia"/>
          <w:lang w:val="en-US" w:eastAsia="zh-CN"/>
        </w:rPr>
        <w:t>T</w:t>
      </w:r>
      <w:r w:rsidR="00C6705F">
        <w:rPr>
          <w:rFonts w:eastAsiaTheme="minorEastAsia"/>
          <w:lang w:val="en-US" w:eastAsia="zh-CN"/>
        </w:rPr>
        <w:t xml:space="preserve">he following metrics could be used </w:t>
      </w:r>
      <w:r w:rsidR="00C6705F">
        <w:rPr>
          <w:rFonts w:eastAsiaTheme="minorEastAsia" w:hint="eastAsia"/>
          <w:lang w:val="en-US" w:eastAsia="zh-CN"/>
        </w:rPr>
        <w:t xml:space="preserve">to evaluate </w:t>
      </w:r>
      <w:r w:rsidR="00C6705F">
        <w:rPr>
          <w:rFonts w:eastAsiaTheme="minorEastAsia"/>
          <w:lang w:val="en-US" w:eastAsia="zh-CN"/>
        </w:rPr>
        <w:t xml:space="preserve">radio </w:t>
      </w:r>
      <w:r w:rsidR="00C6705F">
        <w:rPr>
          <w:rFonts w:eastAsiaTheme="minorEastAsia" w:hint="eastAsia"/>
          <w:lang w:val="en-US" w:eastAsia="zh-CN"/>
        </w:rPr>
        <w:t>link</w:t>
      </w:r>
      <w:r w:rsidR="00C6705F">
        <w:rPr>
          <w:rFonts w:eastAsiaTheme="minorEastAsia"/>
          <w:lang w:val="en-US" w:eastAsia="zh-CN"/>
        </w:rPr>
        <w:t xml:space="preserve"> level</w:t>
      </w:r>
      <w:r w:rsidR="00C6705F">
        <w:rPr>
          <w:rFonts w:eastAsiaTheme="minorEastAsia" w:hint="eastAsia"/>
          <w:lang w:val="en-US" w:eastAsia="zh-CN"/>
        </w:rPr>
        <w:t xml:space="preserve"> quality</w:t>
      </w:r>
      <w:r w:rsidR="00C6705F">
        <w:rPr>
          <w:rFonts w:eastAsiaTheme="minorEastAsia"/>
          <w:lang w:val="en-US" w:eastAsia="zh-CN"/>
        </w:rPr>
        <w:t>:</w:t>
      </w:r>
    </w:p>
    <w:p w:rsidR="00C6705F" w:rsidRDefault="00C6705F" w:rsidP="00C6705F">
      <w:pPr>
        <w:pStyle w:val="enumlev1"/>
        <w:rPr>
          <w:rFonts w:eastAsia="STXihei"/>
          <w:lang w:val="en-US" w:eastAsia="zh-CN"/>
        </w:rPr>
      </w:pPr>
      <w:r>
        <w:rPr>
          <w:rFonts w:eastAsia="STXihei"/>
          <w:lang w:val="en-US" w:eastAsia="zh-CN"/>
        </w:rPr>
        <w:t>–</w:t>
      </w:r>
      <w:r>
        <w:rPr>
          <w:rFonts w:eastAsia="STXihei"/>
          <w:lang w:val="en-US" w:eastAsia="zh-CN"/>
        </w:rPr>
        <w:tab/>
      </w:r>
      <w:r>
        <w:rPr>
          <w:rFonts w:eastAsia="STXihei" w:hint="eastAsia"/>
          <w:lang w:val="en-US" w:eastAsia="zh-CN"/>
        </w:rPr>
        <w:t>R</w:t>
      </w:r>
      <w:r>
        <w:rPr>
          <w:rFonts w:eastAsia="STXihei"/>
          <w:lang w:val="en-US" w:eastAsia="zh-CN"/>
        </w:rPr>
        <w:t>eceived signal strength indicator (RSSI).</w:t>
      </w:r>
    </w:p>
    <w:p w:rsidR="00C6705F" w:rsidRDefault="00C6705F" w:rsidP="00C90037">
      <w:pPr>
        <w:pStyle w:val="enumlev1"/>
        <w:tabs>
          <w:tab w:val="left" w:pos="855"/>
        </w:tabs>
        <w:rPr>
          <w:rFonts w:eastAsia="STXihei"/>
          <w:lang w:eastAsia="zh-CN"/>
        </w:rPr>
      </w:pPr>
      <w:r>
        <w:rPr>
          <w:rFonts w:eastAsia="STXihei"/>
          <w:lang w:val="en-US" w:eastAsia="zh-CN"/>
        </w:rPr>
        <w:t>–</w:t>
      </w:r>
      <w:r>
        <w:rPr>
          <w:rFonts w:eastAsia="STXihei"/>
          <w:lang w:eastAsia="zh-CN"/>
        </w:rPr>
        <w:tab/>
      </w:r>
      <w:r w:rsidR="00C90037">
        <w:rPr>
          <w:rFonts w:eastAsia="STXihei"/>
          <w:lang w:eastAsia="zh-CN"/>
        </w:rPr>
        <w:tab/>
      </w:r>
      <w:r>
        <w:rPr>
          <w:rFonts w:eastAsia="STXihei"/>
          <w:lang w:eastAsia="zh-CN"/>
        </w:rPr>
        <w:t>Signal-to-interference plus noise ratio</w:t>
      </w:r>
      <w:r>
        <w:rPr>
          <w:rFonts w:eastAsia="STXihei" w:hint="eastAsia"/>
          <w:lang w:eastAsia="zh-CN"/>
        </w:rPr>
        <w:t xml:space="preserve"> (SINR)</w:t>
      </w:r>
      <w:r>
        <w:rPr>
          <w:rFonts w:eastAsia="STXihei"/>
          <w:lang w:eastAsia="zh-CN"/>
        </w:rPr>
        <w:t>.</w:t>
      </w:r>
    </w:p>
    <w:p w:rsidR="00C90037" w:rsidRDefault="0051475D" w:rsidP="00C90037">
      <w:pPr>
        <w:pStyle w:val="enumlev1"/>
        <w:rPr>
          <w:rFonts w:eastAsia="STXihei"/>
          <w:lang w:val="en-US" w:eastAsia="zh-CN"/>
        </w:rPr>
      </w:pPr>
      <w:r>
        <w:rPr>
          <w:rFonts w:eastAsia="STXihei"/>
          <w:lang w:val="en-US" w:eastAsia="zh-CN"/>
        </w:rPr>
        <w:t>–</w:t>
      </w:r>
      <w:r>
        <w:rPr>
          <w:rFonts w:eastAsia="STXihei"/>
          <w:lang w:val="en-US" w:eastAsia="zh-CN"/>
        </w:rPr>
        <w:tab/>
      </w:r>
      <w:r w:rsidR="00C90037">
        <w:rPr>
          <w:rFonts w:eastAsia="STXihei"/>
          <w:lang w:val="en-US" w:eastAsia="zh-CN"/>
        </w:rPr>
        <w:t>Error ratios (e.g. b</w:t>
      </w:r>
      <w:r w:rsidR="00147C63">
        <w:rPr>
          <w:rFonts w:eastAsia="STXihei"/>
          <w:lang w:val="en-US" w:eastAsia="zh-CN"/>
        </w:rPr>
        <w:t>it error ratio</w:t>
      </w:r>
      <w:r>
        <w:rPr>
          <w:rFonts w:eastAsia="STXihei"/>
          <w:lang w:val="en-US" w:eastAsia="zh-CN"/>
        </w:rPr>
        <w:t xml:space="preserve"> (BER)</w:t>
      </w:r>
      <w:r w:rsidR="00C90037">
        <w:rPr>
          <w:rFonts w:eastAsia="STXihei"/>
          <w:lang w:val="en-US" w:eastAsia="zh-CN"/>
        </w:rPr>
        <w:t>, frame error ratio (FER)).</w:t>
      </w:r>
    </w:p>
    <w:p w:rsidR="0051475D" w:rsidRPr="00F967E5" w:rsidRDefault="00F967E5" w:rsidP="00C6705F">
      <w:pPr>
        <w:pStyle w:val="enumlev1"/>
        <w:rPr>
          <w:rFonts w:eastAsia="STXihei"/>
          <w:i/>
          <w:lang w:val="en-US" w:eastAsia="zh-CN"/>
        </w:rPr>
      </w:pPr>
      <w:r w:rsidRPr="00F967E5">
        <w:rPr>
          <w:rFonts w:eastAsia="STXihei"/>
          <w:i/>
          <w:highlight w:val="yellow"/>
          <w:lang w:val="en-US" w:eastAsia="zh-CN"/>
        </w:rPr>
        <w:t>[Editor’s note: add explanations for the metrics</w:t>
      </w:r>
      <w:r>
        <w:rPr>
          <w:rFonts w:eastAsia="STXihei"/>
          <w:i/>
          <w:highlight w:val="yellow"/>
          <w:lang w:val="en-US" w:eastAsia="zh-CN"/>
        </w:rPr>
        <w:t>, see e.g. Rec</w:t>
      </w:r>
      <w:hyperlink r:id="rId72" w:history="1">
        <w:r w:rsidRPr="0021342E">
          <w:rPr>
            <w:rStyle w:val="Hyperlink"/>
            <w:rFonts w:eastAsia="STXihei"/>
            <w:i/>
            <w:highlight w:val="yellow"/>
            <w:lang w:val="en-US" w:eastAsia="zh-CN"/>
          </w:rPr>
          <w:t>. ITU-R V.662-3.]</w:t>
        </w:r>
      </w:hyperlink>
    </w:p>
    <w:p w:rsidR="003D559E" w:rsidRDefault="003D559E" w:rsidP="00C6705F">
      <w:pPr>
        <w:pStyle w:val="enumlev1"/>
        <w:rPr>
          <w:rFonts w:eastAsia="STXihei"/>
          <w:lang w:eastAsia="zh-CN"/>
        </w:rPr>
      </w:pPr>
      <w:r>
        <w:rPr>
          <w:rFonts w:eastAsia="STXihei"/>
          <w:lang w:eastAsia="zh-CN"/>
        </w:rPr>
        <w:t>Additional radio link level metrics can be defined according to different CRS applications.</w:t>
      </w:r>
    </w:p>
    <w:p w:rsidR="00C6705F" w:rsidRDefault="00C6705F" w:rsidP="00C6705F">
      <w:pPr>
        <w:rPr>
          <w:rFonts w:eastAsia="STXihei"/>
          <w:lang w:eastAsia="zh-CN"/>
        </w:rPr>
      </w:pPr>
      <w:r>
        <w:rPr>
          <w:rFonts w:eastAsia="STXihei"/>
          <w:lang w:eastAsia="zh-CN"/>
        </w:rPr>
        <w:lastRenderedPageBreak/>
        <w:t xml:space="preserve">In the case of horizontal and/or vertical spectrum sharing, the LMS employing CRS capabilities might experience interference from other radio systems. </w:t>
      </w:r>
      <w:r w:rsidR="00404471">
        <w:rPr>
          <w:rFonts w:eastAsia="STXihei"/>
          <w:lang w:eastAsia="zh-CN"/>
        </w:rPr>
        <w:t>T</w:t>
      </w:r>
      <w:r>
        <w:rPr>
          <w:rFonts w:eastAsia="STXihei"/>
          <w:lang w:eastAsia="zh-CN"/>
        </w:rPr>
        <w:t>he interference term in the SINR metric would consist of both LMS internal and external system interferences. It may be useful to differentiate these interferences as the LMS system has different level of control over them</w:t>
      </w:r>
      <w:r w:rsidR="00404471">
        <w:rPr>
          <w:rFonts w:eastAsia="STXihei"/>
          <w:lang w:eastAsia="zh-CN"/>
        </w:rPr>
        <w:t xml:space="preserve"> to take actions accordingly</w:t>
      </w:r>
      <w:r w:rsidR="00D04511">
        <w:rPr>
          <w:rFonts w:eastAsia="STXihei"/>
          <w:lang w:eastAsia="zh-CN"/>
        </w:rPr>
        <w:t xml:space="preserve"> using the CRS capabilities</w:t>
      </w:r>
      <w:r>
        <w:rPr>
          <w:rFonts w:eastAsia="STXihei"/>
          <w:lang w:eastAsia="zh-CN"/>
        </w:rPr>
        <w:t xml:space="preserve">. </w:t>
      </w:r>
    </w:p>
    <w:p w:rsidR="006765D3" w:rsidRPr="002115BC" w:rsidRDefault="006765D3" w:rsidP="006765D3">
      <w:r w:rsidRPr="002115BC">
        <w:t>In addition to the SINR, the interference only can be also used as a metric by comparing its value with defined thresholds instead of using the transmitted signal as a reference.</w:t>
      </w:r>
      <w:r w:rsidR="00102BDF">
        <w:t xml:space="preserve"> </w:t>
      </w:r>
      <w:r w:rsidRPr="002115BC">
        <w:t>More in general, which metrics to consider and how such metrics are used depends on the different applications.</w:t>
      </w:r>
    </w:p>
    <w:p w:rsidR="00027C27" w:rsidRDefault="00C6705F" w:rsidP="00C6705F">
      <w:pPr>
        <w:rPr>
          <w:rFonts w:eastAsia="STXihei"/>
          <w:lang w:eastAsia="zh-CN"/>
        </w:rPr>
      </w:pPr>
      <w:r>
        <w:rPr>
          <w:rFonts w:eastAsia="STXihei"/>
          <w:lang w:eastAsia="zh-CN"/>
        </w:rPr>
        <w:t xml:space="preserve">Radio access </w:t>
      </w:r>
      <w:r>
        <w:rPr>
          <w:rFonts w:eastAsia="STXihei" w:hint="eastAsia"/>
          <w:lang w:eastAsia="zh-CN"/>
        </w:rPr>
        <w:t>network</w:t>
      </w:r>
      <w:r>
        <w:rPr>
          <w:rFonts w:eastAsia="STXihei"/>
          <w:lang w:eastAsia="zh-CN"/>
        </w:rPr>
        <w:t xml:space="preserve"> level</w:t>
      </w:r>
      <w:r>
        <w:rPr>
          <w:rFonts w:eastAsia="STXihei" w:hint="eastAsia"/>
          <w:lang w:eastAsia="zh-CN"/>
        </w:rPr>
        <w:t xml:space="preserve"> </w:t>
      </w:r>
      <w:r>
        <w:rPr>
          <w:rFonts w:eastAsia="STXihei"/>
          <w:lang w:eastAsia="zh-CN"/>
        </w:rPr>
        <w:t>metrics can be divided into system performance metrics and user</w:t>
      </w:r>
      <w:r w:rsidR="003D559E">
        <w:rPr>
          <w:rFonts w:eastAsia="STXihei"/>
          <w:lang w:eastAsia="zh-CN"/>
        </w:rPr>
        <w:t>s related</w:t>
      </w:r>
      <w:r>
        <w:rPr>
          <w:rFonts w:eastAsia="STXihei"/>
          <w:lang w:eastAsia="zh-CN"/>
        </w:rPr>
        <w:t xml:space="preserve"> performance metrics. System performance metrics refer to overall operation of the radio network, while user performance metrics refer to the Quality of Service (</w:t>
      </w:r>
      <w:proofErr w:type="spellStart"/>
      <w:r>
        <w:rPr>
          <w:rFonts w:eastAsia="STXihei"/>
          <w:lang w:eastAsia="zh-CN"/>
        </w:rPr>
        <w:t>QoS</w:t>
      </w:r>
      <w:proofErr w:type="spellEnd"/>
      <w:r>
        <w:rPr>
          <w:rFonts w:eastAsia="STXihei"/>
          <w:lang w:eastAsia="zh-CN"/>
        </w:rPr>
        <w:t>) and Quality of Experience (</w:t>
      </w:r>
      <w:proofErr w:type="spellStart"/>
      <w:r>
        <w:rPr>
          <w:rFonts w:eastAsia="STXihei"/>
          <w:lang w:eastAsia="zh-CN"/>
        </w:rPr>
        <w:t>QoE</w:t>
      </w:r>
      <w:proofErr w:type="spellEnd"/>
      <w:r>
        <w:rPr>
          <w:rFonts w:eastAsia="STXihei"/>
          <w:lang w:eastAsia="zh-CN"/>
        </w:rPr>
        <w:t xml:space="preserve">) of the end user. </w:t>
      </w:r>
    </w:p>
    <w:p w:rsidR="00C6705F" w:rsidRDefault="00C6705F" w:rsidP="00C6705F">
      <w:pPr>
        <w:rPr>
          <w:rFonts w:eastAsia="STXihei"/>
          <w:lang w:eastAsia="zh-CN"/>
        </w:rPr>
      </w:pPr>
      <w:r>
        <w:rPr>
          <w:rFonts w:eastAsia="STXihei"/>
          <w:lang w:eastAsia="zh-CN"/>
        </w:rPr>
        <w:t>The radio access network level system performance metrics include, but are not limited to:</w:t>
      </w:r>
    </w:p>
    <w:p w:rsidR="00436B20" w:rsidRDefault="00436B20" w:rsidP="0021342E">
      <w:pPr>
        <w:pStyle w:val="enumlev1"/>
        <w:rPr>
          <w:lang w:eastAsia="zh-CN"/>
        </w:rPr>
      </w:pPr>
      <w:r>
        <w:rPr>
          <w:lang w:eastAsia="zh-CN"/>
        </w:rPr>
        <w:t>–</w:t>
      </w:r>
      <w:r>
        <w:rPr>
          <w:lang w:eastAsia="zh-CN"/>
        </w:rPr>
        <w:tab/>
      </w:r>
      <w:r w:rsidR="00101ACE">
        <w:rPr>
          <w:lang w:eastAsia="zh-CN"/>
        </w:rPr>
        <w:t>Accuracy</w:t>
      </w:r>
      <w:r>
        <w:rPr>
          <w:lang w:eastAsia="zh-CN"/>
        </w:rPr>
        <w:t xml:space="preserve"> of obtained knowledge (e.g. radio environment) </w:t>
      </w:r>
    </w:p>
    <w:p w:rsidR="00F25CF8" w:rsidRDefault="00101ACE" w:rsidP="00102BDF">
      <w:pPr>
        <w:ind w:left="1133" w:hangingChars="472" w:hanging="1133"/>
      </w:pPr>
      <w:r>
        <w:rPr>
          <w:lang w:eastAsia="ja-JP"/>
        </w:rPr>
        <w:tab/>
      </w:r>
      <w:r w:rsidR="00F25CF8" w:rsidRPr="00404E0B">
        <w:t>It refers to the</w:t>
      </w:r>
      <w:r w:rsidR="00F25CF8">
        <w:t xml:space="preserve"> </w:t>
      </w:r>
      <w:r w:rsidR="00F25CF8" w:rsidRPr="00404E0B">
        <w:t xml:space="preserve">accuracy of </w:t>
      </w:r>
      <w:r w:rsidR="00F25CF8">
        <w:t>information that CRS systems obtain to use for decision making and adjustment of operational parameters and/or protocols. This mainly impacts on interference management.</w:t>
      </w:r>
      <w:r w:rsidR="003229B5">
        <w:t xml:space="preserve"> </w:t>
      </w:r>
    </w:p>
    <w:p w:rsidR="00F25CF8" w:rsidRDefault="00F25CF8" w:rsidP="00F25CF8">
      <w:pPr>
        <w:tabs>
          <w:tab w:val="clear" w:pos="1134"/>
        </w:tabs>
        <w:ind w:leftChars="471" w:left="1130" w:firstLine="1"/>
        <w:rPr>
          <w:i/>
          <w:lang w:eastAsia="ja-JP"/>
        </w:rPr>
      </w:pPr>
      <w:r>
        <w:t>It includes, but not limited to, the following metrics or the combination of them;</w:t>
      </w:r>
      <w:r w:rsidRPr="00067479">
        <w:rPr>
          <w:i/>
          <w:lang w:eastAsia="ja-JP"/>
        </w:rPr>
        <w:t xml:space="preserve"> </w:t>
      </w:r>
    </w:p>
    <w:p w:rsidR="00F25CF8" w:rsidRDefault="00F25CF8" w:rsidP="00F25CF8">
      <w:pPr>
        <w:tabs>
          <w:tab w:val="clear" w:pos="1134"/>
        </w:tabs>
        <w:ind w:leftChars="471" w:left="1130" w:firstLine="1"/>
      </w:pPr>
      <w:r w:rsidRPr="00067479">
        <w:rPr>
          <w:i/>
          <w:lang w:eastAsia="ja-JP"/>
        </w:rPr>
        <w:t>Propagation channel measurement error</w:t>
      </w:r>
      <w:r>
        <w:rPr>
          <w:lang w:eastAsia="ja-JP"/>
        </w:rPr>
        <w:t xml:space="preserve"> which is a metric of difference between actual </w:t>
      </w:r>
      <w:r w:rsidR="00027C27">
        <w:rPr>
          <w:lang w:eastAsia="ja-JP"/>
        </w:rPr>
        <w:t xml:space="preserve">radio </w:t>
      </w:r>
      <w:r>
        <w:rPr>
          <w:lang w:eastAsia="ja-JP"/>
        </w:rPr>
        <w:t xml:space="preserve">propagation channel </w:t>
      </w:r>
      <w:r w:rsidR="00027C27">
        <w:rPr>
          <w:lang w:eastAsia="ja-JP"/>
        </w:rPr>
        <w:t xml:space="preserve">state information </w:t>
      </w:r>
      <w:r>
        <w:rPr>
          <w:lang w:eastAsia="ja-JP"/>
        </w:rPr>
        <w:t>va</w:t>
      </w:r>
      <w:r w:rsidR="007A749B">
        <w:rPr>
          <w:lang w:eastAsia="ja-JP"/>
        </w:rPr>
        <w:t>lues and their estimated values</w:t>
      </w:r>
      <w:r>
        <w:rPr>
          <w:lang w:eastAsia="ja-JP"/>
        </w:rPr>
        <w:t>.</w:t>
      </w:r>
    </w:p>
    <w:p w:rsidR="00F25CF8" w:rsidRDefault="00F25CF8" w:rsidP="00F25CF8">
      <w:pPr>
        <w:pStyle w:val="ListParagraph"/>
        <w:ind w:leftChars="0" w:left="1131"/>
        <w:rPr>
          <w:lang w:eastAsia="ja-JP"/>
        </w:rPr>
      </w:pPr>
      <w:r w:rsidRPr="00067479">
        <w:rPr>
          <w:i/>
          <w:lang w:eastAsia="ja-JP"/>
        </w:rPr>
        <w:t>Geographical position error</w:t>
      </w:r>
      <w:r>
        <w:rPr>
          <w:lang w:eastAsia="ja-JP"/>
        </w:rPr>
        <w:t xml:space="preserve"> which is a metric which is a displacement of recognised position from a real position.</w:t>
      </w:r>
    </w:p>
    <w:p w:rsidR="003229B5" w:rsidRPr="003229B5" w:rsidRDefault="003229B5" w:rsidP="00F25CF8">
      <w:pPr>
        <w:pStyle w:val="ListParagraph"/>
        <w:ind w:leftChars="0" w:left="1131"/>
        <w:rPr>
          <w:lang w:eastAsia="ja-JP"/>
        </w:rPr>
      </w:pPr>
      <w:r>
        <w:rPr>
          <w:rFonts w:eastAsia="STXihei"/>
          <w:lang w:eastAsia="zh-CN"/>
        </w:rPr>
        <w:t>Other metrics related to specific CRS technologies for obtaining knowledge can be found in Section 6.1.</w:t>
      </w:r>
    </w:p>
    <w:p w:rsidR="00C6705F" w:rsidRDefault="00C6705F" w:rsidP="00C6705F">
      <w:pPr>
        <w:pStyle w:val="enumlev1"/>
        <w:rPr>
          <w:rFonts w:eastAsia="STXihei"/>
          <w:lang w:eastAsia="zh-CN"/>
        </w:rPr>
      </w:pPr>
      <w:r>
        <w:rPr>
          <w:rFonts w:eastAsia="STXihei"/>
          <w:lang w:eastAsia="zh-CN"/>
        </w:rPr>
        <w:t>–</w:t>
      </w:r>
      <w:r>
        <w:rPr>
          <w:rFonts w:eastAsia="STXihei"/>
          <w:lang w:eastAsia="zh-CN"/>
        </w:rPr>
        <w:tab/>
        <w:t>Base station</w:t>
      </w:r>
      <w:r>
        <w:rPr>
          <w:rFonts w:eastAsia="STXihei" w:hint="eastAsia"/>
          <w:lang w:eastAsia="zh-CN"/>
        </w:rPr>
        <w:t xml:space="preserve"> </w:t>
      </w:r>
      <w:r>
        <w:rPr>
          <w:rFonts w:eastAsia="STXihei"/>
          <w:lang w:eastAsia="zh-CN"/>
        </w:rPr>
        <w:t xml:space="preserve">reconfiguration </w:t>
      </w:r>
      <w:r>
        <w:rPr>
          <w:rFonts w:eastAsia="STXihei" w:hint="eastAsia"/>
          <w:lang w:eastAsia="zh-CN"/>
        </w:rPr>
        <w:t>time</w:t>
      </w:r>
    </w:p>
    <w:p w:rsidR="00C6705F" w:rsidRDefault="00C6705F" w:rsidP="00C6705F">
      <w:pPr>
        <w:pStyle w:val="enumlev1"/>
        <w:rPr>
          <w:rFonts w:eastAsia="STXihei"/>
          <w:lang w:val="en-US" w:eastAsia="zh-CN"/>
        </w:rPr>
      </w:pPr>
      <w:r>
        <w:rPr>
          <w:rFonts w:eastAsia="STXihei"/>
          <w:lang w:val="en-US" w:eastAsia="zh-CN"/>
        </w:rPr>
        <w:tab/>
      </w:r>
      <w:r>
        <w:rPr>
          <w:rFonts w:eastAsia="STXihei" w:hint="eastAsia"/>
          <w:lang w:val="en-US" w:eastAsia="zh-CN"/>
        </w:rPr>
        <w:t xml:space="preserve">It refers to </w:t>
      </w:r>
      <w:r>
        <w:rPr>
          <w:rFonts w:eastAsia="STXihei"/>
          <w:lang w:val="en-US" w:eastAsia="zh-CN"/>
        </w:rPr>
        <w:t>the</w:t>
      </w:r>
      <w:r>
        <w:rPr>
          <w:rFonts w:eastAsia="STXihei" w:hint="eastAsia"/>
          <w:lang w:val="en-US" w:eastAsia="zh-CN"/>
        </w:rPr>
        <w:t xml:space="preserve"> duration from the time when</w:t>
      </w:r>
      <w:r>
        <w:rPr>
          <w:rFonts w:eastAsia="STXihei"/>
          <w:lang w:val="en-US" w:eastAsia="zh-CN"/>
        </w:rPr>
        <w:t xml:space="preserve"> a reconfigurable</w:t>
      </w:r>
      <w:r>
        <w:rPr>
          <w:rFonts w:eastAsia="STXihei" w:hint="eastAsia"/>
          <w:lang w:val="en-US" w:eastAsia="zh-CN"/>
        </w:rPr>
        <w:t xml:space="preserve"> base</w:t>
      </w:r>
      <w:r>
        <w:rPr>
          <w:rFonts w:eastAsia="STXihei"/>
          <w:lang w:val="en-US" w:eastAsia="zh-CN"/>
        </w:rPr>
        <w:t xml:space="preserve"> </w:t>
      </w:r>
      <w:r w:rsidR="003D559E">
        <w:rPr>
          <w:rFonts w:eastAsia="STXihei"/>
          <w:lang w:val="en-US" w:eastAsia="zh-CN"/>
        </w:rPr>
        <w:t xml:space="preserve">station </w:t>
      </w:r>
      <w:r>
        <w:rPr>
          <w:rFonts w:eastAsia="STXihei"/>
          <w:lang w:val="en-US" w:eastAsia="zh-CN"/>
        </w:rPr>
        <w:t>receives a particular reconfiguration command to the time when it starts to operate again with the new configuration</w:t>
      </w:r>
      <w:r>
        <w:rPr>
          <w:rFonts w:eastAsia="STXihei" w:hint="eastAsia"/>
          <w:lang w:val="en-US" w:eastAsia="zh-CN"/>
        </w:rPr>
        <w:t>.</w:t>
      </w:r>
    </w:p>
    <w:p w:rsidR="00C6705F" w:rsidRDefault="00C6705F" w:rsidP="00C6705F">
      <w:pPr>
        <w:pStyle w:val="enumlev1"/>
        <w:rPr>
          <w:rFonts w:eastAsia="STXihei"/>
          <w:lang w:eastAsia="zh-CN"/>
        </w:rPr>
      </w:pPr>
      <w:r>
        <w:rPr>
          <w:rFonts w:eastAsia="STXihei"/>
          <w:lang w:eastAsia="zh-CN"/>
        </w:rPr>
        <w:t>–</w:t>
      </w:r>
      <w:r>
        <w:rPr>
          <w:rFonts w:eastAsia="STXihei"/>
          <w:lang w:eastAsia="zh-CN"/>
        </w:rPr>
        <w:tab/>
        <w:t>Time-scales related to CRS specific characteristics</w:t>
      </w:r>
    </w:p>
    <w:p w:rsidR="00436B20" w:rsidRDefault="00436B20" w:rsidP="00436B20">
      <w:pPr>
        <w:pStyle w:val="enumlev1"/>
        <w:tabs>
          <w:tab w:val="clear" w:pos="1871"/>
          <w:tab w:val="left" w:pos="1635"/>
        </w:tabs>
        <w:rPr>
          <w:rFonts w:eastAsia="STXihei"/>
          <w:lang w:eastAsia="zh-CN"/>
        </w:rPr>
      </w:pPr>
      <w:r>
        <w:rPr>
          <w:rFonts w:eastAsia="STXihei"/>
          <w:lang w:eastAsia="zh-CN"/>
        </w:rPr>
        <w:tab/>
      </w:r>
      <w:r w:rsidR="00412566">
        <w:rPr>
          <w:rFonts w:eastAsia="STXihei"/>
          <w:lang w:eastAsia="zh-CN"/>
        </w:rPr>
        <w:t xml:space="preserve">It refers to delays introduced by the CRS capabilities operations. As an example, these metrics could include </w:t>
      </w:r>
      <w:r w:rsidR="00412566" w:rsidRPr="00DC33AF">
        <w:rPr>
          <w:rFonts w:eastAsia="STXihei"/>
          <w:i/>
          <w:lang w:eastAsia="zh-CN"/>
        </w:rPr>
        <w:t>d</w:t>
      </w:r>
      <w:r w:rsidRPr="00DC33AF">
        <w:rPr>
          <w:rFonts w:eastAsia="STXihei"/>
          <w:i/>
          <w:lang w:eastAsia="zh-CN"/>
        </w:rPr>
        <w:t>ecision delay</w:t>
      </w:r>
      <w:r>
        <w:rPr>
          <w:rFonts w:eastAsia="STXihei"/>
          <w:lang w:eastAsia="zh-CN"/>
        </w:rPr>
        <w:t xml:space="preserve"> and </w:t>
      </w:r>
      <w:r w:rsidR="00412566" w:rsidRPr="00DC33AF">
        <w:rPr>
          <w:rFonts w:eastAsia="STXihei"/>
          <w:i/>
          <w:lang w:eastAsia="zh-CN"/>
        </w:rPr>
        <w:t>c</w:t>
      </w:r>
      <w:r w:rsidRPr="00DC33AF">
        <w:rPr>
          <w:rFonts w:eastAsia="STXihei"/>
          <w:i/>
          <w:lang w:eastAsia="zh-CN"/>
        </w:rPr>
        <w:t>ontrol delay</w:t>
      </w:r>
      <w:r>
        <w:rPr>
          <w:rFonts w:eastAsia="STXihei"/>
          <w:lang w:eastAsia="zh-CN"/>
        </w:rPr>
        <w:t xml:space="preserve">. </w:t>
      </w:r>
    </w:p>
    <w:p w:rsidR="00436B20" w:rsidRDefault="00436B20" w:rsidP="00436B20">
      <w:pPr>
        <w:pStyle w:val="enumlev1"/>
        <w:tabs>
          <w:tab w:val="clear" w:pos="1871"/>
          <w:tab w:val="left" w:pos="1635"/>
        </w:tabs>
        <w:rPr>
          <w:lang w:eastAsia="ja-JP"/>
        </w:rPr>
      </w:pPr>
      <w:r>
        <w:rPr>
          <w:rFonts w:eastAsia="STXihei"/>
          <w:lang w:eastAsia="zh-CN"/>
        </w:rPr>
        <w:tab/>
      </w:r>
      <w:r>
        <w:rPr>
          <w:lang w:eastAsia="ja-JP"/>
        </w:rPr>
        <w:t xml:space="preserve">Decision delay </w:t>
      </w:r>
      <w:r w:rsidR="001809BA">
        <w:rPr>
          <w:lang w:eastAsia="ja-JP"/>
        </w:rPr>
        <w:t>is the time required to take decisions. Such metric may be relevant because i</w:t>
      </w:r>
      <w:r>
        <w:rPr>
          <w:lang w:eastAsia="ja-JP"/>
        </w:rPr>
        <w:t>nformation that w</w:t>
      </w:r>
      <w:r w:rsidR="00DC33AF">
        <w:rPr>
          <w:lang w:eastAsia="ja-JP"/>
        </w:rPr>
        <w:t>as</w:t>
      </w:r>
      <w:r>
        <w:rPr>
          <w:lang w:eastAsia="ja-JP"/>
        </w:rPr>
        <w:t xml:space="preserve"> collected at the past instance may no longer be appropriate or out of date due to the </w:t>
      </w:r>
      <w:r w:rsidR="001809BA">
        <w:rPr>
          <w:lang w:eastAsia="ja-JP"/>
        </w:rPr>
        <w:t>dynamic</w:t>
      </w:r>
      <w:r>
        <w:rPr>
          <w:lang w:eastAsia="ja-JP"/>
        </w:rPr>
        <w:t xml:space="preserve"> nature of land mobile radio systems. Control delay is </w:t>
      </w:r>
      <w:r w:rsidR="00DC33AF">
        <w:rPr>
          <w:lang w:eastAsia="ja-JP"/>
        </w:rPr>
        <w:t>the</w:t>
      </w:r>
      <w:r>
        <w:rPr>
          <w:lang w:eastAsia="ja-JP"/>
        </w:rPr>
        <w:t xml:space="preserve"> required time to adjust radio parameters after the decision of </w:t>
      </w:r>
      <w:r w:rsidR="00DC33AF">
        <w:rPr>
          <w:lang w:eastAsia="ja-JP"/>
        </w:rPr>
        <w:t>adjustment</w:t>
      </w:r>
      <w:r>
        <w:rPr>
          <w:lang w:eastAsia="ja-JP"/>
        </w:rPr>
        <w:t>.</w:t>
      </w:r>
    </w:p>
    <w:p w:rsidR="00C6705F" w:rsidRDefault="00C6705F" w:rsidP="00C6705F">
      <w:pPr>
        <w:pStyle w:val="enumlev1"/>
        <w:rPr>
          <w:rFonts w:eastAsia="STXihei"/>
          <w:lang w:eastAsia="zh-CN"/>
        </w:rPr>
      </w:pPr>
      <w:r>
        <w:rPr>
          <w:rFonts w:eastAsia="STXihei"/>
          <w:lang w:eastAsia="zh-CN"/>
        </w:rPr>
        <w:t>–</w:t>
      </w:r>
      <w:r>
        <w:rPr>
          <w:rFonts w:eastAsia="STXihei"/>
          <w:lang w:val="en-US" w:eastAsia="zh-CN"/>
        </w:rPr>
        <w:tab/>
      </w:r>
      <w:r>
        <w:rPr>
          <w:rFonts w:eastAsia="STXihei" w:hint="eastAsia"/>
          <w:lang w:eastAsia="zh-CN"/>
        </w:rPr>
        <w:t>System capacity</w:t>
      </w:r>
    </w:p>
    <w:p w:rsidR="00C6705F" w:rsidRDefault="00C6705F" w:rsidP="00C6705F">
      <w:pPr>
        <w:pStyle w:val="enumlev1"/>
        <w:rPr>
          <w:rFonts w:eastAsia="STXihei"/>
          <w:lang w:val="en-US" w:eastAsia="zh-CN"/>
        </w:rPr>
      </w:pPr>
      <w:r>
        <w:rPr>
          <w:rFonts w:eastAsia="STXihei"/>
          <w:lang w:val="en-US" w:eastAsia="zh-CN"/>
        </w:rPr>
        <w:tab/>
      </w:r>
      <w:r>
        <w:rPr>
          <w:rFonts w:eastAsia="STXihei" w:hint="eastAsia"/>
          <w:lang w:val="en-US" w:eastAsia="zh-CN"/>
        </w:rPr>
        <w:t xml:space="preserve">It refers to </w:t>
      </w:r>
      <w:r>
        <w:rPr>
          <w:rFonts w:eastAsia="STXihei"/>
          <w:lang w:val="en-US" w:eastAsia="zh-CN"/>
        </w:rPr>
        <w:t xml:space="preserve">the peak </w:t>
      </w:r>
      <w:r w:rsidR="0071519B">
        <w:rPr>
          <w:rFonts w:eastAsia="STXihei"/>
          <w:lang w:val="en-US" w:eastAsia="zh-CN"/>
        </w:rPr>
        <w:t xml:space="preserve">aggregate </w:t>
      </w:r>
      <w:r>
        <w:rPr>
          <w:rFonts w:eastAsia="STXihei"/>
          <w:lang w:val="en-US" w:eastAsia="zh-CN"/>
        </w:rPr>
        <w:t xml:space="preserve">throughput </w:t>
      </w:r>
      <w:r>
        <w:rPr>
          <w:rFonts w:eastAsia="STXihei" w:hint="eastAsia"/>
          <w:lang w:val="en-US" w:eastAsia="zh-CN"/>
        </w:rPr>
        <w:t>t</w:t>
      </w:r>
      <w:r>
        <w:rPr>
          <w:rFonts w:eastAsia="STXihei"/>
          <w:lang w:val="en-US" w:eastAsia="zh-CN"/>
        </w:rPr>
        <w:t>hat can be achieved over a</w:t>
      </w:r>
      <w:r>
        <w:rPr>
          <w:rFonts w:eastAsia="STXihei" w:hint="eastAsia"/>
          <w:lang w:val="en-US" w:eastAsia="zh-CN"/>
        </w:rPr>
        <w:t xml:space="preserve"> c</w:t>
      </w:r>
      <w:r>
        <w:rPr>
          <w:rFonts w:eastAsia="STXihei"/>
          <w:lang w:val="en-US" w:eastAsia="zh-CN"/>
        </w:rPr>
        <w:t xml:space="preserve">ommunications </w:t>
      </w:r>
      <w:r>
        <w:rPr>
          <w:rFonts w:eastAsia="STXihei" w:hint="eastAsia"/>
          <w:lang w:val="en-US" w:eastAsia="zh-CN"/>
        </w:rPr>
        <w:t>system</w:t>
      </w:r>
      <w:r>
        <w:rPr>
          <w:rFonts w:eastAsia="STXihei"/>
          <w:lang w:val="en-US" w:eastAsia="zh-CN"/>
        </w:rPr>
        <w:t xml:space="preserve"> under certain conditions</w:t>
      </w:r>
      <w:r>
        <w:rPr>
          <w:rFonts w:eastAsia="STXihei" w:hint="eastAsia"/>
          <w:lang w:val="en-US" w:eastAsia="zh-CN"/>
        </w:rPr>
        <w:t>.</w:t>
      </w:r>
    </w:p>
    <w:p w:rsidR="003E6997" w:rsidRDefault="003E6997" w:rsidP="003E6997">
      <w:pPr>
        <w:pStyle w:val="enumlev1"/>
        <w:rPr>
          <w:rFonts w:eastAsia="STXihei"/>
          <w:lang w:eastAsia="zh-CN"/>
        </w:rPr>
      </w:pPr>
      <w:r>
        <w:rPr>
          <w:rFonts w:eastAsia="STXihei"/>
          <w:lang w:eastAsia="zh-CN"/>
        </w:rPr>
        <w:t>–</w:t>
      </w:r>
      <w:r>
        <w:rPr>
          <w:rFonts w:eastAsia="STXihei"/>
          <w:lang w:val="en-US" w:eastAsia="zh-CN"/>
        </w:rPr>
        <w:tab/>
      </w:r>
      <w:r w:rsidR="00BC4734">
        <w:rPr>
          <w:rFonts w:eastAsia="STXihei"/>
          <w:lang w:eastAsia="zh-CN"/>
        </w:rPr>
        <w:t>Aggregate average t</w:t>
      </w:r>
      <w:r>
        <w:rPr>
          <w:rFonts w:eastAsia="STXihei"/>
          <w:lang w:eastAsia="zh-CN"/>
        </w:rPr>
        <w:t>hroughput</w:t>
      </w:r>
    </w:p>
    <w:p w:rsidR="0042154A" w:rsidRDefault="0042154A" w:rsidP="0042154A">
      <w:pPr>
        <w:pStyle w:val="enumlev1"/>
        <w:rPr>
          <w:rFonts w:eastAsia="STXihei"/>
          <w:lang w:val="en-US" w:eastAsia="zh-CN"/>
        </w:rPr>
      </w:pPr>
      <w:r>
        <w:rPr>
          <w:rFonts w:eastAsia="STXihei"/>
          <w:lang w:val="en-US" w:eastAsia="zh-CN"/>
        </w:rPr>
        <w:tab/>
      </w:r>
      <w:r w:rsidR="0042362C">
        <w:rPr>
          <w:rFonts w:eastAsia="STXihei"/>
          <w:lang w:val="en-US" w:eastAsia="zh-CN"/>
        </w:rPr>
        <w:t xml:space="preserve">Aggregate </w:t>
      </w:r>
      <w:r w:rsidR="0042362C" w:rsidRPr="00BC4734">
        <w:rPr>
          <w:rFonts w:eastAsia="STXihei"/>
          <w:lang w:val="en-US" w:eastAsia="zh-CN"/>
        </w:rPr>
        <w:t>average</w:t>
      </w:r>
      <w:r w:rsidR="0042362C">
        <w:rPr>
          <w:rFonts w:eastAsia="STXihei"/>
          <w:lang w:val="en-US" w:eastAsia="zh-CN"/>
        </w:rPr>
        <w:t xml:space="preserve"> throughput </w:t>
      </w:r>
      <w:r w:rsidR="00BC4734">
        <w:rPr>
          <w:rFonts w:eastAsia="STXihei"/>
          <w:lang w:val="en-US" w:eastAsia="zh-CN"/>
        </w:rPr>
        <w:t xml:space="preserve">is throughput </w:t>
      </w:r>
      <w:r w:rsidR="0042362C">
        <w:rPr>
          <w:rFonts w:eastAsia="STXihei"/>
          <w:lang w:val="en-US" w:eastAsia="zh-CN"/>
        </w:rPr>
        <w:t xml:space="preserve">in a cell summed </w:t>
      </w:r>
      <w:r w:rsidR="00BC4734">
        <w:rPr>
          <w:rFonts w:eastAsia="STXihei"/>
          <w:lang w:val="en-US" w:eastAsia="zh-CN"/>
        </w:rPr>
        <w:t xml:space="preserve">from all </w:t>
      </w:r>
      <w:r w:rsidR="0042362C">
        <w:rPr>
          <w:rFonts w:eastAsia="STXihei"/>
          <w:lang w:val="en-US" w:eastAsia="zh-CN"/>
        </w:rPr>
        <w:t xml:space="preserve">users </w:t>
      </w:r>
      <w:r w:rsidR="00BC4734">
        <w:rPr>
          <w:rFonts w:eastAsia="STXihei"/>
          <w:lang w:val="en-US" w:eastAsia="zh-CN"/>
        </w:rPr>
        <w:t xml:space="preserve">over the </w:t>
      </w:r>
      <w:r w:rsidR="0042362C">
        <w:rPr>
          <w:rFonts w:eastAsia="STXihei"/>
          <w:lang w:val="en-US" w:eastAsia="zh-CN"/>
        </w:rPr>
        <w:t>time</w:t>
      </w:r>
      <w:r w:rsidR="00BC4734">
        <w:rPr>
          <w:rFonts w:eastAsia="STXihei"/>
          <w:lang w:val="en-US" w:eastAsia="zh-CN"/>
        </w:rPr>
        <w:t xml:space="preserve"> divided by the number of users</w:t>
      </w:r>
      <w:r w:rsidR="0042362C">
        <w:rPr>
          <w:rFonts w:eastAsia="STXihei"/>
          <w:lang w:val="en-US" w:eastAsia="zh-CN"/>
        </w:rPr>
        <w:t>.</w:t>
      </w:r>
    </w:p>
    <w:p w:rsidR="0071519B" w:rsidRDefault="0071519B" w:rsidP="0071519B">
      <w:pPr>
        <w:pStyle w:val="enumlev1"/>
        <w:rPr>
          <w:rFonts w:eastAsia="STXihei"/>
          <w:lang w:eastAsia="zh-CN"/>
        </w:rPr>
      </w:pPr>
      <w:r>
        <w:rPr>
          <w:rFonts w:eastAsia="STXihei"/>
          <w:lang w:eastAsia="zh-CN"/>
        </w:rPr>
        <w:t>–</w:t>
      </w:r>
      <w:r>
        <w:rPr>
          <w:rFonts w:eastAsia="STXihei"/>
          <w:lang w:val="en-US" w:eastAsia="zh-CN"/>
        </w:rPr>
        <w:tab/>
        <w:t xml:space="preserve">Peak spectral efficiency </w:t>
      </w:r>
      <w:r>
        <w:rPr>
          <w:rFonts w:eastAsia="STXihei"/>
          <w:lang w:eastAsia="zh-CN"/>
        </w:rPr>
        <w:t>[Report ITU-</w:t>
      </w:r>
      <w:r w:rsidRPr="00DF45D7">
        <w:rPr>
          <w:rFonts w:eastAsia="STXihei"/>
          <w:lang w:eastAsia="zh-CN"/>
        </w:rPr>
        <w:t>R M.21</w:t>
      </w:r>
      <w:r>
        <w:rPr>
          <w:rFonts w:eastAsia="STXihei"/>
          <w:lang w:eastAsia="zh-CN"/>
        </w:rPr>
        <w:t>34]</w:t>
      </w:r>
    </w:p>
    <w:p w:rsidR="003D559E" w:rsidRDefault="003D559E" w:rsidP="00C6705F">
      <w:pPr>
        <w:pStyle w:val="enumlev1"/>
        <w:rPr>
          <w:rFonts w:eastAsia="STXihei"/>
          <w:lang w:val="en-US" w:eastAsia="zh-CN"/>
        </w:rPr>
      </w:pPr>
      <w:r>
        <w:rPr>
          <w:rFonts w:eastAsia="STXihei"/>
          <w:lang w:val="en-US" w:eastAsia="zh-CN"/>
        </w:rPr>
        <w:lastRenderedPageBreak/>
        <w:tab/>
      </w:r>
      <w:r w:rsidRPr="008064E0">
        <w:rPr>
          <w:lang w:val="en-US"/>
        </w:rPr>
        <w:t xml:space="preserve">The peak spectral efficiency is the highest theoretical data rate (normalized by bandwidth), which is the received data bits assuming error-free conditions assignable to a single mobile station, when all available radio resources for the corresponding link direction are </w:t>
      </w:r>
      <w:r>
        <w:rPr>
          <w:lang w:val="en-US"/>
        </w:rPr>
        <w:t>utilized.</w:t>
      </w:r>
    </w:p>
    <w:p w:rsidR="00C6705F" w:rsidRDefault="00C6705F" w:rsidP="00C6705F">
      <w:pPr>
        <w:rPr>
          <w:rFonts w:eastAsia="STXihei"/>
          <w:lang w:eastAsia="zh-CN"/>
        </w:rPr>
      </w:pPr>
      <w:r>
        <w:rPr>
          <w:rFonts w:eastAsia="STXihei"/>
          <w:lang w:eastAsia="zh-CN"/>
        </w:rPr>
        <w:t>–</w:t>
      </w:r>
      <w:r>
        <w:rPr>
          <w:rFonts w:eastAsia="STXihei"/>
          <w:lang w:eastAsia="zh-CN"/>
        </w:rPr>
        <w:tab/>
        <w:t>System spectral efficiency</w:t>
      </w:r>
      <w:r w:rsidR="00452FED">
        <w:rPr>
          <w:rFonts w:eastAsia="STXihei"/>
          <w:lang w:eastAsia="zh-CN"/>
        </w:rPr>
        <w:t xml:space="preserve"> </w:t>
      </w:r>
      <w:r w:rsidR="002869FC">
        <w:rPr>
          <w:rFonts w:eastAsia="STXihei"/>
          <w:lang w:eastAsia="zh-CN"/>
        </w:rPr>
        <w:t>[Report ITU-</w:t>
      </w:r>
      <w:r w:rsidR="002869FC" w:rsidRPr="00DF45D7">
        <w:rPr>
          <w:rFonts w:eastAsia="STXihei"/>
          <w:lang w:eastAsia="zh-CN"/>
        </w:rPr>
        <w:t>R M.21</w:t>
      </w:r>
      <w:r w:rsidR="002869FC">
        <w:rPr>
          <w:rFonts w:eastAsia="STXihei"/>
          <w:lang w:eastAsia="zh-CN"/>
        </w:rPr>
        <w:t>34]</w:t>
      </w:r>
    </w:p>
    <w:p w:rsidR="002869FC" w:rsidRDefault="002869FC" w:rsidP="00C6705F">
      <w:pPr>
        <w:ind w:left="1134"/>
        <w:rPr>
          <w:rFonts w:eastAsia="STXihei"/>
          <w:lang w:eastAsia="zh-CN"/>
        </w:rPr>
      </w:pPr>
      <w:r>
        <w:rPr>
          <w:lang w:val="en-US"/>
        </w:rPr>
        <w:t xml:space="preserve">System spectral efficiency </w:t>
      </w:r>
      <w:r w:rsidRPr="008064E0">
        <w:rPr>
          <w:lang w:val="en-US"/>
        </w:rPr>
        <w:t>is defined as the ag</w:t>
      </w:r>
      <w:r>
        <w:rPr>
          <w:lang w:val="en-US"/>
        </w:rPr>
        <w:t>gregate throughput of all users</w:t>
      </w:r>
      <w:r w:rsidRPr="008064E0">
        <w:rPr>
          <w:lang w:val="en-US"/>
        </w:rPr>
        <w:t xml:space="preserve"> divided by the channel bandwidth. The </w:t>
      </w:r>
      <w:r>
        <w:rPr>
          <w:lang w:val="en-US"/>
        </w:rPr>
        <w:t>system</w:t>
      </w:r>
      <w:r w:rsidRPr="008064E0">
        <w:rPr>
          <w:lang w:val="en-US"/>
        </w:rPr>
        <w:t xml:space="preserve"> spectral efficiency is measured in bit/s/Hz</w:t>
      </w:r>
      <w:r>
        <w:rPr>
          <w:lang w:val="en-US"/>
        </w:rPr>
        <w:t>.</w:t>
      </w:r>
    </w:p>
    <w:p w:rsidR="00C6705F" w:rsidRDefault="00C6705F" w:rsidP="00C6705F">
      <w:pPr>
        <w:pStyle w:val="enumlev1"/>
        <w:rPr>
          <w:rFonts w:eastAsia="STXihei"/>
          <w:lang w:eastAsia="zh-CN"/>
        </w:rPr>
      </w:pPr>
      <w:r>
        <w:rPr>
          <w:rFonts w:eastAsia="STXihei"/>
          <w:lang w:eastAsia="zh-CN"/>
        </w:rPr>
        <w:t>–</w:t>
      </w:r>
      <w:r>
        <w:rPr>
          <w:rFonts w:eastAsia="STXihei"/>
          <w:lang w:eastAsia="zh-CN"/>
        </w:rPr>
        <w:tab/>
      </w:r>
      <w:r>
        <w:rPr>
          <w:rFonts w:eastAsia="STXihei" w:hint="eastAsia"/>
          <w:lang w:eastAsia="zh-CN"/>
        </w:rPr>
        <w:t>S</w:t>
      </w:r>
      <w:r>
        <w:rPr>
          <w:rFonts w:eastAsia="STXihei"/>
          <w:lang w:eastAsia="zh-CN"/>
        </w:rPr>
        <w:t xml:space="preserve">uccessful </w:t>
      </w:r>
      <w:r>
        <w:rPr>
          <w:rFonts w:eastAsia="STXihei" w:hint="eastAsia"/>
          <w:lang w:eastAsia="zh-CN"/>
        </w:rPr>
        <w:t>communication</w:t>
      </w:r>
      <w:r>
        <w:rPr>
          <w:rFonts w:eastAsia="STXihei"/>
          <w:lang w:eastAsia="zh-CN"/>
        </w:rPr>
        <w:t xml:space="preserve"> establishment probability</w:t>
      </w:r>
    </w:p>
    <w:p w:rsidR="00C6705F" w:rsidRDefault="00C6705F" w:rsidP="00C6705F">
      <w:pPr>
        <w:pStyle w:val="enumlev1"/>
        <w:rPr>
          <w:rFonts w:eastAsia="STXihei"/>
          <w:lang w:val="en-US" w:eastAsia="zh-CN"/>
        </w:rPr>
      </w:pPr>
      <w:r>
        <w:rPr>
          <w:rFonts w:eastAsia="STXihei"/>
          <w:lang w:val="en-US" w:eastAsia="zh-CN"/>
        </w:rPr>
        <w:tab/>
      </w:r>
      <w:r>
        <w:rPr>
          <w:rFonts w:eastAsia="STXihei" w:hint="eastAsia"/>
          <w:lang w:val="en-US" w:eastAsia="zh-CN"/>
        </w:rPr>
        <w:t xml:space="preserve">It refers to </w:t>
      </w:r>
      <w:r>
        <w:rPr>
          <w:rFonts w:eastAsia="STXihei"/>
          <w:lang w:val="en-US" w:eastAsia="zh-CN"/>
        </w:rPr>
        <w:t>the probability of successfully establishing</w:t>
      </w:r>
      <w:r>
        <w:rPr>
          <w:rFonts w:eastAsia="STXihei" w:hint="eastAsia"/>
          <w:lang w:val="en-US" w:eastAsia="zh-CN"/>
        </w:rPr>
        <w:t xml:space="preserve"> </w:t>
      </w:r>
      <w:r>
        <w:rPr>
          <w:rFonts w:eastAsia="STXihei"/>
          <w:lang w:val="en-US" w:eastAsia="zh-CN"/>
        </w:rPr>
        <w:t>communications links</w:t>
      </w:r>
      <w:r>
        <w:rPr>
          <w:rFonts w:eastAsia="STXihei" w:hint="eastAsia"/>
          <w:lang w:val="en-US" w:eastAsia="zh-CN"/>
        </w:rPr>
        <w:t>.</w:t>
      </w:r>
    </w:p>
    <w:p w:rsidR="00C6705F" w:rsidRDefault="00C6705F" w:rsidP="00C6705F">
      <w:pPr>
        <w:pStyle w:val="enumlev1"/>
        <w:rPr>
          <w:rFonts w:eastAsia="STXihei"/>
          <w:lang w:eastAsia="zh-CN"/>
        </w:rPr>
      </w:pPr>
      <w:r>
        <w:rPr>
          <w:rFonts w:eastAsia="STXihei"/>
          <w:lang w:eastAsia="zh-CN"/>
        </w:rPr>
        <w:t>–</w:t>
      </w:r>
      <w:r>
        <w:rPr>
          <w:rFonts w:eastAsia="STXihei"/>
          <w:lang w:eastAsia="zh-CN"/>
        </w:rPr>
        <w:tab/>
      </w:r>
      <w:r>
        <w:rPr>
          <w:rFonts w:eastAsia="STXihei" w:hint="eastAsia"/>
          <w:lang w:eastAsia="zh-CN"/>
        </w:rPr>
        <w:t>Frequency channel handover time</w:t>
      </w:r>
    </w:p>
    <w:p w:rsidR="00C6705F" w:rsidRDefault="00C6705F" w:rsidP="00F25CF8">
      <w:pPr>
        <w:pStyle w:val="enumlev1"/>
        <w:rPr>
          <w:rFonts w:eastAsia="STXihei"/>
          <w:lang w:val="en-US" w:eastAsia="zh-CN"/>
        </w:rPr>
      </w:pPr>
      <w:r>
        <w:rPr>
          <w:rFonts w:eastAsia="STXihei"/>
          <w:lang w:val="en-US" w:eastAsia="zh-CN"/>
        </w:rPr>
        <w:tab/>
      </w:r>
      <w:r>
        <w:rPr>
          <w:rFonts w:eastAsia="STXihei" w:hint="eastAsia"/>
          <w:lang w:val="en-US" w:eastAsia="zh-CN"/>
        </w:rPr>
        <w:t>It refers to the time for</w:t>
      </w:r>
      <w:r>
        <w:rPr>
          <w:rFonts w:eastAsia="STXihei"/>
          <w:lang w:val="en-US" w:eastAsia="zh-CN"/>
        </w:rPr>
        <w:t xml:space="preserve"> a CRS device </w:t>
      </w:r>
      <w:r>
        <w:rPr>
          <w:rFonts w:eastAsia="STXihei" w:hint="eastAsia"/>
          <w:lang w:val="en-US" w:eastAsia="zh-CN"/>
        </w:rPr>
        <w:t>to handover from current</w:t>
      </w:r>
      <w:r>
        <w:rPr>
          <w:rFonts w:eastAsia="STXihei"/>
          <w:lang w:val="en-US" w:eastAsia="zh-CN"/>
        </w:rPr>
        <w:t xml:space="preserve"> frequency</w:t>
      </w:r>
      <w:r>
        <w:rPr>
          <w:rFonts w:eastAsia="STXihei" w:hint="eastAsia"/>
          <w:lang w:val="en-US" w:eastAsia="zh-CN"/>
        </w:rPr>
        <w:t xml:space="preserve"> channel to another frequency channel.</w:t>
      </w:r>
    </w:p>
    <w:p w:rsidR="00C6705F" w:rsidRDefault="00C6705F" w:rsidP="00C6705F">
      <w:pPr>
        <w:pStyle w:val="enumlev1"/>
        <w:ind w:left="0" w:firstLine="0"/>
        <w:rPr>
          <w:rFonts w:eastAsia="STXihei"/>
          <w:lang w:eastAsia="zh-CN"/>
        </w:rPr>
      </w:pPr>
      <w:r>
        <w:rPr>
          <w:rFonts w:eastAsia="STXihei"/>
          <w:lang w:eastAsia="zh-CN"/>
        </w:rPr>
        <w:t>Radio network level’s user</w:t>
      </w:r>
      <w:r w:rsidR="002869FC">
        <w:rPr>
          <w:rFonts w:eastAsia="STXihei"/>
          <w:lang w:eastAsia="zh-CN"/>
        </w:rPr>
        <w:t>s related</w:t>
      </w:r>
      <w:r>
        <w:rPr>
          <w:rFonts w:eastAsia="STXihei"/>
          <w:lang w:eastAsia="zh-CN"/>
        </w:rPr>
        <w:t xml:space="preserve"> performance metrics include:</w:t>
      </w:r>
    </w:p>
    <w:p w:rsidR="00C6705F" w:rsidRDefault="00C6705F" w:rsidP="00C6705F">
      <w:pPr>
        <w:pStyle w:val="enumlev1"/>
        <w:ind w:left="0" w:firstLine="0"/>
        <w:rPr>
          <w:rFonts w:eastAsia="STXihei"/>
          <w:lang w:eastAsia="zh-CN"/>
        </w:rPr>
      </w:pPr>
      <w:r>
        <w:rPr>
          <w:rFonts w:eastAsia="STXihei"/>
          <w:lang w:eastAsia="zh-CN"/>
        </w:rPr>
        <w:t>–</w:t>
      </w:r>
      <w:r>
        <w:rPr>
          <w:rFonts w:eastAsia="STXihei"/>
          <w:lang w:eastAsia="zh-CN"/>
        </w:rPr>
        <w:tab/>
        <w:t>Delay and Jitter</w:t>
      </w:r>
    </w:p>
    <w:p w:rsidR="00C6705F" w:rsidRDefault="00C6705F" w:rsidP="00C6705F">
      <w:pPr>
        <w:pStyle w:val="enumlev1"/>
        <w:rPr>
          <w:rFonts w:eastAsia="STXihei"/>
          <w:lang w:eastAsia="zh-CN"/>
        </w:rPr>
      </w:pPr>
      <w:r>
        <w:rPr>
          <w:rFonts w:eastAsia="STXihei"/>
          <w:lang w:eastAsia="zh-CN"/>
        </w:rPr>
        <w:tab/>
        <w:t>Communications delay and delay variation of the end user traffic.</w:t>
      </w:r>
    </w:p>
    <w:p w:rsidR="00C6705F" w:rsidRDefault="00C6705F" w:rsidP="00C6705F">
      <w:pPr>
        <w:pStyle w:val="enumlev1"/>
        <w:ind w:left="0" w:firstLine="0"/>
        <w:rPr>
          <w:rFonts w:eastAsia="STXihei"/>
          <w:lang w:eastAsia="zh-CN"/>
        </w:rPr>
      </w:pPr>
      <w:r>
        <w:rPr>
          <w:rFonts w:eastAsia="STXihei"/>
          <w:lang w:eastAsia="zh-CN"/>
        </w:rPr>
        <w:t>–</w:t>
      </w:r>
      <w:r>
        <w:rPr>
          <w:rFonts w:eastAsia="STXihei"/>
          <w:lang w:eastAsia="zh-CN"/>
        </w:rPr>
        <w:tab/>
        <w:t>Connection reliability</w:t>
      </w:r>
    </w:p>
    <w:p w:rsidR="00C6705F" w:rsidRDefault="00C6705F" w:rsidP="00C6705F">
      <w:pPr>
        <w:pStyle w:val="enumlev1"/>
        <w:rPr>
          <w:rFonts w:eastAsia="STXihei"/>
          <w:lang w:eastAsia="zh-CN"/>
        </w:rPr>
      </w:pPr>
      <w:r>
        <w:rPr>
          <w:rFonts w:eastAsia="STXihei"/>
          <w:lang w:eastAsia="zh-CN"/>
        </w:rPr>
        <w:tab/>
        <w:t xml:space="preserve">Connection reliability measures the probability that the user session will be maintained during a session. </w:t>
      </w:r>
    </w:p>
    <w:p w:rsidR="00C6705F" w:rsidRDefault="00C6705F" w:rsidP="00C6705F">
      <w:pPr>
        <w:pStyle w:val="enumlev1"/>
        <w:ind w:left="0" w:firstLine="0"/>
        <w:rPr>
          <w:rFonts w:eastAsia="STXihei"/>
          <w:lang w:eastAsia="zh-CN"/>
        </w:rPr>
      </w:pPr>
      <w:r>
        <w:rPr>
          <w:rFonts w:eastAsia="STXihei"/>
          <w:lang w:eastAsia="zh-CN"/>
        </w:rPr>
        <w:t>–</w:t>
      </w:r>
      <w:r>
        <w:rPr>
          <w:rFonts w:eastAsia="STXihei"/>
          <w:lang w:eastAsia="zh-CN"/>
        </w:rPr>
        <w:tab/>
        <w:t>Percentage of users with low quality</w:t>
      </w:r>
    </w:p>
    <w:p w:rsidR="00C6705F" w:rsidRDefault="00C6705F" w:rsidP="00C6705F">
      <w:pPr>
        <w:pStyle w:val="enumlev1"/>
        <w:rPr>
          <w:rFonts w:eastAsia="STXihei"/>
          <w:lang w:eastAsia="zh-CN"/>
        </w:rPr>
      </w:pPr>
      <w:r>
        <w:rPr>
          <w:rFonts w:eastAsia="STXihei"/>
          <w:lang w:eastAsia="zh-CN"/>
        </w:rPr>
        <w:tab/>
        <w:t xml:space="preserve">Defines the percentage of network user’s whose selected user performance metric(s) have remained below </w:t>
      </w:r>
      <w:r w:rsidR="002869FC">
        <w:rPr>
          <w:rFonts w:eastAsia="STXihei"/>
          <w:lang w:eastAsia="zh-CN"/>
        </w:rPr>
        <w:t xml:space="preserve">a certain </w:t>
      </w:r>
      <w:r>
        <w:rPr>
          <w:rFonts w:eastAsia="STXihei"/>
          <w:lang w:eastAsia="zh-CN"/>
        </w:rPr>
        <w:t xml:space="preserve">threshold(s) for </w:t>
      </w:r>
      <w:r w:rsidR="002869FC">
        <w:rPr>
          <w:rFonts w:eastAsia="STXihei"/>
          <w:lang w:eastAsia="zh-CN"/>
        </w:rPr>
        <w:t xml:space="preserve">a </w:t>
      </w:r>
      <w:r>
        <w:rPr>
          <w:rFonts w:eastAsia="STXihei"/>
          <w:lang w:eastAsia="zh-CN"/>
        </w:rPr>
        <w:t>predetermined duration of time.</w:t>
      </w:r>
    </w:p>
    <w:p w:rsidR="00C6705F" w:rsidRDefault="00C6705F" w:rsidP="00C6705F">
      <w:pPr>
        <w:pStyle w:val="Heading3"/>
        <w:rPr>
          <w:lang w:eastAsia="zh-CN"/>
        </w:rPr>
      </w:pPr>
      <w:bookmarkStart w:id="202" w:name="_Toc373754132"/>
      <w:bookmarkStart w:id="203" w:name="_Toc389049667"/>
      <w:r>
        <w:rPr>
          <w:lang w:eastAsia="zh-CN"/>
        </w:rPr>
        <w:t>8.1.2</w:t>
      </w:r>
      <w:r>
        <w:rPr>
          <w:lang w:eastAsia="zh-CN"/>
        </w:rPr>
        <w:tab/>
        <w:t>Metrics for evaluation of spectrum use</w:t>
      </w:r>
      <w:bookmarkEnd w:id="202"/>
      <w:bookmarkEnd w:id="203"/>
    </w:p>
    <w:p w:rsidR="00C6705F" w:rsidRDefault="00C6705F" w:rsidP="00C6705F">
      <w:pPr>
        <w:rPr>
          <w:rFonts w:eastAsia="STXihei"/>
          <w:highlight w:val="yellow"/>
          <w:lang w:val="en-US" w:eastAsia="zh-CN"/>
        </w:rPr>
      </w:pPr>
      <w:r>
        <w:rPr>
          <w:lang w:val="en-US" w:eastAsia="ja-JP"/>
        </w:rPr>
        <w:t>The CRS aims at enabling more efficient use of spectrum. This may be evaluated e.g. in terms of:</w:t>
      </w:r>
    </w:p>
    <w:p w:rsidR="00C6705F" w:rsidRDefault="00C6705F" w:rsidP="0021342E">
      <w:pPr>
        <w:pStyle w:val="enumlev1"/>
        <w:rPr>
          <w:lang w:val="en-US" w:eastAsia="zh-CN"/>
        </w:rPr>
      </w:pPr>
      <w:r>
        <w:rPr>
          <w:lang w:eastAsia="zh-CN"/>
        </w:rPr>
        <w:t>–</w:t>
      </w:r>
      <w:r>
        <w:rPr>
          <w:lang w:eastAsia="zh-CN"/>
        </w:rPr>
        <w:tab/>
      </w:r>
      <w:r>
        <w:rPr>
          <w:lang w:val="en-US" w:eastAsia="zh-CN"/>
        </w:rPr>
        <w:t xml:space="preserve">Spectrum occupancy </w:t>
      </w:r>
    </w:p>
    <w:p w:rsidR="00C6705F" w:rsidRDefault="00C6705F" w:rsidP="00C6705F">
      <w:pPr>
        <w:ind w:left="1134"/>
        <w:rPr>
          <w:rFonts w:eastAsia="STXihei"/>
          <w:lang w:eastAsia="zh-CN"/>
        </w:rPr>
      </w:pPr>
      <w:r>
        <w:rPr>
          <w:rFonts w:eastAsia="STXihei"/>
          <w:lang w:eastAsia="zh-CN"/>
        </w:rPr>
        <w:t>The utilization rate of the frequency channel, thus, the fraction of time that the power in a frequency channel exceeds a certain threshold. Measurements of the spectrum occupancy enable monitoring on how efficiently the current spectrum allocations are being used in reality. Measurements are influenced by detection method, measurement channel bandwidth, number of channels, observation time per channel, revisit time and duration of monitoring. Spectrum occupancy can be given in three different levels</w:t>
      </w:r>
      <w:r w:rsidR="001B1F82">
        <w:rPr>
          <w:rFonts w:eastAsia="STXihei"/>
          <w:lang w:eastAsia="zh-CN"/>
        </w:rPr>
        <w:t xml:space="preserve"> [Report ITU-</w:t>
      </w:r>
      <w:hyperlink r:id="rId73" w:history="1">
        <w:r w:rsidR="001B1F82" w:rsidRPr="003E42DD">
          <w:rPr>
            <w:rStyle w:val="Hyperlink"/>
            <w:rFonts w:eastAsia="STXihei"/>
            <w:lang w:eastAsia="zh-CN"/>
          </w:rPr>
          <w:t>R SM.2256</w:t>
        </w:r>
      </w:hyperlink>
      <w:r w:rsidR="001B1F82">
        <w:rPr>
          <w:rFonts w:eastAsia="STXihei"/>
          <w:lang w:eastAsia="zh-CN"/>
        </w:rPr>
        <w:t>]</w:t>
      </w:r>
      <w:r>
        <w:rPr>
          <w:rFonts w:eastAsia="STXihei"/>
          <w:lang w:eastAsia="zh-CN"/>
        </w:rPr>
        <w:t>:</w:t>
      </w:r>
    </w:p>
    <w:p w:rsidR="00C6705F" w:rsidRDefault="001B1F82" w:rsidP="005F0B18">
      <w:pPr>
        <w:pStyle w:val="enumlev1"/>
        <w:ind w:left="1440" w:hanging="1440"/>
        <w:rPr>
          <w:rFonts w:eastAsia="STXihei"/>
          <w:lang w:eastAsia="zh-CN"/>
        </w:rPr>
      </w:pPr>
      <w:r>
        <w:rPr>
          <w:rFonts w:eastAsia="STXihei"/>
          <w:lang w:eastAsia="zh-CN"/>
        </w:rPr>
        <w:tab/>
      </w:r>
      <w:r w:rsidR="00D31596">
        <w:rPr>
          <w:rFonts w:eastAsia="STXihei"/>
          <w:lang w:eastAsia="zh-CN"/>
        </w:rPr>
        <w:t>–</w:t>
      </w:r>
      <w:r w:rsidR="00D31596">
        <w:rPr>
          <w:rFonts w:eastAsia="STXihei"/>
          <w:lang w:eastAsia="zh-CN"/>
        </w:rPr>
        <w:tab/>
      </w:r>
      <w:r w:rsidR="00C6705F" w:rsidRPr="00D22EEA">
        <w:rPr>
          <w:rFonts w:eastAsia="STXihei"/>
          <w:lang w:eastAsia="zh-CN"/>
        </w:rPr>
        <w:t>F</w:t>
      </w:r>
      <w:r w:rsidR="00C6705F">
        <w:rPr>
          <w:rFonts w:eastAsia="STXihei"/>
          <w:lang w:eastAsia="zh-CN"/>
        </w:rPr>
        <w:t xml:space="preserve">requency channel occupancy: </w:t>
      </w:r>
      <w:r w:rsidR="00C6705F" w:rsidRPr="008E3450">
        <w:rPr>
          <w:rFonts w:eastAsia="STXihei"/>
          <w:lang w:eastAsia="zh-CN"/>
        </w:rPr>
        <w:t>A frequency channel is occupied as long as the measured level is above the threshold.</w:t>
      </w:r>
    </w:p>
    <w:p w:rsidR="00C6705F" w:rsidRDefault="001B1F82" w:rsidP="005F0B18">
      <w:pPr>
        <w:pStyle w:val="enumlev1"/>
        <w:ind w:left="1440" w:hanging="1440"/>
        <w:rPr>
          <w:rFonts w:eastAsia="STXihei"/>
          <w:lang w:eastAsia="zh-CN"/>
        </w:rPr>
      </w:pPr>
      <w:r>
        <w:rPr>
          <w:rFonts w:eastAsia="STXihei"/>
          <w:lang w:eastAsia="zh-CN"/>
        </w:rPr>
        <w:tab/>
      </w:r>
      <w:r w:rsidR="00D31596">
        <w:rPr>
          <w:rFonts w:eastAsia="STXihei"/>
          <w:lang w:eastAsia="zh-CN"/>
        </w:rPr>
        <w:t>–</w:t>
      </w:r>
      <w:r w:rsidR="00D31596">
        <w:rPr>
          <w:rFonts w:eastAsia="STXihei"/>
          <w:lang w:eastAsia="zh-CN"/>
        </w:rPr>
        <w:tab/>
      </w:r>
      <w:r w:rsidR="00C6705F" w:rsidRPr="008E3450">
        <w:rPr>
          <w:rFonts w:eastAsia="STXihei"/>
          <w:lang w:eastAsia="zh-CN"/>
        </w:rPr>
        <w:t>Frequency band occupancy</w:t>
      </w:r>
      <w:r w:rsidR="00C6705F">
        <w:rPr>
          <w:rFonts w:eastAsia="STXihei"/>
          <w:lang w:eastAsia="zh-CN"/>
        </w:rPr>
        <w:t xml:space="preserve">: </w:t>
      </w:r>
      <w:r w:rsidR="00C6705F" w:rsidRPr="008E3450">
        <w:rPr>
          <w:rFonts w:eastAsia="STXihei"/>
          <w:lang w:eastAsia="zh-CN"/>
        </w:rPr>
        <w:t xml:space="preserve">The occupancy of a whole frequency band counts every measured frequency and calculates a total figure in percent for the whole band, regardless of the usual channel spacing. </w:t>
      </w:r>
    </w:p>
    <w:p w:rsidR="00C6705F" w:rsidRDefault="001B1F82" w:rsidP="005F0B18">
      <w:pPr>
        <w:pStyle w:val="enumlev1"/>
        <w:ind w:left="1440" w:hanging="1440"/>
        <w:rPr>
          <w:rFonts w:eastAsia="STXihei"/>
          <w:lang w:eastAsia="zh-CN"/>
        </w:rPr>
      </w:pPr>
      <w:r>
        <w:rPr>
          <w:rFonts w:eastAsia="STXihei"/>
          <w:lang w:eastAsia="zh-CN"/>
        </w:rPr>
        <w:tab/>
      </w:r>
      <w:r w:rsidR="00D31596">
        <w:rPr>
          <w:rFonts w:eastAsia="STXihei"/>
          <w:lang w:eastAsia="zh-CN"/>
        </w:rPr>
        <w:t>–</w:t>
      </w:r>
      <w:r w:rsidR="00D31596">
        <w:rPr>
          <w:rFonts w:eastAsia="STXihei"/>
          <w:lang w:eastAsia="zh-CN"/>
        </w:rPr>
        <w:tab/>
      </w:r>
      <w:r w:rsidR="00C6705F" w:rsidRPr="00955B72">
        <w:rPr>
          <w:rFonts w:eastAsia="STXihei"/>
          <w:lang w:eastAsia="zh-CN"/>
        </w:rPr>
        <w:t>Spectrum resource occupancy: The ratio of the number of channels in use to the total number of channels in a whole frequency band.</w:t>
      </w:r>
    </w:p>
    <w:p w:rsidR="00C6705F" w:rsidRDefault="00C6705F" w:rsidP="0021342E">
      <w:pPr>
        <w:pStyle w:val="enumlev1"/>
        <w:rPr>
          <w:lang w:val="en-US" w:eastAsia="zh-CN"/>
        </w:rPr>
      </w:pPr>
      <w:r>
        <w:rPr>
          <w:lang w:eastAsia="zh-CN"/>
        </w:rPr>
        <w:t>–</w:t>
      </w:r>
      <w:r>
        <w:rPr>
          <w:lang w:eastAsia="zh-CN"/>
        </w:rPr>
        <w:tab/>
      </w:r>
      <w:r>
        <w:rPr>
          <w:lang w:val="en-US" w:eastAsia="zh-CN"/>
        </w:rPr>
        <w:t>Spectrum utilization efficiency (SUE)</w:t>
      </w:r>
      <w:r w:rsidR="00D31596">
        <w:rPr>
          <w:szCs w:val="24"/>
          <w:lang w:eastAsia="fi-FI"/>
        </w:rPr>
        <w:t xml:space="preserve"> </w:t>
      </w:r>
    </w:p>
    <w:p w:rsidR="00C6705F" w:rsidRDefault="00C6705F" w:rsidP="00C6705F">
      <w:pPr>
        <w:ind w:left="1134"/>
        <w:rPr>
          <w:rFonts w:eastAsia="STXihei"/>
          <w:lang w:val="en-US" w:eastAsia="zh-CN"/>
        </w:rPr>
      </w:pPr>
      <w:r>
        <w:rPr>
          <w:lang w:val="en-US"/>
        </w:rPr>
        <w:t>SUE is a measure of spectrum efficiency given as</w:t>
      </w:r>
      <w:r w:rsidRPr="004B059B">
        <w:rPr>
          <w:lang w:val="en-US"/>
        </w:rPr>
        <w:t xml:space="preserve"> </w:t>
      </w:r>
      <w:r>
        <w:rPr>
          <w:lang w:val="en-US"/>
        </w:rPr>
        <w:t>the ratio between the useful effect obtained by the radio systems through the utilization of the spectrum and</w:t>
      </w:r>
      <w:r w:rsidRPr="004B059B">
        <w:rPr>
          <w:lang w:val="en-US"/>
        </w:rPr>
        <w:t xml:space="preserve"> the spectrum utilization facto</w:t>
      </w:r>
      <w:r>
        <w:rPr>
          <w:lang w:val="en-US"/>
        </w:rPr>
        <w:t>r</w:t>
      </w:r>
      <w:r w:rsidR="005F0B18">
        <w:rPr>
          <w:lang w:val="en-US"/>
        </w:rPr>
        <w:t xml:space="preserve"> </w:t>
      </w:r>
      <w:r w:rsidR="005F0B18">
        <w:rPr>
          <w:szCs w:val="24"/>
          <w:lang w:eastAsia="fi-FI"/>
        </w:rPr>
        <w:t xml:space="preserve">[Recommendation ITU-R </w:t>
      </w:r>
      <w:hyperlink r:id="rId74" w:history="1">
        <w:r w:rsidR="005F0B18" w:rsidRPr="003E42DD">
          <w:rPr>
            <w:rStyle w:val="Hyperlink"/>
            <w:szCs w:val="24"/>
            <w:lang w:eastAsia="fi-FI"/>
          </w:rPr>
          <w:t>SM.1046</w:t>
        </w:r>
      </w:hyperlink>
      <w:r w:rsidR="005F0B18">
        <w:rPr>
          <w:szCs w:val="24"/>
          <w:lang w:eastAsia="fi-FI"/>
        </w:rPr>
        <w:t>]</w:t>
      </w:r>
      <w:r>
        <w:rPr>
          <w:lang w:val="en-US"/>
        </w:rPr>
        <w:t>. Considering a</w:t>
      </w:r>
      <w:r>
        <w:t xml:space="preserve"> CRS that operates at a particular frequency, at a given location, and at a particular time, the s</w:t>
      </w:r>
      <w:r>
        <w:rPr>
          <w:szCs w:val="24"/>
          <w:lang w:eastAsia="fi-FI"/>
        </w:rPr>
        <w:t xml:space="preserve">pectrum </w:t>
      </w:r>
      <w:r>
        <w:rPr>
          <w:szCs w:val="24"/>
          <w:lang w:eastAsia="fi-FI"/>
        </w:rPr>
        <w:lastRenderedPageBreak/>
        <w:t>utilization factor is defined as the product of the bandwidth, the geographic space, and the time.</w:t>
      </w:r>
      <w:r w:rsidRPr="00020160">
        <w:rPr>
          <w:lang w:val="en-US"/>
        </w:rPr>
        <w:t xml:space="preserve"> </w:t>
      </w:r>
      <w:r>
        <w:rPr>
          <w:lang w:val="en-US"/>
        </w:rPr>
        <w:t>T</w:t>
      </w:r>
      <w:r w:rsidRPr="0088226A">
        <w:rPr>
          <w:lang w:val="en-US"/>
        </w:rPr>
        <w:t xml:space="preserve">he useful effect </w:t>
      </w:r>
      <w:r>
        <w:rPr>
          <w:lang w:val="en-US"/>
        </w:rPr>
        <w:t xml:space="preserve">for CRS (and mobile systems in general) </w:t>
      </w:r>
      <w:r w:rsidRPr="0088226A">
        <w:rPr>
          <w:lang w:val="en-US"/>
        </w:rPr>
        <w:t xml:space="preserve">increases with the amount of information that can be transferred. </w:t>
      </w:r>
    </w:p>
    <w:p w:rsidR="00C6705F" w:rsidRPr="00F378FE" w:rsidRDefault="005F0B18" w:rsidP="00C6705F">
      <w:pPr>
        <w:rPr>
          <w:lang w:eastAsia="zh-CN"/>
        </w:rPr>
      </w:pPr>
      <w:r>
        <w:rPr>
          <w:rFonts w:eastAsia="STXihei"/>
          <w:lang w:eastAsia="zh-CN"/>
        </w:rPr>
        <w:t>The f</w:t>
      </w:r>
      <w:r w:rsidR="00C6705F">
        <w:rPr>
          <w:rFonts w:eastAsia="STXihei"/>
          <w:lang w:eastAsia="zh-CN"/>
        </w:rPr>
        <w:t xml:space="preserve">irst </w:t>
      </w:r>
      <w:r>
        <w:rPr>
          <w:rFonts w:eastAsia="STXihei"/>
          <w:lang w:eastAsia="zh-CN"/>
        </w:rPr>
        <w:t xml:space="preserve">metric </w:t>
      </w:r>
      <w:r w:rsidR="00C6705F">
        <w:rPr>
          <w:rFonts w:eastAsia="STXihei"/>
          <w:lang w:eastAsia="zh-CN"/>
        </w:rPr>
        <w:t xml:space="preserve">describes how efficiently a spectrum band is used in the course of time by all </w:t>
      </w:r>
      <w:proofErr w:type="spellStart"/>
      <w:r w:rsidR="00C6705F">
        <w:rPr>
          <w:rFonts w:eastAsia="STXihei"/>
          <w:lang w:eastAsia="zh-CN"/>
        </w:rPr>
        <w:t>radiocommunication</w:t>
      </w:r>
      <w:proofErr w:type="spellEnd"/>
      <w:r w:rsidR="00C6705F">
        <w:rPr>
          <w:rFonts w:eastAsia="STXihei"/>
          <w:lang w:eastAsia="zh-CN"/>
        </w:rPr>
        <w:t xml:space="preserve"> systems that are allowed to use it. The second metric describes the spectral efficiency of CRS but it may not be valid for all applications. It may be used to study and compare the efficiency of different CRS systems providing the same service or</w:t>
      </w:r>
      <w:r>
        <w:rPr>
          <w:rFonts w:eastAsia="STXihei"/>
          <w:lang w:eastAsia="zh-CN"/>
        </w:rPr>
        <w:t xml:space="preserve"> </w:t>
      </w:r>
      <w:r w:rsidR="00C6705F">
        <w:rPr>
          <w:rFonts w:eastAsia="STXihei"/>
          <w:lang w:eastAsia="zh-CN"/>
        </w:rPr>
        <w:t xml:space="preserve">a CRS system </w:t>
      </w:r>
      <w:r>
        <w:rPr>
          <w:rFonts w:eastAsia="STXihei"/>
          <w:lang w:eastAsia="zh-CN"/>
        </w:rPr>
        <w:t xml:space="preserve">with </w:t>
      </w:r>
      <w:r w:rsidR="00C6705F">
        <w:rPr>
          <w:rFonts w:eastAsia="STXihei"/>
          <w:lang w:eastAsia="zh-CN"/>
        </w:rPr>
        <w:t xml:space="preserve">another system providing the same </w:t>
      </w:r>
      <w:proofErr w:type="spellStart"/>
      <w:r w:rsidR="00C6705F">
        <w:rPr>
          <w:rFonts w:eastAsia="STXihei"/>
          <w:lang w:eastAsia="zh-CN"/>
        </w:rPr>
        <w:t>radiocommunication</w:t>
      </w:r>
      <w:proofErr w:type="spellEnd"/>
      <w:r w:rsidR="00C6705F">
        <w:rPr>
          <w:rFonts w:eastAsia="STXihei"/>
          <w:lang w:eastAsia="zh-CN"/>
        </w:rPr>
        <w:t xml:space="preserve"> service.  </w:t>
      </w:r>
    </w:p>
    <w:p w:rsidR="00C6705F" w:rsidRDefault="00C6705F" w:rsidP="00C6705F">
      <w:pPr>
        <w:pStyle w:val="Heading4"/>
        <w:rPr>
          <w:lang w:eastAsia="zh-CN"/>
        </w:rPr>
      </w:pPr>
      <w:bookmarkStart w:id="204" w:name="_Toc373754133"/>
      <w:r>
        <w:rPr>
          <w:lang w:eastAsia="zh-CN"/>
        </w:rPr>
        <w:t>8.1.2.1</w:t>
      </w:r>
      <w:r>
        <w:rPr>
          <w:lang w:eastAsia="zh-CN"/>
        </w:rPr>
        <w:tab/>
        <w:t xml:space="preserve">Metrics for performance </w:t>
      </w:r>
      <w:r w:rsidRPr="0084061A">
        <w:t>evaluation</w:t>
      </w:r>
      <w:r>
        <w:rPr>
          <w:lang w:eastAsia="zh-CN"/>
        </w:rPr>
        <w:t xml:space="preserve"> in the context of sharing</w:t>
      </w:r>
      <w:bookmarkEnd w:id="204"/>
      <w:r>
        <w:rPr>
          <w:lang w:eastAsia="zh-CN"/>
        </w:rPr>
        <w:t xml:space="preserve"> and coexistence</w:t>
      </w:r>
    </w:p>
    <w:p w:rsidR="006A21DC" w:rsidRPr="006A21DC" w:rsidRDefault="006A21DC" w:rsidP="00D31596">
      <w:pPr>
        <w:ind w:right="-142"/>
        <w:rPr>
          <w:rFonts w:eastAsia="STXihei"/>
          <w:i/>
          <w:iCs/>
          <w:lang w:eastAsia="zh-CN"/>
        </w:rPr>
      </w:pPr>
      <w:r w:rsidRPr="006A21DC">
        <w:rPr>
          <w:rFonts w:eastAsia="STXihei"/>
          <w:i/>
          <w:iCs/>
          <w:highlight w:val="yellow"/>
          <w:lang w:eastAsia="zh-CN"/>
        </w:rPr>
        <w:t>[Editor’s note: add introductory text on metrics related to sharing]</w:t>
      </w:r>
    </w:p>
    <w:p w:rsidR="00C6705F" w:rsidRDefault="00C6705F" w:rsidP="0021342E">
      <w:pPr>
        <w:pStyle w:val="enumlev1"/>
        <w:rPr>
          <w:rFonts w:eastAsia="STXihei"/>
          <w:lang w:val="en-US" w:eastAsia="zh-CN"/>
        </w:rPr>
      </w:pPr>
      <w:r>
        <w:rPr>
          <w:rFonts w:eastAsia="STXihei"/>
          <w:lang w:eastAsia="zh-CN"/>
        </w:rPr>
        <w:t>–</w:t>
      </w:r>
      <w:r>
        <w:rPr>
          <w:rFonts w:eastAsia="STXihei"/>
          <w:lang w:eastAsia="zh-CN"/>
        </w:rPr>
        <w:tab/>
      </w:r>
      <w:r>
        <w:t xml:space="preserve">SINR degradation </w:t>
      </w:r>
    </w:p>
    <w:p w:rsidR="00C6705F" w:rsidRDefault="00C6705F" w:rsidP="00C6705F">
      <w:pPr>
        <w:ind w:left="1134"/>
      </w:pPr>
      <w:r>
        <w:rPr>
          <w:rFonts w:eastAsia="STXihei"/>
          <w:lang w:val="en-US" w:eastAsia="zh-CN"/>
        </w:rPr>
        <w:t>Reduction in SINR in the radio systems involved in sharing</w:t>
      </w:r>
      <w:r>
        <w:t>.</w:t>
      </w:r>
    </w:p>
    <w:p w:rsidR="00C6705F" w:rsidRPr="001458E7" w:rsidRDefault="00C6705F" w:rsidP="0021342E">
      <w:pPr>
        <w:pStyle w:val="enumlev1"/>
        <w:rPr>
          <w:lang w:eastAsia="zh-CN"/>
        </w:rPr>
      </w:pPr>
      <w:r>
        <w:rPr>
          <w:lang w:eastAsia="zh-CN"/>
        </w:rPr>
        <w:t>–</w:t>
      </w:r>
      <w:r>
        <w:rPr>
          <w:lang w:eastAsia="zh-CN"/>
        </w:rPr>
        <w:tab/>
      </w:r>
      <w:r w:rsidRPr="001458E7">
        <w:rPr>
          <w:lang w:eastAsia="zh-CN"/>
        </w:rPr>
        <w:t>Co-channel interference</w:t>
      </w:r>
    </w:p>
    <w:p w:rsidR="00C6705F" w:rsidRPr="002C014A" w:rsidRDefault="00C6705F" w:rsidP="00C6705F">
      <w:pPr>
        <w:ind w:left="1134"/>
        <w:rPr>
          <w:szCs w:val="24"/>
          <w:lang w:eastAsia="fi-FI"/>
        </w:rPr>
      </w:pPr>
      <w:r w:rsidRPr="001458E7">
        <w:rPr>
          <w:rFonts w:eastAsia="STXihei"/>
          <w:szCs w:val="24"/>
          <w:lang w:eastAsia="zh-CN"/>
        </w:rPr>
        <w:t>The i</w:t>
      </w:r>
      <w:r w:rsidRPr="001458E7">
        <w:rPr>
          <w:szCs w:val="24"/>
          <w:lang w:eastAsia="fi-FI"/>
        </w:rPr>
        <w:t xml:space="preserve">nterference </w:t>
      </w:r>
      <w:r w:rsidRPr="001458E7">
        <w:rPr>
          <w:szCs w:val="24"/>
        </w:rPr>
        <w:t xml:space="preserve">between different radio systems </w:t>
      </w:r>
      <w:r>
        <w:rPr>
          <w:szCs w:val="24"/>
        </w:rPr>
        <w:t>utilizing</w:t>
      </w:r>
      <w:r w:rsidRPr="001458E7">
        <w:rPr>
          <w:szCs w:val="24"/>
        </w:rPr>
        <w:t xml:space="preserve"> the same frequency</w:t>
      </w:r>
      <w:r>
        <w:rPr>
          <w:szCs w:val="24"/>
        </w:rPr>
        <w:t xml:space="preserve"> bands</w:t>
      </w:r>
      <w:r w:rsidRPr="001458E7">
        <w:rPr>
          <w:szCs w:val="24"/>
          <w:lang w:eastAsia="fi-FI"/>
        </w:rPr>
        <w:t>.</w:t>
      </w:r>
    </w:p>
    <w:p w:rsidR="00C6705F" w:rsidRDefault="00C6705F" w:rsidP="0021342E">
      <w:pPr>
        <w:pStyle w:val="enumlev1"/>
        <w:rPr>
          <w:rFonts w:eastAsia="STXihei"/>
          <w:lang w:val="en-US" w:eastAsia="zh-CN"/>
        </w:rPr>
      </w:pPr>
      <w:r>
        <w:rPr>
          <w:rFonts w:eastAsia="STXihei"/>
          <w:lang w:eastAsia="zh-CN"/>
        </w:rPr>
        <w:t>–</w:t>
      </w:r>
      <w:r>
        <w:rPr>
          <w:rFonts w:eastAsia="STXihei"/>
          <w:lang w:eastAsia="zh-CN"/>
        </w:rPr>
        <w:tab/>
      </w:r>
      <w:r>
        <w:t xml:space="preserve">Sharing delay </w:t>
      </w:r>
    </w:p>
    <w:p w:rsidR="006875ED" w:rsidRPr="00500DCD" w:rsidRDefault="006875ED" w:rsidP="006875ED">
      <w:pPr>
        <w:pStyle w:val="enumlev1"/>
        <w:rPr>
          <w:rFonts w:eastAsia="STXihei"/>
          <w:lang w:eastAsia="zh-CN"/>
        </w:rPr>
      </w:pPr>
      <w:r>
        <w:tab/>
        <w:t>It refers to set of delays due to the sharing and coordination mechanisms. It may include the delays related to the c</w:t>
      </w:r>
      <w:r>
        <w:rPr>
          <w:rFonts w:eastAsia="STXihei" w:hint="eastAsia"/>
          <w:lang w:eastAsia="zh-CN"/>
        </w:rPr>
        <w:t>hannel</w:t>
      </w:r>
      <w:r>
        <w:rPr>
          <w:rFonts w:eastAsia="STXihei"/>
          <w:lang w:eastAsia="zh-CN"/>
        </w:rPr>
        <w:t xml:space="preserve"> access, channel evacuation and others. Metrics to evaluate the net transmission time that may occur during the channel evacuation procedure can be defined for interference remark purposes.</w:t>
      </w:r>
    </w:p>
    <w:p w:rsidR="00C6705F" w:rsidRDefault="00C6705F" w:rsidP="00C6705F">
      <w:pPr>
        <w:rPr>
          <w:b/>
          <w:lang w:eastAsia="ja-JP"/>
        </w:rPr>
      </w:pPr>
      <w:r>
        <w:rPr>
          <w:rFonts w:eastAsia="MS PGothic"/>
          <w:lang w:eastAsia="ja-JP"/>
        </w:rPr>
        <w:t>Performance metrics in the context of c</w:t>
      </w:r>
      <w:proofErr w:type="spellStart"/>
      <w:r>
        <w:rPr>
          <w:rFonts w:eastAsia="MS PGothic"/>
          <w:lang w:val="en-US" w:eastAsia="ja-JP"/>
        </w:rPr>
        <w:t>oexistence</w:t>
      </w:r>
      <w:proofErr w:type="spellEnd"/>
      <w:r>
        <w:rPr>
          <w:rFonts w:eastAsia="MS PGothic"/>
          <w:lang w:val="en-US" w:eastAsia="ja-JP"/>
        </w:rPr>
        <w:t xml:space="preserve"> refer to the situation between a LMS employing CRS capabilities and other systems operating in adjacent frequency bands. Coexistence considerations are particularly important as the protection of the existing radio systems in adjacent bands </w:t>
      </w:r>
      <w:r w:rsidR="00FC0A56">
        <w:rPr>
          <w:rFonts w:eastAsia="MS PGothic"/>
          <w:lang w:val="en-US" w:eastAsia="ja-JP"/>
        </w:rPr>
        <w:t xml:space="preserve">may </w:t>
      </w:r>
      <w:r>
        <w:rPr>
          <w:rFonts w:eastAsia="MS PGothic"/>
          <w:lang w:val="en-US" w:eastAsia="ja-JP"/>
        </w:rPr>
        <w:t xml:space="preserve">influence the </w:t>
      </w:r>
      <w:r w:rsidR="00FC0A56">
        <w:rPr>
          <w:rFonts w:eastAsia="MS PGothic"/>
          <w:lang w:val="en-US" w:eastAsia="ja-JP"/>
        </w:rPr>
        <w:t>performances</w:t>
      </w:r>
      <w:r>
        <w:rPr>
          <w:rFonts w:eastAsia="MS PGothic"/>
          <w:lang w:val="en-US" w:eastAsia="ja-JP"/>
        </w:rPr>
        <w:t xml:space="preserve"> of the CRS. </w:t>
      </w:r>
    </w:p>
    <w:p w:rsidR="00C6705F" w:rsidRDefault="00C6705F" w:rsidP="00C6705F">
      <w:r>
        <w:t>Performance in the context of coexistence may be evaluated e.g. in terms of:</w:t>
      </w:r>
    </w:p>
    <w:p w:rsidR="00C6705F" w:rsidRDefault="00C6705F" w:rsidP="0021342E">
      <w:pPr>
        <w:pStyle w:val="enumlev1"/>
        <w:rPr>
          <w:rFonts w:eastAsia="STXihei"/>
          <w:lang w:val="en-US" w:eastAsia="zh-CN"/>
        </w:rPr>
      </w:pPr>
      <w:r>
        <w:rPr>
          <w:rFonts w:eastAsia="STXihei"/>
          <w:lang w:eastAsia="zh-CN"/>
        </w:rPr>
        <w:t>–</w:t>
      </w:r>
      <w:r>
        <w:rPr>
          <w:rFonts w:eastAsia="STXihei"/>
          <w:lang w:eastAsia="zh-CN"/>
        </w:rPr>
        <w:tab/>
      </w:r>
      <w:r>
        <w:t xml:space="preserve">SINR degradation </w:t>
      </w:r>
    </w:p>
    <w:p w:rsidR="00C6705F" w:rsidRDefault="00C6705F" w:rsidP="00C6705F">
      <w:pPr>
        <w:ind w:left="1134"/>
      </w:pPr>
      <w:r>
        <w:rPr>
          <w:rFonts w:eastAsia="STXihei"/>
          <w:lang w:val="en-US" w:eastAsia="zh-CN"/>
        </w:rPr>
        <w:t>Reduction in the SINR in the coexisting radio systems</w:t>
      </w:r>
      <w:r>
        <w:t>.</w:t>
      </w:r>
    </w:p>
    <w:p w:rsidR="00C6705F" w:rsidRPr="001458E7" w:rsidRDefault="00C6705F" w:rsidP="0021342E">
      <w:pPr>
        <w:pStyle w:val="enumlev1"/>
        <w:rPr>
          <w:lang w:eastAsia="zh-CN"/>
        </w:rPr>
      </w:pPr>
      <w:r>
        <w:rPr>
          <w:lang w:eastAsia="zh-CN"/>
        </w:rPr>
        <w:t>–</w:t>
      </w:r>
      <w:r>
        <w:rPr>
          <w:lang w:eastAsia="zh-CN"/>
        </w:rPr>
        <w:tab/>
      </w:r>
      <w:r w:rsidRPr="001458E7">
        <w:rPr>
          <w:lang w:eastAsia="zh-CN"/>
        </w:rPr>
        <w:t>Adjacent channel interference</w:t>
      </w:r>
    </w:p>
    <w:p w:rsidR="00C6705F" w:rsidRPr="001458E7" w:rsidRDefault="00C6705F" w:rsidP="00C6705F">
      <w:pPr>
        <w:ind w:left="1134"/>
        <w:rPr>
          <w:szCs w:val="24"/>
          <w:lang w:eastAsia="fi-FI"/>
        </w:rPr>
      </w:pPr>
      <w:r w:rsidRPr="001458E7">
        <w:rPr>
          <w:szCs w:val="24"/>
          <w:lang w:eastAsia="fi-FI"/>
        </w:rPr>
        <w:t xml:space="preserve">The interference </w:t>
      </w:r>
      <w:r w:rsidRPr="001458E7">
        <w:rPr>
          <w:szCs w:val="24"/>
        </w:rPr>
        <w:t>between differ</w:t>
      </w:r>
      <w:r>
        <w:rPr>
          <w:szCs w:val="24"/>
        </w:rPr>
        <w:t>ent radio systems utilizing</w:t>
      </w:r>
      <w:r w:rsidRPr="001458E7">
        <w:rPr>
          <w:szCs w:val="24"/>
          <w:lang w:eastAsia="fi-FI"/>
        </w:rPr>
        <w:t xml:space="preserve"> adjacent frequency bands. </w:t>
      </w:r>
    </w:p>
    <w:p w:rsidR="00C6705F" w:rsidRDefault="00C6705F" w:rsidP="00C6705F">
      <w:pPr>
        <w:pStyle w:val="Heading2"/>
      </w:pPr>
      <w:bookmarkStart w:id="205" w:name="_Toc373754135"/>
      <w:bookmarkStart w:id="206" w:name="_Toc389049668"/>
      <w:bookmarkStart w:id="207" w:name="_Toc389049918"/>
      <w:r>
        <w:t>8.2</w:t>
      </w:r>
      <w:r>
        <w:tab/>
        <w:t>Potential benefits of CRSs</w:t>
      </w:r>
      <w:bookmarkEnd w:id="205"/>
      <w:bookmarkEnd w:id="206"/>
      <w:bookmarkEnd w:id="207"/>
    </w:p>
    <w:p w:rsidR="00C6705F" w:rsidRDefault="00C6705F" w:rsidP="00C6705F">
      <w:r>
        <w:t>In Report ITU-R [M.2225] an initial set of CRS benefits have been identified. This section further expands and develops on the potential benefits.</w:t>
      </w:r>
    </w:p>
    <w:p w:rsidR="00F25CF8" w:rsidRDefault="00C6705F" w:rsidP="00C6705F">
      <w:pPr>
        <w:rPr>
          <w:lang w:eastAsia="ja-JP"/>
        </w:rPr>
      </w:pPr>
      <w:r>
        <w:rPr>
          <w:lang w:eastAsia="ja-JP"/>
        </w:rPr>
        <w:t>Cognitive radio systems are expected to increase the efficiency of the overall radio resources (e.g. including spectrum) usage by offering new and enriched radio resource management mechanisms and also to provide more flexibility to applications as a result of their ability to adapt their operations e.g. to external and internal factors. CRS appears to be a promising vehicle for technological evolution of wireless technologies and is likely to become a key means for future innovation of land mobile radio systems.</w:t>
      </w:r>
    </w:p>
    <w:p w:rsidR="00C6705F" w:rsidRDefault="00C6705F" w:rsidP="00C6705F">
      <w:pPr>
        <w:pStyle w:val="Heading3"/>
        <w:rPr>
          <w:lang w:eastAsia="ja-JP"/>
        </w:rPr>
      </w:pPr>
      <w:bookmarkStart w:id="208" w:name="_Toc373754136"/>
      <w:bookmarkStart w:id="209" w:name="_Toc389049669"/>
      <w:r w:rsidRPr="00955B72">
        <w:rPr>
          <w:lang w:eastAsia="ja-JP"/>
        </w:rPr>
        <w:t>8.2.1</w:t>
      </w:r>
      <w:r w:rsidRPr="00955B72">
        <w:rPr>
          <w:lang w:eastAsia="ja-JP"/>
        </w:rPr>
        <w:tab/>
        <w:t>Benefits related to vertical and horizontal spectrum sharing</w:t>
      </w:r>
      <w:bookmarkEnd w:id="208"/>
      <w:bookmarkEnd w:id="209"/>
    </w:p>
    <w:p w:rsidR="00C6705F" w:rsidRDefault="00C6705F" w:rsidP="00C6705F">
      <w:r>
        <w:t>CRS could be an enabler for vertical and horizontal sharing to allow more flexible access to spectrum.</w:t>
      </w:r>
    </w:p>
    <w:p w:rsidR="00C6705F" w:rsidRDefault="00D31596" w:rsidP="00D31596">
      <w:pPr>
        <w:pStyle w:val="enumlev1"/>
        <w:rPr>
          <w:lang w:eastAsia="ja-JP"/>
        </w:rPr>
      </w:pPr>
      <w:r>
        <w:rPr>
          <w:lang w:eastAsia="ja-JP"/>
        </w:rPr>
        <w:lastRenderedPageBreak/>
        <w:t>–</w:t>
      </w:r>
      <w:r>
        <w:rPr>
          <w:lang w:eastAsia="ja-JP"/>
        </w:rPr>
        <w:tab/>
      </w:r>
      <w:r w:rsidR="00C6705F">
        <w:rPr>
          <w:lang w:eastAsia="ja-JP"/>
        </w:rPr>
        <w:t xml:space="preserve">Interference minimization: for example when utilizing CRS capability of obtain knowledge like database , the CRS systems will get information on the current protection requirements thus adapting the radio systems to operate in accordance within the given rules and policies. </w:t>
      </w:r>
    </w:p>
    <w:p w:rsidR="00C6705F" w:rsidRDefault="00D31596" w:rsidP="00D31596">
      <w:pPr>
        <w:pStyle w:val="enumlev1"/>
        <w:rPr>
          <w:lang w:eastAsia="ja-JP"/>
        </w:rPr>
      </w:pPr>
      <w:r>
        <w:rPr>
          <w:lang w:eastAsia="ja-JP"/>
        </w:rPr>
        <w:t>–</w:t>
      </w:r>
      <w:r>
        <w:rPr>
          <w:lang w:eastAsia="ja-JP"/>
        </w:rPr>
        <w:tab/>
      </w:r>
      <w:r w:rsidR="00C6705F">
        <w:rPr>
          <w:lang w:eastAsia="ja-JP"/>
        </w:rPr>
        <w:t xml:space="preserve">Efficient spectrum use: </w:t>
      </w:r>
      <w:r w:rsidR="00C6705F">
        <w:t xml:space="preserve">enabling radio systems to share spectrum </w:t>
      </w:r>
      <w:r w:rsidR="00C6705F" w:rsidRPr="00B4300B">
        <w:t>with</w:t>
      </w:r>
      <w:r w:rsidR="00C6705F">
        <w:t xml:space="preserve"> each other leads to increased efficiency of spectrum use</w:t>
      </w:r>
      <w:r w:rsidR="00C6705F" w:rsidRPr="00B4300B">
        <w:t>.</w:t>
      </w:r>
      <w:r w:rsidR="00C6705F">
        <w:rPr>
          <w:lang w:eastAsia="ja-JP"/>
        </w:rPr>
        <w:t xml:space="preserve"> A</w:t>
      </w:r>
      <w:r w:rsidR="00C6705F">
        <w:t>dditional spectrum can be made available by allowing radio systems to share spectrum with other radio systems (vertical sharing) on a geographical or time basis. This can lead to capacity enhancements for the system employing CRS.</w:t>
      </w:r>
    </w:p>
    <w:p w:rsidR="00C6705F" w:rsidRDefault="00D31596" w:rsidP="002C5CB3">
      <w:pPr>
        <w:pStyle w:val="enumlev1"/>
        <w:rPr>
          <w:lang w:eastAsia="ja-JP"/>
        </w:rPr>
      </w:pPr>
      <w:r>
        <w:rPr>
          <w:lang w:eastAsia="ja-JP"/>
        </w:rPr>
        <w:t>–</w:t>
      </w:r>
      <w:r>
        <w:rPr>
          <w:lang w:eastAsia="ja-JP"/>
        </w:rPr>
        <w:tab/>
      </w:r>
      <w:r w:rsidR="00C6705F">
        <w:rPr>
          <w:lang w:eastAsia="ja-JP"/>
        </w:rPr>
        <w:t>Flexible operations: i</w:t>
      </w:r>
      <w:r w:rsidR="00C6705F" w:rsidRPr="00955B72">
        <w:rPr>
          <w:lang w:eastAsia="ja-JP"/>
        </w:rPr>
        <w:t xml:space="preserve">n sharing and coexistence situation CRS system would have advantages over conventional </w:t>
      </w:r>
      <w:proofErr w:type="spellStart"/>
      <w:r w:rsidR="00C6705F" w:rsidRPr="00955B72">
        <w:rPr>
          <w:lang w:eastAsia="ja-JP"/>
        </w:rPr>
        <w:t>radiocommunication</w:t>
      </w:r>
      <w:proofErr w:type="spellEnd"/>
      <w:r w:rsidR="00C6705F" w:rsidRPr="00955B72">
        <w:rPr>
          <w:lang w:eastAsia="ja-JP"/>
        </w:rPr>
        <w:t xml:space="preserve"> systems. As CRS is a flexible technology that could operate over various system configuration</w:t>
      </w:r>
      <w:r w:rsidR="00C6705F">
        <w:rPr>
          <w:lang w:eastAsia="ja-JP"/>
        </w:rPr>
        <w:t>s</w:t>
      </w:r>
      <w:r w:rsidR="00C6705F" w:rsidRPr="00955B72">
        <w:rPr>
          <w:lang w:eastAsia="ja-JP"/>
        </w:rPr>
        <w:t xml:space="preserve"> and with its advance capabilities in obtaining kno</w:t>
      </w:r>
      <w:r w:rsidR="00C6705F">
        <w:rPr>
          <w:lang w:eastAsia="ja-JP"/>
        </w:rPr>
        <w:t>wledge and adapting dynamically to policies</w:t>
      </w:r>
      <w:r w:rsidR="00C6705F" w:rsidRPr="00955B72">
        <w:rPr>
          <w:lang w:eastAsia="ja-JP"/>
        </w:rPr>
        <w:t>, information shared</w:t>
      </w:r>
      <w:r w:rsidR="00C6705F">
        <w:rPr>
          <w:lang w:eastAsia="ja-JP"/>
        </w:rPr>
        <w:t xml:space="preserve"> between the involved CRS nodes would ensure</w:t>
      </w:r>
      <w:r w:rsidR="00C6705F" w:rsidRPr="00955B72">
        <w:rPr>
          <w:lang w:eastAsia="ja-JP"/>
        </w:rPr>
        <w:t xml:space="preserve"> that the relevant nodes have the most accurate information</w:t>
      </w:r>
      <w:r w:rsidR="00C6705F">
        <w:rPr>
          <w:lang w:eastAsia="ja-JP"/>
        </w:rPr>
        <w:t xml:space="preserve"> of </w:t>
      </w:r>
      <w:r w:rsidR="00C6705F" w:rsidRPr="00955B72">
        <w:rPr>
          <w:lang w:eastAsia="ja-JP"/>
        </w:rPr>
        <w:t>available spectrum in a timely manner.</w:t>
      </w:r>
    </w:p>
    <w:p w:rsidR="00C6705F" w:rsidRDefault="00C6705F" w:rsidP="00C6705F">
      <w:pPr>
        <w:pStyle w:val="Heading3"/>
        <w:rPr>
          <w:lang w:eastAsia="ja-JP"/>
        </w:rPr>
      </w:pPr>
      <w:bookmarkStart w:id="210" w:name="_Toc373754137"/>
      <w:bookmarkStart w:id="211" w:name="_Toc389049670"/>
      <w:r>
        <w:rPr>
          <w:lang w:eastAsia="ja-JP"/>
        </w:rPr>
        <w:t>8.2.2</w:t>
      </w:r>
      <w:r>
        <w:rPr>
          <w:lang w:eastAsia="ja-JP"/>
        </w:rPr>
        <w:tab/>
        <w:t>Optimization of the system operator network</w:t>
      </w:r>
      <w:bookmarkEnd w:id="210"/>
      <w:bookmarkEnd w:id="211"/>
    </w:p>
    <w:p w:rsidR="00C6705F" w:rsidRDefault="00C6705F" w:rsidP="00C6705F">
      <w:pPr>
        <w:rPr>
          <w:lang w:eastAsia="ja-JP"/>
        </w:rPr>
      </w:pPr>
      <w:r>
        <w:rPr>
          <w:lang w:eastAsia="ja-JP"/>
        </w:rPr>
        <w:t xml:space="preserve">In general, the main challenge from system operator perspective is to answer user needs in a timely and adapted manner satisfying the requirements in terms of capacity and </w:t>
      </w:r>
      <w:proofErr w:type="spellStart"/>
      <w:r>
        <w:rPr>
          <w:lang w:eastAsia="ja-JP"/>
        </w:rPr>
        <w:t>QoS</w:t>
      </w:r>
      <w:proofErr w:type="spellEnd"/>
      <w:r>
        <w:rPr>
          <w:lang w:eastAsia="ja-JP"/>
        </w:rPr>
        <w:t xml:space="preserve">. CRS having the potential to obtain knowledge from and analyse the radio operational environment, can make the system operator's network react accordingly by optimizing the choice of radio access technologies and associated radio resources. Some of the potential benefits that CRS may introduce are the following </w:t>
      </w:r>
      <w:r>
        <w:rPr>
          <w:lang w:eastAsia="ja-JP"/>
        </w:rPr>
        <w:fldChar w:fldCharType="begin"/>
      </w:r>
      <w:r>
        <w:rPr>
          <w:lang w:eastAsia="ja-JP"/>
        </w:rPr>
        <w:instrText xml:space="preserve"> REF _Ref373322161 \r \h </w:instrText>
      </w:r>
      <w:r>
        <w:rPr>
          <w:lang w:eastAsia="ja-JP"/>
        </w:rPr>
      </w:r>
      <w:r>
        <w:rPr>
          <w:lang w:eastAsia="ja-JP"/>
        </w:rPr>
        <w:fldChar w:fldCharType="separate"/>
      </w:r>
      <w:r w:rsidR="00B764F7">
        <w:rPr>
          <w:cs/>
          <w:lang w:eastAsia="ja-JP"/>
        </w:rPr>
        <w:t>‎</w:t>
      </w:r>
      <w:r w:rsidR="00B764F7">
        <w:rPr>
          <w:lang w:eastAsia="ja-JP"/>
        </w:rPr>
        <w:t>[60]</w:t>
      </w:r>
      <w:r>
        <w:rPr>
          <w:lang w:eastAsia="ja-JP"/>
        </w:rPr>
        <w:fldChar w:fldCharType="end"/>
      </w:r>
      <w:r>
        <w:rPr>
          <w:lang w:eastAsia="ja-JP"/>
        </w:rPr>
        <w:t>:</w:t>
      </w:r>
    </w:p>
    <w:p w:rsidR="00C6705F" w:rsidRDefault="0021342E" w:rsidP="0021342E">
      <w:pPr>
        <w:pStyle w:val="enumlev1"/>
        <w:rPr>
          <w:lang w:eastAsia="ja-JP"/>
        </w:rPr>
      </w:pPr>
      <w:r>
        <w:rPr>
          <w:lang w:eastAsia="ja-JP"/>
        </w:rPr>
        <w:t>–</w:t>
      </w:r>
      <w:r>
        <w:rPr>
          <w:lang w:eastAsia="ja-JP"/>
        </w:rPr>
        <w:tab/>
      </w:r>
      <w:r w:rsidR="00C6705F">
        <w:rPr>
          <w:lang w:eastAsia="ja-JP"/>
        </w:rPr>
        <w:t>Dynamic spectrum reconfiguration: a particular situation is that of spectrum reconfiguration in the context of technology evolution and periodical emergence of new families of standards. This implies their progressive introduction/coexistence in the legacy "bands" rather than a simple and quick switchover which is not appropriate due to the large amount of legacy equipment and the corresponding investments. CRS may allow a smooth spectrum transition period in this case taking into account the traffic constraints and user requirements.</w:t>
      </w:r>
    </w:p>
    <w:p w:rsidR="00C6705F" w:rsidRDefault="0021342E" w:rsidP="0021342E">
      <w:pPr>
        <w:pStyle w:val="enumlev1"/>
        <w:rPr>
          <w:lang w:eastAsia="ja-JP"/>
        </w:rPr>
      </w:pPr>
      <w:r>
        <w:rPr>
          <w:lang w:eastAsia="ja-JP"/>
        </w:rPr>
        <w:t>–</w:t>
      </w:r>
      <w:r>
        <w:rPr>
          <w:lang w:eastAsia="ja-JP"/>
        </w:rPr>
        <w:tab/>
      </w:r>
      <w:r w:rsidR="00C6705F">
        <w:rPr>
          <w:lang w:eastAsia="ja-JP"/>
        </w:rPr>
        <w:t xml:space="preserve">Radio Resource optimization: considering a cell set in a certain area, the traffic of different services on a specified RAT may change from one sub-area to another according to the day period. Moreover, in case of deployment of different RATs in the same area, the offered traffic of different services may vary depending on the RAT in both time and space domains. In such contexts, CRS may provide to the network operator the means for managing in an efficient and dynamic way the radio resources </w:t>
      </w:r>
      <w:r w:rsidR="00C6705F">
        <w:t>(e.g. reducing of radio access blocking percentages, redistributing resources among different RATs and/or minimizing system interference problems</w:t>
      </w:r>
      <w:r w:rsidR="003768F8" w:rsidRPr="00072888">
        <w:rPr>
          <w:lang w:eastAsia="ja-JP"/>
        </w:rPr>
        <w:t>, energy saving purposes, etc.</w:t>
      </w:r>
      <w:r w:rsidR="00C6705F">
        <w:t>)</w:t>
      </w:r>
      <w:r w:rsidR="00C6705F">
        <w:rPr>
          <w:lang w:eastAsia="ja-JP"/>
        </w:rPr>
        <w:t>.</w:t>
      </w:r>
    </w:p>
    <w:p w:rsidR="00C6705F" w:rsidRDefault="0021342E" w:rsidP="0021342E">
      <w:pPr>
        <w:pStyle w:val="enumlev1"/>
      </w:pPr>
      <w:r>
        <w:rPr>
          <w:lang w:eastAsia="ja-JP"/>
        </w:rPr>
        <w:t>–</w:t>
      </w:r>
      <w:r>
        <w:rPr>
          <w:lang w:eastAsia="ja-JP"/>
        </w:rPr>
        <w:tab/>
      </w:r>
      <w:r w:rsidR="00C6705F">
        <w:rPr>
          <w:lang w:eastAsia="ja-JP"/>
        </w:rPr>
        <w:t xml:space="preserve">Enabler for dynamic device context provision: considering a heterogeneous or multi-RAT context managed by an operator in which radio resource management mechanisms could be performed dynamically in time (e.g. spectrum </w:t>
      </w:r>
      <w:proofErr w:type="spellStart"/>
      <w:r w:rsidR="00C6705F">
        <w:rPr>
          <w:lang w:eastAsia="ja-JP"/>
        </w:rPr>
        <w:t>refarming</w:t>
      </w:r>
      <w:proofErr w:type="spellEnd"/>
      <w:r w:rsidR="00C6705F">
        <w:rPr>
          <w:lang w:eastAsia="ja-JP"/>
        </w:rPr>
        <w:t>, radio resource optimization, etc.), solutions to provide appropriate information for the mobile devices operations are needed. In this context, CRS may provide the tools to achieve such objective in an efficient manner e.g. through the utilization of an in-band control channel.</w:t>
      </w:r>
    </w:p>
    <w:p w:rsidR="00C6705F" w:rsidRDefault="00C6705F" w:rsidP="00C6705F">
      <w:pPr>
        <w:pStyle w:val="Heading1"/>
        <w:rPr>
          <w:rFonts w:eastAsia="MS PGothic"/>
          <w:lang w:val="en-US" w:eastAsia="ja-JP"/>
        </w:rPr>
      </w:pPr>
      <w:bookmarkStart w:id="212" w:name="_Toc373754138"/>
      <w:bookmarkStart w:id="213" w:name="_Toc389049671"/>
      <w:bookmarkStart w:id="214" w:name="_Toc389049919"/>
      <w:r>
        <w:rPr>
          <w:rFonts w:eastAsia="MS PGothic"/>
          <w:lang w:val="en-US" w:eastAsia="ja-JP"/>
        </w:rPr>
        <w:lastRenderedPageBreak/>
        <w:t>9</w:t>
      </w:r>
      <w:r>
        <w:rPr>
          <w:rFonts w:eastAsia="MS PGothic"/>
          <w:lang w:val="en-US" w:eastAsia="ja-JP"/>
        </w:rPr>
        <w:tab/>
        <w:t xml:space="preserve">Factors related to the introduction of CRS technologies and migration </w:t>
      </w:r>
      <w:bookmarkEnd w:id="212"/>
      <w:r w:rsidR="000A574F">
        <w:rPr>
          <w:rFonts w:eastAsia="MS PGothic"/>
          <w:lang w:val="en-US" w:eastAsia="ja-JP"/>
        </w:rPr>
        <w:t>aspects</w:t>
      </w:r>
      <w:bookmarkEnd w:id="213"/>
      <w:bookmarkEnd w:id="214"/>
    </w:p>
    <w:p w:rsidR="00C6705F" w:rsidRDefault="00C6705F" w:rsidP="00C6705F">
      <w:pPr>
        <w:rPr>
          <w:lang w:val="en-US" w:eastAsia="ja-JP"/>
        </w:rPr>
      </w:pPr>
      <w:r>
        <w:rPr>
          <w:lang w:val="en-US" w:eastAsia="ja-JP"/>
        </w:rPr>
        <w:t>In this section, factors related to the introduction of CRS technologies are discussed followed by related migration issues. Some the factors being introduced are currently under practice in today’s LMS networks, i.e., pre-cognitive features already exist in current practice. On the other hand some other factors are not yet introduced and still subject to further study and investigations.</w:t>
      </w:r>
    </w:p>
    <w:p w:rsidR="00C6705F" w:rsidRDefault="00C6705F" w:rsidP="00C6705F">
      <w:pPr>
        <w:pStyle w:val="Heading2"/>
        <w:rPr>
          <w:lang w:val="en-US" w:eastAsia="ja-JP"/>
        </w:rPr>
      </w:pPr>
      <w:bookmarkStart w:id="215" w:name="_Toc373754139"/>
      <w:bookmarkStart w:id="216" w:name="_Toc389049672"/>
      <w:bookmarkStart w:id="217" w:name="_Toc389049920"/>
      <w:r>
        <w:rPr>
          <w:lang w:val="en-US" w:eastAsia="ja-JP"/>
        </w:rPr>
        <w:t>9.1</w:t>
      </w:r>
      <w:r>
        <w:rPr>
          <w:lang w:val="en-US" w:eastAsia="ja-JP"/>
        </w:rPr>
        <w:tab/>
        <w:t xml:space="preserve">Factors related to the introduction of CRS to current </w:t>
      </w:r>
      <w:proofErr w:type="spellStart"/>
      <w:r>
        <w:rPr>
          <w:lang w:val="en-US" w:eastAsia="ja-JP"/>
        </w:rPr>
        <w:t>radiocommunication</w:t>
      </w:r>
      <w:proofErr w:type="spellEnd"/>
      <w:r>
        <w:rPr>
          <w:lang w:val="en-US" w:eastAsia="ja-JP"/>
        </w:rPr>
        <w:t xml:space="preserve"> systems</w:t>
      </w:r>
      <w:bookmarkEnd w:id="215"/>
      <w:bookmarkEnd w:id="216"/>
      <w:bookmarkEnd w:id="217"/>
    </w:p>
    <w:p w:rsidR="00C6705F" w:rsidRDefault="00C6705F" w:rsidP="00C6705F">
      <w:pPr>
        <w:rPr>
          <w:lang w:val="en-US" w:eastAsia="ja-JP"/>
        </w:rPr>
      </w:pPr>
      <w:r>
        <w:rPr>
          <w:lang w:val="en-US" w:eastAsia="ja-JP"/>
        </w:rPr>
        <w:t xml:space="preserve">In Report ITU-R M.2225, four different deployment scenarios for CRS were identified. Each of these four scenarios </w:t>
      </w:r>
      <w:r w:rsidR="00672205">
        <w:rPr>
          <w:lang w:val="en-US" w:eastAsia="ja-JP"/>
        </w:rPr>
        <w:t xml:space="preserve">summarized </w:t>
      </w:r>
      <w:r>
        <w:rPr>
          <w:lang w:val="en-US" w:eastAsia="ja-JP"/>
        </w:rPr>
        <w:t>below</w:t>
      </w:r>
      <w:r w:rsidR="00672205">
        <w:rPr>
          <w:lang w:val="en-US" w:eastAsia="ja-JP"/>
        </w:rPr>
        <w:t xml:space="preserve"> for which there will be </w:t>
      </w:r>
      <w:r>
        <w:rPr>
          <w:lang w:val="en-US" w:eastAsia="ja-JP"/>
        </w:rPr>
        <w:t>different factors related to the introduction of CRS in the land mobile service</w:t>
      </w:r>
      <w:r w:rsidR="00672205">
        <w:rPr>
          <w:lang w:val="en-US" w:eastAsia="ja-JP"/>
        </w:rPr>
        <w:t xml:space="preserve">. In the following, these factors are </w:t>
      </w:r>
      <w:r w:rsidR="00602864">
        <w:rPr>
          <w:lang w:val="en-US" w:eastAsia="ja-JP"/>
        </w:rPr>
        <w:t>discussed</w:t>
      </w:r>
      <w:r>
        <w:rPr>
          <w:lang w:val="en-US" w:eastAsia="ja-JP"/>
        </w:rPr>
        <w:t xml:space="preserve">. </w:t>
      </w:r>
    </w:p>
    <w:p w:rsidR="00C6705F" w:rsidRDefault="00C6705F" w:rsidP="00C6705F">
      <w:pPr>
        <w:rPr>
          <w:lang w:val="en-US" w:eastAsia="ja-JP"/>
        </w:rPr>
      </w:pPr>
      <w:r>
        <w:rPr>
          <w:lang w:val="en-US" w:eastAsia="ja-JP"/>
        </w:rPr>
        <w:t>Scenario 1: Reconfiguration of connections between terminals and radio systems.</w:t>
      </w:r>
    </w:p>
    <w:p w:rsidR="00DF6236" w:rsidRDefault="00C6705F" w:rsidP="00C6705F">
      <w:pPr>
        <w:rPr>
          <w:lang w:val="en-US" w:eastAsia="ja-JP"/>
        </w:rPr>
      </w:pPr>
      <w:r>
        <w:rPr>
          <w:lang w:val="en-US" w:eastAsia="ja-JP"/>
        </w:rPr>
        <w:t>Multiple radio systems employing different radio access technologies (RATs) are deployed on different frequency bands to provide wireless access. For this scenario</w:t>
      </w:r>
      <w:r w:rsidR="00DF6236">
        <w:rPr>
          <w:lang w:val="en-US" w:eastAsia="ja-JP"/>
        </w:rPr>
        <w:t xml:space="preserve"> factors would include but are not limited to e.g.</w:t>
      </w:r>
      <w:r>
        <w:rPr>
          <w:lang w:val="en-US" w:eastAsia="ja-JP"/>
        </w:rPr>
        <w:t xml:space="preserve"> terminals should be reconfigurable, able to obtain knowledge and able to adjust </w:t>
      </w:r>
      <w:r>
        <w:rPr>
          <w:lang w:val="en-US"/>
        </w:rPr>
        <w:t>operational parameters and protocols</w:t>
      </w:r>
      <w:r>
        <w:rPr>
          <w:lang w:val="en-US" w:eastAsia="ja-JP"/>
        </w:rPr>
        <w:t xml:space="preserve"> dynamically and automatically. Also the terminals may be equipped with learning capability. Other enabling factors to improve the performance of the CRS in scenario 1 include radio interface enhancements and network architectural changes to enable radio systems to </w:t>
      </w:r>
      <w:r w:rsidRPr="007D16C7">
        <w:rPr>
          <w:lang w:val="en-US"/>
        </w:rPr>
        <w:t>assist terminals in obtaining knowledge and guide terminals in their reconfiguration decisions</w:t>
      </w:r>
      <w:r>
        <w:rPr>
          <w:lang w:val="en-US" w:eastAsia="ja-JP"/>
        </w:rPr>
        <w:t xml:space="preserve">. </w:t>
      </w:r>
    </w:p>
    <w:p w:rsidR="00C6705F" w:rsidRDefault="00C6705F" w:rsidP="00C6705F">
      <w:pPr>
        <w:rPr>
          <w:lang w:val="en-US" w:eastAsia="ja-JP"/>
        </w:rPr>
      </w:pPr>
      <w:r>
        <w:rPr>
          <w:lang w:val="en-US" w:eastAsia="ja-JP"/>
        </w:rPr>
        <w:t xml:space="preserve">Scenario 2: An operator of a </w:t>
      </w:r>
      <w:proofErr w:type="spellStart"/>
      <w:r>
        <w:rPr>
          <w:lang w:val="en-US" w:eastAsia="ja-JP"/>
        </w:rPr>
        <w:t>radiocommunication</w:t>
      </w:r>
      <w:proofErr w:type="spellEnd"/>
      <w:r>
        <w:rPr>
          <w:lang w:val="en-US" w:eastAsia="ja-JP"/>
        </w:rPr>
        <w:t xml:space="preserve"> system improving the management of its spectrum.</w:t>
      </w:r>
    </w:p>
    <w:p w:rsidR="00C6705F" w:rsidRDefault="00C6705F" w:rsidP="00C6705F">
      <w:pPr>
        <w:rPr>
          <w:lang w:val="en-US" w:eastAsia="ja-JP"/>
        </w:rPr>
      </w:pPr>
      <w:r>
        <w:rPr>
          <w:lang w:val="en-US" w:eastAsia="ja-JP"/>
        </w:rPr>
        <w:t xml:space="preserve">A network operator managing two or more RATs can dynamically and jointly manage the resources of the deployed RATs. For this scenario operator benefits from techniques such as </w:t>
      </w:r>
      <w:r>
        <w:rPr>
          <w:lang w:val="en-US" w:eastAsia="zh-CN"/>
        </w:rPr>
        <w:t xml:space="preserve">traffic pattern recognition and prediction, </w:t>
      </w:r>
      <w:r>
        <w:rPr>
          <w:lang w:val="en-US" w:eastAsia="ja-JP"/>
        </w:rPr>
        <w:t>load balancing algorithms between RATs and RAT reforming. These techniques are currently under discussion in standardization bodies, and some deployment of techniques are foreseen in the near future.</w:t>
      </w:r>
    </w:p>
    <w:p w:rsidR="00C6705F" w:rsidRDefault="00C6705F" w:rsidP="00C6705F">
      <w:pPr>
        <w:rPr>
          <w:lang w:val="en-US" w:eastAsia="ja-JP"/>
        </w:rPr>
      </w:pPr>
      <w:r>
        <w:rPr>
          <w:lang w:val="en-US" w:eastAsia="ja-JP"/>
        </w:rPr>
        <w:t xml:space="preserve">Scenario 3: An enabler of cooperative spectrum access. </w:t>
      </w:r>
    </w:p>
    <w:p w:rsidR="00C6705F" w:rsidRDefault="00C6705F" w:rsidP="00C6705F">
      <w:pPr>
        <w:rPr>
          <w:lang w:val="en-US" w:eastAsia="ja-JP"/>
        </w:rPr>
      </w:pPr>
      <w:r>
        <w:rPr>
          <w:lang w:val="en-US" w:eastAsia="ja-JP"/>
        </w:rPr>
        <w:t>Utilizing parts of the spectrum remaining unused due to variations in the spectrum occupancy using CRS technology. Enabling factors for the scenario include:</w:t>
      </w:r>
    </w:p>
    <w:p w:rsidR="00C6705F" w:rsidRDefault="00C6705F" w:rsidP="00C6705F">
      <w:pPr>
        <w:pStyle w:val="enumlev1"/>
        <w:rPr>
          <w:lang w:val="en-US" w:eastAsia="ja-JP"/>
        </w:rPr>
      </w:pPr>
      <w:r>
        <w:rPr>
          <w:lang w:val="en-US"/>
        </w:rPr>
        <w:t>–</w:t>
      </w:r>
      <w:r>
        <w:rPr>
          <w:lang w:val="en-US"/>
        </w:rPr>
        <w:tab/>
      </w:r>
      <w:r>
        <w:rPr>
          <w:lang w:val="en-US" w:eastAsia="ja-JP"/>
        </w:rPr>
        <w:t>exchange of spectrum use information among systems;</w:t>
      </w:r>
    </w:p>
    <w:p w:rsidR="00C6705F" w:rsidRDefault="00C6705F" w:rsidP="00C6705F">
      <w:pPr>
        <w:pStyle w:val="enumlev1"/>
        <w:rPr>
          <w:lang w:val="en-US" w:eastAsia="ja-JP"/>
        </w:rPr>
      </w:pPr>
      <w:r>
        <w:rPr>
          <w:lang w:val="en-US"/>
        </w:rPr>
        <w:t>–</w:t>
      </w:r>
      <w:r>
        <w:rPr>
          <w:lang w:val="en-US"/>
        </w:rPr>
        <w:tab/>
      </w:r>
      <w:r w:rsidR="008A7C97">
        <w:rPr>
          <w:lang w:val="en-US" w:eastAsia="ja-JP"/>
        </w:rPr>
        <w:t>identification</w:t>
      </w:r>
      <w:r>
        <w:rPr>
          <w:lang w:val="en-US" w:eastAsia="ja-JP"/>
        </w:rPr>
        <w:t xml:space="preserve"> of spectrum occupancy variations;</w:t>
      </w:r>
    </w:p>
    <w:p w:rsidR="00C6705F" w:rsidRDefault="00C6705F" w:rsidP="00C6705F">
      <w:pPr>
        <w:pStyle w:val="enumlev1"/>
        <w:rPr>
          <w:lang w:val="en-US" w:eastAsia="ja-JP"/>
        </w:rPr>
      </w:pPr>
      <w:r>
        <w:rPr>
          <w:lang w:val="en-US"/>
        </w:rPr>
        <w:t>–</w:t>
      </w:r>
      <w:r>
        <w:rPr>
          <w:lang w:val="en-US"/>
        </w:rPr>
        <w:tab/>
      </w:r>
      <w:r w:rsidR="008A7C97">
        <w:rPr>
          <w:lang w:val="en-US"/>
        </w:rPr>
        <w:t xml:space="preserve">sharing mechanisms between the </w:t>
      </w:r>
      <w:r w:rsidR="002912EE">
        <w:rPr>
          <w:lang w:val="en-US"/>
        </w:rPr>
        <w:t>CRS and non-CRS or between</w:t>
      </w:r>
      <w:r w:rsidR="008A7C97">
        <w:rPr>
          <w:lang w:val="en-US"/>
        </w:rPr>
        <w:t xml:space="preserve"> CRSs.</w:t>
      </w:r>
    </w:p>
    <w:p w:rsidR="00C6705F" w:rsidRDefault="00C6705F" w:rsidP="00C6705F">
      <w:pPr>
        <w:rPr>
          <w:lang w:val="en-US" w:eastAsia="ja-JP"/>
        </w:rPr>
      </w:pPr>
      <w:r>
        <w:rPr>
          <w:lang w:val="en-US" w:eastAsia="ja-JP"/>
        </w:rPr>
        <w:t xml:space="preserve">Scenario 4: An enabler for opportunistic spectrum access. </w:t>
      </w:r>
    </w:p>
    <w:p w:rsidR="00C6705F" w:rsidRDefault="00C6705F" w:rsidP="00C6705F">
      <w:pPr>
        <w:rPr>
          <w:lang w:val="en-US" w:eastAsia="ja-JP"/>
        </w:rPr>
      </w:pPr>
      <w:r>
        <w:rPr>
          <w:lang w:val="en-US" w:eastAsia="ja-JP"/>
        </w:rPr>
        <w:t>The CRS accesses parts of unused spectrum in bands shared with other radio systems and services without causing harmful interference. Enabling factors for the scenario include:</w:t>
      </w:r>
    </w:p>
    <w:p w:rsidR="00C6705F" w:rsidRDefault="00C6705F" w:rsidP="00C6705F">
      <w:pPr>
        <w:pStyle w:val="enumlev1"/>
        <w:rPr>
          <w:lang w:val="en-US" w:eastAsia="ja-JP"/>
        </w:rPr>
      </w:pPr>
      <w:r>
        <w:rPr>
          <w:lang w:val="en-US"/>
        </w:rPr>
        <w:t>–</w:t>
      </w:r>
      <w:r>
        <w:rPr>
          <w:lang w:val="en-US"/>
        </w:rPr>
        <w:tab/>
        <w:t>methods to obtain knowledge</w:t>
      </w:r>
      <w:r>
        <w:rPr>
          <w:lang w:val="en-US" w:eastAsia="ja-JP"/>
        </w:rPr>
        <w:t>;</w:t>
      </w:r>
    </w:p>
    <w:p w:rsidR="00C6705F" w:rsidRDefault="00C6705F" w:rsidP="00C6705F">
      <w:pPr>
        <w:pStyle w:val="enumlev1"/>
        <w:rPr>
          <w:lang w:val="en-US" w:eastAsia="ja-JP"/>
        </w:rPr>
      </w:pPr>
      <w:r>
        <w:rPr>
          <w:lang w:val="en-US"/>
        </w:rPr>
        <w:t>–</w:t>
      </w:r>
      <w:r>
        <w:rPr>
          <w:lang w:val="en-US"/>
        </w:rPr>
        <w:tab/>
      </w:r>
      <w:r>
        <w:rPr>
          <w:lang w:val="en-US" w:eastAsia="ja-JP"/>
        </w:rPr>
        <w:t>sharing mechanisms between CRS and non-CRS or between CRSs.</w:t>
      </w:r>
    </w:p>
    <w:p w:rsidR="00C6705F" w:rsidRDefault="00C6705F" w:rsidP="00C6705F">
      <w:pPr>
        <w:pStyle w:val="Heading2"/>
        <w:rPr>
          <w:lang w:val="en-US" w:eastAsia="ja-JP"/>
        </w:rPr>
      </w:pPr>
      <w:bookmarkStart w:id="218" w:name="_Toc373754140"/>
      <w:bookmarkStart w:id="219" w:name="_Toc389049673"/>
      <w:bookmarkStart w:id="220" w:name="_Toc389049921"/>
      <w:r>
        <w:rPr>
          <w:lang w:val="en-US" w:eastAsia="ja-JP"/>
        </w:rPr>
        <w:t>9.2</w:t>
      </w:r>
      <w:r>
        <w:rPr>
          <w:lang w:val="en-US" w:eastAsia="ja-JP"/>
        </w:rPr>
        <w:tab/>
        <w:t xml:space="preserve">Migration </w:t>
      </w:r>
      <w:bookmarkEnd w:id="218"/>
      <w:r w:rsidR="000A574F">
        <w:rPr>
          <w:lang w:val="en-US" w:eastAsia="ja-JP"/>
        </w:rPr>
        <w:t>aspects</w:t>
      </w:r>
      <w:bookmarkEnd w:id="219"/>
      <w:bookmarkEnd w:id="220"/>
    </w:p>
    <w:p w:rsidR="00C6705F" w:rsidRDefault="00C6705F" w:rsidP="00C6705F">
      <w:pPr>
        <w:rPr>
          <w:lang w:val="en-US" w:eastAsia="ja-JP"/>
        </w:rPr>
      </w:pPr>
      <w:r>
        <w:rPr>
          <w:lang w:val="en-US" w:eastAsia="ja-JP"/>
        </w:rPr>
        <w:t>Traditionally in the development of LMSs, backwards compatibility has been an important design criterion and continues to be important along with the introduction of CRS technology. It is likely that intelligence by using the CRS technology will be added to the systems in a step-by-step fashion by gradually enhancing conventional systems with new features of CRS technology.</w:t>
      </w:r>
      <w:r w:rsidR="00CE0042">
        <w:rPr>
          <w:lang w:val="en-US" w:eastAsia="ja-JP"/>
        </w:rPr>
        <w:t xml:space="preserve"> </w:t>
      </w:r>
    </w:p>
    <w:p w:rsidR="00F11888" w:rsidRDefault="005139F9" w:rsidP="005139F9">
      <w:pPr>
        <w:rPr>
          <w:lang w:val="en-US" w:eastAsia="ja-JP"/>
        </w:rPr>
      </w:pPr>
      <w:r>
        <w:rPr>
          <w:lang w:val="en-US" w:eastAsia="ja-JP"/>
        </w:rPr>
        <w:lastRenderedPageBreak/>
        <w:t xml:space="preserve">The introduction of CRS technology into a radio system will </w:t>
      </w:r>
      <w:r w:rsidR="00F11888">
        <w:rPr>
          <w:lang w:val="en-US" w:eastAsia="ja-JP"/>
        </w:rPr>
        <w:t>differ depending on</w:t>
      </w:r>
      <w:r>
        <w:rPr>
          <w:lang w:val="en-US" w:eastAsia="ja-JP"/>
        </w:rPr>
        <w:t xml:space="preserve"> the </w:t>
      </w:r>
      <w:r w:rsidR="00F11888">
        <w:rPr>
          <w:lang w:val="en-US" w:eastAsia="ja-JP"/>
        </w:rPr>
        <w:t xml:space="preserve">considered </w:t>
      </w:r>
      <w:r>
        <w:rPr>
          <w:lang w:val="en-US" w:eastAsia="ja-JP"/>
        </w:rPr>
        <w:t xml:space="preserve">scenarios and related applications and will require specific CRS capabilities and enabling technologies to be implemented. In addition, some applications may require the introduction of CRS technology on the network side only, others on the mobile devices only, and others may require on both sides. </w:t>
      </w:r>
    </w:p>
    <w:p w:rsidR="00F11888" w:rsidRDefault="005139F9" w:rsidP="005139F9">
      <w:pPr>
        <w:rPr>
          <w:lang w:val="en-US" w:eastAsia="ja-JP"/>
        </w:rPr>
      </w:pPr>
      <w:r>
        <w:rPr>
          <w:lang w:val="en-US" w:eastAsia="ja-JP"/>
        </w:rPr>
        <w:t xml:space="preserve">The introduction of CRS technology on the network side may take the advantages of having low power and size restrictions while, on the contrary, such aspects may have bigger impacts on the mobile devices side. Despite that, the introduction of CRS technology on the network side or mobile devices (or either) will depend on the specific application. In both cases, the operations compatibility with other radio system (i.e. network and mobile devices) not employing CRS technologies should be anyway guaranteed. Taking into consideration such aspects, it is anyway quite straight forward that the introduction of the CRS technology on both network and devices side would have the merit to exploit the CRS capabilities in a more efficient way. For example, related to the obtaining knowledge capability, </w:t>
      </w:r>
      <w:r w:rsidRPr="00CE0042">
        <w:rPr>
          <w:lang w:val="en-US" w:eastAsia="ja-JP"/>
        </w:rPr>
        <w:t xml:space="preserve">the system </w:t>
      </w:r>
      <w:r>
        <w:rPr>
          <w:lang w:val="en-US" w:eastAsia="ja-JP"/>
        </w:rPr>
        <w:t>would</w:t>
      </w:r>
      <w:r w:rsidRPr="00CE0042">
        <w:rPr>
          <w:lang w:val="en-US" w:eastAsia="ja-JP"/>
        </w:rPr>
        <w:t xml:space="preserve"> get information on radio environments </w:t>
      </w:r>
      <w:r>
        <w:rPr>
          <w:lang w:val="en-US" w:eastAsia="ja-JP"/>
        </w:rPr>
        <w:t xml:space="preserve">both </w:t>
      </w:r>
      <w:r w:rsidRPr="00CE0042">
        <w:rPr>
          <w:lang w:val="en-US" w:eastAsia="ja-JP"/>
        </w:rPr>
        <w:t>from the network</w:t>
      </w:r>
      <w:r>
        <w:rPr>
          <w:lang w:val="en-US" w:eastAsia="ja-JP"/>
        </w:rPr>
        <w:t xml:space="preserve"> and mobile devices side so that decision making, adjustment of the operational parameters and learning capabilities could then take advantage of it. </w:t>
      </w:r>
    </w:p>
    <w:p w:rsidR="00F11888" w:rsidRDefault="005139F9" w:rsidP="005139F9">
      <w:pPr>
        <w:rPr>
          <w:lang w:val="en-US" w:eastAsia="ja-JP"/>
        </w:rPr>
      </w:pPr>
      <w:r>
        <w:rPr>
          <w:lang w:val="en-US" w:eastAsia="ja-JP"/>
        </w:rPr>
        <w:t>The obtaining knowledge capability implies information exchange between different nodes and its introduction into a radio system is foreseen most impacting when considering spectrum sharing applications. In fact, in such contexts, mechanisms for the exchange of protection requirements information between systems (e.g. by using database)</w:t>
      </w:r>
      <w:r w:rsidRPr="001371FE">
        <w:rPr>
          <w:lang w:val="en-US" w:eastAsia="ja-JP"/>
        </w:rPr>
        <w:t xml:space="preserve"> </w:t>
      </w:r>
      <w:r>
        <w:rPr>
          <w:lang w:val="en-US" w:eastAsia="ja-JP"/>
        </w:rPr>
        <w:t xml:space="preserve">and technical solutions to avoid harmful interference, </w:t>
      </w:r>
      <w:proofErr w:type="spellStart"/>
      <w:r>
        <w:rPr>
          <w:lang w:val="en-US" w:eastAsia="ja-JP"/>
        </w:rPr>
        <w:t>QoS</w:t>
      </w:r>
      <w:proofErr w:type="spellEnd"/>
      <w:r>
        <w:rPr>
          <w:lang w:val="en-US" w:eastAsia="ja-JP"/>
        </w:rPr>
        <w:t xml:space="preserve"> degradation and to guarantee an overall efficient spectrum use are needed. </w:t>
      </w:r>
    </w:p>
    <w:p w:rsidR="005139F9" w:rsidRDefault="005139F9" w:rsidP="005139F9">
      <w:pPr>
        <w:rPr>
          <w:lang w:val="en-US" w:eastAsia="ja-JP"/>
        </w:rPr>
      </w:pPr>
      <w:r>
        <w:rPr>
          <w:lang w:val="en-US" w:eastAsia="ja-JP"/>
        </w:rPr>
        <w:t>This inter-system information exchange could be realized at different hierarchy levels which call for different level of changes to the system architecture and interfaces for information exchange. The evolution path could be envisaged to move from information exchange between databases, between network controllers or between the radio access networks themselves. The information exchange between databases could be implemented with additional functionalities on top of existing LMS systems whereas the cooperation between radio access networks would require standardized interfaces and more substantial changes to current systems.</w:t>
      </w:r>
    </w:p>
    <w:p w:rsidR="00C6705F" w:rsidRPr="00D31596" w:rsidRDefault="00C6705F" w:rsidP="00D31596">
      <w:pPr>
        <w:pStyle w:val="Heading1"/>
      </w:pPr>
      <w:bookmarkStart w:id="221" w:name="_Toc373754141"/>
      <w:bookmarkStart w:id="222" w:name="_Toc389049674"/>
      <w:bookmarkStart w:id="223" w:name="_Toc389049922"/>
      <w:r w:rsidRPr="00D31596">
        <w:t>10</w:t>
      </w:r>
      <w:r w:rsidRPr="00D31596">
        <w:tab/>
        <w:t>Conclusion</w:t>
      </w:r>
      <w:bookmarkEnd w:id="221"/>
      <w:bookmarkEnd w:id="222"/>
      <w:bookmarkEnd w:id="223"/>
    </w:p>
    <w:p w:rsidR="00C6705F" w:rsidRDefault="00C6705F" w:rsidP="00C6705F">
      <w:pPr>
        <w:rPr>
          <w:lang w:eastAsia="ja-JP"/>
        </w:rPr>
      </w:pPr>
      <w:r>
        <w:rPr>
          <w:lang w:eastAsia="ja-JP"/>
        </w:rPr>
        <w:t>This Report has presented the cognitive radio system (CRS) concept within the land mobile service (LMS) continuing the work of Report ITU-R M.2225 that provided an introduction of CRSs in the LMS. The focus has been on providing an in-depth analysis of the application areas and technical features of CRSs in the LMS excluding IMT but many of the findings may also be applicable to IMT systems.</w:t>
      </w:r>
    </w:p>
    <w:p w:rsidR="00C6705F" w:rsidRDefault="00C6705F" w:rsidP="00C6705F">
      <w:pPr>
        <w:rPr>
          <w:lang w:eastAsia="en-CA"/>
        </w:rPr>
      </w:pPr>
      <w:r>
        <w:rPr>
          <w:lang w:eastAsia="en-CA"/>
        </w:rPr>
        <w:t>This Report has presented several applications of the CRS capabilities that consist of obtaining knowledge, decision making and adjustment and learning. Existing, emerging and potential future applications of the CRS capabilities have been presented to show that there already exist CRS applications within the LMS and there is potential for new application areas.</w:t>
      </w:r>
    </w:p>
    <w:p w:rsidR="00C6705F" w:rsidRDefault="00C6705F" w:rsidP="00C6705F">
      <w:pPr>
        <w:rPr>
          <w:lang w:eastAsia="ja-JP"/>
        </w:rPr>
      </w:pPr>
      <w:r>
        <w:rPr>
          <w:lang w:eastAsia="en-CA"/>
        </w:rPr>
        <w:t xml:space="preserve">This Report has also presented a detailed description of the CRS capabilities and related enabling technologies. </w:t>
      </w:r>
      <w:r>
        <w:t>Particular sets of CRS capabilities and technical solutions may be needed to enhance spectrum sharing, coexistence and radio resource management on more dynamic basis, depending on particular bands and applications.</w:t>
      </w:r>
      <w:r w:rsidR="004574D0">
        <w:t xml:space="preserve"> </w:t>
      </w:r>
      <w:r>
        <w:rPr>
          <w:lang w:eastAsia="en-CA"/>
        </w:rPr>
        <w:t xml:space="preserve">The introduction of the CRS capabilities into the LMS </w:t>
      </w:r>
      <w:r w:rsidRPr="00FB7335">
        <w:rPr>
          <w:rFonts w:cs="Arial"/>
          <w:szCs w:val="21"/>
        </w:rPr>
        <w:t>would have the potential to offer considerable benefits across a broad range</w:t>
      </w:r>
      <w:r>
        <w:rPr>
          <w:lang w:eastAsia="en-CA"/>
        </w:rPr>
        <w:t xml:space="preserve"> of improvements in the system performance and increased flexibility to respond to the operational environment. For example, the CRS capabilities may facilitate </w:t>
      </w:r>
      <w:r w:rsidR="00913474">
        <w:rPr>
          <w:lang w:eastAsia="en-CA"/>
        </w:rPr>
        <w:t xml:space="preserve">vertical and horizontal </w:t>
      </w:r>
      <w:r>
        <w:rPr>
          <w:lang w:eastAsia="en-CA"/>
        </w:rPr>
        <w:t>spectrum sharing</w:t>
      </w:r>
      <w:r w:rsidR="001371FE">
        <w:t>, coexistence and radio resource management on more dynamic basis</w:t>
      </w:r>
      <w:r>
        <w:rPr>
          <w:lang w:eastAsia="en-CA"/>
        </w:rPr>
        <w:t>.</w:t>
      </w:r>
      <w:r w:rsidRPr="00B63014">
        <w:rPr>
          <w:szCs w:val="24"/>
          <w:lang w:val="en-US" w:eastAsia="ja-JP"/>
        </w:rPr>
        <w:t xml:space="preserve"> </w:t>
      </w:r>
      <w:r w:rsidR="00ED13FD">
        <w:rPr>
          <w:szCs w:val="24"/>
          <w:lang w:val="en-US" w:eastAsia="ja-JP"/>
        </w:rPr>
        <w:t xml:space="preserve">For these purposes </w:t>
      </w:r>
      <w:r w:rsidR="00913474">
        <w:rPr>
          <w:szCs w:val="24"/>
          <w:lang w:val="en-US" w:eastAsia="ja-JP"/>
        </w:rPr>
        <w:t xml:space="preserve">radio systems employing </w:t>
      </w:r>
      <w:r>
        <w:rPr>
          <w:szCs w:val="24"/>
          <w:lang w:val="en-US" w:eastAsia="ja-JP"/>
        </w:rPr>
        <w:t>CRS</w:t>
      </w:r>
      <w:r w:rsidR="00913474">
        <w:rPr>
          <w:szCs w:val="24"/>
          <w:lang w:val="en-US" w:eastAsia="ja-JP"/>
        </w:rPr>
        <w:t xml:space="preserve"> </w:t>
      </w:r>
      <w:r w:rsidR="00913474">
        <w:rPr>
          <w:szCs w:val="24"/>
          <w:lang w:val="en-US" w:eastAsia="ja-JP"/>
        </w:rPr>
        <w:lastRenderedPageBreak/>
        <w:t>techniques</w:t>
      </w:r>
      <w:r>
        <w:rPr>
          <w:szCs w:val="24"/>
          <w:lang w:val="en-US" w:eastAsia="ja-JP"/>
        </w:rPr>
        <w:t xml:space="preserve"> </w:t>
      </w:r>
      <w:r w:rsidR="00913474">
        <w:rPr>
          <w:szCs w:val="24"/>
          <w:lang w:val="en-US" w:eastAsia="ja-JP"/>
        </w:rPr>
        <w:t xml:space="preserve">may operate </w:t>
      </w:r>
      <w:r>
        <w:rPr>
          <w:szCs w:val="24"/>
          <w:lang w:val="en-US" w:eastAsia="ja-JP"/>
        </w:rPr>
        <w:t xml:space="preserve">with other radio systems that are not necessarily </w:t>
      </w:r>
      <w:r w:rsidR="00913474">
        <w:rPr>
          <w:szCs w:val="24"/>
          <w:lang w:val="en-US" w:eastAsia="ja-JP"/>
        </w:rPr>
        <w:t xml:space="preserve">employing </w:t>
      </w:r>
      <w:r>
        <w:rPr>
          <w:szCs w:val="24"/>
          <w:lang w:val="en-US" w:eastAsia="ja-JP"/>
        </w:rPr>
        <w:t>CRS</w:t>
      </w:r>
      <w:r w:rsidR="00913474">
        <w:rPr>
          <w:szCs w:val="24"/>
          <w:lang w:val="en-US" w:eastAsia="ja-JP"/>
        </w:rPr>
        <w:t xml:space="preserve"> technologie</w:t>
      </w:r>
      <w:r>
        <w:rPr>
          <w:szCs w:val="24"/>
          <w:lang w:val="en-US" w:eastAsia="ja-JP"/>
        </w:rPr>
        <w:t>s, as well as with other</w:t>
      </w:r>
      <w:r w:rsidR="00913474">
        <w:rPr>
          <w:szCs w:val="24"/>
          <w:lang w:val="en-US" w:eastAsia="ja-JP"/>
        </w:rPr>
        <w:t xml:space="preserve"> radio systems employing</w:t>
      </w:r>
      <w:r>
        <w:rPr>
          <w:szCs w:val="24"/>
          <w:lang w:val="en-US" w:eastAsia="ja-JP"/>
        </w:rPr>
        <w:t xml:space="preserve"> CRS</w:t>
      </w:r>
      <w:r w:rsidR="00913474">
        <w:rPr>
          <w:szCs w:val="24"/>
          <w:lang w:val="en-US" w:eastAsia="ja-JP"/>
        </w:rPr>
        <w:t xml:space="preserve"> technologie</w:t>
      </w:r>
      <w:r>
        <w:rPr>
          <w:szCs w:val="24"/>
          <w:lang w:val="en-US" w:eastAsia="ja-JP"/>
        </w:rPr>
        <w:t xml:space="preserve">s. </w:t>
      </w:r>
    </w:p>
    <w:p w:rsidR="00C6705F" w:rsidRDefault="00A2092C" w:rsidP="00C6705F">
      <w:pPr>
        <w:rPr>
          <w:lang w:eastAsia="en-CA"/>
        </w:rPr>
      </w:pPr>
      <w:r>
        <w:rPr>
          <w:lang w:eastAsia="ja-JP"/>
        </w:rPr>
        <w:t>CRSs</w:t>
      </w:r>
      <w:r w:rsidR="00C6705F">
        <w:rPr>
          <w:lang w:eastAsia="ja-JP"/>
        </w:rPr>
        <w:t xml:space="preserve"> are expected to increase the efficiency of the overall radio resources (e.g. including spectrum) usage by offering new and enriched radio resource management mechanisms and also to provide more flexibility to applications as a result of their ability to dynamically adapt their operations e.g. to external and internal factors. Thus CRS may be a promising vehicle for technological evolution of the future wireless technologies and is likely to become a key means for future innovation of land mobile radio systems.</w:t>
      </w:r>
    </w:p>
    <w:p w:rsidR="00C6705F" w:rsidRPr="00D31596" w:rsidRDefault="00C6705F" w:rsidP="00D31596">
      <w:pPr>
        <w:pStyle w:val="AnnexNo"/>
      </w:pPr>
      <w:bookmarkStart w:id="224" w:name="_Toc373754142"/>
      <w:bookmarkStart w:id="225" w:name="_Toc389049923"/>
      <w:r w:rsidRPr="00D31596">
        <w:t>Annex A</w:t>
      </w:r>
      <w:bookmarkEnd w:id="224"/>
      <w:bookmarkEnd w:id="225"/>
    </w:p>
    <w:p w:rsidR="00C6705F" w:rsidRDefault="00C6705F" w:rsidP="00C6705F">
      <w:pPr>
        <w:pStyle w:val="Annextitle"/>
        <w:rPr>
          <w:lang w:eastAsia="ja-JP"/>
        </w:rPr>
      </w:pPr>
      <w:bookmarkStart w:id="226" w:name="_Toc373754143"/>
      <w:r>
        <w:t>Examples of implementations of the CPC</w:t>
      </w:r>
      <w:bookmarkEnd w:id="226"/>
    </w:p>
    <w:p w:rsidR="00C6705F" w:rsidRDefault="00C6705F" w:rsidP="00C6705F">
      <w:pPr>
        <w:spacing w:before="480"/>
      </w:pPr>
      <w:r>
        <w:rPr>
          <w:lang w:eastAsia="zh-CN"/>
        </w:rPr>
        <w:t xml:space="preserve">As described in section 6.1.1.2, the CPC is a pilot channel that broadcasts radio environment information in CRS to facilitate the efficient operation and spectrum use. To implement CPC, the radio environment information is organized and delivered according to the geography area. Moreover, to achieve the operational efficiency, the </w:t>
      </w:r>
      <w:r>
        <w:t>main steps of the overall CPC operation procedure</w:t>
      </w:r>
      <w:r>
        <w:rPr>
          <w:lang w:eastAsia="zh-CN"/>
        </w:rPr>
        <w:t xml:space="preserve"> have been </w:t>
      </w:r>
      <w:r>
        <w:t>tak</w:t>
      </w:r>
      <w:r>
        <w:rPr>
          <w:lang w:eastAsia="zh-CN"/>
        </w:rPr>
        <w:t>en</w:t>
      </w:r>
      <w:r>
        <w:t xml:space="preserve"> into account</w:t>
      </w:r>
      <w:r>
        <w:rPr>
          <w:lang w:eastAsia="zh-CN"/>
        </w:rPr>
        <w:t>.</w:t>
      </w:r>
    </w:p>
    <w:p w:rsidR="00C6705F" w:rsidRDefault="00C6705F" w:rsidP="00C6705F">
      <w:pPr>
        <w:pStyle w:val="Heading2"/>
      </w:pPr>
      <w:bookmarkStart w:id="227" w:name="_Toc373754144"/>
      <w:bookmarkStart w:id="228" w:name="_Toc389049675"/>
      <w:bookmarkStart w:id="229" w:name="_Toc389049924"/>
      <w:r>
        <w:t>A.1</w:t>
      </w:r>
      <w:r>
        <w:tab/>
        <w:t>Organization of geographical related information</w:t>
      </w:r>
      <w:bookmarkEnd w:id="227"/>
      <w:bookmarkEnd w:id="228"/>
      <w:bookmarkEnd w:id="229"/>
    </w:p>
    <w:p w:rsidR="00C6705F" w:rsidRDefault="00C6705F" w:rsidP="00C6705F">
      <w:pPr>
        <w:tabs>
          <w:tab w:val="left" w:pos="360"/>
        </w:tabs>
        <w:rPr>
          <w:lang w:eastAsia="ja-JP"/>
        </w:rPr>
      </w:pPr>
      <w:r>
        <w:t>There is a need to organize the information delivered over the CPC according to the geographical area where this information applies.</w:t>
      </w:r>
    </w:p>
    <w:p w:rsidR="00C6705F" w:rsidRDefault="00C6705F" w:rsidP="00C6705F">
      <w:pPr>
        <w:tabs>
          <w:tab w:val="left" w:pos="360"/>
        </w:tabs>
      </w:pPr>
      <w:r>
        <w:t xml:space="preserve">A difference can be made between two options, the mesh based approach and the coverage area approach, differing on how they provide geographical related information as described below. </w:t>
      </w:r>
    </w:p>
    <w:p w:rsidR="00C6705F" w:rsidRDefault="00C6705F" w:rsidP="00C6705F">
      <w:pPr>
        <w:pStyle w:val="Heading3"/>
      </w:pPr>
      <w:bookmarkStart w:id="230" w:name="_Toc373754145"/>
      <w:bookmarkStart w:id="231" w:name="_Toc389049676"/>
      <w:r>
        <w:t>A.1.1</w:t>
      </w:r>
      <w:r>
        <w:tab/>
        <w:t>Mesh-based approach</w:t>
      </w:r>
      <w:bookmarkEnd w:id="230"/>
      <w:bookmarkEnd w:id="231"/>
    </w:p>
    <w:p w:rsidR="00C6705F" w:rsidRDefault="00C6705F" w:rsidP="00C6705F">
      <w:pPr>
        <w:tabs>
          <w:tab w:val="left" w:pos="360"/>
        </w:tabs>
        <w:rPr>
          <w:lang w:eastAsia="ja-JP"/>
        </w:rPr>
      </w:pPr>
      <w:r>
        <w:t>The CPC operates in a certain geographical area that could be imagined as subdivided into meshes, as shown in Figure </w:t>
      </w:r>
      <w:r>
        <w:rPr>
          <w:lang w:eastAsia="ja-JP"/>
        </w:rPr>
        <w:t>A.</w:t>
      </w:r>
      <w:r>
        <w:t>1. A mesh is defined as a region where certain radio electrical commonalities can be identified (e.g. a certain frequency that is detected with power above a certain level in all the points of the mesh etc.). The mesh is uniquely defined by its geographic coordinates, and its adequate size would depend on the minimum spatial resolution where the above mentioned commonalities can be identified</w:t>
      </w:r>
      <w:r>
        <w:rPr>
          <w:lang w:eastAsia="ja-JP"/>
        </w:rPr>
        <w:t xml:space="preserve"> </w:t>
      </w:r>
      <w:r>
        <w:rPr>
          <w:lang w:eastAsia="ja-JP"/>
        </w:rPr>
        <w:fldChar w:fldCharType="begin"/>
      </w:r>
      <w:r>
        <w:rPr>
          <w:lang w:eastAsia="ja-JP"/>
        </w:rPr>
        <w:instrText xml:space="preserve"> REF _Ref357351987 \r \h </w:instrText>
      </w:r>
      <w:r>
        <w:rPr>
          <w:lang w:eastAsia="ja-JP"/>
        </w:rPr>
      </w:r>
      <w:r>
        <w:rPr>
          <w:lang w:eastAsia="ja-JP"/>
        </w:rPr>
        <w:fldChar w:fldCharType="separate"/>
      </w:r>
      <w:r w:rsidR="00B764F7">
        <w:rPr>
          <w:cs/>
          <w:lang w:eastAsia="ja-JP"/>
        </w:rPr>
        <w:t>‎</w:t>
      </w:r>
      <w:r w:rsidR="00B764F7">
        <w:rPr>
          <w:lang w:eastAsia="ja-JP"/>
        </w:rPr>
        <w:t>[56]</w:t>
      </w:r>
      <w:r>
        <w:rPr>
          <w:lang w:eastAsia="ja-JP"/>
        </w:rPr>
        <w:fldChar w:fldCharType="end"/>
      </w:r>
      <w:r>
        <w:t>.</w:t>
      </w:r>
    </w:p>
    <w:p w:rsidR="00C6705F" w:rsidRDefault="00C6705F" w:rsidP="00C6705F">
      <w:pPr>
        <w:pStyle w:val="FigureNo"/>
        <w:rPr>
          <w:lang w:eastAsia="ja-JP"/>
        </w:rPr>
      </w:pPr>
      <w:r>
        <w:lastRenderedPageBreak/>
        <w:t xml:space="preserve">Figure </w:t>
      </w:r>
      <w:r>
        <w:rPr>
          <w:lang w:eastAsia="ja-JP"/>
        </w:rPr>
        <w:t>A.</w:t>
      </w:r>
      <w:r>
        <w:t>1</w:t>
      </w:r>
    </w:p>
    <w:p w:rsidR="00C6705F" w:rsidRDefault="00C6705F" w:rsidP="00C6705F">
      <w:pPr>
        <w:pStyle w:val="Figuretitle"/>
        <w:spacing w:after="240"/>
      </w:pPr>
      <w:r>
        <w:t>Geographical area of the CPC divided into meshes</w:t>
      </w:r>
    </w:p>
    <w:p w:rsidR="00C6705F" w:rsidRDefault="00C6705F" w:rsidP="00C6705F">
      <w:pPr>
        <w:tabs>
          <w:tab w:val="left" w:pos="360"/>
        </w:tabs>
        <w:jc w:val="center"/>
      </w:pPr>
      <w:r>
        <w:rPr>
          <w:noProof/>
          <w:lang w:val="en-US" w:eastAsia="zh-CN"/>
        </w:rPr>
        <w:drawing>
          <wp:inline distT="0" distB="0" distL="0" distR="0" wp14:anchorId="6F9E4980" wp14:editId="2676A9D0">
            <wp:extent cx="2663825" cy="2361565"/>
            <wp:effectExtent l="0" t="0" r="3175" b="635"/>
            <wp:docPr id="3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3825" cy="2361565"/>
                    </a:xfrm>
                    <a:prstGeom prst="rect">
                      <a:avLst/>
                    </a:prstGeom>
                    <a:noFill/>
                    <a:ln>
                      <a:noFill/>
                    </a:ln>
                  </pic:spPr>
                </pic:pic>
              </a:graphicData>
            </a:graphic>
          </wp:inline>
        </w:drawing>
      </w:r>
    </w:p>
    <w:p w:rsidR="00C6705F" w:rsidRDefault="00C6705F" w:rsidP="00C6705F">
      <w:pPr>
        <w:rPr>
          <w:lang w:eastAsia="ja-JP"/>
        </w:rPr>
      </w:pPr>
      <w:r>
        <w:t>The coverage area of the heterogeneous networks could be divided into several meshes in geographical area. Each mesh can have different operational state, such as RATs, traffic load and etc. CPC could deliver information based on mesh-division. In the mesh division-based approach, there are mainly three CPC information delivering approaches: broadcast CPC, on-demand CPC and multicast CPC mode.</w:t>
      </w:r>
    </w:p>
    <w:p w:rsidR="00C6705F" w:rsidRDefault="00C6705F" w:rsidP="00C6705F">
      <w:pPr>
        <w:rPr>
          <w:szCs w:val="24"/>
          <w:lang w:eastAsia="ja-JP"/>
        </w:rPr>
      </w:pPr>
      <w:r>
        <w:rPr>
          <w:szCs w:val="24"/>
          <w:lang w:eastAsia="zh-CN"/>
        </w:rPr>
        <w:t>The multicast CPC mode is an evolution of on-demand CPC delivery mode, which adopts point</w:t>
      </w:r>
      <w:r>
        <w:rPr>
          <w:szCs w:val="24"/>
          <w:lang w:eastAsia="zh-CN"/>
        </w:rPr>
        <w:noBreakHyphen/>
        <w:t>to</w:t>
      </w:r>
      <w:r>
        <w:rPr>
          <w:szCs w:val="24"/>
          <w:lang w:eastAsia="zh-CN"/>
        </w:rPr>
        <w:noBreakHyphen/>
        <w:t>multipoint information delivery approach. In this mode, the network should wait the requests of users from the same mesh for a period time before sending</w:t>
      </w:r>
      <w:r>
        <w:rPr>
          <w:szCs w:val="24"/>
          <w:lang w:eastAsia="ja-JP"/>
        </w:rPr>
        <w:t xml:space="preserve"> the request of</w:t>
      </w:r>
      <w:r>
        <w:rPr>
          <w:szCs w:val="24"/>
          <w:lang w:eastAsia="zh-CN"/>
        </w:rPr>
        <w:t xml:space="preserve"> this mesh into the scheduling system</w:t>
      </w:r>
      <w:r>
        <w:rPr>
          <w:lang w:eastAsia="zh-CN"/>
        </w:rPr>
        <w:t xml:space="preserve"> which would arrange the requests</w:t>
      </w:r>
      <w:r>
        <w:rPr>
          <w:szCs w:val="24"/>
          <w:lang w:eastAsia="zh-CN"/>
        </w:rPr>
        <w:t>.</w:t>
      </w:r>
    </w:p>
    <w:p w:rsidR="00C6705F" w:rsidRDefault="00C6705F" w:rsidP="00C6705F">
      <w:pPr>
        <w:rPr>
          <w:u w:val="single"/>
          <w:lang w:eastAsia="ja-JP"/>
        </w:rPr>
      </w:pPr>
      <w:r>
        <w:rPr>
          <w:lang w:eastAsia="ja-JP"/>
        </w:rPr>
        <w:t xml:space="preserve">The multicast </w:t>
      </w:r>
      <w:r>
        <w:t>CPC utilizes the scheduling system to manage the information delivering. The </w:t>
      </w:r>
      <w:r>
        <w:rPr>
          <w:lang w:eastAsia="ja-JP"/>
        </w:rPr>
        <w:t xml:space="preserve">multicast </w:t>
      </w:r>
      <w:r>
        <w:t>CPC functionality would send the information to the scheduling system first, and then the scheduling system would deliver the information to the terminals according to certain scheduling policies.</w:t>
      </w:r>
    </w:p>
    <w:p w:rsidR="00C6705F" w:rsidRDefault="00C6705F" w:rsidP="00C6705F">
      <w:pPr>
        <w:rPr>
          <w:lang w:eastAsia="ja-JP"/>
        </w:rPr>
      </w:pPr>
      <w:r>
        <w:rPr>
          <w:lang w:eastAsia="zh-CN"/>
        </w:rPr>
        <w:t>The out-band CPC-cells can be divided as meshes to improve the accuracy and efficiency of the information delivered via CPC. And the mesh division scheme provide guidelines for how to divide meshes appropriately, in which the factors that are related to the mesh division size and have significant effects on the accuracy and efficiency of the information delivered via CPC should be considered, such as user density, information representation in multi-RATs overlapped meshes, dynamic mesh division size in multi-RATs overlapped deployment. Furthermore, the transmission delay of information delivery via CPC and the efficiency of overall procedure of CPC should also be considered.</w:t>
      </w:r>
    </w:p>
    <w:p w:rsidR="00C6705F" w:rsidRDefault="00C6705F" w:rsidP="00C6705F">
      <w:pPr>
        <w:pStyle w:val="Heading3"/>
      </w:pPr>
      <w:bookmarkStart w:id="232" w:name="_Toc373754146"/>
      <w:bookmarkStart w:id="233" w:name="_Toc389049677"/>
      <w:r>
        <w:t>A.1.2</w:t>
      </w:r>
      <w:r>
        <w:tab/>
        <w:t>Coverage area approach</w:t>
      </w:r>
      <w:bookmarkEnd w:id="232"/>
      <w:bookmarkEnd w:id="233"/>
    </w:p>
    <w:p w:rsidR="00C6705F" w:rsidRDefault="00C6705F" w:rsidP="00C6705F">
      <w:pPr>
        <w:tabs>
          <w:tab w:val="left" w:pos="360"/>
        </w:tabs>
      </w:pPr>
      <w:r>
        <w:t>The CPC content for a given geographical area is organised considering the region, under-laying CPC umbrella, where such information has to be considered valid.</w:t>
      </w:r>
    </w:p>
    <w:p w:rsidR="00C6705F" w:rsidRDefault="00C6705F" w:rsidP="00C6705F">
      <w:pPr>
        <w:tabs>
          <w:tab w:val="left" w:pos="360"/>
        </w:tabs>
      </w:pPr>
      <w:r>
        <w:t>For instance, in case the CPC information is related to availability of operator/RAT/frequency the CPC information will be organised e.g. per coverage area of each RAT.</w:t>
      </w:r>
    </w:p>
    <w:p w:rsidR="00C6705F" w:rsidRDefault="00C6705F" w:rsidP="00C6705F">
      <w:pPr>
        <w:tabs>
          <w:tab w:val="left" w:pos="360"/>
        </w:tabs>
      </w:pPr>
      <w:r>
        <w:t>Knowing the position of the mobile terminal is not a strict requirement for the CPC operation using this approach, but a capability that enables higher efficiency in obtaining knowledge:</w:t>
      </w:r>
    </w:p>
    <w:p w:rsidR="00C6705F" w:rsidRDefault="00C6705F" w:rsidP="00C6705F">
      <w:pPr>
        <w:pStyle w:val="enumlev1"/>
      </w:pPr>
      <w:r>
        <w:rPr>
          <w:lang w:eastAsia="ja-JP"/>
        </w:rPr>
        <w:t>−</w:t>
      </w:r>
      <w:r>
        <w:rPr>
          <w:lang w:eastAsia="ja-JP"/>
        </w:rPr>
        <w:tab/>
      </w:r>
      <w:r>
        <w:t>in case positioning is not available, as long as the mobile terminal is able to receive the CPC information, the information about the different regions in that area are available;</w:t>
      </w:r>
    </w:p>
    <w:p w:rsidR="00C6705F" w:rsidRDefault="00C6705F" w:rsidP="00C6705F">
      <w:pPr>
        <w:pStyle w:val="enumlev1"/>
      </w:pPr>
      <w:r>
        <w:rPr>
          <w:lang w:eastAsia="ja-JP"/>
        </w:rPr>
        <w:lastRenderedPageBreak/>
        <w:t>−</w:t>
      </w:r>
      <w:r>
        <w:rPr>
          <w:lang w:eastAsia="ja-JP"/>
        </w:rPr>
        <w:tab/>
      </w:r>
      <w:r>
        <w:t>in case positioning is available, a subset of the information at the actual position could be identified. The mobile terminal could then use that information.</w:t>
      </w:r>
    </w:p>
    <w:p w:rsidR="00C6705F" w:rsidRDefault="00C6705F" w:rsidP="00C6705F">
      <w:pPr>
        <w:jc w:val="both"/>
        <w:rPr>
          <w:color w:val="000000"/>
          <w:szCs w:val="24"/>
        </w:rPr>
      </w:pPr>
      <w:r>
        <w:rPr>
          <w:color w:val="000000"/>
          <w:szCs w:val="24"/>
        </w:rPr>
        <w:t>The structure of the CPC message includes at least the following fields:</w:t>
      </w:r>
    </w:p>
    <w:p w:rsidR="00C6705F" w:rsidRDefault="00C6705F" w:rsidP="00C6705F">
      <w:pPr>
        <w:pStyle w:val="enumlev1"/>
      </w:pPr>
      <w:r>
        <w:rPr>
          <w:lang w:eastAsia="ja-JP"/>
        </w:rPr>
        <w:t>−</w:t>
      </w:r>
      <w:r>
        <w:rPr>
          <w:lang w:eastAsia="ja-JP"/>
        </w:rPr>
        <w:tab/>
      </w:r>
      <w:r>
        <w:rPr>
          <w:i/>
        </w:rPr>
        <w:t>Operator information</w:t>
      </w:r>
      <w:r>
        <w:t>: operator identifier. This information is repeated for each operator to be advertised by the CPC.</w:t>
      </w:r>
    </w:p>
    <w:p w:rsidR="00C6705F" w:rsidRDefault="00C6705F" w:rsidP="00C6705F">
      <w:pPr>
        <w:pStyle w:val="enumlev1"/>
      </w:pPr>
      <w:r>
        <w:rPr>
          <w:lang w:eastAsia="ja-JP"/>
        </w:rPr>
        <w:t>−</w:t>
      </w:r>
      <w:r>
        <w:rPr>
          <w:lang w:eastAsia="ja-JP"/>
        </w:rPr>
        <w:tab/>
      </w:r>
      <w:r>
        <w:rPr>
          <w:i/>
        </w:rPr>
        <w:t>RAT list</w:t>
      </w:r>
      <w:r>
        <w:t xml:space="preserve">: for each operator, provide information on available RATs. This information is repeated for each RAT of </w:t>
      </w:r>
      <w:proofErr w:type="spellStart"/>
      <w:r>
        <w:rPr>
          <w:i/>
        </w:rPr>
        <w:t>i</w:t>
      </w:r>
      <w:r>
        <w:t>-th</w:t>
      </w:r>
      <w:proofErr w:type="spellEnd"/>
      <w:r>
        <w:t xml:space="preserve"> operator.</w:t>
      </w:r>
    </w:p>
    <w:p w:rsidR="00C6705F" w:rsidRDefault="0021342E" w:rsidP="00D31596">
      <w:pPr>
        <w:pStyle w:val="enumlev1"/>
      </w:pPr>
      <w:r>
        <w:rPr>
          <w:lang w:eastAsia="ja-JP"/>
        </w:rPr>
        <w:t>−</w:t>
      </w:r>
      <w:r>
        <w:rPr>
          <w:lang w:eastAsia="ja-JP"/>
        </w:rPr>
        <w:tab/>
      </w:r>
      <w:r w:rsidR="00C6705F">
        <w:rPr>
          <w:i/>
        </w:rPr>
        <w:t>RAT type</w:t>
      </w:r>
      <w:r w:rsidR="00C6705F">
        <w:t xml:space="preserve">: could be for instance “GSM”, “UMTS”, “CDMA2000”, “WiMAX”, </w:t>
      </w:r>
      <w:r w:rsidR="00D31596">
        <w:br/>
      </w:r>
      <w:r w:rsidR="00C6705F">
        <w:t>“LTE”, etc.</w:t>
      </w:r>
    </w:p>
    <w:p w:rsidR="00C6705F" w:rsidRDefault="0021342E" w:rsidP="00D31596">
      <w:pPr>
        <w:pStyle w:val="enumlev1"/>
      </w:pPr>
      <w:r>
        <w:rPr>
          <w:lang w:eastAsia="ja-JP"/>
        </w:rPr>
        <w:t>−</w:t>
      </w:r>
      <w:r>
        <w:rPr>
          <w:lang w:eastAsia="ja-JP"/>
        </w:rPr>
        <w:tab/>
      </w:r>
      <w:r w:rsidR="00C6705F">
        <w:rPr>
          <w:i/>
        </w:rPr>
        <w:t>Frequency information</w:t>
      </w:r>
      <w:r w:rsidR="00C6705F">
        <w:t>: provide the list of frequencies used by the RAT, i.e. the operating band(s).</w:t>
      </w:r>
    </w:p>
    <w:p w:rsidR="00C6705F" w:rsidRDefault="00C6705F" w:rsidP="00C6705F">
      <w:r>
        <w:t>The information above is assumed to be valid wherever the CPC is received. Nevertheless, optionally additional information related to the local geographical deployment could be provided.</w:t>
      </w:r>
    </w:p>
    <w:p w:rsidR="00C6705F" w:rsidRDefault="00C6705F" w:rsidP="00C6705F">
      <w:r>
        <w:t>In the case of CPC In-band solution, other fields could be added to the reported ones. Such fields could include e.g. Policies, Context Information, etc.</w:t>
      </w:r>
    </w:p>
    <w:p w:rsidR="00C6705F" w:rsidRDefault="00C6705F" w:rsidP="00C6705F">
      <w:pPr>
        <w:pStyle w:val="Heading4"/>
      </w:pPr>
      <w:bookmarkStart w:id="234" w:name="_Toc373754147"/>
      <w:r>
        <w:t>A.1.2.1</w:t>
      </w:r>
      <w:r>
        <w:tab/>
        <w:t>Link with subdivision of meshes</w:t>
      </w:r>
      <w:bookmarkEnd w:id="234"/>
    </w:p>
    <w:p w:rsidR="00C6705F" w:rsidRDefault="00C6705F" w:rsidP="00C6705F">
      <w:pPr>
        <w:rPr>
          <w:lang w:eastAsia="ja-JP"/>
        </w:rPr>
      </w:pPr>
      <w:r>
        <w:rPr>
          <w:lang w:eastAsia="ja-JP"/>
        </w:rPr>
        <w:t>The coverage area approach might be achieved through dedicated transmissions each associated with a reference point (e.g., coordinate) and specification of the coverage area with respect to that reference point, or alternatively might be incorporated into the mesh-based approach. If such a capability were incorporated into the mesh-based approach, the information load (e.g., in order to specify each coordinate reference point and associated relative coverage area) could be significant.</w:t>
      </w:r>
    </w:p>
    <w:p w:rsidR="00C6705F" w:rsidRDefault="00C6705F" w:rsidP="00C6705F">
      <w:pPr>
        <w:rPr>
          <w:lang w:eastAsia="ja-JP"/>
        </w:rPr>
      </w:pPr>
      <w:r>
        <w:rPr>
          <w:lang w:eastAsia="ja-JP"/>
        </w:rPr>
        <w:t>One alternative solution could be to develop a scheme for sub-division of meshes, whereby a small number of bits could indicate at the start of a mesh whether it is subdivided or not, thereby allowing for a very large base mesh size (hence, a small information load for the CPC), while also allowing for the subdivision of that in locations where the information is varying more densely such as urban areas. Figure A.2 depicts one such possible scheme for the subdivision of meshes, where 2 bits are used in each mesh to indicate whether it is subdivided or not. This Figure also shows the order in which the information on the CPC would be transmitted under such a scheme (black arrows).</w:t>
      </w:r>
    </w:p>
    <w:p w:rsidR="00C6705F" w:rsidRDefault="00C6705F" w:rsidP="00C6705F">
      <w:pPr>
        <w:pStyle w:val="FigureNo"/>
        <w:rPr>
          <w:lang w:eastAsia="ja-JP"/>
        </w:rPr>
      </w:pPr>
      <w:r>
        <w:lastRenderedPageBreak/>
        <w:t xml:space="preserve">Figure </w:t>
      </w:r>
      <w:r>
        <w:rPr>
          <w:lang w:eastAsia="ja-JP"/>
        </w:rPr>
        <w:t>A.</w:t>
      </w:r>
      <w:r>
        <w:t>2</w:t>
      </w:r>
    </w:p>
    <w:p w:rsidR="00C6705F" w:rsidRDefault="00C6705F" w:rsidP="00C6705F">
      <w:pPr>
        <w:pStyle w:val="Figuretitle"/>
      </w:pPr>
      <w:r>
        <w:t>An approach to the subdivision of CPC meshes</w:t>
      </w:r>
    </w:p>
    <w:p w:rsidR="00C6705F" w:rsidRDefault="00C6705F" w:rsidP="00C6705F">
      <w:pPr>
        <w:jc w:val="center"/>
        <w:rPr>
          <w:lang w:eastAsia="ja-JP"/>
        </w:rPr>
      </w:pPr>
      <w:r>
        <w:rPr>
          <w:noProof/>
          <w:lang w:val="en-US" w:eastAsia="zh-CN"/>
        </w:rPr>
        <w:drawing>
          <wp:inline distT="0" distB="0" distL="0" distR="0" wp14:anchorId="315D6336" wp14:editId="66B3CF81">
            <wp:extent cx="2886324" cy="2363512"/>
            <wp:effectExtent l="0" t="0" r="0"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srcRect/>
                    <a:stretch>
                      <a:fillRect/>
                    </a:stretch>
                  </pic:blipFill>
                  <pic:spPr bwMode="auto">
                    <a:xfrm>
                      <a:off x="0" y="0"/>
                      <a:ext cx="2894626" cy="2370310"/>
                    </a:xfrm>
                    <a:prstGeom prst="rect">
                      <a:avLst/>
                    </a:prstGeom>
                    <a:noFill/>
                    <a:ln w="9525">
                      <a:noFill/>
                      <a:miter lim="800000"/>
                      <a:headEnd/>
                      <a:tailEnd/>
                    </a:ln>
                  </pic:spPr>
                </pic:pic>
              </a:graphicData>
            </a:graphic>
          </wp:inline>
        </w:drawing>
      </w:r>
    </w:p>
    <w:p w:rsidR="00C6705F" w:rsidRDefault="00C6705F" w:rsidP="00C6705F">
      <w:pPr>
        <w:jc w:val="center"/>
        <w:rPr>
          <w:lang w:eastAsia="ja-JP"/>
        </w:rPr>
      </w:pPr>
    </w:p>
    <w:p w:rsidR="00CF189B" w:rsidRDefault="007B0F9F" w:rsidP="00CF189B">
      <w:pPr>
        <w:pStyle w:val="Heading4"/>
      </w:pPr>
      <w:bookmarkStart w:id="235" w:name="_Toc373754148"/>
      <w:bookmarkStart w:id="236" w:name="_Toc387849515"/>
      <w:r>
        <w:t>A.1.3</w:t>
      </w:r>
      <w:r>
        <w:tab/>
      </w:r>
      <w:r w:rsidR="003A357A">
        <w:t>Implementation example of CPC using broadcast platforms</w:t>
      </w:r>
    </w:p>
    <w:p w:rsidR="00DB5024" w:rsidRPr="00A07995" w:rsidRDefault="009D6D1C" w:rsidP="00DB5024">
      <w:pPr>
        <w:rPr>
          <w:szCs w:val="24"/>
        </w:rPr>
      </w:pPr>
      <w:r>
        <w:rPr>
          <w:szCs w:val="24"/>
        </w:rPr>
        <w:t xml:space="preserve">An example of CPC implementation is </w:t>
      </w:r>
      <w:r w:rsidR="00DB5024" w:rsidRPr="00A07995">
        <w:rPr>
          <w:szCs w:val="24"/>
        </w:rPr>
        <w:t xml:space="preserve">to realize a coverage-area CPC as a logical channel within some of the existing broadcast digital platforms. There are several properties that would determine how desirable a particular broadcast technology is for this purpose. It must satisfy the driving requirements of the CPC conceptual scheme, the main goal of which is the enabling of the transfer to mobile terminals (MTs) of available knowledge of the operational and geographical wireless environment, and the established policies. </w:t>
      </w:r>
    </w:p>
    <w:p w:rsidR="00DB5024" w:rsidRPr="00A07995" w:rsidRDefault="00DB5024" w:rsidP="00DB5024">
      <w:pPr>
        <w:rPr>
          <w:szCs w:val="24"/>
        </w:rPr>
      </w:pPr>
      <w:r w:rsidRPr="005114E3">
        <w:rPr>
          <w:szCs w:val="24"/>
        </w:rPr>
        <w:t>The benefit of existing broadcast platforms is the possibility for the CPC to achieve a very high level of coverage of a given area. Ideally, coverage should at least match that offered by the RATs (</w:t>
      </w:r>
      <w:r w:rsidR="005114E3" w:rsidRPr="004A65F3">
        <w:rPr>
          <w:szCs w:val="24"/>
        </w:rPr>
        <w:t xml:space="preserve">e.g. </w:t>
      </w:r>
      <w:r w:rsidR="009D6D1C" w:rsidRPr="004A65F3">
        <w:rPr>
          <w:szCs w:val="24"/>
        </w:rPr>
        <w:t>mobile cellular systems</w:t>
      </w:r>
      <w:r w:rsidRPr="005114E3">
        <w:rPr>
          <w:szCs w:val="24"/>
        </w:rPr>
        <w:t xml:space="preserve">) available in the area. Reception should be available indoors as well as outdoors. </w:t>
      </w:r>
      <w:r w:rsidR="00810D45">
        <w:rPr>
          <w:szCs w:val="24"/>
        </w:rPr>
        <w:t>T</w:t>
      </w:r>
      <w:r w:rsidR="00211E27">
        <w:rPr>
          <w:szCs w:val="24"/>
        </w:rPr>
        <w:t xml:space="preserve">echnical characteristics will need to address </w:t>
      </w:r>
      <w:proofErr w:type="spellStart"/>
      <w:r w:rsidR="00211E27">
        <w:rPr>
          <w:szCs w:val="24"/>
        </w:rPr>
        <w:t>QoS</w:t>
      </w:r>
      <w:proofErr w:type="spellEnd"/>
      <w:r w:rsidR="00211E27">
        <w:rPr>
          <w:szCs w:val="24"/>
        </w:rPr>
        <w:t xml:space="preserve"> issues to ensure</w:t>
      </w:r>
      <w:r w:rsidR="00E260A6">
        <w:rPr>
          <w:szCs w:val="24"/>
        </w:rPr>
        <w:t xml:space="preserve"> geographical</w:t>
      </w:r>
      <w:r w:rsidR="00211E27">
        <w:rPr>
          <w:szCs w:val="24"/>
        </w:rPr>
        <w:t xml:space="preserve"> coverage and mobility</w:t>
      </w:r>
      <w:r w:rsidR="004A65F3">
        <w:rPr>
          <w:szCs w:val="24"/>
        </w:rPr>
        <w:t xml:space="preserve"> of </w:t>
      </w:r>
      <w:proofErr w:type="spellStart"/>
      <w:r w:rsidR="004A65F3">
        <w:rPr>
          <w:szCs w:val="24"/>
        </w:rPr>
        <w:t>MTs</w:t>
      </w:r>
      <w:r w:rsidR="00211E27">
        <w:rPr>
          <w:szCs w:val="24"/>
        </w:rPr>
        <w:t>.</w:t>
      </w:r>
      <w:proofErr w:type="spellEnd"/>
      <w:r w:rsidR="00211E27">
        <w:rPr>
          <w:szCs w:val="24"/>
        </w:rPr>
        <w:t xml:space="preserve"> </w:t>
      </w:r>
    </w:p>
    <w:p w:rsidR="004A65F3" w:rsidRDefault="00DB5024" w:rsidP="00DB5024">
      <w:pPr>
        <w:rPr>
          <w:szCs w:val="24"/>
        </w:rPr>
      </w:pPr>
      <w:r w:rsidRPr="00A07995">
        <w:rPr>
          <w:szCs w:val="24"/>
        </w:rPr>
        <w:t>The out-of-band broadcast CPC will require a CPC receiver subsystem to be integrated into the MT. However for some broadcast platforms, the MTs will already have re</w:t>
      </w:r>
      <w:r>
        <w:rPr>
          <w:szCs w:val="24"/>
        </w:rPr>
        <w:t>levant receiver subsystems – to </w:t>
      </w:r>
      <w:r w:rsidRPr="00A07995">
        <w:rPr>
          <w:szCs w:val="24"/>
        </w:rPr>
        <w:t xml:space="preserve">receive their other </w:t>
      </w:r>
      <w:r w:rsidR="004A65F3">
        <w:rPr>
          <w:szCs w:val="24"/>
        </w:rPr>
        <w:t>main</w:t>
      </w:r>
      <w:r w:rsidRPr="00A07995">
        <w:rPr>
          <w:szCs w:val="24"/>
        </w:rPr>
        <w:t xml:space="preserve"> broadcast services </w:t>
      </w:r>
      <w:r w:rsidR="004A65F3">
        <w:rPr>
          <w:szCs w:val="24"/>
        </w:rPr>
        <w:t xml:space="preserve">(e.g. video and audio broadcast) </w:t>
      </w:r>
      <w:r w:rsidRPr="00A07995">
        <w:rPr>
          <w:szCs w:val="24"/>
        </w:rPr>
        <w:t xml:space="preserve">– so the extraction of the CPC channel information will largely be a software application addition to the subsystem. Where a receiver subsystem must be integrated, it should have minimal size, minimal power </w:t>
      </w:r>
      <w:r w:rsidR="004A65F3">
        <w:rPr>
          <w:szCs w:val="24"/>
        </w:rPr>
        <w:t xml:space="preserve">consumption </w:t>
      </w:r>
      <w:r w:rsidRPr="00A07995">
        <w:rPr>
          <w:szCs w:val="24"/>
        </w:rPr>
        <w:t>requirements, and hardware manufacturing and integration costs, all so as not to adversely affect MT size, stored energy requirements, and manufacturing cost.</w:t>
      </w:r>
    </w:p>
    <w:p w:rsidR="00DB5024" w:rsidRPr="00A07995" w:rsidRDefault="00DB5024" w:rsidP="00DB5024">
      <w:pPr>
        <w:rPr>
          <w:szCs w:val="24"/>
        </w:rPr>
      </w:pPr>
      <w:r w:rsidRPr="00A07995">
        <w:rPr>
          <w:szCs w:val="24"/>
        </w:rPr>
        <w:t xml:space="preserve">There are several seemingly suitable broadcast technologies to consider, such as the Digital Audio Broadcasting (DAB), the Terrestrial - Digital Multimedia Broadcasting (T-DMB), the Digital Radio </w:t>
      </w:r>
      <w:proofErr w:type="spellStart"/>
      <w:r w:rsidRPr="00A07995">
        <w:rPr>
          <w:szCs w:val="24"/>
        </w:rPr>
        <w:t>Mondiale</w:t>
      </w:r>
      <w:proofErr w:type="spellEnd"/>
      <w:r w:rsidRPr="00A07995">
        <w:rPr>
          <w:szCs w:val="24"/>
        </w:rPr>
        <w:t xml:space="preserve"> (DRM), the Multimedia Broadcast/Multicast Service (MBMS), and the Digital Video Broadcasting – Handhe</w:t>
      </w:r>
      <w:r w:rsidR="004574D0">
        <w:rPr>
          <w:szCs w:val="24"/>
        </w:rPr>
        <w:t>ld (DVB-H).</w:t>
      </w:r>
    </w:p>
    <w:p w:rsidR="00DB5024" w:rsidRDefault="00DB5024" w:rsidP="00DB5024">
      <w:pPr>
        <w:rPr>
          <w:lang w:eastAsia="zh-CN"/>
        </w:rPr>
      </w:pPr>
      <w:r w:rsidRPr="00993369">
        <w:t>In</w:t>
      </w:r>
      <w:r w:rsidR="00A6279F">
        <w:t xml:space="preserve"> </w:t>
      </w:r>
      <w:r w:rsidR="00A6279F">
        <w:fldChar w:fldCharType="begin"/>
      </w:r>
      <w:r w:rsidR="00A6279F">
        <w:instrText xml:space="preserve"> REF _Ref388960420 \r \h </w:instrText>
      </w:r>
      <w:r w:rsidR="00A6279F">
        <w:fldChar w:fldCharType="separate"/>
      </w:r>
      <w:r w:rsidR="00B764F7">
        <w:rPr>
          <w:cs/>
        </w:rPr>
        <w:t>‎</w:t>
      </w:r>
      <w:r w:rsidR="00B764F7">
        <w:t>[62]</w:t>
      </w:r>
      <w:r w:rsidR="00A6279F">
        <w:fldChar w:fldCharType="end"/>
      </w:r>
      <w:r w:rsidRPr="00993369">
        <w:t xml:space="preserve">, </w:t>
      </w:r>
      <w:r>
        <w:t xml:space="preserve">the design and implementation of </w:t>
      </w:r>
      <w:r w:rsidRPr="00993369">
        <w:t>a</w:t>
      </w:r>
      <w:r>
        <w:t xml:space="preserve"> three-layer </w:t>
      </w:r>
      <w:r w:rsidRPr="00993369">
        <w:t xml:space="preserve">‘CPC over DVB-H’ </w:t>
      </w:r>
      <w:r>
        <w:t>system architecture</w:t>
      </w:r>
      <w:r w:rsidRPr="00993369">
        <w:t xml:space="preserve"> </w:t>
      </w:r>
      <w:r>
        <w:t>is presented</w:t>
      </w:r>
      <w:r w:rsidRPr="00993369">
        <w:t xml:space="preserve"> and evaluated by means of a hybrid software/hardware </w:t>
      </w:r>
      <w:proofErr w:type="spellStart"/>
      <w:r w:rsidRPr="00993369">
        <w:t>testbed</w:t>
      </w:r>
      <w:proofErr w:type="spellEnd"/>
      <w:r>
        <w:t xml:space="preserve">, with specific emphasis on the </w:t>
      </w:r>
      <w:r w:rsidRPr="00993369">
        <w:t xml:space="preserve">CPC </w:t>
      </w:r>
      <w:r>
        <w:t>service layer and</w:t>
      </w:r>
      <w:r w:rsidRPr="00993369">
        <w:t xml:space="preserve"> service descriptions</w:t>
      </w:r>
      <w:r>
        <w:t>.</w:t>
      </w:r>
      <w:r w:rsidRPr="00891C3D">
        <w:rPr>
          <w:lang w:eastAsia="zh-CN"/>
        </w:rPr>
        <w:t xml:space="preserve"> </w:t>
      </w:r>
    </w:p>
    <w:p w:rsidR="00DB5024" w:rsidRDefault="00DB5024" w:rsidP="00DB5024">
      <w:r>
        <w:t>Another promising alternative is to use the</w:t>
      </w:r>
      <w:r>
        <w:rPr>
          <w:lang w:eastAsia="zh-CN"/>
        </w:rPr>
        <w:t xml:space="preserve"> DAB standard, which</w:t>
      </w:r>
      <w:r>
        <w:rPr>
          <w:rFonts w:hint="eastAsia"/>
          <w:lang w:eastAsia="zh-CN"/>
        </w:rPr>
        <w:t xml:space="preserve"> since 2001</w:t>
      </w:r>
      <w:r>
        <w:rPr>
          <w:lang w:eastAsia="zh-CN"/>
        </w:rPr>
        <w:t xml:space="preserve"> has become popular in</w:t>
      </w:r>
      <w:r>
        <w:rPr>
          <w:rFonts w:hint="eastAsia"/>
          <w:lang w:eastAsia="zh-CN"/>
        </w:rPr>
        <w:t xml:space="preserve"> </w:t>
      </w:r>
      <w:r w:rsidRPr="000C1F55">
        <w:rPr>
          <w:lang w:eastAsia="zh-CN"/>
        </w:rPr>
        <w:t>several countries particularly in the UK and Europe</w:t>
      </w:r>
      <w:r>
        <w:rPr>
          <w:lang w:eastAsia="zh-CN"/>
        </w:rPr>
        <w:t xml:space="preserve">, or the </w:t>
      </w:r>
      <w:r w:rsidRPr="00A2310F">
        <w:rPr>
          <w:lang w:eastAsia="zh-CN"/>
        </w:rPr>
        <w:t>T-DMB</w:t>
      </w:r>
      <w:r>
        <w:rPr>
          <w:lang w:eastAsia="zh-CN"/>
        </w:rPr>
        <w:t xml:space="preserve"> standard, which is</w:t>
      </w:r>
      <w:r>
        <w:rPr>
          <w:rFonts w:hint="eastAsia"/>
          <w:lang w:eastAsia="zh-CN"/>
        </w:rPr>
        <w:t xml:space="preserve"> based on </w:t>
      </w:r>
      <w:r>
        <w:rPr>
          <w:rFonts w:hint="eastAsia"/>
          <w:lang w:eastAsia="zh-CN"/>
        </w:rPr>
        <w:lastRenderedPageBreak/>
        <w:t>DAB</w:t>
      </w:r>
      <w:r>
        <w:rPr>
          <w:lang w:eastAsia="zh-CN"/>
        </w:rPr>
        <w:t xml:space="preserve"> with an </w:t>
      </w:r>
      <w:r>
        <w:rPr>
          <w:rFonts w:hint="eastAsia"/>
          <w:lang w:eastAsia="zh-CN"/>
        </w:rPr>
        <w:t>add</w:t>
      </w:r>
      <w:r>
        <w:rPr>
          <w:lang w:eastAsia="zh-CN"/>
        </w:rPr>
        <w:t>itional</w:t>
      </w:r>
      <w:r>
        <w:rPr>
          <w:rFonts w:hint="eastAsia"/>
          <w:lang w:eastAsia="zh-CN"/>
        </w:rPr>
        <w:t xml:space="preserve"> Reed-</w:t>
      </w:r>
      <w:r>
        <w:rPr>
          <w:lang w:eastAsia="zh-CN"/>
        </w:rPr>
        <w:t>Solomon</w:t>
      </w:r>
      <w:r>
        <w:rPr>
          <w:rFonts w:hint="eastAsia"/>
          <w:lang w:eastAsia="zh-CN"/>
        </w:rPr>
        <w:t xml:space="preserve"> (RS) </w:t>
      </w:r>
      <w:r>
        <w:t>forward error correction</w:t>
      </w:r>
      <w:r>
        <w:rPr>
          <w:rFonts w:hint="eastAsia"/>
          <w:lang w:eastAsia="zh-CN"/>
        </w:rPr>
        <w:t xml:space="preserve"> (FEC) module to improve </w:t>
      </w:r>
      <w:r>
        <w:rPr>
          <w:lang w:eastAsia="zh-CN"/>
        </w:rPr>
        <w:t>communication</w:t>
      </w:r>
      <w:r>
        <w:rPr>
          <w:rFonts w:hint="eastAsia"/>
          <w:lang w:eastAsia="zh-CN"/>
        </w:rPr>
        <w:t xml:space="preserve"> </w:t>
      </w:r>
      <w:r>
        <w:rPr>
          <w:lang w:eastAsia="zh-CN"/>
        </w:rPr>
        <w:t>performance</w:t>
      </w:r>
      <w:r>
        <w:rPr>
          <w:rFonts w:hint="eastAsia"/>
          <w:lang w:eastAsia="zh-CN"/>
        </w:rPr>
        <w:t xml:space="preserve"> in wireless channel</w:t>
      </w:r>
      <w:r>
        <w:rPr>
          <w:lang w:eastAsia="zh-CN"/>
        </w:rPr>
        <w:t>s</w:t>
      </w:r>
      <w:r>
        <w:rPr>
          <w:rFonts w:hint="eastAsia"/>
          <w:lang w:eastAsia="zh-CN"/>
        </w:rPr>
        <w:t xml:space="preserve">. </w:t>
      </w:r>
      <w:r>
        <w:rPr>
          <w:lang w:eastAsia="zh-CN"/>
        </w:rPr>
        <w:t xml:space="preserve">With the increased number of mobile phones supporting the </w:t>
      </w:r>
      <w:r w:rsidRPr="00A2310F">
        <w:rPr>
          <w:lang w:eastAsia="zh-CN"/>
        </w:rPr>
        <w:t>T-DMB</w:t>
      </w:r>
      <w:r>
        <w:rPr>
          <w:lang w:eastAsia="zh-CN"/>
        </w:rPr>
        <w:t>, the latter is seen as an attractive, early adopter, carrier technology candidate for CPC. In</w:t>
      </w:r>
      <w:r w:rsidR="00A6279F">
        <w:rPr>
          <w:lang w:eastAsia="zh-CN"/>
        </w:rPr>
        <w:t xml:space="preserve"> </w:t>
      </w:r>
      <w:r w:rsidR="00A6279F">
        <w:rPr>
          <w:lang w:eastAsia="zh-CN"/>
        </w:rPr>
        <w:fldChar w:fldCharType="begin"/>
      </w:r>
      <w:r w:rsidR="00A6279F">
        <w:rPr>
          <w:lang w:eastAsia="zh-CN"/>
        </w:rPr>
        <w:instrText xml:space="preserve"> REF _Ref388960434 \r \h </w:instrText>
      </w:r>
      <w:r w:rsidR="00A6279F">
        <w:rPr>
          <w:lang w:eastAsia="zh-CN"/>
        </w:rPr>
      </w:r>
      <w:r w:rsidR="00A6279F">
        <w:rPr>
          <w:lang w:eastAsia="zh-CN"/>
        </w:rPr>
        <w:fldChar w:fldCharType="separate"/>
      </w:r>
      <w:r w:rsidR="00B764F7">
        <w:rPr>
          <w:cs/>
          <w:lang w:eastAsia="zh-CN"/>
        </w:rPr>
        <w:t>‎</w:t>
      </w:r>
      <w:r w:rsidR="00B764F7">
        <w:rPr>
          <w:lang w:eastAsia="zh-CN"/>
        </w:rPr>
        <w:t>[63]</w:t>
      </w:r>
      <w:r w:rsidR="00A6279F">
        <w:rPr>
          <w:lang w:eastAsia="zh-CN"/>
        </w:rPr>
        <w:fldChar w:fldCharType="end"/>
      </w:r>
      <w:r>
        <w:t>, the design and implementation of a ‘CPC</w:t>
      </w:r>
      <w:r w:rsidRPr="002324A2">
        <w:t xml:space="preserve"> </w:t>
      </w:r>
      <w:r>
        <w:rPr>
          <w:rFonts w:hint="eastAsia"/>
        </w:rPr>
        <w:t>over T-DMB</w:t>
      </w:r>
      <w:r>
        <w:t>’</w:t>
      </w:r>
      <w:r w:rsidRPr="002324A2">
        <w:t xml:space="preserve"> system architecture</w:t>
      </w:r>
      <w:r>
        <w:t xml:space="preserve"> are presented along with </w:t>
      </w:r>
      <w:r w:rsidRPr="00AC7BD0">
        <w:t xml:space="preserve">the concept validation through </w:t>
      </w:r>
      <w:r>
        <w:t xml:space="preserve">a </w:t>
      </w:r>
      <w:proofErr w:type="spellStart"/>
      <w:r>
        <w:t>testbed</w:t>
      </w:r>
      <w:proofErr w:type="spellEnd"/>
      <w:r>
        <w:t xml:space="preserve"> prototype platform implementation</w:t>
      </w:r>
      <w:r w:rsidRPr="00AC7BD0">
        <w:t xml:space="preserve">, </w:t>
      </w:r>
      <w:r>
        <w:t xml:space="preserve">and </w:t>
      </w:r>
      <w:r w:rsidRPr="00AC7BD0">
        <w:t>performance evaluation</w:t>
      </w:r>
      <w:r>
        <w:t xml:space="preserve"> results.</w:t>
      </w:r>
    </w:p>
    <w:p w:rsidR="00C6705F" w:rsidRPr="0021342E" w:rsidRDefault="00C6705F" w:rsidP="0021342E">
      <w:pPr>
        <w:pStyle w:val="Heading3"/>
      </w:pPr>
      <w:bookmarkStart w:id="237" w:name="_Toc389049678"/>
      <w:bookmarkStart w:id="238" w:name="_Toc389049925"/>
      <w:r w:rsidRPr="0021342E">
        <w:t>A.2</w:t>
      </w:r>
      <w:r w:rsidRPr="0021342E">
        <w:tab/>
        <w:t>Out-band and in-band characteristics</w:t>
      </w:r>
      <w:bookmarkEnd w:id="235"/>
      <w:bookmarkEnd w:id="236"/>
      <w:bookmarkEnd w:id="237"/>
      <w:bookmarkEnd w:id="238"/>
    </w:p>
    <w:p w:rsidR="00C6705F" w:rsidRDefault="00C6705F" w:rsidP="00C6705F">
      <w:r>
        <w:t xml:space="preserve">The characteristics of out-band and in-band parts of the CPC are summarized in the following Table A.1 (see also </w:t>
      </w:r>
      <w:r>
        <w:fldChar w:fldCharType="begin"/>
      </w:r>
      <w:r>
        <w:instrText xml:space="preserve"> REF _Ref365196713 \n \h </w:instrText>
      </w:r>
      <w:r>
        <w:fldChar w:fldCharType="separate"/>
      </w:r>
      <w:r w:rsidR="00B764F7">
        <w:rPr>
          <w:cs/>
        </w:rPr>
        <w:t>‎</w:t>
      </w:r>
      <w:r w:rsidR="00B764F7">
        <w:t>[29]</w:t>
      </w:r>
      <w:r>
        <w:fldChar w:fldCharType="end"/>
      </w:r>
      <w:r>
        <w:t>).</w:t>
      </w:r>
    </w:p>
    <w:p w:rsidR="00C6705F" w:rsidRPr="00D31596" w:rsidRDefault="00C6705F" w:rsidP="00D31596">
      <w:pPr>
        <w:pStyle w:val="TableNo"/>
      </w:pPr>
      <w:r w:rsidRPr="00D31596">
        <w:t>Table A.1</w:t>
      </w:r>
    </w:p>
    <w:p w:rsidR="00C6705F" w:rsidRDefault="00C6705F" w:rsidP="00C6705F">
      <w:pPr>
        <w:pStyle w:val="Tabletitle"/>
      </w:pPr>
      <w:r>
        <w:t>Characteristics of out-band and in-band parts of the CPC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3203"/>
        <w:gridCol w:w="2835"/>
      </w:tblGrid>
      <w:tr w:rsidR="00C6705F" w:rsidTr="00C6705F">
        <w:trPr>
          <w:jc w:val="center"/>
        </w:trPr>
        <w:tc>
          <w:tcPr>
            <w:tcW w:w="3204" w:type="dxa"/>
            <w:shd w:val="clear" w:color="auto" w:fill="E0E0E0"/>
          </w:tcPr>
          <w:p w:rsidR="00C6705F" w:rsidRDefault="00C6705F" w:rsidP="00C6705F">
            <w:pPr>
              <w:pStyle w:val="Tablehead"/>
            </w:pPr>
            <w:r>
              <w:t>Characteristics</w:t>
            </w:r>
          </w:p>
        </w:tc>
        <w:tc>
          <w:tcPr>
            <w:tcW w:w="3203" w:type="dxa"/>
            <w:shd w:val="clear" w:color="auto" w:fill="E0E0E0"/>
          </w:tcPr>
          <w:p w:rsidR="00C6705F" w:rsidRDefault="00C6705F" w:rsidP="00C6705F">
            <w:pPr>
              <w:pStyle w:val="Tablehead"/>
            </w:pPr>
            <w:proofErr w:type="spellStart"/>
            <w:r>
              <w:t>Outband</w:t>
            </w:r>
            <w:proofErr w:type="spellEnd"/>
            <w:r>
              <w:t xml:space="preserve"> CPC</w:t>
            </w:r>
          </w:p>
        </w:tc>
        <w:tc>
          <w:tcPr>
            <w:tcW w:w="2835" w:type="dxa"/>
            <w:shd w:val="clear" w:color="auto" w:fill="E0E0E0"/>
          </w:tcPr>
          <w:p w:rsidR="00C6705F" w:rsidRDefault="00C6705F" w:rsidP="00C6705F">
            <w:pPr>
              <w:pStyle w:val="Tablehead"/>
            </w:pPr>
            <w:proofErr w:type="spellStart"/>
            <w:r>
              <w:t>Inband</w:t>
            </w:r>
            <w:proofErr w:type="spellEnd"/>
            <w:r>
              <w:t xml:space="preserve"> CPC</w:t>
            </w:r>
          </w:p>
        </w:tc>
      </w:tr>
      <w:tr w:rsidR="00C6705F" w:rsidTr="00C6705F">
        <w:trPr>
          <w:jc w:val="center"/>
        </w:trPr>
        <w:tc>
          <w:tcPr>
            <w:tcW w:w="3204" w:type="dxa"/>
          </w:tcPr>
          <w:p w:rsidR="00C6705F" w:rsidRDefault="00C6705F" w:rsidP="00C6705F">
            <w:pPr>
              <w:pStyle w:val="Tabletext"/>
            </w:pPr>
            <w:r>
              <w:t>Information conveyed</w:t>
            </w:r>
          </w:p>
        </w:tc>
        <w:tc>
          <w:tcPr>
            <w:tcW w:w="3203" w:type="dxa"/>
          </w:tcPr>
          <w:p w:rsidR="00C6705F" w:rsidRDefault="00C6705F" w:rsidP="00C6705F">
            <w:pPr>
              <w:pStyle w:val="Tabletext"/>
            </w:pPr>
            <w:r>
              <w:t>Start-up information, e.g. context information on available networks at that location</w:t>
            </w:r>
          </w:p>
        </w:tc>
        <w:tc>
          <w:tcPr>
            <w:tcW w:w="2835" w:type="dxa"/>
          </w:tcPr>
          <w:p w:rsidR="00C6705F" w:rsidRDefault="00C6705F" w:rsidP="00C6705F">
            <w:pPr>
              <w:pStyle w:val="Tabletext"/>
            </w:pPr>
            <w:r>
              <w:t>Ongoing information, e.g. much more detailed context information, policies for reconfiguration management, etc.</w:t>
            </w:r>
          </w:p>
        </w:tc>
      </w:tr>
      <w:tr w:rsidR="00C6705F" w:rsidTr="00C6705F">
        <w:trPr>
          <w:jc w:val="center"/>
        </w:trPr>
        <w:tc>
          <w:tcPr>
            <w:tcW w:w="3204" w:type="dxa"/>
          </w:tcPr>
          <w:p w:rsidR="00C6705F" w:rsidRDefault="00C6705F" w:rsidP="00C6705F">
            <w:pPr>
              <w:pStyle w:val="Tabletext"/>
            </w:pPr>
            <w:r>
              <w:t>Channel bit rate requirements</w:t>
            </w:r>
          </w:p>
        </w:tc>
        <w:tc>
          <w:tcPr>
            <w:tcW w:w="6038" w:type="dxa"/>
            <w:gridSpan w:val="2"/>
          </w:tcPr>
          <w:p w:rsidR="00C6705F" w:rsidRDefault="00C6705F" w:rsidP="00C6705F">
            <w:pPr>
              <w:pStyle w:val="Tabletext"/>
            </w:pPr>
            <w:r>
              <w:t>Initial requirements evaluations seem to conclude that relatively low bit rate is required in case of coverage area approach, while mesh-based approach could require a very high amount of bandwidth.</w:t>
            </w:r>
          </w:p>
        </w:tc>
      </w:tr>
      <w:tr w:rsidR="00C6705F" w:rsidTr="00C6705F">
        <w:trPr>
          <w:jc w:val="center"/>
        </w:trPr>
        <w:tc>
          <w:tcPr>
            <w:tcW w:w="3204" w:type="dxa"/>
          </w:tcPr>
          <w:p w:rsidR="00C6705F" w:rsidRDefault="00C6705F" w:rsidP="00C6705F">
            <w:pPr>
              <w:pStyle w:val="Tabletext"/>
            </w:pPr>
            <w:r>
              <w:t>Data direction</w:t>
            </w:r>
          </w:p>
        </w:tc>
        <w:tc>
          <w:tcPr>
            <w:tcW w:w="3203" w:type="dxa"/>
          </w:tcPr>
          <w:p w:rsidR="00C6705F" w:rsidRDefault="00C6705F" w:rsidP="00C6705F">
            <w:pPr>
              <w:pStyle w:val="Tabletext"/>
            </w:pPr>
            <w:r>
              <w:t>Downlink.</w:t>
            </w:r>
            <w:r>
              <w:br/>
              <w:t>Optionally uplink</w:t>
            </w:r>
          </w:p>
        </w:tc>
        <w:tc>
          <w:tcPr>
            <w:tcW w:w="2835" w:type="dxa"/>
          </w:tcPr>
          <w:p w:rsidR="00C6705F" w:rsidRDefault="00C6705F" w:rsidP="00C6705F">
            <w:pPr>
              <w:pStyle w:val="Tabletext"/>
            </w:pPr>
            <w:r>
              <w:t>Downlink and Uplink</w:t>
            </w:r>
          </w:p>
        </w:tc>
      </w:tr>
      <w:tr w:rsidR="00C6705F" w:rsidTr="00C6705F">
        <w:trPr>
          <w:jc w:val="center"/>
        </w:trPr>
        <w:tc>
          <w:tcPr>
            <w:tcW w:w="3204" w:type="dxa"/>
          </w:tcPr>
          <w:p w:rsidR="00C6705F" w:rsidRDefault="00C6705F" w:rsidP="00C6705F">
            <w:pPr>
              <w:pStyle w:val="Tabletext"/>
            </w:pPr>
            <w:r>
              <w:t>Bearer</w:t>
            </w:r>
          </w:p>
        </w:tc>
        <w:tc>
          <w:tcPr>
            <w:tcW w:w="3203" w:type="dxa"/>
          </w:tcPr>
          <w:p w:rsidR="00C6705F" w:rsidRDefault="00C6705F" w:rsidP="00B73907">
            <w:pPr>
              <w:pStyle w:val="Tabletext"/>
            </w:pPr>
            <w:r>
              <w:t xml:space="preserve">Most likely a harmonized frequency band, wide-area </w:t>
            </w:r>
            <w:r w:rsidR="00667735">
              <w:t>coverage. Might be a novel RAT,</w:t>
            </w:r>
            <w:r>
              <w:t xml:space="preserve"> legacy</w:t>
            </w:r>
            <w:r w:rsidR="00B73907">
              <w:t xml:space="preserve"> mobile (e.g. GSM)</w:t>
            </w:r>
            <w:r>
              <w:t xml:space="preserve"> </w:t>
            </w:r>
            <w:r w:rsidR="00B73907">
              <w:t xml:space="preserve">or broadcasting </w:t>
            </w:r>
            <w:r>
              <w:t xml:space="preserve">technology </w:t>
            </w:r>
            <w:r w:rsidR="00B73907">
              <w:t xml:space="preserve">(e.g. DVB-H and T-DMB) </w:t>
            </w:r>
            <w:r>
              <w:t xml:space="preserve">of appropriate characteristics </w:t>
            </w:r>
          </w:p>
        </w:tc>
        <w:tc>
          <w:tcPr>
            <w:tcW w:w="2835" w:type="dxa"/>
          </w:tcPr>
          <w:p w:rsidR="00C6705F" w:rsidRDefault="00C6705F" w:rsidP="00D51837">
            <w:pPr>
              <w:pStyle w:val="Tabletext"/>
            </w:pPr>
            <w:r>
              <w:t xml:space="preserve">A bearer in </w:t>
            </w:r>
            <w:proofErr w:type="spellStart"/>
            <w:r>
              <w:t>a</w:t>
            </w:r>
            <w:proofErr w:type="spellEnd"/>
            <w:r>
              <w:t xml:space="preserve"> operator’s network (e.g. a logical channel mapped on a </w:t>
            </w:r>
            <w:r w:rsidR="00B73907">
              <w:t>3G</w:t>
            </w:r>
            <w:r w:rsidR="00667735">
              <w:t xml:space="preserve"> </w:t>
            </w:r>
            <w:r>
              <w:t>bearer)</w:t>
            </w:r>
          </w:p>
        </w:tc>
      </w:tr>
    </w:tbl>
    <w:p w:rsidR="00C6705F" w:rsidRPr="0084061A" w:rsidRDefault="00C6705F" w:rsidP="00C6705F">
      <w:pPr>
        <w:pStyle w:val="AnnexNo"/>
      </w:pPr>
      <w:bookmarkStart w:id="239" w:name="_Toc373754149"/>
      <w:bookmarkStart w:id="240" w:name="_Toc389049926"/>
      <w:r w:rsidRPr="0084061A">
        <w:t>Annex B</w:t>
      </w:r>
      <w:bookmarkEnd w:id="239"/>
      <w:bookmarkEnd w:id="240"/>
    </w:p>
    <w:p w:rsidR="00C6705F" w:rsidRDefault="00C6705F" w:rsidP="00C6705F">
      <w:pPr>
        <w:pStyle w:val="Annextitle"/>
      </w:pPr>
      <w:bookmarkStart w:id="241" w:name="_Toc373754150"/>
      <w:r>
        <w:t>Conceptual relationship between SDR</w:t>
      </w:r>
      <w:r>
        <w:rPr>
          <w:lang w:eastAsia="ja-JP"/>
        </w:rPr>
        <w:t xml:space="preserve"> and </w:t>
      </w:r>
      <w:r>
        <w:t>CRS</w:t>
      </w:r>
      <w:bookmarkEnd w:id="241"/>
    </w:p>
    <w:p w:rsidR="00C6705F" w:rsidRDefault="00C6705F" w:rsidP="00C6705F">
      <w:pPr>
        <w:spacing w:before="720"/>
      </w:pPr>
      <w:r>
        <w:t>Software-defined radio is recognized as an enabling technology for the cognitive radio system. SDR does not require characteristics of CRS for operation. One can be deployed/implemented without the other.</w:t>
      </w:r>
    </w:p>
    <w:p w:rsidR="00C6705F" w:rsidRDefault="00C6705F" w:rsidP="00C6705F">
      <w:pPr>
        <w:rPr>
          <w:lang w:eastAsia="ja-JP"/>
        </w:rPr>
      </w:pPr>
      <w:r>
        <w:t xml:space="preserve">In addition, SDR and CRS are at different phases of development, i.e., </w:t>
      </w:r>
      <w:proofErr w:type="spellStart"/>
      <w:r>
        <w:t>radiocommunication</w:t>
      </w:r>
      <w:proofErr w:type="spellEnd"/>
      <w:r>
        <w:t xml:space="preserve"> systems using applications of SDR </w:t>
      </w:r>
      <w:r>
        <w:rPr>
          <w:lang w:eastAsia="ja-JP"/>
        </w:rPr>
        <w:t xml:space="preserve">have been </w:t>
      </w:r>
      <w:r>
        <w:t>already</w:t>
      </w:r>
      <w:r>
        <w:rPr>
          <w:lang w:eastAsia="ja-JP"/>
        </w:rPr>
        <w:t xml:space="preserve"> utilized</w:t>
      </w:r>
      <w:r>
        <w:t xml:space="preserve"> and CRS are now being researched and applications are under study and trial.</w:t>
      </w:r>
    </w:p>
    <w:p w:rsidR="00C6705F" w:rsidRDefault="00C6705F" w:rsidP="00C6705F">
      <w:r>
        <w:t xml:space="preserve">Furthermore, SDR and CRS are not </w:t>
      </w:r>
      <w:proofErr w:type="spellStart"/>
      <w:r>
        <w:t>radiocommunication</w:t>
      </w:r>
      <w:proofErr w:type="spellEnd"/>
      <w:r>
        <w:t xml:space="preserve"> services but are technologies that can be implemented in systems of any </w:t>
      </w:r>
      <w:proofErr w:type="spellStart"/>
      <w:r>
        <w:t>radiocommunication</w:t>
      </w:r>
      <w:proofErr w:type="spellEnd"/>
      <w:r>
        <w:t xml:space="preserve"> service. Moreover, it is seen that SDR and CRS are two technologies which can be combined. </w:t>
      </w:r>
    </w:p>
    <w:p w:rsidR="00C6705F" w:rsidRDefault="00C6705F" w:rsidP="00C6705F">
      <w:pPr>
        <w:rPr>
          <w:lang w:eastAsia="ja-JP"/>
        </w:rPr>
      </w:pPr>
      <w:r>
        <w:rPr>
          <w:rFonts w:eastAsia="MS PGothic"/>
          <w:lang w:eastAsia="ja-JP"/>
        </w:rPr>
        <w:t xml:space="preserve">From the viewpoint of the </w:t>
      </w:r>
      <w:r>
        <w:rPr>
          <w:lang w:eastAsia="ja-JP"/>
        </w:rPr>
        <w:t>progression in the</w:t>
      </w:r>
      <w:r>
        <w:rPr>
          <w:rFonts w:eastAsia="MS PGothic"/>
          <w:lang w:eastAsia="ja-JP"/>
        </w:rPr>
        <w:t xml:space="preserve"> development of the </w:t>
      </w:r>
      <w:r>
        <w:t xml:space="preserve">Software </w:t>
      </w:r>
      <w:r>
        <w:rPr>
          <w:lang w:eastAsia="ja-JP"/>
        </w:rPr>
        <w:t>D</w:t>
      </w:r>
      <w:r>
        <w:t xml:space="preserve">efined </w:t>
      </w:r>
      <w:r>
        <w:rPr>
          <w:lang w:eastAsia="ja-JP"/>
        </w:rPr>
        <w:t>R</w:t>
      </w:r>
      <w:r>
        <w:t>adio</w:t>
      </w:r>
      <w:r>
        <w:rPr>
          <w:lang w:eastAsia="ja-JP"/>
        </w:rPr>
        <w:t xml:space="preserve"> (SDR), the signal processing technology has played major role, because it enhanced the digitalization of the </w:t>
      </w:r>
      <w:r>
        <w:rPr>
          <w:lang w:eastAsia="ja-JP"/>
        </w:rPr>
        <w:lastRenderedPageBreak/>
        <w:t xml:space="preserve">communication equipment. Therefore, several kinds of signal processing become to be possible, which are not attainable by the analogue devices. At the initial stage of the SDR development, analogue devices are replaced to signal processor and A/D and D/A converters. Then, signal processing can be controlled by the CPU (Central Processing Unit) with intelligence. </w:t>
      </w:r>
    </w:p>
    <w:p w:rsidR="00C6705F" w:rsidRDefault="00C6705F" w:rsidP="00C6705F">
      <w:pPr>
        <w:rPr>
          <w:lang w:eastAsia="ja-JP"/>
        </w:rPr>
      </w:pPr>
      <w:r>
        <w:rPr>
          <w:lang w:eastAsia="ja-JP"/>
        </w:rPr>
        <w:t xml:space="preserve">Considering  these development steps, the SDR may be the basis of the CRS, although it is also said that the </w:t>
      </w:r>
      <w:r>
        <w:t xml:space="preserve">SDR and CRS are not dependent </w:t>
      </w:r>
      <w:r>
        <w:rPr>
          <w:lang w:eastAsia="ja-JP"/>
        </w:rPr>
        <w:t>with</w:t>
      </w:r>
      <w:r>
        <w:t xml:space="preserve"> each other</w:t>
      </w:r>
      <w:r>
        <w:rPr>
          <w:lang w:eastAsia="ja-JP"/>
        </w:rPr>
        <w:t>. The SDR is one of the tools for realization of the reconfiguration functions.</w:t>
      </w:r>
    </w:p>
    <w:p w:rsidR="00C6705F" w:rsidRDefault="00C6705F" w:rsidP="00C6705F">
      <w:pPr>
        <w:rPr>
          <w:lang w:eastAsia="ja-JP"/>
        </w:rPr>
      </w:pPr>
      <w:r>
        <w:rPr>
          <w:lang w:eastAsia="ja-JP"/>
        </w:rPr>
        <w:t xml:space="preserve">One example of conceptual relationship is depicted in Figure B.1. The SDR is the composite entity of the hardware, software and processing capability, which provide the capability of adjustment for the CRS to achieve the predefined objectives. For such objectives the cognitive radio system (CRS) will obtain knowledge regarding the operational and geographical environment, learn from the </w:t>
      </w:r>
      <w:r>
        <w:rPr>
          <w:szCs w:val="24"/>
        </w:rPr>
        <w:t>results obtained</w:t>
      </w:r>
      <w:r>
        <w:rPr>
          <w:szCs w:val="24"/>
          <w:lang w:eastAsia="ja-JP"/>
        </w:rPr>
        <w:t>, and furthermore a</w:t>
      </w:r>
      <w:r>
        <w:rPr>
          <w:szCs w:val="24"/>
        </w:rPr>
        <w:t xml:space="preserve">djust </w:t>
      </w:r>
      <w:r>
        <w:rPr>
          <w:szCs w:val="24"/>
          <w:lang w:eastAsia="ja-JP"/>
        </w:rPr>
        <w:t xml:space="preserve">its </w:t>
      </w:r>
      <w:r>
        <w:rPr>
          <w:szCs w:val="24"/>
        </w:rPr>
        <w:t>operational parameters and protocols</w:t>
      </w:r>
      <w:r>
        <w:rPr>
          <w:szCs w:val="24"/>
          <w:lang w:eastAsia="ja-JP"/>
        </w:rPr>
        <w:t>,</w:t>
      </w:r>
      <w:r>
        <w:rPr>
          <w:szCs w:val="24"/>
        </w:rPr>
        <w:t xml:space="preserve"> </w:t>
      </w:r>
      <w:r>
        <w:rPr>
          <w:szCs w:val="24"/>
          <w:lang w:eastAsia="ja-JP"/>
        </w:rPr>
        <w:t>e.g. modulation scheme.</w:t>
      </w:r>
      <w:r>
        <w:rPr>
          <w:lang w:eastAsia="ja-JP"/>
        </w:rPr>
        <w:t xml:space="preserve"> </w:t>
      </w:r>
    </w:p>
    <w:p w:rsidR="00C6705F" w:rsidRDefault="00C6705F" w:rsidP="00C6705F">
      <w:pPr>
        <w:pStyle w:val="FigureNo"/>
      </w:pPr>
      <w:r>
        <w:t>Figure B.1</w:t>
      </w:r>
    </w:p>
    <w:p w:rsidR="00C6705F" w:rsidRDefault="00C6705F" w:rsidP="00C6705F">
      <w:pPr>
        <w:pStyle w:val="Figuretitle"/>
        <w:rPr>
          <w:lang w:eastAsia="ja-JP"/>
        </w:rPr>
      </w:pPr>
      <w:r>
        <w:t>Example of conceptual relationship between cognitive radio system</w:t>
      </w:r>
      <w:r>
        <w:rPr>
          <w:lang w:eastAsia="ja-JP"/>
        </w:rPr>
        <w:t xml:space="preserve"> (CRS)</w:t>
      </w:r>
      <w:r>
        <w:br/>
        <w:t xml:space="preserve">and software defined radio </w:t>
      </w:r>
      <w:r>
        <w:rPr>
          <w:lang w:eastAsia="ja-JP"/>
        </w:rPr>
        <w:t>(SDR)</w:t>
      </w:r>
    </w:p>
    <w:p w:rsidR="00C6705F" w:rsidRDefault="00C6705F" w:rsidP="00C6705F">
      <w:pPr>
        <w:pStyle w:val="Figuretitle"/>
        <w:rPr>
          <w:lang w:val="en-US" w:eastAsia="ja-JP"/>
        </w:rPr>
      </w:pPr>
      <w:r>
        <w:rPr>
          <w:noProof/>
          <w:lang w:val="en-US" w:eastAsia="zh-CN"/>
        </w:rPr>
        <mc:AlternateContent>
          <mc:Choice Requires="wpc">
            <w:drawing>
              <wp:inline distT="0" distB="0" distL="0" distR="0" wp14:anchorId="1B2C6D3E" wp14:editId="1267B426">
                <wp:extent cx="5943600" cy="3657600"/>
                <wp:effectExtent l="0" t="0" r="19050" b="0"/>
                <wp:docPr id="316" name="キャンバス 2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6" name="AutoShape 453"/>
                        <wps:cNvSpPr>
                          <a:spLocks noChangeArrowheads="1"/>
                        </wps:cNvSpPr>
                        <wps:spPr bwMode="auto">
                          <a:xfrm>
                            <a:off x="0" y="752475"/>
                            <a:ext cx="5943600" cy="27432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wpg:cNvPr id="297" name="Group 454"/>
                        <wpg:cNvGrpSpPr>
                          <a:grpSpLocks/>
                        </wpg:cNvGrpSpPr>
                        <wpg:grpSpPr bwMode="auto">
                          <a:xfrm>
                            <a:off x="1485900" y="2628900"/>
                            <a:ext cx="3771900" cy="733425"/>
                            <a:chOff x="3177" y="12195"/>
                            <a:chExt cx="5940" cy="1155"/>
                          </a:xfrm>
                        </wpg:grpSpPr>
                        <wps:wsp>
                          <wps:cNvPr id="298" name="Rectangle 455"/>
                          <wps:cNvSpPr>
                            <a:spLocks noChangeArrowheads="1"/>
                          </wps:cNvSpPr>
                          <wps:spPr bwMode="auto">
                            <a:xfrm>
                              <a:off x="3177" y="12195"/>
                              <a:ext cx="5940" cy="1155"/>
                            </a:xfrm>
                            <a:prstGeom prst="rect">
                              <a:avLst/>
                            </a:prstGeom>
                            <a:solidFill>
                              <a:srgbClr val="FFFFFF"/>
                            </a:solidFill>
                            <a:ln w="9525">
                              <a:solidFill>
                                <a:srgbClr val="000000"/>
                              </a:solidFill>
                              <a:miter lim="800000"/>
                              <a:headEnd/>
                              <a:tailEnd/>
                            </a:ln>
                          </wps:spPr>
                          <wps:txbx>
                            <w:txbxContent>
                              <w:p w:rsidR="006A59DC" w:rsidRDefault="006A59DC" w:rsidP="00C6705F">
                                <w:pPr>
                                  <w:spacing w:line="360" w:lineRule="auto"/>
                                  <w:jc w:val="center"/>
                                  <w:rPr>
                                    <w:lang w:val="en-US"/>
                                  </w:rPr>
                                </w:pPr>
                                <w:r>
                                  <w:rPr>
                                    <w:lang w:val="en-US" w:eastAsia="ja-JP"/>
                                  </w:rPr>
                                  <w:t xml:space="preserve">Processor </w:t>
                                </w:r>
                                <w:r>
                                  <w:rPr>
                                    <w:lang w:val="en-US"/>
                                  </w:rPr>
                                  <w:t>(CPU</w:t>
                                </w:r>
                                <w:r>
                                  <w:rPr>
                                    <w:lang w:val="en-US" w:eastAsia="ja-JP"/>
                                  </w:rPr>
                                  <w:t xml:space="preserve"> </w:t>
                                </w:r>
                                <w:r>
                                  <w:rPr>
                                    <w:lang w:val="en-US"/>
                                  </w:rPr>
                                  <w:t>+</w:t>
                                </w:r>
                                <w:r>
                                  <w:rPr>
                                    <w:lang w:val="en-US" w:eastAsia="ja-JP"/>
                                  </w:rPr>
                                  <w:t xml:space="preserve"> </w:t>
                                </w:r>
                                <w:r>
                                  <w:rPr>
                                    <w:lang w:val="en-US"/>
                                  </w:rPr>
                                  <w:t>memory,</w:t>
                                </w:r>
                                <w:r>
                                  <w:rPr>
                                    <w:lang w:val="en-US" w:eastAsia="ja-JP"/>
                                  </w:rPr>
                                  <w:t xml:space="preserve"> </w:t>
                                </w:r>
                                <w:r>
                                  <w:rPr>
                                    <w:lang w:val="en-US"/>
                                  </w:rPr>
                                  <w:t>et</w:t>
                                </w:r>
                                <w:r>
                                  <w:rPr>
                                    <w:lang w:val="en-US" w:eastAsia="ja-JP"/>
                                  </w:rPr>
                                  <w:t xml:space="preserve"> </w:t>
                                </w:r>
                                <w:r>
                                  <w:rPr>
                                    <w:lang w:val="en-US"/>
                                  </w:rPr>
                                  <w:t>al.)</w:t>
                                </w:r>
                              </w:p>
                              <w:p w:rsidR="006A59DC" w:rsidRDefault="006A59DC" w:rsidP="00C6705F">
                                <w:pPr>
                                  <w:spacing w:line="360" w:lineRule="auto"/>
                                  <w:jc w:val="center"/>
                                </w:pPr>
                                <w:r>
                                  <w:t>hardware</w:t>
                                </w:r>
                                <w:r>
                                  <w:rPr>
                                    <w:lang w:eastAsia="ja-JP"/>
                                  </w:rPr>
                                  <w:t xml:space="preserve"> </w:t>
                                </w:r>
                                <w:r>
                                  <w:t>and</w:t>
                                </w:r>
                                <w:r>
                                  <w:rPr>
                                    <w:lang w:eastAsia="ja-JP"/>
                                  </w:rPr>
                                  <w:t xml:space="preserve"> </w:t>
                                </w:r>
                                <w:r>
                                  <w:t>software</w:t>
                                </w:r>
                                <w:r>
                                  <w:rPr>
                                    <w:lang w:eastAsia="ja-JP"/>
                                  </w:rPr>
                                  <w:t xml:space="preserve"> </w:t>
                                </w:r>
                                <w:r>
                                  <w:t>(reconfigurable</w:t>
                                </w:r>
                                <w:r>
                                  <w:rPr>
                                    <w:lang w:eastAsia="ja-JP"/>
                                  </w:rPr>
                                  <w:t xml:space="preserve"> </w:t>
                                </w:r>
                                <w:r>
                                  <w:t>device,</w:t>
                                </w:r>
                                <w:r>
                                  <w:rPr>
                                    <w:lang w:eastAsia="ja-JP"/>
                                  </w:rPr>
                                  <w:t xml:space="preserve"> </w:t>
                                </w:r>
                                <w:r>
                                  <w:t>et</w:t>
                                </w:r>
                                <w:r>
                                  <w:rPr>
                                    <w:lang w:eastAsia="ja-JP"/>
                                  </w:rPr>
                                  <w:t xml:space="preserve"> </w:t>
                                </w:r>
                                <w:r>
                                  <w:t>al.)</w:t>
                                </w:r>
                              </w:p>
                            </w:txbxContent>
                          </wps:txbx>
                          <wps:bodyPr rot="0" vert="horz" wrap="square" lIns="74295" tIns="8890" rIns="74295" bIns="8890" anchor="t" anchorCtr="0" upright="1">
                            <a:noAutofit/>
                          </wps:bodyPr>
                        </wps:wsp>
                        <wps:wsp>
                          <wps:cNvPr id="299" name="Line 456"/>
                          <wps:cNvCnPr/>
                          <wps:spPr bwMode="auto">
                            <a:xfrm>
                              <a:off x="3177" y="12735"/>
                              <a:ext cx="59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300" name="AutoShape 457"/>
                        <wps:cNvSpPr>
                          <a:spLocks noChangeArrowheads="1"/>
                        </wps:cNvSpPr>
                        <wps:spPr bwMode="auto">
                          <a:xfrm>
                            <a:off x="114300" y="1600200"/>
                            <a:ext cx="914400" cy="457200"/>
                          </a:xfrm>
                          <a:prstGeom prst="roundRect">
                            <a:avLst>
                              <a:gd name="adj" fmla="val 16667"/>
                            </a:avLst>
                          </a:prstGeom>
                          <a:solidFill>
                            <a:srgbClr val="FFFFFF"/>
                          </a:solidFill>
                          <a:ln w="9525">
                            <a:solidFill>
                              <a:srgbClr val="000000"/>
                            </a:solidFill>
                            <a:round/>
                            <a:headEnd/>
                            <a:tailEnd/>
                          </a:ln>
                        </wps:spPr>
                        <wps:txbx>
                          <w:txbxContent>
                            <w:p w:rsidR="006A59DC" w:rsidRDefault="006A59DC" w:rsidP="00C6705F">
                              <w:pPr>
                                <w:spacing w:before="0"/>
                                <w:jc w:val="center"/>
                                <w:rPr>
                                  <w:lang w:eastAsia="ja-JP"/>
                                </w:rPr>
                              </w:pPr>
                              <w:r>
                                <w:t>CRS</w:t>
                              </w:r>
                            </w:p>
                            <w:p w:rsidR="006A59DC" w:rsidRDefault="006A59DC" w:rsidP="00C6705F">
                              <w:pPr>
                                <w:spacing w:before="0"/>
                                <w:jc w:val="center"/>
                                <w:rPr>
                                  <w:lang w:eastAsia="ja-JP"/>
                                </w:rPr>
                              </w:pPr>
                              <w:r>
                                <w:rPr>
                                  <w:lang w:eastAsia="ja-JP"/>
                                </w:rPr>
                                <w:t>(function)</w:t>
                              </w:r>
                            </w:p>
                          </w:txbxContent>
                        </wps:txbx>
                        <wps:bodyPr rot="0" vert="horz" wrap="square" lIns="74295" tIns="8890" rIns="74295" bIns="8890" anchor="t" anchorCtr="0" upright="1">
                          <a:noAutofit/>
                        </wps:bodyPr>
                      </wps:wsp>
                      <wps:wsp>
                        <wps:cNvPr id="301" name="AutoShape 458"/>
                        <wps:cNvSpPr>
                          <a:spLocks noChangeArrowheads="1"/>
                        </wps:cNvSpPr>
                        <wps:spPr bwMode="auto">
                          <a:xfrm>
                            <a:off x="114300" y="2171700"/>
                            <a:ext cx="800100" cy="457200"/>
                          </a:xfrm>
                          <a:prstGeom prst="roundRect">
                            <a:avLst>
                              <a:gd name="adj" fmla="val 16667"/>
                            </a:avLst>
                          </a:prstGeom>
                          <a:solidFill>
                            <a:srgbClr val="FFFFFF"/>
                          </a:solidFill>
                          <a:ln w="9525">
                            <a:solidFill>
                              <a:srgbClr val="000000"/>
                            </a:solidFill>
                            <a:round/>
                            <a:headEnd/>
                            <a:tailEnd/>
                          </a:ln>
                        </wps:spPr>
                        <wps:txbx>
                          <w:txbxContent>
                            <w:p w:rsidR="006A59DC" w:rsidRDefault="006A59DC" w:rsidP="00C6705F">
                              <w:pPr>
                                <w:spacing w:before="0"/>
                                <w:jc w:val="center"/>
                                <w:rPr>
                                  <w:lang w:eastAsia="ja-JP"/>
                                </w:rPr>
                              </w:pPr>
                              <w:r>
                                <w:t>SDR</w:t>
                              </w:r>
                            </w:p>
                            <w:p w:rsidR="006A59DC" w:rsidRDefault="006A59DC" w:rsidP="00C6705F">
                              <w:pPr>
                                <w:spacing w:before="0"/>
                                <w:jc w:val="center"/>
                                <w:rPr>
                                  <w:lang w:eastAsia="ja-JP"/>
                                </w:rPr>
                              </w:pPr>
                              <w:r>
                                <w:rPr>
                                  <w:lang w:eastAsia="ja-JP"/>
                                </w:rPr>
                                <w:t>(entity)</w:t>
                              </w:r>
                            </w:p>
                            <w:p w:rsidR="006A59DC" w:rsidRDefault="006A59DC" w:rsidP="00C6705F">
                              <w:pPr>
                                <w:spacing w:before="0"/>
                                <w:jc w:val="center"/>
                                <w:rPr>
                                  <w:lang w:eastAsia="ja-JP"/>
                                </w:rPr>
                              </w:pPr>
                            </w:p>
                          </w:txbxContent>
                        </wps:txbx>
                        <wps:bodyPr rot="0" vert="horz" wrap="square" lIns="74295" tIns="8890" rIns="74295" bIns="8890" anchor="t" anchorCtr="0" upright="1">
                          <a:noAutofit/>
                        </wps:bodyPr>
                      </wps:wsp>
                      <wps:wsp>
                        <wps:cNvPr id="302" name="Oval 459"/>
                        <wps:cNvSpPr>
                          <a:spLocks noChangeArrowheads="1"/>
                        </wps:cNvSpPr>
                        <wps:spPr bwMode="auto">
                          <a:xfrm>
                            <a:off x="2809875" y="1403985"/>
                            <a:ext cx="1257300" cy="457200"/>
                          </a:xfrm>
                          <a:prstGeom prst="ellipse">
                            <a:avLst/>
                          </a:prstGeom>
                          <a:solidFill>
                            <a:srgbClr val="FFFFFF"/>
                          </a:solidFill>
                          <a:ln w="25400" cmpd="dbl">
                            <a:solidFill>
                              <a:srgbClr val="000000"/>
                            </a:solidFill>
                            <a:round/>
                            <a:headEnd/>
                            <a:tailEnd/>
                          </a:ln>
                        </wps:spPr>
                        <wps:txbx>
                          <w:txbxContent>
                            <w:p w:rsidR="006A59DC" w:rsidRDefault="006A59DC" w:rsidP="00C6705F">
                              <w:pPr>
                                <w:jc w:val="center"/>
                              </w:pPr>
                              <w:r>
                                <w:t>adjustment</w:t>
                              </w:r>
                            </w:p>
                          </w:txbxContent>
                        </wps:txbx>
                        <wps:bodyPr rot="0" vert="horz" wrap="square" lIns="74295" tIns="8890" rIns="74295" bIns="8890" anchor="t" anchorCtr="0" upright="1">
                          <a:noAutofit/>
                        </wps:bodyPr>
                      </wps:wsp>
                      <wps:wsp>
                        <wps:cNvPr id="303" name="Oval 460"/>
                        <wps:cNvSpPr>
                          <a:spLocks noChangeArrowheads="1"/>
                        </wps:cNvSpPr>
                        <wps:spPr bwMode="auto">
                          <a:xfrm>
                            <a:off x="1141095" y="848995"/>
                            <a:ext cx="1257300" cy="457200"/>
                          </a:xfrm>
                          <a:prstGeom prst="ellipse">
                            <a:avLst/>
                          </a:prstGeom>
                          <a:solidFill>
                            <a:srgbClr val="FFFFFF"/>
                          </a:solidFill>
                          <a:ln w="25400" cmpd="dbl">
                            <a:solidFill>
                              <a:srgbClr val="000000"/>
                            </a:solidFill>
                            <a:round/>
                            <a:headEnd/>
                            <a:tailEnd/>
                          </a:ln>
                        </wps:spPr>
                        <wps:txbx>
                          <w:txbxContent>
                            <w:p w:rsidR="006A59DC" w:rsidRDefault="006A59DC" w:rsidP="00C6705F">
                              <w:pPr>
                                <w:jc w:val="center"/>
                              </w:pPr>
                              <w:r>
                                <w:t>learning</w:t>
                              </w:r>
                            </w:p>
                          </w:txbxContent>
                        </wps:txbx>
                        <wps:bodyPr rot="0" vert="horz" wrap="square" lIns="74295" tIns="8890" rIns="74295" bIns="8890" anchor="t" anchorCtr="0" upright="1">
                          <a:noAutofit/>
                        </wps:bodyPr>
                      </wps:wsp>
                      <wps:wsp>
                        <wps:cNvPr id="304" name="Oval 461"/>
                        <wps:cNvSpPr>
                          <a:spLocks noChangeArrowheads="1"/>
                        </wps:cNvSpPr>
                        <wps:spPr bwMode="auto">
                          <a:xfrm>
                            <a:off x="4450080" y="848995"/>
                            <a:ext cx="1257300" cy="457200"/>
                          </a:xfrm>
                          <a:prstGeom prst="ellipse">
                            <a:avLst/>
                          </a:prstGeom>
                          <a:solidFill>
                            <a:srgbClr val="FFFFFF"/>
                          </a:solidFill>
                          <a:ln w="25400" cmpd="dbl">
                            <a:solidFill>
                              <a:srgbClr val="000000"/>
                            </a:solidFill>
                            <a:round/>
                            <a:headEnd/>
                            <a:tailEnd/>
                          </a:ln>
                        </wps:spPr>
                        <wps:txbx>
                          <w:txbxContent>
                            <w:p w:rsidR="006A59DC" w:rsidRDefault="006A59DC" w:rsidP="00C6705F">
                              <w:pPr>
                                <w:spacing w:before="0" w:line="220" w:lineRule="exact"/>
                                <w:jc w:val="center"/>
                              </w:pPr>
                              <w:r>
                                <w:t>obtaining</w:t>
                              </w:r>
                              <w:r>
                                <w:rPr>
                                  <w:lang w:eastAsia="ja-JP"/>
                                </w:rPr>
                                <w:t xml:space="preserve"> </w:t>
                              </w:r>
                            </w:p>
                            <w:p w:rsidR="006A59DC" w:rsidRDefault="006A59DC" w:rsidP="00C6705F">
                              <w:pPr>
                                <w:spacing w:before="0" w:line="220" w:lineRule="exact"/>
                                <w:jc w:val="center"/>
                              </w:pPr>
                              <w:r>
                                <w:t>knowledge</w:t>
                              </w:r>
                            </w:p>
                          </w:txbxContent>
                        </wps:txbx>
                        <wps:bodyPr rot="0" vert="horz" wrap="square" lIns="74295" tIns="8890" rIns="74295" bIns="8890" anchor="t" anchorCtr="0" upright="1">
                          <a:noAutofit/>
                        </wps:bodyPr>
                      </wps:wsp>
                      <wps:wsp>
                        <wps:cNvPr id="305" name="Line 462"/>
                        <wps:cNvCnPr/>
                        <wps:spPr bwMode="auto">
                          <a:xfrm flipH="1" flipV="1">
                            <a:off x="3381375" y="1905000"/>
                            <a:ext cx="635" cy="57150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306" name="AutoShape 463"/>
                        <wps:cNvSpPr>
                          <a:spLocks noChangeArrowheads="1"/>
                        </wps:cNvSpPr>
                        <wps:spPr bwMode="auto">
                          <a:xfrm>
                            <a:off x="114300" y="114300"/>
                            <a:ext cx="5715000" cy="342900"/>
                          </a:xfrm>
                          <a:prstGeom prst="hexagon">
                            <a:avLst>
                              <a:gd name="adj" fmla="val 416667"/>
                              <a:gd name="vf" fmla="val 115470"/>
                            </a:avLst>
                          </a:prstGeom>
                          <a:solidFill>
                            <a:srgbClr val="FFFFFF"/>
                          </a:solidFill>
                          <a:ln w="9525">
                            <a:solidFill>
                              <a:srgbClr val="000000"/>
                            </a:solidFill>
                            <a:miter lim="800000"/>
                            <a:headEnd/>
                            <a:tailEnd/>
                          </a:ln>
                        </wps:spPr>
                        <wps:txbx>
                          <w:txbxContent>
                            <w:p w:rsidR="006A59DC" w:rsidRDefault="006A59DC" w:rsidP="00C6705F">
                              <w:pPr>
                                <w:spacing w:before="0"/>
                                <w:jc w:val="center"/>
                                <w:rPr>
                                  <w:lang w:eastAsia="ja-JP"/>
                                </w:rPr>
                              </w:pPr>
                              <w:r>
                                <w:rPr>
                                  <w:lang w:eastAsia="ja-JP"/>
                                </w:rPr>
                                <w:t xml:space="preserve">predefined </w:t>
                              </w:r>
                              <w:r>
                                <w:t>objectives</w:t>
                              </w:r>
                              <w:r>
                                <w:rPr>
                                  <w:lang w:eastAsia="ja-JP"/>
                                </w:rPr>
                                <w:t xml:space="preserve"> of </w:t>
                              </w:r>
                              <w:proofErr w:type="spellStart"/>
                              <w:r>
                                <w:rPr>
                                  <w:lang w:eastAsia="ja-JP"/>
                                </w:rPr>
                                <w:t>radiocommunication</w:t>
                              </w:r>
                              <w:proofErr w:type="spellEnd"/>
                              <w:r>
                                <w:rPr>
                                  <w:lang w:eastAsia="ja-JP"/>
                                </w:rPr>
                                <w:t xml:space="preserve"> system</w:t>
                              </w:r>
                            </w:p>
                          </w:txbxContent>
                        </wps:txbx>
                        <wps:bodyPr rot="0" vert="horz" wrap="square" lIns="74295" tIns="8890" rIns="74295" bIns="8890" anchor="t" anchorCtr="0" upright="1">
                          <a:noAutofit/>
                        </wps:bodyPr>
                      </wps:wsp>
                      <wps:wsp>
                        <wps:cNvPr id="307" name="AutoShape 464"/>
                        <wps:cNvSpPr>
                          <a:spLocks noChangeArrowheads="1"/>
                        </wps:cNvSpPr>
                        <wps:spPr bwMode="auto">
                          <a:xfrm>
                            <a:off x="2857500" y="495300"/>
                            <a:ext cx="114300" cy="228600"/>
                          </a:xfrm>
                          <a:prstGeom prst="upDownArrow">
                            <a:avLst>
                              <a:gd name="adj1" fmla="val 50000"/>
                              <a:gd name="adj2" fmla="val 40000"/>
                            </a:avLst>
                          </a:prstGeom>
                          <a:solidFill>
                            <a:srgbClr val="548DD4"/>
                          </a:solidFill>
                          <a:ln w="9525">
                            <a:solidFill>
                              <a:srgbClr val="0000FF"/>
                            </a:solidFill>
                            <a:miter lim="800000"/>
                            <a:headEnd/>
                            <a:tailEnd/>
                          </a:ln>
                        </wps:spPr>
                        <wps:bodyPr rot="0" vert="horz" wrap="square" lIns="74295" tIns="8890" rIns="74295" bIns="8890" anchor="t" anchorCtr="0" upright="1">
                          <a:noAutofit/>
                        </wps:bodyPr>
                      </wps:wsp>
                      <wps:wsp>
                        <wps:cNvPr id="308" name="Line 465"/>
                        <wps:cNvCnPr/>
                        <wps:spPr bwMode="auto">
                          <a:xfrm flipV="1">
                            <a:off x="95250" y="2076450"/>
                            <a:ext cx="5829300" cy="23495"/>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9" name="Text Box 466"/>
                        <wps:cNvSpPr txBox="1">
                          <a:spLocks noChangeArrowheads="1"/>
                        </wps:cNvSpPr>
                        <wps:spPr bwMode="auto">
                          <a:xfrm>
                            <a:off x="3503295" y="2209800"/>
                            <a:ext cx="2021205" cy="342900"/>
                          </a:xfrm>
                          <a:prstGeom prst="rect">
                            <a:avLst/>
                          </a:prstGeom>
                          <a:solidFill>
                            <a:srgbClr val="FFFFFF"/>
                          </a:solidFill>
                          <a:ln w="6350">
                            <a:solidFill>
                              <a:srgbClr val="000000"/>
                            </a:solidFill>
                            <a:prstDash val="dash"/>
                            <a:miter lim="800000"/>
                            <a:headEnd/>
                            <a:tailEnd/>
                          </a:ln>
                        </wps:spPr>
                        <wps:txbx>
                          <w:txbxContent>
                            <w:p w:rsidR="006A59DC" w:rsidRDefault="006A59DC" w:rsidP="00C6705F">
                              <w:pPr>
                                <w:spacing w:before="0" w:line="240" w:lineRule="exact"/>
                                <w:jc w:val="center"/>
                              </w:pPr>
                              <w:r>
                                <w:rPr>
                                  <w:lang w:eastAsia="ja-JP"/>
                                </w:rPr>
                                <w:t xml:space="preserve">SDR provides a capability of “adjustment” </w:t>
                              </w:r>
                            </w:p>
                          </w:txbxContent>
                        </wps:txbx>
                        <wps:bodyPr rot="0" vert="horz" wrap="square" lIns="74295" tIns="8890" rIns="74295" bIns="8890" anchor="t" anchorCtr="0" upright="1">
                          <a:noAutofit/>
                        </wps:bodyPr>
                      </wps:wsp>
                      <wps:wsp>
                        <wps:cNvPr id="310" name="AutoShape 467"/>
                        <wps:cNvCnPr>
                          <a:cxnSpLocks noChangeShapeType="1"/>
                        </wps:cNvCnPr>
                        <wps:spPr bwMode="auto">
                          <a:xfrm flipH="1">
                            <a:off x="2465070" y="1068705"/>
                            <a:ext cx="1939290" cy="63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1" name="AutoShape 468"/>
                        <wps:cNvCnPr>
                          <a:cxnSpLocks noChangeShapeType="1"/>
                        </wps:cNvCnPr>
                        <wps:spPr bwMode="auto">
                          <a:xfrm flipH="1" flipV="1">
                            <a:off x="2235200" y="1287145"/>
                            <a:ext cx="516890" cy="26606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2" name="AutoShape 469"/>
                        <wps:cNvCnPr>
                          <a:cxnSpLocks noChangeShapeType="1"/>
                        </wps:cNvCnPr>
                        <wps:spPr bwMode="auto">
                          <a:xfrm flipV="1">
                            <a:off x="4040505" y="1280795"/>
                            <a:ext cx="516890" cy="26606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キャンバス 245" o:spid="_x0000_s1181" editas="canvas"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">
                <v:shape id="_x0000_s1182" type="#_x0000_t75" style="position:absolute;width:59436;height:36576;visibility:visible;mso-wrap-style:square">
                  <v:fill o:detectmouseclick="t"/>
                  <v:path o:connecttype="none"/>
                </v:shape>
                <v:roundrect id="AutoShape 453" o:spid="_x0000_s1183" style="position:absolute;top:7524;width:59436;height:274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IrMMA&#10;AADcAAAADwAAAGRycy9kb3ducmV2LnhtbESPQYvCMBSE7wv+h/CEvYimehCtRlFRENSFreL50Tzb&#10;YvNSmqxWf70RhD0OM/MNM503phQ3ql1hWUG/F4EgTq0uOFNwOm66IxDOI2ssLZOCBzmYz1pfU4y1&#10;vfMv3RKfiQBhF6OC3PsqltKlORl0PVsRB+9ia4M+yDqTusZ7gJtSDqJoKA0WHBZyrGiVU3pN/oyC&#10;9UYz99Pq8ZTJYU/HdWd3Xv4o9d1uFhMQnhr/H/60t1rBYDyE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IrMMAAADcAAAADwAAAAAAAAAAAAAAAACYAgAAZHJzL2Rv&#10;d25yZXYueG1sUEsFBgAAAAAEAAQA9QAAAIgDAAAAAA==&#10;">
                  <v:textbox inset="5.85pt,.7pt,5.85pt,.7pt"/>
                </v:roundrect>
                <v:group id="Group 454" o:spid="_x0000_s1184" style="position:absolute;left:14859;top:26289;width:37719;height:7334" coordorigin="3177,12195" coordsize="5940,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rect id="Rectangle 455" o:spid="_x0000_s1185" style="position:absolute;left:3177;top:12195;width:594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Lbb8A&#10;AADcAAAADwAAAGRycy9kb3ducmV2LnhtbERPTYvCMBC9L/gfwgje1tSiotUoKgheVHQXz2MztsVm&#10;UppY6783B8Hj433Pl60pRUO1KywrGPQjEMSp1QVnCv7/tr8TEM4jaywtk4IXOVguOj9zTLR98oma&#10;s89ECGGXoILc+yqR0qU5GXR9WxEH7mZrgz7AOpO6xmcIN6WMo2gsDRYcGnKsaJNTej8/jILJMc6G&#10;pTXry2F09/vrq2E+SaV63XY1A+Gp9V/xx73TCuJpWBvOh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SwttvwAAANwAAAAPAAAAAAAAAAAAAAAAAJgCAABkcnMvZG93bnJl&#10;di54bWxQSwUGAAAAAAQABAD1AAAAhAMAAAAA&#10;">
                    <v:textbox inset="5.85pt,.7pt,5.85pt,.7pt">
                      <w:txbxContent>
                        <w:p w:rsidR="006A59DC" w:rsidRDefault="006A59DC" w:rsidP="00C6705F">
                          <w:pPr>
                            <w:spacing w:line="360" w:lineRule="auto"/>
                            <w:jc w:val="center"/>
                            <w:rPr>
                              <w:lang w:val="en-US"/>
                            </w:rPr>
                          </w:pPr>
                          <w:r>
                            <w:rPr>
                              <w:lang w:val="en-US" w:eastAsia="ja-JP"/>
                            </w:rPr>
                            <w:t xml:space="preserve">Processor </w:t>
                          </w:r>
                          <w:r>
                            <w:rPr>
                              <w:lang w:val="en-US"/>
                            </w:rPr>
                            <w:t>(CPU</w:t>
                          </w:r>
                          <w:r>
                            <w:rPr>
                              <w:lang w:val="en-US" w:eastAsia="ja-JP"/>
                            </w:rPr>
                            <w:t xml:space="preserve"> </w:t>
                          </w:r>
                          <w:r>
                            <w:rPr>
                              <w:lang w:val="en-US"/>
                            </w:rPr>
                            <w:t>+</w:t>
                          </w:r>
                          <w:r>
                            <w:rPr>
                              <w:lang w:val="en-US" w:eastAsia="ja-JP"/>
                            </w:rPr>
                            <w:t xml:space="preserve"> </w:t>
                          </w:r>
                          <w:r>
                            <w:rPr>
                              <w:lang w:val="en-US"/>
                            </w:rPr>
                            <w:t>memory,</w:t>
                          </w:r>
                          <w:r>
                            <w:rPr>
                              <w:lang w:val="en-US" w:eastAsia="ja-JP"/>
                            </w:rPr>
                            <w:t xml:space="preserve"> </w:t>
                          </w:r>
                          <w:r>
                            <w:rPr>
                              <w:lang w:val="en-US"/>
                            </w:rPr>
                            <w:t>et</w:t>
                          </w:r>
                          <w:r>
                            <w:rPr>
                              <w:lang w:val="en-US" w:eastAsia="ja-JP"/>
                            </w:rPr>
                            <w:t xml:space="preserve"> </w:t>
                          </w:r>
                          <w:r>
                            <w:rPr>
                              <w:lang w:val="en-US"/>
                            </w:rPr>
                            <w:t>al.)</w:t>
                          </w:r>
                        </w:p>
                        <w:p w:rsidR="006A59DC" w:rsidRDefault="006A59DC" w:rsidP="00C6705F">
                          <w:pPr>
                            <w:spacing w:line="360" w:lineRule="auto"/>
                            <w:jc w:val="center"/>
                          </w:pPr>
                          <w:r>
                            <w:t>hardware</w:t>
                          </w:r>
                          <w:r>
                            <w:rPr>
                              <w:lang w:eastAsia="ja-JP"/>
                            </w:rPr>
                            <w:t xml:space="preserve"> </w:t>
                          </w:r>
                          <w:r>
                            <w:t>and</w:t>
                          </w:r>
                          <w:r>
                            <w:rPr>
                              <w:lang w:eastAsia="ja-JP"/>
                            </w:rPr>
                            <w:t xml:space="preserve"> </w:t>
                          </w:r>
                          <w:r>
                            <w:t>software</w:t>
                          </w:r>
                          <w:r>
                            <w:rPr>
                              <w:lang w:eastAsia="ja-JP"/>
                            </w:rPr>
                            <w:t xml:space="preserve"> </w:t>
                          </w:r>
                          <w:r>
                            <w:t>(reconfigurable</w:t>
                          </w:r>
                          <w:r>
                            <w:rPr>
                              <w:lang w:eastAsia="ja-JP"/>
                            </w:rPr>
                            <w:t xml:space="preserve"> </w:t>
                          </w:r>
                          <w:r>
                            <w:t>device,</w:t>
                          </w:r>
                          <w:r>
                            <w:rPr>
                              <w:lang w:eastAsia="ja-JP"/>
                            </w:rPr>
                            <w:t xml:space="preserve"> </w:t>
                          </w:r>
                          <w:r>
                            <w:t>et</w:t>
                          </w:r>
                          <w:r>
                            <w:rPr>
                              <w:lang w:eastAsia="ja-JP"/>
                            </w:rPr>
                            <w:t xml:space="preserve"> </w:t>
                          </w:r>
                          <w:r>
                            <w:t>al.)</w:t>
                          </w:r>
                        </w:p>
                      </w:txbxContent>
                    </v:textbox>
                  </v:rect>
                  <v:line id="Line 456" o:spid="_x0000_s1186" style="position:absolute;visibility:visible;mso-wrap-style:square" from="3177,12735" to="9117,1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NrMMAAADcAAAADwAAAGRycy9kb3ducmV2LnhtbESPS4vCMBSF98L8h3AHZqfpuBBbjSKC&#10;4EJHfOD60lzbanNTk0zt/PuJILg8nMfHmc47U4uWnK8sK/geJCCIc6srLhScjqv+GIQPyBpry6Tg&#10;jzzMZx+9KWbaPnhP7SEUIo6wz1BBGUKTSenzkgz6gW2Io3exzmCI0hVSO3zEcVPLYZKMpMGKI6HE&#10;hpYl5bfDr4ncvNi4+/l669aX7WZ15zb9Oe6U+vrsFhMQgbrwDr/aa61gmKbw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DazDAAAA3AAAAA8AAAAAAAAAAAAA&#10;AAAAoQIAAGRycy9kb3ducmV2LnhtbFBLBQYAAAAABAAEAPkAAACRAwAAAAA=&#10;">
                    <v:stroke dashstyle="dash"/>
                  </v:line>
                </v:group>
                <v:roundrect id="AutoShape 457" o:spid="_x0000_s1187" style="position:absolute;left:1143;top:16002;width:9144;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vWcEA&#10;AADcAAAADwAAAGRycy9kb3ducmV2LnhtbERPy4rCMBTdC/MP4QpuRNM6IEM1FkcUBB8wVVxfmjtt&#10;meamNFHrfL1ZCC4P5z1PO1OLG7WusqwgHkcgiHOrKy4UnE+b0RcI55E11pZJwYMcpIuP3hwTbe/8&#10;Q7fMFyKEsEtQQel9k0jp8pIMurFtiAP3a1uDPsC2kLrFewg3tZxE0VQarDg0lNjQqqT8L7saBeuN&#10;Zo7z5vEvs8OeTuvh7vJ9VGrQ75YzEJ46/xa/3Fut4DMK88O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sL1nBAAAA3AAAAA8AAAAAAAAAAAAAAAAAmAIAAGRycy9kb3du&#10;cmV2LnhtbFBLBQYAAAAABAAEAPUAAACGAwAAAAA=&#10;">
                  <v:textbox inset="5.85pt,.7pt,5.85pt,.7pt">
                    <w:txbxContent>
                      <w:p w:rsidR="006A59DC" w:rsidRDefault="006A59DC" w:rsidP="00C6705F">
                        <w:pPr>
                          <w:spacing w:before="0"/>
                          <w:jc w:val="center"/>
                          <w:rPr>
                            <w:lang w:eastAsia="ja-JP"/>
                          </w:rPr>
                        </w:pPr>
                        <w:r>
                          <w:t>CRS</w:t>
                        </w:r>
                      </w:p>
                      <w:p w:rsidR="006A59DC" w:rsidRDefault="006A59DC" w:rsidP="00C6705F">
                        <w:pPr>
                          <w:spacing w:before="0"/>
                          <w:jc w:val="center"/>
                          <w:rPr>
                            <w:lang w:eastAsia="ja-JP"/>
                          </w:rPr>
                        </w:pPr>
                        <w:r>
                          <w:rPr>
                            <w:lang w:eastAsia="ja-JP"/>
                          </w:rPr>
                          <w:t>(function)</w:t>
                        </w:r>
                      </w:p>
                    </w:txbxContent>
                  </v:textbox>
                </v:roundrect>
                <v:roundrect id="AutoShape 458" o:spid="_x0000_s1188" style="position:absolute;left:1143;top:21717;width:8001;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KwsQA&#10;AADcAAAADwAAAGRycy9kb3ducmV2LnhtbESPQYvCMBSE7wv+h/AEL6JpFRapRlFREHQXtornR/Ns&#10;i81LaaLW/fUbQdjjMDPfMLNFaypxp8aVlhXEwwgEcWZ1ybmC03E7mIBwHlljZZkUPMnBYt75mGGi&#10;7YN/6J76XAQIuwQVFN7XiZQuK8igG9qaOHgX2xj0QTa51A0+AtxUchRFn9JgyWGhwJrWBWXX9GYU&#10;bLaaOc7q569Mvw503PT359W3Ur1uu5yC8NT6//C7vdMKxlEMr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gisLEAAAA3AAAAA8AAAAAAAAAAAAAAAAAmAIAAGRycy9k&#10;b3ducmV2LnhtbFBLBQYAAAAABAAEAPUAAACJAwAAAAA=&#10;">
                  <v:textbox inset="5.85pt,.7pt,5.85pt,.7pt">
                    <w:txbxContent>
                      <w:p w:rsidR="006A59DC" w:rsidRDefault="006A59DC" w:rsidP="00C6705F">
                        <w:pPr>
                          <w:spacing w:before="0"/>
                          <w:jc w:val="center"/>
                          <w:rPr>
                            <w:lang w:eastAsia="ja-JP"/>
                          </w:rPr>
                        </w:pPr>
                        <w:r>
                          <w:t>SDR</w:t>
                        </w:r>
                      </w:p>
                      <w:p w:rsidR="006A59DC" w:rsidRDefault="006A59DC" w:rsidP="00C6705F">
                        <w:pPr>
                          <w:spacing w:before="0"/>
                          <w:jc w:val="center"/>
                          <w:rPr>
                            <w:lang w:eastAsia="ja-JP"/>
                          </w:rPr>
                        </w:pPr>
                        <w:r>
                          <w:rPr>
                            <w:lang w:eastAsia="ja-JP"/>
                          </w:rPr>
                          <w:t>(entity)</w:t>
                        </w:r>
                      </w:p>
                      <w:p w:rsidR="006A59DC" w:rsidRDefault="006A59DC" w:rsidP="00C6705F">
                        <w:pPr>
                          <w:spacing w:before="0"/>
                          <w:jc w:val="center"/>
                          <w:rPr>
                            <w:lang w:eastAsia="ja-JP"/>
                          </w:rPr>
                        </w:pPr>
                      </w:p>
                    </w:txbxContent>
                  </v:textbox>
                </v:roundrect>
                <v:oval id="Oval 459" o:spid="_x0000_s1189" style="position:absolute;left:28098;top:1403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6r8MA&#10;AADcAAAADwAAAGRycy9kb3ducmV2LnhtbESPQWvCQBSE74X+h+UVehHdaEuRNBuppYV6VIt4fGRf&#10;k9Ds25C3MfHfu4LgcZiZb5hsNbpGnaiT2rOB+SwBRVx4W3Np4Hf/PV2CkoBssfFMBs4ksMofHzJM&#10;rR94S6ddKFWEsKRooAqhTbWWoiKHMvMtcfT+fOcwRNmV2nY4RLhr9CJJ3rTDmuNChS19VlT873pn&#10;gFiaAfu+3hwmk69t+yr9+ijGPD+NH++gAo3hHr61f6yBl2QB1zPxCO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b6r8MAAADcAAAADwAAAAAAAAAAAAAAAACYAgAAZHJzL2Rv&#10;d25yZXYueG1sUEsFBgAAAAAEAAQA9QAAAIgDAAAAAA==&#10;" strokeweight="2pt">
                  <v:stroke linestyle="thinThin"/>
                  <v:textbox inset="5.85pt,.7pt,5.85pt,.7pt">
                    <w:txbxContent>
                      <w:p w:rsidR="006A59DC" w:rsidRDefault="006A59DC" w:rsidP="00C6705F">
                        <w:pPr>
                          <w:jc w:val="center"/>
                        </w:pPr>
                        <w:r>
                          <w:t>adjustment</w:t>
                        </w:r>
                      </w:p>
                    </w:txbxContent>
                  </v:textbox>
                </v:oval>
                <v:oval id="Oval 460" o:spid="_x0000_s1190" style="position:absolute;left:11410;top:84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fNMMA&#10;AADcAAAADwAAAGRycy9kb3ducmV2LnhtbESPQWvCQBSE74X+h+UVehHdWEuRNBuppYIe1SIeH9nX&#10;JDT7NuRtTPz3rlDocZiZb5hsNbpGXaiT2rOB+SwBRVx4W3Np4Pu4mS5BSUC22HgmA1cSWOWPDxmm&#10;1g+8p8shlCpCWFI0UIXQplpLUZFDmfmWOHo/vnMYouxKbTscItw1+iVJ3rTDmuNChS19VlT8Hnpn&#10;gFiaAfu+3p0mk699+yr9+izGPD+NH++gAo3hP/zX3loDi2QB9zPxCO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pfNMMAAADcAAAADwAAAAAAAAAAAAAAAACYAgAAZHJzL2Rv&#10;d25yZXYueG1sUEsFBgAAAAAEAAQA9QAAAIgDAAAAAA==&#10;" strokeweight="2pt">
                  <v:stroke linestyle="thinThin"/>
                  <v:textbox inset="5.85pt,.7pt,5.85pt,.7pt">
                    <w:txbxContent>
                      <w:p w:rsidR="006A59DC" w:rsidRDefault="006A59DC" w:rsidP="00C6705F">
                        <w:pPr>
                          <w:jc w:val="center"/>
                        </w:pPr>
                        <w:r>
                          <w:t>learning</w:t>
                        </w:r>
                      </w:p>
                    </w:txbxContent>
                  </v:textbox>
                </v:oval>
                <v:oval id="Oval 461" o:spid="_x0000_s1191" style="position:absolute;left:44500;top:84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HQMMA&#10;AADcAAAADwAAAGRycy9kb3ducmV2LnhtbESPQWvCQBSE74X+h+UVehHdWKVImo3UUsEe1SIeH9nX&#10;JDT7NuRtTPz3rlDocZiZb5hsPbpGXaiT2rOB+SwBRVx4W3Np4Pu4na5ASUC22HgmA1cSWOePDxmm&#10;1g+8p8shlCpCWFI0UIXQplpLUZFDmfmWOHo/vnMYouxKbTscItw1+iVJXrXDmuNChS19VFT8Hnpn&#10;gFiaAfu+/jpNJp/7din95izGPD+N72+gAo3hP/zX3lkDi2QJ9zPxCO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PHQMMAAADcAAAADwAAAAAAAAAAAAAAAACYAgAAZHJzL2Rv&#10;d25yZXYueG1sUEsFBgAAAAAEAAQA9QAAAIgDAAAAAA==&#10;" strokeweight="2pt">
                  <v:stroke linestyle="thinThin"/>
                  <v:textbox inset="5.85pt,.7pt,5.85pt,.7pt">
                    <w:txbxContent>
                      <w:p w:rsidR="006A59DC" w:rsidRDefault="006A59DC" w:rsidP="00C6705F">
                        <w:pPr>
                          <w:spacing w:before="0" w:line="220" w:lineRule="exact"/>
                          <w:jc w:val="center"/>
                        </w:pPr>
                        <w:r>
                          <w:t>obtaining</w:t>
                        </w:r>
                        <w:r>
                          <w:rPr>
                            <w:lang w:eastAsia="ja-JP"/>
                          </w:rPr>
                          <w:t xml:space="preserve"> </w:t>
                        </w:r>
                      </w:p>
                      <w:p w:rsidR="006A59DC" w:rsidRDefault="006A59DC" w:rsidP="00C6705F">
                        <w:pPr>
                          <w:spacing w:before="0" w:line="220" w:lineRule="exact"/>
                          <w:jc w:val="center"/>
                        </w:pPr>
                        <w:r>
                          <w:t>knowledge</w:t>
                        </w:r>
                      </w:p>
                    </w:txbxContent>
                  </v:textbox>
                </v:oval>
                <v:line id="Line 462" o:spid="_x0000_s1192" style="position:absolute;flip:x y;visibility:visible;mso-wrap-style:square" from="33813,19050" to="3382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kJBcQAAADcAAAADwAAAGRycy9kb3ducmV2LnhtbESPQWsCMRSE74X+h/AK3mpSi0W2RqlC&#10;oYhU1B56fGxek2U3L+smXdd/3whCj8PMfMPMl4NvRE9drAJreBorEMRlMBVbDV/H98cZiJiQDTaB&#10;ScOFIiwX93dzLEw48576Q7IiQzgWqMGl1BZSxtKRxzgOLXH2fkLnMWXZWWk6PGe4b+REqRfpseK8&#10;4LCltaOyPvx6DSvpNn1qdqXfffvTVtnabj9rrUcPw9sriERD+g/f2h9Gw7OawvVMPg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mQkFxAAAANwAAAAPAAAAAAAAAAAA&#10;AAAAAKECAABkcnMvZG93bnJldi54bWxQSwUGAAAAAAQABAD5AAAAkgMAAAAA&#10;" strokeweight="3pt">
                  <v:stroke dashstyle="1 1" startarrow="block" endarrow="block" linestyle="thinThin"/>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63" o:spid="_x0000_s1193" type="#_x0000_t9" style="position:absolute;left:1143;top:1143;width:571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oqMYA&#10;AADcAAAADwAAAGRycy9kb3ducmV2LnhtbESPT2sCMRTE74LfITzBm2ZbQWVrlLYgSnso/qHQ2+vm&#10;mV27eVmSVNd+eiMUPA4z8xtmtmhtLU7kQ+VYwcMwA0FcOF2xUbDfLQdTECEia6wdk4ILBVjMu50Z&#10;5tqdeUOnbTQiQTjkqKCMscmlDEVJFsPQNcTJOzhvMSbpjdQezwlua/mYZWNpseK0UGJDryUVP9tf&#10;q2Dy8vkXzMdav31/kTxeJj6uzLtS/V77/AQiUhvv4f/2WisYZWO4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FoqMYAAADcAAAADwAAAAAAAAAAAAAAAACYAgAAZHJz&#10;L2Rvd25yZXYueG1sUEsFBgAAAAAEAAQA9QAAAIsDAAAAAA==&#10;">
                  <v:textbox inset="5.85pt,.7pt,5.85pt,.7pt">
                    <w:txbxContent>
                      <w:p w:rsidR="006A59DC" w:rsidRDefault="006A59DC" w:rsidP="00C6705F">
                        <w:pPr>
                          <w:spacing w:before="0"/>
                          <w:jc w:val="center"/>
                          <w:rPr>
                            <w:lang w:eastAsia="ja-JP"/>
                          </w:rPr>
                        </w:pPr>
                        <w:r>
                          <w:rPr>
                            <w:lang w:eastAsia="ja-JP"/>
                          </w:rPr>
                          <w:t xml:space="preserve">predefined </w:t>
                        </w:r>
                        <w:r>
                          <w:t>objectives</w:t>
                        </w:r>
                        <w:r>
                          <w:rPr>
                            <w:lang w:eastAsia="ja-JP"/>
                          </w:rPr>
                          <w:t xml:space="preserve"> of </w:t>
                        </w:r>
                        <w:proofErr w:type="spellStart"/>
                        <w:r>
                          <w:rPr>
                            <w:lang w:eastAsia="ja-JP"/>
                          </w:rPr>
                          <w:t>radiocommunication</w:t>
                        </w:r>
                        <w:proofErr w:type="spellEnd"/>
                        <w:r>
                          <w:rPr>
                            <w:lang w:eastAsia="ja-JP"/>
                          </w:rPr>
                          <w:t xml:space="preserve"> system</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64" o:spid="_x0000_s1194" type="#_x0000_t70" style="position:absolute;left:28575;top:4953;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p+8QA&#10;AADcAAAADwAAAGRycy9kb3ducmV2LnhtbESPwWrDMBBE74X8g9hAb40clzbBiRKCwdBToW7IebE2&#10;tom1siXFdvv1VaHQ4zAzb5j9cTadGMn51rKC9SoBQVxZ3XKt4PxZPG1B+ICssbNMCr7Iw/GweNhj&#10;pu3EHzSWoRYRwj5DBU0IfSalrxoy6Fe2J47e1TqDIUpXS+1winDTyTRJXqXBluNCgz3lDVW38m4U&#10;vPdd/lIMTEN6+Xa3oTTVOF+UelzOpx2IQHP4D/+137SC52QD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KfvEAAAA3AAAAA8AAAAAAAAAAAAAAAAAmAIAAGRycy9k&#10;b3ducmV2LnhtbFBLBQYAAAAABAAEAPUAAACJAwAAAAA=&#10;" fillcolor="#548dd4" strokecolor="blue">
                  <v:textbox inset="5.85pt,.7pt,5.85pt,.7pt"/>
                </v:shape>
                <v:line id="Line 465" o:spid="_x0000_s1195" style="position:absolute;flip:y;visibility:visible;mso-wrap-style:square" from="952,20764" to="59245,2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7nXcAAAADcAAAADwAAAGRycy9kb3ducmV2LnhtbERPzWrCQBC+F/oOyxR6qxtbUEldRQSh&#10;FT0Y+wBDdkyC2dmQ3Sabt3cOhR4/vv/1NrlWDdSHxrOB+SwDRVx623Bl4Od6eFuBChHZYuuZDEwU&#10;YLt5flpjbv3IFxqKWCkJ4ZCjgTrGLtc6lDU5DDPfEQt3873DKLCvtO1xlHDX6vcsW2iHDUtDjR3t&#10;ayrvxa+T3sN0wXQ6DtN5sUrfy/00nrAw5vUl7T5BRUrxX/zn/rIGPjJZK2fkCO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e513AAAAA3AAAAA8AAAAAAAAAAAAAAAAA&#10;oQIAAGRycy9kb3ducmV2LnhtbFBLBQYAAAAABAAEAPkAAACOAwAAAAA=&#10;" strokeweight="2.25pt">
                  <v:stroke dashstyle="longDash"/>
                </v:line>
                <v:shape id="Text Box 466" o:spid="_x0000_s1196" type="#_x0000_t202" style="position:absolute;left:35032;top:22098;width:2021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zZsQA&#10;AADcAAAADwAAAGRycy9kb3ducmV2LnhtbESPQWsCMRSE7wX/Q3iCt5q1FduuRilWQbxpW9rjY/PM&#10;rt28bJOo6783guBxmJlvmMmstbU4kg+VYwWDfgaCuHC6YqPg63P5+AoiRGSNtWNScKYAs2nnYYK5&#10;dife0HEbjUgQDjkqKGNscilDUZLF0HcNcfJ2zluMSXojtcdTgttaPmXZSFqsOC2U2NC8pOJve7AK&#10;6PtlOfodblrPi//1z9zs3cF8KNXrtu9jEJHaeA/f2iut4Dl7g+uZdAT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ZM2bEAAAA3AAAAA8AAAAAAAAAAAAAAAAAmAIAAGRycy9k&#10;b3ducmV2LnhtbFBLBQYAAAAABAAEAPUAAACJAwAAAAA=&#10;" strokeweight=".5pt">
                  <v:stroke dashstyle="dash"/>
                  <v:textbox inset="5.85pt,.7pt,5.85pt,.7pt">
                    <w:txbxContent>
                      <w:p w:rsidR="006A59DC" w:rsidRDefault="006A59DC" w:rsidP="00C6705F">
                        <w:pPr>
                          <w:spacing w:before="0" w:line="240" w:lineRule="exact"/>
                          <w:jc w:val="center"/>
                        </w:pPr>
                        <w:r>
                          <w:rPr>
                            <w:lang w:eastAsia="ja-JP"/>
                          </w:rPr>
                          <w:t xml:space="preserve">SDR provides a capability of “adjustment” </w:t>
                        </w:r>
                      </w:p>
                    </w:txbxContent>
                  </v:textbox>
                </v:shape>
                <v:shapetype id="_x0000_t32" coordsize="21600,21600" o:spt="32" o:oned="t" path="m,l21600,21600e" filled="f">
                  <v:path arrowok="t" fillok="f" o:connecttype="none"/>
                  <o:lock v:ext="edit" shapetype="t"/>
                </v:shapetype>
                <v:shape id="AutoShape 467" o:spid="_x0000_s1197" type="#_x0000_t32" style="position:absolute;left:24650;top:10687;width:1939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6/MMAAADcAAAADwAAAGRycy9kb3ducmV2LnhtbERPy2rCQBTdC/7DcAvdSJ1oIYToKCIq&#10;LRTqowvdXTLXTGjmTsxMNf59ZyG4PJz3dN7ZWlyp9ZVjBaNhAoK4cLriUsHPYf2WgfABWWPtmBTc&#10;ycN81u9NMdfuxju67kMpYgj7HBWYEJpcSl8YsuiHriGO3Nm1FkOEbSl1i7cYbms5TpJUWqw4Nhhs&#10;aGmo+N3/WQXy+2IW1Wn1lQ22uN582vROx1Sp15duMQERqAtP8cP9oRW8j+L8eCYeAT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JevzDAAAA3AAAAA8AAAAAAAAAAAAA&#10;AAAAoQIAAGRycy9kb3ducmV2LnhtbFBLBQYAAAAABAAEAPkAAACRAwAAAAA=&#10;" strokecolor="#548dd4" strokeweight="4pt">
                  <v:stroke startarrow="block" endarrow="block"/>
                </v:shape>
                <v:shape id="AutoShape 468" o:spid="_x0000_s1198" type="#_x0000_t32" style="position:absolute;left:22352;top:12871;width:5168;height:26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5vsYAAADcAAAADwAAAGRycy9kb3ducmV2LnhtbESP3WoCMRSE7wt9h3AKvavZrSBla5Qq&#10;LVgR/Km0t4fNaXZ1c7Ikqa4+vREKXg4z8w0zHHe2EQfyoXasIO9lIIhLp2s2CrZfH08vIEJE1tg4&#10;JgUnCjAe3d8NsdDuyGs6bKIRCcKhQAVVjG0hZSgrshh6riVO3q/zFmOS3kjt8ZjgtpHPWTaQFmtO&#10;CxW2NK2o3G/+rIJ64Vfz+ezT9PXSTLaDuPv+eT8r9fjQvb2CiNTFW/i/PdMK+nkO1zPpCMj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g+b7GAAAA3AAAAA8AAAAAAAAA&#10;AAAAAAAAoQIAAGRycy9kb3ducmV2LnhtbFBLBQYAAAAABAAEAPkAAACUAwAAAAA=&#10;" strokecolor="#548dd4" strokeweight="4pt">
                  <v:stroke startarrow="block" endarrow="block"/>
                </v:shape>
                <v:shape id="AutoShape 469" o:spid="_x0000_s1199" type="#_x0000_t32" style="position:absolute;left:40405;top:12807;width:5168;height:2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dBEMYAAADcAAAADwAAAGRycy9kb3ducmV2LnhtbESPQWvCQBSE74X+h+UVeilmo0KQ6Eak&#10;1KIg1KoHvT2yz2ww+zbNbjX++26h0OMwM98ws3lvG3GlzteOFQyTFARx6XTNlYLDfjmYgPABWWPj&#10;mBTcycO8eHyYYa7djT/puguViBD2OSowIbS5lL40ZNEnriWO3tl1FkOUXSV1h7cIt40cpWkmLdYc&#10;Fwy29GqovOy+rQL58WUW9eltM3nZ4vJ9bbM7HTOlnp/6xRREoD78h//aK61gPBzB75l4BGT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XQRDGAAAA3AAAAA8AAAAAAAAA&#10;AAAAAAAAoQIAAGRycy9kb3ducmV2LnhtbFBLBQYAAAAABAAEAPkAAACUAwAAAAA=&#10;" strokecolor="#548dd4" strokeweight="4pt">
                  <v:stroke startarrow="block" endarrow="block"/>
                </v:shape>
                <w10:anchorlock/>
              </v:group>
            </w:pict>
          </mc:Fallback>
        </mc:AlternateContent>
      </w:r>
    </w:p>
    <w:p w:rsidR="00C6705F" w:rsidRDefault="00C6705F" w:rsidP="00C6705F">
      <w:pPr>
        <w:rPr>
          <w:i/>
          <w:lang w:eastAsia="ja-JP"/>
        </w:rPr>
      </w:pPr>
    </w:p>
    <w:p w:rsidR="00C6705F" w:rsidRDefault="00C6705F" w:rsidP="00C6705F">
      <w:pPr>
        <w:rPr>
          <w:lang w:eastAsia="ja-JP"/>
        </w:rPr>
      </w:pPr>
      <w:r>
        <w:rPr>
          <w:lang w:eastAsia="ja-JP"/>
        </w:rPr>
        <w:br w:type="page"/>
      </w:r>
    </w:p>
    <w:p w:rsidR="00C6705F" w:rsidRDefault="00C6705F" w:rsidP="00C6705F">
      <w:pPr>
        <w:pStyle w:val="AnnexNo"/>
        <w:rPr>
          <w:lang w:eastAsia="ja-JP"/>
        </w:rPr>
      </w:pPr>
      <w:bookmarkStart w:id="242" w:name="_Toc373754151"/>
      <w:bookmarkStart w:id="243" w:name="_Toc389049927"/>
      <w:r>
        <w:rPr>
          <w:lang w:eastAsia="ja-JP"/>
        </w:rPr>
        <w:lastRenderedPageBreak/>
        <w:t>Annex C</w:t>
      </w:r>
      <w:bookmarkEnd w:id="242"/>
      <w:bookmarkEnd w:id="243"/>
    </w:p>
    <w:p w:rsidR="00C6705F" w:rsidRDefault="00C6705F" w:rsidP="00C6705F">
      <w:pPr>
        <w:pStyle w:val="Annextitle"/>
        <w:rPr>
          <w:lang w:eastAsia="ja-JP"/>
        </w:rPr>
      </w:pPr>
      <w:bookmarkStart w:id="244" w:name="_Toc373754152"/>
      <w:r>
        <w:t xml:space="preserve">Examples of </w:t>
      </w:r>
      <w:r>
        <w:rPr>
          <w:lang w:val="en-US"/>
        </w:rPr>
        <w:t>improved spectrum usage efficiency enabled by cognitive networks</w:t>
      </w:r>
      <w:bookmarkEnd w:id="244"/>
    </w:p>
    <w:p w:rsidR="00C6705F" w:rsidRDefault="00C6705F" w:rsidP="00C6705F">
      <w:pPr>
        <w:tabs>
          <w:tab w:val="clear" w:pos="1134"/>
          <w:tab w:val="clear" w:pos="1871"/>
          <w:tab w:val="clear" w:pos="2268"/>
        </w:tabs>
        <w:overflowPunct/>
        <w:spacing w:before="480"/>
        <w:textAlignment w:val="auto"/>
      </w:pPr>
      <w:r>
        <w:t>This Annex provides examples to illustrate the importance of the CRS technology employed by the operators to improve spectrum utilization and traffic load distribution.</w:t>
      </w:r>
    </w:p>
    <w:p w:rsidR="00C6705F" w:rsidRDefault="00C6705F" w:rsidP="00C6705F">
      <w:pPr>
        <w:tabs>
          <w:tab w:val="clear" w:pos="1134"/>
          <w:tab w:val="clear" w:pos="1871"/>
          <w:tab w:val="clear" w:pos="2268"/>
        </w:tabs>
        <w:overflowPunct/>
        <w:textAlignment w:val="auto"/>
      </w:pPr>
      <w:r>
        <w:t>An operator today must manage a heterogenic radio environment due to its multiple services, different network architectures, various multiple access techniques and multiple frequency bands. Intra-operator spectrum pooling enabled by a CRS is becoming essential in order to balance the load of the different networks that represent different technologies and different generations. Spectrum pooling also can increase the utilization of the scarce resources available.</w:t>
      </w:r>
    </w:p>
    <w:p w:rsidR="00C6705F" w:rsidRDefault="00C6705F" w:rsidP="00C6705F">
      <w:pPr>
        <w:rPr>
          <w:rFonts w:eastAsia="SimSun"/>
          <w:lang w:val="en-US" w:eastAsia="zh-CN"/>
        </w:rPr>
      </w:pPr>
      <w:r>
        <w:t>The continu</w:t>
      </w:r>
      <w:r>
        <w:rPr>
          <w:lang w:eastAsia="ja-JP"/>
        </w:rPr>
        <w:t>ing</w:t>
      </w:r>
      <w:r>
        <w:t xml:space="preserve"> growth of mobile radio systems is driving demand for more efficient use of spectrum. </w:t>
      </w:r>
      <w:r>
        <w:rPr>
          <w:rFonts w:eastAsia="SimSun"/>
          <w:lang w:val="en-US" w:eastAsia="zh-CN"/>
        </w:rPr>
        <w:t xml:space="preserve">Spectrum pooling is a novel approach to radio resource management enabled by a CRS. A simple example to show the benefits of spectrum pooling enabled by a CRS is shown below. </w:t>
      </w:r>
    </w:p>
    <w:p w:rsidR="00C6705F" w:rsidRDefault="00C6705F" w:rsidP="00C6705F">
      <w:pPr>
        <w:tabs>
          <w:tab w:val="clear" w:pos="1134"/>
          <w:tab w:val="clear" w:pos="1871"/>
          <w:tab w:val="clear" w:pos="2268"/>
        </w:tabs>
        <w:overflowPunct/>
        <w:textAlignment w:val="auto"/>
        <w:rPr>
          <w:rFonts w:eastAsia="SimSun"/>
          <w:szCs w:val="24"/>
          <w:lang w:val="en-US" w:eastAsia="zh-CN"/>
        </w:rPr>
      </w:pPr>
      <w:r>
        <w:t>In this calculation the resource needed for each call is assumed to be one channel. It is</w:t>
      </w:r>
      <w:r>
        <w:rPr>
          <w:rFonts w:eastAsia="SimSun"/>
          <w:szCs w:val="24"/>
          <w:lang w:val="en-US" w:eastAsia="zh-CN"/>
        </w:rPr>
        <w:t xml:space="preserve"> assumed that there are two different groups of spectrums available. Each spectrum group has 18 channels. </w:t>
      </w:r>
      <w:r w:rsidR="00D31596">
        <w:rPr>
          <w:rFonts w:eastAsia="SimSun"/>
          <w:szCs w:val="24"/>
          <w:lang w:val="en-US" w:eastAsia="zh-CN"/>
        </w:rPr>
        <w:br/>
      </w:r>
      <w:r>
        <w:rPr>
          <w:rFonts w:eastAsia="SimSun"/>
          <w:szCs w:val="24"/>
          <w:lang w:val="en-US" w:eastAsia="zh-CN"/>
        </w:rPr>
        <w:t>It is also assumed that the performance criterion is not to exceed 1% probability of blocking.</w:t>
      </w:r>
    </w:p>
    <w:p w:rsidR="00C6705F" w:rsidRPr="00897DE5" w:rsidRDefault="00C6705F" w:rsidP="00D31596">
      <w:pPr>
        <w:pStyle w:val="Headingb"/>
        <w:rPr>
          <w:rFonts w:eastAsia="SimSun"/>
          <w:lang w:val="en-US" w:eastAsia="ja-JP"/>
        </w:rPr>
      </w:pPr>
      <w:bookmarkStart w:id="245" w:name="_Toc373754153"/>
      <w:r w:rsidRPr="00897DE5">
        <w:rPr>
          <w:rFonts w:eastAsia="SimSun"/>
          <w:lang w:val="en-US" w:eastAsia="zh-CN"/>
        </w:rPr>
        <w:t>Example 1</w:t>
      </w:r>
      <w:bookmarkEnd w:id="245"/>
    </w:p>
    <w:p w:rsidR="00C6705F" w:rsidRDefault="00C6705F" w:rsidP="00C6705F">
      <w:pPr>
        <w:spacing w:after="120"/>
        <w:rPr>
          <w:rFonts w:eastAsia="SimSun"/>
          <w:lang w:val="en-US" w:eastAsia="zh-CN"/>
        </w:rPr>
      </w:pPr>
      <w:r>
        <w:rPr>
          <w:rFonts w:eastAsia="SimSun"/>
          <w:lang w:val="en-US" w:eastAsia="zh-CN"/>
        </w:rPr>
        <w:t>Two groups of spectrum that are completely partitioned. Each spectrum group is assumed to support 10 identical calls at 1% probability of blocking:</w:t>
      </w:r>
    </w:p>
    <w:p w:rsidR="00C6705F" w:rsidRDefault="00C6705F" w:rsidP="00C6705F">
      <w:pPr>
        <w:spacing w:after="120"/>
        <w:rPr>
          <w:rFonts w:eastAsia="SimSun"/>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917"/>
        <w:gridCol w:w="2165"/>
        <w:gridCol w:w="2983"/>
      </w:tblGrid>
      <w:tr w:rsidR="00C6705F" w:rsidTr="00C6705F">
        <w:trPr>
          <w:jc w:val="center"/>
        </w:trPr>
        <w:tc>
          <w:tcPr>
            <w:tcW w:w="5900" w:type="dxa"/>
            <w:gridSpan w:val="3"/>
          </w:tcPr>
          <w:p w:rsidR="00C6705F" w:rsidRDefault="00C6705F" w:rsidP="00C6705F">
            <w:pPr>
              <w:pStyle w:val="Tablehead"/>
              <w:rPr>
                <w:rFonts w:eastAsia="SimSun"/>
                <w:lang w:val="en-US" w:eastAsia="zh-CN"/>
              </w:rPr>
            </w:pPr>
            <w:r>
              <w:rPr>
                <w:rFonts w:eastAsia="SimSun"/>
                <w:lang w:val="en-US" w:eastAsia="zh-CN"/>
              </w:rPr>
              <w:t>Spectrum are not shared: each group is fully utilized</w:t>
            </w:r>
          </w:p>
        </w:tc>
        <w:tc>
          <w:tcPr>
            <w:tcW w:w="2983" w:type="dxa"/>
          </w:tcPr>
          <w:p w:rsidR="00C6705F" w:rsidRDefault="00C6705F" w:rsidP="00C6705F">
            <w:pPr>
              <w:pStyle w:val="Tablehead"/>
              <w:rPr>
                <w:rFonts w:eastAsia="SimSun"/>
                <w:lang w:val="en-US" w:eastAsia="zh-CN"/>
              </w:rPr>
            </w:pPr>
            <w:r>
              <w:rPr>
                <w:rFonts w:eastAsia="SimSun"/>
                <w:lang w:val="en-US" w:eastAsia="zh-CN"/>
              </w:rPr>
              <w:t xml:space="preserve">Spectrum are pooled </w:t>
            </w:r>
          </w:p>
        </w:tc>
      </w:tr>
      <w:tr w:rsidR="00C6705F" w:rsidTr="00C6705F">
        <w:trPr>
          <w:jc w:val="center"/>
        </w:trPr>
        <w:tc>
          <w:tcPr>
            <w:tcW w:w="1818" w:type="dxa"/>
          </w:tcPr>
          <w:p w:rsidR="00C6705F" w:rsidRDefault="00C6705F" w:rsidP="00C6705F">
            <w:pPr>
              <w:pStyle w:val="Tabletext"/>
              <w:rPr>
                <w:rFonts w:eastAsia="SimSun"/>
                <w:lang w:val="en-US" w:eastAsia="zh-CN"/>
              </w:rPr>
            </w:pPr>
            <w:r>
              <w:rPr>
                <w:rFonts w:eastAsia="SimSun"/>
                <w:lang w:val="en-US" w:eastAsia="zh-CN"/>
              </w:rPr>
              <w:t>Group 1</w:t>
            </w:r>
          </w:p>
        </w:tc>
        <w:tc>
          <w:tcPr>
            <w:tcW w:w="1917" w:type="dxa"/>
          </w:tcPr>
          <w:p w:rsidR="00C6705F" w:rsidRDefault="00C6705F" w:rsidP="00C6705F">
            <w:pPr>
              <w:pStyle w:val="Tabletext"/>
              <w:rPr>
                <w:rFonts w:eastAsia="SimSun"/>
                <w:lang w:val="en-US" w:eastAsia="zh-CN"/>
              </w:rPr>
            </w:pPr>
            <w:r>
              <w:rPr>
                <w:rFonts w:eastAsia="SimSun"/>
                <w:lang w:val="en-US" w:eastAsia="zh-CN"/>
              </w:rPr>
              <w:t>Group 2</w:t>
            </w:r>
          </w:p>
        </w:tc>
        <w:tc>
          <w:tcPr>
            <w:tcW w:w="2165" w:type="dxa"/>
          </w:tcPr>
          <w:p w:rsidR="00C6705F" w:rsidRDefault="00C6705F" w:rsidP="00C6705F">
            <w:pPr>
              <w:pStyle w:val="Tabletext"/>
              <w:rPr>
                <w:rFonts w:eastAsia="SimSun"/>
                <w:lang w:val="en-US" w:eastAsia="zh-CN"/>
              </w:rPr>
            </w:pPr>
            <w:r>
              <w:rPr>
                <w:rFonts w:eastAsia="SimSun"/>
                <w:lang w:val="en-US" w:eastAsia="zh-CN"/>
              </w:rPr>
              <w:t>Group 1 + Group 2</w:t>
            </w:r>
          </w:p>
        </w:tc>
        <w:tc>
          <w:tcPr>
            <w:tcW w:w="2983" w:type="dxa"/>
          </w:tcPr>
          <w:p w:rsidR="00C6705F" w:rsidRDefault="00C6705F" w:rsidP="00C6705F">
            <w:pPr>
              <w:pStyle w:val="Tabletext"/>
              <w:rPr>
                <w:rFonts w:eastAsia="SimSun"/>
                <w:lang w:val="en-US" w:eastAsia="zh-CN"/>
              </w:rPr>
            </w:pPr>
            <w:r>
              <w:rPr>
                <w:rFonts w:eastAsia="SimSun"/>
                <w:lang w:val="en-US" w:eastAsia="zh-CN"/>
              </w:rPr>
              <w:t>Group 1 + Group 2</w:t>
            </w:r>
          </w:p>
        </w:tc>
      </w:tr>
      <w:tr w:rsidR="00C6705F" w:rsidTr="00C6705F">
        <w:trPr>
          <w:jc w:val="center"/>
        </w:trPr>
        <w:tc>
          <w:tcPr>
            <w:tcW w:w="1818" w:type="dxa"/>
          </w:tcPr>
          <w:p w:rsidR="00C6705F" w:rsidRDefault="00C6705F" w:rsidP="00C6705F">
            <w:pPr>
              <w:pStyle w:val="Tabletext"/>
              <w:rPr>
                <w:rFonts w:eastAsia="SimSun"/>
                <w:lang w:val="en-US" w:eastAsia="zh-CN"/>
              </w:rPr>
            </w:pPr>
            <w:r>
              <w:rPr>
                <w:rFonts w:eastAsia="SimSun"/>
                <w:lang w:val="en-US" w:eastAsia="zh-CN"/>
              </w:rPr>
              <w:t>10 calls</w:t>
            </w:r>
          </w:p>
        </w:tc>
        <w:tc>
          <w:tcPr>
            <w:tcW w:w="1917" w:type="dxa"/>
          </w:tcPr>
          <w:p w:rsidR="00C6705F" w:rsidRDefault="00C6705F" w:rsidP="00C6705F">
            <w:pPr>
              <w:pStyle w:val="Tabletext"/>
              <w:rPr>
                <w:rFonts w:eastAsia="SimSun"/>
                <w:lang w:val="en-US" w:eastAsia="zh-CN"/>
              </w:rPr>
            </w:pPr>
            <w:r>
              <w:rPr>
                <w:rFonts w:eastAsia="SimSun"/>
                <w:lang w:val="en-US" w:eastAsia="zh-CN"/>
              </w:rPr>
              <w:t>10 calls</w:t>
            </w:r>
          </w:p>
        </w:tc>
        <w:tc>
          <w:tcPr>
            <w:tcW w:w="2165" w:type="dxa"/>
          </w:tcPr>
          <w:p w:rsidR="00C6705F" w:rsidRDefault="00C6705F" w:rsidP="00C6705F">
            <w:pPr>
              <w:pStyle w:val="Tabletext"/>
              <w:rPr>
                <w:rFonts w:eastAsia="SimSun"/>
                <w:lang w:val="en-US" w:eastAsia="zh-CN"/>
              </w:rPr>
            </w:pPr>
            <w:r>
              <w:rPr>
                <w:rFonts w:eastAsia="SimSun"/>
                <w:lang w:val="en-US" w:eastAsia="zh-CN"/>
              </w:rPr>
              <w:t>20 calls</w:t>
            </w:r>
          </w:p>
        </w:tc>
        <w:tc>
          <w:tcPr>
            <w:tcW w:w="2983" w:type="dxa"/>
          </w:tcPr>
          <w:p w:rsidR="00C6705F" w:rsidRDefault="00C6705F" w:rsidP="00C6705F">
            <w:pPr>
              <w:pStyle w:val="Tabletext"/>
              <w:rPr>
                <w:rFonts w:eastAsia="SimSun"/>
                <w:lang w:val="en-US" w:eastAsia="zh-CN"/>
              </w:rPr>
            </w:pPr>
            <w:r>
              <w:rPr>
                <w:rFonts w:eastAsia="SimSun"/>
                <w:lang w:val="en-US" w:eastAsia="zh-CN"/>
              </w:rPr>
              <w:t>25 calls</w:t>
            </w:r>
          </w:p>
        </w:tc>
      </w:tr>
      <w:tr w:rsidR="00C6705F" w:rsidTr="00C6705F">
        <w:trPr>
          <w:jc w:val="center"/>
        </w:trPr>
        <w:tc>
          <w:tcPr>
            <w:tcW w:w="1818" w:type="dxa"/>
          </w:tcPr>
          <w:p w:rsidR="00C6705F" w:rsidRDefault="00C6705F" w:rsidP="00C6705F">
            <w:pPr>
              <w:pStyle w:val="Tabletext"/>
              <w:rPr>
                <w:rFonts w:eastAsia="SimSun"/>
                <w:lang w:val="en-US" w:eastAsia="zh-CN"/>
              </w:rPr>
            </w:pPr>
            <w:r>
              <w:rPr>
                <w:rFonts w:eastAsia="SimSun"/>
                <w:lang w:val="en-US" w:eastAsia="zh-CN"/>
              </w:rPr>
              <w:t>18 channels</w:t>
            </w:r>
          </w:p>
        </w:tc>
        <w:tc>
          <w:tcPr>
            <w:tcW w:w="1917" w:type="dxa"/>
          </w:tcPr>
          <w:p w:rsidR="00C6705F" w:rsidRDefault="00C6705F" w:rsidP="00C6705F">
            <w:pPr>
              <w:pStyle w:val="Tabletext"/>
              <w:rPr>
                <w:rFonts w:eastAsia="SimSun"/>
                <w:lang w:val="en-US" w:eastAsia="zh-CN"/>
              </w:rPr>
            </w:pPr>
            <w:r>
              <w:rPr>
                <w:rFonts w:eastAsia="SimSun"/>
                <w:lang w:val="en-US" w:eastAsia="zh-CN"/>
              </w:rPr>
              <w:t xml:space="preserve">18 channels </w:t>
            </w:r>
          </w:p>
        </w:tc>
        <w:tc>
          <w:tcPr>
            <w:tcW w:w="2165" w:type="dxa"/>
          </w:tcPr>
          <w:p w:rsidR="00C6705F" w:rsidRDefault="00C6705F" w:rsidP="00C6705F">
            <w:pPr>
              <w:pStyle w:val="Tabletext"/>
              <w:rPr>
                <w:rFonts w:eastAsia="SimSun"/>
                <w:lang w:val="en-US" w:eastAsia="zh-CN"/>
              </w:rPr>
            </w:pPr>
            <w:r>
              <w:rPr>
                <w:rFonts w:eastAsia="SimSun"/>
                <w:lang w:val="en-US" w:eastAsia="zh-CN"/>
              </w:rPr>
              <w:t>36 channels</w:t>
            </w:r>
          </w:p>
        </w:tc>
        <w:tc>
          <w:tcPr>
            <w:tcW w:w="2983" w:type="dxa"/>
          </w:tcPr>
          <w:p w:rsidR="00C6705F" w:rsidRDefault="00C6705F" w:rsidP="00C6705F">
            <w:pPr>
              <w:pStyle w:val="Tabletext"/>
              <w:rPr>
                <w:rFonts w:eastAsia="SimSun"/>
                <w:lang w:val="en-US" w:eastAsia="zh-CN"/>
              </w:rPr>
            </w:pPr>
            <w:r>
              <w:rPr>
                <w:rFonts w:eastAsia="SimSun"/>
                <w:lang w:val="en-US" w:eastAsia="zh-CN"/>
              </w:rPr>
              <w:t>36 channels</w:t>
            </w:r>
          </w:p>
        </w:tc>
      </w:tr>
      <w:tr w:rsidR="00C6705F" w:rsidTr="00C6705F">
        <w:trPr>
          <w:jc w:val="center"/>
        </w:trPr>
        <w:tc>
          <w:tcPr>
            <w:tcW w:w="1818" w:type="dxa"/>
          </w:tcPr>
          <w:p w:rsidR="00C6705F" w:rsidRDefault="00C6705F" w:rsidP="00C6705F">
            <w:pPr>
              <w:pStyle w:val="Tabletext"/>
              <w:rPr>
                <w:rFonts w:eastAsia="SimSun"/>
                <w:lang w:val="en-US" w:eastAsia="zh-CN"/>
              </w:rPr>
            </w:pPr>
            <w:r>
              <w:rPr>
                <w:rFonts w:eastAsia="SimSun"/>
                <w:lang w:val="en-US" w:eastAsia="zh-CN"/>
              </w:rPr>
              <w:t>Utilization = 55%</w:t>
            </w:r>
          </w:p>
        </w:tc>
        <w:tc>
          <w:tcPr>
            <w:tcW w:w="1917" w:type="dxa"/>
          </w:tcPr>
          <w:p w:rsidR="00C6705F" w:rsidRDefault="00C6705F" w:rsidP="00C6705F">
            <w:pPr>
              <w:pStyle w:val="Tabletext"/>
              <w:rPr>
                <w:rFonts w:eastAsia="SimSun"/>
                <w:lang w:val="en-US" w:eastAsia="zh-CN"/>
              </w:rPr>
            </w:pPr>
            <w:r>
              <w:rPr>
                <w:rFonts w:eastAsia="SimSun"/>
                <w:lang w:val="en-US" w:eastAsia="zh-CN"/>
              </w:rPr>
              <w:t>Utilization= 55%</w:t>
            </w:r>
          </w:p>
        </w:tc>
        <w:tc>
          <w:tcPr>
            <w:tcW w:w="2165" w:type="dxa"/>
          </w:tcPr>
          <w:p w:rsidR="00C6705F" w:rsidRDefault="00C6705F" w:rsidP="00C6705F">
            <w:pPr>
              <w:pStyle w:val="Tabletext"/>
              <w:rPr>
                <w:rFonts w:eastAsia="SimSun"/>
                <w:lang w:val="en-US" w:eastAsia="zh-CN"/>
              </w:rPr>
            </w:pPr>
            <w:r>
              <w:rPr>
                <w:rFonts w:eastAsia="SimSun"/>
                <w:lang w:val="en-US" w:eastAsia="zh-CN"/>
              </w:rPr>
              <w:t>Utilization = 55%</w:t>
            </w:r>
          </w:p>
        </w:tc>
        <w:tc>
          <w:tcPr>
            <w:tcW w:w="2983" w:type="dxa"/>
          </w:tcPr>
          <w:p w:rsidR="00C6705F" w:rsidRDefault="00C6705F" w:rsidP="00C6705F">
            <w:pPr>
              <w:pStyle w:val="Tabletext"/>
              <w:rPr>
                <w:rFonts w:eastAsia="SimSun"/>
                <w:lang w:val="en-US" w:eastAsia="zh-CN"/>
              </w:rPr>
            </w:pPr>
            <w:r>
              <w:rPr>
                <w:rFonts w:eastAsia="SimSun"/>
                <w:lang w:val="en-US" w:eastAsia="zh-CN"/>
              </w:rPr>
              <w:t>Utilization = 69%</w:t>
            </w:r>
          </w:p>
        </w:tc>
      </w:tr>
    </w:tbl>
    <w:p w:rsidR="00C6705F" w:rsidRDefault="00C6705F" w:rsidP="00D31596">
      <w:pPr>
        <w:pStyle w:val="Headingb"/>
        <w:rPr>
          <w:rFonts w:eastAsia="SimSun"/>
          <w:lang w:eastAsia="zh-CN"/>
        </w:rPr>
      </w:pPr>
      <w:bookmarkStart w:id="246" w:name="_Toc373754154"/>
      <w:proofErr w:type="spellStart"/>
      <w:r>
        <w:rPr>
          <w:rFonts w:eastAsia="SimSun"/>
          <w:lang w:eastAsia="zh-CN"/>
        </w:rPr>
        <w:t>Example</w:t>
      </w:r>
      <w:proofErr w:type="spellEnd"/>
      <w:r>
        <w:rPr>
          <w:rFonts w:eastAsia="SimSun"/>
          <w:lang w:eastAsia="zh-CN"/>
        </w:rPr>
        <w:t xml:space="preserve"> 2</w:t>
      </w:r>
      <w:bookmarkEnd w:id="246"/>
      <w:r>
        <w:rPr>
          <w:rFonts w:eastAsia="SimSun"/>
          <w:lang w:eastAsia="zh-CN"/>
        </w:rPr>
        <w:t xml:space="preserve"> </w:t>
      </w:r>
    </w:p>
    <w:p w:rsidR="00C6705F" w:rsidRDefault="00C6705F" w:rsidP="00C6705F">
      <w:pPr>
        <w:rPr>
          <w:rFonts w:eastAsia="SimSun"/>
          <w:lang w:val="en-US" w:eastAsia="zh-CN"/>
        </w:rPr>
      </w:pPr>
      <w:r>
        <w:rPr>
          <w:rFonts w:eastAsia="SimSun"/>
          <w:lang w:val="en-US" w:eastAsia="zh-CN"/>
        </w:rPr>
        <w:t>Two groups of spectrum that are completely partitioned. It is assumed that the first group is not fully utilized, where the number of calls serviced is = 2 calls; and group 2 is overloaded (more than 10 calls) which resulted in unacceptable probability of blocking (higher than 1%)</w:t>
      </w:r>
    </w:p>
    <w:p w:rsidR="00C6705F" w:rsidRDefault="00C6705F" w:rsidP="00C6705F">
      <w:pPr>
        <w:tabs>
          <w:tab w:val="clear" w:pos="1134"/>
          <w:tab w:val="clear" w:pos="1871"/>
          <w:tab w:val="clear" w:pos="2268"/>
        </w:tabs>
        <w:overflowPunct/>
        <w:spacing w:after="120"/>
        <w:textAlignment w:val="auto"/>
        <w:rPr>
          <w:rFonts w:eastAsia="SimSun"/>
          <w:szCs w:val="24"/>
          <w:lang w:val="en-US" w:eastAsia="zh-CN"/>
        </w:rPr>
      </w:pPr>
      <w:r>
        <w:rPr>
          <w:rFonts w:eastAsia="SimSun"/>
          <w:szCs w:val="24"/>
          <w:lang w:val="en-US" w:eastAsia="zh-CN"/>
        </w:rPr>
        <w:t>Each group is assumed to support 10 identical ca</w:t>
      </w:r>
      <w:bookmarkStart w:id="247" w:name="_GoBack"/>
      <w:bookmarkEnd w:id="247"/>
      <w:r>
        <w:rPr>
          <w:rFonts w:eastAsia="SimSun"/>
          <w:szCs w:val="24"/>
          <w:lang w:val="en-US" w:eastAsia="zh-CN"/>
        </w:rPr>
        <w:t>lls at 1% probability of blocking.</w:t>
      </w:r>
    </w:p>
    <w:p w:rsidR="00C6705F" w:rsidRDefault="00C6705F" w:rsidP="00C6705F">
      <w:pPr>
        <w:tabs>
          <w:tab w:val="clear" w:pos="1134"/>
          <w:tab w:val="clear" w:pos="1871"/>
          <w:tab w:val="clear" w:pos="2268"/>
        </w:tabs>
        <w:overflowPunct/>
        <w:spacing w:after="120"/>
        <w:textAlignment w:val="auto"/>
        <w:rPr>
          <w:rFonts w:eastAsia="SimSun"/>
          <w:szCs w:val="24"/>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2979"/>
      </w:tblGrid>
      <w:tr w:rsidR="00C6705F" w:rsidTr="00C6705F">
        <w:trPr>
          <w:jc w:val="center"/>
        </w:trPr>
        <w:tc>
          <w:tcPr>
            <w:tcW w:w="5868" w:type="dxa"/>
            <w:gridSpan w:val="3"/>
          </w:tcPr>
          <w:p w:rsidR="00C6705F" w:rsidRDefault="00C6705F" w:rsidP="00C6705F">
            <w:pPr>
              <w:pStyle w:val="Tablehead"/>
              <w:rPr>
                <w:rFonts w:eastAsia="SimSun"/>
                <w:lang w:val="en-US" w:eastAsia="zh-CN"/>
              </w:rPr>
            </w:pPr>
            <w:r>
              <w:rPr>
                <w:rFonts w:eastAsia="SimSun"/>
                <w:lang w:val="en-US" w:eastAsia="zh-CN"/>
              </w:rPr>
              <w:t>Resources are not shared: group 1 is not fully utilized</w:t>
            </w:r>
          </w:p>
        </w:tc>
        <w:tc>
          <w:tcPr>
            <w:tcW w:w="2979" w:type="dxa"/>
          </w:tcPr>
          <w:p w:rsidR="00C6705F" w:rsidRDefault="00C6705F" w:rsidP="00C6705F">
            <w:pPr>
              <w:pStyle w:val="Tablehead"/>
              <w:rPr>
                <w:rFonts w:eastAsia="SimSun"/>
                <w:lang w:val="en-US" w:eastAsia="zh-CN"/>
              </w:rPr>
            </w:pPr>
            <w:r>
              <w:rPr>
                <w:rFonts w:eastAsia="SimSun"/>
                <w:lang w:val="en-US" w:eastAsia="zh-CN"/>
              </w:rPr>
              <w:t xml:space="preserve">Resources are pooled </w:t>
            </w:r>
          </w:p>
        </w:tc>
      </w:tr>
      <w:tr w:rsidR="00C6705F" w:rsidTr="00C6705F">
        <w:trPr>
          <w:jc w:val="center"/>
        </w:trPr>
        <w:tc>
          <w:tcPr>
            <w:tcW w:w="1908" w:type="dxa"/>
          </w:tcPr>
          <w:p w:rsidR="00C6705F" w:rsidRDefault="00C6705F" w:rsidP="00C6705F">
            <w:pPr>
              <w:pStyle w:val="Tabletext"/>
              <w:rPr>
                <w:rFonts w:eastAsia="SimSun"/>
                <w:lang w:val="en-US" w:eastAsia="zh-CN"/>
              </w:rPr>
            </w:pPr>
            <w:r>
              <w:rPr>
                <w:rFonts w:eastAsia="SimSun"/>
                <w:lang w:val="en-US" w:eastAsia="zh-CN"/>
              </w:rPr>
              <w:t>Group 1</w:t>
            </w:r>
          </w:p>
        </w:tc>
        <w:tc>
          <w:tcPr>
            <w:tcW w:w="1980" w:type="dxa"/>
          </w:tcPr>
          <w:p w:rsidR="00C6705F" w:rsidRDefault="00C6705F" w:rsidP="00C6705F">
            <w:pPr>
              <w:pStyle w:val="Tabletext"/>
              <w:rPr>
                <w:rFonts w:eastAsia="SimSun"/>
                <w:lang w:val="en-US" w:eastAsia="zh-CN"/>
              </w:rPr>
            </w:pPr>
            <w:r>
              <w:rPr>
                <w:rFonts w:eastAsia="SimSun"/>
                <w:lang w:val="en-US" w:eastAsia="zh-CN"/>
              </w:rPr>
              <w:t>Group 2</w:t>
            </w:r>
          </w:p>
        </w:tc>
        <w:tc>
          <w:tcPr>
            <w:tcW w:w="1980" w:type="dxa"/>
          </w:tcPr>
          <w:p w:rsidR="00C6705F" w:rsidRDefault="00C6705F" w:rsidP="00C6705F">
            <w:pPr>
              <w:pStyle w:val="Tabletext"/>
              <w:rPr>
                <w:rFonts w:eastAsia="SimSun"/>
                <w:lang w:val="en-US" w:eastAsia="zh-CN"/>
              </w:rPr>
            </w:pPr>
            <w:r>
              <w:rPr>
                <w:rFonts w:eastAsia="SimSun"/>
                <w:lang w:val="en-US" w:eastAsia="zh-CN"/>
              </w:rPr>
              <w:t>Group 1 + Group 2</w:t>
            </w:r>
          </w:p>
        </w:tc>
        <w:tc>
          <w:tcPr>
            <w:tcW w:w="2979" w:type="dxa"/>
          </w:tcPr>
          <w:p w:rsidR="00C6705F" w:rsidRDefault="00C6705F" w:rsidP="00C6705F">
            <w:pPr>
              <w:pStyle w:val="Tabletext"/>
              <w:rPr>
                <w:rFonts w:eastAsia="SimSun"/>
                <w:lang w:val="en-US" w:eastAsia="zh-CN"/>
              </w:rPr>
            </w:pPr>
            <w:r>
              <w:rPr>
                <w:rFonts w:eastAsia="SimSun"/>
                <w:lang w:val="en-US" w:eastAsia="zh-CN"/>
              </w:rPr>
              <w:t>Group 1 + Group 2</w:t>
            </w:r>
          </w:p>
        </w:tc>
      </w:tr>
      <w:tr w:rsidR="00C6705F" w:rsidTr="00C6705F">
        <w:trPr>
          <w:jc w:val="center"/>
        </w:trPr>
        <w:tc>
          <w:tcPr>
            <w:tcW w:w="1908" w:type="dxa"/>
          </w:tcPr>
          <w:p w:rsidR="00C6705F" w:rsidRDefault="00C6705F" w:rsidP="00C6705F">
            <w:pPr>
              <w:pStyle w:val="Tabletext"/>
              <w:rPr>
                <w:rFonts w:eastAsia="SimSun"/>
                <w:lang w:val="en-US" w:eastAsia="zh-CN"/>
              </w:rPr>
            </w:pPr>
            <w:r>
              <w:rPr>
                <w:rFonts w:eastAsia="SimSun"/>
                <w:lang w:val="en-US" w:eastAsia="zh-CN"/>
              </w:rPr>
              <w:t>2 calls</w:t>
            </w:r>
          </w:p>
        </w:tc>
        <w:tc>
          <w:tcPr>
            <w:tcW w:w="1980" w:type="dxa"/>
          </w:tcPr>
          <w:p w:rsidR="00C6705F" w:rsidRDefault="00C6705F" w:rsidP="00C6705F">
            <w:pPr>
              <w:pStyle w:val="Tabletext"/>
              <w:rPr>
                <w:rFonts w:eastAsia="SimSun"/>
                <w:lang w:val="en-US" w:eastAsia="zh-CN"/>
              </w:rPr>
            </w:pPr>
            <w:r>
              <w:rPr>
                <w:rFonts w:eastAsia="SimSun"/>
                <w:lang w:val="en-US" w:eastAsia="zh-CN"/>
              </w:rPr>
              <w:t>10 calls</w:t>
            </w:r>
          </w:p>
        </w:tc>
        <w:tc>
          <w:tcPr>
            <w:tcW w:w="1980" w:type="dxa"/>
          </w:tcPr>
          <w:p w:rsidR="00C6705F" w:rsidRDefault="00C6705F" w:rsidP="00C6705F">
            <w:pPr>
              <w:pStyle w:val="Tabletext"/>
              <w:rPr>
                <w:rFonts w:eastAsia="SimSun"/>
                <w:lang w:val="en-US" w:eastAsia="zh-CN"/>
              </w:rPr>
            </w:pPr>
            <w:r>
              <w:rPr>
                <w:rFonts w:eastAsia="SimSun"/>
                <w:lang w:val="en-US" w:eastAsia="zh-CN"/>
              </w:rPr>
              <w:t>12 calls</w:t>
            </w:r>
          </w:p>
        </w:tc>
        <w:tc>
          <w:tcPr>
            <w:tcW w:w="2979" w:type="dxa"/>
          </w:tcPr>
          <w:p w:rsidR="00C6705F" w:rsidRDefault="00C6705F" w:rsidP="00C6705F">
            <w:pPr>
              <w:pStyle w:val="Tabletext"/>
              <w:rPr>
                <w:rFonts w:eastAsia="SimSun"/>
                <w:lang w:val="en-US" w:eastAsia="zh-CN"/>
              </w:rPr>
            </w:pPr>
            <w:r>
              <w:rPr>
                <w:rFonts w:eastAsia="SimSun"/>
                <w:lang w:val="en-US" w:eastAsia="zh-CN"/>
              </w:rPr>
              <w:t>Can support up to 25 calls (2 calls from group 1 and 23 calls from the overloaded group 2)</w:t>
            </w:r>
          </w:p>
        </w:tc>
      </w:tr>
      <w:tr w:rsidR="00C6705F" w:rsidTr="00C6705F">
        <w:trPr>
          <w:jc w:val="center"/>
        </w:trPr>
        <w:tc>
          <w:tcPr>
            <w:tcW w:w="1908" w:type="dxa"/>
          </w:tcPr>
          <w:p w:rsidR="00C6705F" w:rsidRDefault="00C6705F" w:rsidP="00C6705F">
            <w:pPr>
              <w:pStyle w:val="Tabletext"/>
              <w:rPr>
                <w:rFonts w:eastAsia="SimSun"/>
                <w:lang w:val="en-US" w:eastAsia="zh-CN"/>
              </w:rPr>
            </w:pPr>
            <w:r>
              <w:rPr>
                <w:rFonts w:eastAsia="SimSun"/>
                <w:lang w:val="en-US" w:eastAsia="zh-CN"/>
              </w:rPr>
              <w:t>18 channels</w:t>
            </w:r>
          </w:p>
        </w:tc>
        <w:tc>
          <w:tcPr>
            <w:tcW w:w="1980" w:type="dxa"/>
          </w:tcPr>
          <w:p w:rsidR="00C6705F" w:rsidRDefault="00C6705F" w:rsidP="00C6705F">
            <w:pPr>
              <w:pStyle w:val="Tabletext"/>
              <w:rPr>
                <w:rFonts w:eastAsia="SimSun"/>
                <w:lang w:val="en-US" w:eastAsia="zh-CN"/>
              </w:rPr>
            </w:pPr>
            <w:r>
              <w:rPr>
                <w:rFonts w:eastAsia="SimSun"/>
                <w:lang w:val="en-US" w:eastAsia="zh-CN"/>
              </w:rPr>
              <w:t xml:space="preserve">18 channels </w:t>
            </w:r>
          </w:p>
        </w:tc>
        <w:tc>
          <w:tcPr>
            <w:tcW w:w="1980" w:type="dxa"/>
          </w:tcPr>
          <w:p w:rsidR="00C6705F" w:rsidRDefault="00C6705F" w:rsidP="00C6705F">
            <w:pPr>
              <w:pStyle w:val="Tabletext"/>
              <w:rPr>
                <w:rFonts w:eastAsia="SimSun"/>
                <w:lang w:val="en-US" w:eastAsia="zh-CN"/>
              </w:rPr>
            </w:pPr>
            <w:r>
              <w:rPr>
                <w:rFonts w:eastAsia="SimSun"/>
                <w:lang w:val="en-US" w:eastAsia="zh-CN"/>
              </w:rPr>
              <w:t>36 channels</w:t>
            </w:r>
          </w:p>
        </w:tc>
        <w:tc>
          <w:tcPr>
            <w:tcW w:w="2979" w:type="dxa"/>
          </w:tcPr>
          <w:p w:rsidR="00C6705F" w:rsidRDefault="00C6705F" w:rsidP="00C6705F">
            <w:pPr>
              <w:pStyle w:val="Tabletext"/>
              <w:rPr>
                <w:rFonts w:eastAsia="SimSun"/>
                <w:lang w:val="en-US" w:eastAsia="zh-CN"/>
              </w:rPr>
            </w:pPr>
            <w:r>
              <w:rPr>
                <w:rFonts w:eastAsia="SimSun"/>
                <w:lang w:val="en-US" w:eastAsia="zh-CN"/>
              </w:rPr>
              <w:t>36 channels</w:t>
            </w:r>
          </w:p>
        </w:tc>
      </w:tr>
      <w:tr w:rsidR="00C6705F" w:rsidTr="00C6705F">
        <w:trPr>
          <w:jc w:val="center"/>
        </w:trPr>
        <w:tc>
          <w:tcPr>
            <w:tcW w:w="1908" w:type="dxa"/>
          </w:tcPr>
          <w:p w:rsidR="00C6705F" w:rsidRDefault="00C6705F" w:rsidP="00C6705F">
            <w:pPr>
              <w:pStyle w:val="Tabletext"/>
              <w:rPr>
                <w:rFonts w:eastAsia="SimSun"/>
                <w:lang w:val="en-US" w:eastAsia="zh-CN"/>
              </w:rPr>
            </w:pPr>
            <w:r>
              <w:rPr>
                <w:rFonts w:eastAsia="SimSun"/>
                <w:lang w:val="en-US" w:eastAsia="zh-CN"/>
              </w:rPr>
              <w:t>Utilization = 11%</w:t>
            </w:r>
          </w:p>
        </w:tc>
        <w:tc>
          <w:tcPr>
            <w:tcW w:w="1980" w:type="dxa"/>
          </w:tcPr>
          <w:p w:rsidR="00C6705F" w:rsidRDefault="00C6705F" w:rsidP="00C6705F">
            <w:pPr>
              <w:pStyle w:val="Tabletext"/>
              <w:rPr>
                <w:rFonts w:eastAsia="SimSun"/>
                <w:lang w:val="en-US" w:eastAsia="zh-CN"/>
              </w:rPr>
            </w:pPr>
            <w:r>
              <w:rPr>
                <w:rFonts w:eastAsia="SimSun"/>
                <w:lang w:val="en-US" w:eastAsia="zh-CN"/>
              </w:rPr>
              <w:t>Utilization = 55%</w:t>
            </w:r>
          </w:p>
        </w:tc>
        <w:tc>
          <w:tcPr>
            <w:tcW w:w="1980" w:type="dxa"/>
          </w:tcPr>
          <w:p w:rsidR="00C6705F" w:rsidRDefault="00C6705F" w:rsidP="00C6705F">
            <w:pPr>
              <w:pStyle w:val="Tabletext"/>
              <w:rPr>
                <w:rFonts w:eastAsia="SimSun"/>
                <w:lang w:val="en-US" w:eastAsia="zh-CN"/>
              </w:rPr>
            </w:pPr>
            <w:r>
              <w:rPr>
                <w:rFonts w:eastAsia="SimSun"/>
                <w:lang w:val="en-US" w:eastAsia="zh-CN"/>
              </w:rPr>
              <w:t>Utilization = 33%</w:t>
            </w:r>
          </w:p>
        </w:tc>
        <w:tc>
          <w:tcPr>
            <w:tcW w:w="2979" w:type="dxa"/>
          </w:tcPr>
          <w:p w:rsidR="00C6705F" w:rsidRDefault="00C6705F" w:rsidP="00C6705F">
            <w:pPr>
              <w:pStyle w:val="Tabletext"/>
              <w:rPr>
                <w:rFonts w:eastAsia="SimSun"/>
                <w:lang w:val="en-US" w:eastAsia="zh-CN"/>
              </w:rPr>
            </w:pPr>
            <w:r>
              <w:rPr>
                <w:rFonts w:eastAsia="SimSun"/>
                <w:lang w:val="en-US" w:eastAsia="zh-CN"/>
              </w:rPr>
              <w:t>Utilization = 69%</w:t>
            </w:r>
          </w:p>
        </w:tc>
      </w:tr>
    </w:tbl>
    <w:p w:rsidR="00C6705F" w:rsidRDefault="00C6705F" w:rsidP="00C6705F">
      <w:pPr>
        <w:tabs>
          <w:tab w:val="clear" w:pos="1134"/>
          <w:tab w:val="clear" w:pos="1871"/>
          <w:tab w:val="clear" w:pos="2268"/>
        </w:tabs>
        <w:overflowPunct/>
        <w:autoSpaceDE/>
        <w:autoSpaceDN/>
        <w:adjustRightInd/>
        <w:spacing w:before="0"/>
        <w:textAlignment w:val="auto"/>
      </w:pPr>
      <w:r>
        <w:br w:type="page"/>
      </w:r>
    </w:p>
    <w:p w:rsidR="00C6705F" w:rsidRDefault="00C6705F" w:rsidP="00C6705F">
      <w:pPr>
        <w:pStyle w:val="AnnexNo"/>
        <w:rPr>
          <w:lang w:eastAsia="ja-JP"/>
        </w:rPr>
      </w:pPr>
      <w:bookmarkStart w:id="248" w:name="_Toc373754155"/>
      <w:bookmarkStart w:id="249" w:name="_Toc389049928"/>
      <w:r>
        <w:rPr>
          <w:lang w:eastAsia="ja-JP"/>
        </w:rPr>
        <w:lastRenderedPageBreak/>
        <w:t>ANNEX D</w:t>
      </w:r>
      <w:bookmarkEnd w:id="248"/>
      <w:bookmarkEnd w:id="249"/>
    </w:p>
    <w:p w:rsidR="00C6705F" w:rsidRDefault="00C6705F" w:rsidP="00C6705F">
      <w:pPr>
        <w:pStyle w:val="Annextitle"/>
      </w:pPr>
      <w:bookmarkStart w:id="250" w:name="_Toc373754156"/>
      <w:r>
        <w:t>Sensing methods</w:t>
      </w:r>
      <w:bookmarkEnd w:id="250"/>
    </w:p>
    <w:p w:rsidR="00C6705F" w:rsidRDefault="00C6705F" w:rsidP="00C6705F">
      <w:pPr>
        <w:tabs>
          <w:tab w:val="clear" w:pos="1134"/>
          <w:tab w:val="clear" w:pos="1871"/>
          <w:tab w:val="clear" w:pos="2268"/>
        </w:tabs>
        <w:overflowPunct/>
        <w:spacing w:before="0"/>
        <w:textAlignment w:val="auto"/>
      </w:pPr>
      <w:r>
        <w:t>This Annex provides a non-exhaustive list of different sensing methods that are actually under study.</w:t>
      </w:r>
    </w:p>
    <w:p w:rsidR="00C6705F" w:rsidRDefault="00C6705F" w:rsidP="00C6705F">
      <w:pPr>
        <w:pStyle w:val="Headingb"/>
        <w:rPr>
          <w:lang w:val="en-US" w:eastAsia="zh-CN"/>
        </w:rPr>
      </w:pPr>
      <w:r>
        <w:rPr>
          <w:lang w:val="en-US" w:eastAsia="zh-CN"/>
        </w:rPr>
        <w:t>Matched filter detection</w:t>
      </w:r>
    </w:p>
    <w:p w:rsidR="00C6705F" w:rsidRDefault="00C6705F" w:rsidP="00C6705F">
      <w:pPr>
        <w:rPr>
          <w:szCs w:val="24"/>
        </w:rPr>
      </w:pPr>
      <w:r>
        <w:rPr>
          <w:szCs w:val="24"/>
        </w:rPr>
        <w:t xml:space="preserve">The optimal detector in stationary Gaussian noise is the matched filter since it maximizes the received SNR. The main advantage of matched filtering is the short </w:t>
      </w:r>
      <w:r>
        <w:rPr>
          <w:szCs w:val="24"/>
          <w:lang w:eastAsia="ja-JP"/>
        </w:rPr>
        <w:t xml:space="preserve">convergence </w:t>
      </w:r>
      <w:r>
        <w:rPr>
          <w:szCs w:val="24"/>
        </w:rPr>
        <w:t xml:space="preserve">time to achieve a certain probability of misdetection </w:t>
      </w:r>
      <w:r>
        <w:rPr>
          <w:szCs w:val="24"/>
          <w:lang w:eastAsia="ja-JP"/>
        </w:rPr>
        <w:t xml:space="preserve">or </w:t>
      </w:r>
      <w:r>
        <w:rPr>
          <w:szCs w:val="24"/>
        </w:rPr>
        <w:t>false alarm.</w:t>
      </w:r>
      <w:r>
        <w:rPr>
          <w:szCs w:val="24"/>
          <w:lang w:eastAsia="ja-JP"/>
        </w:rPr>
        <w:t xml:space="preserve"> </w:t>
      </w:r>
      <w:r>
        <w:rPr>
          <w:szCs w:val="24"/>
        </w:rPr>
        <w:t>However, the problem with this approach is that the perfect prior information of the signal to be detected (modulation type, order, pulse shape and packet format, etc.) is needed. Radio networks with pilot, preambles and synchronization words and spreading codes can use this matched filter detection. Since the CRS needs receivers for several different signal types, the implementation complexity of sensing unit is impractically large and various receiver algorithms also lead to large power consumption. The matched filter is also not suitable for spectrum sensing in very low SNR regions since synchronization is difficult to achieve</w:t>
      </w:r>
      <w:r>
        <w:rPr>
          <w:szCs w:val="24"/>
          <w:lang w:eastAsia="ja-JP"/>
        </w:rPr>
        <w:t xml:space="preserve"> </w:t>
      </w:r>
      <w:r>
        <w:rPr>
          <w:szCs w:val="24"/>
          <w:lang w:eastAsia="ja-JP"/>
        </w:rPr>
        <w:fldChar w:fldCharType="begin"/>
      </w:r>
      <w:r>
        <w:rPr>
          <w:szCs w:val="24"/>
          <w:lang w:eastAsia="ja-JP"/>
        </w:rPr>
        <w:instrText xml:space="preserve"> REF _Ref357351164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[41]</w:t>
      </w:r>
      <w:r>
        <w:rPr>
          <w:szCs w:val="24"/>
          <w:lang w:eastAsia="ja-JP"/>
        </w:rPr>
        <w:fldChar w:fldCharType="end"/>
      </w:r>
      <w:r>
        <w:rPr>
          <w:szCs w:val="24"/>
        </w:rPr>
        <w:t>.</w:t>
      </w:r>
    </w:p>
    <w:p w:rsidR="00C6705F" w:rsidRDefault="00C6705F" w:rsidP="00C6705F">
      <w:pPr>
        <w:pStyle w:val="Headingb"/>
        <w:rPr>
          <w:lang w:val="en-US" w:eastAsia="zh-CN"/>
        </w:rPr>
      </w:pPr>
      <w:r>
        <w:rPr>
          <w:lang w:val="en-US" w:eastAsia="zh-CN"/>
        </w:rPr>
        <w:t>Energy detection</w:t>
      </w:r>
    </w:p>
    <w:p w:rsidR="00C6705F" w:rsidRDefault="00C6705F" w:rsidP="00C6705F">
      <w:pPr>
        <w:rPr>
          <w:szCs w:val="24"/>
        </w:rPr>
      </w:pPr>
      <w:r>
        <w:rPr>
          <w:szCs w:val="24"/>
        </w:rPr>
        <w:t xml:space="preserve">If there is no information of the primary user signals to be detected, the optimal detection is an energy detector. Its generic nature as well as low computational and implementation </w:t>
      </w:r>
      <w:r>
        <w:rPr>
          <w:szCs w:val="24"/>
          <w:lang w:eastAsia="ja-JP"/>
        </w:rPr>
        <w:t>complexity</w:t>
      </w:r>
      <w:r>
        <w:rPr>
          <w:szCs w:val="24"/>
        </w:rPr>
        <w:t xml:space="preserve"> are attractive features for this case</w:t>
      </w:r>
      <w:r>
        <w:rPr>
          <w:szCs w:val="24"/>
          <w:lang w:eastAsia="ja-JP"/>
        </w:rPr>
        <w:t xml:space="preserve">. </w:t>
      </w:r>
      <w:r>
        <w:rPr>
          <w:szCs w:val="24"/>
        </w:rPr>
        <w:t>The energy detector simply measures the energy of the receive</w:t>
      </w:r>
      <w:r>
        <w:rPr>
          <w:szCs w:val="24"/>
          <w:lang w:eastAsia="ja-JP"/>
        </w:rPr>
        <w:t>d</w:t>
      </w:r>
      <w:r>
        <w:rPr>
          <w:szCs w:val="24"/>
        </w:rPr>
        <w:t xml:space="preserve"> signals and compares it to a threshold which depends on the noise floor. However, the problem with the energy detection is that the noise floor might be unknown to the detector, thus, finding a proper threshold is challenging though training can be done with pilot signals. Because the energy detector is unable to distinguish between noise and interference from primary user false detection might be triggered by unintended signals. The energy detector does not perform well in low SNR regions or in detecting spread spectrum signals</w:t>
      </w:r>
      <w:r>
        <w:rPr>
          <w:szCs w:val="24"/>
          <w:lang w:eastAsia="ja-JP"/>
        </w:rPr>
        <w:t xml:space="preserve"> </w:t>
      </w:r>
      <w:r>
        <w:rPr>
          <w:szCs w:val="24"/>
          <w:lang w:eastAsia="ja-JP"/>
        </w:rPr>
        <w:fldChar w:fldCharType="begin"/>
      </w:r>
      <w:r>
        <w:rPr>
          <w:szCs w:val="24"/>
          <w:lang w:eastAsia="ja-JP"/>
        </w:rPr>
        <w:instrText xml:space="preserve"> REF _Ref357351164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[41]</w:t>
      </w:r>
      <w:r>
        <w:rPr>
          <w:szCs w:val="24"/>
          <w:lang w:eastAsia="ja-JP"/>
        </w:rPr>
        <w:fldChar w:fldCharType="end"/>
      </w:r>
      <w:r>
        <w:rPr>
          <w:szCs w:val="24"/>
        </w:rPr>
        <w:t>. One method for using information from the energy detector is noise floor based method where the receiver measures the cumulative RF energy from multiple transmissions over a particular frequency spectrum and set a maximum cap on their aggregate level. As long as a CRS node does not exceed this limit by their transmissions, it can use that frequency spectrum.</w:t>
      </w:r>
    </w:p>
    <w:p w:rsidR="00C6705F" w:rsidRDefault="00C6705F" w:rsidP="00C6705F">
      <w:pPr>
        <w:pStyle w:val="Headingb"/>
        <w:rPr>
          <w:lang w:val="en-US" w:eastAsia="zh-CN"/>
        </w:rPr>
      </w:pPr>
      <w:proofErr w:type="spellStart"/>
      <w:r>
        <w:rPr>
          <w:lang w:val="en-US" w:eastAsia="zh-CN"/>
        </w:rPr>
        <w:t>Cyclostationary</w:t>
      </w:r>
      <w:proofErr w:type="spellEnd"/>
      <w:r>
        <w:rPr>
          <w:lang w:val="en-US" w:eastAsia="zh-CN"/>
        </w:rPr>
        <w:t xml:space="preserve"> feature detection</w:t>
      </w:r>
    </w:p>
    <w:p w:rsidR="00C6705F" w:rsidRDefault="00C6705F" w:rsidP="00C6705F">
      <w:pPr>
        <w:rPr>
          <w:i/>
          <w:iCs/>
          <w:szCs w:val="24"/>
        </w:rPr>
      </w:pPr>
      <w:r>
        <w:rPr>
          <w:szCs w:val="24"/>
        </w:rPr>
        <w:t xml:space="preserve">This type of detector operates based on the </w:t>
      </w:r>
      <w:proofErr w:type="spellStart"/>
      <w:r>
        <w:rPr>
          <w:szCs w:val="24"/>
        </w:rPr>
        <w:t>cyclostationary</w:t>
      </w:r>
      <w:proofErr w:type="spellEnd"/>
      <w:r>
        <w:rPr>
          <w:szCs w:val="24"/>
        </w:rPr>
        <w:t xml:space="preserve"> feature of the signals. </w:t>
      </w:r>
      <w:proofErr w:type="spellStart"/>
      <w:r>
        <w:rPr>
          <w:szCs w:val="24"/>
        </w:rPr>
        <w:t>Cyclostationary</w:t>
      </w:r>
      <w:proofErr w:type="spellEnd"/>
      <w:r>
        <w:rPr>
          <w:szCs w:val="24"/>
        </w:rPr>
        <w:t xml:space="preserve"> features are caused by the periodicity in the signal or in its statistics like mean and autocorrelation or they can be intentionally induced to assist spectrum sensing. </w:t>
      </w:r>
      <w:proofErr w:type="spellStart"/>
      <w:r>
        <w:rPr>
          <w:szCs w:val="24"/>
        </w:rPr>
        <w:t>Cyclostationary</w:t>
      </w:r>
      <w:proofErr w:type="spellEnd"/>
      <w:r>
        <w:rPr>
          <w:szCs w:val="24"/>
        </w:rPr>
        <w:t xml:space="preserve"> feature detector can differentiate between noise and primary users signal because noise has no correlation. It can also classify different types of transmission and primary users</w:t>
      </w:r>
      <w:r>
        <w:rPr>
          <w:szCs w:val="24"/>
          <w:lang w:eastAsia="ja-JP"/>
        </w:rPr>
        <w:t xml:space="preserve"> </w:t>
      </w:r>
      <w:r>
        <w:rPr>
          <w:szCs w:val="24"/>
          <w:lang w:eastAsia="ja-JP"/>
        </w:rPr>
        <w:fldChar w:fldCharType="begin"/>
      </w:r>
      <w:r>
        <w:rPr>
          <w:szCs w:val="24"/>
          <w:lang w:eastAsia="ja-JP"/>
        </w:rPr>
        <w:instrText xml:space="preserve"> REF _Ref357351164 \r \h </w:instrText>
      </w:r>
      <w:r>
        <w:rPr>
          <w:szCs w:val="24"/>
          <w:lang w:eastAsia="ja-JP"/>
        </w:rPr>
      </w:r>
      <w:r>
        <w:rPr>
          <w:szCs w:val="24"/>
          <w:lang w:eastAsia="ja-JP"/>
        </w:rPr>
        <w:fldChar w:fldCharType="separate"/>
      </w:r>
      <w:r w:rsidR="00B764F7">
        <w:rPr>
          <w:szCs w:val="24"/>
          <w:cs/>
          <w:lang w:eastAsia="ja-JP"/>
        </w:rPr>
        <w:t>‎</w:t>
      </w:r>
      <w:r w:rsidR="00B764F7">
        <w:rPr>
          <w:szCs w:val="24"/>
          <w:lang w:eastAsia="ja-JP"/>
        </w:rPr>
        <w:t>[41]</w:t>
      </w:r>
      <w:r>
        <w:rPr>
          <w:szCs w:val="24"/>
          <w:lang w:eastAsia="ja-JP"/>
        </w:rPr>
        <w:fldChar w:fldCharType="end"/>
      </w:r>
      <w:r>
        <w:rPr>
          <w:szCs w:val="24"/>
        </w:rPr>
        <w:t>. It performs better than the energy detection in terms of probability of detection</w:t>
      </w:r>
      <w:r>
        <w:t xml:space="preserve"> particularly in low SNR region</w:t>
      </w:r>
      <w:r>
        <w:rPr>
          <w:szCs w:val="24"/>
        </w:rPr>
        <w:t xml:space="preserve">. However, the computation complexity is relatively high and it also requires longer sensing time than energy detector </w:t>
      </w:r>
      <w:r>
        <w:rPr>
          <w:szCs w:val="24"/>
        </w:rPr>
        <w:fldChar w:fldCharType="begin"/>
      </w:r>
      <w:r>
        <w:rPr>
          <w:szCs w:val="24"/>
        </w:rPr>
        <w:instrText xml:space="preserve"> REF _Ref357351196 \r \h </w:instrText>
      </w:r>
      <w:r>
        <w:rPr>
          <w:szCs w:val="24"/>
        </w:rPr>
      </w:r>
      <w:r>
        <w:rPr>
          <w:szCs w:val="24"/>
        </w:rPr>
        <w:fldChar w:fldCharType="separate"/>
      </w:r>
      <w:r w:rsidR="00B764F7">
        <w:rPr>
          <w:szCs w:val="24"/>
          <w:cs/>
        </w:rPr>
        <w:t>‎</w:t>
      </w:r>
      <w:r w:rsidR="00B764F7">
        <w:rPr>
          <w:szCs w:val="24"/>
        </w:rPr>
        <w:t>[57]</w:t>
      </w:r>
      <w:r>
        <w:rPr>
          <w:szCs w:val="24"/>
        </w:rPr>
        <w:fldChar w:fldCharType="end"/>
      </w:r>
      <w:r>
        <w:rPr>
          <w:szCs w:val="24"/>
        </w:rPr>
        <w:t xml:space="preserve">. </w:t>
      </w:r>
    </w:p>
    <w:p w:rsidR="00D31596" w:rsidRDefault="00D31596">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val="en-US" w:eastAsia="zh-CN"/>
        </w:rPr>
      </w:pPr>
      <w:r>
        <w:rPr>
          <w:lang w:val="en-US" w:eastAsia="zh-CN"/>
        </w:rPr>
        <w:br w:type="page"/>
      </w:r>
    </w:p>
    <w:p w:rsidR="00C6705F" w:rsidRDefault="00C6705F" w:rsidP="00C6705F">
      <w:pPr>
        <w:pStyle w:val="Headingb"/>
        <w:rPr>
          <w:lang w:val="en-US" w:eastAsia="zh-CN"/>
        </w:rPr>
      </w:pPr>
      <w:r>
        <w:rPr>
          <w:lang w:val="en-US" w:eastAsia="zh-CN"/>
        </w:rPr>
        <w:lastRenderedPageBreak/>
        <w:t>Self-correlation detection</w:t>
      </w:r>
    </w:p>
    <w:p w:rsidR="00C6705F" w:rsidRDefault="00C6705F" w:rsidP="00C6705F">
      <w:pPr>
        <w:rPr>
          <w:szCs w:val="24"/>
          <w:lang w:eastAsia="ja-JP"/>
        </w:rPr>
      </w:pPr>
      <w:r>
        <w:rPr>
          <w:szCs w:val="24"/>
        </w:rPr>
        <w:t xml:space="preserve">In self-correlation detection, the decision statistic for the binary hypothesis is derived from signal autocorrelation sequence instead of the received signal itself. The correlation lag/delay is chosen in accordance with the maximum bandwidth of the signal involved. The decision statistic is obtained after converting the correlation sequence to frequency domain through FFT. The scheme improves the probability of detection compared to the energy detection in the presence of noise power uncertainty with less complexity compared to </w:t>
      </w:r>
      <w:proofErr w:type="spellStart"/>
      <w:r>
        <w:rPr>
          <w:szCs w:val="24"/>
        </w:rPr>
        <w:t>cyclostationary</w:t>
      </w:r>
      <w:proofErr w:type="spellEnd"/>
      <w:r>
        <w:rPr>
          <w:szCs w:val="24"/>
        </w:rPr>
        <w:t xml:space="preserve"> property detection. However, if multiple primary users are present, unwanted signal due to the non-linearity of the correlation operation arises. This would affect the performance especially if the primary users are many and have weak signals.</w:t>
      </w:r>
    </w:p>
    <w:p w:rsidR="00C6705F" w:rsidRDefault="00C6705F" w:rsidP="00C6705F">
      <w:pPr>
        <w:pStyle w:val="Headingb"/>
        <w:rPr>
          <w:lang w:val="en-US" w:eastAsia="zh-CN"/>
        </w:rPr>
      </w:pPr>
      <w:r>
        <w:rPr>
          <w:lang w:val="en-US" w:eastAsia="zh-CN"/>
        </w:rPr>
        <w:t>Waveform based detection</w:t>
      </w:r>
    </w:p>
    <w:p w:rsidR="00C6705F" w:rsidRDefault="00C6705F" w:rsidP="00C6705F">
      <w:pPr>
        <w:tabs>
          <w:tab w:val="left" w:pos="794"/>
          <w:tab w:val="left" w:pos="1191"/>
          <w:tab w:val="left" w:pos="1588"/>
          <w:tab w:val="left" w:pos="1985"/>
        </w:tabs>
        <w:rPr>
          <w:szCs w:val="24"/>
          <w:lang w:eastAsia="ja-JP"/>
        </w:rPr>
      </w:pPr>
      <w:r>
        <w:rPr>
          <w:szCs w:val="24"/>
        </w:rPr>
        <w:t xml:space="preserve">Known patterns, for example, preambles, mid-ambles, regularly transmitted pilot pattern, spreading sequences, are usually operated in wireless systems to assist synchronization or for other purposes. In the presence of a known pattern, waveform based detection can be performed by correlating the received signal with a known copy of itself. Compared with energy detection, this method requires shorter measurements time and outperforms in reliability. Furthermore, the performance of the sensing algorithm increases as the length of the known signal pattern increases </w:t>
      </w:r>
      <w:r>
        <w:rPr>
          <w:szCs w:val="24"/>
        </w:rPr>
        <w:fldChar w:fldCharType="begin"/>
      </w:r>
      <w:r>
        <w:rPr>
          <w:szCs w:val="24"/>
        </w:rPr>
        <w:instrText xml:space="preserve"> REF _Ref357351164 \r \h </w:instrText>
      </w:r>
      <w:r>
        <w:rPr>
          <w:szCs w:val="24"/>
        </w:rPr>
      </w:r>
      <w:r>
        <w:rPr>
          <w:szCs w:val="24"/>
        </w:rPr>
        <w:fldChar w:fldCharType="separate"/>
      </w:r>
      <w:r w:rsidR="00B764F7">
        <w:rPr>
          <w:szCs w:val="24"/>
          <w:cs/>
        </w:rPr>
        <w:t>‎</w:t>
      </w:r>
      <w:r w:rsidR="00B764F7">
        <w:rPr>
          <w:szCs w:val="24"/>
        </w:rPr>
        <w:t>[41]</w:t>
      </w:r>
      <w:r>
        <w:rPr>
          <w:szCs w:val="24"/>
        </w:rPr>
        <w:fldChar w:fldCharType="end"/>
      </w:r>
      <w:r>
        <w:rPr>
          <w:szCs w:val="24"/>
        </w:rPr>
        <w:t>.</w:t>
      </w:r>
    </w:p>
    <w:p w:rsidR="00C6705F" w:rsidRDefault="00C6705F" w:rsidP="00C6705F">
      <w:pPr>
        <w:pStyle w:val="Headingb"/>
        <w:rPr>
          <w:lang w:val="en-US" w:eastAsia="zh-CN"/>
        </w:rPr>
      </w:pPr>
      <w:r>
        <w:rPr>
          <w:lang w:val="en-US" w:eastAsia="zh-CN"/>
        </w:rPr>
        <w:t>Distributed sensing</w:t>
      </w:r>
    </w:p>
    <w:p w:rsidR="00C6705F" w:rsidRDefault="00C6705F" w:rsidP="00C6705F">
      <w:pPr>
        <w:rPr>
          <w:szCs w:val="24"/>
          <w:lang w:eastAsia="ja-JP"/>
        </w:rPr>
      </w:pPr>
      <w:r>
        <w:rPr>
          <w:szCs w:val="24"/>
        </w:rPr>
        <w:t xml:space="preserve">Distributed sensing systems have been employed in the past for both commercial and military services. Due to multiple factors like noise and interference, shadowing, fading and limitation of the sensing method, it </w:t>
      </w:r>
      <w:r>
        <w:rPr>
          <w:szCs w:val="24"/>
          <w:lang w:eastAsia="ja-JP"/>
        </w:rPr>
        <w:t xml:space="preserve">may be very </w:t>
      </w:r>
      <w:r>
        <w:rPr>
          <w:szCs w:val="24"/>
        </w:rPr>
        <w:t xml:space="preserve">difficult to use a single standalone sensor to obtain high quality of sensing. In this case, distributed sensing can be used where each individual sensor can either be located inside or outside the CRS node. As the name implies, the distributed spectrum sensing is executed using multiple sensors distributed spatially. These distributed sensors may have the ability to exchange sensing information, making decisions and relay the sensing information to the CRS nodes. </w:t>
      </w:r>
      <w:r>
        <w:rPr>
          <w:szCs w:val="24"/>
          <w:lang w:eastAsia="ko-KR"/>
        </w:rPr>
        <w:t xml:space="preserve">The sensing information could include sensing outcome, accuracy of results, location of sensors, etc. </w:t>
      </w:r>
      <w:r>
        <w:rPr>
          <w:szCs w:val="24"/>
        </w:rPr>
        <w:t>The sensing information is supplied to the CRS node in a cooperative manner where the data from all sensors is aggregated to obtain the final sensing information. Such implementation method can dramatically improve the sensing quality of the CRS. This would relax the sensing requirements and choice of the sensing method at each sensor.</w:t>
      </w:r>
      <w:r>
        <w:rPr>
          <w:szCs w:val="24"/>
          <w:lang w:eastAsia="ja-JP"/>
        </w:rPr>
        <w:t xml:space="preserve"> </w:t>
      </w:r>
      <w:r>
        <w:rPr>
          <w:szCs w:val="24"/>
        </w:rPr>
        <w:t>Note, however, that relaying the sensing information requires a channel free from primary users.</w:t>
      </w:r>
    </w:p>
    <w:p w:rsidR="00C6705F" w:rsidRDefault="00C6705F" w:rsidP="00C6705F">
      <w:pPr>
        <w:pStyle w:val="Headingb"/>
        <w:rPr>
          <w:lang w:val="en-US" w:eastAsia="zh-CN"/>
        </w:rPr>
      </w:pPr>
      <w:r>
        <w:rPr>
          <w:lang w:val="en-US" w:eastAsia="zh-CN"/>
        </w:rPr>
        <w:t>Edge detection for wideband spectrum sensing</w:t>
      </w:r>
    </w:p>
    <w:p w:rsidR="00C6705F" w:rsidRDefault="00C6705F" w:rsidP="00C6705F">
      <w:pPr>
        <w:rPr>
          <w:lang w:eastAsia="ja-JP"/>
        </w:rPr>
      </w:pPr>
      <w:r>
        <w:rPr>
          <w:lang w:eastAsia="ja-JP"/>
        </w:rPr>
        <w:t xml:space="preserve">In some cases, </w:t>
      </w:r>
      <w:r>
        <w:t xml:space="preserve">CRS </w:t>
      </w:r>
      <w:r>
        <w:rPr>
          <w:lang w:eastAsia="ja-JP"/>
        </w:rPr>
        <w:t>may</w:t>
      </w:r>
      <w:r>
        <w:t xml:space="preserve"> identify </w:t>
      </w:r>
      <w:r>
        <w:rPr>
          <w:lang w:eastAsia="ja-JP"/>
        </w:rPr>
        <w:t xml:space="preserve">used </w:t>
      </w:r>
      <w:r>
        <w:t xml:space="preserve">spectrum over wide frequency bands. For spectrum sensing over wideband channels, the edge detection approach offers advantages in terms of both implementation cost and flexibility in adapting to the dynamic spectrum, as opposed to the conventional use of multiple narrow-band </w:t>
      </w:r>
      <w:proofErr w:type="spellStart"/>
      <w:r>
        <w:t>bandpass</w:t>
      </w:r>
      <w:proofErr w:type="spellEnd"/>
      <w:r>
        <w:t xml:space="preserve"> filters. The edge detection techniques </w:t>
      </w:r>
      <w:r>
        <w:fldChar w:fldCharType="begin"/>
      </w:r>
      <w:r>
        <w:instrText xml:space="preserve"> REF _Ref357351230 \r \h </w:instrText>
      </w:r>
      <w:r>
        <w:fldChar w:fldCharType="separate"/>
      </w:r>
      <w:r w:rsidR="00B764F7">
        <w:rPr>
          <w:cs/>
        </w:rPr>
        <w:t>‎</w:t>
      </w:r>
      <w:r w:rsidR="00B764F7">
        <w:t>[58]</w:t>
      </w:r>
      <w:r>
        <w:fldChar w:fldCharType="end"/>
      </w:r>
      <w:r>
        <w:rPr>
          <w:lang w:eastAsia="ja-JP"/>
        </w:rPr>
        <w:t xml:space="preserve"> </w:t>
      </w:r>
      <w:r>
        <w:t xml:space="preserve">can be used to effectively detect the channel borders in power spectrum density (PSD). Therefore, the edge detection techniques for wideband spectrum sensing can effectively scan over a wide bandwidth to simultaneously identify all </w:t>
      </w:r>
      <w:proofErr w:type="spellStart"/>
      <w:r>
        <w:t>subbands</w:t>
      </w:r>
      <w:proofErr w:type="spellEnd"/>
      <w:r>
        <w:t xml:space="preserve">, without prior knowledge on the number of </w:t>
      </w:r>
      <w:proofErr w:type="spellStart"/>
      <w:r>
        <w:t>subbands</w:t>
      </w:r>
      <w:proofErr w:type="spellEnd"/>
      <w:r>
        <w:t xml:space="preserve"> within the frequency range of interest.</w:t>
      </w:r>
    </w:p>
    <w:p w:rsidR="00C6705F" w:rsidRDefault="00C6705F" w:rsidP="00C6705F">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C6705F" w:rsidRDefault="00C6705F" w:rsidP="00C6705F">
      <w:pPr>
        <w:pStyle w:val="AnnexNo"/>
        <w:rPr>
          <w:lang w:eastAsia="ja-JP"/>
        </w:rPr>
      </w:pPr>
      <w:bookmarkStart w:id="251" w:name="_Toc373754157"/>
      <w:bookmarkStart w:id="252" w:name="_Toc389049929"/>
      <w:r>
        <w:rPr>
          <w:lang w:eastAsia="ja-JP"/>
        </w:rPr>
        <w:lastRenderedPageBreak/>
        <w:t>ANNEX E</w:t>
      </w:r>
      <w:bookmarkEnd w:id="251"/>
      <w:bookmarkEnd w:id="252"/>
    </w:p>
    <w:p w:rsidR="00C6705F" w:rsidRDefault="00C6705F" w:rsidP="00C6705F">
      <w:pPr>
        <w:pStyle w:val="Annextitle"/>
        <w:rPr>
          <w:lang w:val="en-US" w:eastAsia="ja-JP"/>
        </w:rPr>
      </w:pPr>
      <w:bookmarkStart w:id="253" w:name="_Toc373754158"/>
      <w:r>
        <w:rPr>
          <w:lang w:val="en-US" w:eastAsia="ja-JP"/>
        </w:rPr>
        <w:t xml:space="preserve">An example of </w:t>
      </w:r>
      <w:proofErr w:type="spellStart"/>
      <w:r>
        <w:rPr>
          <w:lang w:val="en-US" w:eastAsia="ja-JP"/>
        </w:rPr>
        <w:t>geolocation</w:t>
      </w:r>
      <w:proofErr w:type="spellEnd"/>
      <w:r>
        <w:rPr>
          <w:lang w:val="en-US" w:eastAsia="ja-JP"/>
        </w:rPr>
        <w:t xml:space="preserve"> database </w:t>
      </w:r>
      <w:bookmarkEnd w:id="253"/>
      <w:r w:rsidR="00EC57C7">
        <w:rPr>
          <w:lang w:val="en-US" w:eastAsia="ja-JP"/>
        </w:rPr>
        <w:t>controlled equipment</w:t>
      </w:r>
    </w:p>
    <w:p w:rsidR="00F65DFB" w:rsidRPr="005437B4" w:rsidRDefault="00F65DFB" w:rsidP="00F65DFB">
      <w:pPr>
        <w:keepNext/>
        <w:keepLines/>
        <w:spacing w:before="280"/>
        <w:ind w:left="1134" w:hanging="1134"/>
        <w:outlineLvl w:val="0"/>
        <w:rPr>
          <w:b/>
          <w:sz w:val="28"/>
          <w:lang w:eastAsia="ja-JP"/>
        </w:rPr>
      </w:pPr>
      <w:bookmarkStart w:id="254" w:name="_Toc389049679"/>
      <w:r w:rsidRPr="005437B4">
        <w:rPr>
          <w:b/>
          <w:sz w:val="28"/>
        </w:rPr>
        <w:t>1</w:t>
      </w:r>
      <w:r w:rsidRPr="005437B4">
        <w:rPr>
          <w:b/>
          <w:sz w:val="28"/>
        </w:rPr>
        <w:tab/>
      </w:r>
      <w:r>
        <w:rPr>
          <w:b/>
          <w:sz w:val="28"/>
        </w:rPr>
        <w:t>Introduction</w:t>
      </w:r>
      <w:bookmarkEnd w:id="254"/>
    </w:p>
    <w:p w:rsidR="00F65DFB" w:rsidRPr="00487C99" w:rsidRDefault="00F65DFB" w:rsidP="00F65DFB">
      <w:pPr>
        <w:rPr>
          <w:lang w:eastAsia="ja-JP"/>
        </w:rPr>
      </w:pPr>
      <w:r w:rsidRPr="00487C99">
        <w:rPr>
          <w:lang w:eastAsia="ja-JP"/>
        </w:rPr>
        <w:t>ETSI has developed EN 301 598 the harmonized standard</w:t>
      </w:r>
      <w:r w:rsidR="001610DE">
        <w:rPr>
          <w:lang w:eastAsia="ja-JP"/>
        </w:rPr>
        <w:t xml:space="preserve"> (HS)</w:t>
      </w:r>
      <w:r w:rsidRPr="00487C99">
        <w:rPr>
          <w:lang w:eastAsia="ja-JP"/>
        </w:rPr>
        <w:t xml:space="preserve"> for white space devices (WSDs) operating in the UHF TV band (470-790 MHz). This harmonized standard is the key element in the regulation of WSDs in Europe. This section explains the framework under which ETSI compliant WSDs will operate, and provides an overview of the requirements in the </w:t>
      </w:r>
      <w:r w:rsidR="001610DE">
        <w:rPr>
          <w:lang w:eastAsia="ja-JP"/>
        </w:rPr>
        <w:t>HS</w:t>
      </w:r>
      <w:r w:rsidRPr="00487C99">
        <w:rPr>
          <w:lang w:eastAsia="ja-JP"/>
        </w:rPr>
        <w:t>.</w:t>
      </w:r>
    </w:p>
    <w:p w:rsidR="00F65DFB" w:rsidRPr="005437B4" w:rsidRDefault="00F65DFB" w:rsidP="00F65DFB">
      <w:pPr>
        <w:keepNext/>
        <w:keepLines/>
        <w:spacing w:before="280"/>
        <w:ind w:left="1134" w:hanging="1134"/>
        <w:outlineLvl w:val="0"/>
        <w:rPr>
          <w:b/>
          <w:sz w:val="28"/>
        </w:rPr>
      </w:pPr>
      <w:bookmarkStart w:id="255" w:name="_Toc389049680"/>
      <w:r>
        <w:rPr>
          <w:b/>
          <w:sz w:val="28"/>
        </w:rPr>
        <w:t>2</w:t>
      </w:r>
      <w:r>
        <w:rPr>
          <w:b/>
          <w:sz w:val="28"/>
        </w:rPr>
        <w:tab/>
      </w:r>
      <w:r w:rsidRPr="005437B4">
        <w:rPr>
          <w:b/>
          <w:sz w:val="28"/>
        </w:rPr>
        <w:t>Background</w:t>
      </w:r>
      <w:bookmarkEnd w:id="255"/>
    </w:p>
    <w:p w:rsidR="00F65DFB" w:rsidRPr="00487C99" w:rsidRDefault="00F65DFB" w:rsidP="00F65DFB">
      <w:pPr>
        <w:rPr>
          <w:lang w:eastAsia="ja-JP"/>
        </w:rPr>
      </w:pPr>
      <w:r w:rsidRPr="00487C99">
        <w:rPr>
          <w:lang w:eastAsia="ja-JP"/>
        </w:rPr>
        <w:t xml:space="preserve">The European regulatory regime for the use of wireless devices was designed with the aim of removing the need for national type approval of devices. In this regime, manufacturers are required to self-declare conformance to the “essential requirements” of the </w:t>
      </w:r>
      <w:r w:rsidR="001610DE" w:rsidRPr="00487C99">
        <w:rPr>
          <w:lang w:eastAsia="ja-JP"/>
        </w:rPr>
        <w:t xml:space="preserve">Radio and Telecommunications Terminal Equipment Directive </w:t>
      </w:r>
      <w:r w:rsidR="001610DE">
        <w:rPr>
          <w:lang w:eastAsia="ja-JP"/>
        </w:rPr>
        <w:t>(</w:t>
      </w:r>
      <w:r w:rsidRPr="00487C99">
        <w:rPr>
          <w:lang w:eastAsia="ja-JP"/>
        </w:rPr>
        <w:t>R&amp;TTE Directive</w:t>
      </w:r>
      <w:r w:rsidR="001610DE">
        <w:rPr>
          <w:lang w:eastAsia="ja-JP"/>
        </w:rPr>
        <w:t>)</w:t>
      </w:r>
      <w:r w:rsidRPr="00487C99">
        <w:rPr>
          <w:lang w:eastAsia="ja-JP"/>
        </w:rPr>
        <w:t xml:space="preserve"> via a number of possible routes. The primary route is through compliance with a </w:t>
      </w:r>
      <w:r w:rsidR="001610DE">
        <w:rPr>
          <w:lang w:eastAsia="ja-JP"/>
        </w:rPr>
        <w:t>HS</w:t>
      </w:r>
      <w:r w:rsidRPr="00487C99">
        <w:rPr>
          <w:lang w:eastAsia="ja-JP"/>
        </w:rPr>
        <w:t xml:space="preserve"> developed by European Standards Organizations. </w:t>
      </w:r>
      <w:r w:rsidR="001610DE">
        <w:rPr>
          <w:lang w:eastAsia="ja-JP"/>
        </w:rPr>
        <w:t>HS</w:t>
      </w:r>
      <w:r w:rsidRPr="00487C99">
        <w:rPr>
          <w:lang w:eastAsia="ja-JP"/>
        </w:rPr>
        <w:t xml:space="preserve">s that address the requirements of Article 3.2 of the Directive (effective use of the spectrum to avoid harmful interference) are normally produced at ETSI. These typically include RF requirements, such as transmitter power and unwanted emissions. </w:t>
      </w:r>
    </w:p>
    <w:p w:rsidR="00F65DFB" w:rsidRPr="00487C99" w:rsidRDefault="00F65DFB" w:rsidP="00F65DFB">
      <w:pPr>
        <w:rPr>
          <w:lang w:eastAsia="ja-JP"/>
        </w:rPr>
      </w:pPr>
      <w:r w:rsidRPr="00487C99">
        <w:rPr>
          <w:lang w:eastAsia="ja-JP"/>
        </w:rPr>
        <w:t>Once the ETSI Standard has completed the approval process and is cited in the Official Journal</w:t>
      </w:r>
      <w:r w:rsidR="004D3FEC">
        <w:rPr>
          <w:lang w:eastAsia="ja-JP"/>
        </w:rPr>
        <w:t xml:space="preserve"> (OJ)</w:t>
      </w:r>
      <w:r w:rsidRPr="00487C99">
        <w:rPr>
          <w:lang w:eastAsia="ja-JP"/>
        </w:rPr>
        <w:t xml:space="preserve">, equipment manufacturers could use it to show compliance with the requirements of the </w:t>
      </w:r>
      <w:r w:rsidR="001610DE">
        <w:rPr>
          <w:lang w:eastAsia="ja-JP"/>
        </w:rPr>
        <w:t>R&amp;TTE</w:t>
      </w:r>
      <w:r w:rsidRPr="00487C99">
        <w:rPr>
          <w:lang w:eastAsia="ja-JP"/>
        </w:rPr>
        <w:t xml:space="preserve"> Directive. Devices compliant with the requirements of the Directive can be put into the European market – although actual use will be subject to the authorisation regimes of each member state. </w:t>
      </w:r>
    </w:p>
    <w:p w:rsidR="00F65DFB" w:rsidRPr="00487C99" w:rsidRDefault="00F65DFB" w:rsidP="00F65DFB">
      <w:pPr>
        <w:rPr>
          <w:lang w:eastAsia="ja-JP"/>
        </w:rPr>
      </w:pPr>
      <w:r w:rsidRPr="00487C99">
        <w:rPr>
          <w:lang w:eastAsia="ja-JP"/>
        </w:rPr>
        <w:t xml:space="preserve">In practice, citation in the OJ means that manufacturers have a well-defined set of technical requirements that TV WS equipment needs to comply with. This facilitates the development process and greatly reduces the risk that different member states come up with different requirements. </w:t>
      </w:r>
    </w:p>
    <w:p w:rsidR="00F65DFB" w:rsidRPr="00487C99" w:rsidRDefault="00F65DFB" w:rsidP="00F65DFB">
      <w:pPr>
        <w:rPr>
          <w:lang w:eastAsia="ja-JP"/>
        </w:rPr>
      </w:pPr>
      <w:r w:rsidRPr="00487C99">
        <w:rPr>
          <w:lang w:eastAsia="ja-JP"/>
        </w:rPr>
        <w:t xml:space="preserve">EN 301 598 differs from past ETSI </w:t>
      </w:r>
      <w:r w:rsidR="004D3FEC">
        <w:rPr>
          <w:lang w:eastAsia="ja-JP"/>
        </w:rPr>
        <w:t>HSs</w:t>
      </w:r>
      <w:r w:rsidRPr="00487C99">
        <w:rPr>
          <w:lang w:eastAsia="ja-JP"/>
        </w:rPr>
        <w:t xml:space="preserve">, in the sense that it targets the interactions between a WSD and a white space database (WSDB) in addition to the usual specification of RF limits. This is because the European framework for access to TV white spaces stipulates that the limits on the radiated frequency and power of a WSD shall not be fixed, but dynamically calculated by a WSDB on the basis of the WSD’s location, technical characteristics and requirements for protection of the incumbent users. The novel features </w:t>
      </w:r>
      <w:r w:rsidR="004D3FEC">
        <w:rPr>
          <w:lang w:eastAsia="ja-JP"/>
        </w:rPr>
        <w:t xml:space="preserve">detailed in </w:t>
      </w:r>
      <w:r w:rsidRPr="00487C99">
        <w:rPr>
          <w:lang w:eastAsia="ja-JP"/>
        </w:rPr>
        <w:t xml:space="preserve">this standard set </w:t>
      </w:r>
      <w:r w:rsidR="0030077E">
        <w:rPr>
          <w:lang w:eastAsia="ja-JP"/>
        </w:rPr>
        <w:t xml:space="preserve">the </w:t>
      </w:r>
      <w:r w:rsidR="00F34CF4">
        <w:rPr>
          <w:lang w:eastAsia="ja-JP"/>
        </w:rPr>
        <w:t xml:space="preserve">precedents that could be used </w:t>
      </w:r>
      <w:r w:rsidRPr="00487C99">
        <w:rPr>
          <w:lang w:eastAsia="ja-JP"/>
        </w:rPr>
        <w:t xml:space="preserve"> </w:t>
      </w:r>
      <w:r w:rsidR="00695973">
        <w:rPr>
          <w:lang w:eastAsia="ja-JP"/>
        </w:rPr>
        <w:t xml:space="preserve">in </w:t>
      </w:r>
      <w:r w:rsidRPr="00487C99">
        <w:rPr>
          <w:lang w:eastAsia="ja-JP"/>
        </w:rPr>
        <w:t>future standards</w:t>
      </w:r>
      <w:r w:rsidR="00695973">
        <w:rPr>
          <w:lang w:eastAsia="ja-JP"/>
        </w:rPr>
        <w:t>.</w:t>
      </w:r>
    </w:p>
    <w:p w:rsidR="00F65DFB" w:rsidRPr="005437B4" w:rsidRDefault="00F65DFB" w:rsidP="00F65DFB">
      <w:pPr>
        <w:keepNext/>
        <w:keepLines/>
        <w:spacing w:before="280"/>
        <w:ind w:left="1134" w:hanging="1134"/>
        <w:outlineLvl w:val="0"/>
        <w:rPr>
          <w:b/>
          <w:sz w:val="28"/>
        </w:rPr>
      </w:pPr>
      <w:bookmarkStart w:id="256" w:name="_Toc389049681"/>
      <w:r>
        <w:rPr>
          <w:b/>
          <w:sz w:val="28"/>
        </w:rPr>
        <w:t>3</w:t>
      </w:r>
      <w:r>
        <w:rPr>
          <w:b/>
          <w:sz w:val="28"/>
        </w:rPr>
        <w:tab/>
      </w:r>
      <w:r w:rsidRPr="005437B4">
        <w:rPr>
          <w:b/>
          <w:sz w:val="28"/>
        </w:rPr>
        <w:t>Framework for operation in the TV White Spaces</w:t>
      </w:r>
      <w:bookmarkEnd w:id="256"/>
    </w:p>
    <w:p w:rsidR="00F65DFB" w:rsidRPr="00642812" w:rsidRDefault="00F65DFB" w:rsidP="00F65DFB">
      <w:pPr>
        <w:rPr>
          <w:lang w:eastAsia="zh-CN"/>
        </w:rPr>
      </w:pPr>
      <w:bookmarkStart w:id="257" w:name="_Ref339010806"/>
      <w:r w:rsidRPr="00642812">
        <w:rPr>
          <w:lang w:eastAsia="zh-CN"/>
        </w:rPr>
        <w:t>EN 301 598 is based on a framework for access to TVWSs which involves the following four entities:</w:t>
      </w:r>
    </w:p>
    <w:p w:rsidR="00F65DFB" w:rsidRPr="00642812" w:rsidRDefault="00FE45F8" w:rsidP="00FE45F8">
      <w:pPr>
        <w:pStyle w:val="enumlev1"/>
        <w:rPr>
          <w:lang w:eastAsia="zh-CN"/>
        </w:rPr>
      </w:pPr>
      <w:r>
        <w:rPr>
          <w:lang w:eastAsia="zh-CN"/>
        </w:rPr>
        <w:t>1)</w:t>
      </w:r>
      <w:r>
        <w:rPr>
          <w:lang w:eastAsia="zh-CN"/>
        </w:rPr>
        <w:tab/>
      </w:r>
      <w:r w:rsidR="00F65DFB" w:rsidRPr="00642812">
        <w:rPr>
          <w:lang w:eastAsia="zh-CN"/>
        </w:rPr>
        <w:t xml:space="preserve">WSDBs provide </w:t>
      </w:r>
      <w:r w:rsidR="00695973">
        <w:rPr>
          <w:lang w:eastAsia="zh-CN"/>
        </w:rPr>
        <w:t>operational</w:t>
      </w:r>
      <w:r w:rsidR="00F65DFB" w:rsidRPr="00642812">
        <w:rPr>
          <w:lang w:eastAsia="zh-CN"/>
        </w:rPr>
        <w:t xml:space="preserve"> parameters </w:t>
      </w:r>
      <w:r w:rsidR="00695973">
        <w:rPr>
          <w:lang w:eastAsia="zh-CN"/>
        </w:rPr>
        <w:t xml:space="preserve">that allow WSDs to transmit without causing </w:t>
      </w:r>
      <w:r w:rsidR="00F65DFB" w:rsidRPr="00642812">
        <w:rPr>
          <w:lang w:eastAsia="zh-CN"/>
        </w:rPr>
        <w:t>undue in</w:t>
      </w:r>
      <w:r w:rsidR="00F65DFB">
        <w:rPr>
          <w:lang w:eastAsia="zh-CN"/>
        </w:rPr>
        <w:t>terference to primary users.</w:t>
      </w:r>
    </w:p>
    <w:p w:rsidR="00F65DFB" w:rsidRPr="00642812" w:rsidRDefault="00FE45F8" w:rsidP="00FE45F8">
      <w:pPr>
        <w:pStyle w:val="enumlev1"/>
        <w:rPr>
          <w:lang w:eastAsia="zh-CN"/>
        </w:rPr>
      </w:pPr>
      <w:r>
        <w:rPr>
          <w:lang w:eastAsia="zh-CN"/>
        </w:rPr>
        <w:t>2)</w:t>
      </w:r>
      <w:r>
        <w:rPr>
          <w:lang w:eastAsia="zh-CN"/>
        </w:rPr>
        <w:tab/>
      </w:r>
      <w:r w:rsidR="00F65DFB">
        <w:rPr>
          <w:lang w:eastAsia="zh-CN"/>
        </w:rPr>
        <w:t xml:space="preserve">WSDB regulatory </w:t>
      </w:r>
      <w:r w:rsidR="00F65DFB" w:rsidRPr="00642812">
        <w:rPr>
          <w:lang w:eastAsia="zh-CN"/>
        </w:rPr>
        <w:t xml:space="preserve">listing identifies the WSDBs that are authorized by a national regulatory authority (NRA) to provide service in the relevant jurisdiction. </w:t>
      </w:r>
    </w:p>
    <w:p w:rsidR="00F65DFB" w:rsidRPr="00642812" w:rsidRDefault="00FE45F8" w:rsidP="00FE45F8">
      <w:pPr>
        <w:pStyle w:val="enumlev1"/>
        <w:rPr>
          <w:lang w:eastAsia="zh-CN"/>
        </w:rPr>
      </w:pPr>
      <w:r>
        <w:rPr>
          <w:lang w:eastAsia="zh-CN"/>
        </w:rPr>
        <w:t>3)</w:t>
      </w:r>
      <w:r>
        <w:rPr>
          <w:lang w:eastAsia="zh-CN"/>
        </w:rPr>
        <w:tab/>
      </w:r>
      <w:r w:rsidR="00F65DFB" w:rsidRPr="00642812">
        <w:rPr>
          <w:lang w:eastAsia="zh-CN"/>
        </w:rPr>
        <w:t xml:space="preserve">Master WSDs are </w:t>
      </w:r>
      <w:proofErr w:type="spellStart"/>
      <w:r w:rsidR="00F65DFB" w:rsidRPr="00642812">
        <w:rPr>
          <w:lang w:eastAsia="zh-CN"/>
        </w:rPr>
        <w:t>geolocated</w:t>
      </w:r>
      <w:proofErr w:type="spellEnd"/>
      <w:r w:rsidR="00F65DFB" w:rsidRPr="00642812">
        <w:rPr>
          <w:lang w:eastAsia="zh-CN"/>
        </w:rPr>
        <w:t xml:space="preserve"> devices capable of communicating with a WSDB </w:t>
      </w:r>
      <w:r w:rsidR="00F65DFB">
        <w:rPr>
          <w:lang w:eastAsia="zh-CN"/>
        </w:rPr>
        <w:t>and of accessing the regulatory list.</w:t>
      </w:r>
    </w:p>
    <w:p w:rsidR="00F65DFB" w:rsidRPr="00642812" w:rsidRDefault="00FE45F8" w:rsidP="00FE45F8">
      <w:pPr>
        <w:pStyle w:val="enumlev1"/>
        <w:rPr>
          <w:lang w:eastAsia="zh-CN"/>
        </w:rPr>
      </w:pPr>
      <w:r>
        <w:rPr>
          <w:lang w:eastAsia="zh-CN"/>
        </w:rPr>
        <w:t>4)</w:t>
      </w:r>
      <w:r>
        <w:rPr>
          <w:lang w:eastAsia="zh-CN"/>
        </w:rPr>
        <w:tab/>
      </w:r>
      <w:r w:rsidR="00F65DFB" w:rsidRPr="00642812">
        <w:rPr>
          <w:lang w:eastAsia="zh-CN"/>
        </w:rPr>
        <w:t xml:space="preserve">Slave WSDs are devices that do not communicate directly with a WSDB, but instead operate under the control of a master WSD. </w:t>
      </w:r>
    </w:p>
    <w:p w:rsidR="00F65DFB" w:rsidRPr="00642812" w:rsidRDefault="00F65DFB" w:rsidP="00F65DFB">
      <w:pPr>
        <w:rPr>
          <w:lang w:eastAsia="zh-CN"/>
        </w:rPr>
      </w:pPr>
      <w:r w:rsidRPr="00642812">
        <w:rPr>
          <w:lang w:eastAsia="zh-CN"/>
        </w:rPr>
        <w:lastRenderedPageBreak/>
        <w:t xml:space="preserve">WSDBs and master </w:t>
      </w:r>
      <w:r w:rsidR="00695973">
        <w:rPr>
          <w:lang w:eastAsia="zh-CN"/>
        </w:rPr>
        <w:t>WSDs</w:t>
      </w:r>
      <w:r w:rsidRPr="00642812">
        <w:rPr>
          <w:lang w:eastAsia="zh-CN"/>
        </w:rPr>
        <w:t xml:space="preserve"> exchange information to determine the parameters of the radio transmissions, EN 301 598 specifies three datasets for this:</w:t>
      </w:r>
    </w:p>
    <w:p w:rsidR="00F65DFB" w:rsidRPr="00642812" w:rsidRDefault="00FE45F8" w:rsidP="00FE45F8">
      <w:pPr>
        <w:pStyle w:val="enumlev1"/>
        <w:rPr>
          <w:lang w:eastAsia="zh-CN"/>
        </w:rPr>
      </w:pPr>
      <w:r w:rsidRPr="00FE45F8">
        <w:rPr>
          <w:b/>
          <w:lang w:eastAsia="zh-CN"/>
        </w:rPr>
        <w:t>•</w:t>
      </w:r>
      <w:r>
        <w:rPr>
          <w:b/>
          <w:lang w:eastAsia="zh-CN"/>
        </w:rPr>
        <w:tab/>
      </w:r>
      <w:r w:rsidR="00F65DFB" w:rsidRPr="005437B4">
        <w:rPr>
          <w:b/>
          <w:lang w:eastAsia="zh-CN"/>
        </w:rPr>
        <w:t>Device parameters</w:t>
      </w:r>
      <w:r w:rsidR="00695973">
        <w:rPr>
          <w:b/>
          <w:lang w:eastAsia="zh-CN"/>
        </w:rPr>
        <w:t xml:space="preserve"> (DPs)</w:t>
      </w:r>
      <w:r w:rsidR="00F65DFB" w:rsidRPr="00642812">
        <w:rPr>
          <w:lang w:eastAsia="zh-CN"/>
        </w:rPr>
        <w:t xml:space="preserve"> are the parameters that WSDs will communicate to a WSDB in order to provide the WSDB with relevant information about the device. These parameters include the technical characteristics of the device and its location</w:t>
      </w:r>
      <w:r w:rsidR="00F65DFB">
        <w:rPr>
          <w:lang w:eastAsia="zh-CN"/>
        </w:rPr>
        <w:t>.</w:t>
      </w:r>
    </w:p>
    <w:p w:rsidR="00F65DFB" w:rsidRPr="00642812" w:rsidRDefault="00FE45F8" w:rsidP="00FE45F8">
      <w:pPr>
        <w:pStyle w:val="enumlev1"/>
        <w:rPr>
          <w:lang w:eastAsia="zh-CN"/>
        </w:rPr>
      </w:pPr>
      <w:r w:rsidRPr="00FE45F8">
        <w:rPr>
          <w:b/>
          <w:lang w:eastAsia="zh-CN"/>
        </w:rPr>
        <w:t>•</w:t>
      </w:r>
      <w:r>
        <w:rPr>
          <w:b/>
          <w:lang w:eastAsia="zh-CN"/>
        </w:rPr>
        <w:tab/>
      </w:r>
      <w:r w:rsidR="00F65DFB" w:rsidRPr="005437B4">
        <w:rPr>
          <w:b/>
          <w:lang w:eastAsia="zh-CN"/>
        </w:rPr>
        <w:t xml:space="preserve">Operational </w:t>
      </w:r>
      <w:r w:rsidR="00695973">
        <w:rPr>
          <w:b/>
          <w:lang w:eastAsia="zh-CN"/>
        </w:rPr>
        <w:t>p</w:t>
      </w:r>
      <w:r w:rsidR="00F65DFB" w:rsidRPr="005437B4">
        <w:rPr>
          <w:b/>
          <w:lang w:eastAsia="zh-CN"/>
        </w:rPr>
        <w:t>arameters</w:t>
      </w:r>
      <w:r w:rsidR="003D4697">
        <w:rPr>
          <w:b/>
          <w:lang w:eastAsia="zh-CN"/>
        </w:rPr>
        <w:t xml:space="preserve"> (OPs)</w:t>
      </w:r>
      <w:r w:rsidR="00F65DFB" w:rsidRPr="00642812">
        <w:rPr>
          <w:lang w:eastAsia="zh-CN"/>
        </w:rPr>
        <w:t xml:space="preserve"> are generated by a WSDB and communicated to WSDs. They specify the radio resources (frequencies and powers) and other instructions which WSDs must comply with. There are two types of operational parameters: </w:t>
      </w:r>
    </w:p>
    <w:p w:rsidR="00F65DFB" w:rsidRPr="00642812" w:rsidRDefault="00F65DFB" w:rsidP="00F65DFB">
      <w:pPr>
        <w:pStyle w:val="ListParagraph"/>
        <w:numPr>
          <w:ilvl w:val="1"/>
          <w:numId w:val="33"/>
        </w:numPr>
        <w:tabs>
          <w:tab w:val="clear" w:pos="794"/>
          <w:tab w:val="clear" w:pos="1191"/>
          <w:tab w:val="clear" w:pos="1588"/>
          <w:tab w:val="clear" w:pos="1985"/>
        </w:tabs>
        <w:overflowPunct/>
        <w:autoSpaceDE/>
        <w:autoSpaceDN/>
        <w:adjustRightInd/>
        <w:spacing w:before="80"/>
        <w:ind w:leftChars="0" w:left="1701" w:hanging="624"/>
        <w:textAlignment w:val="auto"/>
        <w:rPr>
          <w:lang w:eastAsia="zh-CN"/>
        </w:rPr>
      </w:pPr>
      <w:r w:rsidRPr="00642812">
        <w:rPr>
          <w:lang w:eastAsia="zh-CN"/>
        </w:rPr>
        <w:t xml:space="preserve">Specific operational parameters. The WSDB derives these for a particular WSD, on the basis of the WSD’s specific device parameters. </w:t>
      </w:r>
    </w:p>
    <w:p w:rsidR="00F65DFB" w:rsidRPr="00642812" w:rsidRDefault="00F65DFB" w:rsidP="00F65DFB">
      <w:pPr>
        <w:pStyle w:val="ListParagraph"/>
        <w:numPr>
          <w:ilvl w:val="1"/>
          <w:numId w:val="33"/>
        </w:numPr>
        <w:tabs>
          <w:tab w:val="clear" w:pos="794"/>
          <w:tab w:val="clear" w:pos="1191"/>
          <w:tab w:val="clear" w:pos="1588"/>
          <w:tab w:val="clear" w:pos="1985"/>
        </w:tabs>
        <w:overflowPunct/>
        <w:autoSpaceDE/>
        <w:autoSpaceDN/>
        <w:adjustRightInd/>
        <w:spacing w:before="80"/>
        <w:ind w:leftChars="0" w:left="1701" w:hanging="624"/>
        <w:textAlignment w:val="auto"/>
        <w:rPr>
          <w:lang w:eastAsia="zh-CN"/>
        </w:rPr>
      </w:pPr>
      <w:r w:rsidRPr="00642812">
        <w:rPr>
          <w:lang w:eastAsia="zh-CN"/>
        </w:rPr>
        <w:t xml:space="preserve">Generic operational parameters. The WSDB derives these for all slave WSDs operating in the coverage area of a master WSD. These are derived </w:t>
      </w:r>
      <w:r>
        <w:rPr>
          <w:lang w:eastAsia="zh-CN"/>
        </w:rPr>
        <w:t>from the characteristics of the master WSD, and</w:t>
      </w:r>
      <w:r w:rsidRPr="00642812">
        <w:rPr>
          <w:lang w:eastAsia="zh-CN"/>
        </w:rPr>
        <w:t xml:space="preserve"> assumed default (cautious) slave device parameters.</w:t>
      </w:r>
    </w:p>
    <w:p w:rsidR="00F65DFB" w:rsidRPr="00642812" w:rsidRDefault="00FE45F8" w:rsidP="00FE45F8">
      <w:pPr>
        <w:pStyle w:val="enumlev1"/>
        <w:rPr>
          <w:lang w:eastAsia="zh-CN"/>
        </w:rPr>
      </w:pPr>
      <w:r w:rsidRPr="00FE45F8">
        <w:rPr>
          <w:b/>
          <w:lang w:eastAsia="zh-CN"/>
        </w:rPr>
        <w:t>•</w:t>
      </w:r>
      <w:r>
        <w:rPr>
          <w:b/>
          <w:lang w:eastAsia="zh-CN"/>
        </w:rPr>
        <w:tab/>
      </w:r>
      <w:r w:rsidR="00F65DFB" w:rsidRPr="005437B4">
        <w:rPr>
          <w:b/>
          <w:lang w:eastAsia="zh-CN"/>
        </w:rPr>
        <w:t xml:space="preserve">Channel </w:t>
      </w:r>
      <w:r w:rsidR="00695973">
        <w:rPr>
          <w:b/>
          <w:lang w:eastAsia="zh-CN"/>
        </w:rPr>
        <w:t>u</w:t>
      </w:r>
      <w:r w:rsidR="00F65DFB" w:rsidRPr="005437B4">
        <w:rPr>
          <w:b/>
          <w:lang w:eastAsia="zh-CN"/>
        </w:rPr>
        <w:t xml:space="preserve">sage </w:t>
      </w:r>
      <w:r w:rsidR="00695973">
        <w:rPr>
          <w:b/>
          <w:lang w:eastAsia="zh-CN"/>
        </w:rPr>
        <w:t>p</w:t>
      </w:r>
      <w:r w:rsidR="00F65DFB" w:rsidRPr="005437B4">
        <w:rPr>
          <w:b/>
          <w:lang w:eastAsia="zh-CN"/>
        </w:rPr>
        <w:t>arameters</w:t>
      </w:r>
      <w:r w:rsidR="00F65DFB" w:rsidRPr="00642812">
        <w:rPr>
          <w:lang w:eastAsia="zh-CN"/>
        </w:rPr>
        <w:t xml:space="preserve">– These are reported </w:t>
      </w:r>
      <w:r w:rsidR="00F65DFB">
        <w:rPr>
          <w:lang w:eastAsia="zh-CN"/>
        </w:rPr>
        <w:t xml:space="preserve">back </w:t>
      </w:r>
      <w:r w:rsidR="00F65DFB" w:rsidRPr="00642812">
        <w:rPr>
          <w:lang w:eastAsia="zh-CN"/>
        </w:rPr>
        <w:t xml:space="preserve">by a WSD to a WSDB </w:t>
      </w:r>
      <w:r w:rsidR="00F65DFB">
        <w:rPr>
          <w:lang w:eastAsia="zh-CN"/>
        </w:rPr>
        <w:t xml:space="preserve">to inform </w:t>
      </w:r>
      <w:r w:rsidR="00F65DFB" w:rsidRPr="00642812">
        <w:rPr>
          <w:lang w:eastAsia="zh-CN"/>
        </w:rPr>
        <w:t xml:space="preserve">of the </w:t>
      </w:r>
      <w:r w:rsidR="00F65DFB" w:rsidRPr="00642812">
        <w:rPr>
          <w:i/>
          <w:lang w:eastAsia="zh-CN"/>
        </w:rPr>
        <w:t>actual</w:t>
      </w:r>
      <w:r w:rsidR="00F65DFB" w:rsidRPr="00642812">
        <w:rPr>
          <w:lang w:eastAsia="zh-CN"/>
        </w:rPr>
        <w:t xml:space="preserve"> radio resources that </w:t>
      </w:r>
      <w:r w:rsidR="00F65DFB">
        <w:rPr>
          <w:lang w:eastAsia="zh-CN"/>
        </w:rPr>
        <w:t>it will use.</w:t>
      </w:r>
    </w:p>
    <w:p w:rsidR="00F65DFB" w:rsidRPr="00642812" w:rsidRDefault="00F65DFB" w:rsidP="00F65DFB">
      <w:pPr>
        <w:rPr>
          <w:lang w:eastAsia="zh-CN"/>
        </w:rPr>
      </w:pPr>
      <w:r>
        <w:rPr>
          <w:lang w:eastAsia="zh-CN"/>
        </w:rPr>
        <w:t>The framework assumes a</w:t>
      </w:r>
      <w:r w:rsidRPr="00642812">
        <w:rPr>
          <w:lang w:eastAsia="zh-CN"/>
        </w:rPr>
        <w:t xml:space="preserve"> typical sequence of events in the interactions between the four entities</w:t>
      </w:r>
      <w:r>
        <w:rPr>
          <w:lang w:eastAsia="zh-CN"/>
        </w:rPr>
        <w:t xml:space="preserve">. This is described below and </w:t>
      </w:r>
      <w:r w:rsidRPr="00642812">
        <w:rPr>
          <w:lang w:eastAsia="zh-CN"/>
        </w:rPr>
        <w:t>illustrated in Figure</w:t>
      </w:r>
      <w:r>
        <w:rPr>
          <w:lang w:eastAsia="zh-CN"/>
        </w:rPr>
        <w:t xml:space="preserve"> X</w:t>
      </w:r>
      <w:r w:rsidRPr="00642812">
        <w:rPr>
          <w:lang w:eastAsia="zh-CN"/>
        </w:rPr>
        <w:t xml:space="preserve">. </w:t>
      </w:r>
    </w:p>
    <w:p w:rsidR="00F65DFB" w:rsidRPr="00642812" w:rsidRDefault="00FE45F8" w:rsidP="00FE45F8">
      <w:pPr>
        <w:pStyle w:val="enumlev1"/>
        <w:rPr>
          <w:lang w:eastAsia="zh-CN"/>
        </w:rPr>
      </w:pPr>
      <w:r w:rsidRPr="00FE45F8">
        <w:rPr>
          <w:bCs/>
          <w:lang w:eastAsia="zh-CN"/>
        </w:rPr>
        <w:t>1)</w:t>
      </w:r>
      <w:r>
        <w:rPr>
          <w:b/>
          <w:lang w:eastAsia="zh-CN"/>
        </w:rPr>
        <w:tab/>
      </w:r>
      <w:r w:rsidR="00F65DFB" w:rsidRPr="00642812">
        <w:rPr>
          <w:b/>
          <w:lang w:eastAsia="zh-CN"/>
        </w:rPr>
        <w:t xml:space="preserve">Database </w:t>
      </w:r>
      <w:r w:rsidR="00F65DFB">
        <w:rPr>
          <w:b/>
          <w:lang w:eastAsia="zh-CN"/>
        </w:rPr>
        <w:t>identification</w:t>
      </w:r>
      <w:r w:rsidR="00F65DFB" w:rsidRPr="00642812">
        <w:rPr>
          <w:lang w:eastAsia="zh-CN"/>
        </w:rPr>
        <w:t>. The master WSD must obtain the list of the WSDBs approved to operate in the regulatory domain. The list is hosted by the relevant NRA (as is the case of the UK) or by a trusted party, and accessible over the internet. The master WSD selects a WSDB from the list</w:t>
      </w:r>
      <w:r w:rsidR="00F65DFB">
        <w:rPr>
          <w:lang w:eastAsia="zh-CN"/>
        </w:rPr>
        <w:t xml:space="preserve"> for its operations.</w:t>
      </w:r>
    </w:p>
    <w:p w:rsidR="00F65DFB" w:rsidRPr="00642812" w:rsidRDefault="00FE45F8" w:rsidP="00FE45F8">
      <w:pPr>
        <w:pStyle w:val="enumlev1"/>
        <w:rPr>
          <w:lang w:eastAsia="zh-CN"/>
        </w:rPr>
      </w:pPr>
      <w:r w:rsidRPr="00FE45F8">
        <w:rPr>
          <w:bCs/>
          <w:lang w:eastAsia="zh-CN"/>
        </w:rPr>
        <w:t>2)</w:t>
      </w:r>
      <w:r w:rsidRPr="00FE45F8">
        <w:rPr>
          <w:bCs/>
          <w:lang w:eastAsia="zh-CN"/>
        </w:rPr>
        <w:tab/>
      </w:r>
      <w:r w:rsidR="00F65DFB" w:rsidRPr="00642812">
        <w:rPr>
          <w:b/>
          <w:lang w:eastAsia="zh-CN"/>
        </w:rPr>
        <w:t>Specific operational parameters for a master WSD</w:t>
      </w:r>
      <w:r w:rsidR="00F65DFB" w:rsidRPr="00642812">
        <w:rPr>
          <w:lang w:eastAsia="zh-CN"/>
        </w:rPr>
        <w:t xml:space="preserve">. The master WSD </w:t>
      </w:r>
      <w:r w:rsidR="00F65DFB">
        <w:rPr>
          <w:lang w:eastAsia="zh-CN"/>
        </w:rPr>
        <w:t>communicates its device parameters – which include its location – to the chosen WSDB</w:t>
      </w:r>
      <w:r w:rsidR="00F65DFB" w:rsidRPr="00642812">
        <w:rPr>
          <w:lang w:eastAsia="zh-CN"/>
        </w:rPr>
        <w:t>. The WSDB will generate the operational parameters on the basis of the information provided by the master WSD, and the information that it holds about the primary users. The operational parameters will include a range of channels and powers. The master device must select which of those it will use, and report its choice to the WSDB by means o</w:t>
      </w:r>
      <w:r w:rsidR="00F65DFB">
        <w:rPr>
          <w:lang w:eastAsia="zh-CN"/>
        </w:rPr>
        <w:t xml:space="preserve">f the channel usage parameters. </w:t>
      </w:r>
      <w:r w:rsidR="00F65DFB" w:rsidRPr="00642812">
        <w:rPr>
          <w:lang w:eastAsia="zh-CN"/>
        </w:rPr>
        <w:t xml:space="preserve">The </w:t>
      </w:r>
      <w:r w:rsidR="00F65DFB">
        <w:rPr>
          <w:lang w:eastAsia="zh-CN"/>
        </w:rPr>
        <w:t>device</w:t>
      </w:r>
      <w:r w:rsidR="00F65DFB" w:rsidRPr="00642812">
        <w:rPr>
          <w:lang w:eastAsia="zh-CN"/>
        </w:rPr>
        <w:t xml:space="preserve"> can then start transmissions.</w:t>
      </w:r>
    </w:p>
    <w:p w:rsidR="00F65DFB" w:rsidRPr="00642812" w:rsidRDefault="00FE45F8" w:rsidP="00FE45F8">
      <w:pPr>
        <w:pStyle w:val="enumlev1"/>
        <w:rPr>
          <w:lang w:eastAsia="zh-CN"/>
        </w:rPr>
      </w:pPr>
      <w:r w:rsidRPr="00FE45F8">
        <w:rPr>
          <w:bCs/>
          <w:lang w:eastAsia="zh-CN"/>
        </w:rPr>
        <w:t>3)</w:t>
      </w:r>
      <w:r>
        <w:rPr>
          <w:b/>
          <w:lang w:eastAsia="zh-CN"/>
        </w:rPr>
        <w:tab/>
      </w:r>
      <w:r w:rsidR="00F65DFB" w:rsidRPr="00642812">
        <w:rPr>
          <w:b/>
          <w:lang w:eastAsia="zh-CN"/>
        </w:rPr>
        <w:t xml:space="preserve">Generic operational parameters for slave WSDs. </w:t>
      </w:r>
      <w:r w:rsidR="00F65DFB" w:rsidRPr="00642812">
        <w:rPr>
          <w:lang w:eastAsia="zh-CN"/>
        </w:rPr>
        <w:t>These parameters identify the resources that any slave WSD in the coverage area of master WSD can use. The master WSD will make a request</w:t>
      </w:r>
      <w:r w:rsidR="00F65DFB">
        <w:rPr>
          <w:lang w:eastAsia="zh-CN"/>
        </w:rPr>
        <w:t xml:space="preserve"> for these parameters</w:t>
      </w:r>
      <w:r w:rsidR="00F65DFB" w:rsidRPr="00642812">
        <w:rPr>
          <w:lang w:eastAsia="zh-CN"/>
        </w:rPr>
        <w:t xml:space="preserve"> to the WSDB, which will use the information about the master WSD to calculate the master’s coverage area. The WSDB will then calculate the</w:t>
      </w:r>
      <w:r w:rsidR="00F65DFB">
        <w:rPr>
          <w:lang w:eastAsia="zh-CN"/>
        </w:rPr>
        <w:t xml:space="preserve"> generic operational parameters</w:t>
      </w:r>
      <w:r w:rsidR="00F65DFB" w:rsidRPr="00642812">
        <w:rPr>
          <w:lang w:eastAsia="zh-CN"/>
        </w:rPr>
        <w:t xml:space="preserve"> by assuming a) that slaves may be at any location within the master’s coverage area, and b) default conservative values for the DPs of the slaves. </w:t>
      </w:r>
      <w:r w:rsidR="00F65DFB">
        <w:rPr>
          <w:lang w:eastAsia="zh-CN"/>
        </w:rPr>
        <w:t xml:space="preserve">At this stage </w:t>
      </w:r>
      <w:r w:rsidR="00F65DFB" w:rsidRPr="00642812">
        <w:rPr>
          <w:lang w:eastAsia="zh-CN"/>
        </w:rPr>
        <w:t xml:space="preserve">the WSDB does not know anything about the slave WSDs that could be using these parameters. </w:t>
      </w:r>
      <w:bookmarkStart w:id="258" w:name="_Ref341307886"/>
      <w:r w:rsidR="00F65DFB" w:rsidRPr="00642812">
        <w:rPr>
          <w:lang w:eastAsia="zh-CN"/>
        </w:rPr>
        <w:t xml:space="preserve">The WSDB will then send the </w:t>
      </w:r>
      <w:r w:rsidR="00F65DFB">
        <w:rPr>
          <w:lang w:eastAsia="zh-CN"/>
        </w:rPr>
        <w:t xml:space="preserve">generic operational parameters </w:t>
      </w:r>
      <w:r w:rsidR="00F65DFB" w:rsidRPr="00642812">
        <w:rPr>
          <w:lang w:eastAsia="zh-CN"/>
        </w:rPr>
        <w:t>to the master WSD</w:t>
      </w:r>
      <w:bookmarkEnd w:id="258"/>
      <w:r w:rsidR="00F65DFB" w:rsidRPr="00642812">
        <w:rPr>
          <w:lang w:eastAsia="zh-CN"/>
        </w:rPr>
        <w:t xml:space="preserve">, and the master WSD will </w:t>
      </w:r>
      <w:bookmarkStart w:id="259" w:name="_Ref341307899"/>
      <w:r w:rsidR="00F65DFB">
        <w:rPr>
          <w:lang w:eastAsia="zh-CN"/>
        </w:rPr>
        <w:t>broadcast them</w:t>
      </w:r>
      <w:r w:rsidR="00F65DFB" w:rsidRPr="00642812">
        <w:rPr>
          <w:lang w:eastAsia="zh-CN"/>
        </w:rPr>
        <w:t xml:space="preserve"> to its coverage area. </w:t>
      </w:r>
      <w:bookmarkEnd w:id="259"/>
    </w:p>
    <w:p w:rsidR="00F65DFB" w:rsidRPr="00642812" w:rsidRDefault="00FE45F8" w:rsidP="00FE45F8">
      <w:pPr>
        <w:pStyle w:val="enumlev1"/>
        <w:rPr>
          <w:lang w:eastAsia="zh-CN"/>
        </w:rPr>
      </w:pPr>
      <w:r w:rsidRPr="00FE45F8">
        <w:rPr>
          <w:bCs/>
          <w:lang w:eastAsia="zh-CN"/>
        </w:rPr>
        <w:t>4)</w:t>
      </w:r>
      <w:r w:rsidRPr="00FE45F8">
        <w:rPr>
          <w:bCs/>
          <w:lang w:eastAsia="zh-CN"/>
        </w:rPr>
        <w:tab/>
      </w:r>
      <w:r w:rsidR="00F65DFB" w:rsidRPr="00642812">
        <w:rPr>
          <w:b/>
          <w:lang w:eastAsia="zh-CN"/>
        </w:rPr>
        <w:t xml:space="preserve">Association of a slave WSD with a serving master WSD. </w:t>
      </w:r>
      <w:r w:rsidR="00F65DFB" w:rsidRPr="00642812">
        <w:rPr>
          <w:lang w:eastAsia="zh-CN"/>
        </w:rPr>
        <w:t xml:space="preserve">When switched on, a slave WSD will listen for a master’s broadcasts. It will then use the channels and powers identified in the generic operational parameters to associate with the master WSD. This means that it will communicate its unique device identifier, or the full set of its device parameters. The slave WSD may now continue </w:t>
      </w:r>
      <w:r w:rsidR="00F65DFB" w:rsidRPr="00642812" w:rsidDel="00387483">
        <w:rPr>
          <w:lang w:eastAsia="zh-CN"/>
        </w:rPr>
        <w:t xml:space="preserve">to </w:t>
      </w:r>
      <w:r w:rsidR="00F65DFB" w:rsidRPr="00642812">
        <w:rPr>
          <w:lang w:eastAsia="zh-CN"/>
        </w:rPr>
        <w:t>use the radio resources identified in the generic operational parameters for data transmissions, or a</w:t>
      </w:r>
      <w:r w:rsidR="00F65DFB" w:rsidRPr="00642812" w:rsidDel="00387483">
        <w:rPr>
          <w:lang w:eastAsia="zh-CN"/>
        </w:rPr>
        <w:t>lternatively</w:t>
      </w:r>
      <w:r w:rsidR="00F65DFB" w:rsidRPr="00642812">
        <w:rPr>
          <w:lang w:eastAsia="zh-CN"/>
        </w:rPr>
        <w:t xml:space="preserve"> it may request specific operational parameters.</w:t>
      </w:r>
    </w:p>
    <w:p w:rsidR="00F65DFB" w:rsidRDefault="00FE45F8" w:rsidP="00FE45F8">
      <w:pPr>
        <w:pStyle w:val="enumlev1"/>
        <w:rPr>
          <w:lang w:eastAsia="zh-CN"/>
        </w:rPr>
      </w:pPr>
      <w:r w:rsidRPr="00FE45F8">
        <w:rPr>
          <w:bCs/>
          <w:lang w:eastAsia="zh-CN"/>
        </w:rPr>
        <w:lastRenderedPageBreak/>
        <w:t>5)</w:t>
      </w:r>
      <w:r w:rsidRPr="00FE45F8">
        <w:rPr>
          <w:bCs/>
          <w:lang w:eastAsia="zh-CN"/>
        </w:rPr>
        <w:tab/>
      </w:r>
      <w:r w:rsidR="00F65DFB" w:rsidRPr="00642812">
        <w:rPr>
          <w:b/>
          <w:lang w:eastAsia="zh-CN"/>
        </w:rPr>
        <w:t xml:space="preserve">Specific operational parameters for a slave WSD. </w:t>
      </w:r>
      <w:r w:rsidR="00F65DFB" w:rsidRPr="00642812">
        <w:rPr>
          <w:lang w:eastAsia="zh-CN"/>
        </w:rPr>
        <w:t xml:space="preserve">The radio resources allowed by the generic operational parameters will be limited because they are based on conservative assumption. A slave WSD whose device parameters are better than these assumptions, in particular a device that can accurately locate itself, may provide its parameters to the WSDB to gain access to more resources. </w:t>
      </w:r>
      <w:r w:rsidR="00F65DFB">
        <w:rPr>
          <w:lang w:eastAsia="zh-CN"/>
        </w:rPr>
        <w:t>For this, a</w:t>
      </w:r>
      <w:r w:rsidR="00F65DFB" w:rsidRPr="00642812">
        <w:rPr>
          <w:lang w:eastAsia="zh-CN"/>
        </w:rPr>
        <w:t xml:space="preserve"> process similar to obtaining specific operational parameters for a master WSD will be followed. </w:t>
      </w:r>
    </w:p>
    <w:p w:rsidR="00F65DFB" w:rsidRDefault="00F65DFB" w:rsidP="00F65DFB">
      <w:pPr>
        <w:pStyle w:val="FigureNo"/>
        <w:rPr>
          <w:lang w:eastAsia="zh-CN"/>
        </w:rPr>
      </w:pPr>
      <w:r>
        <w:rPr>
          <w:lang w:eastAsia="zh-CN"/>
        </w:rPr>
        <w:t>Figure X</w:t>
      </w:r>
    </w:p>
    <w:p w:rsidR="00F65DFB" w:rsidRPr="00642812" w:rsidRDefault="00F65DFB" w:rsidP="00F65DFB">
      <w:pPr>
        <w:pStyle w:val="Figuretitle"/>
        <w:spacing w:after="360"/>
        <w:rPr>
          <w:lang w:eastAsia="zh-CN"/>
        </w:rPr>
      </w:pPr>
      <w:r>
        <w:rPr>
          <w:lang w:eastAsia="zh-CN"/>
        </w:rPr>
        <w:t>Framework for operation in the TV whites spaces and typical sequence of operation</w:t>
      </w:r>
    </w:p>
    <w:p w:rsidR="00F65DFB" w:rsidRPr="00642812" w:rsidRDefault="00F65DFB" w:rsidP="00F65DFB">
      <w:pPr>
        <w:tabs>
          <w:tab w:val="clear" w:pos="1134"/>
          <w:tab w:val="clear" w:pos="1871"/>
          <w:tab w:val="clear" w:pos="2268"/>
        </w:tabs>
        <w:overflowPunct/>
        <w:autoSpaceDE/>
        <w:autoSpaceDN/>
        <w:adjustRightInd/>
        <w:spacing w:before="0"/>
        <w:jc w:val="center"/>
        <w:textAlignment w:val="auto"/>
        <w:rPr>
          <w:lang w:eastAsia="zh-CN"/>
        </w:rPr>
      </w:pPr>
      <w:r w:rsidRPr="00634599">
        <w:rPr>
          <w:noProof/>
          <w:lang w:val="en-US" w:eastAsia="zh-CN"/>
        </w:rPr>
        <w:drawing>
          <wp:inline distT="0" distB="0" distL="0" distR="0" wp14:anchorId="2F76DA5E" wp14:editId="7DA40357">
            <wp:extent cx="5210175" cy="3175646"/>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14745" cy="3178432"/>
                    </a:xfrm>
                    <a:prstGeom prst="rect">
                      <a:avLst/>
                    </a:prstGeom>
                  </pic:spPr>
                </pic:pic>
              </a:graphicData>
            </a:graphic>
          </wp:inline>
        </w:drawing>
      </w:r>
    </w:p>
    <w:p w:rsidR="00F65DFB" w:rsidRPr="005437B4" w:rsidRDefault="00F65DFB" w:rsidP="00F65DFB">
      <w:pPr>
        <w:keepNext/>
        <w:keepLines/>
        <w:spacing w:before="280"/>
        <w:ind w:left="1134" w:hanging="1134"/>
        <w:outlineLvl w:val="0"/>
        <w:rPr>
          <w:b/>
          <w:sz w:val="28"/>
        </w:rPr>
      </w:pPr>
      <w:bookmarkStart w:id="260" w:name="_Toc389049682"/>
      <w:bookmarkEnd w:id="257"/>
      <w:r>
        <w:rPr>
          <w:b/>
          <w:sz w:val="28"/>
        </w:rPr>
        <w:t>4</w:t>
      </w:r>
      <w:r>
        <w:rPr>
          <w:b/>
          <w:sz w:val="28"/>
        </w:rPr>
        <w:tab/>
      </w:r>
      <w:r w:rsidRPr="005437B4">
        <w:rPr>
          <w:b/>
          <w:sz w:val="28"/>
        </w:rPr>
        <w:t>Device requirements in EN 301 598</w:t>
      </w:r>
      <w:bookmarkEnd w:id="260"/>
    </w:p>
    <w:p w:rsidR="00F65DFB" w:rsidRDefault="00F65DFB" w:rsidP="00F65DFB">
      <w:pPr>
        <w:rPr>
          <w:lang w:eastAsia="zh-CN"/>
        </w:rPr>
      </w:pPr>
      <w:r>
        <w:rPr>
          <w:lang w:eastAsia="zh-CN"/>
        </w:rPr>
        <w:t>EN 301 598 includes several requirements. It first defines that devices can be of two types – A and B, next specifies a number of RF requirements which are not unlike those of traditional harmonised standards, and finally</w:t>
      </w:r>
      <w:r w:rsidR="00914708">
        <w:rPr>
          <w:lang w:eastAsia="zh-CN"/>
        </w:rPr>
        <w:t xml:space="preserve"> it</w:t>
      </w:r>
      <w:r>
        <w:rPr>
          <w:lang w:eastAsia="zh-CN"/>
        </w:rPr>
        <w:t xml:space="preserve"> includes several non-RF requirements to deal with the fact that the radio parameters are communicated by a database. </w:t>
      </w:r>
      <w:r w:rsidRPr="00642812">
        <w:rPr>
          <w:lang w:eastAsia="zh-CN"/>
        </w:rPr>
        <w:t xml:space="preserve">This section </w:t>
      </w:r>
      <w:r>
        <w:rPr>
          <w:lang w:eastAsia="zh-CN"/>
        </w:rPr>
        <w:t>summarises</w:t>
      </w:r>
      <w:r w:rsidRPr="00642812">
        <w:rPr>
          <w:lang w:eastAsia="zh-CN"/>
        </w:rPr>
        <w:t xml:space="preserve"> the</w:t>
      </w:r>
      <w:r>
        <w:rPr>
          <w:lang w:eastAsia="zh-CN"/>
        </w:rPr>
        <w:t>se requirements.</w:t>
      </w:r>
    </w:p>
    <w:p w:rsidR="00F65DFB" w:rsidRPr="005437B4" w:rsidRDefault="00F65DFB" w:rsidP="00F65DFB">
      <w:pPr>
        <w:pStyle w:val="Heading2"/>
      </w:pPr>
      <w:bookmarkStart w:id="261" w:name="_Toc389049683"/>
      <w:bookmarkStart w:id="262" w:name="_Toc389049930"/>
      <w:r>
        <w:t>4.1</w:t>
      </w:r>
      <w:r>
        <w:tab/>
      </w:r>
      <w:r w:rsidRPr="005437B4">
        <w:t>Device types</w:t>
      </w:r>
      <w:bookmarkEnd w:id="261"/>
      <w:bookmarkEnd w:id="262"/>
    </w:p>
    <w:p w:rsidR="00F65DFB" w:rsidRPr="005437B4" w:rsidRDefault="00F65DFB" w:rsidP="00F65DFB">
      <w:r w:rsidRPr="005437B4">
        <w:t>EN 301 598 defines two types of WSDs:</w:t>
      </w:r>
    </w:p>
    <w:p w:rsidR="00F65DFB" w:rsidRPr="005437B4" w:rsidRDefault="00FE45F8" w:rsidP="00FE45F8">
      <w:pPr>
        <w:pStyle w:val="enumlev1"/>
      </w:pPr>
      <w:r>
        <w:t>•</w:t>
      </w:r>
      <w:r>
        <w:tab/>
      </w:r>
      <w:r w:rsidR="00F65DFB" w:rsidRPr="005437B4">
        <w:t xml:space="preserve">A Type A WSD is a device that is intended for fixed use only. This type of equipment can have integral, dedicated or external antennas. </w:t>
      </w:r>
    </w:p>
    <w:p w:rsidR="00F65DFB" w:rsidRPr="005437B4" w:rsidRDefault="00FE45F8" w:rsidP="00FE45F8">
      <w:pPr>
        <w:pStyle w:val="enumlev1"/>
      </w:pPr>
      <w:r>
        <w:t>•</w:t>
      </w:r>
      <w:r>
        <w:tab/>
      </w:r>
      <w:r w:rsidR="00F65DFB" w:rsidRPr="005437B4">
        <w:t xml:space="preserve">A Type B WSD is a device that is not intended for fixed use and which has an integral antenna or a dedicated antenna. </w:t>
      </w:r>
    </w:p>
    <w:p w:rsidR="00F65DFB" w:rsidRPr="005437B4" w:rsidRDefault="00F65DFB" w:rsidP="00F65DFB">
      <w:r w:rsidRPr="005437B4">
        <w:t>The key differentiator between the two classes is the type of antenna that the device supports. In this context, an integral antenna is designed as a fixed part of the equipment and that cannot be disconnected. An external antenna is removable antenna which is designed for use with a broad range of radio equipment, i.e. it has not be</w:t>
      </w:r>
      <w:r w:rsidR="00914708">
        <w:t>en</w:t>
      </w:r>
      <w:r w:rsidRPr="005437B4">
        <w:t xml:space="preserve"> designed for use with a specific product. And a dedicated antenna is removable antenna supplied and assessed with the equipment, designed as an indispensable part of the equipment</w:t>
      </w:r>
      <w:r w:rsidR="00914708">
        <w:t>.</w:t>
      </w:r>
    </w:p>
    <w:p w:rsidR="00F65DFB" w:rsidRDefault="00F65DFB" w:rsidP="00F65DFB">
      <w:r w:rsidRPr="005437B4">
        <w:lastRenderedPageBreak/>
        <w:t xml:space="preserve">The classification also corresponds to the applications that have so far have been identified. Professional installations, such as a base station serving rural broadband customers, will most likely be </w:t>
      </w:r>
      <w:r w:rsidR="00914708">
        <w:t>T</w:t>
      </w:r>
      <w:r w:rsidRPr="005437B4">
        <w:t>ype A devices. Type</w:t>
      </w:r>
      <w:r w:rsidR="00914708">
        <w:t xml:space="preserve"> </w:t>
      </w:r>
      <w:r w:rsidRPr="005437B4">
        <w:t>B WSDs correspond to mobile/portable equipment such as handsets, dongles, or access points which do not require installation and can be mass market. EN 301 598 requires these devices to have non-detachable antennas, to mitigate the risk of the end user tampering with the antenna.</w:t>
      </w:r>
    </w:p>
    <w:p w:rsidR="00F65DFB" w:rsidRPr="00487C99" w:rsidRDefault="00F65DFB" w:rsidP="00F65DFB">
      <w:pPr>
        <w:pStyle w:val="Heading2"/>
      </w:pPr>
      <w:bookmarkStart w:id="263" w:name="_Toc389049684"/>
      <w:bookmarkStart w:id="264" w:name="_Toc389049931"/>
      <w:r>
        <w:t>4.2</w:t>
      </w:r>
      <w:r>
        <w:tab/>
      </w:r>
      <w:r w:rsidRPr="00487C99">
        <w:t>RF requirements</w:t>
      </w:r>
      <w:bookmarkEnd w:id="263"/>
      <w:bookmarkEnd w:id="264"/>
    </w:p>
    <w:p w:rsidR="00F65DFB" w:rsidRDefault="00F65DFB" w:rsidP="00F65DFB">
      <w:pPr>
        <w:rPr>
          <w:lang w:eastAsia="zh-CN"/>
        </w:rPr>
      </w:pPr>
      <w:r w:rsidRPr="00642812">
        <w:rPr>
          <w:lang w:eastAsia="zh-CN"/>
        </w:rPr>
        <w:t xml:space="preserve">As with past standards, the RF requirements in EN 301 598 address the prevention of harmful interference by ensuring that the wanted radiated power, and the unwanted radiated power (inside and outside the band) do not exceed specific limits. </w:t>
      </w:r>
    </w:p>
    <w:p w:rsidR="00F65DFB" w:rsidRDefault="00F65DFB" w:rsidP="00F65DFB">
      <w:pPr>
        <w:rPr>
          <w:lang w:eastAsia="zh-CN"/>
        </w:rPr>
      </w:pPr>
      <w:r w:rsidRPr="00642812">
        <w:rPr>
          <w:lang w:eastAsia="zh-CN"/>
        </w:rPr>
        <w:t xml:space="preserve">The specifications of limits outside the UHF TV band are relatively straightforward, and are defined in the same manner as existing HSs, and include limits on transmitter/receiver spurious emissions and transmitter inter-modulation. </w:t>
      </w:r>
      <w:r>
        <w:rPr>
          <w:lang w:eastAsia="zh-CN"/>
        </w:rPr>
        <w:t>On the other hand, the limits inside the UHF TV band are more complex. This is fundamentally because a</w:t>
      </w:r>
      <w:r w:rsidRPr="00642812">
        <w:rPr>
          <w:lang w:eastAsia="zh-CN"/>
        </w:rPr>
        <w:t xml:space="preserve"> WSD may operate in a single </w:t>
      </w:r>
      <w:r w:rsidR="00914708">
        <w:rPr>
          <w:lang w:eastAsia="zh-CN"/>
        </w:rPr>
        <w:t>digital terrestrial television (</w:t>
      </w:r>
      <w:r w:rsidRPr="00642812">
        <w:rPr>
          <w:lang w:eastAsia="zh-CN"/>
        </w:rPr>
        <w:t>DTT</w:t>
      </w:r>
      <w:r w:rsidR="00914708">
        <w:rPr>
          <w:lang w:eastAsia="zh-CN"/>
        </w:rPr>
        <w:t>)</w:t>
      </w:r>
      <w:r w:rsidRPr="00642812">
        <w:rPr>
          <w:lang w:eastAsia="zh-CN"/>
        </w:rPr>
        <w:t xml:space="preserve"> channel, or simultaneously in a group of contiguous DTT channels</w:t>
      </w:r>
      <w:r>
        <w:rPr>
          <w:lang w:eastAsia="zh-CN"/>
        </w:rPr>
        <w:t xml:space="preserve">, or in </w:t>
      </w:r>
      <w:r w:rsidRPr="00642812">
        <w:rPr>
          <w:lang w:eastAsia="zh-CN"/>
        </w:rPr>
        <w:t xml:space="preserve">multiple non-contiguous DTT channels, or a mixture of contiguous and non-contiguous DTT channels. </w:t>
      </w:r>
      <w:r>
        <w:rPr>
          <w:lang w:eastAsia="zh-CN"/>
        </w:rPr>
        <w:t>The key RF requirements are the following</w:t>
      </w:r>
      <w:r w:rsidR="00914708">
        <w:rPr>
          <w:lang w:eastAsia="zh-CN"/>
        </w:rPr>
        <w:t>.</w:t>
      </w:r>
    </w:p>
    <w:p w:rsidR="00F65DFB" w:rsidRPr="00487C99" w:rsidRDefault="00F65DFB" w:rsidP="00F65DFB">
      <w:pPr>
        <w:pStyle w:val="Heading3"/>
        <w:rPr>
          <w:lang w:eastAsia="ja-JP"/>
        </w:rPr>
      </w:pPr>
      <w:bookmarkStart w:id="265" w:name="_Toc389049685"/>
      <w:r>
        <w:rPr>
          <w:lang w:eastAsia="ja-JP"/>
        </w:rPr>
        <w:t>4.2.1</w:t>
      </w:r>
      <w:r>
        <w:rPr>
          <w:lang w:eastAsia="ja-JP"/>
        </w:rPr>
        <w:tab/>
      </w:r>
      <w:r w:rsidRPr="00487C99">
        <w:rPr>
          <w:lang w:eastAsia="ja-JP"/>
        </w:rPr>
        <w:t xml:space="preserve">Nominal </w:t>
      </w:r>
      <w:r w:rsidR="00914708">
        <w:rPr>
          <w:lang w:eastAsia="ja-JP"/>
        </w:rPr>
        <w:t>C</w:t>
      </w:r>
      <w:r w:rsidRPr="00487C99">
        <w:rPr>
          <w:lang w:eastAsia="ja-JP"/>
        </w:rPr>
        <w:t>hannel</w:t>
      </w:r>
      <w:bookmarkEnd w:id="265"/>
    </w:p>
    <w:p w:rsidR="00F65DFB" w:rsidRDefault="00F65DFB" w:rsidP="00F65DFB">
      <w:pPr>
        <w:rPr>
          <w:lang w:eastAsia="zh-CN"/>
        </w:rPr>
      </w:pPr>
      <w:r w:rsidRPr="00642812">
        <w:rPr>
          <w:lang w:eastAsia="zh-CN"/>
        </w:rPr>
        <w:t>A Nominal Channel is defined as one or more contiguous DTT channels that are used by a WSD for its wanted transmissions. Its lower and upper edge frequencies must coincide with the European harmonized DTT channel raster.</w:t>
      </w:r>
      <w:r>
        <w:rPr>
          <w:lang w:eastAsia="zh-CN"/>
        </w:rPr>
        <w:t xml:space="preserve"> The EN requirements are:</w:t>
      </w:r>
    </w:p>
    <w:p w:rsidR="00F65DFB" w:rsidRDefault="00FE45F8" w:rsidP="00FE45F8">
      <w:pPr>
        <w:pStyle w:val="enumlev1"/>
        <w:rPr>
          <w:lang w:eastAsia="zh-CN"/>
        </w:rPr>
      </w:pPr>
      <w:r>
        <w:t>•</w:t>
      </w:r>
      <w:r>
        <w:tab/>
      </w:r>
      <w:r w:rsidR="00F65DFB" w:rsidRPr="00642812">
        <w:rPr>
          <w:lang w:eastAsia="zh-CN"/>
        </w:rPr>
        <w:t>The Nominal Channel Bandwidth used by a WSD shall not exceed the Maximum Nominal Channel Bandwidth specified by the WSDB.</w:t>
      </w:r>
    </w:p>
    <w:p w:rsidR="00F65DFB" w:rsidRPr="00642812" w:rsidRDefault="00FE45F8" w:rsidP="00FE45F8">
      <w:pPr>
        <w:pStyle w:val="enumlev1"/>
        <w:rPr>
          <w:lang w:eastAsia="zh-CN"/>
        </w:rPr>
      </w:pPr>
      <w:r>
        <w:t>•</w:t>
      </w:r>
      <w:r>
        <w:tab/>
      </w:r>
      <w:r w:rsidR="00F65DFB">
        <w:rPr>
          <w:lang w:eastAsia="zh-CN"/>
        </w:rPr>
        <w:t>T</w:t>
      </w:r>
      <w:r w:rsidR="00F65DFB" w:rsidRPr="00642812">
        <w:rPr>
          <w:lang w:eastAsia="zh-CN"/>
        </w:rPr>
        <w:t xml:space="preserve">he Total Nominal Channel Bandwidth, which is the sum of the bandwidth in all Nominal Channels, shall not exceed the Maximum Total Nominal Channel </w:t>
      </w:r>
      <w:r w:rsidR="00F65DFB">
        <w:rPr>
          <w:lang w:eastAsia="zh-CN"/>
        </w:rPr>
        <w:t>Bandwidth specified by the WSDB</w:t>
      </w:r>
      <w:r w:rsidR="00F65DFB" w:rsidRPr="00642812">
        <w:rPr>
          <w:lang w:eastAsia="zh-CN"/>
        </w:rPr>
        <w:t>.</w:t>
      </w:r>
    </w:p>
    <w:p w:rsidR="00F65DFB" w:rsidRPr="00487C99" w:rsidRDefault="00F65DFB" w:rsidP="00F65DFB">
      <w:pPr>
        <w:pStyle w:val="Heading3"/>
        <w:rPr>
          <w:lang w:eastAsia="ja-JP"/>
        </w:rPr>
      </w:pPr>
      <w:bookmarkStart w:id="266" w:name="_Toc389049686"/>
      <w:r>
        <w:rPr>
          <w:lang w:eastAsia="ja-JP"/>
        </w:rPr>
        <w:t>4.2.2</w:t>
      </w:r>
      <w:r>
        <w:rPr>
          <w:lang w:eastAsia="ja-JP"/>
        </w:rPr>
        <w:tab/>
      </w:r>
      <w:r w:rsidRPr="00487C99">
        <w:rPr>
          <w:lang w:eastAsia="ja-JP"/>
        </w:rPr>
        <w:t>In-block power and power spectral density</w:t>
      </w:r>
      <w:bookmarkEnd w:id="266"/>
    </w:p>
    <w:p w:rsidR="00F65DFB" w:rsidRDefault="00F65DFB" w:rsidP="00F65DFB">
      <w:pPr>
        <w:rPr>
          <w:lang w:eastAsia="zh-CN"/>
        </w:rPr>
      </w:pPr>
      <w:r>
        <w:rPr>
          <w:lang w:eastAsia="zh-CN"/>
        </w:rPr>
        <w:t xml:space="preserve">The WSDB will communicate </w:t>
      </w:r>
      <w:r w:rsidR="00914708">
        <w:rPr>
          <w:lang w:eastAsia="zh-CN"/>
        </w:rPr>
        <w:t xml:space="preserve">to </w:t>
      </w:r>
      <w:r>
        <w:rPr>
          <w:lang w:eastAsia="zh-CN"/>
        </w:rPr>
        <w:t xml:space="preserve">the WSD </w:t>
      </w:r>
      <w:r w:rsidR="004E43A3">
        <w:rPr>
          <w:lang w:eastAsia="zh-CN"/>
        </w:rPr>
        <w:t xml:space="preserve">the following </w:t>
      </w:r>
      <w:r>
        <w:rPr>
          <w:lang w:eastAsia="zh-CN"/>
        </w:rPr>
        <w:t xml:space="preserve">two power limits for each DTT channel where operation is possible: </w:t>
      </w:r>
    </w:p>
    <w:p w:rsidR="00F65DFB" w:rsidRDefault="00FE45F8" w:rsidP="00FE45F8">
      <w:pPr>
        <w:pStyle w:val="enumlev1"/>
        <w:rPr>
          <w:lang w:eastAsia="zh-CN"/>
        </w:rPr>
      </w:pPr>
      <w:r>
        <w:t>•</w:t>
      </w:r>
      <w:r>
        <w:tab/>
      </w:r>
      <w:r w:rsidR="00F65DFB" w:rsidRPr="00634599">
        <w:rPr>
          <w:rFonts w:cs="Arial"/>
          <w:i/>
          <w:iCs/>
        </w:rPr>
        <w:t>P</w:t>
      </w:r>
      <w:r w:rsidR="00F65DFB" w:rsidRPr="00634599">
        <w:rPr>
          <w:rFonts w:cs="Arial"/>
          <w:vertAlign w:val="subscript"/>
        </w:rPr>
        <w:t>0</w:t>
      </w:r>
      <w:r w:rsidR="00F65DFB" w:rsidRPr="00634599">
        <w:rPr>
          <w:rFonts w:cs="Arial"/>
          <w:i/>
          <w:iCs/>
          <w:vertAlign w:val="subscript"/>
        </w:rPr>
        <w:t xml:space="preserve"> </w:t>
      </w:r>
      <w:r w:rsidR="00F65DFB" w:rsidRPr="00634599">
        <w:rPr>
          <w:rFonts w:cs="Arial"/>
        </w:rPr>
        <w:t>(</w:t>
      </w:r>
      <w:proofErr w:type="spellStart"/>
      <w:r w:rsidR="00F65DFB" w:rsidRPr="00634599">
        <w:rPr>
          <w:rFonts w:cs="Arial"/>
        </w:rPr>
        <w:t>dBm</w:t>
      </w:r>
      <w:proofErr w:type="spellEnd"/>
      <w:r w:rsidR="00F65DFB" w:rsidRPr="00634599">
        <w:rPr>
          <w:rFonts w:cs="Arial"/>
        </w:rPr>
        <w:t xml:space="preserve"> / 100 kHz) </w:t>
      </w:r>
      <w:r w:rsidR="00F65DFB">
        <w:rPr>
          <w:lang w:eastAsia="zh-CN"/>
        </w:rPr>
        <w:t>Maximum in-block RF EIRP spectral density for each DTT channel edge frequency pair.</w:t>
      </w:r>
    </w:p>
    <w:p w:rsidR="00F65DFB" w:rsidRDefault="00FE45F8" w:rsidP="00FE45F8">
      <w:pPr>
        <w:pStyle w:val="enumlev1"/>
        <w:rPr>
          <w:lang w:eastAsia="zh-CN"/>
        </w:rPr>
      </w:pPr>
      <w:r>
        <w:t>•</w:t>
      </w:r>
      <w:r>
        <w:tab/>
      </w:r>
      <w:r w:rsidR="00F65DFB" w:rsidRPr="00634599">
        <w:rPr>
          <w:rFonts w:cs="Arial"/>
          <w:i/>
          <w:iCs/>
        </w:rPr>
        <w:t>P</w:t>
      </w:r>
      <w:r w:rsidR="00F65DFB" w:rsidRPr="00634599">
        <w:rPr>
          <w:rFonts w:cs="Arial"/>
          <w:vertAlign w:val="subscript"/>
        </w:rPr>
        <w:t>1</w:t>
      </w:r>
      <w:r w:rsidR="00F65DFB" w:rsidRPr="00634599">
        <w:rPr>
          <w:rFonts w:cs="Arial"/>
        </w:rPr>
        <w:t xml:space="preserve"> (</w:t>
      </w:r>
      <w:proofErr w:type="spellStart"/>
      <w:r w:rsidR="00F65DFB" w:rsidRPr="00634599">
        <w:rPr>
          <w:rFonts w:cs="Arial"/>
        </w:rPr>
        <w:t>dBm</w:t>
      </w:r>
      <w:proofErr w:type="spellEnd"/>
      <w:r w:rsidR="00F65DFB" w:rsidRPr="00634599">
        <w:rPr>
          <w:rFonts w:cs="Arial"/>
        </w:rPr>
        <w:t xml:space="preserve">) </w:t>
      </w:r>
      <w:r w:rsidR="00F65DFB">
        <w:rPr>
          <w:lang w:eastAsia="zh-CN"/>
        </w:rPr>
        <w:t>Maximum in-block RF EIRP for each DTT channel edge frequency pair.</w:t>
      </w:r>
    </w:p>
    <w:p w:rsidR="00F65DFB" w:rsidRDefault="00F65DFB" w:rsidP="00F65DFB">
      <w:pPr>
        <w:rPr>
          <w:lang w:eastAsia="zh-CN"/>
        </w:rPr>
      </w:pPr>
      <w:r w:rsidRPr="00642812">
        <w:rPr>
          <w:lang w:eastAsia="zh-CN"/>
        </w:rPr>
        <w:t xml:space="preserve">The </w:t>
      </w:r>
      <w:r>
        <w:rPr>
          <w:lang w:eastAsia="zh-CN"/>
        </w:rPr>
        <w:t xml:space="preserve">requirement of EN 301 598 is that the device must not exceed the levels communicated by the WSDB. In particular, </w:t>
      </w:r>
      <w:r w:rsidR="00914708">
        <w:t>t</w:t>
      </w:r>
      <w:r w:rsidRPr="00372C8A">
        <w:t xml:space="preserve">he </w:t>
      </w:r>
      <w:r w:rsidRPr="00CC7C35">
        <w:t>RF</w:t>
      </w:r>
      <w:r w:rsidRPr="00372C8A">
        <w:t xml:space="preserve"> power spectral density in any 100 kHz bandwidth within</w:t>
      </w:r>
      <w:r>
        <w:t xml:space="preserve"> a </w:t>
      </w:r>
      <w:r w:rsidRPr="00CC7C35">
        <w:t>DTT</w:t>
      </w:r>
      <w:r w:rsidRPr="00372C8A">
        <w:t xml:space="preserve"> channel shall not exceed the level P</w:t>
      </w:r>
      <w:r w:rsidRPr="00372C8A">
        <w:rPr>
          <w:vertAlign w:val="subscript"/>
        </w:rPr>
        <w:t>0</w:t>
      </w:r>
      <w:r w:rsidRPr="00372C8A">
        <w:t xml:space="preserve"> specified by the </w:t>
      </w:r>
      <w:r w:rsidRPr="00CC7C35">
        <w:t>WSDB</w:t>
      </w:r>
      <w:r w:rsidRPr="00372C8A">
        <w:t xml:space="preserve"> for that channel</w:t>
      </w:r>
      <w:r>
        <w:t>.</w:t>
      </w:r>
    </w:p>
    <w:p w:rsidR="00F65DFB" w:rsidRPr="00487C99" w:rsidRDefault="00F65DFB" w:rsidP="00F65DFB">
      <w:pPr>
        <w:pStyle w:val="Heading3"/>
        <w:rPr>
          <w:lang w:eastAsia="ja-JP"/>
        </w:rPr>
      </w:pPr>
      <w:bookmarkStart w:id="267" w:name="_Toc389049687"/>
      <w:r>
        <w:rPr>
          <w:lang w:eastAsia="ja-JP"/>
        </w:rPr>
        <w:t>4.2.3</w:t>
      </w:r>
      <w:r>
        <w:rPr>
          <w:lang w:eastAsia="ja-JP"/>
        </w:rPr>
        <w:tab/>
      </w:r>
      <w:r w:rsidRPr="00487C99">
        <w:rPr>
          <w:lang w:eastAsia="ja-JP"/>
        </w:rPr>
        <w:t>Unwanted emissions inside the band</w:t>
      </w:r>
      <w:bookmarkEnd w:id="267"/>
    </w:p>
    <w:p w:rsidR="00F65DFB" w:rsidRPr="00642812" w:rsidRDefault="00F65DFB" w:rsidP="00F65DFB">
      <w:pPr>
        <w:rPr>
          <w:lang w:eastAsia="zh-CN"/>
        </w:rPr>
      </w:pPr>
      <w:r w:rsidRPr="00642812">
        <w:rPr>
          <w:lang w:eastAsia="zh-CN"/>
        </w:rPr>
        <w:t>The out-of-block EIRP spectral density, P</w:t>
      </w:r>
      <w:r w:rsidRPr="00642812">
        <w:rPr>
          <w:vertAlign w:val="subscript"/>
          <w:lang w:eastAsia="zh-CN"/>
        </w:rPr>
        <w:t>OOB</w:t>
      </w:r>
      <w:r w:rsidRPr="00642812">
        <w:rPr>
          <w:lang w:eastAsia="zh-CN"/>
        </w:rPr>
        <w:t>, of a WSD shall satisfy the following requirement:</w:t>
      </w:r>
    </w:p>
    <w:p w:rsidR="00F65DFB" w:rsidRPr="00372C8A" w:rsidRDefault="00F65DFB" w:rsidP="00F65DFB">
      <w:pPr>
        <w:keepNext/>
        <w:keepLines/>
        <w:spacing w:before="240"/>
        <w:jc w:val="center"/>
      </w:pPr>
      <w:r w:rsidRPr="005F6F4D">
        <w:t>P</w:t>
      </w:r>
      <w:r w:rsidRPr="005F6F4D">
        <w:rPr>
          <w:vertAlign w:val="subscript"/>
        </w:rPr>
        <w:t>OOB</w:t>
      </w:r>
      <w:r w:rsidRPr="00372C8A">
        <w:t xml:space="preserve"> (</w:t>
      </w:r>
      <w:proofErr w:type="spellStart"/>
      <w:r w:rsidRPr="00372C8A">
        <w:t>dBm</w:t>
      </w:r>
      <w:proofErr w:type="spellEnd"/>
      <w:r w:rsidRPr="00372C8A">
        <w:t xml:space="preserve"> / (100 kHz)) ≤ max{ </w:t>
      </w:r>
      <w:r w:rsidRPr="005F6F4D">
        <w:t>P</w:t>
      </w:r>
      <w:r w:rsidRPr="005F6F4D">
        <w:rPr>
          <w:vertAlign w:val="subscript"/>
        </w:rPr>
        <w:t>IB</w:t>
      </w:r>
      <w:r w:rsidRPr="00372C8A">
        <w:t xml:space="preserve"> (</w:t>
      </w:r>
      <w:proofErr w:type="spellStart"/>
      <w:r w:rsidRPr="00372C8A">
        <w:t>dBm</w:t>
      </w:r>
      <w:proofErr w:type="spellEnd"/>
      <w:r w:rsidRPr="00372C8A">
        <w:t xml:space="preserve"> / (8 </w:t>
      </w:r>
      <w:r w:rsidRPr="00CC7C35">
        <w:t>MHz</w:t>
      </w:r>
      <w:r w:rsidRPr="00372C8A">
        <w:t xml:space="preserve">)) - </w:t>
      </w:r>
      <w:r w:rsidRPr="00CC7C35">
        <w:t>ACLR</w:t>
      </w:r>
      <w:r w:rsidRPr="00372C8A">
        <w:t xml:space="preserve"> (dB), - 84 (</w:t>
      </w:r>
      <w:proofErr w:type="spellStart"/>
      <w:r w:rsidRPr="00372C8A">
        <w:t>dBm</w:t>
      </w:r>
      <w:proofErr w:type="spellEnd"/>
      <w:r w:rsidRPr="00372C8A">
        <w:t xml:space="preserve"> / (100 kHz)) }</w:t>
      </w:r>
    </w:p>
    <w:p w:rsidR="00F65DFB" w:rsidRDefault="00F65DFB" w:rsidP="00F65DFB">
      <w:pPr>
        <w:rPr>
          <w:lang w:eastAsia="zh-CN"/>
        </w:rPr>
      </w:pPr>
      <w:r w:rsidRPr="00642812">
        <w:rPr>
          <w:lang w:eastAsia="zh-CN"/>
        </w:rPr>
        <w:t>where P</w:t>
      </w:r>
      <w:r w:rsidRPr="00634599">
        <w:rPr>
          <w:vertAlign w:val="subscript"/>
          <w:lang w:eastAsia="zh-CN"/>
        </w:rPr>
        <w:t>IB</w:t>
      </w:r>
      <w:r w:rsidRPr="00642812">
        <w:rPr>
          <w:lang w:eastAsia="zh-CN"/>
        </w:rPr>
        <w:t xml:space="preserve"> is the in-block EIRP spectral density over 8 MHz, and </w:t>
      </w:r>
      <w:r w:rsidR="006301BA" w:rsidRPr="00642812">
        <w:rPr>
          <w:lang w:eastAsia="zh-CN"/>
        </w:rPr>
        <w:t xml:space="preserve">adjacent channel leakage ratio </w:t>
      </w:r>
      <w:r w:rsidR="006301BA">
        <w:rPr>
          <w:lang w:eastAsia="zh-CN"/>
        </w:rPr>
        <w:t>(</w:t>
      </w:r>
      <w:r>
        <w:rPr>
          <w:lang w:eastAsia="zh-CN"/>
        </w:rPr>
        <w:t>ACLR</w:t>
      </w:r>
      <w:r w:rsidR="006301BA">
        <w:rPr>
          <w:lang w:eastAsia="zh-CN"/>
        </w:rPr>
        <w:t>)</w:t>
      </w:r>
      <w:r w:rsidRPr="00642812">
        <w:rPr>
          <w:lang w:eastAsia="zh-CN"/>
        </w:rPr>
        <w:t xml:space="preserve"> is outlined in the Table I below for different device emission classes. Each out-of-block EIRP spectral density is examined in relation to P</w:t>
      </w:r>
      <w:r w:rsidRPr="00642812">
        <w:rPr>
          <w:vertAlign w:val="subscript"/>
          <w:lang w:eastAsia="zh-CN"/>
        </w:rPr>
        <w:t>IB</w:t>
      </w:r>
      <w:r w:rsidRPr="00642812">
        <w:rPr>
          <w:lang w:eastAsia="zh-CN"/>
        </w:rPr>
        <w:t xml:space="preserve"> in the nearest (in frequency) DTT channel used by the WSD. </w:t>
      </w:r>
    </w:p>
    <w:p w:rsidR="00F65DFB" w:rsidRPr="00642812" w:rsidRDefault="00F65DFB" w:rsidP="00F65DFB">
      <w:pPr>
        <w:rPr>
          <w:lang w:eastAsia="zh-CN"/>
        </w:rPr>
      </w:pPr>
      <w:r>
        <w:rPr>
          <w:lang w:eastAsia="zh-CN"/>
        </w:rPr>
        <w:lastRenderedPageBreak/>
        <w:t>The device class is part of the device parameters communicated to the WSDB, which will use the information</w:t>
      </w:r>
      <w:r w:rsidRPr="00642812">
        <w:rPr>
          <w:lang w:eastAsia="zh-CN"/>
        </w:rPr>
        <w:t xml:space="preserve"> in calculating operation parameters. Class 1 devices have the most stringent emission mask and will benefit from increased TVWS availability.</w:t>
      </w:r>
    </w:p>
    <w:p w:rsidR="00F65DFB" w:rsidRDefault="00F65DFB" w:rsidP="00F65DFB">
      <w:pPr>
        <w:rPr>
          <w:lang w:eastAsia="zh-CN"/>
        </w:rPr>
      </w:pPr>
      <w:r w:rsidRPr="00642812">
        <w:rPr>
          <w:lang w:eastAsia="zh-CN"/>
        </w:rPr>
        <w:t xml:space="preserve">Table </w:t>
      </w:r>
      <w:r>
        <w:rPr>
          <w:lang w:eastAsia="zh-CN"/>
        </w:rPr>
        <w:t>X</w:t>
      </w:r>
      <w:r w:rsidRPr="00642812">
        <w:rPr>
          <w:lang w:eastAsia="zh-CN"/>
        </w:rPr>
        <w:t xml:space="preserve"> A</w:t>
      </w:r>
      <w:r>
        <w:rPr>
          <w:lang w:eastAsia="zh-CN"/>
        </w:rPr>
        <w:t>C</w:t>
      </w:r>
      <w:r w:rsidRPr="00642812">
        <w:rPr>
          <w:lang w:eastAsia="zh-CN"/>
        </w:rPr>
        <w:t xml:space="preserve">LR for different device emission classes. </w:t>
      </w:r>
    </w:p>
    <w:p w:rsidR="00F65DFB" w:rsidRDefault="00F65DFB" w:rsidP="00F65DF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65"/>
        <w:gridCol w:w="1056"/>
        <w:gridCol w:w="1057"/>
        <w:gridCol w:w="1056"/>
        <w:gridCol w:w="1462"/>
        <w:gridCol w:w="1417"/>
      </w:tblGrid>
      <w:tr w:rsidR="00F65DFB" w:rsidRPr="00B15422" w:rsidTr="00A26404">
        <w:trPr>
          <w:jc w:val="center"/>
        </w:trPr>
        <w:tc>
          <w:tcPr>
            <w:tcW w:w="2565" w:type="dxa"/>
            <w:vMerge w:val="restart"/>
          </w:tcPr>
          <w:p w:rsidR="00F65DFB" w:rsidRPr="00B15422" w:rsidRDefault="00F65DFB" w:rsidP="00A26404">
            <w:pPr>
              <w:spacing w:before="40" w:after="40"/>
              <w:jc w:val="center"/>
              <w:rPr>
                <w:rFonts w:asciiTheme="majorBidi" w:hAnsiTheme="majorBidi" w:cstheme="majorBidi"/>
                <w:b/>
                <w:sz w:val="20"/>
              </w:rPr>
            </w:pPr>
            <w:r w:rsidRPr="00B15422">
              <w:rPr>
                <w:rFonts w:asciiTheme="majorBidi" w:hAnsiTheme="majorBidi" w:cstheme="majorBidi"/>
                <w:b/>
                <w:sz w:val="20"/>
              </w:rPr>
              <w:t>Where P</w:t>
            </w:r>
            <w:r w:rsidRPr="00B15422">
              <w:rPr>
                <w:rFonts w:asciiTheme="majorBidi" w:hAnsiTheme="majorBidi" w:cstheme="majorBidi"/>
                <w:b/>
                <w:sz w:val="20"/>
                <w:vertAlign w:val="subscript"/>
              </w:rPr>
              <w:t>OOB</w:t>
            </w:r>
            <w:r w:rsidRPr="00B15422">
              <w:rPr>
                <w:rFonts w:asciiTheme="majorBidi" w:hAnsiTheme="majorBidi" w:cstheme="majorBidi"/>
                <w:b/>
                <w:sz w:val="20"/>
              </w:rPr>
              <w:t xml:space="preserve"> falls within the nth adjacent DTT channel (based on 8 MHz wide channels)</w:t>
            </w:r>
          </w:p>
        </w:tc>
        <w:tc>
          <w:tcPr>
            <w:tcW w:w="6048" w:type="dxa"/>
            <w:gridSpan w:val="5"/>
          </w:tcPr>
          <w:p w:rsidR="00F65DFB" w:rsidRPr="00B15422" w:rsidRDefault="00F65DFB" w:rsidP="00A26404">
            <w:pPr>
              <w:spacing w:before="40" w:after="40"/>
              <w:jc w:val="center"/>
              <w:rPr>
                <w:rFonts w:asciiTheme="majorBidi" w:hAnsiTheme="majorBidi" w:cstheme="majorBidi"/>
                <w:b/>
                <w:sz w:val="20"/>
              </w:rPr>
            </w:pPr>
            <w:r w:rsidRPr="00B15422">
              <w:rPr>
                <w:rFonts w:asciiTheme="majorBidi" w:hAnsiTheme="majorBidi" w:cstheme="majorBidi"/>
                <w:b/>
                <w:sz w:val="20"/>
              </w:rPr>
              <w:t>ACLR (dB)</w:t>
            </w:r>
          </w:p>
        </w:tc>
      </w:tr>
      <w:tr w:rsidR="00F65DFB" w:rsidRPr="00B15422" w:rsidTr="00A26404">
        <w:trPr>
          <w:jc w:val="center"/>
        </w:trPr>
        <w:tc>
          <w:tcPr>
            <w:tcW w:w="2565" w:type="dxa"/>
            <w:vMerge/>
          </w:tcPr>
          <w:p w:rsidR="00F65DFB" w:rsidRPr="00B15422" w:rsidRDefault="00F65DFB" w:rsidP="00A26404">
            <w:pPr>
              <w:spacing w:before="40" w:after="40"/>
              <w:rPr>
                <w:rFonts w:asciiTheme="majorBidi" w:hAnsiTheme="majorBidi" w:cstheme="majorBidi"/>
                <w:b/>
                <w:sz w:val="20"/>
              </w:rPr>
            </w:pPr>
          </w:p>
        </w:tc>
        <w:tc>
          <w:tcPr>
            <w:tcW w:w="1056" w:type="dxa"/>
            <w:vAlign w:val="center"/>
          </w:tcPr>
          <w:p w:rsidR="00F65DFB" w:rsidRPr="00B15422" w:rsidRDefault="00F65DFB" w:rsidP="00A26404">
            <w:pPr>
              <w:spacing w:before="40" w:after="40"/>
              <w:jc w:val="center"/>
              <w:rPr>
                <w:rFonts w:asciiTheme="majorBidi" w:hAnsiTheme="majorBidi" w:cstheme="majorBidi"/>
                <w:b/>
                <w:sz w:val="20"/>
              </w:rPr>
            </w:pPr>
            <w:r w:rsidRPr="00B15422">
              <w:rPr>
                <w:rFonts w:asciiTheme="majorBidi" w:hAnsiTheme="majorBidi" w:cstheme="majorBidi"/>
                <w:b/>
                <w:sz w:val="20"/>
              </w:rPr>
              <w:t>Class 1</w:t>
            </w:r>
          </w:p>
        </w:tc>
        <w:tc>
          <w:tcPr>
            <w:tcW w:w="1057" w:type="dxa"/>
            <w:vAlign w:val="center"/>
          </w:tcPr>
          <w:p w:rsidR="00F65DFB" w:rsidRPr="00B15422" w:rsidRDefault="00F65DFB" w:rsidP="00A26404">
            <w:pPr>
              <w:spacing w:before="40" w:after="40"/>
              <w:jc w:val="center"/>
              <w:rPr>
                <w:rFonts w:asciiTheme="majorBidi" w:hAnsiTheme="majorBidi" w:cstheme="majorBidi"/>
                <w:b/>
                <w:sz w:val="20"/>
              </w:rPr>
            </w:pPr>
            <w:r w:rsidRPr="00B15422">
              <w:rPr>
                <w:rFonts w:asciiTheme="majorBidi" w:hAnsiTheme="majorBidi" w:cstheme="majorBidi"/>
                <w:b/>
                <w:sz w:val="20"/>
              </w:rPr>
              <w:t>Class 2</w:t>
            </w:r>
          </w:p>
        </w:tc>
        <w:tc>
          <w:tcPr>
            <w:tcW w:w="1056" w:type="dxa"/>
            <w:vAlign w:val="center"/>
          </w:tcPr>
          <w:p w:rsidR="00F65DFB" w:rsidRPr="00B15422" w:rsidRDefault="00F65DFB" w:rsidP="00A26404">
            <w:pPr>
              <w:spacing w:before="40" w:after="40"/>
              <w:jc w:val="center"/>
              <w:rPr>
                <w:rFonts w:asciiTheme="majorBidi" w:hAnsiTheme="majorBidi" w:cstheme="majorBidi"/>
                <w:b/>
                <w:sz w:val="20"/>
              </w:rPr>
            </w:pPr>
            <w:r w:rsidRPr="00B15422">
              <w:rPr>
                <w:rFonts w:asciiTheme="majorBidi" w:hAnsiTheme="majorBidi" w:cstheme="majorBidi"/>
                <w:b/>
                <w:sz w:val="20"/>
              </w:rPr>
              <w:t>Class 3</w:t>
            </w:r>
          </w:p>
        </w:tc>
        <w:tc>
          <w:tcPr>
            <w:tcW w:w="1462" w:type="dxa"/>
            <w:vAlign w:val="center"/>
          </w:tcPr>
          <w:p w:rsidR="00F65DFB" w:rsidRPr="00B15422" w:rsidRDefault="00F65DFB" w:rsidP="00A26404">
            <w:pPr>
              <w:spacing w:before="40" w:after="40"/>
              <w:jc w:val="center"/>
              <w:rPr>
                <w:rFonts w:asciiTheme="majorBidi" w:hAnsiTheme="majorBidi" w:cstheme="majorBidi"/>
                <w:b/>
                <w:sz w:val="20"/>
              </w:rPr>
            </w:pPr>
            <w:r w:rsidRPr="00B15422">
              <w:rPr>
                <w:rFonts w:asciiTheme="majorBidi" w:hAnsiTheme="majorBidi" w:cstheme="majorBidi"/>
                <w:b/>
                <w:sz w:val="20"/>
              </w:rPr>
              <w:t>Class 4</w:t>
            </w:r>
          </w:p>
        </w:tc>
        <w:tc>
          <w:tcPr>
            <w:tcW w:w="1417" w:type="dxa"/>
            <w:vAlign w:val="center"/>
          </w:tcPr>
          <w:p w:rsidR="00F65DFB" w:rsidRPr="00B15422" w:rsidRDefault="00F65DFB" w:rsidP="00A26404">
            <w:pPr>
              <w:spacing w:before="40" w:after="40"/>
              <w:jc w:val="center"/>
              <w:rPr>
                <w:rFonts w:asciiTheme="majorBidi" w:hAnsiTheme="majorBidi" w:cstheme="majorBidi"/>
                <w:b/>
                <w:sz w:val="20"/>
              </w:rPr>
            </w:pPr>
            <w:r w:rsidRPr="00B15422">
              <w:rPr>
                <w:rFonts w:asciiTheme="majorBidi" w:hAnsiTheme="majorBidi" w:cstheme="majorBidi"/>
                <w:b/>
                <w:sz w:val="20"/>
              </w:rPr>
              <w:t>Class 5</w:t>
            </w:r>
          </w:p>
        </w:tc>
      </w:tr>
      <w:tr w:rsidR="00F65DFB" w:rsidRPr="00B15422" w:rsidTr="00A26404">
        <w:trPr>
          <w:jc w:val="center"/>
        </w:trPr>
        <w:tc>
          <w:tcPr>
            <w:tcW w:w="2565" w:type="dxa"/>
            <w:vAlign w:val="center"/>
          </w:tcPr>
          <w:p w:rsidR="00F65DFB" w:rsidRPr="00B15422" w:rsidRDefault="00F65DFB" w:rsidP="00A26404">
            <w:pPr>
              <w:spacing w:before="40" w:after="40"/>
              <w:jc w:val="center"/>
              <w:rPr>
                <w:rFonts w:asciiTheme="majorBidi" w:hAnsiTheme="majorBidi" w:cstheme="majorBidi"/>
                <w:sz w:val="20"/>
              </w:rPr>
            </w:pPr>
            <w:r w:rsidRPr="00B15422">
              <w:rPr>
                <w:rFonts w:asciiTheme="majorBidi" w:hAnsiTheme="majorBidi" w:cstheme="majorBidi"/>
                <w:sz w:val="20"/>
              </w:rPr>
              <w:t>n = ±1</w:t>
            </w:r>
          </w:p>
        </w:tc>
        <w:tc>
          <w:tcPr>
            <w:tcW w:w="1056" w:type="dxa"/>
            <w:vAlign w:val="center"/>
          </w:tcPr>
          <w:p w:rsidR="00F65DFB" w:rsidRPr="00B15422" w:rsidRDefault="00F65DFB" w:rsidP="00A26404">
            <w:pPr>
              <w:spacing w:before="40" w:after="40"/>
              <w:jc w:val="center"/>
              <w:rPr>
                <w:rFonts w:asciiTheme="majorBidi" w:hAnsiTheme="majorBidi" w:cstheme="majorBidi"/>
                <w:sz w:val="20"/>
              </w:rPr>
            </w:pPr>
            <w:r w:rsidRPr="00B15422">
              <w:rPr>
                <w:rFonts w:asciiTheme="majorBidi" w:hAnsiTheme="majorBidi" w:cstheme="majorBidi"/>
                <w:color w:val="000000"/>
                <w:kern w:val="24"/>
                <w:sz w:val="20"/>
              </w:rPr>
              <w:t>74</w:t>
            </w:r>
          </w:p>
        </w:tc>
        <w:tc>
          <w:tcPr>
            <w:tcW w:w="1057" w:type="dxa"/>
            <w:vAlign w:val="center"/>
          </w:tcPr>
          <w:p w:rsidR="00F65DFB" w:rsidRPr="00B15422" w:rsidRDefault="00F65DFB" w:rsidP="00A26404">
            <w:pPr>
              <w:spacing w:before="40" w:after="40"/>
              <w:jc w:val="center"/>
              <w:rPr>
                <w:rFonts w:asciiTheme="majorBidi" w:hAnsiTheme="majorBidi" w:cstheme="majorBidi"/>
                <w:sz w:val="20"/>
              </w:rPr>
            </w:pPr>
            <w:r w:rsidRPr="00B15422">
              <w:rPr>
                <w:rFonts w:asciiTheme="majorBidi" w:hAnsiTheme="majorBidi" w:cstheme="majorBidi"/>
                <w:color w:val="000000"/>
                <w:kern w:val="24"/>
                <w:sz w:val="20"/>
              </w:rPr>
              <w:t>74</w:t>
            </w:r>
          </w:p>
        </w:tc>
        <w:tc>
          <w:tcPr>
            <w:tcW w:w="1056" w:type="dxa"/>
            <w:vAlign w:val="center"/>
          </w:tcPr>
          <w:p w:rsidR="00F65DFB" w:rsidRPr="00B15422" w:rsidRDefault="00F65DFB" w:rsidP="00A26404">
            <w:pPr>
              <w:spacing w:before="40" w:after="40"/>
              <w:jc w:val="center"/>
              <w:rPr>
                <w:rFonts w:asciiTheme="majorBidi" w:hAnsiTheme="majorBidi" w:cstheme="majorBidi"/>
                <w:sz w:val="20"/>
              </w:rPr>
            </w:pPr>
            <w:r w:rsidRPr="00B15422">
              <w:rPr>
                <w:rFonts w:asciiTheme="majorBidi" w:hAnsiTheme="majorBidi" w:cstheme="majorBidi"/>
                <w:color w:val="000000"/>
                <w:kern w:val="24"/>
                <w:sz w:val="20"/>
              </w:rPr>
              <w:t>64</w:t>
            </w:r>
          </w:p>
        </w:tc>
        <w:tc>
          <w:tcPr>
            <w:tcW w:w="1462" w:type="dxa"/>
            <w:vAlign w:val="center"/>
          </w:tcPr>
          <w:p w:rsidR="00F65DFB" w:rsidRPr="00B15422" w:rsidRDefault="00F65DFB" w:rsidP="00A26404">
            <w:pPr>
              <w:spacing w:before="40" w:after="40"/>
              <w:jc w:val="center"/>
              <w:rPr>
                <w:rFonts w:asciiTheme="majorBidi" w:hAnsiTheme="majorBidi" w:cstheme="majorBidi"/>
                <w:sz w:val="20"/>
              </w:rPr>
            </w:pPr>
            <w:r w:rsidRPr="00B15422">
              <w:rPr>
                <w:rFonts w:asciiTheme="majorBidi" w:hAnsiTheme="majorBidi" w:cstheme="majorBidi"/>
                <w:color w:val="000000"/>
                <w:kern w:val="24"/>
                <w:sz w:val="20"/>
              </w:rPr>
              <w:t>54</w:t>
            </w:r>
          </w:p>
        </w:tc>
        <w:tc>
          <w:tcPr>
            <w:tcW w:w="1417" w:type="dxa"/>
          </w:tcPr>
          <w:p w:rsidR="00F65DFB" w:rsidRPr="00B15422" w:rsidRDefault="00F65DFB" w:rsidP="00A26404">
            <w:pPr>
              <w:spacing w:before="40" w:after="40"/>
              <w:jc w:val="center"/>
              <w:rPr>
                <w:rFonts w:asciiTheme="majorBidi" w:hAnsiTheme="majorBidi" w:cstheme="majorBidi"/>
                <w:color w:val="000000"/>
                <w:kern w:val="24"/>
                <w:sz w:val="20"/>
              </w:rPr>
            </w:pPr>
            <w:r w:rsidRPr="00B15422">
              <w:rPr>
                <w:rFonts w:asciiTheme="majorBidi" w:hAnsiTheme="majorBidi" w:cstheme="majorBidi"/>
                <w:color w:val="000000"/>
                <w:kern w:val="24"/>
                <w:sz w:val="20"/>
              </w:rPr>
              <w:t>43</w:t>
            </w:r>
          </w:p>
        </w:tc>
      </w:tr>
      <w:tr w:rsidR="00F65DFB" w:rsidRPr="00B15422" w:rsidTr="00A26404">
        <w:trPr>
          <w:jc w:val="center"/>
        </w:trPr>
        <w:tc>
          <w:tcPr>
            <w:tcW w:w="2565" w:type="dxa"/>
            <w:vAlign w:val="center"/>
          </w:tcPr>
          <w:p w:rsidR="00F65DFB" w:rsidRPr="00B15422" w:rsidRDefault="00F65DFB" w:rsidP="00A26404">
            <w:pPr>
              <w:spacing w:before="40" w:after="40"/>
              <w:jc w:val="center"/>
              <w:rPr>
                <w:rFonts w:asciiTheme="majorBidi" w:hAnsiTheme="majorBidi" w:cstheme="majorBidi"/>
                <w:sz w:val="20"/>
              </w:rPr>
            </w:pPr>
            <w:r w:rsidRPr="00B15422">
              <w:rPr>
                <w:rFonts w:asciiTheme="majorBidi" w:hAnsiTheme="majorBidi" w:cstheme="majorBidi"/>
                <w:sz w:val="20"/>
              </w:rPr>
              <w:t>n = ±2</w:t>
            </w:r>
          </w:p>
        </w:tc>
        <w:tc>
          <w:tcPr>
            <w:tcW w:w="1056" w:type="dxa"/>
            <w:vAlign w:val="center"/>
          </w:tcPr>
          <w:p w:rsidR="00F65DFB" w:rsidRPr="00B15422" w:rsidRDefault="00F65DFB" w:rsidP="00A26404">
            <w:pPr>
              <w:spacing w:before="40" w:after="40"/>
              <w:jc w:val="center"/>
              <w:rPr>
                <w:rFonts w:asciiTheme="majorBidi" w:hAnsiTheme="majorBidi" w:cstheme="majorBidi"/>
                <w:sz w:val="20"/>
              </w:rPr>
            </w:pPr>
            <w:r w:rsidRPr="00B15422">
              <w:rPr>
                <w:rFonts w:asciiTheme="majorBidi" w:hAnsiTheme="majorBidi" w:cstheme="majorBidi"/>
                <w:color w:val="000000"/>
                <w:kern w:val="24"/>
                <w:sz w:val="20"/>
              </w:rPr>
              <w:t>79</w:t>
            </w:r>
          </w:p>
        </w:tc>
        <w:tc>
          <w:tcPr>
            <w:tcW w:w="1057" w:type="dxa"/>
            <w:vAlign w:val="center"/>
          </w:tcPr>
          <w:p w:rsidR="00F65DFB" w:rsidRPr="00B15422" w:rsidRDefault="00F65DFB" w:rsidP="00A26404">
            <w:pPr>
              <w:spacing w:before="40" w:after="40"/>
              <w:jc w:val="center"/>
              <w:rPr>
                <w:rFonts w:asciiTheme="majorBidi" w:hAnsiTheme="majorBidi" w:cstheme="majorBidi"/>
                <w:sz w:val="20"/>
              </w:rPr>
            </w:pPr>
            <w:r w:rsidRPr="00B15422">
              <w:rPr>
                <w:rFonts w:asciiTheme="majorBidi" w:hAnsiTheme="majorBidi" w:cstheme="majorBidi"/>
                <w:color w:val="000000"/>
                <w:kern w:val="24"/>
                <w:sz w:val="20"/>
              </w:rPr>
              <w:t>74</w:t>
            </w:r>
          </w:p>
        </w:tc>
        <w:tc>
          <w:tcPr>
            <w:tcW w:w="1056" w:type="dxa"/>
            <w:vAlign w:val="center"/>
          </w:tcPr>
          <w:p w:rsidR="00F65DFB" w:rsidRPr="00B15422" w:rsidRDefault="00F65DFB" w:rsidP="00A26404">
            <w:pPr>
              <w:spacing w:before="40" w:after="40"/>
              <w:jc w:val="center"/>
              <w:rPr>
                <w:rFonts w:asciiTheme="majorBidi" w:hAnsiTheme="majorBidi" w:cstheme="majorBidi"/>
                <w:sz w:val="20"/>
              </w:rPr>
            </w:pPr>
            <w:r w:rsidRPr="00B15422">
              <w:rPr>
                <w:rFonts w:asciiTheme="majorBidi" w:hAnsiTheme="majorBidi" w:cstheme="majorBidi"/>
                <w:color w:val="000000"/>
                <w:kern w:val="24"/>
                <w:sz w:val="20"/>
              </w:rPr>
              <w:t>74</w:t>
            </w:r>
          </w:p>
        </w:tc>
        <w:tc>
          <w:tcPr>
            <w:tcW w:w="1462" w:type="dxa"/>
            <w:vAlign w:val="center"/>
          </w:tcPr>
          <w:p w:rsidR="00F65DFB" w:rsidRPr="00B15422" w:rsidRDefault="00F65DFB" w:rsidP="00A26404">
            <w:pPr>
              <w:spacing w:before="40" w:after="40"/>
              <w:jc w:val="center"/>
              <w:rPr>
                <w:rFonts w:asciiTheme="majorBidi" w:hAnsiTheme="majorBidi" w:cstheme="majorBidi"/>
                <w:sz w:val="20"/>
              </w:rPr>
            </w:pPr>
            <w:r w:rsidRPr="00B15422">
              <w:rPr>
                <w:rFonts w:asciiTheme="majorBidi" w:hAnsiTheme="majorBidi" w:cstheme="majorBidi"/>
                <w:color w:val="000000"/>
                <w:kern w:val="24"/>
                <w:sz w:val="20"/>
              </w:rPr>
              <w:t>64</w:t>
            </w:r>
          </w:p>
        </w:tc>
        <w:tc>
          <w:tcPr>
            <w:tcW w:w="1417" w:type="dxa"/>
          </w:tcPr>
          <w:p w:rsidR="00F65DFB" w:rsidRPr="00B15422" w:rsidRDefault="00F65DFB" w:rsidP="00A26404">
            <w:pPr>
              <w:spacing w:before="40" w:after="40"/>
              <w:jc w:val="center"/>
              <w:rPr>
                <w:rFonts w:asciiTheme="majorBidi" w:hAnsiTheme="majorBidi" w:cstheme="majorBidi"/>
                <w:color w:val="000000"/>
                <w:kern w:val="24"/>
                <w:sz w:val="20"/>
              </w:rPr>
            </w:pPr>
            <w:r w:rsidRPr="00B15422">
              <w:rPr>
                <w:rFonts w:asciiTheme="majorBidi" w:hAnsiTheme="majorBidi" w:cstheme="majorBidi"/>
                <w:color w:val="000000"/>
                <w:kern w:val="24"/>
                <w:sz w:val="20"/>
              </w:rPr>
              <w:t>53</w:t>
            </w:r>
          </w:p>
        </w:tc>
      </w:tr>
      <w:tr w:rsidR="00F65DFB" w:rsidRPr="00B15422" w:rsidTr="00A26404">
        <w:trPr>
          <w:jc w:val="center"/>
        </w:trPr>
        <w:tc>
          <w:tcPr>
            <w:tcW w:w="2565" w:type="dxa"/>
            <w:vAlign w:val="center"/>
          </w:tcPr>
          <w:p w:rsidR="00F65DFB" w:rsidRPr="00B15422" w:rsidRDefault="00F65DFB" w:rsidP="00A26404">
            <w:pPr>
              <w:spacing w:before="40" w:after="40"/>
              <w:jc w:val="center"/>
              <w:rPr>
                <w:rFonts w:asciiTheme="majorBidi" w:hAnsiTheme="majorBidi" w:cstheme="majorBidi"/>
                <w:sz w:val="20"/>
              </w:rPr>
            </w:pPr>
            <w:r w:rsidRPr="00B15422">
              <w:rPr>
                <w:rFonts w:asciiTheme="majorBidi" w:hAnsiTheme="majorBidi" w:cstheme="majorBidi"/>
                <w:sz w:val="20"/>
              </w:rPr>
              <w:t>n ≥ +3 or n ≤ -3</w:t>
            </w:r>
          </w:p>
        </w:tc>
        <w:tc>
          <w:tcPr>
            <w:tcW w:w="1056" w:type="dxa"/>
            <w:vAlign w:val="center"/>
          </w:tcPr>
          <w:p w:rsidR="00F65DFB" w:rsidRPr="00B15422" w:rsidRDefault="00F65DFB" w:rsidP="00A26404">
            <w:pPr>
              <w:spacing w:before="40" w:after="40"/>
              <w:jc w:val="center"/>
              <w:rPr>
                <w:rFonts w:asciiTheme="majorBidi" w:hAnsiTheme="majorBidi" w:cstheme="majorBidi"/>
                <w:sz w:val="20"/>
              </w:rPr>
            </w:pPr>
            <w:r w:rsidRPr="00B15422">
              <w:rPr>
                <w:rFonts w:asciiTheme="majorBidi" w:hAnsiTheme="majorBidi" w:cstheme="majorBidi"/>
                <w:color w:val="000000"/>
                <w:kern w:val="24"/>
                <w:sz w:val="20"/>
              </w:rPr>
              <w:t>84</w:t>
            </w:r>
          </w:p>
        </w:tc>
        <w:tc>
          <w:tcPr>
            <w:tcW w:w="1057" w:type="dxa"/>
            <w:vAlign w:val="center"/>
          </w:tcPr>
          <w:p w:rsidR="00F65DFB" w:rsidRPr="00B15422" w:rsidRDefault="00F65DFB" w:rsidP="00A26404">
            <w:pPr>
              <w:spacing w:before="40" w:after="40"/>
              <w:jc w:val="center"/>
              <w:rPr>
                <w:rFonts w:asciiTheme="majorBidi" w:hAnsiTheme="majorBidi" w:cstheme="majorBidi"/>
                <w:sz w:val="20"/>
              </w:rPr>
            </w:pPr>
            <w:r w:rsidRPr="00B15422">
              <w:rPr>
                <w:rFonts w:asciiTheme="majorBidi" w:hAnsiTheme="majorBidi" w:cstheme="majorBidi"/>
                <w:color w:val="000000"/>
                <w:kern w:val="24"/>
                <w:sz w:val="20"/>
              </w:rPr>
              <w:t>74</w:t>
            </w:r>
          </w:p>
        </w:tc>
        <w:tc>
          <w:tcPr>
            <w:tcW w:w="1056" w:type="dxa"/>
            <w:vAlign w:val="center"/>
          </w:tcPr>
          <w:p w:rsidR="00F65DFB" w:rsidRPr="00B15422" w:rsidRDefault="00F65DFB" w:rsidP="00A26404">
            <w:pPr>
              <w:spacing w:before="40" w:after="40"/>
              <w:jc w:val="center"/>
              <w:rPr>
                <w:rFonts w:asciiTheme="majorBidi" w:hAnsiTheme="majorBidi" w:cstheme="majorBidi"/>
                <w:sz w:val="20"/>
              </w:rPr>
            </w:pPr>
            <w:r w:rsidRPr="00B15422">
              <w:rPr>
                <w:rFonts w:asciiTheme="majorBidi" w:hAnsiTheme="majorBidi" w:cstheme="majorBidi"/>
                <w:color w:val="000000"/>
                <w:kern w:val="24"/>
                <w:sz w:val="20"/>
              </w:rPr>
              <w:t>84</w:t>
            </w:r>
          </w:p>
        </w:tc>
        <w:tc>
          <w:tcPr>
            <w:tcW w:w="1462" w:type="dxa"/>
            <w:vAlign w:val="center"/>
          </w:tcPr>
          <w:p w:rsidR="00F65DFB" w:rsidRPr="00B15422" w:rsidRDefault="00F65DFB" w:rsidP="00A26404">
            <w:pPr>
              <w:spacing w:before="40" w:after="40"/>
              <w:jc w:val="center"/>
              <w:rPr>
                <w:rFonts w:asciiTheme="majorBidi" w:hAnsiTheme="majorBidi" w:cstheme="majorBidi"/>
                <w:sz w:val="20"/>
              </w:rPr>
            </w:pPr>
            <w:r w:rsidRPr="00B15422">
              <w:rPr>
                <w:rFonts w:asciiTheme="majorBidi" w:hAnsiTheme="majorBidi" w:cstheme="majorBidi"/>
                <w:color w:val="000000"/>
                <w:kern w:val="24"/>
                <w:sz w:val="20"/>
              </w:rPr>
              <w:t>74</w:t>
            </w:r>
          </w:p>
        </w:tc>
        <w:tc>
          <w:tcPr>
            <w:tcW w:w="1417" w:type="dxa"/>
          </w:tcPr>
          <w:p w:rsidR="00F65DFB" w:rsidRPr="00B15422" w:rsidRDefault="00F65DFB" w:rsidP="00A26404">
            <w:pPr>
              <w:spacing w:before="40" w:after="40"/>
              <w:jc w:val="center"/>
              <w:rPr>
                <w:rFonts w:asciiTheme="majorBidi" w:hAnsiTheme="majorBidi" w:cstheme="majorBidi"/>
                <w:color w:val="000000"/>
                <w:kern w:val="24"/>
                <w:sz w:val="20"/>
              </w:rPr>
            </w:pPr>
            <w:r w:rsidRPr="00B15422">
              <w:rPr>
                <w:rFonts w:asciiTheme="majorBidi" w:hAnsiTheme="majorBidi" w:cstheme="majorBidi"/>
                <w:color w:val="000000"/>
                <w:kern w:val="24"/>
                <w:sz w:val="20"/>
              </w:rPr>
              <w:t>64</w:t>
            </w:r>
          </w:p>
        </w:tc>
      </w:tr>
    </w:tbl>
    <w:p w:rsidR="00F65DFB" w:rsidRDefault="00F65DFB" w:rsidP="00F65DFB">
      <w:pPr>
        <w:rPr>
          <w:lang w:eastAsia="zh-CN"/>
        </w:rPr>
      </w:pPr>
    </w:p>
    <w:p w:rsidR="00F65DFB" w:rsidRDefault="00F65DFB" w:rsidP="00F65DFB">
      <w:pPr>
        <w:rPr>
          <w:lang w:eastAsia="zh-CN"/>
        </w:rPr>
      </w:pPr>
      <w:r>
        <w:rPr>
          <w:lang w:eastAsia="zh-CN"/>
        </w:rPr>
        <w:t>The absolute threshold of -</w:t>
      </w:r>
      <w:r w:rsidRPr="00E77F00">
        <w:rPr>
          <w:lang w:eastAsia="zh-CN"/>
        </w:rPr>
        <w:t xml:space="preserve">84 </w:t>
      </w:r>
      <w:proofErr w:type="spellStart"/>
      <w:r w:rsidRPr="00E77F00">
        <w:rPr>
          <w:lang w:eastAsia="zh-CN"/>
        </w:rPr>
        <w:t>dBm</w:t>
      </w:r>
      <w:proofErr w:type="spellEnd"/>
      <w:r w:rsidRPr="00E77F00">
        <w:rPr>
          <w:lang w:eastAsia="zh-CN"/>
        </w:rPr>
        <w:t xml:space="preserve">/(100 kHz) </w:t>
      </w:r>
      <w:r>
        <w:rPr>
          <w:lang w:eastAsia="zh-CN"/>
        </w:rPr>
        <w:t>is to take into account</w:t>
      </w:r>
      <w:r w:rsidRPr="00E77F00">
        <w:rPr>
          <w:lang w:eastAsia="zh-CN"/>
        </w:rPr>
        <w:t xml:space="preserve"> the difficulty in maintaining a high leakage ratio at very low in-block EIRPs.</w:t>
      </w:r>
    </w:p>
    <w:p w:rsidR="00F65DFB" w:rsidRPr="00487C99" w:rsidRDefault="00F65DFB" w:rsidP="00F65DFB">
      <w:pPr>
        <w:pStyle w:val="Heading2"/>
      </w:pPr>
      <w:bookmarkStart w:id="268" w:name="_Toc389049688"/>
      <w:bookmarkStart w:id="269" w:name="_Toc389049932"/>
      <w:r>
        <w:t>4.3</w:t>
      </w:r>
      <w:r>
        <w:tab/>
        <w:t>Data communication requirements</w:t>
      </w:r>
      <w:bookmarkEnd w:id="268"/>
      <w:bookmarkEnd w:id="269"/>
    </w:p>
    <w:p w:rsidR="00F65DFB" w:rsidRDefault="00F65DFB" w:rsidP="00F65DFB">
      <w:pPr>
        <w:rPr>
          <w:lang w:val="en-US" w:eastAsia="zh-CN"/>
        </w:rPr>
      </w:pPr>
      <w:r>
        <w:rPr>
          <w:lang w:val="en-US" w:eastAsia="zh-CN"/>
        </w:rPr>
        <w:t>The objective of  EN 301 598 is</w:t>
      </w:r>
      <w:r w:rsidRPr="00102B57">
        <w:rPr>
          <w:lang w:val="en-US" w:eastAsia="zh-CN"/>
        </w:rPr>
        <w:t xml:space="preserve"> that the WSDs </w:t>
      </w:r>
      <w:r>
        <w:rPr>
          <w:lang w:val="en-US" w:eastAsia="zh-CN"/>
        </w:rPr>
        <w:t>only communicate with approved WSDBs, and then provide the</w:t>
      </w:r>
      <w:r w:rsidRPr="00102B57">
        <w:rPr>
          <w:lang w:val="en-US" w:eastAsia="zh-CN"/>
        </w:rPr>
        <w:t xml:space="preserve"> necessary </w:t>
      </w:r>
      <w:r>
        <w:rPr>
          <w:lang w:val="en-US" w:eastAsia="zh-CN"/>
        </w:rPr>
        <w:t xml:space="preserve">device </w:t>
      </w:r>
      <w:r w:rsidRPr="00102B57">
        <w:rPr>
          <w:lang w:val="en-US" w:eastAsia="zh-CN"/>
        </w:rPr>
        <w:t xml:space="preserve">parameters to </w:t>
      </w:r>
      <w:r>
        <w:rPr>
          <w:lang w:val="en-US" w:eastAsia="zh-CN"/>
        </w:rPr>
        <w:t xml:space="preserve">the WSDB </w:t>
      </w:r>
      <w:r w:rsidRPr="00102B57">
        <w:rPr>
          <w:lang w:val="en-US" w:eastAsia="zh-CN"/>
        </w:rPr>
        <w:t xml:space="preserve">and operate in accordance with the </w:t>
      </w:r>
      <w:r>
        <w:rPr>
          <w:lang w:val="en-US" w:eastAsia="zh-CN"/>
        </w:rPr>
        <w:t xml:space="preserve">information </w:t>
      </w:r>
      <w:r w:rsidRPr="00102B57">
        <w:rPr>
          <w:lang w:val="en-US" w:eastAsia="zh-CN"/>
        </w:rPr>
        <w:t>receive</w:t>
      </w:r>
      <w:r>
        <w:rPr>
          <w:lang w:val="en-US" w:eastAsia="zh-CN"/>
        </w:rPr>
        <w:t>d</w:t>
      </w:r>
      <w:r w:rsidRPr="00102B57">
        <w:rPr>
          <w:lang w:val="en-US" w:eastAsia="zh-CN"/>
        </w:rPr>
        <w:t xml:space="preserve"> from the </w:t>
      </w:r>
      <w:r>
        <w:rPr>
          <w:lang w:val="en-US" w:eastAsia="zh-CN"/>
        </w:rPr>
        <w:t>database.</w:t>
      </w:r>
    </w:p>
    <w:p w:rsidR="00F65DFB" w:rsidRPr="00102B57" w:rsidRDefault="00F65DFB" w:rsidP="00F65DFB">
      <w:pPr>
        <w:rPr>
          <w:lang w:val="en-US" w:eastAsia="zh-CN"/>
        </w:rPr>
      </w:pPr>
      <w:r>
        <w:rPr>
          <w:lang w:val="en-US" w:eastAsia="zh-CN"/>
        </w:rPr>
        <w:t xml:space="preserve">EN </w:t>
      </w:r>
      <w:r w:rsidR="006301BA">
        <w:rPr>
          <w:lang w:val="en-US" w:eastAsia="zh-CN"/>
        </w:rPr>
        <w:t xml:space="preserve">301 598 </w:t>
      </w:r>
      <w:r>
        <w:rPr>
          <w:lang w:val="en-US" w:eastAsia="zh-CN"/>
        </w:rPr>
        <w:t>defines the contents of the operational parameters, the device parameters and the channel usage parameters, but t</w:t>
      </w:r>
      <w:r w:rsidRPr="00102B57">
        <w:rPr>
          <w:lang w:val="en-US" w:eastAsia="zh-CN"/>
        </w:rPr>
        <w:t xml:space="preserve">heir detailed specification (such as the format and size of the data) is </w:t>
      </w:r>
      <w:r>
        <w:rPr>
          <w:lang w:val="en-US" w:eastAsia="zh-CN"/>
        </w:rPr>
        <w:t xml:space="preserve">left to the </w:t>
      </w:r>
      <w:r w:rsidRPr="00102B57">
        <w:rPr>
          <w:lang w:val="en-US" w:eastAsia="zh-CN"/>
        </w:rPr>
        <w:t>protocols</w:t>
      </w:r>
      <w:r>
        <w:rPr>
          <w:lang w:val="en-US" w:eastAsia="zh-CN"/>
        </w:rPr>
        <w:t xml:space="preserve"> that devices and WSDBs will use to communicate (</w:t>
      </w:r>
      <w:r w:rsidRPr="00102B57">
        <w:rPr>
          <w:lang w:val="en-US" w:eastAsia="zh-CN"/>
        </w:rPr>
        <w:t xml:space="preserve">such as </w:t>
      </w:r>
      <w:r w:rsidR="006301BA">
        <w:rPr>
          <w:lang w:val="en-US" w:eastAsia="zh-CN"/>
        </w:rPr>
        <w:t>Internet Engineering Task Force Protocol to Access White Spaces (</w:t>
      </w:r>
      <w:r w:rsidRPr="00102B57">
        <w:rPr>
          <w:lang w:val="en-US" w:eastAsia="zh-CN"/>
        </w:rPr>
        <w:t>IETF PAWS)</w:t>
      </w:r>
      <w:r w:rsidR="006301BA">
        <w:rPr>
          <w:lang w:val="en-US" w:eastAsia="zh-CN"/>
        </w:rPr>
        <w:t>)</w:t>
      </w:r>
      <w:r w:rsidRPr="00102B57">
        <w:rPr>
          <w:lang w:val="en-US" w:eastAsia="zh-CN"/>
        </w:rPr>
        <w:t>.</w:t>
      </w:r>
    </w:p>
    <w:p w:rsidR="00F65DFB" w:rsidRPr="00487C99" w:rsidRDefault="00F65DFB" w:rsidP="00F65DFB">
      <w:pPr>
        <w:pStyle w:val="Heading3"/>
        <w:rPr>
          <w:lang w:eastAsia="ja-JP"/>
        </w:rPr>
      </w:pPr>
      <w:bookmarkStart w:id="270" w:name="_Toc389049689"/>
      <w:r>
        <w:rPr>
          <w:lang w:eastAsia="ja-JP"/>
        </w:rPr>
        <w:t>4.3.1</w:t>
      </w:r>
      <w:r>
        <w:rPr>
          <w:lang w:eastAsia="ja-JP"/>
        </w:rPr>
        <w:tab/>
      </w:r>
      <w:r w:rsidRPr="00487C99">
        <w:rPr>
          <w:lang w:eastAsia="ja-JP"/>
        </w:rPr>
        <w:t>Database identification</w:t>
      </w:r>
      <w:bookmarkEnd w:id="270"/>
    </w:p>
    <w:p w:rsidR="00F65DFB" w:rsidRPr="00102B57" w:rsidRDefault="00F65DFB" w:rsidP="00F65DFB">
      <w:pPr>
        <w:rPr>
          <w:lang w:val="en-US" w:eastAsia="zh-CN"/>
        </w:rPr>
      </w:pPr>
      <w:r w:rsidRPr="00102B57">
        <w:rPr>
          <w:lang w:val="en-US" w:eastAsia="zh-CN"/>
        </w:rPr>
        <w:t xml:space="preserve">Database </w:t>
      </w:r>
      <w:r>
        <w:rPr>
          <w:lang w:val="en-US" w:eastAsia="zh-CN"/>
        </w:rPr>
        <w:t>identification</w:t>
      </w:r>
      <w:r w:rsidRPr="00102B57">
        <w:rPr>
          <w:lang w:val="en-US" w:eastAsia="zh-CN"/>
        </w:rPr>
        <w:t xml:space="preserve"> is the process by which a master WSD consults </w:t>
      </w:r>
      <w:r>
        <w:rPr>
          <w:lang w:val="en-US" w:eastAsia="zh-CN"/>
        </w:rPr>
        <w:t xml:space="preserve">the list of </w:t>
      </w:r>
      <w:r w:rsidRPr="00102B57">
        <w:rPr>
          <w:lang w:val="en-US" w:eastAsia="zh-CN"/>
        </w:rPr>
        <w:t xml:space="preserve">WSDBs that have been approved by the relevant NRA for the provision of services at the geographical location of the master WSD. </w:t>
      </w:r>
    </w:p>
    <w:p w:rsidR="00F65DFB" w:rsidRDefault="00F65DFB" w:rsidP="00F65DFB">
      <w:pPr>
        <w:rPr>
          <w:lang w:val="en-US" w:eastAsia="zh-CN"/>
        </w:rPr>
      </w:pPr>
      <w:r w:rsidRPr="00102B57">
        <w:rPr>
          <w:lang w:val="en-US" w:eastAsia="zh-CN"/>
        </w:rPr>
        <w:t xml:space="preserve">At start up, and before initiating any transmissions, a master WSD must locate and consult </w:t>
      </w:r>
      <w:r>
        <w:rPr>
          <w:lang w:val="en-US" w:eastAsia="zh-CN"/>
        </w:rPr>
        <w:t>the list. EN 301 598 further specifies that the m</w:t>
      </w:r>
      <w:r w:rsidRPr="00102B57">
        <w:rPr>
          <w:lang w:val="en-US" w:eastAsia="zh-CN"/>
        </w:rPr>
        <w:t xml:space="preserve">aster WSD must not transmit if it cannot consult </w:t>
      </w:r>
      <w:r>
        <w:rPr>
          <w:lang w:val="en-US" w:eastAsia="zh-CN"/>
        </w:rPr>
        <w:t xml:space="preserve">the list, and </w:t>
      </w:r>
      <w:r w:rsidRPr="00102B57">
        <w:rPr>
          <w:lang w:val="en-US" w:eastAsia="zh-CN"/>
        </w:rPr>
        <w:t xml:space="preserve"> </w:t>
      </w:r>
      <w:r>
        <w:rPr>
          <w:lang w:val="en-US" w:eastAsia="zh-CN"/>
        </w:rPr>
        <w:t xml:space="preserve">that it </w:t>
      </w:r>
      <w:r w:rsidRPr="00102B57">
        <w:rPr>
          <w:lang w:val="en-US" w:eastAsia="zh-CN"/>
        </w:rPr>
        <w:t xml:space="preserve">must not request parameters from a WSDB that is not on the </w:t>
      </w:r>
      <w:r>
        <w:rPr>
          <w:lang w:val="en-US" w:eastAsia="zh-CN"/>
        </w:rPr>
        <w:t>list</w:t>
      </w:r>
      <w:r w:rsidRPr="00102B57">
        <w:rPr>
          <w:lang w:val="en-US" w:eastAsia="zh-CN"/>
        </w:rPr>
        <w:t xml:space="preserve">. </w:t>
      </w:r>
      <w:r>
        <w:rPr>
          <w:lang w:val="en-US" w:eastAsia="zh-CN"/>
        </w:rPr>
        <w:t xml:space="preserve">In addition, the master WSD must </w:t>
      </w:r>
      <w:r w:rsidRPr="00102B57">
        <w:rPr>
          <w:lang w:val="en-US" w:eastAsia="zh-CN"/>
        </w:rPr>
        <w:t xml:space="preserve">re-consult the list </w:t>
      </w:r>
      <w:r>
        <w:rPr>
          <w:lang w:val="en-US" w:eastAsia="zh-CN"/>
        </w:rPr>
        <w:t>with a frequency that is specified in the list itself, and that would normally be in the order of one or several days.</w:t>
      </w:r>
    </w:p>
    <w:p w:rsidR="00F65DFB" w:rsidRPr="00102B57" w:rsidRDefault="00F65DFB" w:rsidP="00F65DFB">
      <w:pPr>
        <w:rPr>
          <w:lang w:val="en-US" w:eastAsia="zh-CN"/>
        </w:rPr>
      </w:pPr>
      <w:r w:rsidRPr="00102B57">
        <w:rPr>
          <w:lang w:val="en-US" w:eastAsia="zh-CN"/>
        </w:rPr>
        <w:t xml:space="preserve">The </w:t>
      </w:r>
      <w:r>
        <w:rPr>
          <w:lang w:val="en-US" w:eastAsia="zh-CN"/>
        </w:rPr>
        <w:t xml:space="preserve">internet </w:t>
      </w:r>
      <w:r w:rsidRPr="00102B57">
        <w:rPr>
          <w:lang w:val="en-US" w:eastAsia="zh-CN"/>
        </w:rPr>
        <w:t xml:space="preserve">address for the </w:t>
      </w:r>
      <w:r>
        <w:rPr>
          <w:lang w:val="en-US" w:eastAsia="zh-CN"/>
        </w:rPr>
        <w:t>lists</w:t>
      </w:r>
      <w:r w:rsidRPr="00102B57">
        <w:rPr>
          <w:lang w:val="en-US" w:eastAsia="zh-CN"/>
        </w:rPr>
        <w:t xml:space="preserve"> for the various </w:t>
      </w:r>
      <w:r>
        <w:rPr>
          <w:lang w:val="en-US" w:eastAsia="zh-CN"/>
        </w:rPr>
        <w:t>regulatory domains</w:t>
      </w:r>
      <w:r w:rsidRPr="00102B57">
        <w:rPr>
          <w:lang w:val="en-US" w:eastAsia="zh-CN"/>
        </w:rPr>
        <w:t xml:space="preserve"> is provided in </w:t>
      </w:r>
      <w:r>
        <w:rPr>
          <w:lang w:val="en-US" w:eastAsia="zh-CN"/>
        </w:rPr>
        <w:br/>
        <w:t xml:space="preserve">ETSI TR </w:t>
      </w:r>
      <w:r w:rsidRPr="00CC7C35">
        <w:t>103 231</w:t>
      </w:r>
      <w:r>
        <w:rPr>
          <w:lang w:val="en-US" w:eastAsia="zh-CN"/>
        </w:rPr>
        <w:t>.</w:t>
      </w:r>
    </w:p>
    <w:p w:rsidR="00F65DFB" w:rsidRPr="00487C99" w:rsidRDefault="00F65DFB" w:rsidP="00F65DFB">
      <w:pPr>
        <w:pStyle w:val="Heading3"/>
        <w:rPr>
          <w:lang w:eastAsia="ja-JP"/>
        </w:rPr>
      </w:pPr>
      <w:bookmarkStart w:id="271" w:name="_Toc389049690"/>
      <w:r>
        <w:rPr>
          <w:lang w:eastAsia="ja-JP"/>
        </w:rPr>
        <w:t>4.3.2</w:t>
      </w:r>
      <w:r>
        <w:rPr>
          <w:lang w:eastAsia="ja-JP"/>
        </w:rPr>
        <w:tab/>
      </w:r>
      <w:r w:rsidRPr="00487C99">
        <w:rPr>
          <w:lang w:eastAsia="ja-JP"/>
        </w:rPr>
        <w:t>Data exchange and compliance with parameters</w:t>
      </w:r>
      <w:bookmarkEnd w:id="271"/>
      <w:r w:rsidRPr="00487C99">
        <w:rPr>
          <w:lang w:eastAsia="ja-JP"/>
        </w:rPr>
        <w:t xml:space="preserve"> </w:t>
      </w:r>
    </w:p>
    <w:p w:rsidR="00F65DFB" w:rsidRPr="007E0603" w:rsidRDefault="00F65DFB" w:rsidP="00F65DFB">
      <w:pPr>
        <w:rPr>
          <w:lang w:eastAsia="zh-CN"/>
        </w:rPr>
      </w:pPr>
      <w:r w:rsidRPr="00102B57">
        <w:rPr>
          <w:lang w:val="en-US" w:eastAsia="zh-CN"/>
        </w:rPr>
        <w:t>The dynamic nature of frequency and power allocations to WSDs led ETSI to specify precise requirements for the exchange of parameters between WSDBs and WSDs and subsequent compliance with OPs.</w:t>
      </w:r>
      <w:r>
        <w:rPr>
          <w:lang w:val="en-US" w:eastAsia="zh-CN"/>
        </w:rPr>
        <w:t xml:space="preserve"> However, </w:t>
      </w:r>
      <w:r w:rsidRPr="007E0603">
        <w:rPr>
          <w:lang w:eastAsia="zh-CN"/>
        </w:rPr>
        <w:t>EN 301 598 is not prescriptive about the sequence, or about the name and format of the parameters</w:t>
      </w:r>
      <w:r>
        <w:rPr>
          <w:lang w:eastAsia="zh-CN"/>
        </w:rPr>
        <w:t>. Instead, t</w:t>
      </w:r>
      <w:r w:rsidRPr="007E0603">
        <w:rPr>
          <w:lang w:eastAsia="zh-CN"/>
        </w:rPr>
        <w:t>he requirements are about what parameters a device is allowed to use, and what parame</w:t>
      </w:r>
      <w:r>
        <w:rPr>
          <w:lang w:eastAsia="zh-CN"/>
        </w:rPr>
        <w:t xml:space="preserve">ters it must communicate to other entities. These requirements can be summarised as follows: </w:t>
      </w:r>
    </w:p>
    <w:p w:rsidR="00F65DFB" w:rsidRPr="007E0603" w:rsidRDefault="00FE45F8" w:rsidP="00FE45F8">
      <w:pPr>
        <w:pStyle w:val="enumlev1"/>
        <w:rPr>
          <w:lang w:eastAsia="zh-CN"/>
        </w:rPr>
      </w:pPr>
      <w:r>
        <w:t>•</w:t>
      </w:r>
      <w:r>
        <w:tab/>
      </w:r>
      <w:r w:rsidR="00F65DFB" w:rsidRPr="007E0603">
        <w:rPr>
          <w:lang w:eastAsia="zh-CN"/>
        </w:rPr>
        <w:t xml:space="preserve">A WSD shall only transmit in accordance with operational parameters that it has received from a WSDB. </w:t>
      </w:r>
    </w:p>
    <w:p w:rsidR="00F65DFB" w:rsidRPr="007E0603" w:rsidRDefault="00FE45F8" w:rsidP="00FE45F8">
      <w:pPr>
        <w:pStyle w:val="enumlev1"/>
        <w:rPr>
          <w:lang w:eastAsia="zh-CN"/>
        </w:rPr>
      </w:pPr>
      <w:r>
        <w:lastRenderedPageBreak/>
        <w:t>•</w:t>
      </w:r>
      <w:r>
        <w:tab/>
      </w:r>
      <w:r w:rsidR="00F65DFB" w:rsidRPr="007E0603">
        <w:rPr>
          <w:lang w:eastAsia="zh-CN"/>
        </w:rPr>
        <w:t>A master or a slave WSD that require specific operational parameters from a WSDB must report their device parameters to the WSDB.</w:t>
      </w:r>
      <w:r w:rsidR="00F65DFB">
        <w:rPr>
          <w:lang w:eastAsia="zh-CN"/>
        </w:rPr>
        <w:t xml:space="preserve"> </w:t>
      </w:r>
      <w:r w:rsidR="00F65DFB" w:rsidRPr="007E0603">
        <w:rPr>
          <w:lang w:eastAsia="zh-CN"/>
        </w:rPr>
        <w:t xml:space="preserve">A slave WSD that intends to use the generic operational parameters broadcasted by a master must report its unique device identifier </w:t>
      </w:r>
      <w:r w:rsidR="00F65DFB">
        <w:rPr>
          <w:lang w:eastAsia="zh-CN"/>
        </w:rPr>
        <w:t>(although it may report the rest of the device parameters if it wishes to).</w:t>
      </w:r>
    </w:p>
    <w:p w:rsidR="00F65DFB" w:rsidRPr="007E0603" w:rsidRDefault="00FE45F8" w:rsidP="00FE45F8">
      <w:pPr>
        <w:pStyle w:val="enumlev1"/>
        <w:rPr>
          <w:lang w:val="en-US" w:eastAsia="zh-CN"/>
        </w:rPr>
      </w:pPr>
      <w:r>
        <w:t>•</w:t>
      </w:r>
      <w:r>
        <w:tab/>
      </w:r>
      <w:r w:rsidR="00F65DFB" w:rsidRPr="00372C8A">
        <w:t xml:space="preserve">A master </w:t>
      </w:r>
      <w:r w:rsidR="00F65DFB" w:rsidRPr="00CC7C35">
        <w:t>WSD</w:t>
      </w:r>
      <w:r w:rsidR="00F65DFB" w:rsidRPr="00372C8A">
        <w:t xml:space="preserve"> </w:t>
      </w:r>
      <w:r w:rsidR="00F65DFB">
        <w:t xml:space="preserve">must </w:t>
      </w:r>
      <w:r w:rsidR="00F65DFB" w:rsidRPr="00372C8A">
        <w:t xml:space="preserve">communicate its channel usage parameters to the </w:t>
      </w:r>
      <w:r w:rsidR="00F65DFB" w:rsidRPr="00CC7C35">
        <w:t>WSDB</w:t>
      </w:r>
      <w:r w:rsidR="00F65DFB" w:rsidRPr="00372C8A">
        <w:t xml:space="preserve"> prior to transmission</w:t>
      </w:r>
      <w:r w:rsidR="00F65DFB">
        <w:t>, and slave device must do the same to the serving master WSD.</w:t>
      </w:r>
    </w:p>
    <w:p w:rsidR="00F65DFB" w:rsidRPr="007E0603" w:rsidRDefault="00FE45F8" w:rsidP="00FE45F8">
      <w:pPr>
        <w:pStyle w:val="enumlev1"/>
        <w:rPr>
          <w:lang w:val="en-US" w:eastAsia="zh-CN"/>
        </w:rPr>
      </w:pPr>
      <w:r>
        <w:t>•</w:t>
      </w:r>
      <w:r>
        <w:tab/>
      </w:r>
      <w:r w:rsidR="00F65DFB">
        <w:t>A master WSD must relay the parameters between the WSDB and slave WSDs that it serves.</w:t>
      </w:r>
    </w:p>
    <w:p w:rsidR="00F65DFB" w:rsidRPr="00487C99" w:rsidRDefault="00F65DFB" w:rsidP="00F65DFB">
      <w:pPr>
        <w:pStyle w:val="Heading3"/>
        <w:rPr>
          <w:lang w:eastAsia="ja-JP"/>
        </w:rPr>
      </w:pPr>
      <w:bookmarkStart w:id="272" w:name="_Toc389049691"/>
      <w:r>
        <w:rPr>
          <w:lang w:eastAsia="ja-JP"/>
        </w:rPr>
        <w:t>4.3.3</w:t>
      </w:r>
      <w:r>
        <w:rPr>
          <w:lang w:eastAsia="ja-JP"/>
        </w:rPr>
        <w:tab/>
      </w:r>
      <w:r w:rsidRPr="00487C99">
        <w:rPr>
          <w:lang w:eastAsia="ja-JP"/>
        </w:rPr>
        <w:t>Master and slave WSD update</w:t>
      </w:r>
      <w:bookmarkEnd w:id="272"/>
    </w:p>
    <w:p w:rsidR="00F65DFB" w:rsidRDefault="00F65DFB" w:rsidP="00F65DFB">
      <w:pPr>
        <w:rPr>
          <w:lang w:val="en-US" w:eastAsia="zh-CN"/>
        </w:rPr>
      </w:pPr>
      <w:r>
        <w:rPr>
          <w:lang w:eastAsia="zh-CN"/>
        </w:rPr>
        <w:t>NRAs</w:t>
      </w:r>
      <w:r w:rsidRPr="00A61013">
        <w:rPr>
          <w:lang w:eastAsia="zh-CN"/>
        </w:rPr>
        <w:t xml:space="preserve"> </w:t>
      </w:r>
      <w:r>
        <w:rPr>
          <w:lang w:eastAsia="zh-CN"/>
        </w:rPr>
        <w:t xml:space="preserve">have stated that it should be possible to switch off a device within a short time </w:t>
      </w:r>
      <w:r w:rsidRPr="00A61013">
        <w:rPr>
          <w:lang w:eastAsia="zh-CN"/>
        </w:rPr>
        <w:t>for interference management purposes</w:t>
      </w:r>
      <w:r>
        <w:rPr>
          <w:lang w:eastAsia="zh-CN"/>
        </w:rPr>
        <w:t xml:space="preserve">.  </w:t>
      </w:r>
      <w:r w:rsidRPr="00102B57">
        <w:rPr>
          <w:lang w:val="en-US" w:eastAsia="zh-CN"/>
        </w:rPr>
        <w:t xml:space="preserve">For this, </w:t>
      </w:r>
      <w:r>
        <w:rPr>
          <w:lang w:val="en-US" w:eastAsia="zh-CN"/>
        </w:rPr>
        <w:t xml:space="preserve">EN 301 598 requires </w:t>
      </w:r>
      <w:r w:rsidRPr="00102B57">
        <w:rPr>
          <w:lang w:val="en-US" w:eastAsia="zh-CN"/>
        </w:rPr>
        <w:t xml:space="preserve">a master WSD </w:t>
      </w:r>
      <w:r>
        <w:rPr>
          <w:lang w:val="en-US" w:eastAsia="zh-CN"/>
        </w:rPr>
        <w:t xml:space="preserve">to support </w:t>
      </w:r>
      <w:r w:rsidRPr="00102B57">
        <w:rPr>
          <w:lang w:val="en-US" w:eastAsia="zh-CN"/>
        </w:rPr>
        <w:t xml:space="preserve">an update function, through which a WSDB can inform that the OPs of the master WSD and its served slave WSDs are no longer valid. </w:t>
      </w:r>
    </w:p>
    <w:p w:rsidR="00F65DFB" w:rsidRDefault="00F65DFB" w:rsidP="00F65DFB">
      <w:pPr>
        <w:rPr>
          <w:lang w:val="en-US" w:eastAsia="zh-CN"/>
        </w:rPr>
      </w:pPr>
      <w:r>
        <w:rPr>
          <w:lang w:val="en-US" w:eastAsia="zh-CN"/>
        </w:rPr>
        <w:t xml:space="preserve">In addition, there are requirements to automatically stop transmissions when the connection between the master WSD and the WSDB is lost, and where the slave WSD stops receiving the signal of the serving master WSD. </w:t>
      </w:r>
    </w:p>
    <w:p w:rsidR="00F65DFB" w:rsidRPr="00242CF6" w:rsidRDefault="00F65DFB" w:rsidP="00242CF6">
      <w:pPr>
        <w:pStyle w:val="Heading2"/>
      </w:pPr>
      <w:bookmarkStart w:id="273" w:name="_Toc389049692"/>
      <w:r w:rsidRPr="00242CF6">
        <w:t>4.4</w:t>
      </w:r>
      <w:r w:rsidRPr="00242CF6">
        <w:tab/>
        <w:t>Other requirements</w:t>
      </w:r>
      <w:bookmarkEnd w:id="273"/>
    </w:p>
    <w:p w:rsidR="00F65DFB" w:rsidRPr="00A43777" w:rsidRDefault="00F65DFB" w:rsidP="00F65DFB">
      <w:pPr>
        <w:rPr>
          <w:lang w:val="en-US" w:eastAsia="zh-CN"/>
        </w:rPr>
      </w:pPr>
      <w:r w:rsidRPr="00A43777">
        <w:rPr>
          <w:lang w:val="en-US" w:eastAsia="zh-CN"/>
        </w:rPr>
        <w:t>Accurate location of devices is an important element of operation under the framework. Also, special attention must be given to avoid the end user tampering with the elements of the device that are used in determining the operational parameters.</w:t>
      </w:r>
      <w:r>
        <w:rPr>
          <w:lang w:val="en-US" w:eastAsia="zh-CN"/>
        </w:rPr>
        <w:t xml:space="preserve"> The EN 301 598 includes specific requirements in these areas.</w:t>
      </w:r>
    </w:p>
    <w:p w:rsidR="00F65DFB" w:rsidRPr="00487C99" w:rsidRDefault="00F65DFB" w:rsidP="00F65DFB">
      <w:pPr>
        <w:pStyle w:val="Heading3"/>
        <w:rPr>
          <w:lang w:eastAsia="ja-JP"/>
        </w:rPr>
      </w:pPr>
      <w:bookmarkStart w:id="274" w:name="_Toc389049693"/>
      <w:r>
        <w:rPr>
          <w:lang w:eastAsia="ja-JP"/>
        </w:rPr>
        <w:t>4.4.1</w:t>
      </w:r>
      <w:r>
        <w:rPr>
          <w:lang w:eastAsia="ja-JP"/>
        </w:rPr>
        <w:tab/>
      </w:r>
      <w:proofErr w:type="spellStart"/>
      <w:r w:rsidRPr="00487C99">
        <w:rPr>
          <w:lang w:eastAsia="ja-JP"/>
        </w:rPr>
        <w:t>Geolocation</w:t>
      </w:r>
      <w:proofErr w:type="spellEnd"/>
      <w:r w:rsidRPr="00487C99">
        <w:rPr>
          <w:lang w:eastAsia="ja-JP"/>
        </w:rPr>
        <w:t xml:space="preserve"> requirements</w:t>
      </w:r>
      <w:bookmarkEnd w:id="274"/>
    </w:p>
    <w:p w:rsidR="00F65DFB" w:rsidRPr="00007F8C" w:rsidRDefault="00F65DFB" w:rsidP="00F65DFB">
      <w:pPr>
        <w:rPr>
          <w:lang w:val="en-US" w:eastAsia="zh-CN"/>
        </w:rPr>
      </w:pPr>
      <w:r w:rsidRPr="00007F8C">
        <w:rPr>
          <w:lang w:val="en-US" w:eastAsia="zh-CN"/>
        </w:rPr>
        <w:t xml:space="preserve">A key element in the operation of WSDs is the ability of the WSDB to provide OPs on the basis of the location of the WSD. Not all WSDs are required to </w:t>
      </w:r>
      <w:proofErr w:type="spellStart"/>
      <w:r w:rsidRPr="00007F8C">
        <w:rPr>
          <w:lang w:val="en-US" w:eastAsia="zh-CN"/>
        </w:rPr>
        <w:t>geolocate</w:t>
      </w:r>
      <w:proofErr w:type="spellEnd"/>
      <w:r w:rsidRPr="00007F8C">
        <w:rPr>
          <w:lang w:val="en-US" w:eastAsia="zh-CN"/>
        </w:rPr>
        <w:t xml:space="preserve">, though. The broad location of slave WSDs can be derived from an estimate </w:t>
      </w:r>
      <w:r w:rsidR="003D4697">
        <w:rPr>
          <w:lang w:val="en-US" w:eastAsia="zh-CN"/>
        </w:rPr>
        <w:t xml:space="preserve">of </w:t>
      </w:r>
      <w:r w:rsidRPr="00007F8C">
        <w:rPr>
          <w:lang w:val="en-US" w:eastAsia="zh-CN"/>
        </w:rPr>
        <w:t>the coverage area of the serving master WSD, and hence slave WSDs are not required to have this capability. On the other hand, the location of the master WSDs must be known by the WSDB in order to calculate operational parameters for it and generic operational parameters for the slave devices that it serves. Therefore, EN 301 598 requires master WSDs to have this capability.</w:t>
      </w:r>
    </w:p>
    <w:p w:rsidR="00F65DFB" w:rsidRPr="00487C99" w:rsidRDefault="00F65DFB" w:rsidP="00F65DFB">
      <w:pPr>
        <w:rPr>
          <w:lang w:val="en-US" w:eastAsia="zh-CN"/>
        </w:rPr>
      </w:pPr>
      <w:r>
        <w:rPr>
          <w:lang w:val="en-US" w:eastAsia="zh-CN"/>
        </w:rPr>
        <w:t>In addition, WSDs which</w:t>
      </w:r>
      <w:r w:rsidRPr="00007F8C">
        <w:rPr>
          <w:lang w:val="en-US" w:eastAsia="zh-CN"/>
        </w:rPr>
        <w:t xml:space="preserve"> </w:t>
      </w:r>
      <w:proofErr w:type="spellStart"/>
      <w:r w:rsidRPr="00007F8C">
        <w:rPr>
          <w:lang w:val="en-US" w:eastAsia="zh-CN"/>
        </w:rPr>
        <w:t>geolocate</w:t>
      </w:r>
      <w:proofErr w:type="spellEnd"/>
      <w:r w:rsidRPr="00007F8C">
        <w:rPr>
          <w:lang w:val="en-US" w:eastAsia="zh-CN"/>
        </w:rPr>
        <w:t xml:space="preserve"> must check its location at least every 60 seconds </w:t>
      </w:r>
      <w:r>
        <w:rPr>
          <w:lang w:val="en-US" w:eastAsia="zh-CN"/>
        </w:rPr>
        <w:t xml:space="preserve">and renew the parameters if they move </w:t>
      </w:r>
      <w:r w:rsidRPr="00007F8C">
        <w:rPr>
          <w:lang w:val="en-US" w:eastAsia="zh-CN"/>
        </w:rPr>
        <w:t xml:space="preserve">away from the location </w:t>
      </w:r>
      <w:r>
        <w:rPr>
          <w:lang w:val="en-US" w:eastAsia="zh-CN"/>
        </w:rPr>
        <w:t xml:space="preserve">originally </w:t>
      </w:r>
      <w:r w:rsidRPr="00007F8C">
        <w:rPr>
          <w:lang w:val="en-US" w:eastAsia="zh-CN"/>
        </w:rPr>
        <w:t xml:space="preserve">reported </w:t>
      </w:r>
      <w:r>
        <w:rPr>
          <w:lang w:val="en-US" w:eastAsia="zh-CN"/>
        </w:rPr>
        <w:t>to the WSDB.</w:t>
      </w:r>
    </w:p>
    <w:p w:rsidR="00F65DFB" w:rsidRPr="00487C99" w:rsidRDefault="00F65DFB" w:rsidP="00F65DFB">
      <w:pPr>
        <w:pStyle w:val="Heading3"/>
        <w:rPr>
          <w:lang w:eastAsia="ja-JP"/>
        </w:rPr>
      </w:pPr>
      <w:bookmarkStart w:id="275" w:name="_Toc389049694"/>
      <w:r>
        <w:rPr>
          <w:lang w:eastAsia="ja-JP"/>
        </w:rPr>
        <w:t>4.4.2</w:t>
      </w:r>
      <w:r>
        <w:rPr>
          <w:lang w:eastAsia="ja-JP"/>
        </w:rPr>
        <w:tab/>
      </w:r>
      <w:r w:rsidRPr="00487C99">
        <w:rPr>
          <w:lang w:eastAsia="ja-JP"/>
        </w:rPr>
        <w:t>User access restrictions and security measures</w:t>
      </w:r>
      <w:bookmarkEnd w:id="275"/>
    </w:p>
    <w:p w:rsidR="00F65DFB" w:rsidRDefault="00F65DFB" w:rsidP="00F65DFB">
      <w:pPr>
        <w:rPr>
          <w:lang w:val="en-US" w:eastAsia="zh-CN"/>
        </w:rPr>
      </w:pPr>
      <w:r w:rsidRPr="00487C99">
        <w:rPr>
          <w:lang w:val="en-US" w:eastAsia="zh-CN"/>
        </w:rPr>
        <w:t>An important concern from the perspective of interference to incumbent primary services is the risk of users tampering with the WSDs. If a WSD user is capable of bypassing the process of receiving parameters from a WSDB, or is capable of inputting bogus device parameters into the WSD, then serious interference could result. For this reason, EN 301 598 contains strict requirements to avoid the users gaining access to the configuration of the WSD, and to ensure that communications with a WSDB are secured and authenticated.</w:t>
      </w:r>
    </w:p>
    <w:p w:rsidR="00C6705F" w:rsidRDefault="00C6705F" w:rsidP="00D31596">
      <w:pPr>
        <w:spacing w:before="840"/>
        <w:jc w:val="center"/>
      </w:pPr>
      <w:r>
        <w:t>______________</w:t>
      </w:r>
    </w:p>
    <w:sectPr w:rsidR="00C6705F" w:rsidSect="00D02712">
      <w:headerReference w:type="default" r:id="rId78"/>
      <w:footerReference w:type="default" r:id="rId79"/>
      <w:footerReference w:type="first" r:id="rId80"/>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9DC" w:rsidRDefault="006A59DC">
      <w:r>
        <w:separator/>
      </w:r>
    </w:p>
  </w:endnote>
  <w:endnote w:type="continuationSeparator" w:id="0">
    <w:p w:rsidR="006A59DC" w:rsidRDefault="006A5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Xihei">
    <w:altName w:val="Arial Unicode MS"/>
    <w:charset w:val="86"/>
    <w:family w:val="auto"/>
    <w:pitch w:val="variable"/>
    <w:sig w:usb0="00000000"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Courier New"/>
    <w:panose1 w:val="02020803070505020304"/>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9DC" w:rsidRPr="005F180F" w:rsidRDefault="006A59DC" w:rsidP="00B74C3B">
    <w:pPr>
      <w:pStyle w:val="Footer"/>
      <w:rPr>
        <w:lang w:val="en-US"/>
      </w:rPr>
    </w:pPr>
    <w:fldSimple w:instr=" FILENAME \p  \* MERGEFORMAT ">
      <w:r>
        <w:t>M:\BRSGD\TEXT2014\SG05\WP5A\500\543\543N21e.docx</w:t>
      </w:r>
    </w:fldSimple>
    <w:r>
      <w:tab/>
    </w:r>
    <w:r>
      <w:fldChar w:fldCharType="begin"/>
    </w:r>
    <w:r>
      <w:instrText xml:space="preserve"> SAVEDATE \@ DD.MM.YY </w:instrText>
    </w:r>
    <w:r>
      <w:fldChar w:fldCharType="separate"/>
    </w:r>
    <w:r w:rsidR="00FE45F8">
      <w:t>30.05.14</w:t>
    </w:r>
    <w:r>
      <w:fldChar w:fldCharType="end"/>
    </w:r>
    <w:r>
      <w:tab/>
    </w:r>
    <w:r>
      <w:fldChar w:fldCharType="begin"/>
    </w:r>
    <w:r>
      <w:instrText xml:space="preserve"> PRINTDATE \@ DD.MM.YY </w:instrText>
    </w:r>
    <w:r>
      <w:fldChar w:fldCharType="separate"/>
    </w:r>
    <w:r>
      <w:t>28.05.14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9DC" w:rsidRPr="00B74C3B" w:rsidRDefault="006A59DC" w:rsidP="00B74C3B">
    <w:pPr>
      <w:pStyle w:val="Footer"/>
    </w:pPr>
    <w:fldSimple w:instr=" FILENAME \p  \* MERGEFORMAT ">
      <w:r>
        <w:t>M:\BRSGD\TEXT2014\SG05\WP5A\500\543\543N21e.docx</w:t>
      </w:r>
    </w:fldSimple>
    <w:r>
      <w:tab/>
    </w:r>
    <w:r>
      <w:fldChar w:fldCharType="begin"/>
    </w:r>
    <w:r>
      <w:instrText xml:space="preserve"> SAVEDATE \@ DD.MM.YY </w:instrText>
    </w:r>
    <w:r>
      <w:fldChar w:fldCharType="separate"/>
    </w:r>
    <w:r w:rsidR="00FE45F8">
      <w:t>30.05.14</w:t>
    </w:r>
    <w:r>
      <w:fldChar w:fldCharType="end"/>
    </w:r>
    <w:r>
      <w:tab/>
    </w:r>
    <w:r>
      <w:fldChar w:fldCharType="begin"/>
    </w:r>
    <w:r>
      <w:instrText xml:space="preserve"> PRINTDATE \@ DD.MM.YY </w:instrText>
    </w:r>
    <w:r>
      <w:fldChar w:fldCharType="separate"/>
    </w:r>
    <w:r>
      <w:t>28.05.14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9DC" w:rsidRDefault="006A59DC">
      <w:r>
        <w:t>____________________</w:t>
      </w:r>
    </w:p>
  </w:footnote>
  <w:footnote w:type="continuationSeparator" w:id="0">
    <w:p w:rsidR="006A59DC" w:rsidRDefault="006A59DC">
      <w:r>
        <w:continuationSeparator/>
      </w:r>
    </w:p>
  </w:footnote>
  <w:footnote w:id="1">
    <w:p w:rsidR="006A59DC" w:rsidRDefault="006A59DC" w:rsidP="00C6705F">
      <w:pPr>
        <w:tabs>
          <w:tab w:val="left" w:pos="284"/>
        </w:tabs>
        <w:ind w:left="227" w:hanging="227"/>
      </w:pPr>
      <w:r>
        <w:rPr>
          <w:rStyle w:val="FootnoteReference"/>
        </w:rPr>
        <w:footnoteRef/>
      </w:r>
      <w:r>
        <w:rPr>
          <w:rStyle w:val="FootnoteTextChar2"/>
        </w:rPr>
        <w:tab/>
        <w:t xml:space="preserve">Initial camping identifies the procedure followed by a terminal at the start-up in order to select an appropriate network cell. </w:t>
      </w:r>
    </w:p>
  </w:footnote>
  <w:footnote w:id="2">
    <w:p w:rsidR="006A59DC" w:rsidRDefault="006A59DC" w:rsidP="00C6705F">
      <w:pPr>
        <w:pStyle w:val="FootnoteText"/>
      </w:pPr>
      <w:r>
        <w:rPr>
          <w:rStyle w:val="FootnoteReference"/>
        </w:rPr>
        <w:footnoteRef/>
      </w:r>
      <w:r>
        <w:tab/>
      </w:r>
      <w:r>
        <w:rPr>
          <w:lang w:eastAsia="ja-JP"/>
        </w:rPr>
        <w:t>In this case, there is no core band for the network operation.</w:t>
      </w:r>
    </w:p>
  </w:footnote>
  <w:footnote w:id="3">
    <w:p w:rsidR="006A59DC" w:rsidRDefault="006A59DC" w:rsidP="00C6705F">
      <w:pPr>
        <w:tabs>
          <w:tab w:val="clear" w:pos="1134"/>
          <w:tab w:val="left" w:pos="284"/>
        </w:tabs>
        <w:ind w:left="284" w:hanging="284"/>
      </w:pPr>
      <w:r>
        <w:rPr>
          <w:rStyle w:val="FootnoteReference"/>
        </w:rPr>
        <w:footnoteRef/>
      </w:r>
      <w:r>
        <w:rPr>
          <w:lang w:eastAsia="ja-JP"/>
        </w:rPr>
        <w:tab/>
        <w:t>Programme Making and Special Events (PMSE) is a term that denotes equipment that is used to support broadcasting, news gathering, theatrical productions and special events, such as culture events, concerts, sport events, conferences and trade fairs. PMSE devices use low power.</w:t>
      </w:r>
    </w:p>
  </w:footnote>
  <w:footnote w:id="4">
    <w:p w:rsidR="006A59DC" w:rsidRDefault="006A59DC" w:rsidP="00C6705F">
      <w:pPr>
        <w:tabs>
          <w:tab w:val="left" w:pos="284"/>
        </w:tabs>
        <w:ind w:left="227" w:hanging="227"/>
      </w:pPr>
      <w:r>
        <w:rPr>
          <w:rStyle w:val="FootnoteReference"/>
        </w:rPr>
        <w:footnoteRef/>
      </w:r>
      <w:r>
        <w:rPr>
          <w:rStyle w:val="FootnoteTextChar2"/>
        </w:rPr>
        <w:tab/>
        <w:t>There is standardization effort by Internet Engineering Task Force (IETF) to standardize a Protocol to Access White Space databases (PAWS).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9DC" w:rsidRDefault="006A59D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739C1">
      <w:rPr>
        <w:rStyle w:val="PageNumber"/>
        <w:noProof/>
      </w:rPr>
      <w:t>67</w:t>
    </w:r>
    <w:r>
      <w:rPr>
        <w:rStyle w:val="PageNumber"/>
      </w:rPr>
      <w:fldChar w:fldCharType="end"/>
    </w:r>
    <w:r>
      <w:rPr>
        <w:rStyle w:val="PageNumber"/>
      </w:rPr>
      <w:t xml:space="preserve"> -</w:t>
    </w:r>
  </w:p>
  <w:p w:rsidR="006A59DC" w:rsidRDefault="006A59DC" w:rsidP="001A2E4D">
    <w:pPr>
      <w:pStyle w:val="Header"/>
      <w:rPr>
        <w:lang w:val="en-US"/>
      </w:rPr>
    </w:pPr>
    <w:r>
      <w:rPr>
        <w:lang w:val="en-US"/>
      </w:rPr>
      <w:t>5A/543 (Annex 21)-E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C5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551258B"/>
    <w:multiLevelType w:val="hybridMultilevel"/>
    <w:tmpl w:val="DB584B5A"/>
    <w:lvl w:ilvl="0" w:tplc="4E0ED6B2">
      <w:start w:val="1"/>
      <w:numFmt w:val="bullet"/>
      <w:lvlText w:val="•"/>
      <w:lvlJc w:val="left"/>
      <w:pPr>
        <w:tabs>
          <w:tab w:val="num" w:pos="720"/>
        </w:tabs>
        <w:ind w:left="720" w:hanging="360"/>
      </w:pPr>
      <w:rPr>
        <w:rFonts w:ascii="Times New Roman" w:hAnsi="Times New Roman" w:hint="default"/>
      </w:rPr>
    </w:lvl>
    <w:lvl w:ilvl="1" w:tplc="24BE1A52" w:tentative="1">
      <w:start w:val="1"/>
      <w:numFmt w:val="bullet"/>
      <w:lvlText w:val="•"/>
      <w:lvlJc w:val="left"/>
      <w:pPr>
        <w:tabs>
          <w:tab w:val="num" w:pos="1440"/>
        </w:tabs>
        <w:ind w:left="1440" w:hanging="360"/>
      </w:pPr>
      <w:rPr>
        <w:rFonts w:ascii="Times New Roman" w:hAnsi="Times New Roman" w:hint="default"/>
      </w:rPr>
    </w:lvl>
    <w:lvl w:ilvl="2" w:tplc="24BC93F4" w:tentative="1">
      <w:start w:val="1"/>
      <w:numFmt w:val="bullet"/>
      <w:lvlText w:val="•"/>
      <w:lvlJc w:val="left"/>
      <w:pPr>
        <w:tabs>
          <w:tab w:val="num" w:pos="2160"/>
        </w:tabs>
        <w:ind w:left="2160" w:hanging="360"/>
      </w:pPr>
      <w:rPr>
        <w:rFonts w:ascii="Times New Roman" w:hAnsi="Times New Roman" w:hint="default"/>
      </w:rPr>
    </w:lvl>
    <w:lvl w:ilvl="3" w:tplc="A44C7ADA" w:tentative="1">
      <w:start w:val="1"/>
      <w:numFmt w:val="bullet"/>
      <w:lvlText w:val="•"/>
      <w:lvlJc w:val="left"/>
      <w:pPr>
        <w:tabs>
          <w:tab w:val="num" w:pos="2880"/>
        </w:tabs>
        <w:ind w:left="2880" w:hanging="360"/>
      </w:pPr>
      <w:rPr>
        <w:rFonts w:ascii="Times New Roman" w:hAnsi="Times New Roman" w:hint="default"/>
      </w:rPr>
    </w:lvl>
    <w:lvl w:ilvl="4" w:tplc="81D2BAD8" w:tentative="1">
      <w:start w:val="1"/>
      <w:numFmt w:val="bullet"/>
      <w:lvlText w:val="•"/>
      <w:lvlJc w:val="left"/>
      <w:pPr>
        <w:tabs>
          <w:tab w:val="num" w:pos="3600"/>
        </w:tabs>
        <w:ind w:left="3600" w:hanging="360"/>
      </w:pPr>
      <w:rPr>
        <w:rFonts w:ascii="Times New Roman" w:hAnsi="Times New Roman" w:hint="default"/>
      </w:rPr>
    </w:lvl>
    <w:lvl w:ilvl="5" w:tplc="952429E0" w:tentative="1">
      <w:start w:val="1"/>
      <w:numFmt w:val="bullet"/>
      <w:lvlText w:val="•"/>
      <w:lvlJc w:val="left"/>
      <w:pPr>
        <w:tabs>
          <w:tab w:val="num" w:pos="4320"/>
        </w:tabs>
        <w:ind w:left="4320" w:hanging="360"/>
      </w:pPr>
      <w:rPr>
        <w:rFonts w:ascii="Times New Roman" w:hAnsi="Times New Roman" w:hint="default"/>
      </w:rPr>
    </w:lvl>
    <w:lvl w:ilvl="6" w:tplc="E6A858FC" w:tentative="1">
      <w:start w:val="1"/>
      <w:numFmt w:val="bullet"/>
      <w:lvlText w:val="•"/>
      <w:lvlJc w:val="left"/>
      <w:pPr>
        <w:tabs>
          <w:tab w:val="num" w:pos="5040"/>
        </w:tabs>
        <w:ind w:left="5040" w:hanging="360"/>
      </w:pPr>
      <w:rPr>
        <w:rFonts w:ascii="Times New Roman" w:hAnsi="Times New Roman" w:hint="default"/>
      </w:rPr>
    </w:lvl>
    <w:lvl w:ilvl="7" w:tplc="4AFCFDFE" w:tentative="1">
      <w:start w:val="1"/>
      <w:numFmt w:val="bullet"/>
      <w:lvlText w:val="•"/>
      <w:lvlJc w:val="left"/>
      <w:pPr>
        <w:tabs>
          <w:tab w:val="num" w:pos="5760"/>
        </w:tabs>
        <w:ind w:left="5760" w:hanging="360"/>
      </w:pPr>
      <w:rPr>
        <w:rFonts w:ascii="Times New Roman" w:hAnsi="Times New Roman" w:hint="default"/>
      </w:rPr>
    </w:lvl>
    <w:lvl w:ilvl="8" w:tplc="82847C7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B44D0E"/>
    <w:multiLevelType w:val="multilevel"/>
    <w:tmpl w:val="0409001D"/>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0FC05BD0"/>
    <w:multiLevelType w:val="multilevel"/>
    <w:tmpl w:val="0000000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136B2E34"/>
    <w:multiLevelType w:val="hybridMultilevel"/>
    <w:tmpl w:val="165402F8"/>
    <w:lvl w:ilvl="0" w:tplc="5E265542">
      <w:numFmt w:val="bullet"/>
      <w:lvlText w:val="–"/>
      <w:lvlJc w:val="left"/>
      <w:pPr>
        <w:ind w:left="1500" w:hanging="360"/>
      </w:pPr>
      <w:rPr>
        <w:rFonts w:ascii="Times New Roman" w:eastAsia="STXihei" w:hAnsi="Times New Roman" w:cs="Times New Roman" w:hint="default"/>
      </w:rPr>
    </w:lvl>
    <w:lvl w:ilvl="1" w:tplc="040B0003" w:tentative="1">
      <w:start w:val="1"/>
      <w:numFmt w:val="bullet"/>
      <w:lvlText w:val="o"/>
      <w:lvlJc w:val="left"/>
      <w:pPr>
        <w:ind w:left="2220" w:hanging="360"/>
      </w:pPr>
      <w:rPr>
        <w:rFonts w:ascii="Courier New" w:hAnsi="Courier New" w:cs="Courier New" w:hint="default"/>
      </w:rPr>
    </w:lvl>
    <w:lvl w:ilvl="2" w:tplc="040B0005" w:tentative="1">
      <w:start w:val="1"/>
      <w:numFmt w:val="bullet"/>
      <w:lvlText w:val=""/>
      <w:lvlJc w:val="left"/>
      <w:pPr>
        <w:ind w:left="2940" w:hanging="360"/>
      </w:pPr>
      <w:rPr>
        <w:rFonts w:ascii="Wingdings" w:hAnsi="Wingdings" w:hint="default"/>
      </w:rPr>
    </w:lvl>
    <w:lvl w:ilvl="3" w:tplc="040B0001" w:tentative="1">
      <w:start w:val="1"/>
      <w:numFmt w:val="bullet"/>
      <w:lvlText w:val=""/>
      <w:lvlJc w:val="left"/>
      <w:pPr>
        <w:ind w:left="3660" w:hanging="360"/>
      </w:pPr>
      <w:rPr>
        <w:rFonts w:ascii="Symbol" w:hAnsi="Symbol" w:hint="default"/>
      </w:rPr>
    </w:lvl>
    <w:lvl w:ilvl="4" w:tplc="040B0003" w:tentative="1">
      <w:start w:val="1"/>
      <w:numFmt w:val="bullet"/>
      <w:lvlText w:val="o"/>
      <w:lvlJc w:val="left"/>
      <w:pPr>
        <w:ind w:left="4380" w:hanging="360"/>
      </w:pPr>
      <w:rPr>
        <w:rFonts w:ascii="Courier New" w:hAnsi="Courier New" w:cs="Courier New" w:hint="default"/>
      </w:rPr>
    </w:lvl>
    <w:lvl w:ilvl="5" w:tplc="040B0005" w:tentative="1">
      <w:start w:val="1"/>
      <w:numFmt w:val="bullet"/>
      <w:lvlText w:val=""/>
      <w:lvlJc w:val="left"/>
      <w:pPr>
        <w:ind w:left="5100" w:hanging="360"/>
      </w:pPr>
      <w:rPr>
        <w:rFonts w:ascii="Wingdings" w:hAnsi="Wingdings" w:hint="default"/>
      </w:rPr>
    </w:lvl>
    <w:lvl w:ilvl="6" w:tplc="040B0001" w:tentative="1">
      <w:start w:val="1"/>
      <w:numFmt w:val="bullet"/>
      <w:lvlText w:val=""/>
      <w:lvlJc w:val="left"/>
      <w:pPr>
        <w:ind w:left="5820" w:hanging="360"/>
      </w:pPr>
      <w:rPr>
        <w:rFonts w:ascii="Symbol" w:hAnsi="Symbol" w:hint="default"/>
      </w:rPr>
    </w:lvl>
    <w:lvl w:ilvl="7" w:tplc="040B0003" w:tentative="1">
      <w:start w:val="1"/>
      <w:numFmt w:val="bullet"/>
      <w:lvlText w:val="o"/>
      <w:lvlJc w:val="left"/>
      <w:pPr>
        <w:ind w:left="6540" w:hanging="360"/>
      </w:pPr>
      <w:rPr>
        <w:rFonts w:ascii="Courier New" w:hAnsi="Courier New" w:cs="Courier New" w:hint="default"/>
      </w:rPr>
    </w:lvl>
    <w:lvl w:ilvl="8" w:tplc="040B0005" w:tentative="1">
      <w:start w:val="1"/>
      <w:numFmt w:val="bullet"/>
      <w:lvlText w:val=""/>
      <w:lvlJc w:val="left"/>
      <w:pPr>
        <w:ind w:left="7260" w:hanging="360"/>
      </w:pPr>
      <w:rPr>
        <w:rFonts w:ascii="Wingdings" w:hAnsi="Wingdings" w:hint="default"/>
      </w:rPr>
    </w:lvl>
  </w:abstractNum>
  <w:abstractNum w:abstractNumId="5">
    <w:nsid w:val="139C06B5"/>
    <w:multiLevelType w:val="hybridMultilevel"/>
    <w:tmpl w:val="D6BA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F97EB2"/>
    <w:multiLevelType w:val="hybridMultilevel"/>
    <w:tmpl w:val="BEFC5BB2"/>
    <w:lvl w:ilvl="0" w:tplc="27682CFA">
      <w:start w:val="1"/>
      <w:numFmt w:val="decimal"/>
      <w:lvlText w:val="[%1]"/>
      <w:lvlJc w:val="left"/>
      <w:pPr>
        <w:ind w:left="454" w:hanging="454"/>
      </w:pPr>
      <w:rPr>
        <w:rFonts w:hint="default"/>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7">
    <w:nsid w:val="172771B5"/>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1A6A0865"/>
    <w:multiLevelType w:val="hybridMultilevel"/>
    <w:tmpl w:val="AFBAF39A"/>
    <w:lvl w:ilvl="0" w:tplc="E9FCF258">
      <w:start w:val="1"/>
      <w:numFmt w:val="bullet"/>
      <w:lvlText w:val="–"/>
      <w:lvlJc w:val="left"/>
      <w:pPr>
        <w:ind w:left="800" w:hanging="400"/>
      </w:pPr>
      <w:rPr>
        <w:rFonts w:ascii="Verdana" w:hAnsi="Verdana" w:hint="default"/>
        <w:b w:val="0"/>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1CA93DC0"/>
    <w:multiLevelType w:val="hybridMultilevel"/>
    <w:tmpl w:val="7DEC4826"/>
    <w:lvl w:ilvl="0" w:tplc="F5EE4FDE">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3ED637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2A6474BF"/>
    <w:multiLevelType w:val="hybridMultilevel"/>
    <w:tmpl w:val="D59EA774"/>
    <w:lvl w:ilvl="0" w:tplc="08090011">
      <w:start w:val="1"/>
      <w:numFmt w:val="decimal"/>
      <w:lvlText w:val="%1)"/>
      <w:lvlJc w:val="left"/>
      <w:pPr>
        <w:ind w:left="360" w:hanging="360"/>
      </w:pPr>
      <w:rPr>
        <w:rFonts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EBF1CC2"/>
    <w:multiLevelType w:val="multilevel"/>
    <w:tmpl w:val="C90202A8"/>
    <w:lvl w:ilvl="0">
      <w:start w:val="6"/>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1"/>
      <w:numFmt w:val="decimal"/>
      <w:lvlText w:val="%1.%2.%3"/>
      <w:lvlJc w:val="left"/>
      <w:pPr>
        <w:ind w:left="2160" w:hanging="720"/>
      </w:pPr>
      <w:rPr>
        <w:rFonts w:cs="Times New Roman" w:hint="default"/>
      </w:rPr>
    </w:lvl>
    <w:lvl w:ilvl="3">
      <w:start w:val="3"/>
      <w:numFmt w:val="decimal"/>
      <w:lvlText w:val="%1.%2.%3.%4"/>
      <w:lvlJc w:val="left"/>
      <w:pPr>
        <w:ind w:left="1004"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4">
    <w:nsid w:val="347A6E4A"/>
    <w:multiLevelType w:val="hybridMultilevel"/>
    <w:tmpl w:val="CCD20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F12394"/>
    <w:multiLevelType w:val="hybridMultilevel"/>
    <w:tmpl w:val="4692BBE4"/>
    <w:lvl w:ilvl="0" w:tplc="9DD8EBB0">
      <w:start w:val="1"/>
      <w:numFmt w:val="bullet"/>
      <w:lvlText w:val=""/>
      <w:lvlJc w:val="left"/>
      <w:pPr>
        <w:ind w:left="10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935159"/>
    <w:multiLevelType w:val="hybridMultilevel"/>
    <w:tmpl w:val="F970FF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3F530ACD"/>
    <w:multiLevelType w:val="hybridMultilevel"/>
    <w:tmpl w:val="30F0E2A0"/>
    <w:lvl w:ilvl="0" w:tplc="DDC8CEAC">
      <w:start w:val="7"/>
      <w:numFmt w:val="bullet"/>
      <w:lvlText w:val="-"/>
      <w:lvlJc w:val="left"/>
      <w:pPr>
        <w:ind w:left="420" w:hanging="42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010678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89A0367"/>
    <w:multiLevelType w:val="hybridMultilevel"/>
    <w:tmpl w:val="D99E3A30"/>
    <w:lvl w:ilvl="0" w:tplc="FFFFFFFF">
      <w:start w:val="1"/>
      <w:numFmt w:val="decimal"/>
      <w:lvlText w:val="[%1]"/>
      <w:lvlJc w:val="left"/>
      <w:pPr>
        <w:tabs>
          <w:tab w:val="num" w:pos="510"/>
        </w:tabs>
        <w:ind w:left="510" w:hanging="368"/>
      </w:pPr>
      <w:rPr>
        <w:rFonts w:cs="Times New Roman" w:hint="eastAsia"/>
      </w:rPr>
    </w:lvl>
    <w:lvl w:ilvl="1" w:tplc="FFFFFFFF" w:tentative="1">
      <w:start w:val="1"/>
      <w:numFmt w:val="aiueoFullWidth"/>
      <w:lvlText w:val="(%2)"/>
      <w:lvlJc w:val="left"/>
      <w:pPr>
        <w:tabs>
          <w:tab w:val="num" w:pos="-152"/>
        </w:tabs>
        <w:ind w:left="-152" w:hanging="420"/>
      </w:pPr>
      <w:rPr>
        <w:rFonts w:cs="Times New Roman"/>
      </w:rPr>
    </w:lvl>
    <w:lvl w:ilvl="2" w:tplc="FFFFFFFF" w:tentative="1">
      <w:start w:val="1"/>
      <w:numFmt w:val="decimalEnclosedCircle"/>
      <w:lvlText w:val="%3"/>
      <w:lvlJc w:val="left"/>
      <w:pPr>
        <w:tabs>
          <w:tab w:val="num" w:pos="268"/>
        </w:tabs>
        <w:ind w:left="268" w:hanging="420"/>
      </w:pPr>
      <w:rPr>
        <w:rFonts w:cs="Times New Roman"/>
      </w:rPr>
    </w:lvl>
    <w:lvl w:ilvl="3" w:tplc="FFFFFFFF" w:tentative="1">
      <w:start w:val="1"/>
      <w:numFmt w:val="decimal"/>
      <w:lvlText w:val="%4."/>
      <w:lvlJc w:val="left"/>
      <w:pPr>
        <w:tabs>
          <w:tab w:val="num" w:pos="688"/>
        </w:tabs>
        <w:ind w:left="688" w:hanging="420"/>
      </w:pPr>
      <w:rPr>
        <w:rFonts w:cs="Times New Roman"/>
      </w:rPr>
    </w:lvl>
    <w:lvl w:ilvl="4" w:tplc="FFFFFFFF" w:tentative="1">
      <w:start w:val="1"/>
      <w:numFmt w:val="aiueoFullWidth"/>
      <w:lvlText w:val="(%5)"/>
      <w:lvlJc w:val="left"/>
      <w:pPr>
        <w:tabs>
          <w:tab w:val="num" w:pos="1108"/>
        </w:tabs>
        <w:ind w:left="1108" w:hanging="420"/>
      </w:pPr>
      <w:rPr>
        <w:rFonts w:cs="Times New Roman"/>
      </w:rPr>
    </w:lvl>
    <w:lvl w:ilvl="5" w:tplc="FFFFFFFF" w:tentative="1">
      <w:start w:val="1"/>
      <w:numFmt w:val="decimalEnclosedCircle"/>
      <w:lvlText w:val="%6"/>
      <w:lvlJc w:val="left"/>
      <w:pPr>
        <w:tabs>
          <w:tab w:val="num" w:pos="1528"/>
        </w:tabs>
        <w:ind w:left="1528" w:hanging="420"/>
      </w:pPr>
      <w:rPr>
        <w:rFonts w:cs="Times New Roman"/>
      </w:rPr>
    </w:lvl>
    <w:lvl w:ilvl="6" w:tplc="FFFFFFFF" w:tentative="1">
      <w:start w:val="1"/>
      <w:numFmt w:val="decimal"/>
      <w:lvlText w:val="%7."/>
      <w:lvlJc w:val="left"/>
      <w:pPr>
        <w:tabs>
          <w:tab w:val="num" w:pos="1948"/>
        </w:tabs>
        <w:ind w:left="1948" w:hanging="420"/>
      </w:pPr>
      <w:rPr>
        <w:rFonts w:cs="Times New Roman"/>
      </w:rPr>
    </w:lvl>
    <w:lvl w:ilvl="7" w:tplc="FFFFFFFF" w:tentative="1">
      <w:start w:val="1"/>
      <w:numFmt w:val="aiueoFullWidth"/>
      <w:lvlText w:val="(%8)"/>
      <w:lvlJc w:val="left"/>
      <w:pPr>
        <w:tabs>
          <w:tab w:val="num" w:pos="2368"/>
        </w:tabs>
        <w:ind w:left="2368" w:hanging="420"/>
      </w:pPr>
      <w:rPr>
        <w:rFonts w:cs="Times New Roman"/>
      </w:rPr>
    </w:lvl>
    <w:lvl w:ilvl="8" w:tplc="FFFFFFFF" w:tentative="1">
      <w:start w:val="1"/>
      <w:numFmt w:val="decimalEnclosedCircle"/>
      <w:lvlText w:val="%9"/>
      <w:lvlJc w:val="left"/>
      <w:pPr>
        <w:tabs>
          <w:tab w:val="num" w:pos="2788"/>
        </w:tabs>
        <w:ind w:left="2788" w:hanging="420"/>
      </w:pPr>
      <w:rPr>
        <w:rFonts w:cs="Times New Roman"/>
      </w:rPr>
    </w:lvl>
  </w:abstractNum>
  <w:abstractNum w:abstractNumId="20">
    <w:nsid w:val="4AA8451F"/>
    <w:multiLevelType w:val="hybridMultilevel"/>
    <w:tmpl w:val="F042C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3855EB"/>
    <w:multiLevelType w:val="hybridMultilevel"/>
    <w:tmpl w:val="CC1CCAA4"/>
    <w:lvl w:ilvl="0" w:tplc="040B0001">
      <w:start w:val="1"/>
      <w:numFmt w:val="bullet"/>
      <w:lvlText w:val=""/>
      <w:lvlJc w:val="left"/>
      <w:pPr>
        <w:ind w:left="1854" w:hanging="360"/>
      </w:pPr>
      <w:rPr>
        <w:rFonts w:ascii="Symbol" w:hAnsi="Symbol" w:hint="default"/>
      </w:rPr>
    </w:lvl>
    <w:lvl w:ilvl="1" w:tplc="040B0003" w:tentative="1">
      <w:start w:val="1"/>
      <w:numFmt w:val="bullet"/>
      <w:lvlText w:val="o"/>
      <w:lvlJc w:val="left"/>
      <w:pPr>
        <w:ind w:left="2574" w:hanging="360"/>
      </w:pPr>
      <w:rPr>
        <w:rFonts w:ascii="Courier New" w:hAnsi="Courier New" w:cs="Courier New" w:hint="default"/>
      </w:rPr>
    </w:lvl>
    <w:lvl w:ilvl="2" w:tplc="040B0005" w:tentative="1">
      <w:start w:val="1"/>
      <w:numFmt w:val="bullet"/>
      <w:lvlText w:val=""/>
      <w:lvlJc w:val="left"/>
      <w:pPr>
        <w:ind w:left="3294" w:hanging="360"/>
      </w:pPr>
      <w:rPr>
        <w:rFonts w:ascii="Wingdings" w:hAnsi="Wingdings"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cs="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cs="Courier New" w:hint="default"/>
      </w:rPr>
    </w:lvl>
    <w:lvl w:ilvl="8" w:tplc="040B0005" w:tentative="1">
      <w:start w:val="1"/>
      <w:numFmt w:val="bullet"/>
      <w:lvlText w:val=""/>
      <w:lvlJc w:val="left"/>
      <w:pPr>
        <w:ind w:left="7614" w:hanging="360"/>
      </w:pPr>
      <w:rPr>
        <w:rFonts w:ascii="Wingdings" w:hAnsi="Wingdings" w:hint="default"/>
      </w:rPr>
    </w:lvl>
  </w:abstractNum>
  <w:abstractNum w:abstractNumId="22">
    <w:nsid w:val="56E41F99"/>
    <w:multiLevelType w:val="hybridMultilevel"/>
    <w:tmpl w:val="C3B0D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651358"/>
    <w:multiLevelType w:val="hybridMultilevel"/>
    <w:tmpl w:val="7BF88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A9F4226"/>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5">
    <w:nsid w:val="5CC830F5"/>
    <w:multiLevelType w:val="hybridMultilevel"/>
    <w:tmpl w:val="479A345C"/>
    <w:lvl w:ilvl="0" w:tplc="DDC8CEAC">
      <w:start w:val="7"/>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5D3B5F56"/>
    <w:multiLevelType w:val="hybridMultilevel"/>
    <w:tmpl w:val="189A2B32"/>
    <w:lvl w:ilvl="0" w:tplc="08090011">
      <w:start w:val="1"/>
      <w:numFmt w:val="decimal"/>
      <w:lvlText w:val="%1)"/>
      <w:lvlJc w:val="left"/>
      <w:pPr>
        <w:ind w:left="720" w:hanging="360"/>
      </w:pPr>
    </w:lvl>
    <w:lvl w:ilvl="1" w:tplc="A13E4D82">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48C1F11"/>
    <w:multiLevelType w:val="hybridMultilevel"/>
    <w:tmpl w:val="FDC6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8374A5"/>
    <w:multiLevelType w:val="hybridMultilevel"/>
    <w:tmpl w:val="3D64A1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nsid w:val="6B6A09DF"/>
    <w:multiLevelType w:val="hybridMultilevel"/>
    <w:tmpl w:val="9C7E1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49F3A90"/>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1">
    <w:nsid w:val="76CD651C"/>
    <w:multiLevelType w:val="hybridMultilevel"/>
    <w:tmpl w:val="4460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565D76"/>
    <w:multiLevelType w:val="hybridMultilevel"/>
    <w:tmpl w:val="81028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8E37972"/>
    <w:multiLevelType w:val="hybridMultilevel"/>
    <w:tmpl w:val="B11AB2A2"/>
    <w:lvl w:ilvl="0" w:tplc="6A72F268">
      <w:start w:val="1"/>
      <w:numFmt w:val="bullet"/>
      <w:lvlText w:val="–"/>
      <w:lvlJc w:val="left"/>
      <w:pPr>
        <w:tabs>
          <w:tab w:val="num" w:pos="720"/>
        </w:tabs>
        <w:ind w:left="720" w:hanging="360"/>
      </w:pPr>
      <w:rPr>
        <w:rFonts w:ascii="Gulim" w:eastAsia="Gulim" w:hint="default"/>
      </w:rPr>
    </w:lvl>
    <w:lvl w:ilvl="1" w:tplc="2B98C7A8">
      <w:start w:val="1"/>
      <w:numFmt w:val="bullet"/>
      <w:lvlText w:val="–"/>
      <w:lvlJc w:val="left"/>
      <w:pPr>
        <w:tabs>
          <w:tab w:val="num" w:pos="1440"/>
        </w:tabs>
        <w:ind w:left="1440" w:hanging="360"/>
      </w:pPr>
      <w:rPr>
        <w:rFonts w:ascii="Gulim" w:eastAsia="Gulim" w:hint="default"/>
      </w:rPr>
    </w:lvl>
    <w:lvl w:ilvl="2" w:tplc="1CB81D8A" w:tentative="1">
      <w:start w:val="1"/>
      <w:numFmt w:val="bullet"/>
      <w:lvlText w:val="–"/>
      <w:lvlJc w:val="left"/>
      <w:pPr>
        <w:tabs>
          <w:tab w:val="num" w:pos="2160"/>
        </w:tabs>
        <w:ind w:left="2160" w:hanging="360"/>
      </w:pPr>
      <w:rPr>
        <w:rFonts w:ascii="Gulim" w:eastAsia="Gulim" w:hint="default"/>
      </w:rPr>
    </w:lvl>
    <w:lvl w:ilvl="3" w:tplc="88EC461E" w:tentative="1">
      <w:start w:val="1"/>
      <w:numFmt w:val="bullet"/>
      <w:lvlText w:val="–"/>
      <w:lvlJc w:val="left"/>
      <w:pPr>
        <w:tabs>
          <w:tab w:val="num" w:pos="2880"/>
        </w:tabs>
        <w:ind w:left="2880" w:hanging="360"/>
      </w:pPr>
      <w:rPr>
        <w:rFonts w:ascii="Gulim" w:eastAsia="Gulim" w:hint="default"/>
      </w:rPr>
    </w:lvl>
    <w:lvl w:ilvl="4" w:tplc="673AB704" w:tentative="1">
      <w:start w:val="1"/>
      <w:numFmt w:val="bullet"/>
      <w:lvlText w:val="–"/>
      <w:lvlJc w:val="left"/>
      <w:pPr>
        <w:tabs>
          <w:tab w:val="num" w:pos="3600"/>
        </w:tabs>
        <w:ind w:left="3600" w:hanging="360"/>
      </w:pPr>
      <w:rPr>
        <w:rFonts w:ascii="Gulim" w:eastAsia="Gulim" w:hint="default"/>
      </w:rPr>
    </w:lvl>
    <w:lvl w:ilvl="5" w:tplc="8BEE98AE" w:tentative="1">
      <w:start w:val="1"/>
      <w:numFmt w:val="bullet"/>
      <w:lvlText w:val="–"/>
      <w:lvlJc w:val="left"/>
      <w:pPr>
        <w:tabs>
          <w:tab w:val="num" w:pos="4320"/>
        </w:tabs>
        <w:ind w:left="4320" w:hanging="360"/>
      </w:pPr>
      <w:rPr>
        <w:rFonts w:ascii="Gulim" w:eastAsia="Gulim" w:hint="default"/>
      </w:rPr>
    </w:lvl>
    <w:lvl w:ilvl="6" w:tplc="FA10EC14" w:tentative="1">
      <w:start w:val="1"/>
      <w:numFmt w:val="bullet"/>
      <w:lvlText w:val="–"/>
      <w:lvlJc w:val="left"/>
      <w:pPr>
        <w:tabs>
          <w:tab w:val="num" w:pos="5040"/>
        </w:tabs>
        <w:ind w:left="5040" w:hanging="360"/>
      </w:pPr>
      <w:rPr>
        <w:rFonts w:ascii="Gulim" w:eastAsia="Gulim" w:hint="default"/>
      </w:rPr>
    </w:lvl>
    <w:lvl w:ilvl="7" w:tplc="845A16AA" w:tentative="1">
      <w:start w:val="1"/>
      <w:numFmt w:val="bullet"/>
      <w:lvlText w:val="–"/>
      <w:lvlJc w:val="left"/>
      <w:pPr>
        <w:tabs>
          <w:tab w:val="num" w:pos="5760"/>
        </w:tabs>
        <w:ind w:left="5760" w:hanging="360"/>
      </w:pPr>
      <w:rPr>
        <w:rFonts w:ascii="Gulim" w:eastAsia="Gulim" w:hint="default"/>
      </w:rPr>
    </w:lvl>
    <w:lvl w:ilvl="8" w:tplc="F852174E" w:tentative="1">
      <w:start w:val="1"/>
      <w:numFmt w:val="bullet"/>
      <w:lvlText w:val="–"/>
      <w:lvlJc w:val="left"/>
      <w:pPr>
        <w:tabs>
          <w:tab w:val="num" w:pos="6480"/>
        </w:tabs>
        <w:ind w:left="6480" w:hanging="360"/>
      </w:pPr>
      <w:rPr>
        <w:rFonts w:ascii="Gulim" w:eastAsia="Gulim" w:hint="default"/>
      </w:rPr>
    </w:lvl>
  </w:abstractNum>
  <w:abstractNum w:abstractNumId="34">
    <w:nsid w:val="78FB7DEF"/>
    <w:multiLevelType w:val="hybridMultilevel"/>
    <w:tmpl w:val="2332A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CEC42AD"/>
    <w:multiLevelType w:val="hybridMultilevel"/>
    <w:tmpl w:val="69C8B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E4F7838"/>
    <w:multiLevelType w:val="hybridMultilevel"/>
    <w:tmpl w:val="E182E1D6"/>
    <w:lvl w:ilvl="0" w:tplc="8286B0F0">
      <w:start w:val="1"/>
      <w:numFmt w:val="decimal"/>
      <w:lvlText w:val="[%1]"/>
      <w:lvlJc w:val="left"/>
      <w:pPr>
        <w:ind w:left="360" w:hanging="360"/>
      </w:pPr>
      <w:rPr>
        <w:rFonts w:hint="default"/>
        <w:lang w:val="en-GB"/>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7">
    <w:nsid w:val="7EA01FFB"/>
    <w:multiLevelType w:val="hybridMultilevel"/>
    <w:tmpl w:val="4DE2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9"/>
  </w:num>
  <w:num w:numId="4">
    <w:abstractNumId w:val="9"/>
  </w:num>
  <w:num w:numId="5">
    <w:abstractNumId w:val="5"/>
  </w:num>
  <w:num w:numId="6">
    <w:abstractNumId w:val="13"/>
  </w:num>
  <w:num w:numId="7">
    <w:abstractNumId w:val="7"/>
  </w:num>
  <w:num w:numId="8">
    <w:abstractNumId w:val="0"/>
  </w:num>
  <w:num w:numId="9">
    <w:abstractNumId w:val="33"/>
  </w:num>
  <w:num w:numId="10">
    <w:abstractNumId w:val="8"/>
  </w:num>
  <w:num w:numId="11">
    <w:abstractNumId w:val="28"/>
  </w:num>
  <w:num w:numId="12">
    <w:abstractNumId w:val="37"/>
  </w:num>
  <w:num w:numId="13">
    <w:abstractNumId w:val="31"/>
  </w:num>
  <w:num w:numId="14">
    <w:abstractNumId w:val="3"/>
  </w:num>
  <w:num w:numId="15">
    <w:abstractNumId w:val="27"/>
  </w:num>
  <w:num w:numId="16">
    <w:abstractNumId w:val="24"/>
  </w:num>
  <w:num w:numId="17">
    <w:abstractNumId w:val="10"/>
  </w:num>
  <w:num w:numId="18">
    <w:abstractNumId w:val="29"/>
  </w:num>
  <w:num w:numId="19">
    <w:abstractNumId w:val="35"/>
  </w:num>
  <w:num w:numId="20">
    <w:abstractNumId w:val="30"/>
  </w:num>
  <w:num w:numId="21">
    <w:abstractNumId w:val="18"/>
  </w:num>
  <w:num w:numId="22">
    <w:abstractNumId w:val="25"/>
  </w:num>
  <w:num w:numId="23">
    <w:abstractNumId w:val="6"/>
  </w:num>
  <w:num w:numId="24">
    <w:abstractNumId w:val="17"/>
  </w:num>
  <w:num w:numId="25">
    <w:abstractNumId w:val="15"/>
  </w:num>
  <w:num w:numId="26">
    <w:abstractNumId w:val="14"/>
  </w:num>
  <w:num w:numId="27">
    <w:abstractNumId w:val="16"/>
  </w:num>
  <w:num w:numId="28">
    <w:abstractNumId w:val="21"/>
  </w:num>
  <w:num w:numId="29">
    <w:abstractNumId w:val="32"/>
  </w:num>
  <w:num w:numId="30">
    <w:abstractNumId w:val="36"/>
  </w:num>
  <w:num w:numId="31">
    <w:abstractNumId w:val="12"/>
  </w:num>
  <w:num w:numId="32">
    <w:abstractNumId w:val="26"/>
  </w:num>
  <w:num w:numId="33">
    <w:abstractNumId w:val="20"/>
  </w:num>
  <w:num w:numId="34">
    <w:abstractNumId w:val="23"/>
  </w:num>
  <w:num w:numId="35">
    <w:abstractNumId w:val="22"/>
  </w:num>
  <w:num w:numId="36">
    <w:abstractNumId w:val="34"/>
  </w:num>
  <w:num w:numId="37">
    <w:abstractNumId w:val="1"/>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n-CA"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05F"/>
    <w:rsid w:val="000069D4"/>
    <w:rsid w:val="00011A97"/>
    <w:rsid w:val="00014E78"/>
    <w:rsid w:val="000172C1"/>
    <w:rsid w:val="000174AD"/>
    <w:rsid w:val="00027C27"/>
    <w:rsid w:val="0003316E"/>
    <w:rsid w:val="00037841"/>
    <w:rsid w:val="00055301"/>
    <w:rsid w:val="00057E94"/>
    <w:rsid w:val="00064E53"/>
    <w:rsid w:val="0009363D"/>
    <w:rsid w:val="0009543B"/>
    <w:rsid w:val="000A03C5"/>
    <w:rsid w:val="000A574F"/>
    <w:rsid w:val="000A7D55"/>
    <w:rsid w:val="000C2E8E"/>
    <w:rsid w:val="000D183D"/>
    <w:rsid w:val="000D28EE"/>
    <w:rsid w:val="000D41C8"/>
    <w:rsid w:val="000E0A62"/>
    <w:rsid w:val="000E0E7C"/>
    <w:rsid w:val="000E18FD"/>
    <w:rsid w:val="000E4345"/>
    <w:rsid w:val="000F1B4B"/>
    <w:rsid w:val="000F2BD7"/>
    <w:rsid w:val="00101ACE"/>
    <w:rsid w:val="00102BDF"/>
    <w:rsid w:val="00106CF2"/>
    <w:rsid w:val="00116E1A"/>
    <w:rsid w:val="00126666"/>
    <w:rsid w:val="0012744F"/>
    <w:rsid w:val="001371FE"/>
    <w:rsid w:val="00144CAB"/>
    <w:rsid w:val="001462CC"/>
    <w:rsid w:val="00147C63"/>
    <w:rsid w:val="00151FF8"/>
    <w:rsid w:val="00156F66"/>
    <w:rsid w:val="001610DE"/>
    <w:rsid w:val="0017157B"/>
    <w:rsid w:val="001809BA"/>
    <w:rsid w:val="001810C8"/>
    <w:rsid w:val="00182528"/>
    <w:rsid w:val="0018500B"/>
    <w:rsid w:val="00185436"/>
    <w:rsid w:val="0018548C"/>
    <w:rsid w:val="00187A08"/>
    <w:rsid w:val="00192F90"/>
    <w:rsid w:val="00195D89"/>
    <w:rsid w:val="00196A19"/>
    <w:rsid w:val="001A2E4D"/>
    <w:rsid w:val="001B15CD"/>
    <w:rsid w:val="001B1F82"/>
    <w:rsid w:val="001C529E"/>
    <w:rsid w:val="001D3C66"/>
    <w:rsid w:val="001F09AC"/>
    <w:rsid w:val="00202DC1"/>
    <w:rsid w:val="002116EE"/>
    <w:rsid w:val="00211E27"/>
    <w:rsid w:val="0021342E"/>
    <w:rsid w:val="0022092C"/>
    <w:rsid w:val="002309D8"/>
    <w:rsid w:val="00233076"/>
    <w:rsid w:val="00235F3B"/>
    <w:rsid w:val="00242CF6"/>
    <w:rsid w:val="00243B16"/>
    <w:rsid w:val="002739C1"/>
    <w:rsid w:val="002869FC"/>
    <w:rsid w:val="002912EE"/>
    <w:rsid w:val="002A2806"/>
    <w:rsid w:val="002A7FE2"/>
    <w:rsid w:val="002C263F"/>
    <w:rsid w:val="002C5CB3"/>
    <w:rsid w:val="002D1D9A"/>
    <w:rsid w:val="002E1B4F"/>
    <w:rsid w:val="002F2E67"/>
    <w:rsid w:val="002F63E5"/>
    <w:rsid w:val="0030077E"/>
    <w:rsid w:val="00305E66"/>
    <w:rsid w:val="0031040E"/>
    <w:rsid w:val="00315546"/>
    <w:rsid w:val="003229B5"/>
    <w:rsid w:val="00326EF2"/>
    <w:rsid w:val="00330567"/>
    <w:rsid w:val="003362D7"/>
    <w:rsid w:val="003468B6"/>
    <w:rsid w:val="00347DE8"/>
    <w:rsid w:val="00352593"/>
    <w:rsid w:val="00374382"/>
    <w:rsid w:val="003768F8"/>
    <w:rsid w:val="00385D5F"/>
    <w:rsid w:val="0038608B"/>
    <w:rsid w:val="00386A9D"/>
    <w:rsid w:val="00387060"/>
    <w:rsid w:val="00391081"/>
    <w:rsid w:val="00397ADE"/>
    <w:rsid w:val="003A357A"/>
    <w:rsid w:val="003B2789"/>
    <w:rsid w:val="003C13CE"/>
    <w:rsid w:val="003C3DF5"/>
    <w:rsid w:val="003D4697"/>
    <w:rsid w:val="003D559E"/>
    <w:rsid w:val="003E2518"/>
    <w:rsid w:val="003E5BE5"/>
    <w:rsid w:val="003E6997"/>
    <w:rsid w:val="003E7CEF"/>
    <w:rsid w:val="00404471"/>
    <w:rsid w:val="0040593C"/>
    <w:rsid w:val="0041183E"/>
    <w:rsid w:val="00412566"/>
    <w:rsid w:val="0042154A"/>
    <w:rsid w:val="0042362C"/>
    <w:rsid w:val="00436B20"/>
    <w:rsid w:val="00452FED"/>
    <w:rsid w:val="004574D0"/>
    <w:rsid w:val="00463DF0"/>
    <w:rsid w:val="00487666"/>
    <w:rsid w:val="00490383"/>
    <w:rsid w:val="004931E3"/>
    <w:rsid w:val="004962CD"/>
    <w:rsid w:val="004A1714"/>
    <w:rsid w:val="004A65F3"/>
    <w:rsid w:val="004B0373"/>
    <w:rsid w:val="004B1EF7"/>
    <w:rsid w:val="004B3A26"/>
    <w:rsid w:val="004B3FAD"/>
    <w:rsid w:val="004D3FEC"/>
    <w:rsid w:val="004D4DBF"/>
    <w:rsid w:val="004E1910"/>
    <w:rsid w:val="004E43A3"/>
    <w:rsid w:val="00501DCA"/>
    <w:rsid w:val="005114E3"/>
    <w:rsid w:val="005139F9"/>
    <w:rsid w:val="00513A47"/>
    <w:rsid w:val="0051475D"/>
    <w:rsid w:val="00526107"/>
    <w:rsid w:val="00537505"/>
    <w:rsid w:val="005408DF"/>
    <w:rsid w:val="00552C59"/>
    <w:rsid w:val="00573344"/>
    <w:rsid w:val="0057401A"/>
    <w:rsid w:val="00583F9B"/>
    <w:rsid w:val="005858CF"/>
    <w:rsid w:val="00597446"/>
    <w:rsid w:val="005A3FEC"/>
    <w:rsid w:val="005C0C04"/>
    <w:rsid w:val="005C165F"/>
    <w:rsid w:val="005D4381"/>
    <w:rsid w:val="005E174F"/>
    <w:rsid w:val="005E5C10"/>
    <w:rsid w:val="005F0B18"/>
    <w:rsid w:val="005F180F"/>
    <w:rsid w:val="005F249A"/>
    <w:rsid w:val="005F2B9C"/>
    <w:rsid w:val="005F2C78"/>
    <w:rsid w:val="00602864"/>
    <w:rsid w:val="00611A5D"/>
    <w:rsid w:val="006144E4"/>
    <w:rsid w:val="00624CD7"/>
    <w:rsid w:val="006301BA"/>
    <w:rsid w:val="00650299"/>
    <w:rsid w:val="0065061C"/>
    <w:rsid w:val="00650F70"/>
    <w:rsid w:val="00655FC5"/>
    <w:rsid w:val="00667735"/>
    <w:rsid w:val="00672205"/>
    <w:rsid w:val="006765D3"/>
    <w:rsid w:val="00677C15"/>
    <w:rsid w:val="00681D0A"/>
    <w:rsid w:val="0068559E"/>
    <w:rsid w:val="006875ED"/>
    <w:rsid w:val="00693A8E"/>
    <w:rsid w:val="0069414C"/>
    <w:rsid w:val="00695973"/>
    <w:rsid w:val="006A1DB5"/>
    <w:rsid w:val="006A21DC"/>
    <w:rsid w:val="006A59DC"/>
    <w:rsid w:val="006D1829"/>
    <w:rsid w:val="006E0709"/>
    <w:rsid w:val="006E5674"/>
    <w:rsid w:val="006E5DBA"/>
    <w:rsid w:val="006F74C2"/>
    <w:rsid w:val="00700565"/>
    <w:rsid w:val="0071519B"/>
    <w:rsid w:val="007233EF"/>
    <w:rsid w:val="007879B7"/>
    <w:rsid w:val="007929FB"/>
    <w:rsid w:val="007A4FE5"/>
    <w:rsid w:val="007A749B"/>
    <w:rsid w:val="007A7DDC"/>
    <w:rsid w:val="007B0F9F"/>
    <w:rsid w:val="007B4843"/>
    <w:rsid w:val="007D7312"/>
    <w:rsid w:val="00810D45"/>
    <w:rsid w:val="00816C3D"/>
    <w:rsid w:val="00817562"/>
    <w:rsid w:val="00822581"/>
    <w:rsid w:val="008309DD"/>
    <w:rsid w:val="0083227A"/>
    <w:rsid w:val="00836ED9"/>
    <w:rsid w:val="00841FDB"/>
    <w:rsid w:val="00854181"/>
    <w:rsid w:val="0085650D"/>
    <w:rsid w:val="00866900"/>
    <w:rsid w:val="00881BA1"/>
    <w:rsid w:val="00890E50"/>
    <w:rsid w:val="00897DE5"/>
    <w:rsid w:val="008A2AD4"/>
    <w:rsid w:val="008A7C97"/>
    <w:rsid w:val="008B1766"/>
    <w:rsid w:val="008C26B8"/>
    <w:rsid w:val="008D7076"/>
    <w:rsid w:val="008E61ED"/>
    <w:rsid w:val="008F208F"/>
    <w:rsid w:val="009046A5"/>
    <w:rsid w:val="00913474"/>
    <w:rsid w:val="009141D6"/>
    <w:rsid w:val="00914708"/>
    <w:rsid w:val="00921C5F"/>
    <w:rsid w:val="00921CCF"/>
    <w:rsid w:val="00942BA0"/>
    <w:rsid w:val="00944E12"/>
    <w:rsid w:val="00953D9C"/>
    <w:rsid w:val="00960813"/>
    <w:rsid w:val="0098124E"/>
    <w:rsid w:val="00982084"/>
    <w:rsid w:val="00995963"/>
    <w:rsid w:val="009A26EE"/>
    <w:rsid w:val="009B61EB"/>
    <w:rsid w:val="009B6B98"/>
    <w:rsid w:val="009C2064"/>
    <w:rsid w:val="009C6969"/>
    <w:rsid w:val="009D1697"/>
    <w:rsid w:val="009D3B7D"/>
    <w:rsid w:val="009D6D1C"/>
    <w:rsid w:val="00A014F8"/>
    <w:rsid w:val="00A01F6E"/>
    <w:rsid w:val="00A2092C"/>
    <w:rsid w:val="00A26404"/>
    <w:rsid w:val="00A27A4F"/>
    <w:rsid w:val="00A5173C"/>
    <w:rsid w:val="00A61AEF"/>
    <w:rsid w:val="00A6279F"/>
    <w:rsid w:val="00A70D99"/>
    <w:rsid w:val="00A76F46"/>
    <w:rsid w:val="00A867F2"/>
    <w:rsid w:val="00A95229"/>
    <w:rsid w:val="00A961BE"/>
    <w:rsid w:val="00A96EFA"/>
    <w:rsid w:val="00AB14B1"/>
    <w:rsid w:val="00AC323B"/>
    <w:rsid w:val="00AC3FCE"/>
    <w:rsid w:val="00AC6B89"/>
    <w:rsid w:val="00AD7E25"/>
    <w:rsid w:val="00AE5BD6"/>
    <w:rsid w:val="00AE744D"/>
    <w:rsid w:val="00AF173A"/>
    <w:rsid w:val="00B001CB"/>
    <w:rsid w:val="00B066A4"/>
    <w:rsid w:val="00B073ED"/>
    <w:rsid w:val="00B07A13"/>
    <w:rsid w:val="00B12CCA"/>
    <w:rsid w:val="00B4279B"/>
    <w:rsid w:val="00B42D53"/>
    <w:rsid w:val="00B45FC9"/>
    <w:rsid w:val="00B460FE"/>
    <w:rsid w:val="00B6301C"/>
    <w:rsid w:val="00B70C57"/>
    <w:rsid w:val="00B73907"/>
    <w:rsid w:val="00B74C3B"/>
    <w:rsid w:val="00B764F7"/>
    <w:rsid w:val="00B92600"/>
    <w:rsid w:val="00B94319"/>
    <w:rsid w:val="00B94574"/>
    <w:rsid w:val="00BA551E"/>
    <w:rsid w:val="00BC04BB"/>
    <w:rsid w:val="00BC4734"/>
    <w:rsid w:val="00BC7CCF"/>
    <w:rsid w:val="00BE00C3"/>
    <w:rsid w:val="00BE470B"/>
    <w:rsid w:val="00BF312A"/>
    <w:rsid w:val="00BF3D86"/>
    <w:rsid w:val="00C1245C"/>
    <w:rsid w:val="00C33001"/>
    <w:rsid w:val="00C47C85"/>
    <w:rsid w:val="00C57A91"/>
    <w:rsid w:val="00C66163"/>
    <w:rsid w:val="00C6705F"/>
    <w:rsid w:val="00C71A76"/>
    <w:rsid w:val="00C90037"/>
    <w:rsid w:val="00C91B82"/>
    <w:rsid w:val="00CB4615"/>
    <w:rsid w:val="00CC01C2"/>
    <w:rsid w:val="00CC42A1"/>
    <w:rsid w:val="00CD6F1C"/>
    <w:rsid w:val="00CD7A75"/>
    <w:rsid w:val="00CE0042"/>
    <w:rsid w:val="00CE09E6"/>
    <w:rsid w:val="00CE249E"/>
    <w:rsid w:val="00CE4354"/>
    <w:rsid w:val="00CE63E5"/>
    <w:rsid w:val="00CF189B"/>
    <w:rsid w:val="00CF21F2"/>
    <w:rsid w:val="00D02712"/>
    <w:rsid w:val="00D04511"/>
    <w:rsid w:val="00D05026"/>
    <w:rsid w:val="00D214D0"/>
    <w:rsid w:val="00D23F27"/>
    <w:rsid w:val="00D2479B"/>
    <w:rsid w:val="00D31596"/>
    <w:rsid w:val="00D46021"/>
    <w:rsid w:val="00D471AB"/>
    <w:rsid w:val="00D50E22"/>
    <w:rsid w:val="00D51837"/>
    <w:rsid w:val="00D5290A"/>
    <w:rsid w:val="00D54DE4"/>
    <w:rsid w:val="00D607FF"/>
    <w:rsid w:val="00D63E11"/>
    <w:rsid w:val="00D6546B"/>
    <w:rsid w:val="00D81171"/>
    <w:rsid w:val="00D83BEA"/>
    <w:rsid w:val="00DB2C9B"/>
    <w:rsid w:val="00DB4011"/>
    <w:rsid w:val="00DB5024"/>
    <w:rsid w:val="00DC09B0"/>
    <w:rsid w:val="00DC1693"/>
    <w:rsid w:val="00DC33AF"/>
    <w:rsid w:val="00DD4BED"/>
    <w:rsid w:val="00DE39F0"/>
    <w:rsid w:val="00DF0AF3"/>
    <w:rsid w:val="00DF47DC"/>
    <w:rsid w:val="00DF6236"/>
    <w:rsid w:val="00DF7360"/>
    <w:rsid w:val="00E1336B"/>
    <w:rsid w:val="00E260A6"/>
    <w:rsid w:val="00E27D7E"/>
    <w:rsid w:val="00E40468"/>
    <w:rsid w:val="00E42E13"/>
    <w:rsid w:val="00E6257C"/>
    <w:rsid w:val="00E63C59"/>
    <w:rsid w:val="00E6419B"/>
    <w:rsid w:val="00E81E43"/>
    <w:rsid w:val="00EA2441"/>
    <w:rsid w:val="00EB6658"/>
    <w:rsid w:val="00EC57C7"/>
    <w:rsid w:val="00ED13FD"/>
    <w:rsid w:val="00ED16A9"/>
    <w:rsid w:val="00ED43DC"/>
    <w:rsid w:val="00EE52B5"/>
    <w:rsid w:val="00F04A8A"/>
    <w:rsid w:val="00F11888"/>
    <w:rsid w:val="00F177C1"/>
    <w:rsid w:val="00F25CF8"/>
    <w:rsid w:val="00F303C2"/>
    <w:rsid w:val="00F3165C"/>
    <w:rsid w:val="00F34CF4"/>
    <w:rsid w:val="00F447FF"/>
    <w:rsid w:val="00F6370B"/>
    <w:rsid w:val="00F65DFB"/>
    <w:rsid w:val="00F9237F"/>
    <w:rsid w:val="00F967E5"/>
    <w:rsid w:val="00FA124A"/>
    <w:rsid w:val="00FA1C2F"/>
    <w:rsid w:val="00FC08DD"/>
    <w:rsid w:val="00FC0A56"/>
    <w:rsid w:val="00FC2316"/>
    <w:rsid w:val="00FC2CFD"/>
    <w:rsid w:val="00FD6C96"/>
    <w:rsid w:val="00FE45F8"/>
    <w:rsid w:val="00FF3F40"/>
    <w:rsid w:val="00FF46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MS Mincho"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index heading" w:uiPriority="99"/>
    <w:lsdException w:name="caption" w:uiPriority="99" w:qFormat="1"/>
    <w:lsdException w:name="table of figures"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Default Paragraph Font" w:uiPriority="1"/>
    <w:lsdException w:name="Body Text" w:uiPriority="99"/>
    <w:lsdException w:name="Body Text Indent" w:uiPriority="99"/>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Outline List 2"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Normal">
    <w:name w:val="Normal"/>
    <w:qFormat/>
    <w:rsid w:val="00B74C3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8F208F"/>
    <w:pPr>
      <w:spacing w:before="200"/>
      <w:outlineLvl w:val="1"/>
    </w:pPr>
    <w:rPr>
      <w:sz w:val="24"/>
    </w:rPr>
  </w:style>
  <w:style w:type="paragraph" w:styleId="Heading3">
    <w:name w:val="heading 3"/>
    <w:basedOn w:val="Heading1"/>
    <w:next w:val="Normal"/>
    <w:link w:val="Heading3Char"/>
    <w:uiPriority w:val="99"/>
    <w:qFormat/>
    <w:rsid w:val="008F208F"/>
    <w:pPr>
      <w:tabs>
        <w:tab w:val="clear" w:pos="1134"/>
      </w:tabs>
      <w:spacing w:before="200"/>
      <w:outlineLvl w:val="2"/>
    </w:pPr>
    <w:rPr>
      <w:sz w:val="24"/>
    </w:rPr>
  </w:style>
  <w:style w:type="paragraph" w:styleId="Heading4">
    <w:name w:val="heading 4"/>
    <w:basedOn w:val="Heading3"/>
    <w:next w:val="Normal"/>
    <w:link w:val="Heading4Char"/>
    <w:uiPriority w:val="99"/>
    <w:qFormat/>
    <w:rsid w:val="008F208F"/>
    <w:pPr>
      <w:outlineLvl w:val="3"/>
    </w:pPr>
  </w:style>
  <w:style w:type="paragraph" w:styleId="Heading5">
    <w:name w:val="heading 5"/>
    <w:basedOn w:val="Heading4"/>
    <w:next w:val="Normal"/>
    <w:link w:val="Heading5Char"/>
    <w:uiPriority w:val="99"/>
    <w:qFormat/>
    <w:rsid w:val="008F208F"/>
    <w:pPr>
      <w:outlineLvl w:val="4"/>
    </w:pPr>
  </w:style>
  <w:style w:type="paragraph" w:styleId="Heading6">
    <w:name w:val="heading 6"/>
    <w:basedOn w:val="Heading4"/>
    <w:next w:val="Normal"/>
    <w:link w:val="Heading6Char"/>
    <w:uiPriority w:val="99"/>
    <w:qFormat/>
    <w:rsid w:val="008F208F"/>
    <w:pPr>
      <w:outlineLvl w:val="5"/>
    </w:pPr>
  </w:style>
  <w:style w:type="paragraph" w:styleId="Heading7">
    <w:name w:val="heading 7"/>
    <w:basedOn w:val="Heading6"/>
    <w:next w:val="Normal"/>
    <w:link w:val="Heading7Char"/>
    <w:uiPriority w:val="99"/>
    <w:qFormat/>
    <w:rsid w:val="008F208F"/>
    <w:pPr>
      <w:outlineLvl w:val="6"/>
    </w:pPr>
  </w:style>
  <w:style w:type="paragraph" w:styleId="Heading8">
    <w:name w:val="heading 8"/>
    <w:basedOn w:val="Heading6"/>
    <w:next w:val="Normal"/>
    <w:link w:val="Heading8Char"/>
    <w:uiPriority w:val="99"/>
    <w:qFormat/>
    <w:rsid w:val="008F208F"/>
    <w:pPr>
      <w:outlineLvl w:val="7"/>
    </w:pPr>
  </w:style>
  <w:style w:type="paragraph" w:styleId="Heading9">
    <w:name w:val="heading 9"/>
    <w:basedOn w:val="Heading6"/>
    <w:next w:val="Normal"/>
    <w:link w:val="Heading9Char"/>
    <w:uiPriority w:val="99"/>
    <w:qFormat/>
    <w:rsid w:val="008F208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uiPriority w:val="99"/>
    <w:rsid w:val="008F208F"/>
    <w:pPr>
      <w:keepNext/>
      <w:keepLines/>
      <w:spacing w:before="480"/>
      <w:jc w:val="center"/>
    </w:pPr>
    <w:rPr>
      <w:caps/>
      <w:sz w:val="28"/>
    </w:rPr>
  </w:style>
  <w:style w:type="paragraph" w:customStyle="1" w:styleId="Arttitle">
    <w:name w:val="Art_title"/>
    <w:basedOn w:val="Normal"/>
    <w:next w:val="Normal"/>
    <w:uiPriority w:val="99"/>
    <w:rsid w:val="008F208F"/>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8F208F"/>
    <w:pPr>
      <w:keepNext/>
      <w:keepLines/>
      <w:spacing w:before="160"/>
      <w:ind w:left="1134"/>
    </w:pPr>
    <w:rPr>
      <w:i/>
    </w:rPr>
  </w:style>
  <w:style w:type="paragraph" w:customStyle="1" w:styleId="ChapNo">
    <w:name w:val="Chap_No"/>
    <w:basedOn w:val="ArtNo"/>
    <w:next w:val="Normal"/>
    <w:uiPriority w:val="99"/>
    <w:rsid w:val="008F208F"/>
    <w:rPr>
      <w:rFonts w:ascii="Times New Roman Bold" w:hAnsi="Times New Roman Bold"/>
      <w:b/>
    </w:rPr>
  </w:style>
  <w:style w:type="paragraph" w:customStyle="1" w:styleId="Chaptitle">
    <w:name w:val="Chap_title"/>
    <w:basedOn w:val="Arttitle"/>
    <w:next w:val="Normal"/>
    <w:uiPriority w:val="99"/>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uiPriority w:val="99"/>
    <w:rsid w:val="008F208F"/>
    <w:pPr>
      <w:ind w:left="1871" w:hanging="737"/>
    </w:pPr>
  </w:style>
  <w:style w:type="paragraph" w:customStyle="1" w:styleId="enumlev3">
    <w:name w:val="enumlev3"/>
    <w:basedOn w:val="enumlev2"/>
    <w:uiPriority w:val="99"/>
    <w:rsid w:val="008F208F"/>
    <w:pPr>
      <w:ind w:left="2268" w:hanging="397"/>
    </w:pPr>
  </w:style>
  <w:style w:type="paragraph" w:customStyle="1" w:styleId="Equation">
    <w:name w:val="Equation"/>
    <w:basedOn w:val="Normal"/>
    <w:link w:val="EquationChar"/>
    <w:uiPriority w:val="99"/>
    <w:rsid w:val="008F208F"/>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rsid w:val="008F208F"/>
    <w:pPr>
      <w:keepNext/>
      <w:keepLines/>
      <w:spacing w:before="20" w:after="20"/>
    </w:pPr>
    <w:rPr>
      <w:sz w:val="18"/>
    </w:rPr>
  </w:style>
  <w:style w:type="paragraph" w:customStyle="1" w:styleId="Tabletext">
    <w:name w:val="Table_text"/>
    <w:basedOn w:val="Normal"/>
    <w:link w:val="TabletextChar"/>
    <w:uiPriority w:val="99"/>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Footnote symbol,o,fr,FR,Style 17,Appel note de bas de p + 11 pt,Italic,Footnote,Appel note de bas de p1,Appel note de bas de p2,Ref"/>
    <w:basedOn w:val="DefaultParagraphFont"/>
    <w:uiPriority w:val="99"/>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T,DN"/>
    <w:basedOn w:val="Normal"/>
    <w:link w:val="FootnoteTextChar"/>
    <w:uiPriority w:val="99"/>
    <w:rsid w:val="008F208F"/>
    <w:pPr>
      <w:keepLines/>
      <w:tabs>
        <w:tab w:val="left" w:pos="255"/>
      </w:tabs>
    </w:pPr>
  </w:style>
  <w:style w:type="paragraph" w:customStyle="1" w:styleId="Note">
    <w:name w:val="Note"/>
    <w:basedOn w:val="Normal"/>
    <w:next w:val="Normal"/>
    <w:link w:val="NoteChar"/>
    <w:uiPriority w:val="99"/>
    <w:rsid w:val="008F208F"/>
    <w:pPr>
      <w:tabs>
        <w:tab w:val="left" w:pos="284"/>
      </w:tabs>
      <w:spacing w:before="80"/>
    </w:pPr>
  </w:style>
  <w:style w:type="paragraph" w:styleId="Header">
    <w:name w:val="header"/>
    <w:aliases w:val="encabezado"/>
    <w:basedOn w:val="Normal"/>
    <w:link w:val="HeaderChar"/>
    <w:uiPriority w:val="99"/>
    <w:rsid w:val="008F208F"/>
    <w:pPr>
      <w:spacing w:before="0"/>
      <w:jc w:val="center"/>
    </w:pPr>
    <w:rPr>
      <w:sz w:val="18"/>
    </w:rPr>
  </w:style>
  <w:style w:type="paragraph" w:styleId="Index1">
    <w:name w:val="index 1"/>
    <w:basedOn w:val="Normal"/>
    <w:next w:val="Normal"/>
    <w:uiPriority w:val="99"/>
    <w:rsid w:val="00E63C59"/>
  </w:style>
  <w:style w:type="paragraph" w:styleId="Index2">
    <w:name w:val="index 2"/>
    <w:basedOn w:val="Normal"/>
    <w:next w:val="Normal"/>
    <w:uiPriority w:val="99"/>
    <w:rsid w:val="00E63C59"/>
    <w:pPr>
      <w:ind w:left="283"/>
    </w:pPr>
  </w:style>
  <w:style w:type="paragraph" w:styleId="Index3">
    <w:name w:val="index 3"/>
    <w:basedOn w:val="Normal"/>
    <w:next w:val="Normal"/>
    <w:uiPriority w:val="99"/>
    <w:rsid w:val="00E63C59"/>
    <w:pPr>
      <w:ind w:left="566"/>
    </w:pPr>
  </w:style>
  <w:style w:type="paragraph" w:customStyle="1" w:styleId="PartNo">
    <w:name w:val="Part_No"/>
    <w:basedOn w:val="AnnexNo"/>
    <w:next w:val="Normal"/>
    <w:uiPriority w:val="99"/>
    <w:rsid w:val="008F208F"/>
  </w:style>
  <w:style w:type="paragraph" w:customStyle="1" w:styleId="Partref">
    <w:name w:val="Part_ref"/>
    <w:basedOn w:val="Annexref"/>
    <w:next w:val="Normal"/>
    <w:uiPriority w:val="99"/>
    <w:rsid w:val="008F208F"/>
  </w:style>
  <w:style w:type="paragraph" w:customStyle="1" w:styleId="Parttitle">
    <w:name w:val="Part_title"/>
    <w:basedOn w:val="Annextitle"/>
    <w:next w:val="Normalaftertitle0"/>
    <w:uiPriority w:val="99"/>
    <w:rsid w:val="008F208F"/>
  </w:style>
  <w:style w:type="paragraph" w:customStyle="1" w:styleId="RecNo">
    <w:name w:val="Rec_No"/>
    <w:basedOn w:val="Normal"/>
    <w:next w:val="Normal"/>
    <w:uiPriority w:val="99"/>
    <w:rsid w:val="008F208F"/>
    <w:pPr>
      <w:keepNext/>
      <w:keepLines/>
      <w:spacing w:before="480"/>
      <w:jc w:val="center"/>
    </w:pPr>
    <w:rPr>
      <w:caps/>
      <w:sz w:val="28"/>
    </w:rPr>
  </w:style>
  <w:style w:type="paragraph" w:customStyle="1" w:styleId="Rectitle">
    <w:name w:val="Rec_title"/>
    <w:basedOn w:val="RecNo"/>
    <w:next w:val="Normal"/>
    <w:link w:val="RectitleChar"/>
    <w:uiPriority w:val="99"/>
    <w:rsid w:val="008F208F"/>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Normal"/>
    <w:next w:val="Normalaftertitle0"/>
    <w:uiPriority w:val="99"/>
    <w:rsid w:val="008F208F"/>
    <w:pPr>
      <w:keepNext/>
      <w:keepLines/>
      <w:jc w:val="right"/>
    </w:pPr>
    <w:rPr>
      <w:sz w:val="22"/>
    </w:rPr>
  </w:style>
  <w:style w:type="paragraph" w:customStyle="1" w:styleId="Questiondate">
    <w:name w:val="Question_date"/>
    <w:basedOn w:val="Normal"/>
    <w:next w:val="Normalaftertitle0"/>
    <w:uiPriority w:val="99"/>
    <w:rsid w:val="008F208F"/>
    <w:pPr>
      <w:keepNext/>
      <w:keepLines/>
      <w:jc w:val="right"/>
    </w:pPr>
    <w:rPr>
      <w:sz w:val="22"/>
    </w:rPr>
  </w:style>
  <w:style w:type="paragraph" w:customStyle="1" w:styleId="QuestionNo">
    <w:name w:val="Question_No"/>
    <w:basedOn w:val="Normal"/>
    <w:next w:val="Normal"/>
    <w:uiPriority w:val="99"/>
    <w:rsid w:val="008F208F"/>
    <w:pPr>
      <w:keepNext/>
      <w:keepLines/>
      <w:spacing w:before="480"/>
      <w:jc w:val="center"/>
    </w:pPr>
    <w:rPr>
      <w:caps/>
      <w:sz w:val="28"/>
    </w:rPr>
  </w:style>
  <w:style w:type="paragraph" w:customStyle="1" w:styleId="Questiontitle">
    <w:name w:val="Question_title"/>
    <w:basedOn w:val="Normal"/>
    <w:next w:val="Normal"/>
    <w:uiPriority w:val="99"/>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Normal"/>
    <w:uiPriority w:val="99"/>
    <w:rsid w:val="008F208F"/>
  </w:style>
  <w:style w:type="paragraph" w:customStyle="1" w:styleId="Restitle">
    <w:name w:val="Res_title"/>
    <w:basedOn w:val="Rectitle"/>
    <w:next w:val="Normal"/>
    <w:uiPriority w:val="99"/>
    <w:rsid w:val="008F208F"/>
  </w:style>
  <w:style w:type="paragraph" w:customStyle="1" w:styleId="Resref">
    <w:name w:val="Res_ref"/>
    <w:basedOn w:val="Recref"/>
    <w:next w:val="Resdate"/>
    <w:uiPriority w:val="99"/>
    <w:rsid w:val="00E63C59"/>
  </w:style>
  <w:style w:type="paragraph" w:customStyle="1" w:styleId="SectionNo">
    <w:name w:val="Section_No"/>
    <w:basedOn w:val="AnnexNo"/>
    <w:next w:val="Normal"/>
    <w:uiPriority w:val="99"/>
    <w:rsid w:val="008F208F"/>
  </w:style>
  <w:style w:type="paragraph" w:customStyle="1" w:styleId="Sectiontitle">
    <w:name w:val="Section_title"/>
    <w:basedOn w:val="Annextitle"/>
    <w:next w:val="Normalaftertitle0"/>
    <w:uiPriority w:val="99"/>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uiPriority w:val="99"/>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rsid w:val="008F208F"/>
    <w:rPr>
      <w:sz w:val="20"/>
    </w:rPr>
  </w:style>
  <w:style w:type="paragraph" w:customStyle="1" w:styleId="TableNo">
    <w:name w:val="Table_No"/>
    <w:basedOn w:val="Normal"/>
    <w:next w:val="Normal"/>
    <w:link w:val="TableNoChar"/>
    <w:uiPriority w:val="99"/>
    <w:rsid w:val="008F208F"/>
    <w:pPr>
      <w:keepNext/>
      <w:spacing w:before="560" w:after="120"/>
      <w:jc w:val="center"/>
    </w:pPr>
    <w:rPr>
      <w:caps/>
      <w:sz w:val="20"/>
    </w:rPr>
  </w:style>
  <w:style w:type="paragraph" w:customStyle="1" w:styleId="Tabletitle">
    <w:name w:val="Table_title"/>
    <w:basedOn w:val="Normal"/>
    <w:next w:val="Tabletext"/>
    <w:link w:val="TabletitleChar"/>
    <w:uiPriority w:val="99"/>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uiPriority w:val="99"/>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uiPriority w:val="99"/>
    <w:qFormat/>
    <w:rsid w:val="008F208F"/>
    <w:pPr>
      <w:spacing w:before="160"/>
    </w:pPr>
    <w:rPr>
      <w:i/>
    </w:rPr>
  </w:style>
  <w:style w:type="paragraph" w:customStyle="1" w:styleId="Headingb">
    <w:name w:val="Heading_b"/>
    <w:basedOn w:val="Normal"/>
    <w:next w:val="Normal"/>
    <w:link w:val="HeadingbChar"/>
    <w:uiPriority w:val="99"/>
    <w:qFormat/>
    <w:rsid w:val="008F208F"/>
    <w:pPr>
      <w:spacing w:before="160"/>
    </w:pPr>
    <w:rPr>
      <w:rFonts w:ascii="Times New Roman Bold" w:hAnsi="Times New Roman Bold" w:cs="Times New Roman Bold"/>
      <w:b/>
      <w:lang w:val="fr-CH"/>
    </w:rPr>
  </w:style>
  <w:style w:type="paragraph" w:customStyle="1" w:styleId="Figure">
    <w:name w:val="Figure"/>
    <w:aliases w:val="fig"/>
    <w:basedOn w:val="Normal"/>
    <w:next w:val="Normal"/>
    <w:uiPriority w:val="99"/>
    <w:rsid w:val="008F208F"/>
    <w:pPr>
      <w:keepNext/>
      <w:keepLines/>
      <w:jc w:val="center"/>
    </w:pPr>
  </w:style>
  <w:style w:type="character" w:styleId="PageNumber">
    <w:name w:val="page number"/>
    <w:basedOn w:val="DefaultParagraphFont"/>
    <w:uiPriority w:val="99"/>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uiPriority w:val="99"/>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uiPriority w:val="99"/>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link w:val="TableTextS5Char"/>
    <w:uiPriority w:val="99"/>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DN Char"/>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uiPriority w:val="99"/>
    <w:locked/>
    <w:rsid w:val="00C6705F"/>
    <w:rPr>
      <w:rFonts w:ascii="Times New Roman" w:hAnsi="Times New Roman"/>
      <w:sz w:val="24"/>
      <w:lang w:val="en-GB" w:eastAsia="en-US"/>
    </w:rPr>
  </w:style>
  <w:style w:type="character" w:customStyle="1" w:styleId="Heading1Char">
    <w:name w:val="Heading 1 Char"/>
    <w:basedOn w:val="DefaultParagraphFont"/>
    <w:link w:val="Heading1"/>
    <w:uiPriority w:val="99"/>
    <w:locked/>
    <w:rsid w:val="00C6705F"/>
    <w:rPr>
      <w:rFonts w:ascii="Times New Roman" w:hAnsi="Times New Roman"/>
      <w:b/>
      <w:sz w:val="28"/>
      <w:lang w:val="en-GB" w:eastAsia="en-US"/>
    </w:rPr>
  </w:style>
  <w:style w:type="character" w:customStyle="1" w:styleId="Heading2Char">
    <w:name w:val="Heading 2 Char"/>
    <w:basedOn w:val="DefaultParagraphFont"/>
    <w:link w:val="Heading2"/>
    <w:uiPriority w:val="99"/>
    <w:locked/>
    <w:rsid w:val="00C6705F"/>
    <w:rPr>
      <w:rFonts w:ascii="Times New Roman" w:hAnsi="Times New Roman"/>
      <w:b/>
      <w:sz w:val="24"/>
      <w:lang w:val="en-GB" w:eastAsia="en-US"/>
    </w:rPr>
  </w:style>
  <w:style w:type="character" w:customStyle="1" w:styleId="Heading3Char">
    <w:name w:val="Heading 3 Char"/>
    <w:basedOn w:val="DefaultParagraphFont"/>
    <w:link w:val="Heading3"/>
    <w:uiPriority w:val="99"/>
    <w:locked/>
    <w:rsid w:val="00C6705F"/>
    <w:rPr>
      <w:rFonts w:ascii="Times New Roman" w:hAnsi="Times New Roman"/>
      <w:b/>
      <w:sz w:val="24"/>
      <w:lang w:val="en-GB" w:eastAsia="en-US"/>
    </w:rPr>
  </w:style>
  <w:style w:type="character" w:customStyle="1" w:styleId="Heading4Char">
    <w:name w:val="Heading 4 Char"/>
    <w:basedOn w:val="DefaultParagraphFont"/>
    <w:link w:val="Heading4"/>
    <w:uiPriority w:val="99"/>
    <w:locked/>
    <w:rsid w:val="00C6705F"/>
    <w:rPr>
      <w:rFonts w:ascii="Times New Roman" w:hAnsi="Times New Roman"/>
      <w:b/>
      <w:sz w:val="24"/>
      <w:lang w:val="en-GB" w:eastAsia="en-US"/>
    </w:rPr>
  </w:style>
  <w:style w:type="character" w:customStyle="1" w:styleId="Heading5Char">
    <w:name w:val="Heading 5 Char"/>
    <w:basedOn w:val="DefaultParagraphFont"/>
    <w:link w:val="Heading5"/>
    <w:uiPriority w:val="99"/>
    <w:locked/>
    <w:rsid w:val="00C6705F"/>
    <w:rPr>
      <w:rFonts w:ascii="Times New Roman" w:hAnsi="Times New Roman"/>
      <w:b/>
      <w:sz w:val="24"/>
      <w:lang w:val="en-GB" w:eastAsia="en-US"/>
    </w:rPr>
  </w:style>
  <w:style w:type="character" w:customStyle="1" w:styleId="Heading6Char">
    <w:name w:val="Heading 6 Char"/>
    <w:basedOn w:val="DefaultParagraphFont"/>
    <w:link w:val="Heading6"/>
    <w:uiPriority w:val="99"/>
    <w:locked/>
    <w:rsid w:val="00C6705F"/>
    <w:rPr>
      <w:rFonts w:ascii="Times New Roman" w:hAnsi="Times New Roman"/>
      <w:b/>
      <w:sz w:val="24"/>
      <w:lang w:val="en-GB" w:eastAsia="en-US"/>
    </w:rPr>
  </w:style>
  <w:style w:type="character" w:customStyle="1" w:styleId="Heading7Char">
    <w:name w:val="Heading 7 Char"/>
    <w:basedOn w:val="DefaultParagraphFont"/>
    <w:link w:val="Heading7"/>
    <w:uiPriority w:val="99"/>
    <w:locked/>
    <w:rsid w:val="00C6705F"/>
    <w:rPr>
      <w:rFonts w:ascii="Times New Roman" w:hAnsi="Times New Roman"/>
      <w:b/>
      <w:sz w:val="24"/>
      <w:lang w:val="en-GB" w:eastAsia="en-US"/>
    </w:rPr>
  </w:style>
  <w:style w:type="character" w:customStyle="1" w:styleId="Heading8Char">
    <w:name w:val="Heading 8 Char"/>
    <w:basedOn w:val="DefaultParagraphFont"/>
    <w:link w:val="Heading8"/>
    <w:uiPriority w:val="99"/>
    <w:locked/>
    <w:rsid w:val="00C6705F"/>
    <w:rPr>
      <w:rFonts w:ascii="Times New Roman" w:hAnsi="Times New Roman"/>
      <w:b/>
      <w:sz w:val="24"/>
      <w:lang w:val="en-GB" w:eastAsia="en-US"/>
    </w:rPr>
  </w:style>
  <w:style w:type="character" w:customStyle="1" w:styleId="Heading9Char">
    <w:name w:val="Heading 9 Char"/>
    <w:basedOn w:val="DefaultParagraphFont"/>
    <w:link w:val="Heading9"/>
    <w:uiPriority w:val="99"/>
    <w:locked/>
    <w:rsid w:val="00C6705F"/>
    <w:rPr>
      <w:rFonts w:ascii="Times New Roman" w:hAnsi="Times New Roman"/>
      <w:b/>
      <w:sz w:val="24"/>
      <w:lang w:val="en-GB" w:eastAsia="en-US"/>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 Char3,DNV-FT Char3,D Cha"/>
    <w:uiPriority w:val="99"/>
    <w:semiHidden/>
    <w:rsid w:val="00C6705F"/>
    <w:rPr>
      <w:rFonts w:ascii="Times New Roman" w:hAnsi="Times New Roman"/>
      <w:sz w:val="20"/>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1"/>
    <w:uiPriority w:val="99"/>
    <w:semiHidden/>
    <w:rsid w:val="00C6705F"/>
    <w:rPr>
      <w:rFonts w:ascii="Times New Roman" w:hAnsi="Times New Roman"/>
      <w:sz w:val="20"/>
      <w:lang w:val="en-GB" w:eastAsia="en-US"/>
    </w:rPr>
  </w:style>
  <w:style w:type="character" w:styleId="Hyperlink">
    <w:name w:val="Hyperlink"/>
    <w:basedOn w:val="DefaultParagraphFont"/>
    <w:uiPriority w:val="99"/>
    <w:rsid w:val="00C6705F"/>
    <w:rPr>
      <w:rFonts w:cs="Times New Roman"/>
      <w:color w:val="0000FF"/>
      <w:u w:val="single"/>
    </w:rPr>
  </w:style>
  <w:style w:type="character" w:customStyle="1" w:styleId="SourceChar">
    <w:name w:val="Source Char"/>
    <w:link w:val="Source"/>
    <w:locked/>
    <w:rsid w:val="00C6705F"/>
    <w:rPr>
      <w:rFonts w:ascii="Times New Roman" w:hAnsi="Times New Roman"/>
      <w:b/>
      <w:sz w:val="28"/>
      <w:lang w:val="en-GB" w:eastAsia="en-US"/>
    </w:rPr>
  </w:style>
  <w:style w:type="character" w:customStyle="1" w:styleId="Title1Char">
    <w:name w:val="Title 1 Char"/>
    <w:link w:val="Title1"/>
    <w:locked/>
    <w:rsid w:val="00C6705F"/>
    <w:rPr>
      <w:rFonts w:ascii="Times New Roman" w:hAnsi="Times New Roman"/>
      <w:caps/>
      <w:sz w:val="28"/>
      <w:lang w:val="en-GB" w:eastAsia="en-US"/>
    </w:rPr>
  </w:style>
  <w:style w:type="character" w:customStyle="1" w:styleId="NormalaftertitleChar">
    <w:name w:val="Normal_after_title Char"/>
    <w:link w:val="Normalaftertitle"/>
    <w:uiPriority w:val="99"/>
    <w:locked/>
    <w:rsid w:val="00C6705F"/>
    <w:rPr>
      <w:rFonts w:ascii="Times New Roman" w:hAnsi="Times New Roman"/>
      <w:sz w:val="24"/>
      <w:lang w:val="en-GB" w:eastAsia="en-US"/>
    </w:rPr>
  </w:style>
  <w:style w:type="character" w:customStyle="1" w:styleId="CallChar">
    <w:name w:val="Call Char"/>
    <w:link w:val="Call"/>
    <w:uiPriority w:val="99"/>
    <w:locked/>
    <w:rsid w:val="00C6705F"/>
    <w:rPr>
      <w:rFonts w:ascii="Times New Roman" w:hAnsi="Times New Roman"/>
      <w:i/>
      <w:sz w:val="24"/>
      <w:lang w:val="en-GB" w:eastAsia="en-US"/>
    </w:rPr>
  </w:style>
  <w:style w:type="character" w:customStyle="1" w:styleId="TableTextS5Char">
    <w:name w:val="Table_TextS5 Char"/>
    <w:link w:val="TableTextS5"/>
    <w:uiPriority w:val="99"/>
    <w:locked/>
    <w:rsid w:val="00C6705F"/>
    <w:rPr>
      <w:rFonts w:ascii="Times New Roman" w:hAnsi="Times New Roman"/>
      <w:lang w:val="en-GB" w:eastAsia="en-US"/>
    </w:rPr>
  </w:style>
  <w:style w:type="character" w:customStyle="1" w:styleId="TabletitleChar">
    <w:name w:val="Table_title Char"/>
    <w:link w:val="Tabletitle"/>
    <w:uiPriority w:val="99"/>
    <w:locked/>
    <w:rsid w:val="00C6705F"/>
    <w:rPr>
      <w:rFonts w:ascii="Times New Roman Bold" w:hAnsi="Times New Roman Bold"/>
      <w:b/>
      <w:lang w:val="en-GB" w:eastAsia="en-US"/>
    </w:rPr>
  </w:style>
  <w:style w:type="character" w:styleId="CommentReference">
    <w:name w:val="annotation reference"/>
    <w:basedOn w:val="DefaultParagraphFont"/>
    <w:uiPriority w:val="99"/>
    <w:rsid w:val="00C6705F"/>
    <w:rPr>
      <w:rFonts w:cs="Times New Roman"/>
      <w:sz w:val="16"/>
    </w:rPr>
  </w:style>
  <w:style w:type="paragraph" w:styleId="CommentText">
    <w:name w:val="annotation text"/>
    <w:basedOn w:val="Normal"/>
    <w:link w:val="CommentTextChar"/>
    <w:uiPriority w:val="99"/>
    <w:rsid w:val="00C6705F"/>
    <w:rPr>
      <w:sz w:val="20"/>
    </w:rPr>
  </w:style>
  <w:style w:type="character" w:customStyle="1" w:styleId="CommentTextChar">
    <w:name w:val="Comment Text Char"/>
    <w:basedOn w:val="DefaultParagraphFont"/>
    <w:link w:val="CommentText"/>
    <w:uiPriority w:val="99"/>
    <w:rsid w:val="00C6705F"/>
    <w:rPr>
      <w:rFonts w:ascii="Times New Roman" w:eastAsia="MS Mincho" w:hAnsi="Times New Roman"/>
      <w:lang w:val="en-GB" w:eastAsia="en-US"/>
    </w:rPr>
  </w:style>
  <w:style w:type="paragraph" w:styleId="CommentSubject">
    <w:name w:val="annotation subject"/>
    <w:basedOn w:val="CommentText"/>
    <w:next w:val="CommentText"/>
    <w:link w:val="CommentSubjectChar"/>
    <w:uiPriority w:val="99"/>
    <w:rsid w:val="00C6705F"/>
    <w:rPr>
      <w:b/>
    </w:rPr>
  </w:style>
  <w:style w:type="character" w:customStyle="1" w:styleId="CommentSubjectChar">
    <w:name w:val="Comment Subject Char"/>
    <w:basedOn w:val="CommentTextChar"/>
    <w:link w:val="CommentSubject"/>
    <w:uiPriority w:val="99"/>
    <w:rsid w:val="00C6705F"/>
    <w:rPr>
      <w:rFonts w:ascii="Times New Roman" w:eastAsia="MS Mincho" w:hAnsi="Times New Roman"/>
      <w:b/>
      <w:lang w:val="en-GB" w:eastAsia="en-US"/>
    </w:rPr>
  </w:style>
  <w:style w:type="paragraph" w:styleId="BalloonText">
    <w:name w:val="Balloon Text"/>
    <w:basedOn w:val="Normal"/>
    <w:link w:val="BalloonTextChar"/>
    <w:uiPriority w:val="99"/>
    <w:rsid w:val="00C6705F"/>
    <w:rPr>
      <w:rFonts w:ascii="Tahoma" w:hAnsi="Tahoma"/>
      <w:sz w:val="16"/>
    </w:rPr>
  </w:style>
  <w:style w:type="character" w:customStyle="1" w:styleId="BalloonTextChar">
    <w:name w:val="Balloon Text Char"/>
    <w:basedOn w:val="DefaultParagraphFont"/>
    <w:link w:val="BalloonText"/>
    <w:uiPriority w:val="99"/>
    <w:rsid w:val="00C6705F"/>
    <w:rPr>
      <w:rFonts w:ascii="Tahoma" w:eastAsia="MS Mincho" w:hAnsi="Tahoma"/>
      <w:sz w:val="16"/>
      <w:lang w:val="en-GB" w:eastAsia="en-US"/>
    </w:rPr>
  </w:style>
  <w:style w:type="character" w:customStyle="1" w:styleId="enumlev1Char">
    <w:name w:val="enumlev1 Char"/>
    <w:link w:val="enumlev1"/>
    <w:locked/>
    <w:rsid w:val="00C6705F"/>
    <w:rPr>
      <w:rFonts w:ascii="Times New Roman" w:hAnsi="Times New Roman"/>
      <w:sz w:val="24"/>
      <w:lang w:val="en-GB" w:eastAsia="en-US"/>
    </w:rPr>
  </w:style>
  <w:style w:type="character" w:customStyle="1" w:styleId="EquationChar">
    <w:name w:val="Equation Char"/>
    <w:link w:val="Equation"/>
    <w:uiPriority w:val="99"/>
    <w:locked/>
    <w:rsid w:val="00C6705F"/>
    <w:rPr>
      <w:rFonts w:ascii="Times New Roman" w:hAnsi="Times New Roman"/>
      <w:sz w:val="24"/>
      <w:lang w:val="en-GB" w:eastAsia="en-US"/>
    </w:rPr>
  </w:style>
  <w:style w:type="character" w:customStyle="1" w:styleId="TabletextChar">
    <w:name w:val="Table_text Char"/>
    <w:link w:val="Tabletext"/>
    <w:uiPriority w:val="99"/>
    <w:locked/>
    <w:rsid w:val="00C6705F"/>
    <w:rPr>
      <w:rFonts w:ascii="Times New Roman" w:hAnsi="Times New Roman"/>
      <w:lang w:val="en-GB" w:eastAsia="en-US"/>
    </w:rPr>
  </w:style>
  <w:style w:type="character" w:customStyle="1" w:styleId="FigureNoChar">
    <w:name w:val="Figure_No Char"/>
    <w:link w:val="FigureNo"/>
    <w:uiPriority w:val="99"/>
    <w:locked/>
    <w:rsid w:val="00C6705F"/>
    <w:rPr>
      <w:rFonts w:ascii="Times New Roman" w:hAnsi="Times New Roman"/>
      <w:caps/>
      <w:lang w:val="en-GB" w:eastAsia="en-US"/>
    </w:rPr>
  </w:style>
  <w:style w:type="character" w:customStyle="1" w:styleId="TableNoChar">
    <w:name w:val="Table_No Char"/>
    <w:link w:val="TableNo"/>
    <w:uiPriority w:val="99"/>
    <w:locked/>
    <w:rsid w:val="00C6705F"/>
    <w:rPr>
      <w:rFonts w:ascii="Times New Roman" w:hAnsi="Times New Roman"/>
      <w:caps/>
      <w:lang w:val="en-GB" w:eastAsia="en-US"/>
    </w:rPr>
  </w:style>
  <w:style w:type="character" w:customStyle="1" w:styleId="HeadingbChar">
    <w:name w:val="Heading_b Char"/>
    <w:link w:val="Headingb"/>
    <w:uiPriority w:val="99"/>
    <w:locked/>
    <w:rsid w:val="00C6705F"/>
    <w:rPr>
      <w:rFonts w:ascii="Times New Roman Bold" w:hAnsi="Times New Roman Bold" w:cs="Times New Roman Bold"/>
      <w:b/>
      <w:sz w:val="24"/>
      <w:lang w:val="fr-CH" w:eastAsia="en-US"/>
    </w:rPr>
  </w:style>
  <w:style w:type="paragraph" w:styleId="Title">
    <w:name w:val="Title"/>
    <w:basedOn w:val="Normal"/>
    <w:link w:val="TitleChar"/>
    <w:uiPriority w:val="99"/>
    <w:qFormat/>
    <w:rsid w:val="00C6705F"/>
    <w:pPr>
      <w:tabs>
        <w:tab w:val="clear" w:pos="1134"/>
        <w:tab w:val="clear" w:pos="1871"/>
        <w:tab w:val="clear" w:pos="2268"/>
      </w:tabs>
      <w:overflowPunct/>
      <w:autoSpaceDE/>
      <w:autoSpaceDN/>
      <w:adjustRightInd/>
      <w:spacing w:before="0"/>
      <w:jc w:val="center"/>
      <w:textAlignment w:val="auto"/>
    </w:pPr>
    <w:rPr>
      <w:rFonts w:ascii="Bookman Old Style" w:hAnsi="Bookman Old Style"/>
      <w:b/>
      <w:sz w:val="32"/>
      <w:lang w:val="en-CA"/>
    </w:rPr>
  </w:style>
  <w:style w:type="character" w:customStyle="1" w:styleId="TitleChar">
    <w:name w:val="Title Char"/>
    <w:basedOn w:val="DefaultParagraphFont"/>
    <w:link w:val="Title"/>
    <w:uiPriority w:val="99"/>
    <w:rsid w:val="00C6705F"/>
    <w:rPr>
      <w:rFonts w:ascii="Bookman Old Style" w:eastAsia="MS Mincho" w:hAnsi="Bookman Old Style"/>
      <w:b/>
      <w:sz w:val="32"/>
      <w:lang w:val="en-CA" w:eastAsia="en-US"/>
    </w:rPr>
  </w:style>
  <w:style w:type="paragraph" w:styleId="Caption">
    <w:name w:val="caption"/>
    <w:aliases w:val="cap,cap1,cap2,cap11,Caption Char"/>
    <w:basedOn w:val="Normal"/>
    <w:next w:val="Normal"/>
    <w:uiPriority w:val="99"/>
    <w:qFormat/>
    <w:rsid w:val="00C6705F"/>
    <w:pPr>
      <w:tabs>
        <w:tab w:val="clear" w:pos="1134"/>
        <w:tab w:val="clear" w:pos="1871"/>
        <w:tab w:val="clear" w:pos="2268"/>
      </w:tabs>
      <w:overflowPunct/>
      <w:autoSpaceDE/>
      <w:autoSpaceDN/>
      <w:adjustRightInd/>
      <w:spacing w:before="0"/>
      <w:textAlignment w:val="auto"/>
    </w:pPr>
    <w:rPr>
      <w:b/>
      <w:bCs/>
      <w:sz w:val="20"/>
      <w:lang w:val="en-CA"/>
    </w:rPr>
  </w:style>
  <w:style w:type="character" w:styleId="FollowedHyperlink">
    <w:name w:val="FollowedHyperlink"/>
    <w:basedOn w:val="DefaultParagraphFont"/>
    <w:uiPriority w:val="99"/>
    <w:rsid w:val="00C6705F"/>
    <w:rPr>
      <w:rFonts w:cs="Times New Roman"/>
      <w:color w:val="606420"/>
      <w:u w:val="single"/>
    </w:rPr>
  </w:style>
  <w:style w:type="paragraph" w:styleId="NormalWeb">
    <w:name w:val="Normal (Web)"/>
    <w:basedOn w:val="Normal"/>
    <w:uiPriority w:val="99"/>
    <w:rsid w:val="00C6705F"/>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table" w:styleId="TableGrid">
    <w:name w:val="Table Grid"/>
    <w:basedOn w:val="TableNormal"/>
    <w:uiPriority w:val="99"/>
    <w:rsid w:val="00C6705F"/>
    <w:rPr>
      <w:rFonts w:ascii="Times New Roman" w:hAnsi="Times New Roman"/>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C6705F"/>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sz w:val="20"/>
      <w:lang w:val="en-CA" w:eastAsia="en-CA"/>
    </w:rPr>
  </w:style>
  <w:style w:type="character" w:customStyle="1" w:styleId="HTMLPreformattedChar">
    <w:name w:val="HTML Preformatted Char"/>
    <w:basedOn w:val="DefaultParagraphFont"/>
    <w:link w:val="HTMLPreformatted"/>
    <w:uiPriority w:val="99"/>
    <w:rsid w:val="00C6705F"/>
    <w:rPr>
      <w:rFonts w:ascii="Courier New" w:eastAsia="MS Mincho" w:hAnsi="Courier New"/>
      <w:lang w:val="en-CA" w:eastAsia="en-CA"/>
    </w:rPr>
  </w:style>
  <w:style w:type="paragraph" w:styleId="PlainText">
    <w:name w:val="Plain Text"/>
    <w:basedOn w:val="Normal"/>
    <w:link w:val="PlainTextChar"/>
    <w:uiPriority w:val="99"/>
    <w:rsid w:val="00C6705F"/>
    <w:pPr>
      <w:tabs>
        <w:tab w:val="clear" w:pos="1134"/>
        <w:tab w:val="clear" w:pos="1871"/>
        <w:tab w:val="clear" w:pos="2268"/>
      </w:tabs>
      <w:spacing w:before="0"/>
    </w:pPr>
    <w:rPr>
      <w:rFonts w:ascii="Courier New" w:hAnsi="Courier New"/>
      <w:sz w:val="20"/>
      <w:lang w:val="en-CA"/>
    </w:rPr>
  </w:style>
  <w:style w:type="character" w:customStyle="1" w:styleId="PlainTextChar">
    <w:name w:val="Plain Text Char"/>
    <w:basedOn w:val="DefaultParagraphFont"/>
    <w:link w:val="PlainText"/>
    <w:uiPriority w:val="99"/>
    <w:rsid w:val="00C6705F"/>
    <w:rPr>
      <w:rFonts w:ascii="Courier New" w:eastAsia="MS Mincho" w:hAnsi="Courier New"/>
      <w:lang w:val="en-CA" w:eastAsia="en-US"/>
    </w:rPr>
  </w:style>
  <w:style w:type="paragraph" w:styleId="DocumentMap">
    <w:name w:val="Document Map"/>
    <w:basedOn w:val="Normal"/>
    <w:link w:val="DocumentMapChar"/>
    <w:uiPriority w:val="99"/>
    <w:rsid w:val="00C6705F"/>
    <w:pPr>
      <w:shd w:val="clear" w:color="auto" w:fill="000080"/>
      <w:tabs>
        <w:tab w:val="clear" w:pos="1134"/>
        <w:tab w:val="clear" w:pos="1871"/>
        <w:tab w:val="clear" w:pos="2268"/>
        <w:tab w:val="left" w:pos="794"/>
        <w:tab w:val="left" w:pos="1191"/>
        <w:tab w:val="left" w:pos="1588"/>
        <w:tab w:val="left" w:pos="1985"/>
      </w:tabs>
    </w:pPr>
    <w:rPr>
      <w:rFonts w:ascii="Tahoma" w:hAnsi="Tahoma"/>
      <w:sz w:val="20"/>
      <w:lang w:val="en-CA"/>
    </w:rPr>
  </w:style>
  <w:style w:type="character" w:customStyle="1" w:styleId="DocumentMapChar">
    <w:name w:val="Document Map Char"/>
    <w:basedOn w:val="DefaultParagraphFont"/>
    <w:link w:val="DocumentMap"/>
    <w:uiPriority w:val="99"/>
    <w:rsid w:val="00C6705F"/>
    <w:rPr>
      <w:rFonts w:ascii="Tahoma" w:eastAsia="MS Mincho" w:hAnsi="Tahoma"/>
      <w:shd w:val="clear" w:color="auto" w:fill="000080"/>
      <w:lang w:val="en-CA" w:eastAsia="en-US"/>
    </w:rPr>
  </w:style>
  <w:style w:type="character" w:customStyle="1" w:styleId="FigurelegendChar">
    <w:name w:val="Figure_legend Char"/>
    <w:link w:val="Figurelegend"/>
    <w:uiPriority w:val="99"/>
    <w:locked/>
    <w:rsid w:val="00C6705F"/>
    <w:rPr>
      <w:rFonts w:ascii="Times New Roman" w:hAnsi="Times New Roman"/>
      <w:sz w:val="18"/>
      <w:lang w:val="en-GB" w:eastAsia="en-US"/>
    </w:rPr>
  </w:style>
  <w:style w:type="character" w:customStyle="1" w:styleId="EquationlegendChar">
    <w:name w:val="Equation_legend Char"/>
    <w:link w:val="Equationlegend"/>
    <w:uiPriority w:val="99"/>
    <w:locked/>
    <w:rsid w:val="00C6705F"/>
    <w:rPr>
      <w:rFonts w:ascii="Times New Roman" w:hAnsi="Times New Roman"/>
      <w:sz w:val="24"/>
      <w:lang w:val="en-GB" w:eastAsia="en-US"/>
    </w:rPr>
  </w:style>
  <w:style w:type="character" w:customStyle="1" w:styleId="FiguretitleChar">
    <w:name w:val="Figure_title Char"/>
    <w:link w:val="Figuretitle"/>
    <w:uiPriority w:val="99"/>
    <w:locked/>
    <w:rsid w:val="00C6705F"/>
    <w:rPr>
      <w:rFonts w:ascii="Times New Roman Bold" w:hAnsi="Times New Roman Bold"/>
      <w:b/>
      <w:lang w:val="en-GB" w:eastAsia="en-US"/>
    </w:rPr>
  </w:style>
  <w:style w:type="character" w:customStyle="1" w:styleId="NoteChar">
    <w:name w:val="Note Char"/>
    <w:link w:val="Note"/>
    <w:uiPriority w:val="99"/>
    <w:locked/>
    <w:rsid w:val="00C6705F"/>
    <w:rPr>
      <w:rFonts w:ascii="Times New Roman" w:hAnsi="Times New Roman"/>
      <w:sz w:val="24"/>
      <w:lang w:val="en-GB" w:eastAsia="en-US"/>
    </w:rPr>
  </w:style>
  <w:style w:type="character" w:customStyle="1" w:styleId="RectitleChar">
    <w:name w:val="Rec_title Char"/>
    <w:link w:val="Rectitle"/>
    <w:uiPriority w:val="99"/>
    <w:locked/>
    <w:rsid w:val="00C6705F"/>
    <w:rPr>
      <w:rFonts w:ascii="Times New Roman Bold" w:hAnsi="Times New Roman Bold"/>
      <w:b/>
      <w:sz w:val="28"/>
      <w:lang w:val="en-GB" w:eastAsia="en-US"/>
    </w:rPr>
  </w:style>
  <w:style w:type="paragraph" w:styleId="BodyText">
    <w:name w:val="Body Text"/>
    <w:basedOn w:val="Normal"/>
    <w:link w:val="BodyTextChar"/>
    <w:uiPriority w:val="99"/>
    <w:rsid w:val="00C6705F"/>
    <w:pPr>
      <w:widowControl w:val="0"/>
      <w:tabs>
        <w:tab w:val="clear" w:pos="1134"/>
        <w:tab w:val="clear" w:pos="1871"/>
        <w:tab w:val="clear" w:pos="2268"/>
      </w:tabs>
      <w:overflowPunct/>
      <w:autoSpaceDE/>
      <w:autoSpaceDN/>
      <w:adjustRightInd/>
      <w:spacing w:before="0"/>
      <w:jc w:val="both"/>
      <w:textAlignment w:val="auto"/>
    </w:pPr>
    <w:rPr>
      <w:kern w:val="2"/>
      <w:lang w:val="en-CA" w:eastAsia="ja-JP"/>
    </w:rPr>
  </w:style>
  <w:style w:type="character" w:customStyle="1" w:styleId="BodyTextChar">
    <w:name w:val="Body Text Char"/>
    <w:basedOn w:val="DefaultParagraphFont"/>
    <w:link w:val="BodyText"/>
    <w:uiPriority w:val="99"/>
    <w:rsid w:val="00C6705F"/>
    <w:rPr>
      <w:rFonts w:ascii="Times New Roman" w:eastAsia="MS Mincho" w:hAnsi="Times New Roman"/>
      <w:kern w:val="2"/>
      <w:sz w:val="24"/>
      <w:lang w:val="en-CA" w:eastAsia="ja-JP"/>
    </w:rPr>
  </w:style>
  <w:style w:type="paragraph" w:styleId="BodyTextIndent">
    <w:name w:val="Body Text Indent"/>
    <w:basedOn w:val="Normal"/>
    <w:link w:val="BodyTextIndentChar"/>
    <w:uiPriority w:val="99"/>
    <w:rsid w:val="00C6705F"/>
    <w:pPr>
      <w:widowControl w:val="0"/>
      <w:tabs>
        <w:tab w:val="clear" w:pos="1134"/>
        <w:tab w:val="clear" w:pos="1871"/>
        <w:tab w:val="clear" w:pos="2268"/>
      </w:tabs>
      <w:overflowPunct/>
      <w:autoSpaceDE/>
      <w:autoSpaceDN/>
      <w:adjustRightInd/>
      <w:spacing w:before="0"/>
      <w:ind w:leftChars="1" w:left="243" w:hangingChars="100" w:hanging="241"/>
      <w:jc w:val="both"/>
      <w:textAlignment w:val="auto"/>
    </w:pPr>
    <w:rPr>
      <w:b/>
      <w:kern w:val="2"/>
      <w:lang w:val="en-CA" w:eastAsia="ja-JP"/>
    </w:rPr>
  </w:style>
  <w:style w:type="character" w:customStyle="1" w:styleId="BodyTextIndentChar">
    <w:name w:val="Body Text Indent Char"/>
    <w:basedOn w:val="DefaultParagraphFont"/>
    <w:link w:val="BodyTextIndent"/>
    <w:uiPriority w:val="99"/>
    <w:rsid w:val="00C6705F"/>
    <w:rPr>
      <w:rFonts w:ascii="Times New Roman" w:eastAsia="MS Mincho" w:hAnsi="Times New Roman"/>
      <w:b/>
      <w:kern w:val="2"/>
      <w:sz w:val="24"/>
      <w:lang w:val="en-CA" w:eastAsia="ja-JP"/>
    </w:rPr>
  </w:style>
  <w:style w:type="paragraph" w:styleId="BodyTextIndent3">
    <w:name w:val="Body Text Indent 3"/>
    <w:basedOn w:val="Normal"/>
    <w:link w:val="BodyTextIndent3Char"/>
    <w:uiPriority w:val="99"/>
    <w:rsid w:val="00C6705F"/>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hAnsi="Century"/>
      <w:kern w:val="2"/>
      <w:lang w:val="en-CA" w:eastAsia="ja-JP"/>
    </w:rPr>
  </w:style>
  <w:style w:type="character" w:customStyle="1" w:styleId="BodyTextIndent3Char">
    <w:name w:val="Body Text Indent 3 Char"/>
    <w:basedOn w:val="DefaultParagraphFont"/>
    <w:link w:val="BodyTextIndent3"/>
    <w:uiPriority w:val="99"/>
    <w:rsid w:val="00C6705F"/>
    <w:rPr>
      <w:rFonts w:ascii="Century" w:eastAsia="MS Mincho" w:hAnsi="Century"/>
      <w:kern w:val="2"/>
      <w:sz w:val="24"/>
      <w:lang w:val="en-CA" w:eastAsia="ja-JP"/>
    </w:rPr>
  </w:style>
  <w:style w:type="paragraph" w:customStyle="1" w:styleId="FigureTitle0">
    <w:name w:val="Figure_Title"/>
    <w:basedOn w:val="Normal"/>
    <w:next w:val="Normal"/>
    <w:uiPriority w:val="99"/>
    <w:rsid w:val="00C6705F"/>
    <w:pPr>
      <w:keepNext/>
      <w:tabs>
        <w:tab w:val="clear" w:pos="1134"/>
        <w:tab w:val="clear" w:pos="1871"/>
        <w:tab w:val="clear" w:pos="2268"/>
      </w:tabs>
      <w:spacing w:before="0" w:after="240"/>
      <w:jc w:val="center"/>
    </w:pPr>
    <w:rPr>
      <w:b/>
      <w:sz w:val="18"/>
    </w:rPr>
  </w:style>
  <w:style w:type="paragraph" w:styleId="BodyText2">
    <w:name w:val="Body Text 2"/>
    <w:basedOn w:val="Normal"/>
    <w:link w:val="BodyText2Char"/>
    <w:uiPriority w:val="99"/>
    <w:rsid w:val="00C6705F"/>
    <w:pPr>
      <w:tabs>
        <w:tab w:val="clear" w:pos="1134"/>
        <w:tab w:val="clear" w:pos="1871"/>
        <w:tab w:val="clear" w:pos="2268"/>
      </w:tabs>
      <w:overflowPunct/>
      <w:autoSpaceDE/>
      <w:autoSpaceDN/>
      <w:adjustRightInd/>
      <w:spacing w:before="0"/>
      <w:textAlignment w:val="auto"/>
    </w:pPr>
    <w:rPr>
      <w:rFonts w:ascii="Arial" w:hAnsi="Arial"/>
      <w:color w:val="000000"/>
      <w:sz w:val="16"/>
      <w:lang w:val="en-CA"/>
    </w:rPr>
  </w:style>
  <w:style w:type="character" w:customStyle="1" w:styleId="BodyText2Char">
    <w:name w:val="Body Text 2 Char"/>
    <w:basedOn w:val="DefaultParagraphFont"/>
    <w:link w:val="BodyText2"/>
    <w:uiPriority w:val="99"/>
    <w:rsid w:val="00C6705F"/>
    <w:rPr>
      <w:rFonts w:ascii="Arial" w:eastAsia="MS Mincho" w:hAnsi="Arial"/>
      <w:color w:val="000000"/>
      <w:sz w:val="16"/>
      <w:lang w:val="en-CA" w:eastAsia="en-US"/>
    </w:rPr>
  </w:style>
  <w:style w:type="paragraph" w:styleId="BodyText3">
    <w:name w:val="Body Text 3"/>
    <w:basedOn w:val="Normal"/>
    <w:link w:val="BodyText3Char"/>
    <w:uiPriority w:val="99"/>
    <w:rsid w:val="00C6705F"/>
    <w:pPr>
      <w:tabs>
        <w:tab w:val="clear" w:pos="1134"/>
        <w:tab w:val="clear" w:pos="1871"/>
        <w:tab w:val="clear" w:pos="2268"/>
        <w:tab w:val="left" w:pos="794"/>
        <w:tab w:val="left" w:pos="1191"/>
        <w:tab w:val="left" w:pos="1588"/>
        <w:tab w:val="left" w:pos="1985"/>
      </w:tabs>
      <w:spacing w:after="120"/>
    </w:pPr>
    <w:rPr>
      <w:sz w:val="16"/>
    </w:rPr>
  </w:style>
  <w:style w:type="character" w:customStyle="1" w:styleId="BodyText3Char">
    <w:name w:val="Body Text 3 Char"/>
    <w:basedOn w:val="DefaultParagraphFont"/>
    <w:link w:val="BodyText3"/>
    <w:uiPriority w:val="99"/>
    <w:rsid w:val="00C6705F"/>
    <w:rPr>
      <w:rFonts w:ascii="Times New Roman" w:eastAsia="MS Mincho" w:hAnsi="Times New Roman"/>
      <w:sz w:val="16"/>
      <w:lang w:val="en-GB" w:eastAsia="en-US"/>
    </w:rPr>
  </w:style>
  <w:style w:type="paragraph" w:customStyle="1" w:styleId="AnnexNotitle">
    <w:name w:val="Annex_No &amp; title"/>
    <w:basedOn w:val="Normal"/>
    <w:next w:val="Normal"/>
    <w:uiPriority w:val="99"/>
    <w:rsid w:val="00C6705F"/>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styleId="Date">
    <w:name w:val="Date"/>
    <w:basedOn w:val="Normal"/>
    <w:next w:val="Normal"/>
    <w:link w:val="DateChar"/>
    <w:uiPriority w:val="99"/>
    <w:rsid w:val="00C6705F"/>
    <w:pPr>
      <w:tabs>
        <w:tab w:val="clear" w:pos="1134"/>
        <w:tab w:val="clear" w:pos="1871"/>
        <w:tab w:val="clear" w:pos="2268"/>
        <w:tab w:val="left" w:pos="794"/>
        <w:tab w:val="left" w:pos="1191"/>
        <w:tab w:val="left" w:pos="1588"/>
        <w:tab w:val="left" w:pos="1985"/>
      </w:tabs>
    </w:pPr>
  </w:style>
  <w:style w:type="character" w:customStyle="1" w:styleId="DateChar">
    <w:name w:val="Date Char"/>
    <w:basedOn w:val="DefaultParagraphFont"/>
    <w:link w:val="Date"/>
    <w:uiPriority w:val="99"/>
    <w:rsid w:val="00C6705F"/>
    <w:rPr>
      <w:rFonts w:ascii="Times New Roman" w:eastAsia="MS Mincho" w:hAnsi="Times New Roman"/>
      <w:sz w:val="24"/>
      <w:lang w:val="en-GB" w:eastAsia="en-US"/>
    </w:rPr>
  </w:style>
  <w:style w:type="paragraph" w:styleId="TOC9">
    <w:name w:val="toc 9"/>
    <w:basedOn w:val="Normal"/>
    <w:next w:val="Normal"/>
    <w:uiPriority w:val="39"/>
    <w:rsid w:val="00C6705F"/>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hAnsi="Times"/>
      <w:sz w:val="20"/>
      <w:lang w:val="en-US"/>
    </w:rPr>
  </w:style>
  <w:style w:type="paragraph" w:styleId="TableofFigures">
    <w:name w:val="table of figures"/>
    <w:basedOn w:val="Normal"/>
    <w:next w:val="Normal"/>
    <w:uiPriority w:val="99"/>
    <w:rsid w:val="00C6705F"/>
    <w:pPr>
      <w:tabs>
        <w:tab w:val="clear" w:pos="1134"/>
        <w:tab w:val="clear" w:pos="1871"/>
        <w:tab w:val="clear" w:pos="2268"/>
      </w:tabs>
      <w:overflowPunct/>
      <w:autoSpaceDE/>
      <w:autoSpaceDN/>
      <w:adjustRightInd/>
      <w:spacing w:before="240"/>
      <w:ind w:left="400" w:hanging="400"/>
      <w:jc w:val="both"/>
      <w:textAlignment w:val="auto"/>
    </w:pPr>
    <w:rPr>
      <w:rFonts w:ascii="Times" w:hAnsi="Times"/>
      <w:sz w:val="20"/>
      <w:lang w:val="en-US"/>
    </w:rPr>
  </w:style>
  <w:style w:type="paragraph" w:customStyle="1" w:styleId="Revision1">
    <w:name w:val="Revision1"/>
    <w:hidden/>
    <w:uiPriority w:val="99"/>
    <w:semiHidden/>
    <w:rsid w:val="00C6705F"/>
    <w:rPr>
      <w:rFonts w:ascii="Times" w:hAnsi="Times"/>
      <w:lang w:eastAsia="en-US"/>
    </w:rPr>
  </w:style>
  <w:style w:type="paragraph" w:styleId="EndnoteText">
    <w:name w:val="endnote text"/>
    <w:basedOn w:val="Normal"/>
    <w:link w:val="EndnoteTextChar"/>
    <w:uiPriority w:val="99"/>
    <w:rsid w:val="00C6705F"/>
    <w:pPr>
      <w:tabs>
        <w:tab w:val="clear" w:pos="1134"/>
        <w:tab w:val="clear" w:pos="1871"/>
        <w:tab w:val="clear" w:pos="2268"/>
      </w:tabs>
      <w:overflowPunct/>
      <w:autoSpaceDE/>
      <w:autoSpaceDN/>
      <w:adjustRightInd/>
      <w:spacing w:before="240"/>
      <w:jc w:val="both"/>
      <w:textAlignment w:val="auto"/>
    </w:pPr>
    <w:rPr>
      <w:rFonts w:ascii="Times" w:hAnsi="Times"/>
      <w:sz w:val="20"/>
      <w:lang w:val="en-CA"/>
    </w:rPr>
  </w:style>
  <w:style w:type="character" w:customStyle="1" w:styleId="EndnoteTextChar">
    <w:name w:val="Endnote Text Char"/>
    <w:basedOn w:val="DefaultParagraphFont"/>
    <w:link w:val="EndnoteText"/>
    <w:uiPriority w:val="99"/>
    <w:rsid w:val="00C6705F"/>
    <w:rPr>
      <w:rFonts w:ascii="Times" w:eastAsia="MS Mincho" w:hAnsi="Times"/>
      <w:lang w:val="en-CA" w:eastAsia="en-US"/>
    </w:rPr>
  </w:style>
  <w:style w:type="paragraph" w:styleId="ListParagraph">
    <w:name w:val="List Paragraph"/>
    <w:basedOn w:val="Normal"/>
    <w:uiPriority w:val="99"/>
    <w:qFormat/>
    <w:rsid w:val="00C6705F"/>
    <w:pPr>
      <w:tabs>
        <w:tab w:val="clear" w:pos="1134"/>
        <w:tab w:val="clear" w:pos="1871"/>
        <w:tab w:val="clear" w:pos="2268"/>
        <w:tab w:val="left" w:pos="794"/>
        <w:tab w:val="left" w:pos="1191"/>
        <w:tab w:val="left" w:pos="1588"/>
        <w:tab w:val="left" w:pos="1985"/>
      </w:tabs>
      <w:ind w:leftChars="400" w:left="840"/>
    </w:pPr>
  </w:style>
  <w:style w:type="paragraph" w:styleId="List">
    <w:name w:val="List"/>
    <w:basedOn w:val="Normal"/>
    <w:uiPriority w:val="99"/>
    <w:rsid w:val="00C6705F"/>
    <w:pPr>
      <w:tabs>
        <w:tab w:val="clear" w:pos="1134"/>
        <w:tab w:val="clear" w:pos="1871"/>
        <w:tab w:val="clear" w:pos="2268"/>
        <w:tab w:val="left" w:pos="794"/>
        <w:tab w:val="left" w:pos="1191"/>
        <w:tab w:val="left" w:pos="1588"/>
        <w:tab w:val="left" w:pos="1985"/>
      </w:tabs>
      <w:ind w:left="283" w:hanging="283"/>
    </w:pPr>
  </w:style>
  <w:style w:type="paragraph" w:styleId="Revision">
    <w:name w:val="Revision"/>
    <w:hidden/>
    <w:uiPriority w:val="99"/>
    <w:semiHidden/>
    <w:rsid w:val="00C6705F"/>
    <w:rPr>
      <w:rFonts w:ascii="Times New Roman" w:hAnsi="Times New Roman"/>
      <w:sz w:val="24"/>
      <w:lang w:val="en-GB" w:eastAsia="en-US"/>
    </w:rPr>
  </w:style>
  <w:style w:type="paragraph" w:styleId="TOCHeading">
    <w:name w:val="TOC Heading"/>
    <w:basedOn w:val="Heading1"/>
    <w:next w:val="Normal"/>
    <w:uiPriority w:val="99"/>
    <w:qFormat/>
    <w:rsid w:val="00C6705F"/>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MS Gothic" w:hAnsi="Cambria"/>
      <w:bCs/>
      <w:color w:val="365F91"/>
      <w:szCs w:val="28"/>
      <w:lang w:val="en-US" w:eastAsia="ja-JP"/>
    </w:rPr>
  </w:style>
  <w:style w:type="character" w:customStyle="1" w:styleId="AnnexNoChar">
    <w:name w:val="Annex_No Char"/>
    <w:link w:val="AnnexNo"/>
    <w:uiPriority w:val="99"/>
    <w:locked/>
    <w:rsid w:val="00C6705F"/>
    <w:rPr>
      <w:rFonts w:ascii="Times New Roman" w:hAnsi="Times New Roman"/>
      <w:caps/>
      <w:sz w:val="28"/>
      <w:lang w:val="en-GB" w:eastAsia="en-US"/>
    </w:rPr>
  </w:style>
  <w:style w:type="paragraph" w:customStyle="1" w:styleId="ListParagraph1">
    <w:name w:val="List Paragraph1"/>
    <w:basedOn w:val="Normal"/>
    <w:uiPriority w:val="99"/>
    <w:rsid w:val="00C6705F"/>
    <w:pPr>
      <w:widowControl w:val="0"/>
      <w:tabs>
        <w:tab w:val="clear" w:pos="1134"/>
        <w:tab w:val="clear" w:pos="1871"/>
        <w:tab w:val="clear" w:pos="2268"/>
      </w:tabs>
      <w:overflowPunct/>
      <w:autoSpaceDE/>
      <w:autoSpaceDN/>
      <w:adjustRightInd/>
      <w:spacing w:before="0"/>
      <w:ind w:firstLineChars="200" w:firstLine="420"/>
      <w:jc w:val="both"/>
      <w:textAlignment w:val="auto"/>
    </w:pPr>
    <w:rPr>
      <w:rFonts w:ascii="Calibri" w:eastAsia="SimSun" w:hAnsi="Calibri"/>
      <w:kern w:val="2"/>
      <w:sz w:val="21"/>
      <w:szCs w:val="22"/>
      <w:lang w:val="en-US" w:eastAsia="zh-CN"/>
    </w:rPr>
  </w:style>
  <w:style w:type="numbering" w:styleId="111111">
    <w:name w:val="Outline List 2"/>
    <w:basedOn w:val="NoList"/>
    <w:uiPriority w:val="99"/>
    <w:unhideWhenUsed/>
    <w:rsid w:val="00C6705F"/>
    <w:pPr>
      <w:numPr>
        <w:numId w:val="1"/>
      </w:numPr>
    </w:pPr>
  </w:style>
  <w:style w:type="paragraph" w:customStyle="1" w:styleId="NormalaftertitleCharCharChar">
    <w:name w:val="Normal_after_title Char Char Char"/>
    <w:basedOn w:val="Normal"/>
    <w:next w:val="Normal"/>
    <w:link w:val="NormalaftertitleCharCharCharChar"/>
    <w:rsid w:val="00C6705F"/>
    <w:pPr>
      <w:tabs>
        <w:tab w:val="clear" w:pos="1134"/>
        <w:tab w:val="clear" w:pos="1871"/>
        <w:tab w:val="clear" w:pos="2268"/>
        <w:tab w:val="left" w:pos="794"/>
        <w:tab w:val="left" w:pos="1191"/>
        <w:tab w:val="left" w:pos="1588"/>
        <w:tab w:val="left" w:pos="1985"/>
      </w:tabs>
      <w:spacing w:before="360"/>
    </w:pPr>
  </w:style>
  <w:style w:type="character" w:customStyle="1" w:styleId="NormalaftertitleCharCharCharChar">
    <w:name w:val="Normal_after_title Char Char Char Char"/>
    <w:basedOn w:val="DefaultParagraphFont"/>
    <w:link w:val="NormalaftertitleCharCharChar"/>
    <w:rsid w:val="00C6705F"/>
    <w:rPr>
      <w:rFonts w:ascii="Times New Roman" w:eastAsia="MS Mincho" w:hAnsi="Times New Roman"/>
      <w:sz w:val="24"/>
      <w:lang w:val="en-GB" w:eastAsia="en-US"/>
    </w:rPr>
  </w:style>
  <w:style w:type="paragraph" w:customStyle="1" w:styleId="StileParagrafo1">
    <w:name w:val="Stile Paragrafo1"/>
    <w:basedOn w:val="Normal"/>
    <w:link w:val="StileParagrafo1Carattere"/>
    <w:qFormat/>
    <w:rsid w:val="00F65DFB"/>
    <w:pPr>
      <w:tabs>
        <w:tab w:val="clear" w:pos="1134"/>
        <w:tab w:val="clear" w:pos="1871"/>
        <w:tab w:val="clear" w:pos="2268"/>
      </w:tabs>
      <w:overflowPunct/>
      <w:adjustRightInd/>
      <w:spacing w:before="0" w:after="120"/>
      <w:ind w:firstLine="142"/>
      <w:jc w:val="both"/>
      <w:textAlignment w:val="auto"/>
    </w:pPr>
    <w:rPr>
      <w:sz w:val="20"/>
      <w:lang w:val="en-US"/>
    </w:rPr>
  </w:style>
  <w:style w:type="character" w:customStyle="1" w:styleId="StileParagrafo1Carattere">
    <w:name w:val="Stile Paragrafo1 Carattere"/>
    <w:basedOn w:val="DefaultParagraphFont"/>
    <w:link w:val="StileParagrafo1"/>
    <w:rsid w:val="00F65DFB"/>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MS Mincho"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index heading" w:uiPriority="99"/>
    <w:lsdException w:name="caption" w:uiPriority="99" w:qFormat="1"/>
    <w:lsdException w:name="table of figures"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Default Paragraph Font" w:uiPriority="1"/>
    <w:lsdException w:name="Body Text" w:uiPriority="99"/>
    <w:lsdException w:name="Body Text Indent" w:uiPriority="99"/>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Outline List 2"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Normal">
    <w:name w:val="Normal"/>
    <w:qFormat/>
    <w:rsid w:val="00B74C3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8F208F"/>
    <w:pPr>
      <w:spacing w:before="200"/>
      <w:outlineLvl w:val="1"/>
    </w:pPr>
    <w:rPr>
      <w:sz w:val="24"/>
    </w:rPr>
  </w:style>
  <w:style w:type="paragraph" w:styleId="Heading3">
    <w:name w:val="heading 3"/>
    <w:basedOn w:val="Heading1"/>
    <w:next w:val="Normal"/>
    <w:link w:val="Heading3Char"/>
    <w:uiPriority w:val="99"/>
    <w:qFormat/>
    <w:rsid w:val="008F208F"/>
    <w:pPr>
      <w:tabs>
        <w:tab w:val="clear" w:pos="1134"/>
      </w:tabs>
      <w:spacing w:before="200"/>
      <w:outlineLvl w:val="2"/>
    </w:pPr>
    <w:rPr>
      <w:sz w:val="24"/>
    </w:rPr>
  </w:style>
  <w:style w:type="paragraph" w:styleId="Heading4">
    <w:name w:val="heading 4"/>
    <w:basedOn w:val="Heading3"/>
    <w:next w:val="Normal"/>
    <w:link w:val="Heading4Char"/>
    <w:uiPriority w:val="99"/>
    <w:qFormat/>
    <w:rsid w:val="008F208F"/>
    <w:pPr>
      <w:outlineLvl w:val="3"/>
    </w:pPr>
  </w:style>
  <w:style w:type="paragraph" w:styleId="Heading5">
    <w:name w:val="heading 5"/>
    <w:basedOn w:val="Heading4"/>
    <w:next w:val="Normal"/>
    <w:link w:val="Heading5Char"/>
    <w:uiPriority w:val="99"/>
    <w:qFormat/>
    <w:rsid w:val="008F208F"/>
    <w:pPr>
      <w:outlineLvl w:val="4"/>
    </w:pPr>
  </w:style>
  <w:style w:type="paragraph" w:styleId="Heading6">
    <w:name w:val="heading 6"/>
    <w:basedOn w:val="Heading4"/>
    <w:next w:val="Normal"/>
    <w:link w:val="Heading6Char"/>
    <w:uiPriority w:val="99"/>
    <w:qFormat/>
    <w:rsid w:val="008F208F"/>
    <w:pPr>
      <w:outlineLvl w:val="5"/>
    </w:pPr>
  </w:style>
  <w:style w:type="paragraph" w:styleId="Heading7">
    <w:name w:val="heading 7"/>
    <w:basedOn w:val="Heading6"/>
    <w:next w:val="Normal"/>
    <w:link w:val="Heading7Char"/>
    <w:uiPriority w:val="99"/>
    <w:qFormat/>
    <w:rsid w:val="008F208F"/>
    <w:pPr>
      <w:outlineLvl w:val="6"/>
    </w:pPr>
  </w:style>
  <w:style w:type="paragraph" w:styleId="Heading8">
    <w:name w:val="heading 8"/>
    <w:basedOn w:val="Heading6"/>
    <w:next w:val="Normal"/>
    <w:link w:val="Heading8Char"/>
    <w:uiPriority w:val="99"/>
    <w:qFormat/>
    <w:rsid w:val="008F208F"/>
    <w:pPr>
      <w:outlineLvl w:val="7"/>
    </w:pPr>
  </w:style>
  <w:style w:type="paragraph" w:styleId="Heading9">
    <w:name w:val="heading 9"/>
    <w:basedOn w:val="Heading6"/>
    <w:next w:val="Normal"/>
    <w:link w:val="Heading9Char"/>
    <w:uiPriority w:val="99"/>
    <w:qFormat/>
    <w:rsid w:val="008F208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uiPriority w:val="99"/>
    <w:rsid w:val="008F208F"/>
    <w:pPr>
      <w:keepNext/>
      <w:keepLines/>
      <w:spacing w:before="480"/>
      <w:jc w:val="center"/>
    </w:pPr>
    <w:rPr>
      <w:caps/>
      <w:sz w:val="28"/>
    </w:rPr>
  </w:style>
  <w:style w:type="paragraph" w:customStyle="1" w:styleId="Arttitle">
    <w:name w:val="Art_title"/>
    <w:basedOn w:val="Normal"/>
    <w:next w:val="Normal"/>
    <w:uiPriority w:val="99"/>
    <w:rsid w:val="008F208F"/>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8F208F"/>
    <w:pPr>
      <w:keepNext/>
      <w:keepLines/>
      <w:spacing w:before="160"/>
      <w:ind w:left="1134"/>
    </w:pPr>
    <w:rPr>
      <w:i/>
    </w:rPr>
  </w:style>
  <w:style w:type="paragraph" w:customStyle="1" w:styleId="ChapNo">
    <w:name w:val="Chap_No"/>
    <w:basedOn w:val="ArtNo"/>
    <w:next w:val="Normal"/>
    <w:uiPriority w:val="99"/>
    <w:rsid w:val="008F208F"/>
    <w:rPr>
      <w:rFonts w:ascii="Times New Roman Bold" w:hAnsi="Times New Roman Bold"/>
      <w:b/>
    </w:rPr>
  </w:style>
  <w:style w:type="paragraph" w:customStyle="1" w:styleId="Chaptitle">
    <w:name w:val="Chap_title"/>
    <w:basedOn w:val="Arttitle"/>
    <w:next w:val="Normal"/>
    <w:uiPriority w:val="99"/>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uiPriority w:val="99"/>
    <w:rsid w:val="008F208F"/>
    <w:pPr>
      <w:ind w:left="1871" w:hanging="737"/>
    </w:pPr>
  </w:style>
  <w:style w:type="paragraph" w:customStyle="1" w:styleId="enumlev3">
    <w:name w:val="enumlev3"/>
    <w:basedOn w:val="enumlev2"/>
    <w:uiPriority w:val="99"/>
    <w:rsid w:val="008F208F"/>
    <w:pPr>
      <w:ind w:left="2268" w:hanging="397"/>
    </w:pPr>
  </w:style>
  <w:style w:type="paragraph" w:customStyle="1" w:styleId="Equation">
    <w:name w:val="Equation"/>
    <w:basedOn w:val="Normal"/>
    <w:link w:val="EquationChar"/>
    <w:uiPriority w:val="99"/>
    <w:rsid w:val="008F208F"/>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rsid w:val="008F208F"/>
    <w:pPr>
      <w:keepNext/>
      <w:keepLines/>
      <w:spacing w:before="20" w:after="20"/>
    </w:pPr>
    <w:rPr>
      <w:sz w:val="18"/>
    </w:rPr>
  </w:style>
  <w:style w:type="paragraph" w:customStyle="1" w:styleId="Tabletext">
    <w:name w:val="Table_text"/>
    <w:basedOn w:val="Normal"/>
    <w:link w:val="TabletextChar"/>
    <w:uiPriority w:val="99"/>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Footnote symbol,o,fr,FR,Style 17,Appel note de bas de p + 11 pt,Italic,Footnote,Appel note de bas de p1,Appel note de bas de p2,Ref"/>
    <w:basedOn w:val="DefaultParagraphFont"/>
    <w:uiPriority w:val="99"/>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T,DN"/>
    <w:basedOn w:val="Normal"/>
    <w:link w:val="FootnoteTextChar"/>
    <w:uiPriority w:val="99"/>
    <w:rsid w:val="008F208F"/>
    <w:pPr>
      <w:keepLines/>
      <w:tabs>
        <w:tab w:val="left" w:pos="255"/>
      </w:tabs>
    </w:pPr>
  </w:style>
  <w:style w:type="paragraph" w:customStyle="1" w:styleId="Note">
    <w:name w:val="Note"/>
    <w:basedOn w:val="Normal"/>
    <w:next w:val="Normal"/>
    <w:link w:val="NoteChar"/>
    <w:uiPriority w:val="99"/>
    <w:rsid w:val="008F208F"/>
    <w:pPr>
      <w:tabs>
        <w:tab w:val="left" w:pos="284"/>
      </w:tabs>
      <w:spacing w:before="80"/>
    </w:pPr>
  </w:style>
  <w:style w:type="paragraph" w:styleId="Header">
    <w:name w:val="header"/>
    <w:aliases w:val="encabezado"/>
    <w:basedOn w:val="Normal"/>
    <w:link w:val="HeaderChar"/>
    <w:uiPriority w:val="99"/>
    <w:rsid w:val="008F208F"/>
    <w:pPr>
      <w:spacing w:before="0"/>
      <w:jc w:val="center"/>
    </w:pPr>
    <w:rPr>
      <w:sz w:val="18"/>
    </w:rPr>
  </w:style>
  <w:style w:type="paragraph" w:styleId="Index1">
    <w:name w:val="index 1"/>
    <w:basedOn w:val="Normal"/>
    <w:next w:val="Normal"/>
    <w:uiPriority w:val="99"/>
    <w:rsid w:val="00E63C59"/>
  </w:style>
  <w:style w:type="paragraph" w:styleId="Index2">
    <w:name w:val="index 2"/>
    <w:basedOn w:val="Normal"/>
    <w:next w:val="Normal"/>
    <w:uiPriority w:val="99"/>
    <w:rsid w:val="00E63C59"/>
    <w:pPr>
      <w:ind w:left="283"/>
    </w:pPr>
  </w:style>
  <w:style w:type="paragraph" w:styleId="Index3">
    <w:name w:val="index 3"/>
    <w:basedOn w:val="Normal"/>
    <w:next w:val="Normal"/>
    <w:uiPriority w:val="99"/>
    <w:rsid w:val="00E63C59"/>
    <w:pPr>
      <w:ind w:left="566"/>
    </w:pPr>
  </w:style>
  <w:style w:type="paragraph" w:customStyle="1" w:styleId="PartNo">
    <w:name w:val="Part_No"/>
    <w:basedOn w:val="AnnexNo"/>
    <w:next w:val="Normal"/>
    <w:uiPriority w:val="99"/>
    <w:rsid w:val="008F208F"/>
  </w:style>
  <w:style w:type="paragraph" w:customStyle="1" w:styleId="Partref">
    <w:name w:val="Part_ref"/>
    <w:basedOn w:val="Annexref"/>
    <w:next w:val="Normal"/>
    <w:uiPriority w:val="99"/>
    <w:rsid w:val="008F208F"/>
  </w:style>
  <w:style w:type="paragraph" w:customStyle="1" w:styleId="Parttitle">
    <w:name w:val="Part_title"/>
    <w:basedOn w:val="Annextitle"/>
    <w:next w:val="Normalaftertitle0"/>
    <w:uiPriority w:val="99"/>
    <w:rsid w:val="008F208F"/>
  </w:style>
  <w:style w:type="paragraph" w:customStyle="1" w:styleId="RecNo">
    <w:name w:val="Rec_No"/>
    <w:basedOn w:val="Normal"/>
    <w:next w:val="Normal"/>
    <w:uiPriority w:val="99"/>
    <w:rsid w:val="008F208F"/>
    <w:pPr>
      <w:keepNext/>
      <w:keepLines/>
      <w:spacing w:before="480"/>
      <w:jc w:val="center"/>
    </w:pPr>
    <w:rPr>
      <w:caps/>
      <w:sz w:val="28"/>
    </w:rPr>
  </w:style>
  <w:style w:type="paragraph" w:customStyle="1" w:styleId="Rectitle">
    <w:name w:val="Rec_title"/>
    <w:basedOn w:val="RecNo"/>
    <w:next w:val="Normal"/>
    <w:link w:val="RectitleChar"/>
    <w:uiPriority w:val="99"/>
    <w:rsid w:val="008F208F"/>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Normal"/>
    <w:next w:val="Normalaftertitle0"/>
    <w:uiPriority w:val="99"/>
    <w:rsid w:val="008F208F"/>
    <w:pPr>
      <w:keepNext/>
      <w:keepLines/>
      <w:jc w:val="right"/>
    </w:pPr>
    <w:rPr>
      <w:sz w:val="22"/>
    </w:rPr>
  </w:style>
  <w:style w:type="paragraph" w:customStyle="1" w:styleId="Questiondate">
    <w:name w:val="Question_date"/>
    <w:basedOn w:val="Normal"/>
    <w:next w:val="Normalaftertitle0"/>
    <w:uiPriority w:val="99"/>
    <w:rsid w:val="008F208F"/>
    <w:pPr>
      <w:keepNext/>
      <w:keepLines/>
      <w:jc w:val="right"/>
    </w:pPr>
    <w:rPr>
      <w:sz w:val="22"/>
    </w:rPr>
  </w:style>
  <w:style w:type="paragraph" w:customStyle="1" w:styleId="QuestionNo">
    <w:name w:val="Question_No"/>
    <w:basedOn w:val="Normal"/>
    <w:next w:val="Normal"/>
    <w:uiPriority w:val="99"/>
    <w:rsid w:val="008F208F"/>
    <w:pPr>
      <w:keepNext/>
      <w:keepLines/>
      <w:spacing w:before="480"/>
      <w:jc w:val="center"/>
    </w:pPr>
    <w:rPr>
      <w:caps/>
      <w:sz w:val="28"/>
    </w:rPr>
  </w:style>
  <w:style w:type="paragraph" w:customStyle="1" w:styleId="Questiontitle">
    <w:name w:val="Question_title"/>
    <w:basedOn w:val="Normal"/>
    <w:next w:val="Normal"/>
    <w:uiPriority w:val="99"/>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Normal"/>
    <w:uiPriority w:val="99"/>
    <w:rsid w:val="008F208F"/>
  </w:style>
  <w:style w:type="paragraph" w:customStyle="1" w:styleId="Restitle">
    <w:name w:val="Res_title"/>
    <w:basedOn w:val="Rectitle"/>
    <w:next w:val="Normal"/>
    <w:uiPriority w:val="99"/>
    <w:rsid w:val="008F208F"/>
  </w:style>
  <w:style w:type="paragraph" w:customStyle="1" w:styleId="Resref">
    <w:name w:val="Res_ref"/>
    <w:basedOn w:val="Recref"/>
    <w:next w:val="Resdate"/>
    <w:uiPriority w:val="99"/>
    <w:rsid w:val="00E63C59"/>
  </w:style>
  <w:style w:type="paragraph" w:customStyle="1" w:styleId="SectionNo">
    <w:name w:val="Section_No"/>
    <w:basedOn w:val="AnnexNo"/>
    <w:next w:val="Normal"/>
    <w:uiPriority w:val="99"/>
    <w:rsid w:val="008F208F"/>
  </w:style>
  <w:style w:type="paragraph" w:customStyle="1" w:styleId="Sectiontitle">
    <w:name w:val="Section_title"/>
    <w:basedOn w:val="Annextitle"/>
    <w:next w:val="Normalaftertitle0"/>
    <w:uiPriority w:val="99"/>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uiPriority w:val="99"/>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rsid w:val="008F208F"/>
    <w:rPr>
      <w:sz w:val="20"/>
    </w:rPr>
  </w:style>
  <w:style w:type="paragraph" w:customStyle="1" w:styleId="TableNo">
    <w:name w:val="Table_No"/>
    <w:basedOn w:val="Normal"/>
    <w:next w:val="Normal"/>
    <w:link w:val="TableNoChar"/>
    <w:uiPriority w:val="99"/>
    <w:rsid w:val="008F208F"/>
    <w:pPr>
      <w:keepNext/>
      <w:spacing w:before="560" w:after="120"/>
      <w:jc w:val="center"/>
    </w:pPr>
    <w:rPr>
      <w:caps/>
      <w:sz w:val="20"/>
    </w:rPr>
  </w:style>
  <w:style w:type="paragraph" w:customStyle="1" w:styleId="Tabletitle">
    <w:name w:val="Table_title"/>
    <w:basedOn w:val="Normal"/>
    <w:next w:val="Tabletext"/>
    <w:link w:val="TabletitleChar"/>
    <w:uiPriority w:val="99"/>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uiPriority w:val="99"/>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uiPriority w:val="99"/>
    <w:qFormat/>
    <w:rsid w:val="008F208F"/>
    <w:pPr>
      <w:spacing w:before="160"/>
    </w:pPr>
    <w:rPr>
      <w:i/>
    </w:rPr>
  </w:style>
  <w:style w:type="paragraph" w:customStyle="1" w:styleId="Headingb">
    <w:name w:val="Heading_b"/>
    <w:basedOn w:val="Normal"/>
    <w:next w:val="Normal"/>
    <w:link w:val="HeadingbChar"/>
    <w:uiPriority w:val="99"/>
    <w:qFormat/>
    <w:rsid w:val="008F208F"/>
    <w:pPr>
      <w:spacing w:before="160"/>
    </w:pPr>
    <w:rPr>
      <w:rFonts w:ascii="Times New Roman Bold" w:hAnsi="Times New Roman Bold" w:cs="Times New Roman Bold"/>
      <w:b/>
      <w:lang w:val="fr-CH"/>
    </w:rPr>
  </w:style>
  <w:style w:type="paragraph" w:customStyle="1" w:styleId="Figure">
    <w:name w:val="Figure"/>
    <w:aliases w:val="fig"/>
    <w:basedOn w:val="Normal"/>
    <w:next w:val="Normal"/>
    <w:uiPriority w:val="99"/>
    <w:rsid w:val="008F208F"/>
    <w:pPr>
      <w:keepNext/>
      <w:keepLines/>
      <w:jc w:val="center"/>
    </w:pPr>
  </w:style>
  <w:style w:type="character" w:styleId="PageNumber">
    <w:name w:val="page number"/>
    <w:basedOn w:val="DefaultParagraphFont"/>
    <w:uiPriority w:val="99"/>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uiPriority w:val="99"/>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uiPriority w:val="99"/>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link w:val="TableTextS5Char"/>
    <w:uiPriority w:val="99"/>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DN Char"/>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uiPriority w:val="99"/>
    <w:locked/>
    <w:rsid w:val="00C6705F"/>
    <w:rPr>
      <w:rFonts w:ascii="Times New Roman" w:hAnsi="Times New Roman"/>
      <w:sz w:val="24"/>
      <w:lang w:val="en-GB" w:eastAsia="en-US"/>
    </w:rPr>
  </w:style>
  <w:style w:type="character" w:customStyle="1" w:styleId="Heading1Char">
    <w:name w:val="Heading 1 Char"/>
    <w:basedOn w:val="DefaultParagraphFont"/>
    <w:link w:val="Heading1"/>
    <w:uiPriority w:val="99"/>
    <w:locked/>
    <w:rsid w:val="00C6705F"/>
    <w:rPr>
      <w:rFonts w:ascii="Times New Roman" w:hAnsi="Times New Roman"/>
      <w:b/>
      <w:sz w:val="28"/>
      <w:lang w:val="en-GB" w:eastAsia="en-US"/>
    </w:rPr>
  </w:style>
  <w:style w:type="character" w:customStyle="1" w:styleId="Heading2Char">
    <w:name w:val="Heading 2 Char"/>
    <w:basedOn w:val="DefaultParagraphFont"/>
    <w:link w:val="Heading2"/>
    <w:uiPriority w:val="99"/>
    <w:locked/>
    <w:rsid w:val="00C6705F"/>
    <w:rPr>
      <w:rFonts w:ascii="Times New Roman" w:hAnsi="Times New Roman"/>
      <w:b/>
      <w:sz w:val="24"/>
      <w:lang w:val="en-GB" w:eastAsia="en-US"/>
    </w:rPr>
  </w:style>
  <w:style w:type="character" w:customStyle="1" w:styleId="Heading3Char">
    <w:name w:val="Heading 3 Char"/>
    <w:basedOn w:val="DefaultParagraphFont"/>
    <w:link w:val="Heading3"/>
    <w:uiPriority w:val="99"/>
    <w:locked/>
    <w:rsid w:val="00C6705F"/>
    <w:rPr>
      <w:rFonts w:ascii="Times New Roman" w:hAnsi="Times New Roman"/>
      <w:b/>
      <w:sz w:val="24"/>
      <w:lang w:val="en-GB" w:eastAsia="en-US"/>
    </w:rPr>
  </w:style>
  <w:style w:type="character" w:customStyle="1" w:styleId="Heading4Char">
    <w:name w:val="Heading 4 Char"/>
    <w:basedOn w:val="DefaultParagraphFont"/>
    <w:link w:val="Heading4"/>
    <w:uiPriority w:val="99"/>
    <w:locked/>
    <w:rsid w:val="00C6705F"/>
    <w:rPr>
      <w:rFonts w:ascii="Times New Roman" w:hAnsi="Times New Roman"/>
      <w:b/>
      <w:sz w:val="24"/>
      <w:lang w:val="en-GB" w:eastAsia="en-US"/>
    </w:rPr>
  </w:style>
  <w:style w:type="character" w:customStyle="1" w:styleId="Heading5Char">
    <w:name w:val="Heading 5 Char"/>
    <w:basedOn w:val="DefaultParagraphFont"/>
    <w:link w:val="Heading5"/>
    <w:uiPriority w:val="99"/>
    <w:locked/>
    <w:rsid w:val="00C6705F"/>
    <w:rPr>
      <w:rFonts w:ascii="Times New Roman" w:hAnsi="Times New Roman"/>
      <w:b/>
      <w:sz w:val="24"/>
      <w:lang w:val="en-GB" w:eastAsia="en-US"/>
    </w:rPr>
  </w:style>
  <w:style w:type="character" w:customStyle="1" w:styleId="Heading6Char">
    <w:name w:val="Heading 6 Char"/>
    <w:basedOn w:val="DefaultParagraphFont"/>
    <w:link w:val="Heading6"/>
    <w:uiPriority w:val="99"/>
    <w:locked/>
    <w:rsid w:val="00C6705F"/>
    <w:rPr>
      <w:rFonts w:ascii="Times New Roman" w:hAnsi="Times New Roman"/>
      <w:b/>
      <w:sz w:val="24"/>
      <w:lang w:val="en-GB" w:eastAsia="en-US"/>
    </w:rPr>
  </w:style>
  <w:style w:type="character" w:customStyle="1" w:styleId="Heading7Char">
    <w:name w:val="Heading 7 Char"/>
    <w:basedOn w:val="DefaultParagraphFont"/>
    <w:link w:val="Heading7"/>
    <w:uiPriority w:val="99"/>
    <w:locked/>
    <w:rsid w:val="00C6705F"/>
    <w:rPr>
      <w:rFonts w:ascii="Times New Roman" w:hAnsi="Times New Roman"/>
      <w:b/>
      <w:sz w:val="24"/>
      <w:lang w:val="en-GB" w:eastAsia="en-US"/>
    </w:rPr>
  </w:style>
  <w:style w:type="character" w:customStyle="1" w:styleId="Heading8Char">
    <w:name w:val="Heading 8 Char"/>
    <w:basedOn w:val="DefaultParagraphFont"/>
    <w:link w:val="Heading8"/>
    <w:uiPriority w:val="99"/>
    <w:locked/>
    <w:rsid w:val="00C6705F"/>
    <w:rPr>
      <w:rFonts w:ascii="Times New Roman" w:hAnsi="Times New Roman"/>
      <w:b/>
      <w:sz w:val="24"/>
      <w:lang w:val="en-GB" w:eastAsia="en-US"/>
    </w:rPr>
  </w:style>
  <w:style w:type="character" w:customStyle="1" w:styleId="Heading9Char">
    <w:name w:val="Heading 9 Char"/>
    <w:basedOn w:val="DefaultParagraphFont"/>
    <w:link w:val="Heading9"/>
    <w:uiPriority w:val="99"/>
    <w:locked/>
    <w:rsid w:val="00C6705F"/>
    <w:rPr>
      <w:rFonts w:ascii="Times New Roman" w:hAnsi="Times New Roman"/>
      <w:b/>
      <w:sz w:val="24"/>
      <w:lang w:val="en-GB" w:eastAsia="en-US"/>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 Char3,DNV-FT Char3,D Cha"/>
    <w:uiPriority w:val="99"/>
    <w:semiHidden/>
    <w:rsid w:val="00C6705F"/>
    <w:rPr>
      <w:rFonts w:ascii="Times New Roman" w:hAnsi="Times New Roman"/>
      <w:sz w:val="20"/>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1"/>
    <w:uiPriority w:val="99"/>
    <w:semiHidden/>
    <w:rsid w:val="00C6705F"/>
    <w:rPr>
      <w:rFonts w:ascii="Times New Roman" w:hAnsi="Times New Roman"/>
      <w:sz w:val="20"/>
      <w:lang w:val="en-GB" w:eastAsia="en-US"/>
    </w:rPr>
  </w:style>
  <w:style w:type="character" w:styleId="Hyperlink">
    <w:name w:val="Hyperlink"/>
    <w:basedOn w:val="DefaultParagraphFont"/>
    <w:uiPriority w:val="99"/>
    <w:rsid w:val="00C6705F"/>
    <w:rPr>
      <w:rFonts w:cs="Times New Roman"/>
      <w:color w:val="0000FF"/>
      <w:u w:val="single"/>
    </w:rPr>
  </w:style>
  <w:style w:type="character" w:customStyle="1" w:styleId="SourceChar">
    <w:name w:val="Source Char"/>
    <w:link w:val="Source"/>
    <w:locked/>
    <w:rsid w:val="00C6705F"/>
    <w:rPr>
      <w:rFonts w:ascii="Times New Roman" w:hAnsi="Times New Roman"/>
      <w:b/>
      <w:sz w:val="28"/>
      <w:lang w:val="en-GB" w:eastAsia="en-US"/>
    </w:rPr>
  </w:style>
  <w:style w:type="character" w:customStyle="1" w:styleId="Title1Char">
    <w:name w:val="Title 1 Char"/>
    <w:link w:val="Title1"/>
    <w:locked/>
    <w:rsid w:val="00C6705F"/>
    <w:rPr>
      <w:rFonts w:ascii="Times New Roman" w:hAnsi="Times New Roman"/>
      <w:caps/>
      <w:sz w:val="28"/>
      <w:lang w:val="en-GB" w:eastAsia="en-US"/>
    </w:rPr>
  </w:style>
  <w:style w:type="character" w:customStyle="1" w:styleId="NormalaftertitleChar">
    <w:name w:val="Normal_after_title Char"/>
    <w:link w:val="Normalaftertitle"/>
    <w:uiPriority w:val="99"/>
    <w:locked/>
    <w:rsid w:val="00C6705F"/>
    <w:rPr>
      <w:rFonts w:ascii="Times New Roman" w:hAnsi="Times New Roman"/>
      <w:sz w:val="24"/>
      <w:lang w:val="en-GB" w:eastAsia="en-US"/>
    </w:rPr>
  </w:style>
  <w:style w:type="character" w:customStyle="1" w:styleId="CallChar">
    <w:name w:val="Call Char"/>
    <w:link w:val="Call"/>
    <w:uiPriority w:val="99"/>
    <w:locked/>
    <w:rsid w:val="00C6705F"/>
    <w:rPr>
      <w:rFonts w:ascii="Times New Roman" w:hAnsi="Times New Roman"/>
      <w:i/>
      <w:sz w:val="24"/>
      <w:lang w:val="en-GB" w:eastAsia="en-US"/>
    </w:rPr>
  </w:style>
  <w:style w:type="character" w:customStyle="1" w:styleId="TableTextS5Char">
    <w:name w:val="Table_TextS5 Char"/>
    <w:link w:val="TableTextS5"/>
    <w:uiPriority w:val="99"/>
    <w:locked/>
    <w:rsid w:val="00C6705F"/>
    <w:rPr>
      <w:rFonts w:ascii="Times New Roman" w:hAnsi="Times New Roman"/>
      <w:lang w:val="en-GB" w:eastAsia="en-US"/>
    </w:rPr>
  </w:style>
  <w:style w:type="character" w:customStyle="1" w:styleId="TabletitleChar">
    <w:name w:val="Table_title Char"/>
    <w:link w:val="Tabletitle"/>
    <w:uiPriority w:val="99"/>
    <w:locked/>
    <w:rsid w:val="00C6705F"/>
    <w:rPr>
      <w:rFonts w:ascii="Times New Roman Bold" w:hAnsi="Times New Roman Bold"/>
      <w:b/>
      <w:lang w:val="en-GB" w:eastAsia="en-US"/>
    </w:rPr>
  </w:style>
  <w:style w:type="character" w:styleId="CommentReference">
    <w:name w:val="annotation reference"/>
    <w:basedOn w:val="DefaultParagraphFont"/>
    <w:uiPriority w:val="99"/>
    <w:rsid w:val="00C6705F"/>
    <w:rPr>
      <w:rFonts w:cs="Times New Roman"/>
      <w:sz w:val="16"/>
    </w:rPr>
  </w:style>
  <w:style w:type="paragraph" w:styleId="CommentText">
    <w:name w:val="annotation text"/>
    <w:basedOn w:val="Normal"/>
    <w:link w:val="CommentTextChar"/>
    <w:uiPriority w:val="99"/>
    <w:rsid w:val="00C6705F"/>
    <w:rPr>
      <w:sz w:val="20"/>
    </w:rPr>
  </w:style>
  <w:style w:type="character" w:customStyle="1" w:styleId="CommentTextChar">
    <w:name w:val="Comment Text Char"/>
    <w:basedOn w:val="DefaultParagraphFont"/>
    <w:link w:val="CommentText"/>
    <w:uiPriority w:val="99"/>
    <w:rsid w:val="00C6705F"/>
    <w:rPr>
      <w:rFonts w:ascii="Times New Roman" w:eastAsia="MS Mincho" w:hAnsi="Times New Roman"/>
      <w:lang w:val="en-GB" w:eastAsia="en-US"/>
    </w:rPr>
  </w:style>
  <w:style w:type="paragraph" w:styleId="CommentSubject">
    <w:name w:val="annotation subject"/>
    <w:basedOn w:val="CommentText"/>
    <w:next w:val="CommentText"/>
    <w:link w:val="CommentSubjectChar"/>
    <w:uiPriority w:val="99"/>
    <w:rsid w:val="00C6705F"/>
    <w:rPr>
      <w:b/>
    </w:rPr>
  </w:style>
  <w:style w:type="character" w:customStyle="1" w:styleId="CommentSubjectChar">
    <w:name w:val="Comment Subject Char"/>
    <w:basedOn w:val="CommentTextChar"/>
    <w:link w:val="CommentSubject"/>
    <w:uiPriority w:val="99"/>
    <w:rsid w:val="00C6705F"/>
    <w:rPr>
      <w:rFonts w:ascii="Times New Roman" w:eastAsia="MS Mincho" w:hAnsi="Times New Roman"/>
      <w:b/>
      <w:lang w:val="en-GB" w:eastAsia="en-US"/>
    </w:rPr>
  </w:style>
  <w:style w:type="paragraph" w:styleId="BalloonText">
    <w:name w:val="Balloon Text"/>
    <w:basedOn w:val="Normal"/>
    <w:link w:val="BalloonTextChar"/>
    <w:uiPriority w:val="99"/>
    <w:rsid w:val="00C6705F"/>
    <w:rPr>
      <w:rFonts w:ascii="Tahoma" w:hAnsi="Tahoma"/>
      <w:sz w:val="16"/>
    </w:rPr>
  </w:style>
  <w:style w:type="character" w:customStyle="1" w:styleId="BalloonTextChar">
    <w:name w:val="Balloon Text Char"/>
    <w:basedOn w:val="DefaultParagraphFont"/>
    <w:link w:val="BalloonText"/>
    <w:uiPriority w:val="99"/>
    <w:rsid w:val="00C6705F"/>
    <w:rPr>
      <w:rFonts w:ascii="Tahoma" w:eastAsia="MS Mincho" w:hAnsi="Tahoma"/>
      <w:sz w:val="16"/>
      <w:lang w:val="en-GB" w:eastAsia="en-US"/>
    </w:rPr>
  </w:style>
  <w:style w:type="character" w:customStyle="1" w:styleId="enumlev1Char">
    <w:name w:val="enumlev1 Char"/>
    <w:link w:val="enumlev1"/>
    <w:locked/>
    <w:rsid w:val="00C6705F"/>
    <w:rPr>
      <w:rFonts w:ascii="Times New Roman" w:hAnsi="Times New Roman"/>
      <w:sz w:val="24"/>
      <w:lang w:val="en-GB" w:eastAsia="en-US"/>
    </w:rPr>
  </w:style>
  <w:style w:type="character" w:customStyle="1" w:styleId="EquationChar">
    <w:name w:val="Equation Char"/>
    <w:link w:val="Equation"/>
    <w:uiPriority w:val="99"/>
    <w:locked/>
    <w:rsid w:val="00C6705F"/>
    <w:rPr>
      <w:rFonts w:ascii="Times New Roman" w:hAnsi="Times New Roman"/>
      <w:sz w:val="24"/>
      <w:lang w:val="en-GB" w:eastAsia="en-US"/>
    </w:rPr>
  </w:style>
  <w:style w:type="character" w:customStyle="1" w:styleId="TabletextChar">
    <w:name w:val="Table_text Char"/>
    <w:link w:val="Tabletext"/>
    <w:uiPriority w:val="99"/>
    <w:locked/>
    <w:rsid w:val="00C6705F"/>
    <w:rPr>
      <w:rFonts w:ascii="Times New Roman" w:hAnsi="Times New Roman"/>
      <w:lang w:val="en-GB" w:eastAsia="en-US"/>
    </w:rPr>
  </w:style>
  <w:style w:type="character" w:customStyle="1" w:styleId="FigureNoChar">
    <w:name w:val="Figure_No Char"/>
    <w:link w:val="FigureNo"/>
    <w:uiPriority w:val="99"/>
    <w:locked/>
    <w:rsid w:val="00C6705F"/>
    <w:rPr>
      <w:rFonts w:ascii="Times New Roman" w:hAnsi="Times New Roman"/>
      <w:caps/>
      <w:lang w:val="en-GB" w:eastAsia="en-US"/>
    </w:rPr>
  </w:style>
  <w:style w:type="character" w:customStyle="1" w:styleId="TableNoChar">
    <w:name w:val="Table_No Char"/>
    <w:link w:val="TableNo"/>
    <w:uiPriority w:val="99"/>
    <w:locked/>
    <w:rsid w:val="00C6705F"/>
    <w:rPr>
      <w:rFonts w:ascii="Times New Roman" w:hAnsi="Times New Roman"/>
      <w:caps/>
      <w:lang w:val="en-GB" w:eastAsia="en-US"/>
    </w:rPr>
  </w:style>
  <w:style w:type="character" w:customStyle="1" w:styleId="HeadingbChar">
    <w:name w:val="Heading_b Char"/>
    <w:link w:val="Headingb"/>
    <w:uiPriority w:val="99"/>
    <w:locked/>
    <w:rsid w:val="00C6705F"/>
    <w:rPr>
      <w:rFonts w:ascii="Times New Roman Bold" w:hAnsi="Times New Roman Bold" w:cs="Times New Roman Bold"/>
      <w:b/>
      <w:sz w:val="24"/>
      <w:lang w:val="fr-CH" w:eastAsia="en-US"/>
    </w:rPr>
  </w:style>
  <w:style w:type="paragraph" w:styleId="Title">
    <w:name w:val="Title"/>
    <w:basedOn w:val="Normal"/>
    <w:link w:val="TitleChar"/>
    <w:uiPriority w:val="99"/>
    <w:qFormat/>
    <w:rsid w:val="00C6705F"/>
    <w:pPr>
      <w:tabs>
        <w:tab w:val="clear" w:pos="1134"/>
        <w:tab w:val="clear" w:pos="1871"/>
        <w:tab w:val="clear" w:pos="2268"/>
      </w:tabs>
      <w:overflowPunct/>
      <w:autoSpaceDE/>
      <w:autoSpaceDN/>
      <w:adjustRightInd/>
      <w:spacing w:before="0"/>
      <w:jc w:val="center"/>
      <w:textAlignment w:val="auto"/>
    </w:pPr>
    <w:rPr>
      <w:rFonts w:ascii="Bookman Old Style" w:hAnsi="Bookman Old Style"/>
      <w:b/>
      <w:sz w:val="32"/>
      <w:lang w:val="en-CA"/>
    </w:rPr>
  </w:style>
  <w:style w:type="character" w:customStyle="1" w:styleId="TitleChar">
    <w:name w:val="Title Char"/>
    <w:basedOn w:val="DefaultParagraphFont"/>
    <w:link w:val="Title"/>
    <w:uiPriority w:val="99"/>
    <w:rsid w:val="00C6705F"/>
    <w:rPr>
      <w:rFonts w:ascii="Bookman Old Style" w:eastAsia="MS Mincho" w:hAnsi="Bookman Old Style"/>
      <w:b/>
      <w:sz w:val="32"/>
      <w:lang w:val="en-CA" w:eastAsia="en-US"/>
    </w:rPr>
  </w:style>
  <w:style w:type="paragraph" w:styleId="Caption">
    <w:name w:val="caption"/>
    <w:aliases w:val="cap,cap1,cap2,cap11,Caption Char"/>
    <w:basedOn w:val="Normal"/>
    <w:next w:val="Normal"/>
    <w:uiPriority w:val="99"/>
    <w:qFormat/>
    <w:rsid w:val="00C6705F"/>
    <w:pPr>
      <w:tabs>
        <w:tab w:val="clear" w:pos="1134"/>
        <w:tab w:val="clear" w:pos="1871"/>
        <w:tab w:val="clear" w:pos="2268"/>
      </w:tabs>
      <w:overflowPunct/>
      <w:autoSpaceDE/>
      <w:autoSpaceDN/>
      <w:adjustRightInd/>
      <w:spacing w:before="0"/>
      <w:textAlignment w:val="auto"/>
    </w:pPr>
    <w:rPr>
      <w:b/>
      <w:bCs/>
      <w:sz w:val="20"/>
      <w:lang w:val="en-CA"/>
    </w:rPr>
  </w:style>
  <w:style w:type="character" w:styleId="FollowedHyperlink">
    <w:name w:val="FollowedHyperlink"/>
    <w:basedOn w:val="DefaultParagraphFont"/>
    <w:uiPriority w:val="99"/>
    <w:rsid w:val="00C6705F"/>
    <w:rPr>
      <w:rFonts w:cs="Times New Roman"/>
      <w:color w:val="606420"/>
      <w:u w:val="single"/>
    </w:rPr>
  </w:style>
  <w:style w:type="paragraph" w:styleId="NormalWeb">
    <w:name w:val="Normal (Web)"/>
    <w:basedOn w:val="Normal"/>
    <w:uiPriority w:val="99"/>
    <w:rsid w:val="00C6705F"/>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table" w:styleId="TableGrid">
    <w:name w:val="Table Grid"/>
    <w:basedOn w:val="TableNormal"/>
    <w:uiPriority w:val="99"/>
    <w:rsid w:val="00C6705F"/>
    <w:rPr>
      <w:rFonts w:ascii="Times New Roman" w:hAnsi="Times New Roman"/>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C6705F"/>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sz w:val="20"/>
      <w:lang w:val="en-CA" w:eastAsia="en-CA"/>
    </w:rPr>
  </w:style>
  <w:style w:type="character" w:customStyle="1" w:styleId="HTMLPreformattedChar">
    <w:name w:val="HTML Preformatted Char"/>
    <w:basedOn w:val="DefaultParagraphFont"/>
    <w:link w:val="HTMLPreformatted"/>
    <w:uiPriority w:val="99"/>
    <w:rsid w:val="00C6705F"/>
    <w:rPr>
      <w:rFonts w:ascii="Courier New" w:eastAsia="MS Mincho" w:hAnsi="Courier New"/>
      <w:lang w:val="en-CA" w:eastAsia="en-CA"/>
    </w:rPr>
  </w:style>
  <w:style w:type="paragraph" w:styleId="PlainText">
    <w:name w:val="Plain Text"/>
    <w:basedOn w:val="Normal"/>
    <w:link w:val="PlainTextChar"/>
    <w:uiPriority w:val="99"/>
    <w:rsid w:val="00C6705F"/>
    <w:pPr>
      <w:tabs>
        <w:tab w:val="clear" w:pos="1134"/>
        <w:tab w:val="clear" w:pos="1871"/>
        <w:tab w:val="clear" w:pos="2268"/>
      </w:tabs>
      <w:spacing w:before="0"/>
    </w:pPr>
    <w:rPr>
      <w:rFonts w:ascii="Courier New" w:hAnsi="Courier New"/>
      <w:sz w:val="20"/>
      <w:lang w:val="en-CA"/>
    </w:rPr>
  </w:style>
  <w:style w:type="character" w:customStyle="1" w:styleId="PlainTextChar">
    <w:name w:val="Plain Text Char"/>
    <w:basedOn w:val="DefaultParagraphFont"/>
    <w:link w:val="PlainText"/>
    <w:uiPriority w:val="99"/>
    <w:rsid w:val="00C6705F"/>
    <w:rPr>
      <w:rFonts w:ascii="Courier New" w:eastAsia="MS Mincho" w:hAnsi="Courier New"/>
      <w:lang w:val="en-CA" w:eastAsia="en-US"/>
    </w:rPr>
  </w:style>
  <w:style w:type="paragraph" w:styleId="DocumentMap">
    <w:name w:val="Document Map"/>
    <w:basedOn w:val="Normal"/>
    <w:link w:val="DocumentMapChar"/>
    <w:uiPriority w:val="99"/>
    <w:rsid w:val="00C6705F"/>
    <w:pPr>
      <w:shd w:val="clear" w:color="auto" w:fill="000080"/>
      <w:tabs>
        <w:tab w:val="clear" w:pos="1134"/>
        <w:tab w:val="clear" w:pos="1871"/>
        <w:tab w:val="clear" w:pos="2268"/>
        <w:tab w:val="left" w:pos="794"/>
        <w:tab w:val="left" w:pos="1191"/>
        <w:tab w:val="left" w:pos="1588"/>
        <w:tab w:val="left" w:pos="1985"/>
      </w:tabs>
    </w:pPr>
    <w:rPr>
      <w:rFonts w:ascii="Tahoma" w:hAnsi="Tahoma"/>
      <w:sz w:val="20"/>
      <w:lang w:val="en-CA"/>
    </w:rPr>
  </w:style>
  <w:style w:type="character" w:customStyle="1" w:styleId="DocumentMapChar">
    <w:name w:val="Document Map Char"/>
    <w:basedOn w:val="DefaultParagraphFont"/>
    <w:link w:val="DocumentMap"/>
    <w:uiPriority w:val="99"/>
    <w:rsid w:val="00C6705F"/>
    <w:rPr>
      <w:rFonts w:ascii="Tahoma" w:eastAsia="MS Mincho" w:hAnsi="Tahoma"/>
      <w:shd w:val="clear" w:color="auto" w:fill="000080"/>
      <w:lang w:val="en-CA" w:eastAsia="en-US"/>
    </w:rPr>
  </w:style>
  <w:style w:type="character" w:customStyle="1" w:styleId="FigurelegendChar">
    <w:name w:val="Figure_legend Char"/>
    <w:link w:val="Figurelegend"/>
    <w:uiPriority w:val="99"/>
    <w:locked/>
    <w:rsid w:val="00C6705F"/>
    <w:rPr>
      <w:rFonts w:ascii="Times New Roman" w:hAnsi="Times New Roman"/>
      <w:sz w:val="18"/>
      <w:lang w:val="en-GB" w:eastAsia="en-US"/>
    </w:rPr>
  </w:style>
  <w:style w:type="character" w:customStyle="1" w:styleId="EquationlegendChar">
    <w:name w:val="Equation_legend Char"/>
    <w:link w:val="Equationlegend"/>
    <w:uiPriority w:val="99"/>
    <w:locked/>
    <w:rsid w:val="00C6705F"/>
    <w:rPr>
      <w:rFonts w:ascii="Times New Roman" w:hAnsi="Times New Roman"/>
      <w:sz w:val="24"/>
      <w:lang w:val="en-GB" w:eastAsia="en-US"/>
    </w:rPr>
  </w:style>
  <w:style w:type="character" w:customStyle="1" w:styleId="FiguretitleChar">
    <w:name w:val="Figure_title Char"/>
    <w:link w:val="Figuretitle"/>
    <w:uiPriority w:val="99"/>
    <w:locked/>
    <w:rsid w:val="00C6705F"/>
    <w:rPr>
      <w:rFonts w:ascii="Times New Roman Bold" w:hAnsi="Times New Roman Bold"/>
      <w:b/>
      <w:lang w:val="en-GB" w:eastAsia="en-US"/>
    </w:rPr>
  </w:style>
  <w:style w:type="character" w:customStyle="1" w:styleId="NoteChar">
    <w:name w:val="Note Char"/>
    <w:link w:val="Note"/>
    <w:uiPriority w:val="99"/>
    <w:locked/>
    <w:rsid w:val="00C6705F"/>
    <w:rPr>
      <w:rFonts w:ascii="Times New Roman" w:hAnsi="Times New Roman"/>
      <w:sz w:val="24"/>
      <w:lang w:val="en-GB" w:eastAsia="en-US"/>
    </w:rPr>
  </w:style>
  <w:style w:type="character" w:customStyle="1" w:styleId="RectitleChar">
    <w:name w:val="Rec_title Char"/>
    <w:link w:val="Rectitle"/>
    <w:uiPriority w:val="99"/>
    <w:locked/>
    <w:rsid w:val="00C6705F"/>
    <w:rPr>
      <w:rFonts w:ascii="Times New Roman Bold" w:hAnsi="Times New Roman Bold"/>
      <w:b/>
      <w:sz w:val="28"/>
      <w:lang w:val="en-GB" w:eastAsia="en-US"/>
    </w:rPr>
  </w:style>
  <w:style w:type="paragraph" w:styleId="BodyText">
    <w:name w:val="Body Text"/>
    <w:basedOn w:val="Normal"/>
    <w:link w:val="BodyTextChar"/>
    <w:uiPriority w:val="99"/>
    <w:rsid w:val="00C6705F"/>
    <w:pPr>
      <w:widowControl w:val="0"/>
      <w:tabs>
        <w:tab w:val="clear" w:pos="1134"/>
        <w:tab w:val="clear" w:pos="1871"/>
        <w:tab w:val="clear" w:pos="2268"/>
      </w:tabs>
      <w:overflowPunct/>
      <w:autoSpaceDE/>
      <w:autoSpaceDN/>
      <w:adjustRightInd/>
      <w:spacing w:before="0"/>
      <w:jc w:val="both"/>
      <w:textAlignment w:val="auto"/>
    </w:pPr>
    <w:rPr>
      <w:kern w:val="2"/>
      <w:lang w:val="en-CA" w:eastAsia="ja-JP"/>
    </w:rPr>
  </w:style>
  <w:style w:type="character" w:customStyle="1" w:styleId="BodyTextChar">
    <w:name w:val="Body Text Char"/>
    <w:basedOn w:val="DefaultParagraphFont"/>
    <w:link w:val="BodyText"/>
    <w:uiPriority w:val="99"/>
    <w:rsid w:val="00C6705F"/>
    <w:rPr>
      <w:rFonts w:ascii="Times New Roman" w:eastAsia="MS Mincho" w:hAnsi="Times New Roman"/>
      <w:kern w:val="2"/>
      <w:sz w:val="24"/>
      <w:lang w:val="en-CA" w:eastAsia="ja-JP"/>
    </w:rPr>
  </w:style>
  <w:style w:type="paragraph" w:styleId="BodyTextIndent">
    <w:name w:val="Body Text Indent"/>
    <w:basedOn w:val="Normal"/>
    <w:link w:val="BodyTextIndentChar"/>
    <w:uiPriority w:val="99"/>
    <w:rsid w:val="00C6705F"/>
    <w:pPr>
      <w:widowControl w:val="0"/>
      <w:tabs>
        <w:tab w:val="clear" w:pos="1134"/>
        <w:tab w:val="clear" w:pos="1871"/>
        <w:tab w:val="clear" w:pos="2268"/>
      </w:tabs>
      <w:overflowPunct/>
      <w:autoSpaceDE/>
      <w:autoSpaceDN/>
      <w:adjustRightInd/>
      <w:spacing w:before="0"/>
      <w:ind w:leftChars="1" w:left="243" w:hangingChars="100" w:hanging="241"/>
      <w:jc w:val="both"/>
      <w:textAlignment w:val="auto"/>
    </w:pPr>
    <w:rPr>
      <w:b/>
      <w:kern w:val="2"/>
      <w:lang w:val="en-CA" w:eastAsia="ja-JP"/>
    </w:rPr>
  </w:style>
  <w:style w:type="character" w:customStyle="1" w:styleId="BodyTextIndentChar">
    <w:name w:val="Body Text Indent Char"/>
    <w:basedOn w:val="DefaultParagraphFont"/>
    <w:link w:val="BodyTextIndent"/>
    <w:uiPriority w:val="99"/>
    <w:rsid w:val="00C6705F"/>
    <w:rPr>
      <w:rFonts w:ascii="Times New Roman" w:eastAsia="MS Mincho" w:hAnsi="Times New Roman"/>
      <w:b/>
      <w:kern w:val="2"/>
      <w:sz w:val="24"/>
      <w:lang w:val="en-CA" w:eastAsia="ja-JP"/>
    </w:rPr>
  </w:style>
  <w:style w:type="paragraph" w:styleId="BodyTextIndent3">
    <w:name w:val="Body Text Indent 3"/>
    <w:basedOn w:val="Normal"/>
    <w:link w:val="BodyTextIndent3Char"/>
    <w:uiPriority w:val="99"/>
    <w:rsid w:val="00C6705F"/>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hAnsi="Century"/>
      <w:kern w:val="2"/>
      <w:lang w:val="en-CA" w:eastAsia="ja-JP"/>
    </w:rPr>
  </w:style>
  <w:style w:type="character" w:customStyle="1" w:styleId="BodyTextIndent3Char">
    <w:name w:val="Body Text Indent 3 Char"/>
    <w:basedOn w:val="DefaultParagraphFont"/>
    <w:link w:val="BodyTextIndent3"/>
    <w:uiPriority w:val="99"/>
    <w:rsid w:val="00C6705F"/>
    <w:rPr>
      <w:rFonts w:ascii="Century" w:eastAsia="MS Mincho" w:hAnsi="Century"/>
      <w:kern w:val="2"/>
      <w:sz w:val="24"/>
      <w:lang w:val="en-CA" w:eastAsia="ja-JP"/>
    </w:rPr>
  </w:style>
  <w:style w:type="paragraph" w:customStyle="1" w:styleId="FigureTitle0">
    <w:name w:val="Figure_Title"/>
    <w:basedOn w:val="Normal"/>
    <w:next w:val="Normal"/>
    <w:uiPriority w:val="99"/>
    <w:rsid w:val="00C6705F"/>
    <w:pPr>
      <w:keepNext/>
      <w:tabs>
        <w:tab w:val="clear" w:pos="1134"/>
        <w:tab w:val="clear" w:pos="1871"/>
        <w:tab w:val="clear" w:pos="2268"/>
      </w:tabs>
      <w:spacing w:before="0" w:after="240"/>
      <w:jc w:val="center"/>
    </w:pPr>
    <w:rPr>
      <w:b/>
      <w:sz w:val="18"/>
    </w:rPr>
  </w:style>
  <w:style w:type="paragraph" w:styleId="BodyText2">
    <w:name w:val="Body Text 2"/>
    <w:basedOn w:val="Normal"/>
    <w:link w:val="BodyText2Char"/>
    <w:uiPriority w:val="99"/>
    <w:rsid w:val="00C6705F"/>
    <w:pPr>
      <w:tabs>
        <w:tab w:val="clear" w:pos="1134"/>
        <w:tab w:val="clear" w:pos="1871"/>
        <w:tab w:val="clear" w:pos="2268"/>
      </w:tabs>
      <w:overflowPunct/>
      <w:autoSpaceDE/>
      <w:autoSpaceDN/>
      <w:adjustRightInd/>
      <w:spacing w:before="0"/>
      <w:textAlignment w:val="auto"/>
    </w:pPr>
    <w:rPr>
      <w:rFonts w:ascii="Arial" w:hAnsi="Arial"/>
      <w:color w:val="000000"/>
      <w:sz w:val="16"/>
      <w:lang w:val="en-CA"/>
    </w:rPr>
  </w:style>
  <w:style w:type="character" w:customStyle="1" w:styleId="BodyText2Char">
    <w:name w:val="Body Text 2 Char"/>
    <w:basedOn w:val="DefaultParagraphFont"/>
    <w:link w:val="BodyText2"/>
    <w:uiPriority w:val="99"/>
    <w:rsid w:val="00C6705F"/>
    <w:rPr>
      <w:rFonts w:ascii="Arial" w:eastAsia="MS Mincho" w:hAnsi="Arial"/>
      <w:color w:val="000000"/>
      <w:sz w:val="16"/>
      <w:lang w:val="en-CA" w:eastAsia="en-US"/>
    </w:rPr>
  </w:style>
  <w:style w:type="paragraph" w:styleId="BodyText3">
    <w:name w:val="Body Text 3"/>
    <w:basedOn w:val="Normal"/>
    <w:link w:val="BodyText3Char"/>
    <w:uiPriority w:val="99"/>
    <w:rsid w:val="00C6705F"/>
    <w:pPr>
      <w:tabs>
        <w:tab w:val="clear" w:pos="1134"/>
        <w:tab w:val="clear" w:pos="1871"/>
        <w:tab w:val="clear" w:pos="2268"/>
        <w:tab w:val="left" w:pos="794"/>
        <w:tab w:val="left" w:pos="1191"/>
        <w:tab w:val="left" w:pos="1588"/>
        <w:tab w:val="left" w:pos="1985"/>
      </w:tabs>
      <w:spacing w:after="120"/>
    </w:pPr>
    <w:rPr>
      <w:sz w:val="16"/>
    </w:rPr>
  </w:style>
  <w:style w:type="character" w:customStyle="1" w:styleId="BodyText3Char">
    <w:name w:val="Body Text 3 Char"/>
    <w:basedOn w:val="DefaultParagraphFont"/>
    <w:link w:val="BodyText3"/>
    <w:uiPriority w:val="99"/>
    <w:rsid w:val="00C6705F"/>
    <w:rPr>
      <w:rFonts w:ascii="Times New Roman" w:eastAsia="MS Mincho" w:hAnsi="Times New Roman"/>
      <w:sz w:val="16"/>
      <w:lang w:val="en-GB" w:eastAsia="en-US"/>
    </w:rPr>
  </w:style>
  <w:style w:type="paragraph" w:customStyle="1" w:styleId="AnnexNotitle">
    <w:name w:val="Annex_No &amp; title"/>
    <w:basedOn w:val="Normal"/>
    <w:next w:val="Normal"/>
    <w:uiPriority w:val="99"/>
    <w:rsid w:val="00C6705F"/>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styleId="Date">
    <w:name w:val="Date"/>
    <w:basedOn w:val="Normal"/>
    <w:next w:val="Normal"/>
    <w:link w:val="DateChar"/>
    <w:uiPriority w:val="99"/>
    <w:rsid w:val="00C6705F"/>
    <w:pPr>
      <w:tabs>
        <w:tab w:val="clear" w:pos="1134"/>
        <w:tab w:val="clear" w:pos="1871"/>
        <w:tab w:val="clear" w:pos="2268"/>
        <w:tab w:val="left" w:pos="794"/>
        <w:tab w:val="left" w:pos="1191"/>
        <w:tab w:val="left" w:pos="1588"/>
        <w:tab w:val="left" w:pos="1985"/>
      </w:tabs>
    </w:pPr>
  </w:style>
  <w:style w:type="character" w:customStyle="1" w:styleId="DateChar">
    <w:name w:val="Date Char"/>
    <w:basedOn w:val="DefaultParagraphFont"/>
    <w:link w:val="Date"/>
    <w:uiPriority w:val="99"/>
    <w:rsid w:val="00C6705F"/>
    <w:rPr>
      <w:rFonts w:ascii="Times New Roman" w:eastAsia="MS Mincho" w:hAnsi="Times New Roman"/>
      <w:sz w:val="24"/>
      <w:lang w:val="en-GB" w:eastAsia="en-US"/>
    </w:rPr>
  </w:style>
  <w:style w:type="paragraph" w:styleId="TOC9">
    <w:name w:val="toc 9"/>
    <w:basedOn w:val="Normal"/>
    <w:next w:val="Normal"/>
    <w:uiPriority w:val="39"/>
    <w:rsid w:val="00C6705F"/>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hAnsi="Times"/>
      <w:sz w:val="20"/>
      <w:lang w:val="en-US"/>
    </w:rPr>
  </w:style>
  <w:style w:type="paragraph" w:styleId="TableofFigures">
    <w:name w:val="table of figures"/>
    <w:basedOn w:val="Normal"/>
    <w:next w:val="Normal"/>
    <w:uiPriority w:val="99"/>
    <w:rsid w:val="00C6705F"/>
    <w:pPr>
      <w:tabs>
        <w:tab w:val="clear" w:pos="1134"/>
        <w:tab w:val="clear" w:pos="1871"/>
        <w:tab w:val="clear" w:pos="2268"/>
      </w:tabs>
      <w:overflowPunct/>
      <w:autoSpaceDE/>
      <w:autoSpaceDN/>
      <w:adjustRightInd/>
      <w:spacing w:before="240"/>
      <w:ind w:left="400" w:hanging="400"/>
      <w:jc w:val="both"/>
      <w:textAlignment w:val="auto"/>
    </w:pPr>
    <w:rPr>
      <w:rFonts w:ascii="Times" w:hAnsi="Times"/>
      <w:sz w:val="20"/>
      <w:lang w:val="en-US"/>
    </w:rPr>
  </w:style>
  <w:style w:type="paragraph" w:customStyle="1" w:styleId="Revision1">
    <w:name w:val="Revision1"/>
    <w:hidden/>
    <w:uiPriority w:val="99"/>
    <w:semiHidden/>
    <w:rsid w:val="00C6705F"/>
    <w:rPr>
      <w:rFonts w:ascii="Times" w:hAnsi="Times"/>
      <w:lang w:eastAsia="en-US"/>
    </w:rPr>
  </w:style>
  <w:style w:type="paragraph" w:styleId="EndnoteText">
    <w:name w:val="endnote text"/>
    <w:basedOn w:val="Normal"/>
    <w:link w:val="EndnoteTextChar"/>
    <w:uiPriority w:val="99"/>
    <w:rsid w:val="00C6705F"/>
    <w:pPr>
      <w:tabs>
        <w:tab w:val="clear" w:pos="1134"/>
        <w:tab w:val="clear" w:pos="1871"/>
        <w:tab w:val="clear" w:pos="2268"/>
      </w:tabs>
      <w:overflowPunct/>
      <w:autoSpaceDE/>
      <w:autoSpaceDN/>
      <w:adjustRightInd/>
      <w:spacing w:before="240"/>
      <w:jc w:val="both"/>
      <w:textAlignment w:val="auto"/>
    </w:pPr>
    <w:rPr>
      <w:rFonts w:ascii="Times" w:hAnsi="Times"/>
      <w:sz w:val="20"/>
      <w:lang w:val="en-CA"/>
    </w:rPr>
  </w:style>
  <w:style w:type="character" w:customStyle="1" w:styleId="EndnoteTextChar">
    <w:name w:val="Endnote Text Char"/>
    <w:basedOn w:val="DefaultParagraphFont"/>
    <w:link w:val="EndnoteText"/>
    <w:uiPriority w:val="99"/>
    <w:rsid w:val="00C6705F"/>
    <w:rPr>
      <w:rFonts w:ascii="Times" w:eastAsia="MS Mincho" w:hAnsi="Times"/>
      <w:lang w:val="en-CA" w:eastAsia="en-US"/>
    </w:rPr>
  </w:style>
  <w:style w:type="paragraph" w:styleId="ListParagraph">
    <w:name w:val="List Paragraph"/>
    <w:basedOn w:val="Normal"/>
    <w:uiPriority w:val="99"/>
    <w:qFormat/>
    <w:rsid w:val="00C6705F"/>
    <w:pPr>
      <w:tabs>
        <w:tab w:val="clear" w:pos="1134"/>
        <w:tab w:val="clear" w:pos="1871"/>
        <w:tab w:val="clear" w:pos="2268"/>
        <w:tab w:val="left" w:pos="794"/>
        <w:tab w:val="left" w:pos="1191"/>
        <w:tab w:val="left" w:pos="1588"/>
        <w:tab w:val="left" w:pos="1985"/>
      </w:tabs>
      <w:ind w:leftChars="400" w:left="840"/>
    </w:pPr>
  </w:style>
  <w:style w:type="paragraph" w:styleId="List">
    <w:name w:val="List"/>
    <w:basedOn w:val="Normal"/>
    <w:uiPriority w:val="99"/>
    <w:rsid w:val="00C6705F"/>
    <w:pPr>
      <w:tabs>
        <w:tab w:val="clear" w:pos="1134"/>
        <w:tab w:val="clear" w:pos="1871"/>
        <w:tab w:val="clear" w:pos="2268"/>
        <w:tab w:val="left" w:pos="794"/>
        <w:tab w:val="left" w:pos="1191"/>
        <w:tab w:val="left" w:pos="1588"/>
        <w:tab w:val="left" w:pos="1985"/>
      </w:tabs>
      <w:ind w:left="283" w:hanging="283"/>
    </w:pPr>
  </w:style>
  <w:style w:type="paragraph" w:styleId="Revision">
    <w:name w:val="Revision"/>
    <w:hidden/>
    <w:uiPriority w:val="99"/>
    <w:semiHidden/>
    <w:rsid w:val="00C6705F"/>
    <w:rPr>
      <w:rFonts w:ascii="Times New Roman" w:hAnsi="Times New Roman"/>
      <w:sz w:val="24"/>
      <w:lang w:val="en-GB" w:eastAsia="en-US"/>
    </w:rPr>
  </w:style>
  <w:style w:type="paragraph" w:styleId="TOCHeading">
    <w:name w:val="TOC Heading"/>
    <w:basedOn w:val="Heading1"/>
    <w:next w:val="Normal"/>
    <w:uiPriority w:val="99"/>
    <w:qFormat/>
    <w:rsid w:val="00C6705F"/>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MS Gothic" w:hAnsi="Cambria"/>
      <w:bCs/>
      <w:color w:val="365F91"/>
      <w:szCs w:val="28"/>
      <w:lang w:val="en-US" w:eastAsia="ja-JP"/>
    </w:rPr>
  </w:style>
  <w:style w:type="character" w:customStyle="1" w:styleId="AnnexNoChar">
    <w:name w:val="Annex_No Char"/>
    <w:link w:val="AnnexNo"/>
    <w:uiPriority w:val="99"/>
    <w:locked/>
    <w:rsid w:val="00C6705F"/>
    <w:rPr>
      <w:rFonts w:ascii="Times New Roman" w:hAnsi="Times New Roman"/>
      <w:caps/>
      <w:sz w:val="28"/>
      <w:lang w:val="en-GB" w:eastAsia="en-US"/>
    </w:rPr>
  </w:style>
  <w:style w:type="paragraph" w:customStyle="1" w:styleId="ListParagraph1">
    <w:name w:val="List Paragraph1"/>
    <w:basedOn w:val="Normal"/>
    <w:uiPriority w:val="99"/>
    <w:rsid w:val="00C6705F"/>
    <w:pPr>
      <w:widowControl w:val="0"/>
      <w:tabs>
        <w:tab w:val="clear" w:pos="1134"/>
        <w:tab w:val="clear" w:pos="1871"/>
        <w:tab w:val="clear" w:pos="2268"/>
      </w:tabs>
      <w:overflowPunct/>
      <w:autoSpaceDE/>
      <w:autoSpaceDN/>
      <w:adjustRightInd/>
      <w:spacing w:before="0"/>
      <w:ind w:firstLineChars="200" w:firstLine="420"/>
      <w:jc w:val="both"/>
      <w:textAlignment w:val="auto"/>
    </w:pPr>
    <w:rPr>
      <w:rFonts w:ascii="Calibri" w:eastAsia="SimSun" w:hAnsi="Calibri"/>
      <w:kern w:val="2"/>
      <w:sz w:val="21"/>
      <w:szCs w:val="22"/>
      <w:lang w:val="en-US" w:eastAsia="zh-CN"/>
    </w:rPr>
  </w:style>
  <w:style w:type="numbering" w:styleId="111111">
    <w:name w:val="Outline List 2"/>
    <w:basedOn w:val="NoList"/>
    <w:uiPriority w:val="99"/>
    <w:unhideWhenUsed/>
    <w:rsid w:val="00C6705F"/>
    <w:pPr>
      <w:numPr>
        <w:numId w:val="1"/>
      </w:numPr>
    </w:pPr>
  </w:style>
  <w:style w:type="paragraph" w:customStyle="1" w:styleId="NormalaftertitleCharCharChar">
    <w:name w:val="Normal_after_title Char Char Char"/>
    <w:basedOn w:val="Normal"/>
    <w:next w:val="Normal"/>
    <w:link w:val="NormalaftertitleCharCharCharChar"/>
    <w:rsid w:val="00C6705F"/>
    <w:pPr>
      <w:tabs>
        <w:tab w:val="clear" w:pos="1134"/>
        <w:tab w:val="clear" w:pos="1871"/>
        <w:tab w:val="clear" w:pos="2268"/>
        <w:tab w:val="left" w:pos="794"/>
        <w:tab w:val="left" w:pos="1191"/>
        <w:tab w:val="left" w:pos="1588"/>
        <w:tab w:val="left" w:pos="1985"/>
      </w:tabs>
      <w:spacing w:before="360"/>
    </w:pPr>
  </w:style>
  <w:style w:type="character" w:customStyle="1" w:styleId="NormalaftertitleCharCharCharChar">
    <w:name w:val="Normal_after_title Char Char Char Char"/>
    <w:basedOn w:val="DefaultParagraphFont"/>
    <w:link w:val="NormalaftertitleCharCharChar"/>
    <w:rsid w:val="00C6705F"/>
    <w:rPr>
      <w:rFonts w:ascii="Times New Roman" w:eastAsia="MS Mincho" w:hAnsi="Times New Roman"/>
      <w:sz w:val="24"/>
      <w:lang w:val="en-GB" w:eastAsia="en-US"/>
    </w:rPr>
  </w:style>
  <w:style w:type="paragraph" w:customStyle="1" w:styleId="StileParagrafo1">
    <w:name w:val="Stile Paragrafo1"/>
    <w:basedOn w:val="Normal"/>
    <w:link w:val="StileParagrafo1Carattere"/>
    <w:qFormat/>
    <w:rsid w:val="00F65DFB"/>
    <w:pPr>
      <w:tabs>
        <w:tab w:val="clear" w:pos="1134"/>
        <w:tab w:val="clear" w:pos="1871"/>
        <w:tab w:val="clear" w:pos="2268"/>
      </w:tabs>
      <w:overflowPunct/>
      <w:adjustRightInd/>
      <w:spacing w:before="0" w:after="120"/>
      <w:ind w:firstLine="142"/>
      <w:jc w:val="both"/>
      <w:textAlignment w:val="auto"/>
    </w:pPr>
    <w:rPr>
      <w:sz w:val="20"/>
      <w:lang w:val="en-US"/>
    </w:rPr>
  </w:style>
  <w:style w:type="character" w:customStyle="1" w:styleId="StileParagrafo1Carattere">
    <w:name w:val="Stile Paragrafo1 Carattere"/>
    <w:basedOn w:val="DefaultParagraphFont"/>
    <w:link w:val="StileParagrafo1"/>
    <w:rsid w:val="00F65DFB"/>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19342">
      <w:bodyDiv w:val="1"/>
      <w:marLeft w:val="0"/>
      <w:marRight w:val="0"/>
      <w:marTop w:val="0"/>
      <w:marBottom w:val="0"/>
      <w:divBdr>
        <w:top w:val="none" w:sz="0" w:space="0" w:color="auto"/>
        <w:left w:val="none" w:sz="0" w:space="0" w:color="auto"/>
        <w:bottom w:val="none" w:sz="0" w:space="0" w:color="auto"/>
        <w:right w:val="none" w:sz="0" w:space="0" w:color="auto"/>
      </w:divBdr>
    </w:div>
    <w:div w:id="999580758">
      <w:bodyDiv w:val="1"/>
      <w:marLeft w:val="0"/>
      <w:marRight w:val="0"/>
      <w:marTop w:val="0"/>
      <w:marBottom w:val="0"/>
      <w:divBdr>
        <w:top w:val="none" w:sz="0" w:space="0" w:color="auto"/>
        <w:left w:val="none" w:sz="0" w:space="0" w:color="auto"/>
        <w:bottom w:val="none" w:sz="0" w:space="0" w:color="auto"/>
        <w:right w:val="none" w:sz="0" w:space="0" w:color="auto"/>
      </w:divBdr>
    </w:div>
    <w:div w:id="127756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M.1652/en" TargetMode="External"/><Relationship Id="rId18" Type="http://schemas.openxmlformats.org/officeDocument/2006/relationships/hyperlink" Target="http://www.itu.int/rec/R-REC-F.1778/en" TargetMode="External"/><Relationship Id="rId26" Type="http://schemas.openxmlformats.org/officeDocument/2006/relationships/hyperlink" Target="http://transition.fcc.gov/Daily_Releases/Daily_Business/2013/db0227/DA-13-297A1.pdf" TargetMode="External"/><Relationship Id="rId39" Type="http://schemas.openxmlformats.org/officeDocument/2006/relationships/oleObject" Target="embeddings/oleObject1.bin"/><Relationship Id="rId21" Type="http://schemas.openxmlformats.org/officeDocument/2006/relationships/hyperlink" Target="http://www.itu.int/pub/R-REP-M.2034" TargetMode="External"/><Relationship Id="rId34" Type="http://schemas.openxmlformats.org/officeDocument/2006/relationships/hyperlink" Target="http://www.itu.int/pub/R-REP-SM.2152" TargetMode="External"/><Relationship Id="rId42" Type="http://schemas.openxmlformats.org/officeDocument/2006/relationships/image" Target="media/image8.wmf"/><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8.jpeg"/><Relationship Id="rId68" Type="http://schemas.openxmlformats.org/officeDocument/2006/relationships/oleObject" Target="embeddings/Microsoft_Word_97_-_2003_Document1.doc"/><Relationship Id="rId76" Type="http://schemas.openxmlformats.org/officeDocument/2006/relationships/image" Target="media/image36.emf"/><Relationship Id="rId7" Type="http://schemas.microsoft.com/office/2007/relationships/stylesWithEffects" Target="stylesWithEffects.xml"/><Relationship Id="rId71" Type="http://schemas.openxmlformats.org/officeDocument/2006/relationships/image" Target="media/image34.emf"/><Relationship Id="rId2" Type="http://schemas.openxmlformats.org/officeDocument/2006/relationships/customXml" Target="../customXml/item2.xml"/><Relationship Id="rId16" Type="http://schemas.openxmlformats.org/officeDocument/2006/relationships/hyperlink" Target="http://www.itu.int/rec/R-REC-F.1611/en" TargetMode="External"/><Relationship Id="rId29" Type="http://schemas.openxmlformats.org/officeDocument/2006/relationships/hyperlink" Target="http://grouper.ieee.org/groups/scc41/4/index.htm" TargetMode="External"/><Relationship Id="rId11" Type="http://schemas.openxmlformats.org/officeDocument/2006/relationships/endnotes" Target="endnotes.xml"/><Relationship Id="rId24" Type="http://schemas.openxmlformats.org/officeDocument/2006/relationships/hyperlink" Target="http://www.itu.int/pub/R-REP-SM.2152" TargetMode="External"/><Relationship Id="rId32" Type="http://schemas.openxmlformats.org/officeDocument/2006/relationships/hyperlink" Target="http://www.crowncom2010.org/keynote.shtml" TargetMode="External"/><Relationship Id="rId37" Type="http://schemas.openxmlformats.org/officeDocument/2006/relationships/image" Target="media/image4.png"/><Relationship Id="rId40" Type="http://schemas.openxmlformats.org/officeDocument/2006/relationships/image" Target="media/image6.wmf"/><Relationship Id="rId45" Type="http://schemas.openxmlformats.org/officeDocument/2006/relationships/image" Target="media/image11.png"/><Relationship Id="rId53" Type="http://schemas.openxmlformats.org/officeDocument/2006/relationships/image" Target="media/image19.wmf"/><Relationship Id="rId58" Type="http://schemas.openxmlformats.org/officeDocument/2006/relationships/image" Target="media/image24.emf"/><Relationship Id="rId66" Type="http://schemas.openxmlformats.org/officeDocument/2006/relationships/image" Target="media/image31.emf"/><Relationship Id="rId74" Type="http://schemas.openxmlformats.org/officeDocument/2006/relationships/hyperlink" Target="http://www.itu.int/rec/R-REC-SM.1046/en"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27.emf"/><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itu.int/rec/R-REC-SM.1266/en" TargetMode="External"/><Relationship Id="rId31" Type="http://schemas.openxmlformats.org/officeDocument/2006/relationships/hyperlink" Target="http://www.ictregulationtoolkit.org/en/Publication.3902.html" TargetMode="External"/><Relationship Id="rId44" Type="http://schemas.openxmlformats.org/officeDocument/2006/relationships/image" Target="media/image10.wmf"/><Relationship Id="rId52" Type="http://schemas.openxmlformats.org/officeDocument/2006/relationships/image" Target="media/image18.wmf"/><Relationship Id="rId60" Type="http://schemas.openxmlformats.org/officeDocument/2006/relationships/image" Target="media/image26.png"/><Relationship Id="rId65" Type="http://schemas.openxmlformats.org/officeDocument/2006/relationships/image" Target="media/image30.png"/><Relationship Id="rId73" Type="http://schemas.openxmlformats.org/officeDocument/2006/relationships/hyperlink" Target="http://www.itu.int/pub/R-REP-SM.2256" TargetMode="External"/><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tu.int/rec/R-REC-F.1110/en" TargetMode="External"/><Relationship Id="rId22" Type="http://schemas.openxmlformats.org/officeDocument/2006/relationships/hyperlink" Target="http://www.itu.int/pub/R-REP-M.2225" TargetMode="External"/><Relationship Id="rId27" Type="http://schemas.openxmlformats.org/officeDocument/2006/relationships/hyperlink" Target="http://stakeholders.ofcom.org.uk/consultations/whitespaces" TargetMode="External"/><Relationship Id="rId30" Type="http://schemas.openxmlformats.org/officeDocument/2006/relationships/hyperlink" Target="http://www.ieee802.org/21/" TargetMode="External"/><Relationship Id="rId35" Type="http://schemas.openxmlformats.org/officeDocument/2006/relationships/image" Target="media/image2.png"/><Relationship Id="rId43" Type="http://schemas.openxmlformats.org/officeDocument/2006/relationships/image" Target="media/image9.wmf"/><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29.png"/><Relationship Id="rId69" Type="http://schemas.openxmlformats.org/officeDocument/2006/relationships/hyperlink" Target="http://www.itu.int/pub/R-REP-M.2225" TargetMode="External"/><Relationship Id="rId77"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image" Target="media/image17.wmf"/><Relationship Id="rId72" Type="http://schemas.openxmlformats.org/officeDocument/2006/relationships/hyperlink" Target="http://www.itu.int/rec/R-REC-V.662/en"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itu.int/rec/R-REC-M.1739/en" TargetMode="External"/><Relationship Id="rId25" Type="http://schemas.openxmlformats.org/officeDocument/2006/relationships/hyperlink" Target="http://transition.fcc.gov/Daily_Releases/Daily_Business/2012/db0405/FCC-12-36A1.pdf" TargetMode="External"/><Relationship Id="rId33" Type="http://schemas.openxmlformats.org/officeDocument/2006/relationships/hyperlink" Target="http://ieeexplore.ieee.org/iel5/8452/26621/01187060.pdf?isnumber=26621&amp;prod=CNF&amp;arnumber=1187060&amp;arSt=+III-409&amp;ared=+III-412+vol.3&amp;arAuthor=Neel%2C+J.%3B+Buehrer%2C+R.M.%3B+Reed%2C+B.H.%3B+Gilles%2C+R.P" TargetMode="External"/><Relationship Id="rId38" Type="http://schemas.openxmlformats.org/officeDocument/2006/relationships/image" Target="media/image5.emf"/><Relationship Id="rId46" Type="http://schemas.openxmlformats.org/officeDocument/2006/relationships/image" Target="media/image12.png"/><Relationship Id="rId59" Type="http://schemas.openxmlformats.org/officeDocument/2006/relationships/image" Target="media/image25.emf"/><Relationship Id="rId67" Type="http://schemas.openxmlformats.org/officeDocument/2006/relationships/image" Target="media/image32.wmf"/><Relationship Id="rId20" Type="http://schemas.openxmlformats.org/officeDocument/2006/relationships/hyperlink" Target="http://www.itu.int/pub/R-REP-M.2117"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hyperlink" Target="http://www.itu.int/pub/R-REP-M.2225" TargetMode="External"/><Relationship Id="rId70" Type="http://schemas.openxmlformats.org/officeDocument/2006/relationships/image" Target="media/image33.png"/><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tu.int/rec/R-REC-F.1337/en" TargetMode="External"/><Relationship Id="rId23" Type="http://schemas.openxmlformats.org/officeDocument/2006/relationships/hyperlink" Target="http://www.itu.int/pub/R-REP-M.2242" TargetMode="External"/><Relationship Id="rId28" Type="http://schemas.openxmlformats.org/officeDocument/2006/relationships/hyperlink" Target="http://stakeholders.ofcom.org.uk/spectrum/tv-white-spaces/white-spaces-pilot" TargetMode="External"/><Relationship Id="rId36" Type="http://schemas.openxmlformats.org/officeDocument/2006/relationships/image" Target="media/image3.png"/><Relationship Id="rId49" Type="http://schemas.openxmlformats.org/officeDocument/2006/relationships/image" Target="media/image15.wmf"/><Relationship Id="rId57"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AB4A9-A4DB-4874-8FD9-F0EE9FA5CEB5}">
  <ds:schemaRefs>
    <ds:schemaRef ds:uri="http://schemas.microsoft.com/sharepoint/v3/contenttype/forms"/>
  </ds:schemaRefs>
</ds:datastoreItem>
</file>

<file path=customXml/itemProps2.xml><?xml version="1.0" encoding="utf-8"?>
<ds:datastoreItem xmlns:ds="http://schemas.openxmlformats.org/officeDocument/2006/customXml" ds:itemID="{EF8FC184-F5A0-4C89-AA9C-772C58AB135E}">
  <ds:schemaRefs>
    <ds:schemaRef ds:uri="4c6a61cb-1973-4fc6-92ae-f4d7a4471404"/>
    <ds:schemaRef ds:uri="http://purl.org/dc/dcmitype/"/>
    <ds:schemaRef ds:uri="http://purl.org/dc/terms/"/>
    <ds:schemaRef ds:uri="http://www.w3.org/XML/1998/namespace"/>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F06B2EBD-35EE-4BE4-87B3-32682D109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5FC1CB-2030-4307-8A8E-B28DF1485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82</TotalTime>
  <Pages>71</Pages>
  <Words>27689</Words>
  <Characters>163673</Characters>
  <Application>Microsoft Office Word</Application>
  <DocSecurity>0</DocSecurity>
  <Lines>1363</Lines>
  <Paragraphs>381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ITU</Company>
  <LinksUpToDate>false</LinksUpToDate>
  <CharactersWithSpaces>190981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ITU</cp:lastModifiedBy>
  <cp:revision>4</cp:revision>
  <cp:lastPrinted>2014-05-28T11:53:00Z</cp:lastPrinted>
  <dcterms:created xsi:type="dcterms:W3CDTF">2014-05-30T10:58:00Z</dcterms:created>
  <dcterms:modified xsi:type="dcterms:W3CDTF">2014-05-30T12:14:00Z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_NewReviewCycle">
    <vt:lpwstr/>
  </property>
  <property fmtid="{D5CDD505-2E9C-101B-9397-08002B2CF9AE}" pid="6" name="ContentTypeId">
    <vt:lpwstr>0x0101007BF50F04B0195A4593392ECA23D33DCE</vt:lpwstr>
  </property>
</Properties>
</file>