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7196"/>
        <w:gridCol w:w="2835"/>
      </w:tblGrid>
      <w:tr w:rsidR="00FD6BA1" w:rsidTr="008B091D">
        <w:trPr>
          <w:cantSplit/>
        </w:trPr>
        <w:tc>
          <w:tcPr>
            <w:tcW w:w="7196" w:type="dxa"/>
            <w:vAlign w:val="center"/>
          </w:tcPr>
          <w:p w:rsidR="00FD6BA1" w:rsidRDefault="008B091D">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2835" w:type="dxa"/>
          </w:tcPr>
          <w:p w:rsidR="00FD6BA1" w:rsidRDefault="008B091D">
            <w:pPr>
              <w:shd w:val="solid" w:color="FFFFFF" w:fill="FFFFFF"/>
              <w:spacing w:before="0" w:line="240" w:lineRule="atLeast"/>
            </w:pPr>
            <w:bookmarkStart w:id="1" w:name="ditulogo"/>
            <w:bookmarkEnd w:id="1"/>
            <w:r>
              <w:rPr>
                <w:noProof/>
                <w:lang w:val="en-US" w:eastAsia="zh-CN"/>
              </w:rPr>
              <w:drawing>
                <wp:inline distT="0" distB="0" distL="0" distR="0" wp14:anchorId="34CDCAD9" wp14:editId="55EBC637">
                  <wp:extent cx="1693545" cy="723265"/>
                  <wp:effectExtent l="0" t="0" r="190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3545" cy="723265"/>
                          </a:xfrm>
                          <a:prstGeom prst="rect">
                            <a:avLst/>
                          </a:prstGeom>
                          <a:noFill/>
                          <a:ln>
                            <a:noFill/>
                          </a:ln>
                        </pic:spPr>
                      </pic:pic>
                    </a:graphicData>
                  </a:graphic>
                </wp:inline>
              </w:drawing>
            </w:r>
          </w:p>
        </w:tc>
      </w:tr>
      <w:tr w:rsidR="00FD6BA1" w:rsidTr="008B091D">
        <w:trPr>
          <w:cantSplit/>
        </w:trPr>
        <w:tc>
          <w:tcPr>
            <w:tcW w:w="7196" w:type="dxa"/>
            <w:tcBorders>
              <w:bottom w:val="single" w:sz="12" w:space="0" w:color="auto"/>
            </w:tcBorders>
          </w:tcPr>
          <w:p w:rsidR="00FD6BA1" w:rsidRDefault="00FD6BA1">
            <w:pPr>
              <w:shd w:val="solid" w:color="FFFFFF" w:fill="FFFFFF"/>
              <w:spacing w:before="0" w:after="48"/>
              <w:rPr>
                <w:rFonts w:ascii="Verdana" w:hAnsi="Verdana" w:cs="Times New Roman Bold"/>
                <w:b/>
                <w:szCs w:val="22"/>
              </w:rPr>
            </w:pPr>
          </w:p>
        </w:tc>
        <w:tc>
          <w:tcPr>
            <w:tcW w:w="2835" w:type="dxa"/>
            <w:tcBorders>
              <w:bottom w:val="single" w:sz="12" w:space="0" w:color="auto"/>
            </w:tcBorders>
          </w:tcPr>
          <w:p w:rsidR="00FD6BA1" w:rsidRDefault="00FD6BA1">
            <w:pPr>
              <w:shd w:val="solid" w:color="FFFFFF" w:fill="FFFFFF"/>
              <w:spacing w:before="0" w:after="48" w:line="240" w:lineRule="atLeast"/>
              <w:rPr>
                <w:szCs w:val="22"/>
                <w:lang w:val="en-US"/>
              </w:rPr>
            </w:pPr>
          </w:p>
        </w:tc>
      </w:tr>
      <w:tr w:rsidR="00FD6BA1" w:rsidTr="008B091D">
        <w:trPr>
          <w:cantSplit/>
        </w:trPr>
        <w:tc>
          <w:tcPr>
            <w:tcW w:w="7196" w:type="dxa"/>
            <w:tcBorders>
              <w:top w:val="single" w:sz="12" w:space="0" w:color="auto"/>
            </w:tcBorders>
          </w:tcPr>
          <w:p w:rsidR="00FD6BA1" w:rsidRDefault="00FD6BA1">
            <w:pPr>
              <w:shd w:val="solid" w:color="FFFFFF" w:fill="FFFFFF"/>
              <w:spacing w:before="0" w:after="48"/>
              <w:rPr>
                <w:rFonts w:ascii="Verdana" w:hAnsi="Verdana" w:cs="Times New Roman Bold"/>
                <w:bCs/>
                <w:szCs w:val="22"/>
              </w:rPr>
            </w:pPr>
          </w:p>
        </w:tc>
        <w:tc>
          <w:tcPr>
            <w:tcW w:w="2835" w:type="dxa"/>
            <w:tcBorders>
              <w:top w:val="single" w:sz="12" w:space="0" w:color="auto"/>
            </w:tcBorders>
          </w:tcPr>
          <w:p w:rsidR="00FD6BA1" w:rsidRDefault="00FD6BA1">
            <w:pPr>
              <w:shd w:val="solid" w:color="FFFFFF" w:fill="FFFFFF"/>
              <w:spacing w:before="0" w:after="48" w:line="240" w:lineRule="atLeast"/>
              <w:rPr>
                <w:b/>
                <w:lang w:val="en-US"/>
              </w:rPr>
            </w:pPr>
          </w:p>
        </w:tc>
      </w:tr>
      <w:tr w:rsidR="00FD6BA1" w:rsidRPr="000918D5">
        <w:trPr>
          <w:cantSplit/>
        </w:trPr>
        <w:tc>
          <w:tcPr>
            <w:tcW w:w="7196" w:type="dxa"/>
            <w:vMerge w:val="restart"/>
          </w:tcPr>
          <w:p w:rsidR="00FD6BA1" w:rsidRPr="00F238D9" w:rsidRDefault="008B091D" w:rsidP="00375EEE">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2" w:name="recibido"/>
            <w:bookmarkStart w:id="3" w:name="dnum" w:colFirst="1" w:colLast="1"/>
            <w:bookmarkEnd w:id="2"/>
            <w:r w:rsidRPr="00F238D9">
              <w:rPr>
                <w:rFonts w:ascii="Verdana" w:hAnsi="Verdana"/>
                <w:sz w:val="20"/>
                <w:lang w:val="fr-FR"/>
              </w:rPr>
              <w:t>Source:</w:t>
            </w:r>
            <w:r w:rsidRPr="00F238D9">
              <w:rPr>
                <w:rFonts w:ascii="Verdana" w:hAnsi="Verdana"/>
                <w:sz w:val="20"/>
                <w:lang w:val="fr-FR"/>
              </w:rPr>
              <w:tab/>
              <w:t>Documents 5A/TEMP/</w:t>
            </w:r>
            <w:r w:rsidR="00F238D9" w:rsidRPr="00F238D9">
              <w:rPr>
                <w:rFonts w:ascii="Verdana" w:hAnsi="Verdana"/>
                <w:sz w:val="20"/>
                <w:lang w:val="fr-FR"/>
              </w:rPr>
              <w:t xml:space="preserve">212, 218, 229R1, </w:t>
            </w:r>
            <w:r w:rsidR="00375EEE">
              <w:rPr>
                <w:rFonts w:ascii="Verdana" w:hAnsi="Verdana"/>
                <w:sz w:val="20"/>
                <w:lang w:val="fr-FR"/>
              </w:rPr>
              <w:br/>
            </w:r>
            <w:r w:rsidR="00F238D9" w:rsidRPr="00F238D9">
              <w:rPr>
                <w:rFonts w:ascii="Verdana" w:hAnsi="Verdana"/>
                <w:sz w:val="20"/>
                <w:lang w:val="fr-FR"/>
              </w:rPr>
              <w:t>243, 247, 251, 252</w:t>
            </w:r>
          </w:p>
        </w:tc>
        <w:tc>
          <w:tcPr>
            <w:tcW w:w="2835" w:type="dxa"/>
          </w:tcPr>
          <w:p w:rsidR="00FD6BA1" w:rsidRDefault="008B091D" w:rsidP="00200186">
            <w:pPr>
              <w:shd w:val="solid" w:color="FFFFFF" w:fill="FFFFFF"/>
              <w:spacing w:before="0" w:line="240" w:lineRule="atLeast"/>
              <w:rPr>
                <w:rFonts w:ascii="Verdana" w:hAnsi="Verdana"/>
                <w:sz w:val="20"/>
                <w:lang w:val="it-IT" w:eastAsia="zh-CN"/>
              </w:rPr>
            </w:pPr>
            <w:r>
              <w:rPr>
                <w:rFonts w:ascii="Verdana" w:hAnsi="Verdana"/>
                <w:b/>
                <w:sz w:val="20"/>
                <w:lang w:val="it-IT" w:eastAsia="zh-CN"/>
              </w:rPr>
              <w:t>Annex 3 to</w:t>
            </w:r>
            <w:r>
              <w:rPr>
                <w:rFonts w:ascii="Verdana" w:hAnsi="Verdana"/>
                <w:b/>
                <w:sz w:val="20"/>
                <w:lang w:val="it-IT" w:eastAsia="zh-CN"/>
              </w:rPr>
              <w:br/>
              <w:t>Document 5A/</w:t>
            </w:r>
            <w:r w:rsidR="00200186">
              <w:rPr>
                <w:rFonts w:ascii="Verdana" w:hAnsi="Verdana"/>
                <w:b/>
                <w:sz w:val="20"/>
                <w:lang w:val="it-IT" w:eastAsia="zh-CN"/>
              </w:rPr>
              <w:t>543</w:t>
            </w:r>
            <w:r>
              <w:rPr>
                <w:rFonts w:ascii="Verdana" w:hAnsi="Verdana"/>
                <w:b/>
                <w:sz w:val="20"/>
                <w:lang w:val="it-IT" w:eastAsia="zh-CN"/>
              </w:rPr>
              <w:t>-E</w:t>
            </w:r>
          </w:p>
        </w:tc>
      </w:tr>
      <w:tr w:rsidR="00FD6BA1">
        <w:trPr>
          <w:cantSplit/>
        </w:trPr>
        <w:tc>
          <w:tcPr>
            <w:tcW w:w="7196" w:type="dxa"/>
            <w:vMerge/>
          </w:tcPr>
          <w:p w:rsidR="00FD6BA1" w:rsidRDefault="00FD6BA1">
            <w:pPr>
              <w:spacing w:before="60"/>
              <w:jc w:val="center"/>
              <w:rPr>
                <w:b/>
                <w:smallCaps/>
                <w:sz w:val="32"/>
                <w:lang w:val="it-IT" w:eastAsia="zh-CN"/>
              </w:rPr>
            </w:pPr>
            <w:bookmarkStart w:id="4" w:name="ddate" w:colFirst="1" w:colLast="1"/>
            <w:bookmarkEnd w:id="3"/>
          </w:p>
        </w:tc>
        <w:tc>
          <w:tcPr>
            <w:tcW w:w="2835" w:type="dxa"/>
          </w:tcPr>
          <w:p w:rsidR="00FD6BA1" w:rsidRDefault="00CB443A" w:rsidP="00E52BC5">
            <w:pPr>
              <w:shd w:val="solid" w:color="FFFFFF" w:fill="FFFFFF"/>
              <w:spacing w:before="0" w:line="240" w:lineRule="atLeast"/>
              <w:rPr>
                <w:rFonts w:ascii="Verdana" w:hAnsi="Verdana"/>
                <w:sz w:val="20"/>
                <w:lang w:eastAsia="zh-CN"/>
              </w:rPr>
            </w:pPr>
            <w:r>
              <w:rPr>
                <w:rFonts w:ascii="Verdana" w:hAnsi="Verdana"/>
                <w:b/>
                <w:sz w:val="20"/>
                <w:lang w:eastAsia="zh-CN"/>
              </w:rPr>
              <w:t>30</w:t>
            </w:r>
            <w:r w:rsidR="00200186">
              <w:rPr>
                <w:rFonts w:ascii="Verdana" w:hAnsi="Verdana"/>
                <w:b/>
                <w:sz w:val="20"/>
                <w:lang w:eastAsia="zh-CN"/>
              </w:rPr>
              <w:t xml:space="preserve"> June</w:t>
            </w:r>
            <w:r w:rsidR="00AA1D65">
              <w:rPr>
                <w:rFonts w:ascii="Verdana" w:hAnsi="Verdana"/>
                <w:b/>
                <w:sz w:val="20"/>
                <w:lang w:eastAsia="zh-CN"/>
              </w:rPr>
              <w:t xml:space="preserve"> 2014</w:t>
            </w:r>
          </w:p>
        </w:tc>
      </w:tr>
      <w:tr w:rsidR="00FD6BA1">
        <w:trPr>
          <w:cantSplit/>
        </w:trPr>
        <w:tc>
          <w:tcPr>
            <w:tcW w:w="7196" w:type="dxa"/>
            <w:vMerge/>
          </w:tcPr>
          <w:p w:rsidR="00FD6BA1" w:rsidRDefault="00FD6BA1">
            <w:pPr>
              <w:spacing w:before="60"/>
              <w:jc w:val="center"/>
              <w:rPr>
                <w:b/>
                <w:smallCaps/>
                <w:sz w:val="32"/>
                <w:lang w:eastAsia="zh-CN"/>
              </w:rPr>
            </w:pPr>
            <w:bookmarkStart w:id="5" w:name="dorlang" w:colFirst="1" w:colLast="1"/>
            <w:bookmarkEnd w:id="4"/>
          </w:p>
        </w:tc>
        <w:tc>
          <w:tcPr>
            <w:tcW w:w="2835" w:type="dxa"/>
          </w:tcPr>
          <w:p w:rsidR="00FD6BA1" w:rsidRDefault="008B091D">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D6BA1">
        <w:trPr>
          <w:cantSplit/>
        </w:trPr>
        <w:tc>
          <w:tcPr>
            <w:tcW w:w="10031" w:type="dxa"/>
            <w:gridSpan w:val="2"/>
          </w:tcPr>
          <w:p w:rsidR="00FD6BA1" w:rsidRDefault="008B091D">
            <w:pPr>
              <w:pStyle w:val="Source"/>
              <w:rPr>
                <w:lang w:eastAsia="zh-CN"/>
              </w:rPr>
            </w:pPr>
            <w:bookmarkStart w:id="6" w:name="dsource" w:colFirst="0" w:colLast="0"/>
            <w:bookmarkEnd w:id="5"/>
            <w:r>
              <w:rPr>
                <w:lang w:val="en-US" w:eastAsia="ja-JP"/>
              </w:rPr>
              <w:t>Annex 3 to Working Party 5A Chairman’s Report</w:t>
            </w:r>
          </w:p>
        </w:tc>
      </w:tr>
      <w:tr w:rsidR="00FD6BA1">
        <w:trPr>
          <w:cantSplit/>
        </w:trPr>
        <w:tc>
          <w:tcPr>
            <w:tcW w:w="10031" w:type="dxa"/>
            <w:gridSpan w:val="2"/>
          </w:tcPr>
          <w:p w:rsidR="00FD6BA1" w:rsidRDefault="008B091D">
            <w:pPr>
              <w:pStyle w:val="Title1"/>
              <w:rPr>
                <w:lang w:eastAsia="zh-CN"/>
              </w:rPr>
            </w:pPr>
            <w:bookmarkStart w:id="7" w:name="drec" w:colFirst="0" w:colLast="0"/>
            <w:bookmarkEnd w:id="6"/>
            <w:r>
              <w:rPr>
                <w:lang w:eastAsia="zh-CN"/>
              </w:rPr>
              <w:t>consolidation of reports from the working groups</w:t>
            </w:r>
            <w:r>
              <w:rPr>
                <w:lang w:eastAsia="zh-CN"/>
              </w:rPr>
              <w:br/>
              <w:t>of working party 5a</w:t>
            </w:r>
          </w:p>
        </w:tc>
      </w:tr>
      <w:tr w:rsidR="00230851">
        <w:trPr>
          <w:cantSplit/>
        </w:trPr>
        <w:tc>
          <w:tcPr>
            <w:tcW w:w="10031" w:type="dxa"/>
            <w:gridSpan w:val="2"/>
          </w:tcPr>
          <w:p w:rsidR="00230851" w:rsidRDefault="00230851" w:rsidP="00FA3721">
            <w:pPr>
              <w:pStyle w:val="Title1"/>
              <w:jc w:val="left"/>
              <w:rPr>
                <w:lang w:eastAsia="zh-CN"/>
              </w:rPr>
            </w:pPr>
          </w:p>
        </w:tc>
      </w:tr>
    </w:tbl>
    <w:p w:rsidR="00FD6BA1" w:rsidRDefault="008B091D" w:rsidP="00FA3721">
      <w:pPr>
        <w:pStyle w:val="Title2"/>
        <w:spacing w:before="240"/>
      </w:pPr>
      <w:bookmarkStart w:id="8" w:name="dbreak"/>
      <w:bookmarkEnd w:id="7"/>
      <w:bookmarkEnd w:id="8"/>
      <w:r>
        <w:t>CONTENTS</w:t>
      </w:r>
    </w:p>
    <w:p w:rsidR="00FD6BA1" w:rsidRDefault="00CB443A">
      <w:pPr>
        <w:spacing w:before="360"/>
        <w:ind w:left="1134" w:hanging="1134"/>
        <w:rPr>
          <w:rFonts w:eastAsia="Batang"/>
          <w:noProof/>
          <w:color w:val="000000"/>
          <w:szCs w:val="24"/>
          <w:lang w:val="en-US" w:eastAsia="ko-KR"/>
        </w:rPr>
      </w:pPr>
      <w:hyperlink w:anchor="s1" w:history="1">
        <w:r w:rsidR="008B091D">
          <w:rPr>
            <w:rStyle w:val="Hyperlink"/>
            <w:noProof/>
            <w:color w:val="000000"/>
          </w:rPr>
          <w:t>1</w:t>
        </w:r>
      </w:hyperlink>
      <w:r w:rsidR="008B091D">
        <w:rPr>
          <w:rStyle w:val="Hyperlink"/>
          <w:rFonts w:eastAsia="Batang"/>
          <w:noProof/>
          <w:color w:val="000000"/>
          <w:szCs w:val="24"/>
          <w:lang w:val="en-US" w:eastAsia="ko-KR"/>
        </w:rPr>
        <w:tab/>
      </w:r>
      <w:hyperlink w:anchor="s1" w:history="1">
        <w:r w:rsidR="008B091D">
          <w:rPr>
            <w:rStyle w:val="Hyperlink"/>
            <w:noProof/>
            <w:u w:val="single"/>
          </w:rPr>
          <w:t>Working Group 5A-1 – Amateur and amateur-satellite services</w:t>
        </w:r>
      </w:hyperlink>
      <w:r w:rsidR="008B091D">
        <w:rPr>
          <w:rStyle w:val="Hyperlink"/>
          <w:noProof/>
          <w:color w:val="000000"/>
        </w:rPr>
        <w:t xml:space="preserve"> </w:t>
      </w:r>
      <w:r w:rsidR="008B091D">
        <w:rPr>
          <w:rStyle w:val="Hyperlink"/>
          <w:noProof/>
          <w:color w:val="000000"/>
        </w:rPr>
        <w:br/>
        <w:t>(Chairman: Mr Dale Hughes, Australia)</w:t>
      </w:r>
    </w:p>
    <w:p w:rsidR="00FD6BA1" w:rsidRDefault="00CB443A">
      <w:pPr>
        <w:ind w:left="1134" w:hanging="1134"/>
        <w:rPr>
          <w:rFonts w:eastAsia="Batang"/>
          <w:noProof/>
          <w:color w:val="000000"/>
          <w:szCs w:val="24"/>
          <w:lang w:val="en-US" w:eastAsia="ko-KR"/>
        </w:rPr>
      </w:pPr>
      <w:hyperlink w:anchor="s2" w:history="1">
        <w:r w:rsidR="008B091D">
          <w:rPr>
            <w:rStyle w:val="Hyperlink"/>
            <w:noProof/>
            <w:color w:val="000000"/>
          </w:rPr>
          <w:t>2</w:t>
        </w:r>
      </w:hyperlink>
      <w:r w:rsidR="008B091D">
        <w:rPr>
          <w:rFonts w:eastAsia="Batang"/>
          <w:noProof/>
          <w:color w:val="000000"/>
          <w:szCs w:val="24"/>
          <w:lang w:val="en-US" w:eastAsia="ko-KR"/>
        </w:rPr>
        <w:tab/>
      </w:r>
      <w:hyperlink w:anchor="s2" w:history="1">
        <w:r w:rsidR="008B091D">
          <w:rPr>
            <w:rStyle w:val="Hyperlink"/>
            <w:noProof/>
            <w:u w:val="single"/>
          </w:rPr>
          <w:t>Working Group 5A-2 – Systems and standards</w:t>
        </w:r>
      </w:hyperlink>
      <w:r w:rsidR="008B091D">
        <w:rPr>
          <w:rStyle w:val="Hyperlink"/>
          <w:noProof/>
          <w:color w:val="000000"/>
        </w:rPr>
        <w:br/>
        <w:t>(Chairman: Mr Lang Baozhen, China)</w:t>
      </w:r>
    </w:p>
    <w:p w:rsidR="00FD6BA1" w:rsidRDefault="00CB443A">
      <w:pPr>
        <w:ind w:left="1134" w:hanging="1134"/>
        <w:rPr>
          <w:rFonts w:eastAsia="Batang"/>
          <w:noProof/>
          <w:szCs w:val="24"/>
          <w:lang w:val="en-US" w:eastAsia="ko-KR"/>
        </w:rPr>
      </w:pPr>
      <w:hyperlink w:anchor="s3" w:history="1">
        <w:r w:rsidR="008B091D">
          <w:rPr>
            <w:rStyle w:val="Hyperlink"/>
            <w:noProof/>
            <w:color w:val="000000"/>
          </w:rPr>
          <w:t>3</w:t>
        </w:r>
      </w:hyperlink>
      <w:r w:rsidR="008B091D">
        <w:rPr>
          <w:rFonts w:eastAsia="Batang"/>
          <w:noProof/>
          <w:szCs w:val="24"/>
          <w:lang w:val="en-US" w:eastAsia="ko-KR"/>
        </w:rPr>
        <w:tab/>
      </w:r>
      <w:hyperlink w:anchor="s3" w:history="1">
        <w:r w:rsidR="008B091D">
          <w:rPr>
            <w:rStyle w:val="Hyperlink"/>
            <w:noProof/>
            <w:u w:val="single"/>
          </w:rPr>
          <w:t>Working Group 5A-3 – Public protection and disaster relief</w:t>
        </w:r>
      </w:hyperlink>
      <w:r w:rsidR="008B091D">
        <w:rPr>
          <w:rStyle w:val="Hyperlink"/>
          <w:noProof/>
          <w:color w:val="000000"/>
        </w:rPr>
        <w:br/>
        <w:t>(Chairman: Ms Amy Sanders, USA)</w:t>
      </w:r>
    </w:p>
    <w:p w:rsidR="00FD6BA1" w:rsidRDefault="00CB443A">
      <w:pPr>
        <w:ind w:left="1134" w:hanging="1134"/>
        <w:rPr>
          <w:rFonts w:eastAsia="Batang"/>
          <w:noProof/>
          <w:szCs w:val="24"/>
          <w:lang w:val="en-US" w:eastAsia="ko-KR"/>
        </w:rPr>
      </w:pPr>
      <w:hyperlink w:anchor="s3" w:history="1">
        <w:r w:rsidR="008B091D">
          <w:rPr>
            <w:rStyle w:val="Hyperlink"/>
            <w:noProof/>
            <w:color w:val="000000"/>
          </w:rPr>
          <w:t>4</w:t>
        </w:r>
      </w:hyperlink>
      <w:r w:rsidR="008B091D">
        <w:rPr>
          <w:rFonts w:eastAsia="Batang"/>
          <w:noProof/>
          <w:szCs w:val="24"/>
          <w:lang w:val="en-US" w:eastAsia="ko-KR"/>
        </w:rPr>
        <w:tab/>
      </w:r>
      <w:hyperlink w:anchor="s4" w:history="1">
        <w:r w:rsidR="008B091D">
          <w:rPr>
            <w:rStyle w:val="Hyperlink"/>
            <w:noProof/>
            <w:u w:val="single"/>
          </w:rPr>
          <w:t>Working Group 5A-4 – Interference and sharing</w:t>
        </w:r>
      </w:hyperlink>
      <w:r w:rsidR="008B091D">
        <w:rPr>
          <w:rStyle w:val="Hyperlink"/>
          <w:noProof/>
          <w:color w:val="000000"/>
        </w:rPr>
        <w:br/>
        <w:t>(Chairman: Mr Michael Kraemer, Germany)</w:t>
      </w:r>
    </w:p>
    <w:p w:rsidR="00FD6BA1" w:rsidRDefault="00CB443A">
      <w:pPr>
        <w:ind w:left="1134" w:hanging="1134"/>
        <w:rPr>
          <w:rStyle w:val="Hyperlink"/>
          <w:noProof/>
          <w:color w:val="000000"/>
        </w:rPr>
      </w:pPr>
      <w:hyperlink w:anchor="s4" w:history="1">
        <w:r w:rsidR="008B091D">
          <w:rPr>
            <w:rStyle w:val="Hyperlink"/>
            <w:noProof/>
            <w:color w:val="000000"/>
          </w:rPr>
          <w:t>5</w:t>
        </w:r>
      </w:hyperlink>
      <w:r w:rsidR="008B091D">
        <w:rPr>
          <w:rFonts w:eastAsia="Batang"/>
          <w:noProof/>
          <w:color w:val="000000"/>
          <w:szCs w:val="24"/>
          <w:lang w:val="en-US" w:eastAsia="ko-KR"/>
        </w:rPr>
        <w:tab/>
      </w:r>
      <w:hyperlink w:anchor="s5" w:history="1">
        <w:r w:rsidR="008B091D">
          <w:rPr>
            <w:rStyle w:val="Hyperlink"/>
            <w:noProof/>
            <w:u w:val="single"/>
          </w:rPr>
          <w:t>Working Group 5A-5 – New technologies</w:t>
        </w:r>
      </w:hyperlink>
      <w:r w:rsidR="008B091D">
        <w:rPr>
          <w:rStyle w:val="Hyperlink"/>
          <w:noProof/>
          <w:color w:val="000000"/>
        </w:rPr>
        <w:br/>
        <w:t>(Chairman: Mr Hitoshi Yoshino, Japan)</w:t>
      </w:r>
    </w:p>
    <w:p w:rsidR="00FA3721" w:rsidRPr="00FA3721" w:rsidRDefault="00CB443A" w:rsidP="00CF135B">
      <w:pPr>
        <w:tabs>
          <w:tab w:val="clear" w:pos="1134"/>
          <w:tab w:val="left" w:pos="1701"/>
        </w:tabs>
        <w:spacing w:before="360"/>
        <w:ind w:left="1701" w:hanging="1701"/>
        <w:rPr>
          <w:rStyle w:val="Hyperlink"/>
          <w:noProof/>
          <w:color w:val="000000"/>
        </w:rPr>
      </w:pPr>
      <w:hyperlink w:anchor="att1" w:history="1">
        <w:r w:rsidR="008B091D">
          <w:rPr>
            <w:rStyle w:val="Hyperlink"/>
            <w:u w:val="single"/>
          </w:rPr>
          <w:t>Attachment 1</w:t>
        </w:r>
      </w:hyperlink>
      <w:r w:rsidR="008B091D">
        <w:rPr>
          <w:rStyle w:val="Hyperlink"/>
          <w:noProof/>
        </w:rPr>
        <w:t>:</w:t>
      </w:r>
      <w:r w:rsidR="008B091D">
        <w:rPr>
          <w:rStyle w:val="Hyperlink"/>
          <w:noProof/>
          <w:color w:val="000000"/>
        </w:rPr>
        <w:t xml:space="preserve"> </w:t>
      </w:r>
      <w:r w:rsidR="008B091D">
        <w:rPr>
          <w:rStyle w:val="Hyperlink"/>
          <w:noProof/>
          <w:color w:val="000000"/>
        </w:rPr>
        <w:tab/>
      </w:r>
      <w:r w:rsidR="00FA3721" w:rsidRPr="00FA3721">
        <w:rPr>
          <w:rStyle w:val="Hyperlink"/>
          <w:noProof/>
          <w:color w:val="000000"/>
        </w:rPr>
        <w:t xml:space="preserve">Work plan for further studies on </w:t>
      </w:r>
      <w:r w:rsidR="00FA3721">
        <w:rPr>
          <w:rStyle w:val="Hyperlink"/>
          <w:noProof/>
          <w:color w:val="000000"/>
        </w:rPr>
        <w:t>l</w:t>
      </w:r>
      <w:r w:rsidR="00FA3721" w:rsidRPr="00FA3721">
        <w:rPr>
          <w:rStyle w:val="Hyperlink"/>
          <w:noProof/>
          <w:color w:val="000000"/>
        </w:rPr>
        <w:t xml:space="preserve">ocal </w:t>
      </w:r>
      <w:r w:rsidR="00FA3721">
        <w:rPr>
          <w:rStyle w:val="Hyperlink"/>
          <w:noProof/>
          <w:color w:val="000000"/>
        </w:rPr>
        <w:t>c</w:t>
      </w:r>
      <w:r w:rsidR="00FA3721" w:rsidRPr="00FA3721">
        <w:rPr>
          <w:rStyle w:val="Hyperlink"/>
          <w:noProof/>
          <w:color w:val="000000"/>
        </w:rPr>
        <w:t>overage issues.</w:t>
      </w:r>
    </w:p>
    <w:p w:rsidR="00FD6BA1" w:rsidRDefault="00CB443A" w:rsidP="00FA3721">
      <w:pPr>
        <w:tabs>
          <w:tab w:val="clear" w:pos="1134"/>
          <w:tab w:val="left" w:pos="1701"/>
        </w:tabs>
        <w:ind w:left="1701" w:hanging="1701"/>
        <w:rPr>
          <w:rStyle w:val="Hyperlink"/>
          <w:noProof/>
          <w:color w:val="000000"/>
        </w:rPr>
      </w:pPr>
      <w:hyperlink w:anchor="att2" w:history="1">
        <w:r w:rsidR="008B091D">
          <w:rPr>
            <w:rStyle w:val="Hyperlink"/>
            <w:u w:val="single"/>
          </w:rPr>
          <w:t>Attachment 2</w:t>
        </w:r>
      </w:hyperlink>
      <w:r w:rsidR="008B091D">
        <w:rPr>
          <w:rStyle w:val="Hyperlink"/>
          <w:noProof/>
        </w:rPr>
        <w:t>:</w:t>
      </w:r>
      <w:r w:rsidR="008B091D">
        <w:rPr>
          <w:rStyle w:val="Hyperlink"/>
          <w:noProof/>
          <w:color w:val="000000"/>
        </w:rPr>
        <w:tab/>
        <w:t xml:space="preserve">Terms of reference </w:t>
      </w:r>
      <w:r w:rsidR="00FA3721">
        <w:rPr>
          <w:rStyle w:val="Hyperlink"/>
          <w:noProof/>
          <w:color w:val="000000"/>
        </w:rPr>
        <w:t>for</w:t>
      </w:r>
      <w:r w:rsidR="008B091D">
        <w:rPr>
          <w:rStyle w:val="Hyperlink"/>
          <w:noProof/>
          <w:color w:val="000000"/>
        </w:rPr>
        <w:t xml:space="preserve"> the Correspondence Group on </w:t>
      </w:r>
      <w:r w:rsidR="00FA3721">
        <w:rPr>
          <w:rStyle w:val="Hyperlink"/>
          <w:noProof/>
          <w:color w:val="000000"/>
        </w:rPr>
        <w:t>local coverage</w:t>
      </w:r>
      <w:r w:rsidR="003600CF">
        <w:rPr>
          <w:rStyle w:val="Hyperlink"/>
          <w:noProof/>
          <w:color w:val="000000"/>
        </w:rPr>
        <w:t>.</w:t>
      </w:r>
    </w:p>
    <w:p w:rsidR="00FD6BA1" w:rsidRDefault="00CB443A" w:rsidP="00FA3721">
      <w:pPr>
        <w:tabs>
          <w:tab w:val="clear" w:pos="1134"/>
          <w:tab w:val="left" w:pos="1701"/>
        </w:tabs>
        <w:ind w:left="1701" w:hanging="1701"/>
        <w:rPr>
          <w:rStyle w:val="Hyperlink"/>
          <w:noProof/>
          <w:color w:val="000000"/>
        </w:rPr>
      </w:pPr>
      <w:hyperlink w:anchor="att3" w:history="1">
        <w:r w:rsidR="008B091D">
          <w:rPr>
            <w:rStyle w:val="Hyperlink"/>
            <w:u w:val="single"/>
          </w:rPr>
          <w:t>Attachment 3</w:t>
        </w:r>
      </w:hyperlink>
      <w:r w:rsidR="008B091D">
        <w:rPr>
          <w:rStyle w:val="Hyperlink"/>
          <w:noProof/>
          <w:color w:val="000000"/>
        </w:rPr>
        <w:t>:</w:t>
      </w:r>
      <w:r w:rsidR="008B091D">
        <w:rPr>
          <w:rStyle w:val="Hyperlink"/>
          <w:noProof/>
          <w:color w:val="000000"/>
        </w:rPr>
        <w:tab/>
      </w:r>
      <w:r w:rsidR="00FA3721">
        <w:rPr>
          <w:rStyle w:val="Hyperlink"/>
          <w:noProof/>
          <w:color w:val="000000"/>
        </w:rPr>
        <w:t>Proposed course of action toward the review of Recommendations and</w:t>
      </w:r>
      <w:r w:rsidR="00FA3721">
        <w:rPr>
          <w:rStyle w:val="Hyperlink"/>
          <w:noProof/>
          <w:color w:val="000000"/>
        </w:rPr>
        <w:br/>
        <w:t>Reports associated with work on WRC-15 agenda item 1.3</w:t>
      </w:r>
      <w:r w:rsidR="005D67B2">
        <w:rPr>
          <w:rStyle w:val="Hyperlink"/>
          <w:noProof/>
          <w:color w:val="000000"/>
        </w:rPr>
        <w:t xml:space="preserve"> </w:t>
      </w:r>
      <w:r w:rsidR="005D67B2" w:rsidRPr="005D67B2">
        <w:rPr>
          <w:rStyle w:val="Hyperlink"/>
          <w:noProof/>
          <w:color w:val="000000"/>
        </w:rPr>
        <w:t>and status of work</w:t>
      </w:r>
      <w:r w:rsidR="003600CF">
        <w:rPr>
          <w:rStyle w:val="Hyperlink"/>
          <w:noProof/>
          <w:color w:val="000000"/>
        </w:rPr>
        <w:t>.</w:t>
      </w:r>
    </w:p>
    <w:p w:rsidR="00FA3721" w:rsidRDefault="00CB443A" w:rsidP="00FA3721">
      <w:pPr>
        <w:tabs>
          <w:tab w:val="clear" w:pos="1134"/>
          <w:tab w:val="left" w:pos="1701"/>
        </w:tabs>
        <w:ind w:left="1701" w:hanging="1701"/>
        <w:rPr>
          <w:rStyle w:val="Hyperlink"/>
          <w:noProof/>
          <w:color w:val="000000"/>
        </w:rPr>
      </w:pPr>
      <w:hyperlink w:anchor="att4" w:history="1">
        <w:r w:rsidR="008B091D">
          <w:rPr>
            <w:rStyle w:val="Hyperlink"/>
            <w:u w:val="single"/>
          </w:rPr>
          <w:t>Attachment 4</w:t>
        </w:r>
      </w:hyperlink>
      <w:r w:rsidR="008B091D">
        <w:rPr>
          <w:rStyle w:val="Hyperlink"/>
          <w:noProof/>
          <w:color w:val="000000"/>
        </w:rPr>
        <w:t>:</w:t>
      </w:r>
      <w:r w:rsidR="008B091D">
        <w:rPr>
          <w:rStyle w:val="Hyperlink"/>
          <w:noProof/>
          <w:color w:val="000000"/>
        </w:rPr>
        <w:tab/>
      </w:r>
      <w:r w:rsidR="00FA3721">
        <w:rPr>
          <w:rStyle w:val="Hyperlink"/>
          <w:noProof/>
          <w:color w:val="000000"/>
        </w:rPr>
        <w:t xml:space="preserve">Terms of reference </w:t>
      </w:r>
      <w:r w:rsidR="00091BA8">
        <w:rPr>
          <w:rStyle w:val="Hyperlink"/>
          <w:noProof/>
          <w:color w:val="000000"/>
        </w:rPr>
        <w:t>for</w:t>
      </w:r>
      <w:r w:rsidR="00FA3721">
        <w:rPr>
          <w:rStyle w:val="Hyperlink"/>
          <w:noProof/>
          <w:color w:val="000000"/>
        </w:rPr>
        <w:t xml:space="preserve"> the Correspondence Group on </w:t>
      </w:r>
      <w:r w:rsidR="005D67B2">
        <w:rPr>
          <w:rStyle w:val="Hyperlink"/>
          <w:noProof/>
          <w:color w:val="000000"/>
        </w:rPr>
        <w:t>Report ITU-R M.[PPDR]</w:t>
      </w:r>
      <w:r w:rsidR="003600CF">
        <w:rPr>
          <w:rStyle w:val="Hyperlink"/>
          <w:noProof/>
          <w:color w:val="000000"/>
        </w:rPr>
        <w:t>.</w:t>
      </w:r>
    </w:p>
    <w:p w:rsidR="00375EEE" w:rsidRDefault="00CB443A" w:rsidP="00FA3721">
      <w:pPr>
        <w:tabs>
          <w:tab w:val="clear" w:pos="1134"/>
          <w:tab w:val="left" w:pos="1701"/>
        </w:tabs>
        <w:ind w:left="1701" w:hanging="1701"/>
        <w:rPr>
          <w:rStyle w:val="Hyperlink"/>
          <w:noProof/>
          <w:color w:val="000000"/>
        </w:rPr>
      </w:pPr>
      <w:hyperlink w:anchor="att5" w:history="1">
        <w:r w:rsidR="00375EEE">
          <w:rPr>
            <w:rStyle w:val="Hyperlink"/>
            <w:u w:val="single"/>
          </w:rPr>
          <w:t>Attachment 5</w:t>
        </w:r>
      </w:hyperlink>
      <w:r w:rsidR="00375EEE">
        <w:rPr>
          <w:rStyle w:val="Hyperlink"/>
          <w:noProof/>
        </w:rPr>
        <w:t>:</w:t>
      </w:r>
      <w:r w:rsidR="00375EEE">
        <w:rPr>
          <w:rStyle w:val="Hyperlink"/>
          <w:noProof/>
          <w:color w:val="000000"/>
        </w:rPr>
        <w:t xml:space="preserve"> </w:t>
      </w:r>
      <w:r w:rsidR="00375EEE">
        <w:rPr>
          <w:rStyle w:val="Hyperlink"/>
          <w:noProof/>
          <w:color w:val="000000"/>
        </w:rPr>
        <w:tab/>
      </w:r>
      <w:r w:rsidR="00FA3721">
        <w:rPr>
          <w:rStyle w:val="Hyperlink"/>
          <w:noProof/>
          <w:color w:val="000000"/>
        </w:rPr>
        <w:t>Work</w:t>
      </w:r>
      <w:r w:rsidR="00E52BC5">
        <w:rPr>
          <w:rStyle w:val="Hyperlink"/>
          <w:noProof/>
          <w:color w:val="000000"/>
        </w:rPr>
        <w:t xml:space="preserve"> </w:t>
      </w:r>
      <w:r w:rsidR="00FA3721">
        <w:rPr>
          <w:rStyle w:val="Hyperlink"/>
          <w:noProof/>
          <w:color w:val="000000"/>
        </w:rPr>
        <w:t>plan for further studies on cognitive radios systems (CRS)</w:t>
      </w:r>
      <w:r w:rsidR="003600CF">
        <w:rPr>
          <w:rStyle w:val="Hyperlink"/>
          <w:noProof/>
          <w:color w:val="000000"/>
        </w:rPr>
        <w:t>.</w:t>
      </w:r>
    </w:p>
    <w:p w:rsidR="00FA3721" w:rsidRDefault="00CB443A" w:rsidP="00FA3721">
      <w:pPr>
        <w:tabs>
          <w:tab w:val="clear" w:pos="1134"/>
          <w:tab w:val="left" w:pos="1701"/>
        </w:tabs>
        <w:ind w:left="1701" w:hanging="1701"/>
        <w:rPr>
          <w:rStyle w:val="Hyperlink"/>
          <w:noProof/>
          <w:color w:val="000000"/>
        </w:rPr>
      </w:pPr>
      <w:hyperlink w:anchor="att6" w:history="1">
        <w:r w:rsidR="00375EEE">
          <w:rPr>
            <w:rStyle w:val="Hyperlink"/>
            <w:u w:val="single"/>
          </w:rPr>
          <w:t>Attachment 6</w:t>
        </w:r>
      </w:hyperlink>
      <w:r w:rsidR="00375EEE">
        <w:rPr>
          <w:rStyle w:val="Hyperlink"/>
          <w:noProof/>
        </w:rPr>
        <w:t>:</w:t>
      </w:r>
      <w:r w:rsidR="00375EEE">
        <w:rPr>
          <w:rStyle w:val="Hyperlink"/>
          <w:noProof/>
          <w:color w:val="000000"/>
        </w:rPr>
        <w:tab/>
      </w:r>
      <w:r w:rsidR="00284109" w:rsidRPr="00FA3721">
        <w:rPr>
          <w:rStyle w:val="Hyperlink"/>
          <w:noProof/>
          <w:color w:val="000000"/>
        </w:rPr>
        <w:t>Work</w:t>
      </w:r>
      <w:r w:rsidR="00284109">
        <w:rPr>
          <w:rStyle w:val="Hyperlink"/>
          <w:noProof/>
          <w:color w:val="000000"/>
        </w:rPr>
        <w:t xml:space="preserve"> </w:t>
      </w:r>
      <w:r w:rsidR="00284109" w:rsidRPr="00FA3721">
        <w:rPr>
          <w:rStyle w:val="Hyperlink"/>
          <w:noProof/>
          <w:color w:val="000000"/>
        </w:rPr>
        <w:t xml:space="preserve">plan </w:t>
      </w:r>
      <w:r w:rsidR="00284109" w:rsidRPr="00284109">
        <w:rPr>
          <w:rStyle w:val="Hyperlink"/>
          <w:noProof/>
          <w:color w:val="000000"/>
        </w:rPr>
        <w:t>for the development of a new Recommendation ITU-R M.[V2X]  on</w:t>
      </w:r>
      <w:r w:rsidR="00284109" w:rsidRPr="00FA3721">
        <w:rPr>
          <w:rStyle w:val="Hyperlink"/>
          <w:noProof/>
          <w:color w:val="000000"/>
        </w:rPr>
        <w:t xml:space="preserve"> </w:t>
      </w:r>
      <w:r w:rsidR="00284109">
        <w:rPr>
          <w:rStyle w:val="Hyperlink"/>
          <w:noProof/>
          <w:color w:val="000000"/>
        </w:rPr>
        <w:t>vehicle to vehicle and vehicle to infrastructure communication</w:t>
      </w:r>
      <w:r w:rsidR="00FA3721">
        <w:rPr>
          <w:rStyle w:val="Hyperlink"/>
          <w:noProof/>
          <w:color w:val="000000"/>
        </w:rPr>
        <w:t>.</w:t>
      </w:r>
    </w:p>
    <w:p w:rsidR="00375EEE" w:rsidRDefault="00CB443A" w:rsidP="00FA3721">
      <w:pPr>
        <w:tabs>
          <w:tab w:val="clear" w:pos="1134"/>
          <w:tab w:val="left" w:pos="1701"/>
        </w:tabs>
        <w:ind w:left="1701" w:hanging="1701"/>
        <w:rPr>
          <w:rStyle w:val="Hyperlink"/>
          <w:noProof/>
          <w:color w:val="000000"/>
        </w:rPr>
      </w:pPr>
      <w:hyperlink w:anchor="att7" w:history="1">
        <w:r w:rsidR="00375EEE">
          <w:rPr>
            <w:rStyle w:val="Hyperlink"/>
            <w:u w:val="single"/>
          </w:rPr>
          <w:t>Attachment 7</w:t>
        </w:r>
      </w:hyperlink>
      <w:r w:rsidR="00375EEE">
        <w:rPr>
          <w:rStyle w:val="Hyperlink"/>
          <w:noProof/>
          <w:color w:val="000000"/>
        </w:rPr>
        <w:t>:</w:t>
      </w:r>
      <w:r w:rsidR="00375EEE">
        <w:rPr>
          <w:rStyle w:val="Hyperlink"/>
          <w:noProof/>
          <w:color w:val="000000"/>
        </w:rPr>
        <w:tab/>
      </w:r>
      <w:r w:rsidR="003600CF" w:rsidRPr="003600CF">
        <w:rPr>
          <w:rStyle w:val="Hyperlink"/>
          <w:noProof/>
          <w:color w:val="000000"/>
        </w:rPr>
        <w:t>Work plan for the development of a new Report ITU-R M.[ITS USAGE] on the usage of intelligent transport systems in ITU-R member countrie</w:t>
      </w:r>
      <w:r w:rsidR="003600CF">
        <w:rPr>
          <w:rStyle w:val="Hyperlink"/>
          <w:noProof/>
          <w:color w:val="000000"/>
        </w:rPr>
        <w:t>s</w:t>
      </w:r>
      <w:r w:rsidR="00FA3721">
        <w:rPr>
          <w:rStyle w:val="Hyperlink"/>
          <w:noProof/>
          <w:color w:val="000000"/>
        </w:rPr>
        <w:t>.</w:t>
      </w:r>
    </w:p>
    <w:p w:rsidR="00FD6BA1" w:rsidRDefault="008B091D" w:rsidP="003850EC">
      <w:pPr>
        <w:rPr>
          <w:rFonts w:eastAsia="Batang"/>
          <w:noProof/>
          <w:szCs w:val="24"/>
          <w:lang w:val="en-US" w:eastAsia="ko-KR"/>
        </w:rPr>
      </w:pPr>
      <w:r>
        <w:rPr>
          <w:rStyle w:val="Hyperlink"/>
          <w:noProof/>
          <w:color w:val="000000"/>
        </w:rPr>
        <w:t xml:space="preserve">NOTE – Throughout this Annex reference is made to the temporary documents (5A/TEMP/…) produced by the Working Groups.  Since these documents are not kept, please refer to </w:t>
      </w:r>
      <w:hyperlink r:id="rId13" w:history="1">
        <w:r w:rsidR="00200186">
          <w:rPr>
            <w:rStyle w:val="Hyperlink"/>
            <w:u w:val="single"/>
          </w:rPr>
          <w:t>Annex 22</w:t>
        </w:r>
      </w:hyperlink>
      <w:r>
        <w:t xml:space="preserve"> </w:t>
      </w:r>
      <w:r>
        <w:rPr>
          <w:rStyle w:val="Hyperlink"/>
          <w:noProof/>
          <w:color w:val="000000"/>
        </w:rPr>
        <w:t xml:space="preserve">of </w:t>
      </w:r>
      <w:hyperlink r:id="rId14" w:history="1">
        <w:r w:rsidR="00200186">
          <w:rPr>
            <w:rStyle w:val="Hyperlink"/>
            <w:noProof/>
            <w:u w:val="single"/>
          </w:rPr>
          <w:t>Doc. 5A/543</w:t>
        </w:r>
      </w:hyperlink>
      <w:r>
        <w:rPr>
          <w:rStyle w:val="Hyperlink"/>
          <w:noProof/>
          <w:color w:val="000000"/>
        </w:rPr>
        <w:t xml:space="preserve"> to find the final disposition of these documents by Working Party 5A.</w:t>
      </w:r>
    </w:p>
    <w:p w:rsidR="00FD6BA1" w:rsidRDefault="008B091D">
      <w:pPr>
        <w:pStyle w:val="Heading1"/>
      </w:pPr>
      <w:bookmarkStart w:id="9" w:name="_Toc212872723"/>
      <w:bookmarkStart w:id="10" w:name="_Toc230449129"/>
      <w:r>
        <w:br w:type="page"/>
      </w:r>
      <w:r>
        <w:lastRenderedPageBreak/>
        <w:t>1</w:t>
      </w:r>
      <w:r>
        <w:tab/>
      </w:r>
      <w:bookmarkStart w:id="11" w:name="s1"/>
      <w:bookmarkEnd w:id="11"/>
      <w:r>
        <w:t xml:space="preserve">Working Group 5A-1 – Amateur and amateur-satellite services </w:t>
      </w:r>
      <w:r>
        <w:br/>
        <w:t>(Chairman: Mr Dale Hughes, Australia)</w:t>
      </w:r>
      <w:bookmarkEnd w:id="9"/>
      <w:bookmarkEnd w:id="10"/>
    </w:p>
    <w:p w:rsidR="000918D5" w:rsidRDefault="000918D5" w:rsidP="000918D5">
      <w:pPr>
        <w:spacing w:after="120"/>
        <w:rPr>
          <w:rFonts w:asciiTheme="majorBidi" w:hAnsiTheme="majorBidi" w:cstheme="majorBidi"/>
          <w:szCs w:val="24"/>
        </w:rPr>
      </w:pPr>
      <w:bookmarkStart w:id="12" w:name="_Toc212872724"/>
      <w:bookmarkStart w:id="13" w:name="_Toc230449130"/>
      <w:r>
        <w:rPr>
          <w:rFonts w:asciiTheme="majorBidi" w:hAnsiTheme="majorBidi" w:cstheme="majorBidi"/>
          <w:szCs w:val="24"/>
        </w:rPr>
        <w:t xml:space="preserve">Working Group 5A-1 met </w:t>
      </w:r>
      <w:r>
        <w:rPr>
          <w:rFonts w:asciiTheme="majorBidi" w:hAnsiTheme="majorBidi" w:cstheme="majorBidi"/>
          <w:color w:val="000000" w:themeColor="text1"/>
          <w:szCs w:val="24"/>
        </w:rPr>
        <w:t xml:space="preserve">seven </w:t>
      </w:r>
      <w:r>
        <w:rPr>
          <w:rFonts w:asciiTheme="majorBidi" w:hAnsiTheme="majorBidi" w:cstheme="majorBidi"/>
          <w:szCs w:val="24"/>
        </w:rPr>
        <w:t>times during this block of meetings, considered seventeen input documents, and completed its work. The input documents assigned were:</w:t>
      </w:r>
    </w:p>
    <w:tbl>
      <w:tblPr>
        <w:tblW w:w="7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819"/>
      </w:tblGrid>
      <w:tr w:rsidR="000918D5" w:rsidRPr="00687A27" w:rsidTr="006E0DE0">
        <w:trPr>
          <w:jc w:val="center"/>
        </w:trPr>
        <w:tc>
          <w:tcPr>
            <w:tcW w:w="2671" w:type="dxa"/>
            <w:tcBorders>
              <w:bottom w:val="single" w:sz="4" w:space="0" w:color="auto"/>
            </w:tcBorders>
            <w:shd w:val="clear" w:color="auto" w:fill="FFFFDD"/>
          </w:tcPr>
          <w:p w:rsidR="000918D5" w:rsidRDefault="000918D5" w:rsidP="006E0DE0">
            <w:pPr>
              <w:tabs>
                <w:tab w:val="left" w:pos="2178"/>
              </w:tabs>
              <w:spacing w:before="0"/>
              <w:rPr>
                <w:rFonts w:ascii="Arial" w:hAnsi="Arial" w:cs="Arial"/>
                <w:b/>
                <w:bCs/>
                <w:sz w:val="18"/>
                <w:szCs w:val="18"/>
                <w:lang w:val="en-CA"/>
              </w:rPr>
            </w:pPr>
            <w:r>
              <w:rPr>
                <w:rFonts w:ascii="Arial" w:hAnsi="Arial" w:cs="Arial"/>
                <w:b/>
                <w:bCs/>
                <w:sz w:val="18"/>
                <w:szCs w:val="18"/>
                <w:lang w:val="en-CA"/>
              </w:rPr>
              <w:t>AI 1.4 (~5300 kHz)</w:t>
            </w:r>
          </w:p>
        </w:tc>
        <w:tc>
          <w:tcPr>
            <w:tcW w:w="4819" w:type="dxa"/>
            <w:tcBorders>
              <w:bottom w:val="single" w:sz="4" w:space="0" w:color="auto"/>
            </w:tcBorders>
            <w:shd w:val="clear" w:color="auto" w:fill="FFFFDD"/>
          </w:tcPr>
          <w:p w:rsidR="000918D5" w:rsidRDefault="00CB443A" w:rsidP="006E0DE0">
            <w:pPr>
              <w:tabs>
                <w:tab w:val="left" w:pos="2178"/>
              </w:tabs>
              <w:spacing w:before="0"/>
              <w:rPr>
                <w:rFonts w:ascii="Arial" w:hAnsi="Arial" w:cs="Arial"/>
                <w:sz w:val="18"/>
                <w:szCs w:val="18"/>
                <w:lang w:val="en-CA"/>
              </w:rPr>
            </w:pPr>
            <w:hyperlink r:id="rId15" w:history="1">
              <w:r w:rsidR="000918D5">
                <w:rPr>
                  <w:rStyle w:val="Hyperlink"/>
                  <w:rFonts w:ascii="Arial" w:hAnsi="Arial" w:cs="Arial"/>
                  <w:sz w:val="18"/>
                  <w:szCs w:val="18"/>
                  <w:lang w:val="en-CA"/>
                </w:rPr>
                <w:t>421</w:t>
              </w:r>
            </w:hyperlink>
            <w:r w:rsidR="000918D5">
              <w:rPr>
                <w:rFonts w:ascii="Arial" w:hAnsi="Arial" w:cs="Arial"/>
                <w:sz w:val="18"/>
                <w:szCs w:val="18"/>
                <w:lang w:val="en-CA"/>
              </w:rPr>
              <w:t xml:space="preserve"> </w:t>
            </w:r>
            <w:hyperlink r:id="rId16" w:history="1">
              <w:r w:rsidR="000918D5">
                <w:rPr>
                  <w:rStyle w:val="Hyperlink"/>
                  <w:rFonts w:ascii="Arial" w:hAnsi="Arial" w:cs="Arial"/>
                  <w:sz w:val="18"/>
                  <w:szCs w:val="18"/>
                  <w:lang w:val="en-CA"/>
                </w:rPr>
                <w:t>Annex 4</w:t>
              </w:r>
            </w:hyperlink>
            <w:r w:rsidR="000918D5">
              <w:rPr>
                <w:rFonts w:ascii="Arial" w:hAnsi="Arial" w:cs="Arial"/>
                <w:sz w:val="18"/>
                <w:szCs w:val="18"/>
                <w:lang w:val="en-CA"/>
              </w:rPr>
              <w:t xml:space="preserve"> and </w:t>
            </w:r>
            <w:hyperlink r:id="rId17" w:history="1">
              <w:r w:rsidR="000918D5">
                <w:rPr>
                  <w:rStyle w:val="Hyperlink"/>
                  <w:rFonts w:ascii="Arial" w:hAnsi="Arial" w:cs="Arial"/>
                  <w:sz w:val="18"/>
                  <w:szCs w:val="18"/>
                  <w:lang w:val="en-CA"/>
                </w:rPr>
                <w:t>Annex 5</w:t>
              </w:r>
            </w:hyperlink>
            <w:r w:rsidR="000918D5">
              <w:rPr>
                <w:rStyle w:val="Hyperlink"/>
                <w:rFonts w:ascii="Arial" w:hAnsi="Arial" w:cs="Arial"/>
                <w:sz w:val="18"/>
                <w:szCs w:val="18"/>
                <w:lang w:val="en-CA"/>
              </w:rPr>
              <w:t xml:space="preserve"> </w:t>
            </w:r>
            <w:r w:rsidR="000918D5" w:rsidRPr="007247B0">
              <w:rPr>
                <w:rStyle w:val="Hyperlink"/>
                <w:rFonts w:ascii="Arial" w:hAnsi="Arial" w:cs="Arial"/>
                <w:sz w:val="18"/>
                <w:szCs w:val="18"/>
                <w:lang w:val="en-CA"/>
              </w:rPr>
              <w:t>(WP 5A Chairman’s Report)</w:t>
            </w:r>
          </w:p>
          <w:p w:rsidR="000918D5" w:rsidRDefault="00CB443A" w:rsidP="006E0DE0">
            <w:pPr>
              <w:tabs>
                <w:tab w:val="left" w:pos="2178"/>
              </w:tabs>
              <w:spacing w:before="0"/>
              <w:rPr>
                <w:rFonts w:ascii="Arial" w:hAnsi="Arial" w:cs="Arial"/>
                <w:sz w:val="18"/>
                <w:szCs w:val="18"/>
                <w:lang w:val="en-CA"/>
              </w:rPr>
            </w:pPr>
            <w:hyperlink r:id="rId18" w:history="1">
              <w:r w:rsidR="000918D5">
                <w:rPr>
                  <w:rStyle w:val="Hyperlink"/>
                  <w:rFonts w:ascii="Arial" w:hAnsi="Arial" w:cs="Arial"/>
                  <w:sz w:val="18"/>
                  <w:szCs w:val="18"/>
                  <w:lang w:val="en-CA"/>
                </w:rPr>
                <w:t>467</w:t>
              </w:r>
            </w:hyperlink>
            <w:r w:rsidR="000918D5">
              <w:rPr>
                <w:rFonts w:ascii="Arial" w:hAnsi="Arial" w:cs="Arial"/>
                <w:sz w:val="18"/>
                <w:szCs w:val="18"/>
                <w:lang w:val="en-CA"/>
              </w:rPr>
              <w:t xml:space="preserve"> (</w:t>
            </w:r>
            <w:r w:rsidR="000918D5" w:rsidRPr="004B0A71">
              <w:rPr>
                <w:rFonts w:ascii="Arial" w:hAnsi="Arial" w:cs="Arial"/>
                <w:sz w:val="18"/>
                <w:szCs w:val="18"/>
                <w:lang w:val="en-CA"/>
              </w:rPr>
              <w:t>Russian Federation</w:t>
            </w:r>
            <w:r w:rsidR="000918D5">
              <w:rPr>
                <w:rFonts w:ascii="Arial" w:hAnsi="Arial" w:cs="Arial"/>
                <w:sz w:val="18"/>
                <w:szCs w:val="18"/>
                <w:lang w:val="en-CA"/>
              </w:rPr>
              <w:t xml:space="preserve">) </w:t>
            </w:r>
          </w:p>
          <w:p w:rsidR="000918D5" w:rsidRDefault="00CB443A" w:rsidP="006E0DE0">
            <w:pPr>
              <w:tabs>
                <w:tab w:val="left" w:pos="2178"/>
              </w:tabs>
              <w:spacing w:before="0"/>
              <w:rPr>
                <w:rFonts w:ascii="Arial" w:hAnsi="Arial" w:cs="Arial"/>
                <w:sz w:val="18"/>
                <w:szCs w:val="18"/>
                <w:lang w:val="en-CA"/>
              </w:rPr>
            </w:pPr>
            <w:hyperlink r:id="rId19" w:history="1">
              <w:r w:rsidR="000918D5">
                <w:rPr>
                  <w:rStyle w:val="Hyperlink"/>
                  <w:rFonts w:ascii="Arial" w:hAnsi="Arial" w:cs="Arial"/>
                  <w:sz w:val="18"/>
                  <w:szCs w:val="18"/>
                  <w:lang w:val="en-CA"/>
                </w:rPr>
                <w:t>471</w:t>
              </w:r>
            </w:hyperlink>
            <w:r w:rsidR="000918D5" w:rsidRPr="00234EC2">
              <w:rPr>
                <w:rFonts w:ascii="Arial" w:hAnsi="Arial" w:cs="Arial"/>
                <w:sz w:val="18"/>
                <w:szCs w:val="18"/>
                <w:lang w:val="en-CA"/>
              </w:rPr>
              <w:t xml:space="preserve"> (</w:t>
            </w:r>
            <w:r w:rsidR="000918D5">
              <w:rPr>
                <w:rFonts w:ascii="Arial" w:hAnsi="Arial" w:cs="Arial"/>
                <w:sz w:val="18"/>
                <w:szCs w:val="18"/>
                <w:lang w:val="en-CA"/>
              </w:rPr>
              <w:t>Netherlands</w:t>
            </w:r>
            <w:r w:rsidR="000918D5" w:rsidRPr="00234EC2">
              <w:rPr>
                <w:rFonts w:ascii="Arial" w:hAnsi="Arial" w:cs="Arial"/>
                <w:sz w:val="18"/>
                <w:szCs w:val="18"/>
                <w:lang w:val="en-CA"/>
              </w:rPr>
              <w:t>)</w:t>
            </w:r>
            <w:r w:rsidR="000918D5">
              <w:rPr>
                <w:rFonts w:ascii="Arial" w:hAnsi="Arial" w:cs="Arial"/>
                <w:sz w:val="18"/>
                <w:szCs w:val="18"/>
                <w:lang w:val="en-CA"/>
              </w:rPr>
              <w:t xml:space="preserve"> </w:t>
            </w:r>
          </w:p>
          <w:p w:rsidR="000918D5" w:rsidRDefault="00CB443A" w:rsidP="006E0DE0">
            <w:pPr>
              <w:tabs>
                <w:tab w:val="left" w:pos="2178"/>
              </w:tabs>
              <w:spacing w:before="0"/>
              <w:rPr>
                <w:rFonts w:ascii="Arial" w:hAnsi="Arial" w:cs="Arial"/>
                <w:sz w:val="18"/>
                <w:szCs w:val="18"/>
                <w:lang w:val="en-CA"/>
              </w:rPr>
            </w:pPr>
            <w:hyperlink r:id="rId20" w:history="1">
              <w:r w:rsidR="000918D5">
                <w:rPr>
                  <w:rStyle w:val="Hyperlink"/>
                  <w:rFonts w:ascii="Arial" w:hAnsi="Arial" w:cs="Arial"/>
                  <w:sz w:val="18"/>
                  <w:szCs w:val="18"/>
                  <w:lang w:val="en-CA"/>
                </w:rPr>
                <w:t>476</w:t>
              </w:r>
            </w:hyperlink>
            <w:r w:rsidR="000918D5">
              <w:rPr>
                <w:rFonts w:ascii="Arial" w:hAnsi="Arial" w:cs="Arial"/>
                <w:sz w:val="18"/>
                <w:szCs w:val="18"/>
                <w:lang w:val="en-CA"/>
              </w:rPr>
              <w:t xml:space="preserve"> (USA)</w:t>
            </w:r>
          </w:p>
          <w:p w:rsidR="000918D5" w:rsidRDefault="00CB443A" w:rsidP="006E0DE0">
            <w:pPr>
              <w:tabs>
                <w:tab w:val="left" w:pos="2178"/>
              </w:tabs>
              <w:spacing w:before="0"/>
              <w:rPr>
                <w:rFonts w:ascii="Arial" w:hAnsi="Arial" w:cs="Arial"/>
                <w:sz w:val="18"/>
                <w:szCs w:val="18"/>
                <w:lang w:val="en-CA"/>
              </w:rPr>
            </w:pPr>
            <w:hyperlink r:id="rId21" w:history="1">
              <w:r w:rsidR="000918D5">
                <w:rPr>
                  <w:rStyle w:val="Hyperlink"/>
                  <w:rFonts w:ascii="Arial" w:hAnsi="Arial" w:cs="Arial"/>
                  <w:sz w:val="18"/>
                  <w:szCs w:val="18"/>
                  <w:lang w:val="en-CA"/>
                </w:rPr>
                <w:t>488</w:t>
              </w:r>
            </w:hyperlink>
            <w:r w:rsidR="000918D5" w:rsidRPr="00303035">
              <w:rPr>
                <w:rFonts w:ascii="Arial" w:hAnsi="Arial" w:cs="Arial"/>
                <w:sz w:val="18"/>
                <w:szCs w:val="18"/>
                <w:lang w:val="en-CA"/>
              </w:rPr>
              <w:t xml:space="preserve"> (China)</w:t>
            </w:r>
            <w:r w:rsidR="000918D5">
              <w:rPr>
                <w:rFonts w:ascii="Arial" w:hAnsi="Arial" w:cs="Arial"/>
                <w:sz w:val="18"/>
                <w:szCs w:val="18"/>
                <w:lang w:val="en-CA"/>
              </w:rPr>
              <w:t xml:space="preserve"> </w:t>
            </w:r>
          </w:p>
          <w:p w:rsidR="000918D5" w:rsidRDefault="00CB443A" w:rsidP="006E0DE0">
            <w:pPr>
              <w:tabs>
                <w:tab w:val="left" w:pos="2178"/>
              </w:tabs>
              <w:spacing w:before="0"/>
              <w:rPr>
                <w:rFonts w:ascii="Arial" w:hAnsi="Arial" w:cs="Arial"/>
                <w:sz w:val="18"/>
                <w:szCs w:val="18"/>
                <w:lang w:val="en-CA"/>
              </w:rPr>
            </w:pPr>
            <w:hyperlink r:id="rId22" w:history="1">
              <w:r w:rsidR="000918D5" w:rsidRPr="004D73DA">
                <w:rPr>
                  <w:rStyle w:val="Hyperlink"/>
                  <w:rFonts w:ascii="Arial" w:hAnsi="Arial" w:cs="Arial"/>
                  <w:sz w:val="18"/>
                  <w:szCs w:val="18"/>
                  <w:lang w:val="en-CA"/>
                </w:rPr>
                <w:t>493</w:t>
              </w:r>
            </w:hyperlink>
            <w:r w:rsidR="000918D5">
              <w:rPr>
                <w:rFonts w:ascii="Arial" w:hAnsi="Arial" w:cs="Arial"/>
                <w:sz w:val="18"/>
                <w:szCs w:val="18"/>
                <w:lang w:val="en-CA"/>
              </w:rPr>
              <w:t xml:space="preserve"> (Norway)</w:t>
            </w:r>
            <w:r w:rsidR="000918D5" w:rsidRPr="004D73DA">
              <w:rPr>
                <w:rFonts w:ascii="Arial" w:hAnsi="Arial" w:cs="Arial"/>
                <w:sz w:val="18"/>
                <w:szCs w:val="18"/>
                <w:lang w:val="en-CA"/>
              </w:rPr>
              <w:t xml:space="preserve"> </w:t>
            </w:r>
          </w:p>
          <w:p w:rsidR="000918D5" w:rsidRPr="00687A27" w:rsidRDefault="00CB443A" w:rsidP="006E0DE0">
            <w:pPr>
              <w:tabs>
                <w:tab w:val="left" w:pos="2178"/>
              </w:tabs>
              <w:spacing w:before="0"/>
              <w:rPr>
                <w:rFonts w:ascii="Arial" w:hAnsi="Arial" w:cs="Arial"/>
                <w:sz w:val="18"/>
                <w:szCs w:val="18"/>
                <w:lang w:val="en-CA"/>
              </w:rPr>
            </w:pPr>
            <w:hyperlink r:id="rId23" w:history="1">
              <w:r w:rsidR="000918D5">
                <w:rPr>
                  <w:rStyle w:val="Hyperlink"/>
                  <w:rFonts w:ascii="Arial" w:hAnsi="Arial" w:cs="Arial"/>
                  <w:sz w:val="18"/>
                  <w:szCs w:val="18"/>
                  <w:lang w:val="en-CA"/>
                </w:rPr>
                <w:t>498</w:t>
              </w:r>
            </w:hyperlink>
            <w:r w:rsidR="000918D5" w:rsidRPr="00687A27">
              <w:rPr>
                <w:rFonts w:ascii="Arial" w:hAnsi="Arial" w:cs="Arial"/>
                <w:sz w:val="18"/>
                <w:szCs w:val="18"/>
                <w:lang w:val="en-CA"/>
              </w:rPr>
              <w:t xml:space="preserve"> (Canada)</w:t>
            </w:r>
          </w:p>
        </w:tc>
      </w:tr>
      <w:tr w:rsidR="000918D5" w:rsidRPr="00C16CD6" w:rsidTr="006E0DE0">
        <w:trPr>
          <w:jc w:val="center"/>
        </w:trPr>
        <w:tc>
          <w:tcPr>
            <w:tcW w:w="2671" w:type="dxa"/>
            <w:shd w:val="clear" w:color="auto" w:fill="E1FFFF"/>
          </w:tcPr>
          <w:p w:rsidR="000918D5" w:rsidRDefault="000918D5" w:rsidP="006E0DE0">
            <w:pPr>
              <w:tabs>
                <w:tab w:val="left" w:pos="2178"/>
              </w:tabs>
              <w:spacing w:before="0"/>
              <w:rPr>
                <w:rFonts w:ascii="Arial" w:hAnsi="Arial" w:cs="Arial"/>
                <w:b/>
                <w:bCs/>
                <w:sz w:val="18"/>
                <w:szCs w:val="18"/>
                <w:lang w:val="en-CA"/>
              </w:rPr>
            </w:pPr>
            <w:r>
              <w:rPr>
                <w:rFonts w:ascii="Arial" w:hAnsi="Arial" w:cs="Arial"/>
                <w:b/>
                <w:bCs/>
                <w:sz w:val="18"/>
                <w:szCs w:val="18"/>
                <w:lang w:val="en-CA"/>
              </w:rPr>
              <w:t>COMPAT Report</w:t>
            </w:r>
          </w:p>
        </w:tc>
        <w:tc>
          <w:tcPr>
            <w:tcW w:w="4819" w:type="dxa"/>
            <w:shd w:val="clear" w:color="auto" w:fill="E1FFFF"/>
          </w:tcPr>
          <w:p w:rsidR="000918D5" w:rsidRDefault="00CB443A" w:rsidP="006E0DE0">
            <w:pPr>
              <w:tabs>
                <w:tab w:val="left" w:pos="2178"/>
              </w:tabs>
              <w:spacing w:before="0"/>
              <w:rPr>
                <w:rFonts w:ascii="Arial" w:hAnsi="Arial" w:cs="Arial"/>
                <w:sz w:val="18"/>
                <w:szCs w:val="18"/>
                <w:lang w:val="en-CA"/>
              </w:rPr>
            </w:pPr>
            <w:hyperlink r:id="rId24" w:history="1">
              <w:r w:rsidR="000918D5">
                <w:rPr>
                  <w:rStyle w:val="Hyperlink"/>
                  <w:rFonts w:ascii="Arial" w:hAnsi="Arial" w:cs="Arial"/>
                  <w:sz w:val="18"/>
                  <w:szCs w:val="18"/>
                  <w:lang w:val="en-CA"/>
                </w:rPr>
                <w:t>421</w:t>
              </w:r>
            </w:hyperlink>
            <w:r w:rsidR="000918D5">
              <w:rPr>
                <w:rFonts w:ascii="Arial" w:hAnsi="Arial" w:cs="Arial"/>
                <w:sz w:val="18"/>
                <w:szCs w:val="18"/>
                <w:lang w:val="en-CA"/>
              </w:rPr>
              <w:t xml:space="preserve"> </w:t>
            </w:r>
            <w:hyperlink r:id="rId25" w:history="1">
              <w:r w:rsidR="000918D5">
                <w:rPr>
                  <w:rStyle w:val="Hyperlink"/>
                  <w:rFonts w:ascii="Arial" w:hAnsi="Arial" w:cs="Arial"/>
                  <w:sz w:val="18"/>
                  <w:szCs w:val="18"/>
                  <w:lang w:val="en-CA"/>
                </w:rPr>
                <w:t>Annex 10</w:t>
              </w:r>
            </w:hyperlink>
            <w:r w:rsidR="000918D5">
              <w:rPr>
                <w:rFonts w:ascii="Arial" w:hAnsi="Arial" w:cs="Arial"/>
                <w:sz w:val="18"/>
                <w:szCs w:val="18"/>
                <w:lang w:val="en-CA"/>
              </w:rPr>
              <w:t xml:space="preserve"> (WP 5A Chairman’s Report)</w:t>
            </w:r>
          </w:p>
          <w:p w:rsidR="000918D5" w:rsidRDefault="00CB443A" w:rsidP="006E0DE0">
            <w:pPr>
              <w:tabs>
                <w:tab w:val="left" w:pos="2178"/>
              </w:tabs>
              <w:spacing w:before="0"/>
              <w:rPr>
                <w:rFonts w:ascii="Arial" w:hAnsi="Arial" w:cs="Arial"/>
                <w:sz w:val="18"/>
                <w:szCs w:val="18"/>
                <w:lang w:val="en-CA"/>
              </w:rPr>
            </w:pPr>
            <w:hyperlink r:id="rId26" w:history="1">
              <w:r w:rsidR="000918D5">
                <w:rPr>
                  <w:rStyle w:val="Hyperlink"/>
                  <w:rFonts w:ascii="Arial" w:hAnsi="Arial" w:cs="Arial"/>
                  <w:sz w:val="18"/>
                  <w:szCs w:val="18"/>
                  <w:lang w:val="en-CA"/>
                </w:rPr>
                <w:t>418</w:t>
              </w:r>
            </w:hyperlink>
            <w:r w:rsidR="000918D5">
              <w:rPr>
                <w:rFonts w:ascii="Arial" w:hAnsi="Arial" w:cs="Arial"/>
                <w:sz w:val="18"/>
                <w:szCs w:val="18"/>
                <w:lang w:val="en-CA"/>
              </w:rPr>
              <w:t xml:space="preserve"> (WP 5C) </w:t>
            </w:r>
          </w:p>
          <w:p w:rsidR="000918D5" w:rsidRDefault="00CB443A" w:rsidP="006E0DE0">
            <w:pPr>
              <w:tabs>
                <w:tab w:val="left" w:pos="2178"/>
              </w:tabs>
              <w:spacing w:before="0"/>
              <w:rPr>
                <w:rFonts w:ascii="Arial" w:hAnsi="Arial" w:cs="Arial"/>
                <w:sz w:val="18"/>
                <w:szCs w:val="18"/>
                <w:lang w:val="en-CA"/>
              </w:rPr>
            </w:pPr>
            <w:hyperlink r:id="rId27" w:history="1">
              <w:r w:rsidR="000918D5">
                <w:rPr>
                  <w:rStyle w:val="Hyperlink"/>
                  <w:rFonts w:ascii="Arial" w:hAnsi="Arial" w:cs="Arial"/>
                  <w:sz w:val="18"/>
                  <w:szCs w:val="18"/>
                  <w:lang w:val="en-CA"/>
                </w:rPr>
                <w:t>468</w:t>
              </w:r>
            </w:hyperlink>
            <w:r w:rsidR="000918D5">
              <w:rPr>
                <w:rFonts w:ascii="Arial" w:hAnsi="Arial" w:cs="Arial"/>
                <w:sz w:val="18"/>
                <w:szCs w:val="18"/>
                <w:lang w:val="en-CA"/>
              </w:rPr>
              <w:t xml:space="preserve"> (</w:t>
            </w:r>
            <w:r w:rsidR="000918D5" w:rsidRPr="004B0A71">
              <w:rPr>
                <w:rFonts w:ascii="Arial" w:hAnsi="Arial" w:cs="Arial"/>
                <w:sz w:val="18"/>
                <w:szCs w:val="18"/>
                <w:lang w:val="en-CA"/>
              </w:rPr>
              <w:t>Russian Federation</w:t>
            </w:r>
            <w:r w:rsidR="000918D5">
              <w:rPr>
                <w:rFonts w:ascii="Arial" w:hAnsi="Arial" w:cs="Arial"/>
                <w:sz w:val="18"/>
                <w:szCs w:val="18"/>
                <w:lang w:val="en-CA"/>
              </w:rPr>
              <w:t>)</w:t>
            </w:r>
          </w:p>
          <w:p w:rsidR="000918D5" w:rsidRDefault="00CB443A" w:rsidP="006E0DE0">
            <w:pPr>
              <w:tabs>
                <w:tab w:val="left" w:pos="2178"/>
              </w:tabs>
              <w:spacing w:before="0"/>
              <w:rPr>
                <w:rFonts w:ascii="Arial" w:hAnsi="Arial" w:cs="Arial"/>
                <w:sz w:val="18"/>
                <w:szCs w:val="18"/>
                <w:lang w:val="en-CA"/>
              </w:rPr>
            </w:pPr>
            <w:hyperlink r:id="rId28" w:history="1">
              <w:r w:rsidR="000918D5">
                <w:rPr>
                  <w:rStyle w:val="Hyperlink"/>
                  <w:rFonts w:ascii="Arial" w:hAnsi="Arial" w:cs="Arial"/>
                  <w:sz w:val="18"/>
                  <w:szCs w:val="18"/>
                  <w:lang w:val="en-CA"/>
                </w:rPr>
                <w:t>482</w:t>
              </w:r>
            </w:hyperlink>
            <w:r w:rsidR="000918D5">
              <w:rPr>
                <w:rFonts w:ascii="Arial" w:hAnsi="Arial" w:cs="Arial"/>
                <w:sz w:val="18"/>
                <w:szCs w:val="18"/>
                <w:lang w:val="en-CA"/>
              </w:rPr>
              <w:t xml:space="preserve"> (USA) </w:t>
            </w:r>
          </w:p>
          <w:p w:rsidR="000918D5" w:rsidRDefault="00CB443A" w:rsidP="006E0DE0">
            <w:pPr>
              <w:tabs>
                <w:tab w:val="left" w:pos="2178"/>
              </w:tabs>
              <w:spacing w:before="0"/>
              <w:rPr>
                <w:rFonts w:ascii="Arial" w:hAnsi="Arial" w:cs="Arial"/>
                <w:sz w:val="18"/>
                <w:szCs w:val="18"/>
                <w:lang w:val="en-CA"/>
              </w:rPr>
            </w:pPr>
            <w:hyperlink r:id="rId29" w:history="1">
              <w:r w:rsidR="000918D5">
                <w:rPr>
                  <w:rStyle w:val="Hyperlink"/>
                  <w:rFonts w:ascii="Arial" w:hAnsi="Arial" w:cs="Arial"/>
                  <w:sz w:val="18"/>
                  <w:szCs w:val="18"/>
                  <w:lang w:val="en-CA"/>
                </w:rPr>
                <w:t>489</w:t>
              </w:r>
            </w:hyperlink>
            <w:r w:rsidR="000918D5" w:rsidRPr="00C16CD6">
              <w:rPr>
                <w:rFonts w:ascii="Arial" w:hAnsi="Arial" w:cs="Arial"/>
                <w:sz w:val="18"/>
                <w:szCs w:val="18"/>
                <w:lang w:val="en-CA"/>
              </w:rPr>
              <w:t xml:space="preserve"> (China)</w:t>
            </w:r>
          </w:p>
          <w:p w:rsidR="000918D5" w:rsidRDefault="00CB443A" w:rsidP="006E0DE0">
            <w:pPr>
              <w:tabs>
                <w:tab w:val="left" w:pos="2178"/>
              </w:tabs>
              <w:spacing w:before="0"/>
              <w:rPr>
                <w:rFonts w:ascii="Arial" w:hAnsi="Arial" w:cs="Arial"/>
                <w:sz w:val="18"/>
                <w:szCs w:val="18"/>
                <w:lang w:val="en-CA"/>
              </w:rPr>
            </w:pPr>
            <w:hyperlink r:id="rId30" w:history="1">
              <w:r w:rsidR="000918D5">
                <w:rPr>
                  <w:rStyle w:val="Hyperlink"/>
                  <w:rFonts w:ascii="Arial" w:hAnsi="Arial" w:cs="Arial"/>
                  <w:sz w:val="18"/>
                  <w:szCs w:val="18"/>
                  <w:lang w:val="en-CA"/>
                </w:rPr>
                <w:t>503</w:t>
              </w:r>
            </w:hyperlink>
            <w:r w:rsidR="000918D5">
              <w:rPr>
                <w:rFonts w:ascii="Arial" w:hAnsi="Arial" w:cs="Arial"/>
                <w:sz w:val="18"/>
                <w:szCs w:val="18"/>
                <w:lang w:val="en-CA"/>
              </w:rPr>
              <w:t xml:space="preserve"> </w:t>
            </w:r>
            <w:r w:rsidR="000918D5" w:rsidRPr="00687A27">
              <w:rPr>
                <w:rFonts w:ascii="Arial" w:hAnsi="Arial" w:cs="Arial"/>
                <w:sz w:val="18"/>
                <w:szCs w:val="18"/>
                <w:lang w:val="en-CA"/>
              </w:rPr>
              <w:t>(Canada)</w:t>
            </w:r>
          </w:p>
          <w:p w:rsidR="000918D5" w:rsidRPr="00C16CD6" w:rsidRDefault="00CB443A" w:rsidP="006E0DE0">
            <w:pPr>
              <w:tabs>
                <w:tab w:val="left" w:pos="2178"/>
              </w:tabs>
              <w:spacing w:before="0"/>
              <w:rPr>
                <w:rFonts w:ascii="Arial" w:hAnsi="Arial" w:cs="Arial"/>
                <w:sz w:val="18"/>
                <w:szCs w:val="18"/>
                <w:lang w:val="en-CA"/>
              </w:rPr>
            </w:pPr>
            <w:hyperlink r:id="rId31" w:history="1">
              <w:r w:rsidR="000918D5" w:rsidRPr="00F1108E">
                <w:rPr>
                  <w:rStyle w:val="Hyperlink"/>
                  <w:rFonts w:ascii="Arial" w:hAnsi="Arial" w:cs="Arial"/>
                  <w:sz w:val="18"/>
                  <w:szCs w:val="18"/>
                  <w:lang w:val="en-CA"/>
                </w:rPr>
                <w:t>531</w:t>
              </w:r>
            </w:hyperlink>
            <w:r w:rsidR="000918D5">
              <w:rPr>
                <w:rFonts w:ascii="Arial" w:hAnsi="Arial" w:cs="Arial"/>
                <w:sz w:val="18"/>
                <w:szCs w:val="18"/>
                <w:lang w:val="en-CA"/>
              </w:rPr>
              <w:t xml:space="preserve"> (WP 5C)</w:t>
            </w:r>
          </w:p>
        </w:tc>
      </w:tr>
      <w:tr w:rsidR="000918D5" w:rsidRPr="00C16CD6" w:rsidTr="006E0DE0">
        <w:trPr>
          <w:jc w:val="center"/>
        </w:trPr>
        <w:tc>
          <w:tcPr>
            <w:tcW w:w="2671" w:type="dxa"/>
            <w:shd w:val="clear" w:color="auto" w:fill="E1FFFF"/>
          </w:tcPr>
          <w:p w:rsidR="000918D5" w:rsidRDefault="000918D5" w:rsidP="006E0DE0">
            <w:pPr>
              <w:tabs>
                <w:tab w:val="left" w:pos="2178"/>
              </w:tabs>
              <w:spacing w:before="0"/>
              <w:rPr>
                <w:rFonts w:ascii="Arial" w:hAnsi="Arial" w:cs="Arial"/>
                <w:b/>
                <w:bCs/>
                <w:sz w:val="18"/>
                <w:szCs w:val="18"/>
                <w:lang w:val="en-CA"/>
              </w:rPr>
            </w:pPr>
            <w:r>
              <w:rPr>
                <w:rFonts w:ascii="Arial" w:hAnsi="Arial" w:cs="Arial"/>
                <w:b/>
                <w:bCs/>
                <w:sz w:val="18"/>
                <w:szCs w:val="18"/>
                <w:lang w:val="en-CA"/>
              </w:rPr>
              <w:t>AI 7, AI 9.1.8, and other</w:t>
            </w:r>
          </w:p>
        </w:tc>
        <w:tc>
          <w:tcPr>
            <w:tcW w:w="4819" w:type="dxa"/>
            <w:shd w:val="clear" w:color="auto" w:fill="E1FFFF"/>
          </w:tcPr>
          <w:p w:rsidR="000918D5" w:rsidRDefault="00CB443A" w:rsidP="006E0DE0">
            <w:pPr>
              <w:tabs>
                <w:tab w:val="left" w:pos="2178"/>
              </w:tabs>
              <w:spacing w:before="0"/>
              <w:rPr>
                <w:rFonts w:ascii="Arial" w:hAnsi="Arial" w:cs="Arial"/>
                <w:sz w:val="18"/>
                <w:szCs w:val="18"/>
                <w:lang w:val="en-CA"/>
              </w:rPr>
            </w:pPr>
            <w:hyperlink r:id="rId32" w:history="1">
              <w:r w:rsidR="000918D5">
                <w:rPr>
                  <w:rStyle w:val="Hyperlink"/>
                  <w:rFonts w:ascii="Arial" w:hAnsi="Arial" w:cs="Arial"/>
                  <w:sz w:val="18"/>
                  <w:szCs w:val="18"/>
                  <w:lang w:val="en-CA"/>
                </w:rPr>
                <w:t>431</w:t>
              </w:r>
            </w:hyperlink>
            <w:r w:rsidR="000918D5">
              <w:rPr>
                <w:rFonts w:ascii="Arial" w:hAnsi="Arial" w:cs="Arial"/>
                <w:sz w:val="18"/>
                <w:szCs w:val="18"/>
                <w:lang w:val="en-CA"/>
              </w:rPr>
              <w:t xml:space="preserve"> (SC-WP) </w:t>
            </w:r>
          </w:p>
          <w:p w:rsidR="000918D5" w:rsidRDefault="00CB443A" w:rsidP="006E0DE0">
            <w:pPr>
              <w:tabs>
                <w:tab w:val="left" w:pos="2178"/>
              </w:tabs>
              <w:spacing w:before="0"/>
              <w:rPr>
                <w:rFonts w:ascii="Arial" w:hAnsi="Arial" w:cs="Arial"/>
                <w:sz w:val="18"/>
                <w:szCs w:val="18"/>
                <w:lang w:val="en-CA"/>
              </w:rPr>
            </w:pPr>
            <w:hyperlink r:id="rId33" w:history="1">
              <w:r w:rsidR="000918D5">
                <w:rPr>
                  <w:rStyle w:val="Hyperlink"/>
                  <w:rFonts w:ascii="Arial" w:hAnsi="Arial" w:cs="Arial"/>
                  <w:sz w:val="18"/>
                  <w:szCs w:val="18"/>
                  <w:lang w:val="en-CA"/>
                </w:rPr>
                <w:t>432</w:t>
              </w:r>
            </w:hyperlink>
            <w:r w:rsidR="000918D5">
              <w:rPr>
                <w:rFonts w:ascii="Arial" w:hAnsi="Arial" w:cs="Arial"/>
                <w:sz w:val="18"/>
                <w:szCs w:val="18"/>
                <w:lang w:val="en-CA"/>
              </w:rPr>
              <w:t xml:space="preserve"> (WP 5B) </w:t>
            </w:r>
          </w:p>
          <w:p w:rsidR="000918D5" w:rsidRDefault="00CB443A" w:rsidP="006E0DE0">
            <w:pPr>
              <w:tabs>
                <w:tab w:val="left" w:pos="2178"/>
              </w:tabs>
              <w:spacing w:before="0"/>
            </w:pPr>
            <w:hyperlink r:id="rId34" w:history="1">
              <w:r w:rsidR="000918D5">
                <w:rPr>
                  <w:rStyle w:val="Hyperlink"/>
                  <w:rFonts w:ascii="Arial" w:hAnsi="Arial" w:cs="Arial"/>
                  <w:sz w:val="18"/>
                  <w:szCs w:val="18"/>
                  <w:lang w:val="en-CA"/>
                </w:rPr>
                <w:t>462</w:t>
              </w:r>
            </w:hyperlink>
            <w:r w:rsidR="000918D5">
              <w:rPr>
                <w:rFonts w:ascii="Arial" w:hAnsi="Arial" w:cs="Arial"/>
                <w:sz w:val="18"/>
                <w:szCs w:val="18"/>
                <w:lang w:val="en-CA"/>
              </w:rPr>
              <w:t xml:space="preserve"> (WMO)</w:t>
            </w:r>
            <w:r w:rsidR="000918D5">
              <w:t xml:space="preserve"> </w:t>
            </w:r>
          </w:p>
        </w:tc>
      </w:tr>
    </w:tbl>
    <w:p w:rsidR="000918D5" w:rsidRDefault="000918D5" w:rsidP="000918D5">
      <w:pPr>
        <w:rPr>
          <w:rFonts w:asciiTheme="majorBidi" w:hAnsiTheme="majorBidi" w:cstheme="majorBidi"/>
          <w:szCs w:val="24"/>
        </w:rPr>
      </w:pPr>
      <w:r>
        <w:rPr>
          <w:rFonts w:asciiTheme="majorBidi" w:hAnsiTheme="majorBidi" w:cstheme="majorBidi"/>
          <w:szCs w:val="24"/>
        </w:rPr>
        <w:t>A sub-working group to consider CPM text for WRC-15 agenda item 1.4 was formed and was chaired by</w:t>
      </w:r>
      <w:r w:rsidRPr="00194E18">
        <w:rPr>
          <w:rFonts w:asciiTheme="majorBidi" w:hAnsiTheme="majorBidi" w:cstheme="majorBidi"/>
          <w:szCs w:val="24"/>
        </w:rPr>
        <w:t xml:space="preserve"> </w:t>
      </w:r>
      <w:r>
        <w:rPr>
          <w:rFonts w:asciiTheme="majorBidi" w:hAnsiTheme="majorBidi" w:cstheme="majorBidi"/>
          <w:szCs w:val="24"/>
        </w:rPr>
        <w:t xml:space="preserve">Mr C. Glass (USA). The previous Draft CPM text in Document 5A/421 </w:t>
      </w:r>
      <w:hyperlink r:id="rId35" w:history="1">
        <w:r w:rsidRPr="00230851">
          <w:rPr>
            <w:rStyle w:val="Hyperlink"/>
            <w:rFonts w:asciiTheme="majorBidi" w:hAnsiTheme="majorBidi" w:cstheme="majorBidi"/>
            <w:szCs w:val="24"/>
            <w:u w:val="single"/>
            <w:lang w:val="en-CA"/>
          </w:rPr>
          <w:t>Annex 4</w:t>
        </w:r>
      </w:hyperlink>
      <w:r>
        <w:rPr>
          <w:rFonts w:asciiTheme="majorBidi" w:hAnsiTheme="majorBidi" w:cstheme="majorBidi"/>
          <w:szCs w:val="24"/>
        </w:rPr>
        <w:t xml:space="preserve"> became the basis for updated draft CPM text. Documents </w:t>
      </w:r>
      <w:hyperlink r:id="rId36" w:history="1">
        <w:r w:rsidRPr="00A1239C">
          <w:rPr>
            <w:rStyle w:val="Hyperlink"/>
            <w:rFonts w:asciiTheme="majorBidi" w:hAnsiTheme="majorBidi" w:cstheme="majorBidi"/>
            <w:szCs w:val="24"/>
          </w:rPr>
          <w:t>5A/467</w:t>
        </w:r>
      </w:hyperlink>
      <w:r>
        <w:rPr>
          <w:rFonts w:asciiTheme="majorBidi" w:hAnsiTheme="majorBidi" w:cstheme="majorBidi"/>
          <w:szCs w:val="24"/>
        </w:rPr>
        <w:t xml:space="preserve"> (Russian Federation), </w:t>
      </w:r>
      <w:hyperlink r:id="rId37" w:history="1">
        <w:r w:rsidRPr="00A1239C">
          <w:rPr>
            <w:rStyle w:val="Hyperlink"/>
            <w:rFonts w:asciiTheme="majorBidi" w:hAnsiTheme="majorBidi" w:cstheme="majorBidi"/>
            <w:szCs w:val="24"/>
          </w:rPr>
          <w:t>5A/471</w:t>
        </w:r>
      </w:hyperlink>
      <w:r>
        <w:rPr>
          <w:rFonts w:asciiTheme="majorBidi" w:hAnsiTheme="majorBidi" w:cstheme="majorBidi"/>
          <w:szCs w:val="24"/>
        </w:rPr>
        <w:t xml:space="preserve"> (Netherlands), </w:t>
      </w:r>
      <w:hyperlink r:id="rId38" w:history="1">
        <w:r w:rsidRPr="00A1239C">
          <w:rPr>
            <w:rStyle w:val="Hyperlink"/>
            <w:rFonts w:asciiTheme="majorBidi" w:hAnsiTheme="majorBidi" w:cstheme="majorBidi"/>
            <w:szCs w:val="24"/>
          </w:rPr>
          <w:t>5A/476</w:t>
        </w:r>
      </w:hyperlink>
      <w:r>
        <w:rPr>
          <w:rFonts w:asciiTheme="majorBidi" w:hAnsiTheme="majorBidi" w:cstheme="majorBidi"/>
          <w:szCs w:val="24"/>
        </w:rPr>
        <w:t xml:space="preserve"> (USA), </w:t>
      </w:r>
      <w:hyperlink r:id="rId39" w:history="1">
        <w:r w:rsidRPr="003A6E53">
          <w:rPr>
            <w:rStyle w:val="Hyperlink"/>
            <w:rFonts w:asciiTheme="majorBidi" w:hAnsiTheme="majorBidi" w:cstheme="majorBidi"/>
            <w:szCs w:val="24"/>
          </w:rPr>
          <w:t>5A/488</w:t>
        </w:r>
      </w:hyperlink>
      <w:r>
        <w:rPr>
          <w:rFonts w:asciiTheme="majorBidi" w:hAnsiTheme="majorBidi" w:cstheme="majorBidi"/>
          <w:szCs w:val="24"/>
        </w:rPr>
        <w:t xml:space="preserve"> (China), </w:t>
      </w:r>
      <w:hyperlink r:id="rId40" w:history="1">
        <w:r w:rsidRPr="003A6E53">
          <w:rPr>
            <w:rStyle w:val="Hyperlink"/>
            <w:rFonts w:asciiTheme="majorBidi" w:hAnsiTheme="majorBidi" w:cstheme="majorBidi"/>
            <w:szCs w:val="24"/>
          </w:rPr>
          <w:t>5A/493</w:t>
        </w:r>
      </w:hyperlink>
      <w:r>
        <w:rPr>
          <w:rFonts w:asciiTheme="majorBidi" w:hAnsiTheme="majorBidi" w:cstheme="majorBidi"/>
          <w:szCs w:val="24"/>
        </w:rPr>
        <w:t xml:space="preserve"> (Norway) and </w:t>
      </w:r>
      <w:hyperlink r:id="rId41" w:history="1">
        <w:r w:rsidRPr="003A6E53">
          <w:rPr>
            <w:rStyle w:val="Hyperlink"/>
            <w:rFonts w:asciiTheme="majorBidi" w:hAnsiTheme="majorBidi" w:cstheme="majorBidi"/>
            <w:szCs w:val="24"/>
          </w:rPr>
          <w:t>5A/498</w:t>
        </w:r>
      </w:hyperlink>
      <w:r>
        <w:rPr>
          <w:rFonts w:asciiTheme="majorBidi" w:hAnsiTheme="majorBidi" w:cstheme="majorBidi"/>
          <w:szCs w:val="24"/>
        </w:rPr>
        <w:t xml:space="preserve"> (Canada) were considered and incorporated into a significantly modified draft CPM text in Document </w:t>
      </w:r>
      <w:r w:rsidRPr="00B5239E">
        <w:rPr>
          <w:rFonts w:asciiTheme="majorBidi" w:hAnsiTheme="majorBidi" w:cstheme="majorBidi"/>
          <w:szCs w:val="24"/>
        </w:rPr>
        <w:t>5A/TEMP/234</w:t>
      </w:r>
      <w:r>
        <w:rPr>
          <w:rFonts w:asciiTheme="majorBidi" w:hAnsiTheme="majorBidi" w:cstheme="majorBidi"/>
          <w:szCs w:val="24"/>
        </w:rPr>
        <w:t>, which is presented to the Working Party 5A plenary for adoption.</w:t>
      </w:r>
    </w:p>
    <w:p w:rsidR="000918D5" w:rsidRDefault="000918D5" w:rsidP="000918D5">
      <w:pPr>
        <w:rPr>
          <w:rFonts w:asciiTheme="majorBidi" w:hAnsiTheme="majorBidi" w:cstheme="majorBidi"/>
          <w:szCs w:val="24"/>
        </w:rPr>
      </w:pPr>
      <w:r>
        <w:rPr>
          <w:rFonts w:asciiTheme="majorBidi" w:hAnsiTheme="majorBidi" w:cstheme="majorBidi"/>
          <w:szCs w:val="24"/>
        </w:rPr>
        <w:t xml:space="preserve">Two liaison statements from Working Party 5C (Documents </w:t>
      </w:r>
      <w:hyperlink r:id="rId42" w:history="1">
        <w:r w:rsidRPr="003A6E53">
          <w:rPr>
            <w:rStyle w:val="Hyperlink"/>
            <w:rFonts w:asciiTheme="majorBidi" w:hAnsiTheme="majorBidi" w:cstheme="majorBidi"/>
            <w:szCs w:val="24"/>
            <w:lang w:val="it-IT"/>
          </w:rPr>
          <w:t>5A/418</w:t>
        </w:r>
      </w:hyperlink>
      <w:r>
        <w:rPr>
          <w:rStyle w:val="Hyperlink"/>
          <w:rFonts w:asciiTheme="majorBidi" w:hAnsiTheme="majorBidi" w:cstheme="majorBidi"/>
          <w:szCs w:val="24"/>
          <w:lang w:val="it-IT"/>
        </w:rPr>
        <w:t xml:space="preserve"> </w:t>
      </w:r>
      <w:r w:rsidRPr="007247B0">
        <w:rPr>
          <w:rStyle w:val="Hyperlink"/>
          <w:rFonts w:asciiTheme="majorBidi" w:hAnsiTheme="majorBidi" w:cstheme="majorBidi"/>
          <w:szCs w:val="24"/>
          <w:lang w:val="it-IT"/>
        </w:rPr>
        <w:t xml:space="preserve">and </w:t>
      </w:r>
      <w:hyperlink r:id="rId43" w:history="1">
        <w:r w:rsidRPr="005F50E6">
          <w:rPr>
            <w:rStyle w:val="Hyperlink"/>
            <w:rFonts w:asciiTheme="majorBidi" w:hAnsiTheme="majorBidi" w:cstheme="majorBidi"/>
            <w:szCs w:val="24"/>
            <w:lang w:val="it-IT"/>
          </w:rPr>
          <w:t>5A/531</w:t>
        </w:r>
      </w:hyperlink>
      <w:r>
        <w:rPr>
          <w:rFonts w:asciiTheme="majorBidi" w:hAnsiTheme="majorBidi" w:cstheme="majorBidi"/>
          <w:szCs w:val="24"/>
          <w:lang w:val="it-IT"/>
        </w:rPr>
        <w:t xml:space="preserve">) provided guidance on suitable methods to be used in sharing and compatibility studies and suitable areas for further work. The contents of the documents were noted and guided the group’s work. </w:t>
      </w:r>
      <w:r>
        <w:rPr>
          <w:rFonts w:asciiTheme="majorBidi" w:hAnsiTheme="majorBidi" w:cstheme="majorBidi"/>
          <w:szCs w:val="24"/>
        </w:rPr>
        <w:t xml:space="preserve"> </w:t>
      </w:r>
    </w:p>
    <w:p w:rsidR="000918D5" w:rsidRPr="00931496" w:rsidRDefault="000918D5" w:rsidP="000918D5">
      <w:pPr>
        <w:rPr>
          <w:rFonts w:asciiTheme="majorBidi" w:hAnsiTheme="majorBidi" w:cstheme="majorBidi"/>
          <w:szCs w:val="24"/>
        </w:rPr>
      </w:pPr>
      <w:r>
        <w:rPr>
          <w:rFonts w:asciiTheme="majorBidi" w:hAnsiTheme="majorBidi" w:cstheme="majorBidi"/>
          <w:szCs w:val="24"/>
        </w:rPr>
        <w:t>The working document toward a preliminary draft new Report on compatibility issues relating to WRC-15 agenda item 1.4 (</w:t>
      </w:r>
      <w:hyperlink r:id="rId44" w:history="1">
        <w:r w:rsidRPr="00230851">
          <w:rPr>
            <w:rStyle w:val="Hyperlink"/>
            <w:rFonts w:asciiTheme="majorBidi" w:hAnsiTheme="majorBidi" w:cstheme="majorBidi"/>
            <w:szCs w:val="24"/>
            <w:u w:val="single"/>
            <w:lang w:val="en-CA"/>
          </w:rPr>
          <w:t>Annex 10</w:t>
        </w:r>
      </w:hyperlink>
      <w:r>
        <w:rPr>
          <w:rStyle w:val="Hyperlink"/>
          <w:rFonts w:asciiTheme="majorBidi" w:hAnsiTheme="majorBidi" w:cstheme="majorBidi"/>
          <w:szCs w:val="24"/>
          <w:lang w:val="en-CA"/>
        </w:rPr>
        <w:t xml:space="preserve"> </w:t>
      </w:r>
      <w:r w:rsidRPr="005D487C">
        <w:rPr>
          <w:rStyle w:val="Hyperlink"/>
          <w:rFonts w:asciiTheme="majorBidi" w:hAnsiTheme="majorBidi" w:cstheme="majorBidi"/>
          <w:color w:val="000000" w:themeColor="text1"/>
          <w:szCs w:val="24"/>
          <w:lang w:val="en-CA"/>
        </w:rPr>
        <w:t>to Doc. 5A/421</w:t>
      </w:r>
      <w:r>
        <w:rPr>
          <w:rFonts w:asciiTheme="majorBidi" w:hAnsiTheme="majorBidi" w:cstheme="majorBidi"/>
          <w:szCs w:val="24"/>
        </w:rPr>
        <w:t xml:space="preserve">) </w:t>
      </w:r>
      <w:r>
        <w:rPr>
          <w:rFonts w:asciiTheme="majorBidi" w:hAnsiTheme="majorBidi" w:cstheme="majorBidi"/>
          <w:szCs w:val="24"/>
          <w:lang w:val="en-CA"/>
        </w:rPr>
        <w:t xml:space="preserve">became the basis of further work. </w:t>
      </w:r>
      <w:r>
        <w:rPr>
          <w:rFonts w:asciiTheme="majorBidi" w:hAnsiTheme="majorBidi" w:cstheme="majorBidi"/>
          <w:szCs w:val="24"/>
        </w:rPr>
        <w:t xml:space="preserve">Documents </w:t>
      </w:r>
      <w:hyperlink r:id="rId45" w:history="1">
        <w:r w:rsidRPr="003A6E53">
          <w:rPr>
            <w:rStyle w:val="Hyperlink"/>
            <w:rFonts w:asciiTheme="majorBidi" w:hAnsiTheme="majorBidi" w:cstheme="majorBidi"/>
            <w:szCs w:val="24"/>
          </w:rPr>
          <w:t>5A/468</w:t>
        </w:r>
      </w:hyperlink>
      <w:r>
        <w:rPr>
          <w:rFonts w:asciiTheme="majorBidi" w:hAnsiTheme="majorBidi" w:cstheme="majorBidi"/>
          <w:szCs w:val="24"/>
        </w:rPr>
        <w:t xml:space="preserve"> (Russian Federation), </w:t>
      </w:r>
      <w:hyperlink r:id="rId46" w:history="1">
        <w:r w:rsidRPr="003A6E53">
          <w:rPr>
            <w:rStyle w:val="Hyperlink"/>
            <w:rFonts w:asciiTheme="majorBidi" w:hAnsiTheme="majorBidi" w:cstheme="majorBidi"/>
            <w:szCs w:val="24"/>
          </w:rPr>
          <w:t>5A/482</w:t>
        </w:r>
      </w:hyperlink>
      <w:r>
        <w:rPr>
          <w:rFonts w:asciiTheme="majorBidi" w:hAnsiTheme="majorBidi" w:cstheme="majorBidi"/>
          <w:szCs w:val="24"/>
        </w:rPr>
        <w:t xml:space="preserve"> (USA), </w:t>
      </w:r>
      <w:hyperlink r:id="rId47" w:history="1">
        <w:r w:rsidRPr="003A6E53">
          <w:rPr>
            <w:rStyle w:val="Hyperlink"/>
            <w:rFonts w:asciiTheme="majorBidi" w:hAnsiTheme="majorBidi" w:cstheme="majorBidi"/>
            <w:szCs w:val="24"/>
          </w:rPr>
          <w:t>5A/489</w:t>
        </w:r>
      </w:hyperlink>
      <w:r>
        <w:rPr>
          <w:rFonts w:asciiTheme="majorBidi" w:hAnsiTheme="majorBidi" w:cstheme="majorBidi"/>
          <w:szCs w:val="24"/>
        </w:rPr>
        <w:t xml:space="preserve"> (China) and </w:t>
      </w:r>
      <w:hyperlink r:id="rId48" w:history="1">
        <w:r w:rsidRPr="003A6E53">
          <w:rPr>
            <w:rStyle w:val="Hyperlink"/>
            <w:rFonts w:asciiTheme="majorBidi" w:hAnsiTheme="majorBidi" w:cstheme="majorBidi"/>
            <w:szCs w:val="24"/>
          </w:rPr>
          <w:t>5A/503</w:t>
        </w:r>
      </w:hyperlink>
      <w:r>
        <w:rPr>
          <w:rFonts w:asciiTheme="majorBidi" w:hAnsiTheme="majorBidi" w:cstheme="majorBidi"/>
          <w:szCs w:val="24"/>
        </w:rPr>
        <w:t xml:space="preserve"> (Canada) were considered. These studies, along with documents covering aspects of agenda item 1.4 that were discussed at earlier WP 5A meetings, will be incorporated in the final compatibility report for the agenda item as annexes. </w:t>
      </w:r>
      <w:r>
        <w:rPr>
          <w:rFonts w:asciiTheme="majorBidi" w:hAnsiTheme="majorBidi" w:cstheme="majorBidi"/>
          <w:szCs w:val="24"/>
          <w:lang w:val="en-CA"/>
        </w:rPr>
        <w:t xml:space="preserve">The resulting </w:t>
      </w:r>
      <w:r>
        <w:rPr>
          <w:rFonts w:asciiTheme="majorBidi" w:hAnsiTheme="majorBidi" w:cstheme="majorBidi"/>
          <w:color w:val="000000" w:themeColor="text1"/>
          <w:szCs w:val="24"/>
          <w:lang w:val="en-CA"/>
        </w:rPr>
        <w:t xml:space="preserve">Document </w:t>
      </w:r>
      <w:r w:rsidRPr="001A2248">
        <w:rPr>
          <w:rFonts w:asciiTheme="majorBidi" w:hAnsiTheme="majorBidi" w:cstheme="majorBidi"/>
          <w:szCs w:val="24"/>
          <w:lang w:val="en-CA"/>
        </w:rPr>
        <w:t>5A/TEMP/236</w:t>
      </w:r>
      <w:r>
        <w:rPr>
          <w:rFonts w:asciiTheme="majorBidi" w:hAnsiTheme="majorBidi" w:cstheme="majorBidi"/>
          <w:szCs w:val="24"/>
          <w:lang w:val="en-CA"/>
        </w:rPr>
        <w:t xml:space="preserve"> (ITU-R.M.[5 MHz COMPAT])</w:t>
      </w:r>
      <w:r>
        <w:rPr>
          <w:rFonts w:asciiTheme="majorBidi" w:hAnsiTheme="majorBidi" w:cstheme="majorBidi"/>
          <w:color w:val="000000" w:themeColor="text1"/>
          <w:szCs w:val="24"/>
          <w:lang w:val="en-CA"/>
        </w:rPr>
        <w:t>, was given preliminary draft new Report status and is to be carried forward for further work. It is expected that this work toward this Report will be completed during the next Working Party 5A meeting.</w:t>
      </w:r>
    </w:p>
    <w:p w:rsidR="000918D5" w:rsidRDefault="000918D5" w:rsidP="000918D5">
      <w:pPr>
        <w:rPr>
          <w:rFonts w:asciiTheme="majorBidi" w:hAnsiTheme="majorBidi" w:cstheme="majorBidi"/>
          <w:szCs w:val="24"/>
        </w:rPr>
      </w:pPr>
      <w:r>
        <w:rPr>
          <w:rFonts w:asciiTheme="majorBidi" w:hAnsiTheme="majorBidi" w:cstheme="majorBidi"/>
          <w:szCs w:val="24"/>
        </w:rPr>
        <w:t xml:space="preserve">WG 5A-1 produced a liaison statement to keep other Working Parties informed of our work and progress. This statement is found in Document </w:t>
      </w:r>
      <w:r w:rsidRPr="001A2248">
        <w:rPr>
          <w:rFonts w:asciiTheme="majorBidi" w:hAnsiTheme="majorBidi" w:cstheme="majorBidi"/>
          <w:szCs w:val="24"/>
        </w:rPr>
        <w:t>5A/TEMP/235</w:t>
      </w:r>
      <w:r>
        <w:rPr>
          <w:rFonts w:asciiTheme="majorBidi" w:hAnsiTheme="majorBidi" w:cstheme="majorBidi"/>
          <w:color w:val="000000" w:themeColor="text1"/>
          <w:szCs w:val="24"/>
        </w:rPr>
        <w:t>.</w:t>
      </w:r>
    </w:p>
    <w:p w:rsidR="000918D5" w:rsidRDefault="000918D5" w:rsidP="000918D5">
      <w:pPr>
        <w:rPr>
          <w:rFonts w:asciiTheme="majorBidi" w:hAnsiTheme="majorBidi" w:cstheme="majorBidi"/>
          <w:color w:val="000000" w:themeColor="text1"/>
          <w:szCs w:val="24"/>
        </w:rPr>
      </w:pPr>
      <w:r>
        <w:rPr>
          <w:rFonts w:asciiTheme="majorBidi" w:hAnsiTheme="majorBidi" w:cstheme="majorBidi"/>
          <w:szCs w:val="24"/>
        </w:rPr>
        <w:t xml:space="preserve">WG 5A-1 has reviewed and revised </w:t>
      </w:r>
      <w:r w:rsidR="006E0DE0">
        <w:rPr>
          <w:rFonts w:asciiTheme="majorBidi" w:hAnsiTheme="majorBidi" w:cstheme="majorBidi"/>
          <w:szCs w:val="24"/>
        </w:rPr>
        <w:t>the</w:t>
      </w:r>
      <w:r>
        <w:rPr>
          <w:rFonts w:asciiTheme="majorBidi" w:hAnsiTheme="majorBidi" w:cstheme="majorBidi"/>
          <w:szCs w:val="24"/>
        </w:rPr>
        <w:t xml:space="preserve"> work plan for agenda item 1.4 (Doc. 5A/421 </w:t>
      </w:r>
      <w:hyperlink r:id="rId49" w:history="1">
        <w:r w:rsidRPr="00F7069E">
          <w:rPr>
            <w:rStyle w:val="Hyperlink"/>
            <w:szCs w:val="24"/>
            <w:lang w:val="en-CA"/>
          </w:rPr>
          <w:t>Annex 5</w:t>
        </w:r>
      </w:hyperlink>
      <w:r>
        <w:rPr>
          <w:rFonts w:asciiTheme="majorBidi" w:hAnsiTheme="majorBidi" w:cstheme="majorBidi"/>
          <w:szCs w:val="24"/>
        </w:rPr>
        <w:t>) to take account of progress to date. The revised work plan is Document</w:t>
      </w:r>
      <w:r>
        <w:rPr>
          <w:rFonts w:asciiTheme="majorBidi" w:hAnsiTheme="majorBidi" w:cstheme="majorBidi"/>
          <w:color w:val="FF0000"/>
          <w:szCs w:val="24"/>
        </w:rPr>
        <w:t xml:space="preserve"> </w:t>
      </w:r>
      <w:r w:rsidRPr="001A2248">
        <w:rPr>
          <w:rFonts w:asciiTheme="majorBidi" w:hAnsiTheme="majorBidi" w:cstheme="majorBidi"/>
          <w:szCs w:val="24"/>
        </w:rPr>
        <w:t>5A/TEMP/233</w:t>
      </w:r>
      <w:r>
        <w:rPr>
          <w:rFonts w:asciiTheme="majorBidi" w:hAnsiTheme="majorBidi" w:cstheme="majorBidi"/>
          <w:color w:val="000000" w:themeColor="text1"/>
          <w:szCs w:val="24"/>
        </w:rPr>
        <w:t>.</w:t>
      </w:r>
    </w:p>
    <w:p w:rsidR="000918D5" w:rsidRDefault="000918D5" w:rsidP="000918D5">
      <w:pP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Document </w:t>
      </w:r>
      <w:hyperlink r:id="rId50" w:history="1">
        <w:r w:rsidRPr="009F64D9">
          <w:rPr>
            <w:rStyle w:val="Hyperlink"/>
            <w:rFonts w:asciiTheme="majorBidi" w:hAnsiTheme="majorBidi" w:cstheme="majorBidi"/>
            <w:szCs w:val="24"/>
          </w:rPr>
          <w:t>5A/432</w:t>
        </w:r>
      </w:hyperlink>
      <w:r>
        <w:rPr>
          <w:rFonts w:asciiTheme="majorBidi" w:hAnsiTheme="majorBidi" w:cstheme="majorBidi"/>
          <w:color w:val="000000" w:themeColor="text1"/>
          <w:szCs w:val="24"/>
        </w:rPr>
        <w:t xml:space="preserve"> (Working Party 5B), regarding Morse telegraphy identification methods for oceanographic radars in the 3-50 MHz frequency range, was considered in conjunction with Working Party 5C. A reply liaison statement was drafted and approved as Document </w:t>
      </w:r>
      <w:r w:rsidRPr="001A2248">
        <w:rPr>
          <w:rFonts w:asciiTheme="majorBidi" w:hAnsiTheme="majorBidi" w:cstheme="majorBidi"/>
          <w:szCs w:val="24"/>
        </w:rPr>
        <w:t>5A/TEMP/208</w:t>
      </w:r>
      <w:r>
        <w:rPr>
          <w:rFonts w:asciiTheme="majorBidi" w:hAnsiTheme="majorBidi" w:cstheme="majorBidi"/>
          <w:color w:val="000000" w:themeColor="text1"/>
          <w:szCs w:val="24"/>
        </w:rPr>
        <w:t>.</w:t>
      </w:r>
    </w:p>
    <w:p w:rsidR="000918D5" w:rsidRPr="005421CA" w:rsidRDefault="000918D5" w:rsidP="000918D5">
      <w:pPr>
        <w:rPr>
          <w:rFonts w:asciiTheme="majorBidi" w:hAnsiTheme="majorBidi" w:cstheme="majorBidi"/>
          <w:szCs w:val="24"/>
        </w:rPr>
      </w:pPr>
      <w:r>
        <w:rPr>
          <w:rFonts w:asciiTheme="majorBidi" w:hAnsiTheme="majorBidi" w:cstheme="majorBidi"/>
          <w:color w:val="000000" w:themeColor="text1"/>
          <w:szCs w:val="24"/>
        </w:rPr>
        <w:t xml:space="preserve">Documents </w:t>
      </w:r>
      <w:hyperlink r:id="rId51" w:history="1">
        <w:r w:rsidRPr="009F64D9">
          <w:rPr>
            <w:rStyle w:val="Hyperlink"/>
            <w:rFonts w:asciiTheme="majorBidi" w:hAnsiTheme="majorBidi" w:cstheme="majorBidi"/>
            <w:szCs w:val="24"/>
          </w:rPr>
          <w:t>5A/431</w:t>
        </w:r>
      </w:hyperlink>
      <w:r>
        <w:rPr>
          <w:rFonts w:asciiTheme="majorBidi" w:hAnsiTheme="majorBidi" w:cstheme="majorBidi"/>
          <w:color w:val="000000" w:themeColor="text1"/>
          <w:szCs w:val="24"/>
        </w:rPr>
        <w:t xml:space="preserve"> (Working Party of the Special Committee) and the relevant sections of Document </w:t>
      </w:r>
      <w:hyperlink r:id="rId52" w:history="1">
        <w:r w:rsidRPr="009F64D9">
          <w:rPr>
            <w:rStyle w:val="Hyperlink"/>
            <w:rFonts w:asciiTheme="majorBidi" w:hAnsiTheme="majorBidi" w:cstheme="majorBidi"/>
            <w:szCs w:val="24"/>
          </w:rPr>
          <w:t>5A/462</w:t>
        </w:r>
      </w:hyperlink>
      <w:r>
        <w:rPr>
          <w:rFonts w:asciiTheme="majorBidi" w:hAnsiTheme="majorBidi" w:cstheme="majorBidi"/>
          <w:color w:val="000000" w:themeColor="text1"/>
          <w:szCs w:val="24"/>
        </w:rPr>
        <w:t xml:space="preserve"> (WMO), dealing with issues under WRC-15 agenda items 7 and 9.1.8, were noted.</w:t>
      </w:r>
    </w:p>
    <w:p w:rsidR="000918D5" w:rsidRDefault="000918D5" w:rsidP="000918D5">
      <w:pPr>
        <w:rPr>
          <w:rFonts w:asciiTheme="majorBidi" w:hAnsiTheme="majorBidi" w:cstheme="majorBidi"/>
          <w:szCs w:val="24"/>
        </w:rPr>
      </w:pPr>
      <w:r>
        <w:rPr>
          <w:rFonts w:asciiTheme="majorBidi" w:hAnsiTheme="majorBidi" w:cstheme="majorBidi"/>
          <w:szCs w:val="24"/>
        </w:rPr>
        <w:t>The chair enjoyed working with all the delegates and is grateful for their thoughtful input contributions and general goodwill.</w:t>
      </w:r>
    </w:p>
    <w:p w:rsidR="000918D5" w:rsidRPr="000918D5" w:rsidRDefault="000918D5" w:rsidP="000918D5">
      <w:pPr>
        <w:rPr>
          <w:rFonts w:asciiTheme="majorBidi" w:hAnsiTheme="majorBidi" w:cstheme="majorBidi"/>
          <w:b/>
          <w:szCs w:val="24"/>
        </w:rPr>
      </w:pPr>
      <w:r>
        <w:rPr>
          <w:rFonts w:asciiTheme="majorBidi" w:hAnsiTheme="majorBidi" w:cstheme="majorBidi"/>
          <w:szCs w:val="24"/>
        </w:rPr>
        <w:lastRenderedPageBreak/>
        <w:t>The chair thanks Mr. Charles Glass for his excellent work in chairing the CPM sub-working group and also thanks of the members of WG 5A-1 for their diligence and enthusiasm in the undertaking the assigned work.</w:t>
      </w:r>
    </w:p>
    <w:p w:rsidR="00FD6BA1" w:rsidRDefault="008B091D" w:rsidP="00634F9F">
      <w:pPr>
        <w:pStyle w:val="Heading1"/>
        <w:spacing w:before="360"/>
        <w:rPr>
          <w:rStyle w:val="Heading1Char1"/>
          <w:b/>
        </w:rPr>
      </w:pPr>
      <w:r>
        <w:rPr>
          <w:rStyle w:val="Heading1Char1"/>
          <w:b/>
        </w:rPr>
        <w:t>2</w:t>
      </w:r>
      <w:r>
        <w:rPr>
          <w:rStyle w:val="Heading1Char1"/>
          <w:b/>
        </w:rPr>
        <w:tab/>
      </w:r>
      <w:bookmarkStart w:id="14" w:name="s2"/>
      <w:bookmarkEnd w:id="12"/>
      <w:bookmarkEnd w:id="14"/>
      <w:r>
        <w:rPr>
          <w:rStyle w:val="Heading1Char1"/>
          <w:b/>
        </w:rPr>
        <w:t xml:space="preserve">Working Group 5A-2 – Systems and standards </w:t>
      </w:r>
      <w:r w:rsidR="00634F9F">
        <w:rPr>
          <w:rStyle w:val="Heading1Char1"/>
          <w:b/>
        </w:rPr>
        <w:br/>
      </w:r>
      <w:r>
        <w:rPr>
          <w:rStyle w:val="Heading1Char1"/>
          <w:b/>
        </w:rPr>
        <w:t>(Chairman: Mr Lang Baozhen, China)</w:t>
      </w:r>
      <w:bookmarkEnd w:id="13"/>
    </w:p>
    <w:p w:rsidR="00D946AD" w:rsidRPr="00AE27EB" w:rsidRDefault="00AE27EB" w:rsidP="00D946AD">
      <w:pPr>
        <w:pStyle w:val="Headingb"/>
        <w:rPr>
          <w:rFonts w:ascii="Times New Roman" w:hAnsi="Times New Roman"/>
          <w:szCs w:val="24"/>
          <w:lang w:val="en-US" w:eastAsia="zh-CN"/>
        </w:rPr>
      </w:pPr>
      <w:r>
        <w:rPr>
          <w:rFonts w:ascii="Times New Roman" w:hAnsi="Times New Roman"/>
          <w:szCs w:val="24"/>
          <w:lang w:val="en-US"/>
        </w:rPr>
        <w:t>2.1</w:t>
      </w:r>
      <w:r>
        <w:rPr>
          <w:rFonts w:ascii="Times New Roman" w:hAnsi="Times New Roman"/>
          <w:szCs w:val="24"/>
          <w:lang w:val="en-US"/>
        </w:rPr>
        <w:tab/>
      </w:r>
      <w:r w:rsidR="00D946AD" w:rsidRPr="00AE27EB">
        <w:rPr>
          <w:rFonts w:ascii="Times New Roman" w:hAnsi="Times New Roman"/>
          <w:szCs w:val="24"/>
          <w:lang w:val="en-US"/>
        </w:rPr>
        <w:t>Executive summary</w:t>
      </w:r>
    </w:p>
    <w:p w:rsidR="00D946AD" w:rsidRPr="00AE27EB" w:rsidRDefault="00D946AD" w:rsidP="00D946AD">
      <w:pPr>
        <w:rPr>
          <w:szCs w:val="24"/>
          <w:lang w:eastAsia="zh-CN"/>
        </w:rPr>
      </w:pPr>
      <w:r w:rsidRPr="00AE27EB">
        <w:rPr>
          <w:szCs w:val="24"/>
        </w:rPr>
        <w:t xml:space="preserve">The development of preliminary draft </w:t>
      </w:r>
      <w:r w:rsidRPr="00AE27EB">
        <w:rPr>
          <w:szCs w:val="24"/>
          <w:lang w:eastAsia="zh-CN"/>
        </w:rPr>
        <w:t>revision</w:t>
      </w:r>
      <w:r w:rsidRPr="00AE27EB">
        <w:rPr>
          <w:szCs w:val="24"/>
          <w:lang w:eastAsia="ja-JP"/>
        </w:rPr>
        <w:t xml:space="preserve"> of </w:t>
      </w:r>
      <w:r w:rsidRPr="00AE27EB">
        <w:rPr>
          <w:szCs w:val="24"/>
          <w:lang w:eastAsia="zh-CN"/>
        </w:rPr>
        <w:t>R</w:t>
      </w:r>
      <w:r w:rsidRPr="00AE27EB">
        <w:rPr>
          <w:szCs w:val="24"/>
          <w:lang w:eastAsia="ja-JP"/>
        </w:rPr>
        <w:t>e</w:t>
      </w:r>
      <w:r w:rsidRPr="00AE27EB">
        <w:rPr>
          <w:szCs w:val="24"/>
          <w:lang w:eastAsia="zh-CN"/>
        </w:rPr>
        <w:t>commendation</w:t>
      </w:r>
      <w:r w:rsidRPr="00AE27EB">
        <w:rPr>
          <w:szCs w:val="24"/>
          <w:lang w:eastAsia="ja-JP"/>
        </w:rPr>
        <w:t xml:space="preserve"> ITU-R M.2</w:t>
      </w:r>
      <w:r w:rsidRPr="00AE27EB">
        <w:rPr>
          <w:szCs w:val="24"/>
          <w:lang w:eastAsia="zh-CN"/>
        </w:rPr>
        <w:t xml:space="preserve">003 and </w:t>
      </w:r>
      <w:r w:rsidRPr="00AE27EB">
        <w:rPr>
          <w:szCs w:val="24"/>
        </w:rPr>
        <w:t xml:space="preserve">preliminary draft </w:t>
      </w:r>
      <w:r w:rsidRPr="00AE27EB">
        <w:rPr>
          <w:szCs w:val="24"/>
          <w:lang w:eastAsia="zh-CN"/>
        </w:rPr>
        <w:t>revision</w:t>
      </w:r>
      <w:r w:rsidRPr="00AE27EB">
        <w:rPr>
          <w:szCs w:val="24"/>
          <w:lang w:eastAsia="ja-JP"/>
        </w:rPr>
        <w:t xml:space="preserve"> of </w:t>
      </w:r>
      <w:r w:rsidRPr="00AE27EB">
        <w:rPr>
          <w:szCs w:val="24"/>
          <w:lang w:eastAsia="zh-CN"/>
        </w:rPr>
        <w:t>R</w:t>
      </w:r>
      <w:r w:rsidRPr="00AE27EB">
        <w:rPr>
          <w:szCs w:val="24"/>
          <w:lang w:eastAsia="ja-JP"/>
        </w:rPr>
        <w:t>eport ITU-R M.2227</w:t>
      </w:r>
      <w:r w:rsidRPr="00AE27EB">
        <w:rPr>
          <w:szCs w:val="24"/>
          <w:lang w:eastAsia="zh-CN"/>
        </w:rPr>
        <w:t xml:space="preserve"> were completed and will be submitted to SG 5 at the next meeting. </w:t>
      </w:r>
      <w:r w:rsidRPr="00AE27EB">
        <w:rPr>
          <w:szCs w:val="24"/>
        </w:rPr>
        <w:t xml:space="preserve">Work continued on the development of draft revisions of Recommendations </w:t>
      </w:r>
      <w:r w:rsidRPr="00AE27EB">
        <w:rPr>
          <w:szCs w:val="24"/>
        </w:rPr>
        <w:br/>
        <w:t>ITU-R M.1076</w:t>
      </w:r>
      <w:r w:rsidRPr="00AE27EB">
        <w:rPr>
          <w:szCs w:val="24"/>
          <w:lang w:eastAsia="zh-CN"/>
        </w:rPr>
        <w:t xml:space="preserve"> and draft new Report ITU-R M.[LOCAL_CoVERAGE].</w:t>
      </w:r>
    </w:p>
    <w:p w:rsidR="00D946AD" w:rsidRPr="00AE27EB" w:rsidRDefault="00AE27EB" w:rsidP="00D946AD">
      <w:pPr>
        <w:pStyle w:val="Heading1"/>
        <w:rPr>
          <w:sz w:val="24"/>
          <w:szCs w:val="24"/>
          <w:lang w:eastAsia="zh-CN"/>
        </w:rPr>
      </w:pPr>
      <w:r>
        <w:rPr>
          <w:sz w:val="24"/>
          <w:szCs w:val="24"/>
        </w:rPr>
        <w:t>2.2</w:t>
      </w:r>
      <w:r>
        <w:rPr>
          <w:sz w:val="24"/>
          <w:szCs w:val="24"/>
        </w:rPr>
        <w:tab/>
      </w:r>
      <w:r w:rsidR="00084B57" w:rsidRPr="00084B57">
        <w:rPr>
          <w:sz w:val="24"/>
          <w:szCs w:val="24"/>
        </w:rPr>
        <w:t>Organization of the work</w:t>
      </w:r>
    </w:p>
    <w:p w:rsidR="00D946AD" w:rsidRDefault="00D946AD" w:rsidP="00E52BC5">
      <w:pPr>
        <w:spacing w:after="120"/>
        <w:rPr>
          <w:szCs w:val="22"/>
          <w:lang w:val="en-US" w:eastAsia="zh-CN"/>
        </w:rPr>
      </w:pPr>
      <w:r>
        <w:t xml:space="preserve">Working Group </w:t>
      </w:r>
      <w:r>
        <w:rPr>
          <w:rFonts w:hint="eastAsia"/>
          <w:lang w:eastAsia="zh-CN"/>
        </w:rPr>
        <w:t xml:space="preserve">5A-2 </w:t>
      </w:r>
      <w:r>
        <w:t>met</w:t>
      </w:r>
      <w:r>
        <w:rPr>
          <w:rFonts w:hint="eastAsia"/>
          <w:lang w:eastAsia="zh-CN"/>
        </w:rPr>
        <w:t xml:space="preserve"> three</w:t>
      </w:r>
      <w:r>
        <w:t xml:space="preserve"> </w:t>
      </w:r>
      <w:r>
        <w:rPr>
          <w:rFonts w:hint="eastAsia"/>
          <w:lang w:eastAsia="zh-CN"/>
        </w:rPr>
        <w:t>times</w:t>
      </w:r>
      <w:r>
        <w:t xml:space="preserve"> at the </w:t>
      </w:r>
      <w:r>
        <w:rPr>
          <w:rFonts w:hint="eastAsia"/>
          <w:lang w:eastAsia="zh-CN"/>
        </w:rPr>
        <w:t>thirteen</w:t>
      </w:r>
      <w:r>
        <w:rPr>
          <w:lang w:eastAsia="zh-CN"/>
        </w:rPr>
        <w:t>th</w:t>
      </w:r>
      <w:r>
        <w:t xml:space="preserve"> meeting of WP </w:t>
      </w:r>
      <w:smartTag w:uri="urn:schemas-microsoft-com:office:smarttags" w:element="chmetcnv">
        <w:smartTagPr>
          <w:attr w:name="UnitName" w:val="a"/>
          <w:attr w:name="SourceValue" w:val="5"/>
          <w:attr w:name="HasSpace" w:val="False"/>
          <w:attr w:name="Negative" w:val="False"/>
          <w:attr w:name="NumberType" w:val="1"/>
          <w:attr w:name="TCSC" w:val="0"/>
        </w:smartTagPr>
        <w:r>
          <w:rPr>
            <w:rFonts w:hint="eastAsia"/>
            <w:lang w:eastAsia="zh-CN"/>
          </w:rPr>
          <w:t>5A</w:t>
        </w:r>
      </w:smartTag>
      <w:r>
        <w:t xml:space="preserve"> in </w:t>
      </w:r>
      <w:r>
        <w:rPr>
          <w:rFonts w:hint="eastAsia"/>
          <w:lang w:eastAsia="zh-CN"/>
        </w:rPr>
        <w:t>Geneva</w:t>
      </w:r>
      <w:r>
        <w:t xml:space="preserve"> with approximately </w:t>
      </w:r>
      <w:r>
        <w:rPr>
          <w:rFonts w:hint="eastAsia"/>
          <w:lang w:eastAsia="zh-CN"/>
        </w:rPr>
        <w:t>3</w:t>
      </w:r>
      <w:r>
        <w:t>0 dele</w:t>
      </w:r>
      <w:smartTag w:uri="urn:schemas-microsoft-com:office:smarttags" w:element="PersonName">
        <w:r>
          <w:t>ga</w:t>
        </w:r>
      </w:smartTag>
      <w:r>
        <w:t>tes in attendance.</w:t>
      </w:r>
      <w:r w:rsidRPr="006653E8">
        <w:rPr>
          <w:szCs w:val="22"/>
          <w:lang w:val="en-US"/>
        </w:rPr>
        <w:t xml:space="preserve"> </w:t>
      </w:r>
      <w:r>
        <w:rPr>
          <w:rFonts w:hint="eastAsia"/>
        </w:rPr>
        <w:t>W</w:t>
      </w:r>
      <w:r>
        <w:t xml:space="preserve">orking </w:t>
      </w:r>
      <w:r>
        <w:rPr>
          <w:rFonts w:hint="eastAsia"/>
        </w:rPr>
        <w:t>G</w:t>
      </w:r>
      <w:r>
        <w:t>roup</w:t>
      </w:r>
      <w:r>
        <w:rPr>
          <w:rFonts w:hint="eastAsia"/>
        </w:rPr>
        <w:t xml:space="preserve"> </w:t>
      </w:r>
      <w:r>
        <w:t>5A</w:t>
      </w:r>
      <w:r>
        <w:rPr>
          <w:rFonts w:hint="eastAsia"/>
          <w:lang w:eastAsia="zh-CN"/>
        </w:rPr>
        <w:t>-</w:t>
      </w:r>
      <w:r>
        <w:rPr>
          <w:rFonts w:hint="eastAsia"/>
        </w:rPr>
        <w:t>2</w:t>
      </w:r>
      <w:r>
        <w:rPr>
          <w:szCs w:val="22"/>
          <w:lang w:val="en-US"/>
        </w:rPr>
        <w:t xml:space="preserve"> </w:t>
      </w:r>
      <w:r>
        <w:rPr>
          <w:rFonts w:hint="eastAsia"/>
          <w:szCs w:val="22"/>
          <w:lang w:val="en-US" w:eastAsia="zh-CN"/>
        </w:rPr>
        <w:t>received</w:t>
      </w:r>
      <w:r>
        <w:rPr>
          <w:szCs w:val="22"/>
          <w:lang w:val="en-US"/>
        </w:rPr>
        <w:t xml:space="preserve"> the </w:t>
      </w:r>
      <w:r>
        <w:rPr>
          <w:rFonts w:hint="eastAsia"/>
          <w:szCs w:val="22"/>
          <w:lang w:val="en-US" w:eastAsia="zh-CN"/>
        </w:rPr>
        <w:t xml:space="preserve">15 </w:t>
      </w:r>
      <w:r>
        <w:rPr>
          <w:szCs w:val="22"/>
          <w:lang w:val="en-US"/>
        </w:rPr>
        <w:t xml:space="preserve">documents </w:t>
      </w:r>
      <w:r>
        <w:rPr>
          <w:rFonts w:hint="eastAsia"/>
          <w:szCs w:val="22"/>
          <w:lang w:val="en-US" w:eastAsia="zh-CN"/>
        </w:rPr>
        <w:t>remanded</w:t>
      </w:r>
      <w:r>
        <w:rPr>
          <w:szCs w:val="22"/>
          <w:lang w:val="en-US"/>
        </w:rPr>
        <w:t xml:space="preserve"> by the WP </w:t>
      </w:r>
      <w:smartTag w:uri="urn:schemas-microsoft-com:office:smarttags" w:element="chmetcnv">
        <w:smartTagPr>
          <w:attr w:name="UnitName" w:val="a"/>
          <w:attr w:name="SourceValue" w:val="5"/>
          <w:attr w:name="HasSpace" w:val="False"/>
          <w:attr w:name="Negative" w:val="False"/>
          <w:attr w:name="NumberType" w:val="1"/>
          <w:attr w:name="TCSC" w:val="0"/>
        </w:smartTagPr>
        <w:r>
          <w:rPr>
            <w:rFonts w:hint="eastAsia"/>
            <w:szCs w:val="22"/>
            <w:lang w:val="en-US" w:eastAsia="zh-CN"/>
          </w:rPr>
          <w:t>5</w:t>
        </w:r>
        <w:r>
          <w:rPr>
            <w:szCs w:val="22"/>
            <w:lang w:val="en-US"/>
          </w:rPr>
          <w:t>A</w:t>
        </w:r>
      </w:smartTag>
      <w:r>
        <w:rPr>
          <w:szCs w:val="22"/>
          <w:lang w:val="en-US"/>
        </w:rPr>
        <w:t xml:space="preserve"> </w:t>
      </w:r>
      <w:r w:rsidR="00CB443A">
        <w:rPr>
          <w:szCs w:val="22"/>
          <w:lang w:val="en-US"/>
        </w:rPr>
        <w:t>P</w:t>
      </w:r>
      <w:r>
        <w:rPr>
          <w:szCs w:val="22"/>
          <w:lang w:val="en-US"/>
        </w:rPr>
        <w:t>lenary as follows:</w:t>
      </w:r>
    </w:p>
    <w:tbl>
      <w:tblPr>
        <w:tblpPr w:leftFromText="180" w:rightFromText="180" w:vertAnchor="text" w:tblpXSpec="center" w:tblpY="1"/>
        <w:tblOverlap w:val="never"/>
        <w:tblW w:w="8823" w:type="dxa"/>
        <w:tblLook w:val="01E0" w:firstRow="1" w:lastRow="1" w:firstColumn="1" w:lastColumn="1" w:noHBand="0" w:noVBand="0"/>
      </w:tblPr>
      <w:tblGrid>
        <w:gridCol w:w="4077"/>
        <w:gridCol w:w="4746"/>
      </w:tblGrid>
      <w:tr w:rsidR="00D946AD" w:rsidRPr="00667984" w:rsidTr="00375EEE">
        <w:tc>
          <w:tcPr>
            <w:tcW w:w="4077" w:type="dxa"/>
            <w:tcBorders>
              <w:top w:val="single" w:sz="4" w:space="0" w:color="auto"/>
              <w:left w:val="single" w:sz="4" w:space="0" w:color="auto"/>
              <w:bottom w:val="single" w:sz="6" w:space="0" w:color="auto"/>
              <w:right w:val="single" w:sz="6" w:space="0" w:color="auto"/>
            </w:tcBorders>
            <w:shd w:val="clear" w:color="auto" w:fill="auto"/>
          </w:tcPr>
          <w:p w:rsidR="00D946AD" w:rsidRPr="00667984" w:rsidRDefault="00D946AD" w:rsidP="00375EEE">
            <w:pPr>
              <w:pStyle w:val="Tablehead"/>
              <w:rPr>
                <w:lang w:val="it-IT"/>
              </w:rPr>
            </w:pPr>
          </w:p>
        </w:tc>
        <w:tc>
          <w:tcPr>
            <w:tcW w:w="4746" w:type="dxa"/>
            <w:tcBorders>
              <w:top w:val="single" w:sz="4" w:space="0" w:color="auto"/>
              <w:left w:val="single" w:sz="6" w:space="0" w:color="auto"/>
              <w:bottom w:val="single" w:sz="6" w:space="0" w:color="auto"/>
              <w:right w:val="single" w:sz="4" w:space="0" w:color="auto"/>
            </w:tcBorders>
            <w:shd w:val="clear" w:color="auto" w:fill="auto"/>
          </w:tcPr>
          <w:p w:rsidR="00D946AD" w:rsidRPr="00667984" w:rsidRDefault="00D946AD" w:rsidP="00375EEE">
            <w:pPr>
              <w:pStyle w:val="Tablehead"/>
              <w:rPr>
                <w:lang w:val="es-ES"/>
              </w:rPr>
            </w:pPr>
            <w:r>
              <w:rPr>
                <w:bCs/>
              </w:rPr>
              <w:t>Documents</w:t>
            </w:r>
          </w:p>
        </w:tc>
      </w:tr>
      <w:tr w:rsidR="00D946AD" w:rsidRPr="002F1E39" w:rsidTr="00375EEE">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D946AD" w:rsidRPr="00087BC1" w:rsidRDefault="00CB443A" w:rsidP="00375EEE">
            <w:pPr>
              <w:pStyle w:val="Tabletext"/>
              <w:rPr>
                <w:rFonts w:asciiTheme="majorBidi" w:hAnsiTheme="majorBidi" w:cstheme="majorBidi"/>
                <w:lang w:val="it-IT" w:eastAsia="zh-CN"/>
              </w:rPr>
            </w:pPr>
            <w:r>
              <w:rPr>
                <w:rFonts w:asciiTheme="majorBidi" w:hAnsiTheme="majorBidi" w:cstheme="majorBidi"/>
                <w:lang w:val="it-IT"/>
              </w:rPr>
              <w:t>2.1</w:t>
            </w:r>
            <w:r>
              <w:rPr>
                <w:rFonts w:asciiTheme="majorBidi" w:hAnsiTheme="majorBidi" w:cstheme="majorBidi"/>
                <w:lang w:val="it-IT"/>
              </w:rPr>
              <w:tab/>
            </w:r>
            <w:r>
              <w:rPr>
                <w:rFonts w:asciiTheme="majorBidi" w:hAnsiTheme="majorBidi" w:cstheme="majorBidi"/>
                <w:lang w:val="it-IT"/>
              </w:rPr>
              <w:tab/>
            </w:r>
            <w:r w:rsidR="00D946AD" w:rsidRPr="00087BC1">
              <w:rPr>
                <w:rFonts w:asciiTheme="majorBidi" w:hAnsiTheme="majorBidi" w:cstheme="majorBidi"/>
                <w:lang w:val="en-US"/>
              </w:rPr>
              <w:t>Wireless  Gigabit Networks</w:t>
            </w:r>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D946AD" w:rsidRPr="00087BC1" w:rsidRDefault="00CB443A" w:rsidP="00375EEE">
            <w:pPr>
              <w:pStyle w:val="Tabletext"/>
              <w:rPr>
                <w:rFonts w:asciiTheme="majorBidi" w:hAnsiTheme="majorBidi" w:cstheme="majorBidi"/>
                <w:lang w:val="en-US"/>
              </w:rPr>
            </w:pPr>
            <w:hyperlink r:id="rId53" w:history="1">
              <w:r w:rsidR="00D946AD" w:rsidRPr="00087BC1">
                <w:rPr>
                  <w:rStyle w:val="Hyperlink"/>
                  <w:rFonts w:asciiTheme="majorBidi" w:hAnsiTheme="majorBidi" w:cstheme="majorBidi"/>
                  <w:sz w:val="21"/>
                  <w:szCs w:val="21"/>
                  <w:lang w:val="en-CA"/>
                </w:rPr>
                <w:t>421</w:t>
              </w:r>
            </w:hyperlink>
            <w:r w:rsidR="00D946AD" w:rsidRPr="00087BC1">
              <w:rPr>
                <w:rFonts w:asciiTheme="majorBidi" w:hAnsiTheme="majorBidi" w:cstheme="majorBidi"/>
                <w:lang w:val="en-CA"/>
              </w:rPr>
              <w:t xml:space="preserve"> </w:t>
            </w:r>
            <w:hyperlink r:id="rId54" w:history="1">
              <w:r w:rsidR="00D946AD" w:rsidRPr="00087BC1">
                <w:rPr>
                  <w:rStyle w:val="Hyperlink"/>
                  <w:rFonts w:asciiTheme="majorBidi" w:hAnsiTheme="majorBidi" w:cstheme="majorBidi"/>
                  <w:sz w:val="21"/>
                  <w:szCs w:val="21"/>
                  <w:lang w:val="en-CA"/>
                </w:rPr>
                <w:t>Annex 13</w:t>
              </w:r>
            </w:hyperlink>
            <w:r w:rsidR="00D946AD" w:rsidRPr="00087BC1">
              <w:rPr>
                <w:rFonts w:asciiTheme="majorBidi" w:hAnsiTheme="majorBidi" w:cstheme="majorBidi"/>
                <w:lang w:val="en-CA"/>
              </w:rPr>
              <w:t xml:space="preserve"> and </w:t>
            </w:r>
            <w:hyperlink r:id="rId55" w:history="1">
              <w:r w:rsidR="00D946AD" w:rsidRPr="00087BC1">
                <w:rPr>
                  <w:rStyle w:val="Hyperlink"/>
                  <w:rFonts w:asciiTheme="majorBidi" w:hAnsiTheme="majorBidi" w:cstheme="majorBidi"/>
                  <w:sz w:val="21"/>
                  <w:szCs w:val="21"/>
                  <w:lang w:val="en-CA"/>
                </w:rPr>
                <w:t>Annex 14</w:t>
              </w:r>
            </w:hyperlink>
            <w:r w:rsidR="00D946AD" w:rsidRPr="00087BC1">
              <w:rPr>
                <w:rFonts w:asciiTheme="majorBidi" w:hAnsiTheme="majorBidi" w:cstheme="majorBidi"/>
                <w:lang w:val="en-CA"/>
              </w:rPr>
              <w:t xml:space="preserve"> (WP 5A); </w:t>
            </w:r>
            <w:hyperlink r:id="rId56" w:history="1">
              <w:r w:rsidR="00D946AD" w:rsidRPr="00087BC1">
                <w:rPr>
                  <w:rStyle w:val="Hyperlink"/>
                  <w:rFonts w:asciiTheme="majorBidi" w:hAnsiTheme="majorBidi" w:cstheme="majorBidi"/>
                  <w:sz w:val="21"/>
                  <w:szCs w:val="21"/>
                  <w:lang w:val="en-CA"/>
                </w:rPr>
                <w:t>429</w:t>
              </w:r>
            </w:hyperlink>
            <w:r w:rsidR="00D946AD" w:rsidRPr="00087BC1">
              <w:rPr>
                <w:rFonts w:asciiTheme="majorBidi" w:hAnsiTheme="majorBidi" w:cstheme="majorBidi"/>
                <w:lang w:val="en-CA"/>
              </w:rPr>
              <w:t xml:space="preserve"> (ETSI);</w:t>
            </w:r>
          </w:p>
        </w:tc>
      </w:tr>
      <w:tr w:rsidR="00D946AD" w:rsidRPr="00CB443A" w:rsidTr="00375EEE">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D946AD" w:rsidRPr="00087BC1" w:rsidRDefault="00D946AD" w:rsidP="00CB443A">
            <w:pPr>
              <w:pStyle w:val="Tabletext"/>
              <w:rPr>
                <w:rFonts w:asciiTheme="majorBidi" w:hAnsiTheme="majorBidi" w:cstheme="majorBidi"/>
                <w:lang w:val="it-IT"/>
              </w:rPr>
            </w:pPr>
            <w:r w:rsidRPr="00087BC1">
              <w:rPr>
                <w:rFonts w:asciiTheme="majorBidi" w:hAnsiTheme="majorBidi" w:cstheme="majorBidi"/>
                <w:lang w:val="it-IT"/>
              </w:rPr>
              <w:t>2.2</w:t>
            </w:r>
            <w:r w:rsidR="00CB443A">
              <w:rPr>
                <w:rFonts w:asciiTheme="majorBidi" w:hAnsiTheme="majorBidi" w:cstheme="majorBidi"/>
                <w:lang w:val="it-IT"/>
              </w:rPr>
              <w:tab/>
            </w:r>
            <w:r w:rsidR="00CB443A">
              <w:rPr>
                <w:rFonts w:asciiTheme="majorBidi" w:hAnsiTheme="majorBidi" w:cstheme="majorBidi"/>
                <w:lang w:val="it-IT"/>
              </w:rPr>
              <w:tab/>
            </w:r>
            <w:r w:rsidRPr="00087BC1">
              <w:rPr>
                <w:rFonts w:asciiTheme="majorBidi" w:hAnsiTheme="majorBidi" w:cstheme="majorBidi"/>
                <w:lang w:val="en-US"/>
              </w:rPr>
              <w:t>Broadband Wireless Access</w:t>
            </w:r>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D946AD" w:rsidRPr="00087BC1" w:rsidRDefault="00CB443A" w:rsidP="00375EEE">
            <w:pPr>
              <w:pStyle w:val="Tabletext"/>
              <w:rPr>
                <w:rFonts w:asciiTheme="majorBidi" w:hAnsiTheme="majorBidi" w:cstheme="majorBidi"/>
                <w:lang w:val="fr-CA"/>
              </w:rPr>
            </w:pPr>
            <w:hyperlink r:id="rId57" w:history="1">
              <w:r w:rsidR="00D946AD" w:rsidRPr="00087BC1">
                <w:rPr>
                  <w:rStyle w:val="Hyperlink"/>
                  <w:rFonts w:asciiTheme="majorBidi" w:hAnsiTheme="majorBidi" w:cstheme="majorBidi"/>
                  <w:sz w:val="21"/>
                  <w:szCs w:val="21"/>
                  <w:lang w:val="fr-FR"/>
                </w:rPr>
                <w:t>423</w:t>
              </w:r>
            </w:hyperlink>
            <w:r w:rsidR="00D946AD" w:rsidRPr="00087BC1">
              <w:rPr>
                <w:rFonts w:asciiTheme="majorBidi" w:hAnsiTheme="majorBidi" w:cstheme="majorBidi"/>
                <w:lang w:val="fr-FR"/>
              </w:rPr>
              <w:t xml:space="preserve">, </w:t>
            </w:r>
            <w:hyperlink r:id="rId58" w:history="1">
              <w:r w:rsidR="00D946AD" w:rsidRPr="00087BC1">
                <w:rPr>
                  <w:rStyle w:val="Hyperlink"/>
                  <w:rFonts w:asciiTheme="majorBidi" w:hAnsiTheme="majorBidi" w:cstheme="majorBidi"/>
                  <w:sz w:val="21"/>
                  <w:szCs w:val="21"/>
                  <w:lang w:val="fr-FR"/>
                </w:rPr>
                <w:t>424</w:t>
              </w:r>
            </w:hyperlink>
            <w:r w:rsidR="00D946AD" w:rsidRPr="00087BC1">
              <w:rPr>
                <w:rFonts w:asciiTheme="majorBidi" w:hAnsiTheme="majorBidi" w:cstheme="majorBidi"/>
                <w:lang w:val="fr-FR"/>
              </w:rPr>
              <w:t xml:space="preserve"> (WP 5C); </w:t>
            </w:r>
            <w:hyperlink r:id="rId59" w:history="1">
              <w:r w:rsidR="00D946AD" w:rsidRPr="00087BC1">
                <w:rPr>
                  <w:rStyle w:val="Hyperlink"/>
                  <w:rFonts w:asciiTheme="majorBidi" w:hAnsiTheme="majorBidi" w:cstheme="majorBidi"/>
                  <w:sz w:val="21"/>
                  <w:szCs w:val="21"/>
                  <w:lang w:val="fr-FR"/>
                </w:rPr>
                <w:t>452</w:t>
              </w:r>
            </w:hyperlink>
            <w:r w:rsidR="00D946AD" w:rsidRPr="00087BC1">
              <w:rPr>
                <w:rFonts w:asciiTheme="majorBidi" w:hAnsiTheme="majorBidi" w:cstheme="majorBidi"/>
                <w:lang w:val="fr-FR"/>
              </w:rPr>
              <w:t xml:space="preserve"> (ITU-T SG 13); </w:t>
            </w:r>
            <w:hyperlink r:id="rId60" w:history="1">
              <w:r w:rsidR="00D946AD" w:rsidRPr="00087BC1">
                <w:rPr>
                  <w:rStyle w:val="Hyperlink"/>
                  <w:rFonts w:asciiTheme="majorBidi" w:hAnsiTheme="majorBidi" w:cstheme="majorBidi"/>
                  <w:sz w:val="21"/>
                  <w:szCs w:val="21"/>
                  <w:lang w:val="fr-FR"/>
                </w:rPr>
                <w:t>463</w:t>
              </w:r>
            </w:hyperlink>
            <w:r w:rsidR="00D946AD" w:rsidRPr="00087BC1">
              <w:rPr>
                <w:rFonts w:asciiTheme="majorBidi" w:hAnsiTheme="majorBidi" w:cstheme="majorBidi"/>
                <w:lang w:val="fr-FR"/>
              </w:rPr>
              <w:t xml:space="preserve"> (ITU-D SG 2)</w:t>
            </w:r>
          </w:p>
        </w:tc>
      </w:tr>
      <w:tr w:rsidR="00D946AD" w:rsidRPr="00CB443A" w:rsidTr="00375EEE">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D946AD" w:rsidRPr="00087BC1" w:rsidRDefault="00D946AD" w:rsidP="00CB443A">
            <w:pPr>
              <w:pStyle w:val="Tabletext"/>
              <w:rPr>
                <w:rFonts w:asciiTheme="majorBidi" w:hAnsiTheme="majorBidi" w:cstheme="majorBidi"/>
                <w:lang w:val="it-IT"/>
              </w:rPr>
            </w:pPr>
            <w:r w:rsidRPr="00087BC1">
              <w:rPr>
                <w:rFonts w:asciiTheme="majorBidi" w:hAnsiTheme="majorBidi" w:cstheme="majorBidi"/>
                <w:lang w:val="it-IT"/>
              </w:rPr>
              <w:t>2.3</w:t>
            </w:r>
            <w:r w:rsidR="00CB443A">
              <w:rPr>
                <w:rFonts w:asciiTheme="majorBidi" w:hAnsiTheme="majorBidi" w:cstheme="majorBidi"/>
                <w:lang w:val="it-IT"/>
              </w:rPr>
              <w:tab/>
            </w:r>
            <w:r w:rsidR="00CB443A">
              <w:rPr>
                <w:rFonts w:asciiTheme="majorBidi" w:hAnsiTheme="majorBidi" w:cstheme="majorBidi"/>
                <w:lang w:val="it-IT"/>
              </w:rPr>
              <w:tab/>
            </w:r>
            <w:r w:rsidRPr="00087BC1">
              <w:rPr>
                <w:rFonts w:asciiTheme="majorBidi" w:hAnsiTheme="majorBidi" w:cstheme="majorBidi"/>
                <w:lang w:val="en-CA"/>
              </w:rPr>
              <w:t>Local coverage aspects</w:t>
            </w:r>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D946AD" w:rsidRPr="00087BC1" w:rsidRDefault="00CB443A" w:rsidP="00375EEE">
            <w:pPr>
              <w:pStyle w:val="Tabletext"/>
              <w:rPr>
                <w:rFonts w:asciiTheme="majorBidi" w:hAnsiTheme="majorBidi" w:cstheme="majorBidi"/>
                <w:lang w:val="es-ES_tradnl"/>
              </w:rPr>
            </w:pPr>
            <w:hyperlink r:id="rId61" w:history="1">
              <w:r w:rsidR="00D946AD" w:rsidRPr="00087BC1">
                <w:rPr>
                  <w:rStyle w:val="Hyperlink"/>
                  <w:rFonts w:asciiTheme="majorBidi" w:hAnsiTheme="majorBidi" w:cstheme="majorBidi"/>
                  <w:sz w:val="21"/>
                  <w:szCs w:val="21"/>
                  <w:lang w:val="es-ES"/>
                </w:rPr>
                <w:t>421</w:t>
              </w:r>
            </w:hyperlink>
            <w:r w:rsidR="00D946AD" w:rsidRPr="00087BC1">
              <w:rPr>
                <w:rFonts w:asciiTheme="majorBidi" w:hAnsiTheme="majorBidi" w:cstheme="majorBidi"/>
                <w:lang w:val="es-ES"/>
              </w:rPr>
              <w:t xml:space="preserve"> </w:t>
            </w:r>
            <w:hyperlink r:id="rId62" w:history="1">
              <w:r w:rsidR="00D946AD" w:rsidRPr="00087BC1">
                <w:rPr>
                  <w:rStyle w:val="Hyperlink"/>
                  <w:rFonts w:asciiTheme="majorBidi" w:hAnsiTheme="majorBidi" w:cstheme="majorBidi"/>
                  <w:sz w:val="21"/>
                  <w:szCs w:val="21"/>
                  <w:lang w:val="es-ES"/>
                </w:rPr>
                <w:t>Annex 12</w:t>
              </w:r>
            </w:hyperlink>
            <w:r w:rsidR="00D946AD" w:rsidRPr="00087BC1">
              <w:rPr>
                <w:rFonts w:asciiTheme="majorBidi" w:hAnsiTheme="majorBidi" w:cstheme="majorBidi"/>
                <w:lang w:val="es-ES"/>
              </w:rPr>
              <w:t xml:space="preserve"> (WP 5A); </w:t>
            </w:r>
            <w:hyperlink r:id="rId63" w:history="1">
              <w:r w:rsidR="00D946AD" w:rsidRPr="00087BC1">
                <w:rPr>
                  <w:rStyle w:val="Hyperlink"/>
                  <w:rFonts w:asciiTheme="majorBidi" w:hAnsiTheme="majorBidi" w:cstheme="majorBidi"/>
                  <w:sz w:val="21"/>
                  <w:szCs w:val="21"/>
                  <w:lang w:val="es-ES"/>
                </w:rPr>
                <w:t>478</w:t>
              </w:r>
            </w:hyperlink>
            <w:r w:rsidR="00D946AD" w:rsidRPr="00087BC1">
              <w:rPr>
                <w:rFonts w:asciiTheme="majorBidi" w:hAnsiTheme="majorBidi" w:cstheme="majorBidi"/>
                <w:lang w:val="es-ES"/>
              </w:rPr>
              <w:t xml:space="preserve"> (USA); </w:t>
            </w:r>
            <w:hyperlink r:id="rId64" w:history="1">
              <w:r w:rsidR="00D946AD" w:rsidRPr="00087BC1">
                <w:rPr>
                  <w:rStyle w:val="Hyperlink"/>
                  <w:rFonts w:asciiTheme="majorBidi" w:hAnsiTheme="majorBidi" w:cstheme="majorBidi"/>
                  <w:sz w:val="21"/>
                  <w:szCs w:val="21"/>
                  <w:lang w:val="es-ES"/>
                </w:rPr>
                <w:t>506</w:t>
              </w:r>
            </w:hyperlink>
            <w:r w:rsidR="00D946AD" w:rsidRPr="00087BC1">
              <w:rPr>
                <w:rFonts w:asciiTheme="majorBidi" w:hAnsiTheme="majorBidi" w:cstheme="majorBidi"/>
                <w:lang w:val="es-ES"/>
              </w:rPr>
              <w:t xml:space="preserve"> (Japan)</w:t>
            </w:r>
          </w:p>
        </w:tc>
      </w:tr>
      <w:tr w:rsidR="00D946AD" w:rsidRPr="002F1E39" w:rsidTr="00375EEE">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D946AD" w:rsidRPr="00087BC1" w:rsidRDefault="00D946AD" w:rsidP="00CB443A">
            <w:pPr>
              <w:pStyle w:val="Tabletext"/>
              <w:rPr>
                <w:rFonts w:asciiTheme="majorBidi" w:hAnsiTheme="majorBidi" w:cstheme="majorBidi"/>
                <w:lang w:val="it-IT" w:eastAsia="zh-CN"/>
              </w:rPr>
            </w:pPr>
            <w:r w:rsidRPr="00087BC1">
              <w:rPr>
                <w:rFonts w:asciiTheme="majorBidi" w:hAnsiTheme="majorBidi" w:cstheme="majorBidi"/>
                <w:lang w:val="it-IT"/>
              </w:rPr>
              <w:t>2.4</w:t>
            </w:r>
            <w:r w:rsidR="00CB443A">
              <w:rPr>
                <w:rFonts w:asciiTheme="majorBidi" w:hAnsiTheme="majorBidi" w:cstheme="majorBidi"/>
                <w:lang w:val="it-IT"/>
              </w:rPr>
              <w:tab/>
            </w:r>
            <w:r w:rsidR="00CB443A">
              <w:rPr>
                <w:rFonts w:asciiTheme="majorBidi" w:hAnsiTheme="majorBidi" w:cstheme="majorBidi"/>
                <w:lang w:val="it-IT"/>
              </w:rPr>
              <w:tab/>
            </w:r>
            <w:r w:rsidRPr="00087BC1">
              <w:rPr>
                <w:rFonts w:asciiTheme="majorBidi" w:hAnsiTheme="majorBidi" w:cstheme="majorBidi"/>
                <w:lang w:val="en-US"/>
              </w:rPr>
              <w:t>AI 9.1.6 (Def. Res. 957)</w:t>
            </w:r>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D946AD" w:rsidRPr="00087BC1" w:rsidRDefault="00CB443A" w:rsidP="00375EEE">
            <w:pPr>
              <w:pStyle w:val="Tabletext"/>
              <w:rPr>
                <w:rFonts w:asciiTheme="majorBidi" w:hAnsiTheme="majorBidi" w:cstheme="majorBidi"/>
                <w:lang w:val="en-US" w:eastAsia="zh-CN"/>
              </w:rPr>
            </w:pPr>
            <w:hyperlink r:id="rId65" w:history="1">
              <w:r w:rsidR="00D946AD" w:rsidRPr="00087BC1">
                <w:rPr>
                  <w:rStyle w:val="Hyperlink"/>
                  <w:rFonts w:asciiTheme="majorBidi" w:hAnsiTheme="majorBidi" w:cstheme="majorBidi"/>
                  <w:sz w:val="21"/>
                  <w:szCs w:val="21"/>
                  <w:lang w:val="fr-FR"/>
                </w:rPr>
                <w:t>441</w:t>
              </w:r>
            </w:hyperlink>
            <w:r w:rsidR="00D946AD" w:rsidRPr="00087BC1">
              <w:rPr>
                <w:rFonts w:asciiTheme="majorBidi" w:hAnsiTheme="majorBidi" w:cstheme="majorBidi"/>
                <w:lang w:val="fr-FR"/>
              </w:rPr>
              <w:t xml:space="preserve"> (WP 1B); </w:t>
            </w:r>
            <w:hyperlink r:id="rId66" w:history="1">
              <w:r w:rsidR="00D946AD" w:rsidRPr="00087BC1">
                <w:rPr>
                  <w:rStyle w:val="Hyperlink"/>
                  <w:rFonts w:asciiTheme="majorBidi" w:hAnsiTheme="majorBidi" w:cstheme="majorBidi"/>
                  <w:sz w:val="21"/>
                  <w:szCs w:val="21"/>
                  <w:lang w:val="pt-PT"/>
                </w:rPr>
                <w:t>462</w:t>
              </w:r>
            </w:hyperlink>
            <w:r w:rsidR="00D946AD" w:rsidRPr="00087BC1">
              <w:rPr>
                <w:rFonts w:asciiTheme="majorBidi" w:hAnsiTheme="majorBidi" w:cstheme="majorBidi"/>
                <w:lang w:val="pt-PT"/>
              </w:rPr>
              <w:t>-9.1.6 (WMO);</w:t>
            </w:r>
          </w:p>
        </w:tc>
      </w:tr>
      <w:tr w:rsidR="00D946AD" w:rsidRPr="002F1E39" w:rsidTr="00375EEE">
        <w:trPr>
          <w:trHeight w:val="397"/>
        </w:trPr>
        <w:tc>
          <w:tcPr>
            <w:tcW w:w="4077" w:type="dxa"/>
            <w:tcBorders>
              <w:top w:val="single" w:sz="6" w:space="0" w:color="auto"/>
              <w:left w:val="single" w:sz="4" w:space="0" w:color="auto"/>
              <w:bottom w:val="single" w:sz="6" w:space="0" w:color="auto"/>
              <w:right w:val="single" w:sz="6" w:space="0" w:color="auto"/>
            </w:tcBorders>
            <w:shd w:val="clear" w:color="auto" w:fill="auto"/>
          </w:tcPr>
          <w:p w:rsidR="00D946AD" w:rsidRPr="00087BC1" w:rsidRDefault="00D946AD" w:rsidP="00CB443A">
            <w:pPr>
              <w:pStyle w:val="Tabletext"/>
              <w:rPr>
                <w:rFonts w:asciiTheme="majorBidi" w:hAnsiTheme="majorBidi" w:cstheme="majorBidi"/>
                <w:lang w:val="it-IT"/>
              </w:rPr>
            </w:pPr>
            <w:r w:rsidRPr="00087BC1">
              <w:rPr>
                <w:rFonts w:asciiTheme="majorBidi" w:hAnsiTheme="majorBidi" w:cstheme="majorBidi"/>
                <w:lang w:val="it-IT"/>
              </w:rPr>
              <w:t>2.5</w:t>
            </w:r>
            <w:r w:rsidR="00CB443A">
              <w:rPr>
                <w:rFonts w:asciiTheme="majorBidi" w:hAnsiTheme="majorBidi" w:cstheme="majorBidi"/>
                <w:lang w:val="it-IT"/>
              </w:rPr>
              <w:tab/>
            </w:r>
            <w:r w:rsidR="00CB443A">
              <w:rPr>
                <w:rFonts w:asciiTheme="majorBidi" w:hAnsiTheme="majorBidi" w:cstheme="majorBidi"/>
                <w:lang w:val="it-IT"/>
              </w:rPr>
              <w:tab/>
            </w:r>
            <w:r w:rsidRPr="00087BC1">
              <w:rPr>
                <w:rFonts w:asciiTheme="majorBidi" w:hAnsiTheme="majorBidi" w:cstheme="majorBidi"/>
                <w:lang w:val="fr-CA"/>
              </w:rPr>
              <w:t>ITU-T (</w:t>
            </w:r>
            <w:r w:rsidRPr="00087BC1">
              <w:rPr>
                <w:rFonts w:asciiTheme="majorBidi" w:hAnsiTheme="majorBidi" w:cstheme="majorBidi"/>
                <w:lang w:val="fr-CH"/>
              </w:rPr>
              <w:t>Energy,</w:t>
            </w:r>
            <w:r w:rsidRPr="00087BC1">
              <w:rPr>
                <w:rFonts w:asciiTheme="majorBidi" w:hAnsiTheme="majorBidi" w:cstheme="majorBidi"/>
                <w:lang w:val="fr-CA"/>
              </w:rPr>
              <w:t xml:space="preserve"> ANTS, etc.)</w:t>
            </w:r>
          </w:p>
        </w:tc>
        <w:tc>
          <w:tcPr>
            <w:tcW w:w="4746" w:type="dxa"/>
            <w:tcBorders>
              <w:top w:val="single" w:sz="6" w:space="0" w:color="auto"/>
              <w:left w:val="single" w:sz="6" w:space="0" w:color="auto"/>
              <w:bottom w:val="single" w:sz="6" w:space="0" w:color="auto"/>
              <w:right w:val="single" w:sz="4" w:space="0" w:color="auto"/>
            </w:tcBorders>
            <w:shd w:val="clear" w:color="auto" w:fill="auto"/>
          </w:tcPr>
          <w:p w:rsidR="00D946AD" w:rsidRPr="00087BC1" w:rsidRDefault="00CB443A" w:rsidP="00375EEE">
            <w:pPr>
              <w:pStyle w:val="Tabletext"/>
              <w:rPr>
                <w:rFonts w:asciiTheme="majorBidi" w:hAnsiTheme="majorBidi" w:cstheme="majorBidi"/>
              </w:rPr>
            </w:pPr>
            <w:hyperlink r:id="rId67" w:history="1">
              <w:r w:rsidR="00D946AD" w:rsidRPr="00087BC1">
                <w:rPr>
                  <w:rStyle w:val="Hyperlink"/>
                  <w:rFonts w:asciiTheme="majorBidi" w:hAnsiTheme="majorBidi" w:cstheme="majorBidi"/>
                  <w:sz w:val="21"/>
                  <w:szCs w:val="21"/>
                  <w:lang w:val="fr-FR"/>
                </w:rPr>
                <w:t>461</w:t>
              </w:r>
            </w:hyperlink>
            <w:r w:rsidR="00D946AD" w:rsidRPr="00087BC1">
              <w:rPr>
                <w:rFonts w:asciiTheme="majorBidi" w:hAnsiTheme="majorBidi" w:cstheme="majorBidi"/>
                <w:lang w:val="fr-FR"/>
              </w:rPr>
              <w:t xml:space="preserve"> (ITU-T SG 15)</w:t>
            </w:r>
          </w:p>
        </w:tc>
      </w:tr>
      <w:tr w:rsidR="00D946AD" w:rsidRPr="002F1E39" w:rsidTr="00375EEE">
        <w:trPr>
          <w:trHeight w:val="397"/>
        </w:trPr>
        <w:tc>
          <w:tcPr>
            <w:tcW w:w="4077" w:type="dxa"/>
            <w:tcBorders>
              <w:top w:val="single" w:sz="6" w:space="0" w:color="auto"/>
              <w:left w:val="single" w:sz="4" w:space="0" w:color="auto"/>
              <w:bottom w:val="single" w:sz="4" w:space="0" w:color="auto"/>
              <w:right w:val="single" w:sz="6" w:space="0" w:color="auto"/>
            </w:tcBorders>
            <w:shd w:val="clear" w:color="auto" w:fill="auto"/>
          </w:tcPr>
          <w:p w:rsidR="00D946AD" w:rsidRPr="00087BC1" w:rsidRDefault="00D946AD" w:rsidP="00CB443A">
            <w:pPr>
              <w:pStyle w:val="Tabletext"/>
              <w:rPr>
                <w:rFonts w:asciiTheme="majorBidi" w:hAnsiTheme="majorBidi" w:cstheme="majorBidi"/>
                <w:lang w:val="en-US"/>
              </w:rPr>
            </w:pPr>
            <w:r w:rsidRPr="00087BC1">
              <w:rPr>
                <w:rFonts w:asciiTheme="majorBidi" w:hAnsiTheme="majorBidi" w:cstheme="majorBidi"/>
                <w:lang w:val="en-US"/>
              </w:rPr>
              <w:t>2.6</w:t>
            </w:r>
            <w:r w:rsidR="00CB443A">
              <w:rPr>
                <w:rFonts w:asciiTheme="majorBidi" w:hAnsiTheme="majorBidi" w:cstheme="majorBidi"/>
                <w:lang w:val="en-US"/>
              </w:rPr>
              <w:tab/>
            </w:r>
            <w:r w:rsidR="00CB443A">
              <w:rPr>
                <w:rFonts w:asciiTheme="majorBidi" w:hAnsiTheme="majorBidi" w:cstheme="majorBidi"/>
                <w:lang w:val="en-US"/>
              </w:rPr>
              <w:tab/>
            </w:r>
            <w:r w:rsidRPr="00087BC1">
              <w:rPr>
                <w:rFonts w:asciiTheme="majorBidi" w:hAnsiTheme="majorBidi" w:cstheme="majorBidi"/>
                <w:lang w:val="en-US"/>
              </w:rPr>
              <w:t>Hearing aids</w:t>
            </w:r>
          </w:p>
        </w:tc>
        <w:tc>
          <w:tcPr>
            <w:tcW w:w="4746" w:type="dxa"/>
            <w:tcBorders>
              <w:top w:val="single" w:sz="6" w:space="0" w:color="auto"/>
              <w:left w:val="single" w:sz="6" w:space="0" w:color="auto"/>
              <w:bottom w:val="single" w:sz="4" w:space="0" w:color="auto"/>
              <w:right w:val="single" w:sz="4" w:space="0" w:color="auto"/>
            </w:tcBorders>
            <w:shd w:val="clear" w:color="auto" w:fill="auto"/>
          </w:tcPr>
          <w:p w:rsidR="00D946AD" w:rsidRPr="00087BC1" w:rsidRDefault="00CB443A" w:rsidP="00375EEE">
            <w:pPr>
              <w:pStyle w:val="Tabletext"/>
              <w:rPr>
                <w:rFonts w:asciiTheme="majorBidi" w:hAnsiTheme="majorBidi" w:cstheme="majorBidi"/>
                <w:highlight w:val="yellow"/>
                <w:lang w:val="en-CA"/>
              </w:rPr>
            </w:pPr>
            <w:hyperlink r:id="rId68" w:history="1">
              <w:r w:rsidR="00D946AD" w:rsidRPr="00087BC1">
                <w:rPr>
                  <w:rStyle w:val="Hyperlink"/>
                  <w:rFonts w:asciiTheme="majorBidi" w:hAnsiTheme="majorBidi" w:cstheme="majorBidi"/>
                  <w:sz w:val="21"/>
                  <w:szCs w:val="21"/>
                  <w:lang w:val="en-CA"/>
                </w:rPr>
                <w:t>421</w:t>
              </w:r>
            </w:hyperlink>
            <w:r w:rsidR="00D946AD" w:rsidRPr="00087BC1">
              <w:rPr>
                <w:rFonts w:asciiTheme="majorBidi" w:hAnsiTheme="majorBidi" w:cstheme="majorBidi"/>
                <w:lang w:val="en-CA"/>
              </w:rPr>
              <w:t xml:space="preserve"> </w:t>
            </w:r>
            <w:hyperlink r:id="rId69" w:history="1">
              <w:r w:rsidR="00D946AD" w:rsidRPr="00087BC1">
                <w:rPr>
                  <w:rStyle w:val="Hyperlink"/>
                  <w:rFonts w:asciiTheme="majorBidi" w:hAnsiTheme="majorBidi" w:cstheme="majorBidi"/>
                  <w:sz w:val="21"/>
                  <w:szCs w:val="21"/>
                  <w:lang w:val="en-CA"/>
                </w:rPr>
                <w:t>Annex 11</w:t>
              </w:r>
            </w:hyperlink>
            <w:r w:rsidR="00D946AD" w:rsidRPr="00087BC1">
              <w:rPr>
                <w:rFonts w:asciiTheme="majorBidi" w:hAnsiTheme="majorBidi" w:cstheme="majorBidi"/>
                <w:lang w:val="en-CA"/>
              </w:rPr>
              <w:t xml:space="preserve"> (WP 5A); </w:t>
            </w:r>
            <w:hyperlink r:id="rId70" w:history="1">
              <w:r w:rsidR="00D946AD" w:rsidRPr="00087BC1">
                <w:rPr>
                  <w:rStyle w:val="Hyperlink"/>
                  <w:rFonts w:asciiTheme="majorBidi" w:hAnsiTheme="majorBidi" w:cstheme="majorBidi"/>
                  <w:sz w:val="21"/>
                  <w:szCs w:val="21"/>
                  <w:lang w:val="es-ES"/>
                </w:rPr>
                <w:t>512</w:t>
              </w:r>
            </w:hyperlink>
            <w:r w:rsidR="00D946AD" w:rsidRPr="00087BC1">
              <w:rPr>
                <w:rFonts w:asciiTheme="majorBidi" w:hAnsiTheme="majorBidi" w:cstheme="majorBidi"/>
                <w:lang w:val="en-CA"/>
              </w:rPr>
              <w:t xml:space="preserve"> (Korea)</w:t>
            </w:r>
          </w:p>
        </w:tc>
      </w:tr>
    </w:tbl>
    <w:p w:rsidR="00D946AD" w:rsidRPr="00C970D6" w:rsidRDefault="00D946AD" w:rsidP="00D946AD">
      <w:pPr>
        <w:rPr>
          <w:lang w:eastAsia="zh-CN"/>
        </w:rPr>
      </w:pPr>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 xml:space="preserve">-2 </w:t>
      </w:r>
      <w:r w:rsidRPr="00C970D6">
        <w:rPr>
          <w:rFonts w:hint="eastAsia"/>
          <w:lang w:eastAsia="zh-CN"/>
        </w:rPr>
        <w:t xml:space="preserve">set up </w:t>
      </w:r>
      <w:r>
        <w:rPr>
          <w:rFonts w:hint="eastAsia"/>
          <w:lang w:eastAsia="zh-CN"/>
        </w:rPr>
        <w:t>two</w:t>
      </w:r>
      <w:r w:rsidRPr="00C970D6">
        <w:rPr>
          <w:rFonts w:hint="eastAsia"/>
          <w:lang w:eastAsia="zh-CN"/>
        </w:rPr>
        <w:t xml:space="preserve"> drafting groups to deal with </w:t>
      </w:r>
      <w:r w:rsidRPr="00171A11">
        <w:rPr>
          <w:rFonts w:hint="eastAsia"/>
          <w:lang w:eastAsia="zh-CN"/>
        </w:rPr>
        <w:t>Hearing aids</w:t>
      </w:r>
      <w:r>
        <w:rPr>
          <w:rFonts w:hint="eastAsia"/>
          <w:lang w:eastAsia="zh-CN"/>
        </w:rPr>
        <w:t xml:space="preserve"> and Local coverage </w:t>
      </w:r>
      <w:r w:rsidRPr="00171A11">
        <w:rPr>
          <w:rFonts w:hint="eastAsia"/>
          <w:lang w:eastAsia="zh-CN"/>
        </w:rPr>
        <w:t>issue</w:t>
      </w:r>
      <w:r>
        <w:rPr>
          <w:rFonts w:hint="eastAsia"/>
          <w:lang w:eastAsia="zh-CN"/>
        </w:rPr>
        <w:t xml:space="preserve"> </w:t>
      </w:r>
      <w:r w:rsidRPr="00171A11">
        <w:rPr>
          <w:rFonts w:hint="eastAsia"/>
          <w:lang w:eastAsia="zh-CN"/>
        </w:rPr>
        <w:t>respect</w:t>
      </w:r>
      <w:r>
        <w:rPr>
          <w:rFonts w:hint="eastAsia"/>
          <w:lang w:eastAsia="zh-CN"/>
        </w:rPr>
        <w:t>ively</w:t>
      </w:r>
      <w:r w:rsidRPr="00C970D6">
        <w:rPr>
          <w:rFonts w:hint="eastAsia"/>
          <w:lang w:eastAsia="zh-CN"/>
        </w:rPr>
        <w:t>.</w:t>
      </w:r>
    </w:p>
    <w:p w:rsidR="00D946AD" w:rsidRPr="0075015F" w:rsidRDefault="00D946AD" w:rsidP="001A2248">
      <w:pPr>
        <w:pStyle w:val="enumlev1"/>
        <w:tabs>
          <w:tab w:val="clear" w:pos="3345"/>
          <w:tab w:val="left" w:pos="4111"/>
        </w:tabs>
        <w:rPr>
          <w:lang w:eastAsia="ja-JP"/>
        </w:rPr>
      </w:pPr>
      <w:r>
        <w:rPr>
          <w:lang w:eastAsia="ja-JP"/>
        </w:rPr>
        <w:t>•</w:t>
      </w:r>
      <w:r>
        <w:rPr>
          <w:lang w:eastAsia="ja-JP"/>
        </w:rPr>
        <w:tab/>
      </w:r>
      <w:r w:rsidRPr="00055851">
        <w:rPr>
          <w:rFonts w:hint="eastAsia"/>
          <w:lang w:eastAsia="ja-JP"/>
        </w:rPr>
        <w:t>DG</w:t>
      </w:r>
      <w:smartTag w:uri="urn:schemas-microsoft-com:office:smarttags" w:element="chmetcnv">
        <w:smartTagPr>
          <w:attr w:name="UnitName" w:val="a"/>
          <w:attr w:name="SourceValue" w:val="5"/>
          <w:attr w:name="HasSpace" w:val="False"/>
          <w:attr w:name="Negative" w:val="False"/>
          <w:attr w:name="NumberType" w:val="1"/>
          <w:attr w:name="TCSC" w:val="0"/>
        </w:smartTagPr>
        <w:r w:rsidRPr="00055851">
          <w:rPr>
            <w:rFonts w:hint="eastAsia"/>
            <w:lang w:eastAsia="ja-JP"/>
          </w:rPr>
          <w:t>5A</w:t>
        </w:r>
      </w:smartTag>
      <w:r w:rsidRPr="00055851">
        <w:rPr>
          <w:rFonts w:hint="eastAsia"/>
          <w:lang w:eastAsia="ja-JP"/>
        </w:rPr>
        <w:t>2-</w:t>
      </w:r>
      <w:r>
        <w:rPr>
          <w:rFonts w:hint="eastAsia"/>
          <w:lang w:eastAsia="zh-CN"/>
        </w:rPr>
        <w:t>1</w:t>
      </w:r>
      <w:r w:rsidRPr="0075015F">
        <w:rPr>
          <w:rFonts w:hint="eastAsia"/>
          <w:lang w:eastAsia="ja-JP"/>
        </w:rPr>
        <w:t xml:space="preserve"> Hearing </w:t>
      </w:r>
      <w:r w:rsidRPr="0075015F">
        <w:rPr>
          <w:lang w:eastAsia="ja-JP"/>
        </w:rPr>
        <w:t>Aids</w:t>
      </w:r>
      <w:r w:rsidR="001A2248">
        <w:rPr>
          <w:lang w:eastAsia="ja-JP"/>
        </w:rPr>
        <w:tab/>
      </w:r>
      <w:r w:rsidRPr="0075015F">
        <w:rPr>
          <w:lang w:eastAsia="ja-JP"/>
        </w:rPr>
        <w:t xml:space="preserve">Mr. Brian Copsey </w:t>
      </w:r>
    </w:p>
    <w:p w:rsidR="00D946AD" w:rsidRPr="0075015F" w:rsidRDefault="00D946AD" w:rsidP="001A2248">
      <w:pPr>
        <w:pStyle w:val="enumlev1"/>
        <w:tabs>
          <w:tab w:val="clear" w:pos="3345"/>
          <w:tab w:val="left" w:pos="4111"/>
        </w:tabs>
        <w:rPr>
          <w:lang w:eastAsia="ja-JP"/>
        </w:rPr>
      </w:pPr>
      <w:r>
        <w:rPr>
          <w:lang w:eastAsia="ja-JP"/>
        </w:rPr>
        <w:t>•</w:t>
      </w:r>
      <w:r>
        <w:rPr>
          <w:lang w:eastAsia="ja-JP"/>
        </w:rPr>
        <w:tab/>
      </w:r>
      <w:r w:rsidRPr="006453B2">
        <w:rPr>
          <w:rFonts w:hint="eastAsia"/>
          <w:lang w:eastAsia="ja-JP"/>
        </w:rPr>
        <w:t>DG</w:t>
      </w:r>
      <w:smartTag w:uri="urn:schemas-microsoft-com:office:smarttags" w:element="chmetcnv">
        <w:smartTagPr>
          <w:attr w:name="TCSC" w:val="0"/>
          <w:attr w:name="NumberType" w:val="1"/>
          <w:attr w:name="Negative" w:val="False"/>
          <w:attr w:name="HasSpace" w:val="False"/>
          <w:attr w:name="SourceValue" w:val="5"/>
          <w:attr w:name="UnitName" w:val="a"/>
        </w:smartTagPr>
        <w:r w:rsidRPr="006453B2">
          <w:rPr>
            <w:rFonts w:hint="eastAsia"/>
            <w:lang w:eastAsia="ja-JP"/>
          </w:rPr>
          <w:t>5A</w:t>
        </w:r>
      </w:smartTag>
      <w:r w:rsidRPr="006453B2">
        <w:rPr>
          <w:rFonts w:hint="eastAsia"/>
          <w:lang w:eastAsia="ja-JP"/>
        </w:rPr>
        <w:t>2-</w:t>
      </w:r>
      <w:r>
        <w:rPr>
          <w:rFonts w:hint="eastAsia"/>
          <w:lang w:eastAsia="zh-CN"/>
        </w:rPr>
        <w:t>2</w:t>
      </w:r>
      <w:r w:rsidRPr="006453B2">
        <w:rPr>
          <w:rFonts w:hint="eastAsia"/>
          <w:lang w:eastAsia="ja-JP"/>
        </w:rPr>
        <w:t xml:space="preserve"> </w:t>
      </w:r>
      <w:r>
        <w:rPr>
          <w:rFonts w:hint="eastAsia"/>
          <w:lang w:eastAsia="zh-CN"/>
        </w:rPr>
        <w:t xml:space="preserve">Local Coverage </w:t>
      </w:r>
      <w:r>
        <w:rPr>
          <w:rFonts w:hint="eastAsia"/>
          <w:lang w:eastAsia="zh-CN"/>
        </w:rPr>
        <w:tab/>
        <w:t>Mr.</w:t>
      </w:r>
      <w:r w:rsidRPr="006453B2">
        <w:rPr>
          <w:lang w:eastAsia="ja-JP"/>
        </w:rPr>
        <w:t xml:space="preserve"> </w:t>
      </w:r>
      <w:r>
        <w:rPr>
          <w:rFonts w:hint="eastAsia"/>
          <w:lang w:eastAsia="zh-CN"/>
        </w:rPr>
        <w:t>Hitoshi Yoshino</w:t>
      </w:r>
    </w:p>
    <w:p w:rsidR="00D946AD" w:rsidRPr="00C42CAA" w:rsidRDefault="00D946AD" w:rsidP="00D946AD">
      <w:pPr>
        <w:pStyle w:val="Heading2"/>
        <w:rPr>
          <w:lang w:val="en-US" w:eastAsia="zh-CN"/>
        </w:rPr>
      </w:pPr>
      <w:r>
        <w:rPr>
          <w:rFonts w:hint="eastAsia"/>
          <w:lang w:val="en-US" w:eastAsia="zh-CN"/>
        </w:rPr>
        <w:t>2</w:t>
      </w:r>
      <w:r w:rsidRPr="00C42CAA">
        <w:rPr>
          <w:lang w:val="en-US" w:eastAsia="zh-CN"/>
        </w:rPr>
        <w:t>.</w:t>
      </w:r>
      <w:r w:rsidR="00AE27EB">
        <w:rPr>
          <w:lang w:val="en-US" w:eastAsia="zh-CN"/>
        </w:rPr>
        <w:t>3</w:t>
      </w:r>
      <w:r w:rsidRPr="00C42CAA">
        <w:rPr>
          <w:lang w:val="en-US" w:eastAsia="zh-CN"/>
        </w:rPr>
        <w:tab/>
      </w:r>
      <w:r w:rsidRPr="001D10B9">
        <w:rPr>
          <w:lang w:val="en-US" w:eastAsia="zh-CN"/>
        </w:rPr>
        <w:t xml:space="preserve">Wireless </w:t>
      </w:r>
      <w:r>
        <w:rPr>
          <w:lang w:val="en-US" w:eastAsia="zh-CN"/>
        </w:rPr>
        <w:t>Gigabits</w:t>
      </w:r>
      <w:r w:rsidRPr="001D10B9">
        <w:rPr>
          <w:lang w:val="en-US" w:eastAsia="zh-CN"/>
        </w:rPr>
        <w:t xml:space="preserve"> networks</w:t>
      </w:r>
    </w:p>
    <w:p w:rsidR="00D946AD" w:rsidRDefault="00D946AD" w:rsidP="001A2248">
      <w:pPr>
        <w:rPr>
          <w:lang w:eastAsia="zh-CN"/>
        </w:rPr>
      </w:pPr>
      <w:r w:rsidRPr="00943070">
        <w:rPr>
          <w:szCs w:val="24"/>
        </w:rPr>
        <w:t xml:space="preserve">Regarding wireless </w:t>
      </w:r>
      <w:r>
        <w:rPr>
          <w:rFonts w:hint="eastAsia"/>
          <w:szCs w:val="24"/>
          <w:lang w:eastAsia="zh-CN"/>
        </w:rPr>
        <w:t>gigabits</w:t>
      </w:r>
      <w:r w:rsidRPr="00943070">
        <w:rPr>
          <w:szCs w:val="24"/>
        </w:rPr>
        <w:t xml:space="preserve"> networks,</w:t>
      </w:r>
      <w:r w:rsidRPr="00943070">
        <w:rPr>
          <w:szCs w:val="24"/>
          <w:lang w:eastAsia="zh-CN"/>
        </w:rPr>
        <w:t xml:space="preserve"> </w:t>
      </w:r>
      <w:r>
        <w:t xml:space="preserve">Working Party 5A received </w:t>
      </w:r>
      <w:r>
        <w:rPr>
          <w:rFonts w:hint="eastAsia"/>
          <w:lang w:eastAsia="zh-CN"/>
        </w:rPr>
        <w:t xml:space="preserve">one liaison </w:t>
      </w:r>
      <w:r w:rsidR="00E52BC5">
        <w:rPr>
          <w:lang w:eastAsia="zh-CN"/>
        </w:rPr>
        <w:t>contribution</w:t>
      </w:r>
      <w:r>
        <w:t xml:space="preserve"> </w:t>
      </w:r>
      <w:r>
        <w:rPr>
          <w:rFonts w:hint="eastAsia"/>
          <w:lang w:eastAsia="zh-CN"/>
        </w:rPr>
        <w:t xml:space="preserve">from ETSI on the </w:t>
      </w:r>
      <w:r>
        <w:t>revisions to Recommendation ITU-R M.</w:t>
      </w:r>
      <w:r>
        <w:rPr>
          <w:rFonts w:hint="eastAsia"/>
          <w:lang w:eastAsia="zh-CN"/>
        </w:rPr>
        <w:t xml:space="preserve">2003 and </w:t>
      </w:r>
      <w:r>
        <w:t>Re</w:t>
      </w:r>
      <w:r>
        <w:rPr>
          <w:rFonts w:hint="eastAsia"/>
          <w:lang w:eastAsia="zh-CN"/>
        </w:rPr>
        <w:t>port</w:t>
      </w:r>
      <w:r>
        <w:t xml:space="preserve"> ITU-R M.</w:t>
      </w:r>
      <w:r>
        <w:rPr>
          <w:rFonts w:hint="eastAsia"/>
          <w:lang w:eastAsia="zh-CN"/>
        </w:rPr>
        <w:t>2227.</w:t>
      </w:r>
    </w:p>
    <w:p w:rsidR="00D946AD" w:rsidRDefault="00D946AD" w:rsidP="00D946AD">
      <w:pPr>
        <w:spacing w:before="240"/>
        <w:rPr>
          <w:szCs w:val="24"/>
          <w:lang w:eastAsia="zh-CN"/>
        </w:rPr>
      </w:pPr>
      <w:r>
        <w:rPr>
          <w:rFonts w:hint="eastAsia"/>
          <w:szCs w:val="24"/>
          <w:lang w:eastAsia="ja-JP"/>
        </w:rPr>
        <w:t>ITU-R Working Par</w:t>
      </w:r>
      <w:r w:rsidRPr="0058215A">
        <w:rPr>
          <w:rFonts w:hint="eastAsia"/>
          <w:szCs w:val="24"/>
          <w:lang w:eastAsia="ja-JP"/>
        </w:rPr>
        <w:t>ty 5A</w:t>
      </w:r>
      <w:r>
        <w:rPr>
          <w:rFonts w:hint="eastAsia"/>
          <w:szCs w:val="24"/>
          <w:lang w:eastAsia="zh-CN"/>
        </w:rPr>
        <w:t>-2</w:t>
      </w:r>
      <w:r w:rsidRPr="0058215A">
        <w:rPr>
          <w:rFonts w:hint="eastAsia"/>
          <w:szCs w:val="24"/>
          <w:lang w:eastAsia="ja-JP"/>
        </w:rPr>
        <w:t xml:space="preserve"> </w:t>
      </w:r>
      <w:r>
        <w:rPr>
          <w:szCs w:val="24"/>
          <w:lang w:eastAsia="ja-JP"/>
        </w:rPr>
        <w:t xml:space="preserve">further </w:t>
      </w:r>
      <w:r>
        <w:rPr>
          <w:rFonts w:hint="eastAsia"/>
          <w:szCs w:val="24"/>
          <w:lang w:eastAsia="zh-CN"/>
        </w:rPr>
        <w:t xml:space="preserve">developed the </w:t>
      </w:r>
      <w:r>
        <w:rPr>
          <w:szCs w:val="24"/>
          <w:lang w:eastAsia="ja-JP"/>
        </w:rPr>
        <w:t xml:space="preserve">Recommendation ITU-R M.2003, Multiple Gigabit Wireless Systems (MGWS) in frequencies around 60 GHz, and its companion </w:t>
      </w:r>
      <w:r>
        <w:rPr>
          <w:szCs w:val="24"/>
          <w:lang w:eastAsia="ja-JP"/>
        </w:rPr>
        <w:br/>
        <w:t>Report ITU-R M.2227</w:t>
      </w:r>
      <w:r>
        <w:rPr>
          <w:rFonts w:hint="eastAsia"/>
          <w:szCs w:val="24"/>
          <w:lang w:eastAsia="zh-CN"/>
        </w:rPr>
        <w:t xml:space="preserve"> based on the liaison</w:t>
      </w:r>
      <w:r>
        <w:rPr>
          <w:szCs w:val="24"/>
          <w:lang w:eastAsia="ja-JP"/>
        </w:rPr>
        <w:t>.</w:t>
      </w:r>
    </w:p>
    <w:p w:rsidR="00D946AD" w:rsidRDefault="00D946AD" w:rsidP="00D946AD">
      <w:pPr>
        <w:rPr>
          <w:lang w:eastAsia="zh-CN"/>
        </w:rPr>
      </w:pPr>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 xml:space="preserve">-2 reached an agreement to submit these two </w:t>
      </w:r>
      <w:r>
        <w:rPr>
          <w:lang w:eastAsia="zh-CN"/>
        </w:rPr>
        <w:t>documents (</w:t>
      </w:r>
      <w:r>
        <w:rPr>
          <w:rFonts w:hint="eastAsia"/>
          <w:szCs w:val="24"/>
          <w:lang w:eastAsia="ja-JP"/>
        </w:rPr>
        <w:t>5A/</w:t>
      </w:r>
      <w:r>
        <w:rPr>
          <w:szCs w:val="24"/>
          <w:lang w:eastAsia="ja-JP"/>
        </w:rPr>
        <w:t>TEMP</w:t>
      </w:r>
      <w:r>
        <w:rPr>
          <w:rFonts w:hint="eastAsia"/>
          <w:szCs w:val="24"/>
          <w:lang w:eastAsia="ja-JP"/>
        </w:rPr>
        <w:t>/</w:t>
      </w:r>
      <w:r>
        <w:rPr>
          <w:rFonts w:hint="eastAsia"/>
          <w:szCs w:val="24"/>
          <w:lang w:eastAsia="zh-CN"/>
        </w:rPr>
        <w:t>224R1 and 226R1</w:t>
      </w:r>
      <w:r>
        <w:rPr>
          <w:rFonts w:hint="eastAsia"/>
          <w:lang w:eastAsia="zh-CN"/>
        </w:rPr>
        <w:t>) to WP</w:t>
      </w:r>
      <w:r w:rsidR="00CB443A">
        <w:rPr>
          <w:lang w:eastAsia="zh-CN"/>
        </w:rPr>
        <w:t xml:space="preserve"> </w:t>
      </w:r>
      <w:r>
        <w:rPr>
          <w:rFonts w:hint="eastAsia"/>
          <w:lang w:eastAsia="zh-CN"/>
        </w:rPr>
        <w:t xml:space="preserve">5A </w:t>
      </w:r>
      <w:r w:rsidR="00CB443A">
        <w:rPr>
          <w:lang w:eastAsia="zh-CN"/>
        </w:rPr>
        <w:t>P</w:t>
      </w:r>
      <w:r>
        <w:rPr>
          <w:rFonts w:hint="eastAsia"/>
          <w:lang w:eastAsia="zh-CN"/>
        </w:rPr>
        <w:t xml:space="preserve">lenary for </w:t>
      </w:r>
      <w:r>
        <w:rPr>
          <w:lang w:eastAsia="zh-CN"/>
        </w:rPr>
        <w:t>approval</w:t>
      </w:r>
      <w:r>
        <w:rPr>
          <w:rFonts w:hint="eastAsia"/>
          <w:lang w:eastAsia="zh-CN"/>
        </w:rPr>
        <w:t>.</w:t>
      </w:r>
    </w:p>
    <w:p w:rsidR="00D946AD" w:rsidRPr="00E64EB8" w:rsidRDefault="00D946AD" w:rsidP="00D946AD">
      <w:pPr>
        <w:pStyle w:val="Heading2"/>
        <w:rPr>
          <w:lang w:val="en-US" w:eastAsia="zh-CN"/>
        </w:rPr>
      </w:pPr>
      <w:r>
        <w:rPr>
          <w:rFonts w:hint="eastAsia"/>
          <w:lang w:val="en-US" w:eastAsia="zh-CN"/>
        </w:rPr>
        <w:t>2.</w:t>
      </w:r>
      <w:r w:rsidR="00AE27EB">
        <w:rPr>
          <w:lang w:val="en-US" w:eastAsia="zh-CN"/>
        </w:rPr>
        <w:t>4</w:t>
      </w:r>
      <w:r>
        <w:rPr>
          <w:lang w:val="en-US" w:eastAsia="zh-CN"/>
        </w:rPr>
        <w:tab/>
      </w:r>
      <w:r w:rsidRPr="00E64EB8">
        <w:rPr>
          <w:lang w:val="en-US" w:eastAsia="zh-CN"/>
        </w:rPr>
        <w:t>Broadband Wireless Access</w:t>
      </w:r>
      <w:r w:rsidRPr="00E64EB8" w:rsidDel="007914CB">
        <w:rPr>
          <w:rFonts w:hint="eastAsia"/>
          <w:lang w:val="en-US" w:eastAsia="zh-CN"/>
        </w:rPr>
        <w:t xml:space="preserve"> </w:t>
      </w:r>
    </w:p>
    <w:p w:rsidR="00D946AD" w:rsidRPr="00E52BC5" w:rsidRDefault="00D946AD" w:rsidP="00D946AD">
      <w:pPr>
        <w:rPr>
          <w:szCs w:val="24"/>
          <w:lang w:val="en-US" w:eastAsia="zh-CN"/>
        </w:rPr>
      </w:pPr>
      <w:r w:rsidRPr="00010116">
        <w:rPr>
          <w:szCs w:val="24"/>
          <w:lang w:eastAsia="zh-CN"/>
        </w:rPr>
        <w:t xml:space="preserve">The meeting </w:t>
      </w:r>
      <w:r w:rsidRPr="00E52BC5">
        <w:rPr>
          <w:szCs w:val="24"/>
          <w:lang w:eastAsia="zh-CN"/>
        </w:rPr>
        <w:t xml:space="preserve">considered 4 documents </w:t>
      </w:r>
      <w:hyperlink r:id="rId71" w:history="1">
        <w:r w:rsidRPr="00E52BC5">
          <w:rPr>
            <w:rStyle w:val="Hyperlink"/>
            <w:szCs w:val="24"/>
            <w:lang w:val="en-US"/>
          </w:rPr>
          <w:t>423</w:t>
        </w:r>
      </w:hyperlink>
      <w:r w:rsidRPr="00E52BC5">
        <w:rPr>
          <w:szCs w:val="24"/>
          <w:lang w:val="en-US"/>
        </w:rPr>
        <w:t xml:space="preserve">, </w:t>
      </w:r>
      <w:hyperlink r:id="rId72" w:history="1">
        <w:r w:rsidRPr="00E52BC5">
          <w:rPr>
            <w:rStyle w:val="Hyperlink"/>
            <w:szCs w:val="24"/>
            <w:lang w:val="en-US"/>
          </w:rPr>
          <w:t>424</w:t>
        </w:r>
      </w:hyperlink>
      <w:r w:rsidRPr="00E52BC5">
        <w:rPr>
          <w:szCs w:val="24"/>
          <w:lang w:val="en-US"/>
        </w:rPr>
        <w:t xml:space="preserve"> (WP 5C)</w:t>
      </w:r>
      <w:r w:rsidRPr="00E52BC5">
        <w:rPr>
          <w:szCs w:val="24"/>
          <w:lang w:val="en-US" w:eastAsia="zh-CN"/>
        </w:rPr>
        <w:t>,</w:t>
      </w:r>
      <w:r w:rsidRPr="00E52BC5">
        <w:rPr>
          <w:szCs w:val="24"/>
          <w:lang w:val="en-US"/>
        </w:rPr>
        <w:t xml:space="preserve"> </w:t>
      </w:r>
      <w:hyperlink r:id="rId73" w:history="1">
        <w:r w:rsidRPr="00E52BC5">
          <w:rPr>
            <w:rStyle w:val="Hyperlink"/>
            <w:szCs w:val="24"/>
            <w:lang w:val="en-US"/>
          </w:rPr>
          <w:t>452</w:t>
        </w:r>
      </w:hyperlink>
      <w:r w:rsidRPr="00E52BC5">
        <w:rPr>
          <w:szCs w:val="24"/>
          <w:lang w:val="en-US"/>
        </w:rPr>
        <w:t xml:space="preserve"> (ITU-T SG 13)</w:t>
      </w:r>
      <w:r w:rsidRPr="00E52BC5">
        <w:rPr>
          <w:szCs w:val="24"/>
          <w:lang w:val="en-US" w:eastAsia="zh-CN"/>
        </w:rPr>
        <w:t xml:space="preserve"> and </w:t>
      </w:r>
      <w:hyperlink r:id="rId74" w:history="1">
        <w:r w:rsidRPr="00E52BC5">
          <w:rPr>
            <w:rStyle w:val="Hyperlink"/>
            <w:szCs w:val="24"/>
            <w:lang w:val="en-US"/>
          </w:rPr>
          <w:t>463</w:t>
        </w:r>
      </w:hyperlink>
      <w:r w:rsidRPr="00E52BC5">
        <w:rPr>
          <w:szCs w:val="24"/>
          <w:lang w:val="en-US"/>
        </w:rPr>
        <w:t xml:space="preserve"> (ITU-D SG 2)</w:t>
      </w:r>
      <w:r w:rsidRPr="00E52BC5">
        <w:rPr>
          <w:szCs w:val="24"/>
          <w:lang w:val="en-US" w:eastAsia="zh-CN"/>
        </w:rPr>
        <w:t>.</w:t>
      </w:r>
    </w:p>
    <w:p w:rsidR="003850EC" w:rsidRDefault="003850EC" w:rsidP="00D946AD">
      <w:pPr>
        <w:rPr>
          <w:szCs w:val="24"/>
          <w:lang w:eastAsia="zh-CN"/>
        </w:rPr>
      </w:pPr>
      <w:r>
        <w:rPr>
          <w:szCs w:val="24"/>
          <w:lang w:eastAsia="zh-CN"/>
        </w:rPr>
        <w:br w:type="page"/>
      </w:r>
    </w:p>
    <w:p w:rsidR="00D946AD" w:rsidRPr="00AE27EB" w:rsidRDefault="00D946AD" w:rsidP="00D946AD">
      <w:pPr>
        <w:rPr>
          <w:szCs w:val="24"/>
          <w:lang w:eastAsia="zh-CN"/>
        </w:rPr>
      </w:pPr>
      <w:r>
        <w:rPr>
          <w:rFonts w:hint="eastAsia"/>
          <w:szCs w:val="24"/>
          <w:lang w:eastAsia="zh-CN"/>
        </w:rPr>
        <w:t>A</w:t>
      </w:r>
      <w:r w:rsidRPr="00342686">
        <w:rPr>
          <w:szCs w:val="24"/>
          <w:lang w:eastAsia="ja-JP"/>
        </w:rPr>
        <w:t xml:space="preserve"> </w:t>
      </w:r>
      <w:r w:rsidR="00B5239E">
        <w:rPr>
          <w:szCs w:val="24"/>
          <w:lang w:eastAsia="ja-JP"/>
        </w:rPr>
        <w:t>l</w:t>
      </w:r>
      <w:r w:rsidRPr="00342686">
        <w:rPr>
          <w:szCs w:val="24"/>
          <w:lang w:eastAsia="ja-JP"/>
        </w:rPr>
        <w:t xml:space="preserve">iaison </w:t>
      </w:r>
      <w:r w:rsidRPr="00AE27EB">
        <w:rPr>
          <w:szCs w:val="24"/>
          <w:lang w:eastAsia="ja-JP"/>
        </w:rPr>
        <w:t xml:space="preserve">statement </w:t>
      </w:r>
      <w:r w:rsidRPr="00AE27EB">
        <w:rPr>
          <w:szCs w:val="24"/>
          <w:lang w:eastAsia="zh-CN"/>
        </w:rPr>
        <w:t>(5A/</w:t>
      </w:r>
      <w:hyperlink r:id="rId75" w:history="1">
        <w:r w:rsidRPr="00AE27EB">
          <w:rPr>
            <w:rStyle w:val="Hyperlink"/>
            <w:szCs w:val="24"/>
            <w:lang w:val="en-US"/>
          </w:rPr>
          <w:t>423</w:t>
        </w:r>
      </w:hyperlink>
      <w:r w:rsidRPr="00AE27EB">
        <w:rPr>
          <w:szCs w:val="24"/>
          <w:lang w:val="en-CA" w:eastAsia="zh-CN"/>
        </w:rPr>
        <w:t>)</w:t>
      </w:r>
      <w:r w:rsidRPr="00AE27EB">
        <w:rPr>
          <w:szCs w:val="24"/>
          <w:lang w:val="en-CA"/>
        </w:rPr>
        <w:t xml:space="preserve"> </w:t>
      </w:r>
      <w:r w:rsidRPr="00AE27EB">
        <w:rPr>
          <w:szCs w:val="24"/>
          <w:lang w:eastAsia="zh-CN"/>
        </w:rPr>
        <w:t xml:space="preserve">of </w:t>
      </w:r>
      <w:r w:rsidR="00B5239E" w:rsidRPr="00AE27EB">
        <w:rPr>
          <w:szCs w:val="24"/>
          <w:lang w:eastAsia="zh-CN"/>
        </w:rPr>
        <w:t xml:space="preserve">WP </w:t>
      </w:r>
      <w:r w:rsidRPr="00AE27EB">
        <w:rPr>
          <w:szCs w:val="24"/>
          <w:lang w:eastAsia="ja-JP"/>
        </w:rPr>
        <w:t xml:space="preserve">5C </w:t>
      </w:r>
      <w:r w:rsidRPr="00AE27EB">
        <w:rPr>
          <w:szCs w:val="24"/>
          <w:lang w:eastAsia="zh-CN"/>
        </w:rPr>
        <w:t>inform</w:t>
      </w:r>
      <w:r w:rsidRPr="00AE27EB">
        <w:rPr>
          <w:rFonts w:hint="eastAsia"/>
          <w:szCs w:val="24"/>
          <w:lang w:eastAsia="zh-CN"/>
        </w:rPr>
        <w:t>s</w:t>
      </w:r>
      <w:r w:rsidRPr="00AE27EB">
        <w:rPr>
          <w:szCs w:val="24"/>
          <w:lang w:eastAsia="zh-CN"/>
        </w:rPr>
        <w:t xml:space="preserve"> 5A </w:t>
      </w:r>
      <w:r w:rsidRPr="00AE27EB">
        <w:rPr>
          <w:szCs w:val="24"/>
          <w:lang w:eastAsia="ja-JP"/>
        </w:rPr>
        <w:t xml:space="preserve">that </w:t>
      </w:r>
      <w:r w:rsidRPr="00AE27EB">
        <w:rPr>
          <w:szCs w:val="24"/>
        </w:rPr>
        <w:t>5C has updated its working document</w:t>
      </w:r>
      <w:r w:rsidRPr="00AE27EB">
        <w:rPr>
          <w:szCs w:val="24"/>
          <w:lang w:eastAsia="zh-CN"/>
        </w:rPr>
        <w:t xml:space="preserve"> of </w:t>
      </w:r>
      <w:r w:rsidRPr="00AE27EB">
        <w:rPr>
          <w:szCs w:val="24"/>
          <w:lang w:eastAsia="ja-JP"/>
        </w:rPr>
        <w:t xml:space="preserve">draft new Report ITU-R F.[FS.IMT/BB] “Fixed service backhaul networks for IMT and other terrestrial mobile broadband systems”. Working Party 5A-2 reviewed the </w:t>
      </w:r>
      <w:r w:rsidRPr="00AE27EB">
        <w:rPr>
          <w:szCs w:val="24"/>
          <w:lang w:eastAsia="zh-CN"/>
        </w:rPr>
        <w:t>liaison</w:t>
      </w:r>
      <w:r w:rsidRPr="00AE27EB">
        <w:rPr>
          <w:szCs w:val="24"/>
          <w:lang w:eastAsia="ja-JP"/>
        </w:rPr>
        <w:t xml:space="preserve"> and </w:t>
      </w:r>
      <w:r w:rsidRPr="00AE27EB">
        <w:rPr>
          <w:szCs w:val="24"/>
          <w:lang w:eastAsia="zh-CN"/>
        </w:rPr>
        <w:t xml:space="preserve">noticed that 5C doesn't consider the reply LS </w:t>
      </w:r>
      <w:r w:rsidRPr="00AE27EB">
        <w:rPr>
          <w:rFonts w:hint="eastAsia"/>
          <w:szCs w:val="24"/>
          <w:lang w:eastAsia="zh-CN"/>
        </w:rPr>
        <w:t xml:space="preserve">of </w:t>
      </w:r>
      <w:r w:rsidRPr="00AE27EB">
        <w:rPr>
          <w:szCs w:val="24"/>
          <w:lang w:eastAsia="zh-CN"/>
        </w:rPr>
        <w:t>5A at previous meeting yet, the meeting decided to take further action after receiving the comments from 5C.</w:t>
      </w:r>
    </w:p>
    <w:p w:rsidR="00D946AD" w:rsidRDefault="00D946AD" w:rsidP="005D5B26">
      <w:pPr>
        <w:rPr>
          <w:szCs w:val="24"/>
          <w:lang w:eastAsia="zh-CN"/>
        </w:rPr>
      </w:pPr>
      <w:r w:rsidRPr="00AE27EB">
        <w:rPr>
          <w:rFonts w:hint="eastAsia"/>
          <w:szCs w:val="24"/>
          <w:lang w:eastAsia="zh-CN"/>
        </w:rPr>
        <w:t xml:space="preserve">A </w:t>
      </w:r>
      <w:r w:rsidR="00B5239E" w:rsidRPr="00AE27EB">
        <w:rPr>
          <w:szCs w:val="24"/>
          <w:lang w:eastAsia="ja-JP"/>
        </w:rPr>
        <w:t>l</w:t>
      </w:r>
      <w:r w:rsidRPr="00AE27EB">
        <w:rPr>
          <w:szCs w:val="24"/>
          <w:lang w:eastAsia="ja-JP"/>
        </w:rPr>
        <w:t xml:space="preserve">iaison statement </w:t>
      </w:r>
      <w:r w:rsidRPr="00AE27EB">
        <w:rPr>
          <w:szCs w:val="24"/>
          <w:lang w:eastAsia="zh-CN"/>
        </w:rPr>
        <w:t>(5A/</w:t>
      </w:r>
      <w:hyperlink r:id="rId76" w:history="1">
        <w:r w:rsidRPr="00AE27EB">
          <w:rPr>
            <w:rStyle w:val="Hyperlink"/>
            <w:szCs w:val="24"/>
            <w:lang w:val="en-US"/>
          </w:rPr>
          <w:t>424</w:t>
        </w:r>
      </w:hyperlink>
      <w:r w:rsidRPr="00AE27EB">
        <w:rPr>
          <w:szCs w:val="24"/>
          <w:lang w:val="en-CA" w:eastAsia="zh-CN"/>
        </w:rPr>
        <w:t>)</w:t>
      </w:r>
      <w:r w:rsidRPr="00AE27EB">
        <w:rPr>
          <w:szCs w:val="24"/>
          <w:lang w:val="en-CA"/>
        </w:rPr>
        <w:t xml:space="preserve"> </w:t>
      </w:r>
      <w:r w:rsidRPr="00AE27EB">
        <w:rPr>
          <w:szCs w:val="24"/>
          <w:lang w:eastAsia="zh-CN"/>
        </w:rPr>
        <w:t xml:space="preserve">of </w:t>
      </w:r>
      <w:r w:rsidR="00B5239E" w:rsidRPr="00AE27EB">
        <w:rPr>
          <w:szCs w:val="24"/>
          <w:lang w:eastAsia="zh-CN"/>
        </w:rPr>
        <w:t xml:space="preserve">WP </w:t>
      </w:r>
      <w:r w:rsidRPr="00AE27EB">
        <w:rPr>
          <w:szCs w:val="24"/>
          <w:lang w:eastAsia="ja-JP"/>
        </w:rPr>
        <w:t>5C</w:t>
      </w:r>
      <w:r w:rsidRPr="00AE27EB">
        <w:rPr>
          <w:rFonts w:hint="eastAsia"/>
          <w:szCs w:val="24"/>
          <w:lang w:eastAsia="zh-CN"/>
        </w:rPr>
        <w:t xml:space="preserve"> informs </w:t>
      </w:r>
      <w:r w:rsidR="00B5239E" w:rsidRPr="00AE27EB">
        <w:rPr>
          <w:szCs w:val="24"/>
          <w:lang w:eastAsia="zh-CN"/>
        </w:rPr>
        <w:t xml:space="preserve">WP </w:t>
      </w:r>
      <w:r w:rsidRPr="00AE27EB">
        <w:rPr>
          <w:rFonts w:hint="eastAsia"/>
          <w:szCs w:val="24"/>
          <w:lang w:eastAsia="zh-CN"/>
        </w:rPr>
        <w:t xml:space="preserve">5A that </w:t>
      </w:r>
      <w:r w:rsidR="00B5239E" w:rsidRPr="00AE27EB">
        <w:rPr>
          <w:szCs w:val="24"/>
          <w:lang w:eastAsia="zh-CN"/>
        </w:rPr>
        <w:t xml:space="preserve">WP </w:t>
      </w:r>
      <w:r w:rsidRPr="00AE27EB">
        <w:rPr>
          <w:rFonts w:hint="eastAsia"/>
          <w:szCs w:val="24"/>
          <w:lang w:eastAsia="zh-CN"/>
        </w:rPr>
        <w:t xml:space="preserve">5C has developed a </w:t>
      </w:r>
      <w:r w:rsidRPr="00AE27EB">
        <w:rPr>
          <w:szCs w:val="24"/>
        </w:rPr>
        <w:t xml:space="preserve">preliminary draft New Report </w:t>
      </w:r>
      <w:r w:rsidRPr="00AE27EB">
        <w:rPr>
          <w:rFonts w:hint="eastAsia"/>
          <w:szCs w:val="24"/>
          <w:lang w:eastAsia="zh-CN"/>
        </w:rPr>
        <w:t>ITU-R</w:t>
      </w:r>
      <w:r w:rsidRPr="00AE27EB">
        <w:rPr>
          <w:szCs w:val="24"/>
        </w:rPr>
        <w:t xml:space="preserve"> F.[FS USE-Trends] </w:t>
      </w:r>
      <w:r w:rsidRPr="00AE27EB">
        <w:rPr>
          <w:szCs w:val="24"/>
          <w:lang w:eastAsia="zh-CN"/>
        </w:rPr>
        <w:t>“</w:t>
      </w:r>
      <w:r w:rsidRPr="00AE27EB">
        <w:rPr>
          <w:szCs w:val="24"/>
        </w:rPr>
        <w:t>Fixed service use and future trends</w:t>
      </w:r>
      <w:r w:rsidRPr="00AE27EB">
        <w:rPr>
          <w:szCs w:val="24"/>
          <w:lang w:eastAsia="zh-CN"/>
        </w:rPr>
        <w:t>”</w:t>
      </w:r>
      <w:r w:rsidRPr="00AE27EB">
        <w:rPr>
          <w:rFonts w:hint="eastAsia"/>
          <w:szCs w:val="24"/>
          <w:lang w:eastAsia="zh-CN"/>
        </w:rPr>
        <w:t>.</w:t>
      </w:r>
      <w:r w:rsidRPr="00AE27EB">
        <w:rPr>
          <w:szCs w:val="24"/>
          <w:lang w:eastAsia="ja-JP"/>
        </w:rPr>
        <w:t xml:space="preserve"> Working </w:t>
      </w:r>
      <w:r w:rsidR="00B5239E" w:rsidRPr="00AE27EB">
        <w:rPr>
          <w:szCs w:val="24"/>
          <w:lang w:eastAsia="ja-JP"/>
        </w:rPr>
        <w:t>Group</w:t>
      </w:r>
      <w:r w:rsidR="00CB443A">
        <w:rPr>
          <w:szCs w:val="24"/>
          <w:lang w:eastAsia="ja-JP"/>
        </w:rPr>
        <w:t> </w:t>
      </w:r>
      <w:r w:rsidRPr="00AE27EB">
        <w:rPr>
          <w:szCs w:val="24"/>
          <w:lang w:eastAsia="ja-JP"/>
        </w:rPr>
        <w:t xml:space="preserve">5A-2 reviewed the </w:t>
      </w:r>
      <w:r w:rsidRPr="00AE27EB">
        <w:rPr>
          <w:szCs w:val="24"/>
          <w:lang w:eastAsia="zh-CN"/>
        </w:rPr>
        <w:t>liaison</w:t>
      </w:r>
      <w:r w:rsidRPr="00AE27EB">
        <w:rPr>
          <w:szCs w:val="24"/>
          <w:lang w:eastAsia="ja-JP"/>
        </w:rPr>
        <w:t xml:space="preserve"> and</w:t>
      </w:r>
      <w:r w:rsidRPr="00AE27EB">
        <w:rPr>
          <w:rFonts w:hint="eastAsia"/>
          <w:szCs w:val="24"/>
          <w:lang w:eastAsia="zh-CN"/>
        </w:rPr>
        <w:t xml:space="preserve"> developed a reply </w:t>
      </w:r>
      <w:r w:rsidRPr="00AE27EB">
        <w:rPr>
          <w:szCs w:val="24"/>
          <w:lang w:eastAsia="zh-CN"/>
        </w:rPr>
        <w:t>liaison</w:t>
      </w:r>
      <w:r>
        <w:rPr>
          <w:rFonts w:hint="eastAsia"/>
          <w:szCs w:val="24"/>
          <w:lang w:eastAsia="zh-CN"/>
        </w:rPr>
        <w:t xml:space="preserve"> which is </w:t>
      </w:r>
      <w:r w:rsidR="005D5B26">
        <w:rPr>
          <w:szCs w:val="24"/>
          <w:lang w:eastAsia="zh-CN"/>
        </w:rPr>
        <w:t>D</w:t>
      </w:r>
      <w:r>
        <w:rPr>
          <w:rFonts w:hint="eastAsia"/>
          <w:szCs w:val="24"/>
          <w:lang w:eastAsia="zh-CN"/>
        </w:rPr>
        <w:t>ocument 5A/TEMP/230.</w:t>
      </w:r>
    </w:p>
    <w:p w:rsidR="00D946AD" w:rsidRPr="007411E0" w:rsidRDefault="00D946AD" w:rsidP="00D946AD">
      <w:pPr>
        <w:rPr>
          <w:szCs w:val="24"/>
          <w:lang w:eastAsia="zh-CN"/>
        </w:rPr>
      </w:pPr>
      <w:r w:rsidRPr="007411E0">
        <w:rPr>
          <w:szCs w:val="24"/>
          <w:lang w:eastAsia="zh-CN"/>
        </w:rPr>
        <w:t>A liaison</w:t>
      </w:r>
      <w:r w:rsidR="00B5239E">
        <w:rPr>
          <w:szCs w:val="24"/>
          <w:lang w:eastAsia="zh-CN"/>
        </w:rPr>
        <w:t xml:space="preserve"> </w:t>
      </w:r>
      <w:r w:rsidR="00B5239E" w:rsidRPr="00342686">
        <w:rPr>
          <w:szCs w:val="24"/>
          <w:lang w:eastAsia="ja-JP"/>
        </w:rPr>
        <w:t>statement</w:t>
      </w:r>
      <w:r w:rsidRPr="007411E0">
        <w:rPr>
          <w:szCs w:val="24"/>
          <w:lang w:eastAsia="zh-CN"/>
        </w:rPr>
        <w:t xml:space="preserve"> (5A/</w:t>
      </w:r>
      <w:hyperlink r:id="rId77" w:history="1">
        <w:r w:rsidRPr="00087BC1">
          <w:rPr>
            <w:rStyle w:val="Hyperlink"/>
            <w:szCs w:val="24"/>
            <w:lang w:val="en-US"/>
          </w:rPr>
          <w:t>452</w:t>
        </w:r>
      </w:hyperlink>
      <w:r w:rsidRPr="007411E0">
        <w:rPr>
          <w:szCs w:val="24"/>
          <w:lang w:val="en-CA" w:eastAsia="zh-CN"/>
        </w:rPr>
        <w:t xml:space="preserve">) </w:t>
      </w:r>
      <w:r w:rsidRPr="007411E0">
        <w:rPr>
          <w:szCs w:val="24"/>
          <w:lang w:eastAsia="zh-CN"/>
        </w:rPr>
        <w:t xml:space="preserve">from </w:t>
      </w:r>
      <w:r w:rsidRPr="00087BC1">
        <w:rPr>
          <w:szCs w:val="24"/>
          <w:lang w:val="en-US"/>
        </w:rPr>
        <w:t>ITU-T SG 13</w:t>
      </w:r>
      <w:r w:rsidRPr="007411E0">
        <w:rPr>
          <w:szCs w:val="24"/>
          <w:lang w:eastAsia="zh-CN"/>
        </w:rPr>
        <w:t xml:space="preserve"> regarding </w:t>
      </w:r>
      <w:r w:rsidRPr="007411E0">
        <w:rPr>
          <w:szCs w:val="24"/>
        </w:rPr>
        <w:t xml:space="preserve">the development of a draft new Report </w:t>
      </w:r>
      <w:r>
        <w:rPr>
          <w:szCs w:val="24"/>
        </w:rPr>
        <w:br/>
      </w:r>
      <w:r w:rsidRPr="007411E0">
        <w:rPr>
          <w:szCs w:val="24"/>
        </w:rPr>
        <w:t>ITU-R F.[FS.IMT/BB] “Fixed service backhaul networks for IMT and other terrestrial mobile broadband systems”</w:t>
      </w:r>
      <w:r w:rsidRPr="007411E0">
        <w:rPr>
          <w:rFonts w:hint="eastAsia"/>
          <w:lang w:eastAsia="zh-CN"/>
        </w:rPr>
        <w:t xml:space="preserve"> was reviewed by Working Group 5A-2.</w:t>
      </w:r>
      <w:r>
        <w:rPr>
          <w:rFonts w:hint="eastAsia"/>
          <w:lang w:eastAsia="zh-CN"/>
        </w:rPr>
        <w:t xml:space="preserve"> </w:t>
      </w:r>
      <w:r w:rsidRPr="007411E0">
        <w:rPr>
          <w:szCs w:val="24"/>
          <w:lang w:eastAsia="zh-CN"/>
        </w:rPr>
        <w:t>Because the liaison is just information for WP</w:t>
      </w:r>
      <w:r>
        <w:rPr>
          <w:szCs w:val="24"/>
          <w:lang w:eastAsia="zh-CN"/>
        </w:rPr>
        <w:t xml:space="preserve"> </w:t>
      </w:r>
      <w:r w:rsidRPr="007411E0">
        <w:rPr>
          <w:szCs w:val="24"/>
          <w:lang w:eastAsia="zh-CN"/>
        </w:rPr>
        <w:t>5A, t</w:t>
      </w:r>
      <w:r w:rsidRPr="007411E0">
        <w:rPr>
          <w:szCs w:val="24"/>
        </w:rPr>
        <w:t>he meeting did not consider any replies</w:t>
      </w:r>
      <w:r w:rsidRPr="007411E0">
        <w:rPr>
          <w:szCs w:val="24"/>
          <w:lang w:eastAsia="zh-CN"/>
        </w:rPr>
        <w:t>.</w:t>
      </w:r>
    </w:p>
    <w:p w:rsidR="00D946AD" w:rsidRPr="007411E0" w:rsidRDefault="00D946AD" w:rsidP="00D946AD">
      <w:pPr>
        <w:rPr>
          <w:szCs w:val="24"/>
          <w:lang w:eastAsia="zh-CN"/>
        </w:rPr>
      </w:pPr>
      <w:r w:rsidRPr="007411E0">
        <w:rPr>
          <w:szCs w:val="24"/>
          <w:lang w:eastAsia="zh-CN"/>
        </w:rPr>
        <w:t>A liaison</w:t>
      </w:r>
      <w:r w:rsidR="00B5239E">
        <w:rPr>
          <w:szCs w:val="24"/>
          <w:lang w:eastAsia="zh-CN"/>
        </w:rPr>
        <w:t xml:space="preserve"> </w:t>
      </w:r>
      <w:r w:rsidR="00B5239E" w:rsidRPr="00342686">
        <w:rPr>
          <w:szCs w:val="24"/>
          <w:lang w:eastAsia="ja-JP"/>
        </w:rPr>
        <w:t>statement</w:t>
      </w:r>
      <w:r w:rsidRPr="007411E0">
        <w:rPr>
          <w:szCs w:val="24"/>
          <w:lang w:eastAsia="zh-CN"/>
        </w:rPr>
        <w:t xml:space="preserve"> (5A/</w:t>
      </w:r>
      <w:hyperlink r:id="rId78" w:history="1">
        <w:r w:rsidRPr="00087BC1">
          <w:rPr>
            <w:rStyle w:val="Hyperlink"/>
            <w:szCs w:val="24"/>
            <w:lang w:val="en-US"/>
          </w:rPr>
          <w:t>463</w:t>
        </w:r>
      </w:hyperlink>
      <w:r w:rsidRPr="007411E0">
        <w:rPr>
          <w:szCs w:val="24"/>
          <w:lang w:val="en-CA" w:eastAsia="zh-CN"/>
        </w:rPr>
        <w:t xml:space="preserve">) </w:t>
      </w:r>
      <w:r w:rsidRPr="007411E0">
        <w:rPr>
          <w:szCs w:val="24"/>
          <w:lang w:eastAsia="zh-CN"/>
        </w:rPr>
        <w:t>from</w:t>
      </w:r>
      <w:r w:rsidRPr="00087BC1">
        <w:rPr>
          <w:szCs w:val="24"/>
          <w:lang w:val="en-US"/>
        </w:rPr>
        <w:t xml:space="preserve"> ITU-D SG 2</w:t>
      </w:r>
      <w:r w:rsidRPr="007411E0">
        <w:rPr>
          <w:szCs w:val="24"/>
          <w:lang w:eastAsia="zh-CN"/>
        </w:rPr>
        <w:t xml:space="preserve"> regarding</w:t>
      </w:r>
      <w:r w:rsidRPr="007411E0">
        <w:rPr>
          <w:bCs/>
          <w:szCs w:val="24"/>
          <w:lang w:val="en-US"/>
        </w:rPr>
        <w:t xml:space="preserve"> the development of the “Report on Access Technology for Broadband Telecommunications Including IMT, for Developing Countries”</w:t>
      </w:r>
      <w:r w:rsidRPr="007411E0">
        <w:rPr>
          <w:rFonts w:hint="eastAsia"/>
          <w:szCs w:val="24"/>
          <w:lang w:eastAsia="zh-CN"/>
        </w:rPr>
        <w:t xml:space="preserve"> was reviewed by Working Group 5A-2. </w:t>
      </w:r>
      <w:r w:rsidRPr="007411E0">
        <w:rPr>
          <w:szCs w:val="24"/>
          <w:lang w:eastAsia="zh-CN"/>
        </w:rPr>
        <w:t>Because the liaison is just information for WP</w:t>
      </w:r>
      <w:r>
        <w:rPr>
          <w:szCs w:val="24"/>
          <w:lang w:eastAsia="zh-CN"/>
        </w:rPr>
        <w:t xml:space="preserve"> </w:t>
      </w:r>
      <w:r w:rsidRPr="007411E0">
        <w:rPr>
          <w:szCs w:val="24"/>
          <w:lang w:eastAsia="zh-CN"/>
        </w:rPr>
        <w:t>5A, t</w:t>
      </w:r>
      <w:r w:rsidRPr="007411E0">
        <w:rPr>
          <w:szCs w:val="24"/>
        </w:rPr>
        <w:t>he meeting did not consider any replies</w:t>
      </w:r>
      <w:r w:rsidRPr="007411E0">
        <w:rPr>
          <w:szCs w:val="24"/>
          <w:lang w:eastAsia="zh-CN"/>
        </w:rPr>
        <w:t>.</w:t>
      </w:r>
    </w:p>
    <w:p w:rsidR="00D946AD" w:rsidRPr="00FD3810" w:rsidRDefault="00D946AD" w:rsidP="00D946AD">
      <w:pPr>
        <w:pStyle w:val="Heading2"/>
        <w:rPr>
          <w:lang w:val="en-US"/>
        </w:rPr>
      </w:pPr>
      <w:r>
        <w:rPr>
          <w:rFonts w:hint="eastAsia"/>
          <w:lang w:val="en-US"/>
        </w:rPr>
        <w:t>2.</w:t>
      </w:r>
      <w:r w:rsidR="00AE27EB">
        <w:rPr>
          <w:lang w:val="en-US"/>
        </w:rPr>
        <w:t>5</w:t>
      </w:r>
      <w:r w:rsidRPr="00FD3810">
        <w:rPr>
          <w:rFonts w:hint="eastAsia"/>
          <w:lang w:val="en-US"/>
        </w:rPr>
        <w:tab/>
      </w:r>
      <w:r w:rsidRPr="00FD3810">
        <w:rPr>
          <w:lang w:val="en-US"/>
        </w:rPr>
        <w:t>Local coverage aspects</w:t>
      </w:r>
    </w:p>
    <w:p w:rsidR="00D946AD" w:rsidRPr="00FD3810" w:rsidRDefault="00D946AD" w:rsidP="00D946AD">
      <w:pPr>
        <w:rPr>
          <w:szCs w:val="24"/>
          <w:lang w:eastAsia="zh-CN"/>
        </w:rPr>
      </w:pPr>
      <w:r w:rsidRPr="00FD3810">
        <w:rPr>
          <w:szCs w:val="24"/>
          <w:lang w:eastAsia="zh-CN"/>
        </w:rPr>
        <w:t xml:space="preserve">Working Group 5A-2 received two contributions </w:t>
      </w:r>
      <w:hyperlink r:id="rId79" w:history="1">
        <w:r w:rsidRPr="00087BC1">
          <w:rPr>
            <w:rStyle w:val="Hyperlink"/>
            <w:szCs w:val="24"/>
            <w:lang w:val="en-US"/>
          </w:rPr>
          <w:t>478</w:t>
        </w:r>
      </w:hyperlink>
      <w:r w:rsidRPr="00087BC1">
        <w:rPr>
          <w:szCs w:val="24"/>
          <w:lang w:val="en-US"/>
        </w:rPr>
        <w:t xml:space="preserve"> (USA)</w:t>
      </w:r>
      <w:r w:rsidRPr="00087BC1">
        <w:rPr>
          <w:szCs w:val="24"/>
          <w:lang w:val="en-US" w:eastAsia="zh-CN"/>
        </w:rPr>
        <w:t xml:space="preserve"> and </w:t>
      </w:r>
      <w:hyperlink r:id="rId80" w:history="1">
        <w:r w:rsidRPr="00087BC1">
          <w:rPr>
            <w:rStyle w:val="Hyperlink"/>
            <w:szCs w:val="24"/>
            <w:lang w:val="en-US"/>
          </w:rPr>
          <w:t>506</w:t>
        </w:r>
      </w:hyperlink>
      <w:r w:rsidRPr="00087BC1">
        <w:rPr>
          <w:szCs w:val="24"/>
          <w:lang w:val="en-US"/>
        </w:rPr>
        <w:t xml:space="preserve"> (Japan)</w:t>
      </w:r>
      <w:r w:rsidRPr="00FD3810">
        <w:rPr>
          <w:szCs w:val="24"/>
          <w:lang w:val="en-CA" w:eastAsia="zh-CN"/>
        </w:rPr>
        <w:t xml:space="preserve"> </w:t>
      </w:r>
      <w:r w:rsidRPr="00FD3810">
        <w:rPr>
          <w:szCs w:val="24"/>
          <w:lang w:eastAsia="zh-CN"/>
        </w:rPr>
        <w:t>on</w:t>
      </w:r>
      <w:r>
        <w:rPr>
          <w:rFonts w:hint="eastAsia"/>
          <w:szCs w:val="24"/>
          <w:lang w:eastAsia="zh-CN"/>
        </w:rPr>
        <w:t xml:space="preserve"> local coverage</w:t>
      </w:r>
      <w:r w:rsidRPr="00FD3810">
        <w:rPr>
          <w:szCs w:val="24"/>
          <w:lang w:eastAsia="zh-CN"/>
        </w:rPr>
        <w:t xml:space="preserve"> issue. </w:t>
      </w:r>
    </w:p>
    <w:p w:rsidR="00D946AD" w:rsidRDefault="00D946AD" w:rsidP="00D946AD">
      <w:pPr>
        <w:rPr>
          <w:szCs w:val="24"/>
          <w:lang w:eastAsia="zh-CN"/>
        </w:rPr>
      </w:pPr>
      <w:r w:rsidRPr="00FD3810">
        <w:rPr>
          <w:rFonts w:hint="eastAsia"/>
          <w:lang w:eastAsia="zh-CN"/>
        </w:rPr>
        <w:t>DG5A2-2 Local coverage further develop</w:t>
      </w:r>
      <w:r>
        <w:rPr>
          <w:rFonts w:hint="eastAsia"/>
          <w:lang w:eastAsia="zh-CN"/>
        </w:rPr>
        <w:t>ed</w:t>
      </w:r>
      <w:r w:rsidRPr="00FD3810">
        <w:rPr>
          <w:rFonts w:hint="eastAsia"/>
          <w:lang w:eastAsia="zh-CN"/>
        </w:rPr>
        <w:t xml:space="preserve"> the </w:t>
      </w:r>
      <w:r>
        <w:rPr>
          <w:rFonts w:hint="eastAsia"/>
          <w:lang w:eastAsia="zh-CN"/>
        </w:rPr>
        <w:t xml:space="preserve">working document </w:t>
      </w:r>
      <w:r>
        <w:rPr>
          <w:lang w:eastAsia="zh-CN"/>
        </w:rPr>
        <w:t xml:space="preserve">towards a preliminary draft </w:t>
      </w:r>
      <w:r>
        <w:rPr>
          <w:rFonts w:hint="eastAsia"/>
          <w:lang w:eastAsia="zh-CN"/>
        </w:rPr>
        <w:t>n</w:t>
      </w:r>
      <w:r>
        <w:rPr>
          <w:lang w:eastAsia="zh-CN"/>
        </w:rPr>
        <w:t>ew Report ITU-R M.[LOCAL_CoVERAGE]</w:t>
      </w:r>
      <w:r>
        <w:rPr>
          <w:rFonts w:hint="eastAsia"/>
          <w:lang w:eastAsia="zh-CN"/>
        </w:rPr>
        <w:t xml:space="preserve"> based on the input contributions(</w:t>
      </w:r>
      <w:r w:rsidR="00AE27EB">
        <w:rPr>
          <w:lang w:eastAsia="zh-CN"/>
        </w:rPr>
        <w:t xml:space="preserve">Doc. </w:t>
      </w:r>
      <w:r>
        <w:rPr>
          <w:rFonts w:hint="eastAsia"/>
          <w:szCs w:val="24"/>
          <w:lang w:eastAsia="ja-JP"/>
        </w:rPr>
        <w:t>5A/</w:t>
      </w:r>
      <w:r>
        <w:rPr>
          <w:szCs w:val="24"/>
          <w:lang w:eastAsia="ja-JP"/>
        </w:rPr>
        <w:t>TEMP</w:t>
      </w:r>
      <w:r>
        <w:rPr>
          <w:rFonts w:hint="eastAsia"/>
          <w:szCs w:val="24"/>
          <w:lang w:eastAsia="ja-JP"/>
        </w:rPr>
        <w:t>/</w:t>
      </w:r>
      <w:r>
        <w:rPr>
          <w:rFonts w:hint="eastAsia"/>
          <w:szCs w:val="24"/>
          <w:lang w:eastAsia="zh-CN"/>
        </w:rPr>
        <w:t>220)</w:t>
      </w:r>
      <w:r>
        <w:rPr>
          <w:rFonts w:hint="eastAsia"/>
          <w:lang w:eastAsia="zh-CN"/>
        </w:rPr>
        <w:t xml:space="preserve">. </w:t>
      </w:r>
      <w:r w:rsidRPr="00FD3810">
        <w:rPr>
          <w:rFonts w:hint="eastAsia"/>
          <w:lang w:eastAsia="zh-CN"/>
        </w:rPr>
        <w:t>DG5A2-2 Local coverage</w:t>
      </w:r>
      <w:r>
        <w:rPr>
          <w:rFonts w:hint="eastAsia"/>
          <w:lang w:eastAsia="zh-CN"/>
        </w:rPr>
        <w:t xml:space="preserve"> also developed a time plan </w:t>
      </w:r>
      <w:r>
        <w:rPr>
          <w:lang w:eastAsia="zh-CN"/>
        </w:rPr>
        <w:t>document (</w:t>
      </w:r>
      <w:r w:rsidR="00AE27EB">
        <w:rPr>
          <w:lang w:eastAsia="zh-CN"/>
        </w:rPr>
        <w:t xml:space="preserve">Doc. </w:t>
      </w:r>
      <w:r>
        <w:rPr>
          <w:rFonts w:hint="eastAsia"/>
          <w:szCs w:val="24"/>
          <w:lang w:eastAsia="ja-JP"/>
        </w:rPr>
        <w:t>5A/</w:t>
      </w:r>
      <w:r>
        <w:rPr>
          <w:szCs w:val="24"/>
          <w:lang w:eastAsia="ja-JP"/>
        </w:rPr>
        <w:t>TEMP</w:t>
      </w:r>
      <w:r>
        <w:rPr>
          <w:rFonts w:hint="eastAsia"/>
          <w:szCs w:val="24"/>
          <w:lang w:eastAsia="ja-JP"/>
        </w:rPr>
        <w:t>/</w:t>
      </w:r>
      <w:r>
        <w:rPr>
          <w:rFonts w:hint="eastAsia"/>
          <w:szCs w:val="24"/>
          <w:lang w:eastAsia="zh-CN"/>
        </w:rPr>
        <w:t>218</w:t>
      </w:r>
      <w:r>
        <w:rPr>
          <w:rFonts w:hint="eastAsia"/>
          <w:lang w:eastAsia="zh-CN"/>
        </w:rPr>
        <w:t xml:space="preserve">) for </w:t>
      </w:r>
      <w:r>
        <w:rPr>
          <w:lang w:eastAsia="zh-CN"/>
        </w:rPr>
        <w:t xml:space="preserve">Report </w:t>
      </w:r>
      <w:r>
        <w:rPr>
          <w:lang w:eastAsia="zh-CN"/>
        </w:rPr>
        <w:br/>
        <w:t>ITU-R M.[LOCAL_CoVERAGE]</w:t>
      </w:r>
      <w:r>
        <w:rPr>
          <w:rFonts w:hint="eastAsia"/>
          <w:lang w:eastAsia="zh-CN"/>
        </w:rPr>
        <w:t xml:space="preserve"> </w:t>
      </w:r>
      <w:r w:rsidRPr="00E62B7A">
        <w:rPr>
          <w:szCs w:val="24"/>
        </w:rPr>
        <w:t xml:space="preserve">contained in </w:t>
      </w:r>
      <w:r w:rsidRPr="00B15A68">
        <w:rPr>
          <w:lang w:eastAsia="zh-CN"/>
        </w:rPr>
        <w:t>Attachment 1 to this Annex</w:t>
      </w:r>
      <w:r>
        <w:rPr>
          <w:rFonts w:hint="eastAsia"/>
          <w:lang w:eastAsia="zh-CN"/>
        </w:rPr>
        <w:t xml:space="preserve">. </w:t>
      </w:r>
      <w:r>
        <w:rPr>
          <w:lang w:eastAsia="zh-CN"/>
        </w:rPr>
        <w:t>T</w:t>
      </w:r>
      <w:r>
        <w:rPr>
          <w:rFonts w:hint="eastAsia"/>
          <w:lang w:eastAsia="zh-CN"/>
        </w:rPr>
        <w:t xml:space="preserve">o </w:t>
      </w:r>
      <w:r>
        <w:rPr>
          <w:lang w:eastAsia="zh-CN"/>
        </w:rPr>
        <w:t>facilitate</w:t>
      </w:r>
      <w:r>
        <w:rPr>
          <w:rFonts w:hint="eastAsia"/>
          <w:lang w:eastAsia="zh-CN"/>
        </w:rPr>
        <w:t xml:space="preserve"> the work on the </w:t>
      </w:r>
      <w:r>
        <w:rPr>
          <w:lang w:eastAsia="zh-CN"/>
        </w:rPr>
        <w:t>report,</w:t>
      </w:r>
      <w:r>
        <w:rPr>
          <w:rFonts w:hint="eastAsia"/>
          <w:lang w:eastAsia="zh-CN"/>
        </w:rPr>
        <w:t xml:space="preserve"> a correspondence group was established. </w:t>
      </w:r>
      <w:r>
        <w:rPr>
          <w:lang w:eastAsia="zh-CN"/>
        </w:rPr>
        <w:t>T</w:t>
      </w:r>
      <w:r>
        <w:rPr>
          <w:rFonts w:hint="eastAsia"/>
          <w:lang w:eastAsia="zh-CN"/>
        </w:rPr>
        <w:t>he ToR of the CG (</w:t>
      </w:r>
      <w:r w:rsidR="00AE27EB">
        <w:rPr>
          <w:lang w:eastAsia="zh-CN"/>
        </w:rPr>
        <w:t xml:space="preserve">Doc. </w:t>
      </w:r>
      <w:r>
        <w:rPr>
          <w:rFonts w:hint="eastAsia"/>
          <w:szCs w:val="24"/>
          <w:lang w:eastAsia="ja-JP"/>
        </w:rPr>
        <w:t>5A/</w:t>
      </w:r>
      <w:r>
        <w:rPr>
          <w:szCs w:val="24"/>
          <w:lang w:eastAsia="ja-JP"/>
        </w:rPr>
        <w:t>TEMP</w:t>
      </w:r>
      <w:r>
        <w:rPr>
          <w:rFonts w:hint="eastAsia"/>
          <w:szCs w:val="24"/>
          <w:lang w:eastAsia="ja-JP"/>
        </w:rPr>
        <w:t>/</w:t>
      </w:r>
      <w:r>
        <w:rPr>
          <w:rFonts w:hint="eastAsia"/>
          <w:szCs w:val="24"/>
          <w:lang w:eastAsia="zh-CN"/>
        </w:rPr>
        <w:t>219</w:t>
      </w:r>
      <w:r>
        <w:rPr>
          <w:rFonts w:hint="eastAsia"/>
          <w:lang w:eastAsia="zh-CN"/>
        </w:rPr>
        <w:t xml:space="preserve">) is </w:t>
      </w:r>
      <w:r>
        <w:rPr>
          <w:rFonts w:hint="eastAsia"/>
          <w:szCs w:val="24"/>
          <w:lang w:eastAsia="zh-CN"/>
        </w:rPr>
        <w:t xml:space="preserve">in Attachment 2 to this </w:t>
      </w:r>
      <w:r>
        <w:rPr>
          <w:szCs w:val="24"/>
          <w:lang w:eastAsia="zh-CN"/>
        </w:rPr>
        <w:t xml:space="preserve">Annex. </w:t>
      </w:r>
    </w:p>
    <w:p w:rsidR="00D946AD" w:rsidRPr="00FD3810" w:rsidRDefault="00D946AD" w:rsidP="00D946AD">
      <w:pPr>
        <w:rPr>
          <w:lang w:eastAsia="zh-CN"/>
        </w:rPr>
      </w:pPr>
      <w:r>
        <w:rPr>
          <w:lang w:eastAsia="zh-CN"/>
        </w:rPr>
        <w:t>A</w:t>
      </w:r>
      <w:r>
        <w:rPr>
          <w:rFonts w:hint="eastAsia"/>
          <w:lang w:eastAsia="zh-CN"/>
        </w:rPr>
        <w:t xml:space="preserve">n information </w:t>
      </w:r>
      <w:r>
        <w:rPr>
          <w:lang w:eastAsia="zh-CN"/>
        </w:rPr>
        <w:t>liaison</w:t>
      </w:r>
      <w:r>
        <w:rPr>
          <w:rFonts w:hint="eastAsia"/>
          <w:lang w:eastAsia="zh-CN"/>
        </w:rPr>
        <w:t xml:space="preserve"> statement (</w:t>
      </w:r>
      <w:r w:rsidR="00AE27EB">
        <w:rPr>
          <w:lang w:eastAsia="zh-CN"/>
        </w:rPr>
        <w:t xml:space="preserve">Doc. </w:t>
      </w:r>
      <w:r>
        <w:rPr>
          <w:rFonts w:hint="eastAsia"/>
          <w:szCs w:val="24"/>
          <w:lang w:eastAsia="ja-JP"/>
        </w:rPr>
        <w:t>5A/</w:t>
      </w:r>
      <w:r>
        <w:rPr>
          <w:szCs w:val="24"/>
          <w:lang w:eastAsia="ja-JP"/>
        </w:rPr>
        <w:t>TEMP</w:t>
      </w:r>
      <w:r>
        <w:rPr>
          <w:rFonts w:hint="eastAsia"/>
          <w:szCs w:val="24"/>
          <w:lang w:eastAsia="ja-JP"/>
        </w:rPr>
        <w:t>/</w:t>
      </w:r>
      <w:r>
        <w:rPr>
          <w:rFonts w:hint="eastAsia"/>
          <w:szCs w:val="24"/>
          <w:lang w:eastAsia="zh-CN"/>
        </w:rPr>
        <w:t>228</w:t>
      </w:r>
      <w:r>
        <w:rPr>
          <w:rFonts w:hint="eastAsia"/>
          <w:lang w:eastAsia="zh-CN"/>
        </w:rPr>
        <w:t>) was developed to inform WP</w:t>
      </w:r>
      <w:r w:rsidR="00AE27EB">
        <w:rPr>
          <w:lang w:eastAsia="zh-CN"/>
        </w:rPr>
        <w:t xml:space="preserve"> </w:t>
      </w:r>
      <w:r>
        <w:rPr>
          <w:rFonts w:hint="eastAsia"/>
          <w:lang w:eastAsia="zh-CN"/>
        </w:rPr>
        <w:t>5D about the activity on local coverage.</w:t>
      </w:r>
    </w:p>
    <w:p w:rsidR="00D946AD" w:rsidRPr="00E64EB8" w:rsidRDefault="00D946AD" w:rsidP="00D946AD">
      <w:pPr>
        <w:pStyle w:val="Heading2"/>
        <w:rPr>
          <w:lang w:val="en-US" w:eastAsia="zh-CN"/>
        </w:rPr>
      </w:pPr>
      <w:r w:rsidRPr="00E64EB8">
        <w:rPr>
          <w:rFonts w:hint="eastAsia"/>
          <w:lang w:val="en-US" w:eastAsia="zh-CN"/>
        </w:rPr>
        <w:t>2.</w:t>
      </w:r>
      <w:r w:rsidR="00AE27EB">
        <w:rPr>
          <w:lang w:val="en-US" w:eastAsia="zh-CN"/>
        </w:rPr>
        <w:t>6</w:t>
      </w:r>
      <w:r>
        <w:rPr>
          <w:lang w:val="en-US" w:eastAsia="zh-CN"/>
        </w:rPr>
        <w:tab/>
      </w:r>
      <w:r w:rsidRPr="00E64EB8">
        <w:rPr>
          <w:lang w:val="en-US" w:eastAsia="zh-CN"/>
        </w:rPr>
        <w:t>AI 9.1.6 (Def. Res. 957)</w:t>
      </w:r>
    </w:p>
    <w:p w:rsidR="00D946AD" w:rsidRPr="00D946AD" w:rsidRDefault="00D946AD" w:rsidP="00D946AD">
      <w:pPr>
        <w:rPr>
          <w:szCs w:val="24"/>
          <w:lang w:val="en-CA" w:eastAsia="zh-CN"/>
        </w:rPr>
      </w:pPr>
      <w:r w:rsidRPr="00FD3810">
        <w:rPr>
          <w:szCs w:val="24"/>
          <w:lang w:val="en-CA" w:eastAsia="zh-CN"/>
        </w:rPr>
        <w:t xml:space="preserve">Two input contributions </w:t>
      </w:r>
      <w:hyperlink r:id="rId81" w:history="1">
        <w:r w:rsidRPr="00087BC1">
          <w:rPr>
            <w:rStyle w:val="Hyperlink"/>
            <w:szCs w:val="24"/>
            <w:lang w:val="en-US"/>
          </w:rPr>
          <w:t>441</w:t>
        </w:r>
      </w:hyperlink>
      <w:r w:rsidRPr="00087BC1">
        <w:rPr>
          <w:szCs w:val="24"/>
          <w:lang w:val="en-US"/>
        </w:rPr>
        <w:t xml:space="preserve"> (WP 1B)</w:t>
      </w:r>
      <w:r w:rsidRPr="00087BC1">
        <w:rPr>
          <w:szCs w:val="24"/>
          <w:lang w:val="en-US" w:eastAsia="zh-CN"/>
        </w:rPr>
        <w:t xml:space="preserve"> and</w:t>
      </w:r>
      <w:r w:rsidRPr="00087BC1">
        <w:rPr>
          <w:szCs w:val="24"/>
          <w:lang w:val="en-US"/>
        </w:rPr>
        <w:t xml:space="preserve"> </w:t>
      </w:r>
      <w:hyperlink r:id="rId82" w:history="1">
        <w:r w:rsidRPr="00D946AD">
          <w:rPr>
            <w:rStyle w:val="Hyperlink"/>
            <w:szCs w:val="24"/>
            <w:lang w:val="en-CA"/>
          </w:rPr>
          <w:t>462</w:t>
        </w:r>
      </w:hyperlink>
      <w:r w:rsidRPr="00D946AD">
        <w:rPr>
          <w:szCs w:val="24"/>
          <w:lang w:val="en-CA"/>
        </w:rPr>
        <w:t>-9.1.6 (WMO)</w:t>
      </w:r>
      <w:r w:rsidRPr="00D946AD">
        <w:rPr>
          <w:szCs w:val="24"/>
          <w:lang w:val="en-CA" w:eastAsia="zh-CN"/>
        </w:rPr>
        <w:t xml:space="preserve"> </w:t>
      </w:r>
      <w:r w:rsidRPr="00FD3810">
        <w:rPr>
          <w:szCs w:val="24"/>
          <w:lang w:val="en-CA" w:eastAsia="zh-CN"/>
        </w:rPr>
        <w:t xml:space="preserve">were considered under this issue. </w:t>
      </w:r>
    </w:p>
    <w:p w:rsidR="00D946AD" w:rsidRDefault="00D946AD" w:rsidP="00D946AD">
      <w:pPr>
        <w:rPr>
          <w:lang w:eastAsia="zh-CN"/>
        </w:rPr>
      </w:pPr>
      <w:r w:rsidRPr="001C4111">
        <w:rPr>
          <w:rFonts w:hint="eastAsia"/>
        </w:rPr>
        <w:t>Working Group 5A-2</w:t>
      </w:r>
      <w:r w:rsidRPr="001C4111">
        <w:t xml:space="preserve"> took note of the information provided</w:t>
      </w:r>
      <w:r>
        <w:t xml:space="preserve"> </w:t>
      </w:r>
      <w:r>
        <w:rPr>
          <w:rFonts w:hint="eastAsia"/>
        </w:rPr>
        <w:t xml:space="preserve">by </w:t>
      </w:r>
      <w:r w:rsidRPr="009E38FF">
        <w:t>WP 1B</w:t>
      </w:r>
      <w:r w:rsidRPr="009E38FF">
        <w:rPr>
          <w:rFonts w:hint="eastAsia"/>
        </w:rPr>
        <w:t xml:space="preserve"> </w:t>
      </w:r>
      <w:r>
        <w:rPr>
          <w:rFonts w:hint="eastAsia"/>
        </w:rPr>
        <w:t>on</w:t>
      </w:r>
      <w:r w:rsidRPr="009E38FF">
        <w:rPr>
          <w:rFonts w:hint="eastAsia"/>
        </w:rPr>
        <w:t xml:space="preserve"> </w:t>
      </w:r>
      <w:r>
        <w:rPr>
          <w:rFonts w:hint="eastAsia"/>
        </w:rPr>
        <w:t>s</w:t>
      </w:r>
      <w:r>
        <w:t>tudies towards review of the definitions of fixed service, fixed station and mobile station</w:t>
      </w:r>
      <w:r>
        <w:rPr>
          <w:rFonts w:hint="eastAsia"/>
          <w:lang w:eastAsia="zh-CN"/>
        </w:rPr>
        <w:t>,</w:t>
      </w:r>
      <w:r>
        <w:rPr>
          <w:rFonts w:hint="eastAsia"/>
        </w:rPr>
        <w:t xml:space="preserve"> </w:t>
      </w:r>
      <w:r w:rsidRPr="001C4111">
        <w:t>and did not see the need for further action at this point in time.</w:t>
      </w:r>
    </w:p>
    <w:p w:rsidR="00D946AD" w:rsidRDefault="00D946AD" w:rsidP="00D946AD">
      <w:pPr>
        <w:rPr>
          <w:lang w:eastAsia="zh-CN"/>
        </w:rPr>
      </w:pPr>
      <w:r w:rsidRPr="001C4111">
        <w:rPr>
          <w:rFonts w:hint="eastAsia"/>
        </w:rPr>
        <w:t>Working Group 5A-2</w:t>
      </w:r>
      <w:r>
        <w:rPr>
          <w:rFonts w:hint="eastAsia"/>
          <w:lang w:eastAsia="zh-CN"/>
        </w:rPr>
        <w:t xml:space="preserve"> also</w:t>
      </w:r>
      <w:r w:rsidRPr="001C4111">
        <w:t xml:space="preserve"> took note of the information provided</w:t>
      </w:r>
      <w:r>
        <w:t xml:space="preserve"> </w:t>
      </w:r>
      <w:r>
        <w:rPr>
          <w:rFonts w:hint="eastAsia"/>
        </w:rPr>
        <w:t xml:space="preserve">by </w:t>
      </w:r>
      <w:r w:rsidRPr="00D946AD">
        <w:rPr>
          <w:szCs w:val="24"/>
          <w:lang w:val="en-CA"/>
        </w:rPr>
        <w:t>WMO</w:t>
      </w:r>
      <w:r w:rsidRPr="009E38FF">
        <w:rPr>
          <w:rFonts w:hint="eastAsia"/>
        </w:rPr>
        <w:t xml:space="preserve"> </w:t>
      </w:r>
      <w:r>
        <w:rPr>
          <w:rFonts w:hint="eastAsia"/>
        </w:rPr>
        <w:t>on</w:t>
      </w:r>
      <w:r w:rsidRPr="009E38FF">
        <w:rPr>
          <w:rFonts w:hint="eastAsia"/>
        </w:rPr>
        <w:t xml:space="preserve"> </w:t>
      </w:r>
      <w:r>
        <w:rPr>
          <w:rFonts w:hint="eastAsia"/>
          <w:lang w:eastAsia="zh-CN"/>
        </w:rPr>
        <w:t>this issue,</w:t>
      </w:r>
      <w:r>
        <w:rPr>
          <w:rFonts w:hint="eastAsia"/>
        </w:rPr>
        <w:t xml:space="preserve"> </w:t>
      </w:r>
      <w:r w:rsidRPr="001C4111">
        <w:t>and did not see the need for further action at this point in time.</w:t>
      </w:r>
    </w:p>
    <w:p w:rsidR="00D946AD" w:rsidRPr="00087BC1" w:rsidRDefault="00D946AD" w:rsidP="00D946AD">
      <w:pPr>
        <w:pStyle w:val="Heading2"/>
        <w:rPr>
          <w:szCs w:val="22"/>
          <w:lang w:val="fr-CH" w:eastAsia="zh-CN"/>
        </w:rPr>
      </w:pPr>
      <w:r>
        <w:rPr>
          <w:szCs w:val="22"/>
          <w:lang w:val="fr-CH" w:eastAsia="zh-CN"/>
        </w:rPr>
        <w:t>2.</w:t>
      </w:r>
      <w:r w:rsidR="00AE27EB">
        <w:rPr>
          <w:szCs w:val="22"/>
          <w:lang w:val="fr-CH" w:eastAsia="zh-CN"/>
        </w:rPr>
        <w:t>7</w:t>
      </w:r>
      <w:r w:rsidRPr="00087BC1">
        <w:rPr>
          <w:rFonts w:hint="eastAsia"/>
          <w:szCs w:val="22"/>
          <w:lang w:val="fr-CH" w:eastAsia="zh-CN"/>
        </w:rPr>
        <w:tab/>
      </w:r>
      <w:r w:rsidRPr="00A57595">
        <w:rPr>
          <w:lang w:val="fr-CA"/>
        </w:rPr>
        <w:t>ITU-T (</w:t>
      </w:r>
      <w:r w:rsidRPr="00087BC1">
        <w:rPr>
          <w:lang w:val="fr-CH"/>
        </w:rPr>
        <w:t>Energy,</w:t>
      </w:r>
      <w:r w:rsidRPr="00A57595">
        <w:rPr>
          <w:lang w:val="fr-CA"/>
        </w:rPr>
        <w:t xml:space="preserve"> ANTS, etc.)</w:t>
      </w:r>
    </w:p>
    <w:p w:rsidR="00D946AD" w:rsidRDefault="00D946AD" w:rsidP="00D946AD">
      <w:bookmarkStart w:id="15" w:name="OLE_LINK3"/>
      <w:bookmarkStart w:id="16" w:name="OLE_LINK4"/>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-2</w:t>
      </w:r>
      <w:bookmarkEnd w:id="15"/>
      <w:bookmarkEnd w:id="16"/>
      <w:r>
        <w:rPr>
          <w:rFonts w:hint="eastAsia"/>
          <w:lang w:eastAsia="zh-CN"/>
        </w:rPr>
        <w:t xml:space="preserve"> received a </w:t>
      </w:r>
      <w:r w:rsidRPr="00734554">
        <w:rPr>
          <w:lang w:eastAsia="zh-CN"/>
        </w:rPr>
        <w:t xml:space="preserve">liaison statement </w:t>
      </w:r>
      <w:r w:rsidRPr="00734554">
        <w:rPr>
          <w:rFonts w:hint="eastAsia"/>
          <w:lang w:eastAsia="zh-CN"/>
        </w:rPr>
        <w:t xml:space="preserve">from </w:t>
      </w:r>
      <w:r w:rsidRPr="00734554">
        <w:rPr>
          <w:lang w:eastAsia="zh-CN"/>
        </w:rPr>
        <w:t>ITU-T SG 1</w:t>
      </w:r>
      <w:r>
        <w:rPr>
          <w:rFonts w:hint="eastAsia"/>
          <w:lang w:eastAsia="zh-CN"/>
        </w:rPr>
        <w:t xml:space="preserve">5. </w:t>
      </w:r>
      <w:r>
        <w:rPr>
          <w:bCs/>
        </w:rPr>
        <w:t>WG 5A-</w:t>
      </w:r>
      <w:r>
        <w:rPr>
          <w:rFonts w:hint="eastAsia"/>
          <w:bCs/>
          <w:lang w:eastAsia="zh-CN"/>
        </w:rPr>
        <w:t>2</w:t>
      </w:r>
      <w:r>
        <w:rPr>
          <w:bCs/>
        </w:rPr>
        <w:t xml:space="preserve"> </w:t>
      </w:r>
      <w:r>
        <w:rPr>
          <w:rFonts w:hint="eastAsia"/>
          <w:bCs/>
          <w:lang w:eastAsia="zh-CN"/>
        </w:rPr>
        <w:t>considered</w:t>
      </w:r>
      <w:r>
        <w:rPr>
          <w:bCs/>
        </w:rPr>
        <w:t xml:space="preserve"> the information provided by </w:t>
      </w:r>
      <w:r w:rsidRPr="00734554">
        <w:rPr>
          <w:lang w:eastAsia="zh-CN"/>
        </w:rPr>
        <w:t>ITU-T SG 1</w:t>
      </w:r>
      <w:r>
        <w:rPr>
          <w:rFonts w:hint="eastAsia"/>
          <w:lang w:eastAsia="zh-CN"/>
        </w:rPr>
        <w:t>5</w:t>
      </w:r>
      <w:r w:rsidRPr="00A61D98">
        <w:t xml:space="preserve"> </w:t>
      </w:r>
      <w:r w:rsidRPr="003326A5">
        <w:rPr>
          <w:lang w:val="en-US" w:eastAsia="zh-CN"/>
        </w:rPr>
        <w:t xml:space="preserve">on the updated documents </w:t>
      </w:r>
      <w:r w:rsidRPr="003326A5">
        <w:t xml:space="preserve">ANT Standards Overview (Issue 24, April 2014 Q 1/15 Meeting), containing ANT scenarios and a list of Standards and Recommendations from ITU and various Standardization Bodies, as well as the ANT Work Plan (Issue 22, April 2014 Q 1/15 Meeting), providing an overview of various Standardization Groups and ongoing ANT activities (Reference: </w:t>
      </w:r>
      <w:hyperlink r:id="rId83" w:history="1">
        <w:r w:rsidRPr="003326A5">
          <w:rPr>
            <w:color w:val="0000FF"/>
            <w:u w:val="single"/>
          </w:rPr>
          <w:t>http://www.itu.int/ITU-T/studygroups/com15/ant/</w:t>
        </w:r>
      </w:hyperlink>
      <w:r>
        <w:t xml:space="preserve">, 22 April </w:t>
      </w:r>
      <w:r>
        <w:lastRenderedPageBreak/>
        <w:t>2014)</w:t>
      </w:r>
      <w:r>
        <w:rPr>
          <w:rFonts w:hint="eastAsia"/>
          <w:lang w:eastAsia="zh-CN"/>
        </w:rPr>
        <w:t>,</w:t>
      </w:r>
      <w:r w:rsidRPr="00A61D98">
        <w:t xml:space="preserve"> </w:t>
      </w:r>
      <w:r>
        <w:rPr>
          <w:lang w:eastAsia="zh-CN"/>
        </w:rPr>
        <w:t>a</w:t>
      </w:r>
      <w:r>
        <w:rPr>
          <w:rFonts w:hint="eastAsia"/>
          <w:lang w:eastAsia="zh-CN"/>
        </w:rPr>
        <w:t>nd</w:t>
      </w:r>
      <w:r w:rsidRPr="009E38FF">
        <w:rPr>
          <w:rFonts w:hint="eastAsia"/>
          <w:lang w:eastAsia="zh-CN"/>
        </w:rPr>
        <w:t xml:space="preserve"> </w:t>
      </w:r>
      <w:r>
        <w:rPr>
          <w:rFonts w:hint="eastAsia"/>
          <w:lang w:eastAsia="zh-CN"/>
        </w:rPr>
        <w:t xml:space="preserve">developed a reply </w:t>
      </w:r>
      <w:r>
        <w:rPr>
          <w:rFonts w:hint="eastAsia"/>
        </w:rPr>
        <w:t>liaison</w:t>
      </w:r>
      <w:r w:rsidR="001A2248">
        <w:t xml:space="preserve"> statement </w:t>
      </w:r>
      <w:r>
        <w:rPr>
          <w:rFonts w:hint="eastAsia"/>
        </w:rPr>
        <w:t>(</w:t>
      </w:r>
      <w:r w:rsidR="001A2248">
        <w:t xml:space="preserve">Doc. </w:t>
      </w:r>
      <w:r>
        <w:rPr>
          <w:rFonts w:hint="eastAsia"/>
        </w:rPr>
        <w:t>5A/</w:t>
      </w:r>
      <w:r w:rsidRPr="001A2248">
        <w:t xml:space="preserve"> T</w:t>
      </w:r>
      <w:r w:rsidR="001A2248">
        <w:t>EMP</w:t>
      </w:r>
      <w:r w:rsidRPr="001A2248">
        <w:rPr>
          <w:rFonts w:hint="eastAsia"/>
        </w:rPr>
        <w:t>/227</w:t>
      </w:r>
      <w:r>
        <w:rPr>
          <w:rFonts w:hint="eastAsia"/>
        </w:rPr>
        <w:t>) to offer</w:t>
      </w:r>
      <w:r>
        <w:rPr>
          <w:rFonts w:hint="eastAsia"/>
          <w:lang w:eastAsia="zh-CN"/>
        </w:rPr>
        <w:t xml:space="preserve"> some comments on the current </w:t>
      </w:r>
      <w:r w:rsidRPr="003326A5">
        <w:rPr>
          <w:szCs w:val="24"/>
          <w:lang w:val="en-US" w:eastAsia="zh-CN"/>
        </w:rPr>
        <w:t>ANT Work Plan</w:t>
      </w:r>
      <w:r>
        <w:rPr>
          <w:rFonts w:hint="eastAsia"/>
          <w:lang w:eastAsia="zh-CN"/>
        </w:rPr>
        <w:t xml:space="preserve"> and </w:t>
      </w:r>
      <w:r w:rsidRPr="00D24BA1">
        <w:rPr>
          <w:szCs w:val="24"/>
        </w:rPr>
        <w:t>ANT Standards Overview</w:t>
      </w:r>
      <w:r>
        <w:rPr>
          <w:rFonts w:hint="eastAsia"/>
          <w:lang w:eastAsia="zh-CN"/>
        </w:rPr>
        <w:t xml:space="preserve"> documents. </w:t>
      </w:r>
    </w:p>
    <w:p w:rsidR="00D946AD" w:rsidRDefault="00D946AD" w:rsidP="00D946AD">
      <w:pPr>
        <w:pStyle w:val="Heading2"/>
        <w:rPr>
          <w:szCs w:val="22"/>
          <w:lang w:val="en-US" w:eastAsia="zh-CN"/>
        </w:rPr>
      </w:pPr>
      <w:r>
        <w:rPr>
          <w:szCs w:val="22"/>
          <w:lang w:val="en-US" w:eastAsia="zh-CN"/>
        </w:rPr>
        <w:t>2.</w:t>
      </w:r>
      <w:r w:rsidR="00AE27EB">
        <w:rPr>
          <w:szCs w:val="22"/>
          <w:lang w:val="en-US" w:eastAsia="zh-CN"/>
        </w:rPr>
        <w:t>8</w:t>
      </w:r>
      <w:r>
        <w:rPr>
          <w:rFonts w:hint="eastAsia"/>
          <w:szCs w:val="22"/>
          <w:lang w:val="en-US" w:eastAsia="zh-CN"/>
        </w:rPr>
        <w:tab/>
      </w:r>
      <w:r w:rsidRPr="00C970D6">
        <w:rPr>
          <w:lang w:val="en-US"/>
        </w:rPr>
        <w:t>Hearing aids</w:t>
      </w:r>
      <w:r w:rsidRPr="00C65AD2">
        <w:rPr>
          <w:szCs w:val="22"/>
          <w:lang w:val="en-US" w:eastAsia="zh-CN"/>
        </w:rPr>
        <w:t xml:space="preserve"> </w:t>
      </w:r>
    </w:p>
    <w:p w:rsidR="00D946AD" w:rsidRPr="001A2248" w:rsidRDefault="00D946AD" w:rsidP="001A2248">
      <w:pPr>
        <w:tabs>
          <w:tab w:val="left" w:pos="2178"/>
        </w:tabs>
        <w:spacing w:after="20"/>
        <w:rPr>
          <w:szCs w:val="24"/>
          <w:lang w:val="en-US"/>
        </w:rPr>
      </w:pPr>
      <w:r w:rsidRPr="00B22181">
        <w:rPr>
          <w:szCs w:val="24"/>
          <w:lang w:eastAsia="zh-CN"/>
        </w:rPr>
        <w:t xml:space="preserve">The meeting considered </w:t>
      </w:r>
      <w:r>
        <w:rPr>
          <w:rFonts w:hint="eastAsia"/>
          <w:szCs w:val="24"/>
          <w:lang w:eastAsia="zh-CN"/>
        </w:rPr>
        <w:t xml:space="preserve">two </w:t>
      </w:r>
      <w:r w:rsidRPr="001A2248">
        <w:rPr>
          <w:rFonts w:asciiTheme="majorBidi" w:hAnsiTheme="majorBidi" w:cstheme="majorBidi"/>
          <w:szCs w:val="24"/>
          <w:lang w:eastAsia="zh-CN"/>
        </w:rPr>
        <w:t xml:space="preserve">documents </w:t>
      </w:r>
      <w:hyperlink r:id="rId84" w:history="1">
        <w:r w:rsidRPr="001A2248">
          <w:rPr>
            <w:rStyle w:val="Hyperlink"/>
            <w:rFonts w:asciiTheme="majorBidi" w:hAnsiTheme="majorBidi" w:cstheme="majorBidi"/>
            <w:szCs w:val="24"/>
            <w:lang w:val="en-CA"/>
          </w:rPr>
          <w:t>421</w:t>
        </w:r>
      </w:hyperlink>
      <w:r w:rsidRPr="001A2248">
        <w:rPr>
          <w:rFonts w:asciiTheme="majorBidi" w:hAnsiTheme="majorBidi" w:cstheme="majorBidi"/>
          <w:szCs w:val="24"/>
          <w:lang w:val="en-CA"/>
        </w:rPr>
        <w:t xml:space="preserve"> </w:t>
      </w:r>
      <w:hyperlink r:id="rId85" w:history="1">
        <w:r w:rsidRPr="001A2248">
          <w:rPr>
            <w:rStyle w:val="Hyperlink"/>
            <w:rFonts w:asciiTheme="majorBidi" w:hAnsiTheme="majorBidi" w:cstheme="majorBidi"/>
            <w:szCs w:val="24"/>
            <w:lang w:val="en-CA"/>
          </w:rPr>
          <w:t>Annex 11</w:t>
        </w:r>
      </w:hyperlink>
      <w:r w:rsidRPr="001A2248">
        <w:rPr>
          <w:rFonts w:asciiTheme="majorBidi" w:hAnsiTheme="majorBidi" w:cstheme="majorBidi"/>
          <w:szCs w:val="24"/>
          <w:lang w:val="en-CA"/>
        </w:rPr>
        <w:t xml:space="preserve"> (WP 5A)</w:t>
      </w:r>
      <w:r w:rsidRPr="001A2248">
        <w:rPr>
          <w:rFonts w:asciiTheme="majorBidi" w:hAnsiTheme="majorBidi" w:cstheme="majorBidi"/>
          <w:szCs w:val="24"/>
          <w:lang w:val="en-CA" w:eastAsia="zh-CN"/>
        </w:rPr>
        <w:t xml:space="preserve"> and </w:t>
      </w:r>
      <w:hyperlink r:id="rId86" w:history="1">
        <w:r w:rsidRPr="001A2248">
          <w:rPr>
            <w:rStyle w:val="Hyperlink"/>
            <w:rFonts w:asciiTheme="majorBidi" w:hAnsiTheme="majorBidi" w:cstheme="majorBidi"/>
            <w:szCs w:val="24"/>
            <w:lang w:val="en-US"/>
          </w:rPr>
          <w:t>512</w:t>
        </w:r>
      </w:hyperlink>
      <w:r w:rsidRPr="001A2248">
        <w:rPr>
          <w:rFonts w:asciiTheme="majorBidi" w:hAnsiTheme="majorBidi" w:cstheme="majorBidi"/>
          <w:szCs w:val="24"/>
          <w:lang w:val="en-CA"/>
        </w:rPr>
        <w:t xml:space="preserve"> (Korea)</w:t>
      </w:r>
      <w:r w:rsidRPr="001A2248">
        <w:rPr>
          <w:rFonts w:asciiTheme="majorBidi" w:hAnsiTheme="majorBidi" w:cstheme="majorBidi"/>
          <w:szCs w:val="24"/>
          <w:lang w:val="en-CA" w:eastAsia="zh-CN"/>
        </w:rPr>
        <w:t>.</w:t>
      </w:r>
      <w:r w:rsidRPr="001A2248">
        <w:rPr>
          <w:szCs w:val="24"/>
          <w:lang w:val="en-US"/>
        </w:rPr>
        <w:t xml:space="preserve"> </w:t>
      </w:r>
    </w:p>
    <w:p w:rsidR="00D946AD" w:rsidRDefault="00D946AD" w:rsidP="00D946AD">
      <w:pPr>
        <w:rPr>
          <w:lang w:eastAsia="zh-CN"/>
        </w:rPr>
      </w:pPr>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 xml:space="preserve">-2 further developed the </w:t>
      </w:r>
      <w:r>
        <w:rPr>
          <w:lang w:eastAsia="zh-CN"/>
        </w:rPr>
        <w:t>Preliminary draft Revision of Recommendation</w:t>
      </w:r>
      <w:r>
        <w:rPr>
          <w:lang w:eastAsia="zh-CN"/>
        </w:rPr>
        <w:br/>
        <w:t>ITU-R M.1076</w:t>
      </w:r>
      <w:r>
        <w:rPr>
          <w:rFonts w:hint="eastAsia"/>
          <w:lang w:eastAsia="zh-CN"/>
        </w:rPr>
        <w:t xml:space="preserve"> on</w:t>
      </w:r>
      <w:r w:rsidRPr="00CC02A5">
        <w:t xml:space="preserve"> </w:t>
      </w:r>
      <w:r>
        <w:t xml:space="preserve">Wireless communication systems for persons </w:t>
      </w:r>
      <w:r>
        <w:rPr>
          <w:lang w:eastAsia="zh-CN"/>
        </w:rPr>
        <w:t>with impaired hearing</w:t>
      </w:r>
      <w:r>
        <w:rPr>
          <w:rFonts w:hint="eastAsia"/>
          <w:lang w:eastAsia="zh-CN"/>
        </w:rPr>
        <w:t xml:space="preserve"> based on input contribution.</w:t>
      </w:r>
      <w:r w:rsidRPr="00CC02A5">
        <w:rPr>
          <w:lang w:eastAsia="zh-CN"/>
        </w:rPr>
        <w:t xml:space="preserve"> The output document is </w:t>
      </w:r>
      <w:r w:rsidRPr="00CC02A5">
        <w:rPr>
          <w:rFonts w:hint="eastAsia"/>
          <w:lang w:eastAsia="zh-CN"/>
        </w:rPr>
        <w:t>5A/</w:t>
      </w:r>
      <w:r w:rsidR="00AE27EB" w:rsidRPr="00CC02A5">
        <w:rPr>
          <w:lang w:eastAsia="zh-CN"/>
        </w:rPr>
        <w:t>TEMP</w:t>
      </w:r>
      <w:r w:rsidRPr="00CC02A5">
        <w:rPr>
          <w:rFonts w:hint="eastAsia"/>
          <w:lang w:eastAsia="zh-CN"/>
        </w:rPr>
        <w:t>/205.</w:t>
      </w:r>
    </w:p>
    <w:p w:rsidR="00D946AD" w:rsidRDefault="00D946AD" w:rsidP="00D946AD">
      <w:pPr>
        <w:rPr>
          <w:lang w:eastAsia="zh-CN"/>
        </w:rPr>
      </w:pPr>
      <w:r>
        <w:t xml:space="preserve">A </w:t>
      </w:r>
      <w:r w:rsidR="00AE27EB">
        <w:t>l</w:t>
      </w:r>
      <w:r w:rsidRPr="00161428">
        <w:t>iaison statement</w:t>
      </w:r>
      <w:r>
        <w:rPr>
          <w:rFonts w:hint="eastAsia"/>
          <w:lang w:eastAsia="zh-CN"/>
        </w:rPr>
        <w:t xml:space="preserve"> was developed to </w:t>
      </w:r>
      <w:r>
        <w:rPr>
          <w:szCs w:val="24"/>
          <w:lang w:eastAsia="zh-CN"/>
        </w:rPr>
        <w:t xml:space="preserve">inform </w:t>
      </w:r>
      <w:r w:rsidRPr="007D0980">
        <w:rPr>
          <w:szCs w:val="24"/>
          <w:lang w:eastAsia="zh-CN"/>
        </w:rPr>
        <w:t xml:space="preserve">JCA-AHF </w:t>
      </w:r>
      <w:r>
        <w:rPr>
          <w:szCs w:val="24"/>
          <w:lang w:eastAsia="zh-CN"/>
        </w:rPr>
        <w:t>and</w:t>
      </w:r>
      <w:r w:rsidRPr="007D0980">
        <w:rPr>
          <w:szCs w:val="24"/>
          <w:lang w:eastAsia="zh-CN"/>
        </w:rPr>
        <w:t xml:space="preserve"> IRG-AVQA</w:t>
      </w:r>
      <w:r>
        <w:rPr>
          <w:szCs w:val="24"/>
          <w:lang w:eastAsia="zh-CN"/>
        </w:rPr>
        <w:t xml:space="preserve">, CEPT WG FM, ETSI </w:t>
      </w:r>
      <w:r w:rsidRPr="005F5AC2">
        <w:rPr>
          <w:szCs w:val="24"/>
          <w:lang w:eastAsia="zh-CN"/>
        </w:rPr>
        <w:t xml:space="preserve">ERM, ETSI TG 17, </w:t>
      </w:r>
      <w:r>
        <w:rPr>
          <w:szCs w:val="24"/>
          <w:lang w:eastAsia="zh-CN"/>
        </w:rPr>
        <w:t>and</w:t>
      </w:r>
      <w:r w:rsidRPr="005F5AC2">
        <w:rPr>
          <w:szCs w:val="24"/>
          <w:lang w:eastAsia="zh-CN"/>
        </w:rPr>
        <w:t xml:space="preserve"> EHIMA</w:t>
      </w:r>
      <w:r>
        <w:rPr>
          <w:szCs w:val="24"/>
          <w:lang w:eastAsia="zh-CN"/>
        </w:rPr>
        <w:t xml:space="preserve"> that</w:t>
      </w:r>
      <w:r w:rsidRPr="007B7F34">
        <w:rPr>
          <w:szCs w:val="24"/>
          <w:lang w:eastAsia="zh-CN"/>
        </w:rPr>
        <w:t xml:space="preserve"> </w:t>
      </w:r>
      <w:hyperlink r:id="rId87" w:history="1">
        <w:r w:rsidRPr="007B7F34">
          <w:rPr>
            <w:szCs w:val="24"/>
            <w:lang w:eastAsia="zh-CN"/>
          </w:rPr>
          <w:t>Question ITU-R 254/5</w:t>
        </w:r>
      </w:hyperlink>
      <w:r w:rsidRPr="007B7F34">
        <w:rPr>
          <w:szCs w:val="24"/>
          <w:lang w:eastAsia="zh-CN"/>
        </w:rPr>
        <w:t xml:space="preserve"> </w:t>
      </w:r>
      <w:r>
        <w:rPr>
          <w:szCs w:val="24"/>
          <w:lang w:eastAsia="zh-CN"/>
        </w:rPr>
        <w:t>“</w:t>
      </w:r>
      <w:r w:rsidRPr="00CC02A5">
        <w:t>Operation of short-range radiocommunication public access system supporting hearing aid systems</w:t>
      </w:r>
      <w:r>
        <w:rPr>
          <w:szCs w:val="24"/>
          <w:lang w:eastAsia="zh-CN"/>
        </w:rPr>
        <w:t>”</w:t>
      </w:r>
      <w:r>
        <w:rPr>
          <w:rFonts w:hint="eastAsia"/>
          <w:szCs w:val="24"/>
          <w:lang w:eastAsia="zh-CN"/>
        </w:rPr>
        <w:t xml:space="preserve"> </w:t>
      </w:r>
      <w:r w:rsidRPr="007B7F34">
        <w:rPr>
          <w:szCs w:val="24"/>
          <w:lang w:eastAsia="zh-CN"/>
        </w:rPr>
        <w:t xml:space="preserve">was approved </w:t>
      </w:r>
      <w:r>
        <w:rPr>
          <w:szCs w:val="24"/>
          <w:lang w:eastAsia="zh-CN"/>
        </w:rPr>
        <w:t xml:space="preserve">by the ITU-R Member States as of </w:t>
      </w:r>
      <w:r w:rsidRPr="007D0980">
        <w:rPr>
          <w:szCs w:val="24"/>
          <w:lang w:eastAsia="zh-CN"/>
        </w:rPr>
        <w:t>28 April 2014</w:t>
      </w:r>
      <w:r>
        <w:rPr>
          <w:szCs w:val="24"/>
          <w:lang w:eastAsia="zh-CN"/>
        </w:rPr>
        <w:t xml:space="preserve"> (refer to </w:t>
      </w:r>
      <w:hyperlink r:id="rId88" w:history="1">
        <w:r w:rsidRPr="007D0980">
          <w:rPr>
            <w:rStyle w:val="Hyperlink"/>
            <w:szCs w:val="24"/>
            <w:lang w:eastAsia="zh-CN"/>
          </w:rPr>
          <w:t>Circular Letter CACE/674</w:t>
        </w:r>
      </w:hyperlink>
      <w:r>
        <w:rPr>
          <w:szCs w:val="24"/>
          <w:lang w:eastAsia="zh-CN"/>
        </w:rPr>
        <w:t>)</w:t>
      </w:r>
      <w:r w:rsidRPr="007B7F34">
        <w:rPr>
          <w:szCs w:val="24"/>
          <w:lang w:eastAsia="zh-CN"/>
        </w:rPr>
        <w:t>.</w:t>
      </w:r>
      <w:r>
        <w:rPr>
          <w:rFonts w:hint="eastAsia"/>
          <w:lang w:eastAsia="zh-CN"/>
        </w:rPr>
        <w:t xml:space="preserve"> </w:t>
      </w:r>
      <w:r>
        <w:rPr>
          <w:rFonts w:hint="eastAsia"/>
          <w:szCs w:val="24"/>
          <w:lang w:eastAsia="zh-CN"/>
        </w:rPr>
        <w:t xml:space="preserve">Working Party 5A would </w:t>
      </w:r>
      <w:r>
        <w:rPr>
          <w:szCs w:val="24"/>
        </w:rPr>
        <w:t xml:space="preserve">welcome input from </w:t>
      </w:r>
      <w:r>
        <w:rPr>
          <w:rFonts w:hint="eastAsia"/>
          <w:szCs w:val="24"/>
          <w:lang w:eastAsia="zh-CN"/>
        </w:rPr>
        <w:t>these</w:t>
      </w:r>
      <w:r>
        <w:rPr>
          <w:szCs w:val="24"/>
        </w:rPr>
        <w:t xml:space="preserve"> organization</w:t>
      </w:r>
      <w:r>
        <w:rPr>
          <w:rFonts w:hint="eastAsia"/>
          <w:szCs w:val="24"/>
          <w:lang w:eastAsia="zh-CN"/>
        </w:rPr>
        <w:t>s</w:t>
      </w:r>
      <w:r>
        <w:rPr>
          <w:szCs w:val="24"/>
        </w:rPr>
        <w:t xml:space="preserve"> </w:t>
      </w:r>
      <w:r>
        <w:rPr>
          <w:rFonts w:hint="eastAsia"/>
          <w:szCs w:val="24"/>
          <w:lang w:eastAsia="zh-CN"/>
        </w:rPr>
        <w:t xml:space="preserve">to assist Working Party 5A </w:t>
      </w:r>
      <w:r>
        <w:rPr>
          <w:szCs w:val="24"/>
        </w:rPr>
        <w:t xml:space="preserve">on </w:t>
      </w:r>
      <w:r>
        <w:rPr>
          <w:rFonts w:hint="eastAsia"/>
          <w:szCs w:val="24"/>
          <w:lang w:eastAsia="zh-CN"/>
        </w:rPr>
        <w:t>the studies.</w:t>
      </w:r>
    </w:p>
    <w:p w:rsidR="00D946AD" w:rsidRDefault="00D946AD" w:rsidP="00D946AD">
      <w:pPr>
        <w:pStyle w:val="Heading2"/>
        <w:rPr>
          <w:lang w:val="en-US" w:eastAsia="zh-CN"/>
        </w:rPr>
      </w:pPr>
      <w:r>
        <w:rPr>
          <w:lang w:val="en-US" w:eastAsia="zh-CN"/>
        </w:rPr>
        <w:t>2.</w:t>
      </w:r>
      <w:r w:rsidR="00AE27EB">
        <w:rPr>
          <w:lang w:val="en-US" w:eastAsia="zh-CN"/>
        </w:rPr>
        <w:t>9</w:t>
      </w:r>
      <w:r>
        <w:rPr>
          <w:rFonts w:hint="eastAsia"/>
          <w:lang w:val="en-US" w:eastAsia="zh-CN"/>
        </w:rPr>
        <w:tab/>
      </w:r>
      <w:r w:rsidRPr="00A41921">
        <w:rPr>
          <w:rFonts w:hint="eastAsia"/>
          <w:lang w:val="en-US" w:eastAsia="zh-CN"/>
        </w:rPr>
        <w:t>Review of ITU-R texts</w:t>
      </w:r>
      <w:r w:rsidRPr="00C65AD2">
        <w:rPr>
          <w:lang w:val="en-US" w:eastAsia="zh-CN"/>
        </w:rPr>
        <w:t xml:space="preserve"> </w:t>
      </w:r>
    </w:p>
    <w:p w:rsidR="00D946AD" w:rsidRPr="00CC02A5" w:rsidRDefault="00D946AD" w:rsidP="00D946AD">
      <w:pPr>
        <w:tabs>
          <w:tab w:val="left" w:pos="794"/>
          <w:tab w:val="left" w:pos="1191"/>
          <w:tab w:val="left" w:pos="1560"/>
          <w:tab w:val="left" w:pos="1985"/>
        </w:tabs>
        <w:rPr>
          <w:bCs/>
          <w:szCs w:val="24"/>
        </w:rPr>
      </w:pPr>
      <w:r w:rsidRPr="00CC02A5">
        <w:rPr>
          <w:rFonts w:hint="eastAsia"/>
          <w:szCs w:val="24"/>
        </w:rPr>
        <w:t>W</w:t>
      </w:r>
      <w:r w:rsidRPr="00CC02A5">
        <w:rPr>
          <w:szCs w:val="24"/>
        </w:rPr>
        <w:t xml:space="preserve">orking </w:t>
      </w:r>
      <w:r w:rsidRPr="00CC02A5">
        <w:rPr>
          <w:rFonts w:hint="eastAsia"/>
          <w:szCs w:val="24"/>
        </w:rPr>
        <w:t>G</w:t>
      </w:r>
      <w:r w:rsidRPr="00CC02A5">
        <w:rPr>
          <w:szCs w:val="24"/>
        </w:rPr>
        <w:t>roup</w:t>
      </w:r>
      <w:r w:rsidRPr="00CC02A5">
        <w:rPr>
          <w:rFonts w:hint="eastAsia"/>
          <w:szCs w:val="24"/>
        </w:rPr>
        <w:t xml:space="preserve"> </w:t>
      </w:r>
      <w:r w:rsidRPr="00CC02A5">
        <w:rPr>
          <w:szCs w:val="24"/>
        </w:rPr>
        <w:t>5A</w:t>
      </w:r>
      <w:r w:rsidRPr="00CC02A5">
        <w:rPr>
          <w:rFonts w:hint="eastAsia"/>
          <w:szCs w:val="24"/>
          <w:lang w:eastAsia="zh-CN"/>
        </w:rPr>
        <w:t>-</w:t>
      </w:r>
      <w:r w:rsidRPr="00CC02A5">
        <w:rPr>
          <w:rFonts w:hint="eastAsia"/>
          <w:szCs w:val="24"/>
        </w:rPr>
        <w:t>2</w:t>
      </w:r>
      <w:r w:rsidRPr="00CC02A5">
        <w:rPr>
          <w:rFonts w:hint="eastAsia"/>
          <w:szCs w:val="24"/>
          <w:lang w:eastAsia="zh-CN"/>
        </w:rPr>
        <w:t xml:space="preserve"> </w:t>
      </w:r>
      <w:r w:rsidRPr="00CC02A5">
        <w:rPr>
          <w:bCs/>
          <w:szCs w:val="24"/>
        </w:rPr>
        <w:t xml:space="preserve">reviewed the WP 5A texts (Section 1 of </w:t>
      </w:r>
      <w:hyperlink r:id="rId89" w:history="1">
        <w:r w:rsidRPr="00CC02A5">
          <w:rPr>
            <w:rStyle w:val="Hyperlink"/>
            <w:szCs w:val="24"/>
          </w:rPr>
          <w:t>Annex 1</w:t>
        </w:r>
      </w:hyperlink>
      <w:r w:rsidRPr="00CC02A5">
        <w:rPr>
          <w:szCs w:val="24"/>
        </w:rPr>
        <w:t xml:space="preserve"> to </w:t>
      </w:r>
      <w:hyperlink r:id="rId90" w:history="1">
        <w:r w:rsidRPr="00CC02A5">
          <w:rPr>
            <w:rStyle w:val="Hyperlink"/>
            <w:szCs w:val="24"/>
          </w:rPr>
          <w:t>Doc. 5A/421</w:t>
        </w:r>
      </w:hyperlink>
      <w:r w:rsidRPr="00CC02A5">
        <w:rPr>
          <w:szCs w:val="24"/>
          <w:u w:val="single"/>
        </w:rPr>
        <w:t>,</w:t>
      </w:r>
      <w:r>
        <w:rPr>
          <w:szCs w:val="24"/>
          <w:u w:val="single"/>
        </w:rPr>
        <w:br/>
      </w:r>
      <w:r w:rsidRPr="00CC02A5">
        <w:rPr>
          <w:szCs w:val="24"/>
          <w:u w:val="single"/>
        </w:rPr>
        <w:t xml:space="preserve"> </w:t>
      </w:r>
      <w:hyperlink r:id="rId91" w:history="1">
        <w:r w:rsidRPr="00CC02A5">
          <w:rPr>
            <w:rStyle w:val="Hyperlink"/>
            <w:szCs w:val="24"/>
          </w:rPr>
          <w:t>Doc. 5A/473</w:t>
        </w:r>
      </w:hyperlink>
      <w:r w:rsidRPr="00CC02A5">
        <w:rPr>
          <w:szCs w:val="24"/>
          <w:u w:val="single"/>
        </w:rPr>
        <w:t>,</w:t>
      </w:r>
      <w:r w:rsidRPr="00CC02A5">
        <w:rPr>
          <w:szCs w:val="24"/>
        </w:rPr>
        <w:t xml:space="preserve"> and </w:t>
      </w:r>
      <w:hyperlink r:id="rId92" w:history="1">
        <w:r w:rsidRPr="00CC02A5">
          <w:rPr>
            <w:rStyle w:val="Hyperlink"/>
            <w:szCs w:val="24"/>
          </w:rPr>
          <w:t>Doc. 2/5(Rev.2)</w:t>
        </w:r>
      </w:hyperlink>
      <w:r w:rsidRPr="00CC02A5">
        <w:rPr>
          <w:szCs w:val="24"/>
        </w:rPr>
        <w:t xml:space="preserve">, including the </w:t>
      </w:r>
      <w:hyperlink r:id="rId93" w:history="1">
        <w:r w:rsidRPr="00CC02A5">
          <w:rPr>
            <w:rStyle w:val="Hyperlink"/>
            <w:szCs w:val="24"/>
          </w:rPr>
          <w:t>Guide to the use of ITU-R texts related to the land mobile service</w:t>
        </w:r>
      </w:hyperlink>
      <w:r w:rsidRPr="00CC02A5">
        <w:rPr>
          <w:szCs w:val="24"/>
          <w:lang w:val="en-US"/>
        </w:rPr>
        <w:t>)</w:t>
      </w:r>
      <w:r w:rsidRPr="00CC02A5">
        <w:rPr>
          <w:rFonts w:hint="eastAsia"/>
          <w:szCs w:val="24"/>
          <w:lang w:val="en-US" w:eastAsia="zh-CN"/>
        </w:rPr>
        <w:t xml:space="preserve"> and</w:t>
      </w:r>
      <w:r>
        <w:rPr>
          <w:rFonts w:hint="eastAsia"/>
          <w:szCs w:val="24"/>
          <w:lang w:val="en-US" w:eastAsia="zh-CN"/>
        </w:rPr>
        <w:t xml:space="preserve"> </w:t>
      </w:r>
      <w:r w:rsidRPr="00CC02A5">
        <w:rPr>
          <w:szCs w:val="24"/>
        </w:rPr>
        <w:t>Vocabulary (</w:t>
      </w:r>
      <w:hyperlink r:id="rId94" w:history="1">
        <w:r w:rsidRPr="00CC02A5">
          <w:rPr>
            <w:rStyle w:val="Hyperlink"/>
            <w:szCs w:val="24"/>
            <w:lang w:val="en-US"/>
          </w:rPr>
          <w:t>Annex 25</w:t>
        </w:r>
      </w:hyperlink>
      <w:r w:rsidRPr="00CC02A5">
        <w:rPr>
          <w:szCs w:val="24"/>
          <w:lang w:val="en-US"/>
        </w:rPr>
        <w:t xml:space="preserve"> to </w:t>
      </w:r>
      <w:hyperlink r:id="rId95" w:history="1">
        <w:r w:rsidRPr="00CC02A5">
          <w:rPr>
            <w:rStyle w:val="Hyperlink"/>
            <w:szCs w:val="24"/>
            <w:lang w:val="en-US"/>
          </w:rPr>
          <w:t xml:space="preserve">Doc. </w:t>
        </w:r>
        <w:r w:rsidRPr="00CC02A5">
          <w:rPr>
            <w:rStyle w:val="Hyperlink"/>
            <w:szCs w:val="24"/>
          </w:rPr>
          <w:t>5A/</w:t>
        </w:r>
        <w:r w:rsidRPr="00CC02A5">
          <w:rPr>
            <w:rStyle w:val="Hyperlink"/>
            <w:szCs w:val="24"/>
            <w:lang w:val="it-IT"/>
          </w:rPr>
          <w:t>79</w:t>
        </w:r>
      </w:hyperlink>
      <w:r w:rsidRPr="00CC02A5">
        <w:rPr>
          <w:szCs w:val="24"/>
        </w:rPr>
        <w:t xml:space="preserve">, </w:t>
      </w:r>
      <w:hyperlink r:id="rId96" w:history="1">
        <w:r w:rsidRPr="00CC02A5">
          <w:rPr>
            <w:rStyle w:val="Hyperlink"/>
            <w:szCs w:val="24"/>
            <w:lang w:val="en-US"/>
          </w:rPr>
          <w:t>Doc. 5A/497</w:t>
        </w:r>
      </w:hyperlink>
      <w:r w:rsidRPr="00CC02A5">
        <w:rPr>
          <w:szCs w:val="24"/>
          <w:lang w:val="en-US"/>
        </w:rPr>
        <w:t xml:space="preserve">, Res. </w:t>
      </w:r>
      <w:hyperlink r:id="rId97" w:history="1">
        <w:r w:rsidRPr="00CC02A5">
          <w:rPr>
            <w:rStyle w:val="Hyperlink"/>
            <w:iCs/>
            <w:szCs w:val="24"/>
            <w:lang w:val="en-CA"/>
          </w:rPr>
          <w:t>33-3</w:t>
        </w:r>
      </w:hyperlink>
      <w:r w:rsidRPr="00CC02A5">
        <w:rPr>
          <w:iCs/>
          <w:szCs w:val="24"/>
          <w:lang w:val="en-CA"/>
        </w:rPr>
        <w:t xml:space="preserve">, </w:t>
      </w:r>
      <w:hyperlink r:id="rId98" w:history="1">
        <w:r w:rsidRPr="00CC02A5">
          <w:rPr>
            <w:rStyle w:val="Hyperlink"/>
            <w:iCs/>
            <w:szCs w:val="24"/>
            <w:lang w:val="en-CA"/>
          </w:rPr>
          <w:t>34-3</w:t>
        </w:r>
      </w:hyperlink>
      <w:r w:rsidRPr="00CC02A5">
        <w:rPr>
          <w:iCs/>
          <w:szCs w:val="24"/>
          <w:lang w:val="en-CA"/>
        </w:rPr>
        <w:t xml:space="preserve">, </w:t>
      </w:r>
      <w:hyperlink r:id="rId99" w:history="1">
        <w:r w:rsidRPr="00CC02A5">
          <w:rPr>
            <w:rStyle w:val="Hyperlink"/>
            <w:iCs/>
            <w:szCs w:val="24"/>
            <w:lang w:val="en-CA"/>
          </w:rPr>
          <w:t>35-3</w:t>
        </w:r>
      </w:hyperlink>
      <w:r w:rsidRPr="00CC02A5">
        <w:rPr>
          <w:iCs/>
          <w:szCs w:val="24"/>
          <w:lang w:val="en-CA"/>
        </w:rPr>
        <w:t xml:space="preserve">, </w:t>
      </w:r>
      <w:hyperlink r:id="rId100" w:history="1">
        <w:r w:rsidRPr="00CC02A5">
          <w:rPr>
            <w:rStyle w:val="Hyperlink"/>
            <w:iCs/>
            <w:szCs w:val="24"/>
            <w:lang w:val="en-CA"/>
          </w:rPr>
          <w:t>36-3</w:t>
        </w:r>
      </w:hyperlink>
      <w:r w:rsidRPr="00CC02A5">
        <w:rPr>
          <w:szCs w:val="24"/>
          <w:lang w:val="en-US"/>
        </w:rPr>
        <w:t>)</w:t>
      </w:r>
      <w:r w:rsidRPr="00CC02A5">
        <w:rPr>
          <w:rFonts w:hint="eastAsia"/>
          <w:szCs w:val="24"/>
          <w:lang w:val="en-US" w:eastAsia="zh-CN"/>
        </w:rPr>
        <w:t>.</w:t>
      </w:r>
      <w:r w:rsidRPr="00CC02A5">
        <w:rPr>
          <w:rFonts w:hint="eastAsia"/>
          <w:szCs w:val="24"/>
        </w:rPr>
        <w:t xml:space="preserve"> </w:t>
      </w:r>
      <w:r w:rsidRPr="00CC02A5">
        <w:rPr>
          <w:rFonts w:hint="eastAsia"/>
          <w:szCs w:val="24"/>
          <w:lang w:eastAsia="zh-CN"/>
        </w:rPr>
        <w:t>WP</w:t>
      </w:r>
      <w:r>
        <w:rPr>
          <w:szCs w:val="24"/>
          <w:lang w:eastAsia="zh-CN"/>
        </w:rPr>
        <w:t xml:space="preserve"> </w:t>
      </w:r>
      <w:r w:rsidRPr="00CC02A5">
        <w:rPr>
          <w:rFonts w:hint="eastAsia"/>
          <w:szCs w:val="24"/>
          <w:lang w:eastAsia="zh-CN"/>
        </w:rPr>
        <w:t xml:space="preserve">5A chair provided </w:t>
      </w:r>
      <w:r w:rsidRPr="00483EEB">
        <w:rPr>
          <w:rFonts w:hint="eastAsia"/>
          <w:szCs w:val="24"/>
          <w:lang w:eastAsia="zh-CN"/>
        </w:rPr>
        <w:t xml:space="preserve">four </w:t>
      </w:r>
      <w:r w:rsidRPr="00483EEB">
        <w:rPr>
          <w:szCs w:val="24"/>
          <w:lang w:eastAsia="zh-CN"/>
        </w:rPr>
        <w:t>draft TEMP documents</w:t>
      </w:r>
      <w:r w:rsidRPr="00483EEB">
        <w:rPr>
          <w:rFonts w:hint="eastAsia"/>
          <w:szCs w:val="24"/>
          <w:lang w:eastAsia="zh-CN"/>
        </w:rPr>
        <w:t xml:space="preserve"> for consideration.</w:t>
      </w:r>
      <w:r w:rsidRPr="00CC02A5">
        <w:rPr>
          <w:rFonts w:hint="eastAsia"/>
          <w:szCs w:val="24"/>
          <w:lang w:eastAsia="zh-CN"/>
        </w:rPr>
        <w:t xml:space="preserve"> W</w:t>
      </w:r>
      <w:r w:rsidRPr="00CC02A5">
        <w:rPr>
          <w:szCs w:val="24"/>
          <w:lang w:eastAsia="zh-CN"/>
        </w:rPr>
        <w:t xml:space="preserve">orking </w:t>
      </w:r>
      <w:r w:rsidRPr="00CC02A5">
        <w:rPr>
          <w:rFonts w:hint="eastAsia"/>
          <w:szCs w:val="24"/>
          <w:lang w:eastAsia="zh-CN"/>
        </w:rPr>
        <w:t>G</w:t>
      </w:r>
      <w:r w:rsidRPr="00CC02A5">
        <w:rPr>
          <w:szCs w:val="24"/>
          <w:lang w:eastAsia="zh-CN"/>
        </w:rPr>
        <w:t>roup</w:t>
      </w:r>
      <w:r w:rsidRPr="00CC02A5">
        <w:rPr>
          <w:rFonts w:hint="eastAsia"/>
          <w:szCs w:val="24"/>
          <w:lang w:eastAsia="zh-CN"/>
        </w:rPr>
        <w:t xml:space="preserve"> </w:t>
      </w:r>
      <w:r w:rsidRPr="00CC02A5">
        <w:rPr>
          <w:szCs w:val="24"/>
          <w:lang w:eastAsia="zh-CN"/>
        </w:rPr>
        <w:t>5A</w:t>
      </w:r>
      <w:r w:rsidRPr="00CC02A5">
        <w:rPr>
          <w:rFonts w:hint="eastAsia"/>
          <w:szCs w:val="24"/>
          <w:lang w:eastAsia="zh-CN"/>
        </w:rPr>
        <w:t>-2</w:t>
      </w:r>
      <w:r w:rsidRPr="00483EEB">
        <w:rPr>
          <w:rFonts w:hint="eastAsia"/>
          <w:szCs w:val="24"/>
          <w:lang w:eastAsia="zh-CN"/>
        </w:rPr>
        <w:t xml:space="preserve"> only gave some minor </w:t>
      </w:r>
      <w:r w:rsidRPr="00483EEB">
        <w:rPr>
          <w:szCs w:val="24"/>
          <w:lang w:eastAsia="zh-CN"/>
        </w:rPr>
        <w:t>comments on the 5A-Temp-Annex1-Draft1.</w:t>
      </w:r>
    </w:p>
    <w:p w:rsidR="00D946AD" w:rsidRPr="00C42CAA" w:rsidRDefault="00D946AD" w:rsidP="00D946AD">
      <w:pPr>
        <w:pStyle w:val="Heading2"/>
        <w:rPr>
          <w:lang w:val="en-US" w:eastAsia="zh-CN"/>
        </w:rPr>
      </w:pPr>
      <w:r>
        <w:rPr>
          <w:lang w:val="en-US" w:eastAsia="zh-CN"/>
        </w:rPr>
        <w:t>2</w:t>
      </w:r>
      <w:r w:rsidRPr="00C42CAA">
        <w:rPr>
          <w:lang w:val="en-US" w:eastAsia="zh-CN"/>
        </w:rPr>
        <w:t>.</w:t>
      </w:r>
      <w:r>
        <w:rPr>
          <w:rFonts w:hint="eastAsia"/>
          <w:lang w:val="en-US" w:eastAsia="zh-CN"/>
        </w:rPr>
        <w:t>1</w:t>
      </w:r>
      <w:r w:rsidR="00AE27EB">
        <w:rPr>
          <w:lang w:val="en-US" w:eastAsia="zh-CN"/>
        </w:rPr>
        <w:t>0</w:t>
      </w:r>
      <w:r w:rsidRPr="00C42CAA">
        <w:rPr>
          <w:lang w:val="en-US" w:eastAsia="zh-CN"/>
        </w:rPr>
        <w:tab/>
      </w:r>
      <w:r w:rsidRPr="007E4945">
        <w:rPr>
          <w:lang w:val="en-US" w:eastAsia="zh-CN"/>
        </w:rPr>
        <w:t>Objectives for the next meeting</w:t>
      </w:r>
      <w:r>
        <w:rPr>
          <w:rFonts w:hint="eastAsia"/>
          <w:lang w:val="en-US" w:eastAsia="zh-CN"/>
        </w:rPr>
        <w:t xml:space="preserve"> </w:t>
      </w:r>
    </w:p>
    <w:p w:rsidR="00D946AD" w:rsidRPr="00EA6EF0" w:rsidRDefault="00D946AD" w:rsidP="00D946AD">
      <w:pPr>
        <w:rPr>
          <w:szCs w:val="24"/>
          <w:lang w:val="en-US" w:eastAsia="zh-CN"/>
        </w:rPr>
      </w:pPr>
      <w:r w:rsidRPr="00EA6EF0">
        <w:rPr>
          <w:szCs w:val="24"/>
          <w:lang w:val="en-US" w:eastAsia="zh-CN"/>
        </w:rPr>
        <w:t xml:space="preserve">The objectives for the next meeting are to continue the work on WAS </w:t>
      </w:r>
      <w:r>
        <w:rPr>
          <w:rFonts w:hint="eastAsia"/>
          <w:szCs w:val="24"/>
          <w:lang w:val="en-US" w:eastAsia="zh-CN"/>
        </w:rPr>
        <w:t>S</w:t>
      </w:r>
      <w:r w:rsidRPr="00EA6EF0">
        <w:rPr>
          <w:szCs w:val="24"/>
          <w:lang w:val="en-US" w:eastAsia="zh-CN"/>
        </w:rPr>
        <w:t>tudy Questions on the basis of input contributions and</w:t>
      </w:r>
      <w:r>
        <w:rPr>
          <w:rFonts w:hint="eastAsia"/>
          <w:szCs w:val="24"/>
          <w:lang w:val="en-US" w:eastAsia="zh-CN"/>
        </w:rPr>
        <w:t>,</w:t>
      </w:r>
      <w:r w:rsidRPr="00EA6EF0">
        <w:rPr>
          <w:szCs w:val="24"/>
          <w:lang w:val="en-US" w:eastAsia="zh-CN"/>
        </w:rPr>
        <w:t xml:space="preserve"> in particular</w:t>
      </w:r>
      <w:r>
        <w:rPr>
          <w:rFonts w:hint="eastAsia"/>
          <w:szCs w:val="24"/>
          <w:lang w:val="en-US" w:eastAsia="zh-CN"/>
        </w:rPr>
        <w:t>,</w:t>
      </w:r>
      <w:r w:rsidRPr="00EA6EF0">
        <w:rPr>
          <w:szCs w:val="24"/>
          <w:lang w:val="en-US" w:eastAsia="zh-CN"/>
        </w:rPr>
        <w:t xml:space="preserve"> to </w:t>
      </w:r>
      <w:r w:rsidRPr="00EA6EF0">
        <w:rPr>
          <w:rFonts w:hint="eastAsia"/>
          <w:szCs w:val="24"/>
          <w:lang w:val="en-US" w:eastAsia="zh-CN"/>
        </w:rPr>
        <w:t>continue the work on:</w:t>
      </w:r>
    </w:p>
    <w:p w:rsidR="00D946AD" w:rsidRDefault="00D946AD" w:rsidP="00D946AD">
      <w:pPr>
        <w:pStyle w:val="enumlev1"/>
        <w:rPr>
          <w:lang w:val="en-US" w:eastAsia="zh-CN"/>
        </w:rPr>
      </w:pPr>
      <w:r w:rsidRPr="00EA6EF0">
        <w:rPr>
          <w:rFonts w:hint="eastAsia"/>
          <w:lang w:val="en-US" w:eastAsia="zh-CN"/>
        </w:rPr>
        <w:t>-</w:t>
      </w:r>
      <w:r>
        <w:rPr>
          <w:lang w:val="en-US" w:eastAsia="zh-CN"/>
        </w:rPr>
        <w:tab/>
      </w:r>
      <w:r w:rsidRPr="00EA6EF0">
        <w:rPr>
          <w:rFonts w:hint="eastAsia"/>
          <w:lang w:val="en-US" w:eastAsia="zh-CN"/>
        </w:rPr>
        <w:t xml:space="preserve">Development of </w:t>
      </w:r>
      <w:r w:rsidRPr="00EA6EF0">
        <w:rPr>
          <w:lang w:val="en-US" w:eastAsia="zh-CN"/>
        </w:rPr>
        <w:t xml:space="preserve">a preliminary draft revision of </w:t>
      </w:r>
      <w:r w:rsidRPr="000A48E0">
        <w:rPr>
          <w:lang w:val="en-US" w:eastAsia="zh-CN"/>
        </w:rPr>
        <w:t>Re</w:t>
      </w:r>
      <w:r>
        <w:rPr>
          <w:rFonts w:hint="eastAsia"/>
          <w:lang w:val="en-US" w:eastAsia="zh-CN"/>
        </w:rPr>
        <w:t>commendation</w:t>
      </w:r>
      <w:r w:rsidRPr="000A48E0">
        <w:rPr>
          <w:lang w:val="en-US" w:eastAsia="zh-CN"/>
        </w:rPr>
        <w:t xml:space="preserve"> ITU-R </w:t>
      </w:r>
      <w:r>
        <w:rPr>
          <w:rFonts w:hint="eastAsia"/>
          <w:lang w:val="en-US" w:eastAsia="zh-CN"/>
        </w:rPr>
        <w:t>M</w:t>
      </w:r>
      <w:r w:rsidRPr="000A48E0">
        <w:rPr>
          <w:rFonts w:hint="eastAsia"/>
          <w:lang w:val="en-US" w:eastAsia="zh-CN"/>
        </w:rPr>
        <w:t>.</w:t>
      </w:r>
      <w:r>
        <w:rPr>
          <w:rFonts w:hint="eastAsia"/>
          <w:lang w:val="en-US" w:eastAsia="zh-CN"/>
        </w:rPr>
        <w:t>1076</w:t>
      </w:r>
    </w:p>
    <w:p w:rsidR="00D946AD" w:rsidRDefault="00D946AD" w:rsidP="00D946AD">
      <w:pPr>
        <w:pStyle w:val="enumlev1"/>
        <w:rPr>
          <w:lang w:val="en-US" w:eastAsia="zh-CN"/>
        </w:rPr>
      </w:pPr>
      <w:r>
        <w:rPr>
          <w:rFonts w:hint="eastAsia"/>
          <w:lang w:val="en-US" w:eastAsia="zh-CN"/>
        </w:rPr>
        <w:t>-</w:t>
      </w:r>
      <w:r>
        <w:rPr>
          <w:lang w:val="en-US" w:eastAsia="zh-CN"/>
        </w:rPr>
        <w:tab/>
      </w:r>
      <w:r w:rsidRPr="00EA6EF0">
        <w:rPr>
          <w:rFonts w:hint="eastAsia"/>
          <w:lang w:val="en-US" w:eastAsia="zh-CN"/>
        </w:rPr>
        <w:t xml:space="preserve">Development of </w:t>
      </w:r>
      <w:r w:rsidRPr="00EA6EF0">
        <w:rPr>
          <w:lang w:val="en-US" w:eastAsia="zh-CN"/>
        </w:rPr>
        <w:t xml:space="preserve">a </w:t>
      </w:r>
      <w:r>
        <w:rPr>
          <w:rFonts w:hint="eastAsia"/>
          <w:lang w:val="en-US" w:eastAsia="zh-CN"/>
        </w:rPr>
        <w:t>working document on</w:t>
      </w:r>
      <w:r>
        <w:rPr>
          <w:lang w:eastAsia="ja-JP"/>
        </w:rPr>
        <w:t xml:space="preserve"> </w:t>
      </w:r>
      <w:r w:rsidRPr="00D22412">
        <w:rPr>
          <w:rFonts w:hint="eastAsia"/>
        </w:rPr>
        <w:t>O</w:t>
      </w:r>
      <w:r w:rsidRPr="00D22412">
        <w:t>perational guideline</w:t>
      </w:r>
      <w:r>
        <w:rPr>
          <w:rFonts w:hint="eastAsia"/>
          <w:lang w:eastAsia="ja-JP"/>
        </w:rPr>
        <w:t>s</w:t>
      </w:r>
      <w:r w:rsidRPr="00D22412">
        <w:t xml:space="preserve"> for </w:t>
      </w:r>
      <w:r>
        <w:rPr>
          <w:rFonts w:hint="eastAsia"/>
          <w:lang w:eastAsia="ja-JP"/>
        </w:rPr>
        <w:t xml:space="preserve">the </w:t>
      </w:r>
      <w:r w:rsidRPr="00D22412">
        <w:t xml:space="preserve">deployment of broadband </w:t>
      </w:r>
      <w:r>
        <w:rPr>
          <w:lang w:eastAsia="ja-JP"/>
        </w:rPr>
        <w:t>m</w:t>
      </w:r>
      <w:r>
        <w:rPr>
          <w:rFonts w:hint="eastAsia"/>
          <w:lang w:eastAsia="ja-JP"/>
        </w:rPr>
        <w:t xml:space="preserve">obile </w:t>
      </w:r>
      <w:r>
        <w:rPr>
          <w:lang w:eastAsia="ja-JP"/>
        </w:rPr>
        <w:t>s</w:t>
      </w:r>
      <w:r>
        <w:rPr>
          <w:rFonts w:hint="eastAsia"/>
          <w:lang w:eastAsia="ja-JP"/>
        </w:rPr>
        <w:t xml:space="preserve">ystems for </w:t>
      </w:r>
      <w:r>
        <w:rPr>
          <w:lang w:eastAsia="ja-JP"/>
        </w:rPr>
        <w:t>l</w:t>
      </w:r>
      <w:r>
        <w:rPr>
          <w:rFonts w:hint="eastAsia"/>
          <w:lang w:eastAsia="ja-JP"/>
        </w:rPr>
        <w:t xml:space="preserve">ocal </w:t>
      </w:r>
      <w:r>
        <w:rPr>
          <w:lang w:eastAsia="ja-JP"/>
        </w:rPr>
        <w:t>c</w:t>
      </w:r>
      <w:r>
        <w:rPr>
          <w:rFonts w:hint="eastAsia"/>
          <w:lang w:eastAsia="ja-JP"/>
        </w:rPr>
        <w:t xml:space="preserve">overage </w:t>
      </w:r>
      <w:r w:rsidRPr="00D22412">
        <w:t xml:space="preserve">in </w:t>
      </w:r>
      <w:r>
        <w:rPr>
          <w:rFonts w:hint="eastAsia"/>
          <w:lang w:eastAsia="ja-JP"/>
        </w:rPr>
        <w:t xml:space="preserve">the </w:t>
      </w:r>
      <w:r w:rsidRPr="00D22412">
        <w:t xml:space="preserve">frequency bands </w:t>
      </w:r>
      <w:r>
        <w:rPr>
          <w:rFonts w:hint="eastAsia"/>
          <w:lang w:eastAsia="ja-JP"/>
        </w:rPr>
        <w:t xml:space="preserve">below 6 </w:t>
      </w:r>
      <w:r w:rsidRPr="00D22412">
        <w:t>GHz</w:t>
      </w:r>
      <w:r>
        <w:rPr>
          <w:rFonts w:hint="eastAsia"/>
          <w:lang w:eastAsia="zh-CN"/>
        </w:rPr>
        <w:t>.</w:t>
      </w:r>
    </w:p>
    <w:p w:rsidR="00D946AD" w:rsidRPr="00C42CAA" w:rsidRDefault="00D946AD" w:rsidP="00D946AD">
      <w:pPr>
        <w:pStyle w:val="Heading2"/>
        <w:rPr>
          <w:lang w:val="en-US" w:eastAsia="zh-CN"/>
        </w:rPr>
      </w:pPr>
      <w:r>
        <w:rPr>
          <w:lang w:val="en-US" w:eastAsia="zh-CN"/>
        </w:rPr>
        <w:t>2.</w:t>
      </w:r>
      <w:r>
        <w:rPr>
          <w:rFonts w:hint="eastAsia"/>
          <w:lang w:val="en-US" w:eastAsia="zh-CN"/>
        </w:rPr>
        <w:t>1</w:t>
      </w:r>
      <w:r w:rsidR="00AE27EB">
        <w:rPr>
          <w:lang w:val="en-US" w:eastAsia="zh-CN"/>
        </w:rPr>
        <w:t>1</w:t>
      </w:r>
      <w:r w:rsidRPr="00C42CAA">
        <w:rPr>
          <w:lang w:val="en-US" w:eastAsia="zh-CN"/>
        </w:rPr>
        <w:tab/>
      </w:r>
      <w:r w:rsidRPr="008D09C4">
        <w:rPr>
          <w:lang w:val="en-US" w:eastAsia="zh-CN"/>
        </w:rPr>
        <w:t>Chairman’s closing remarks</w:t>
      </w:r>
    </w:p>
    <w:p w:rsidR="00D946AD" w:rsidRPr="0075015F" w:rsidRDefault="00D946AD" w:rsidP="00D946AD">
      <w:pPr>
        <w:rPr>
          <w:szCs w:val="24"/>
          <w:lang w:eastAsia="ja-JP"/>
        </w:rPr>
      </w:pPr>
      <w:r w:rsidRPr="00CF4EEB">
        <w:rPr>
          <w:szCs w:val="24"/>
          <w:lang w:val="en-US" w:eastAsia="zh-CN"/>
        </w:rPr>
        <w:t xml:space="preserve">Finally, Chairman of </w:t>
      </w:r>
      <w:r>
        <w:rPr>
          <w:rFonts w:hint="eastAsia"/>
        </w:rPr>
        <w:t>W</w:t>
      </w:r>
      <w:r>
        <w:t xml:space="preserve">orking </w:t>
      </w:r>
      <w:r>
        <w:rPr>
          <w:rFonts w:hint="eastAsia"/>
        </w:rPr>
        <w:t>G</w:t>
      </w:r>
      <w:r>
        <w:t>roup</w:t>
      </w:r>
      <w:r>
        <w:rPr>
          <w:rFonts w:hint="eastAsia"/>
        </w:rPr>
        <w:t xml:space="preserve"> </w:t>
      </w:r>
      <w:r>
        <w:t>5A</w:t>
      </w:r>
      <w:r>
        <w:rPr>
          <w:rFonts w:hint="eastAsia"/>
          <w:lang w:eastAsia="zh-CN"/>
        </w:rPr>
        <w:t>-</w:t>
      </w:r>
      <w:r>
        <w:rPr>
          <w:rFonts w:hint="eastAsia"/>
        </w:rPr>
        <w:t>2</w:t>
      </w:r>
      <w:r w:rsidRPr="00CF4EEB">
        <w:rPr>
          <w:szCs w:val="24"/>
          <w:lang w:val="en-US" w:eastAsia="zh-CN"/>
        </w:rPr>
        <w:t xml:space="preserve"> wishes to thank all participants of WG </w:t>
      </w:r>
      <w:r w:rsidRPr="00CF4EEB">
        <w:rPr>
          <w:rFonts w:hint="eastAsia"/>
          <w:szCs w:val="24"/>
          <w:lang w:val="en-US" w:eastAsia="zh-CN"/>
        </w:rPr>
        <w:t>2</w:t>
      </w:r>
      <w:r w:rsidRPr="00CF4EEB">
        <w:rPr>
          <w:szCs w:val="24"/>
          <w:lang w:val="en-US" w:eastAsia="zh-CN"/>
        </w:rPr>
        <w:t xml:space="preserve"> for their contributions and cooperat</w:t>
      </w:r>
      <w:r>
        <w:rPr>
          <w:szCs w:val="24"/>
          <w:lang w:val="en-US" w:eastAsia="zh-CN"/>
        </w:rPr>
        <w:t>ion</w:t>
      </w:r>
      <w:r>
        <w:rPr>
          <w:rFonts w:hint="eastAsia"/>
          <w:szCs w:val="24"/>
          <w:lang w:val="en-US" w:eastAsia="zh-CN"/>
        </w:rPr>
        <w:t xml:space="preserve"> </w:t>
      </w:r>
      <w:r w:rsidRPr="00CF4EEB">
        <w:rPr>
          <w:rFonts w:hint="eastAsia"/>
          <w:szCs w:val="24"/>
          <w:lang w:val="en-US" w:eastAsia="zh-CN"/>
        </w:rPr>
        <w:t xml:space="preserve">and </w:t>
      </w:r>
      <w:r w:rsidRPr="00CF4EEB">
        <w:rPr>
          <w:szCs w:val="24"/>
          <w:lang w:val="en-US" w:eastAsia="zh-CN"/>
        </w:rPr>
        <w:t>particularly</w:t>
      </w:r>
      <w:r w:rsidRPr="00CF4EEB">
        <w:rPr>
          <w:rFonts w:hint="eastAsia"/>
          <w:szCs w:val="24"/>
          <w:lang w:val="en-US" w:eastAsia="zh-CN"/>
        </w:rPr>
        <w:t xml:space="preserve"> </w:t>
      </w:r>
      <w:r>
        <w:rPr>
          <w:rFonts w:hint="eastAsia"/>
          <w:szCs w:val="24"/>
          <w:lang w:val="en-US" w:eastAsia="zh-CN"/>
        </w:rPr>
        <w:t>thank DG Chairs</w:t>
      </w:r>
      <w:r>
        <w:rPr>
          <w:rFonts w:hint="eastAsia"/>
          <w:bCs/>
          <w:lang w:val="en-US" w:eastAsia="zh-CN"/>
        </w:rPr>
        <w:t xml:space="preserve"> </w:t>
      </w:r>
      <w:r w:rsidRPr="0075015F">
        <w:rPr>
          <w:szCs w:val="24"/>
          <w:lang w:eastAsia="ja-JP"/>
        </w:rPr>
        <w:t>Mr. Brian Copsey</w:t>
      </w:r>
      <w:r w:rsidRPr="00D946AD">
        <w:rPr>
          <w:rFonts w:hint="eastAsia"/>
          <w:szCs w:val="24"/>
          <w:lang w:val="en-CA" w:eastAsia="zh-CN"/>
        </w:rPr>
        <w:t xml:space="preserve"> and</w:t>
      </w:r>
      <w:r>
        <w:rPr>
          <w:rFonts w:hint="eastAsia"/>
          <w:szCs w:val="24"/>
          <w:lang w:val="en-US" w:eastAsia="zh-CN"/>
        </w:rPr>
        <w:t xml:space="preserve"> </w:t>
      </w:r>
      <w:r>
        <w:rPr>
          <w:rFonts w:hint="eastAsia"/>
          <w:szCs w:val="24"/>
          <w:lang w:eastAsia="zh-CN"/>
        </w:rPr>
        <w:t>D</w:t>
      </w:r>
      <w:r w:rsidRPr="006453B2">
        <w:rPr>
          <w:szCs w:val="24"/>
          <w:lang w:eastAsia="ja-JP"/>
        </w:rPr>
        <w:t xml:space="preserve">r. </w:t>
      </w:r>
      <w:r>
        <w:rPr>
          <w:rFonts w:hint="eastAsia"/>
          <w:szCs w:val="24"/>
          <w:lang w:eastAsia="zh-CN"/>
        </w:rPr>
        <w:t>Hitoshi Yoshino</w:t>
      </w:r>
      <w:r>
        <w:rPr>
          <w:rFonts w:hint="eastAsia"/>
          <w:szCs w:val="24"/>
          <w:lang w:val="en-US" w:eastAsia="zh-CN"/>
        </w:rPr>
        <w:t xml:space="preserve"> </w:t>
      </w:r>
      <w:r w:rsidRPr="00CF4EEB">
        <w:rPr>
          <w:rFonts w:hint="eastAsia"/>
          <w:szCs w:val="24"/>
          <w:lang w:val="en-US" w:eastAsia="zh-CN"/>
        </w:rPr>
        <w:t xml:space="preserve">for </w:t>
      </w:r>
      <w:r>
        <w:rPr>
          <w:rFonts w:hint="eastAsia"/>
          <w:szCs w:val="24"/>
          <w:lang w:val="en-US" w:eastAsia="zh-CN"/>
        </w:rPr>
        <w:t>their</w:t>
      </w:r>
      <w:r w:rsidRPr="00CF4EEB">
        <w:rPr>
          <w:rFonts w:hint="eastAsia"/>
          <w:szCs w:val="24"/>
          <w:lang w:val="en-US" w:eastAsia="zh-CN"/>
        </w:rPr>
        <w:t xml:space="preserve"> </w:t>
      </w:r>
      <w:r>
        <w:rPr>
          <w:rFonts w:hint="eastAsia"/>
          <w:szCs w:val="24"/>
          <w:lang w:val="en-US" w:eastAsia="zh-CN"/>
        </w:rPr>
        <w:t>good</w:t>
      </w:r>
      <w:r w:rsidRPr="00CF4EEB">
        <w:rPr>
          <w:rFonts w:hint="eastAsia"/>
          <w:szCs w:val="24"/>
          <w:lang w:val="en-US" w:eastAsia="zh-CN"/>
        </w:rPr>
        <w:t xml:space="preserve"> and efficient work.</w:t>
      </w:r>
      <w:r w:rsidRPr="0075015F">
        <w:rPr>
          <w:szCs w:val="24"/>
          <w:lang w:eastAsia="ja-JP"/>
        </w:rPr>
        <w:t xml:space="preserve"> </w:t>
      </w:r>
    </w:p>
    <w:p w:rsidR="00D946AD" w:rsidRPr="00E62B7A" w:rsidRDefault="00D946AD" w:rsidP="003600CF">
      <w:pPr>
        <w:spacing w:before="240"/>
        <w:rPr>
          <w:szCs w:val="24"/>
        </w:rPr>
      </w:pPr>
      <w:r w:rsidRPr="00E62B7A">
        <w:rPr>
          <w:b/>
          <w:bCs/>
          <w:szCs w:val="24"/>
        </w:rPr>
        <w:t>Attachment</w:t>
      </w:r>
      <w:r w:rsidR="001A2248">
        <w:rPr>
          <w:b/>
          <w:bCs/>
          <w:szCs w:val="24"/>
        </w:rPr>
        <w:t>s</w:t>
      </w:r>
      <w:r w:rsidRPr="00E62B7A">
        <w:rPr>
          <w:b/>
          <w:bCs/>
          <w:szCs w:val="24"/>
        </w:rPr>
        <w:t>:</w:t>
      </w:r>
    </w:p>
    <w:p w:rsidR="005E1D50" w:rsidRPr="00FA3721" w:rsidRDefault="00CB443A" w:rsidP="005E1D50">
      <w:pPr>
        <w:tabs>
          <w:tab w:val="clear" w:pos="1134"/>
          <w:tab w:val="left" w:pos="1701"/>
        </w:tabs>
        <w:ind w:left="1701" w:hanging="1701"/>
        <w:rPr>
          <w:rStyle w:val="Hyperlink"/>
          <w:noProof/>
          <w:color w:val="000000"/>
        </w:rPr>
      </w:pPr>
      <w:hyperlink w:anchor="att1" w:history="1">
        <w:r w:rsidR="005E1D50">
          <w:rPr>
            <w:rStyle w:val="Hyperlink"/>
            <w:u w:val="single"/>
          </w:rPr>
          <w:t>Attachment 1</w:t>
        </w:r>
      </w:hyperlink>
      <w:r w:rsidR="005E1D50">
        <w:rPr>
          <w:rStyle w:val="Hyperlink"/>
          <w:noProof/>
        </w:rPr>
        <w:t>:</w:t>
      </w:r>
      <w:r w:rsidR="005E1D50">
        <w:rPr>
          <w:rStyle w:val="Hyperlink"/>
          <w:noProof/>
          <w:color w:val="000000"/>
        </w:rPr>
        <w:t xml:space="preserve"> </w:t>
      </w:r>
      <w:r w:rsidR="005E1D50">
        <w:rPr>
          <w:rStyle w:val="Hyperlink"/>
          <w:noProof/>
          <w:color w:val="000000"/>
        </w:rPr>
        <w:tab/>
      </w:r>
      <w:r w:rsidR="005E1D50" w:rsidRPr="00FA3721">
        <w:rPr>
          <w:rStyle w:val="Hyperlink"/>
          <w:noProof/>
          <w:color w:val="000000"/>
        </w:rPr>
        <w:t xml:space="preserve">Work plan for further studies on </w:t>
      </w:r>
      <w:r w:rsidR="005E1D50">
        <w:rPr>
          <w:rStyle w:val="Hyperlink"/>
          <w:noProof/>
          <w:color w:val="000000"/>
        </w:rPr>
        <w:t>l</w:t>
      </w:r>
      <w:r w:rsidR="005E1D50" w:rsidRPr="00FA3721">
        <w:rPr>
          <w:rStyle w:val="Hyperlink"/>
          <w:noProof/>
          <w:color w:val="000000"/>
        </w:rPr>
        <w:t xml:space="preserve">ocal </w:t>
      </w:r>
      <w:r w:rsidR="005E1D50">
        <w:rPr>
          <w:rStyle w:val="Hyperlink"/>
          <w:noProof/>
          <w:color w:val="000000"/>
        </w:rPr>
        <w:t>c</w:t>
      </w:r>
      <w:r w:rsidR="005E1D50" w:rsidRPr="00FA3721">
        <w:rPr>
          <w:rStyle w:val="Hyperlink"/>
          <w:noProof/>
          <w:color w:val="000000"/>
        </w:rPr>
        <w:t>overage issues.</w:t>
      </w:r>
    </w:p>
    <w:p w:rsidR="005E1D50" w:rsidRDefault="00CB443A" w:rsidP="005E1D50">
      <w:pPr>
        <w:tabs>
          <w:tab w:val="clear" w:pos="1134"/>
          <w:tab w:val="left" w:pos="1701"/>
        </w:tabs>
        <w:ind w:left="1701" w:hanging="1701"/>
        <w:rPr>
          <w:rStyle w:val="Hyperlink"/>
          <w:noProof/>
          <w:color w:val="000000"/>
        </w:rPr>
      </w:pPr>
      <w:hyperlink w:anchor="att2" w:history="1">
        <w:r w:rsidR="005E1D50">
          <w:rPr>
            <w:rStyle w:val="Hyperlink"/>
            <w:u w:val="single"/>
          </w:rPr>
          <w:t>Attachment 2</w:t>
        </w:r>
      </w:hyperlink>
      <w:r w:rsidR="005E1D50">
        <w:rPr>
          <w:rStyle w:val="Hyperlink"/>
          <w:noProof/>
        </w:rPr>
        <w:t>:</w:t>
      </w:r>
      <w:r w:rsidR="005E1D50">
        <w:rPr>
          <w:rStyle w:val="Hyperlink"/>
          <w:noProof/>
          <w:color w:val="000000"/>
        </w:rPr>
        <w:tab/>
        <w:t>Terms of reference for the Correspondence Group on local coverage</w:t>
      </w:r>
      <w:r w:rsidR="003600CF">
        <w:rPr>
          <w:rStyle w:val="Hyperlink"/>
          <w:noProof/>
          <w:color w:val="000000"/>
        </w:rPr>
        <w:t>.</w:t>
      </w:r>
    </w:p>
    <w:p w:rsidR="00FD6BA1" w:rsidRDefault="008B091D">
      <w:pPr>
        <w:pStyle w:val="Heading1"/>
      </w:pPr>
      <w:r>
        <w:t>3</w:t>
      </w:r>
      <w:r>
        <w:tab/>
      </w:r>
      <w:bookmarkStart w:id="17" w:name="s3"/>
      <w:bookmarkEnd w:id="17"/>
      <w:r>
        <w:t xml:space="preserve">Working Group 5A-3 – Public protection and disaster relief </w:t>
      </w:r>
      <w:r>
        <w:br/>
        <w:t>(Chairman: Ms Amy Sanders, USA)</w:t>
      </w:r>
    </w:p>
    <w:p w:rsidR="00D946AD" w:rsidRPr="00AE27EB" w:rsidRDefault="00AE27EB" w:rsidP="00D946AD">
      <w:pPr>
        <w:pStyle w:val="Heading1"/>
        <w:rPr>
          <w:sz w:val="24"/>
          <w:szCs w:val="24"/>
        </w:rPr>
      </w:pPr>
      <w:r w:rsidRPr="00AE27EB">
        <w:rPr>
          <w:sz w:val="24"/>
          <w:szCs w:val="24"/>
        </w:rPr>
        <w:t>3.</w:t>
      </w:r>
      <w:r w:rsidR="00D946AD" w:rsidRPr="00AE27EB">
        <w:rPr>
          <w:sz w:val="24"/>
          <w:szCs w:val="24"/>
        </w:rPr>
        <w:t>1</w:t>
      </w:r>
      <w:r w:rsidR="00D946AD" w:rsidRPr="00AE27EB">
        <w:rPr>
          <w:sz w:val="24"/>
          <w:szCs w:val="24"/>
        </w:rPr>
        <w:tab/>
        <w:t>Executive summary</w:t>
      </w:r>
    </w:p>
    <w:p w:rsidR="00D946AD" w:rsidRDefault="00D946AD" w:rsidP="00D946AD">
      <w:pPr>
        <w:rPr>
          <w:szCs w:val="24"/>
        </w:rPr>
      </w:pPr>
      <w:r w:rsidRPr="00E62B7A">
        <w:rPr>
          <w:szCs w:val="24"/>
        </w:rPr>
        <w:t>Working Group 3 met on</w:t>
      </w:r>
      <w:r>
        <w:rPr>
          <w:szCs w:val="24"/>
        </w:rPr>
        <w:t xml:space="preserve"> four occasions and considered 27</w:t>
      </w:r>
      <w:r w:rsidRPr="00E62B7A">
        <w:rPr>
          <w:szCs w:val="24"/>
        </w:rPr>
        <w:t xml:space="preserve"> contributions to this meeting,</w:t>
      </w:r>
      <w:r>
        <w:rPr>
          <w:szCs w:val="24"/>
        </w:rPr>
        <w:t xml:space="preserve"> one document</w:t>
      </w:r>
      <w:r w:rsidRPr="00E62B7A">
        <w:rPr>
          <w:szCs w:val="24"/>
        </w:rPr>
        <w:t xml:space="preserve"> carried forward from previous meetings, and </w:t>
      </w:r>
      <w:r>
        <w:rPr>
          <w:szCs w:val="24"/>
        </w:rPr>
        <w:t>five</w:t>
      </w:r>
      <w:r w:rsidRPr="00E62B7A">
        <w:rPr>
          <w:szCs w:val="24"/>
        </w:rPr>
        <w:t xml:space="preserve"> Annexes to previous </w:t>
      </w:r>
      <w:r>
        <w:rPr>
          <w:szCs w:val="24"/>
        </w:rPr>
        <w:t xml:space="preserve">Working Party 5A </w:t>
      </w:r>
      <w:r w:rsidRPr="00E62B7A">
        <w:rPr>
          <w:szCs w:val="24"/>
        </w:rPr>
        <w:t>Chairman’s Reports. The input do</w:t>
      </w:r>
      <w:r>
        <w:rPr>
          <w:szCs w:val="24"/>
        </w:rPr>
        <w:t>cuments were related to WRC-15 a</w:t>
      </w:r>
      <w:r w:rsidRPr="00E62B7A">
        <w:rPr>
          <w:szCs w:val="24"/>
        </w:rPr>
        <w:t>genda items 1.3 and revisions of documents under the purview of WG 3. T</w:t>
      </w:r>
      <w:r>
        <w:rPr>
          <w:szCs w:val="24"/>
        </w:rPr>
        <w:t xml:space="preserve">hree sub-working </w:t>
      </w:r>
      <w:r w:rsidRPr="00E62B7A">
        <w:rPr>
          <w:szCs w:val="24"/>
        </w:rPr>
        <w:t xml:space="preserve">groups conducted the majority of the </w:t>
      </w:r>
      <w:r w:rsidRPr="00E62B7A">
        <w:rPr>
          <w:szCs w:val="24"/>
        </w:rPr>
        <w:lastRenderedPageBreak/>
        <w:t>work</w:t>
      </w:r>
      <w:r>
        <w:rPr>
          <w:szCs w:val="24"/>
        </w:rPr>
        <w:t xml:space="preserve">. The work of the group produced WRC-15 agenda item 1.3 CPM text, </w:t>
      </w:r>
      <w:r w:rsidRPr="00E62B7A">
        <w:rPr>
          <w:szCs w:val="24"/>
        </w:rPr>
        <w:t>f</w:t>
      </w:r>
      <w:r>
        <w:rPr>
          <w:szCs w:val="24"/>
        </w:rPr>
        <w:t>our</w:t>
      </w:r>
      <w:r w:rsidRPr="00E62B7A">
        <w:rPr>
          <w:szCs w:val="24"/>
        </w:rPr>
        <w:t xml:space="preserve"> documents to be carried forward in the Chairman’s Report</w:t>
      </w:r>
      <w:r>
        <w:rPr>
          <w:szCs w:val="24"/>
        </w:rPr>
        <w:t xml:space="preserve">, </w:t>
      </w:r>
      <w:r w:rsidRPr="00E62B7A">
        <w:rPr>
          <w:szCs w:val="24"/>
        </w:rPr>
        <w:t>two liaison statements</w:t>
      </w:r>
      <w:r>
        <w:rPr>
          <w:szCs w:val="24"/>
        </w:rPr>
        <w:t>, and terms of reference for a Correspondence Group</w:t>
      </w:r>
      <w:r w:rsidRPr="00E62B7A">
        <w:rPr>
          <w:szCs w:val="24"/>
        </w:rPr>
        <w:t>.</w:t>
      </w:r>
    </w:p>
    <w:p w:rsidR="00D946AD" w:rsidRPr="00084B57" w:rsidRDefault="00084B57" w:rsidP="00D946AD">
      <w:pPr>
        <w:pStyle w:val="Heading1"/>
        <w:rPr>
          <w:sz w:val="24"/>
          <w:szCs w:val="24"/>
        </w:rPr>
      </w:pPr>
      <w:r>
        <w:rPr>
          <w:sz w:val="24"/>
          <w:szCs w:val="24"/>
        </w:rPr>
        <w:t>3.</w:t>
      </w:r>
      <w:r w:rsidR="00D946AD" w:rsidRPr="00084B57">
        <w:rPr>
          <w:sz w:val="24"/>
          <w:szCs w:val="24"/>
        </w:rPr>
        <w:t>2</w:t>
      </w:r>
      <w:r w:rsidR="00D946AD" w:rsidRPr="00084B57">
        <w:rPr>
          <w:sz w:val="24"/>
          <w:szCs w:val="24"/>
        </w:rPr>
        <w:tab/>
        <w:t>Organization of the work</w:t>
      </w:r>
    </w:p>
    <w:p w:rsidR="00D946AD" w:rsidRPr="0037433F" w:rsidRDefault="00D946AD" w:rsidP="00D946AD">
      <w:pPr>
        <w:rPr>
          <w:szCs w:val="24"/>
        </w:rPr>
      </w:pPr>
      <w:r w:rsidRPr="00E62B7A">
        <w:rPr>
          <w:szCs w:val="24"/>
        </w:rPr>
        <w:t xml:space="preserve">As outlined in </w:t>
      </w:r>
      <w:r w:rsidRPr="0037433F">
        <w:rPr>
          <w:szCs w:val="24"/>
        </w:rPr>
        <w:t xml:space="preserve">Section 3 of </w:t>
      </w:r>
      <w:hyperlink r:id="rId101" w:history="1">
        <w:r w:rsidRPr="0037433F">
          <w:rPr>
            <w:rStyle w:val="Hyperlink"/>
            <w:bCs/>
            <w:szCs w:val="24"/>
          </w:rPr>
          <w:t>Annex 3 of 5A/421</w:t>
        </w:r>
      </w:hyperlink>
      <w:r w:rsidRPr="0037433F">
        <w:rPr>
          <w:szCs w:val="24"/>
        </w:rPr>
        <w:t xml:space="preserve"> the Objectives for </w:t>
      </w:r>
      <w:r>
        <w:rPr>
          <w:szCs w:val="24"/>
        </w:rPr>
        <w:t xml:space="preserve">WG 3 at </w:t>
      </w:r>
      <w:r w:rsidRPr="0037433F">
        <w:rPr>
          <w:szCs w:val="24"/>
        </w:rPr>
        <w:t xml:space="preserve">this meeting </w:t>
      </w:r>
      <w:r>
        <w:rPr>
          <w:szCs w:val="24"/>
        </w:rPr>
        <w:t>we</w:t>
      </w:r>
      <w:r w:rsidRPr="0037433F">
        <w:rPr>
          <w:szCs w:val="24"/>
        </w:rPr>
        <w:t>re to:</w:t>
      </w:r>
    </w:p>
    <w:p w:rsidR="00D946AD" w:rsidRPr="0037433F" w:rsidRDefault="00D946AD" w:rsidP="00D946AD">
      <w:pPr>
        <w:pStyle w:val="enumlev1"/>
      </w:pPr>
      <w:r>
        <w:t>–</w:t>
      </w:r>
      <w:r>
        <w:tab/>
      </w:r>
      <w:r w:rsidRPr="0037433F">
        <w:t xml:space="preserve">finalize draft CPM text for agenda item 1.3 based on the results of studies and input contributions; </w:t>
      </w:r>
    </w:p>
    <w:p w:rsidR="00D946AD" w:rsidRPr="0037433F" w:rsidRDefault="00D946AD" w:rsidP="00D946AD">
      <w:pPr>
        <w:pStyle w:val="enumlev1"/>
      </w:pPr>
      <w:r>
        <w:t>–</w:t>
      </w:r>
      <w:r>
        <w:tab/>
      </w:r>
      <w:r w:rsidRPr="0037433F">
        <w:t>continue development of the new Report on narrowband, wideband and broadband PPDR based on input contributions;</w:t>
      </w:r>
    </w:p>
    <w:p w:rsidR="00D946AD" w:rsidRPr="0037433F" w:rsidRDefault="00D946AD" w:rsidP="00D946AD">
      <w:pPr>
        <w:pStyle w:val="enumlev1"/>
      </w:pPr>
      <w:r>
        <w:t>–</w:t>
      </w:r>
      <w:r>
        <w:tab/>
      </w:r>
      <w:r w:rsidRPr="0037433F">
        <w:t xml:space="preserve">continue development of the working document toward a preliminary draft revision of Recommendation ITU-R M.2009 based on input contributions; and </w:t>
      </w:r>
    </w:p>
    <w:p w:rsidR="00D946AD" w:rsidRDefault="00D946AD" w:rsidP="00D946AD">
      <w:pPr>
        <w:pStyle w:val="enumlev1"/>
      </w:pPr>
      <w:r>
        <w:t>–</w:t>
      </w:r>
      <w:r>
        <w:tab/>
      </w:r>
      <w:r w:rsidRPr="0037433F">
        <w:t xml:space="preserve">continue development of the working document toward a preliminary draft revision of Recommendation ITU-R M.2015 based on input contributions. </w:t>
      </w:r>
    </w:p>
    <w:p w:rsidR="00D946AD" w:rsidRDefault="00D946AD" w:rsidP="00360ECE">
      <w:pPr>
        <w:rPr>
          <w:szCs w:val="24"/>
        </w:rPr>
      </w:pPr>
      <w:r w:rsidRPr="00E62B7A">
        <w:t xml:space="preserve">All input contributions were introduced at the Working Group level.  The Disaster Relief Rapporteur’s Report (Doc. </w:t>
      </w:r>
      <w:hyperlink r:id="rId102" w:history="1">
        <w:r>
          <w:rPr>
            <w:color w:val="0000FF"/>
          </w:rPr>
          <w:t>5A/522</w:t>
        </w:r>
      </w:hyperlink>
      <w:r w:rsidRPr="00E62B7A">
        <w:t>) was presented at the WP 5A Plenary.  The Chairman tasked all WGs to conduct a review of the relevant portions of the “Guide to the use of ITU-R texts related to the land mobile service” and the texts attributed to the group and to identify any relevant vocabulary to share with the CCV.</w:t>
      </w:r>
    </w:p>
    <w:p w:rsidR="00D946AD" w:rsidRPr="00E62B7A" w:rsidRDefault="00D946AD" w:rsidP="00D946AD">
      <w:pPr>
        <w:rPr>
          <w:szCs w:val="24"/>
        </w:rPr>
      </w:pPr>
      <w:r>
        <w:rPr>
          <w:szCs w:val="24"/>
        </w:rPr>
        <w:t xml:space="preserve">Three Sub-Working </w:t>
      </w:r>
      <w:r w:rsidRPr="00E62B7A">
        <w:rPr>
          <w:szCs w:val="24"/>
        </w:rPr>
        <w:t xml:space="preserve">Group were established to address the work of the </w:t>
      </w:r>
      <w:r>
        <w:rPr>
          <w:szCs w:val="24"/>
        </w:rPr>
        <w:t>WG 3</w:t>
      </w:r>
      <w:r w:rsidRPr="00E62B7A">
        <w:rPr>
          <w:szCs w:val="24"/>
        </w:rPr>
        <w:t>, as follows:</w:t>
      </w:r>
    </w:p>
    <w:p w:rsidR="00D946AD" w:rsidRDefault="00D946AD" w:rsidP="00D946AD">
      <w:pPr>
        <w:numPr>
          <w:ilvl w:val="0"/>
          <w:numId w:val="15"/>
        </w:numPr>
        <w:ind w:left="1134" w:hanging="1134"/>
        <w:rPr>
          <w:szCs w:val="24"/>
        </w:rPr>
      </w:pPr>
      <w:r>
        <w:rPr>
          <w:szCs w:val="24"/>
        </w:rPr>
        <w:t>SWG</w:t>
      </w:r>
      <w:r w:rsidRPr="00E62B7A">
        <w:rPr>
          <w:szCs w:val="24"/>
        </w:rPr>
        <w:t xml:space="preserve"> 5A</w:t>
      </w:r>
      <w:r>
        <w:rPr>
          <w:szCs w:val="24"/>
        </w:rPr>
        <w:t>-3 a</w:t>
      </w:r>
      <w:r w:rsidRPr="00E62B7A">
        <w:rPr>
          <w:szCs w:val="24"/>
        </w:rPr>
        <w:t xml:space="preserve">genda item 1.3 CPM text under the leadership of Mr. Charles Glass, USA </w:t>
      </w:r>
    </w:p>
    <w:p w:rsidR="00D946AD" w:rsidRPr="00E62B7A" w:rsidRDefault="00D946AD" w:rsidP="00D946AD">
      <w:pPr>
        <w:numPr>
          <w:ilvl w:val="0"/>
          <w:numId w:val="15"/>
        </w:numPr>
        <w:ind w:left="1134" w:hanging="1134"/>
        <w:rPr>
          <w:szCs w:val="24"/>
        </w:rPr>
      </w:pPr>
      <w:r>
        <w:rPr>
          <w:szCs w:val="24"/>
        </w:rPr>
        <w:t xml:space="preserve">SWG </w:t>
      </w:r>
      <w:r w:rsidRPr="00E62B7A">
        <w:rPr>
          <w:szCs w:val="24"/>
        </w:rPr>
        <w:t>5A</w:t>
      </w:r>
      <w:r>
        <w:rPr>
          <w:szCs w:val="24"/>
        </w:rPr>
        <w:t>-</w:t>
      </w:r>
      <w:r w:rsidRPr="00E62B7A">
        <w:rPr>
          <w:szCs w:val="24"/>
        </w:rPr>
        <w:t>3</w:t>
      </w:r>
      <w:r>
        <w:rPr>
          <w:szCs w:val="24"/>
        </w:rPr>
        <w:t xml:space="preserve"> </w:t>
      </w:r>
      <w:r w:rsidRPr="00E62B7A">
        <w:rPr>
          <w:szCs w:val="24"/>
        </w:rPr>
        <w:t>PPDR Report under the leadership of Mr. Andy Gowans, UK.</w:t>
      </w:r>
    </w:p>
    <w:p w:rsidR="00D946AD" w:rsidRDefault="00D946AD" w:rsidP="00D946AD">
      <w:pPr>
        <w:numPr>
          <w:ilvl w:val="0"/>
          <w:numId w:val="15"/>
        </w:numPr>
        <w:ind w:left="1134" w:hanging="1134"/>
        <w:rPr>
          <w:szCs w:val="24"/>
        </w:rPr>
      </w:pPr>
      <w:r>
        <w:rPr>
          <w:szCs w:val="24"/>
        </w:rPr>
        <w:t>SWG 5A-3 PPDR Recommendations under the leadership of Mr. Stuart Shepard (Australia)</w:t>
      </w:r>
    </w:p>
    <w:p w:rsidR="00D946AD" w:rsidRPr="00E62B7A" w:rsidRDefault="00D946AD" w:rsidP="00D946AD">
      <w:pPr>
        <w:rPr>
          <w:szCs w:val="24"/>
        </w:rPr>
      </w:pPr>
      <w:r>
        <w:rPr>
          <w:szCs w:val="24"/>
        </w:rPr>
        <w:t xml:space="preserve">In addition, Ms. Christine Hsu (Canada) led an offline drafting group to develop a liaison statement to WP 1B on WRC-15 issue 9.1.7 in response to </w:t>
      </w:r>
      <w:hyperlink r:id="rId103" w:history="1">
        <w:r w:rsidRPr="00325A60">
          <w:rPr>
            <w:rStyle w:val="Hyperlink"/>
            <w:szCs w:val="24"/>
          </w:rPr>
          <w:t>5A/442</w:t>
        </w:r>
      </w:hyperlink>
      <w:r>
        <w:rPr>
          <w:szCs w:val="24"/>
        </w:rPr>
        <w:t xml:space="preserve"> based on </w:t>
      </w:r>
      <w:hyperlink r:id="rId104" w:history="1">
        <w:r w:rsidRPr="00325A60">
          <w:rPr>
            <w:rStyle w:val="Hyperlink"/>
            <w:szCs w:val="24"/>
          </w:rPr>
          <w:t>5A/464</w:t>
        </w:r>
      </w:hyperlink>
      <w:r>
        <w:rPr>
          <w:szCs w:val="24"/>
        </w:rPr>
        <w:t xml:space="preserve"> from Canada.</w:t>
      </w:r>
    </w:p>
    <w:p w:rsidR="00D946AD" w:rsidRPr="00084B57" w:rsidRDefault="00D946AD" w:rsidP="00D946AD">
      <w:pPr>
        <w:pStyle w:val="Heading1"/>
        <w:rPr>
          <w:sz w:val="24"/>
          <w:szCs w:val="24"/>
        </w:rPr>
      </w:pPr>
      <w:r w:rsidRPr="00084B57">
        <w:rPr>
          <w:sz w:val="24"/>
          <w:szCs w:val="24"/>
        </w:rPr>
        <w:t>3</w:t>
      </w:r>
      <w:r w:rsidR="00084B57" w:rsidRPr="00084B57">
        <w:rPr>
          <w:sz w:val="24"/>
          <w:szCs w:val="24"/>
        </w:rPr>
        <w:t>.3</w:t>
      </w:r>
      <w:r w:rsidRPr="00084B57">
        <w:rPr>
          <w:sz w:val="24"/>
          <w:szCs w:val="24"/>
        </w:rPr>
        <w:tab/>
        <w:t>Sub-Working Group activities</w:t>
      </w:r>
    </w:p>
    <w:p w:rsidR="00D946AD" w:rsidRPr="00084B57" w:rsidRDefault="00D946AD" w:rsidP="00D946AD">
      <w:pPr>
        <w:pStyle w:val="Heading2"/>
        <w:rPr>
          <w:szCs w:val="24"/>
        </w:rPr>
      </w:pPr>
      <w:r w:rsidRPr="00084B57">
        <w:rPr>
          <w:szCs w:val="24"/>
        </w:rPr>
        <w:t>3.</w:t>
      </w:r>
      <w:r w:rsidR="00084B57">
        <w:rPr>
          <w:szCs w:val="24"/>
        </w:rPr>
        <w:t>3.</w:t>
      </w:r>
      <w:r w:rsidRPr="00084B57">
        <w:rPr>
          <w:szCs w:val="24"/>
        </w:rPr>
        <w:t>1</w:t>
      </w:r>
      <w:r w:rsidRPr="00084B57">
        <w:rPr>
          <w:szCs w:val="24"/>
        </w:rPr>
        <w:tab/>
        <w:t xml:space="preserve">SWG 5A-3 agenda item 1.3 CPM Text </w:t>
      </w:r>
    </w:p>
    <w:p w:rsidR="00D946AD" w:rsidRDefault="00D946AD" w:rsidP="00D946AD">
      <w:pPr>
        <w:spacing w:after="120"/>
        <w:rPr>
          <w:szCs w:val="24"/>
        </w:rPr>
      </w:pPr>
      <w:r>
        <w:rPr>
          <w:szCs w:val="24"/>
        </w:rPr>
        <w:t>The meeting received</w:t>
      </w:r>
      <w:r w:rsidRPr="00E62B7A">
        <w:rPr>
          <w:szCs w:val="24"/>
        </w:rPr>
        <w:t xml:space="preserve"> </w:t>
      </w:r>
      <w:r>
        <w:rPr>
          <w:szCs w:val="24"/>
        </w:rPr>
        <w:t xml:space="preserve">nine </w:t>
      </w:r>
      <w:r w:rsidRPr="00E62B7A">
        <w:rPr>
          <w:szCs w:val="24"/>
        </w:rPr>
        <w:t>contributions toward the deve</w:t>
      </w:r>
      <w:r>
        <w:rPr>
          <w:szCs w:val="24"/>
        </w:rPr>
        <w:t>lopment of CPM text for WRC-15 a</w:t>
      </w:r>
      <w:r w:rsidRPr="00E62B7A">
        <w:rPr>
          <w:szCs w:val="24"/>
        </w:rPr>
        <w:t xml:space="preserve">genda item 1.3 as </w:t>
      </w:r>
      <w:r>
        <w:rPr>
          <w:szCs w:val="24"/>
        </w:rPr>
        <w:t>shown below: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6000"/>
      </w:tblGrid>
      <w:tr w:rsidR="00D946AD" w:rsidRPr="005F4ED9" w:rsidTr="00375EEE">
        <w:tc>
          <w:tcPr>
            <w:tcW w:w="3576" w:type="dxa"/>
            <w:tcBorders>
              <w:bottom w:val="single" w:sz="4" w:space="0" w:color="auto"/>
            </w:tcBorders>
            <w:shd w:val="clear" w:color="auto" w:fill="auto"/>
          </w:tcPr>
          <w:p w:rsidR="00D946AD" w:rsidRPr="005F4ED9" w:rsidRDefault="00D946AD" w:rsidP="00375EEE">
            <w:pPr>
              <w:rPr>
                <w:b/>
                <w:bCs/>
                <w:szCs w:val="24"/>
              </w:rPr>
            </w:pPr>
            <w:r w:rsidRPr="005F4ED9">
              <w:rPr>
                <w:b/>
                <w:bCs/>
                <w:szCs w:val="24"/>
              </w:rPr>
              <w:t>AI 1.3 CPM (PPDR Res. 646)</w:t>
            </w:r>
          </w:p>
        </w:tc>
        <w:tc>
          <w:tcPr>
            <w:tcW w:w="6000" w:type="dxa"/>
            <w:tcBorders>
              <w:bottom w:val="single" w:sz="4" w:space="0" w:color="auto"/>
            </w:tcBorders>
            <w:shd w:val="clear" w:color="auto" w:fill="auto"/>
          </w:tcPr>
          <w:p w:rsidR="00D946AD" w:rsidRPr="00CB443A" w:rsidRDefault="00CB443A" w:rsidP="00375EEE">
            <w:pPr>
              <w:rPr>
                <w:szCs w:val="24"/>
                <w:lang w:val="es-ES_tradnl"/>
              </w:rPr>
            </w:pPr>
            <w:hyperlink r:id="rId105" w:history="1">
              <w:r w:rsidR="00D946AD" w:rsidRPr="00CB443A">
                <w:rPr>
                  <w:rStyle w:val="Hyperlink"/>
                  <w:szCs w:val="24"/>
                  <w:lang w:val="es-ES_tradnl"/>
                </w:rPr>
                <w:t>421</w:t>
              </w:r>
            </w:hyperlink>
            <w:r w:rsidR="00D946AD" w:rsidRPr="00CB443A">
              <w:rPr>
                <w:szCs w:val="24"/>
                <w:lang w:val="es-ES_tradnl"/>
              </w:rPr>
              <w:t xml:space="preserve"> </w:t>
            </w:r>
            <w:hyperlink r:id="rId106" w:history="1">
              <w:r w:rsidR="00D946AD" w:rsidRPr="00CB443A">
                <w:rPr>
                  <w:rStyle w:val="Hyperlink"/>
                  <w:szCs w:val="24"/>
                  <w:lang w:val="es-ES_tradnl"/>
                </w:rPr>
                <w:t>Annex 6</w:t>
              </w:r>
            </w:hyperlink>
            <w:r w:rsidR="00D946AD" w:rsidRPr="00CB443A">
              <w:rPr>
                <w:szCs w:val="24"/>
                <w:lang w:val="es-ES_tradnl"/>
              </w:rPr>
              <w:t xml:space="preserve"> and </w:t>
            </w:r>
            <w:hyperlink r:id="rId107" w:history="1">
              <w:r w:rsidR="00D946AD" w:rsidRPr="00CB443A">
                <w:rPr>
                  <w:rStyle w:val="Hyperlink"/>
                  <w:szCs w:val="24"/>
                  <w:lang w:val="es-ES_tradnl"/>
                </w:rPr>
                <w:t>Annex 7</w:t>
              </w:r>
            </w:hyperlink>
            <w:r w:rsidR="00D946AD" w:rsidRPr="00CB443A">
              <w:rPr>
                <w:szCs w:val="24"/>
                <w:lang w:val="es-ES_tradnl"/>
              </w:rPr>
              <w:t xml:space="preserve"> (WP 5A); </w:t>
            </w:r>
            <w:hyperlink r:id="rId108" w:history="1">
              <w:r w:rsidR="00D946AD" w:rsidRPr="00CB443A">
                <w:rPr>
                  <w:rStyle w:val="Hyperlink"/>
                  <w:szCs w:val="24"/>
                  <w:lang w:val="es-ES_tradnl"/>
                </w:rPr>
                <w:t>462</w:t>
              </w:r>
            </w:hyperlink>
            <w:r w:rsidR="00D946AD" w:rsidRPr="00CB443A">
              <w:rPr>
                <w:szCs w:val="24"/>
                <w:lang w:val="es-ES_tradnl"/>
              </w:rPr>
              <w:t xml:space="preserve">-1.3 (WMO); </w:t>
            </w:r>
            <w:r w:rsidR="00D946AD" w:rsidRPr="00CB443A">
              <w:rPr>
                <w:szCs w:val="24"/>
                <w:lang w:val="es-ES_tradnl"/>
              </w:rPr>
              <w:br/>
            </w:r>
            <w:hyperlink r:id="rId109" w:history="1">
              <w:r w:rsidR="00D946AD" w:rsidRPr="00CB443A">
                <w:rPr>
                  <w:rStyle w:val="Hyperlink"/>
                  <w:szCs w:val="24"/>
                  <w:lang w:val="es-ES_tradnl"/>
                </w:rPr>
                <w:t>466</w:t>
              </w:r>
            </w:hyperlink>
            <w:r w:rsidR="00D946AD" w:rsidRPr="00CB443A">
              <w:rPr>
                <w:szCs w:val="24"/>
                <w:lang w:val="es-ES_tradnl"/>
              </w:rPr>
              <w:t xml:space="preserve"> (Israel); </w:t>
            </w:r>
            <w:hyperlink r:id="rId110" w:history="1">
              <w:r w:rsidR="00D946AD" w:rsidRPr="00CB443A">
                <w:rPr>
                  <w:rStyle w:val="Hyperlink"/>
                  <w:szCs w:val="24"/>
                  <w:lang w:val="es-ES_tradnl"/>
                </w:rPr>
                <w:t>472</w:t>
              </w:r>
            </w:hyperlink>
            <w:r w:rsidR="00D946AD" w:rsidRPr="00CB443A">
              <w:rPr>
                <w:szCs w:val="24"/>
                <w:lang w:val="es-ES_tradnl"/>
              </w:rPr>
              <w:t xml:space="preserve"> (Motorola, Ericsson); </w:t>
            </w:r>
            <w:hyperlink r:id="rId111" w:history="1">
              <w:r w:rsidR="00D946AD" w:rsidRPr="00CB443A">
                <w:rPr>
                  <w:rStyle w:val="Hyperlink"/>
                  <w:szCs w:val="24"/>
                  <w:lang w:val="es-ES_tradnl"/>
                </w:rPr>
                <w:t>475</w:t>
              </w:r>
            </w:hyperlink>
            <w:r w:rsidR="00D946AD" w:rsidRPr="00CB443A">
              <w:rPr>
                <w:szCs w:val="24"/>
                <w:lang w:val="es-ES_tradnl"/>
              </w:rPr>
              <w:t xml:space="preserve"> (USA);</w:t>
            </w:r>
            <w:r w:rsidR="00D946AD" w:rsidRPr="00CB443A">
              <w:rPr>
                <w:szCs w:val="24"/>
                <w:lang w:val="es-ES_tradnl"/>
              </w:rPr>
              <w:br/>
            </w:r>
            <w:hyperlink r:id="rId112" w:history="1">
              <w:r w:rsidR="00D946AD" w:rsidRPr="00CB443A">
                <w:rPr>
                  <w:rStyle w:val="Hyperlink"/>
                  <w:szCs w:val="24"/>
                  <w:lang w:val="es-ES_tradnl"/>
                </w:rPr>
                <w:t>499</w:t>
              </w:r>
            </w:hyperlink>
            <w:r w:rsidR="00D946AD" w:rsidRPr="00CB443A">
              <w:rPr>
                <w:szCs w:val="24"/>
                <w:lang w:val="es-ES_tradnl"/>
              </w:rPr>
              <w:t xml:space="preserve"> (Canada); </w:t>
            </w:r>
            <w:hyperlink r:id="rId113" w:history="1">
              <w:r w:rsidR="00D946AD" w:rsidRPr="00CB443A">
                <w:rPr>
                  <w:rStyle w:val="Hyperlink"/>
                  <w:szCs w:val="24"/>
                  <w:lang w:val="es-ES_tradnl"/>
                </w:rPr>
                <w:t>507</w:t>
              </w:r>
            </w:hyperlink>
            <w:r w:rsidR="00D946AD" w:rsidRPr="00CB443A">
              <w:rPr>
                <w:szCs w:val="24"/>
                <w:lang w:val="es-ES_tradnl"/>
              </w:rPr>
              <w:t xml:space="preserve"> (Japan); </w:t>
            </w:r>
            <w:hyperlink r:id="rId114" w:history="1">
              <w:r w:rsidR="00D946AD" w:rsidRPr="00CB443A">
                <w:rPr>
                  <w:rStyle w:val="Hyperlink"/>
                  <w:szCs w:val="24"/>
                  <w:lang w:val="es-ES_tradnl"/>
                </w:rPr>
                <w:t>511</w:t>
              </w:r>
            </w:hyperlink>
            <w:r w:rsidR="00D946AD" w:rsidRPr="00CB443A">
              <w:rPr>
                <w:szCs w:val="24"/>
                <w:lang w:val="es-ES_tradnl"/>
              </w:rPr>
              <w:t xml:space="preserve"> (Germany, UK); </w:t>
            </w:r>
            <w:hyperlink r:id="rId115" w:history="1">
              <w:r w:rsidR="00D946AD" w:rsidRPr="00CB443A">
                <w:rPr>
                  <w:rStyle w:val="Hyperlink"/>
                  <w:szCs w:val="24"/>
                  <w:lang w:val="es-ES_tradnl"/>
                </w:rPr>
                <w:t>515</w:t>
              </w:r>
            </w:hyperlink>
            <w:r w:rsidR="00D946AD" w:rsidRPr="00CB443A">
              <w:rPr>
                <w:szCs w:val="24"/>
                <w:lang w:val="es-ES_tradnl"/>
              </w:rPr>
              <w:t xml:space="preserve"> (Egypt, UAE); </w:t>
            </w:r>
            <w:hyperlink r:id="rId116" w:history="1">
              <w:r w:rsidR="00D946AD" w:rsidRPr="00CB443A">
                <w:rPr>
                  <w:rStyle w:val="Hyperlink"/>
                  <w:szCs w:val="24"/>
                  <w:lang w:val="es-ES_tradnl"/>
                </w:rPr>
                <w:t>516</w:t>
              </w:r>
            </w:hyperlink>
            <w:r w:rsidR="00D946AD" w:rsidRPr="00CB443A">
              <w:rPr>
                <w:szCs w:val="24"/>
                <w:lang w:val="es-ES_tradnl"/>
              </w:rPr>
              <w:t xml:space="preserve"> (UAE &amp; Jordan)</w:t>
            </w:r>
          </w:p>
          <w:p w:rsidR="00D946AD" w:rsidRPr="005F4ED9" w:rsidRDefault="00D946AD" w:rsidP="00375EEE">
            <w:pPr>
              <w:rPr>
                <w:szCs w:val="24"/>
                <w:lang w:val="en-CA"/>
              </w:rPr>
            </w:pPr>
            <w:r w:rsidRPr="005F4ED9">
              <w:rPr>
                <w:szCs w:val="24"/>
                <w:lang w:val="en-CA"/>
              </w:rPr>
              <w:t>Note:  Guidance from CPM 5A/330</w:t>
            </w:r>
          </w:p>
        </w:tc>
      </w:tr>
    </w:tbl>
    <w:p w:rsidR="00D946AD" w:rsidRDefault="00D946AD" w:rsidP="00D946AD">
      <w:pPr>
        <w:rPr>
          <w:szCs w:val="24"/>
        </w:rPr>
      </w:pPr>
      <w:r w:rsidRPr="00E62B7A">
        <w:rPr>
          <w:szCs w:val="24"/>
        </w:rPr>
        <w:t xml:space="preserve">The </w:t>
      </w:r>
      <w:r>
        <w:rPr>
          <w:szCs w:val="24"/>
        </w:rPr>
        <w:t xml:space="preserve">sub-working </w:t>
      </w:r>
      <w:r w:rsidRPr="00D430BD">
        <w:rPr>
          <w:szCs w:val="24"/>
        </w:rPr>
        <w:t xml:space="preserve">group met </w:t>
      </w:r>
      <w:r>
        <w:rPr>
          <w:szCs w:val="24"/>
        </w:rPr>
        <w:t>six times</w:t>
      </w:r>
      <w:r w:rsidRPr="00D430BD">
        <w:rPr>
          <w:szCs w:val="24"/>
        </w:rPr>
        <w:t xml:space="preserve"> and revised the working document toward preliminary draft CPM text to reflect </w:t>
      </w:r>
      <w:r>
        <w:rPr>
          <w:szCs w:val="24"/>
        </w:rPr>
        <w:t xml:space="preserve">the above input contributions and the discussions in the meeting. The result of the work of the SWG is reflected in </w:t>
      </w:r>
      <w:r w:rsidR="00084B57">
        <w:rPr>
          <w:szCs w:val="24"/>
        </w:rPr>
        <w:t xml:space="preserve">Doc. </w:t>
      </w:r>
      <w:r w:rsidRPr="00084B57">
        <w:rPr>
          <w:szCs w:val="24"/>
        </w:rPr>
        <w:t>5A/TEMP/232</w:t>
      </w:r>
      <w:r>
        <w:rPr>
          <w:szCs w:val="24"/>
        </w:rPr>
        <w:t>, which will be sent to CPM and attached to the WP 5A Chairman’s Report.</w:t>
      </w:r>
    </w:p>
    <w:p w:rsidR="00D946AD" w:rsidRPr="001043EF" w:rsidRDefault="00D946AD" w:rsidP="00D946AD">
      <w:pPr>
        <w:rPr>
          <w:szCs w:val="24"/>
          <w:lang w:val="en-CA"/>
        </w:rPr>
      </w:pPr>
      <w:r>
        <w:rPr>
          <w:szCs w:val="24"/>
          <w:lang w:val="en-CA"/>
        </w:rPr>
        <w:t xml:space="preserve">During discussions, Japan noted that it has launched a PPDR system in 174-205 MHz, </w:t>
      </w:r>
      <w:r w:rsidRPr="005773DE">
        <w:rPr>
          <w:szCs w:val="24"/>
          <w:lang w:val="en-CA"/>
        </w:rPr>
        <w:t>Qatar noted that it is deploying a PPDR network in t</w:t>
      </w:r>
      <w:r>
        <w:rPr>
          <w:szCs w:val="24"/>
          <w:lang w:val="en-CA"/>
        </w:rPr>
        <w:t xml:space="preserve">he bands 791-801 / 832-842 MHz, and </w:t>
      </w:r>
      <w:r w:rsidRPr="005773DE">
        <w:rPr>
          <w:szCs w:val="24"/>
          <w:lang w:val="en-CA"/>
        </w:rPr>
        <w:t xml:space="preserve">China noted that it has </w:t>
      </w:r>
      <w:r w:rsidRPr="005773DE">
        <w:rPr>
          <w:szCs w:val="24"/>
          <w:lang w:val="en-CA"/>
        </w:rPr>
        <w:lastRenderedPageBreak/>
        <w:t>begun trials of a government PPDR network in the band 1</w:t>
      </w:r>
      <w:r>
        <w:rPr>
          <w:szCs w:val="24"/>
          <w:lang w:val="en-CA"/>
        </w:rPr>
        <w:t>4</w:t>
      </w:r>
      <w:r w:rsidRPr="005773DE">
        <w:rPr>
          <w:szCs w:val="24"/>
          <w:lang w:val="en-CA"/>
        </w:rPr>
        <w:t>47- 1</w:t>
      </w:r>
      <w:r>
        <w:rPr>
          <w:szCs w:val="24"/>
          <w:lang w:val="en-CA"/>
        </w:rPr>
        <w:t>4</w:t>
      </w:r>
      <w:r w:rsidRPr="005773DE">
        <w:rPr>
          <w:szCs w:val="24"/>
          <w:lang w:val="en-CA"/>
        </w:rPr>
        <w:t>67 MHz</w:t>
      </w:r>
      <w:r>
        <w:rPr>
          <w:szCs w:val="24"/>
          <w:lang w:val="en-CA"/>
        </w:rPr>
        <w:t xml:space="preserve">. </w:t>
      </w:r>
      <w:r w:rsidRPr="001043EF">
        <w:rPr>
          <w:szCs w:val="24"/>
          <w:lang w:val="en-CA"/>
        </w:rPr>
        <w:t xml:space="preserve">These bands are not reflected in the current version of Resolution </w:t>
      </w:r>
      <w:r w:rsidRPr="00FC2814">
        <w:rPr>
          <w:b/>
          <w:bCs/>
          <w:szCs w:val="24"/>
          <w:lang w:val="en-CA"/>
        </w:rPr>
        <w:t>646 (Rev.WRC-12)</w:t>
      </w:r>
      <w:r w:rsidRPr="001043EF">
        <w:rPr>
          <w:szCs w:val="24"/>
          <w:lang w:val="en-CA"/>
        </w:rPr>
        <w:t>.</w:t>
      </w:r>
    </w:p>
    <w:p w:rsidR="003850EC" w:rsidRDefault="003850EC" w:rsidP="00D946AD">
      <w:pPr>
        <w:rPr>
          <w:szCs w:val="24"/>
          <w:lang w:val="en-CA"/>
        </w:rPr>
      </w:pPr>
      <w:r>
        <w:rPr>
          <w:szCs w:val="24"/>
          <w:lang w:val="en-CA"/>
        </w:rPr>
        <w:br w:type="page"/>
      </w:r>
    </w:p>
    <w:p w:rsidR="00D946AD" w:rsidRPr="00FF6BC1" w:rsidRDefault="00D946AD" w:rsidP="00D946AD">
      <w:pPr>
        <w:rPr>
          <w:szCs w:val="24"/>
          <w:lang w:val="en-CA"/>
        </w:rPr>
      </w:pPr>
      <w:r w:rsidRPr="001043EF">
        <w:rPr>
          <w:szCs w:val="24"/>
          <w:lang w:val="en-CA"/>
        </w:rPr>
        <w:t>When the agenda item 1.3 CPM text was considered at WG 3, it was noted: “</w:t>
      </w:r>
      <w:r w:rsidRPr="001043EF">
        <w:rPr>
          <w:szCs w:val="24"/>
        </w:rPr>
        <w:t xml:space="preserve">Some administrations are of the view that revisions to Recommendation ITU-R M.2015 should include additional proposed harmonized frequency bands/ranges.  Annex Y to </w:t>
      </w:r>
      <w:hyperlink r:id="rId117" w:history="1">
        <w:r w:rsidRPr="001043EF">
          <w:rPr>
            <w:rStyle w:val="Hyperlink"/>
            <w:szCs w:val="24"/>
            <w:lang w:val="en-CA"/>
          </w:rPr>
          <w:t>5A/TEMP/238</w:t>
        </w:r>
      </w:hyperlink>
      <w:r w:rsidRPr="001043EF">
        <w:rPr>
          <w:szCs w:val="24"/>
        </w:rPr>
        <w:t xml:space="preserve"> provides possible scenarios for channeling arrangements to achieve a harmonized arrangement across Region 1 for the delivery of broadband PPDR within a harmonized IMT band in 694-790 MHz.</w:t>
      </w:r>
      <w:r w:rsidRPr="001043EF">
        <w:rPr>
          <w:szCs w:val="24"/>
          <w:lang w:val="en-CA"/>
        </w:rPr>
        <w:t>”</w:t>
      </w:r>
    </w:p>
    <w:p w:rsidR="00D946AD" w:rsidRDefault="00D946AD" w:rsidP="00D946AD">
      <w:pPr>
        <w:rPr>
          <w:szCs w:val="24"/>
        </w:rPr>
      </w:pPr>
      <w:r w:rsidRPr="00E62B7A">
        <w:rPr>
          <w:szCs w:val="24"/>
        </w:rPr>
        <w:t xml:space="preserve">Following </w:t>
      </w:r>
      <w:r>
        <w:rPr>
          <w:szCs w:val="24"/>
        </w:rPr>
        <w:t xml:space="preserve">completion of </w:t>
      </w:r>
      <w:r w:rsidRPr="00E62B7A">
        <w:rPr>
          <w:szCs w:val="24"/>
        </w:rPr>
        <w:t xml:space="preserve">the </w:t>
      </w:r>
      <w:r>
        <w:rPr>
          <w:szCs w:val="24"/>
        </w:rPr>
        <w:t>development of</w:t>
      </w:r>
      <w:r w:rsidRPr="00E62B7A">
        <w:rPr>
          <w:szCs w:val="24"/>
        </w:rPr>
        <w:t xml:space="preserve"> CPM text, </w:t>
      </w:r>
      <w:r>
        <w:rPr>
          <w:szCs w:val="24"/>
        </w:rPr>
        <w:t>WG 3</w:t>
      </w:r>
      <w:r w:rsidRPr="00E62B7A">
        <w:rPr>
          <w:szCs w:val="24"/>
        </w:rPr>
        <w:t xml:space="preserve"> reconsidered the CPM text-related element</w:t>
      </w:r>
      <w:r>
        <w:rPr>
          <w:szCs w:val="24"/>
        </w:rPr>
        <w:t>s of the work</w:t>
      </w:r>
      <w:r w:rsidR="00084B57">
        <w:rPr>
          <w:szCs w:val="24"/>
        </w:rPr>
        <w:t xml:space="preserve"> </w:t>
      </w:r>
      <w:r>
        <w:rPr>
          <w:szCs w:val="24"/>
        </w:rPr>
        <w:t>plan for a</w:t>
      </w:r>
      <w:r w:rsidRPr="00E62B7A">
        <w:rPr>
          <w:szCs w:val="24"/>
        </w:rPr>
        <w:t xml:space="preserve">genda item 1.3 as contained in Document </w:t>
      </w:r>
      <w:hyperlink r:id="rId118" w:history="1">
        <w:r>
          <w:rPr>
            <w:color w:val="0000FF"/>
            <w:szCs w:val="24"/>
            <w:u w:val="single"/>
          </w:rPr>
          <w:t>5A/421, Annex 7</w:t>
        </w:r>
      </w:hyperlink>
      <w:r w:rsidRPr="00E62B7A">
        <w:rPr>
          <w:szCs w:val="24"/>
        </w:rPr>
        <w:t xml:space="preserve">.  </w:t>
      </w:r>
      <w:r>
        <w:rPr>
          <w:szCs w:val="24"/>
        </w:rPr>
        <w:br/>
        <w:t>In consultation with the WP 5A Chairman, the meeting agreed to re-format the workplan as report of the work on WRC-15 agenda item 1.3 and revised the work</w:t>
      </w:r>
      <w:r w:rsidR="00084B57">
        <w:rPr>
          <w:szCs w:val="24"/>
        </w:rPr>
        <w:t xml:space="preserve"> </w:t>
      </w:r>
      <w:r>
        <w:rPr>
          <w:szCs w:val="24"/>
        </w:rPr>
        <w:t>plan as reflected in</w:t>
      </w:r>
      <w:r w:rsidR="003850EC">
        <w:rPr>
          <w:szCs w:val="24"/>
        </w:rPr>
        <w:t xml:space="preserve"> Document</w:t>
      </w:r>
      <w:r>
        <w:rPr>
          <w:szCs w:val="24"/>
        </w:rPr>
        <w:t xml:space="preserve"> </w:t>
      </w:r>
      <w:hyperlink r:id="rId119" w:history="1">
        <w:r>
          <w:rPr>
            <w:rStyle w:val="Hyperlink"/>
            <w:szCs w:val="24"/>
          </w:rPr>
          <w:t>5A/TEMP/249</w:t>
        </w:r>
      </w:hyperlink>
      <w:r>
        <w:rPr>
          <w:szCs w:val="24"/>
        </w:rPr>
        <w:t>, which will also be attached to the WP 5A Chairman’s Report</w:t>
      </w:r>
      <w:r w:rsidRPr="00E62B7A">
        <w:rPr>
          <w:szCs w:val="24"/>
        </w:rPr>
        <w:t>.</w:t>
      </w:r>
    </w:p>
    <w:p w:rsidR="00D946AD" w:rsidRPr="00E62B7A" w:rsidRDefault="00084B57" w:rsidP="00D946AD">
      <w:pPr>
        <w:pStyle w:val="Heading2"/>
      </w:pPr>
      <w:r>
        <w:t>3.</w:t>
      </w:r>
      <w:r w:rsidR="00D946AD" w:rsidRPr="00E62B7A">
        <w:t>3.</w:t>
      </w:r>
      <w:r w:rsidR="00D946AD">
        <w:t>2</w:t>
      </w:r>
      <w:r w:rsidR="00D946AD" w:rsidRPr="00E62B7A">
        <w:tab/>
      </w:r>
      <w:r w:rsidR="00D946AD">
        <w:t>SWG</w:t>
      </w:r>
      <w:r w:rsidR="00D946AD" w:rsidRPr="00E62B7A">
        <w:t xml:space="preserve"> 5A</w:t>
      </w:r>
      <w:r w:rsidR="00D946AD">
        <w:t>-</w:t>
      </w:r>
      <w:r w:rsidR="00D946AD" w:rsidRPr="00E62B7A">
        <w:t>3 PPDR Report</w:t>
      </w:r>
    </w:p>
    <w:p w:rsidR="00D946AD" w:rsidRPr="00E62B7A" w:rsidRDefault="00D946AD" w:rsidP="00D946AD">
      <w:pPr>
        <w:spacing w:after="120"/>
        <w:rPr>
          <w:szCs w:val="24"/>
          <w:lang w:val="en-CA"/>
        </w:rPr>
      </w:pPr>
      <w:r>
        <w:rPr>
          <w:szCs w:val="24"/>
        </w:rPr>
        <w:t xml:space="preserve">Sub-Working </w:t>
      </w:r>
      <w:r w:rsidRPr="00E62B7A">
        <w:rPr>
          <w:szCs w:val="24"/>
        </w:rPr>
        <w:t>Group 5A</w:t>
      </w:r>
      <w:r>
        <w:rPr>
          <w:szCs w:val="24"/>
        </w:rPr>
        <w:t>-</w:t>
      </w:r>
      <w:r w:rsidRPr="00E62B7A">
        <w:rPr>
          <w:szCs w:val="24"/>
        </w:rPr>
        <w:t>3</w:t>
      </w:r>
      <w:r>
        <w:rPr>
          <w:szCs w:val="24"/>
        </w:rPr>
        <w:t xml:space="preserve"> </w:t>
      </w:r>
      <w:r w:rsidRPr="00E62B7A">
        <w:rPr>
          <w:szCs w:val="24"/>
        </w:rPr>
        <w:t xml:space="preserve">PPDR Report met on </w:t>
      </w:r>
      <w:r>
        <w:rPr>
          <w:szCs w:val="24"/>
        </w:rPr>
        <w:t>twelve</w:t>
      </w:r>
      <w:r w:rsidRPr="00E62B7A">
        <w:rPr>
          <w:szCs w:val="24"/>
        </w:rPr>
        <w:t xml:space="preserve"> occasions.</w:t>
      </w:r>
      <w:r>
        <w:rPr>
          <w:szCs w:val="24"/>
        </w:rPr>
        <w:t xml:space="preserve"> The SWG was </w:t>
      </w:r>
      <w:r w:rsidRPr="00E62B7A">
        <w:rPr>
          <w:szCs w:val="24"/>
        </w:rPr>
        <w:t xml:space="preserve">assigned 12 input contributions and </w:t>
      </w:r>
      <w:r>
        <w:rPr>
          <w:szCs w:val="24"/>
        </w:rPr>
        <w:t>one carried</w:t>
      </w:r>
      <w:r w:rsidRPr="00E62B7A">
        <w:rPr>
          <w:szCs w:val="24"/>
        </w:rPr>
        <w:t xml:space="preserve">-forward documents by </w:t>
      </w:r>
      <w:r>
        <w:rPr>
          <w:szCs w:val="24"/>
        </w:rPr>
        <w:t>WG 3</w:t>
      </w:r>
      <w:r w:rsidRPr="00E62B7A">
        <w:rPr>
          <w:szCs w:val="24"/>
          <w:lang w:val="en-CA"/>
        </w:rPr>
        <w:t xml:space="preserve"> as shown in the table below: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6190"/>
      </w:tblGrid>
      <w:tr w:rsidR="00D946AD" w:rsidRPr="00E62B7A" w:rsidTr="00375EEE">
        <w:tc>
          <w:tcPr>
            <w:tcW w:w="3386" w:type="dxa"/>
            <w:tcBorders>
              <w:bottom w:val="single" w:sz="4" w:space="0" w:color="auto"/>
            </w:tcBorders>
            <w:shd w:val="clear" w:color="auto" w:fill="auto"/>
          </w:tcPr>
          <w:p w:rsidR="00D946AD" w:rsidRPr="008854EF" w:rsidRDefault="00D946AD" w:rsidP="00375EEE">
            <w:pPr>
              <w:rPr>
                <w:b/>
                <w:bCs/>
                <w:szCs w:val="24"/>
              </w:rPr>
            </w:pPr>
            <w:r w:rsidRPr="003A34A0">
              <w:rPr>
                <w:b/>
                <w:bCs/>
                <w:szCs w:val="24"/>
              </w:rPr>
              <w:t>Draft new Rep. ITU-R M.[PPDR] &amp; Supp. of M.2033</w:t>
            </w:r>
          </w:p>
        </w:tc>
        <w:tc>
          <w:tcPr>
            <w:tcW w:w="6190" w:type="dxa"/>
            <w:tcBorders>
              <w:bottom w:val="single" w:sz="4" w:space="0" w:color="auto"/>
            </w:tcBorders>
            <w:shd w:val="clear" w:color="auto" w:fill="auto"/>
          </w:tcPr>
          <w:p w:rsidR="00D946AD" w:rsidRPr="009D0F37" w:rsidRDefault="00CB443A" w:rsidP="00375EEE">
            <w:pPr>
              <w:rPr>
                <w:szCs w:val="24"/>
              </w:rPr>
            </w:pPr>
            <w:hyperlink r:id="rId120" w:history="1">
              <w:r w:rsidR="00D946AD" w:rsidRPr="003A34A0">
                <w:rPr>
                  <w:rStyle w:val="Hyperlink"/>
                  <w:szCs w:val="24"/>
                  <w:lang w:val="en-CA"/>
                </w:rPr>
                <w:t>421</w:t>
              </w:r>
            </w:hyperlink>
            <w:r w:rsidR="00D946AD" w:rsidRPr="003A34A0">
              <w:rPr>
                <w:szCs w:val="24"/>
                <w:lang w:val="en-CA"/>
              </w:rPr>
              <w:t xml:space="preserve"> </w:t>
            </w:r>
            <w:hyperlink r:id="rId121" w:history="1">
              <w:r w:rsidR="00D946AD" w:rsidRPr="003A34A0">
                <w:rPr>
                  <w:rStyle w:val="Hyperlink"/>
                  <w:szCs w:val="24"/>
                  <w:lang w:val="en-CA"/>
                </w:rPr>
                <w:t>Annex 16</w:t>
              </w:r>
            </w:hyperlink>
            <w:r w:rsidR="00D946AD" w:rsidRPr="003A34A0">
              <w:rPr>
                <w:szCs w:val="24"/>
                <w:lang w:val="en-CA"/>
              </w:rPr>
              <w:t xml:space="preserve"> (WP 5A); </w:t>
            </w:r>
            <w:hyperlink r:id="rId122" w:history="1">
              <w:r w:rsidR="00D946AD" w:rsidRPr="003A34A0">
                <w:rPr>
                  <w:rStyle w:val="Hyperlink"/>
                  <w:szCs w:val="24"/>
                  <w:lang w:val="en-CA"/>
                </w:rPr>
                <w:t>457</w:t>
              </w:r>
            </w:hyperlink>
            <w:r w:rsidR="00D946AD" w:rsidRPr="003A34A0">
              <w:rPr>
                <w:szCs w:val="24"/>
                <w:lang w:val="en-CA"/>
              </w:rPr>
              <w:t xml:space="preserve"> (CG on Rep. M.[PPDR]); </w:t>
            </w:r>
            <w:hyperlink r:id="rId123" w:history="1">
              <w:r w:rsidR="00D946AD" w:rsidRPr="003A34A0">
                <w:rPr>
                  <w:rStyle w:val="Hyperlink"/>
                  <w:szCs w:val="24"/>
                  <w:lang w:val="en-CA"/>
                </w:rPr>
                <w:t>470</w:t>
              </w:r>
            </w:hyperlink>
            <w:r w:rsidR="00D946AD" w:rsidRPr="003A34A0">
              <w:rPr>
                <w:szCs w:val="24"/>
                <w:lang w:val="en-CA"/>
              </w:rPr>
              <w:t xml:space="preserve"> (Israel); </w:t>
            </w:r>
            <w:hyperlink r:id="rId124" w:history="1">
              <w:r w:rsidR="00D946AD" w:rsidRPr="003A34A0">
                <w:rPr>
                  <w:rStyle w:val="Hyperlink"/>
                  <w:szCs w:val="24"/>
                  <w:lang w:val="en-CA"/>
                </w:rPr>
                <w:t>474</w:t>
              </w:r>
            </w:hyperlink>
            <w:r w:rsidR="00D946AD" w:rsidRPr="003A34A0">
              <w:rPr>
                <w:szCs w:val="24"/>
                <w:lang w:val="en-CA"/>
              </w:rPr>
              <w:t xml:space="preserve"> (USA); </w:t>
            </w:r>
            <w:hyperlink r:id="rId125" w:history="1">
              <w:r w:rsidR="00D946AD" w:rsidRPr="003A34A0">
                <w:rPr>
                  <w:rStyle w:val="Hyperlink"/>
                  <w:szCs w:val="24"/>
                  <w:lang w:val="en-CA"/>
                </w:rPr>
                <w:t>484</w:t>
              </w:r>
            </w:hyperlink>
            <w:r w:rsidR="00D946AD" w:rsidRPr="003A34A0">
              <w:rPr>
                <w:szCs w:val="24"/>
                <w:lang w:val="en-CA"/>
              </w:rPr>
              <w:t xml:space="preserve"> (CCSA); </w:t>
            </w:r>
            <w:hyperlink r:id="rId126" w:history="1">
              <w:r w:rsidR="00D946AD" w:rsidRPr="003A34A0">
                <w:rPr>
                  <w:rStyle w:val="Hyperlink"/>
                  <w:szCs w:val="24"/>
                  <w:lang w:val="en-CA"/>
                </w:rPr>
                <w:t>486</w:t>
              </w:r>
            </w:hyperlink>
            <w:r w:rsidR="00D946AD" w:rsidRPr="003A34A0">
              <w:rPr>
                <w:szCs w:val="24"/>
                <w:lang w:val="en-CA"/>
              </w:rPr>
              <w:t xml:space="preserve">, </w:t>
            </w:r>
            <w:hyperlink r:id="rId127" w:history="1">
              <w:r w:rsidR="00D946AD" w:rsidRPr="003A34A0">
                <w:rPr>
                  <w:rStyle w:val="Hyperlink"/>
                  <w:szCs w:val="24"/>
                  <w:lang w:val="en-CA"/>
                </w:rPr>
                <w:t>487</w:t>
              </w:r>
            </w:hyperlink>
            <w:r w:rsidR="00D946AD" w:rsidRPr="003A34A0">
              <w:rPr>
                <w:szCs w:val="24"/>
                <w:lang w:val="en-CA"/>
              </w:rPr>
              <w:t xml:space="preserve"> (China); </w:t>
            </w:r>
            <w:hyperlink r:id="rId128" w:history="1">
              <w:r w:rsidR="00D946AD" w:rsidRPr="003A34A0">
                <w:rPr>
                  <w:rStyle w:val="Hyperlink"/>
                  <w:szCs w:val="24"/>
                  <w:lang w:val="en-CA"/>
                </w:rPr>
                <w:t>490</w:t>
              </w:r>
            </w:hyperlink>
            <w:r w:rsidR="00D946AD" w:rsidRPr="003A34A0">
              <w:rPr>
                <w:szCs w:val="24"/>
                <w:lang w:val="en-CA"/>
              </w:rPr>
              <w:t xml:space="preserve">, </w:t>
            </w:r>
            <w:hyperlink r:id="rId129" w:history="1">
              <w:r w:rsidR="00D946AD" w:rsidRPr="003A34A0">
                <w:rPr>
                  <w:rStyle w:val="Hyperlink"/>
                  <w:szCs w:val="24"/>
                  <w:lang w:val="en-CA"/>
                </w:rPr>
                <w:t>491</w:t>
              </w:r>
            </w:hyperlink>
            <w:r w:rsidR="00D946AD" w:rsidRPr="003A34A0">
              <w:rPr>
                <w:szCs w:val="24"/>
                <w:lang w:val="en-CA"/>
              </w:rPr>
              <w:t xml:space="preserve">, </w:t>
            </w:r>
            <w:hyperlink r:id="rId130" w:history="1">
              <w:r w:rsidR="00D946AD" w:rsidRPr="003A34A0">
                <w:rPr>
                  <w:rStyle w:val="Hyperlink"/>
                  <w:szCs w:val="24"/>
                  <w:lang w:val="en-CA"/>
                </w:rPr>
                <w:t>492</w:t>
              </w:r>
            </w:hyperlink>
            <w:r w:rsidR="00D946AD" w:rsidRPr="003A34A0">
              <w:rPr>
                <w:szCs w:val="24"/>
                <w:lang w:val="en-CA"/>
              </w:rPr>
              <w:t xml:space="preserve"> (Motorola Solutions); </w:t>
            </w:r>
            <w:hyperlink r:id="rId131" w:history="1">
              <w:r w:rsidR="00D946AD" w:rsidRPr="003A34A0">
                <w:rPr>
                  <w:rStyle w:val="Hyperlink"/>
                  <w:szCs w:val="24"/>
                  <w:lang w:val="en-CA"/>
                </w:rPr>
                <w:t>500</w:t>
              </w:r>
            </w:hyperlink>
            <w:r w:rsidR="00D946AD" w:rsidRPr="003A34A0">
              <w:rPr>
                <w:szCs w:val="24"/>
                <w:lang w:val="en-CA"/>
              </w:rPr>
              <w:t xml:space="preserve"> (Canada); </w:t>
            </w:r>
            <w:hyperlink r:id="rId132" w:history="1">
              <w:r w:rsidR="00D946AD" w:rsidRPr="003A34A0">
                <w:rPr>
                  <w:rStyle w:val="Hyperlink"/>
                  <w:szCs w:val="24"/>
                  <w:lang w:val="es-ES"/>
                </w:rPr>
                <w:t>510</w:t>
              </w:r>
            </w:hyperlink>
            <w:r w:rsidR="00D946AD" w:rsidRPr="003A34A0">
              <w:rPr>
                <w:szCs w:val="24"/>
                <w:lang w:val="es-ES"/>
              </w:rPr>
              <w:t xml:space="preserve"> (Germany)</w:t>
            </w:r>
            <w:r w:rsidR="00D946AD">
              <w:rPr>
                <w:szCs w:val="24"/>
                <w:lang w:val="en-CA"/>
              </w:rPr>
              <w:t xml:space="preserve"> </w:t>
            </w:r>
            <w:hyperlink r:id="rId133" w:history="1">
              <w:r w:rsidR="00D946AD" w:rsidRPr="001043EF">
                <w:rPr>
                  <w:rStyle w:val="Hyperlink"/>
                  <w:szCs w:val="24"/>
                  <w:lang w:val="en-CA"/>
                </w:rPr>
                <w:t>516</w:t>
              </w:r>
            </w:hyperlink>
            <w:r w:rsidR="00D946AD">
              <w:rPr>
                <w:szCs w:val="24"/>
                <w:lang w:val="en-CA"/>
              </w:rPr>
              <w:t xml:space="preserve"> (UAE &amp; Jordan)</w:t>
            </w:r>
          </w:p>
        </w:tc>
      </w:tr>
    </w:tbl>
    <w:p w:rsidR="00D946AD" w:rsidRPr="001043EF" w:rsidRDefault="00D946AD" w:rsidP="00D946AD">
      <w:r w:rsidRPr="001043EF">
        <w:rPr>
          <w:lang w:val="en-CA"/>
        </w:rPr>
        <w:t>The group worked on updating the draft working document toward a PDNR ITU-R M.[PPDR] in line with the inputs. Firstly, there was a</w:t>
      </w:r>
      <w:r w:rsidRPr="001043EF">
        <w:t xml:space="preserve"> pre-editing exercise carried out to put all the relevant input documents into a single </w:t>
      </w:r>
      <w:r w:rsidRPr="001043EF">
        <w:rPr>
          <w:lang w:val="en-CA"/>
        </w:rPr>
        <w:t>document</w:t>
      </w:r>
      <w:r w:rsidRPr="001043EF">
        <w:t xml:space="preserve">. Secondly, the SWG reviewed the results of the pre-editing exercise to see if the </w:t>
      </w:r>
      <w:r w:rsidRPr="001043EF">
        <w:rPr>
          <w:lang w:val="en-CA"/>
        </w:rPr>
        <w:t xml:space="preserve">single document took account of all </w:t>
      </w:r>
      <w:r w:rsidRPr="001043EF">
        <w:t>the relevant input documents. It was noted that all of the relevant contributions had been addressed during this process.</w:t>
      </w:r>
    </w:p>
    <w:p w:rsidR="00D946AD" w:rsidRPr="001043EF" w:rsidRDefault="00D946AD" w:rsidP="00D946AD">
      <w:r w:rsidRPr="001043EF">
        <w:t>The group then carried out a full review of the inputs and discussed the proposals contained in all of the input contributions. As a result of these discussions the SWG was able to produce a clean version of the working document to be carried forward in the WP 5A Chairman’s</w:t>
      </w:r>
      <w:r w:rsidR="003850EC">
        <w:t xml:space="preserve"> R</w:t>
      </w:r>
      <w:r w:rsidRPr="001043EF">
        <w:t xml:space="preserve">eport. </w:t>
      </w:r>
    </w:p>
    <w:p w:rsidR="00D946AD" w:rsidRPr="001043EF" w:rsidRDefault="00D946AD" w:rsidP="00D946AD">
      <w:pPr>
        <w:rPr>
          <w:lang w:val="en-CA"/>
        </w:rPr>
      </w:pPr>
      <w:r w:rsidRPr="001043EF">
        <w:rPr>
          <w:lang w:val="en-CA"/>
        </w:rPr>
        <w:t xml:space="preserve">The group also agreed to send a liaison to WP 5D to pass on some information on CCSA standards that was considered more relevant for input into </w:t>
      </w:r>
      <w:r w:rsidRPr="001043EF">
        <w:t>Report ITU-R M.2291.</w:t>
      </w:r>
      <w:r w:rsidRPr="001043EF">
        <w:rPr>
          <w:lang w:val="en-CA"/>
        </w:rPr>
        <w:t xml:space="preserve">  </w:t>
      </w:r>
    </w:p>
    <w:p w:rsidR="00D946AD" w:rsidRPr="00E62B7A" w:rsidRDefault="00D946AD" w:rsidP="00D946AD">
      <w:pPr>
        <w:rPr>
          <w:lang w:val="en-CA"/>
        </w:rPr>
      </w:pPr>
      <w:r w:rsidRPr="001043EF">
        <w:rPr>
          <w:lang w:val="en-CA"/>
        </w:rPr>
        <w:t>Finally, t</w:t>
      </w:r>
      <w:r w:rsidRPr="001043EF">
        <w:t>he SWG dr</w:t>
      </w:r>
      <w:r w:rsidRPr="00E62B7A">
        <w:t>aft</w:t>
      </w:r>
      <w:r>
        <w:t>ed</w:t>
      </w:r>
      <w:r w:rsidRPr="00E62B7A">
        <w:t xml:space="preserve"> Terms Of Reference </w:t>
      </w:r>
      <w:r>
        <w:t>for a</w:t>
      </w:r>
      <w:r w:rsidRPr="00E62B7A">
        <w:t xml:space="preserve"> </w:t>
      </w:r>
      <w:r>
        <w:t xml:space="preserve">correspondence group to </w:t>
      </w:r>
      <w:r w:rsidRPr="00006AA0">
        <w:t>review Parts 1,</w:t>
      </w:r>
      <w:r w:rsidR="003850EC">
        <w:t xml:space="preserve"> </w:t>
      </w:r>
      <w:r w:rsidRPr="00006AA0">
        <w:t>2,</w:t>
      </w:r>
      <w:r w:rsidR="003850EC">
        <w:t xml:space="preserve"> </w:t>
      </w:r>
      <w:r w:rsidRPr="00006AA0">
        <w:t>3,</w:t>
      </w:r>
      <w:r w:rsidR="003850EC">
        <w:t xml:space="preserve"> </w:t>
      </w:r>
      <w:r w:rsidRPr="00006AA0">
        <w:t>4 and the tables within Annexes 4 and 5 of the working document towards a preliminary draft new Report ITU-R M.[PPDR]</w:t>
      </w:r>
      <w:r>
        <w:t>.</w:t>
      </w:r>
      <w:r w:rsidRPr="00006AA0">
        <w:t xml:space="preserve"> </w:t>
      </w:r>
    </w:p>
    <w:p w:rsidR="00D946AD" w:rsidRPr="00E62B7A" w:rsidRDefault="00D946AD" w:rsidP="00D946AD">
      <w:pPr>
        <w:rPr>
          <w:szCs w:val="24"/>
        </w:rPr>
      </w:pPr>
      <w:r>
        <w:rPr>
          <w:szCs w:val="24"/>
        </w:rPr>
        <w:t xml:space="preserve">The </w:t>
      </w:r>
      <w:r w:rsidRPr="00E62B7A">
        <w:rPr>
          <w:szCs w:val="24"/>
        </w:rPr>
        <w:t xml:space="preserve">results of the </w:t>
      </w:r>
      <w:r>
        <w:rPr>
          <w:szCs w:val="24"/>
        </w:rPr>
        <w:t>SW</w:t>
      </w:r>
      <w:r w:rsidRPr="00E62B7A">
        <w:rPr>
          <w:szCs w:val="24"/>
        </w:rPr>
        <w:t>G</w:t>
      </w:r>
      <w:r>
        <w:rPr>
          <w:szCs w:val="24"/>
        </w:rPr>
        <w:t>’</w:t>
      </w:r>
      <w:r w:rsidRPr="00E62B7A">
        <w:rPr>
          <w:szCs w:val="24"/>
        </w:rPr>
        <w:t xml:space="preserve">s work </w:t>
      </w:r>
      <w:r w:rsidRPr="00E62B7A">
        <w:rPr>
          <w:szCs w:val="24"/>
          <w:lang w:val="en-CA"/>
        </w:rPr>
        <w:t>ar</w:t>
      </w:r>
      <w:r>
        <w:rPr>
          <w:szCs w:val="24"/>
          <w:lang w:val="en-CA"/>
        </w:rPr>
        <w:t xml:space="preserve">e </w:t>
      </w:r>
      <w:r w:rsidRPr="00E62B7A">
        <w:rPr>
          <w:szCs w:val="24"/>
        </w:rPr>
        <w:t>three documents</w:t>
      </w:r>
      <w:r>
        <w:rPr>
          <w:szCs w:val="24"/>
        </w:rPr>
        <w:t>:</w:t>
      </w:r>
    </w:p>
    <w:p w:rsidR="00D946AD" w:rsidRPr="00E62B7A" w:rsidRDefault="00D946AD" w:rsidP="00D946AD">
      <w:pPr>
        <w:pStyle w:val="enumlev1"/>
        <w:rPr>
          <w:lang w:val="en-CA"/>
        </w:rPr>
      </w:pPr>
      <w:r>
        <w:t>–</w:t>
      </w:r>
      <w:r>
        <w:tab/>
      </w:r>
      <w:hyperlink r:id="rId134" w:history="1">
        <w:r>
          <w:rPr>
            <w:rStyle w:val="Hyperlink"/>
            <w:szCs w:val="24"/>
          </w:rPr>
          <w:t>5A/TEMP/241</w:t>
        </w:r>
      </w:hyperlink>
      <w:r w:rsidRPr="00E62B7A">
        <w:rPr>
          <w:lang w:val="en-CA"/>
        </w:rPr>
        <w:t xml:space="preserve"> - Working Document toward a PDNR ITU-R M.[PPDR]</w:t>
      </w:r>
      <w:r w:rsidRPr="005F4ED9">
        <w:t xml:space="preserve"> </w:t>
      </w:r>
      <w:r w:rsidRPr="00E62B7A">
        <w:t xml:space="preserve">to be carried forward as </w:t>
      </w:r>
      <w:r>
        <w:t>an Annex</w:t>
      </w:r>
      <w:r w:rsidRPr="00E62B7A">
        <w:t xml:space="preserve"> to the WP 5A Chairman's Report</w:t>
      </w:r>
    </w:p>
    <w:p w:rsidR="00D946AD" w:rsidRDefault="00D946AD" w:rsidP="00D946AD">
      <w:pPr>
        <w:pStyle w:val="enumlev1"/>
        <w:rPr>
          <w:lang w:val="en-CA"/>
        </w:rPr>
      </w:pPr>
      <w:r>
        <w:rPr>
          <w:lang w:val="en-CA"/>
        </w:rPr>
        <w:t>–</w:t>
      </w:r>
      <w:r>
        <w:rPr>
          <w:lang w:val="en-CA"/>
        </w:rPr>
        <w:tab/>
      </w:r>
      <w:hyperlink r:id="rId135" w:history="1">
        <w:r>
          <w:rPr>
            <w:rStyle w:val="Hyperlink"/>
            <w:szCs w:val="24"/>
            <w:lang w:val="en-CA"/>
          </w:rPr>
          <w:t>5A/TEMP/242</w:t>
        </w:r>
      </w:hyperlink>
      <w:r w:rsidRPr="00E62B7A">
        <w:rPr>
          <w:lang w:val="en-CA"/>
        </w:rPr>
        <w:t xml:space="preserve"> </w:t>
      </w:r>
      <w:r>
        <w:rPr>
          <w:lang w:val="en-CA"/>
        </w:rPr>
        <w:t>–</w:t>
      </w:r>
      <w:r w:rsidRPr="00E62B7A">
        <w:rPr>
          <w:lang w:val="en-CA"/>
        </w:rPr>
        <w:t xml:space="preserve"> </w:t>
      </w:r>
      <w:r>
        <w:rPr>
          <w:lang w:val="en-CA"/>
        </w:rPr>
        <w:t>Liaison Statement to ITU-R WP 5D.</w:t>
      </w:r>
    </w:p>
    <w:p w:rsidR="00D946AD" w:rsidRPr="00E62B7A" w:rsidRDefault="00D946AD" w:rsidP="00D946AD">
      <w:pPr>
        <w:pStyle w:val="enumlev1"/>
        <w:rPr>
          <w:lang w:val="en-CA"/>
        </w:rPr>
      </w:pPr>
      <w:r>
        <w:rPr>
          <w:lang w:val="en-CA"/>
        </w:rPr>
        <w:t>–</w:t>
      </w:r>
      <w:r>
        <w:rPr>
          <w:lang w:val="en-CA"/>
        </w:rPr>
        <w:tab/>
      </w:r>
      <w:hyperlink r:id="rId136" w:history="1">
        <w:r w:rsidRPr="001043EF">
          <w:rPr>
            <w:rStyle w:val="Hyperlink"/>
            <w:szCs w:val="24"/>
            <w:lang w:val="en-CA"/>
          </w:rPr>
          <w:t>5A/TEMP/248</w:t>
        </w:r>
      </w:hyperlink>
      <w:r w:rsidRPr="001043EF">
        <w:rPr>
          <w:lang w:val="en-CA"/>
        </w:rPr>
        <w:t xml:space="preserve"> - Dr</w:t>
      </w:r>
      <w:r w:rsidRPr="00E62B7A">
        <w:rPr>
          <w:lang w:val="en-CA"/>
        </w:rPr>
        <w:t xml:space="preserve">aft Terms of Reference for </w:t>
      </w:r>
      <w:r w:rsidRPr="005F4ED9">
        <w:rPr>
          <w:lang w:val="en-CA"/>
        </w:rPr>
        <w:t xml:space="preserve">Correspondence Group on Report </w:t>
      </w:r>
      <w:r>
        <w:rPr>
          <w:lang w:val="en-CA"/>
        </w:rPr>
        <w:br/>
      </w:r>
      <w:r w:rsidRPr="005F4ED9">
        <w:rPr>
          <w:lang w:val="en-CA"/>
        </w:rPr>
        <w:t>ITU-R M.[PPDR]</w:t>
      </w:r>
    </w:p>
    <w:p w:rsidR="00D946AD" w:rsidRPr="005773DE" w:rsidRDefault="00084B57" w:rsidP="003850EC">
      <w:pPr>
        <w:pStyle w:val="Heading3"/>
      </w:pPr>
      <w:r>
        <w:t>3.</w:t>
      </w:r>
      <w:r w:rsidR="00D946AD" w:rsidRPr="005773DE">
        <w:t>3.3</w:t>
      </w:r>
      <w:r w:rsidR="00D946AD" w:rsidRPr="005773DE">
        <w:tab/>
        <w:t>SWG 5A-3 PPDR Recommendations</w:t>
      </w:r>
    </w:p>
    <w:p w:rsidR="00D946AD" w:rsidRDefault="00D946AD" w:rsidP="003850EC">
      <w:pPr>
        <w:rPr>
          <w:szCs w:val="24"/>
          <w:lang w:val="en-CA"/>
        </w:rPr>
      </w:pPr>
      <w:r w:rsidRPr="003850EC">
        <w:t xml:space="preserve">The Sub-Working Group on PPDR Recommendations continued work on the update to Recommendation ITU-R M.2009, “Radio interface standards for use by public protection and disaster relief operations in some parts of the UHF band in accordance with Resolution 646 </w:t>
      </w:r>
      <w:r w:rsidRPr="003850EC">
        <w:br/>
        <w:t>(WRC-03)”, and considered the input contributions below</w:t>
      </w:r>
      <w:r>
        <w:rPr>
          <w:szCs w:val="24"/>
          <w:lang w:val="en-CA"/>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2"/>
        <w:gridCol w:w="5918"/>
      </w:tblGrid>
      <w:tr w:rsidR="00D946AD" w:rsidRPr="001043EF" w:rsidTr="00084B57">
        <w:trPr>
          <w:cantSplit/>
        </w:trPr>
        <w:tc>
          <w:tcPr>
            <w:tcW w:w="3802" w:type="dxa"/>
            <w:tcBorders>
              <w:bottom w:val="single" w:sz="4" w:space="0" w:color="auto"/>
            </w:tcBorders>
            <w:shd w:val="clear" w:color="auto" w:fill="FFFFFF"/>
          </w:tcPr>
          <w:p w:rsidR="00D946AD" w:rsidRPr="001043EF" w:rsidRDefault="00D946AD" w:rsidP="00375EEE">
            <w:pPr>
              <w:rPr>
                <w:b/>
                <w:bCs/>
                <w:szCs w:val="24"/>
              </w:rPr>
            </w:pPr>
            <w:r w:rsidRPr="001043EF">
              <w:rPr>
                <w:b/>
                <w:bCs/>
                <w:szCs w:val="24"/>
              </w:rPr>
              <w:lastRenderedPageBreak/>
              <w:t>Update of Rec. ITU-R M.2009 “</w:t>
            </w:r>
            <w:r w:rsidRPr="001043EF">
              <w:rPr>
                <w:szCs w:val="24"/>
              </w:rPr>
              <w:t xml:space="preserve">Radio interface standards for use by public protection and disaster relief operations in some parts of the UHF band in accordance with Resolution </w:t>
            </w:r>
            <w:r w:rsidRPr="00FC2814">
              <w:rPr>
                <w:b/>
                <w:bCs/>
                <w:szCs w:val="24"/>
              </w:rPr>
              <w:t>646 (WRC-03)”</w:t>
            </w:r>
          </w:p>
        </w:tc>
        <w:tc>
          <w:tcPr>
            <w:tcW w:w="5918" w:type="dxa"/>
            <w:tcBorders>
              <w:bottom w:val="single" w:sz="4" w:space="0" w:color="auto"/>
            </w:tcBorders>
            <w:shd w:val="clear" w:color="auto" w:fill="FFFFFF"/>
          </w:tcPr>
          <w:p w:rsidR="00D946AD" w:rsidRPr="001043EF" w:rsidRDefault="00CB443A" w:rsidP="00084B57">
            <w:pPr>
              <w:rPr>
                <w:szCs w:val="24"/>
                <w:lang w:val="en-CA"/>
              </w:rPr>
            </w:pPr>
            <w:hyperlink r:id="rId137" w:history="1">
              <w:r w:rsidR="00D946AD" w:rsidRPr="001043EF">
                <w:rPr>
                  <w:rStyle w:val="Hyperlink"/>
                  <w:szCs w:val="24"/>
                  <w:lang w:val="en-CA"/>
                </w:rPr>
                <w:t>421</w:t>
              </w:r>
            </w:hyperlink>
            <w:r w:rsidR="00D946AD" w:rsidRPr="001043EF">
              <w:rPr>
                <w:szCs w:val="24"/>
                <w:lang w:val="en-CA"/>
              </w:rPr>
              <w:t xml:space="preserve"> </w:t>
            </w:r>
            <w:hyperlink r:id="rId138" w:history="1">
              <w:r w:rsidR="00D946AD" w:rsidRPr="001043EF">
                <w:rPr>
                  <w:rStyle w:val="Hyperlink"/>
                  <w:szCs w:val="24"/>
                  <w:lang w:val="en-CA"/>
                </w:rPr>
                <w:t>Annex 15</w:t>
              </w:r>
            </w:hyperlink>
            <w:r w:rsidR="00D946AD" w:rsidRPr="001043EF">
              <w:rPr>
                <w:szCs w:val="24"/>
                <w:lang w:val="en-CA"/>
              </w:rPr>
              <w:t xml:space="preserve"> (WP 5A); </w:t>
            </w:r>
            <w:hyperlink r:id="rId139" w:history="1">
              <w:r w:rsidR="00D946AD" w:rsidRPr="001043EF">
                <w:rPr>
                  <w:rStyle w:val="Hyperlink"/>
                  <w:szCs w:val="24"/>
                  <w:lang w:val="en-CA"/>
                </w:rPr>
                <w:t>458</w:t>
              </w:r>
            </w:hyperlink>
            <w:r w:rsidR="00D946AD" w:rsidRPr="001043EF">
              <w:rPr>
                <w:szCs w:val="24"/>
                <w:lang w:val="en-CA"/>
              </w:rPr>
              <w:t xml:space="preserve">(§4) (APT); </w:t>
            </w:r>
            <w:hyperlink r:id="rId140" w:history="1">
              <w:r w:rsidR="00D946AD" w:rsidRPr="001043EF">
                <w:rPr>
                  <w:rStyle w:val="Hyperlink"/>
                  <w:szCs w:val="24"/>
                  <w:lang w:val="en-CA"/>
                </w:rPr>
                <w:t>501</w:t>
              </w:r>
            </w:hyperlink>
            <w:r w:rsidR="00D946AD" w:rsidRPr="001043EF">
              <w:rPr>
                <w:szCs w:val="24"/>
                <w:lang w:val="en-CA"/>
              </w:rPr>
              <w:t xml:space="preserve"> (Canada); </w:t>
            </w:r>
            <w:hyperlink r:id="rId141" w:history="1">
              <w:r w:rsidR="00D946AD" w:rsidRPr="007313D0">
                <w:rPr>
                  <w:rStyle w:val="Hyperlink"/>
                  <w:szCs w:val="24"/>
                  <w:lang w:val="en-US"/>
                </w:rPr>
                <w:t>511</w:t>
              </w:r>
            </w:hyperlink>
            <w:r w:rsidR="00D946AD" w:rsidRPr="007313D0">
              <w:rPr>
                <w:szCs w:val="24"/>
                <w:lang w:val="en-US"/>
              </w:rPr>
              <w:t xml:space="preserve"> (Germany, UK)</w:t>
            </w:r>
          </w:p>
        </w:tc>
      </w:tr>
    </w:tbl>
    <w:p w:rsidR="00D946AD" w:rsidRPr="005773DE" w:rsidRDefault="00D946AD" w:rsidP="00D946AD">
      <w:pPr>
        <w:rPr>
          <w:szCs w:val="24"/>
          <w:lang w:val="en-CA"/>
        </w:rPr>
      </w:pPr>
      <w:r>
        <w:rPr>
          <w:szCs w:val="24"/>
          <w:lang w:val="en-CA"/>
        </w:rPr>
        <w:t>Based on these inputs and discussions during the meeting, the SWG agreed on revisions to the preliminary draft revision</w:t>
      </w:r>
      <w:r w:rsidRPr="005773DE">
        <w:rPr>
          <w:szCs w:val="24"/>
          <w:lang w:val="en-CA"/>
        </w:rPr>
        <w:t xml:space="preserve">. The meeting agreed to carry forward the </w:t>
      </w:r>
      <w:r>
        <w:rPr>
          <w:szCs w:val="24"/>
          <w:lang w:val="en-CA"/>
        </w:rPr>
        <w:t xml:space="preserve">updated </w:t>
      </w:r>
      <w:r w:rsidRPr="005773DE">
        <w:rPr>
          <w:szCs w:val="24"/>
          <w:lang w:val="en-CA"/>
        </w:rPr>
        <w:t xml:space="preserve">preliminary draft revision as contained in </w:t>
      </w:r>
      <w:r w:rsidR="003850EC">
        <w:rPr>
          <w:szCs w:val="24"/>
          <w:lang w:val="en-CA"/>
        </w:rPr>
        <w:t xml:space="preserve">Document </w:t>
      </w:r>
      <w:r w:rsidRPr="00084B57">
        <w:rPr>
          <w:szCs w:val="24"/>
          <w:lang w:val="en-CA"/>
        </w:rPr>
        <w:t>5A/TEMP/239</w:t>
      </w:r>
      <w:r w:rsidRPr="005773DE">
        <w:rPr>
          <w:szCs w:val="24"/>
          <w:lang w:val="en-CA"/>
        </w:rPr>
        <w:t>.</w:t>
      </w:r>
    </w:p>
    <w:p w:rsidR="00D946AD" w:rsidRDefault="00D946AD" w:rsidP="00D946AD">
      <w:pPr>
        <w:spacing w:after="120"/>
        <w:rPr>
          <w:szCs w:val="24"/>
          <w:lang w:val="en-CA"/>
        </w:rPr>
      </w:pPr>
      <w:r>
        <w:rPr>
          <w:szCs w:val="24"/>
          <w:lang w:val="en-CA"/>
        </w:rPr>
        <w:t>The SWG a</w:t>
      </w:r>
      <w:r w:rsidRPr="005773DE">
        <w:rPr>
          <w:szCs w:val="24"/>
          <w:lang w:val="en-CA"/>
        </w:rPr>
        <w:t xml:space="preserve">lso continued </w:t>
      </w:r>
      <w:r>
        <w:rPr>
          <w:szCs w:val="24"/>
          <w:lang w:val="en-CA"/>
        </w:rPr>
        <w:t xml:space="preserve">work </w:t>
      </w:r>
      <w:r w:rsidRPr="005773DE">
        <w:rPr>
          <w:szCs w:val="24"/>
          <w:lang w:val="en-CA"/>
        </w:rPr>
        <w:t xml:space="preserve">on the update to Recommendation ITU-R M.2015 and considered </w:t>
      </w:r>
      <w:r>
        <w:rPr>
          <w:szCs w:val="24"/>
          <w:lang w:val="en-CA"/>
        </w:rPr>
        <w:t xml:space="preserve">the </w:t>
      </w:r>
      <w:r w:rsidRPr="005773DE">
        <w:rPr>
          <w:szCs w:val="24"/>
          <w:lang w:val="en-CA"/>
        </w:rPr>
        <w:t>five contributions</w:t>
      </w:r>
      <w:r>
        <w:rPr>
          <w:szCs w:val="24"/>
          <w:lang w:val="en-CA"/>
        </w:rPr>
        <w:t xml:space="preserve"> below: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2"/>
        <w:gridCol w:w="5738"/>
      </w:tblGrid>
      <w:tr w:rsidR="00D946AD" w:rsidRPr="001043EF" w:rsidTr="00084B57">
        <w:trPr>
          <w:cantSplit/>
        </w:trPr>
        <w:tc>
          <w:tcPr>
            <w:tcW w:w="3802" w:type="dxa"/>
            <w:tcBorders>
              <w:bottom w:val="single" w:sz="4" w:space="0" w:color="auto"/>
            </w:tcBorders>
            <w:shd w:val="clear" w:color="auto" w:fill="FFFFFF"/>
          </w:tcPr>
          <w:p w:rsidR="00D946AD" w:rsidRPr="001043EF" w:rsidRDefault="00D946AD" w:rsidP="00375EEE">
            <w:pPr>
              <w:rPr>
                <w:b/>
                <w:bCs/>
                <w:szCs w:val="24"/>
              </w:rPr>
            </w:pPr>
            <w:r w:rsidRPr="001043EF">
              <w:rPr>
                <w:b/>
                <w:bCs/>
                <w:szCs w:val="24"/>
              </w:rPr>
              <w:t xml:space="preserve">Update of Rec. ITU-R M.2015 </w:t>
            </w:r>
            <w:r w:rsidRPr="001043EF">
              <w:rPr>
                <w:bCs/>
                <w:szCs w:val="24"/>
              </w:rPr>
              <w:t xml:space="preserve">“Frequency arrangements for public protection and disaster relief radiocommunication systems in UHF bands in accordance with Resolution </w:t>
            </w:r>
            <w:r w:rsidRPr="005024D6">
              <w:rPr>
                <w:b/>
                <w:szCs w:val="24"/>
              </w:rPr>
              <w:t>646 (Rev.WRC-12)”</w:t>
            </w:r>
          </w:p>
        </w:tc>
        <w:tc>
          <w:tcPr>
            <w:tcW w:w="5738" w:type="dxa"/>
            <w:tcBorders>
              <w:bottom w:val="single" w:sz="4" w:space="0" w:color="auto"/>
            </w:tcBorders>
            <w:shd w:val="clear" w:color="auto" w:fill="FFFFFF"/>
          </w:tcPr>
          <w:p w:rsidR="00D946AD" w:rsidRPr="001043EF" w:rsidRDefault="00CB443A" w:rsidP="00375EEE">
            <w:pPr>
              <w:rPr>
                <w:szCs w:val="24"/>
                <w:lang w:val="en-CA"/>
              </w:rPr>
            </w:pPr>
            <w:hyperlink r:id="rId142" w:history="1">
              <w:r w:rsidR="00D946AD" w:rsidRPr="001043EF">
                <w:rPr>
                  <w:rStyle w:val="Hyperlink"/>
                  <w:szCs w:val="24"/>
                  <w:lang w:val="en-CA"/>
                </w:rPr>
                <w:t>458</w:t>
              </w:r>
            </w:hyperlink>
            <w:r w:rsidR="00D946AD" w:rsidRPr="001043EF">
              <w:rPr>
                <w:szCs w:val="24"/>
                <w:lang w:val="en-CA"/>
              </w:rPr>
              <w:t xml:space="preserve">(§3) (APT); </w:t>
            </w:r>
            <w:hyperlink r:id="rId143" w:history="1">
              <w:r w:rsidR="00D946AD" w:rsidRPr="001043EF">
                <w:rPr>
                  <w:rStyle w:val="Hyperlink"/>
                  <w:szCs w:val="24"/>
                  <w:lang w:val="en-CA"/>
                </w:rPr>
                <w:t>502</w:t>
              </w:r>
            </w:hyperlink>
            <w:r w:rsidR="00D946AD" w:rsidRPr="001043EF">
              <w:rPr>
                <w:szCs w:val="24"/>
                <w:lang w:val="en-CA"/>
              </w:rPr>
              <w:t xml:space="preserve"> (Canada); </w:t>
            </w:r>
            <w:hyperlink r:id="rId144" w:history="1">
              <w:r w:rsidR="00D946AD" w:rsidRPr="007313D0">
                <w:rPr>
                  <w:rStyle w:val="Hyperlink"/>
                  <w:szCs w:val="24"/>
                  <w:lang w:val="en-US"/>
                </w:rPr>
                <w:t>511</w:t>
              </w:r>
            </w:hyperlink>
            <w:r w:rsidR="00D946AD" w:rsidRPr="007313D0">
              <w:rPr>
                <w:szCs w:val="24"/>
                <w:lang w:val="en-US"/>
              </w:rPr>
              <w:t xml:space="preserve"> (Germany, UK); </w:t>
            </w:r>
            <w:hyperlink r:id="rId145" w:history="1">
              <w:r w:rsidR="00D946AD" w:rsidRPr="00065962">
                <w:rPr>
                  <w:rStyle w:val="Hyperlink"/>
                  <w:szCs w:val="24"/>
                  <w:lang w:val="en-CA"/>
                </w:rPr>
                <w:t>516</w:t>
              </w:r>
            </w:hyperlink>
            <w:r w:rsidR="00D946AD" w:rsidRPr="001043EF">
              <w:rPr>
                <w:szCs w:val="24"/>
                <w:lang w:val="en-CA"/>
              </w:rPr>
              <w:t xml:space="preserve"> (UAE &amp; Jordan)</w:t>
            </w:r>
          </w:p>
          <w:p w:rsidR="00D946AD" w:rsidRPr="001043EF" w:rsidRDefault="00D946AD" w:rsidP="00375EEE">
            <w:pPr>
              <w:rPr>
                <w:szCs w:val="24"/>
                <w:lang w:val="en-CA"/>
              </w:rPr>
            </w:pPr>
            <w:r w:rsidRPr="001043EF">
              <w:rPr>
                <w:szCs w:val="24"/>
              </w:rPr>
              <w:t xml:space="preserve">Documents carried forward related to revision of Rec. ITU-R M.2015: </w:t>
            </w:r>
            <w:hyperlink r:id="rId146" w:history="1">
              <w:r w:rsidRPr="001043EF">
                <w:rPr>
                  <w:rStyle w:val="Hyperlink"/>
                  <w:szCs w:val="24"/>
                  <w:lang w:val="en-CA"/>
                </w:rPr>
                <w:t>Annex 19</w:t>
              </w:r>
            </w:hyperlink>
            <w:r w:rsidRPr="001043EF">
              <w:rPr>
                <w:szCs w:val="24"/>
                <w:u w:val="single"/>
                <w:lang w:val="en-CA"/>
              </w:rPr>
              <w:t xml:space="preserve"> </w:t>
            </w:r>
            <w:r w:rsidRPr="001043EF">
              <w:rPr>
                <w:szCs w:val="24"/>
                <w:lang w:val="en-CA"/>
              </w:rPr>
              <w:t>of Document</w:t>
            </w:r>
            <w:r w:rsidR="003850EC">
              <w:rPr>
                <w:szCs w:val="24"/>
                <w:lang w:val="en-CA"/>
              </w:rPr>
              <w:t>s</w:t>
            </w:r>
            <w:r w:rsidRPr="001043EF">
              <w:rPr>
                <w:szCs w:val="24"/>
                <w:lang w:val="en-CA"/>
              </w:rPr>
              <w:t xml:space="preserve"> </w:t>
            </w:r>
            <w:hyperlink r:id="rId147" w:history="1">
              <w:r w:rsidRPr="001043EF">
                <w:rPr>
                  <w:rStyle w:val="Hyperlink"/>
                  <w:szCs w:val="24"/>
                  <w:lang w:val="en-CA"/>
                </w:rPr>
                <w:t>5A/306</w:t>
              </w:r>
            </w:hyperlink>
            <w:r w:rsidRPr="001043EF">
              <w:rPr>
                <w:szCs w:val="24"/>
              </w:rPr>
              <w:t xml:space="preserve"> and </w:t>
            </w:r>
            <w:hyperlink r:id="rId148" w:history="1">
              <w:r w:rsidRPr="001043EF">
                <w:rPr>
                  <w:rStyle w:val="Hyperlink"/>
                  <w:szCs w:val="24"/>
                </w:rPr>
                <w:t>5A/273</w:t>
              </w:r>
            </w:hyperlink>
            <w:r w:rsidRPr="001043EF">
              <w:rPr>
                <w:szCs w:val="24"/>
              </w:rPr>
              <w:t xml:space="preserve"> </w:t>
            </w:r>
          </w:p>
        </w:tc>
      </w:tr>
    </w:tbl>
    <w:p w:rsidR="00D946AD" w:rsidRPr="005773DE" w:rsidRDefault="00D946AD" w:rsidP="00D946AD">
      <w:pPr>
        <w:rPr>
          <w:szCs w:val="24"/>
          <w:lang w:val="en-CA"/>
        </w:rPr>
      </w:pPr>
      <w:r w:rsidRPr="005773DE">
        <w:rPr>
          <w:szCs w:val="24"/>
          <w:lang w:val="en-CA"/>
        </w:rPr>
        <w:t xml:space="preserve">The meeting decided not to elevate this document as it contains a number of sections that need to be further considered. The meeting agreed to carry forward the working document toward a preliminary draft revision to the next meeting as contained in </w:t>
      </w:r>
      <w:r w:rsidR="003850EC">
        <w:rPr>
          <w:szCs w:val="24"/>
          <w:lang w:val="en-CA"/>
        </w:rPr>
        <w:t xml:space="preserve">Document </w:t>
      </w:r>
      <w:r w:rsidRPr="00084B57">
        <w:rPr>
          <w:szCs w:val="24"/>
          <w:lang w:val="en-CA"/>
        </w:rPr>
        <w:t>5A/TEMP/238</w:t>
      </w:r>
      <w:r w:rsidRPr="005773DE">
        <w:rPr>
          <w:szCs w:val="24"/>
          <w:lang w:val="en-CA"/>
        </w:rPr>
        <w:t>.</w:t>
      </w:r>
    </w:p>
    <w:p w:rsidR="00D946AD" w:rsidRDefault="00D946AD" w:rsidP="00D946AD">
      <w:pPr>
        <w:rPr>
          <w:szCs w:val="24"/>
          <w:lang w:val="en-CA"/>
        </w:rPr>
      </w:pPr>
      <w:r w:rsidRPr="005773DE">
        <w:rPr>
          <w:szCs w:val="24"/>
          <w:lang w:val="en-CA"/>
        </w:rPr>
        <w:t xml:space="preserve">The contribution from the United Arab Emirates and Jordan (5A/516) to Recommendation </w:t>
      </w:r>
      <w:r>
        <w:rPr>
          <w:szCs w:val="24"/>
          <w:lang w:val="en-CA"/>
        </w:rPr>
        <w:br/>
      </w:r>
      <w:r w:rsidRPr="005773DE">
        <w:rPr>
          <w:szCs w:val="24"/>
          <w:lang w:val="en-CA"/>
        </w:rPr>
        <w:t xml:space="preserve">ITU-R M.2015 provided a new broadband PPDR arrangement in the 700 MHz band, but the meeting noted that this is outside the scope of Resolution </w:t>
      </w:r>
      <w:r w:rsidR="003850EC">
        <w:rPr>
          <w:b/>
          <w:bCs/>
          <w:szCs w:val="24"/>
          <w:lang w:val="en-CA"/>
        </w:rPr>
        <w:t>646 (Rev.</w:t>
      </w:r>
      <w:r w:rsidRPr="005024D6">
        <w:rPr>
          <w:b/>
          <w:bCs/>
          <w:szCs w:val="24"/>
          <w:lang w:val="en-CA"/>
        </w:rPr>
        <w:t>WRC-12)</w:t>
      </w:r>
      <w:r w:rsidRPr="005773DE">
        <w:rPr>
          <w:szCs w:val="24"/>
          <w:lang w:val="en-CA"/>
        </w:rPr>
        <w:t xml:space="preserve"> with respect to Region 1. It was retained in square brackets for further consideration at the next meeting.</w:t>
      </w:r>
    </w:p>
    <w:p w:rsidR="00D946AD" w:rsidRPr="00006AA0" w:rsidRDefault="00D946AD" w:rsidP="00D946AD">
      <w:pPr>
        <w:rPr>
          <w:szCs w:val="24"/>
        </w:rPr>
      </w:pPr>
      <w:r>
        <w:rPr>
          <w:szCs w:val="24"/>
          <w:lang w:val="en-CA"/>
        </w:rPr>
        <w:t>In this regard, it was noted: “</w:t>
      </w:r>
      <w:r w:rsidRPr="00006AA0">
        <w:rPr>
          <w:szCs w:val="24"/>
        </w:rPr>
        <w:t>Some administrations are of the view that revisions to Recommendation ITU-R M.2015 should include additional proposed harmonized frequency bands/ranges</w:t>
      </w:r>
      <w:r>
        <w:rPr>
          <w:szCs w:val="24"/>
        </w:rPr>
        <w:t xml:space="preserve">.  Annex Y to </w:t>
      </w:r>
      <w:r w:rsidR="003850EC">
        <w:rPr>
          <w:szCs w:val="24"/>
        </w:rPr>
        <w:t xml:space="preserve">Document </w:t>
      </w:r>
      <w:r w:rsidRPr="00084B57">
        <w:rPr>
          <w:szCs w:val="24"/>
          <w:lang w:val="en-CA"/>
        </w:rPr>
        <w:t>5A/TEMP/238</w:t>
      </w:r>
      <w:r w:rsidRPr="00006AA0">
        <w:rPr>
          <w:szCs w:val="24"/>
        </w:rPr>
        <w:t xml:space="preserve"> provides possible scenarios for channeling arrangements to achieve a harmonized arrangement across Region 1 for the delivery of broadband PPDR within a harmonized IMT band in 694-790 MHz.</w:t>
      </w:r>
      <w:r>
        <w:rPr>
          <w:szCs w:val="24"/>
          <w:lang w:val="en-CA"/>
        </w:rPr>
        <w:t>”</w:t>
      </w:r>
    </w:p>
    <w:p w:rsidR="00D946AD" w:rsidRPr="005773DE" w:rsidRDefault="00D946AD" w:rsidP="00D946AD">
      <w:pPr>
        <w:rPr>
          <w:szCs w:val="24"/>
          <w:lang w:val="en-CA"/>
        </w:rPr>
      </w:pPr>
      <w:r w:rsidRPr="005773DE">
        <w:rPr>
          <w:szCs w:val="24"/>
          <w:lang w:val="en-CA"/>
        </w:rPr>
        <w:t>China noted that it has begun trials of a government PPDR network in the band 1</w:t>
      </w:r>
      <w:r w:rsidR="003850EC">
        <w:rPr>
          <w:szCs w:val="24"/>
          <w:lang w:val="en-CA"/>
        </w:rPr>
        <w:t> </w:t>
      </w:r>
      <w:r>
        <w:rPr>
          <w:szCs w:val="24"/>
          <w:lang w:val="en-CA"/>
        </w:rPr>
        <w:t>4</w:t>
      </w:r>
      <w:r w:rsidR="003850EC">
        <w:rPr>
          <w:szCs w:val="24"/>
          <w:lang w:val="en-CA"/>
        </w:rPr>
        <w:t>47-</w:t>
      </w:r>
      <w:r w:rsidRPr="005773DE">
        <w:rPr>
          <w:szCs w:val="24"/>
          <w:lang w:val="en-CA"/>
        </w:rPr>
        <w:t>1</w:t>
      </w:r>
      <w:r w:rsidR="003850EC">
        <w:rPr>
          <w:szCs w:val="24"/>
          <w:lang w:val="en-CA"/>
        </w:rPr>
        <w:t> </w:t>
      </w:r>
      <w:r>
        <w:rPr>
          <w:szCs w:val="24"/>
          <w:lang w:val="en-CA"/>
        </w:rPr>
        <w:t>4</w:t>
      </w:r>
      <w:r w:rsidRPr="005773DE">
        <w:rPr>
          <w:szCs w:val="24"/>
          <w:lang w:val="en-CA"/>
        </w:rPr>
        <w:t>67 MHz, and Qatar noted that it is deploying a PPDR</w:t>
      </w:r>
      <w:r w:rsidR="003850EC">
        <w:rPr>
          <w:szCs w:val="24"/>
          <w:lang w:val="en-CA"/>
        </w:rPr>
        <w:t xml:space="preserve"> network in the bands 791-801/</w:t>
      </w:r>
      <w:r w:rsidRPr="005773DE">
        <w:rPr>
          <w:szCs w:val="24"/>
          <w:lang w:val="en-CA"/>
        </w:rPr>
        <w:t>832-842 MHz.</w:t>
      </w:r>
    </w:p>
    <w:p w:rsidR="00D946AD" w:rsidRPr="005773DE" w:rsidRDefault="00D946AD" w:rsidP="00D946AD">
      <w:pPr>
        <w:rPr>
          <w:szCs w:val="24"/>
          <w:lang w:val="en-CA"/>
        </w:rPr>
      </w:pPr>
      <w:r w:rsidRPr="005773DE">
        <w:rPr>
          <w:szCs w:val="24"/>
          <w:lang w:val="en-CA"/>
        </w:rPr>
        <w:t>Administrations are encouraged to bring further contributions to the next meeting of WP 5A with a view to finalising M.2009 and continuing work on M.2015.</w:t>
      </w:r>
    </w:p>
    <w:p w:rsidR="00D946AD" w:rsidRPr="00084B57" w:rsidRDefault="00084B57" w:rsidP="00D946AD">
      <w:pPr>
        <w:pStyle w:val="Heading1"/>
        <w:rPr>
          <w:sz w:val="24"/>
          <w:szCs w:val="24"/>
        </w:rPr>
      </w:pPr>
      <w:r w:rsidRPr="00084B57">
        <w:rPr>
          <w:sz w:val="24"/>
          <w:szCs w:val="24"/>
        </w:rPr>
        <w:t>3.</w:t>
      </w:r>
      <w:r w:rsidR="00D946AD" w:rsidRPr="00084B57">
        <w:rPr>
          <w:sz w:val="24"/>
          <w:szCs w:val="24"/>
        </w:rPr>
        <w:t>4</w:t>
      </w:r>
      <w:r w:rsidR="00D946AD" w:rsidRPr="00084B57">
        <w:rPr>
          <w:sz w:val="24"/>
          <w:szCs w:val="24"/>
        </w:rPr>
        <w:tab/>
        <w:t>Other matters</w:t>
      </w:r>
    </w:p>
    <w:p w:rsidR="00D946AD" w:rsidRPr="00E62B7A" w:rsidRDefault="00084B57" w:rsidP="00D946AD">
      <w:pPr>
        <w:pStyle w:val="Heading2"/>
      </w:pPr>
      <w:r>
        <w:t>3.</w:t>
      </w:r>
      <w:r w:rsidR="00D946AD" w:rsidRPr="00E62B7A">
        <w:t>4.1</w:t>
      </w:r>
      <w:r w:rsidR="00D946AD" w:rsidRPr="00E62B7A">
        <w:tab/>
        <w:t>Draft liaison statement to ITU-</w:t>
      </w:r>
      <w:r w:rsidR="00D946AD">
        <w:t xml:space="preserve">R Working Party 1B on WRC-15 agenda </w:t>
      </w:r>
      <w:r w:rsidR="00820FAE">
        <w:t>i</w:t>
      </w:r>
      <w:r w:rsidR="00D946AD">
        <w:t>tem 9.1, issue 9.1.7</w:t>
      </w:r>
    </w:p>
    <w:p w:rsidR="00D946AD" w:rsidRDefault="00D946AD" w:rsidP="00D946AD">
      <w:pPr>
        <w:spacing w:after="120"/>
        <w:rPr>
          <w:szCs w:val="24"/>
        </w:rPr>
      </w:pPr>
      <w:r>
        <w:rPr>
          <w:szCs w:val="24"/>
        </w:rPr>
        <w:t xml:space="preserve">Working Group 3 received the following input contributions related to Resolution </w:t>
      </w:r>
      <w:r w:rsidRPr="000507E1">
        <w:rPr>
          <w:b/>
          <w:bCs/>
          <w:szCs w:val="24"/>
        </w:rPr>
        <w:t xml:space="preserve">647 </w:t>
      </w:r>
      <w:r w:rsidRPr="000507E1">
        <w:rPr>
          <w:b/>
          <w:bCs/>
          <w:szCs w:val="24"/>
        </w:rPr>
        <w:br/>
        <w:t>(Rev.WRC-12)</w:t>
      </w:r>
      <w:r>
        <w:rPr>
          <w:szCs w:val="24"/>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D946AD" w:rsidRPr="00CF2330" w:rsidTr="00375EEE">
        <w:tc>
          <w:tcPr>
            <w:tcW w:w="3828" w:type="dxa"/>
            <w:shd w:val="clear" w:color="auto" w:fill="FFFFDD"/>
          </w:tcPr>
          <w:p w:rsidR="00D946AD" w:rsidRPr="007313D0" w:rsidRDefault="00D946AD" w:rsidP="00375EEE">
            <w:pPr>
              <w:spacing w:after="120"/>
              <w:rPr>
                <w:b/>
                <w:bCs/>
                <w:szCs w:val="24"/>
                <w:lang w:val="de-CH"/>
              </w:rPr>
            </w:pPr>
            <w:r w:rsidRPr="007313D0">
              <w:rPr>
                <w:b/>
                <w:bCs/>
                <w:szCs w:val="24"/>
                <w:lang w:val="de-CH"/>
              </w:rPr>
              <w:t>AI 9.1 Issue 9.1.7 (E&amp;DR Res. 647)</w:t>
            </w:r>
          </w:p>
        </w:tc>
        <w:tc>
          <w:tcPr>
            <w:tcW w:w="5352" w:type="dxa"/>
            <w:shd w:val="clear" w:color="auto" w:fill="FFFFDD"/>
          </w:tcPr>
          <w:p w:rsidR="00D946AD" w:rsidRPr="00CF2330" w:rsidRDefault="00CB443A" w:rsidP="00375EEE">
            <w:pPr>
              <w:jc w:val="center"/>
              <w:rPr>
                <w:szCs w:val="24"/>
                <w:lang w:val="en-CA"/>
              </w:rPr>
            </w:pPr>
            <w:hyperlink r:id="rId149" w:history="1">
              <w:r w:rsidR="00D946AD" w:rsidRPr="00CF2330">
                <w:rPr>
                  <w:rStyle w:val="Hyperlink"/>
                  <w:szCs w:val="24"/>
                  <w:lang w:val="fr-FR"/>
                </w:rPr>
                <w:t>442</w:t>
              </w:r>
            </w:hyperlink>
            <w:r w:rsidR="00D946AD" w:rsidRPr="00CF2330">
              <w:rPr>
                <w:szCs w:val="24"/>
                <w:lang w:val="fr-FR"/>
              </w:rPr>
              <w:t xml:space="preserve"> (WP 1B); </w:t>
            </w:r>
            <w:hyperlink r:id="rId150" w:history="1">
              <w:r w:rsidR="00D946AD" w:rsidRPr="00CF2330">
                <w:rPr>
                  <w:rStyle w:val="Hyperlink"/>
                  <w:szCs w:val="24"/>
                  <w:lang w:val="fr-FR"/>
                </w:rPr>
                <w:t>464</w:t>
              </w:r>
            </w:hyperlink>
            <w:r w:rsidR="00D946AD" w:rsidRPr="00CF2330">
              <w:rPr>
                <w:szCs w:val="24"/>
                <w:lang w:val="fr-FR"/>
              </w:rPr>
              <w:t xml:space="preserve"> (Canada); 511 (CEPT)</w:t>
            </w:r>
          </w:p>
        </w:tc>
      </w:tr>
    </w:tbl>
    <w:p w:rsidR="00D946AD" w:rsidRDefault="00D946AD" w:rsidP="00D946AD">
      <w:pPr>
        <w:rPr>
          <w:szCs w:val="24"/>
        </w:rPr>
      </w:pPr>
      <w:r>
        <w:rPr>
          <w:szCs w:val="24"/>
        </w:rPr>
        <w:t xml:space="preserve">Based on these input contributions, WG 3 tasked Ms. Christine Hsu of Canada with leading an offline drafting effort to develop a reply liaison statement to WP 1B.  The results of the offline work as contained in </w:t>
      </w:r>
      <w:r w:rsidRPr="005024AD">
        <w:rPr>
          <w:szCs w:val="24"/>
        </w:rPr>
        <w:t>5A/TEMP/210</w:t>
      </w:r>
      <w:r>
        <w:rPr>
          <w:szCs w:val="24"/>
        </w:rPr>
        <w:t xml:space="preserve"> were approved in WG 3 and sent to WP 5A Plenary for consideration.</w:t>
      </w:r>
    </w:p>
    <w:p w:rsidR="00D946AD" w:rsidRPr="00E62B7A" w:rsidRDefault="005024AD" w:rsidP="00D946AD">
      <w:pPr>
        <w:keepNext/>
        <w:keepLines/>
        <w:spacing w:before="200"/>
        <w:ind w:left="1134" w:hanging="1134"/>
        <w:outlineLvl w:val="2"/>
        <w:rPr>
          <w:b/>
          <w:szCs w:val="24"/>
        </w:rPr>
      </w:pPr>
      <w:r>
        <w:rPr>
          <w:b/>
          <w:szCs w:val="24"/>
        </w:rPr>
        <w:lastRenderedPageBreak/>
        <w:t>3.</w:t>
      </w:r>
      <w:r w:rsidR="00D946AD" w:rsidRPr="00E62B7A">
        <w:rPr>
          <w:b/>
          <w:szCs w:val="24"/>
        </w:rPr>
        <w:t>4.2</w:t>
      </w:r>
      <w:r w:rsidR="00D946AD" w:rsidRPr="00E62B7A">
        <w:rPr>
          <w:b/>
          <w:szCs w:val="24"/>
        </w:rPr>
        <w:tab/>
        <w:t>Relevant Recommendations and Reports</w:t>
      </w:r>
    </w:p>
    <w:p w:rsidR="00D946AD" w:rsidRPr="00E62B7A" w:rsidRDefault="00D946AD" w:rsidP="00D946AD">
      <w:pPr>
        <w:rPr>
          <w:szCs w:val="24"/>
        </w:rPr>
      </w:pPr>
      <w:r w:rsidRPr="00E62B7A">
        <w:rPr>
          <w:szCs w:val="24"/>
        </w:rPr>
        <w:t>W</w:t>
      </w:r>
      <w:r>
        <w:rPr>
          <w:szCs w:val="24"/>
        </w:rPr>
        <w:t>orking Group</w:t>
      </w:r>
      <w:r w:rsidRPr="00E62B7A">
        <w:rPr>
          <w:szCs w:val="24"/>
        </w:rPr>
        <w:t xml:space="preserve"> 3 reviewed </w:t>
      </w:r>
      <w:hyperlink r:id="rId151" w:history="1">
        <w:r w:rsidRPr="00E62B7A">
          <w:rPr>
            <w:color w:val="0000FF"/>
            <w:szCs w:val="24"/>
          </w:rPr>
          <w:t>Appendix 1 of Document 5A/198 Annex 3</w:t>
        </w:r>
      </w:hyperlink>
      <w:r w:rsidRPr="00E62B7A">
        <w:rPr>
          <w:szCs w:val="24"/>
        </w:rPr>
        <w:t xml:space="preserve">, “Proposed course of action toward the review of Recommendations and Reports </w:t>
      </w:r>
      <w:r>
        <w:rPr>
          <w:szCs w:val="24"/>
        </w:rPr>
        <w:t>associated with work on WRC-15 a</w:t>
      </w:r>
      <w:r w:rsidRPr="00E62B7A">
        <w:rPr>
          <w:szCs w:val="24"/>
        </w:rPr>
        <w:t xml:space="preserve">genda item 1.3” and made appropriate revisions.  In line with the work done at this meeting, </w:t>
      </w:r>
      <w:r>
        <w:rPr>
          <w:szCs w:val="24"/>
        </w:rPr>
        <w:br/>
      </w:r>
      <w:r w:rsidRPr="00E62B7A">
        <w:rPr>
          <w:szCs w:val="24"/>
        </w:rPr>
        <w:t xml:space="preserve">the WG agreed to suggest </w:t>
      </w:r>
      <w:r>
        <w:rPr>
          <w:szCs w:val="24"/>
        </w:rPr>
        <w:t xml:space="preserve">editorial improvements </w:t>
      </w:r>
      <w:r w:rsidRPr="00E62B7A">
        <w:rPr>
          <w:szCs w:val="24"/>
        </w:rPr>
        <w:t xml:space="preserve">to </w:t>
      </w:r>
      <w:r>
        <w:rPr>
          <w:szCs w:val="24"/>
        </w:rPr>
        <w:t>better reflect the work of the group.</w:t>
      </w:r>
    </w:p>
    <w:p w:rsidR="00D946AD" w:rsidRPr="00E62B7A" w:rsidRDefault="00D946AD" w:rsidP="00D946AD">
      <w:pPr>
        <w:rPr>
          <w:szCs w:val="24"/>
        </w:rPr>
      </w:pPr>
      <w:r w:rsidRPr="00E62B7A">
        <w:rPr>
          <w:szCs w:val="24"/>
        </w:rPr>
        <w:t>The meeting reviewed and revised the “Proposed course of action toward the review of Recommendations and Reports associa</w:t>
      </w:r>
      <w:r>
        <w:rPr>
          <w:szCs w:val="24"/>
        </w:rPr>
        <w:t>ted with work on WRC-15 a</w:t>
      </w:r>
      <w:r w:rsidRPr="00E62B7A">
        <w:rPr>
          <w:szCs w:val="24"/>
        </w:rPr>
        <w:t xml:space="preserve">genda item 1.3” contained in </w:t>
      </w:r>
      <w:hyperlink w:anchor="att3" w:history="1">
        <w:r w:rsidR="005024AD">
          <w:rPr>
            <w:color w:val="0000FF"/>
            <w:szCs w:val="24"/>
            <w:u w:val="single"/>
            <w:lang w:eastAsia="ja-JP"/>
          </w:rPr>
          <w:t>Attachment 3</w:t>
        </w:r>
      </w:hyperlink>
      <w:r w:rsidRPr="00E62B7A">
        <w:rPr>
          <w:szCs w:val="24"/>
        </w:rPr>
        <w:t xml:space="preserve"> to this Annex.  </w:t>
      </w:r>
    </w:p>
    <w:p w:rsidR="00D946AD" w:rsidRPr="00E62B7A" w:rsidRDefault="005024AD" w:rsidP="00D946AD">
      <w:pPr>
        <w:pStyle w:val="Heading2"/>
      </w:pPr>
      <w:r>
        <w:t>3.</w:t>
      </w:r>
      <w:r w:rsidR="00D946AD" w:rsidRPr="00E62B7A">
        <w:t>4.3</w:t>
      </w:r>
      <w:r w:rsidR="00D946AD" w:rsidRPr="00E62B7A">
        <w:tab/>
        <w:t>Administrative Issues</w:t>
      </w:r>
    </w:p>
    <w:p w:rsidR="00D946AD" w:rsidRPr="00E62B7A" w:rsidRDefault="00D946AD" w:rsidP="00D946AD">
      <w:pPr>
        <w:rPr>
          <w:szCs w:val="24"/>
        </w:rPr>
      </w:pPr>
      <w:r w:rsidRPr="00E62B7A">
        <w:rPr>
          <w:szCs w:val="24"/>
        </w:rPr>
        <w:t xml:space="preserve">WG 3 followed the Chairman’s instructions to consider the Texts, the Guide, the structure of the work in WP 5A, and </w:t>
      </w:r>
      <w:hyperlink r:id="rId152" w:history="1">
        <w:r w:rsidRPr="00E62B7A">
          <w:rPr>
            <w:color w:val="0000FF"/>
            <w:szCs w:val="24"/>
          </w:rPr>
          <w:t>Vocabulary</w:t>
        </w:r>
      </w:hyperlink>
      <w:r w:rsidRPr="00E62B7A">
        <w:rPr>
          <w:szCs w:val="24"/>
        </w:rPr>
        <w:t>.  No revisions were recommended.</w:t>
      </w:r>
    </w:p>
    <w:p w:rsidR="00D946AD" w:rsidRPr="00E62B7A" w:rsidRDefault="00D946AD" w:rsidP="00D946AD">
      <w:pPr>
        <w:rPr>
          <w:szCs w:val="24"/>
        </w:rPr>
      </w:pPr>
      <w:r w:rsidRPr="00E62B7A">
        <w:rPr>
          <w:szCs w:val="24"/>
        </w:rPr>
        <w:t xml:space="preserve">With regard to work at the </w:t>
      </w:r>
      <w:r>
        <w:rPr>
          <w:szCs w:val="24"/>
        </w:rPr>
        <w:t>fourteenth</w:t>
      </w:r>
      <w:r w:rsidRPr="00E62B7A">
        <w:rPr>
          <w:szCs w:val="24"/>
        </w:rPr>
        <w:t xml:space="preserve"> meeting of Working Party 5A, the objectives for Working Group 3 will be to:</w:t>
      </w:r>
    </w:p>
    <w:p w:rsidR="00D946AD" w:rsidRPr="00E62B7A" w:rsidRDefault="00D946AD" w:rsidP="00D946AD">
      <w:pPr>
        <w:pStyle w:val="enumlev1"/>
      </w:pPr>
      <w:r>
        <w:t>–</w:t>
      </w:r>
      <w:r>
        <w:tab/>
      </w:r>
      <w:r w:rsidRPr="00E62B7A">
        <w:t xml:space="preserve">continue development of the </w:t>
      </w:r>
      <w:r>
        <w:t xml:space="preserve">working document toward a preliminary draft </w:t>
      </w:r>
      <w:r w:rsidRPr="00E62B7A">
        <w:t xml:space="preserve">new Report </w:t>
      </w:r>
      <w:r>
        <w:t>ITU-R M.[PPDR] based</w:t>
      </w:r>
      <w:r w:rsidRPr="00E62B7A">
        <w:t xml:space="preserve"> input contributions;</w:t>
      </w:r>
    </w:p>
    <w:p w:rsidR="00D946AD" w:rsidRPr="00E62B7A" w:rsidRDefault="00D946AD" w:rsidP="00D946AD">
      <w:pPr>
        <w:pStyle w:val="enumlev1"/>
      </w:pPr>
      <w:r>
        <w:t>–</w:t>
      </w:r>
      <w:r>
        <w:tab/>
      </w:r>
      <w:r w:rsidRPr="00E62B7A">
        <w:t xml:space="preserve">continue development of </w:t>
      </w:r>
      <w:r>
        <w:t xml:space="preserve">the </w:t>
      </w:r>
      <w:r w:rsidRPr="00E62B7A">
        <w:t>preliminary draft revision of Recommendation</w:t>
      </w:r>
      <w:r>
        <w:br/>
      </w:r>
      <w:r w:rsidRPr="00E62B7A">
        <w:t xml:space="preserve">ITU-R M.2009 based on input contributions; </w:t>
      </w:r>
    </w:p>
    <w:p w:rsidR="00D946AD" w:rsidRPr="00CF2330" w:rsidRDefault="00D946AD" w:rsidP="00D946AD">
      <w:pPr>
        <w:pStyle w:val="enumlev1"/>
      </w:pPr>
      <w:r>
        <w:t>–</w:t>
      </w:r>
      <w:r>
        <w:tab/>
      </w:r>
      <w:r w:rsidRPr="00E62B7A">
        <w:t>continue development of the working document toward a preliminary draft revision of Recommendation ITU-R M.2015 based on input contributions; and</w:t>
      </w:r>
    </w:p>
    <w:p w:rsidR="00D946AD" w:rsidRPr="00E62B7A" w:rsidRDefault="00D946AD" w:rsidP="00D946AD">
      <w:pPr>
        <w:rPr>
          <w:szCs w:val="24"/>
        </w:rPr>
      </w:pPr>
      <w:r>
        <w:rPr>
          <w:szCs w:val="24"/>
        </w:rPr>
        <w:t>T</w:t>
      </w:r>
      <w:r w:rsidRPr="00E62B7A">
        <w:rPr>
          <w:szCs w:val="24"/>
        </w:rPr>
        <w:t xml:space="preserve">he WG Chairman would like to thank Mr. </w:t>
      </w:r>
      <w:r>
        <w:rPr>
          <w:szCs w:val="24"/>
        </w:rPr>
        <w:t xml:space="preserve">Glass, Mr. </w:t>
      </w:r>
      <w:r w:rsidRPr="00E62B7A">
        <w:rPr>
          <w:szCs w:val="24"/>
        </w:rPr>
        <w:t>Gowans</w:t>
      </w:r>
      <w:r>
        <w:rPr>
          <w:szCs w:val="24"/>
        </w:rPr>
        <w:t>, Mr. Shepard,</w:t>
      </w:r>
      <w:r w:rsidRPr="00E62B7A">
        <w:rPr>
          <w:szCs w:val="24"/>
        </w:rPr>
        <w:t xml:space="preserve"> and M</w:t>
      </w:r>
      <w:r>
        <w:rPr>
          <w:szCs w:val="24"/>
        </w:rPr>
        <w:t>s. Hsu</w:t>
      </w:r>
      <w:r w:rsidRPr="00E62B7A">
        <w:rPr>
          <w:szCs w:val="24"/>
        </w:rPr>
        <w:t xml:space="preserve"> for their leadership of the </w:t>
      </w:r>
      <w:r>
        <w:rPr>
          <w:szCs w:val="24"/>
        </w:rPr>
        <w:t>subordinate</w:t>
      </w:r>
      <w:r w:rsidRPr="00E62B7A">
        <w:rPr>
          <w:szCs w:val="24"/>
        </w:rPr>
        <w:t xml:space="preserve"> groups and all the participants of Working Group 3 for their contributions and cooperative approach to the discussions.</w:t>
      </w:r>
    </w:p>
    <w:p w:rsidR="00D946AD" w:rsidRPr="00E62B7A" w:rsidRDefault="00D946AD" w:rsidP="005024AD">
      <w:pPr>
        <w:rPr>
          <w:szCs w:val="24"/>
        </w:rPr>
      </w:pPr>
      <w:r w:rsidRPr="00E62B7A">
        <w:rPr>
          <w:b/>
          <w:bCs/>
          <w:szCs w:val="24"/>
        </w:rPr>
        <w:t>Attachment</w:t>
      </w:r>
      <w:r w:rsidR="00321C8F">
        <w:rPr>
          <w:b/>
          <w:bCs/>
          <w:szCs w:val="24"/>
        </w:rPr>
        <w:t>s</w:t>
      </w:r>
      <w:r w:rsidRPr="00E62B7A">
        <w:rPr>
          <w:b/>
          <w:bCs/>
          <w:szCs w:val="24"/>
        </w:rPr>
        <w:t>:</w:t>
      </w:r>
    </w:p>
    <w:p w:rsidR="005E1D50" w:rsidRDefault="00CB443A" w:rsidP="005E1D50">
      <w:pPr>
        <w:tabs>
          <w:tab w:val="clear" w:pos="1134"/>
          <w:tab w:val="left" w:pos="1701"/>
        </w:tabs>
        <w:ind w:left="1701" w:hanging="1701"/>
        <w:rPr>
          <w:rStyle w:val="Hyperlink"/>
          <w:noProof/>
          <w:color w:val="000000"/>
        </w:rPr>
      </w:pPr>
      <w:hyperlink w:anchor="att3" w:history="1">
        <w:r w:rsidR="005E1D50">
          <w:rPr>
            <w:rStyle w:val="Hyperlink"/>
            <w:u w:val="single"/>
          </w:rPr>
          <w:t>Attachment 3</w:t>
        </w:r>
      </w:hyperlink>
      <w:r w:rsidR="005E1D50">
        <w:rPr>
          <w:rStyle w:val="Hyperlink"/>
          <w:noProof/>
          <w:color w:val="000000"/>
        </w:rPr>
        <w:t>:</w:t>
      </w:r>
      <w:r w:rsidR="005E1D50">
        <w:rPr>
          <w:rStyle w:val="Hyperlink"/>
          <w:noProof/>
          <w:color w:val="000000"/>
        </w:rPr>
        <w:tab/>
        <w:t>Proposed course of action toward the review of Recommendations and</w:t>
      </w:r>
      <w:r w:rsidR="005E1D50">
        <w:rPr>
          <w:rStyle w:val="Hyperlink"/>
          <w:noProof/>
          <w:color w:val="000000"/>
        </w:rPr>
        <w:br/>
        <w:t>Reports associated with work on WRC-15 agenda item 1.3</w:t>
      </w:r>
      <w:r w:rsidR="005D67B2">
        <w:rPr>
          <w:rStyle w:val="Hyperlink"/>
          <w:noProof/>
          <w:color w:val="000000"/>
        </w:rPr>
        <w:t xml:space="preserve"> </w:t>
      </w:r>
      <w:r w:rsidR="005D67B2" w:rsidRPr="005D67B2">
        <w:rPr>
          <w:rStyle w:val="Hyperlink"/>
          <w:noProof/>
          <w:color w:val="000000"/>
        </w:rPr>
        <w:t>and status of work</w:t>
      </w:r>
    </w:p>
    <w:p w:rsidR="005E1D50" w:rsidRDefault="00CB443A" w:rsidP="005E1D50">
      <w:pPr>
        <w:tabs>
          <w:tab w:val="clear" w:pos="1134"/>
          <w:tab w:val="left" w:pos="1701"/>
        </w:tabs>
        <w:ind w:left="1701" w:hanging="1701"/>
        <w:rPr>
          <w:rStyle w:val="Hyperlink"/>
          <w:noProof/>
          <w:color w:val="000000"/>
        </w:rPr>
      </w:pPr>
      <w:hyperlink w:anchor="att4" w:history="1">
        <w:r w:rsidR="005E1D50">
          <w:rPr>
            <w:rStyle w:val="Hyperlink"/>
            <w:u w:val="single"/>
          </w:rPr>
          <w:t>Attachment 4</w:t>
        </w:r>
      </w:hyperlink>
      <w:r w:rsidR="005E1D50">
        <w:rPr>
          <w:rStyle w:val="Hyperlink"/>
          <w:noProof/>
          <w:color w:val="000000"/>
        </w:rPr>
        <w:t>:</w:t>
      </w:r>
      <w:r w:rsidR="005E1D50">
        <w:rPr>
          <w:rStyle w:val="Hyperlink"/>
          <w:noProof/>
          <w:color w:val="000000"/>
        </w:rPr>
        <w:tab/>
        <w:t xml:space="preserve">Terms of reference of the Correspondence </w:t>
      </w:r>
      <w:r w:rsidR="005E1D50" w:rsidRPr="005D67B2">
        <w:rPr>
          <w:rStyle w:val="Hyperlink"/>
          <w:noProof/>
          <w:color w:val="000000"/>
        </w:rPr>
        <w:t>Group on Report ITU</w:t>
      </w:r>
      <w:r w:rsidR="005D67B2">
        <w:rPr>
          <w:rStyle w:val="Hyperlink"/>
          <w:noProof/>
          <w:color w:val="000000"/>
        </w:rPr>
        <w:t>-R M.[PPDR]</w:t>
      </w:r>
    </w:p>
    <w:p w:rsidR="00FD6BA1" w:rsidRDefault="008B091D">
      <w:pPr>
        <w:pStyle w:val="Heading1"/>
        <w:spacing w:before="360"/>
      </w:pPr>
      <w:r>
        <w:t>4</w:t>
      </w:r>
      <w:r>
        <w:tab/>
      </w:r>
      <w:bookmarkStart w:id="18" w:name="s4"/>
      <w:bookmarkEnd w:id="18"/>
      <w:r>
        <w:t xml:space="preserve">Working Group 5A-4 – Interference and sharing </w:t>
      </w:r>
      <w:r>
        <w:br/>
        <w:t>(Chairman: Mr Michael Kraemer, Germany)</w:t>
      </w:r>
    </w:p>
    <w:p w:rsidR="00D946AD" w:rsidRPr="005024AD" w:rsidRDefault="005024AD" w:rsidP="00D946AD">
      <w:pPr>
        <w:pStyle w:val="Heading1"/>
        <w:rPr>
          <w:sz w:val="24"/>
          <w:szCs w:val="24"/>
        </w:rPr>
      </w:pPr>
      <w:r>
        <w:rPr>
          <w:sz w:val="24"/>
          <w:szCs w:val="24"/>
        </w:rPr>
        <w:t>4.1</w:t>
      </w:r>
      <w:r>
        <w:rPr>
          <w:sz w:val="24"/>
          <w:szCs w:val="24"/>
        </w:rPr>
        <w:tab/>
      </w:r>
      <w:r w:rsidR="00D946AD" w:rsidRPr="005024AD">
        <w:rPr>
          <w:sz w:val="24"/>
          <w:szCs w:val="24"/>
        </w:rPr>
        <w:t>Executive summary</w:t>
      </w:r>
    </w:p>
    <w:p w:rsidR="00D946AD" w:rsidRPr="00A06643" w:rsidRDefault="00D946AD" w:rsidP="00D946AD">
      <w:pPr>
        <w:tabs>
          <w:tab w:val="clear" w:pos="1134"/>
          <w:tab w:val="clear" w:pos="1871"/>
          <w:tab w:val="clear" w:pos="2268"/>
        </w:tabs>
        <w:adjustRightInd/>
        <w:textAlignment w:val="auto"/>
        <w:rPr>
          <w:szCs w:val="24"/>
          <w:lang w:val="en-US" w:eastAsia="ja-JP"/>
        </w:rPr>
      </w:pPr>
      <w:r w:rsidRPr="00A06643">
        <w:rPr>
          <w:bCs/>
        </w:rPr>
        <w:t>WG 5A-4 continued work on the revision of Recommendation ITU-R M.1824, as well as the development of a PDNR ITU-R M.[</w:t>
      </w:r>
      <w:r w:rsidRPr="00A06643">
        <w:t xml:space="preserve">MS 14.5-15.35 CHAR]. </w:t>
      </w:r>
      <w:r w:rsidRPr="00A06643">
        <w:rPr>
          <w:bCs/>
        </w:rPr>
        <w:t xml:space="preserve">WG 5A-4 also developed a detailed </w:t>
      </w:r>
      <w:r w:rsidRPr="00A06643">
        <w:t>compilation of technical information on techniques that could be used in RLAN deployments to facilitate sharing</w:t>
      </w:r>
      <w:r w:rsidRPr="00A06643">
        <w:rPr>
          <w:bCs/>
        </w:rPr>
        <w:t xml:space="preserve">, provided feedback on mitigation techniques </w:t>
      </w:r>
      <w:r>
        <w:rPr>
          <w:bCs/>
        </w:rPr>
        <w:t>for</w:t>
      </w:r>
      <w:r w:rsidRPr="00A06643">
        <w:rPr>
          <w:bCs/>
        </w:rPr>
        <w:t xml:space="preserve"> RLANs as requested by</w:t>
      </w:r>
      <w:r w:rsidRPr="00A06643">
        <w:rPr>
          <w:bCs/>
        </w:rPr>
        <w:br/>
        <w:t xml:space="preserve">JTG 4-5-6-7, and developed reply liaison statements to a number of Working Parties on various WRC-15 </w:t>
      </w:r>
      <w:r>
        <w:rPr>
          <w:bCs/>
        </w:rPr>
        <w:t>a</w:t>
      </w:r>
      <w:r w:rsidRPr="00A06643">
        <w:rPr>
          <w:bCs/>
        </w:rPr>
        <w:t>genda items.</w:t>
      </w:r>
    </w:p>
    <w:p w:rsidR="00D946AD" w:rsidRPr="005024AD" w:rsidRDefault="005024AD" w:rsidP="00D946AD">
      <w:pPr>
        <w:pStyle w:val="Heading1"/>
        <w:rPr>
          <w:sz w:val="24"/>
          <w:szCs w:val="24"/>
        </w:rPr>
      </w:pPr>
      <w:r>
        <w:rPr>
          <w:sz w:val="24"/>
          <w:szCs w:val="24"/>
        </w:rPr>
        <w:t>4.2</w:t>
      </w:r>
      <w:r w:rsidR="00D946AD" w:rsidRPr="005024AD">
        <w:rPr>
          <w:sz w:val="24"/>
          <w:szCs w:val="24"/>
        </w:rPr>
        <w:tab/>
        <w:t>Introduction</w:t>
      </w:r>
    </w:p>
    <w:p w:rsidR="00D946AD" w:rsidRPr="00A06643" w:rsidRDefault="00D946AD" w:rsidP="00D946AD">
      <w:r w:rsidRPr="00A06643">
        <w:t>Working Group 5A-4 met five times during the May 2014 meeting of Working Party 5A</w:t>
      </w:r>
      <w:r>
        <w:t xml:space="preserve"> and in addition held 5 dedicated drafting sessions on RLAN mitigation techniques</w:t>
      </w:r>
      <w:r w:rsidR="00820FAE">
        <w:t>. WG 5A-4 considered 37 </w:t>
      </w:r>
      <w:r w:rsidRPr="00A06643">
        <w:t>input contributions and developed 10 output documents.</w:t>
      </w:r>
    </w:p>
    <w:p w:rsidR="00D946AD" w:rsidRPr="005024AD" w:rsidRDefault="005024AD" w:rsidP="00D946AD">
      <w:pPr>
        <w:pStyle w:val="Heading1"/>
        <w:rPr>
          <w:sz w:val="24"/>
          <w:szCs w:val="24"/>
        </w:rPr>
      </w:pPr>
      <w:r w:rsidRPr="005024AD">
        <w:rPr>
          <w:sz w:val="24"/>
          <w:szCs w:val="24"/>
        </w:rPr>
        <w:lastRenderedPageBreak/>
        <w:t>4.3</w:t>
      </w:r>
      <w:r w:rsidR="00D946AD" w:rsidRPr="005024AD">
        <w:rPr>
          <w:sz w:val="24"/>
          <w:szCs w:val="24"/>
        </w:rPr>
        <w:tab/>
        <w:t>Consideration of input documents</w:t>
      </w:r>
    </w:p>
    <w:p w:rsidR="00D946AD" w:rsidRPr="00A06643" w:rsidRDefault="00D946AD" w:rsidP="00D946AD">
      <w:r w:rsidRPr="00A06643">
        <w:t xml:space="preserve">The following issues were considered based on input contributions as assigned to WG 5A-4 by the WP 5A opening plenary based on Document 5A/ADM/22. </w:t>
      </w:r>
    </w:p>
    <w:p w:rsidR="00D946AD" w:rsidRPr="00A06643" w:rsidRDefault="005024AD" w:rsidP="00D946AD">
      <w:pPr>
        <w:pStyle w:val="Heading2"/>
      </w:pPr>
      <w:r>
        <w:t>4.3</w:t>
      </w:r>
      <w:r w:rsidR="00D946AD" w:rsidRPr="00A06643">
        <w:t>.1</w:t>
      </w:r>
      <w:r w:rsidR="00D946AD" w:rsidRPr="00A06643">
        <w:tab/>
        <w:t xml:space="preserve">RLAN mitigation techniques </w:t>
      </w:r>
    </w:p>
    <w:p w:rsidR="00D946AD" w:rsidRPr="00A06643" w:rsidRDefault="00D946AD" w:rsidP="00D946AD">
      <w:r w:rsidRPr="00A06643">
        <w:t xml:space="preserve">Input documents: </w:t>
      </w:r>
      <w:hyperlink r:id="rId153" w:history="1">
        <w:r w:rsidRPr="003C3CED">
          <w:rPr>
            <w:rStyle w:val="Hyperlink"/>
          </w:rPr>
          <w:t>5A/446</w:t>
        </w:r>
      </w:hyperlink>
      <w:r w:rsidRPr="00A06643">
        <w:t xml:space="preserve"> (JTG 4-5-6-7); </w:t>
      </w:r>
      <w:hyperlink r:id="rId154" w:history="1">
        <w:r w:rsidRPr="003C3CED">
          <w:rPr>
            <w:rStyle w:val="Hyperlink"/>
          </w:rPr>
          <w:t>5A/462</w:t>
        </w:r>
      </w:hyperlink>
      <w:r w:rsidRPr="00A06643">
        <w:t xml:space="preserve"> (WMO); </w:t>
      </w:r>
      <w:hyperlink r:id="rId155" w:history="1">
        <w:r w:rsidRPr="003C3CED">
          <w:rPr>
            <w:rStyle w:val="Hyperlink"/>
          </w:rPr>
          <w:t>5A/465</w:t>
        </w:r>
      </w:hyperlink>
      <w:r w:rsidRPr="00A06643">
        <w:t xml:space="preserve"> (Canada); </w:t>
      </w:r>
      <w:hyperlink r:id="rId156" w:history="1">
        <w:r w:rsidRPr="003C3CED">
          <w:rPr>
            <w:rStyle w:val="Hyperlink"/>
          </w:rPr>
          <w:t>5A/494</w:t>
        </w:r>
      </w:hyperlink>
      <w:r w:rsidRPr="00A06643">
        <w:t xml:space="preserve"> and </w:t>
      </w:r>
      <w:hyperlink r:id="rId157" w:history="1">
        <w:r w:rsidRPr="003C3CED">
          <w:rPr>
            <w:rStyle w:val="Hyperlink"/>
          </w:rPr>
          <w:t>495</w:t>
        </w:r>
      </w:hyperlink>
      <w:r w:rsidRPr="00A06643">
        <w:t xml:space="preserve"> (UK); </w:t>
      </w:r>
      <w:hyperlink r:id="rId158" w:history="1">
        <w:r w:rsidRPr="003C3CED">
          <w:rPr>
            <w:rStyle w:val="Hyperlink"/>
          </w:rPr>
          <w:t>5A/504</w:t>
        </w:r>
      </w:hyperlink>
      <w:r w:rsidRPr="00A06643">
        <w:t xml:space="preserve"> (France); </w:t>
      </w:r>
      <w:hyperlink r:id="rId159" w:history="1">
        <w:r w:rsidRPr="003C3CED">
          <w:rPr>
            <w:rStyle w:val="Hyperlink"/>
          </w:rPr>
          <w:t>5A/518</w:t>
        </w:r>
      </w:hyperlink>
      <w:r w:rsidRPr="00A06643">
        <w:t xml:space="preserve"> (Intel, Qualcomm); </w:t>
      </w:r>
      <w:hyperlink r:id="rId160" w:history="1">
        <w:r w:rsidRPr="003C3CED">
          <w:rPr>
            <w:rStyle w:val="Hyperlink"/>
          </w:rPr>
          <w:t>5A/519</w:t>
        </w:r>
      </w:hyperlink>
      <w:r w:rsidRPr="00A06643">
        <w:t xml:space="preserve"> (ESA); </w:t>
      </w:r>
      <w:hyperlink r:id="rId161" w:history="1">
        <w:r w:rsidRPr="003C3CED">
          <w:rPr>
            <w:rStyle w:val="Hyperlink"/>
          </w:rPr>
          <w:t>5A/523</w:t>
        </w:r>
      </w:hyperlink>
      <w:r w:rsidRPr="00A06643">
        <w:t xml:space="preserve"> (France) and </w:t>
      </w:r>
      <w:hyperlink r:id="rId162" w:history="1">
        <w:r w:rsidRPr="003C3CED">
          <w:rPr>
            <w:rStyle w:val="Hyperlink"/>
          </w:rPr>
          <w:t>5A/526</w:t>
        </w:r>
      </w:hyperlink>
      <w:r w:rsidRPr="00A06643">
        <w:t xml:space="preserve"> (WP 7C)</w:t>
      </w:r>
      <w:r w:rsidR="00CF135B">
        <w:t>.</w:t>
      </w:r>
    </w:p>
    <w:p w:rsidR="00D946AD" w:rsidRPr="00547D63" w:rsidRDefault="00D946AD" w:rsidP="00D946AD">
      <w:pPr>
        <w:rPr>
          <w:lang w:val="fr-CH"/>
        </w:rPr>
      </w:pPr>
      <w:r w:rsidRPr="00547D63">
        <w:rPr>
          <w:lang w:val="fr-CH"/>
        </w:rPr>
        <w:t>Output documents: 5A/TEMP/211(Rev.1) (RLAN compilation document); 5A/TEMP/237(Rev.1) (</w:t>
      </w:r>
      <w:r w:rsidRPr="00A06643">
        <w:rPr>
          <w:lang w:val="it-IT"/>
        </w:rPr>
        <w:t>LS to JTG 4-5-6-7 on</w:t>
      </w:r>
      <w:r w:rsidRPr="00547D63">
        <w:rPr>
          <w:bCs/>
          <w:lang w:val="fr-CH"/>
        </w:rPr>
        <w:t xml:space="preserve"> possible RLAN mitigation techniques)</w:t>
      </w:r>
      <w:r w:rsidRPr="00547D63">
        <w:rPr>
          <w:lang w:val="fr-CH"/>
        </w:rPr>
        <w:t xml:space="preserve"> </w:t>
      </w:r>
    </w:p>
    <w:p w:rsidR="00D946AD" w:rsidRPr="00A06643" w:rsidRDefault="00D946AD" w:rsidP="00D946AD">
      <w:pPr>
        <w:rPr>
          <w:bCs/>
        </w:rPr>
      </w:pPr>
      <w:r w:rsidRPr="00A06643">
        <w:rPr>
          <w:bCs/>
        </w:rPr>
        <w:t>WG 5A-4 reviewed the information provided by JTG 4-5-6-7 and also discussed possible additional mitigation techniques as provided in the input contributions. A compilation document was created to capture the suggested techniques and also a number of comments / questions that were raised on these techniques.</w:t>
      </w:r>
    </w:p>
    <w:p w:rsidR="00D946AD" w:rsidRPr="00A06643" w:rsidRDefault="00D946AD" w:rsidP="00D946AD">
      <w:pPr>
        <w:rPr>
          <w:bCs/>
        </w:rPr>
      </w:pPr>
      <w:r w:rsidRPr="00A06643">
        <w:rPr>
          <w:bCs/>
        </w:rPr>
        <w:t>The focus of the document is on the implementation in and deployment of RLANs as this is the area of expertise of WP 5A. Comments on the suitability of these techniques to mitigation interference w.r.t. EESS (active) and radars will need to be addressed by JTG 4-5-6-7.</w:t>
      </w:r>
    </w:p>
    <w:p w:rsidR="00D946AD" w:rsidRPr="00A06643" w:rsidRDefault="00D946AD" w:rsidP="00D946AD">
      <w:pPr>
        <w:rPr>
          <w:bCs/>
        </w:rPr>
      </w:pPr>
      <w:r w:rsidRPr="00A06643">
        <w:rPr>
          <w:bCs/>
        </w:rPr>
        <w:t>At this point in time, the document is just a compilation of technical information to be attached to the Chairman’s Report and further consideration at the next meeting of WP 5A is required to determine how to further progress and develop this document.</w:t>
      </w:r>
    </w:p>
    <w:p w:rsidR="00D946AD" w:rsidRPr="00A06643" w:rsidRDefault="00D946AD" w:rsidP="00D946AD">
      <w:pPr>
        <w:rPr>
          <w:bCs/>
        </w:rPr>
      </w:pPr>
      <w:r w:rsidRPr="00A06643">
        <w:rPr>
          <w:bCs/>
        </w:rPr>
        <w:t>WG 5A-4 also developed and agreed reply liaison statement to JTG 4-5-6-7 to provide comments on RLAN mitigation techniques as requested by JTG 4-5-6-7.</w:t>
      </w:r>
    </w:p>
    <w:p w:rsidR="00D946AD" w:rsidRPr="00A06643" w:rsidRDefault="00D946AD" w:rsidP="00D946AD">
      <w:pPr>
        <w:rPr>
          <w:lang w:eastAsia="zh-CN"/>
        </w:rPr>
      </w:pPr>
      <w:r w:rsidRPr="00A06643">
        <w:rPr>
          <w:bCs/>
        </w:rPr>
        <w:t xml:space="preserve">Another item for further discussion at the next meeting of WP 5A is the proposal received at this meeting to revise Recommendation ITU-R M.1652 to </w:t>
      </w:r>
      <w:r w:rsidRPr="00A06643">
        <w:rPr>
          <w:lang w:eastAsia="zh-CN"/>
        </w:rPr>
        <w:t>ensure that the 5</w:t>
      </w:r>
      <w:r>
        <w:rPr>
          <w:lang w:eastAsia="zh-CN"/>
        </w:rPr>
        <w:t xml:space="preserve"> </w:t>
      </w:r>
      <w:r w:rsidRPr="00A06643">
        <w:rPr>
          <w:lang w:eastAsia="zh-CN"/>
        </w:rPr>
        <w:t>GHz band is covered by this recommendation and that all the relevant radar protection requirements, in particular for frequency hopping radars are added.</w:t>
      </w:r>
    </w:p>
    <w:p w:rsidR="00D946AD" w:rsidRPr="00A06643" w:rsidRDefault="00D946AD" w:rsidP="00820FAE">
      <w:pPr>
        <w:rPr>
          <w:bCs/>
        </w:rPr>
      </w:pPr>
      <w:r w:rsidRPr="00A06643">
        <w:rPr>
          <w:lang w:eastAsia="zh-CN"/>
        </w:rPr>
        <w:t xml:space="preserve">WG 5A-4 took note of the WMO position regarding WRC-15 </w:t>
      </w:r>
      <w:r>
        <w:rPr>
          <w:lang w:eastAsia="zh-CN"/>
        </w:rPr>
        <w:t>a</w:t>
      </w:r>
      <w:r w:rsidRPr="00A06643">
        <w:rPr>
          <w:lang w:eastAsia="zh-CN"/>
        </w:rPr>
        <w:t xml:space="preserve">genda item 1.1 as contained in </w:t>
      </w:r>
      <w:r w:rsidR="00820FAE">
        <w:rPr>
          <w:lang w:eastAsia="zh-CN"/>
        </w:rPr>
        <w:t>D</w:t>
      </w:r>
      <w:r w:rsidRPr="00A06643">
        <w:rPr>
          <w:lang w:eastAsia="zh-CN"/>
        </w:rPr>
        <w:t xml:space="preserve">ocument 5A/462 and the WP 7C comments to JTG 4-5-6-7 as contained in </w:t>
      </w:r>
      <w:r w:rsidR="00820FAE">
        <w:rPr>
          <w:lang w:eastAsia="zh-CN"/>
        </w:rPr>
        <w:t>D</w:t>
      </w:r>
      <w:r w:rsidRPr="00A06643">
        <w:rPr>
          <w:lang w:eastAsia="zh-CN"/>
        </w:rPr>
        <w:t>ocument 5A/526.</w:t>
      </w:r>
    </w:p>
    <w:p w:rsidR="00D946AD" w:rsidRPr="00A06643" w:rsidRDefault="005024AD" w:rsidP="00D946AD">
      <w:pPr>
        <w:pStyle w:val="Heading2"/>
      </w:pPr>
      <w:r>
        <w:t>4.3</w:t>
      </w:r>
      <w:r w:rsidR="00D946AD" w:rsidRPr="00A06643">
        <w:t>.2</w:t>
      </w:r>
      <w:r w:rsidR="00D946AD" w:rsidRPr="00A06643">
        <w:tab/>
      </w:r>
      <w:r w:rsidR="00D946AD" w:rsidRPr="00A06643">
        <w:rPr>
          <w:bCs/>
        </w:rPr>
        <w:t>Dynamic Spectrum Access / TVWS</w:t>
      </w:r>
    </w:p>
    <w:p w:rsidR="00D946AD" w:rsidRPr="00A06643" w:rsidRDefault="00D946AD" w:rsidP="00D946AD">
      <w:r w:rsidRPr="00A06643">
        <w:t xml:space="preserve">Input documents: </w:t>
      </w:r>
      <w:hyperlink r:id="rId163" w:history="1">
        <w:r w:rsidRPr="003C3CED">
          <w:rPr>
            <w:rStyle w:val="Hyperlink"/>
          </w:rPr>
          <w:t>5A/422</w:t>
        </w:r>
      </w:hyperlink>
      <w:r w:rsidRPr="00A06643">
        <w:t xml:space="preserve"> (WP 5B); </w:t>
      </w:r>
      <w:hyperlink r:id="rId164" w:history="1">
        <w:r w:rsidRPr="003C3CED">
          <w:rPr>
            <w:rStyle w:val="Hyperlink"/>
          </w:rPr>
          <w:t>5A/430</w:t>
        </w:r>
      </w:hyperlink>
      <w:r w:rsidRPr="00A06643">
        <w:t xml:space="preserve"> (CCV); </w:t>
      </w:r>
      <w:hyperlink r:id="rId165" w:history="1">
        <w:r w:rsidRPr="003C3CED">
          <w:rPr>
            <w:rStyle w:val="Hyperlink"/>
          </w:rPr>
          <w:t>5A/440</w:t>
        </w:r>
      </w:hyperlink>
      <w:r w:rsidRPr="00A06643">
        <w:t xml:space="preserve"> (WP 1B); </w:t>
      </w:r>
      <w:hyperlink r:id="rId166" w:history="1">
        <w:r w:rsidRPr="003C3CED">
          <w:rPr>
            <w:rStyle w:val="Hyperlink"/>
          </w:rPr>
          <w:t>5A/444</w:t>
        </w:r>
      </w:hyperlink>
      <w:r w:rsidRPr="00A06643">
        <w:t xml:space="preserve"> (WP 5D); </w:t>
      </w:r>
      <w:hyperlink r:id="rId167" w:history="1">
        <w:r w:rsidRPr="003C3CED">
          <w:rPr>
            <w:rStyle w:val="Hyperlink"/>
          </w:rPr>
          <w:t>5A/479</w:t>
        </w:r>
      </w:hyperlink>
      <w:r w:rsidRPr="00A06643">
        <w:t xml:space="preserve"> (USA); </w:t>
      </w:r>
      <w:hyperlink r:id="rId168" w:history="1">
        <w:r w:rsidRPr="003C3CED">
          <w:rPr>
            <w:rStyle w:val="Hyperlink"/>
          </w:rPr>
          <w:t>5A/483</w:t>
        </w:r>
      </w:hyperlink>
      <w:r w:rsidRPr="00A06643">
        <w:t xml:space="preserve"> (Canada)</w:t>
      </w:r>
    </w:p>
    <w:p w:rsidR="00D946AD" w:rsidRPr="00A06643" w:rsidRDefault="00D946AD" w:rsidP="00D946AD">
      <w:r w:rsidRPr="00A06643">
        <w:t>Output document: 5A/TEMP/221(Rev.1)</w:t>
      </w:r>
      <w:r w:rsidRPr="00A06643">
        <w:rPr>
          <w:lang w:val="it-IT"/>
        </w:rPr>
        <w:t xml:space="preserve"> (LS to WP1B on</w:t>
      </w:r>
      <w:r w:rsidRPr="00A06643">
        <w:rPr>
          <w:bCs/>
        </w:rPr>
        <w:t xml:space="preserve"> Dynamic Spectrum Access</w:t>
      </w:r>
      <w:r w:rsidRPr="00A06643">
        <w:t>)</w:t>
      </w:r>
    </w:p>
    <w:p w:rsidR="00D946AD" w:rsidRPr="00A06643" w:rsidRDefault="00D946AD" w:rsidP="00820FAE">
      <w:pPr>
        <w:rPr>
          <w:bCs/>
        </w:rPr>
      </w:pPr>
      <w:r w:rsidRPr="00A06643">
        <w:rPr>
          <w:bCs/>
        </w:rPr>
        <w:t xml:space="preserve">WG 5A-4 took note of the comments from WP 5B and WP 5D as contained in </w:t>
      </w:r>
      <w:r w:rsidR="00820FAE">
        <w:rPr>
          <w:bCs/>
        </w:rPr>
        <w:t>D</w:t>
      </w:r>
      <w:r w:rsidRPr="00A06643">
        <w:rPr>
          <w:bCs/>
        </w:rPr>
        <w:t>ocuments 5A/422 and 5A/444 respectively. WG 5A-4 considered the comments from the CCV as contained in document 5A/440 and did not see the need for further action at this point in time.</w:t>
      </w:r>
    </w:p>
    <w:p w:rsidR="00D946AD" w:rsidRPr="00A06643" w:rsidRDefault="00D946AD" w:rsidP="00D946AD">
      <w:pPr>
        <w:rPr>
          <w:bCs/>
        </w:rPr>
      </w:pPr>
      <w:r w:rsidRPr="00A06643">
        <w:rPr>
          <w:bCs/>
        </w:rPr>
        <w:t>A reply liaison statement to WP 1B was developed based on the input contributions received and with the support from WG 5A-5 to provide WP 5A comments on the work of WP 1B regarding Dynamic Spectrum Access.</w:t>
      </w:r>
    </w:p>
    <w:p w:rsidR="00D946AD" w:rsidRPr="00A06643" w:rsidRDefault="005024AD" w:rsidP="00D946AD">
      <w:pPr>
        <w:pStyle w:val="Heading2"/>
      </w:pPr>
      <w:r>
        <w:t>4.3</w:t>
      </w:r>
      <w:r w:rsidR="00D946AD" w:rsidRPr="00A06643">
        <w:t>.3</w:t>
      </w:r>
      <w:r w:rsidR="00D946AD" w:rsidRPr="00A06643">
        <w:tab/>
        <w:t xml:space="preserve">Revision of Recommendation ITU-R M.1824 </w:t>
      </w:r>
    </w:p>
    <w:p w:rsidR="00D946AD" w:rsidRPr="00A06643" w:rsidRDefault="00D946AD" w:rsidP="00D946AD">
      <w:r w:rsidRPr="00A06643">
        <w:t>Input document</w:t>
      </w:r>
      <w:hyperlink r:id="rId169" w:history="1">
        <w:r w:rsidRPr="003C3CED">
          <w:rPr>
            <w:rStyle w:val="Hyperlink"/>
          </w:rPr>
          <w:t>: 5A/454</w:t>
        </w:r>
      </w:hyperlink>
      <w:r w:rsidRPr="00A06643">
        <w:t xml:space="preserve"> (WP 6A)</w:t>
      </w:r>
    </w:p>
    <w:p w:rsidR="00D946AD" w:rsidRPr="00A06643" w:rsidRDefault="00D946AD" w:rsidP="00D946AD">
      <w:r w:rsidRPr="00A06643">
        <w:t xml:space="preserve">Output document: 5A/TEMP/217(Rev.1) </w:t>
      </w:r>
      <w:r w:rsidRPr="00A06643">
        <w:rPr>
          <w:lang w:val="it-IT"/>
        </w:rPr>
        <w:t>(PDNR ITU-R M.1824)</w:t>
      </w:r>
    </w:p>
    <w:p w:rsidR="00E32A32" w:rsidRDefault="00E32A32" w:rsidP="00D946AD">
      <w:pPr>
        <w:rPr>
          <w:bCs/>
        </w:rPr>
      </w:pPr>
      <w:r>
        <w:rPr>
          <w:bCs/>
        </w:rPr>
        <w:br w:type="page"/>
      </w:r>
    </w:p>
    <w:p w:rsidR="00D946AD" w:rsidRPr="00A06643" w:rsidRDefault="00D946AD" w:rsidP="00D946AD">
      <w:pPr>
        <w:rPr>
          <w:bCs/>
        </w:rPr>
      </w:pPr>
      <w:r w:rsidRPr="00A06643">
        <w:rPr>
          <w:bCs/>
        </w:rPr>
        <w:t>WG 5A-4 took note of the comments provided by WP 6A on possib</w:t>
      </w:r>
      <w:r w:rsidR="00E32A32">
        <w:rPr>
          <w:bCs/>
        </w:rPr>
        <w:t>le future contributions from WP </w:t>
      </w:r>
      <w:r w:rsidRPr="00A06643">
        <w:rPr>
          <w:bCs/>
        </w:rPr>
        <w:t xml:space="preserve">6A to the revision of this Recommendation and decided to elevate the working document as </w:t>
      </w:r>
      <w:r w:rsidRPr="00A06643">
        <w:rPr>
          <w:bCs/>
        </w:rPr>
        <w:lastRenderedPageBreak/>
        <w:t>contained in Annex 18 of the Chairman’s Report of the previous WP 5A meeting to a Preliminary Draft Revised Recommendation. The document is to be attached to the Chairman’s Report for further work at the next meeting of WP 5A.</w:t>
      </w:r>
    </w:p>
    <w:p w:rsidR="00D946AD" w:rsidRPr="00A06643" w:rsidRDefault="005024AD" w:rsidP="00D946AD">
      <w:pPr>
        <w:pStyle w:val="Heading2"/>
      </w:pPr>
      <w:r>
        <w:t>4.3</w:t>
      </w:r>
      <w:r w:rsidR="00D946AD" w:rsidRPr="00A06643">
        <w:t>.4</w:t>
      </w:r>
      <w:r w:rsidR="00D946AD" w:rsidRPr="00A06643">
        <w:tab/>
        <w:t xml:space="preserve">PLT interference and liaison activity with ITU-T </w:t>
      </w:r>
    </w:p>
    <w:p w:rsidR="00D946AD" w:rsidRPr="00A06643" w:rsidRDefault="00D946AD" w:rsidP="00D946AD">
      <w:pPr>
        <w:rPr>
          <w:rFonts w:asciiTheme="majorBidi" w:hAnsiTheme="majorBidi" w:cstheme="majorBidi"/>
          <w:bCs/>
        </w:rPr>
      </w:pPr>
      <w:r w:rsidRPr="00A06643">
        <w:rPr>
          <w:bCs/>
        </w:rPr>
        <w:t xml:space="preserve">Input documents: </w:t>
      </w:r>
      <w:hyperlink r:id="rId170" w:history="1">
        <w:r w:rsidRPr="003C3CED">
          <w:rPr>
            <w:rStyle w:val="Hyperlink"/>
            <w:rFonts w:asciiTheme="majorBidi" w:hAnsiTheme="majorBidi" w:cstheme="majorBidi"/>
            <w:bCs/>
          </w:rPr>
          <w:t>5A/428</w:t>
        </w:r>
      </w:hyperlink>
      <w:r w:rsidRPr="00A06643">
        <w:rPr>
          <w:bCs/>
        </w:rPr>
        <w:t xml:space="preserve"> (WP 5B); </w:t>
      </w:r>
      <w:hyperlink r:id="rId171" w:history="1">
        <w:r w:rsidRPr="003C3CED">
          <w:rPr>
            <w:rStyle w:val="Hyperlink"/>
            <w:bCs/>
          </w:rPr>
          <w:t>5A/433</w:t>
        </w:r>
      </w:hyperlink>
      <w:r w:rsidRPr="00A06643">
        <w:rPr>
          <w:bCs/>
        </w:rPr>
        <w:t xml:space="preserve">, 434 and </w:t>
      </w:r>
      <w:hyperlink r:id="rId172" w:history="1">
        <w:r w:rsidRPr="003C3CED">
          <w:rPr>
            <w:rStyle w:val="Hyperlink"/>
            <w:bCs/>
          </w:rPr>
          <w:t>435</w:t>
        </w:r>
      </w:hyperlink>
      <w:r w:rsidRPr="00A06643">
        <w:rPr>
          <w:bCs/>
        </w:rPr>
        <w:t xml:space="preserve"> (ITU-T SG 9); </w:t>
      </w:r>
      <w:hyperlink r:id="rId173" w:history="1">
        <w:r w:rsidRPr="003C3CED">
          <w:rPr>
            <w:rStyle w:val="Hyperlink"/>
            <w:bCs/>
          </w:rPr>
          <w:t>5A/443</w:t>
        </w:r>
      </w:hyperlink>
      <w:r w:rsidRPr="00A06643">
        <w:rPr>
          <w:bCs/>
        </w:rPr>
        <w:t xml:space="preserve"> (WP 5D); 5A/445 (ITU-T SG 15); </w:t>
      </w:r>
      <w:hyperlink r:id="rId174" w:history="1">
        <w:r w:rsidRPr="003C3CED">
          <w:rPr>
            <w:rStyle w:val="Hyperlink"/>
            <w:bCs/>
          </w:rPr>
          <w:t>5A/455</w:t>
        </w:r>
      </w:hyperlink>
      <w:r w:rsidRPr="00A06643">
        <w:rPr>
          <w:bCs/>
        </w:rPr>
        <w:t xml:space="preserve"> (WP 6A); </w:t>
      </w:r>
      <w:hyperlink r:id="rId175" w:history="1">
        <w:r w:rsidRPr="003C3CED">
          <w:rPr>
            <w:rStyle w:val="Hyperlink"/>
            <w:bCs/>
          </w:rPr>
          <w:t>5A/460</w:t>
        </w:r>
      </w:hyperlink>
      <w:r w:rsidRPr="00A06643">
        <w:rPr>
          <w:bCs/>
        </w:rPr>
        <w:t xml:space="preserve"> (ITU-T SG 15)</w:t>
      </w:r>
    </w:p>
    <w:p w:rsidR="00D946AD" w:rsidRPr="00A06643" w:rsidRDefault="00D946AD" w:rsidP="00D946AD">
      <w:pPr>
        <w:rPr>
          <w:bCs/>
        </w:rPr>
      </w:pPr>
      <w:r w:rsidRPr="00A06643">
        <w:rPr>
          <w:bCs/>
        </w:rPr>
        <w:t>WG 5A-4 took note of the comments provided in the various liaison statements and did not see the need for further action at this point in time. However, one docume</w:t>
      </w:r>
      <w:r w:rsidR="00E32A32">
        <w:rPr>
          <w:bCs/>
        </w:rPr>
        <w:t>nt (5A/443) was forwarded to WG </w:t>
      </w:r>
      <w:r w:rsidRPr="00A06643">
        <w:rPr>
          <w:bCs/>
        </w:rPr>
        <w:t>5A-5 for further consideration as it addressed CRS issues for which WG 5A-5 is the responsible sub-group in WP 5A.</w:t>
      </w:r>
    </w:p>
    <w:p w:rsidR="00D946AD" w:rsidRPr="00915D20" w:rsidRDefault="005024AD" w:rsidP="00D946AD">
      <w:pPr>
        <w:pStyle w:val="Heading2"/>
        <w:rPr>
          <w:lang w:val="pt-PT"/>
        </w:rPr>
      </w:pPr>
      <w:r>
        <w:rPr>
          <w:lang w:val="pt-PT"/>
        </w:rPr>
        <w:t>4.3</w:t>
      </w:r>
      <w:r w:rsidR="00D946AD" w:rsidRPr="00915D20">
        <w:rPr>
          <w:lang w:val="pt-PT"/>
        </w:rPr>
        <w:t>.5</w:t>
      </w:r>
      <w:r w:rsidR="00D946AD" w:rsidRPr="00915D20">
        <w:rPr>
          <w:lang w:val="pt-PT"/>
        </w:rPr>
        <w:tab/>
        <w:t xml:space="preserve">WRC-15 agenda item 1.5 </w:t>
      </w:r>
    </w:p>
    <w:p w:rsidR="00D946AD" w:rsidRPr="00915D20" w:rsidRDefault="00D946AD" w:rsidP="00D946AD">
      <w:pPr>
        <w:rPr>
          <w:bCs/>
          <w:lang w:val="pt-PT"/>
        </w:rPr>
      </w:pPr>
      <w:r w:rsidRPr="00915D20">
        <w:rPr>
          <w:bCs/>
          <w:lang w:val="pt-PT"/>
        </w:rPr>
        <w:t xml:space="preserve">Input document: </w:t>
      </w:r>
      <w:r w:rsidRPr="00915D20">
        <w:rPr>
          <w:rFonts w:asciiTheme="majorBidi" w:hAnsiTheme="majorBidi" w:cstheme="majorBidi"/>
          <w:bCs/>
          <w:lang w:val="pt-PT"/>
        </w:rPr>
        <w:t>5A/462 (WMO</w:t>
      </w:r>
      <w:r w:rsidRPr="00915D20">
        <w:rPr>
          <w:bCs/>
          <w:lang w:val="pt-PT"/>
        </w:rPr>
        <w:t>)</w:t>
      </w:r>
    </w:p>
    <w:p w:rsidR="00D946AD" w:rsidRPr="00A06643" w:rsidRDefault="00D946AD" w:rsidP="00E32A32">
      <w:pPr>
        <w:rPr>
          <w:bCs/>
        </w:rPr>
      </w:pPr>
      <w:r w:rsidRPr="00A06643">
        <w:rPr>
          <w:lang w:eastAsia="zh-CN"/>
        </w:rPr>
        <w:t xml:space="preserve">WG 5A-4 took note of the WMO position regarding WRC-15 </w:t>
      </w:r>
      <w:r w:rsidR="00E32A32">
        <w:rPr>
          <w:lang w:eastAsia="zh-CN"/>
        </w:rPr>
        <w:t>a</w:t>
      </w:r>
      <w:r w:rsidRPr="00A06643">
        <w:rPr>
          <w:lang w:eastAsia="zh-CN"/>
        </w:rPr>
        <w:t xml:space="preserve">genda item 1.5 as contained in </w:t>
      </w:r>
      <w:r>
        <w:rPr>
          <w:lang w:eastAsia="zh-CN"/>
        </w:rPr>
        <w:t>D</w:t>
      </w:r>
      <w:r w:rsidRPr="00A06643">
        <w:rPr>
          <w:lang w:eastAsia="zh-CN"/>
        </w:rPr>
        <w:t>ocument 5A/462 and did not see a need for further action at this point in time.</w:t>
      </w:r>
    </w:p>
    <w:p w:rsidR="00D946AD" w:rsidRPr="00A06643" w:rsidRDefault="005024AD" w:rsidP="00D946AD">
      <w:pPr>
        <w:pStyle w:val="Heading2"/>
      </w:pPr>
      <w:r>
        <w:t>4.3</w:t>
      </w:r>
      <w:r w:rsidR="00D946AD" w:rsidRPr="00A06643">
        <w:t>.6</w:t>
      </w:r>
      <w:r w:rsidR="00D946AD" w:rsidRPr="00A06643">
        <w:tab/>
        <w:t xml:space="preserve">WRC-15 </w:t>
      </w:r>
      <w:r w:rsidR="00D946AD">
        <w:t>a</w:t>
      </w:r>
      <w:r w:rsidR="00D946AD" w:rsidRPr="00A06643">
        <w:t>genda item 1.6</w:t>
      </w:r>
    </w:p>
    <w:p w:rsidR="00D946AD" w:rsidRPr="00A06643" w:rsidRDefault="00D946AD" w:rsidP="00D946AD">
      <w:pPr>
        <w:rPr>
          <w:bCs/>
        </w:rPr>
      </w:pPr>
      <w:r w:rsidRPr="00A06643">
        <w:rPr>
          <w:bCs/>
        </w:rPr>
        <w:t xml:space="preserve">Input documents: </w:t>
      </w:r>
      <w:hyperlink r:id="rId176" w:history="1">
        <w:r w:rsidRPr="00573F1B">
          <w:rPr>
            <w:rStyle w:val="Hyperlink"/>
            <w:rFonts w:asciiTheme="majorBidi" w:hAnsiTheme="majorBidi" w:cstheme="majorBidi"/>
            <w:bCs/>
          </w:rPr>
          <w:t>5A/436</w:t>
        </w:r>
      </w:hyperlink>
      <w:r w:rsidRPr="00A06643">
        <w:rPr>
          <w:bCs/>
        </w:rPr>
        <w:t xml:space="preserve"> (SG 7); </w:t>
      </w:r>
      <w:hyperlink r:id="rId177" w:history="1">
        <w:r w:rsidRPr="00573F1B">
          <w:rPr>
            <w:rStyle w:val="Hyperlink"/>
            <w:bCs/>
          </w:rPr>
          <w:t>5A/447</w:t>
        </w:r>
      </w:hyperlink>
      <w:r w:rsidRPr="00A06643">
        <w:rPr>
          <w:bCs/>
        </w:rPr>
        <w:t xml:space="preserve"> (WP 4A); </w:t>
      </w:r>
      <w:hyperlink r:id="rId178" w:history="1">
        <w:r w:rsidRPr="00573F1B">
          <w:rPr>
            <w:rStyle w:val="Hyperlink"/>
            <w:bCs/>
          </w:rPr>
          <w:t>5A/462</w:t>
        </w:r>
      </w:hyperlink>
      <w:r w:rsidRPr="00A06643">
        <w:rPr>
          <w:bCs/>
        </w:rPr>
        <w:t xml:space="preserve"> (WMO); </w:t>
      </w:r>
      <w:hyperlink r:id="rId179" w:history="1">
        <w:r w:rsidRPr="00573F1B">
          <w:rPr>
            <w:rStyle w:val="Hyperlink"/>
            <w:bCs/>
          </w:rPr>
          <w:t>5A/480</w:t>
        </w:r>
      </w:hyperlink>
      <w:r w:rsidRPr="00A06643">
        <w:rPr>
          <w:bCs/>
        </w:rPr>
        <w:t xml:space="preserve"> and </w:t>
      </w:r>
      <w:hyperlink r:id="rId180" w:history="1">
        <w:r w:rsidRPr="00573F1B">
          <w:rPr>
            <w:rStyle w:val="Hyperlink"/>
            <w:bCs/>
          </w:rPr>
          <w:t>481</w:t>
        </w:r>
      </w:hyperlink>
      <w:r w:rsidRPr="00A06643">
        <w:rPr>
          <w:bCs/>
        </w:rPr>
        <w:t>(Rev.1) (USA)</w:t>
      </w:r>
    </w:p>
    <w:p w:rsidR="00D946AD" w:rsidRPr="00A06643" w:rsidRDefault="00D946AD" w:rsidP="00D946AD">
      <w:pPr>
        <w:rPr>
          <w:bCs/>
          <w:lang w:val="it-IT"/>
        </w:rPr>
      </w:pPr>
      <w:r w:rsidRPr="00A06643">
        <w:rPr>
          <w:bCs/>
        </w:rPr>
        <w:t xml:space="preserve">Output documents: 5A/TEMP/216 (PDNR ITU-R M.[MS 14.5-15.35 CHAR]); 5A/TEMP/222 (LS to WP4A on WRC-15 </w:t>
      </w:r>
      <w:r>
        <w:rPr>
          <w:bCs/>
        </w:rPr>
        <w:t>a</w:t>
      </w:r>
      <w:r w:rsidRPr="00A06643">
        <w:rPr>
          <w:bCs/>
        </w:rPr>
        <w:t>genda item 1.6)</w:t>
      </w:r>
    </w:p>
    <w:p w:rsidR="00D946AD" w:rsidRPr="00A06643" w:rsidRDefault="00D946AD" w:rsidP="00E32A32">
      <w:pPr>
        <w:rPr>
          <w:bCs/>
        </w:rPr>
      </w:pPr>
      <w:r w:rsidRPr="00A06643">
        <w:rPr>
          <w:bCs/>
        </w:rPr>
        <w:t xml:space="preserve">WG 5A-4 took note of the comments provided by SG 7 as contained in </w:t>
      </w:r>
      <w:r w:rsidR="00E32A32">
        <w:rPr>
          <w:bCs/>
        </w:rPr>
        <w:t>D</w:t>
      </w:r>
      <w:r w:rsidRPr="00A06643">
        <w:rPr>
          <w:bCs/>
        </w:rPr>
        <w:t xml:space="preserve">ocument 5A/436 and the WMO position on WRC-15 </w:t>
      </w:r>
      <w:r w:rsidR="00E32A32">
        <w:rPr>
          <w:bCs/>
        </w:rPr>
        <w:t>a</w:t>
      </w:r>
      <w:r w:rsidRPr="00A06643">
        <w:rPr>
          <w:bCs/>
        </w:rPr>
        <w:t xml:space="preserve">genda item 1.6 as contained in </w:t>
      </w:r>
      <w:r w:rsidR="00E32A32">
        <w:rPr>
          <w:bCs/>
        </w:rPr>
        <w:t>D</w:t>
      </w:r>
      <w:r w:rsidRPr="00A06643">
        <w:rPr>
          <w:bCs/>
        </w:rPr>
        <w:t>ocument 5A/462.</w:t>
      </w:r>
    </w:p>
    <w:p w:rsidR="00D946AD" w:rsidRPr="00A06643" w:rsidRDefault="00D946AD" w:rsidP="00E32A32">
      <w:pPr>
        <w:rPr>
          <w:bCs/>
        </w:rPr>
      </w:pPr>
      <w:r w:rsidRPr="00A06643">
        <w:rPr>
          <w:bCs/>
        </w:rPr>
        <w:t xml:space="preserve">The Preliminary Draft New Recommendation ITU-R M.[MS 14.5-15.35 CHAR] as contained in Annex 17 of the Chairman’s Report of the previous WP 5A meeting was updated based on the proposals from </w:t>
      </w:r>
      <w:r w:rsidR="00E32A32">
        <w:rPr>
          <w:bCs/>
        </w:rPr>
        <w:t>D</w:t>
      </w:r>
      <w:r w:rsidRPr="00A06643">
        <w:rPr>
          <w:bCs/>
        </w:rPr>
        <w:t>ocument 5A/481. The PDNR is to be attached to the Chairman’s Report for further work at the next meeting of WP 5A.</w:t>
      </w:r>
    </w:p>
    <w:p w:rsidR="00D946AD" w:rsidRPr="00A06643" w:rsidRDefault="00D946AD" w:rsidP="00D946AD">
      <w:pPr>
        <w:rPr>
          <w:bCs/>
        </w:rPr>
      </w:pPr>
      <w:r w:rsidRPr="00A06643">
        <w:rPr>
          <w:bCs/>
        </w:rPr>
        <w:t>WG 5A-4 developed and agreed a reply liaison statement to WP 4A based on the proposal from document 5A/480.</w:t>
      </w:r>
    </w:p>
    <w:p w:rsidR="00D946AD" w:rsidRPr="00A06643" w:rsidRDefault="005024AD" w:rsidP="00D946AD">
      <w:pPr>
        <w:pStyle w:val="Heading2"/>
      </w:pPr>
      <w:r>
        <w:t>4.3</w:t>
      </w:r>
      <w:r w:rsidR="00D946AD" w:rsidRPr="00A06643">
        <w:t>.7</w:t>
      </w:r>
      <w:r w:rsidR="00D946AD" w:rsidRPr="00A06643">
        <w:tab/>
        <w:t xml:space="preserve">WRC-15 </w:t>
      </w:r>
      <w:r w:rsidR="00D946AD">
        <w:t>a</w:t>
      </w:r>
      <w:r w:rsidR="00D946AD" w:rsidRPr="00A06643">
        <w:t xml:space="preserve">genda </w:t>
      </w:r>
      <w:r w:rsidR="00E32A32" w:rsidRPr="00A06643">
        <w:t>i</w:t>
      </w:r>
      <w:r w:rsidR="00D946AD" w:rsidRPr="00A06643">
        <w:t>tems 1.9.1 and 1.9.2</w:t>
      </w:r>
    </w:p>
    <w:p w:rsidR="00D946AD" w:rsidRPr="00A06643" w:rsidRDefault="00D946AD" w:rsidP="00D946AD">
      <w:r w:rsidRPr="00A06643">
        <w:t xml:space="preserve">Input documents: </w:t>
      </w:r>
      <w:hyperlink r:id="rId181" w:history="1">
        <w:r w:rsidRPr="00573F1B">
          <w:rPr>
            <w:rStyle w:val="Hyperlink"/>
          </w:rPr>
          <w:t>5A/426</w:t>
        </w:r>
      </w:hyperlink>
      <w:r w:rsidRPr="00A06643">
        <w:t xml:space="preserve"> (WP 5C); </w:t>
      </w:r>
      <w:hyperlink r:id="rId182" w:history="1">
        <w:r w:rsidRPr="00573F1B">
          <w:rPr>
            <w:rStyle w:val="Hyperlink"/>
          </w:rPr>
          <w:t>5A/448</w:t>
        </w:r>
      </w:hyperlink>
      <w:r w:rsidRPr="00A06643">
        <w:t xml:space="preserve"> (WP 4A); </w:t>
      </w:r>
      <w:hyperlink r:id="rId183" w:history="1">
        <w:r w:rsidRPr="00573F1B">
          <w:rPr>
            <w:rStyle w:val="Hyperlink"/>
          </w:rPr>
          <w:t>5A/449</w:t>
        </w:r>
      </w:hyperlink>
      <w:r w:rsidRPr="00A06643">
        <w:t xml:space="preserve"> (WP 4C) and </w:t>
      </w:r>
      <w:hyperlink r:id="rId184" w:history="1">
        <w:r w:rsidRPr="00573F1B">
          <w:rPr>
            <w:rStyle w:val="Hyperlink"/>
          </w:rPr>
          <w:t>5A/462</w:t>
        </w:r>
      </w:hyperlink>
      <w:r w:rsidRPr="00A06643">
        <w:t xml:space="preserve"> (WMO)</w:t>
      </w:r>
    </w:p>
    <w:p w:rsidR="00D946AD" w:rsidRPr="00A06643" w:rsidRDefault="00D946AD" w:rsidP="00D946AD">
      <w:r w:rsidRPr="00A06643">
        <w:t>Output document: 5A/TEMP/213 (LS to WP4C on WRC-15 Agenda item 1.9.2)</w:t>
      </w:r>
    </w:p>
    <w:p w:rsidR="00D946AD" w:rsidRPr="00A06643" w:rsidRDefault="00D946AD" w:rsidP="00E32A32">
      <w:pPr>
        <w:rPr>
          <w:bCs/>
        </w:rPr>
      </w:pPr>
      <w:r w:rsidRPr="00A06643">
        <w:rPr>
          <w:bCs/>
        </w:rPr>
        <w:t xml:space="preserve">WG 5A-4 took note of the comments provided by WP 5C and WP 4A as well as the WMO position on WRC-15 </w:t>
      </w:r>
      <w:r w:rsidR="00E32A32">
        <w:rPr>
          <w:bCs/>
        </w:rPr>
        <w:t>a</w:t>
      </w:r>
      <w:r w:rsidRPr="00A06643">
        <w:rPr>
          <w:bCs/>
        </w:rPr>
        <w:t>genda items 1.9.1 and 1.9.2.</w:t>
      </w:r>
    </w:p>
    <w:p w:rsidR="00D946AD" w:rsidRPr="00A06643" w:rsidRDefault="00D946AD" w:rsidP="00D946AD">
      <w:pPr>
        <w:rPr>
          <w:bCs/>
        </w:rPr>
      </w:pPr>
      <w:r w:rsidRPr="00A06643">
        <w:rPr>
          <w:bCs/>
        </w:rPr>
        <w:t>A reply liaison statement to WP 4C was developed and agreed to provide the WP 5A views on the ongoing work within WP 4C related to this issue.</w:t>
      </w:r>
    </w:p>
    <w:p w:rsidR="00D946AD" w:rsidRPr="00A06643" w:rsidRDefault="005024AD" w:rsidP="00D946AD">
      <w:pPr>
        <w:pStyle w:val="Heading2"/>
      </w:pPr>
      <w:r>
        <w:t>4.3</w:t>
      </w:r>
      <w:r w:rsidR="00D946AD" w:rsidRPr="00A06643">
        <w:t>.8</w:t>
      </w:r>
      <w:r w:rsidR="00D946AD" w:rsidRPr="00A06643">
        <w:tab/>
        <w:t xml:space="preserve">WRC-15 </w:t>
      </w:r>
      <w:r w:rsidR="00D946AD">
        <w:t>a</w:t>
      </w:r>
      <w:r w:rsidR="00D946AD" w:rsidRPr="00A06643">
        <w:t>genda Item 1.10</w:t>
      </w:r>
    </w:p>
    <w:p w:rsidR="00D946AD" w:rsidRPr="00A06643" w:rsidRDefault="00D946AD" w:rsidP="00D946AD">
      <w:r w:rsidRPr="00A06643">
        <w:t>Input documents: 5A/450 (WP 4C); 5A/462 (WMO)</w:t>
      </w:r>
    </w:p>
    <w:p w:rsidR="00D946AD" w:rsidRPr="00A06643" w:rsidRDefault="00D946AD" w:rsidP="00E32A32">
      <w:r w:rsidRPr="00A06643">
        <w:t>Output document: 5A/TEMP/214 (LS to WP</w:t>
      </w:r>
      <w:r w:rsidR="00E32A32">
        <w:t xml:space="preserve"> </w:t>
      </w:r>
      <w:r w:rsidRPr="00A06643">
        <w:t xml:space="preserve">4C on WRC-15 </w:t>
      </w:r>
      <w:r w:rsidR="00E32A32">
        <w:t>a</w:t>
      </w:r>
      <w:r w:rsidRPr="00A06643">
        <w:t>genda item 1.10)</w:t>
      </w:r>
    </w:p>
    <w:p w:rsidR="00D946AD" w:rsidRPr="00A06643" w:rsidRDefault="00D946AD" w:rsidP="00E32A32">
      <w:pPr>
        <w:rPr>
          <w:bCs/>
        </w:rPr>
      </w:pPr>
      <w:r w:rsidRPr="00A06643">
        <w:rPr>
          <w:bCs/>
        </w:rPr>
        <w:t xml:space="preserve">WG 5A-4 took note of the WMO position on WRC-15 </w:t>
      </w:r>
      <w:r w:rsidR="00E32A32">
        <w:rPr>
          <w:bCs/>
        </w:rPr>
        <w:t>a</w:t>
      </w:r>
      <w:r w:rsidRPr="00A06643">
        <w:rPr>
          <w:bCs/>
        </w:rPr>
        <w:t xml:space="preserve">genda item 1.10 and developed a reply liaison statement to WP 4C in response to </w:t>
      </w:r>
      <w:r w:rsidR="00E32A32">
        <w:rPr>
          <w:bCs/>
        </w:rPr>
        <w:t>D</w:t>
      </w:r>
      <w:r w:rsidRPr="00A06643">
        <w:rPr>
          <w:bCs/>
        </w:rPr>
        <w:t>ocument 5A/450 to provide the WP 5A views on the ongoing work within WP 4C on this issue.</w:t>
      </w:r>
    </w:p>
    <w:p w:rsidR="00D946AD" w:rsidRPr="00915D20" w:rsidRDefault="005024AD" w:rsidP="00D946AD">
      <w:pPr>
        <w:pStyle w:val="Heading2"/>
        <w:rPr>
          <w:lang w:val="pt-PT"/>
        </w:rPr>
      </w:pPr>
      <w:r w:rsidRPr="000918D5">
        <w:rPr>
          <w:lang w:val="pt-PT"/>
        </w:rPr>
        <w:lastRenderedPageBreak/>
        <w:t>4.3.</w:t>
      </w:r>
      <w:r w:rsidR="00D946AD" w:rsidRPr="00915D20">
        <w:rPr>
          <w:lang w:val="pt-PT"/>
        </w:rPr>
        <w:t>9</w:t>
      </w:r>
      <w:r w:rsidR="00D946AD" w:rsidRPr="00915D20">
        <w:rPr>
          <w:lang w:val="pt-PT"/>
        </w:rPr>
        <w:tab/>
        <w:t xml:space="preserve">WRC-15 agenda </w:t>
      </w:r>
      <w:r w:rsidR="00E32A32" w:rsidRPr="00915D20">
        <w:rPr>
          <w:lang w:val="pt-PT"/>
        </w:rPr>
        <w:t>i</w:t>
      </w:r>
      <w:r w:rsidR="00D946AD" w:rsidRPr="00915D20">
        <w:rPr>
          <w:lang w:val="pt-PT"/>
        </w:rPr>
        <w:t>tem 1.11</w:t>
      </w:r>
    </w:p>
    <w:p w:rsidR="00D946AD" w:rsidRPr="00915D20" w:rsidRDefault="00D946AD" w:rsidP="00D946AD">
      <w:pPr>
        <w:rPr>
          <w:lang w:val="pt-PT"/>
        </w:rPr>
      </w:pPr>
      <w:r w:rsidRPr="00915D20">
        <w:rPr>
          <w:lang w:val="pt-PT"/>
        </w:rPr>
        <w:t>Input document: 5A/462 (WMO)</w:t>
      </w:r>
    </w:p>
    <w:p w:rsidR="00D946AD" w:rsidRPr="00A06643" w:rsidRDefault="00D946AD" w:rsidP="00D946AD">
      <w:pPr>
        <w:rPr>
          <w:bCs/>
        </w:rPr>
      </w:pPr>
      <w:r w:rsidRPr="00A06643">
        <w:rPr>
          <w:bCs/>
        </w:rPr>
        <w:t xml:space="preserve">WG 5A-4 took note of the WMO position on WRC-15 </w:t>
      </w:r>
      <w:r>
        <w:rPr>
          <w:bCs/>
        </w:rPr>
        <w:t>a</w:t>
      </w:r>
      <w:r w:rsidRPr="00A06643">
        <w:rPr>
          <w:bCs/>
        </w:rPr>
        <w:t>genda item 1.11 and did not see the need for fu</w:t>
      </w:r>
      <w:r w:rsidR="00E21A31">
        <w:rPr>
          <w:bCs/>
        </w:rPr>
        <w:t>r</w:t>
      </w:r>
      <w:r w:rsidRPr="00A06643">
        <w:rPr>
          <w:bCs/>
        </w:rPr>
        <w:t>ther action at this point in time.</w:t>
      </w:r>
    </w:p>
    <w:p w:rsidR="00D946AD" w:rsidRPr="00915D20" w:rsidRDefault="005024AD" w:rsidP="00D946AD">
      <w:pPr>
        <w:pStyle w:val="Heading2"/>
        <w:rPr>
          <w:lang w:val="pt-PT"/>
        </w:rPr>
      </w:pPr>
      <w:r w:rsidRPr="000918D5">
        <w:rPr>
          <w:lang w:val="pt-PT"/>
        </w:rPr>
        <w:t>4.3.</w:t>
      </w:r>
      <w:r w:rsidR="00D946AD" w:rsidRPr="00915D20">
        <w:rPr>
          <w:lang w:val="pt-PT"/>
        </w:rPr>
        <w:t>10</w:t>
      </w:r>
      <w:r w:rsidR="00D946AD" w:rsidRPr="00915D20">
        <w:rPr>
          <w:lang w:val="pt-PT"/>
        </w:rPr>
        <w:tab/>
        <w:t xml:space="preserve">WRC-15 agenda </w:t>
      </w:r>
      <w:r w:rsidR="00E32A32" w:rsidRPr="00915D20">
        <w:rPr>
          <w:lang w:val="pt-PT"/>
        </w:rPr>
        <w:t>i</w:t>
      </w:r>
      <w:r w:rsidR="00D946AD" w:rsidRPr="00915D20">
        <w:rPr>
          <w:lang w:val="pt-PT"/>
        </w:rPr>
        <w:t>tem 1.12</w:t>
      </w:r>
    </w:p>
    <w:p w:rsidR="00D946AD" w:rsidRPr="00915D20" w:rsidRDefault="00D946AD" w:rsidP="00D946AD">
      <w:pPr>
        <w:rPr>
          <w:lang w:val="pt-PT"/>
        </w:rPr>
      </w:pPr>
      <w:r w:rsidRPr="00915D20">
        <w:rPr>
          <w:lang w:val="pt-PT"/>
        </w:rPr>
        <w:t>Input document: 5A/462 (WMO)</w:t>
      </w:r>
    </w:p>
    <w:p w:rsidR="00D946AD" w:rsidRPr="00A06643" w:rsidRDefault="00D946AD" w:rsidP="00D946AD">
      <w:pPr>
        <w:rPr>
          <w:bCs/>
        </w:rPr>
      </w:pPr>
      <w:r w:rsidRPr="00A06643">
        <w:rPr>
          <w:bCs/>
        </w:rPr>
        <w:t xml:space="preserve">WG 5A-4 took note of the WMO position on WRC-15 </w:t>
      </w:r>
      <w:r>
        <w:rPr>
          <w:bCs/>
        </w:rPr>
        <w:t>a</w:t>
      </w:r>
      <w:r w:rsidRPr="00A06643">
        <w:rPr>
          <w:bCs/>
        </w:rPr>
        <w:t>genda item 1.12 and did not see the need for futher action at this point in time.</w:t>
      </w:r>
    </w:p>
    <w:p w:rsidR="00D946AD" w:rsidRPr="00A06643" w:rsidRDefault="005024AD" w:rsidP="00D946AD">
      <w:pPr>
        <w:pStyle w:val="Heading2"/>
      </w:pPr>
      <w:r>
        <w:t>4.3</w:t>
      </w:r>
      <w:r w:rsidRPr="00A06643">
        <w:t>.</w:t>
      </w:r>
      <w:r w:rsidR="00D946AD" w:rsidRPr="00A06643">
        <w:t>11</w:t>
      </w:r>
      <w:r w:rsidR="00D946AD" w:rsidRPr="00A06643">
        <w:tab/>
        <w:t xml:space="preserve">WRC-15 </w:t>
      </w:r>
      <w:r w:rsidR="00D946AD">
        <w:t>a</w:t>
      </w:r>
      <w:r w:rsidR="00D946AD" w:rsidRPr="00A06643">
        <w:t xml:space="preserve">genda </w:t>
      </w:r>
      <w:r w:rsidR="00E32A32" w:rsidRPr="00A06643">
        <w:t>i</w:t>
      </w:r>
      <w:r w:rsidR="00D946AD" w:rsidRPr="00A06643">
        <w:t>tem 1.16</w:t>
      </w:r>
    </w:p>
    <w:p w:rsidR="00D946AD" w:rsidRPr="00A06643" w:rsidRDefault="00D946AD" w:rsidP="00D946AD">
      <w:r w:rsidRPr="00A06643">
        <w:t xml:space="preserve">Input documents: </w:t>
      </w:r>
      <w:hyperlink r:id="rId185" w:history="1">
        <w:r w:rsidRPr="00573F1B">
          <w:rPr>
            <w:rStyle w:val="Hyperlink"/>
          </w:rPr>
          <w:t>5A/469</w:t>
        </w:r>
      </w:hyperlink>
      <w:r w:rsidRPr="00A06643">
        <w:t xml:space="preserve"> (Russian Federation); </w:t>
      </w:r>
      <w:hyperlink r:id="rId186" w:history="1">
        <w:r w:rsidRPr="00573F1B">
          <w:rPr>
            <w:rStyle w:val="Hyperlink"/>
          </w:rPr>
          <w:t>5A/520</w:t>
        </w:r>
      </w:hyperlink>
      <w:r w:rsidRPr="00A06643">
        <w:t xml:space="preserve"> (France, ESA)</w:t>
      </w:r>
    </w:p>
    <w:p w:rsidR="00D946AD" w:rsidRPr="00A06643" w:rsidRDefault="00D946AD" w:rsidP="00D946AD">
      <w:r w:rsidRPr="00A06643">
        <w:t xml:space="preserve">Output document: 5A/TEMP/204(Rev.1) (LS to WP 5B on WRC-15 </w:t>
      </w:r>
      <w:r>
        <w:t>a</w:t>
      </w:r>
      <w:r w:rsidRPr="00A06643">
        <w:t>genda item 1.16)</w:t>
      </w:r>
    </w:p>
    <w:p w:rsidR="00D946AD" w:rsidRPr="00A06643" w:rsidRDefault="00D946AD" w:rsidP="00D946AD">
      <w:pPr>
        <w:rPr>
          <w:bCs/>
        </w:rPr>
      </w:pPr>
      <w:r w:rsidRPr="00A06643">
        <w:rPr>
          <w:bCs/>
        </w:rPr>
        <w:t>Based on the input contributions received, WG 5A-4 developed and agreed a liaison st</w:t>
      </w:r>
      <w:r w:rsidR="00E32A32">
        <w:rPr>
          <w:bCs/>
        </w:rPr>
        <w:t>atement to WP </w:t>
      </w:r>
      <w:r w:rsidRPr="00A06643">
        <w:rPr>
          <w:bCs/>
        </w:rPr>
        <w:t>5B to provide the WP 5A views on the ongoing work within WP 5B on this issue.</w:t>
      </w:r>
    </w:p>
    <w:p w:rsidR="00D946AD" w:rsidRPr="00915D20" w:rsidRDefault="005024AD" w:rsidP="00D946AD">
      <w:pPr>
        <w:pStyle w:val="Heading2"/>
        <w:rPr>
          <w:lang w:val="pt-PT"/>
        </w:rPr>
      </w:pPr>
      <w:r w:rsidRPr="000918D5">
        <w:rPr>
          <w:lang w:val="pt-PT"/>
        </w:rPr>
        <w:t>4.3.</w:t>
      </w:r>
      <w:r w:rsidR="00D946AD" w:rsidRPr="00915D20">
        <w:rPr>
          <w:lang w:val="pt-PT"/>
        </w:rPr>
        <w:t>12</w:t>
      </w:r>
      <w:r w:rsidR="00D946AD" w:rsidRPr="00915D20">
        <w:rPr>
          <w:lang w:val="pt-PT"/>
        </w:rPr>
        <w:tab/>
        <w:t xml:space="preserve">WRC-15 agenda </w:t>
      </w:r>
      <w:r w:rsidR="00E32A32" w:rsidRPr="00915D20">
        <w:rPr>
          <w:lang w:val="pt-PT"/>
        </w:rPr>
        <w:t>i</w:t>
      </w:r>
      <w:r w:rsidR="00D946AD" w:rsidRPr="00915D20">
        <w:rPr>
          <w:lang w:val="pt-PT"/>
        </w:rPr>
        <w:t>tem 1.17</w:t>
      </w:r>
    </w:p>
    <w:p w:rsidR="00D946AD" w:rsidRPr="00915D20" w:rsidRDefault="00D946AD" w:rsidP="00D946AD">
      <w:pPr>
        <w:rPr>
          <w:lang w:val="pt-PT"/>
        </w:rPr>
      </w:pPr>
      <w:r w:rsidRPr="00915D20">
        <w:rPr>
          <w:lang w:val="pt-PT"/>
        </w:rPr>
        <w:t>Input document: 5A/462 (WMO)</w:t>
      </w:r>
    </w:p>
    <w:p w:rsidR="00D946AD" w:rsidRPr="00A06643" w:rsidRDefault="00D946AD" w:rsidP="00D946AD">
      <w:pPr>
        <w:rPr>
          <w:bCs/>
        </w:rPr>
      </w:pPr>
      <w:r w:rsidRPr="00A06643">
        <w:rPr>
          <w:bCs/>
        </w:rPr>
        <w:t xml:space="preserve">WG 5A-4 took note of the WMO position on WRC-15 </w:t>
      </w:r>
      <w:r>
        <w:rPr>
          <w:bCs/>
        </w:rPr>
        <w:t>a</w:t>
      </w:r>
      <w:r w:rsidRPr="00A06643">
        <w:rPr>
          <w:bCs/>
        </w:rPr>
        <w:t>genda item 1.17 and did not see the need for fu</w:t>
      </w:r>
      <w:r w:rsidR="00E21A31">
        <w:rPr>
          <w:bCs/>
        </w:rPr>
        <w:t>r</w:t>
      </w:r>
      <w:r w:rsidRPr="00A06643">
        <w:rPr>
          <w:bCs/>
        </w:rPr>
        <w:t>ther action at this point in time.</w:t>
      </w:r>
    </w:p>
    <w:p w:rsidR="00D946AD" w:rsidRPr="00A06643" w:rsidRDefault="005024AD" w:rsidP="00D946AD">
      <w:pPr>
        <w:pStyle w:val="Heading2"/>
      </w:pPr>
      <w:r>
        <w:t>4.3</w:t>
      </w:r>
      <w:r w:rsidRPr="00A06643">
        <w:t>.</w:t>
      </w:r>
      <w:r w:rsidR="00D946AD" w:rsidRPr="00A06643">
        <w:t>13</w:t>
      </w:r>
      <w:r w:rsidR="00D946AD" w:rsidRPr="00A06643">
        <w:tab/>
        <w:t xml:space="preserve">WRC-15 </w:t>
      </w:r>
      <w:r w:rsidR="00D946AD">
        <w:t>a</w:t>
      </w:r>
      <w:r w:rsidR="00D946AD" w:rsidRPr="00A06643">
        <w:t xml:space="preserve">genda </w:t>
      </w:r>
      <w:r w:rsidR="00575C94" w:rsidRPr="00A06643">
        <w:t>i</w:t>
      </w:r>
      <w:r w:rsidR="00D946AD" w:rsidRPr="00A06643">
        <w:t>tem 9.1.x</w:t>
      </w:r>
    </w:p>
    <w:p w:rsidR="00D946AD" w:rsidRPr="00A06643" w:rsidRDefault="00D946AD" w:rsidP="00D946AD">
      <w:r w:rsidRPr="00A06643">
        <w:t xml:space="preserve">Input documents: </w:t>
      </w:r>
      <w:hyperlink r:id="rId187" w:history="1">
        <w:r w:rsidRPr="00573F1B">
          <w:rPr>
            <w:rStyle w:val="Hyperlink"/>
          </w:rPr>
          <w:t>5A/451</w:t>
        </w:r>
      </w:hyperlink>
      <w:r w:rsidRPr="00A06643">
        <w:t xml:space="preserve"> (WP 4C); 5A/462 (WMO); </w:t>
      </w:r>
      <w:hyperlink r:id="rId188" w:history="1">
        <w:r w:rsidRPr="00573F1B">
          <w:rPr>
            <w:rStyle w:val="Hyperlink"/>
          </w:rPr>
          <w:t>5A/485</w:t>
        </w:r>
      </w:hyperlink>
      <w:r w:rsidRPr="00A06643">
        <w:t xml:space="preserve"> (China)</w:t>
      </w:r>
    </w:p>
    <w:p w:rsidR="00D946AD" w:rsidRPr="00A06643" w:rsidRDefault="00D946AD" w:rsidP="00D946AD">
      <w:pPr>
        <w:rPr>
          <w:lang w:val="it-IT"/>
        </w:rPr>
      </w:pPr>
      <w:r w:rsidRPr="00A06643">
        <w:t xml:space="preserve">Output document: 5A/TEMP/215 (LS to WP4C on WRC-15 </w:t>
      </w:r>
      <w:r>
        <w:t>a</w:t>
      </w:r>
      <w:r w:rsidRPr="00A06643">
        <w:t>genda item 9.1, Issue 9.1.1)</w:t>
      </w:r>
    </w:p>
    <w:p w:rsidR="00D946AD" w:rsidRPr="00A06643" w:rsidRDefault="00D946AD" w:rsidP="00D946AD">
      <w:pPr>
        <w:rPr>
          <w:bCs/>
        </w:rPr>
      </w:pPr>
      <w:r w:rsidRPr="00A06643">
        <w:rPr>
          <w:bCs/>
        </w:rPr>
        <w:t xml:space="preserve">WG 5A-4 took note of the WMO position on WRC-15 </w:t>
      </w:r>
      <w:r>
        <w:rPr>
          <w:bCs/>
        </w:rPr>
        <w:t>a</w:t>
      </w:r>
      <w:r w:rsidRPr="00A06643">
        <w:rPr>
          <w:bCs/>
        </w:rPr>
        <w:t xml:space="preserve">genda </w:t>
      </w:r>
      <w:r>
        <w:rPr>
          <w:bCs/>
        </w:rPr>
        <w:t>i</w:t>
      </w:r>
      <w:r w:rsidRPr="00A06643">
        <w:rPr>
          <w:bCs/>
        </w:rPr>
        <w:t>tem 9.1.x and developed a reply liaison statement to WP 4C to provide the WP 5A views on the ongoing work within WP 4C on this issue.</w:t>
      </w:r>
    </w:p>
    <w:p w:rsidR="00D946AD" w:rsidRPr="005024AD" w:rsidRDefault="005024AD" w:rsidP="00D946AD">
      <w:pPr>
        <w:pStyle w:val="Heading1"/>
        <w:rPr>
          <w:sz w:val="24"/>
          <w:szCs w:val="24"/>
        </w:rPr>
      </w:pPr>
      <w:r w:rsidRPr="005024AD">
        <w:rPr>
          <w:sz w:val="24"/>
          <w:szCs w:val="24"/>
        </w:rPr>
        <w:t>4.4</w:t>
      </w:r>
      <w:r w:rsidR="00D946AD" w:rsidRPr="005024AD">
        <w:rPr>
          <w:sz w:val="24"/>
          <w:szCs w:val="24"/>
        </w:rPr>
        <w:tab/>
        <w:t>Revision of WP 5A texts</w:t>
      </w:r>
    </w:p>
    <w:p w:rsidR="00D946AD" w:rsidRPr="00A06643" w:rsidRDefault="00D946AD" w:rsidP="00D946AD">
      <w:pPr>
        <w:rPr>
          <w:bCs/>
        </w:rPr>
      </w:pPr>
      <w:r w:rsidRPr="00A06643">
        <w:rPr>
          <w:bCs/>
        </w:rPr>
        <w:t>WG 5A-4 reviewed the WP 5A texts and only identified one editorial comment to update the reference to the ongoing revision of Recommendation ITU-R M.1824 to the appropriate Annex of the most recent Chairman’s Report.</w:t>
      </w:r>
    </w:p>
    <w:p w:rsidR="00D946AD" w:rsidRPr="005024AD" w:rsidRDefault="00D946AD" w:rsidP="00D946AD">
      <w:pPr>
        <w:pStyle w:val="Heading1"/>
        <w:rPr>
          <w:sz w:val="24"/>
          <w:szCs w:val="24"/>
        </w:rPr>
      </w:pPr>
      <w:r w:rsidRPr="005024AD">
        <w:rPr>
          <w:sz w:val="24"/>
          <w:szCs w:val="24"/>
        </w:rPr>
        <w:t>4</w:t>
      </w:r>
      <w:r w:rsidR="005024AD" w:rsidRPr="005024AD">
        <w:rPr>
          <w:sz w:val="24"/>
          <w:szCs w:val="24"/>
        </w:rPr>
        <w:t>.5</w:t>
      </w:r>
      <w:r w:rsidRPr="005024AD">
        <w:rPr>
          <w:sz w:val="24"/>
          <w:szCs w:val="24"/>
        </w:rPr>
        <w:tab/>
        <w:t>Objectives for the next WP 5A meeting</w:t>
      </w:r>
    </w:p>
    <w:p w:rsidR="00D946AD" w:rsidRPr="005024AD" w:rsidRDefault="00D946AD" w:rsidP="00D946AD">
      <w:r w:rsidRPr="005024AD">
        <w:t>The objectives for the 14</w:t>
      </w:r>
      <w:r w:rsidRPr="005024AD">
        <w:rPr>
          <w:vertAlign w:val="superscript"/>
        </w:rPr>
        <w:t>th</w:t>
      </w:r>
      <w:r w:rsidRPr="005024AD">
        <w:t xml:space="preserve"> WP 5A meeting related to the WG 5A-4 activities are: </w:t>
      </w:r>
    </w:p>
    <w:p w:rsidR="00D946AD" w:rsidRPr="00A06643" w:rsidRDefault="00D946AD" w:rsidP="00D946AD">
      <w:pPr>
        <w:pStyle w:val="enumlev1"/>
        <w:numPr>
          <w:ilvl w:val="0"/>
          <w:numId w:val="2"/>
        </w:numPr>
      </w:pPr>
      <w:r w:rsidRPr="00A06643">
        <w:t>Continue the revision of Recommendation ITU-R M.1824 on system characteristics of television outside broadcast, electronic news gathering and electronic field production in the mobile service for use in sharing studies;</w:t>
      </w:r>
    </w:p>
    <w:p w:rsidR="00D946AD" w:rsidRPr="00A06643" w:rsidRDefault="00D946AD" w:rsidP="00D946AD">
      <w:pPr>
        <w:pStyle w:val="enumlev1"/>
        <w:numPr>
          <w:ilvl w:val="0"/>
          <w:numId w:val="2"/>
        </w:numPr>
      </w:pPr>
      <w:r w:rsidRPr="00A06643">
        <w:t xml:space="preserve">Further progress the development of the </w:t>
      </w:r>
      <w:r w:rsidRPr="00A06643">
        <w:rPr>
          <w:bCs/>
        </w:rPr>
        <w:t>Preliminary Draft New Recommendation ITU-R M.[</w:t>
      </w:r>
      <w:r w:rsidRPr="00A06643">
        <w:t>MS 14.5-15.35 CHAR</w:t>
      </w:r>
      <w:r w:rsidRPr="00A06643">
        <w:rPr>
          <w:bCs/>
        </w:rPr>
        <w:t>] on characteristics of and protection criteria for systems operating in the mobile service in the frequency range 14.5-15.35 GHz</w:t>
      </w:r>
      <w:r w:rsidRPr="00A06643">
        <w:t>;</w:t>
      </w:r>
    </w:p>
    <w:p w:rsidR="00D946AD" w:rsidRPr="00A06643" w:rsidRDefault="00D946AD" w:rsidP="00D946AD">
      <w:pPr>
        <w:pStyle w:val="enumlev1"/>
        <w:numPr>
          <w:ilvl w:val="0"/>
          <w:numId w:val="2"/>
        </w:numPr>
      </w:pPr>
      <w:r w:rsidRPr="00A06643">
        <w:rPr>
          <w:bCs/>
        </w:rPr>
        <w:t xml:space="preserve">Determine how to further progress and develop the </w:t>
      </w:r>
      <w:r w:rsidRPr="00A06643">
        <w:t>RLAN compilation document and consider the proposal to revise Recommendation ITU-R M.1652 in this regard.</w:t>
      </w:r>
    </w:p>
    <w:p w:rsidR="00D946AD" w:rsidRPr="003850EC" w:rsidRDefault="005024AD" w:rsidP="003850EC">
      <w:pPr>
        <w:pStyle w:val="Heading2"/>
        <w:rPr>
          <w:rStyle w:val="Heading2Char1"/>
          <w:b/>
        </w:rPr>
      </w:pPr>
      <w:bookmarkStart w:id="19" w:name="_Toc214152999"/>
      <w:r w:rsidRPr="003850EC">
        <w:rPr>
          <w:rStyle w:val="Heading2Char1"/>
          <w:b/>
        </w:rPr>
        <w:lastRenderedPageBreak/>
        <w:t>4.</w:t>
      </w:r>
      <w:r w:rsidR="00D946AD" w:rsidRPr="003850EC">
        <w:rPr>
          <w:rStyle w:val="Heading2Char1"/>
          <w:b/>
        </w:rPr>
        <w:t>5</w:t>
      </w:r>
      <w:r w:rsidR="00D946AD" w:rsidRPr="003850EC">
        <w:rPr>
          <w:rStyle w:val="Heading2Char1"/>
          <w:b/>
        </w:rPr>
        <w:tab/>
        <w:t>Conclusion</w:t>
      </w:r>
      <w:bookmarkEnd w:id="19"/>
    </w:p>
    <w:p w:rsidR="00D946AD" w:rsidRPr="00A06643" w:rsidRDefault="00D946AD" w:rsidP="00D946AD">
      <w:r w:rsidRPr="00A06643">
        <w:t>The Chairman of WG 5A-4 would like to thank all the WG 5A-4 participants for their active contributions to the work of WG 5A-4</w:t>
      </w:r>
      <w:r w:rsidRPr="00A06643">
        <w:rPr>
          <w:bCs/>
        </w:rPr>
        <w:t>.</w:t>
      </w:r>
    </w:p>
    <w:p w:rsidR="00FD6BA1" w:rsidRDefault="008B091D" w:rsidP="005024AD">
      <w:pPr>
        <w:pStyle w:val="Heading1"/>
        <w:spacing w:before="360"/>
      </w:pPr>
      <w:r>
        <w:t>5</w:t>
      </w:r>
      <w:r>
        <w:tab/>
      </w:r>
      <w:bookmarkStart w:id="20" w:name="s5"/>
      <w:bookmarkEnd w:id="20"/>
      <w:r>
        <w:t xml:space="preserve">Working Group 5A-5 – New technologies </w:t>
      </w:r>
      <w:r>
        <w:br/>
        <w:t>(Chairman: Mr Hitoshi Yoshino, Japan)</w:t>
      </w:r>
    </w:p>
    <w:p w:rsidR="006300D9" w:rsidRPr="00BD5229" w:rsidRDefault="006300D9" w:rsidP="006300D9">
      <w:pPr>
        <w:pStyle w:val="Normalaftertitle0"/>
        <w:rPr>
          <w:lang w:eastAsia="ja-JP"/>
        </w:rPr>
      </w:pPr>
      <w:r w:rsidRPr="00BD5229">
        <w:t xml:space="preserve">Working Group 5A-5 </w:t>
      </w:r>
      <w:r w:rsidRPr="00BD5229">
        <w:rPr>
          <w:rFonts w:hint="eastAsia"/>
          <w:lang w:eastAsia="ja-JP"/>
        </w:rPr>
        <w:t xml:space="preserve">(WG 5A-5) </w:t>
      </w:r>
      <w:r w:rsidRPr="00BD5229">
        <w:t xml:space="preserve">met </w:t>
      </w:r>
      <w:r w:rsidRPr="00BD5229">
        <w:rPr>
          <w:rFonts w:hint="eastAsia"/>
          <w:lang w:eastAsia="ja-JP"/>
        </w:rPr>
        <w:t>five</w:t>
      </w:r>
      <w:r w:rsidRPr="00BD5229">
        <w:t xml:space="preserve"> times </w:t>
      </w:r>
      <w:r w:rsidRPr="00BD5229">
        <w:rPr>
          <w:rFonts w:hint="eastAsia"/>
          <w:lang w:eastAsia="ja-JP"/>
        </w:rPr>
        <w:t>during the 1</w:t>
      </w:r>
      <w:r>
        <w:rPr>
          <w:lang w:eastAsia="ja-JP"/>
        </w:rPr>
        <w:t>3</w:t>
      </w:r>
      <w:r w:rsidRPr="00BD5229">
        <w:rPr>
          <w:rFonts w:hint="eastAsia"/>
          <w:vertAlign w:val="superscript"/>
          <w:lang w:eastAsia="ja-JP"/>
        </w:rPr>
        <w:t>th</w:t>
      </w:r>
      <w:r w:rsidRPr="00BD5229">
        <w:rPr>
          <w:rFonts w:hint="eastAsia"/>
          <w:lang w:eastAsia="ja-JP"/>
        </w:rPr>
        <w:t xml:space="preserve"> meeting of ITU-R WP</w:t>
      </w:r>
      <w:r w:rsidRPr="00BD5229">
        <w:rPr>
          <w:lang w:eastAsia="ja-JP"/>
        </w:rPr>
        <w:t xml:space="preserve"> </w:t>
      </w:r>
      <w:r w:rsidRPr="00BD5229">
        <w:rPr>
          <w:rFonts w:hint="eastAsia"/>
          <w:lang w:eastAsia="ja-JP"/>
        </w:rPr>
        <w:t xml:space="preserve">5A from </w:t>
      </w:r>
      <w:r>
        <w:rPr>
          <w:lang w:eastAsia="ja-JP"/>
        </w:rPr>
        <w:t>May</w:t>
      </w:r>
      <w:r w:rsidR="0059128F">
        <w:rPr>
          <w:lang w:eastAsia="ja-JP"/>
        </w:rPr>
        <w:t> </w:t>
      </w:r>
      <w:r w:rsidRPr="00BD5229">
        <w:rPr>
          <w:rFonts w:hint="eastAsia"/>
          <w:lang w:eastAsia="ja-JP"/>
        </w:rPr>
        <w:t>1</w:t>
      </w:r>
      <w:r>
        <w:rPr>
          <w:lang w:eastAsia="ja-JP"/>
        </w:rPr>
        <w:t>9</w:t>
      </w:r>
      <w:r w:rsidRPr="00BD5229">
        <w:rPr>
          <w:rFonts w:hint="eastAsia"/>
          <w:vertAlign w:val="superscript"/>
          <w:lang w:eastAsia="ja-JP"/>
        </w:rPr>
        <w:t>th</w:t>
      </w:r>
      <w:r w:rsidRPr="00BD5229">
        <w:rPr>
          <w:rFonts w:hint="eastAsia"/>
          <w:color w:val="FF0000"/>
          <w:lang w:eastAsia="ja-JP"/>
        </w:rPr>
        <w:t xml:space="preserve"> </w:t>
      </w:r>
      <w:r w:rsidRPr="00BD5229">
        <w:rPr>
          <w:rFonts w:hint="eastAsia"/>
          <w:lang w:eastAsia="ja-JP"/>
        </w:rPr>
        <w:t>to</w:t>
      </w:r>
      <w:r w:rsidRPr="00BD5229">
        <w:rPr>
          <w:lang w:eastAsia="ja-JP"/>
        </w:rPr>
        <w:t xml:space="preserve"> </w:t>
      </w:r>
      <w:r w:rsidRPr="00BD5229">
        <w:rPr>
          <w:rFonts w:hint="eastAsia"/>
          <w:lang w:eastAsia="ja-JP"/>
        </w:rPr>
        <w:t>2</w:t>
      </w:r>
      <w:r>
        <w:rPr>
          <w:lang w:eastAsia="ja-JP"/>
        </w:rPr>
        <w:t>9</w:t>
      </w:r>
      <w:r w:rsidRPr="00BD5229">
        <w:rPr>
          <w:rFonts w:hint="eastAsia"/>
          <w:vertAlign w:val="superscript"/>
          <w:lang w:eastAsia="ja-JP"/>
        </w:rPr>
        <w:t>th</w:t>
      </w:r>
      <w:r w:rsidRPr="00BD5229">
        <w:rPr>
          <w:rFonts w:hint="eastAsia"/>
          <w:lang w:eastAsia="ja-JP"/>
        </w:rPr>
        <w:t xml:space="preserve">, </w:t>
      </w:r>
      <w:r w:rsidRPr="00BD5229">
        <w:t>20</w:t>
      </w:r>
      <w:r w:rsidRPr="00BD5229">
        <w:rPr>
          <w:rFonts w:hint="eastAsia"/>
          <w:lang w:eastAsia="ja-JP"/>
        </w:rPr>
        <w:t>1</w:t>
      </w:r>
      <w:r>
        <w:rPr>
          <w:lang w:eastAsia="ja-JP"/>
        </w:rPr>
        <w:t>4</w:t>
      </w:r>
      <w:r w:rsidRPr="00BD5229">
        <w:t xml:space="preserve">. </w:t>
      </w:r>
      <w:r w:rsidRPr="00BD5229">
        <w:rPr>
          <w:rFonts w:hint="eastAsia"/>
          <w:lang w:eastAsia="ja-JP"/>
        </w:rPr>
        <w:t xml:space="preserve">Around </w:t>
      </w:r>
      <w:r>
        <w:rPr>
          <w:lang w:eastAsia="ja-JP"/>
        </w:rPr>
        <w:t>6</w:t>
      </w:r>
      <w:r w:rsidRPr="00BD5229">
        <w:rPr>
          <w:rFonts w:hint="eastAsia"/>
          <w:lang w:eastAsia="ja-JP"/>
        </w:rPr>
        <w:t xml:space="preserve">0 </w:t>
      </w:r>
      <w:r w:rsidRPr="00BD5229">
        <w:t xml:space="preserve">delegates from </w:t>
      </w:r>
      <w:r w:rsidRPr="00BD5229">
        <w:rPr>
          <w:rFonts w:hint="eastAsia"/>
          <w:lang w:eastAsia="ja-JP"/>
        </w:rPr>
        <w:t>Algeria, Australia, Germany</w:t>
      </w:r>
      <w:r w:rsidRPr="00BD5229">
        <w:t xml:space="preserve">, Canada, </w:t>
      </w:r>
      <w:r w:rsidRPr="00BD5229">
        <w:rPr>
          <w:rFonts w:hint="eastAsia"/>
          <w:lang w:eastAsia="ja-JP"/>
        </w:rPr>
        <w:t xml:space="preserve">Cameroon, China, Finland, France, India, Italy, </w:t>
      </w:r>
      <w:r w:rsidRPr="00BD5229">
        <w:t>Japan</w:t>
      </w:r>
      <w:r w:rsidRPr="00BD5229">
        <w:rPr>
          <w:rFonts w:hint="eastAsia"/>
          <w:lang w:eastAsia="ja-JP"/>
        </w:rPr>
        <w:t xml:space="preserve">, Kenya, Korea, The Netherlands, </w:t>
      </w:r>
      <w:r>
        <w:rPr>
          <w:lang w:eastAsia="ja-JP"/>
        </w:rPr>
        <w:t xml:space="preserve">Norway, Russia, </w:t>
      </w:r>
      <w:r w:rsidRPr="00BD5229">
        <w:rPr>
          <w:rFonts w:hint="eastAsia"/>
          <w:lang w:eastAsia="ja-JP"/>
        </w:rPr>
        <w:t xml:space="preserve">Saudi Arabia, Sweden, Switzerland, Thailand, </w:t>
      </w:r>
      <w:r>
        <w:rPr>
          <w:lang w:eastAsia="ja-JP"/>
        </w:rPr>
        <w:t xml:space="preserve">Togo, </w:t>
      </w:r>
      <w:r w:rsidRPr="00BD5229">
        <w:rPr>
          <w:rFonts w:hint="eastAsia"/>
          <w:lang w:eastAsia="ja-JP"/>
        </w:rPr>
        <w:t xml:space="preserve">United Kingdom, </w:t>
      </w:r>
      <w:r w:rsidRPr="00BD5229">
        <w:rPr>
          <w:lang w:eastAsia="ja-JP"/>
        </w:rPr>
        <w:t>U</w:t>
      </w:r>
      <w:r w:rsidRPr="00BD5229">
        <w:rPr>
          <w:rFonts w:hint="eastAsia"/>
          <w:lang w:eastAsia="ja-JP"/>
        </w:rPr>
        <w:t>SA, Vietnam, Alcatel-Lucent, C</w:t>
      </w:r>
      <w:r>
        <w:rPr>
          <w:rFonts w:hint="eastAsia"/>
          <w:lang w:eastAsia="ja-JP"/>
        </w:rPr>
        <w:t>isco</w:t>
      </w:r>
      <w:r w:rsidRPr="00BD5229">
        <w:rPr>
          <w:rFonts w:hint="eastAsia"/>
          <w:lang w:eastAsia="ja-JP"/>
        </w:rPr>
        <w:t>,</w:t>
      </w:r>
      <w:r>
        <w:rPr>
          <w:rFonts w:hint="eastAsia"/>
          <w:lang w:eastAsia="ja-JP"/>
        </w:rPr>
        <w:t xml:space="preserve"> </w:t>
      </w:r>
      <w:r w:rsidRPr="00BD5229">
        <w:rPr>
          <w:rFonts w:hint="eastAsia"/>
          <w:lang w:eastAsia="ja-JP"/>
        </w:rPr>
        <w:t>COST-TERRA, EADS, Ericsson, Intel, IUCAF, Microsoft, Motorola, Nokia Solutions and Networks, Orange, Robert Bosch</w:t>
      </w:r>
      <w:r>
        <w:rPr>
          <w:lang w:eastAsia="ja-JP"/>
        </w:rPr>
        <w:t xml:space="preserve"> and</w:t>
      </w:r>
      <w:r w:rsidRPr="00BD5229">
        <w:rPr>
          <w:rFonts w:hint="eastAsia"/>
          <w:lang w:eastAsia="ja-JP"/>
        </w:rPr>
        <w:t xml:space="preserve"> Telecom Italia</w:t>
      </w:r>
      <w:r>
        <w:rPr>
          <w:rFonts w:hint="eastAsia"/>
          <w:lang w:eastAsia="ja-JP"/>
        </w:rPr>
        <w:t xml:space="preserve"> </w:t>
      </w:r>
      <w:r w:rsidRPr="00BD5229">
        <w:t>participated in the meeting</w:t>
      </w:r>
      <w:r w:rsidRPr="00BD5229">
        <w:rPr>
          <w:rFonts w:hint="eastAsia"/>
          <w:lang w:eastAsia="ja-JP"/>
        </w:rPr>
        <w:t>s</w:t>
      </w:r>
      <w:r w:rsidRPr="00BD5229">
        <w:t xml:space="preserve">. The tasks assigned to WG 5A-5 address </w:t>
      </w:r>
      <w:r w:rsidRPr="00BD5229">
        <w:rPr>
          <w:rFonts w:hint="eastAsia"/>
          <w:lang w:eastAsia="ja-JP"/>
        </w:rPr>
        <w:t xml:space="preserve">new </w:t>
      </w:r>
      <w:r w:rsidRPr="00BD5229">
        <w:t>technologies</w:t>
      </w:r>
      <w:r w:rsidRPr="00BD5229">
        <w:rPr>
          <w:rFonts w:hint="eastAsia"/>
          <w:lang w:eastAsia="ja-JP"/>
        </w:rPr>
        <w:t>.</w:t>
      </w:r>
    </w:p>
    <w:p w:rsidR="006300D9" w:rsidRPr="00371F13" w:rsidRDefault="006300D9" w:rsidP="00CD5EFE">
      <w:pPr>
        <w:spacing w:after="120"/>
        <w:rPr>
          <w:highlight w:val="cyan"/>
          <w:lang w:eastAsia="ja-JP"/>
        </w:rPr>
      </w:pPr>
      <w:r>
        <w:rPr>
          <w:lang w:val="it-IT" w:eastAsia="ja-JP"/>
        </w:rPr>
        <w:t>T</w:t>
      </w:r>
      <w:r>
        <w:rPr>
          <w:rFonts w:hint="eastAsia"/>
          <w:lang w:val="it-IT" w:eastAsia="ja-JP"/>
        </w:rPr>
        <w:t>wenty</w:t>
      </w:r>
      <w:r>
        <w:rPr>
          <w:lang w:val="it-IT" w:eastAsia="ja-JP"/>
        </w:rPr>
        <w:t>-two</w:t>
      </w:r>
      <w:r>
        <w:rPr>
          <w:rFonts w:hint="eastAsia"/>
          <w:lang w:val="it-IT" w:eastAsia="ja-JP"/>
        </w:rPr>
        <w:t xml:space="preserve"> </w:t>
      </w:r>
      <w:r w:rsidRPr="0073676F">
        <w:rPr>
          <w:rFonts w:hint="eastAsia"/>
          <w:lang w:val="it-IT" w:eastAsia="ja-JP"/>
        </w:rPr>
        <w:t>input contributions were attributed to WG</w:t>
      </w:r>
      <w:r w:rsidRPr="0073676F">
        <w:rPr>
          <w:lang w:val="it-IT" w:eastAsia="ja-JP"/>
        </w:rPr>
        <w:t xml:space="preserve"> 5A-</w:t>
      </w:r>
      <w:r w:rsidRPr="0073676F">
        <w:rPr>
          <w:rFonts w:hint="eastAsia"/>
          <w:lang w:val="it-IT" w:eastAsia="ja-JP"/>
        </w:rPr>
        <w:t>5, which were</w:t>
      </w:r>
      <w:r w:rsidRPr="0073676F">
        <w:rPr>
          <w:lang w:val="it-IT"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6671"/>
      </w:tblGrid>
      <w:tr w:rsidR="006300D9" w:rsidRPr="00CB443A" w:rsidTr="00375EEE">
        <w:trPr>
          <w:jc w:val="center"/>
        </w:trPr>
        <w:tc>
          <w:tcPr>
            <w:tcW w:w="2857" w:type="dxa"/>
            <w:shd w:val="clear" w:color="auto" w:fill="auto"/>
          </w:tcPr>
          <w:p w:rsidR="006300D9" w:rsidRPr="0073676F" w:rsidRDefault="006300D9" w:rsidP="004A40DE">
            <w:pPr>
              <w:pStyle w:val="Tabletext"/>
              <w:ind w:left="284" w:hanging="284"/>
              <w:rPr>
                <w:lang w:eastAsia="ja-JP"/>
              </w:rPr>
            </w:pPr>
            <w:r w:rsidRPr="0073676F">
              <w:t>–</w:t>
            </w:r>
            <w:r w:rsidRPr="0073676F">
              <w:rPr>
                <w:lang w:eastAsia="ja-JP"/>
              </w:rPr>
              <w:tab/>
            </w:r>
            <w:r w:rsidR="004A40DE">
              <w:rPr>
                <w:lang w:eastAsia="ja-JP"/>
              </w:rPr>
              <w:t xml:space="preserve">Cognitive radio systems (CRS) </w:t>
            </w:r>
            <w:r w:rsidRPr="0073676F">
              <w:rPr>
                <w:lang w:eastAsia="ja-JP"/>
              </w:rPr>
              <w:t>(Q.2</w:t>
            </w:r>
            <w:r w:rsidRPr="0073676F">
              <w:rPr>
                <w:rFonts w:hint="eastAsia"/>
                <w:lang w:eastAsia="ja-JP"/>
              </w:rPr>
              <w:t>41</w:t>
            </w:r>
            <w:r w:rsidRPr="0073676F">
              <w:rPr>
                <w:lang w:eastAsia="ja-JP"/>
              </w:rPr>
              <w:t>-</w:t>
            </w:r>
            <w:r w:rsidRPr="0073676F">
              <w:rPr>
                <w:rFonts w:hint="eastAsia"/>
                <w:lang w:eastAsia="ja-JP"/>
              </w:rPr>
              <w:t>2</w:t>
            </w:r>
            <w:r w:rsidRPr="0073676F">
              <w:rPr>
                <w:lang w:eastAsia="ja-JP"/>
              </w:rPr>
              <w:t>/5)</w:t>
            </w:r>
          </w:p>
        </w:tc>
        <w:tc>
          <w:tcPr>
            <w:tcW w:w="6671" w:type="dxa"/>
            <w:shd w:val="clear" w:color="auto" w:fill="auto"/>
          </w:tcPr>
          <w:p w:rsidR="006300D9" w:rsidRPr="00197816" w:rsidRDefault="006300D9" w:rsidP="004A40DE">
            <w:pPr>
              <w:pStyle w:val="Tabletext"/>
              <w:rPr>
                <w:rFonts w:asciiTheme="majorBidi" w:hAnsiTheme="majorBidi" w:cstheme="majorBidi"/>
              </w:rPr>
            </w:pPr>
            <w:r w:rsidRPr="00197816">
              <w:rPr>
                <w:rFonts w:asciiTheme="majorBidi" w:hAnsiTheme="majorBidi" w:cstheme="majorBidi"/>
                <w:lang w:eastAsia="ja-JP"/>
              </w:rPr>
              <w:t xml:space="preserve">Documents </w:t>
            </w:r>
            <w:hyperlink r:id="rId189" w:history="1">
              <w:r w:rsidRPr="00197816">
                <w:rPr>
                  <w:rStyle w:val="Hyperlink"/>
                  <w:rFonts w:asciiTheme="majorBidi" w:hAnsiTheme="majorBidi" w:cstheme="majorBidi"/>
                  <w:lang w:val="it-IT"/>
                </w:rPr>
                <w:t>421</w:t>
              </w:r>
            </w:hyperlink>
            <w:r w:rsidRPr="00197816">
              <w:rPr>
                <w:rFonts w:asciiTheme="majorBidi" w:hAnsiTheme="majorBidi" w:cstheme="majorBidi"/>
              </w:rPr>
              <w:t xml:space="preserve"> </w:t>
            </w:r>
            <w:hyperlink r:id="rId190" w:history="1">
              <w:r w:rsidRPr="00197816">
                <w:rPr>
                  <w:rStyle w:val="Hyperlink"/>
                  <w:rFonts w:asciiTheme="majorBidi" w:hAnsiTheme="majorBidi" w:cstheme="majorBidi"/>
                  <w:lang w:val="it-IT"/>
                </w:rPr>
                <w:t>Annex 20</w:t>
              </w:r>
            </w:hyperlink>
            <w:r w:rsidRPr="00197816">
              <w:rPr>
                <w:rFonts w:asciiTheme="majorBidi" w:hAnsiTheme="majorBidi" w:cstheme="majorBidi"/>
              </w:rPr>
              <w:t xml:space="preserve"> (WP 5A); </w:t>
            </w:r>
            <w:hyperlink r:id="rId191" w:history="1">
              <w:r w:rsidRPr="00197816">
                <w:rPr>
                  <w:rStyle w:val="Hyperlink"/>
                  <w:rFonts w:asciiTheme="majorBidi" w:hAnsiTheme="majorBidi" w:cstheme="majorBidi"/>
                  <w:lang w:val="it-IT" w:eastAsia="ja-JP"/>
                </w:rPr>
                <w:t>433</w:t>
              </w:r>
            </w:hyperlink>
            <w:r w:rsidRPr="00197816">
              <w:rPr>
                <w:rFonts w:asciiTheme="majorBidi" w:hAnsiTheme="majorBidi" w:cstheme="majorBidi"/>
                <w:lang w:eastAsia="ja-JP"/>
              </w:rPr>
              <w:t xml:space="preserve"> (WP 5D), </w:t>
            </w:r>
            <w:hyperlink r:id="rId192" w:history="1">
              <w:r w:rsidRPr="00197816">
                <w:rPr>
                  <w:rStyle w:val="Hyperlink"/>
                  <w:rFonts w:asciiTheme="majorBidi" w:hAnsiTheme="majorBidi" w:cstheme="majorBidi"/>
                  <w:lang w:val="it-IT"/>
                </w:rPr>
                <w:t>437</w:t>
              </w:r>
            </w:hyperlink>
            <w:r w:rsidRPr="00197816">
              <w:rPr>
                <w:rFonts w:asciiTheme="majorBidi" w:hAnsiTheme="majorBidi" w:cstheme="majorBidi"/>
              </w:rPr>
              <w:t xml:space="preserve">, </w:t>
            </w:r>
            <w:hyperlink r:id="rId193" w:history="1">
              <w:r w:rsidRPr="00197816">
                <w:rPr>
                  <w:rStyle w:val="Hyperlink"/>
                  <w:rFonts w:asciiTheme="majorBidi" w:hAnsiTheme="majorBidi" w:cstheme="majorBidi"/>
                  <w:lang w:val="it-IT"/>
                </w:rPr>
                <w:t>438</w:t>
              </w:r>
            </w:hyperlink>
            <w:r w:rsidRPr="00197816">
              <w:rPr>
                <w:rFonts w:asciiTheme="majorBidi" w:hAnsiTheme="majorBidi" w:cstheme="majorBidi"/>
              </w:rPr>
              <w:t xml:space="preserve"> (COST-TERRA); </w:t>
            </w:r>
            <w:hyperlink r:id="rId194" w:history="1">
              <w:r w:rsidRPr="00197816">
                <w:rPr>
                  <w:rStyle w:val="Hyperlink"/>
                  <w:rFonts w:asciiTheme="majorBidi" w:hAnsiTheme="majorBidi" w:cstheme="majorBidi"/>
                  <w:lang w:val="it-IT"/>
                </w:rPr>
                <w:t>477</w:t>
              </w:r>
            </w:hyperlink>
            <w:r w:rsidRPr="00197816">
              <w:rPr>
                <w:rFonts w:asciiTheme="majorBidi" w:hAnsiTheme="majorBidi" w:cstheme="majorBidi"/>
              </w:rPr>
              <w:t xml:space="preserve"> (USA); </w:t>
            </w:r>
            <w:hyperlink r:id="rId195" w:history="1">
              <w:r w:rsidRPr="00197816">
                <w:rPr>
                  <w:rStyle w:val="Hyperlink"/>
                  <w:rFonts w:asciiTheme="majorBidi" w:hAnsiTheme="majorBidi" w:cstheme="majorBidi"/>
                  <w:lang w:val="it-IT"/>
                </w:rPr>
                <w:t>496</w:t>
              </w:r>
            </w:hyperlink>
            <w:r w:rsidRPr="00197816">
              <w:rPr>
                <w:rFonts w:asciiTheme="majorBidi" w:hAnsiTheme="majorBidi" w:cstheme="majorBidi"/>
              </w:rPr>
              <w:t xml:space="preserve"> (UK); </w:t>
            </w:r>
            <w:hyperlink r:id="rId196" w:history="1">
              <w:r w:rsidRPr="00197816">
                <w:rPr>
                  <w:rStyle w:val="Hyperlink"/>
                  <w:rFonts w:asciiTheme="majorBidi" w:hAnsiTheme="majorBidi" w:cstheme="majorBidi"/>
                  <w:lang w:val="it-IT"/>
                </w:rPr>
                <w:t>508</w:t>
              </w:r>
            </w:hyperlink>
            <w:r w:rsidRPr="00197816">
              <w:rPr>
                <w:rFonts w:asciiTheme="majorBidi" w:hAnsiTheme="majorBidi" w:cstheme="majorBidi"/>
              </w:rPr>
              <w:t xml:space="preserve"> (Japan); </w:t>
            </w:r>
            <w:hyperlink r:id="rId197" w:history="1">
              <w:r w:rsidRPr="00197816">
                <w:rPr>
                  <w:rStyle w:val="Hyperlink"/>
                  <w:rFonts w:asciiTheme="majorBidi" w:hAnsiTheme="majorBidi" w:cstheme="majorBidi"/>
                  <w:lang w:val="it-IT"/>
                </w:rPr>
                <w:t>517</w:t>
              </w:r>
            </w:hyperlink>
            <w:r w:rsidRPr="00197816">
              <w:rPr>
                <w:rFonts w:asciiTheme="majorBidi" w:hAnsiTheme="majorBidi" w:cstheme="majorBidi"/>
              </w:rPr>
              <w:t xml:space="preserve"> (Nokia Solutions and Networks Oy / VTT); </w:t>
            </w:r>
            <w:hyperlink r:id="rId198" w:history="1">
              <w:r w:rsidRPr="00197816">
                <w:rPr>
                  <w:rStyle w:val="Hyperlink"/>
                  <w:rFonts w:asciiTheme="majorBidi" w:hAnsiTheme="majorBidi" w:cstheme="majorBidi"/>
                  <w:lang w:val="it-IT"/>
                </w:rPr>
                <w:t>521</w:t>
              </w:r>
            </w:hyperlink>
            <w:r w:rsidRPr="00197816">
              <w:rPr>
                <w:rFonts w:asciiTheme="majorBidi" w:hAnsiTheme="majorBidi" w:cstheme="majorBidi"/>
              </w:rPr>
              <w:t xml:space="preserve"> (Orange, Telecom Italia); </w:t>
            </w:r>
            <w:hyperlink r:id="rId199" w:history="1">
              <w:r w:rsidRPr="00197816">
                <w:rPr>
                  <w:rStyle w:val="Hyperlink"/>
                  <w:rFonts w:asciiTheme="majorBidi" w:hAnsiTheme="majorBidi" w:cstheme="majorBidi"/>
                  <w:lang w:val="it-IT"/>
                </w:rPr>
                <w:t>524</w:t>
              </w:r>
            </w:hyperlink>
            <w:r w:rsidRPr="00197816">
              <w:rPr>
                <w:rFonts w:asciiTheme="majorBidi" w:hAnsiTheme="majorBidi" w:cstheme="majorBidi"/>
              </w:rPr>
              <w:t xml:space="preserve"> (Liaison Rapporteur); </w:t>
            </w:r>
            <w:hyperlink r:id="rId200" w:history="1">
              <w:r w:rsidRPr="00197816">
                <w:rPr>
                  <w:rStyle w:val="Hyperlink"/>
                  <w:rFonts w:asciiTheme="majorBidi" w:hAnsiTheme="majorBidi" w:cstheme="majorBidi"/>
                  <w:lang w:val="it-IT"/>
                </w:rPr>
                <w:t>525</w:t>
              </w:r>
            </w:hyperlink>
            <w:r w:rsidRPr="00197816">
              <w:rPr>
                <w:rFonts w:asciiTheme="majorBidi" w:hAnsiTheme="majorBidi" w:cstheme="majorBidi"/>
              </w:rPr>
              <w:t xml:space="preserve"> (WWRF); </w:t>
            </w:r>
            <w:hyperlink r:id="rId201" w:history="1">
              <w:r w:rsidRPr="00197816">
                <w:rPr>
                  <w:rStyle w:val="Hyperlink"/>
                  <w:rFonts w:asciiTheme="majorBidi" w:hAnsiTheme="majorBidi" w:cstheme="majorBidi"/>
                  <w:lang w:val="it-IT"/>
                </w:rPr>
                <w:t>530</w:t>
              </w:r>
            </w:hyperlink>
            <w:r w:rsidRPr="00197816">
              <w:rPr>
                <w:rFonts w:asciiTheme="majorBidi" w:hAnsiTheme="majorBidi" w:cstheme="majorBidi"/>
              </w:rPr>
              <w:t xml:space="preserve"> (Liaison Rapporteur);</w:t>
            </w:r>
          </w:p>
        </w:tc>
      </w:tr>
      <w:tr w:rsidR="006300D9" w:rsidRPr="00CB443A" w:rsidTr="00375EEE">
        <w:trPr>
          <w:jc w:val="center"/>
        </w:trPr>
        <w:tc>
          <w:tcPr>
            <w:tcW w:w="2857" w:type="dxa"/>
            <w:shd w:val="clear" w:color="auto" w:fill="auto"/>
          </w:tcPr>
          <w:p w:rsidR="006300D9" w:rsidRPr="00207137" w:rsidRDefault="006300D9" w:rsidP="004A40DE">
            <w:pPr>
              <w:pStyle w:val="Tabletext"/>
              <w:ind w:left="284" w:hanging="284"/>
            </w:pPr>
            <w:r w:rsidRPr="00207137">
              <w:t>–</w:t>
            </w:r>
            <w:r w:rsidRPr="00207137">
              <w:rPr>
                <w:lang w:eastAsia="ja-JP"/>
              </w:rPr>
              <w:tab/>
              <w:t>Int</w:t>
            </w:r>
            <w:r w:rsidR="004A40DE">
              <w:rPr>
                <w:lang w:eastAsia="ja-JP"/>
              </w:rPr>
              <w:t xml:space="preserve">elligent transport system (ITS) </w:t>
            </w:r>
            <w:r w:rsidRPr="00207137">
              <w:rPr>
                <w:lang w:eastAsia="ja-JP"/>
              </w:rPr>
              <w:t>(Q. 205-5/5)</w:t>
            </w:r>
          </w:p>
        </w:tc>
        <w:tc>
          <w:tcPr>
            <w:tcW w:w="6671" w:type="dxa"/>
            <w:shd w:val="clear" w:color="auto" w:fill="auto"/>
          </w:tcPr>
          <w:p w:rsidR="006300D9" w:rsidRPr="006300D9" w:rsidRDefault="006300D9" w:rsidP="004A40DE">
            <w:pPr>
              <w:pStyle w:val="Tabletext"/>
              <w:rPr>
                <w:rFonts w:asciiTheme="majorBidi" w:hAnsiTheme="majorBidi" w:cstheme="majorBidi"/>
                <w:lang w:val="fr-FR" w:eastAsia="ja-JP"/>
              </w:rPr>
            </w:pPr>
            <w:r w:rsidRPr="004A40DE">
              <w:rPr>
                <w:rFonts w:asciiTheme="majorBidi" w:hAnsiTheme="majorBidi" w:cstheme="majorBidi"/>
                <w:lang w:val="fr-CH" w:eastAsia="ja-JP"/>
              </w:rPr>
              <w:t xml:space="preserve">Documents </w:t>
            </w:r>
            <w:hyperlink r:id="rId202" w:history="1">
              <w:r w:rsidRPr="00197816">
                <w:rPr>
                  <w:rStyle w:val="Hyperlink"/>
                  <w:rFonts w:asciiTheme="majorBidi" w:hAnsiTheme="majorBidi" w:cstheme="majorBidi"/>
                  <w:lang w:val="fr-CH"/>
                </w:rPr>
                <w:t>198</w:t>
              </w:r>
            </w:hyperlink>
            <w:r w:rsidRPr="00197816">
              <w:rPr>
                <w:rFonts w:asciiTheme="majorBidi" w:hAnsiTheme="majorBidi" w:cstheme="majorBidi"/>
                <w:lang w:val="fr-CH"/>
              </w:rPr>
              <w:t xml:space="preserve"> </w:t>
            </w:r>
            <w:hyperlink r:id="rId203" w:history="1">
              <w:r w:rsidRPr="00197816">
                <w:rPr>
                  <w:rStyle w:val="Hyperlink"/>
                  <w:rFonts w:asciiTheme="majorBidi" w:hAnsiTheme="majorBidi" w:cstheme="majorBidi"/>
                  <w:lang w:val="fr-CH"/>
                </w:rPr>
                <w:t>Annex 20</w:t>
              </w:r>
            </w:hyperlink>
            <w:r w:rsidRPr="00197816">
              <w:rPr>
                <w:rStyle w:val="Hyperlink"/>
                <w:rFonts w:asciiTheme="majorBidi" w:hAnsiTheme="majorBidi" w:cstheme="majorBidi"/>
                <w:lang w:val="fr-CH"/>
              </w:rPr>
              <w:t>,</w:t>
            </w:r>
            <w:r w:rsidRPr="00197816">
              <w:rPr>
                <w:rFonts w:asciiTheme="majorBidi" w:hAnsiTheme="majorBidi" w:cstheme="majorBidi"/>
                <w:lang w:val="fr-CH"/>
              </w:rPr>
              <w:t xml:space="preserve"> </w:t>
            </w:r>
            <w:hyperlink r:id="rId204" w:history="1">
              <w:r w:rsidRPr="00197816">
                <w:rPr>
                  <w:rStyle w:val="Hyperlink"/>
                  <w:rFonts w:asciiTheme="majorBidi" w:hAnsiTheme="majorBidi" w:cstheme="majorBidi"/>
                  <w:lang w:val="fr-CH"/>
                </w:rPr>
                <w:t>421</w:t>
              </w:r>
            </w:hyperlink>
            <w:r w:rsidRPr="00197816">
              <w:rPr>
                <w:rFonts w:asciiTheme="majorBidi" w:hAnsiTheme="majorBidi" w:cstheme="majorBidi"/>
                <w:lang w:val="fr-CH"/>
              </w:rPr>
              <w:t xml:space="preserve"> </w:t>
            </w:r>
            <w:hyperlink r:id="rId205" w:history="1">
              <w:r w:rsidRPr="00197816">
                <w:rPr>
                  <w:rStyle w:val="Hyperlink"/>
                  <w:rFonts w:asciiTheme="majorBidi" w:hAnsiTheme="majorBidi" w:cstheme="majorBidi"/>
                  <w:lang w:val="fr-CH"/>
                </w:rPr>
                <w:t>Annex 19</w:t>
              </w:r>
            </w:hyperlink>
            <w:r w:rsidRPr="00197816">
              <w:rPr>
                <w:rFonts w:asciiTheme="majorBidi" w:hAnsiTheme="majorBidi" w:cstheme="majorBidi"/>
                <w:lang w:val="fr-CH"/>
              </w:rPr>
              <w:t xml:space="preserve"> (WP 5A); </w:t>
            </w:r>
            <w:hyperlink r:id="rId206" w:history="1">
              <w:r w:rsidRPr="00197816">
                <w:rPr>
                  <w:rStyle w:val="Hyperlink"/>
                  <w:rFonts w:asciiTheme="majorBidi" w:hAnsiTheme="majorBidi" w:cstheme="majorBidi"/>
                  <w:lang w:val="fr-CH"/>
                </w:rPr>
                <w:t>427</w:t>
              </w:r>
            </w:hyperlink>
            <w:r w:rsidRPr="00197816">
              <w:rPr>
                <w:rFonts w:asciiTheme="majorBidi" w:hAnsiTheme="majorBidi" w:cstheme="majorBidi"/>
                <w:lang w:val="fr-CH"/>
              </w:rPr>
              <w:t xml:space="preserve"> (WP 5C); </w:t>
            </w:r>
            <w:hyperlink r:id="rId207" w:history="1">
              <w:r w:rsidRPr="00197816">
                <w:rPr>
                  <w:rStyle w:val="Hyperlink"/>
                  <w:rFonts w:asciiTheme="majorBidi" w:hAnsiTheme="majorBidi" w:cstheme="majorBidi"/>
                  <w:lang w:val="fr-CH"/>
                </w:rPr>
                <w:t>439R1</w:t>
              </w:r>
            </w:hyperlink>
            <w:r w:rsidR="004A40DE">
              <w:rPr>
                <w:rFonts w:asciiTheme="majorBidi" w:hAnsiTheme="majorBidi" w:cstheme="majorBidi"/>
                <w:lang w:val="fr-CH"/>
              </w:rPr>
              <w:t xml:space="preserve"> (ITU</w:t>
            </w:r>
            <w:r w:rsidR="004A40DE">
              <w:rPr>
                <w:rFonts w:asciiTheme="majorBidi" w:hAnsiTheme="majorBidi" w:cstheme="majorBidi"/>
                <w:lang w:val="fr-CH"/>
              </w:rPr>
              <w:noBreakHyphen/>
            </w:r>
            <w:r w:rsidRPr="00197816">
              <w:rPr>
                <w:rFonts w:asciiTheme="majorBidi" w:hAnsiTheme="majorBidi" w:cstheme="majorBidi"/>
                <w:lang w:val="fr-CH"/>
              </w:rPr>
              <w:t xml:space="preserve">T SG 16); </w:t>
            </w:r>
            <w:hyperlink r:id="rId208" w:history="1">
              <w:r w:rsidRPr="00197816">
                <w:rPr>
                  <w:rStyle w:val="Hyperlink"/>
                  <w:rFonts w:asciiTheme="majorBidi" w:hAnsiTheme="majorBidi" w:cstheme="majorBidi"/>
                  <w:lang w:val="fr-CH"/>
                </w:rPr>
                <w:t>459</w:t>
              </w:r>
            </w:hyperlink>
            <w:r w:rsidRPr="00197816">
              <w:rPr>
                <w:rFonts w:asciiTheme="majorBidi" w:hAnsiTheme="majorBidi" w:cstheme="majorBidi"/>
                <w:lang w:val="fr-CH"/>
              </w:rPr>
              <w:t xml:space="preserve"> (APT); </w:t>
            </w:r>
            <w:hyperlink r:id="rId209" w:history="1">
              <w:r w:rsidRPr="00197816">
                <w:rPr>
                  <w:rStyle w:val="Hyperlink"/>
                  <w:rFonts w:asciiTheme="majorBidi" w:hAnsiTheme="majorBidi" w:cstheme="majorBidi"/>
                  <w:lang w:val="fr-CH"/>
                </w:rPr>
                <w:t>509</w:t>
              </w:r>
            </w:hyperlink>
            <w:r w:rsidRPr="00197816">
              <w:rPr>
                <w:rFonts w:asciiTheme="majorBidi" w:hAnsiTheme="majorBidi" w:cstheme="majorBidi"/>
                <w:lang w:val="fr-CH"/>
              </w:rPr>
              <w:t xml:space="preserve"> (Japan); </w:t>
            </w:r>
            <w:hyperlink r:id="rId210" w:history="1">
              <w:r w:rsidRPr="00197816">
                <w:rPr>
                  <w:rStyle w:val="Hyperlink"/>
                  <w:rFonts w:asciiTheme="majorBidi" w:hAnsiTheme="majorBidi" w:cstheme="majorBidi"/>
                  <w:lang w:val="fr-CH"/>
                </w:rPr>
                <w:t>513</w:t>
              </w:r>
            </w:hyperlink>
            <w:r w:rsidRPr="00197816">
              <w:rPr>
                <w:rFonts w:asciiTheme="majorBidi" w:hAnsiTheme="majorBidi" w:cstheme="majorBidi"/>
                <w:lang w:val="fr-CH"/>
              </w:rPr>
              <w:t xml:space="preserve"> (Korea)</w:t>
            </w:r>
          </w:p>
        </w:tc>
      </w:tr>
      <w:tr w:rsidR="006300D9" w:rsidRPr="00EF5FDE" w:rsidTr="00375EEE">
        <w:trPr>
          <w:jc w:val="center"/>
        </w:trPr>
        <w:tc>
          <w:tcPr>
            <w:tcW w:w="2857" w:type="dxa"/>
            <w:shd w:val="clear" w:color="auto" w:fill="auto"/>
          </w:tcPr>
          <w:p w:rsidR="006300D9" w:rsidRPr="00207137" w:rsidRDefault="006300D9" w:rsidP="004A40DE">
            <w:pPr>
              <w:pStyle w:val="Tabletext"/>
              <w:rPr>
                <w:lang w:eastAsia="ja-JP"/>
              </w:rPr>
            </w:pPr>
            <w:r w:rsidRPr="00207137">
              <w:t>–</w:t>
            </w:r>
            <w:r w:rsidRPr="00207137">
              <w:rPr>
                <w:lang w:eastAsia="ja-JP"/>
              </w:rPr>
              <w:tab/>
            </w:r>
            <w:r w:rsidR="004A40DE">
              <w:rPr>
                <w:lang w:eastAsia="ja-JP"/>
              </w:rPr>
              <w:t>a</w:t>
            </w:r>
            <w:r w:rsidRPr="00207137">
              <w:rPr>
                <w:lang w:eastAsia="ja-JP"/>
              </w:rPr>
              <w:t>genda item 1.18 (WRC-15)</w:t>
            </w:r>
          </w:p>
        </w:tc>
        <w:tc>
          <w:tcPr>
            <w:tcW w:w="6671" w:type="dxa"/>
            <w:shd w:val="clear" w:color="auto" w:fill="auto"/>
          </w:tcPr>
          <w:p w:rsidR="006300D9" w:rsidRPr="00197816" w:rsidRDefault="006300D9" w:rsidP="004A40DE">
            <w:pPr>
              <w:pStyle w:val="Tabletext"/>
              <w:rPr>
                <w:rFonts w:asciiTheme="majorBidi" w:hAnsiTheme="majorBidi" w:cstheme="majorBidi"/>
                <w:lang w:eastAsia="ja-JP"/>
              </w:rPr>
            </w:pPr>
            <w:r w:rsidRPr="00197816">
              <w:rPr>
                <w:rFonts w:asciiTheme="majorBidi" w:hAnsiTheme="majorBidi" w:cstheme="majorBidi"/>
                <w:lang w:eastAsia="ja-JP"/>
              </w:rPr>
              <w:t xml:space="preserve">Documents </w:t>
            </w:r>
            <w:hyperlink r:id="rId211" w:history="1">
              <w:r w:rsidRPr="00197816">
                <w:rPr>
                  <w:rStyle w:val="Hyperlink"/>
                  <w:rFonts w:asciiTheme="majorBidi" w:hAnsiTheme="majorBidi" w:cstheme="majorBidi"/>
                  <w:lang w:val="en-CA"/>
                </w:rPr>
                <w:t>421</w:t>
              </w:r>
            </w:hyperlink>
            <w:r w:rsidRPr="00197816">
              <w:rPr>
                <w:rFonts w:asciiTheme="majorBidi" w:hAnsiTheme="majorBidi" w:cstheme="majorBidi"/>
                <w:lang w:val="en-CA"/>
              </w:rPr>
              <w:t xml:space="preserve"> </w:t>
            </w:r>
            <w:hyperlink r:id="rId212" w:history="1">
              <w:r w:rsidRPr="00197816">
                <w:rPr>
                  <w:rStyle w:val="Hyperlink"/>
                  <w:rFonts w:asciiTheme="majorBidi" w:hAnsiTheme="majorBidi" w:cstheme="majorBidi"/>
                  <w:lang w:val="en-CA"/>
                </w:rPr>
                <w:t>Annex 8</w:t>
              </w:r>
            </w:hyperlink>
            <w:r w:rsidRPr="00197816">
              <w:rPr>
                <w:rFonts w:asciiTheme="majorBidi" w:hAnsiTheme="majorBidi" w:cstheme="majorBidi"/>
                <w:lang w:val="en-CA"/>
              </w:rPr>
              <w:t xml:space="preserve"> and </w:t>
            </w:r>
            <w:hyperlink r:id="rId213" w:history="1">
              <w:r w:rsidRPr="00197816">
                <w:rPr>
                  <w:rStyle w:val="Hyperlink"/>
                  <w:rFonts w:asciiTheme="majorBidi" w:hAnsiTheme="majorBidi" w:cstheme="majorBidi"/>
                  <w:lang w:val="en-CA"/>
                </w:rPr>
                <w:t>Annex 9</w:t>
              </w:r>
            </w:hyperlink>
            <w:r w:rsidRPr="00197816">
              <w:rPr>
                <w:rFonts w:asciiTheme="majorBidi" w:hAnsiTheme="majorBidi" w:cstheme="majorBidi"/>
                <w:lang w:val="en-CA"/>
              </w:rPr>
              <w:t xml:space="preserve"> (WP 5A); </w:t>
            </w:r>
            <w:hyperlink r:id="rId214" w:history="1">
              <w:r w:rsidRPr="00197816">
                <w:rPr>
                  <w:rStyle w:val="Hyperlink"/>
                  <w:rFonts w:asciiTheme="majorBidi" w:hAnsiTheme="majorBidi" w:cstheme="majorBidi"/>
                  <w:lang w:val="en-CA"/>
                </w:rPr>
                <w:t>527</w:t>
              </w:r>
            </w:hyperlink>
            <w:r w:rsidRPr="00197816">
              <w:rPr>
                <w:rFonts w:asciiTheme="majorBidi" w:hAnsiTheme="majorBidi" w:cstheme="majorBidi"/>
                <w:lang w:val="en-CA"/>
              </w:rPr>
              <w:t xml:space="preserve"> (WP 7D)</w:t>
            </w:r>
          </w:p>
        </w:tc>
      </w:tr>
    </w:tbl>
    <w:p w:rsidR="006300D9" w:rsidRDefault="006300D9" w:rsidP="00CD5EFE">
      <w:pPr>
        <w:tabs>
          <w:tab w:val="clear" w:pos="1134"/>
          <w:tab w:val="clear" w:pos="1871"/>
          <w:tab w:val="clear" w:pos="2268"/>
        </w:tabs>
        <w:overflowPunct/>
        <w:autoSpaceDE/>
        <w:autoSpaceDN/>
        <w:adjustRightInd/>
        <w:spacing w:after="120"/>
        <w:textAlignment w:val="auto"/>
        <w:rPr>
          <w:lang w:eastAsia="ja-JP"/>
        </w:rPr>
      </w:pPr>
      <w:r w:rsidRPr="0011496C">
        <w:rPr>
          <w:rFonts w:hint="eastAsia"/>
          <w:lang w:eastAsia="ja-JP"/>
        </w:rPr>
        <w:t>WG</w:t>
      </w:r>
      <w:r>
        <w:rPr>
          <w:rFonts w:hint="eastAsia"/>
          <w:lang w:eastAsia="ja-JP"/>
        </w:rPr>
        <w:t xml:space="preserve"> </w:t>
      </w:r>
      <w:r>
        <w:rPr>
          <w:lang w:eastAsia="ja-JP"/>
        </w:rPr>
        <w:t>5A-5</w:t>
      </w:r>
      <w:r>
        <w:rPr>
          <w:rFonts w:hint="eastAsia"/>
          <w:lang w:eastAsia="ja-JP"/>
        </w:rPr>
        <w:t xml:space="preserve"> established</w:t>
      </w:r>
      <w:r w:rsidRPr="0011496C">
        <w:rPr>
          <w:rFonts w:hint="eastAsia"/>
          <w:lang w:eastAsia="ja-JP"/>
        </w:rPr>
        <w:t xml:space="preserve"> two Sub-working Groups (SWGs) to facilitate its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53"/>
      </w:tblGrid>
      <w:tr w:rsidR="006300D9" w:rsidTr="00375EEE">
        <w:tc>
          <w:tcPr>
            <w:tcW w:w="3686" w:type="dxa"/>
          </w:tcPr>
          <w:p w:rsidR="006300D9" w:rsidRPr="000810B4" w:rsidRDefault="006300D9" w:rsidP="00375EEE">
            <w:pPr>
              <w:jc w:val="center"/>
              <w:rPr>
                <w:sz w:val="22"/>
                <w:szCs w:val="22"/>
                <w:lang w:eastAsia="ja-JP"/>
              </w:rPr>
            </w:pPr>
            <w:r w:rsidRPr="000810B4">
              <w:rPr>
                <w:rFonts w:hint="eastAsia"/>
                <w:b/>
                <w:sz w:val="22"/>
                <w:szCs w:val="22"/>
                <w:lang w:eastAsia="ja-JP"/>
              </w:rPr>
              <w:t>SWG</w:t>
            </w:r>
            <w:r w:rsidRPr="000810B4">
              <w:rPr>
                <w:rFonts w:hint="eastAsia"/>
                <w:sz w:val="22"/>
                <w:szCs w:val="22"/>
                <w:lang w:eastAsia="ja-JP"/>
              </w:rPr>
              <w:t xml:space="preserve"> (</w:t>
            </w:r>
            <w:r w:rsidRPr="000810B4">
              <w:rPr>
                <w:rFonts w:hint="eastAsia"/>
                <w:b/>
                <w:sz w:val="22"/>
                <w:szCs w:val="22"/>
                <w:lang w:eastAsia="ja-JP"/>
              </w:rPr>
              <w:t>Chairman</w:t>
            </w:r>
            <w:r w:rsidRPr="000810B4">
              <w:rPr>
                <w:rFonts w:hint="eastAsia"/>
                <w:sz w:val="22"/>
                <w:szCs w:val="22"/>
                <w:lang w:eastAsia="ja-JP"/>
              </w:rPr>
              <w:t>)</w:t>
            </w:r>
          </w:p>
        </w:tc>
        <w:tc>
          <w:tcPr>
            <w:tcW w:w="5953" w:type="dxa"/>
          </w:tcPr>
          <w:p w:rsidR="006300D9" w:rsidRPr="000810B4" w:rsidRDefault="006300D9" w:rsidP="00375EEE">
            <w:pPr>
              <w:jc w:val="center"/>
              <w:rPr>
                <w:b/>
                <w:sz w:val="22"/>
                <w:szCs w:val="22"/>
                <w:lang w:eastAsia="ja-JP"/>
              </w:rPr>
            </w:pPr>
            <w:r w:rsidRPr="000810B4">
              <w:rPr>
                <w:rFonts w:hint="eastAsia"/>
                <w:b/>
                <w:sz w:val="22"/>
                <w:szCs w:val="22"/>
                <w:lang w:eastAsia="ja-JP"/>
              </w:rPr>
              <w:t>Terms of Reference</w:t>
            </w:r>
          </w:p>
        </w:tc>
      </w:tr>
      <w:tr w:rsidR="006300D9" w:rsidTr="00375EEE">
        <w:tc>
          <w:tcPr>
            <w:tcW w:w="3686" w:type="dxa"/>
          </w:tcPr>
          <w:p w:rsidR="006300D9" w:rsidRPr="00F14E36" w:rsidRDefault="006300D9" w:rsidP="00375EEE">
            <w:pPr>
              <w:rPr>
                <w:sz w:val="22"/>
                <w:szCs w:val="22"/>
                <w:lang w:eastAsia="ja-JP"/>
              </w:rPr>
            </w:pPr>
            <w:r w:rsidRPr="00F14E36">
              <w:rPr>
                <w:rFonts w:hint="eastAsia"/>
                <w:sz w:val="22"/>
                <w:szCs w:val="22"/>
                <w:lang w:eastAsia="ja-JP"/>
              </w:rPr>
              <w:t>SWG</w:t>
            </w:r>
            <w:r w:rsidRPr="00F14E36">
              <w:rPr>
                <w:sz w:val="22"/>
                <w:szCs w:val="22"/>
                <w:lang w:eastAsia="ja-JP"/>
              </w:rPr>
              <w:t xml:space="preserve"> </w:t>
            </w:r>
            <w:r w:rsidRPr="00F14E36">
              <w:rPr>
                <w:rFonts w:hint="eastAsia"/>
                <w:sz w:val="22"/>
                <w:szCs w:val="22"/>
                <w:lang w:eastAsia="ja-JP"/>
              </w:rPr>
              <w:t xml:space="preserve">5A-5-1 </w:t>
            </w:r>
            <w:r w:rsidRPr="00F14E36">
              <w:rPr>
                <w:sz w:val="22"/>
                <w:szCs w:val="22"/>
                <w:lang w:eastAsia="ja-JP"/>
              </w:rPr>
              <w:t>–</w:t>
            </w:r>
            <w:r w:rsidRPr="00F14E36">
              <w:rPr>
                <w:rFonts w:hint="eastAsia"/>
                <w:sz w:val="22"/>
                <w:szCs w:val="22"/>
                <w:lang w:eastAsia="ja-JP"/>
              </w:rPr>
              <w:t>CRS</w:t>
            </w:r>
            <w:r>
              <w:rPr>
                <w:rFonts w:hint="eastAsia"/>
                <w:sz w:val="22"/>
                <w:szCs w:val="22"/>
                <w:lang w:eastAsia="ja-JP"/>
              </w:rPr>
              <w:t>: Cognitive Radio System</w:t>
            </w:r>
          </w:p>
          <w:p w:rsidR="006300D9" w:rsidRPr="00F14E36" w:rsidRDefault="006300D9" w:rsidP="00375EEE">
            <w:pPr>
              <w:rPr>
                <w:sz w:val="22"/>
                <w:szCs w:val="22"/>
                <w:lang w:eastAsia="ja-JP"/>
              </w:rPr>
            </w:pPr>
            <w:r w:rsidRPr="00F14E36">
              <w:rPr>
                <w:rFonts w:hint="eastAsia"/>
                <w:sz w:val="22"/>
                <w:szCs w:val="22"/>
                <w:lang w:eastAsia="ja-JP"/>
              </w:rPr>
              <w:t>(Ms</w:t>
            </w:r>
            <w:r w:rsidRPr="00F14E36">
              <w:rPr>
                <w:sz w:val="22"/>
                <w:szCs w:val="22"/>
                <w:lang w:eastAsia="ja-JP"/>
              </w:rPr>
              <w:t>.</w:t>
            </w:r>
            <w:r w:rsidRPr="00F14E36">
              <w:rPr>
                <w:rFonts w:hint="eastAsia"/>
                <w:sz w:val="22"/>
                <w:szCs w:val="22"/>
                <w:lang w:eastAsia="ja-JP"/>
              </w:rPr>
              <w:t xml:space="preserve"> Marja Matinmmikko, Finland)</w:t>
            </w:r>
          </w:p>
        </w:tc>
        <w:tc>
          <w:tcPr>
            <w:tcW w:w="5953" w:type="dxa"/>
          </w:tcPr>
          <w:p w:rsidR="006300D9" w:rsidRDefault="006300D9" w:rsidP="00375EEE">
            <w:pPr>
              <w:numPr>
                <w:ilvl w:val="0"/>
                <w:numId w:val="1"/>
              </w:numPr>
              <w:tabs>
                <w:tab w:val="clear" w:pos="1134"/>
                <w:tab w:val="clear" w:pos="1871"/>
                <w:tab w:val="clear" w:pos="2268"/>
                <w:tab w:val="left" w:pos="794"/>
                <w:tab w:val="left" w:pos="1191"/>
                <w:tab w:val="left" w:pos="1588"/>
                <w:tab w:val="left" w:pos="1985"/>
              </w:tabs>
              <w:overflowPunct/>
              <w:autoSpaceDE/>
              <w:autoSpaceDN/>
              <w:adjustRightInd/>
              <w:textAlignment w:val="auto"/>
              <w:rPr>
                <w:sz w:val="22"/>
                <w:szCs w:val="22"/>
                <w:lang w:eastAsia="ja-JP"/>
              </w:rPr>
            </w:pPr>
            <w:r w:rsidRPr="00F14E36">
              <w:rPr>
                <w:rFonts w:hint="eastAsia"/>
                <w:sz w:val="22"/>
                <w:szCs w:val="22"/>
                <w:lang w:eastAsia="ja-JP"/>
              </w:rPr>
              <w:t xml:space="preserve">Update a </w:t>
            </w:r>
            <w:r w:rsidRPr="00F14E36">
              <w:rPr>
                <w:sz w:val="22"/>
                <w:szCs w:val="22"/>
                <w:lang w:eastAsia="ja-JP"/>
              </w:rPr>
              <w:t>p</w:t>
            </w:r>
            <w:r w:rsidRPr="00F14E36">
              <w:rPr>
                <w:rFonts w:hint="eastAsia"/>
                <w:sz w:val="22"/>
                <w:szCs w:val="22"/>
                <w:lang w:eastAsia="ja-JP"/>
              </w:rPr>
              <w:t xml:space="preserve">reliminary </w:t>
            </w:r>
            <w:r w:rsidRPr="00F14E36">
              <w:rPr>
                <w:sz w:val="22"/>
                <w:szCs w:val="22"/>
                <w:lang w:eastAsia="ja-JP"/>
              </w:rPr>
              <w:t>d</w:t>
            </w:r>
            <w:r w:rsidRPr="00F14E36">
              <w:rPr>
                <w:rFonts w:hint="eastAsia"/>
                <w:sz w:val="22"/>
                <w:szCs w:val="22"/>
                <w:lang w:eastAsia="ja-JP"/>
              </w:rPr>
              <w:t xml:space="preserve">raft </w:t>
            </w:r>
            <w:r w:rsidRPr="00F14E36">
              <w:rPr>
                <w:sz w:val="22"/>
                <w:szCs w:val="22"/>
                <w:lang w:eastAsia="ja-JP"/>
              </w:rPr>
              <w:t>n</w:t>
            </w:r>
            <w:r w:rsidRPr="00F14E36">
              <w:rPr>
                <w:rFonts w:hint="eastAsia"/>
                <w:sz w:val="22"/>
                <w:szCs w:val="22"/>
                <w:lang w:eastAsia="ja-JP"/>
              </w:rPr>
              <w:t>ew Report ITU-R [LMS.CRS2]</w:t>
            </w:r>
          </w:p>
          <w:p w:rsidR="006300D9" w:rsidRPr="00F14E36" w:rsidRDefault="006300D9" w:rsidP="00375EEE">
            <w:pPr>
              <w:numPr>
                <w:ilvl w:val="0"/>
                <w:numId w:val="1"/>
              </w:numPr>
              <w:tabs>
                <w:tab w:val="clear" w:pos="1134"/>
                <w:tab w:val="clear" w:pos="1871"/>
                <w:tab w:val="clear" w:pos="2268"/>
                <w:tab w:val="left" w:pos="794"/>
                <w:tab w:val="left" w:pos="1191"/>
                <w:tab w:val="left" w:pos="1588"/>
                <w:tab w:val="left" w:pos="1985"/>
              </w:tabs>
              <w:overflowPunct/>
              <w:autoSpaceDE/>
              <w:autoSpaceDN/>
              <w:adjustRightInd/>
              <w:textAlignment w:val="auto"/>
              <w:rPr>
                <w:sz w:val="22"/>
                <w:szCs w:val="22"/>
                <w:lang w:eastAsia="ja-JP"/>
              </w:rPr>
            </w:pPr>
            <w:r>
              <w:rPr>
                <w:rFonts w:hint="eastAsia"/>
                <w:sz w:val="22"/>
                <w:szCs w:val="22"/>
                <w:lang w:eastAsia="ja-JP"/>
              </w:rPr>
              <w:t>Maintain the</w:t>
            </w:r>
            <w:r w:rsidRPr="00F14E36">
              <w:rPr>
                <w:rFonts w:hint="eastAsia"/>
                <w:sz w:val="22"/>
                <w:szCs w:val="22"/>
                <w:lang w:eastAsia="ja-JP"/>
              </w:rPr>
              <w:t xml:space="preserve"> workplan for further studies on CRS</w:t>
            </w:r>
          </w:p>
          <w:p w:rsidR="006300D9" w:rsidRDefault="006300D9" w:rsidP="00375EEE">
            <w:pPr>
              <w:numPr>
                <w:ilvl w:val="0"/>
                <w:numId w:val="1"/>
              </w:numPr>
              <w:tabs>
                <w:tab w:val="clear" w:pos="1134"/>
                <w:tab w:val="clear" w:pos="1871"/>
                <w:tab w:val="clear" w:pos="2268"/>
                <w:tab w:val="left" w:pos="794"/>
                <w:tab w:val="left" w:pos="1191"/>
                <w:tab w:val="left" w:pos="1588"/>
                <w:tab w:val="left" w:pos="1985"/>
              </w:tabs>
              <w:overflowPunct/>
              <w:autoSpaceDE/>
              <w:autoSpaceDN/>
              <w:adjustRightInd/>
              <w:textAlignment w:val="auto"/>
              <w:rPr>
                <w:sz w:val="22"/>
                <w:szCs w:val="22"/>
                <w:lang w:eastAsia="ja-JP"/>
              </w:rPr>
            </w:pPr>
            <w:r>
              <w:rPr>
                <w:sz w:val="22"/>
                <w:szCs w:val="22"/>
                <w:lang w:eastAsia="ja-JP"/>
              </w:rPr>
              <w:t>Assist WG 5A-4 in d</w:t>
            </w:r>
            <w:r w:rsidRPr="00F14E36">
              <w:rPr>
                <w:rFonts w:hint="eastAsia"/>
                <w:sz w:val="22"/>
                <w:szCs w:val="22"/>
                <w:lang w:eastAsia="ja-JP"/>
              </w:rPr>
              <w:t>evelop</w:t>
            </w:r>
            <w:r>
              <w:rPr>
                <w:sz w:val="22"/>
                <w:szCs w:val="22"/>
                <w:lang w:eastAsia="ja-JP"/>
              </w:rPr>
              <w:t>ing</w:t>
            </w:r>
            <w:r w:rsidRPr="00F14E36">
              <w:rPr>
                <w:rFonts w:hint="eastAsia"/>
                <w:sz w:val="22"/>
                <w:szCs w:val="22"/>
                <w:lang w:eastAsia="ja-JP"/>
              </w:rPr>
              <w:t xml:space="preserve"> a draft liaison statement to </w:t>
            </w:r>
            <w:r>
              <w:rPr>
                <w:rFonts w:hint="eastAsia"/>
                <w:sz w:val="22"/>
                <w:szCs w:val="22"/>
                <w:lang w:eastAsia="ja-JP"/>
              </w:rPr>
              <w:t>WP</w:t>
            </w:r>
            <w:r w:rsidR="00FF3F04">
              <w:rPr>
                <w:sz w:val="22"/>
                <w:szCs w:val="22"/>
                <w:lang w:eastAsia="ja-JP"/>
              </w:rPr>
              <w:t xml:space="preserve"> </w:t>
            </w:r>
            <w:r>
              <w:rPr>
                <w:rFonts w:hint="eastAsia"/>
                <w:sz w:val="22"/>
                <w:szCs w:val="22"/>
                <w:lang w:eastAsia="ja-JP"/>
              </w:rPr>
              <w:t>1B</w:t>
            </w:r>
            <w:r w:rsidRPr="00F14E36">
              <w:rPr>
                <w:rFonts w:hint="eastAsia"/>
                <w:sz w:val="22"/>
                <w:szCs w:val="22"/>
                <w:lang w:eastAsia="ja-JP"/>
              </w:rPr>
              <w:t xml:space="preserve"> on </w:t>
            </w:r>
            <w:r>
              <w:rPr>
                <w:sz w:val="22"/>
                <w:szCs w:val="22"/>
                <w:lang w:eastAsia="ja-JP"/>
              </w:rPr>
              <w:t>Dynamic Spectrum Access</w:t>
            </w:r>
          </w:p>
          <w:p w:rsidR="006300D9" w:rsidRPr="00542937" w:rsidRDefault="006300D9" w:rsidP="00FF3F04">
            <w:pPr>
              <w:numPr>
                <w:ilvl w:val="0"/>
                <w:numId w:val="1"/>
              </w:numPr>
              <w:tabs>
                <w:tab w:val="clear" w:pos="1134"/>
                <w:tab w:val="clear" w:pos="1871"/>
                <w:tab w:val="clear" w:pos="2268"/>
                <w:tab w:val="left" w:pos="794"/>
                <w:tab w:val="left" w:pos="1191"/>
                <w:tab w:val="left" w:pos="1588"/>
                <w:tab w:val="left" w:pos="1985"/>
              </w:tabs>
              <w:overflowPunct/>
              <w:autoSpaceDE/>
              <w:autoSpaceDN/>
              <w:adjustRightInd/>
              <w:textAlignment w:val="auto"/>
              <w:rPr>
                <w:sz w:val="22"/>
                <w:szCs w:val="22"/>
                <w:lang w:eastAsia="ja-JP"/>
              </w:rPr>
            </w:pPr>
            <w:r>
              <w:rPr>
                <w:sz w:val="22"/>
                <w:szCs w:val="22"/>
                <w:lang w:eastAsia="ja-JP"/>
              </w:rPr>
              <w:t xml:space="preserve">Assist WG 5A-4 in developing a liaison </w:t>
            </w:r>
            <w:r w:rsidR="00FF3F04" w:rsidRPr="00FF3F04">
              <w:rPr>
                <w:sz w:val="22"/>
                <w:szCs w:val="22"/>
                <w:lang w:eastAsia="ja-JP"/>
              </w:rPr>
              <w:t xml:space="preserve">statement </w:t>
            </w:r>
            <w:r>
              <w:rPr>
                <w:sz w:val="22"/>
                <w:szCs w:val="22"/>
                <w:lang w:eastAsia="ja-JP"/>
              </w:rPr>
              <w:t xml:space="preserve">to </w:t>
            </w:r>
            <w:r w:rsidR="00FF3F04">
              <w:rPr>
                <w:sz w:val="22"/>
                <w:szCs w:val="22"/>
                <w:lang w:eastAsia="ja-JP"/>
              </w:rPr>
              <w:br/>
            </w:r>
            <w:r w:rsidR="0059128F">
              <w:rPr>
                <w:sz w:val="22"/>
                <w:szCs w:val="22"/>
                <w:lang w:eastAsia="ja-JP"/>
              </w:rPr>
              <w:t>JTG </w:t>
            </w:r>
            <w:r>
              <w:rPr>
                <w:sz w:val="22"/>
                <w:szCs w:val="22"/>
                <w:lang w:eastAsia="ja-JP"/>
              </w:rPr>
              <w:t>4-5-6-7</w:t>
            </w:r>
            <w:r w:rsidR="004A40DE">
              <w:rPr>
                <w:sz w:val="22"/>
                <w:szCs w:val="22"/>
                <w:lang w:eastAsia="ja-JP"/>
              </w:rPr>
              <w:t>.</w:t>
            </w:r>
          </w:p>
        </w:tc>
      </w:tr>
      <w:tr w:rsidR="006300D9" w:rsidRPr="00207137" w:rsidTr="00375EEE">
        <w:tc>
          <w:tcPr>
            <w:tcW w:w="3686" w:type="dxa"/>
          </w:tcPr>
          <w:p w:rsidR="006300D9" w:rsidRPr="00016CE3" w:rsidRDefault="006300D9" w:rsidP="00375EEE">
            <w:pPr>
              <w:rPr>
                <w:sz w:val="22"/>
                <w:szCs w:val="22"/>
                <w:lang w:eastAsia="ja-JP"/>
              </w:rPr>
            </w:pPr>
            <w:r w:rsidRPr="00016CE3">
              <w:rPr>
                <w:rFonts w:hint="eastAsia"/>
                <w:sz w:val="22"/>
                <w:szCs w:val="22"/>
                <w:lang w:eastAsia="ja-JP"/>
              </w:rPr>
              <w:t>SWG</w:t>
            </w:r>
            <w:r w:rsidRPr="00016CE3">
              <w:rPr>
                <w:sz w:val="22"/>
                <w:szCs w:val="22"/>
                <w:lang w:eastAsia="ja-JP"/>
              </w:rPr>
              <w:t xml:space="preserve"> </w:t>
            </w:r>
            <w:r w:rsidRPr="00016CE3">
              <w:rPr>
                <w:rFonts w:hint="eastAsia"/>
                <w:sz w:val="22"/>
                <w:szCs w:val="22"/>
                <w:lang w:eastAsia="ja-JP"/>
              </w:rPr>
              <w:t xml:space="preserve">5A-5-2 </w:t>
            </w:r>
            <w:r w:rsidRPr="00016CE3">
              <w:rPr>
                <w:sz w:val="22"/>
                <w:szCs w:val="22"/>
                <w:lang w:eastAsia="ja-JP"/>
              </w:rPr>
              <w:t>–</w:t>
            </w:r>
            <w:r w:rsidRPr="00016CE3">
              <w:rPr>
                <w:rFonts w:hint="eastAsia"/>
                <w:sz w:val="22"/>
                <w:szCs w:val="22"/>
                <w:lang w:eastAsia="ja-JP"/>
              </w:rPr>
              <w:t xml:space="preserve"> ITS: Intelligent Transport System</w:t>
            </w:r>
          </w:p>
          <w:p w:rsidR="006300D9" w:rsidRPr="00016CE3" w:rsidRDefault="006300D9" w:rsidP="00375EEE">
            <w:pPr>
              <w:rPr>
                <w:sz w:val="22"/>
                <w:szCs w:val="22"/>
                <w:lang w:eastAsia="ja-JP"/>
              </w:rPr>
            </w:pPr>
            <w:r w:rsidRPr="00016CE3">
              <w:rPr>
                <w:rFonts w:hint="eastAsia"/>
                <w:sz w:val="22"/>
                <w:szCs w:val="22"/>
                <w:lang w:eastAsia="ja-JP"/>
              </w:rPr>
              <w:t>(Mr</w:t>
            </w:r>
            <w:r w:rsidRPr="00016CE3">
              <w:rPr>
                <w:sz w:val="22"/>
                <w:szCs w:val="22"/>
                <w:lang w:eastAsia="ja-JP"/>
              </w:rPr>
              <w:t>.</w:t>
            </w:r>
            <w:r w:rsidRPr="00016CE3">
              <w:rPr>
                <w:rFonts w:hint="eastAsia"/>
                <w:sz w:val="22"/>
                <w:szCs w:val="22"/>
                <w:lang w:eastAsia="ja-JP"/>
              </w:rPr>
              <w:t xml:space="preserve"> Satoshi Oyama, Japan)</w:t>
            </w:r>
          </w:p>
        </w:tc>
        <w:tc>
          <w:tcPr>
            <w:tcW w:w="5953" w:type="dxa"/>
          </w:tcPr>
          <w:p w:rsidR="006300D9" w:rsidRPr="00542937" w:rsidRDefault="006300D9" w:rsidP="00375EEE">
            <w:pPr>
              <w:numPr>
                <w:ilvl w:val="0"/>
                <w:numId w:val="1"/>
              </w:numPr>
              <w:tabs>
                <w:tab w:val="clear" w:pos="1134"/>
                <w:tab w:val="clear" w:pos="1871"/>
                <w:tab w:val="clear" w:pos="2268"/>
                <w:tab w:val="left" w:pos="794"/>
                <w:tab w:val="left" w:pos="1191"/>
                <w:tab w:val="left" w:pos="1588"/>
                <w:tab w:val="left" w:pos="1985"/>
              </w:tabs>
              <w:overflowPunct/>
              <w:autoSpaceDE/>
              <w:autoSpaceDN/>
              <w:adjustRightInd/>
              <w:textAlignment w:val="auto"/>
              <w:rPr>
                <w:sz w:val="22"/>
                <w:szCs w:val="22"/>
                <w:lang w:eastAsia="ja-JP"/>
              </w:rPr>
            </w:pPr>
            <w:r w:rsidRPr="00542937">
              <w:rPr>
                <w:sz w:val="22"/>
                <w:szCs w:val="22"/>
                <w:lang w:eastAsia="ja-JP"/>
              </w:rPr>
              <w:t>Develop working document towards a preliminary draft new Recommendation  ITU-R M.[V2X] on radio interface standards of vehicle-to-vehicle and vehicle-to-infrastructure communication for intelligent transport systems (ITS) applications</w:t>
            </w:r>
          </w:p>
          <w:p w:rsidR="006300D9" w:rsidRPr="00542937" w:rsidRDefault="006300D9" w:rsidP="00375EEE">
            <w:pPr>
              <w:numPr>
                <w:ilvl w:val="0"/>
                <w:numId w:val="1"/>
              </w:numPr>
              <w:tabs>
                <w:tab w:val="clear" w:pos="1134"/>
                <w:tab w:val="clear" w:pos="1871"/>
                <w:tab w:val="clear" w:pos="2268"/>
                <w:tab w:val="left" w:pos="794"/>
                <w:tab w:val="left" w:pos="1191"/>
                <w:tab w:val="left" w:pos="1588"/>
                <w:tab w:val="left" w:pos="1985"/>
              </w:tabs>
              <w:overflowPunct/>
              <w:autoSpaceDE/>
              <w:autoSpaceDN/>
              <w:adjustRightInd/>
              <w:textAlignment w:val="auto"/>
              <w:rPr>
                <w:sz w:val="22"/>
                <w:szCs w:val="22"/>
                <w:lang w:eastAsia="ja-JP"/>
              </w:rPr>
            </w:pPr>
            <w:r w:rsidRPr="00542937">
              <w:rPr>
                <w:sz w:val="22"/>
                <w:szCs w:val="22"/>
                <w:lang w:eastAsia="ja-JP"/>
              </w:rPr>
              <w:t>Develop working document towards a preliminary draft revision of Report ITU-R M.2228 on advanced ITS radiocommunications</w:t>
            </w:r>
          </w:p>
          <w:p w:rsidR="006300D9" w:rsidRPr="00542937" w:rsidRDefault="006300D9" w:rsidP="00FF3F04">
            <w:pPr>
              <w:numPr>
                <w:ilvl w:val="0"/>
                <w:numId w:val="1"/>
              </w:numPr>
              <w:tabs>
                <w:tab w:val="clear" w:pos="1134"/>
                <w:tab w:val="clear" w:pos="1871"/>
                <w:tab w:val="clear" w:pos="2268"/>
                <w:tab w:val="left" w:pos="794"/>
                <w:tab w:val="left" w:pos="1191"/>
                <w:tab w:val="left" w:pos="1588"/>
                <w:tab w:val="left" w:pos="1985"/>
              </w:tabs>
              <w:overflowPunct/>
              <w:autoSpaceDE/>
              <w:autoSpaceDN/>
              <w:adjustRightInd/>
              <w:textAlignment w:val="auto"/>
              <w:rPr>
                <w:sz w:val="22"/>
                <w:szCs w:val="22"/>
                <w:lang w:eastAsia="ja-JP"/>
              </w:rPr>
            </w:pPr>
            <w:r w:rsidRPr="00542937">
              <w:rPr>
                <w:sz w:val="22"/>
                <w:szCs w:val="22"/>
                <w:lang w:eastAsia="ja-JP"/>
              </w:rPr>
              <w:t xml:space="preserve">Develop a working document toward a draft new Report ITU-R M.[ITS USAGE] </w:t>
            </w:r>
            <w:r w:rsidR="00FF3F04">
              <w:rPr>
                <w:sz w:val="22"/>
                <w:szCs w:val="22"/>
                <w:lang w:eastAsia="ja-JP"/>
              </w:rPr>
              <w:t>on the usage of i</w:t>
            </w:r>
            <w:r w:rsidR="00FF3F04" w:rsidRPr="00FF3F04">
              <w:rPr>
                <w:sz w:val="22"/>
                <w:szCs w:val="22"/>
                <w:lang w:eastAsia="ja-JP"/>
              </w:rPr>
              <w:t>ntelligent transport systems in ITU-R member countries.</w:t>
            </w:r>
          </w:p>
          <w:p w:rsidR="006300D9" w:rsidRPr="00207137" w:rsidRDefault="006300D9" w:rsidP="00375EEE">
            <w:pPr>
              <w:numPr>
                <w:ilvl w:val="0"/>
                <w:numId w:val="1"/>
              </w:numPr>
              <w:tabs>
                <w:tab w:val="clear" w:pos="1134"/>
                <w:tab w:val="clear" w:pos="1871"/>
                <w:tab w:val="clear" w:pos="2268"/>
                <w:tab w:val="left" w:pos="794"/>
                <w:tab w:val="left" w:pos="1191"/>
                <w:tab w:val="left" w:pos="1588"/>
                <w:tab w:val="left" w:pos="1985"/>
              </w:tabs>
              <w:overflowPunct/>
              <w:autoSpaceDE/>
              <w:autoSpaceDN/>
              <w:adjustRightInd/>
              <w:textAlignment w:val="auto"/>
              <w:rPr>
                <w:sz w:val="22"/>
                <w:szCs w:val="22"/>
                <w:lang w:eastAsia="ja-JP"/>
              </w:rPr>
            </w:pPr>
            <w:r w:rsidRPr="00542937">
              <w:rPr>
                <w:sz w:val="22"/>
                <w:szCs w:val="22"/>
                <w:lang w:eastAsia="ja-JP"/>
              </w:rPr>
              <w:t>Maintain the work plan on WRC-15 agenda item 1.18</w:t>
            </w:r>
          </w:p>
        </w:tc>
      </w:tr>
    </w:tbl>
    <w:p w:rsidR="006300D9" w:rsidRDefault="006300D9" w:rsidP="006300D9">
      <w:pPr>
        <w:rPr>
          <w:lang w:eastAsia="ja-JP"/>
        </w:rPr>
      </w:pPr>
      <w:r w:rsidRPr="00C00BA9">
        <w:rPr>
          <w:lang w:eastAsia="ja-JP"/>
        </w:rPr>
        <w:lastRenderedPageBreak/>
        <w:t>SWG 5A</w:t>
      </w:r>
      <w:r w:rsidRPr="00C00BA9">
        <w:rPr>
          <w:rFonts w:hint="eastAsia"/>
          <w:lang w:eastAsia="ja-JP"/>
        </w:rPr>
        <w:t>-</w:t>
      </w:r>
      <w:r w:rsidRPr="00C00BA9">
        <w:rPr>
          <w:lang w:eastAsia="ja-JP"/>
        </w:rPr>
        <w:t>5-1 on CRS</w:t>
      </w:r>
      <w:r w:rsidRPr="00C00BA9">
        <w:rPr>
          <w:rFonts w:hint="eastAsia"/>
          <w:lang w:eastAsia="ja-JP"/>
        </w:rPr>
        <w:t xml:space="preserve"> and</w:t>
      </w:r>
      <w:r w:rsidRPr="00C00BA9">
        <w:rPr>
          <w:lang w:eastAsia="ja-JP"/>
        </w:rPr>
        <w:t xml:space="preserve"> SWG 5A</w:t>
      </w:r>
      <w:r w:rsidRPr="00C00BA9">
        <w:rPr>
          <w:rFonts w:hint="eastAsia"/>
          <w:lang w:eastAsia="ja-JP"/>
        </w:rPr>
        <w:t>-</w:t>
      </w:r>
      <w:r w:rsidRPr="00C00BA9">
        <w:rPr>
          <w:lang w:eastAsia="ja-JP"/>
        </w:rPr>
        <w:t xml:space="preserve">5-2 on ITS met </w:t>
      </w:r>
      <w:r>
        <w:rPr>
          <w:lang w:eastAsia="ja-JP"/>
        </w:rPr>
        <w:t>seventeen</w:t>
      </w:r>
      <w:r w:rsidRPr="00C00BA9">
        <w:rPr>
          <w:lang w:eastAsia="ja-JP"/>
        </w:rPr>
        <w:t xml:space="preserve"> and </w:t>
      </w:r>
      <w:r w:rsidRPr="00C00BA9">
        <w:rPr>
          <w:rFonts w:hint="eastAsia"/>
          <w:lang w:eastAsia="ja-JP"/>
        </w:rPr>
        <w:t>four</w:t>
      </w:r>
      <w:r w:rsidRPr="00C00BA9">
        <w:rPr>
          <w:lang w:eastAsia="ja-JP"/>
        </w:rPr>
        <w:t xml:space="preserve"> times, respectively, during the </w:t>
      </w:r>
      <w:r w:rsidRPr="00C00BA9">
        <w:rPr>
          <w:rFonts w:hint="eastAsia"/>
          <w:lang w:eastAsia="ja-JP"/>
        </w:rPr>
        <w:t>1</w:t>
      </w:r>
      <w:r>
        <w:rPr>
          <w:lang w:eastAsia="ja-JP"/>
        </w:rPr>
        <w:t>3</w:t>
      </w:r>
      <w:r w:rsidRPr="00C00BA9">
        <w:rPr>
          <w:rFonts w:hint="eastAsia"/>
          <w:vertAlign w:val="superscript"/>
          <w:lang w:eastAsia="ja-JP"/>
        </w:rPr>
        <w:t>th</w:t>
      </w:r>
      <w:r>
        <w:rPr>
          <w:rFonts w:hint="eastAsia"/>
          <w:lang w:eastAsia="ja-JP"/>
        </w:rPr>
        <w:t xml:space="preserve"> </w:t>
      </w:r>
      <w:r w:rsidRPr="00C00BA9">
        <w:rPr>
          <w:lang w:eastAsia="ja-JP"/>
        </w:rPr>
        <w:t>meeting of WP 5A.</w:t>
      </w:r>
    </w:p>
    <w:p w:rsidR="006300D9" w:rsidRPr="00CD5EFE" w:rsidRDefault="00CD5EFE" w:rsidP="006300D9">
      <w:pPr>
        <w:pStyle w:val="Heading1"/>
        <w:rPr>
          <w:sz w:val="24"/>
          <w:szCs w:val="24"/>
        </w:rPr>
      </w:pPr>
      <w:r w:rsidRPr="00CD5EFE">
        <w:rPr>
          <w:sz w:val="24"/>
          <w:szCs w:val="24"/>
        </w:rPr>
        <w:t>5.</w:t>
      </w:r>
      <w:r w:rsidR="006300D9" w:rsidRPr="00CD5EFE">
        <w:rPr>
          <w:sz w:val="24"/>
          <w:szCs w:val="24"/>
        </w:rPr>
        <w:t>1</w:t>
      </w:r>
      <w:r w:rsidR="006300D9" w:rsidRPr="00CD5EFE">
        <w:rPr>
          <w:sz w:val="24"/>
          <w:szCs w:val="24"/>
        </w:rPr>
        <w:tab/>
        <w:t>Executive summary</w:t>
      </w:r>
    </w:p>
    <w:p w:rsidR="006300D9" w:rsidRPr="00182196" w:rsidRDefault="006300D9" w:rsidP="00CD5EFE">
      <w:pPr>
        <w:rPr>
          <w:lang w:eastAsia="ja-JP"/>
        </w:rPr>
      </w:pPr>
      <w:r w:rsidRPr="00182196">
        <w:rPr>
          <w:lang w:eastAsia="ja-JP"/>
        </w:rPr>
        <w:t>W</w:t>
      </w:r>
      <w:r>
        <w:rPr>
          <w:lang w:eastAsia="ja-JP"/>
        </w:rPr>
        <w:t>G</w:t>
      </w:r>
      <w:r w:rsidRPr="00182196">
        <w:rPr>
          <w:lang w:eastAsia="ja-JP"/>
        </w:rPr>
        <w:t xml:space="preserve"> 5A-5 continued its work on the development of a preliminary draft new Report M.[LMS.CRS2] on cognitive radio systems.</w:t>
      </w:r>
      <w:r>
        <w:rPr>
          <w:lang w:eastAsia="ja-JP"/>
        </w:rPr>
        <w:t xml:space="preserve"> WG 5A-5 developed a liaison statement to ITU-T Focus Group Innovation, TSAG and Study Group 17 on ITU-T’s new study question on cognitive radio system security</w:t>
      </w:r>
      <w:r>
        <w:rPr>
          <w:szCs w:val="24"/>
          <w:lang w:eastAsia="zh-CN"/>
        </w:rPr>
        <w:t>.</w:t>
      </w:r>
      <w:r>
        <w:rPr>
          <w:lang w:eastAsia="ja-JP"/>
        </w:rPr>
        <w:t xml:space="preserve"> </w:t>
      </w:r>
    </w:p>
    <w:p w:rsidR="006300D9" w:rsidRDefault="006300D9" w:rsidP="00575C94">
      <w:pPr>
        <w:rPr>
          <w:lang w:eastAsia="ja-JP"/>
        </w:rPr>
      </w:pPr>
      <w:r w:rsidRPr="00182196">
        <w:rPr>
          <w:lang w:eastAsia="ja-JP"/>
        </w:rPr>
        <w:t xml:space="preserve">WG 5A-5 worked on three documents on ITS; (1) a working document towards a preliminary draft new Recommendation ITU-R M.[V2X], (2) a working document towards a preliminary draft revision of Report ITU-R M.2228 on advanced ITS radiocommunications and (3) a </w:t>
      </w:r>
      <w:r w:rsidRPr="00182196">
        <w:rPr>
          <w:rFonts w:hint="eastAsia"/>
          <w:lang w:eastAsia="ja-JP"/>
        </w:rPr>
        <w:t xml:space="preserve">working document toward a </w:t>
      </w:r>
      <w:r w:rsidRPr="00182196">
        <w:rPr>
          <w:lang w:eastAsia="ja-JP"/>
        </w:rPr>
        <w:t>draft new Re</w:t>
      </w:r>
      <w:r w:rsidRPr="00182196">
        <w:rPr>
          <w:rFonts w:hint="eastAsia"/>
          <w:lang w:eastAsia="ja-JP"/>
        </w:rPr>
        <w:t>port</w:t>
      </w:r>
      <w:r w:rsidRPr="00182196">
        <w:rPr>
          <w:lang w:eastAsia="ja-JP"/>
        </w:rPr>
        <w:t xml:space="preserve"> ITU-R M.[</w:t>
      </w:r>
      <w:r w:rsidRPr="00182196">
        <w:rPr>
          <w:rFonts w:hint="eastAsia"/>
          <w:lang w:eastAsia="ja-JP"/>
        </w:rPr>
        <w:t>ITS USAGE</w:t>
      </w:r>
      <w:r w:rsidRPr="00182196">
        <w:rPr>
          <w:lang w:eastAsia="ja-JP"/>
        </w:rPr>
        <w:t xml:space="preserve">] </w:t>
      </w:r>
      <w:r w:rsidR="00FF3F04">
        <w:rPr>
          <w:lang w:eastAsia="ja-JP"/>
        </w:rPr>
        <w:t>on the usage of i</w:t>
      </w:r>
      <w:r w:rsidR="00FF3F04" w:rsidRPr="00FF3F04">
        <w:rPr>
          <w:lang w:eastAsia="ja-JP"/>
        </w:rPr>
        <w:t>ntelligent transport systems in ITU-R member countries</w:t>
      </w:r>
      <w:r w:rsidRPr="00182196">
        <w:rPr>
          <w:lang w:eastAsia="ja-JP"/>
        </w:rPr>
        <w:t>.</w:t>
      </w:r>
    </w:p>
    <w:p w:rsidR="006300D9" w:rsidRPr="00CD5EFE" w:rsidRDefault="00CD5EFE" w:rsidP="006300D9">
      <w:pPr>
        <w:pStyle w:val="Heading1"/>
        <w:rPr>
          <w:sz w:val="24"/>
          <w:szCs w:val="24"/>
        </w:rPr>
      </w:pPr>
      <w:r w:rsidRPr="00CD5EFE">
        <w:rPr>
          <w:sz w:val="24"/>
          <w:szCs w:val="24"/>
          <w:lang w:eastAsia="ja-JP"/>
        </w:rPr>
        <w:t>5.</w:t>
      </w:r>
      <w:r w:rsidR="006300D9" w:rsidRPr="00CD5EFE">
        <w:rPr>
          <w:rFonts w:hint="eastAsia"/>
          <w:sz w:val="24"/>
          <w:szCs w:val="24"/>
          <w:lang w:eastAsia="ja-JP"/>
        </w:rPr>
        <w:t>2</w:t>
      </w:r>
      <w:r w:rsidR="006300D9" w:rsidRPr="00CD5EFE">
        <w:rPr>
          <w:sz w:val="24"/>
          <w:szCs w:val="24"/>
        </w:rPr>
        <w:tab/>
      </w:r>
      <w:r w:rsidR="006300D9" w:rsidRPr="00CD5EFE">
        <w:rPr>
          <w:rFonts w:hint="eastAsia"/>
          <w:sz w:val="24"/>
          <w:szCs w:val="24"/>
        </w:rPr>
        <w:t xml:space="preserve">Cognitive </w:t>
      </w:r>
      <w:r w:rsidR="006300D9" w:rsidRPr="00CD5EFE">
        <w:rPr>
          <w:sz w:val="24"/>
          <w:szCs w:val="24"/>
        </w:rPr>
        <w:t>r</w:t>
      </w:r>
      <w:r w:rsidR="006300D9" w:rsidRPr="00CD5EFE">
        <w:rPr>
          <w:rFonts w:hint="eastAsia"/>
          <w:sz w:val="24"/>
          <w:szCs w:val="24"/>
        </w:rPr>
        <w:t xml:space="preserve">adio </w:t>
      </w:r>
      <w:r w:rsidR="006300D9" w:rsidRPr="00CD5EFE">
        <w:rPr>
          <w:sz w:val="24"/>
          <w:szCs w:val="24"/>
        </w:rPr>
        <w:t>s</w:t>
      </w:r>
      <w:r w:rsidR="006300D9" w:rsidRPr="00CD5EFE">
        <w:rPr>
          <w:rFonts w:hint="eastAsia"/>
          <w:sz w:val="24"/>
          <w:szCs w:val="24"/>
        </w:rPr>
        <w:t>ystems (CRS) in the land mobile service</w:t>
      </w:r>
    </w:p>
    <w:p w:rsidR="006300D9" w:rsidRDefault="006300D9" w:rsidP="006300D9">
      <w:pPr>
        <w:rPr>
          <w:lang w:eastAsia="ja-JP"/>
        </w:rPr>
      </w:pPr>
      <w:r w:rsidRPr="00C22E71">
        <w:rPr>
          <w:rFonts w:hint="eastAsia"/>
          <w:lang w:eastAsia="ja-JP"/>
        </w:rPr>
        <w:t>WG</w:t>
      </w:r>
      <w:r w:rsidRPr="00C22E71">
        <w:rPr>
          <w:lang w:eastAsia="ja-JP"/>
        </w:rPr>
        <w:t xml:space="preserve"> 5A</w:t>
      </w:r>
      <w:r>
        <w:rPr>
          <w:lang w:eastAsia="ja-JP"/>
        </w:rPr>
        <w:t>-</w:t>
      </w:r>
      <w:r w:rsidRPr="00C22E71">
        <w:rPr>
          <w:rFonts w:hint="eastAsia"/>
          <w:lang w:eastAsia="ja-JP"/>
        </w:rPr>
        <w:t xml:space="preserve">5 considered </w:t>
      </w:r>
      <w:r>
        <w:rPr>
          <w:lang w:eastAsia="ja-JP"/>
        </w:rPr>
        <w:t xml:space="preserve">twelve </w:t>
      </w:r>
      <w:r w:rsidRPr="00C22E71">
        <w:rPr>
          <w:rFonts w:hint="eastAsia"/>
          <w:lang w:eastAsia="ja-JP"/>
        </w:rPr>
        <w:t>input contributions</w:t>
      </w:r>
      <w:r>
        <w:rPr>
          <w:lang w:eastAsia="ja-JP"/>
        </w:rPr>
        <w:t xml:space="preserve"> in the sco</w:t>
      </w:r>
      <w:r w:rsidRPr="00C62F15">
        <w:rPr>
          <w:lang w:eastAsia="ja-JP"/>
        </w:rPr>
        <w:t>pe of CRS</w:t>
      </w:r>
      <w:r w:rsidRPr="00C62F15">
        <w:rPr>
          <w:rFonts w:hint="eastAsia"/>
          <w:lang w:eastAsia="ja-JP"/>
        </w:rPr>
        <w:t xml:space="preserve">. </w:t>
      </w:r>
      <w:r w:rsidRPr="00C62F15">
        <w:rPr>
          <w:lang w:eastAsia="ja-JP"/>
        </w:rPr>
        <w:t>WG</w:t>
      </w:r>
      <w:r>
        <w:rPr>
          <w:lang w:eastAsia="ja-JP"/>
        </w:rPr>
        <w:t xml:space="preserve"> </w:t>
      </w:r>
      <w:r w:rsidRPr="00C62F15">
        <w:rPr>
          <w:lang w:eastAsia="ja-JP"/>
        </w:rPr>
        <w:t>5A</w:t>
      </w:r>
      <w:r>
        <w:rPr>
          <w:lang w:eastAsia="ja-JP"/>
        </w:rPr>
        <w:t>-</w:t>
      </w:r>
      <w:r w:rsidRPr="00C62F15">
        <w:rPr>
          <w:lang w:eastAsia="ja-JP"/>
        </w:rPr>
        <w:t>5 reviewed and maintained its work plan for future studies on CRS (</w:t>
      </w:r>
      <w:hyperlink w:anchor="att5" w:history="1">
        <w:r w:rsidR="00CD5EFE">
          <w:rPr>
            <w:rStyle w:val="Hyperlink"/>
            <w:u w:val="single"/>
          </w:rPr>
          <w:t>Attachment 5</w:t>
        </w:r>
      </w:hyperlink>
      <w:r w:rsidRPr="00C62F15">
        <w:rPr>
          <w:lang w:eastAsia="ja-JP"/>
        </w:rPr>
        <w:t>).</w:t>
      </w:r>
      <w:r>
        <w:rPr>
          <w:lang w:eastAsia="ja-JP"/>
        </w:rPr>
        <w:t xml:space="preserve"> </w:t>
      </w:r>
    </w:p>
    <w:p w:rsidR="006300D9" w:rsidRDefault="006300D9" w:rsidP="006300D9">
      <w:pPr>
        <w:rPr>
          <w:lang w:eastAsia="ja-JP"/>
        </w:rPr>
      </w:pPr>
      <w:r w:rsidRPr="009423C9">
        <w:rPr>
          <w:lang w:eastAsia="ja-JP"/>
        </w:rPr>
        <w:t xml:space="preserve">WG 5A-5 </w:t>
      </w:r>
      <w:r>
        <w:rPr>
          <w:lang w:eastAsia="ja-JP"/>
        </w:rPr>
        <w:t xml:space="preserve">continued the development of the </w:t>
      </w:r>
      <w:r w:rsidRPr="00C22E71">
        <w:rPr>
          <w:rFonts w:hint="eastAsia"/>
          <w:lang w:eastAsia="ja-JP"/>
        </w:rPr>
        <w:t xml:space="preserve">preliminary draft new </w:t>
      </w:r>
      <w:r w:rsidRPr="00C22E71">
        <w:rPr>
          <w:lang w:eastAsia="ja-JP"/>
        </w:rPr>
        <w:t>R</w:t>
      </w:r>
      <w:r w:rsidRPr="00C22E71">
        <w:rPr>
          <w:rFonts w:hint="eastAsia"/>
          <w:lang w:eastAsia="ja-JP"/>
        </w:rPr>
        <w:t xml:space="preserve">eport (PDNR) </w:t>
      </w:r>
      <w:r>
        <w:rPr>
          <w:rFonts w:hint="eastAsia"/>
          <w:lang w:eastAsia="ja-JP"/>
        </w:rPr>
        <w:t>M.[LMS.CRS2]</w:t>
      </w:r>
      <w:r>
        <w:rPr>
          <w:lang w:eastAsia="ja-JP"/>
        </w:rPr>
        <w:t xml:space="preserve"> based on the input </w:t>
      </w:r>
      <w:r w:rsidRPr="00CD5EFE">
        <w:rPr>
          <w:lang w:eastAsia="ja-JP"/>
        </w:rPr>
        <w:t xml:space="preserve">contributions (Document 5A/TEMP/240R1). WG 5A-5 plans to </w:t>
      </w:r>
      <w:r w:rsidRPr="00CD5EFE">
        <w:rPr>
          <w:lang w:val="en-US"/>
        </w:rPr>
        <w:t xml:space="preserve">complete its work on the PDNR </w:t>
      </w:r>
      <w:r w:rsidRPr="00CD5EFE">
        <w:rPr>
          <w:rFonts w:hint="eastAsia"/>
          <w:lang w:eastAsia="ja-JP"/>
        </w:rPr>
        <w:t>M.[LMS.CRS2]</w:t>
      </w:r>
      <w:r w:rsidRPr="00CD5EFE">
        <w:rPr>
          <w:lang w:eastAsia="ja-JP"/>
        </w:rPr>
        <w:t xml:space="preserve"> at the 14</w:t>
      </w:r>
      <w:r w:rsidRPr="00CD5EFE">
        <w:rPr>
          <w:vertAlign w:val="superscript"/>
          <w:lang w:eastAsia="ja-JP"/>
        </w:rPr>
        <w:t>th</w:t>
      </w:r>
      <w:r w:rsidRPr="00CD5EFE">
        <w:rPr>
          <w:lang w:eastAsia="ja-JP"/>
        </w:rPr>
        <w:t xml:space="preserve"> meeting in October/November</w:t>
      </w:r>
      <w:r>
        <w:rPr>
          <w:lang w:eastAsia="ja-JP"/>
        </w:rPr>
        <w:t xml:space="preserve"> 2014 to be submitted for consideration for approval for SG</w:t>
      </w:r>
      <w:r w:rsidR="00575C94">
        <w:rPr>
          <w:lang w:eastAsia="ja-JP"/>
        </w:rPr>
        <w:t xml:space="preserve"> </w:t>
      </w:r>
      <w:r>
        <w:rPr>
          <w:lang w:eastAsia="ja-JP"/>
        </w:rPr>
        <w:t xml:space="preserve">5. </w:t>
      </w:r>
    </w:p>
    <w:p w:rsidR="006300D9" w:rsidRPr="009C5AE3" w:rsidRDefault="006300D9" w:rsidP="00575C94">
      <w:pPr>
        <w:rPr>
          <w:lang w:eastAsia="ja-JP"/>
        </w:rPr>
      </w:pPr>
      <w:r>
        <w:rPr>
          <w:lang w:eastAsia="ja-JP"/>
        </w:rPr>
        <w:t xml:space="preserve">WG 5A-5 considered a liaison statement from WP 5D (Document </w:t>
      </w:r>
      <w:hyperlink r:id="rId215" w:history="1">
        <w:r w:rsidRPr="00A26F20">
          <w:rPr>
            <w:rStyle w:val="Hyperlink"/>
            <w:lang w:eastAsia="ja-JP"/>
          </w:rPr>
          <w:t>5A/</w:t>
        </w:r>
        <w:r w:rsidRPr="00A26F20">
          <w:rPr>
            <w:rStyle w:val="Hyperlink"/>
            <w:szCs w:val="24"/>
            <w:lang w:val="en-CA" w:eastAsia="ja-JP"/>
          </w:rPr>
          <w:t>433</w:t>
        </w:r>
      </w:hyperlink>
      <w:r>
        <w:rPr>
          <w:lang w:eastAsia="ja-JP"/>
        </w:rPr>
        <w:t xml:space="preserve"> ) together with a draft document (</w:t>
      </w:r>
      <w:r w:rsidRPr="00BF4357">
        <w:rPr>
          <w:szCs w:val="24"/>
          <w:lang w:eastAsia="zh-CN"/>
        </w:rPr>
        <w:t xml:space="preserve">Draft Document D2: </w:t>
      </w:r>
      <w:hyperlink r:id="rId216" w:history="1">
        <w:r w:rsidRPr="00BF4357">
          <w:rPr>
            <w:rStyle w:val="Hyperlink"/>
            <w:szCs w:val="24"/>
            <w:lang w:eastAsia="zh-CN"/>
          </w:rPr>
          <w:t>New standardization activities for ITU-T study groups</w:t>
        </w:r>
      </w:hyperlink>
      <w:r w:rsidRPr="00BF4357">
        <w:rPr>
          <w:szCs w:val="24"/>
          <w:lang w:eastAsia="zh-CN"/>
        </w:rPr>
        <w:t>)</w:t>
      </w:r>
      <w:r>
        <w:rPr>
          <w:szCs w:val="24"/>
          <w:lang w:eastAsia="zh-CN"/>
        </w:rPr>
        <w:t xml:space="preserve">. </w:t>
      </w:r>
      <w:r>
        <w:rPr>
          <w:lang w:eastAsia="ja-JP"/>
        </w:rPr>
        <w:t>WG 5A-5 developed a liaison statement to ITU-T Focus Group Innovation,</w:t>
      </w:r>
      <w:r w:rsidR="00575C94">
        <w:rPr>
          <w:lang w:eastAsia="ja-JP"/>
        </w:rPr>
        <w:t xml:space="preserve"> TSAG and Study Group 17 on ITU</w:t>
      </w:r>
      <w:r w:rsidR="00575C94">
        <w:rPr>
          <w:lang w:eastAsia="ja-JP"/>
        </w:rPr>
        <w:noBreakHyphen/>
      </w:r>
      <w:r>
        <w:rPr>
          <w:lang w:eastAsia="ja-JP"/>
        </w:rPr>
        <w:t>T’s new study question on cognitive radio system security (</w:t>
      </w:r>
      <w:r w:rsidRPr="00CD5EFE">
        <w:rPr>
          <w:lang w:eastAsia="ja-JP"/>
        </w:rPr>
        <w:t>Document 5A/TEMP/203</w:t>
      </w:r>
      <w:r>
        <w:rPr>
          <w:lang w:eastAsia="ja-JP"/>
        </w:rPr>
        <w:t>),</w:t>
      </w:r>
      <w:r w:rsidRPr="004106F3">
        <w:rPr>
          <w:lang w:eastAsia="ja-JP"/>
        </w:rPr>
        <w:t xml:space="preserve"> </w:t>
      </w:r>
      <w:r>
        <w:rPr>
          <w:lang w:eastAsia="ja-JP"/>
        </w:rPr>
        <w:t xml:space="preserve">noting 1) that ITU-T FG Innovation is seeking comments from ITU-T, ITU-D and ITU-R Study Groups on its new standardization activities for ITU-T </w:t>
      </w:r>
      <w:r w:rsidR="00575C94">
        <w:rPr>
          <w:lang w:eastAsia="ja-JP"/>
        </w:rPr>
        <w:t>S</w:t>
      </w:r>
      <w:r>
        <w:rPr>
          <w:lang w:eastAsia="ja-JP"/>
        </w:rPr>
        <w:t xml:space="preserve">tudy </w:t>
      </w:r>
      <w:r w:rsidR="00575C94">
        <w:rPr>
          <w:lang w:eastAsia="ja-JP"/>
        </w:rPr>
        <w:t>G</w:t>
      </w:r>
      <w:r>
        <w:rPr>
          <w:lang w:eastAsia="ja-JP"/>
        </w:rPr>
        <w:t xml:space="preserve">roups </w:t>
      </w:r>
      <w:r>
        <w:rPr>
          <w:szCs w:val="24"/>
          <w:lang w:eastAsia="zh-CN"/>
        </w:rPr>
        <w:t>and 2) that ITU-T FG Innovation would possibly set up a new study question on Cognitive Radio system security in the draft document.</w:t>
      </w:r>
    </w:p>
    <w:p w:rsidR="006300D9" w:rsidRDefault="006300D9" w:rsidP="006300D9">
      <w:pPr>
        <w:rPr>
          <w:lang w:eastAsia="ja-JP"/>
        </w:rPr>
      </w:pPr>
      <w:r>
        <w:rPr>
          <w:lang w:eastAsia="ja-JP"/>
        </w:rPr>
        <w:t xml:space="preserve">In addition, WG 5A-5 helped WG 5A-4 in the preparation of a liaison statement to WP1B in response to Document </w:t>
      </w:r>
      <w:hyperlink r:id="rId217" w:history="1">
        <w:r w:rsidRPr="009C5AE3">
          <w:rPr>
            <w:rStyle w:val="Hyperlink"/>
            <w:lang w:eastAsia="ja-JP"/>
          </w:rPr>
          <w:t>5A/440</w:t>
        </w:r>
      </w:hyperlink>
      <w:r>
        <w:rPr>
          <w:lang w:eastAsia="ja-JP"/>
        </w:rPr>
        <w:t xml:space="preserve"> by reviewing and providing comments to the working document towards PDNR ITU-R SM.[DYNAMIC ACCESS] of WP</w:t>
      </w:r>
      <w:r w:rsidR="00226FC5">
        <w:rPr>
          <w:lang w:eastAsia="ja-JP"/>
        </w:rPr>
        <w:t xml:space="preserve"> </w:t>
      </w:r>
      <w:r>
        <w:rPr>
          <w:lang w:eastAsia="ja-JP"/>
        </w:rPr>
        <w:t>1B (</w:t>
      </w:r>
      <w:r>
        <w:t xml:space="preserve">Annex 7 to Document </w:t>
      </w:r>
      <w:hyperlink r:id="rId218" w:history="1">
        <w:r w:rsidRPr="00E77A3F">
          <w:rPr>
            <w:rStyle w:val="Hyperlink"/>
          </w:rPr>
          <w:t>1B/132</w:t>
        </w:r>
      </w:hyperlink>
      <w:r>
        <w:rPr>
          <w:rStyle w:val="Hyperlink"/>
        </w:rPr>
        <w:t>)</w:t>
      </w:r>
      <w:r>
        <w:t>.</w:t>
      </w:r>
    </w:p>
    <w:p w:rsidR="006300D9" w:rsidRDefault="006300D9" w:rsidP="006300D9">
      <w:pPr>
        <w:rPr>
          <w:lang w:eastAsia="ja-JP"/>
        </w:rPr>
      </w:pPr>
      <w:r>
        <w:rPr>
          <w:lang w:eastAsia="ja-JP"/>
        </w:rPr>
        <w:t xml:space="preserve">Upon a request from WG 5A-4, some CRS experts participated </w:t>
      </w:r>
      <w:r w:rsidR="00CD5EFE">
        <w:rPr>
          <w:lang w:eastAsia="ja-JP"/>
        </w:rPr>
        <w:t xml:space="preserve">in </w:t>
      </w:r>
      <w:r>
        <w:rPr>
          <w:lang w:eastAsia="ja-JP"/>
        </w:rPr>
        <w:t>WG 5A-4 meetings and provided requested information with regard to the developmen</w:t>
      </w:r>
      <w:r w:rsidR="00575C94">
        <w:rPr>
          <w:lang w:eastAsia="ja-JP"/>
        </w:rPr>
        <w:t>t of a liaison statement to JTG </w:t>
      </w:r>
      <w:r>
        <w:rPr>
          <w:lang w:eastAsia="ja-JP"/>
        </w:rPr>
        <w:t>4-5-6-7 from a technical point of CRS-related technology, i.e. database issue.</w:t>
      </w:r>
    </w:p>
    <w:p w:rsidR="006300D9" w:rsidRPr="00CD5EFE" w:rsidRDefault="00CD5EFE" w:rsidP="006300D9">
      <w:pPr>
        <w:pStyle w:val="Heading1"/>
        <w:rPr>
          <w:sz w:val="24"/>
          <w:szCs w:val="24"/>
        </w:rPr>
      </w:pPr>
      <w:r w:rsidRPr="00CD5EFE">
        <w:rPr>
          <w:sz w:val="24"/>
          <w:szCs w:val="24"/>
          <w:lang w:eastAsia="ja-JP"/>
        </w:rPr>
        <w:t>5.</w:t>
      </w:r>
      <w:r w:rsidR="006300D9" w:rsidRPr="00CD5EFE">
        <w:rPr>
          <w:rFonts w:hint="eastAsia"/>
          <w:sz w:val="24"/>
          <w:szCs w:val="24"/>
          <w:lang w:eastAsia="ja-JP"/>
        </w:rPr>
        <w:t>3</w:t>
      </w:r>
      <w:r w:rsidR="006300D9" w:rsidRPr="00CD5EFE">
        <w:rPr>
          <w:rFonts w:hint="eastAsia"/>
          <w:sz w:val="24"/>
          <w:szCs w:val="24"/>
        </w:rPr>
        <w:tab/>
      </w:r>
      <w:r w:rsidR="006300D9" w:rsidRPr="00CD5EFE">
        <w:rPr>
          <w:rFonts w:hint="eastAsia"/>
          <w:sz w:val="24"/>
          <w:szCs w:val="24"/>
        </w:rPr>
        <w:tab/>
        <w:t xml:space="preserve">Intelligent </w:t>
      </w:r>
      <w:r w:rsidR="006300D9" w:rsidRPr="00CD5EFE">
        <w:rPr>
          <w:sz w:val="24"/>
          <w:szCs w:val="24"/>
        </w:rPr>
        <w:t>t</w:t>
      </w:r>
      <w:r w:rsidR="006300D9" w:rsidRPr="00CD5EFE">
        <w:rPr>
          <w:rFonts w:hint="eastAsia"/>
          <w:sz w:val="24"/>
          <w:szCs w:val="24"/>
        </w:rPr>
        <w:t xml:space="preserve">ransport </w:t>
      </w:r>
      <w:r w:rsidR="006300D9" w:rsidRPr="00CD5EFE">
        <w:rPr>
          <w:sz w:val="24"/>
          <w:szCs w:val="24"/>
        </w:rPr>
        <w:t>s</w:t>
      </w:r>
      <w:r w:rsidR="006300D9" w:rsidRPr="00CD5EFE">
        <w:rPr>
          <w:rFonts w:hint="eastAsia"/>
          <w:sz w:val="24"/>
          <w:szCs w:val="24"/>
        </w:rPr>
        <w:t>ystem (ITS)</w:t>
      </w:r>
    </w:p>
    <w:p w:rsidR="006300D9" w:rsidRPr="00182196" w:rsidRDefault="006300D9" w:rsidP="006300D9">
      <w:pPr>
        <w:rPr>
          <w:lang w:eastAsia="ja-JP"/>
        </w:rPr>
      </w:pPr>
      <w:r w:rsidRPr="00182196">
        <w:rPr>
          <w:lang w:eastAsia="ja-JP"/>
        </w:rPr>
        <w:t xml:space="preserve">WG 5A-5 considered </w:t>
      </w:r>
      <w:r>
        <w:rPr>
          <w:lang w:eastAsia="ja-JP"/>
        </w:rPr>
        <w:t>ten</w:t>
      </w:r>
      <w:r w:rsidRPr="00182196">
        <w:rPr>
          <w:lang w:eastAsia="ja-JP"/>
        </w:rPr>
        <w:t xml:space="preserve"> input contributions and developed </w:t>
      </w:r>
      <w:r w:rsidRPr="00182196">
        <w:rPr>
          <w:rFonts w:hint="eastAsia"/>
          <w:lang w:eastAsia="ja-JP"/>
        </w:rPr>
        <w:t>five</w:t>
      </w:r>
      <w:r w:rsidRPr="00182196">
        <w:rPr>
          <w:lang w:eastAsia="ja-JP"/>
        </w:rPr>
        <w:t xml:space="preserve"> output documents; </w:t>
      </w:r>
      <w:r w:rsidRPr="00182196">
        <w:rPr>
          <w:rFonts w:hint="eastAsia"/>
          <w:lang w:eastAsia="ja-JP"/>
        </w:rPr>
        <w:t>four</w:t>
      </w:r>
      <w:r w:rsidRPr="00182196">
        <w:rPr>
          <w:lang w:eastAsia="ja-JP"/>
        </w:rPr>
        <w:t xml:space="preserve"> for ITS and </w:t>
      </w:r>
      <w:r w:rsidRPr="00182196">
        <w:rPr>
          <w:rFonts w:hint="eastAsia"/>
          <w:lang w:eastAsia="ja-JP"/>
        </w:rPr>
        <w:t>the other</w:t>
      </w:r>
      <w:r w:rsidRPr="00182196">
        <w:rPr>
          <w:lang w:eastAsia="ja-JP"/>
        </w:rPr>
        <w:t xml:space="preserve"> for WRC-15 A.I. 1.18</w:t>
      </w:r>
      <w:r w:rsidRPr="00182196">
        <w:rPr>
          <w:rFonts w:hint="eastAsia"/>
          <w:lang w:eastAsia="ja-JP"/>
        </w:rPr>
        <w:t xml:space="preserve"> related</w:t>
      </w:r>
      <w:r w:rsidRPr="00182196">
        <w:rPr>
          <w:lang w:eastAsia="ja-JP"/>
        </w:rPr>
        <w:t>.</w:t>
      </w:r>
    </w:p>
    <w:p w:rsidR="004E6724" w:rsidRDefault="006300D9" w:rsidP="00575C94">
      <w:pPr>
        <w:rPr>
          <w:lang w:eastAsia="ja-JP"/>
        </w:rPr>
      </w:pPr>
      <w:r w:rsidRPr="00182196">
        <w:rPr>
          <w:lang w:eastAsia="ja-JP"/>
        </w:rPr>
        <w:t xml:space="preserve">Regarding ITS general, </w:t>
      </w:r>
      <w:r w:rsidRPr="00182196">
        <w:rPr>
          <w:rFonts w:hint="eastAsia"/>
          <w:lang w:eastAsia="ja-JP"/>
        </w:rPr>
        <w:t>a w</w:t>
      </w:r>
      <w:r w:rsidRPr="00182196">
        <w:rPr>
          <w:lang w:eastAsia="ja-JP"/>
        </w:rPr>
        <w:t xml:space="preserve">orking document towards a preliminary draft new Recommendation ITU-R M.[V2X] on radio interface standards of vehicle-to-vehicle and vehicle-to-infrastructure communication for ITS applications </w:t>
      </w:r>
      <w:r w:rsidRPr="00182196">
        <w:rPr>
          <w:rFonts w:hint="eastAsia"/>
          <w:lang w:eastAsia="ja-JP"/>
        </w:rPr>
        <w:t>was</w:t>
      </w:r>
      <w:r w:rsidRPr="00182196">
        <w:rPr>
          <w:lang w:eastAsia="ja-JP"/>
        </w:rPr>
        <w:t xml:space="preserve"> developed</w:t>
      </w:r>
      <w:r>
        <w:rPr>
          <w:lang w:eastAsia="ja-JP"/>
        </w:rPr>
        <w:t xml:space="preserve"> </w:t>
      </w:r>
      <w:r w:rsidRPr="00182196">
        <w:rPr>
          <w:lang w:eastAsia="ja-JP"/>
        </w:rPr>
        <w:t>(</w:t>
      </w:r>
      <w:r w:rsidRPr="00CD5EFE">
        <w:rPr>
          <w:rFonts w:hint="eastAsia"/>
          <w:lang w:eastAsia="ja-JP"/>
        </w:rPr>
        <w:t>Document 5A/TEMP/223</w:t>
      </w:r>
      <w:r w:rsidRPr="00CD5EFE">
        <w:rPr>
          <w:lang w:eastAsia="ja-JP"/>
        </w:rPr>
        <w:t xml:space="preserve">R1). The </w:t>
      </w:r>
      <w:r w:rsidR="00575C94">
        <w:rPr>
          <w:lang w:eastAsia="ja-JP"/>
        </w:rPr>
        <w:t>C</w:t>
      </w:r>
      <w:r w:rsidRPr="00CD5EFE">
        <w:rPr>
          <w:rFonts w:hint="eastAsia"/>
          <w:lang w:eastAsia="ja-JP"/>
        </w:rPr>
        <w:t>hairman of SWG</w:t>
      </w:r>
      <w:r w:rsidR="00FF3F04">
        <w:rPr>
          <w:lang w:eastAsia="ja-JP"/>
        </w:rPr>
        <w:t xml:space="preserve"> 5A-5-</w:t>
      </w:r>
      <w:r w:rsidRPr="00CD5EFE">
        <w:rPr>
          <w:rFonts w:hint="eastAsia"/>
          <w:lang w:eastAsia="ja-JP"/>
        </w:rPr>
        <w:t xml:space="preserve">2 </w:t>
      </w:r>
      <w:r w:rsidRPr="00CD5EFE">
        <w:rPr>
          <w:lang w:eastAsia="ja-JP"/>
        </w:rPr>
        <w:t>suggested</w:t>
      </w:r>
      <w:r w:rsidRPr="00CD5EFE">
        <w:rPr>
          <w:rFonts w:hint="eastAsia"/>
          <w:lang w:eastAsia="ja-JP"/>
        </w:rPr>
        <w:t xml:space="preserve"> that Korean </w:t>
      </w:r>
      <w:r w:rsidRPr="00CD5EFE">
        <w:rPr>
          <w:lang w:eastAsia="ja-JP"/>
        </w:rPr>
        <w:t>contribution</w:t>
      </w:r>
      <w:r w:rsidRPr="00CD5EFE">
        <w:rPr>
          <w:rFonts w:hint="eastAsia"/>
          <w:lang w:eastAsia="ja-JP"/>
        </w:rPr>
        <w:t xml:space="preserve"> on technical characteristics w</w:t>
      </w:r>
      <w:r w:rsidR="00FF3F04">
        <w:rPr>
          <w:lang w:eastAsia="ja-JP"/>
        </w:rPr>
        <w:t>ould</w:t>
      </w:r>
      <w:r w:rsidRPr="00CD5EFE">
        <w:rPr>
          <w:rFonts w:hint="eastAsia"/>
          <w:lang w:eastAsia="ja-JP"/>
        </w:rPr>
        <w:t xml:space="preserve"> better move into </w:t>
      </w:r>
      <w:r w:rsidRPr="00CD5EFE">
        <w:rPr>
          <w:lang w:eastAsia="ja-JP"/>
        </w:rPr>
        <w:t>a preliminary draft revision of Report ITU-R M.2228 on advanced ITS radiocommunications</w:t>
      </w:r>
      <w:r w:rsidRPr="00CD5EFE">
        <w:rPr>
          <w:rFonts w:hint="eastAsia"/>
          <w:lang w:eastAsia="ja-JP"/>
        </w:rPr>
        <w:t xml:space="preserve"> </w:t>
      </w:r>
      <w:r w:rsidRPr="00CD5EFE">
        <w:rPr>
          <w:lang w:eastAsia="ja-JP"/>
        </w:rPr>
        <w:t xml:space="preserve">(Document </w:t>
      </w:r>
      <w:hyperlink r:id="rId219" w:history="1">
        <w:r w:rsidRPr="00CD5EFE">
          <w:rPr>
            <w:rStyle w:val="Hyperlink"/>
            <w:lang w:eastAsia="ja-JP"/>
          </w:rPr>
          <w:t>5A/198</w:t>
        </w:r>
      </w:hyperlink>
      <w:r w:rsidRPr="00CD5EFE">
        <w:rPr>
          <w:lang w:eastAsia="ja-JP"/>
        </w:rPr>
        <w:t xml:space="preserve"> (Annex 20)) and invited a contribution to the</w:t>
      </w:r>
      <w:r>
        <w:rPr>
          <w:lang w:eastAsia="ja-JP"/>
        </w:rPr>
        <w:t xml:space="preserve"> next meeting</w:t>
      </w:r>
      <w:r w:rsidRPr="00182196">
        <w:rPr>
          <w:rFonts w:hint="eastAsia"/>
          <w:lang w:eastAsia="ja-JP"/>
        </w:rPr>
        <w:t xml:space="preserve">. </w:t>
      </w:r>
      <w:r w:rsidRPr="00182196">
        <w:rPr>
          <w:lang w:eastAsia="ja-JP"/>
        </w:rPr>
        <w:t xml:space="preserve">This working </w:t>
      </w:r>
      <w:r w:rsidR="004E6724">
        <w:rPr>
          <w:lang w:eastAsia="ja-JP"/>
        </w:rPr>
        <w:br w:type="page"/>
      </w:r>
    </w:p>
    <w:p w:rsidR="006300D9" w:rsidRPr="00182196" w:rsidRDefault="006300D9" w:rsidP="006300D9">
      <w:pPr>
        <w:rPr>
          <w:lang w:eastAsia="ja-JP"/>
        </w:rPr>
      </w:pPr>
      <w:r w:rsidRPr="00182196">
        <w:rPr>
          <w:lang w:eastAsia="ja-JP"/>
        </w:rPr>
        <w:t xml:space="preserve">document has been carried forward to the next WP 5A meeting in </w:t>
      </w:r>
      <w:r w:rsidRPr="00182196">
        <w:rPr>
          <w:rFonts w:hint="eastAsia"/>
          <w:lang w:eastAsia="ja-JP"/>
        </w:rPr>
        <w:t>October</w:t>
      </w:r>
      <w:r>
        <w:rPr>
          <w:lang w:eastAsia="ja-JP"/>
        </w:rPr>
        <w:t>/November</w:t>
      </w:r>
      <w:r w:rsidRPr="00182196">
        <w:rPr>
          <w:lang w:eastAsia="ja-JP"/>
        </w:rPr>
        <w:t xml:space="preserve"> 2014.</w:t>
      </w:r>
      <w:r w:rsidRPr="00182196">
        <w:rPr>
          <w:rFonts w:hint="eastAsia"/>
          <w:lang w:eastAsia="ja-JP"/>
        </w:rPr>
        <w:t xml:space="preserve"> WG</w:t>
      </w:r>
      <w:r w:rsidR="00575C94">
        <w:rPr>
          <w:lang w:eastAsia="ja-JP"/>
        </w:rPr>
        <w:t> </w:t>
      </w:r>
      <w:r w:rsidRPr="00182196">
        <w:rPr>
          <w:rFonts w:hint="eastAsia"/>
          <w:lang w:eastAsia="ja-JP"/>
        </w:rPr>
        <w:t>5A</w:t>
      </w:r>
      <w:r w:rsidR="00575C94">
        <w:rPr>
          <w:lang w:eastAsia="ja-JP"/>
        </w:rPr>
        <w:noBreakHyphen/>
      </w:r>
      <w:r w:rsidRPr="00182196">
        <w:rPr>
          <w:rFonts w:hint="eastAsia"/>
          <w:lang w:eastAsia="ja-JP"/>
        </w:rPr>
        <w:t>5</w:t>
      </w:r>
      <w:r w:rsidRPr="00182196">
        <w:rPr>
          <w:lang w:eastAsia="ja-JP"/>
        </w:rPr>
        <w:t xml:space="preserve"> </w:t>
      </w:r>
      <w:r w:rsidRPr="00182196">
        <w:rPr>
          <w:rFonts w:hint="eastAsia"/>
          <w:lang w:eastAsia="ja-JP"/>
        </w:rPr>
        <w:t>also reviewed</w:t>
      </w:r>
      <w:r w:rsidRPr="00182196">
        <w:rPr>
          <w:lang w:eastAsia="ja-JP"/>
        </w:rPr>
        <w:t xml:space="preserve"> </w:t>
      </w:r>
      <w:r w:rsidRPr="00182196">
        <w:rPr>
          <w:rFonts w:hint="eastAsia"/>
          <w:lang w:eastAsia="ja-JP"/>
        </w:rPr>
        <w:t xml:space="preserve">and decided to keep the schedule in the </w:t>
      </w:r>
      <w:r w:rsidRPr="00182196">
        <w:rPr>
          <w:lang w:eastAsia="ja-JP"/>
        </w:rPr>
        <w:t>work plan</w:t>
      </w:r>
      <w:r w:rsidRPr="00182196">
        <w:rPr>
          <w:rFonts w:hint="eastAsia"/>
          <w:lang w:eastAsia="ja-JP"/>
        </w:rPr>
        <w:t xml:space="preserve"> on the development of the above working document (</w:t>
      </w:r>
      <w:hyperlink w:anchor="att6" w:history="1">
        <w:r w:rsidR="00CD5EFE">
          <w:rPr>
            <w:rStyle w:val="Hyperlink"/>
            <w:u w:val="single"/>
          </w:rPr>
          <w:t>Attachment 6</w:t>
        </w:r>
      </w:hyperlink>
      <w:r>
        <w:rPr>
          <w:rFonts w:hint="eastAsia"/>
          <w:lang w:eastAsia="ja-JP"/>
        </w:rPr>
        <w:t>).]</w:t>
      </w:r>
    </w:p>
    <w:p w:rsidR="006300D9" w:rsidRPr="00CD5EFE" w:rsidRDefault="006300D9" w:rsidP="006300D9">
      <w:pPr>
        <w:rPr>
          <w:lang w:eastAsia="ja-JP"/>
        </w:rPr>
      </w:pPr>
      <w:r w:rsidRPr="00182196">
        <w:rPr>
          <w:rFonts w:hint="eastAsia"/>
          <w:lang w:eastAsia="ja-JP"/>
        </w:rPr>
        <w:t xml:space="preserve">To </w:t>
      </w:r>
      <w:r>
        <w:rPr>
          <w:lang w:eastAsia="ja-JP"/>
        </w:rPr>
        <w:t>invite</w:t>
      </w:r>
      <w:r w:rsidRPr="00182196">
        <w:rPr>
          <w:rFonts w:hint="eastAsia"/>
          <w:lang w:eastAsia="ja-JP"/>
        </w:rPr>
        <w:t xml:space="preserve"> additional contributions</w:t>
      </w:r>
      <w:r>
        <w:rPr>
          <w:lang w:eastAsia="ja-JP"/>
        </w:rPr>
        <w:t xml:space="preserve"> from ETSI and IEEE</w:t>
      </w:r>
      <w:r w:rsidRPr="00182196">
        <w:rPr>
          <w:rFonts w:hint="eastAsia"/>
          <w:lang w:eastAsia="ja-JP"/>
        </w:rPr>
        <w:t>, WG 5A-5 also developed a liaison statement to ETSI and IEEE802.11 (</w:t>
      </w:r>
      <w:r w:rsidRPr="00CD5EFE">
        <w:rPr>
          <w:rFonts w:hint="eastAsia"/>
          <w:lang w:eastAsia="ja-JP"/>
        </w:rPr>
        <w:t xml:space="preserve">Document 5A/TEMP/225). </w:t>
      </w:r>
    </w:p>
    <w:p w:rsidR="006300D9" w:rsidRPr="00182196" w:rsidRDefault="006300D9" w:rsidP="006300D9">
      <w:pPr>
        <w:rPr>
          <w:lang w:eastAsia="ja-JP"/>
        </w:rPr>
      </w:pPr>
      <w:r w:rsidRPr="00CD5EFE">
        <w:rPr>
          <w:rFonts w:hint="eastAsia"/>
          <w:lang w:eastAsia="ja-JP"/>
        </w:rPr>
        <w:t xml:space="preserve">Based on a contribution by APT </w:t>
      </w:r>
      <w:r w:rsidRPr="00CD5EFE">
        <w:rPr>
          <w:lang w:eastAsia="ja-JP"/>
        </w:rPr>
        <w:t xml:space="preserve">(Document </w:t>
      </w:r>
      <w:hyperlink r:id="rId220" w:history="1">
        <w:r w:rsidRPr="00CD5EFE">
          <w:rPr>
            <w:rStyle w:val="Hyperlink"/>
            <w:lang w:eastAsia="ja-JP"/>
          </w:rPr>
          <w:t>5A/</w:t>
        </w:r>
        <w:r w:rsidRPr="00CD5EFE">
          <w:rPr>
            <w:rStyle w:val="Hyperlink"/>
            <w:rFonts w:hint="eastAsia"/>
            <w:lang w:eastAsia="ja-JP"/>
          </w:rPr>
          <w:t>459</w:t>
        </w:r>
      </w:hyperlink>
      <w:r w:rsidRPr="00CD5EFE">
        <w:rPr>
          <w:lang w:eastAsia="ja-JP"/>
        </w:rPr>
        <w:t>)</w:t>
      </w:r>
      <w:r w:rsidRPr="00CD5EFE">
        <w:rPr>
          <w:rFonts w:hint="eastAsia"/>
          <w:lang w:eastAsia="ja-JP"/>
        </w:rPr>
        <w:t xml:space="preserve"> on the usage of ITS in ITU-R member countries, WG 5A-5 developed a work plan (</w:t>
      </w:r>
      <w:hyperlink w:anchor="att7" w:history="1">
        <w:r w:rsidR="00CD5EFE">
          <w:rPr>
            <w:rStyle w:val="Hyperlink"/>
            <w:u w:val="single"/>
          </w:rPr>
          <w:t>Attachment 7</w:t>
        </w:r>
      </w:hyperlink>
      <w:r w:rsidR="00CD5EFE">
        <w:rPr>
          <w:lang w:eastAsia="ja-JP"/>
        </w:rPr>
        <w:t xml:space="preserve">) </w:t>
      </w:r>
      <w:r w:rsidRPr="00CD5EFE">
        <w:rPr>
          <w:lang w:eastAsia="ja-JP"/>
        </w:rPr>
        <w:t>(Document 5A/TEMP/229R1</w:t>
      </w:r>
      <w:r w:rsidRPr="00CD5EFE">
        <w:rPr>
          <w:rFonts w:hint="eastAsia"/>
          <w:lang w:eastAsia="ja-JP"/>
        </w:rPr>
        <w:t>)</w:t>
      </w:r>
      <w:r w:rsidRPr="00CD5EFE">
        <w:rPr>
          <w:lang w:eastAsia="ja-JP"/>
        </w:rPr>
        <w:t>)</w:t>
      </w:r>
      <w:r w:rsidRPr="00CD5EFE">
        <w:rPr>
          <w:rFonts w:hint="eastAsia"/>
          <w:lang w:eastAsia="ja-JP"/>
        </w:rPr>
        <w:t xml:space="preserve"> and </w:t>
      </w:r>
      <w:r w:rsidR="00CD5EFE">
        <w:rPr>
          <w:lang w:eastAsia="ja-JP"/>
        </w:rPr>
        <w:t xml:space="preserve">a </w:t>
      </w:r>
      <w:r w:rsidRPr="00CD5EFE">
        <w:rPr>
          <w:rFonts w:hint="eastAsia"/>
          <w:lang w:eastAsia="ja-JP"/>
        </w:rPr>
        <w:t>working document toward a preliminary draft new report M.[ITS USAGE]</w:t>
      </w:r>
      <w:r w:rsidR="00CD5EFE">
        <w:rPr>
          <w:lang w:eastAsia="ja-JP"/>
        </w:rPr>
        <w:t xml:space="preserve"> </w:t>
      </w:r>
      <w:r w:rsidRPr="00CD5EFE">
        <w:rPr>
          <w:lang w:eastAsia="ja-JP"/>
        </w:rPr>
        <w:br/>
        <w:t>(</w:t>
      </w:r>
      <w:r w:rsidRPr="00CD5EFE">
        <w:rPr>
          <w:rFonts w:hint="eastAsia"/>
          <w:lang w:eastAsia="ja-JP"/>
        </w:rPr>
        <w:t>Document 5A/TEMP/231</w:t>
      </w:r>
      <w:r w:rsidRPr="00CD5EFE">
        <w:rPr>
          <w:lang w:eastAsia="ja-JP"/>
        </w:rPr>
        <w:t>)</w:t>
      </w:r>
      <w:r w:rsidRPr="00CD5EFE">
        <w:rPr>
          <w:rFonts w:hint="eastAsia"/>
          <w:lang w:eastAsia="ja-JP"/>
        </w:rPr>
        <w:t>.</w:t>
      </w:r>
      <w:r>
        <w:rPr>
          <w:rFonts w:hint="eastAsia"/>
          <w:lang w:eastAsia="ja-JP"/>
        </w:rPr>
        <w:t xml:space="preserve"> </w:t>
      </w:r>
    </w:p>
    <w:p w:rsidR="006300D9" w:rsidRPr="00182196" w:rsidRDefault="006300D9" w:rsidP="006300D9">
      <w:pPr>
        <w:rPr>
          <w:lang w:eastAsia="ja-JP"/>
        </w:rPr>
      </w:pPr>
      <w:r w:rsidRPr="00182196">
        <w:rPr>
          <w:lang w:eastAsia="ja-JP"/>
        </w:rPr>
        <w:t xml:space="preserve">Regarding the working document towards a preliminary draft revision of Report ITU-R M.2228 on advanced ITS radiocommunications (Document </w:t>
      </w:r>
      <w:hyperlink r:id="rId221" w:history="1">
        <w:r w:rsidRPr="00A002D1">
          <w:rPr>
            <w:rStyle w:val="Hyperlink"/>
            <w:lang w:eastAsia="ja-JP"/>
          </w:rPr>
          <w:t>5A/198</w:t>
        </w:r>
      </w:hyperlink>
      <w:r w:rsidRPr="00182196">
        <w:rPr>
          <w:lang w:eastAsia="ja-JP"/>
        </w:rPr>
        <w:t xml:space="preserve"> (Annex 20)), WG 5A-5 decided to carry forward this document to the next WP 5A meeting</w:t>
      </w:r>
      <w:r w:rsidRPr="00182196">
        <w:rPr>
          <w:rFonts w:hint="eastAsia"/>
          <w:lang w:eastAsia="ja-JP"/>
        </w:rPr>
        <w:t xml:space="preserve">, taking into account that </w:t>
      </w:r>
      <w:r w:rsidRPr="00182196">
        <w:rPr>
          <w:lang w:eastAsia="ja-JP"/>
        </w:rPr>
        <w:t>there was no contributions to this meeting and there is a po</w:t>
      </w:r>
      <w:r w:rsidRPr="00182196">
        <w:rPr>
          <w:rFonts w:hint="eastAsia"/>
          <w:lang w:eastAsia="ja-JP"/>
        </w:rPr>
        <w:t>tential</w:t>
      </w:r>
      <w:r w:rsidRPr="00182196">
        <w:rPr>
          <w:lang w:eastAsia="ja-JP"/>
        </w:rPr>
        <w:t xml:space="preserve"> duplication of texts with a preliminary</w:t>
      </w:r>
      <w:r w:rsidRPr="00182196">
        <w:rPr>
          <w:rFonts w:hint="eastAsia"/>
          <w:lang w:eastAsia="ja-JP"/>
        </w:rPr>
        <w:t xml:space="preserve"> </w:t>
      </w:r>
      <w:r w:rsidRPr="00182196">
        <w:rPr>
          <w:lang w:eastAsia="ja-JP"/>
        </w:rPr>
        <w:t>draft new Recommendation ITU-R M.[V2X]</w:t>
      </w:r>
      <w:r w:rsidRPr="00182196">
        <w:rPr>
          <w:rFonts w:hint="eastAsia"/>
          <w:lang w:eastAsia="ja-JP"/>
        </w:rPr>
        <w:t xml:space="preserve"> and a </w:t>
      </w:r>
      <w:r w:rsidRPr="00182196">
        <w:rPr>
          <w:lang w:eastAsia="ja-JP"/>
        </w:rPr>
        <w:t>preliminary</w:t>
      </w:r>
      <w:r w:rsidRPr="00182196">
        <w:rPr>
          <w:rFonts w:hint="eastAsia"/>
          <w:lang w:eastAsia="ja-JP"/>
        </w:rPr>
        <w:t xml:space="preserve"> </w:t>
      </w:r>
      <w:r w:rsidRPr="00182196">
        <w:rPr>
          <w:lang w:eastAsia="ja-JP"/>
        </w:rPr>
        <w:t>draft new Re</w:t>
      </w:r>
      <w:r w:rsidRPr="00182196">
        <w:rPr>
          <w:rFonts w:hint="eastAsia"/>
          <w:lang w:eastAsia="ja-JP"/>
        </w:rPr>
        <w:t>port</w:t>
      </w:r>
      <w:r w:rsidR="00CD5EFE">
        <w:rPr>
          <w:lang w:eastAsia="ja-JP"/>
        </w:rPr>
        <w:t xml:space="preserve"> </w:t>
      </w:r>
      <w:r w:rsidRPr="00182196">
        <w:rPr>
          <w:lang w:eastAsia="ja-JP"/>
        </w:rPr>
        <w:t xml:space="preserve"> ITU-R M.[</w:t>
      </w:r>
      <w:r w:rsidRPr="00182196">
        <w:rPr>
          <w:rFonts w:hint="eastAsia"/>
          <w:lang w:eastAsia="ja-JP"/>
        </w:rPr>
        <w:t>ITS USAGE</w:t>
      </w:r>
      <w:r w:rsidRPr="00182196">
        <w:rPr>
          <w:lang w:eastAsia="ja-JP"/>
        </w:rPr>
        <w:t xml:space="preserve">]. </w:t>
      </w:r>
    </w:p>
    <w:p w:rsidR="006300D9" w:rsidRPr="00182196" w:rsidRDefault="006300D9" w:rsidP="006300D9">
      <w:pPr>
        <w:rPr>
          <w:lang w:val="en-US" w:eastAsia="ja-JP"/>
        </w:rPr>
      </w:pPr>
      <w:r w:rsidRPr="00182196">
        <w:rPr>
          <w:rFonts w:hint="eastAsia"/>
          <w:lang w:val="en-US" w:eastAsia="ja-JP"/>
        </w:rPr>
        <w:t xml:space="preserve">WG 5A-5 </w:t>
      </w:r>
      <w:r>
        <w:rPr>
          <w:lang w:val="en-US" w:eastAsia="ja-JP"/>
        </w:rPr>
        <w:t>noted</w:t>
      </w:r>
      <w:r w:rsidRPr="00182196">
        <w:rPr>
          <w:rFonts w:hint="eastAsia"/>
          <w:lang w:val="en-US" w:eastAsia="ja-JP"/>
        </w:rPr>
        <w:t xml:space="preserve"> a </w:t>
      </w:r>
      <w:r>
        <w:rPr>
          <w:lang w:val="en-US" w:eastAsia="ja-JP"/>
        </w:rPr>
        <w:t>l</w:t>
      </w:r>
      <w:r w:rsidRPr="00182196">
        <w:t>iaison statement on ITU-T standardization efforts related to ISO TC22-TC204 JWG2 for VSG to [ISO TC22-TC204 JWG2 for VSG]</w:t>
      </w:r>
      <w:r w:rsidRPr="00182196">
        <w:rPr>
          <w:rFonts w:hint="eastAsia"/>
          <w:lang w:val="en-US" w:eastAsia="ja-JP"/>
        </w:rPr>
        <w:t xml:space="preserve"> contributed by </w:t>
      </w:r>
      <w:r w:rsidRPr="00182196">
        <w:rPr>
          <w:lang w:val="en-US" w:eastAsia="ja-JP"/>
        </w:rPr>
        <w:t>ITU-T SG 16</w:t>
      </w:r>
      <w:r w:rsidRPr="00182196">
        <w:rPr>
          <w:rFonts w:hint="eastAsia"/>
          <w:lang w:val="en-US" w:eastAsia="ja-JP"/>
        </w:rPr>
        <w:t xml:space="preserve"> </w:t>
      </w:r>
      <w:r>
        <w:rPr>
          <w:lang w:val="en-US" w:eastAsia="ja-JP"/>
        </w:rPr>
        <w:br/>
      </w:r>
      <w:r w:rsidRPr="00182196">
        <w:rPr>
          <w:rFonts w:hint="eastAsia"/>
          <w:lang w:val="en-US" w:eastAsia="ja-JP"/>
        </w:rPr>
        <w:t>(Document 5A/</w:t>
      </w:r>
      <w:hyperlink r:id="rId222" w:history="1">
        <w:r w:rsidRPr="00182196">
          <w:rPr>
            <w:rStyle w:val="Hyperlink"/>
            <w:lang w:val="en-US" w:eastAsia="ja-JP"/>
          </w:rPr>
          <w:t>439R1</w:t>
        </w:r>
      </w:hyperlink>
      <w:r w:rsidRPr="00182196">
        <w:rPr>
          <w:rFonts w:hint="eastAsia"/>
          <w:lang w:val="en-US" w:eastAsia="ja-JP"/>
        </w:rPr>
        <w:t>).</w:t>
      </w:r>
    </w:p>
    <w:p w:rsidR="006300D9" w:rsidRPr="00182196" w:rsidRDefault="006300D9" w:rsidP="006300D9">
      <w:pPr>
        <w:rPr>
          <w:lang w:eastAsia="ja-JP"/>
        </w:rPr>
      </w:pPr>
      <w:r w:rsidRPr="00182196">
        <w:rPr>
          <w:lang w:eastAsia="ja-JP"/>
        </w:rPr>
        <w:t>Regarding WRC-15 agenda item 1.18, WG 5A-5 held co-located meeting</w:t>
      </w:r>
      <w:r>
        <w:rPr>
          <w:lang w:eastAsia="ja-JP"/>
        </w:rPr>
        <w:t>s</w:t>
      </w:r>
      <w:r w:rsidRPr="00182196">
        <w:rPr>
          <w:lang w:eastAsia="ja-JP"/>
        </w:rPr>
        <w:t xml:space="preserve"> with relevant SWG of WP 5B on WRC-15 A.I. 1.18 (SWG 5B1-1.18) as it did at the previous WP 5A/WP 5B meetings.</w:t>
      </w:r>
    </w:p>
    <w:p w:rsidR="006300D9" w:rsidRPr="00182196" w:rsidRDefault="006300D9" w:rsidP="006300D9">
      <w:pPr>
        <w:rPr>
          <w:lang w:eastAsia="ja-JP"/>
        </w:rPr>
      </w:pPr>
      <w:r w:rsidRPr="00182196">
        <w:rPr>
          <w:lang w:eastAsia="ja-JP"/>
        </w:rPr>
        <w:t xml:space="preserve">The meeting decided to maintain the draft CPM text for WRC-15 A.I. 1.18 developed by WP 5B and the work plan for WRC-15 A.I. 1.18 </w:t>
      </w:r>
      <w:r w:rsidRPr="00CD5EFE">
        <w:rPr>
          <w:lang w:eastAsia="ja-JP"/>
        </w:rPr>
        <w:t>(</w:t>
      </w:r>
      <w:r w:rsidRPr="00CD5EFE">
        <w:rPr>
          <w:rFonts w:hint="eastAsia"/>
          <w:lang w:eastAsia="ja-JP"/>
        </w:rPr>
        <w:t xml:space="preserve">Documents </w:t>
      </w:r>
      <w:r w:rsidRPr="00CD5EFE">
        <w:rPr>
          <w:lang w:eastAsia="ja-JP"/>
        </w:rPr>
        <w:t>5B/TEMP/294</w:t>
      </w:r>
      <w:r w:rsidRPr="00CD5EFE">
        <w:rPr>
          <w:rFonts w:hint="eastAsia"/>
          <w:lang w:eastAsia="ja-JP"/>
        </w:rPr>
        <w:t xml:space="preserve"> and </w:t>
      </w:r>
      <w:r w:rsidRPr="00CD5EFE">
        <w:rPr>
          <w:lang w:eastAsia="ja-JP"/>
        </w:rPr>
        <w:t>5B/TEMP/259)</w:t>
      </w:r>
      <w:r w:rsidRPr="00CD5EFE">
        <w:rPr>
          <w:rFonts w:hint="eastAsia"/>
          <w:lang w:eastAsia="ja-JP"/>
        </w:rPr>
        <w:t>.</w:t>
      </w:r>
    </w:p>
    <w:p w:rsidR="00FF3F04" w:rsidRPr="00C35C88" w:rsidRDefault="00FF3F04" w:rsidP="00FF3F04">
      <w:pPr>
        <w:rPr>
          <w:szCs w:val="24"/>
          <w:lang w:val="en-CA" w:eastAsia="ja-JP"/>
        </w:rPr>
      </w:pPr>
      <w:r w:rsidRPr="00C35C88">
        <w:rPr>
          <w:lang w:eastAsia="ja-JP"/>
        </w:rPr>
        <w:t>WG 5A-5</w:t>
      </w:r>
      <w:r w:rsidRPr="00C35C88">
        <w:rPr>
          <w:rFonts w:hint="eastAsia"/>
          <w:lang w:eastAsia="ja-JP"/>
        </w:rPr>
        <w:t xml:space="preserve"> considered a liaison statement from WP 5C on </w:t>
      </w:r>
      <w:r w:rsidRPr="00C35C88">
        <w:t>Potential impact to the fixed service from automotive collision avoidance radar</w:t>
      </w:r>
      <w:r w:rsidRPr="00C35C88">
        <w:rPr>
          <w:rFonts w:hint="eastAsia"/>
          <w:lang w:eastAsia="ja-JP"/>
        </w:rPr>
        <w:t xml:space="preserve"> </w:t>
      </w:r>
      <w:r w:rsidRPr="00C35C88">
        <w:t>in adjacent frequency bands 76-77 GHz and 77-81 GHz</w:t>
      </w:r>
      <w:r w:rsidRPr="00C35C88">
        <w:rPr>
          <w:lang w:eastAsia="ja-JP"/>
        </w:rPr>
        <w:t xml:space="preserve"> </w:t>
      </w:r>
      <w:r w:rsidRPr="00C35C88">
        <w:rPr>
          <w:szCs w:val="24"/>
          <w:lang w:eastAsia="ja-JP"/>
        </w:rPr>
        <w:t>(Document</w:t>
      </w:r>
      <w:r w:rsidRPr="00C35C88">
        <w:rPr>
          <w:rFonts w:hint="eastAsia"/>
          <w:szCs w:val="24"/>
          <w:lang w:eastAsia="ja-JP"/>
        </w:rPr>
        <w:t xml:space="preserve"> 5A/</w:t>
      </w:r>
      <w:hyperlink r:id="rId223" w:history="1">
        <w:r w:rsidRPr="00C35C88">
          <w:rPr>
            <w:rStyle w:val="Hyperlink"/>
            <w:szCs w:val="24"/>
            <w:lang w:val="en-CA" w:eastAsia="ja-JP"/>
          </w:rPr>
          <w:t>427</w:t>
        </w:r>
      </w:hyperlink>
      <w:r w:rsidRPr="00C35C88">
        <w:rPr>
          <w:rFonts w:hint="eastAsia"/>
          <w:szCs w:val="24"/>
          <w:lang w:val="en-CA" w:eastAsia="ja-JP"/>
        </w:rPr>
        <w:t>), and sen</w:t>
      </w:r>
      <w:r w:rsidRPr="00C35C88">
        <w:rPr>
          <w:szCs w:val="24"/>
          <w:lang w:val="en-CA" w:eastAsia="ja-JP"/>
        </w:rPr>
        <w:t>t</w:t>
      </w:r>
      <w:r w:rsidRPr="00C35C88">
        <w:rPr>
          <w:rFonts w:hint="eastAsia"/>
          <w:szCs w:val="24"/>
          <w:lang w:val="en-CA" w:eastAsia="ja-JP"/>
        </w:rPr>
        <w:t xml:space="preserve"> a reply liaison statement to WP 5C (</w:t>
      </w:r>
      <w:r w:rsidRPr="00C35C88">
        <w:rPr>
          <w:lang w:eastAsia="ja-JP"/>
        </w:rPr>
        <w:t>Document</w:t>
      </w:r>
      <w:r w:rsidRPr="00C35C88">
        <w:rPr>
          <w:rFonts w:hint="eastAsia"/>
          <w:lang w:eastAsia="ja-JP"/>
        </w:rPr>
        <w:t xml:space="preserve"> 5A/TEMP/207</w:t>
      </w:r>
      <w:r w:rsidRPr="00C35C88">
        <w:rPr>
          <w:lang w:eastAsia="ja-JP"/>
        </w:rPr>
        <w:t>R1</w:t>
      </w:r>
      <w:r w:rsidRPr="00C35C88">
        <w:rPr>
          <w:rFonts w:hint="eastAsia"/>
          <w:szCs w:val="24"/>
          <w:lang w:val="en-CA" w:eastAsia="ja-JP"/>
        </w:rPr>
        <w:t>).</w:t>
      </w:r>
    </w:p>
    <w:p w:rsidR="006300D9" w:rsidRPr="007F1302" w:rsidRDefault="00FF3F04" w:rsidP="006300D9">
      <w:pPr>
        <w:rPr>
          <w:lang w:eastAsia="ja-JP"/>
        </w:rPr>
      </w:pPr>
      <w:r w:rsidRPr="00C35C88">
        <w:rPr>
          <w:lang w:eastAsia="ja-JP"/>
        </w:rPr>
        <w:t>WG 5A-5</w:t>
      </w:r>
      <w:r w:rsidRPr="00C35C88">
        <w:rPr>
          <w:rFonts w:hint="eastAsia"/>
          <w:lang w:eastAsia="ja-JP"/>
        </w:rPr>
        <w:t xml:space="preserve"> also considered </w:t>
      </w:r>
      <w:r w:rsidRPr="00C35C88">
        <w:rPr>
          <w:rFonts w:hint="eastAsia"/>
          <w:szCs w:val="24"/>
          <w:lang w:val="en-CA" w:eastAsia="ja-JP"/>
        </w:rPr>
        <w:t xml:space="preserve">a liaison statement from WP 7D regarding </w:t>
      </w:r>
      <w:r w:rsidRPr="00C35C88">
        <w:rPr>
          <w:lang w:val="en-US" w:eastAsia="ru-RU"/>
        </w:rPr>
        <w:t>Systems characteristics and compatibility of automotive radars operating</w:t>
      </w:r>
      <w:r w:rsidRPr="00C35C88">
        <w:rPr>
          <w:rFonts w:hint="eastAsia"/>
          <w:lang w:val="en-US" w:eastAsia="ja-JP"/>
        </w:rPr>
        <w:t xml:space="preserve"> </w:t>
      </w:r>
      <w:r w:rsidRPr="00C35C88">
        <w:rPr>
          <w:lang w:val="en-US" w:eastAsia="ru-RU"/>
        </w:rPr>
        <w:t>in the frequency band 77.5-78 GHz for sharing studies</w:t>
      </w:r>
      <w:r w:rsidRPr="00C35C88">
        <w:rPr>
          <w:rFonts w:hint="eastAsia"/>
          <w:lang w:val="en-US" w:eastAsia="ja-JP"/>
        </w:rPr>
        <w:t xml:space="preserve"> (</w:t>
      </w:r>
      <w:r w:rsidRPr="00C35C88">
        <w:rPr>
          <w:lang w:val="en-US" w:eastAsia="ja-JP"/>
        </w:rPr>
        <w:t xml:space="preserve">Document </w:t>
      </w:r>
      <w:hyperlink r:id="rId224" w:history="1">
        <w:r w:rsidRPr="00C35C88">
          <w:rPr>
            <w:rStyle w:val="Hyperlink"/>
            <w:lang w:val="en-US" w:eastAsia="ja-JP"/>
          </w:rPr>
          <w:t>5A/527</w:t>
        </w:r>
      </w:hyperlink>
      <w:r w:rsidRPr="00C35C88">
        <w:rPr>
          <w:rFonts w:hint="eastAsia"/>
          <w:lang w:val="en-US" w:eastAsia="ja-JP"/>
        </w:rPr>
        <w:t>). WP 5B</w:t>
      </w:r>
      <w:r w:rsidRPr="00C35C88">
        <w:rPr>
          <w:lang w:eastAsia="ja-JP"/>
        </w:rPr>
        <w:t>1-1.18</w:t>
      </w:r>
      <w:r w:rsidRPr="00C35C88">
        <w:rPr>
          <w:rFonts w:hint="eastAsia"/>
          <w:lang w:val="en-US" w:eastAsia="ja-JP"/>
        </w:rPr>
        <w:t xml:space="preserve"> developed a reply liaison statement to WP 7D.</w:t>
      </w:r>
    </w:p>
    <w:p w:rsidR="006300D9" w:rsidRPr="003600CF" w:rsidRDefault="003600CF" w:rsidP="006300D9">
      <w:pPr>
        <w:pStyle w:val="Heading1"/>
        <w:rPr>
          <w:sz w:val="24"/>
          <w:szCs w:val="24"/>
          <w:lang w:eastAsia="ja-JP"/>
        </w:rPr>
      </w:pPr>
      <w:r w:rsidRPr="003600CF">
        <w:rPr>
          <w:sz w:val="24"/>
          <w:szCs w:val="24"/>
          <w:lang w:eastAsia="ja-JP"/>
        </w:rPr>
        <w:t>5.</w:t>
      </w:r>
      <w:r w:rsidR="006300D9" w:rsidRPr="003600CF">
        <w:rPr>
          <w:rFonts w:hint="eastAsia"/>
          <w:sz w:val="24"/>
          <w:szCs w:val="24"/>
          <w:lang w:eastAsia="ja-JP"/>
        </w:rPr>
        <w:t>4</w:t>
      </w:r>
      <w:r w:rsidR="006300D9" w:rsidRPr="003600CF">
        <w:rPr>
          <w:sz w:val="24"/>
          <w:szCs w:val="24"/>
          <w:lang w:eastAsia="ja-JP"/>
        </w:rPr>
        <w:tab/>
      </w:r>
      <w:r w:rsidR="006300D9" w:rsidRPr="003600CF">
        <w:rPr>
          <w:rFonts w:hint="eastAsia"/>
          <w:sz w:val="24"/>
          <w:szCs w:val="24"/>
          <w:lang w:eastAsia="ja-JP"/>
        </w:rPr>
        <w:t>Review of ITU-R texts</w:t>
      </w:r>
    </w:p>
    <w:p w:rsidR="006300D9" w:rsidRPr="00393DEA" w:rsidRDefault="00FF3F04" w:rsidP="006300D9">
      <w:pPr>
        <w:overflowPunct/>
        <w:autoSpaceDE/>
        <w:autoSpaceDN/>
        <w:adjustRightInd/>
        <w:textAlignment w:val="auto"/>
        <w:rPr>
          <w:lang w:eastAsia="ja-JP"/>
        </w:rPr>
      </w:pPr>
      <w:r w:rsidRPr="00C35C88">
        <w:rPr>
          <w:rFonts w:hint="eastAsia"/>
          <w:lang w:eastAsia="ja-JP"/>
        </w:rPr>
        <w:t>WG</w:t>
      </w:r>
      <w:r w:rsidRPr="00C35C88">
        <w:rPr>
          <w:lang w:eastAsia="ja-JP"/>
        </w:rPr>
        <w:t xml:space="preserve"> 5</w:t>
      </w:r>
      <w:r w:rsidRPr="00C35C88">
        <w:rPr>
          <w:rFonts w:hint="eastAsia"/>
          <w:lang w:eastAsia="ja-JP"/>
        </w:rPr>
        <w:t xml:space="preserve">A-5 reviewed ITU-R texts pertinent to </w:t>
      </w:r>
      <w:r w:rsidRPr="00C35C88">
        <w:rPr>
          <w:lang w:eastAsia="ja-JP"/>
        </w:rPr>
        <w:t>WG 5A-5</w:t>
      </w:r>
      <w:r w:rsidRPr="00C35C88">
        <w:rPr>
          <w:rFonts w:hint="eastAsia"/>
          <w:lang w:eastAsia="ja-JP"/>
        </w:rPr>
        <w:t xml:space="preserve"> in Annex 1 to Document 5A/</w:t>
      </w:r>
      <w:hyperlink r:id="rId225" w:history="1">
        <w:r w:rsidRPr="00C35C88">
          <w:rPr>
            <w:rStyle w:val="Hyperlink"/>
            <w:lang w:eastAsia="ja-JP"/>
          </w:rPr>
          <w:t>421</w:t>
        </w:r>
      </w:hyperlink>
      <w:r w:rsidRPr="00C35C88">
        <w:rPr>
          <w:rFonts w:hint="eastAsia"/>
          <w:lang w:eastAsia="ja-JP"/>
        </w:rPr>
        <w:t xml:space="preserve"> (WP5A). There w</w:t>
      </w:r>
      <w:r>
        <w:rPr>
          <w:lang w:eastAsia="ja-JP"/>
        </w:rPr>
        <w:t>ere</w:t>
      </w:r>
      <w:r w:rsidRPr="00C35C88">
        <w:rPr>
          <w:rFonts w:hint="eastAsia"/>
          <w:lang w:eastAsia="ja-JP"/>
        </w:rPr>
        <w:t xml:space="preserve"> no view</w:t>
      </w:r>
      <w:r w:rsidRPr="00C35C88">
        <w:rPr>
          <w:lang w:eastAsia="ja-JP"/>
        </w:rPr>
        <w:t>s</w:t>
      </w:r>
      <w:r w:rsidRPr="00C35C88">
        <w:rPr>
          <w:rFonts w:hint="eastAsia"/>
          <w:lang w:eastAsia="ja-JP"/>
        </w:rPr>
        <w:t xml:space="preserve"> </w:t>
      </w:r>
      <w:r w:rsidRPr="00C35C88">
        <w:rPr>
          <w:lang w:eastAsia="ja-JP"/>
        </w:rPr>
        <w:t xml:space="preserve">on suppression or revision with regard to the ITU-R text relating to WG 5A-5. </w:t>
      </w:r>
      <w:r w:rsidRPr="00C35C88">
        <w:rPr>
          <w:rFonts w:hint="eastAsia"/>
          <w:lang w:eastAsia="ja-JP"/>
        </w:rPr>
        <w:t>T</w:t>
      </w:r>
      <w:r w:rsidRPr="00C35C88">
        <w:rPr>
          <w:lang w:eastAsia="ja-JP"/>
        </w:rPr>
        <w:t>h</w:t>
      </w:r>
      <w:r w:rsidRPr="00C35C88">
        <w:rPr>
          <w:rFonts w:hint="eastAsia"/>
          <w:lang w:eastAsia="ja-JP"/>
        </w:rPr>
        <w:t xml:space="preserve">e meeting agreed to retain all </w:t>
      </w:r>
      <w:r w:rsidRPr="00C35C88">
        <w:rPr>
          <w:lang w:eastAsia="ja-JP"/>
        </w:rPr>
        <w:t>the</w:t>
      </w:r>
      <w:r w:rsidRPr="00C35C88">
        <w:rPr>
          <w:rFonts w:hint="eastAsia"/>
          <w:lang w:eastAsia="ja-JP"/>
        </w:rPr>
        <w:t xml:space="preserve"> ITU-R texts relating to WG</w:t>
      </w:r>
      <w:r w:rsidR="004E6724">
        <w:rPr>
          <w:lang w:eastAsia="ja-JP"/>
        </w:rPr>
        <w:t xml:space="preserve"> </w:t>
      </w:r>
      <w:r w:rsidRPr="00C35C88">
        <w:rPr>
          <w:rFonts w:hint="eastAsia"/>
          <w:lang w:eastAsia="ja-JP"/>
        </w:rPr>
        <w:t xml:space="preserve">5A-5. </w:t>
      </w:r>
      <w:r w:rsidRPr="00C35C88">
        <w:rPr>
          <w:lang w:eastAsia="ja-JP"/>
        </w:rPr>
        <w:t>WG 5A-5 also reviewed the Guide to the use of ITU-R texts related to the land mobile service. WG 5A-5 also reviewed the working document towards a preliminary draft revision of Recommendation ITU-R M.1797/ New Recommendation ITU-R M.[5A/VOC] on Vocabulary of terms for</w:t>
      </w:r>
      <w:r w:rsidR="004E6724">
        <w:rPr>
          <w:lang w:eastAsia="ja-JP"/>
        </w:rPr>
        <w:t xml:space="preserve"> the land mobile service (Annex </w:t>
      </w:r>
      <w:r w:rsidRPr="00C35C88">
        <w:rPr>
          <w:lang w:eastAsia="ja-JP"/>
        </w:rPr>
        <w:t xml:space="preserve">25 to Document </w:t>
      </w:r>
      <w:hyperlink r:id="rId226" w:history="1">
        <w:r w:rsidRPr="00C35C88">
          <w:rPr>
            <w:rStyle w:val="Hyperlink"/>
            <w:lang w:eastAsia="ja-JP"/>
          </w:rPr>
          <w:t>5A/79</w:t>
        </w:r>
      </w:hyperlink>
      <w:r w:rsidRPr="00C35C88">
        <w:rPr>
          <w:lang w:eastAsia="ja-JP"/>
        </w:rPr>
        <w:t xml:space="preserve">). There was an observation that new terms will be considered once WG 5A-5 completes its work on the </w:t>
      </w:r>
      <w:r w:rsidRPr="00C35C88">
        <w:rPr>
          <w:rFonts w:hint="eastAsia"/>
          <w:lang w:eastAsia="ja-JP"/>
        </w:rPr>
        <w:t xml:space="preserve">preliminary draft new </w:t>
      </w:r>
      <w:r w:rsidRPr="00C35C88">
        <w:rPr>
          <w:lang w:eastAsia="ja-JP"/>
        </w:rPr>
        <w:t>R</w:t>
      </w:r>
      <w:r w:rsidRPr="00C35C88">
        <w:rPr>
          <w:rFonts w:hint="eastAsia"/>
          <w:lang w:eastAsia="ja-JP"/>
        </w:rPr>
        <w:t>eport (PDNR) M.[LMS.CRS2]</w:t>
      </w:r>
      <w:r w:rsidRPr="00C35C88">
        <w:rPr>
          <w:lang w:eastAsia="ja-JP"/>
        </w:rPr>
        <w:t xml:space="preserve"> </w:t>
      </w:r>
      <w:r>
        <w:rPr>
          <w:lang w:eastAsia="ja-JP"/>
        </w:rPr>
        <w:t>(Document 5A/TEMP/240R1)</w:t>
      </w:r>
      <w:r w:rsidR="006300D9" w:rsidRPr="003600CF">
        <w:rPr>
          <w:lang w:eastAsia="ja-JP"/>
        </w:rPr>
        <w:t>.</w:t>
      </w:r>
    </w:p>
    <w:p w:rsidR="006300D9" w:rsidRPr="003600CF" w:rsidRDefault="003600CF" w:rsidP="006300D9">
      <w:pPr>
        <w:pStyle w:val="Heading1"/>
        <w:rPr>
          <w:sz w:val="24"/>
          <w:szCs w:val="24"/>
        </w:rPr>
      </w:pPr>
      <w:r w:rsidRPr="003600CF">
        <w:rPr>
          <w:sz w:val="24"/>
          <w:szCs w:val="24"/>
          <w:lang w:eastAsia="ja-JP"/>
        </w:rPr>
        <w:t>5.</w:t>
      </w:r>
      <w:r w:rsidR="006300D9" w:rsidRPr="003600CF">
        <w:rPr>
          <w:rFonts w:hint="eastAsia"/>
          <w:sz w:val="24"/>
          <w:szCs w:val="24"/>
          <w:lang w:eastAsia="ja-JP"/>
        </w:rPr>
        <w:t>5</w:t>
      </w:r>
      <w:r w:rsidR="006300D9" w:rsidRPr="003600CF">
        <w:rPr>
          <w:sz w:val="24"/>
          <w:szCs w:val="24"/>
          <w:lang w:eastAsia="ja-JP"/>
        </w:rPr>
        <w:tab/>
      </w:r>
      <w:r w:rsidR="006300D9" w:rsidRPr="003600CF">
        <w:rPr>
          <w:rFonts w:hint="eastAsia"/>
          <w:sz w:val="24"/>
          <w:szCs w:val="24"/>
        </w:rPr>
        <w:t>Future work</w:t>
      </w:r>
    </w:p>
    <w:p w:rsidR="006300D9" w:rsidRPr="00182196" w:rsidRDefault="006300D9" w:rsidP="006300D9">
      <w:pPr>
        <w:overflowPunct/>
        <w:autoSpaceDE/>
        <w:autoSpaceDN/>
        <w:adjustRightInd/>
        <w:textAlignment w:val="auto"/>
        <w:rPr>
          <w:lang w:eastAsia="ja-JP"/>
        </w:rPr>
      </w:pPr>
      <w:r w:rsidRPr="00182196">
        <w:rPr>
          <w:lang w:eastAsia="ja-JP"/>
        </w:rPr>
        <w:t>At the next meeting of WP 5A, WG 5A-5 plans to further develop a PDN Reports ITU-R M.[LMS.CRS2] on cognitive radio systems in accordance with Question ITU-R 241-1/5 and Resolution ITU-R 58</w:t>
      </w:r>
      <w:r w:rsidRPr="00182196">
        <w:rPr>
          <w:rFonts w:hint="eastAsia"/>
          <w:lang w:eastAsia="ja-JP"/>
        </w:rPr>
        <w:t>,with an aim to finalize it in its 1</w:t>
      </w:r>
      <w:r w:rsidRPr="00182196">
        <w:rPr>
          <w:lang w:eastAsia="ja-JP"/>
        </w:rPr>
        <w:t>4</w:t>
      </w:r>
      <w:r w:rsidRPr="00182196">
        <w:rPr>
          <w:rFonts w:hint="eastAsia"/>
          <w:vertAlign w:val="superscript"/>
          <w:lang w:eastAsia="ja-JP"/>
        </w:rPr>
        <w:t>th</w:t>
      </w:r>
      <w:r w:rsidRPr="00182196">
        <w:rPr>
          <w:rFonts w:hint="eastAsia"/>
          <w:lang w:eastAsia="ja-JP"/>
        </w:rPr>
        <w:t xml:space="preserve"> meeting in </w:t>
      </w:r>
      <w:r w:rsidRPr="00182196">
        <w:rPr>
          <w:lang w:eastAsia="ja-JP"/>
        </w:rPr>
        <w:t>October</w:t>
      </w:r>
      <w:r>
        <w:rPr>
          <w:lang w:eastAsia="ja-JP"/>
        </w:rPr>
        <w:t>/November</w:t>
      </w:r>
      <w:r w:rsidRPr="00182196">
        <w:rPr>
          <w:rFonts w:hint="eastAsia"/>
          <w:lang w:eastAsia="ja-JP"/>
        </w:rPr>
        <w:t xml:space="preserve"> 201</w:t>
      </w:r>
      <w:r w:rsidRPr="00182196">
        <w:rPr>
          <w:lang w:eastAsia="ja-JP"/>
        </w:rPr>
        <w:t xml:space="preserve">4. </w:t>
      </w:r>
    </w:p>
    <w:p w:rsidR="004E6724" w:rsidRDefault="004E6724" w:rsidP="006300D9">
      <w:pPr>
        <w:rPr>
          <w:szCs w:val="24"/>
          <w:lang w:eastAsia="ja-JP"/>
        </w:rPr>
      </w:pPr>
      <w:r>
        <w:rPr>
          <w:szCs w:val="24"/>
          <w:lang w:eastAsia="ja-JP"/>
        </w:rPr>
        <w:br w:type="page"/>
      </w:r>
    </w:p>
    <w:p w:rsidR="006300D9" w:rsidRPr="00182196" w:rsidRDefault="006300D9" w:rsidP="006300D9">
      <w:pPr>
        <w:rPr>
          <w:szCs w:val="24"/>
          <w:lang w:eastAsia="ja-JP"/>
        </w:rPr>
      </w:pPr>
      <w:r w:rsidRPr="00182196">
        <w:rPr>
          <w:szCs w:val="24"/>
          <w:lang w:eastAsia="ja-JP"/>
        </w:rPr>
        <w:t xml:space="preserve">Working Group 5A-5 also continues the development of working document towards a preliminary draft new Recommendation ITU-R M.[V2X], working document towards a preliminary draft revision </w:t>
      </w:r>
      <w:r w:rsidRPr="00182196">
        <w:rPr>
          <w:szCs w:val="24"/>
          <w:lang w:eastAsia="ja-JP"/>
        </w:rPr>
        <w:lastRenderedPageBreak/>
        <w:t>of Report ITU-R M.2228 on advanced ITS radiocommunications</w:t>
      </w:r>
      <w:r w:rsidRPr="00182196">
        <w:rPr>
          <w:rFonts w:hint="eastAsia"/>
          <w:szCs w:val="24"/>
          <w:lang w:eastAsia="ja-JP"/>
        </w:rPr>
        <w:t xml:space="preserve">, and </w:t>
      </w:r>
      <w:r w:rsidRPr="00182196">
        <w:rPr>
          <w:szCs w:val="24"/>
          <w:lang w:eastAsia="ja-JP"/>
        </w:rPr>
        <w:t>working document towards a preliminary draft new Re</w:t>
      </w:r>
      <w:r w:rsidRPr="00182196">
        <w:rPr>
          <w:rFonts w:hint="eastAsia"/>
          <w:szCs w:val="24"/>
          <w:lang w:eastAsia="ja-JP"/>
        </w:rPr>
        <w:t>port</w:t>
      </w:r>
      <w:r w:rsidRPr="00182196">
        <w:rPr>
          <w:szCs w:val="24"/>
          <w:lang w:eastAsia="ja-JP"/>
        </w:rPr>
        <w:t xml:space="preserve"> ITU-R M.[</w:t>
      </w:r>
      <w:r w:rsidRPr="00182196">
        <w:rPr>
          <w:rFonts w:hint="eastAsia"/>
          <w:szCs w:val="24"/>
          <w:lang w:eastAsia="ja-JP"/>
        </w:rPr>
        <w:t>ITS USAGE</w:t>
      </w:r>
      <w:r w:rsidRPr="00182196">
        <w:rPr>
          <w:szCs w:val="24"/>
          <w:lang w:eastAsia="ja-JP"/>
        </w:rPr>
        <w:t>].</w:t>
      </w:r>
    </w:p>
    <w:p w:rsidR="006300D9" w:rsidRPr="00C22E71" w:rsidRDefault="006300D9" w:rsidP="006300D9">
      <w:pPr>
        <w:overflowPunct/>
        <w:autoSpaceDE/>
        <w:autoSpaceDN/>
        <w:adjustRightInd/>
        <w:textAlignment w:val="auto"/>
        <w:rPr>
          <w:szCs w:val="24"/>
          <w:lang w:eastAsia="ja-JP"/>
        </w:rPr>
      </w:pPr>
      <w:r w:rsidRPr="00182196">
        <w:rPr>
          <w:szCs w:val="24"/>
          <w:lang w:eastAsia="ja-JP"/>
        </w:rPr>
        <w:t xml:space="preserve">With respect to WRC-15 agenda item 1.18, WG 5A-5 will continue </w:t>
      </w:r>
      <w:r w:rsidR="006E0DE0">
        <w:rPr>
          <w:szCs w:val="24"/>
          <w:lang w:eastAsia="ja-JP"/>
        </w:rPr>
        <w:t xml:space="preserve">its </w:t>
      </w:r>
      <w:r w:rsidRPr="00182196">
        <w:rPr>
          <w:szCs w:val="24"/>
          <w:lang w:eastAsia="ja-JP"/>
        </w:rPr>
        <w:t>work with WP 5B SWG 1-18 on</w:t>
      </w:r>
      <w:r>
        <w:rPr>
          <w:szCs w:val="24"/>
          <w:lang w:eastAsia="ja-JP"/>
        </w:rPr>
        <w:t xml:space="preserve"> a </w:t>
      </w:r>
      <w:r w:rsidRPr="00182196">
        <w:rPr>
          <w:lang w:val="en-US"/>
        </w:rPr>
        <w:t>preliminary draft new</w:t>
      </w:r>
      <w:r w:rsidRPr="00182196">
        <w:rPr>
          <w:rFonts w:hint="eastAsia"/>
          <w:lang w:val="en-US" w:eastAsia="ja-JP"/>
        </w:rPr>
        <w:t xml:space="preserve"> </w:t>
      </w:r>
      <w:r w:rsidRPr="00182196">
        <w:rPr>
          <w:lang w:val="en-US"/>
        </w:rPr>
        <w:t>Report ITU-R M.[AUTOMOTIVE RADARS]</w:t>
      </w:r>
      <w:r w:rsidRPr="00182196">
        <w:rPr>
          <w:rFonts w:hint="eastAsia"/>
          <w:lang w:val="en-US" w:eastAsia="ja-JP"/>
        </w:rPr>
        <w:t xml:space="preserve"> - s</w:t>
      </w:r>
      <w:r w:rsidRPr="00182196">
        <w:rPr>
          <w:lang w:val="en-US" w:eastAsia="ru-RU"/>
        </w:rPr>
        <w:t>ystems characteristics and compatibility of automotive radars operating</w:t>
      </w:r>
      <w:r w:rsidRPr="00182196">
        <w:rPr>
          <w:rFonts w:hint="eastAsia"/>
          <w:lang w:val="en-US" w:eastAsia="ja-JP"/>
        </w:rPr>
        <w:t xml:space="preserve"> </w:t>
      </w:r>
      <w:r w:rsidRPr="00182196">
        <w:rPr>
          <w:lang w:val="en-US" w:eastAsia="ru-RU"/>
        </w:rPr>
        <w:t>in the frequency band 77.5-78 GHz for sharing studies</w:t>
      </w:r>
      <w:r w:rsidRPr="00182196">
        <w:rPr>
          <w:rFonts w:hint="eastAsia"/>
          <w:lang w:val="en-US" w:eastAsia="ja-JP"/>
        </w:rPr>
        <w:t>, which WP5B SWG 1.18 has responsibility</w:t>
      </w:r>
      <w:r w:rsidRPr="00182196">
        <w:rPr>
          <w:szCs w:val="24"/>
          <w:lang w:eastAsia="ja-JP"/>
        </w:rPr>
        <w:t>.</w:t>
      </w:r>
    </w:p>
    <w:p w:rsidR="006300D9" w:rsidRPr="00016CE3" w:rsidRDefault="006300D9" w:rsidP="006300D9">
      <w:pPr>
        <w:rPr>
          <w:szCs w:val="24"/>
          <w:lang w:eastAsia="ja-JP"/>
        </w:rPr>
      </w:pPr>
      <w:r w:rsidRPr="00016CE3">
        <w:rPr>
          <w:szCs w:val="24"/>
          <w:lang w:eastAsia="ja-JP"/>
        </w:rPr>
        <w:t>Finally the WG 5A</w:t>
      </w:r>
      <w:r>
        <w:rPr>
          <w:szCs w:val="24"/>
          <w:lang w:eastAsia="ja-JP"/>
        </w:rPr>
        <w:t>-</w:t>
      </w:r>
      <w:r w:rsidRPr="00016CE3">
        <w:rPr>
          <w:szCs w:val="24"/>
          <w:lang w:eastAsia="ja-JP"/>
        </w:rPr>
        <w:t>5 Chairman would like t</w:t>
      </w:r>
      <w:r>
        <w:rPr>
          <w:szCs w:val="24"/>
          <w:lang w:eastAsia="ja-JP"/>
        </w:rPr>
        <w:t>o thank Sub-Working Group Chairmen</w:t>
      </w:r>
      <w:r w:rsidRPr="00016CE3">
        <w:rPr>
          <w:szCs w:val="24"/>
          <w:lang w:eastAsia="ja-JP"/>
        </w:rPr>
        <w:t xml:space="preserve"> Ms Marja Matinmikko and Mr Satoshi Oyama for their excellent chairmanship</w:t>
      </w:r>
      <w:r>
        <w:rPr>
          <w:szCs w:val="24"/>
          <w:lang w:eastAsia="ja-JP"/>
        </w:rPr>
        <w:t xml:space="preserve"> </w:t>
      </w:r>
      <w:r w:rsidRPr="00016CE3">
        <w:rPr>
          <w:szCs w:val="24"/>
          <w:lang w:eastAsia="ja-JP"/>
        </w:rPr>
        <w:t>and all participants for their co</w:t>
      </w:r>
      <w:r>
        <w:rPr>
          <w:szCs w:val="24"/>
          <w:lang w:eastAsia="ja-JP"/>
        </w:rPr>
        <w:t>ntribution to work of the group.</w:t>
      </w:r>
    </w:p>
    <w:p w:rsidR="006300D9" w:rsidRDefault="006300D9" w:rsidP="006300D9">
      <w:pPr>
        <w:rPr>
          <w:szCs w:val="24"/>
          <w:lang w:eastAsia="ja-JP"/>
        </w:rPr>
      </w:pPr>
    </w:p>
    <w:p w:rsidR="004E6724" w:rsidRPr="009804BB" w:rsidRDefault="004E6724" w:rsidP="006300D9">
      <w:pPr>
        <w:rPr>
          <w:szCs w:val="24"/>
          <w:lang w:eastAsia="ja-JP"/>
        </w:rPr>
      </w:pPr>
    </w:p>
    <w:p w:rsidR="00321C8F" w:rsidRPr="005E1D50" w:rsidRDefault="008B091D" w:rsidP="000B5D31">
      <w:pPr>
        <w:ind w:left="3600" w:hanging="3600"/>
        <w:rPr>
          <w:lang w:eastAsia="ja-JP"/>
        </w:rPr>
      </w:pPr>
      <w:r w:rsidRPr="005E1D50">
        <w:rPr>
          <w:b/>
          <w:bCs/>
          <w:lang w:eastAsia="ja-JP"/>
        </w:rPr>
        <w:t>Attachments:</w:t>
      </w:r>
      <w:r w:rsidRPr="005E1D50">
        <w:rPr>
          <w:lang w:eastAsia="ja-JP"/>
        </w:rPr>
        <w:tab/>
      </w:r>
    </w:p>
    <w:p w:rsidR="005E1D50" w:rsidRDefault="00CB443A" w:rsidP="005E1D50">
      <w:pPr>
        <w:tabs>
          <w:tab w:val="clear" w:pos="1134"/>
          <w:tab w:val="left" w:pos="1701"/>
        </w:tabs>
        <w:ind w:left="1701" w:hanging="1701"/>
        <w:rPr>
          <w:rStyle w:val="Hyperlink"/>
          <w:noProof/>
          <w:color w:val="000000"/>
        </w:rPr>
      </w:pPr>
      <w:hyperlink w:anchor="att5" w:history="1">
        <w:r w:rsidR="005E1D50">
          <w:rPr>
            <w:rStyle w:val="Hyperlink"/>
            <w:u w:val="single"/>
          </w:rPr>
          <w:t>Attachment 5</w:t>
        </w:r>
      </w:hyperlink>
      <w:r w:rsidR="005E1D50">
        <w:rPr>
          <w:rStyle w:val="Hyperlink"/>
          <w:noProof/>
        </w:rPr>
        <w:t>:</w:t>
      </w:r>
      <w:r w:rsidR="005E1D50">
        <w:rPr>
          <w:rStyle w:val="Hyperlink"/>
          <w:noProof/>
          <w:color w:val="000000"/>
        </w:rPr>
        <w:t xml:space="preserve"> </w:t>
      </w:r>
      <w:r w:rsidR="005E1D50">
        <w:rPr>
          <w:rStyle w:val="Hyperlink"/>
          <w:noProof/>
          <w:color w:val="000000"/>
        </w:rPr>
        <w:tab/>
        <w:t>Work</w:t>
      </w:r>
      <w:r w:rsidR="00CD5EFE">
        <w:rPr>
          <w:rStyle w:val="Hyperlink"/>
          <w:noProof/>
          <w:color w:val="000000"/>
        </w:rPr>
        <w:t xml:space="preserve"> </w:t>
      </w:r>
      <w:r w:rsidR="005E1D50">
        <w:rPr>
          <w:rStyle w:val="Hyperlink"/>
          <w:noProof/>
          <w:color w:val="000000"/>
        </w:rPr>
        <w:t>plan for further studies on cognitive radios systems (CRS)</w:t>
      </w:r>
    </w:p>
    <w:p w:rsidR="005E1D50" w:rsidRDefault="00CB443A" w:rsidP="005E1D50">
      <w:pPr>
        <w:tabs>
          <w:tab w:val="clear" w:pos="1134"/>
          <w:tab w:val="left" w:pos="1701"/>
        </w:tabs>
        <w:ind w:left="1701" w:hanging="1701"/>
        <w:rPr>
          <w:rStyle w:val="Hyperlink"/>
          <w:noProof/>
          <w:color w:val="000000"/>
        </w:rPr>
      </w:pPr>
      <w:hyperlink w:anchor="att6" w:history="1">
        <w:r w:rsidR="005E1D50">
          <w:rPr>
            <w:rStyle w:val="Hyperlink"/>
            <w:u w:val="single"/>
          </w:rPr>
          <w:t>Attachment 6</w:t>
        </w:r>
      </w:hyperlink>
      <w:r w:rsidR="005E1D50">
        <w:rPr>
          <w:rStyle w:val="Hyperlink"/>
          <w:noProof/>
        </w:rPr>
        <w:t>:</w:t>
      </w:r>
      <w:r w:rsidR="005E1D50">
        <w:rPr>
          <w:rStyle w:val="Hyperlink"/>
          <w:noProof/>
          <w:color w:val="000000"/>
        </w:rPr>
        <w:tab/>
      </w:r>
      <w:r w:rsidR="006E0DE0" w:rsidRPr="006E0DE0">
        <w:rPr>
          <w:rStyle w:val="Hyperlink"/>
          <w:noProof/>
          <w:color w:val="000000"/>
        </w:rPr>
        <w:t>Work plan for the development of a new Recommendation ITU-R M.[V2X] on vehicle to vehicle and vehicle to infrastructure communication</w:t>
      </w:r>
      <w:r w:rsidR="005E1D50">
        <w:rPr>
          <w:rStyle w:val="Hyperlink"/>
          <w:noProof/>
          <w:color w:val="000000"/>
        </w:rPr>
        <w:t>.</w:t>
      </w:r>
    </w:p>
    <w:p w:rsidR="005E1D50" w:rsidRDefault="00CB443A" w:rsidP="005E1D50">
      <w:pPr>
        <w:tabs>
          <w:tab w:val="clear" w:pos="1134"/>
          <w:tab w:val="left" w:pos="1701"/>
        </w:tabs>
        <w:ind w:left="1701" w:hanging="1701"/>
        <w:rPr>
          <w:rStyle w:val="Hyperlink"/>
          <w:noProof/>
          <w:color w:val="000000"/>
        </w:rPr>
      </w:pPr>
      <w:hyperlink w:anchor="att7" w:history="1">
        <w:r w:rsidR="005E1D50">
          <w:rPr>
            <w:rStyle w:val="Hyperlink"/>
            <w:u w:val="single"/>
          </w:rPr>
          <w:t>Attachment 7</w:t>
        </w:r>
      </w:hyperlink>
      <w:r w:rsidR="005E1D50">
        <w:rPr>
          <w:rStyle w:val="Hyperlink"/>
          <w:noProof/>
          <w:color w:val="000000"/>
        </w:rPr>
        <w:t>:</w:t>
      </w:r>
      <w:r w:rsidR="005E1D50">
        <w:rPr>
          <w:rStyle w:val="Hyperlink"/>
          <w:noProof/>
          <w:color w:val="000000"/>
        </w:rPr>
        <w:tab/>
      </w:r>
      <w:r w:rsidR="003600CF" w:rsidRPr="003600CF">
        <w:rPr>
          <w:rStyle w:val="Hyperlink"/>
          <w:noProof/>
          <w:color w:val="000000"/>
        </w:rPr>
        <w:t>Work plan for the development of a new Report ITU-R M.[ITS USAGE] on the usage of intelligent transport systems in ITU-R member countrie</w:t>
      </w:r>
      <w:r w:rsidR="006E0DE0">
        <w:rPr>
          <w:rStyle w:val="Hyperlink"/>
          <w:noProof/>
          <w:color w:val="000000"/>
        </w:rPr>
        <w:t>s</w:t>
      </w:r>
      <w:r w:rsidR="005E1D50">
        <w:rPr>
          <w:rStyle w:val="Hyperlink"/>
          <w:noProof/>
          <w:color w:val="000000"/>
        </w:rPr>
        <w:t>.</w:t>
      </w:r>
    </w:p>
    <w:p w:rsidR="00FD6BA1" w:rsidRDefault="008B091D" w:rsidP="00321C8F">
      <w:pPr>
        <w:pStyle w:val="AnnexNo"/>
        <w:spacing w:before="0"/>
        <w:rPr>
          <w:lang w:eastAsia="ja-JP"/>
        </w:rPr>
      </w:pPr>
      <w:r>
        <w:rPr>
          <w:szCs w:val="24"/>
          <w:lang w:eastAsia="ja-JP"/>
        </w:rPr>
        <w:br w:type="page"/>
      </w:r>
      <w:r>
        <w:rPr>
          <w:lang w:eastAsia="ja-JP"/>
        </w:rPr>
        <w:lastRenderedPageBreak/>
        <w:t>Attachment</w:t>
      </w:r>
      <w:bookmarkStart w:id="21" w:name="att1"/>
      <w:bookmarkEnd w:id="21"/>
      <w:r>
        <w:rPr>
          <w:lang w:eastAsia="ja-JP"/>
        </w:rPr>
        <w:t xml:space="preserve"> </w:t>
      </w:r>
      <w:bookmarkStart w:id="22" w:name="app1"/>
      <w:bookmarkEnd w:id="22"/>
      <w:r>
        <w:rPr>
          <w:lang w:eastAsia="ja-JP"/>
        </w:rPr>
        <w:t>1 to Annex 3</w:t>
      </w:r>
    </w:p>
    <w:p w:rsidR="00BB34DF" w:rsidRPr="005D67B2" w:rsidRDefault="00BB34DF" w:rsidP="00BB34DF">
      <w:pPr>
        <w:tabs>
          <w:tab w:val="clear" w:pos="1134"/>
          <w:tab w:val="left" w:pos="1701"/>
        </w:tabs>
        <w:ind w:left="1701" w:hanging="1701"/>
        <w:jc w:val="center"/>
        <w:rPr>
          <w:rStyle w:val="Hyperlink"/>
          <w:b/>
          <w:noProof/>
          <w:color w:val="000000"/>
          <w:sz w:val="28"/>
          <w:szCs w:val="28"/>
        </w:rPr>
      </w:pPr>
      <w:r w:rsidRPr="005D67B2">
        <w:rPr>
          <w:rStyle w:val="Hyperlink"/>
          <w:b/>
          <w:noProof/>
          <w:color w:val="000000"/>
          <w:sz w:val="28"/>
          <w:szCs w:val="28"/>
        </w:rPr>
        <w:t>Work plan for further studies on local coverage issues.</w:t>
      </w:r>
    </w:p>
    <w:p w:rsidR="00321C8F" w:rsidRPr="003600CF" w:rsidRDefault="00321C8F" w:rsidP="004E6724">
      <w:pPr>
        <w:spacing w:before="360"/>
        <w:jc w:val="center"/>
        <w:rPr>
          <w:iCs/>
          <w:color w:val="000000" w:themeColor="text1"/>
          <w:highlight w:val="yellow"/>
          <w:lang w:val="en-CA"/>
        </w:rPr>
      </w:pPr>
      <w:r w:rsidRPr="0025469B">
        <w:rPr>
          <w:iCs/>
          <w:lang w:val="fr-FR"/>
        </w:rPr>
        <w:t>(Source:</w:t>
      </w:r>
      <w:r w:rsidRPr="0025469B">
        <w:rPr>
          <w:iCs/>
          <w:lang w:val="fr-FR"/>
        </w:rPr>
        <w:tab/>
        <w:t>Document 5A/TEMP/</w:t>
      </w:r>
      <w:r w:rsidR="0025469B" w:rsidRPr="0025469B">
        <w:rPr>
          <w:iCs/>
          <w:lang w:val="fr-FR"/>
        </w:rPr>
        <w:t>218</w:t>
      </w:r>
      <w:r w:rsidRPr="0025469B">
        <w:rPr>
          <w:iCs/>
          <w:lang w:val="fr-FR"/>
        </w:rPr>
        <w:t>)</w:t>
      </w:r>
    </w:p>
    <w:p w:rsidR="00321C8F" w:rsidRDefault="00321C8F" w:rsidP="00BB34DF">
      <w:pPr>
        <w:tabs>
          <w:tab w:val="clear" w:pos="1134"/>
          <w:tab w:val="left" w:pos="1701"/>
        </w:tabs>
        <w:ind w:left="1701" w:hanging="1701"/>
        <w:rPr>
          <w:rStyle w:val="Hyperlink"/>
          <w:noProof/>
          <w:color w:val="000000"/>
        </w:rPr>
      </w:pPr>
    </w:p>
    <w:tbl>
      <w:tblPr>
        <w:tblStyle w:val="TableGrid"/>
        <w:tblW w:w="9304" w:type="dxa"/>
        <w:tblInd w:w="392" w:type="dxa"/>
        <w:tblLook w:val="04A0" w:firstRow="1" w:lastRow="0" w:firstColumn="1" w:lastColumn="0" w:noHBand="0" w:noVBand="1"/>
      </w:tblPr>
      <w:tblGrid>
        <w:gridCol w:w="1951"/>
        <w:gridCol w:w="1593"/>
        <w:gridCol w:w="5760"/>
      </w:tblGrid>
      <w:tr w:rsidR="0025469B" w:rsidTr="005D67B2">
        <w:tc>
          <w:tcPr>
            <w:tcW w:w="1951" w:type="dxa"/>
          </w:tcPr>
          <w:p w:rsidR="0025469B" w:rsidRPr="00A5155F" w:rsidRDefault="0025469B" w:rsidP="005D67B2">
            <w:pPr>
              <w:pStyle w:val="Tablehead"/>
              <w:rPr>
                <w:lang w:eastAsia="ja-JP"/>
              </w:rPr>
            </w:pPr>
            <w:r>
              <w:rPr>
                <w:rFonts w:hint="eastAsia"/>
                <w:lang w:eastAsia="ja-JP"/>
              </w:rPr>
              <w:t>Date</w:t>
            </w:r>
          </w:p>
        </w:tc>
        <w:tc>
          <w:tcPr>
            <w:tcW w:w="1593" w:type="dxa"/>
          </w:tcPr>
          <w:p w:rsidR="0025469B" w:rsidRPr="00A5155F" w:rsidRDefault="0025469B" w:rsidP="005D67B2">
            <w:pPr>
              <w:pStyle w:val="Tablehead"/>
              <w:rPr>
                <w:lang w:eastAsia="ja-JP"/>
              </w:rPr>
            </w:pPr>
            <w:r>
              <w:rPr>
                <w:rFonts w:hint="eastAsia"/>
                <w:lang w:eastAsia="ja-JP"/>
              </w:rPr>
              <w:t>Meeting</w:t>
            </w:r>
          </w:p>
        </w:tc>
        <w:tc>
          <w:tcPr>
            <w:tcW w:w="5760" w:type="dxa"/>
          </w:tcPr>
          <w:p w:rsidR="0025469B" w:rsidRPr="00A5155F" w:rsidRDefault="0025469B" w:rsidP="005D67B2">
            <w:pPr>
              <w:pStyle w:val="Tablehead"/>
              <w:rPr>
                <w:lang w:eastAsia="ja-JP"/>
              </w:rPr>
            </w:pPr>
            <w:r>
              <w:rPr>
                <w:rFonts w:hint="eastAsia"/>
                <w:lang w:eastAsia="ja-JP"/>
              </w:rPr>
              <w:t>Activity</w:t>
            </w:r>
          </w:p>
        </w:tc>
      </w:tr>
      <w:tr w:rsidR="0025469B" w:rsidTr="005D67B2">
        <w:tc>
          <w:tcPr>
            <w:tcW w:w="1951" w:type="dxa"/>
          </w:tcPr>
          <w:p w:rsidR="0025469B" w:rsidRPr="00A5155F" w:rsidRDefault="0025469B" w:rsidP="005D67B2">
            <w:pPr>
              <w:pStyle w:val="Tabletext"/>
              <w:jc w:val="center"/>
            </w:pPr>
            <w:r>
              <w:rPr>
                <w:rFonts w:hint="eastAsia"/>
              </w:rPr>
              <w:t>May 2014</w:t>
            </w:r>
          </w:p>
        </w:tc>
        <w:tc>
          <w:tcPr>
            <w:tcW w:w="1593" w:type="dxa"/>
          </w:tcPr>
          <w:p w:rsidR="0025469B" w:rsidRPr="00A5155F" w:rsidRDefault="0025469B" w:rsidP="005D67B2">
            <w:pPr>
              <w:pStyle w:val="Tabletext"/>
              <w:jc w:val="center"/>
            </w:pPr>
            <w:r>
              <w:rPr>
                <w:rFonts w:hint="eastAsia"/>
              </w:rPr>
              <w:t>13th WP</w:t>
            </w:r>
            <w:r>
              <w:t xml:space="preserve"> </w:t>
            </w:r>
            <w:r>
              <w:rPr>
                <w:rFonts w:hint="eastAsia"/>
              </w:rPr>
              <w:t>5A</w:t>
            </w:r>
          </w:p>
        </w:tc>
        <w:tc>
          <w:tcPr>
            <w:tcW w:w="5760" w:type="dxa"/>
          </w:tcPr>
          <w:p w:rsidR="0025469B" w:rsidRPr="00A5155F" w:rsidRDefault="0025469B" w:rsidP="0025469B">
            <w:pPr>
              <w:pStyle w:val="Tabletext"/>
              <w:numPr>
                <w:ilvl w:val="0"/>
                <w:numId w:val="24"/>
              </w:numPr>
              <w:ind w:left="284" w:hanging="284"/>
            </w:pPr>
            <w:r>
              <w:t>Study to develop a working document towards a d</w:t>
            </w:r>
            <w:r w:rsidRPr="00A5155F">
              <w:t xml:space="preserve">raft </w:t>
            </w:r>
            <w:r>
              <w:t>n</w:t>
            </w:r>
            <w:r w:rsidRPr="00A5155F">
              <w:t>ew Report</w:t>
            </w:r>
          </w:p>
        </w:tc>
      </w:tr>
      <w:tr w:rsidR="0025469B" w:rsidTr="005D67B2">
        <w:trPr>
          <w:trHeight w:val="360"/>
        </w:trPr>
        <w:tc>
          <w:tcPr>
            <w:tcW w:w="1951" w:type="dxa"/>
          </w:tcPr>
          <w:p w:rsidR="0025469B" w:rsidRPr="002F4134" w:rsidRDefault="0025469B" w:rsidP="005D67B2">
            <w:pPr>
              <w:pStyle w:val="Tabletext"/>
              <w:jc w:val="center"/>
              <w:rPr>
                <w:rFonts w:eastAsia="MS Mincho"/>
                <w:lang w:eastAsia="ja-JP"/>
              </w:rPr>
            </w:pPr>
            <w:r w:rsidRPr="007803D1">
              <w:rPr>
                <w:rFonts w:eastAsia="MS Mincho"/>
                <w:lang w:eastAsia="ja-JP"/>
              </w:rPr>
              <w:t>30</w:t>
            </w:r>
            <w:r w:rsidRPr="007803D1">
              <w:rPr>
                <w:rFonts w:eastAsia="MS Mincho"/>
                <w:vertAlign w:val="superscript"/>
                <w:lang w:eastAsia="ja-JP"/>
              </w:rPr>
              <w:t>th</w:t>
            </w:r>
            <w:r w:rsidRPr="007803D1">
              <w:rPr>
                <w:rFonts w:eastAsia="MS Mincho"/>
                <w:lang w:eastAsia="ja-JP"/>
              </w:rPr>
              <w:t xml:space="preserve"> May</w:t>
            </w:r>
            <w:r w:rsidRPr="007803D1">
              <w:rPr>
                <w:rFonts w:eastAsia="MS Mincho" w:hint="eastAsia"/>
                <w:lang w:eastAsia="ja-JP"/>
              </w:rPr>
              <w:t xml:space="preserve"> to </w:t>
            </w:r>
            <w:r w:rsidRPr="007803D1">
              <w:rPr>
                <w:rFonts w:eastAsia="MS Mincho"/>
                <w:lang w:eastAsia="ja-JP"/>
              </w:rPr>
              <w:t>8</w:t>
            </w:r>
            <w:r w:rsidRPr="007803D1">
              <w:rPr>
                <w:rFonts w:eastAsia="MS Mincho"/>
                <w:vertAlign w:val="superscript"/>
                <w:lang w:eastAsia="ja-JP"/>
              </w:rPr>
              <w:t>th</w:t>
            </w:r>
            <w:r>
              <w:rPr>
                <w:rFonts w:eastAsia="MS Mincho"/>
                <w:lang w:eastAsia="ja-JP"/>
              </w:rPr>
              <w:t> </w:t>
            </w:r>
            <w:r w:rsidRPr="007803D1">
              <w:rPr>
                <w:rFonts w:eastAsia="MS Mincho"/>
                <w:lang w:eastAsia="ja-JP"/>
              </w:rPr>
              <w:t>September</w:t>
            </w:r>
            <w:r w:rsidRPr="007803D1">
              <w:rPr>
                <w:rFonts w:eastAsia="MS Mincho" w:hint="eastAsia"/>
                <w:lang w:eastAsia="ja-JP"/>
              </w:rPr>
              <w:t xml:space="preserve"> 2014</w:t>
            </w:r>
          </w:p>
        </w:tc>
        <w:tc>
          <w:tcPr>
            <w:tcW w:w="1593" w:type="dxa"/>
          </w:tcPr>
          <w:p w:rsidR="0025469B" w:rsidRPr="00A5155F" w:rsidRDefault="0025469B" w:rsidP="005D67B2">
            <w:pPr>
              <w:pStyle w:val="Tabletext"/>
              <w:jc w:val="center"/>
            </w:pPr>
          </w:p>
        </w:tc>
        <w:tc>
          <w:tcPr>
            <w:tcW w:w="5760" w:type="dxa"/>
          </w:tcPr>
          <w:p w:rsidR="0025469B" w:rsidRPr="002F4134" w:rsidRDefault="0025469B" w:rsidP="0025469B">
            <w:pPr>
              <w:pStyle w:val="Tabletext"/>
              <w:numPr>
                <w:ilvl w:val="0"/>
                <w:numId w:val="23"/>
              </w:numPr>
              <w:ind w:left="284" w:hanging="284"/>
              <w:rPr>
                <w:rFonts w:eastAsia="MS Mincho"/>
                <w:lang w:eastAsia="ja-JP"/>
              </w:rPr>
            </w:pPr>
            <w:r>
              <w:rPr>
                <w:rFonts w:eastAsia="MS Mincho" w:hint="eastAsia"/>
                <w:lang w:eastAsia="ja-JP"/>
              </w:rPr>
              <w:t>Correspondence</w:t>
            </w:r>
            <w:r>
              <w:rPr>
                <w:rFonts w:eastAsia="MS Mincho"/>
                <w:lang w:eastAsia="ja-JP"/>
              </w:rPr>
              <w:t xml:space="preserve"> Group</w:t>
            </w:r>
            <w:r>
              <w:rPr>
                <w:rFonts w:eastAsia="MS Mincho" w:hint="eastAsia"/>
                <w:lang w:eastAsia="ja-JP"/>
              </w:rPr>
              <w:t xml:space="preserve"> activity on </w:t>
            </w:r>
            <w:r>
              <w:rPr>
                <w:rFonts w:eastAsia="MS Mincho"/>
                <w:lang w:eastAsia="ja-JP"/>
              </w:rPr>
              <w:t>the development of the working document</w:t>
            </w:r>
            <w:r>
              <w:rPr>
                <w:rFonts w:eastAsia="MS Mincho" w:hint="eastAsia"/>
                <w:lang w:eastAsia="ja-JP"/>
              </w:rPr>
              <w:t xml:space="preserve"> towards </w:t>
            </w:r>
            <w:r>
              <w:rPr>
                <w:rFonts w:eastAsia="MS Mincho"/>
                <w:lang w:eastAsia="ja-JP"/>
              </w:rPr>
              <w:t xml:space="preserve">a </w:t>
            </w:r>
            <w:r>
              <w:rPr>
                <w:rFonts w:eastAsia="MS Mincho" w:hint="eastAsia"/>
                <w:lang w:eastAsia="ja-JP"/>
              </w:rPr>
              <w:t>draft new Report</w:t>
            </w:r>
          </w:p>
        </w:tc>
      </w:tr>
      <w:tr w:rsidR="0025469B" w:rsidTr="005D67B2">
        <w:trPr>
          <w:trHeight w:val="240"/>
        </w:trPr>
        <w:tc>
          <w:tcPr>
            <w:tcW w:w="1951" w:type="dxa"/>
          </w:tcPr>
          <w:p w:rsidR="0025469B" w:rsidRPr="00A5155F" w:rsidRDefault="0025469B" w:rsidP="005D67B2">
            <w:pPr>
              <w:pStyle w:val="Tabletext"/>
              <w:jc w:val="center"/>
            </w:pPr>
            <w:r>
              <w:t>27</w:t>
            </w:r>
            <w:r w:rsidRPr="00C43ECB">
              <w:rPr>
                <w:vertAlign w:val="superscript"/>
              </w:rPr>
              <w:t>th</w:t>
            </w:r>
            <w:r>
              <w:t xml:space="preserve"> </w:t>
            </w:r>
            <w:r>
              <w:rPr>
                <w:rFonts w:hint="eastAsia"/>
              </w:rPr>
              <w:t xml:space="preserve">October </w:t>
            </w:r>
            <w:r>
              <w:t>to 6</w:t>
            </w:r>
            <w:r w:rsidRPr="00C43ECB">
              <w:rPr>
                <w:vertAlign w:val="superscript"/>
              </w:rPr>
              <w:t>th</w:t>
            </w:r>
            <w:r>
              <w:t xml:space="preserve"> November </w:t>
            </w:r>
            <w:r>
              <w:rPr>
                <w:rFonts w:hint="eastAsia"/>
              </w:rPr>
              <w:t>2014</w:t>
            </w:r>
          </w:p>
        </w:tc>
        <w:tc>
          <w:tcPr>
            <w:tcW w:w="1593" w:type="dxa"/>
          </w:tcPr>
          <w:p w:rsidR="0025469B" w:rsidRPr="00A5155F" w:rsidRDefault="0025469B" w:rsidP="005D67B2">
            <w:pPr>
              <w:pStyle w:val="Tabletext"/>
              <w:jc w:val="center"/>
            </w:pPr>
            <w:r>
              <w:rPr>
                <w:rFonts w:hint="eastAsia"/>
              </w:rPr>
              <w:t>14th WP</w:t>
            </w:r>
            <w:r>
              <w:t xml:space="preserve"> </w:t>
            </w:r>
            <w:r>
              <w:rPr>
                <w:rFonts w:hint="eastAsia"/>
              </w:rPr>
              <w:t>5A</w:t>
            </w:r>
          </w:p>
        </w:tc>
        <w:tc>
          <w:tcPr>
            <w:tcW w:w="5760" w:type="dxa"/>
          </w:tcPr>
          <w:p w:rsidR="0025469B" w:rsidRDefault="0025469B" w:rsidP="0025469B">
            <w:pPr>
              <w:pStyle w:val="Tabletext"/>
              <w:numPr>
                <w:ilvl w:val="0"/>
                <w:numId w:val="22"/>
              </w:numPr>
              <w:ind w:left="284" w:hanging="284"/>
            </w:pPr>
            <w:r>
              <w:t>Continue to develop the working document towards a draft n</w:t>
            </w:r>
            <w:r w:rsidRPr="00A5155F">
              <w:t>ew Report</w:t>
            </w:r>
            <w:r>
              <w:t xml:space="preserve"> </w:t>
            </w:r>
          </w:p>
          <w:p w:rsidR="0025469B" w:rsidRDefault="0025469B" w:rsidP="0025469B">
            <w:pPr>
              <w:pStyle w:val="Tabletext"/>
              <w:numPr>
                <w:ilvl w:val="0"/>
                <w:numId w:val="22"/>
              </w:numPr>
            </w:pPr>
            <w:r>
              <w:t>Consider the finalization of the Report and submission to SG 5</w:t>
            </w:r>
          </w:p>
          <w:p w:rsidR="0025469B" w:rsidRDefault="0025469B" w:rsidP="0025469B">
            <w:pPr>
              <w:pStyle w:val="Tabletext"/>
              <w:numPr>
                <w:ilvl w:val="0"/>
                <w:numId w:val="22"/>
              </w:numPr>
              <w:ind w:left="284" w:hanging="284"/>
            </w:pPr>
            <w:r w:rsidRPr="00EA027D">
              <w:t>Make a decision on whether the development of a draft new Recommendation is required</w:t>
            </w:r>
          </w:p>
          <w:p w:rsidR="0025469B" w:rsidRPr="00AF1899" w:rsidRDefault="0025469B" w:rsidP="0025469B">
            <w:pPr>
              <w:pStyle w:val="Tabletext"/>
              <w:numPr>
                <w:ilvl w:val="0"/>
                <w:numId w:val="22"/>
              </w:numPr>
            </w:pPr>
            <w:r>
              <w:t>Review the progress and revise the work plan appropriately</w:t>
            </w:r>
          </w:p>
        </w:tc>
      </w:tr>
      <w:tr w:rsidR="0025469B" w:rsidTr="005D67B2">
        <w:tc>
          <w:tcPr>
            <w:tcW w:w="1951" w:type="dxa"/>
          </w:tcPr>
          <w:p w:rsidR="0025469B" w:rsidRPr="002F4134" w:rsidRDefault="0025469B" w:rsidP="005D67B2">
            <w:pPr>
              <w:pStyle w:val="Tabletext"/>
              <w:rPr>
                <w:rFonts w:eastAsia="MS Mincho"/>
                <w:lang w:eastAsia="ja-JP"/>
              </w:rPr>
            </w:pPr>
            <w:r>
              <w:rPr>
                <w:rFonts w:eastAsia="MS Mincho"/>
                <w:lang w:eastAsia="ja-JP"/>
              </w:rPr>
              <w:t>7</w:t>
            </w:r>
            <w:r w:rsidRPr="00C43ECB">
              <w:rPr>
                <w:rFonts w:eastAsia="MS Mincho"/>
                <w:vertAlign w:val="superscript"/>
                <w:lang w:eastAsia="ja-JP"/>
              </w:rPr>
              <w:t>th</w:t>
            </w:r>
            <w:r>
              <w:rPr>
                <w:rFonts w:eastAsia="MS Mincho"/>
                <w:lang w:eastAsia="ja-JP"/>
              </w:rPr>
              <w:t xml:space="preserve"> November 2014 to [18</w:t>
            </w:r>
            <w:r w:rsidRPr="00AD7489">
              <w:rPr>
                <w:rFonts w:eastAsia="MS Mincho"/>
                <w:vertAlign w:val="superscript"/>
                <w:lang w:eastAsia="ja-JP"/>
              </w:rPr>
              <w:t>th</w:t>
            </w:r>
            <w:r>
              <w:rPr>
                <w:rFonts w:eastAsia="MS Mincho"/>
                <w:lang w:eastAsia="ja-JP"/>
              </w:rPr>
              <w:t xml:space="preserve"> May] 2015</w:t>
            </w:r>
          </w:p>
        </w:tc>
        <w:tc>
          <w:tcPr>
            <w:tcW w:w="1593" w:type="dxa"/>
          </w:tcPr>
          <w:p w:rsidR="0025469B" w:rsidRPr="00A5155F" w:rsidRDefault="0025469B" w:rsidP="005D67B2">
            <w:pPr>
              <w:pStyle w:val="Tabletext"/>
              <w:jc w:val="center"/>
            </w:pPr>
          </w:p>
        </w:tc>
        <w:tc>
          <w:tcPr>
            <w:tcW w:w="5760" w:type="dxa"/>
          </w:tcPr>
          <w:p w:rsidR="0025469B" w:rsidRPr="002F4134" w:rsidRDefault="0025469B" w:rsidP="0025469B">
            <w:pPr>
              <w:pStyle w:val="Tabletext"/>
              <w:numPr>
                <w:ilvl w:val="0"/>
                <w:numId w:val="22"/>
              </w:numPr>
              <w:rPr>
                <w:rFonts w:eastAsia="MS Mincho"/>
                <w:lang w:eastAsia="ja-JP"/>
              </w:rPr>
            </w:pPr>
            <w:r>
              <w:rPr>
                <w:rFonts w:eastAsia="MS Mincho"/>
                <w:lang w:eastAsia="ja-JP"/>
              </w:rPr>
              <w:t>Correspondence Group activity, if needed, to progress the work.</w:t>
            </w:r>
          </w:p>
        </w:tc>
      </w:tr>
      <w:tr w:rsidR="0025469B" w:rsidTr="005D67B2">
        <w:tc>
          <w:tcPr>
            <w:tcW w:w="1951" w:type="dxa"/>
          </w:tcPr>
          <w:p w:rsidR="0025469B" w:rsidRPr="00A5155F" w:rsidRDefault="0025469B" w:rsidP="005D67B2">
            <w:pPr>
              <w:pStyle w:val="Tabletext"/>
              <w:jc w:val="center"/>
            </w:pPr>
            <w:r>
              <w:t>[6</w:t>
            </w:r>
            <w:r w:rsidRPr="00C43ECB">
              <w:rPr>
                <w:vertAlign w:val="superscript"/>
              </w:rPr>
              <w:t>th</w:t>
            </w:r>
            <w:r>
              <w:t xml:space="preserve"> to 17</w:t>
            </w:r>
            <w:r w:rsidRPr="00C43ECB">
              <w:rPr>
                <w:vertAlign w:val="superscript"/>
              </w:rPr>
              <w:t>th</w:t>
            </w:r>
            <w:r>
              <w:t xml:space="preserve"> July</w:t>
            </w:r>
            <w:r>
              <w:rPr>
                <w:rFonts w:hint="eastAsia"/>
              </w:rPr>
              <w:t xml:space="preserve"> 2015</w:t>
            </w:r>
            <w:r>
              <w:t>]</w:t>
            </w:r>
          </w:p>
        </w:tc>
        <w:tc>
          <w:tcPr>
            <w:tcW w:w="1593" w:type="dxa"/>
          </w:tcPr>
          <w:p w:rsidR="0025469B" w:rsidRPr="00A5155F" w:rsidRDefault="0025469B" w:rsidP="005D67B2">
            <w:pPr>
              <w:pStyle w:val="Tabletext"/>
              <w:jc w:val="center"/>
            </w:pPr>
            <w:r>
              <w:rPr>
                <w:rFonts w:hint="eastAsia"/>
              </w:rPr>
              <w:t>15th WP</w:t>
            </w:r>
            <w:r>
              <w:t xml:space="preserve"> </w:t>
            </w:r>
            <w:r>
              <w:rPr>
                <w:rFonts w:hint="eastAsia"/>
              </w:rPr>
              <w:t>5A</w:t>
            </w:r>
          </w:p>
        </w:tc>
        <w:tc>
          <w:tcPr>
            <w:tcW w:w="5760" w:type="dxa"/>
          </w:tcPr>
          <w:p w:rsidR="0025469B" w:rsidRPr="00513E74" w:rsidRDefault="0025469B" w:rsidP="0025469B">
            <w:pPr>
              <w:pStyle w:val="Tabletext"/>
              <w:numPr>
                <w:ilvl w:val="0"/>
                <w:numId w:val="22"/>
              </w:numPr>
              <w:ind w:left="284" w:hanging="284"/>
            </w:pPr>
            <w:r>
              <w:rPr>
                <w:rFonts w:eastAsia="MS Mincho"/>
                <w:lang w:eastAsia="ja-JP"/>
              </w:rPr>
              <w:t>Work will depend on the decision taken at the meeting in October 2014</w:t>
            </w:r>
          </w:p>
        </w:tc>
      </w:tr>
    </w:tbl>
    <w:p w:rsidR="00BB34DF" w:rsidRDefault="00BB34DF">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rsidR="00FD6BA1" w:rsidRPr="00321C8F" w:rsidRDefault="008B091D" w:rsidP="00A51A37">
      <w:pPr>
        <w:pStyle w:val="AnnexNo"/>
        <w:spacing w:before="120"/>
        <w:rPr>
          <w:lang w:eastAsia="ja-JP"/>
        </w:rPr>
      </w:pPr>
      <w:r w:rsidRPr="00321C8F">
        <w:rPr>
          <w:lang w:eastAsia="ja-JP"/>
        </w:rPr>
        <w:lastRenderedPageBreak/>
        <w:t>Attachment</w:t>
      </w:r>
      <w:bookmarkStart w:id="23" w:name="att2"/>
      <w:bookmarkEnd w:id="23"/>
      <w:r w:rsidRPr="00321C8F">
        <w:rPr>
          <w:lang w:eastAsia="ja-JP"/>
        </w:rPr>
        <w:t xml:space="preserve"> </w:t>
      </w:r>
      <w:bookmarkStart w:id="24" w:name="app2"/>
      <w:bookmarkEnd w:id="24"/>
      <w:r w:rsidRPr="00321C8F">
        <w:rPr>
          <w:lang w:eastAsia="ja-JP"/>
        </w:rPr>
        <w:t>2 to Annex 3</w:t>
      </w:r>
    </w:p>
    <w:p w:rsidR="00FD6BA1" w:rsidRPr="00321C8F" w:rsidRDefault="008B091D">
      <w:pPr>
        <w:jc w:val="center"/>
        <w:rPr>
          <w:b/>
          <w:sz w:val="28"/>
          <w:szCs w:val="28"/>
          <w:lang w:eastAsia="zh-CN"/>
        </w:rPr>
      </w:pPr>
      <w:r w:rsidRPr="00321C8F">
        <w:rPr>
          <w:b/>
          <w:sz w:val="28"/>
          <w:szCs w:val="28"/>
          <w:lang w:eastAsia="zh-CN"/>
        </w:rPr>
        <w:t xml:space="preserve">Terms of </w:t>
      </w:r>
      <w:r w:rsidR="00F50F23" w:rsidRPr="00321C8F">
        <w:rPr>
          <w:b/>
          <w:sz w:val="28"/>
          <w:szCs w:val="28"/>
          <w:lang w:eastAsia="zh-CN"/>
        </w:rPr>
        <w:t>Reference</w:t>
      </w:r>
    </w:p>
    <w:p w:rsidR="00FD6BA1" w:rsidRPr="00321C8F" w:rsidRDefault="00BB34DF">
      <w:pPr>
        <w:jc w:val="center"/>
        <w:rPr>
          <w:b/>
          <w:lang w:eastAsia="zh-CN"/>
        </w:rPr>
      </w:pPr>
      <w:r w:rsidRPr="00321C8F">
        <w:rPr>
          <w:b/>
          <w:sz w:val="28"/>
          <w:szCs w:val="28"/>
          <w:lang w:eastAsia="zh-CN"/>
        </w:rPr>
        <w:t xml:space="preserve">Correspondence Group on </w:t>
      </w:r>
      <w:r w:rsidR="00321C8F" w:rsidRPr="00321C8F">
        <w:rPr>
          <w:b/>
          <w:sz w:val="28"/>
          <w:szCs w:val="28"/>
          <w:lang w:eastAsia="zh-CN"/>
        </w:rPr>
        <w:t>L</w:t>
      </w:r>
      <w:r w:rsidRPr="00321C8F">
        <w:rPr>
          <w:b/>
          <w:sz w:val="28"/>
          <w:szCs w:val="28"/>
          <w:lang w:eastAsia="zh-CN"/>
        </w:rPr>
        <w:t xml:space="preserve">ocal </w:t>
      </w:r>
      <w:r w:rsidR="00321C8F" w:rsidRPr="00321C8F">
        <w:rPr>
          <w:b/>
          <w:sz w:val="28"/>
          <w:szCs w:val="28"/>
          <w:lang w:eastAsia="zh-CN"/>
        </w:rPr>
        <w:t>C</w:t>
      </w:r>
      <w:r w:rsidRPr="00321C8F">
        <w:rPr>
          <w:b/>
          <w:sz w:val="28"/>
          <w:szCs w:val="28"/>
          <w:lang w:eastAsia="zh-CN"/>
        </w:rPr>
        <w:t>overage</w:t>
      </w:r>
      <w:r w:rsidR="00321C8F" w:rsidRPr="00321C8F">
        <w:rPr>
          <w:b/>
          <w:sz w:val="28"/>
          <w:szCs w:val="28"/>
          <w:lang w:eastAsia="zh-CN"/>
        </w:rPr>
        <w:t xml:space="preserve"> Issues</w:t>
      </w:r>
    </w:p>
    <w:p w:rsidR="00FD6BA1" w:rsidRPr="003600CF" w:rsidRDefault="008B091D" w:rsidP="004E6724">
      <w:pPr>
        <w:spacing w:before="360"/>
        <w:jc w:val="center"/>
        <w:rPr>
          <w:iCs/>
          <w:color w:val="000000" w:themeColor="text1"/>
          <w:lang w:val="fr-FR"/>
        </w:rPr>
      </w:pPr>
      <w:r w:rsidRPr="0025469B">
        <w:rPr>
          <w:iCs/>
          <w:lang w:val="fr-FR"/>
        </w:rPr>
        <w:t>(Source:</w:t>
      </w:r>
      <w:r w:rsidRPr="0025469B">
        <w:rPr>
          <w:iCs/>
          <w:lang w:val="fr-FR"/>
        </w:rPr>
        <w:tab/>
        <w:t>Document 5A/TEMP/</w:t>
      </w:r>
      <w:r w:rsidR="0025469B" w:rsidRPr="0025469B">
        <w:rPr>
          <w:iCs/>
          <w:lang w:val="fr-FR"/>
        </w:rPr>
        <w:t>219(Rev.1)</w:t>
      </w:r>
      <w:r w:rsidRPr="0025469B">
        <w:rPr>
          <w:iCs/>
          <w:lang w:val="fr-FR"/>
        </w:rPr>
        <w:t>)</w:t>
      </w:r>
    </w:p>
    <w:p w:rsidR="00FD6BA1" w:rsidRPr="0025469B" w:rsidRDefault="00FD6BA1">
      <w:pPr>
        <w:rPr>
          <w:highlight w:val="yellow"/>
          <w:lang w:val="fr-FR"/>
        </w:rPr>
      </w:pPr>
    </w:p>
    <w:p w:rsidR="0025469B" w:rsidRPr="0025469B" w:rsidRDefault="0025469B" w:rsidP="0025469B">
      <w:pPr>
        <w:rPr>
          <w:rFonts w:eastAsiaTheme="minorEastAsia"/>
          <w:lang w:eastAsia="ja-JP"/>
        </w:rPr>
      </w:pPr>
      <w:r w:rsidRPr="0025469B">
        <w:rPr>
          <w:rFonts w:eastAsiaTheme="minorEastAsia" w:hint="eastAsia"/>
          <w:lang w:eastAsia="ja-JP"/>
        </w:rPr>
        <w:t xml:space="preserve">The Correspondence Group (CG) </w:t>
      </w:r>
      <w:r w:rsidRPr="0025469B">
        <w:rPr>
          <w:rFonts w:eastAsiaTheme="minorEastAsia"/>
          <w:lang w:eastAsia="ja-JP"/>
        </w:rPr>
        <w:t>will</w:t>
      </w:r>
      <w:r w:rsidRPr="0025469B">
        <w:rPr>
          <w:rFonts w:eastAsiaTheme="minorEastAsia"/>
        </w:rPr>
        <w:t xml:space="preserve"> work in accordance with </w:t>
      </w:r>
      <w:r w:rsidRPr="0025469B">
        <w:rPr>
          <w:rFonts w:eastAsia="SimSun"/>
        </w:rPr>
        <w:t>§ </w:t>
      </w:r>
      <w:r w:rsidRPr="0025469B">
        <w:rPr>
          <w:rFonts w:eastAsiaTheme="minorEastAsia"/>
        </w:rPr>
        <w:t xml:space="preserve">2.16 and </w:t>
      </w:r>
      <w:r w:rsidRPr="0025469B">
        <w:rPr>
          <w:rFonts w:eastAsia="SimSun"/>
        </w:rPr>
        <w:t>§ </w:t>
      </w:r>
      <w:r w:rsidRPr="0025469B">
        <w:rPr>
          <w:rFonts w:eastAsiaTheme="minorEastAsia"/>
        </w:rPr>
        <w:t>2.17</w:t>
      </w:r>
      <w:r w:rsidR="004E6724">
        <w:rPr>
          <w:rFonts w:eastAsiaTheme="minorEastAsia"/>
        </w:rPr>
        <w:t xml:space="preserve"> of Resolution ITU</w:t>
      </w:r>
      <w:r w:rsidR="004E6724">
        <w:rPr>
          <w:rFonts w:eastAsiaTheme="minorEastAsia"/>
        </w:rPr>
        <w:noBreakHyphen/>
      </w:r>
      <w:r w:rsidRPr="0025469B">
        <w:rPr>
          <w:rFonts w:eastAsiaTheme="minorEastAsia"/>
        </w:rPr>
        <w:t>R 1-6</w:t>
      </w:r>
      <w:r w:rsidRPr="0025469B">
        <w:rPr>
          <w:rFonts w:eastAsiaTheme="minorEastAsia"/>
          <w:position w:val="6"/>
          <w:sz w:val="18"/>
        </w:rPr>
        <w:footnoteReference w:id="1"/>
      </w:r>
      <w:r w:rsidRPr="0025469B">
        <w:rPr>
          <w:rFonts w:eastAsiaTheme="minorEastAsia"/>
        </w:rPr>
        <w:t>, and</w:t>
      </w:r>
      <w:r w:rsidRPr="0025469B">
        <w:rPr>
          <w:rFonts w:eastAsiaTheme="minorEastAsia"/>
          <w:lang w:eastAsia="ja-JP"/>
        </w:rPr>
        <w:t xml:space="preserve"> perform the following items:</w:t>
      </w:r>
    </w:p>
    <w:p w:rsidR="0025469B" w:rsidRPr="0025469B" w:rsidRDefault="0025469B" w:rsidP="0025469B">
      <w:pPr>
        <w:spacing w:before="80"/>
        <w:ind w:left="1134" w:hanging="1134"/>
        <w:rPr>
          <w:rFonts w:eastAsiaTheme="minorEastAsia"/>
          <w:lang w:eastAsia="ja-JP"/>
        </w:rPr>
      </w:pPr>
      <w:r w:rsidRPr="0025469B">
        <w:rPr>
          <w:rFonts w:eastAsiaTheme="minorEastAsia" w:hint="eastAsia"/>
          <w:lang w:eastAsia="ja-JP"/>
        </w:rPr>
        <w:t xml:space="preserve">- </w:t>
      </w:r>
      <w:r w:rsidRPr="0025469B">
        <w:rPr>
          <w:rFonts w:eastAsiaTheme="minorEastAsia"/>
          <w:lang w:eastAsia="ja-JP"/>
        </w:rPr>
        <w:tab/>
      </w:r>
      <w:r w:rsidRPr="0025469B">
        <w:rPr>
          <w:rFonts w:eastAsiaTheme="minorEastAsia" w:hint="eastAsia"/>
          <w:lang w:eastAsia="ja-JP"/>
        </w:rPr>
        <w:t xml:space="preserve">to develop the working document towards a </w:t>
      </w:r>
      <w:r w:rsidRPr="0025469B">
        <w:rPr>
          <w:rFonts w:eastAsiaTheme="minorEastAsia"/>
          <w:lang w:eastAsia="ja-JP"/>
        </w:rPr>
        <w:t>preliminary draft new Report ITU-R M.[LOCAL_COVERAGE] on [Operational guidelines for the deployment of broadband mobile systems for local coverage/</w:t>
      </w:r>
      <w:r w:rsidRPr="0025469B">
        <w:rPr>
          <w:rFonts w:eastAsiaTheme="minorEastAsia"/>
        </w:rPr>
        <w:t xml:space="preserve"> </w:t>
      </w:r>
      <w:r w:rsidRPr="0025469B">
        <w:rPr>
          <w:rFonts w:eastAsiaTheme="minorEastAsia"/>
          <w:lang w:eastAsia="ja-JP"/>
        </w:rPr>
        <w:t>Local coverage operation of broadband wireless access systems in the bands below 6 GHz] in the frequency bands below 6 GHz;</w:t>
      </w:r>
      <w:r w:rsidRPr="0025469B">
        <w:rPr>
          <w:rFonts w:eastAsiaTheme="minorEastAsia" w:hint="eastAsia"/>
          <w:lang w:eastAsia="ja-JP"/>
        </w:rPr>
        <w:t xml:space="preserve"> and </w:t>
      </w:r>
    </w:p>
    <w:p w:rsidR="0025469B" w:rsidRPr="0025469B" w:rsidRDefault="0025469B" w:rsidP="0025469B">
      <w:pPr>
        <w:spacing w:before="80"/>
        <w:ind w:left="1134" w:hanging="1134"/>
        <w:rPr>
          <w:rFonts w:eastAsiaTheme="minorEastAsia"/>
          <w:lang w:eastAsia="ja-JP"/>
        </w:rPr>
      </w:pPr>
      <w:r w:rsidRPr="0025469B">
        <w:rPr>
          <w:rFonts w:eastAsiaTheme="minorEastAsia" w:hint="eastAsia"/>
          <w:lang w:eastAsia="ja-JP"/>
        </w:rPr>
        <w:t xml:space="preserve">- </w:t>
      </w:r>
      <w:r w:rsidRPr="0025469B">
        <w:rPr>
          <w:rFonts w:eastAsiaTheme="minorEastAsia"/>
          <w:lang w:eastAsia="ja-JP"/>
        </w:rPr>
        <w:tab/>
      </w:r>
      <w:r w:rsidRPr="0025469B">
        <w:rPr>
          <w:rFonts w:eastAsiaTheme="minorEastAsia" w:hint="eastAsia"/>
          <w:lang w:eastAsia="ja-JP"/>
        </w:rPr>
        <w:t xml:space="preserve">that the report of the result of the CG activity is submitted through the convenor of the CG to ITU-R BR as a contribution to the </w:t>
      </w:r>
      <w:r w:rsidRPr="0025469B">
        <w:rPr>
          <w:rFonts w:eastAsiaTheme="minorEastAsia"/>
          <w:lang w:eastAsia="ja-JP"/>
        </w:rPr>
        <w:t>1</w:t>
      </w:r>
      <w:r w:rsidRPr="0025469B">
        <w:rPr>
          <w:rFonts w:eastAsiaTheme="minorEastAsia" w:hint="eastAsia"/>
          <w:lang w:eastAsia="ja-JP"/>
        </w:rPr>
        <w:t>4</w:t>
      </w:r>
      <w:r w:rsidRPr="0025469B">
        <w:rPr>
          <w:rFonts w:eastAsiaTheme="minorEastAsia"/>
          <w:vertAlign w:val="superscript"/>
          <w:lang w:eastAsia="ja-JP"/>
        </w:rPr>
        <w:t>th</w:t>
      </w:r>
      <w:r w:rsidRPr="0025469B">
        <w:rPr>
          <w:rFonts w:eastAsiaTheme="minorEastAsia" w:hint="eastAsia"/>
          <w:lang w:eastAsia="ja-JP"/>
        </w:rPr>
        <w:t xml:space="preserve"> W</w:t>
      </w:r>
      <w:r w:rsidRPr="0025469B">
        <w:rPr>
          <w:rFonts w:eastAsiaTheme="minorEastAsia"/>
          <w:lang w:eastAsia="ja-JP"/>
        </w:rPr>
        <w:t xml:space="preserve">orking Party </w:t>
      </w:r>
      <w:r w:rsidRPr="0025469B">
        <w:rPr>
          <w:rFonts w:eastAsiaTheme="minorEastAsia" w:hint="eastAsia"/>
          <w:lang w:eastAsia="ja-JP"/>
        </w:rPr>
        <w:t>5A meeting six</w:t>
      </w:r>
      <w:r w:rsidRPr="0025469B">
        <w:rPr>
          <w:rFonts w:eastAsiaTheme="minorEastAsia" w:hint="eastAsia"/>
          <w:lang w:eastAsia="zh-CN"/>
        </w:rPr>
        <w:t xml:space="preserve"> </w:t>
      </w:r>
      <w:r w:rsidRPr="0025469B">
        <w:rPr>
          <w:rFonts w:eastAsiaTheme="minorEastAsia" w:hint="eastAsia"/>
          <w:lang w:eastAsia="ja-JP"/>
        </w:rPr>
        <w:t>week</w:t>
      </w:r>
      <w:r w:rsidRPr="0025469B">
        <w:rPr>
          <w:rFonts w:eastAsiaTheme="minorEastAsia" w:hint="eastAsia"/>
          <w:lang w:eastAsia="zh-CN"/>
        </w:rPr>
        <w:t>s</w:t>
      </w:r>
      <w:r w:rsidRPr="0025469B">
        <w:rPr>
          <w:rFonts w:eastAsiaTheme="minorEastAsia" w:hint="eastAsia"/>
          <w:lang w:eastAsia="ja-JP"/>
        </w:rPr>
        <w:t xml:space="preserve"> </w:t>
      </w:r>
      <w:r w:rsidRPr="0025469B">
        <w:rPr>
          <w:rFonts w:eastAsiaTheme="minorEastAsia" w:hint="eastAsia"/>
          <w:lang w:eastAsia="zh-CN"/>
        </w:rPr>
        <w:t xml:space="preserve">in </w:t>
      </w:r>
      <w:r w:rsidRPr="0025469B">
        <w:rPr>
          <w:rFonts w:eastAsiaTheme="minorEastAsia" w:hint="eastAsia"/>
          <w:lang w:eastAsia="ja-JP"/>
        </w:rPr>
        <w:t xml:space="preserve">advance of the deadline of the contribution to the </w:t>
      </w:r>
      <w:r w:rsidRPr="0025469B">
        <w:rPr>
          <w:rFonts w:eastAsiaTheme="minorEastAsia"/>
          <w:lang w:eastAsia="ja-JP"/>
        </w:rPr>
        <w:t>1</w:t>
      </w:r>
      <w:r w:rsidRPr="0025469B">
        <w:rPr>
          <w:rFonts w:eastAsiaTheme="minorEastAsia" w:hint="eastAsia"/>
          <w:lang w:eastAsia="ja-JP"/>
        </w:rPr>
        <w:t>4</w:t>
      </w:r>
      <w:r w:rsidRPr="0025469B">
        <w:rPr>
          <w:rFonts w:eastAsiaTheme="minorEastAsia"/>
          <w:vertAlign w:val="superscript"/>
          <w:lang w:eastAsia="ja-JP"/>
        </w:rPr>
        <w:t>th</w:t>
      </w:r>
      <w:r w:rsidRPr="0025469B">
        <w:rPr>
          <w:rFonts w:eastAsiaTheme="minorEastAsia" w:hint="eastAsia"/>
          <w:lang w:eastAsia="ja-JP"/>
        </w:rPr>
        <w:t xml:space="preserve"> W</w:t>
      </w:r>
      <w:r w:rsidRPr="0025469B">
        <w:rPr>
          <w:rFonts w:eastAsiaTheme="minorEastAsia"/>
          <w:lang w:eastAsia="ja-JP"/>
        </w:rPr>
        <w:t xml:space="preserve">orking Party </w:t>
      </w:r>
      <w:r w:rsidRPr="0025469B">
        <w:rPr>
          <w:rFonts w:eastAsiaTheme="minorEastAsia" w:hint="eastAsia"/>
          <w:lang w:eastAsia="ja-JP"/>
        </w:rPr>
        <w:t xml:space="preserve">5A meeting in </w:t>
      </w:r>
      <w:r w:rsidRPr="0025469B">
        <w:rPr>
          <w:rFonts w:eastAsiaTheme="minorEastAsia"/>
          <w:lang w:eastAsia="ja-JP"/>
        </w:rPr>
        <w:t>October</w:t>
      </w:r>
      <w:r w:rsidRPr="0025469B">
        <w:rPr>
          <w:rFonts w:eastAsiaTheme="minorEastAsia" w:hint="eastAsia"/>
          <w:lang w:eastAsia="ja-JP"/>
        </w:rPr>
        <w:t xml:space="preserve"> 20</w:t>
      </w:r>
      <w:r w:rsidRPr="0025469B">
        <w:rPr>
          <w:rFonts w:eastAsiaTheme="minorEastAsia"/>
          <w:lang w:eastAsia="ja-JP"/>
        </w:rPr>
        <w:t>14;</w:t>
      </w:r>
    </w:p>
    <w:p w:rsidR="0025469B" w:rsidRPr="0025469B" w:rsidRDefault="0025469B" w:rsidP="0025469B">
      <w:pPr>
        <w:spacing w:before="80"/>
        <w:rPr>
          <w:rFonts w:eastAsiaTheme="minorEastAsia"/>
          <w:lang w:eastAsia="ja-JP"/>
        </w:rPr>
      </w:pPr>
      <w:r w:rsidRPr="0025469B">
        <w:rPr>
          <w:rFonts w:eastAsiaTheme="minorEastAsia"/>
          <w:lang w:eastAsia="ja-JP"/>
        </w:rPr>
        <w:t>-</w:t>
      </w:r>
      <w:r w:rsidRPr="0025469B">
        <w:rPr>
          <w:rFonts w:eastAsiaTheme="minorEastAsia"/>
          <w:lang w:eastAsia="ja-JP"/>
        </w:rPr>
        <w:tab/>
        <w:t>the status of the CG will be reviewed at the 14</w:t>
      </w:r>
      <w:r w:rsidRPr="0025469B">
        <w:rPr>
          <w:rFonts w:eastAsiaTheme="minorEastAsia"/>
          <w:vertAlign w:val="superscript"/>
          <w:lang w:eastAsia="ja-JP"/>
        </w:rPr>
        <w:t>th</w:t>
      </w:r>
      <w:r w:rsidRPr="0025469B">
        <w:rPr>
          <w:rFonts w:eastAsiaTheme="minorEastAsia"/>
          <w:lang w:eastAsia="ja-JP"/>
        </w:rPr>
        <w:t xml:space="preserve"> meeting of WP 5A.</w:t>
      </w:r>
    </w:p>
    <w:p w:rsidR="0025469B" w:rsidRPr="0025469B" w:rsidRDefault="0025469B" w:rsidP="0025469B">
      <w:pPr>
        <w:spacing w:before="60"/>
        <w:rPr>
          <w:rFonts w:eastAsiaTheme="minorEastAsia"/>
          <w:lang w:eastAsia="ja-JP"/>
        </w:rPr>
      </w:pPr>
      <w:r w:rsidRPr="0025469B">
        <w:rPr>
          <w:rFonts w:eastAsiaTheme="minorEastAsia"/>
          <w:b/>
          <w:lang w:eastAsia="ja-JP"/>
        </w:rPr>
        <w:t>Correspondence Group Dates:</w:t>
      </w:r>
      <w:r w:rsidRPr="0025469B">
        <w:rPr>
          <w:rFonts w:eastAsiaTheme="minorEastAsia"/>
          <w:lang w:eastAsia="ja-JP"/>
        </w:rPr>
        <w:t xml:space="preserve"> 30</w:t>
      </w:r>
      <w:r w:rsidRPr="0025469B">
        <w:rPr>
          <w:rFonts w:eastAsiaTheme="minorEastAsia"/>
          <w:vertAlign w:val="superscript"/>
          <w:lang w:eastAsia="ja-JP"/>
        </w:rPr>
        <w:t>th</w:t>
      </w:r>
      <w:r w:rsidRPr="0025469B">
        <w:rPr>
          <w:rFonts w:eastAsiaTheme="minorEastAsia"/>
          <w:lang w:eastAsia="ja-JP"/>
        </w:rPr>
        <w:t xml:space="preserve"> May 2014 (end of 13</w:t>
      </w:r>
      <w:r w:rsidRPr="0025469B">
        <w:rPr>
          <w:rFonts w:eastAsiaTheme="minorEastAsia"/>
          <w:vertAlign w:val="superscript"/>
          <w:lang w:eastAsia="ja-JP"/>
        </w:rPr>
        <w:t>th</w:t>
      </w:r>
      <w:r w:rsidRPr="0025469B">
        <w:rPr>
          <w:rFonts w:eastAsiaTheme="minorEastAsia"/>
          <w:lang w:eastAsia="ja-JP"/>
        </w:rPr>
        <w:t xml:space="preserve"> meeting of WP 5A) – 8</w:t>
      </w:r>
      <w:r w:rsidRPr="0025469B">
        <w:rPr>
          <w:rFonts w:eastAsiaTheme="minorEastAsia"/>
          <w:vertAlign w:val="superscript"/>
          <w:lang w:eastAsia="ja-JP"/>
        </w:rPr>
        <w:t>th</w:t>
      </w:r>
      <w:r w:rsidRPr="0025469B">
        <w:rPr>
          <w:rFonts w:eastAsiaTheme="minorEastAsia"/>
          <w:lang w:eastAsia="ja-JP"/>
        </w:rPr>
        <w:t> Sept</w:t>
      </w:r>
      <w:r w:rsidRPr="0025469B">
        <w:rPr>
          <w:rFonts w:eastAsiaTheme="minorEastAsia" w:hint="eastAsia"/>
          <w:lang w:eastAsia="ja-JP"/>
        </w:rPr>
        <w:t>e</w:t>
      </w:r>
      <w:r w:rsidRPr="0025469B">
        <w:rPr>
          <w:rFonts w:eastAsiaTheme="minorEastAsia"/>
          <w:lang w:eastAsia="ja-JP"/>
        </w:rPr>
        <w:t>mber 2014 (6 weeks prior to the deadline of contribution for the 14</w:t>
      </w:r>
      <w:r w:rsidRPr="0025469B">
        <w:rPr>
          <w:rFonts w:eastAsiaTheme="minorEastAsia"/>
          <w:vertAlign w:val="superscript"/>
          <w:lang w:eastAsia="ja-JP"/>
        </w:rPr>
        <w:t>th</w:t>
      </w:r>
      <w:r w:rsidRPr="0025469B">
        <w:rPr>
          <w:rFonts w:eastAsiaTheme="minorEastAsia"/>
          <w:lang w:eastAsia="ja-JP"/>
        </w:rPr>
        <w:t xml:space="preserve"> meeting of WP 5A).</w:t>
      </w:r>
    </w:p>
    <w:p w:rsidR="0025469B" w:rsidRPr="0025469B" w:rsidRDefault="0025469B" w:rsidP="0025469B">
      <w:pPr>
        <w:rPr>
          <w:rFonts w:eastAsiaTheme="minorEastAsia"/>
          <w:lang w:eastAsia="ja-JP"/>
        </w:rPr>
      </w:pPr>
      <w:r w:rsidRPr="0025469B">
        <w:rPr>
          <w:rFonts w:eastAsiaTheme="minorEastAsia"/>
          <w:b/>
          <w:lang w:eastAsia="ja-JP"/>
        </w:rPr>
        <w:t>Correspondence Group Convenor:</w:t>
      </w:r>
      <w:r w:rsidRPr="0025469B">
        <w:rPr>
          <w:rFonts w:eastAsiaTheme="minorEastAsia"/>
          <w:lang w:eastAsia="ja-JP"/>
        </w:rPr>
        <w:t xml:space="preserve"> Mr. Satoshi Imata (e-mail: </w:t>
      </w:r>
      <w:hyperlink r:id="rId227" w:history="1">
        <w:r w:rsidRPr="0025469B">
          <w:rPr>
            <w:rFonts w:eastAsiaTheme="minorEastAsia"/>
            <w:color w:val="0000FF" w:themeColor="hyperlink"/>
            <w:u w:val="single"/>
            <w:lang w:eastAsia="ja-JP"/>
          </w:rPr>
          <w:t>sa-imata@kddi.com</w:t>
        </w:r>
      </w:hyperlink>
      <w:r w:rsidRPr="0025469B">
        <w:rPr>
          <w:rFonts w:eastAsiaTheme="minorEastAsia"/>
          <w:lang w:eastAsia="ja-JP"/>
        </w:rPr>
        <w:t>).</w:t>
      </w:r>
    </w:p>
    <w:p w:rsidR="0025469B" w:rsidRPr="0025469B" w:rsidRDefault="0025469B" w:rsidP="0025469B">
      <w:pPr>
        <w:rPr>
          <w:rFonts w:eastAsiaTheme="minorEastAsia"/>
          <w:lang w:eastAsia="ja-JP"/>
        </w:rPr>
      </w:pPr>
      <w:r w:rsidRPr="0025469B">
        <w:rPr>
          <w:rFonts w:eastAsiaTheme="minorEastAsia"/>
          <w:b/>
          <w:lang w:eastAsia="ja-JP"/>
        </w:rPr>
        <w:t>Correspondence Group Sharepoint site:</w:t>
      </w:r>
      <w:r w:rsidRPr="0025469B">
        <w:rPr>
          <w:rFonts w:eastAsiaTheme="minorEastAsia"/>
          <w:lang w:eastAsia="ja-JP"/>
        </w:rPr>
        <w:t xml:space="preserve"> </w:t>
      </w:r>
      <w:hyperlink r:id="rId228" w:history="1">
        <w:r w:rsidRPr="0025469B">
          <w:rPr>
            <w:rFonts w:eastAsiaTheme="minorEastAsia"/>
            <w:color w:val="0000FF" w:themeColor="hyperlink"/>
            <w:u w:val="single"/>
            <w:lang w:eastAsia="ja-JP"/>
          </w:rPr>
          <w:t>https://extranet.itu.int/rsg-meetings/sg5/wp5a/default.aspx</w:t>
        </w:r>
      </w:hyperlink>
      <w:r w:rsidRPr="0025469B">
        <w:rPr>
          <w:rFonts w:eastAsiaTheme="minorEastAsia"/>
        </w:rPr>
        <w:t>.</w:t>
      </w:r>
    </w:p>
    <w:p w:rsidR="0025469B" w:rsidRPr="0025469B" w:rsidRDefault="0025469B" w:rsidP="0025469B">
      <w:pPr>
        <w:rPr>
          <w:rFonts w:eastAsiaTheme="minorEastAsia"/>
        </w:rPr>
      </w:pPr>
      <w:r w:rsidRPr="0025469B">
        <w:rPr>
          <w:rFonts w:eastAsiaTheme="minorEastAsia"/>
          <w:b/>
          <w:bCs/>
        </w:rPr>
        <w:t xml:space="preserve">Participants: </w:t>
      </w:r>
      <w:r w:rsidRPr="0025469B">
        <w:rPr>
          <w:rFonts w:eastAsiaTheme="minorEastAsia"/>
        </w:rPr>
        <w:t xml:space="preserve">Interested parties are encouraged to join Correspondence Group activity on the </w:t>
      </w:r>
      <w:hyperlink r:id="rId229" w:history="1">
        <w:r w:rsidRPr="0025469B">
          <w:rPr>
            <w:rFonts w:eastAsiaTheme="minorEastAsia"/>
            <w:color w:val="0000FF" w:themeColor="hyperlink"/>
            <w:u w:val="single"/>
          </w:rPr>
          <w:t>Working Party 5A Sharepoint site</w:t>
        </w:r>
      </w:hyperlink>
      <w:r w:rsidRPr="0025469B">
        <w:rPr>
          <w:rFonts w:eastAsiaTheme="minorEastAsia"/>
        </w:rPr>
        <w:t xml:space="preserve"> using their TIES account.</w:t>
      </w:r>
    </w:p>
    <w:p w:rsidR="00321C8F" w:rsidRDefault="00321C8F" w:rsidP="00321C8F">
      <w:pPr>
        <w:rPr>
          <w:szCs w:val="24"/>
          <w:lang w:eastAsia="ja-JP"/>
        </w:rPr>
      </w:pPr>
    </w:p>
    <w:p w:rsidR="005C27C7" w:rsidRDefault="005C27C7">
      <w:pPr>
        <w:tabs>
          <w:tab w:val="clear" w:pos="1134"/>
          <w:tab w:val="clear" w:pos="1871"/>
          <w:tab w:val="clear" w:pos="2268"/>
        </w:tabs>
        <w:overflowPunct/>
        <w:autoSpaceDE/>
        <w:autoSpaceDN/>
        <w:adjustRightInd/>
        <w:spacing w:before="0"/>
        <w:textAlignment w:val="auto"/>
        <w:rPr>
          <w:highlight w:val="yellow"/>
          <w:lang w:eastAsia="ja-JP"/>
        </w:rPr>
      </w:pPr>
      <w:r>
        <w:rPr>
          <w:highlight w:val="yellow"/>
          <w:lang w:eastAsia="ja-JP"/>
        </w:rPr>
        <w:br w:type="page"/>
      </w:r>
    </w:p>
    <w:p w:rsidR="005C27C7" w:rsidRDefault="005C27C7" w:rsidP="005C27C7">
      <w:pPr>
        <w:pStyle w:val="AnnexNo"/>
        <w:spacing w:before="120"/>
        <w:rPr>
          <w:lang w:eastAsia="ja-JP"/>
        </w:rPr>
      </w:pPr>
      <w:r w:rsidRPr="00BB34DF">
        <w:rPr>
          <w:lang w:eastAsia="ja-JP"/>
        </w:rPr>
        <w:lastRenderedPageBreak/>
        <w:t>Attachment</w:t>
      </w:r>
      <w:bookmarkStart w:id="25" w:name="att3"/>
      <w:bookmarkEnd w:id="25"/>
      <w:r w:rsidRPr="00BB34DF">
        <w:rPr>
          <w:lang w:eastAsia="ja-JP"/>
        </w:rPr>
        <w:t xml:space="preserve"> </w:t>
      </w:r>
      <w:r>
        <w:rPr>
          <w:lang w:eastAsia="ja-JP"/>
        </w:rPr>
        <w:t>3</w:t>
      </w:r>
      <w:r w:rsidRPr="00BB34DF">
        <w:rPr>
          <w:lang w:eastAsia="ja-JP"/>
        </w:rPr>
        <w:t xml:space="preserve"> to Annex 3</w:t>
      </w:r>
    </w:p>
    <w:p w:rsidR="00321C8F" w:rsidRDefault="00321C8F" w:rsidP="00321C8F">
      <w:pPr>
        <w:pStyle w:val="Annextitle"/>
        <w:rPr>
          <w:rFonts w:ascii="Times New Roman" w:hAnsi="Times New Roman"/>
          <w:caps/>
        </w:rPr>
      </w:pPr>
      <w:r w:rsidRPr="00D6088B">
        <w:t xml:space="preserve">Proposed course of action toward the review of Recommendations and Reports </w:t>
      </w:r>
      <w:r>
        <w:t>associated with work on WRC-15 a</w:t>
      </w:r>
      <w:r w:rsidRPr="00D6088B">
        <w:t>genda item 1.3 and status of work</w:t>
      </w:r>
    </w:p>
    <w:p w:rsidR="00321C8F" w:rsidRPr="009E22EA" w:rsidRDefault="00321C8F" w:rsidP="00321C8F">
      <w:pPr>
        <w:tabs>
          <w:tab w:val="left" w:pos="567"/>
          <w:tab w:val="left" w:pos="1701"/>
          <w:tab w:val="left" w:pos="2835"/>
        </w:tabs>
        <w:spacing w:before="360"/>
        <w:jc w:val="center"/>
        <w:rPr>
          <w:caps/>
          <w:sz w:val="28"/>
        </w:rPr>
      </w:pPr>
      <w:r w:rsidRPr="009E22EA">
        <w:rPr>
          <w:caps/>
          <w:sz w:val="28"/>
        </w:rPr>
        <w:t>reviEW of recommendations and reports associated</w:t>
      </w:r>
      <w:r w:rsidRPr="009E22EA">
        <w:rPr>
          <w:caps/>
          <w:sz w:val="28"/>
        </w:rPr>
        <w:br/>
        <w:t>with work on wrc-15 agenda item 1.3</w:t>
      </w:r>
    </w:p>
    <w:p w:rsidR="00321C8F" w:rsidRDefault="00321C8F" w:rsidP="004E6724">
      <w:pPr>
        <w:tabs>
          <w:tab w:val="left" w:pos="567"/>
          <w:tab w:val="left" w:pos="1701"/>
          <w:tab w:val="left" w:pos="2835"/>
        </w:tabs>
        <w:spacing w:before="240"/>
        <w:jc w:val="center"/>
        <w:rPr>
          <w:szCs w:val="24"/>
        </w:rPr>
      </w:pPr>
      <w:r>
        <w:rPr>
          <w:szCs w:val="24"/>
        </w:rPr>
        <w:t>(Source: 5A/TEMP/212)</w:t>
      </w:r>
    </w:p>
    <w:p w:rsidR="00321C8F" w:rsidRPr="00D6088B" w:rsidRDefault="00321C8F" w:rsidP="004E6724">
      <w:pPr>
        <w:pStyle w:val="Normalaftertitle0"/>
      </w:pPr>
      <w:r w:rsidRPr="00D6088B">
        <w:t>As part of the work under WRC-15 agenda item 1.3, Working Group 3 has examined the Recommendations and Reports under its purview and identified the following courses of action.  It was noted that the preparatory work for WRC-15 agenda item 1.3 may include the development of new Recommendations and/or Reports.</w:t>
      </w:r>
    </w:p>
    <w:p w:rsidR="00321C8F" w:rsidRPr="007313D0" w:rsidRDefault="00321C8F" w:rsidP="00321C8F">
      <w:pPr>
        <w:spacing w:before="160"/>
        <w:rPr>
          <w:rFonts w:ascii="Times New Roman Bold" w:hAnsi="Times New Roman Bold" w:cs="Times New Roman Bold"/>
          <w:b/>
          <w:lang w:val="en-US"/>
        </w:rPr>
      </w:pPr>
      <w:r w:rsidRPr="007313D0">
        <w:rPr>
          <w:rFonts w:ascii="Times New Roman Bold" w:hAnsi="Times New Roman Bold" w:cs="Times New Roman Bold"/>
          <w:b/>
          <w:lang w:val="en-US"/>
        </w:rPr>
        <w:t>Priority 1: Recommendations and Reports relevant to WRC-15 agenda item 1.3</w:t>
      </w:r>
    </w:p>
    <w:p w:rsidR="00321C8F" w:rsidRPr="00D6088B" w:rsidRDefault="00321C8F" w:rsidP="00321C8F">
      <w:pPr>
        <w:rPr>
          <w:szCs w:val="24"/>
        </w:rPr>
      </w:pPr>
      <w:r w:rsidRPr="00D6088B">
        <w:rPr>
          <w:b/>
          <w:szCs w:val="24"/>
        </w:rPr>
        <w:t xml:space="preserve">Report ITU-R </w:t>
      </w:r>
      <w:hyperlink r:id="rId230" w:history="1">
        <w:r w:rsidRPr="00D6088B">
          <w:rPr>
            <w:b/>
            <w:color w:val="0000FF"/>
            <w:u w:val="single"/>
          </w:rPr>
          <w:t>M.2033</w:t>
        </w:r>
      </w:hyperlink>
      <w:r w:rsidRPr="00D6088B">
        <w:rPr>
          <w:szCs w:val="24"/>
        </w:rPr>
        <w:t>: “Radiocommunication objectives and requirements for public protection and disaster relief” (2003)</w:t>
      </w:r>
    </w:p>
    <w:p w:rsidR="00321C8F" w:rsidRPr="00D6088B" w:rsidRDefault="00321C8F" w:rsidP="00321C8F">
      <w:r w:rsidRPr="00D6088B">
        <w:t>This document “identifies objectives, applications, requirements, a methodology for spectrum calculations, spectrum requirements and solutions for interoperability”</w:t>
      </w:r>
    </w:p>
    <w:p w:rsidR="00321C8F" w:rsidRPr="00D6088B" w:rsidRDefault="00321C8F" w:rsidP="00321C8F">
      <w:pPr>
        <w:tabs>
          <w:tab w:val="left" w:pos="2608"/>
          <w:tab w:val="left" w:pos="3345"/>
        </w:tabs>
        <w:ind w:left="1134" w:hanging="1134"/>
      </w:pPr>
      <w:r w:rsidRPr="00D6088B">
        <w:t>1)</w:t>
      </w:r>
      <w:r w:rsidRPr="00D6088B">
        <w:tab/>
        <w:t>Relevant to WRC-15 agenda item 1.3.</w:t>
      </w:r>
    </w:p>
    <w:p w:rsidR="00321C8F" w:rsidRPr="00D6088B" w:rsidRDefault="00321C8F" w:rsidP="00321C8F">
      <w:pPr>
        <w:tabs>
          <w:tab w:val="left" w:pos="2608"/>
          <w:tab w:val="left" w:pos="3345"/>
        </w:tabs>
        <w:ind w:left="1134" w:hanging="1134"/>
      </w:pPr>
      <w:r w:rsidRPr="00D6088B">
        <w:t>2)</w:t>
      </w:r>
      <w:r w:rsidRPr="00D6088B">
        <w:tab/>
        <w:t>Propose review and revision to further address broadband requirements.</w:t>
      </w:r>
    </w:p>
    <w:p w:rsidR="00321C8F" w:rsidRPr="00D6088B" w:rsidRDefault="00321C8F" w:rsidP="00321C8F">
      <w:pPr>
        <w:tabs>
          <w:tab w:val="left" w:pos="2608"/>
          <w:tab w:val="left" w:pos="3345"/>
        </w:tabs>
        <w:ind w:left="1134" w:hanging="1134"/>
      </w:pPr>
      <w:r w:rsidRPr="00D6088B">
        <w:t>3)</w:t>
      </w:r>
      <w:r w:rsidRPr="00D6088B">
        <w:tab/>
        <w:t>Decision taken to develop a new Report on narrowband, wideband, and broadband PPDR with a view to suppress Report ITU-R M.2033 upon completion of the new Report.</w:t>
      </w:r>
    </w:p>
    <w:p w:rsidR="00321C8F" w:rsidRPr="007313D0" w:rsidRDefault="00321C8F" w:rsidP="00321C8F">
      <w:pPr>
        <w:spacing w:before="160"/>
        <w:rPr>
          <w:rFonts w:ascii="Times New Roman Bold" w:hAnsi="Times New Roman Bold" w:cs="Times New Roman Bold"/>
          <w:b/>
          <w:lang w:val="en-US"/>
        </w:rPr>
      </w:pPr>
      <w:r w:rsidRPr="007313D0">
        <w:rPr>
          <w:rFonts w:ascii="Times New Roman Bold" w:hAnsi="Times New Roman Bold" w:cs="Times New Roman Bold"/>
          <w:b/>
          <w:lang w:val="en-US"/>
        </w:rPr>
        <w:t>Priority 1bis: Recommendations and Reports already under revision</w:t>
      </w:r>
    </w:p>
    <w:p w:rsidR="00321C8F" w:rsidRPr="00D6088B" w:rsidRDefault="00321C8F" w:rsidP="00321C8F">
      <w:pPr>
        <w:rPr>
          <w:szCs w:val="24"/>
        </w:rPr>
      </w:pPr>
      <w:r w:rsidRPr="00D6088B">
        <w:rPr>
          <w:b/>
          <w:szCs w:val="24"/>
        </w:rPr>
        <w:t xml:space="preserve">Recommendation </w:t>
      </w:r>
      <w:hyperlink r:id="rId231" w:history="1">
        <w:r w:rsidRPr="00D6088B">
          <w:rPr>
            <w:b/>
            <w:color w:val="0000FF"/>
            <w:u w:val="single"/>
          </w:rPr>
          <w:t>ITU-R M.2009</w:t>
        </w:r>
      </w:hyperlink>
      <w:r w:rsidRPr="00D6088B">
        <w:rPr>
          <w:szCs w:val="24"/>
        </w:rPr>
        <w:t xml:space="preserve">: “Radio interface standards for use by public protection and disaster relief operations in some parts of the UHF band in accordance with Resolution </w:t>
      </w:r>
      <w:r w:rsidRPr="00D6088B">
        <w:rPr>
          <w:b/>
          <w:bCs/>
          <w:szCs w:val="24"/>
        </w:rPr>
        <w:t>646 (WRC</w:t>
      </w:r>
      <w:r w:rsidRPr="00D6088B">
        <w:rPr>
          <w:b/>
          <w:bCs/>
          <w:szCs w:val="24"/>
        </w:rPr>
        <w:noBreakHyphen/>
        <w:t>03)</w:t>
      </w:r>
      <w:r w:rsidRPr="00D6088B">
        <w:rPr>
          <w:szCs w:val="24"/>
        </w:rPr>
        <w:t>” (2012)</w:t>
      </w:r>
    </w:p>
    <w:p w:rsidR="00321C8F" w:rsidRPr="00D6088B" w:rsidRDefault="00321C8F" w:rsidP="00321C8F">
      <w:pPr>
        <w:tabs>
          <w:tab w:val="left" w:pos="2608"/>
          <w:tab w:val="left" w:pos="3345"/>
        </w:tabs>
        <w:ind w:left="1134" w:hanging="1134"/>
      </w:pPr>
      <w:r w:rsidRPr="00D6088B">
        <w:t>1)</w:t>
      </w:r>
      <w:r w:rsidRPr="00D6088B">
        <w:tab/>
        <w:t>Relevant to WRC-15 agenda item 1.3.</w:t>
      </w:r>
    </w:p>
    <w:p w:rsidR="00321C8F" w:rsidRPr="00D6088B" w:rsidRDefault="00321C8F" w:rsidP="00321C8F">
      <w:pPr>
        <w:tabs>
          <w:tab w:val="left" w:pos="2608"/>
          <w:tab w:val="left" w:pos="3345"/>
        </w:tabs>
        <w:ind w:left="1134" w:hanging="1134"/>
      </w:pPr>
      <w:r w:rsidRPr="00D6088B">
        <w:t>2)</w:t>
      </w:r>
      <w:r w:rsidRPr="00D6088B">
        <w:tab/>
        <w:t>Already under revision.</w:t>
      </w:r>
    </w:p>
    <w:p w:rsidR="00321C8F" w:rsidRPr="00D6088B" w:rsidRDefault="00321C8F" w:rsidP="00321C8F">
      <w:pPr>
        <w:rPr>
          <w:szCs w:val="24"/>
        </w:rPr>
      </w:pPr>
      <w:r w:rsidRPr="00D6088B">
        <w:rPr>
          <w:b/>
          <w:szCs w:val="24"/>
        </w:rPr>
        <w:t xml:space="preserve">Recommendation </w:t>
      </w:r>
      <w:hyperlink r:id="rId232" w:history="1">
        <w:r w:rsidRPr="00D6088B">
          <w:rPr>
            <w:b/>
            <w:color w:val="0000FF"/>
            <w:u w:val="single"/>
          </w:rPr>
          <w:t>ITU-R M.2015</w:t>
        </w:r>
      </w:hyperlink>
      <w:r w:rsidRPr="00D6088B">
        <w:rPr>
          <w:szCs w:val="24"/>
        </w:rPr>
        <w:t xml:space="preserve">: “Frequency arrangements for public protection and disaster relief radiocommunication systems in UHF bands in accordance with Resolution </w:t>
      </w:r>
      <w:r w:rsidRPr="00D6088B">
        <w:rPr>
          <w:b/>
          <w:bCs/>
          <w:szCs w:val="24"/>
        </w:rPr>
        <w:t>646 (Rev.WRC</w:t>
      </w:r>
      <w:r w:rsidRPr="00D6088B">
        <w:rPr>
          <w:b/>
          <w:bCs/>
          <w:szCs w:val="24"/>
        </w:rPr>
        <w:noBreakHyphen/>
        <w:t>12)</w:t>
      </w:r>
      <w:r w:rsidRPr="00D6088B">
        <w:rPr>
          <w:szCs w:val="24"/>
        </w:rPr>
        <w:t>” (2012)</w:t>
      </w:r>
    </w:p>
    <w:p w:rsidR="00321C8F" w:rsidRPr="00D6088B" w:rsidRDefault="00321C8F" w:rsidP="00321C8F">
      <w:pPr>
        <w:tabs>
          <w:tab w:val="left" w:pos="2608"/>
          <w:tab w:val="left" w:pos="3345"/>
        </w:tabs>
        <w:ind w:left="1134" w:hanging="1134"/>
      </w:pPr>
      <w:r w:rsidRPr="00D6088B">
        <w:t>1)</w:t>
      </w:r>
      <w:r w:rsidRPr="00D6088B">
        <w:tab/>
        <w:t>Relevant to WRC-15 agenda item 1.3.</w:t>
      </w:r>
    </w:p>
    <w:p w:rsidR="00321C8F" w:rsidRPr="00D6088B" w:rsidRDefault="00321C8F" w:rsidP="00321C8F">
      <w:pPr>
        <w:tabs>
          <w:tab w:val="left" w:pos="2608"/>
          <w:tab w:val="left" w:pos="3345"/>
        </w:tabs>
        <w:ind w:left="1134" w:hanging="1134"/>
      </w:pPr>
      <w:r w:rsidRPr="00D6088B">
        <w:t>2)</w:t>
      </w:r>
      <w:r w:rsidRPr="00D6088B">
        <w:tab/>
        <w:t>Already under revision.</w:t>
      </w:r>
    </w:p>
    <w:p w:rsidR="00321C8F" w:rsidRPr="00D6088B" w:rsidRDefault="00321C8F" w:rsidP="00321C8F">
      <w:pPr>
        <w:rPr>
          <w:szCs w:val="24"/>
        </w:rPr>
      </w:pPr>
      <w:r w:rsidRPr="00D6088B">
        <w:rPr>
          <w:b/>
          <w:szCs w:val="24"/>
        </w:rPr>
        <w:t xml:space="preserve">Report ITU-R </w:t>
      </w:r>
      <w:hyperlink r:id="rId233" w:history="1">
        <w:r w:rsidRPr="00D6088B">
          <w:rPr>
            <w:b/>
            <w:color w:val="0000FF"/>
            <w:u w:val="single"/>
          </w:rPr>
          <w:t>M.2014</w:t>
        </w:r>
      </w:hyperlink>
      <w:r w:rsidRPr="00D6088B">
        <w:rPr>
          <w:szCs w:val="24"/>
        </w:rPr>
        <w:t>: “Digital land mobile systems for dispatch traffic” (2006)</w:t>
      </w:r>
    </w:p>
    <w:p w:rsidR="00321C8F" w:rsidRPr="00D6088B" w:rsidRDefault="00321C8F" w:rsidP="00321C8F">
      <w:pPr>
        <w:tabs>
          <w:tab w:val="left" w:pos="2608"/>
          <w:tab w:val="left" w:pos="3345"/>
        </w:tabs>
        <w:ind w:left="1134" w:hanging="1134"/>
      </w:pPr>
      <w:r w:rsidRPr="00D6088B">
        <w:t>1)</w:t>
      </w:r>
      <w:r w:rsidRPr="00D6088B">
        <w:tab/>
        <w:t>Not relevant to WRC-15 agenda item 1.3.</w:t>
      </w:r>
    </w:p>
    <w:p w:rsidR="00321C8F" w:rsidRPr="00D6088B" w:rsidRDefault="00321C8F" w:rsidP="00321C8F">
      <w:pPr>
        <w:tabs>
          <w:tab w:val="left" w:pos="2608"/>
          <w:tab w:val="left" w:pos="3345"/>
        </w:tabs>
        <w:ind w:left="1134" w:hanging="1134"/>
      </w:pPr>
      <w:r w:rsidRPr="00D6088B">
        <w:t>2)</w:t>
      </w:r>
      <w:r w:rsidRPr="00D6088B">
        <w:tab/>
        <w:t>Revision complete and submitted to SG 5for consideration.</w:t>
      </w:r>
    </w:p>
    <w:p w:rsidR="00321C8F" w:rsidRPr="00D6088B" w:rsidRDefault="00321C8F" w:rsidP="00321C8F">
      <w:pPr>
        <w:tabs>
          <w:tab w:val="left" w:pos="2608"/>
          <w:tab w:val="left" w:pos="3345"/>
        </w:tabs>
        <w:ind w:left="1134" w:hanging="1134"/>
      </w:pPr>
      <w:r w:rsidRPr="00D6088B">
        <w:t>3)</w:t>
      </w:r>
      <w:r w:rsidRPr="00D6088B">
        <w:tab/>
        <w:t>Completed (2012).</w:t>
      </w:r>
    </w:p>
    <w:p w:rsidR="00321C8F" w:rsidRPr="007313D0" w:rsidRDefault="00321C8F" w:rsidP="0025469B">
      <w:pPr>
        <w:keepNext/>
        <w:rPr>
          <w:rFonts w:ascii="Times New Roman Bold" w:hAnsi="Times New Roman Bold" w:cs="Times New Roman Bold"/>
          <w:b/>
          <w:lang w:val="en-US"/>
        </w:rPr>
      </w:pPr>
      <w:r w:rsidRPr="007313D0">
        <w:rPr>
          <w:rFonts w:ascii="Times New Roman Bold" w:hAnsi="Times New Roman Bold" w:cs="Times New Roman Bold"/>
          <w:b/>
          <w:lang w:val="en-US"/>
        </w:rPr>
        <w:lastRenderedPageBreak/>
        <w:t>Priority 2: Recommendations and Reports for which consequential changes may be required based on results of technical studies</w:t>
      </w:r>
    </w:p>
    <w:p w:rsidR="00321C8F" w:rsidRPr="00D6088B" w:rsidRDefault="00321C8F" w:rsidP="00321C8F">
      <w:pPr>
        <w:rPr>
          <w:szCs w:val="24"/>
        </w:rPr>
      </w:pPr>
      <w:r w:rsidRPr="00D6088B">
        <w:rPr>
          <w:b/>
          <w:szCs w:val="24"/>
        </w:rPr>
        <w:t xml:space="preserve">Recommendation </w:t>
      </w:r>
      <w:hyperlink r:id="rId234" w:history="1">
        <w:r w:rsidRPr="00D6088B">
          <w:rPr>
            <w:b/>
            <w:color w:val="0000FF"/>
          </w:rPr>
          <w:t>I</w:t>
        </w:r>
        <w:r w:rsidRPr="00D6088B">
          <w:rPr>
            <w:b/>
            <w:color w:val="0000FF"/>
            <w:u w:val="single"/>
          </w:rPr>
          <w:t>TU-R M.1637</w:t>
        </w:r>
      </w:hyperlink>
      <w:r w:rsidRPr="00D6088B">
        <w:rPr>
          <w:szCs w:val="24"/>
        </w:rPr>
        <w:t>: “Global cross-border circulation of radiocommunication equipment in emergency and disaster relief situations” (2006)</w:t>
      </w:r>
    </w:p>
    <w:p w:rsidR="00321C8F" w:rsidRPr="00D6088B" w:rsidRDefault="00321C8F" w:rsidP="00321C8F">
      <w:r w:rsidRPr="00D6088B">
        <w:t>The document is designed “to facilitate the global circulation of radiocommunications equipment to be used in emergency and disaster relief situations”.</w:t>
      </w:r>
    </w:p>
    <w:p w:rsidR="00321C8F" w:rsidRPr="00D6088B" w:rsidRDefault="00321C8F" w:rsidP="00321C8F">
      <w:pPr>
        <w:tabs>
          <w:tab w:val="left" w:pos="2608"/>
          <w:tab w:val="left" w:pos="3345"/>
        </w:tabs>
        <w:ind w:left="1134" w:hanging="1134"/>
      </w:pPr>
      <w:r w:rsidRPr="00D6088B">
        <w:t>1)</w:t>
      </w:r>
      <w:r w:rsidRPr="00D6088B">
        <w:tab/>
        <w:t xml:space="preserve">References Resolution </w:t>
      </w:r>
      <w:r w:rsidRPr="00D6088B">
        <w:rPr>
          <w:b/>
          <w:bCs/>
        </w:rPr>
        <w:t>646 (Rev.WRC-12)</w:t>
      </w:r>
      <w:r w:rsidRPr="00D6088B">
        <w:t>; therefore relevant to WRC-15 agenda item 1.3.</w:t>
      </w:r>
    </w:p>
    <w:p w:rsidR="00321C8F" w:rsidRPr="00D6088B" w:rsidRDefault="00321C8F" w:rsidP="00321C8F">
      <w:pPr>
        <w:tabs>
          <w:tab w:val="left" w:pos="2608"/>
          <w:tab w:val="left" w:pos="3345"/>
        </w:tabs>
        <w:ind w:left="1134" w:hanging="1134"/>
      </w:pPr>
      <w:r w:rsidRPr="00D6088B">
        <w:t>2)</w:t>
      </w:r>
      <w:r w:rsidRPr="00D6088B">
        <w:tab/>
        <w:t>Consequential changes based on WRC-15 action to be considered in next study cycle.</w:t>
      </w:r>
    </w:p>
    <w:p w:rsidR="00321C8F" w:rsidRPr="00D6088B" w:rsidRDefault="00321C8F" w:rsidP="00321C8F">
      <w:pPr>
        <w:rPr>
          <w:szCs w:val="24"/>
        </w:rPr>
      </w:pPr>
      <w:r w:rsidRPr="00D6088B">
        <w:rPr>
          <w:b/>
          <w:szCs w:val="24"/>
        </w:rPr>
        <w:t xml:space="preserve">Recommendation </w:t>
      </w:r>
      <w:hyperlink r:id="rId235" w:history="1">
        <w:r w:rsidRPr="00D6088B">
          <w:rPr>
            <w:b/>
            <w:color w:val="0000FF"/>
            <w:u w:val="single"/>
          </w:rPr>
          <w:t>ITU-R M.1826</w:t>
        </w:r>
        <w:r w:rsidRPr="00D6088B">
          <w:rPr>
            <w:color w:val="0000FF"/>
          </w:rPr>
          <w:t>:</w:t>
        </w:r>
      </w:hyperlink>
      <w:r w:rsidRPr="00D6088B">
        <w:rPr>
          <w:szCs w:val="24"/>
        </w:rPr>
        <w:t xml:space="preserve"> “Harmonized frequency channel plan for broadband public protection and disaster relief operations at 4 940-4 990 MHz in Regions 2 and 3” (2007)</w:t>
      </w:r>
    </w:p>
    <w:p w:rsidR="00321C8F" w:rsidRPr="00D6088B" w:rsidRDefault="00321C8F" w:rsidP="00321C8F">
      <w:r w:rsidRPr="00D6088B">
        <w:t>The document “addresses harmonized frequency channel plans in the band 4 940</w:t>
      </w:r>
      <w:r w:rsidRPr="00D6088B">
        <w:noBreakHyphen/>
        <w:t>4 990 MHz for broadband public protection and disaster relief radiocommunications in Regions 2 and 3”</w:t>
      </w:r>
    </w:p>
    <w:p w:rsidR="00321C8F" w:rsidRPr="00D6088B" w:rsidRDefault="00321C8F" w:rsidP="00321C8F">
      <w:pPr>
        <w:tabs>
          <w:tab w:val="left" w:pos="2608"/>
          <w:tab w:val="left" w:pos="3345"/>
        </w:tabs>
        <w:ind w:left="1134" w:hanging="1134"/>
      </w:pPr>
      <w:r w:rsidRPr="00D6088B">
        <w:t>1)</w:t>
      </w:r>
      <w:r w:rsidRPr="00D6088B">
        <w:tab/>
        <w:t>Relevant to WRC-15 agenda item 1.3, appears to address broadband already.</w:t>
      </w:r>
    </w:p>
    <w:p w:rsidR="00321C8F" w:rsidRPr="00D6088B" w:rsidRDefault="00321C8F" w:rsidP="00321C8F">
      <w:pPr>
        <w:tabs>
          <w:tab w:val="left" w:pos="2608"/>
          <w:tab w:val="left" w:pos="3345"/>
        </w:tabs>
        <w:ind w:left="1134" w:hanging="1134"/>
      </w:pPr>
      <w:r w:rsidRPr="00D6088B">
        <w:t>2)</w:t>
      </w:r>
      <w:r w:rsidRPr="00D6088B">
        <w:tab/>
        <w:t>Suggest no further revision needed under WRC-15 agenda item 1.3; possible further review based on technical studies developed to support CPM text.</w:t>
      </w:r>
    </w:p>
    <w:p w:rsidR="00321C8F" w:rsidRPr="00D6088B" w:rsidRDefault="00321C8F" w:rsidP="00321C8F">
      <w:pPr>
        <w:tabs>
          <w:tab w:val="left" w:pos="2608"/>
          <w:tab w:val="left" w:pos="3345"/>
        </w:tabs>
        <w:ind w:left="1134" w:hanging="1134"/>
      </w:pPr>
      <w:r w:rsidRPr="00D6088B">
        <w:t>3)</w:t>
      </w:r>
      <w:r w:rsidRPr="00D6088B">
        <w:tab/>
        <w:t>No requirement for revision identified at this point in time.</w:t>
      </w:r>
    </w:p>
    <w:p w:rsidR="00321C8F" w:rsidRPr="00D6088B" w:rsidRDefault="00321C8F" w:rsidP="00321C8F">
      <w:pPr>
        <w:rPr>
          <w:szCs w:val="24"/>
        </w:rPr>
      </w:pPr>
      <w:r w:rsidRPr="00D6088B">
        <w:rPr>
          <w:b/>
          <w:szCs w:val="24"/>
        </w:rPr>
        <w:t xml:space="preserve">Recommendation </w:t>
      </w:r>
      <w:hyperlink r:id="rId236" w:history="1">
        <w:r w:rsidRPr="00D6088B">
          <w:rPr>
            <w:b/>
            <w:color w:val="0000FF"/>
            <w:u w:val="single"/>
          </w:rPr>
          <w:t>ITU-R F.1105</w:t>
        </w:r>
      </w:hyperlink>
      <w:r w:rsidRPr="00D6088B">
        <w:rPr>
          <w:bCs/>
          <w:szCs w:val="24"/>
        </w:rPr>
        <w:t>:</w:t>
      </w:r>
      <w:r w:rsidRPr="00D6088B">
        <w:rPr>
          <w:szCs w:val="24"/>
        </w:rPr>
        <w:t xml:space="preserve"> “Fixed wireless systems for disaster mitigation and relief operations” (2006)</w:t>
      </w:r>
    </w:p>
    <w:p w:rsidR="00321C8F" w:rsidRPr="00D6088B" w:rsidRDefault="00321C8F" w:rsidP="00321C8F">
      <w:r w:rsidRPr="00D6088B">
        <w:t>This document “provides characteristics of fixed wireless systems used for disaster mitigation and relief operations”</w:t>
      </w:r>
    </w:p>
    <w:p w:rsidR="00321C8F" w:rsidRPr="00D6088B" w:rsidRDefault="00321C8F" w:rsidP="00321C8F">
      <w:pPr>
        <w:tabs>
          <w:tab w:val="left" w:pos="2608"/>
          <w:tab w:val="left" w:pos="3345"/>
        </w:tabs>
        <w:ind w:left="1134" w:hanging="1134"/>
      </w:pPr>
      <w:r w:rsidRPr="00D6088B">
        <w:t>1)</w:t>
      </w:r>
      <w:r w:rsidRPr="00D6088B">
        <w:tab/>
        <w:t>Not relevant to WRC-15 agenda item 1.3.</w:t>
      </w:r>
    </w:p>
    <w:p w:rsidR="00321C8F" w:rsidRPr="00D6088B" w:rsidRDefault="00321C8F" w:rsidP="00321C8F">
      <w:pPr>
        <w:tabs>
          <w:tab w:val="left" w:pos="2608"/>
          <w:tab w:val="left" w:pos="3345"/>
        </w:tabs>
        <w:ind w:left="1134" w:hanging="1134"/>
      </w:pPr>
      <w:r w:rsidRPr="00D6088B">
        <w:t>2)</w:t>
      </w:r>
      <w:r w:rsidRPr="00D6088B">
        <w:tab/>
        <w:t>Revision to address broadband characteristics based on technical studies developed to support CPM text.</w:t>
      </w:r>
    </w:p>
    <w:p w:rsidR="00321C8F" w:rsidRPr="00D6088B" w:rsidRDefault="00321C8F" w:rsidP="00321C8F">
      <w:pPr>
        <w:tabs>
          <w:tab w:val="left" w:pos="2608"/>
          <w:tab w:val="left" w:pos="3345"/>
        </w:tabs>
        <w:ind w:left="1134" w:hanging="1134"/>
      </w:pPr>
      <w:r w:rsidRPr="00D6088B">
        <w:t>3)</w:t>
      </w:r>
      <w:r w:rsidRPr="00D6088B">
        <w:tab/>
        <w:t>Completed (2014).</w:t>
      </w:r>
    </w:p>
    <w:p w:rsidR="00321C8F" w:rsidRPr="007313D0" w:rsidRDefault="00321C8F" w:rsidP="00321C8F">
      <w:pPr>
        <w:rPr>
          <w:rFonts w:ascii="Times New Roman Bold" w:hAnsi="Times New Roman Bold" w:cs="Times New Roman Bold"/>
          <w:b/>
          <w:lang w:val="en-US"/>
        </w:rPr>
      </w:pPr>
      <w:r w:rsidRPr="007313D0">
        <w:rPr>
          <w:rFonts w:ascii="Times New Roman Bold" w:hAnsi="Times New Roman Bold" w:cs="Times New Roman Bold"/>
          <w:b/>
          <w:lang w:val="en-US"/>
        </w:rPr>
        <w:t>Priority 3: Recommendations and Reports proposed for suppression</w:t>
      </w:r>
    </w:p>
    <w:p w:rsidR="00321C8F" w:rsidRPr="00D6088B" w:rsidRDefault="00321C8F" w:rsidP="00321C8F">
      <w:pPr>
        <w:rPr>
          <w:szCs w:val="24"/>
        </w:rPr>
      </w:pPr>
      <w:r w:rsidRPr="00D6088B">
        <w:rPr>
          <w:b/>
          <w:szCs w:val="24"/>
        </w:rPr>
        <w:t xml:space="preserve">Recommendation </w:t>
      </w:r>
      <w:hyperlink r:id="rId237" w:history="1">
        <w:r w:rsidRPr="00D6088B">
          <w:rPr>
            <w:b/>
            <w:color w:val="0000FF"/>
          </w:rPr>
          <w:t>ITU-R M.1222</w:t>
        </w:r>
      </w:hyperlink>
      <w:r w:rsidRPr="00D6088B">
        <w:rPr>
          <w:szCs w:val="24"/>
        </w:rPr>
        <w:t>: “Transmission of data messages on shared private land mobile radio channels” (1997)</w:t>
      </w:r>
    </w:p>
    <w:p w:rsidR="00321C8F" w:rsidRPr="00D6088B" w:rsidRDefault="00321C8F" w:rsidP="00321C8F">
      <w:r w:rsidRPr="00D6088B">
        <w:t>The document standardizes “the data transmission procedures for users who share an analogue radio channel in order to minimize interference to other users who also operate on the channel”.</w:t>
      </w:r>
    </w:p>
    <w:p w:rsidR="00321C8F" w:rsidRPr="00D6088B" w:rsidRDefault="00321C8F" w:rsidP="00321C8F">
      <w:pPr>
        <w:tabs>
          <w:tab w:val="left" w:pos="2608"/>
          <w:tab w:val="left" w:pos="3345"/>
        </w:tabs>
        <w:spacing w:before="40"/>
        <w:ind w:left="1134" w:hanging="1134"/>
      </w:pPr>
      <w:r w:rsidRPr="00D6088B">
        <w:t>1)</w:t>
      </w:r>
      <w:r w:rsidRPr="00D6088B">
        <w:tab/>
        <w:t>Not relevant to WRC-15 agenda item 1.3 work.</w:t>
      </w:r>
    </w:p>
    <w:p w:rsidR="00321C8F" w:rsidRPr="00D6088B" w:rsidRDefault="00321C8F" w:rsidP="00321C8F">
      <w:pPr>
        <w:tabs>
          <w:tab w:val="left" w:pos="2608"/>
          <w:tab w:val="left" w:pos="3345"/>
        </w:tabs>
        <w:spacing w:before="40"/>
        <w:ind w:left="1134" w:hanging="1134"/>
      </w:pPr>
      <w:r w:rsidRPr="00D6088B">
        <w:t>2)</w:t>
      </w:r>
      <w:r w:rsidRPr="00D6088B">
        <w:tab/>
        <w:t>Proposed for suppression.</w:t>
      </w:r>
    </w:p>
    <w:p w:rsidR="00321C8F" w:rsidRPr="00D6088B" w:rsidRDefault="00321C8F" w:rsidP="00321C8F">
      <w:pPr>
        <w:tabs>
          <w:tab w:val="left" w:pos="2608"/>
          <w:tab w:val="left" w:pos="3345"/>
        </w:tabs>
        <w:spacing w:before="40"/>
        <w:ind w:left="1134" w:hanging="1134"/>
      </w:pPr>
      <w:r w:rsidRPr="00D6088B">
        <w:t>3)</w:t>
      </w:r>
      <w:r w:rsidRPr="00D6088B">
        <w:tab/>
        <w:t>Suppressed by Study Group 5 (2013)</w:t>
      </w:r>
    </w:p>
    <w:p w:rsidR="00321C8F" w:rsidRPr="00D6088B" w:rsidRDefault="00321C8F" w:rsidP="00321C8F">
      <w:pPr>
        <w:rPr>
          <w:szCs w:val="24"/>
        </w:rPr>
      </w:pPr>
      <w:r w:rsidRPr="00D6088B">
        <w:rPr>
          <w:b/>
          <w:szCs w:val="24"/>
        </w:rPr>
        <w:t xml:space="preserve">Report ITU-R </w:t>
      </w:r>
      <w:hyperlink r:id="rId238" w:history="1">
        <w:r w:rsidRPr="00D6088B">
          <w:rPr>
            <w:b/>
            <w:color w:val="0000FF"/>
          </w:rPr>
          <w:t>M.741</w:t>
        </w:r>
      </w:hyperlink>
      <w:r w:rsidRPr="00D6088B">
        <w:rPr>
          <w:szCs w:val="24"/>
        </w:rPr>
        <w:t>: “Multi-channel land mobile systems for dispatch traffic (with or without PSTN interconnection)” (1990)</w:t>
      </w:r>
    </w:p>
    <w:p w:rsidR="00321C8F" w:rsidRPr="00D6088B" w:rsidRDefault="00321C8F" w:rsidP="00321C8F">
      <w:pPr>
        <w:jc w:val="center"/>
        <w:rPr>
          <w:szCs w:val="24"/>
        </w:rPr>
      </w:pPr>
      <w:r>
        <w:rPr>
          <w:noProof/>
          <w:szCs w:val="24"/>
          <w:lang w:val="en-US" w:eastAsia="zh-CN"/>
        </w:rPr>
        <w:drawing>
          <wp:inline distT="0" distB="0" distL="0" distR="0" wp14:anchorId="066C1C37" wp14:editId="7C832791">
            <wp:extent cx="5786120" cy="10166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786120" cy="1016635"/>
                    </a:xfrm>
                    <a:prstGeom prst="rect">
                      <a:avLst/>
                    </a:prstGeom>
                    <a:noFill/>
                    <a:ln>
                      <a:noFill/>
                    </a:ln>
                  </pic:spPr>
                </pic:pic>
              </a:graphicData>
            </a:graphic>
          </wp:inline>
        </w:drawing>
      </w:r>
    </w:p>
    <w:p w:rsidR="00321C8F" w:rsidRPr="00D6088B" w:rsidRDefault="00321C8F" w:rsidP="00321C8F">
      <w:pPr>
        <w:tabs>
          <w:tab w:val="left" w:pos="2608"/>
          <w:tab w:val="left" w:pos="3345"/>
        </w:tabs>
        <w:spacing w:before="360"/>
        <w:ind w:left="1134" w:hanging="1134"/>
      </w:pPr>
      <w:r w:rsidRPr="00D6088B">
        <w:lastRenderedPageBreak/>
        <w:t>1)</w:t>
      </w:r>
      <w:r w:rsidRPr="00D6088B">
        <w:tab/>
        <w:t>Not relevant to WRC-15 agenda item 1.3.</w:t>
      </w:r>
    </w:p>
    <w:p w:rsidR="00321C8F" w:rsidRPr="00D6088B" w:rsidRDefault="00321C8F" w:rsidP="00321C8F">
      <w:pPr>
        <w:tabs>
          <w:tab w:val="left" w:pos="2608"/>
          <w:tab w:val="left" w:pos="3345"/>
        </w:tabs>
        <w:ind w:left="1134" w:hanging="1134"/>
      </w:pPr>
      <w:r w:rsidRPr="00D6088B">
        <w:t>2)</w:t>
      </w:r>
      <w:r w:rsidRPr="00D6088B">
        <w:tab/>
        <w:t>Proposed for suppression.</w:t>
      </w:r>
    </w:p>
    <w:p w:rsidR="00321C8F" w:rsidRPr="00D6088B" w:rsidRDefault="00321C8F" w:rsidP="00321C8F">
      <w:pPr>
        <w:tabs>
          <w:tab w:val="left" w:pos="2608"/>
          <w:tab w:val="left" w:pos="3345"/>
        </w:tabs>
        <w:ind w:left="1134" w:hanging="1134"/>
        <w:rPr>
          <w:b/>
          <w:szCs w:val="24"/>
        </w:rPr>
      </w:pPr>
      <w:r w:rsidRPr="00D6088B">
        <w:t>3)</w:t>
      </w:r>
      <w:r w:rsidRPr="00D6088B">
        <w:tab/>
        <w:t>Suppressed by Study Group 5 (2013)</w:t>
      </w:r>
    </w:p>
    <w:p w:rsidR="00321C8F" w:rsidRPr="00D6088B" w:rsidRDefault="00321C8F" w:rsidP="00321C8F">
      <w:pPr>
        <w:keepNext/>
        <w:spacing w:before="240"/>
        <w:rPr>
          <w:rFonts w:ascii="Times" w:hAnsi="Times"/>
          <w:b/>
        </w:rPr>
      </w:pPr>
      <w:r w:rsidRPr="00D6088B">
        <w:rPr>
          <w:rFonts w:ascii="Times" w:hAnsi="Times"/>
          <w:b/>
        </w:rPr>
        <w:t>Handbooks</w:t>
      </w:r>
    </w:p>
    <w:p w:rsidR="00321C8F" w:rsidRPr="00D6088B" w:rsidRDefault="00321C8F" w:rsidP="00321C8F">
      <w:pPr>
        <w:rPr>
          <w:szCs w:val="24"/>
        </w:rPr>
      </w:pPr>
      <w:r w:rsidRPr="00D6088B">
        <w:rPr>
          <w:b/>
          <w:szCs w:val="24"/>
        </w:rPr>
        <w:t xml:space="preserve">Volume 3 of the Land Mobile Handbook </w:t>
      </w:r>
      <w:r w:rsidRPr="00D6088B">
        <w:rPr>
          <w:szCs w:val="24"/>
        </w:rPr>
        <w:t>(2005)</w:t>
      </w:r>
    </w:p>
    <w:p w:rsidR="00321C8F" w:rsidRPr="00D6088B" w:rsidRDefault="00321C8F" w:rsidP="00321C8F">
      <w:pPr>
        <w:rPr>
          <w:szCs w:val="24"/>
        </w:rPr>
      </w:pPr>
      <w:r w:rsidRPr="00D6088B">
        <w:rPr>
          <w:szCs w:val="24"/>
        </w:rPr>
        <w:t>TBD – Chairman of WP 5A to request a copy be placed on the Sharepoint to allow participants to review between meetings.</w:t>
      </w:r>
    </w:p>
    <w:p w:rsidR="005C27C7" w:rsidRDefault="005C27C7">
      <w:pPr>
        <w:tabs>
          <w:tab w:val="clear" w:pos="1134"/>
          <w:tab w:val="clear" w:pos="1871"/>
          <w:tab w:val="clear" w:pos="2268"/>
        </w:tabs>
        <w:overflowPunct/>
        <w:autoSpaceDE/>
        <w:autoSpaceDN/>
        <w:adjustRightInd/>
        <w:spacing w:before="0"/>
        <w:textAlignment w:val="auto"/>
        <w:rPr>
          <w:highlight w:val="yellow"/>
          <w:lang w:eastAsia="ja-JP"/>
        </w:rPr>
      </w:pPr>
      <w:r>
        <w:rPr>
          <w:highlight w:val="yellow"/>
          <w:lang w:eastAsia="ja-JP"/>
        </w:rPr>
        <w:br w:type="page"/>
      </w:r>
    </w:p>
    <w:p w:rsidR="005C27C7" w:rsidRDefault="005C27C7" w:rsidP="005C27C7">
      <w:pPr>
        <w:pStyle w:val="AnnexNo"/>
        <w:spacing w:before="120"/>
        <w:rPr>
          <w:lang w:eastAsia="ja-JP"/>
        </w:rPr>
      </w:pPr>
      <w:r w:rsidRPr="00BB34DF">
        <w:rPr>
          <w:lang w:eastAsia="ja-JP"/>
        </w:rPr>
        <w:lastRenderedPageBreak/>
        <w:t>Attachment</w:t>
      </w:r>
      <w:bookmarkStart w:id="26" w:name="att4"/>
      <w:bookmarkEnd w:id="26"/>
      <w:r w:rsidRPr="00BB34DF">
        <w:rPr>
          <w:lang w:eastAsia="ja-JP"/>
        </w:rPr>
        <w:t xml:space="preserve"> </w:t>
      </w:r>
      <w:r>
        <w:rPr>
          <w:lang w:eastAsia="ja-JP"/>
        </w:rPr>
        <w:t>4</w:t>
      </w:r>
      <w:r w:rsidRPr="00BB34DF">
        <w:rPr>
          <w:lang w:eastAsia="ja-JP"/>
        </w:rPr>
        <w:t xml:space="preserve"> to Annex 3</w:t>
      </w:r>
    </w:p>
    <w:p w:rsidR="005D67B2" w:rsidRDefault="00F54B6F" w:rsidP="005D67B2">
      <w:pPr>
        <w:jc w:val="center"/>
        <w:rPr>
          <w:b/>
          <w:sz w:val="28"/>
          <w:szCs w:val="28"/>
          <w:lang w:eastAsia="zh-CN"/>
        </w:rPr>
      </w:pPr>
      <w:r w:rsidRPr="00321C8F">
        <w:rPr>
          <w:b/>
          <w:sz w:val="28"/>
          <w:szCs w:val="28"/>
          <w:lang w:eastAsia="zh-CN"/>
        </w:rPr>
        <w:t>Terms of Reference</w:t>
      </w:r>
    </w:p>
    <w:p w:rsidR="00BB34DF" w:rsidRPr="005D67B2" w:rsidRDefault="00F54B6F" w:rsidP="005D67B2">
      <w:pPr>
        <w:jc w:val="center"/>
        <w:rPr>
          <w:b/>
          <w:sz w:val="28"/>
          <w:szCs w:val="28"/>
          <w:lang w:eastAsia="zh-CN"/>
        </w:rPr>
      </w:pPr>
      <w:r w:rsidRPr="00321C8F">
        <w:rPr>
          <w:b/>
          <w:sz w:val="28"/>
          <w:szCs w:val="28"/>
          <w:lang w:eastAsia="zh-CN"/>
        </w:rPr>
        <w:t xml:space="preserve">Correspondence Group </w:t>
      </w:r>
      <w:r>
        <w:rPr>
          <w:b/>
          <w:sz w:val="28"/>
          <w:szCs w:val="28"/>
          <w:lang w:eastAsia="zh-CN"/>
        </w:rPr>
        <w:t xml:space="preserve">on </w:t>
      </w:r>
      <w:r w:rsidRPr="005D67B2">
        <w:rPr>
          <w:b/>
          <w:sz w:val="28"/>
          <w:szCs w:val="28"/>
          <w:lang w:eastAsia="zh-CN"/>
        </w:rPr>
        <w:t>Report ITU-R M.[PPDR]</w:t>
      </w:r>
    </w:p>
    <w:p w:rsidR="00F54B6F" w:rsidRDefault="00F54B6F" w:rsidP="00F54B6F">
      <w:pPr>
        <w:tabs>
          <w:tab w:val="clear" w:pos="1134"/>
          <w:tab w:val="clear" w:pos="1871"/>
          <w:tab w:val="clear" w:pos="2268"/>
        </w:tabs>
        <w:overflowPunct/>
        <w:autoSpaceDE/>
        <w:autoSpaceDN/>
        <w:adjustRightInd/>
        <w:spacing w:before="0"/>
        <w:textAlignment w:val="auto"/>
        <w:rPr>
          <w:lang w:eastAsia="ja-JP"/>
        </w:rPr>
      </w:pPr>
    </w:p>
    <w:p w:rsidR="00F54B6F" w:rsidRDefault="00F54B6F" w:rsidP="004E6724">
      <w:pPr>
        <w:tabs>
          <w:tab w:val="clear" w:pos="1134"/>
          <w:tab w:val="clear" w:pos="1871"/>
          <w:tab w:val="clear" w:pos="2268"/>
        </w:tabs>
        <w:overflowPunct/>
        <w:autoSpaceDE/>
        <w:autoSpaceDN/>
        <w:adjustRightInd/>
        <w:spacing w:before="0"/>
        <w:jc w:val="center"/>
        <w:textAlignment w:val="auto"/>
        <w:rPr>
          <w:lang w:eastAsia="ja-JP"/>
        </w:rPr>
      </w:pPr>
      <w:r>
        <w:rPr>
          <w:lang w:eastAsia="ja-JP"/>
        </w:rPr>
        <w:t>(Source: Document 5A/TEMP/248)</w:t>
      </w:r>
    </w:p>
    <w:p w:rsidR="00F54B6F" w:rsidRDefault="00F54B6F" w:rsidP="00F54B6F">
      <w:pPr>
        <w:tabs>
          <w:tab w:val="clear" w:pos="1134"/>
          <w:tab w:val="clear" w:pos="1871"/>
          <w:tab w:val="clear" w:pos="2268"/>
        </w:tabs>
        <w:overflowPunct/>
        <w:autoSpaceDE/>
        <w:autoSpaceDN/>
        <w:adjustRightInd/>
        <w:spacing w:before="0"/>
        <w:textAlignment w:val="auto"/>
        <w:rPr>
          <w:lang w:eastAsia="ja-JP"/>
        </w:rPr>
      </w:pPr>
    </w:p>
    <w:p w:rsidR="00F54B6F" w:rsidRDefault="00F54B6F" w:rsidP="00F54B6F">
      <w:pPr>
        <w:pStyle w:val="Normalaftertitle0"/>
        <w:spacing w:before="120"/>
      </w:pPr>
      <w:r w:rsidRPr="008E3423">
        <w:t>The Correspondence Group (CG) should review Parts 1,</w:t>
      </w:r>
      <w:r w:rsidR="004E6724">
        <w:t xml:space="preserve"> </w:t>
      </w:r>
      <w:r w:rsidRPr="008E3423">
        <w:t>2,</w:t>
      </w:r>
      <w:r w:rsidR="004E6724">
        <w:t xml:space="preserve"> </w:t>
      </w:r>
      <w:r w:rsidRPr="008E3423">
        <w:t>3,</w:t>
      </w:r>
      <w:r w:rsidR="004E6724">
        <w:t xml:space="preserve"> </w:t>
      </w:r>
      <w:r w:rsidRPr="008E3423">
        <w:t xml:space="preserve">4 and the tables within Annexes 4 and 5 of the working document towards a preliminary draft new Report ITU-R M.[PPDR] (Annex 16 of </w:t>
      </w:r>
      <w:r w:rsidR="004E6724">
        <w:t xml:space="preserve">Document </w:t>
      </w:r>
      <w:r w:rsidRPr="008E3423">
        <w:t>5A/xxx). The CG should develop a proposal to deal with the tasks indicated below.</w:t>
      </w:r>
      <w:r>
        <w:t xml:space="preserve"> </w:t>
      </w:r>
    </w:p>
    <w:p w:rsidR="00F54B6F" w:rsidRDefault="00F54B6F" w:rsidP="00F54B6F">
      <w:r>
        <w:t xml:space="preserve">The CG will work in accordance with </w:t>
      </w:r>
      <w:r>
        <w:rPr>
          <w:rFonts w:eastAsia="SimSun"/>
        </w:rPr>
        <w:t>§ </w:t>
      </w:r>
      <w:r>
        <w:t xml:space="preserve">2.16 and </w:t>
      </w:r>
      <w:r>
        <w:rPr>
          <w:rFonts w:eastAsia="SimSun"/>
        </w:rPr>
        <w:t>§ </w:t>
      </w:r>
      <w:r>
        <w:t>2.17 of Resolution ITU-R 1-6</w:t>
      </w:r>
      <w:r>
        <w:rPr>
          <w:position w:val="6"/>
          <w:sz w:val="18"/>
        </w:rPr>
        <w:footnoteReference w:id="2"/>
      </w:r>
      <w:r>
        <w:t>, and perform the following tasks:</w:t>
      </w:r>
    </w:p>
    <w:p w:rsidR="00F54B6F" w:rsidRDefault="00F54B6F" w:rsidP="00F54B6F">
      <w:pPr>
        <w:pStyle w:val="enumlev1"/>
        <w:numPr>
          <w:ilvl w:val="0"/>
          <w:numId w:val="4"/>
        </w:numPr>
        <w:tabs>
          <w:tab w:val="clear" w:pos="1134"/>
        </w:tabs>
        <w:ind w:left="1134" w:hanging="1134"/>
      </w:pPr>
      <w:r>
        <w:t>Review Parts 1,</w:t>
      </w:r>
      <w:r w:rsidR="004E6724">
        <w:t xml:space="preserve"> </w:t>
      </w:r>
      <w:r>
        <w:t>2,</w:t>
      </w:r>
      <w:r w:rsidR="004E6724">
        <w:t xml:space="preserve"> </w:t>
      </w:r>
      <w:r>
        <w:t>3,</w:t>
      </w:r>
      <w:r w:rsidR="004E6724">
        <w:t xml:space="preserve"> </w:t>
      </w:r>
      <w:r>
        <w:t xml:space="preserve">4 and the tables within Annexes 4 and 5 of the working document towards a preliminary draft new Report ITU-R M.[PPDR] in order to develop </w:t>
      </w:r>
      <w:r>
        <w:br/>
        <w:t xml:space="preserve">a proposal to: </w:t>
      </w:r>
    </w:p>
    <w:p w:rsidR="00F54B6F" w:rsidRDefault="00F54B6F" w:rsidP="00F54B6F">
      <w:pPr>
        <w:pStyle w:val="enumlev1"/>
        <w:numPr>
          <w:ilvl w:val="1"/>
          <w:numId w:val="4"/>
        </w:numPr>
        <w:tabs>
          <w:tab w:val="clear" w:pos="1134"/>
        </w:tabs>
      </w:pPr>
      <w:r>
        <w:t xml:space="preserve">resolve any duplication between the above-mentioned parts of the </w:t>
      </w:r>
    </w:p>
    <w:p w:rsidR="00F54B6F" w:rsidRDefault="00F54B6F" w:rsidP="00F54B6F">
      <w:pPr>
        <w:pStyle w:val="enumlev1"/>
        <w:numPr>
          <w:ilvl w:val="1"/>
          <w:numId w:val="4"/>
        </w:numPr>
        <w:tabs>
          <w:tab w:val="clear" w:pos="1134"/>
        </w:tabs>
      </w:pPr>
      <w:r>
        <w:t>Report by proposing changes to the document, including determining the appropriate section where material should be placed, deletion of text, etc.</w:t>
      </w:r>
    </w:p>
    <w:p w:rsidR="00F54B6F" w:rsidRDefault="00F54B6F" w:rsidP="00F54B6F">
      <w:pPr>
        <w:pStyle w:val="enumlev1"/>
        <w:numPr>
          <w:ilvl w:val="1"/>
          <w:numId w:val="4"/>
        </w:numPr>
        <w:tabs>
          <w:tab w:val="clear" w:pos="1134"/>
        </w:tabs>
      </w:pPr>
      <w:r>
        <w:t>carry out the editorial revisions to interchange Part 2 (Broadband) and Part 3(Narrowband/Wideband), and</w:t>
      </w:r>
    </w:p>
    <w:p w:rsidR="00F54B6F" w:rsidRDefault="00F54B6F" w:rsidP="00F54B6F">
      <w:pPr>
        <w:pStyle w:val="enumlev1"/>
        <w:numPr>
          <w:ilvl w:val="1"/>
          <w:numId w:val="4"/>
        </w:numPr>
        <w:tabs>
          <w:tab w:val="clear" w:pos="1134"/>
        </w:tabs>
      </w:pPr>
      <w:r>
        <w:t>carry out the editorial revisions to address the numbering and referencing issues throughout the document.</w:t>
      </w:r>
    </w:p>
    <w:p w:rsidR="00F54B6F" w:rsidRDefault="00F54B6F" w:rsidP="00F54B6F">
      <w:pPr>
        <w:pStyle w:val="enumlev1"/>
        <w:numPr>
          <w:ilvl w:val="0"/>
          <w:numId w:val="4"/>
        </w:numPr>
        <w:tabs>
          <w:tab w:val="clear" w:pos="1134"/>
        </w:tabs>
        <w:ind w:left="1134" w:hanging="1134"/>
      </w:pPr>
      <w:r>
        <w:t>Provide a CG Report to WP 5A on the activities of the CG, which may include proposals to revise the relevant sections of the working document towards a preliminary draft new Report ITU-R M.[PPDR]. This Report should be submitted at least 21 days prior to the official WP 5A deadline for contributions.</w:t>
      </w:r>
    </w:p>
    <w:p w:rsidR="00F54B6F" w:rsidRDefault="00F54B6F" w:rsidP="00F54B6F">
      <w:pPr>
        <w:tabs>
          <w:tab w:val="clear" w:pos="1134"/>
          <w:tab w:val="clear" w:pos="1871"/>
          <w:tab w:val="clear" w:pos="2268"/>
        </w:tabs>
        <w:overflowPunct/>
        <w:autoSpaceDE/>
        <w:autoSpaceDN/>
        <w:adjustRightInd/>
        <w:spacing w:before="0"/>
        <w:textAlignment w:val="auto"/>
        <w:rPr>
          <w:caps/>
          <w:sz w:val="28"/>
          <w:highlight w:val="yellow"/>
          <w:lang w:eastAsia="ja-JP"/>
        </w:rPr>
      </w:pPr>
    </w:p>
    <w:p w:rsidR="00F54B6F" w:rsidRDefault="00F54B6F">
      <w:pPr>
        <w:tabs>
          <w:tab w:val="clear" w:pos="1134"/>
          <w:tab w:val="clear" w:pos="1871"/>
          <w:tab w:val="clear" w:pos="2268"/>
        </w:tabs>
        <w:overflowPunct/>
        <w:autoSpaceDE/>
        <w:autoSpaceDN/>
        <w:adjustRightInd/>
        <w:spacing w:before="0"/>
        <w:textAlignment w:val="auto"/>
        <w:rPr>
          <w:caps/>
          <w:sz w:val="28"/>
          <w:lang w:val="en-US" w:eastAsia="ja-JP"/>
        </w:rPr>
      </w:pPr>
      <w:r>
        <w:rPr>
          <w:lang w:val="en-US" w:eastAsia="ja-JP"/>
        </w:rPr>
        <w:br w:type="page"/>
      </w:r>
    </w:p>
    <w:p w:rsidR="005C27C7" w:rsidRDefault="005C27C7" w:rsidP="005C27C7">
      <w:pPr>
        <w:pStyle w:val="AnnexNo"/>
        <w:rPr>
          <w:lang w:val="en-US" w:eastAsia="ja-JP"/>
        </w:rPr>
      </w:pPr>
      <w:r w:rsidRPr="00BB34DF">
        <w:rPr>
          <w:lang w:val="en-US" w:eastAsia="ja-JP"/>
        </w:rPr>
        <w:lastRenderedPageBreak/>
        <w:t>Attachment</w:t>
      </w:r>
      <w:bookmarkStart w:id="27" w:name="att5"/>
      <w:bookmarkEnd w:id="27"/>
      <w:r w:rsidRPr="00BB34DF">
        <w:rPr>
          <w:lang w:val="en-US" w:eastAsia="ja-JP"/>
        </w:rPr>
        <w:t xml:space="preserve"> 5</w:t>
      </w:r>
      <w:r w:rsidRPr="00BB34DF">
        <w:rPr>
          <w:rFonts w:hint="eastAsia"/>
          <w:lang w:val="en-US" w:eastAsia="ja-JP"/>
        </w:rPr>
        <w:t xml:space="preserve"> TO ANnEX 3</w:t>
      </w:r>
    </w:p>
    <w:p w:rsidR="005C27C7" w:rsidRDefault="005C27C7" w:rsidP="005C27C7">
      <w:pPr>
        <w:pStyle w:val="Annextitle"/>
      </w:pPr>
      <w:r>
        <w:rPr>
          <w:lang w:val="en-US" w:eastAsia="zh-CN"/>
        </w:rPr>
        <w:t>W</w:t>
      </w:r>
      <w:r w:rsidRPr="00F47A2E">
        <w:rPr>
          <w:lang w:val="en-US" w:eastAsia="zh-CN"/>
        </w:rPr>
        <w:t>ork</w:t>
      </w:r>
      <w:r w:rsidR="003600CF">
        <w:rPr>
          <w:lang w:val="en-US" w:eastAsia="zh-CN"/>
        </w:rPr>
        <w:t xml:space="preserve"> </w:t>
      </w:r>
      <w:r w:rsidRPr="00F47A2E">
        <w:rPr>
          <w:lang w:val="en-US" w:eastAsia="zh-CN"/>
        </w:rPr>
        <w:t xml:space="preserve">plan for </w:t>
      </w:r>
      <w:r w:rsidRPr="00F47A2E">
        <w:t>further studies on cognitive radios systems (CRS)</w:t>
      </w:r>
    </w:p>
    <w:p w:rsidR="005C27C7" w:rsidRDefault="005C27C7" w:rsidP="004E6724">
      <w:pPr>
        <w:jc w:val="center"/>
        <w:rPr>
          <w:lang w:eastAsia="ja-JP"/>
        </w:rPr>
      </w:pPr>
      <w:r w:rsidRPr="005C27C7">
        <w:rPr>
          <w:rFonts w:hint="eastAsia"/>
          <w:lang w:eastAsia="ja-JP"/>
        </w:rPr>
        <w:t>(</w:t>
      </w:r>
      <w:r w:rsidRPr="005C27C7">
        <w:rPr>
          <w:lang w:eastAsia="ja-JP"/>
        </w:rPr>
        <w:t>Source:</w:t>
      </w:r>
      <w:r>
        <w:rPr>
          <w:lang w:eastAsia="ja-JP"/>
        </w:rPr>
        <w:t xml:space="preserve"> </w:t>
      </w:r>
      <w:r w:rsidRPr="005C27C7">
        <w:rPr>
          <w:lang w:eastAsia="ja-JP"/>
        </w:rPr>
        <w:t>Document 5A/TEMP/</w:t>
      </w:r>
      <w:r w:rsidR="00091BA8">
        <w:rPr>
          <w:lang w:eastAsia="ja-JP"/>
        </w:rPr>
        <w:t>251</w:t>
      </w:r>
      <w:r w:rsidRPr="005C27C7">
        <w:rPr>
          <w:rFonts w:hint="eastAsia"/>
          <w:lang w:eastAsia="ja-JP"/>
        </w:rPr>
        <w:t>)</w:t>
      </w:r>
    </w:p>
    <w:p w:rsidR="005C27C7" w:rsidRDefault="005C27C7" w:rsidP="005C27C7">
      <w:pPr>
        <w:tabs>
          <w:tab w:val="left" w:pos="720"/>
        </w:tabs>
        <w:overflowPunct/>
        <w:autoSpaceDE/>
        <w:adjustRightInd/>
        <w:rPr>
          <w:caps/>
          <w:sz w:val="28"/>
          <w:lang w:eastAsia="ja-JP"/>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7943"/>
      </w:tblGrid>
      <w:tr w:rsidR="005C27C7" w:rsidTr="005D67B2">
        <w:trPr>
          <w:jc w:val="center"/>
        </w:trPr>
        <w:tc>
          <w:tcPr>
            <w:tcW w:w="2241" w:type="dxa"/>
            <w:tcBorders>
              <w:top w:val="single" w:sz="4" w:space="0" w:color="auto"/>
              <w:left w:val="single" w:sz="4" w:space="0" w:color="auto"/>
              <w:bottom w:val="single" w:sz="4" w:space="0" w:color="auto"/>
              <w:right w:val="single" w:sz="4" w:space="0" w:color="auto"/>
            </w:tcBorders>
            <w:hideMark/>
          </w:tcPr>
          <w:p w:rsidR="005C27C7" w:rsidRDefault="005C27C7" w:rsidP="005D67B2">
            <w:pPr>
              <w:spacing w:before="40" w:after="40"/>
              <w:rPr>
                <w:b/>
                <w:bCs/>
                <w:sz w:val="20"/>
              </w:rPr>
            </w:pPr>
            <w:r>
              <w:rPr>
                <w:b/>
                <w:bCs/>
                <w:sz w:val="20"/>
              </w:rPr>
              <w:t>Title</w:t>
            </w:r>
          </w:p>
        </w:tc>
        <w:tc>
          <w:tcPr>
            <w:tcW w:w="7938" w:type="dxa"/>
            <w:tcBorders>
              <w:top w:val="single" w:sz="4" w:space="0" w:color="auto"/>
              <w:left w:val="single" w:sz="4" w:space="0" w:color="auto"/>
              <w:bottom w:val="single" w:sz="4" w:space="0" w:color="auto"/>
              <w:right w:val="single" w:sz="4" w:space="0" w:color="auto"/>
            </w:tcBorders>
            <w:hideMark/>
          </w:tcPr>
          <w:p w:rsidR="005C27C7" w:rsidRDefault="005C27C7" w:rsidP="005D67B2">
            <w:pPr>
              <w:pStyle w:val="Tabletext"/>
              <w:rPr>
                <w:rFonts w:eastAsia="SimSun"/>
                <w:lang w:eastAsia="zh-CN"/>
              </w:rPr>
            </w:pPr>
            <w:r>
              <w:t>Work plan for further studies on CRS</w:t>
            </w:r>
          </w:p>
        </w:tc>
      </w:tr>
      <w:tr w:rsidR="005C27C7" w:rsidTr="005D67B2">
        <w:trPr>
          <w:jc w:val="center"/>
        </w:trPr>
        <w:tc>
          <w:tcPr>
            <w:tcW w:w="2241" w:type="dxa"/>
            <w:tcBorders>
              <w:top w:val="single" w:sz="4" w:space="0" w:color="auto"/>
              <w:left w:val="single" w:sz="4" w:space="0" w:color="auto"/>
              <w:bottom w:val="single" w:sz="4" w:space="0" w:color="auto"/>
              <w:right w:val="single" w:sz="4" w:space="0" w:color="auto"/>
            </w:tcBorders>
            <w:hideMark/>
          </w:tcPr>
          <w:p w:rsidR="005C27C7" w:rsidRDefault="005C27C7" w:rsidP="005D67B2">
            <w:pPr>
              <w:spacing w:before="40" w:after="40"/>
              <w:rPr>
                <w:b/>
                <w:bCs/>
                <w:sz w:val="20"/>
              </w:rPr>
            </w:pPr>
            <w:r>
              <w:rPr>
                <w:b/>
                <w:bCs/>
                <w:sz w:val="20"/>
              </w:rPr>
              <w:t>Document type</w:t>
            </w:r>
          </w:p>
        </w:tc>
        <w:tc>
          <w:tcPr>
            <w:tcW w:w="7938" w:type="dxa"/>
            <w:tcBorders>
              <w:top w:val="single" w:sz="4" w:space="0" w:color="auto"/>
              <w:left w:val="single" w:sz="4" w:space="0" w:color="auto"/>
              <w:bottom w:val="single" w:sz="4" w:space="0" w:color="auto"/>
              <w:right w:val="single" w:sz="4" w:space="0" w:color="auto"/>
            </w:tcBorders>
            <w:hideMark/>
          </w:tcPr>
          <w:p w:rsidR="005C27C7" w:rsidRDefault="005C27C7" w:rsidP="005D67B2">
            <w:pPr>
              <w:pStyle w:val="Tabletext"/>
            </w:pPr>
            <w:r>
              <w:t>Report(s)</w:t>
            </w:r>
          </w:p>
        </w:tc>
      </w:tr>
      <w:tr w:rsidR="005C27C7" w:rsidTr="005D67B2">
        <w:trPr>
          <w:jc w:val="center"/>
        </w:trPr>
        <w:tc>
          <w:tcPr>
            <w:tcW w:w="2241" w:type="dxa"/>
            <w:tcBorders>
              <w:top w:val="single" w:sz="4" w:space="0" w:color="auto"/>
              <w:left w:val="single" w:sz="4" w:space="0" w:color="auto"/>
              <w:bottom w:val="single" w:sz="4" w:space="0" w:color="auto"/>
              <w:right w:val="single" w:sz="4" w:space="0" w:color="auto"/>
            </w:tcBorders>
            <w:hideMark/>
          </w:tcPr>
          <w:p w:rsidR="005C27C7" w:rsidRDefault="005C27C7" w:rsidP="005D67B2">
            <w:pPr>
              <w:spacing w:before="40" w:after="40"/>
              <w:rPr>
                <w:b/>
                <w:bCs/>
                <w:sz w:val="20"/>
              </w:rPr>
            </w:pPr>
            <w:r>
              <w:rPr>
                <w:b/>
                <w:bCs/>
                <w:sz w:val="20"/>
              </w:rPr>
              <w:t>WP 5A Lead Group</w:t>
            </w:r>
          </w:p>
        </w:tc>
        <w:tc>
          <w:tcPr>
            <w:tcW w:w="7938" w:type="dxa"/>
            <w:tcBorders>
              <w:top w:val="single" w:sz="4" w:space="0" w:color="auto"/>
              <w:left w:val="single" w:sz="4" w:space="0" w:color="auto"/>
              <w:bottom w:val="single" w:sz="4" w:space="0" w:color="auto"/>
              <w:right w:val="single" w:sz="4" w:space="0" w:color="auto"/>
            </w:tcBorders>
            <w:hideMark/>
          </w:tcPr>
          <w:p w:rsidR="005C27C7" w:rsidRDefault="005C27C7" w:rsidP="005D67B2">
            <w:pPr>
              <w:pStyle w:val="Tabletext"/>
              <w:rPr>
                <w:rFonts w:eastAsia="SimSun"/>
                <w:lang w:eastAsia="zh-CN"/>
              </w:rPr>
            </w:pPr>
            <w:r>
              <w:rPr>
                <w:rFonts w:eastAsia="SimSun"/>
                <w:lang w:eastAsia="zh-CN"/>
              </w:rPr>
              <w:t xml:space="preserve">WG </w:t>
            </w:r>
            <w:r>
              <w:t>New Technologies</w:t>
            </w:r>
            <w:r>
              <w:rPr>
                <w:rFonts w:eastAsia="SimSun"/>
                <w:lang w:eastAsia="zh-CN"/>
              </w:rPr>
              <w:t xml:space="preserve"> </w:t>
            </w:r>
          </w:p>
        </w:tc>
      </w:tr>
      <w:tr w:rsidR="005C27C7" w:rsidTr="005D67B2">
        <w:trPr>
          <w:jc w:val="center"/>
        </w:trPr>
        <w:tc>
          <w:tcPr>
            <w:tcW w:w="2241" w:type="dxa"/>
            <w:tcBorders>
              <w:top w:val="single" w:sz="4" w:space="0" w:color="auto"/>
              <w:left w:val="single" w:sz="4" w:space="0" w:color="auto"/>
              <w:bottom w:val="single" w:sz="4" w:space="0" w:color="auto"/>
              <w:right w:val="single" w:sz="4" w:space="0" w:color="auto"/>
            </w:tcBorders>
            <w:hideMark/>
          </w:tcPr>
          <w:p w:rsidR="005C27C7" w:rsidRDefault="005C27C7" w:rsidP="005D67B2">
            <w:pPr>
              <w:spacing w:before="40" w:after="40"/>
              <w:rPr>
                <w:b/>
                <w:bCs/>
                <w:sz w:val="20"/>
              </w:rPr>
            </w:pPr>
            <w:r>
              <w:rPr>
                <w:b/>
                <w:bCs/>
                <w:sz w:val="20"/>
              </w:rPr>
              <w:t>SWG Chairman</w:t>
            </w:r>
          </w:p>
        </w:tc>
        <w:tc>
          <w:tcPr>
            <w:tcW w:w="7938" w:type="dxa"/>
            <w:tcBorders>
              <w:top w:val="single" w:sz="4" w:space="0" w:color="auto"/>
              <w:left w:val="single" w:sz="4" w:space="0" w:color="auto"/>
              <w:bottom w:val="single" w:sz="4" w:space="0" w:color="auto"/>
              <w:right w:val="single" w:sz="4" w:space="0" w:color="auto"/>
            </w:tcBorders>
            <w:hideMark/>
          </w:tcPr>
          <w:p w:rsidR="005C27C7" w:rsidRDefault="005C27C7" w:rsidP="005D67B2">
            <w:pPr>
              <w:pStyle w:val="Tabletext"/>
              <w:rPr>
                <w:rFonts w:eastAsia="SimSun"/>
                <w:lang w:eastAsia="zh-CN"/>
              </w:rPr>
            </w:pPr>
            <w:r>
              <w:rPr>
                <w:rFonts w:eastAsia="SimSun"/>
                <w:lang w:eastAsia="zh-CN"/>
              </w:rPr>
              <w:t>Marja Matinmikko</w:t>
            </w:r>
          </w:p>
        </w:tc>
      </w:tr>
      <w:tr w:rsidR="005C27C7" w:rsidTr="005D67B2">
        <w:trPr>
          <w:jc w:val="center"/>
        </w:trPr>
        <w:tc>
          <w:tcPr>
            <w:tcW w:w="2241" w:type="dxa"/>
            <w:tcBorders>
              <w:top w:val="single" w:sz="4" w:space="0" w:color="auto"/>
              <w:left w:val="single" w:sz="4" w:space="0" w:color="auto"/>
              <w:bottom w:val="single" w:sz="4" w:space="0" w:color="auto"/>
              <w:right w:val="single" w:sz="4" w:space="0" w:color="auto"/>
            </w:tcBorders>
            <w:hideMark/>
          </w:tcPr>
          <w:p w:rsidR="005C27C7" w:rsidRDefault="005C27C7" w:rsidP="005D67B2">
            <w:pPr>
              <w:spacing w:before="40" w:after="40"/>
              <w:rPr>
                <w:b/>
                <w:bCs/>
                <w:sz w:val="20"/>
              </w:rPr>
            </w:pPr>
            <w:r>
              <w:rPr>
                <w:b/>
                <w:bCs/>
                <w:sz w:val="20"/>
              </w:rPr>
              <w:t>Editor</w:t>
            </w:r>
          </w:p>
        </w:tc>
        <w:tc>
          <w:tcPr>
            <w:tcW w:w="7938" w:type="dxa"/>
            <w:tcBorders>
              <w:top w:val="single" w:sz="4" w:space="0" w:color="auto"/>
              <w:left w:val="single" w:sz="4" w:space="0" w:color="auto"/>
              <w:bottom w:val="single" w:sz="4" w:space="0" w:color="auto"/>
              <w:right w:val="single" w:sz="4" w:space="0" w:color="auto"/>
            </w:tcBorders>
            <w:hideMark/>
          </w:tcPr>
          <w:p w:rsidR="005C27C7" w:rsidRDefault="005C27C7" w:rsidP="005D67B2">
            <w:pPr>
              <w:pStyle w:val="Tabletext"/>
              <w:rPr>
                <w:lang w:eastAsia="zh-CN"/>
              </w:rPr>
            </w:pPr>
            <w:r>
              <w:rPr>
                <w:lang w:eastAsia="zh-CN"/>
              </w:rPr>
              <w:t>TBD</w:t>
            </w:r>
          </w:p>
        </w:tc>
      </w:tr>
      <w:tr w:rsidR="005C27C7" w:rsidTr="005D67B2">
        <w:trPr>
          <w:jc w:val="center"/>
        </w:trPr>
        <w:tc>
          <w:tcPr>
            <w:tcW w:w="2241" w:type="dxa"/>
            <w:tcBorders>
              <w:top w:val="single" w:sz="4" w:space="0" w:color="auto"/>
              <w:left w:val="single" w:sz="4" w:space="0" w:color="auto"/>
              <w:bottom w:val="single" w:sz="4" w:space="0" w:color="auto"/>
              <w:right w:val="single" w:sz="4" w:space="0" w:color="auto"/>
            </w:tcBorders>
            <w:hideMark/>
          </w:tcPr>
          <w:p w:rsidR="005C27C7" w:rsidRDefault="005C27C7" w:rsidP="005D67B2">
            <w:pPr>
              <w:spacing w:before="40" w:after="40"/>
              <w:rPr>
                <w:b/>
                <w:bCs/>
                <w:sz w:val="20"/>
              </w:rPr>
            </w:pPr>
            <w:r>
              <w:rPr>
                <w:b/>
                <w:bCs/>
                <w:sz w:val="20"/>
              </w:rPr>
              <w:t>Focus for scope and work</w:t>
            </w:r>
          </w:p>
        </w:tc>
        <w:tc>
          <w:tcPr>
            <w:tcW w:w="7938" w:type="dxa"/>
            <w:tcBorders>
              <w:top w:val="single" w:sz="4" w:space="0" w:color="auto"/>
              <w:left w:val="single" w:sz="4" w:space="0" w:color="auto"/>
              <w:bottom w:val="single" w:sz="4" w:space="0" w:color="auto"/>
              <w:right w:val="single" w:sz="4" w:space="0" w:color="auto"/>
            </w:tcBorders>
            <w:hideMark/>
          </w:tcPr>
          <w:p w:rsidR="005C27C7" w:rsidRDefault="005C27C7" w:rsidP="005D67B2">
            <w:pPr>
              <w:spacing w:before="40" w:after="40"/>
              <w:rPr>
                <w:rFonts w:eastAsia="SimSun"/>
                <w:sz w:val="20"/>
                <w:lang w:val="en-US" w:eastAsia="zh-CN"/>
              </w:rPr>
            </w:pPr>
            <w:r>
              <w:rPr>
                <w:sz w:val="20"/>
                <w:lang w:val="en-US"/>
              </w:rPr>
              <w:t xml:space="preserve">The scope of this work is to </w:t>
            </w:r>
            <w:r>
              <w:rPr>
                <w:sz w:val="20"/>
              </w:rPr>
              <w:t>study CRS</w:t>
            </w:r>
            <w:r>
              <w:rPr>
                <w:sz w:val="20"/>
                <w:lang w:val="en-US"/>
              </w:rPr>
              <w:t xml:space="preserve"> in accordance with Question ITU-R 241-2/5 and Resolution ITU-R 58</w:t>
            </w:r>
            <w:r>
              <w:rPr>
                <w:sz w:val="20"/>
              </w:rPr>
              <w:t xml:space="preserve">. On this basis the </w:t>
            </w:r>
            <w:r>
              <w:rPr>
                <w:rFonts w:eastAsia="SimSun"/>
                <w:sz w:val="20"/>
                <w:lang w:val="en-US" w:eastAsia="zh-CN"/>
              </w:rPr>
              <w:t>work should address the implementation and use of CRS by considering:</w:t>
            </w:r>
          </w:p>
          <w:p w:rsidR="005C27C7" w:rsidRDefault="005C27C7" w:rsidP="005D67B2">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rFonts w:eastAsia="SimSun"/>
                <w:sz w:val="20"/>
                <w:lang w:val="en-US" w:eastAsia="zh-CN"/>
              </w:rPr>
            </w:pPr>
            <w:r>
              <w:rPr>
                <w:sz w:val="20"/>
              </w:rPr>
              <w:t>operational and technical requirements</w:t>
            </w:r>
            <w:r>
              <w:rPr>
                <w:sz w:val="20"/>
                <w:lang w:val="en-US"/>
              </w:rPr>
              <w:t xml:space="preserve"> at a high level</w:t>
            </w:r>
            <w:r>
              <w:rPr>
                <w:sz w:val="20"/>
              </w:rPr>
              <w:t>;</w:t>
            </w:r>
          </w:p>
          <w:p w:rsidR="005C27C7" w:rsidRDefault="005C27C7" w:rsidP="005D67B2">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rFonts w:eastAsia="SimSun"/>
                <w:sz w:val="20"/>
                <w:lang w:val="en-US" w:eastAsia="zh-CN"/>
              </w:rPr>
            </w:pPr>
            <w:r>
              <w:rPr>
                <w:sz w:val="20"/>
              </w:rPr>
              <w:t>characteristics;</w:t>
            </w:r>
          </w:p>
          <w:p w:rsidR="005C27C7" w:rsidRDefault="005C27C7" w:rsidP="005D67B2">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rFonts w:eastAsia="SimSun"/>
                <w:sz w:val="20"/>
                <w:lang w:val="en-US" w:eastAsia="zh-CN"/>
              </w:rPr>
            </w:pPr>
            <w:r>
              <w:rPr>
                <w:sz w:val="20"/>
              </w:rPr>
              <w:t>performance;</w:t>
            </w:r>
          </w:p>
          <w:p w:rsidR="005C27C7" w:rsidRDefault="005C27C7" w:rsidP="005D67B2">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sz w:val="20"/>
                <w:lang w:eastAsia="zh-CN"/>
              </w:rPr>
            </w:pPr>
            <w:r>
              <w:rPr>
                <w:sz w:val="20"/>
              </w:rPr>
              <w:t>possible benefits;</w:t>
            </w:r>
            <w:r>
              <w:rPr>
                <w:sz w:val="20"/>
                <w:lang w:eastAsia="zh-CN"/>
              </w:rPr>
              <w:t xml:space="preserve"> </w:t>
            </w:r>
          </w:p>
          <w:p w:rsidR="005C27C7" w:rsidRDefault="005C27C7" w:rsidP="005D67B2">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sz w:val="20"/>
                <w:lang w:eastAsia="zh-CN"/>
              </w:rPr>
            </w:pPr>
            <w:r>
              <w:rPr>
                <w:sz w:val="20"/>
                <w:lang w:eastAsia="zh-CN"/>
              </w:rPr>
              <w:t xml:space="preserve">cognitive capabilities and CRS technologies that could enhance sharing between </w:t>
            </w:r>
            <w:r>
              <w:rPr>
                <w:sz w:val="20"/>
                <w:lang w:eastAsia="zh-CN"/>
              </w:rPr>
              <w:br/>
              <w:t>the mobile service and other services;</w:t>
            </w:r>
          </w:p>
          <w:p w:rsidR="005C27C7" w:rsidRDefault="005C27C7" w:rsidP="005D67B2">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sz w:val="20"/>
                <w:lang w:eastAsia="zh-CN"/>
              </w:rPr>
            </w:pPr>
            <w:r>
              <w:rPr>
                <w:sz w:val="20"/>
                <w:lang w:eastAsia="zh-CN"/>
              </w:rPr>
              <w:t xml:space="preserve">cognitive capabilities and CRS technologies that could enhance coexistence of </w:t>
            </w:r>
            <w:r>
              <w:rPr>
                <w:sz w:val="20"/>
                <w:lang w:eastAsia="zh-CN"/>
              </w:rPr>
              <w:br/>
              <w:t>the systems in the mobile service, and</w:t>
            </w:r>
          </w:p>
          <w:p w:rsidR="005C27C7" w:rsidRDefault="005C27C7" w:rsidP="005D67B2">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rFonts w:eastAsia="SimSun"/>
                <w:sz w:val="20"/>
                <w:lang w:val="en-US" w:eastAsia="zh-CN"/>
              </w:rPr>
            </w:pPr>
            <w:r>
              <w:rPr>
                <w:sz w:val="20"/>
                <w:lang w:eastAsia="zh-CN"/>
              </w:rPr>
              <w:t>factors that need to be considered for the introduction of CRS technologies in the land mobile service including migration issues.</w:t>
            </w:r>
          </w:p>
          <w:p w:rsidR="005C27C7" w:rsidRDefault="005C27C7" w:rsidP="005D67B2">
            <w:pPr>
              <w:spacing w:before="40" w:after="40"/>
              <w:rPr>
                <w:sz w:val="20"/>
                <w:lang w:eastAsia="zh-CN"/>
              </w:rPr>
            </w:pPr>
            <w:r>
              <w:rPr>
                <w:sz w:val="20"/>
                <w:lang w:eastAsia="zh-CN"/>
              </w:rPr>
              <w:t>These items should be addressed in one or more Reports</w:t>
            </w:r>
          </w:p>
        </w:tc>
      </w:tr>
      <w:tr w:rsidR="005C27C7" w:rsidRPr="00005A4E" w:rsidTr="005D67B2">
        <w:trPr>
          <w:jc w:val="center"/>
        </w:trPr>
        <w:tc>
          <w:tcPr>
            <w:tcW w:w="2241" w:type="dxa"/>
            <w:tcBorders>
              <w:top w:val="single" w:sz="4" w:space="0" w:color="auto"/>
              <w:left w:val="single" w:sz="4" w:space="0" w:color="auto"/>
              <w:bottom w:val="single" w:sz="4" w:space="0" w:color="auto"/>
              <w:right w:val="single" w:sz="4" w:space="0" w:color="auto"/>
            </w:tcBorders>
            <w:hideMark/>
          </w:tcPr>
          <w:p w:rsidR="005C27C7" w:rsidRDefault="005C27C7" w:rsidP="005D67B2">
            <w:pPr>
              <w:spacing w:before="40" w:after="40"/>
              <w:rPr>
                <w:b/>
                <w:bCs/>
                <w:sz w:val="20"/>
              </w:rPr>
            </w:pPr>
            <w:r>
              <w:rPr>
                <w:b/>
                <w:bCs/>
                <w:sz w:val="20"/>
              </w:rPr>
              <w:t>Related Documents</w:t>
            </w:r>
          </w:p>
        </w:tc>
        <w:tc>
          <w:tcPr>
            <w:tcW w:w="7938" w:type="dxa"/>
            <w:tcBorders>
              <w:top w:val="single" w:sz="4" w:space="0" w:color="auto"/>
              <w:left w:val="single" w:sz="4" w:space="0" w:color="auto"/>
              <w:bottom w:val="single" w:sz="4" w:space="0" w:color="auto"/>
              <w:right w:val="single" w:sz="4" w:space="0" w:color="auto"/>
            </w:tcBorders>
            <w:hideMark/>
          </w:tcPr>
          <w:p w:rsidR="005C27C7" w:rsidRDefault="005C27C7" w:rsidP="005D67B2">
            <w:pPr>
              <w:pStyle w:val="Tabletext"/>
              <w:keepNext/>
              <w:keepLines/>
              <w:ind w:left="1134" w:hanging="1134"/>
              <w:outlineLvl w:val="1"/>
              <w:rPr>
                <w:rFonts w:eastAsia="SimSun"/>
                <w:lang w:val="pt-PT" w:eastAsia="zh-CN"/>
              </w:rPr>
            </w:pPr>
            <w:r>
              <w:rPr>
                <w:rFonts w:eastAsia="SimSun"/>
                <w:lang w:val="pt-PT" w:eastAsia="zh-CN"/>
              </w:rPr>
              <w:t xml:space="preserve">Reports ITU-R </w:t>
            </w:r>
            <w:hyperlink r:id="rId240" w:history="1">
              <w:r>
                <w:rPr>
                  <w:rStyle w:val="Hyperlink"/>
                  <w:lang w:val="pt-PT" w:eastAsia="zh-CN"/>
                </w:rPr>
                <w:t>M.2225</w:t>
              </w:r>
            </w:hyperlink>
            <w:r>
              <w:rPr>
                <w:rFonts w:eastAsia="SimSun"/>
                <w:lang w:val="pt-PT" w:eastAsia="zh-CN"/>
              </w:rPr>
              <w:t xml:space="preserve">, ITU-R </w:t>
            </w:r>
            <w:hyperlink r:id="rId241" w:history="1">
              <w:r>
                <w:rPr>
                  <w:rStyle w:val="Hyperlink"/>
                  <w:lang w:val="pt-PT" w:eastAsia="zh-CN"/>
                </w:rPr>
                <w:t>M.2242</w:t>
              </w:r>
            </w:hyperlink>
            <w:r>
              <w:rPr>
                <w:rFonts w:eastAsia="SimSun"/>
                <w:lang w:val="pt-PT" w:eastAsia="zh-CN"/>
              </w:rPr>
              <w:t xml:space="preserve">, ITU-R </w:t>
            </w:r>
            <w:hyperlink r:id="rId242" w:history="1">
              <w:r>
                <w:rPr>
                  <w:rStyle w:val="Hyperlink"/>
                  <w:lang w:val="pt-PT" w:eastAsia="zh-CN"/>
                </w:rPr>
                <w:t>SM.2152</w:t>
              </w:r>
            </w:hyperlink>
          </w:p>
        </w:tc>
      </w:tr>
      <w:tr w:rsidR="005C27C7" w:rsidTr="005D67B2">
        <w:trPr>
          <w:jc w:val="center"/>
        </w:trPr>
        <w:tc>
          <w:tcPr>
            <w:tcW w:w="2241" w:type="dxa"/>
            <w:tcBorders>
              <w:top w:val="single" w:sz="4" w:space="0" w:color="auto"/>
              <w:left w:val="single" w:sz="4" w:space="0" w:color="auto"/>
              <w:bottom w:val="single" w:sz="4" w:space="0" w:color="auto"/>
              <w:right w:val="single" w:sz="4" w:space="0" w:color="auto"/>
            </w:tcBorders>
            <w:hideMark/>
          </w:tcPr>
          <w:p w:rsidR="005C27C7" w:rsidRDefault="005C27C7" w:rsidP="005D67B2">
            <w:pPr>
              <w:spacing w:before="40" w:after="40"/>
              <w:rPr>
                <w:b/>
                <w:bCs/>
                <w:sz w:val="20"/>
              </w:rPr>
            </w:pPr>
            <w:r>
              <w:rPr>
                <w:b/>
                <w:bCs/>
                <w:sz w:val="20"/>
              </w:rPr>
              <w:t>Milestones</w:t>
            </w:r>
          </w:p>
        </w:tc>
        <w:tc>
          <w:tcPr>
            <w:tcW w:w="7938" w:type="dxa"/>
            <w:tcBorders>
              <w:top w:val="single" w:sz="4" w:space="0" w:color="auto"/>
              <w:left w:val="single" w:sz="4" w:space="0" w:color="auto"/>
              <w:bottom w:val="single" w:sz="4" w:space="0" w:color="auto"/>
              <w:right w:val="single" w:sz="4" w:space="0" w:color="auto"/>
            </w:tcBorders>
            <w:hideMark/>
          </w:tcPr>
          <w:p w:rsidR="005C27C7" w:rsidRPr="00F50F23" w:rsidRDefault="005C27C7" w:rsidP="005D67B2">
            <w:pPr>
              <w:pStyle w:val="Tabletext"/>
              <w:rPr>
                <w:b/>
                <w:u w:val="single"/>
              </w:rPr>
            </w:pPr>
            <w:r w:rsidRPr="00F50F23">
              <w:rPr>
                <w:b/>
                <w:u w:val="single"/>
              </w:rPr>
              <w:t>Meeting No. 9 (May 2012)</w:t>
            </w:r>
          </w:p>
          <w:p w:rsidR="005C27C7" w:rsidRDefault="005C27C7" w:rsidP="005D67B2">
            <w:pPr>
              <w:pStyle w:val="Tabletext"/>
              <w:numPr>
                <w:ilvl w:val="0"/>
                <w:numId w:val="16"/>
              </w:numPr>
              <w:ind w:hanging="720"/>
            </w:pPr>
            <w:r>
              <w:t>Review Question ITU-R 241-2/5 and Resolution ITU-R 58 and identify items to be studied</w:t>
            </w:r>
          </w:p>
          <w:p w:rsidR="005C27C7" w:rsidRDefault="005C27C7" w:rsidP="005D67B2">
            <w:pPr>
              <w:pStyle w:val="Tabletext"/>
              <w:numPr>
                <w:ilvl w:val="0"/>
                <w:numId w:val="16"/>
              </w:numPr>
              <w:ind w:hanging="720"/>
            </w:pPr>
            <w:r>
              <w:t>Develop a work plan for further studies on CRS</w:t>
            </w:r>
          </w:p>
          <w:p w:rsidR="005C27C7" w:rsidRDefault="005C27C7" w:rsidP="005D67B2">
            <w:pPr>
              <w:pStyle w:val="Tabletext"/>
              <w:numPr>
                <w:ilvl w:val="0"/>
                <w:numId w:val="16"/>
              </w:numPr>
              <w:ind w:hanging="720"/>
            </w:pPr>
            <w:r>
              <w:t>Review and revise the working document towards [LMS.CRS2]</w:t>
            </w:r>
          </w:p>
          <w:p w:rsidR="005C27C7" w:rsidRDefault="005C27C7" w:rsidP="005D67B2">
            <w:pPr>
              <w:pStyle w:val="Tabletext"/>
              <w:numPr>
                <w:ilvl w:val="0"/>
                <w:numId w:val="16"/>
              </w:numPr>
              <w:ind w:left="284" w:hanging="284"/>
            </w:pPr>
            <w:r>
              <w:t>Prepare liaisons to relevant ITU-R groups and other appropriate external organisations, as necessary</w:t>
            </w:r>
          </w:p>
          <w:p w:rsidR="005C27C7" w:rsidRPr="00F50F23" w:rsidRDefault="005C27C7" w:rsidP="005D67B2">
            <w:pPr>
              <w:pStyle w:val="Tabletext"/>
              <w:spacing w:before="80"/>
              <w:rPr>
                <w:b/>
                <w:u w:val="single"/>
              </w:rPr>
            </w:pPr>
            <w:r w:rsidRPr="00F50F23">
              <w:rPr>
                <w:b/>
                <w:u w:val="single"/>
              </w:rPr>
              <w:t>Meeting No. 10 (November 2012)</w:t>
            </w:r>
          </w:p>
          <w:p w:rsidR="005C27C7" w:rsidRDefault="005C27C7" w:rsidP="005D67B2">
            <w:pPr>
              <w:pStyle w:val="Tabletext"/>
              <w:numPr>
                <w:ilvl w:val="0"/>
                <w:numId w:val="17"/>
              </w:numPr>
              <w:ind w:hanging="720"/>
            </w:pPr>
            <w:r>
              <w:t>Consider the received input contributions related to the scope of work</w:t>
            </w:r>
          </w:p>
          <w:p w:rsidR="005C27C7" w:rsidRDefault="005C27C7" w:rsidP="005D67B2">
            <w:pPr>
              <w:pStyle w:val="Tabletext"/>
              <w:numPr>
                <w:ilvl w:val="0"/>
                <w:numId w:val="17"/>
              </w:numPr>
              <w:ind w:hanging="720"/>
            </w:pPr>
            <w:r>
              <w:t>Review and revise the working document towards [LMS.CRS2]</w:t>
            </w:r>
          </w:p>
          <w:p w:rsidR="005C27C7" w:rsidRDefault="005C27C7" w:rsidP="005D67B2">
            <w:pPr>
              <w:pStyle w:val="Tabletext"/>
              <w:numPr>
                <w:ilvl w:val="0"/>
                <w:numId w:val="17"/>
              </w:numPr>
              <w:ind w:hanging="720"/>
            </w:pPr>
            <w:r>
              <w:rPr>
                <w:lang w:eastAsia="zh-CN"/>
              </w:rPr>
              <w:t>Review and revise work plan as necessary</w:t>
            </w:r>
          </w:p>
          <w:p w:rsidR="005C27C7" w:rsidRDefault="005C27C7" w:rsidP="005D67B2">
            <w:pPr>
              <w:pStyle w:val="Tabletext"/>
              <w:numPr>
                <w:ilvl w:val="0"/>
                <w:numId w:val="17"/>
              </w:numPr>
              <w:ind w:left="284" w:hanging="284"/>
            </w:pPr>
            <w:r>
              <w:t>Prepare liaisons to relevant ITU-R Groups and other appropriate external organisations, as necessary</w:t>
            </w:r>
          </w:p>
          <w:p w:rsidR="005C27C7" w:rsidRPr="00F50F23" w:rsidRDefault="005C27C7" w:rsidP="005D67B2">
            <w:pPr>
              <w:pStyle w:val="Tabletext"/>
              <w:spacing w:before="80"/>
              <w:rPr>
                <w:b/>
                <w:u w:val="single"/>
              </w:rPr>
            </w:pPr>
            <w:r w:rsidRPr="00F50F23">
              <w:rPr>
                <w:b/>
                <w:u w:val="single"/>
              </w:rPr>
              <w:t>Meeting No. 11  (May 2013)</w:t>
            </w:r>
          </w:p>
          <w:p w:rsidR="005C27C7" w:rsidRDefault="005C27C7" w:rsidP="005D67B2">
            <w:pPr>
              <w:pStyle w:val="Tabletext"/>
              <w:numPr>
                <w:ilvl w:val="0"/>
                <w:numId w:val="18"/>
              </w:numPr>
              <w:ind w:hanging="720"/>
            </w:pPr>
            <w:r>
              <w:t>Consider the received input contributions related to the scope of work</w:t>
            </w:r>
          </w:p>
          <w:p w:rsidR="005C27C7" w:rsidRDefault="005C27C7" w:rsidP="005D67B2">
            <w:pPr>
              <w:pStyle w:val="Tabletext"/>
              <w:numPr>
                <w:ilvl w:val="0"/>
                <w:numId w:val="18"/>
              </w:numPr>
              <w:ind w:left="284" w:hanging="284"/>
            </w:pPr>
            <w:r>
              <w:rPr>
                <w:lang w:eastAsia="zh-CN"/>
              </w:rPr>
              <w:t xml:space="preserve">Review and revise work plan as necessary. </w:t>
            </w:r>
            <w:r>
              <w:t>Prepare liaisons to relevant ITU-R Groups and other appropriate external organisations, as necessary (e.g. on review of the working document towards [LMS.CRS2])</w:t>
            </w:r>
          </w:p>
          <w:p w:rsidR="005C27C7" w:rsidRPr="00F50F23" w:rsidRDefault="005C27C7" w:rsidP="005D67B2">
            <w:pPr>
              <w:pStyle w:val="Tabletext"/>
              <w:spacing w:before="80"/>
              <w:rPr>
                <w:b/>
                <w:u w:val="single"/>
              </w:rPr>
            </w:pPr>
            <w:r w:rsidRPr="00F50F23">
              <w:rPr>
                <w:b/>
                <w:u w:val="single"/>
              </w:rPr>
              <w:t>Meeting No. 12 (November 2013)</w:t>
            </w:r>
          </w:p>
          <w:p w:rsidR="005C27C7" w:rsidRDefault="005C27C7" w:rsidP="005D67B2">
            <w:pPr>
              <w:pStyle w:val="Tabletext"/>
              <w:numPr>
                <w:ilvl w:val="0"/>
                <w:numId w:val="19"/>
              </w:numPr>
              <w:ind w:hanging="720"/>
            </w:pPr>
            <w:r>
              <w:t>Consider the received input contributions related to the scope of work</w:t>
            </w:r>
          </w:p>
          <w:p w:rsidR="005C27C7" w:rsidRDefault="005C27C7" w:rsidP="005D67B2">
            <w:pPr>
              <w:pStyle w:val="Tabletext"/>
              <w:numPr>
                <w:ilvl w:val="0"/>
                <w:numId w:val="19"/>
              </w:numPr>
              <w:ind w:hanging="720"/>
              <w:rPr>
                <w:lang w:eastAsia="zh-CN"/>
              </w:rPr>
            </w:pPr>
            <w:r>
              <w:rPr>
                <w:lang w:eastAsia="zh-CN"/>
              </w:rPr>
              <w:t>Review and revise work plan as necessary</w:t>
            </w:r>
          </w:p>
          <w:p w:rsidR="005C27C7" w:rsidRDefault="005C27C7" w:rsidP="005D67B2">
            <w:pPr>
              <w:pStyle w:val="Tabletext"/>
              <w:numPr>
                <w:ilvl w:val="0"/>
                <w:numId w:val="19"/>
              </w:numPr>
              <w:ind w:left="284" w:hanging="284"/>
            </w:pPr>
            <w:r>
              <w:t>Consider the responses to the liaison statement for further revision and completion of the working document towards [LMS.CRS2]</w:t>
            </w:r>
          </w:p>
          <w:p w:rsidR="005C27C7" w:rsidRDefault="005C27C7" w:rsidP="005D67B2">
            <w:pPr>
              <w:pStyle w:val="Tabletext"/>
              <w:numPr>
                <w:ilvl w:val="0"/>
                <w:numId w:val="19"/>
              </w:numPr>
              <w:ind w:left="284" w:hanging="284"/>
            </w:pPr>
            <w:r>
              <w:t>Prepare liaisons to relevant ITU-R Groups and other appropriate external organisations, as necessary</w:t>
            </w:r>
          </w:p>
          <w:p w:rsidR="005C27C7" w:rsidRDefault="005C27C7" w:rsidP="005D67B2">
            <w:pPr>
              <w:pStyle w:val="Tabletext"/>
              <w:numPr>
                <w:ilvl w:val="0"/>
                <w:numId w:val="19"/>
              </w:numPr>
              <w:ind w:hanging="720"/>
            </w:pPr>
            <w:r>
              <w:t>Elevate the status of the working document to a PDNR [LMS.CRS2]</w:t>
            </w:r>
          </w:p>
          <w:p w:rsidR="005C27C7" w:rsidRPr="00F50F23" w:rsidRDefault="005C27C7" w:rsidP="005D67B2">
            <w:pPr>
              <w:pStyle w:val="Tabletext"/>
              <w:spacing w:before="120"/>
              <w:rPr>
                <w:b/>
                <w:u w:val="single"/>
              </w:rPr>
            </w:pPr>
            <w:r w:rsidRPr="00F50F23">
              <w:rPr>
                <w:b/>
                <w:u w:val="single"/>
              </w:rPr>
              <w:lastRenderedPageBreak/>
              <w:t>Meeting No. 13 (May 2014)</w:t>
            </w:r>
          </w:p>
          <w:p w:rsidR="005C27C7" w:rsidRDefault="005C27C7" w:rsidP="005D67B2">
            <w:pPr>
              <w:pStyle w:val="Tabletext"/>
              <w:numPr>
                <w:ilvl w:val="0"/>
                <w:numId w:val="20"/>
              </w:numPr>
              <w:ind w:hanging="720"/>
            </w:pPr>
            <w:r>
              <w:t>Consider the received input contributions related to the scope of work</w:t>
            </w:r>
          </w:p>
          <w:p w:rsidR="005C27C7" w:rsidRDefault="005C27C7" w:rsidP="005D67B2">
            <w:pPr>
              <w:pStyle w:val="Tabletext"/>
              <w:numPr>
                <w:ilvl w:val="0"/>
                <w:numId w:val="20"/>
              </w:numPr>
              <w:ind w:left="284" w:hanging="284"/>
            </w:pPr>
            <w:r>
              <w:t>Review and revise the PDN Report [LMS.CRS2] aiming for completion and finalize the related work</w:t>
            </w:r>
          </w:p>
          <w:p w:rsidR="005C27C7" w:rsidRDefault="005C27C7" w:rsidP="005D67B2">
            <w:pPr>
              <w:pStyle w:val="Tabletext"/>
              <w:numPr>
                <w:ilvl w:val="0"/>
                <w:numId w:val="20"/>
              </w:numPr>
              <w:ind w:left="284" w:hanging="284"/>
            </w:pPr>
            <w:r>
              <w:t>Prepare liaisons to relevant ITU-R Groups and other appropriate external organisations, as necessary</w:t>
            </w:r>
          </w:p>
          <w:p w:rsidR="005C27C7" w:rsidRPr="00F50F23" w:rsidRDefault="005C27C7" w:rsidP="005D67B2">
            <w:pPr>
              <w:pStyle w:val="Tabletext"/>
              <w:spacing w:before="120"/>
              <w:rPr>
                <w:b/>
                <w:u w:val="single"/>
              </w:rPr>
            </w:pPr>
            <w:r w:rsidRPr="00F50F23">
              <w:rPr>
                <w:b/>
                <w:u w:val="single"/>
              </w:rPr>
              <w:t>Meeting No. 14 (November 2014)</w:t>
            </w:r>
          </w:p>
          <w:p w:rsidR="005C27C7" w:rsidRDefault="005C27C7" w:rsidP="005D67B2">
            <w:pPr>
              <w:pStyle w:val="Tabletext"/>
              <w:numPr>
                <w:ilvl w:val="0"/>
                <w:numId w:val="21"/>
              </w:numPr>
              <w:ind w:hanging="720"/>
              <w:rPr>
                <w:lang w:eastAsia="zh-CN"/>
              </w:rPr>
            </w:pPr>
            <w:r>
              <w:rPr>
                <w:lang w:eastAsia="zh-CN"/>
              </w:rPr>
              <w:t>Complete/adjust the PDN Report [LMS.CRS2</w:t>
            </w:r>
            <w:r>
              <w:t>]</w:t>
            </w:r>
            <w:r>
              <w:rPr>
                <w:lang w:eastAsia="zh-CN"/>
              </w:rPr>
              <w:t xml:space="preserve"> as necessary</w:t>
            </w:r>
          </w:p>
        </w:tc>
      </w:tr>
    </w:tbl>
    <w:p w:rsidR="005C27C7" w:rsidRDefault="005C27C7" w:rsidP="005C27C7">
      <w:pPr>
        <w:tabs>
          <w:tab w:val="clear" w:pos="1134"/>
          <w:tab w:val="clear" w:pos="1871"/>
          <w:tab w:val="clear" w:pos="2268"/>
        </w:tabs>
        <w:overflowPunct/>
        <w:autoSpaceDE/>
        <w:autoSpaceDN/>
        <w:adjustRightInd/>
        <w:spacing w:before="0"/>
        <w:textAlignment w:val="auto"/>
        <w:rPr>
          <w:caps/>
          <w:sz w:val="28"/>
          <w:lang w:eastAsia="ja-JP"/>
        </w:rPr>
      </w:pPr>
      <w:r>
        <w:rPr>
          <w:caps/>
          <w:sz w:val="28"/>
          <w:lang w:eastAsia="ja-JP"/>
        </w:rPr>
        <w:lastRenderedPageBreak/>
        <w:br w:type="page"/>
      </w:r>
    </w:p>
    <w:p w:rsidR="005C27C7" w:rsidRDefault="005C27C7" w:rsidP="005C27C7">
      <w:pPr>
        <w:pStyle w:val="AnnexNo"/>
        <w:rPr>
          <w:lang w:val="en-US" w:eastAsia="ja-JP"/>
        </w:rPr>
      </w:pPr>
      <w:r>
        <w:rPr>
          <w:lang w:val="en-US" w:eastAsia="ja-JP"/>
        </w:rPr>
        <w:lastRenderedPageBreak/>
        <w:t>Attachment</w:t>
      </w:r>
      <w:bookmarkStart w:id="28" w:name="att6"/>
      <w:bookmarkEnd w:id="28"/>
      <w:r>
        <w:rPr>
          <w:rFonts w:hint="eastAsia"/>
          <w:lang w:val="en-US" w:eastAsia="ja-JP"/>
        </w:rPr>
        <w:t xml:space="preserve"> </w:t>
      </w:r>
      <w:r>
        <w:rPr>
          <w:lang w:val="en-US" w:eastAsia="ja-JP"/>
        </w:rPr>
        <w:t>6</w:t>
      </w:r>
      <w:r>
        <w:rPr>
          <w:rFonts w:hint="eastAsia"/>
          <w:lang w:val="en-US" w:eastAsia="ja-JP"/>
        </w:rPr>
        <w:t xml:space="preserve"> TO </w:t>
      </w:r>
      <w:r w:rsidRPr="00BB34DF">
        <w:rPr>
          <w:rFonts w:hint="eastAsia"/>
          <w:lang w:val="en-US" w:eastAsia="ja-JP"/>
        </w:rPr>
        <w:t>ANnEX 3</w:t>
      </w:r>
    </w:p>
    <w:p w:rsidR="005C27C7" w:rsidRPr="00D10BD6" w:rsidRDefault="005C27C7" w:rsidP="005C27C7">
      <w:pPr>
        <w:jc w:val="center"/>
        <w:rPr>
          <w:b/>
          <w:lang w:eastAsia="zh-CN"/>
        </w:rPr>
      </w:pPr>
      <w:r w:rsidRPr="00C86CF6">
        <w:rPr>
          <w:b/>
          <w:sz w:val="28"/>
          <w:szCs w:val="28"/>
          <w:lang w:eastAsia="zh-CN"/>
        </w:rPr>
        <w:t xml:space="preserve">Work plan for the development of a new </w:t>
      </w:r>
      <w:r>
        <w:rPr>
          <w:b/>
          <w:sz w:val="28"/>
          <w:szCs w:val="28"/>
          <w:lang w:eastAsia="zh-CN"/>
        </w:rPr>
        <w:t>R</w:t>
      </w:r>
      <w:r w:rsidRPr="00C86CF6">
        <w:rPr>
          <w:b/>
          <w:sz w:val="28"/>
          <w:szCs w:val="28"/>
          <w:lang w:eastAsia="zh-CN"/>
        </w:rPr>
        <w:t>ecommendation ITU-R M.[V2X] on Vehicle to vehicle and vehicle to infrastructure communication</w:t>
      </w:r>
    </w:p>
    <w:p w:rsidR="005C27C7" w:rsidRDefault="005C27C7" w:rsidP="004E6724">
      <w:pPr>
        <w:jc w:val="center"/>
        <w:rPr>
          <w:lang w:eastAsia="ja-JP"/>
        </w:rPr>
      </w:pPr>
      <w:r w:rsidRPr="005C27C7">
        <w:rPr>
          <w:rFonts w:hint="eastAsia"/>
          <w:lang w:eastAsia="ja-JP"/>
        </w:rPr>
        <w:t>(</w:t>
      </w:r>
      <w:r w:rsidRPr="005C27C7">
        <w:rPr>
          <w:lang w:eastAsia="ja-JP"/>
        </w:rPr>
        <w:t>Source:</w:t>
      </w:r>
      <w:r>
        <w:rPr>
          <w:lang w:eastAsia="ja-JP"/>
        </w:rPr>
        <w:t xml:space="preserve"> </w:t>
      </w:r>
      <w:r w:rsidRPr="005C27C7">
        <w:rPr>
          <w:lang w:eastAsia="ja-JP"/>
        </w:rPr>
        <w:t>Document 5A/TEMP/</w:t>
      </w:r>
      <w:r w:rsidR="00091BA8">
        <w:rPr>
          <w:lang w:eastAsia="ja-JP"/>
        </w:rPr>
        <w:t>251</w:t>
      </w:r>
      <w:r w:rsidRPr="005C27C7">
        <w:rPr>
          <w:rFonts w:hint="eastAsia"/>
          <w:lang w:eastAsia="ja-JP"/>
        </w:rPr>
        <w:t>)</w:t>
      </w:r>
    </w:p>
    <w:p w:rsidR="005C27C7" w:rsidRPr="00197816" w:rsidRDefault="005C27C7" w:rsidP="005C27C7">
      <w:pPr>
        <w:spacing w:before="0"/>
        <w:rPr>
          <w:lang w:val="en-US"/>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5C27C7" w:rsidRPr="002215AA" w:rsidTr="005D67B2">
        <w:trPr>
          <w:jc w:val="center"/>
        </w:trPr>
        <w:tc>
          <w:tcPr>
            <w:tcW w:w="2241" w:type="dxa"/>
          </w:tcPr>
          <w:p w:rsidR="005C27C7" w:rsidRPr="002215AA" w:rsidRDefault="005C27C7" w:rsidP="005D67B2">
            <w:pPr>
              <w:spacing w:before="40" w:after="40"/>
              <w:rPr>
                <w:b/>
                <w:bCs/>
                <w:sz w:val="20"/>
              </w:rPr>
            </w:pPr>
            <w:r w:rsidRPr="00197816">
              <w:rPr>
                <w:lang w:val="en-US" w:eastAsia="ja-JP"/>
              </w:rPr>
              <w:br w:type="page"/>
            </w:r>
            <w:r w:rsidRPr="002215AA">
              <w:rPr>
                <w:b/>
                <w:bCs/>
                <w:sz w:val="20"/>
              </w:rPr>
              <w:t>Title</w:t>
            </w:r>
          </w:p>
        </w:tc>
        <w:tc>
          <w:tcPr>
            <w:tcW w:w="7938" w:type="dxa"/>
          </w:tcPr>
          <w:p w:rsidR="005C27C7" w:rsidRPr="002215AA" w:rsidRDefault="005C27C7" w:rsidP="005D67B2">
            <w:pPr>
              <w:pStyle w:val="Tabletext"/>
              <w:rPr>
                <w:rFonts w:eastAsia="SimSun"/>
                <w:lang w:eastAsia="ja-JP"/>
              </w:rPr>
            </w:pPr>
            <w:r w:rsidRPr="002215AA">
              <w:t xml:space="preserve">Work plan for </w:t>
            </w:r>
            <w:r>
              <w:rPr>
                <w:rFonts w:hint="eastAsia"/>
                <w:lang w:eastAsia="ja-JP"/>
              </w:rPr>
              <w:t xml:space="preserve">the development of a new </w:t>
            </w:r>
            <w:r>
              <w:rPr>
                <w:lang w:eastAsia="ja-JP"/>
              </w:rPr>
              <w:t>R</w:t>
            </w:r>
            <w:r>
              <w:rPr>
                <w:rFonts w:hint="eastAsia"/>
                <w:lang w:eastAsia="ja-JP"/>
              </w:rPr>
              <w:t>ecommendation on V2X communication</w:t>
            </w:r>
          </w:p>
        </w:tc>
      </w:tr>
      <w:tr w:rsidR="005C27C7" w:rsidRPr="002215AA" w:rsidTr="005D67B2">
        <w:trPr>
          <w:jc w:val="center"/>
        </w:trPr>
        <w:tc>
          <w:tcPr>
            <w:tcW w:w="2241" w:type="dxa"/>
          </w:tcPr>
          <w:p w:rsidR="005C27C7" w:rsidRPr="002215AA" w:rsidRDefault="005C27C7" w:rsidP="005D67B2">
            <w:pPr>
              <w:spacing w:before="40" w:after="40"/>
              <w:rPr>
                <w:b/>
                <w:bCs/>
                <w:sz w:val="20"/>
              </w:rPr>
            </w:pPr>
            <w:r w:rsidRPr="002215AA">
              <w:rPr>
                <w:b/>
                <w:bCs/>
                <w:sz w:val="20"/>
              </w:rPr>
              <w:t>Document type</w:t>
            </w:r>
          </w:p>
        </w:tc>
        <w:tc>
          <w:tcPr>
            <w:tcW w:w="7938" w:type="dxa"/>
          </w:tcPr>
          <w:p w:rsidR="005C27C7" w:rsidRPr="002215AA" w:rsidRDefault="005C27C7" w:rsidP="005D67B2">
            <w:pPr>
              <w:pStyle w:val="Tabletext"/>
              <w:rPr>
                <w:lang w:eastAsia="ja-JP"/>
              </w:rPr>
            </w:pPr>
            <w:r>
              <w:t>Re</w:t>
            </w:r>
            <w:r>
              <w:rPr>
                <w:rFonts w:hint="eastAsia"/>
                <w:lang w:eastAsia="ja-JP"/>
              </w:rPr>
              <w:t>commendation</w:t>
            </w:r>
          </w:p>
        </w:tc>
      </w:tr>
      <w:tr w:rsidR="005C27C7" w:rsidRPr="002215AA" w:rsidTr="005D67B2">
        <w:trPr>
          <w:jc w:val="center"/>
        </w:trPr>
        <w:tc>
          <w:tcPr>
            <w:tcW w:w="2241" w:type="dxa"/>
          </w:tcPr>
          <w:p w:rsidR="005C27C7" w:rsidRPr="002215AA" w:rsidRDefault="005C27C7" w:rsidP="005D67B2">
            <w:pPr>
              <w:spacing w:before="40" w:after="40"/>
              <w:rPr>
                <w:b/>
                <w:bCs/>
                <w:sz w:val="20"/>
              </w:rPr>
            </w:pPr>
            <w:r w:rsidRPr="002215AA">
              <w:rPr>
                <w:b/>
                <w:bCs/>
                <w:sz w:val="20"/>
              </w:rPr>
              <w:t>WP 5A Lead Group</w:t>
            </w:r>
          </w:p>
        </w:tc>
        <w:tc>
          <w:tcPr>
            <w:tcW w:w="7938" w:type="dxa"/>
          </w:tcPr>
          <w:p w:rsidR="005C27C7" w:rsidRPr="002215AA" w:rsidRDefault="005C27C7" w:rsidP="005D67B2">
            <w:pPr>
              <w:pStyle w:val="Tabletext"/>
              <w:rPr>
                <w:rFonts w:eastAsia="SimSun"/>
                <w:lang w:eastAsia="zh-CN"/>
              </w:rPr>
            </w:pPr>
            <w:r w:rsidRPr="002215AA">
              <w:rPr>
                <w:rFonts w:eastAsia="SimSun"/>
                <w:lang w:eastAsia="zh-CN"/>
              </w:rPr>
              <w:t xml:space="preserve">WG </w:t>
            </w:r>
            <w:r w:rsidRPr="002215AA">
              <w:t>New Technologies</w:t>
            </w:r>
            <w:r w:rsidRPr="002215AA">
              <w:rPr>
                <w:rFonts w:eastAsia="SimSun"/>
                <w:lang w:eastAsia="zh-CN"/>
              </w:rPr>
              <w:t xml:space="preserve"> </w:t>
            </w:r>
          </w:p>
        </w:tc>
      </w:tr>
      <w:tr w:rsidR="005C27C7" w:rsidRPr="002215AA" w:rsidTr="005D67B2">
        <w:trPr>
          <w:jc w:val="center"/>
        </w:trPr>
        <w:tc>
          <w:tcPr>
            <w:tcW w:w="2241" w:type="dxa"/>
          </w:tcPr>
          <w:p w:rsidR="005C27C7" w:rsidRPr="002215AA" w:rsidRDefault="005C27C7" w:rsidP="005D67B2">
            <w:pPr>
              <w:spacing w:before="40" w:after="40"/>
              <w:rPr>
                <w:b/>
                <w:bCs/>
                <w:sz w:val="20"/>
              </w:rPr>
            </w:pPr>
            <w:r w:rsidRPr="002215AA">
              <w:rPr>
                <w:b/>
                <w:bCs/>
                <w:sz w:val="20"/>
              </w:rPr>
              <w:t>SWG Chair</w:t>
            </w:r>
            <w:r>
              <w:rPr>
                <w:b/>
                <w:bCs/>
                <w:sz w:val="20"/>
              </w:rPr>
              <w:t>man</w:t>
            </w:r>
          </w:p>
        </w:tc>
        <w:tc>
          <w:tcPr>
            <w:tcW w:w="7938" w:type="dxa"/>
          </w:tcPr>
          <w:p w:rsidR="005C27C7" w:rsidRPr="002215AA" w:rsidRDefault="005C27C7" w:rsidP="005D67B2">
            <w:pPr>
              <w:pStyle w:val="Tabletext"/>
              <w:rPr>
                <w:rFonts w:eastAsia="SimSun"/>
                <w:lang w:eastAsia="zh-CN"/>
              </w:rPr>
            </w:pPr>
            <w:r w:rsidRPr="00F47AF3">
              <w:rPr>
                <w:rFonts w:hint="eastAsia"/>
                <w:szCs w:val="24"/>
                <w:lang w:eastAsia="ja-JP"/>
              </w:rPr>
              <w:t>Satoshi (Sam) Oyama</w:t>
            </w:r>
          </w:p>
        </w:tc>
      </w:tr>
      <w:tr w:rsidR="005C27C7" w:rsidRPr="002215AA" w:rsidTr="005D67B2">
        <w:trPr>
          <w:jc w:val="center"/>
        </w:trPr>
        <w:tc>
          <w:tcPr>
            <w:tcW w:w="2241" w:type="dxa"/>
          </w:tcPr>
          <w:p w:rsidR="005C27C7" w:rsidRPr="002215AA" w:rsidRDefault="005C27C7" w:rsidP="005D67B2">
            <w:pPr>
              <w:spacing w:before="40" w:after="40"/>
              <w:rPr>
                <w:b/>
                <w:bCs/>
                <w:sz w:val="20"/>
              </w:rPr>
            </w:pPr>
            <w:r w:rsidRPr="002215AA">
              <w:rPr>
                <w:b/>
                <w:bCs/>
                <w:sz w:val="20"/>
              </w:rPr>
              <w:t>Editor</w:t>
            </w:r>
          </w:p>
        </w:tc>
        <w:tc>
          <w:tcPr>
            <w:tcW w:w="7938" w:type="dxa"/>
          </w:tcPr>
          <w:p w:rsidR="005C27C7" w:rsidRPr="002215AA" w:rsidRDefault="005C27C7" w:rsidP="005D67B2">
            <w:pPr>
              <w:pStyle w:val="Tabletext"/>
              <w:rPr>
                <w:lang w:eastAsia="ja-JP"/>
              </w:rPr>
            </w:pPr>
            <w:r>
              <w:rPr>
                <w:rFonts w:hint="eastAsia"/>
                <w:lang w:eastAsia="ja-JP"/>
              </w:rPr>
              <w:t>Takeshi Yamamoto</w:t>
            </w:r>
          </w:p>
        </w:tc>
      </w:tr>
      <w:tr w:rsidR="005C27C7" w:rsidRPr="002215AA" w:rsidTr="005D67B2">
        <w:trPr>
          <w:jc w:val="center"/>
        </w:trPr>
        <w:tc>
          <w:tcPr>
            <w:tcW w:w="2241" w:type="dxa"/>
          </w:tcPr>
          <w:p w:rsidR="005C27C7" w:rsidRPr="002215AA" w:rsidRDefault="005C27C7" w:rsidP="005D67B2">
            <w:pPr>
              <w:spacing w:before="40" w:after="40"/>
              <w:rPr>
                <w:b/>
                <w:bCs/>
                <w:sz w:val="20"/>
              </w:rPr>
            </w:pPr>
            <w:r w:rsidRPr="002215AA">
              <w:rPr>
                <w:b/>
                <w:bCs/>
                <w:sz w:val="20"/>
              </w:rPr>
              <w:t>Focus for scope and work</w:t>
            </w:r>
          </w:p>
        </w:tc>
        <w:tc>
          <w:tcPr>
            <w:tcW w:w="7938" w:type="dxa"/>
          </w:tcPr>
          <w:p w:rsidR="005C27C7" w:rsidRPr="003E0E4D" w:rsidRDefault="005C27C7" w:rsidP="005D67B2">
            <w:pPr>
              <w:spacing w:before="40" w:after="40"/>
              <w:rPr>
                <w:sz w:val="20"/>
                <w:lang w:val="en-US" w:eastAsia="ja-JP"/>
              </w:rPr>
            </w:pPr>
            <w:r w:rsidRPr="003E0E4D">
              <w:rPr>
                <w:sz w:val="20"/>
                <w:lang w:eastAsia="ja-JP"/>
              </w:rPr>
              <w:t>Intelligent transport systems (ITS) are applied to services such as electric toll collection by using dedicated s</w:t>
            </w:r>
            <w:r>
              <w:rPr>
                <w:sz w:val="20"/>
                <w:lang w:eastAsia="ja-JP"/>
              </w:rPr>
              <w:t>hort-</w:t>
            </w:r>
            <w:r w:rsidRPr="003E0E4D">
              <w:rPr>
                <w:sz w:val="20"/>
                <w:lang w:eastAsia="ja-JP"/>
              </w:rPr>
              <w:t xml:space="preserve">range communications (DSRC) and deployed in many countries. Regarding DSRC, </w:t>
            </w:r>
            <w:r w:rsidRPr="003E0E4D">
              <w:rPr>
                <w:sz w:val="20"/>
                <w:lang w:val="en-US" w:eastAsia="ja-JP"/>
              </w:rPr>
              <w:t>Recommendation</w:t>
            </w:r>
            <w:r>
              <w:rPr>
                <w:sz w:val="20"/>
                <w:lang w:val="en-US" w:eastAsia="ja-JP"/>
              </w:rPr>
              <w:t xml:space="preserve"> ITU-R M.1453 “DSRC at 5.8 GHz”.</w:t>
            </w:r>
          </w:p>
          <w:p w:rsidR="005C27C7" w:rsidRDefault="005C27C7" w:rsidP="005D67B2">
            <w:pPr>
              <w:spacing w:after="40"/>
              <w:rPr>
                <w:sz w:val="20"/>
                <w:lang w:eastAsia="ja-JP"/>
              </w:rPr>
            </w:pPr>
            <w:r w:rsidRPr="003E0E4D">
              <w:rPr>
                <w:sz w:val="20"/>
                <w:lang w:eastAsia="ja-JP"/>
              </w:rPr>
              <w:t xml:space="preserve">To extend the existing ITS applications and to achieve traffic safety and reduction of environmental burden in transportation sector, R&amp;D and standardization </w:t>
            </w:r>
            <w:r w:rsidRPr="003E0E4D">
              <w:rPr>
                <w:rFonts w:hint="eastAsia"/>
                <w:sz w:val="20"/>
                <w:lang w:eastAsia="ja-JP"/>
              </w:rPr>
              <w:t xml:space="preserve">works </w:t>
            </w:r>
            <w:r w:rsidRPr="003E0E4D">
              <w:rPr>
                <w:sz w:val="20"/>
                <w:lang w:eastAsia="ja-JP"/>
              </w:rPr>
              <w:t xml:space="preserve">on advanced ITS radiocommunications </w:t>
            </w:r>
            <w:r w:rsidRPr="003E0E4D">
              <w:rPr>
                <w:rFonts w:hint="eastAsia"/>
                <w:sz w:val="20"/>
                <w:lang w:eastAsia="ja-JP"/>
              </w:rPr>
              <w:t>have been conducted.</w:t>
            </w:r>
            <w:r w:rsidRPr="003E0E4D">
              <w:rPr>
                <w:sz w:val="20"/>
                <w:lang w:eastAsia="ja-JP"/>
              </w:rPr>
              <w:t xml:space="preserve"> </w:t>
            </w:r>
            <w:r w:rsidRPr="003E0E4D">
              <w:rPr>
                <w:rFonts w:hint="eastAsia"/>
                <w:sz w:val="20"/>
                <w:lang w:eastAsia="ja-JP"/>
              </w:rPr>
              <w:t>Such works</w:t>
            </w:r>
            <w:r w:rsidRPr="003E0E4D">
              <w:rPr>
                <w:sz w:val="20"/>
                <w:lang w:eastAsia="ja-JP"/>
              </w:rPr>
              <w:t xml:space="preserve"> include not only </w:t>
            </w:r>
            <w:r w:rsidRPr="003E0E4D">
              <w:rPr>
                <w:rFonts w:hint="eastAsia"/>
                <w:sz w:val="20"/>
                <w:lang w:eastAsia="ja-JP"/>
              </w:rPr>
              <w:t>v</w:t>
            </w:r>
            <w:r w:rsidRPr="003E0E4D">
              <w:rPr>
                <w:sz w:val="20"/>
                <w:lang w:eastAsia="ja-JP"/>
              </w:rPr>
              <w:t xml:space="preserve">ehicle </w:t>
            </w:r>
            <w:r w:rsidRPr="003E0E4D">
              <w:rPr>
                <w:rFonts w:hint="eastAsia"/>
                <w:sz w:val="20"/>
                <w:lang w:eastAsia="ja-JP"/>
              </w:rPr>
              <w:t xml:space="preserve">to infrastructure </w:t>
            </w:r>
            <w:r w:rsidRPr="003E0E4D">
              <w:rPr>
                <w:sz w:val="20"/>
                <w:lang w:eastAsia="ja-JP"/>
              </w:rPr>
              <w:t xml:space="preserve">but also </w:t>
            </w:r>
            <w:r w:rsidRPr="003E0E4D">
              <w:rPr>
                <w:rFonts w:hint="eastAsia"/>
                <w:sz w:val="20"/>
                <w:lang w:eastAsia="ja-JP"/>
              </w:rPr>
              <w:t>v</w:t>
            </w:r>
            <w:r w:rsidRPr="003E0E4D">
              <w:rPr>
                <w:sz w:val="20"/>
                <w:lang w:eastAsia="ja-JP"/>
              </w:rPr>
              <w:t>ehicle</w:t>
            </w:r>
            <w:r w:rsidRPr="003E0E4D">
              <w:rPr>
                <w:rFonts w:hint="eastAsia"/>
                <w:sz w:val="20"/>
                <w:lang w:eastAsia="ja-JP"/>
              </w:rPr>
              <w:t xml:space="preserve"> </w:t>
            </w:r>
            <w:r w:rsidRPr="003E0E4D">
              <w:rPr>
                <w:sz w:val="20"/>
                <w:lang w:eastAsia="ja-JP"/>
              </w:rPr>
              <w:t>to</w:t>
            </w:r>
            <w:r w:rsidRPr="003E0E4D">
              <w:rPr>
                <w:rFonts w:hint="eastAsia"/>
                <w:sz w:val="20"/>
                <w:lang w:eastAsia="ja-JP"/>
              </w:rPr>
              <w:t xml:space="preserve"> v</w:t>
            </w:r>
            <w:r w:rsidRPr="003E0E4D">
              <w:rPr>
                <w:sz w:val="20"/>
                <w:lang w:eastAsia="ja-JP"/>
              </w:rPr>
              <w:t>ehicle</w:t>
            </w:r>
            <w:r w:rsidRPr="003E0E4D">
              <w:rPr>
                <w:rFonts w:hint="eastAsia"/>
                <w:sz w:val="20"/>
                <w:lang w:eastAsia="ja-JP"/>
              </w:rPr>
              <w:t xml:space="preserve"> (V2</w:t>
            </w:r>
            <w:r>
              <w:rPr>
                <w:rFonts w:hint="eastAsia"/>
                <w:sz w:val="20"/>
                <w:lang w:eastAsia="ja-JP"/>
              </w:rPr>
              <w:t>X</w:t>
            </w:r>
            <w:r w:rsidRPr="003E0E4D">
              <w:rPr>
                <w:rFonts w:hint="eastAsia"/>
                <w:sz w:val="20"/>
                <w:lang w:eastAsia="ja-JP"/>
              </w:rPr>
              <w:t>)</w:t>
            </w:r>
            <w:r w:rsidRPr="003E0E4D">
              <w:rPr>
                <w:sz w:val="20"/>
                <w:lang w:eastAsia="ja-JP"/>
              </w:rPr>
              <w:t xml:space="preserve"> communications</w:t>
            </w:r>
            <w:r>
              <w:rPr>
                <w:rFonts w:hint="eastAsia"/>
                <w:sz w:val="20"/>
                <w:lang w:eastAsia="ja-JP"/>
              </w:rPr>
              <w:t>.</w:t>
            </w:r>
          </w:p>
          <w:p w:rsidR="005C27C7" w:rsidRPr="007A2CFB" w:rsidRDefault="005C27C7" w:rsidP="005D67B2">
            <w:pPr>
              <w:spacing w:after="40"/>
              <w:rPr>
                <w:sz w:val="20"/>
                <w:lang w:eastAsia="zh-CN"/>
              </w:rPr>
            </w:pPr>
            <w:r w:rsidRPr="007A2CFB">
              <w:rPr>
                <w:sz w:val="20"/>
                <w:lang w:val="en-US"/>
              </w:rPr>
              <w:t xml:space="preserve">The scope of this work is to </w:t>
            </w:r>
            <w:r w:rsidRPr="007A2CFB">
              <w:rPr>
                <w:sz w:val="20"/>
              </w:rPr>
              <w:t>identi</w:t>
            </w:r>
            <w:r w:rsidRPr="007A2CFB">
              <w:rPr>
                <w:sz w:val="20"/>
                <w:lang w:eastAsia="ja-JP"/>
              </w:rPr>
              <w:t>fy</w:t>
            </w:r>
            <w:r w:rsidRPr="007A2CFB">
              <w:rPr>
                <w:sz w:val="20"/>
              </w:rPr>
              <w:t xml:space="preserve"> specific radio interface standards </w:t>
            </w:r>
            <w:r w:rsidRPr="007A2CFB">
              <w:rPr>
                <w:rFonts w:hint="eastAsia"/>
                <w:sz w:val="20"/>
                <w:lang w:eastAsia="ja-JP"/>
              </w:rPr>
              <w:t>of V2X communication</w:t>
            </w:r>
            <w:r w:rsidRPr="007A2CFB">
              <w:rPr>
                <w:sz w:val="20"/>
                <w:lang w:eastAsia="ja-JP"/>
              </w:rPr>
              <w:t xml:space="preserve"> </w:t>
            </w:r>
            <w:r w:rsidRPr="007A2CFB">
              <w:rPr>
                <w:sz w:val="20"/>
              </w:rPr>
              <w:t>for</w:t>
            </w:r>
            <w:r w:rsidRPr="007A2CFB">
              <w:rPr>
                <w:rFonts w:hint="eastAsia"/>
                <w:sz w:val="20"/>
                <w:lang w:eastAsia="ja-JP"/>
              </w:rPr>
              <w:t xml:space="preserve"> ITS</w:t>
            </w:r>
            <w:r w:rsidRPr="007A2CFB">
              <w:rPr>
                <w:sz w:val="20"/>
              </w:rPr>
              <w:t xml:space="preserve"> </w:t>
            </w:r>
            <w:r w:rsidRPr="007A2CFB">
              <w:rPr>
                <w:rFonts w:hint="eastAsia"/>
                <w:sz w:val="20"/>
                <w:lang w:eastAsia="ja-JP"/>
              </w:rPr>
              <w:t>applications</w:t>
            </w:r>
            <w:r w:rsidRPr="007A2CFB">
              <w:rPr>
                <w:sz w:val="20"/>
                <w:lang w:eastAsia="zh-CN"/>
              </w:rPr>
              <w:t>.</w:t>
            </w:r>
          </w:p>
        </w:tc>
      </w:tr>
      <w:tr w:rsidR="005C27C7" w:rsidRPr="00CB443A" w:rsidTr="005D67B2">
        <w:trPr>
          <w:jc w:val="center"/>
        </w:trPr>
        <w:tc>
          <w:tcPr>
            <w:tcW w:w="2241" w:type="dxa"/>
          </w:tcPr>
          <w:p w:rsidR="005C27C7" w:rsidRPr="002215AA" w:rsidRDefault="005C27C7" w:rsidP="005D67B2">
            <w:pPr>
              <w:spacing w:before="40" w:after="40"/>
              <w:rPr>
                <w:b/>
                <w:bCs/>
                <w:sz w:val="20"/>
              </w:rPr>
            </w:pPr>
            <w:r w:rsidRPr="002215AA">
              <w:rPr>
                <w:b/>
                <w:bCs/>
                <w:sz w:val="20"/>
              </w:rPr>
              <w:t>Related Documents</w:t>
            </w:r>
          </w:p>
        </w:tc>
        <w:tc>
          <w:tcPr>
            <w:tcW w:w="7938" w:type="dxa"/>
          </w:tcPr>
          <w:p w:rsidR="005C27C7" w:rsidRPr="006300D9" w:rsidRDefault="005C27C7" w:rsidP="005D67B2">
            <w:pPr>
              <w:pStyle w:val="Tabletext"/>
              <w:keepNext/>
              <w:keepLines/>
              <w:ind w:left="1134" w:hanging="1134"/>
              <w:outlineLvl w:val="1"/>
              <w:rPr>
                <w:rFonts w:eastAsia="SimSun"/>
                <w:lang w:val="fr-FR" w:eastAsia="zh-CN"/>
              </w:rPr>
            </w:pPr>
            <w:r w:rsidRPr="006300D9">
              <w:rPr>
                <w:rFonts w:eastAsia="SimSun"/>
                <w:lang w:val="fr-FR" w:eastAsia="zh-CN"/>
              </w:rPr>
              <w:t>Re</w:t>
            </w:r>
            <w:r w:rsidRPr="006300D9">
              <w:rPr>
                <w:rFonts w:hint="eastAsia"/>
                <w:lang w:val="fr-FR" w:eastAsia="ja-JP"/>
              </w:rPr>
              <w:t>commendations</w:t>
            </w:r>
            <w:r w:rsidRPr="006300D9">
              <w:rPr>
                <w:rFonts w:eastAsia="SimSun"/>
                <w:lang w:val="fr-FR" w:eastAsia="zh-CN"/>
              </w:rPr>
              <w:t xml:space="preserve"> ITU-R </w:t>
            </w:r>
            <w:hyperlink r:id="rId243" w:history="1">
              <w:r w:rsidRPr="006300D9">
                <w:rPr>
                  <w:rStyle w:val="Hyperlink"/>
                  <w:rFonts w:eastAsia="SimSun"/>
                  <w:lang w:val="fr-FR" w:eastAsia="zh-CN"/>
                </w:rPr>
                <w:t>M.</w:t>
              </w:r>
              <w:r w:rsidRPr="006300D9">
                <w:rPr>
                  <w:rStyle w:val="Hyperlink"/>
                  <w:rFonts w:hint="eastAsia"/>
                  <w:lang w:val="fr-FR" w:eastAsia="ja-JP"/>
                </w:rPr>
                <w:t>1453</w:t>
              </w:r>
            </w:hyperlink>
            <w:r w:rsidRPr="006300D9">
              <w:rPr>
                <w:rFonts w:eastAsia="SimSun"/>
                <w:lang w:val="fr-FR" w:eastAsia="zh-CN"/>
              </w:rPr>
              <w:t xml:space="preserve">, ITU-R </w:t>
            </w:r>
            <w:hyperlink r:id="rId244" w:history="1">
              <w:r w:rsidRPr="006300D9">
                <w:rPr>
                  <w:rStyle w:val="Hyperlink"/>
                  <w:rFonts w:eastAsia="SimSun"/>
                  <w:lang w:val="fr-FR" w:eastAsia="zh-CN"/>
                </w:rPr>
                <w:t>M.</w:t>
              </w:r>
              <w:r w:rsidRPr="006300D9">
                <w:rPr>
                  <w:rStyle w:val="Hyperlink"/>
                  <w:lang w:val="fr-FR" w:eastAsia="ja-JP"/>
                </w:rPr>
                <w:t>1890</w:t>
              </w:r>
            </w:hyperlink>
          </w:p>
        </w:tc>
      </w:tr>
      <w:tr w:rsidR="005C27C7" w:rsidRPr="002215AA" w:rsidTr="005D67B2">
        <w:trPr>
          <w:jc w:val="center"/>
        </w:trPr>
        <w:tc>
          <w:tcPr>
            <w:tcW w:w="2241" w:type="dxa"/>
          </w:tcPr>
          <w:p w:rsidR="005C27C7" w:rsidRPr="002215AA" w:rsidRDefault="005C27C7" w:rsidP="005D67B2">
            <w:pPr>
              <w:spacing w:before="40" w:after="40"/>
              <w:rPr>
                <w:b/>
                <w:bCs/>
                <w:sz w:val="20"/>
              </w:rPr>
            </w:pPr>
            <w:r w:rsidRPr="002215AA">
              <w:rPr>
                <w:b/>
                <w:bCs/>
                <w:sz w:val="20"/>
              </w:rPr>
              <w:t>Milestones</w:t>
            </w:r>
          </w:p>
        </w:tc>
        <w:tc>
          <w:tcPr>
            <w:tcW w:w="7938" w:type="dxa"/>
          </w:tcPr>
          <w:p w:rsidR="005C27C7" w:rsidRPr="007A2CFB" w:rsidRDefault="005C27C7" w:rsidP="005D67B2">
            <w:pPr>
              <w:pStyle w:val="Tabletext"/>
              <w:rPr>
                <w:b/>
                <w:bCs/>
              </w:rPr>
            </w:pPr>
            <w:r w:rsidRPr="007A2CFB">
              <w:rPr>
                <w:b/>
                <w:bCs/>
              </w:rPr>
              <w:t>1</w:t>
            </w:r>
            <w:r w:rsidRPr="007A2CFB">
              <w:rPr>
                <w:rFonts w:hint="eastAsia"/>
                <w:b/>
                <w:bCs/>
                <w:lang w:eastAsia="ja-JP"/>
              </w:rPr>
              <w:t>1</w:t>
            </w:r>
            <w:r w:rsidRPr="007A2CFB">
              <w:rPr>
                <w:rFonts w:hint="eastAsia"/>
                <w:b/>
                <w:bCs/>
                <w:vertAlign w:val="superscript"/>
                <w:lang w:eastAsia="ja-JP"/>
              </w:rPr>
              <w:t>th</w:t>
            </w:r>
            <w:r w:rsidRPr="007A2CFB">
              <w:rPr>
                <w:b/>
                <w:bCs/>
              </w:rPr>
              <w:t xml:space="preserve"> meeting</w:t>
            </w:r>
            <w:r w:rsidRPr="007A2CFB">
              <w:rPr>
                <w:rFonts w:hint="eastAsia"/>
                <w:b/>
                <w:bCs/>
                <w:lang w:eastAsia="ja-JP"/>
              </w:rPr>
              <w:t xml:space="preserve"> (May 2013)</w:t>
            </w:r>
          </w:p>
          <w:p w:rsidR="005C27C7" w:rsidRPr="00B37FE0" w:rsidRDefault="005C27C7" w:rsidP="005D67B2">
            <w:pPr>
              <w:pStyle w:val="Tabletext"/>
              <w:rPr>
                <w:lang w:eastAsia="ja-JP"/>
              </w:rPr>
            </w:pPr>
            <w:r>
              <w:t>–</w:t>
            </w:r>
            <w:r>
              <w:tab/>
            </w:r>
            <w:r w:rsidRPr="00B37FE0">
              <w:t>Develop</w:t>
            </w:r>
            <w:r w:rsidRPr="00B37FE0">
              <w:rPr>
                <w:rFonts w:hint="eastAsia"/>
                <w:lang w:eastAsia="ja-JP"/>
              </w:rPr>
              <w:t xml:space="preserve"> and adopt </w:t>
            </w:r>
            <w:r w:rsidRPr="00B37FE0">
              <w:t>work plan</w:t>
            </w:r>
          </w:p>
          <w:p w:rsidR="005C27C7" w:rsidRDefault="005C27C7" w:rsidP="005D67B2">
            <w:pPr>
              <w:pStyle w:val="Tabletext"/>
              <w:rPr>
                <w:lang w:eastAsia="ja-JP"/>
              </w:rPr>
            </w:pPr>
            <w:r>
              <w:rPr>
                <w:lang w:eastAsia="ja-JP"/>
              </w:rPr>
              <w:t>–</w:t>
            </w:r>
            <w:r>
              <w:rPr>
                <w:lang w:eastAsia="ja-JP"/>
              </w:rPr>
              <w:tab/>
            </w:r>
            <w:r w:rsidRPr="00B37FE0">
              <w:rPr>
                <w:lang w:eastAsia="ja-JP"/>
              </w:rPr>
              <w:t>C</w:t>
            </w:r>
            <w:r w:rsidRPr="00B37FE0">
              <w:rPr>
                <w:rFonts w:hint="eastAsia"/>
                <w:lang w:eastAsia="ja-JP"/>
              </w:rPr>
              <w:t xml:space="preserve">arry forward the working document toward a PDN </w:t>
            </w:r>
            <w:r w:rsidRPr="00B37FE0">
              <w:rPr>
                <w:lang w:eastAsia="ja-JP"/>
              </w:rPr>
              <w:t>Recommendation</w:t>
            </w:r>
          </w:p>
          <w:p w:rsidR="005C27C7" w:rsidRPr="00B37FE0" w:rsidRDefault="005C27C7" w:rsidP="005D67B2">
            <w:pPr>
              <w:pStyle w:val="Tabletext"/>
              <w:ind w:left="284" w:hanging="284"/>
              <w:rPr>
                <w:lang w:eastAsia="ja-JP"/>
              </w:rPr>
            </w:pPr>
            <w:r>
              <w:rPr>
                <w:lang w:eastAsia="ja-JP"/>
              </w:rPr>
              <w:t>–</w:t>
            </w:r>
            <w:r>
              <w:rPr>
                <w:lang w:eastAsia="ja-JP"/>
              </w:rPr>
              <w:tab/>
            </w:r>
            <w:r w:rsidRPr="00B37FE0">
              <w:rPr>
                <w:lang w:eastAsia="ja-JP"/>
              </w:rPr>
              <w:t>Liaise as needed with concerned and interested</w:t>
            </w:r>
            <w:r>
              <w:rPr>
                <w:lang w:val="en-US" w:eastAsia="ja-JP"/>
              </w:rPr>
              <w:t xml:space="preserve"> </w:t>
            </w:r>
            <w:r w:rsidRPr="00B37FE0">
              <w:rPr>
                <w:lang w:eastAsia="ja-JP"/>
              </w:rPr>
              <w:t xml:space="preserve">groups on </w:t>
            </w:r>
            <w:r w:rsidRPr="00B37FE0">
              <w:rPr>
                <w:rFonts w:hint="eastAsia"/>
                <w:lang w:eastAsia="ja-JP"/>
              </w:rPr>
              <w:t>development</w:t>
            </w:r>
            <w:r w:rsidRPr="00B37FE0">
              <w:rPr>
                <w:lang w:eastAsia="ja-JP"/>
              </w:rPr>
              <w:t xml:space="preserve"> of </w:t>
            </w:r>
            <w:r>
              <w:rPr>
                <w:rFonts w:hint="eastAsia"/>
                <w:lang w:eastAsia="ja-JP"/>
              </w:rPr>
              <w:t>the PDN Recommendation</w:t>
            </w:r>
            <w:r>
              <w:rPr>
                <w:lang w:eastAsia="ja-JP"/>
              </w:rPr>
              <w:t>.</w:t>
            </w:r>
          </w:p>
          <w:p w:rsidR="005C27C7" w:rsidRPr="007A2CFB" w:rsidRDefault="005C27C7" w:rsidP="005D67B2">
            <w:pPr>
              <w:pStyle w:val="Tabletext"/>
              <w:spacing w:before="120"/>
              <w:rPr>
                <w:b/>
                <w:bCs/>
              </w:rPr>
            </w:pPr>
            <w:r w:rsidRPr="007A2CFB">
              <w:rPr>
                <w:b/>
                <w:bCs/>
              </w:rPr>
              <w:t>1</w:t>
            </w:r>
            <w:r w:rsidRPr="007A2CFB">
              <w:rPr>
                <w:rFonts w:hint="eastAsia"/>
                <w:b/>
                <w:bCs/>
                <w:lang w:eastAsia="ja-JP"/>
              </w:rPr>
              <w:t>2</w:t>
            </w:r>
            <w:r w:rsidRPr="007A2CFB">
              <w:rPr>
                <w:rFonts w:hint="eastAsia"/>
                <w:b/>
                <w:bCs/>
                <w:vertAlign w:val="superscript"/>
                <w:lang w:eastAsia="ja-JP"/>
              </w:rPr>
              <w:t>th</w:t>
            </w:r>
            <w:r w:rsidRPr="007A2CFB">
              <w:rPr>
                <w:b/>
                <w:bCs/>
              </w:rPr>
              <w:t xml:space="preserve"> meeting</w:t>
            </w:r>
            <w:r w:rsidRPr="007A2CFB">
              <w:rPr>
                <w:rFonts w:hint="eastAsia"/>
                <w:b/>
                <w:bCs/>
                <w:lang w:eastAsia="ja-JP"/>
              </w:rPr>
              <w:t xml:space="preserve"> </w:t>
            </w:r>
            <w:r w:rsidRPr="007A2CFB">
              <w:rPr>
                <w:b/>
                <w:bCs/>
              </w:rPr>
              <w:t>(November 201</w:t>
            </w:r>
            <w:r w:rsidRPr="007A2CFB">
              <w:rPr>
                <w:rFonts w:hint="eastAsia"/>
                <w:b/>
                <w:bCs/>
                <w:lang w:eastAsia="ja-JP"/>
              </w:rPr>
              <w:t>3</w:t>
            </w:r>
            <w:r w:rsidRPr="007A2CFB">
              <w:rPr>
                <w:b/>
                <w:bCs/>
              </w:rPr>
              <w:t>)</w:t>
            </w:r>
          </w:p>
          <w:p w:rsidR="005C27C7" w:rsidRPr="00B97247" w:rsidRDefault="005C27C7" w:rsidP="005D67B2">
            <w:pPr>
              <w:pStyle w:val="Tabletext"/>
              <w:rPr>
                <w:lang w:eastAsia="ja-JP"/>
              </w:rPr>
            </w:pPr>
            <w:r>
              <w:rPr>
                <w:lang w:eastAsia="ja-JP"/>
              </w:rPr>
              <w:t>–</w:t>
            </w:r>
            <w:r>
              <w:rPr>
                <w:lang w:eastAsia="ja-JP"/>
              </w:rPr>
              <w:tab/>
            </w:r>
            <w:r w:rsidRPr="00B97247">
              <w:rPr>
                <w:rFonts w:hint="eastAsia"/>
                <w:lang w:eastAsia="ja-JP"/>
              </w:rPr>
              <w:t>Continue de</w:t>
            </w:r>
            <w:r>
              <w:rPr>
                <w:rFonts w:hint="eastAsia"/>
                <w:lang w:eastAsia="ja-JP"/>
              </w:rPr>
              <w:t>veloping the PDN Recommendation</w:t>
            </w:r>
          </w:p>
          <w:p w:rsidR="005C27C7" w:rsidRPr="00B97247" w:rsidRDefault="005C27C7" w:rsidP="005D67B2">
            <w:pPr>
              <w:pStyle w:val="Tabletext"/>
              <w:ind w:left="284" w:hanging="284"/>
              <w:rPr>
                <w:lang w:eastAsia="ja-JP"/>
              </w:rPr>
            </w:pPr>
            <w:r>
              <w:rPr>
                <w:lang w:eastAsia="ja-JP"/>
              </w:rPr>
              <w:t>–</w:t>
            </w:r>
            <w:r>
              <w:rPr>
                <w:lang w:eastAsia="ja-JP"/>
              </w:rPr>
              <w:tab/>
            </w:r>
            <w:r w:rsidRPr="00B97247">
              <w:rPr>
                <w:lang w:eastAsia="ja-JP"/>
              </w:rPr>
              <w:t>Liaise as needed with concerned and interested</w:t>
            </w:r>
            <w:r>
              <w:rPr>
                <w:rFonts w:hint="eastAsia"/>
                <w:lang w:eastAsia="ja-JP"/>
              </w:rPr>
              <w:t xml:space="preserve"> </w:t>
            </w:r>
            <w:r w:rsidRPr="00B97247">
              <w:rPr>
                <w:lang w:eastAsia="ja-JP"/>
              </w:rPr>
              <w:t xml:space="preserve">groups on </w:t>
            </w:r>
            <w:r w:rsidRPr="00B97247">
              <w:rPr>
                <w:rFonts w:hint="eastAsia"/>
                <w:lang w:eastAsia="ja-JP"/>
              </w:rPr>
              <w:t>development</w:t>
            </w:r>
            <w:r w:rsidRPr="00B97247">
              <w:rPr>
                <w:lang w:eastAsia="ja-JP"/>
              </w:rPr>
              <w:t xml:space="preserve"> of </w:t>
            </w:r>
            <w:r w:rsidRPr="00B97247">
              <w:rPr>
                <w:rFonts w:hint="eastAsia"/>
                <w:lang w:eastAsia="ja-JP"/>
              </w:rPr>
              <w:t>the PDN Recommendation</w:t>
            </w:r>
          </w:p>
          <w:p w:rsidR="005C27C7" w:rsidRPr="00B97247" w:rsidRDefault="005C27C7" w:rsidP="005D67B2">
            <w:pPr>
              <w:pStyle w:val="Tabletext"/>
              <w:rPr>
                <w:lang w:eastAsia="ja-JP"/>
              </w:rPr>
            </w:pPr>
            <w:r>
              <w:rPr>
                <w:lang w:eastAsia="ja-JP"/>
              </w:rPr>
              <w:t>–</w:t>
            </w:r>
            <w:r>
              <w:rPr>
                <w:lang w:eastAsia="ja-JP"/>
              </w:rPr>
              <w:tab/>
            </w:r>
            <w:r w:rsidRPr="00B97247">
              <w:rPr>
                <w:lang w:eastAsia="ja-JP"/>
              </w:rPr>
              <w:t>Update work</w:t>
            </w:r>
            <w:r w:rsidRPr="00B97247">
              <w:rPr>
                <w:rFonts w:hint="eastAsia"/>
                <w:lang w:eastAsia="ja-JP"/>
              </w:rPr>
              <w:t xml:space="preserve"> </w:t>
            </w:r>
            <w:r w:rsidRPr="00B97247">
              <w:rPr>
                <w:lang w:eastAsia="ja-JP"/>
              </w:rPr>
              <w:t>plan as needed</w:t>
            </w:r>
            <w:r>
              <w:rPr>
                <w:lang w:eastAsia="ja-JP"/>
              </w:rPr>
              <w:t>.</w:t>
            </w:r>
          </w:p>
          <w:p w:rsidR="005C27C7" w:rsidRPr="007A2CFB" w:rsidRDefault="005C27C7" w:rsidP="005D67B2">
            <w:pPr>
              <w:pStyle w:val="Tabletext"/>
              <w:spacing w:before="120"/>
              <w:rPr>
                <w:b/>
                <w:bCs/>
              </w:rPr>
            </w:pPr>
            <w:r w:rsidRPr="007A2CFB">
              <w:rPr>
                <w:b/>
                <w:bCs/>
              </w:rPr>
              <w:t>1</w:t>
            </w:r>
            <w:r w:rsidRPr="007A2CFB">
              <w:rPr>
                <w:rFonts w:hint="eastAsia"/>
                <w:b/>
                <w:bCs/>
                <w:lang w:eastAsia="ja-JP"/>
              </w:rPr>
              <w:t>3</w:t>
            </w:r>
            <w:r w:rsidRPr="007A2CFB">
              <w:rPr>
                <w:rFonts w:hint="eastAsia"/>
                <w:b/>
                <w:bCs/>
                <w:vertAlign w:val="superscript"/>
                <w:lang w:eastAsia="ja-JP"/>
              </w:rPr>
              <w:t>th</w:t>
            </w:r>
            <w:r w:rsidRPr="007A2CFB">
              <w:rPr>
                <w:b/>
                <w:bCs/>
              </w:rPr>
              <w:t xml:space="preserve"> meeting</w:t>
            </w:r>
            <w:r w:rsidRPr="007A2CFB">
              <w:rPr>
                <w:rFonts w:hint="eastAsia"/>
                <w:b/>
                <w:bCs/>
                <w:lang w:eastAsia="ja-JP"/>
              </w:rPr>
              <w:t xml:space="preserve"> (May 2014)</w:t>
            </w:r>
          </w:p>
          <w:p w:rsidR="005C27C7" w:rsidRPr="00B97247" w:rsidRDefault="005C27C7" w:rsidP="005D67B2">
            <w:pPr>
              <w:pStyle w:val="Tabletext"/>
              <w:rPr>
                <w:lang w:eastAsia="ja-JP"/>
              </w:rPr>
            </w:pPr>
            <w:r>
              <w:rPr>
                <w:lang w:eastAsia="ja-JP"/>
              </w:rPr>
              <w:t>–</w:t>
            </w:r>
            <w:r>
              <w:rPr>
                <w:lang w:eastAsia="ja-JP"/>
              </w:rPr>
              <w:tab/>
            </w:r>
            <w:r w:rsidRPr="00B97247">
              <w:rPr>
                <w:rFonts w:hint="eastAsia"/>
                <w:lang w:eastAsia="ja-JP"/>
              </w:rPr>
              <w:t>Continue de</w:t>
            </w:r>
            <w:r>
              <w:rPr>
                <w:rFonts w:hint="eastAsia"/>
                <w:lang w:eastAsia="ja-JP"/>
              </w:rPr>
              <w:t>veloping the PDN Recommendation</w:t>
            </w:r>
          </w:p>
          <w:p w:rsidR="005C27C7" w:rsidRPr="00B97247" w:rsidRDefault="005C27C7" w:rsidP="005D67B2">
            <w:pPr>
              <w:pStyle w:val="Tabletext"/>
              <w:ind w:left="284" w:hanging="284"/>
              <w:rPr>
                <w:lang w:eastAsia="ja-JP"/>
              </w:rPr>
            </w:pPr>
            <w:r>
              <w:rPr>
                <w:lang w:eastAsia="ja-JP"/>
              </w:rPr>
              <w:t>–</w:t>
            </w:r>
            <w:r>
              <w:rPr>
                <w:lang w:eastAsia="ja-JP"/>
              </w:rPr>
              <w:tab/>
            </w:r>
            <w:r w:rsidRPr="00B97247">
              <w:rPr>
                <w:lang w:eastAsia="ja-JP"/>
              </w:rPr>
              <w:t>Liaise as needed with concerned and interested</w:t>
            </w:r>
            <w:r>
              <w:rPr>
                <w:rFonts w:hint="eastAsia"/>
                <w:lang w:eastAsia="ja-JP"/>
              </w:rPr>
              <w:t xml:space="preserve"> </w:t>
            </w:r>
            <w:r w:rsidRPr="00B97247">
              <w:rPr>
                <w:lang w:eastAsia="ja-JP"/>
              </w:rPr>
              <w:t xml:space="preserve">groups on </w:t>
            </w:r>
            <w:r w:rsidRPr="00B97247">
              <w:rPr>
                <w:rFonts w:hint="eastAsia"/>
                <w:lang w:eastAsia="ja-JP"/>
              </w:rPr>
              <w:t>development</w:t>
            </w:r>
            <w:r w:rsidRPr="00B97247">
              <w:rPr>
                <w:lang w:eastAsia="ja-JP"/>
              </w:rPr>
              <w:t xml:space="preserve"> of </w:t>
            </w:r>
            <w:r w:rsidRPr="00B97247">
              <w:rPr>
                <w:rFonts w:hint="eastAsia"/>
                <w:lang w:eastAsia="ja-JP"/>
              </w:rPr>
              <w:t>the PDN Recommendation</w:t>
            </w:r>
          </w:p>
          <w:p w:rsidR="005C27C7" w:rsidRPr="00B97247" w:rsidRDefault="005C27C7" w:rsidP="005D67B2">
            <w:pPr>
              <w:pStyle w:val="Tabletext"/>
              <w:rPr>
                <w:lang w:eastAsia="ja-JP"/>
              </w:rPr>
            </w:pPr>
            <w:r>
              <w:rPr>
                <w:lang w:eastAsia="ja-JP"/>
              </w:rPr>
              <w:t>–</w:t>
            </w:r>
            <w:r>
              <w:rPr>
                <w:lang w:eastAsia="ja-JP"/>
              </w:rPr>
              <w:tab/>
            </w:r>
            <w:r w:rsidRPr="00B97247">
              <w:rPr>
                <w:lang w:eastAsia="ja-JP"/>
              </w:rPr>
              <w:t>Update work</w:t>
            </w:r>
            <w:r w:rsidRPr="00B97247">
              <w:rPr>
                <w:rFonts w:hint="eastAsia"/>
                <w:lang w:eastAsia="ja-JP"/>
              </w:rPr>
              <w:t xml:space="preserve"> </w:t>
            </w:r>
            <w:r w:rsidRPr="00B97247">
              <w:rPr>
                <w:lang w:eastAsia="ja-JP"/>
              </w:rPr>
              <w:t>plan as needed</w:t>
            </w:r>
            <w:r>
              <w:rPr>
                <w:lang w:eastAsia="ja-JP"/>
              </w:rPr>
              <w:t>.</w:t>
            </w:r>
          </w:p>
          <w:p w:rsidR="005C27C7" w:rsidRPr="007A2CFB" w:rsidRDefault="005C27C7" w:rsidP="005D67B2">
            <w:pPr>
              <w:pStyle w:val="Tabletext"/>
              <w:spacing w:before="120"/>
              <w:rPr>
                <w:b/>
                <w:bCs/>
              </w:rPr>
            </w:pPr>
            <w:r w:rsidRPr="007A2CFB">
              <w:rPr>
                <w:b/>
                <w:bCs/>
              </w:rPr>
              <w:t>1</w:t>
            </w:r>
            <w:r w:rsidRPr="007A2CFB">
              <w:rPr>
                <w:rFonts w:hint="eastAsia"/>
                <w:b/>
                <w:bCs/>
                <w:lang w:eastAsia="ja-JP"/>
              </w:rPr>
              <w:t>4</w:t>
            </w:r>
            <w:r w:rsidRPr="007A2CFB">
              <w:rPr>
                <w:rFonts w:hint="eastAsia"/>
                <w:b/>
                <w:bCs/>
                <w:vertAlign w:val="superscript"/>
                <w:lang w:eastAsia="ja-JP"/>
              </w:rPr>
              <w:t>th</w:t>
            </w:r>
            <w:r w:rsidRPr="007A2CFB">
              <w:rPr>
                <w:b/>
                <w:bCs/>
              </w:rPr>
              <w:t xml:space="preserve"> meeting (November 201</w:t>
            </w:r>
            <w:r w:rsidRPr="007A2CFB">
              <w:rPr>
                <w:rFonts w:hint="eastAsia"/>
                <w:b/>
                <w:bCs/>
                <w:lang w:eastAsia="ja-JP"/>
              </w:rPr>
              <w:t>4</w:t>
            </w:r>
            <w:r w:rsidRPr="007A2CFB">
              <w:rPr>
                <w:b/>
                <w:bCs/>
              </w:rPr>
              <w:t>)</w:t>
            </w:r>
          </w:p>
          <w:p w:rsidR="005C27C7" w:rsidRDefault="005C27C7" w:rsidP="005D67B2">
            <w:pPr>
              <w:pStyle w:val="Tabletext"/>
            </w:pPr>
            <w:r>
              <w:t>–</w:t>
            </w:r>
            <w:r>
              <w:tab/>
            </w:r>
            <w:r w:rsidRPr="008E3088">
              <w:t xml:space="preserve">Complete </w:t>
            </w:r>
            <w:r>
              <w:rPr>
                <w:rFonts w:hint="eastAsia"/>
                <w:lang w:eastAsia="ja-JP"/>
              </w:rPr>
              <w:t xml:space="preserve">draft </w:t>
            </w:r>
            <w:r w:rsidRPr="008E3088">
              <w:t xml:space="preserve">Recommendation </w:t>
            </w:r>
            <w:r>
              <w:rPr>
                <w:rFonts w:hint="eastAsia"/>
                <w:lang w:eastAsia="ja-JP"/>
              </w:rPr>
              <w:t>to be finally considered at the 15</w:t>
            </w:r>
            <w:r w:rsidRPr="00AC609F">
              <w:rPr>
                <w:vertAlign w:val="superscript"/>
                <w:lang w:eastAsia="ja-JP"/>
              </w:rPr>
              <w:t>th</w:t>
            </w:r>
            <w:r>
              <w:rPr>
                <w:rFonts w:hint="eastAsia"/>
                <w:lang w:eastAsia="ja-JP"/>
              </w:rPr>
              <w:t xml:space="preserve"> meeting in May 2015</w:t>
            </w:r>
            <w:r>
              <w:rPr>
                <w:lang w:eastAsia="ja-JP"/>
              </w:rPr>
              <w:t>.</w:t>
            </w:r>
          </w:p>
          <w:p w:rsidR="005C27C7" w:rsidRPr="007A2CFB" w:rsidRDefault="005C27C7" w:rsidP="005D67B2">
            <w:pPr>
              <w:pStyle w:val="Tabletext"/>
              <w:spacing w:before="120"/>
              <w:rPr>
                <w:b/>
                <w:bCs/>
              </w:rPr>
            </w:pPr>
            <w:r w:rsidRPr="007A2CFB">
              <w:rPr>
                <w:b/>
                <w:bCs/>
              </w:rPr>
              <w:t>1</w:t>
            </w:r>
            <w:r w:rsidRPr="007A2CFB">
              <w:rPr>
                <w:rFonts w:hint="eastAsia"/>
                <w:b/>
                <w:bCs/>
                <w:lang w:eastAsia="ja-JP"/>
              </w:rPr>
              <w:t>5</w:t>
            </w:r>
            <w:r w:rsidRPr="007A2CFB">
              <w:rPr>
                <w:rFonts w:hint="eastAsia"/>
                <w:b/>
                <w:bCs/>
                <w:vertAlign w:val="superscript"/>
                <w:lang w:eastAsia="ja-JP"/>
              </w:rPr>
              <w:t>th</w:t>
            </w:r>
            <w:r w:rsidRPr="007A2CFB">
              <w:rPr>
                <w:b/>
                <w:bCs/>
              </w:rPr>
              <w:t xml:space="preserve"> meeting (May 201</w:t>
            </w:r>
            <w:r w:rsidRPr="007A2CFB">
              <w:rPr>
                <w:rFonts w:hint="eastAsia"/>
                <w:b/>
                <w:bCs/>
                <w:lang w:eastAsia="ja-JP"/>
              </w:rPr>
              <w:t>5</w:t>
            </w:r>
            <w:r w:rsidRPr="007A2CFB">
              <w:rPr>
                <w:b/>
                <w:bCs/>
              </w:rPr>
              <w:t>)</w:t>
            </w:r>
          </w:p>
          <w:p w:rsidR="005C27C7" w:rsidRPr="00013D5D" w:rsidRDefault="005C27C7" w:rsidP="005D67B2">
            <w:pPr>
              <w:pStyle w:val="Tabletext"/>
              <w:rPr>
                <w:lang w:eastAsia="ja-JP"/>
              </w:rPr>
            </w:pPr>
            <w:r>
              <w:rPr>
                <w:lang w:eastAsia="ja-JP"/>
              </w:rPr>
              <w:t>–</w:t>
            </w:r>
            <w:r>
              <w:rPr>
                <w:lang w:eastAsia="ja-JP"/>
              </w:rPr>
              <w:tab/>
              <w:t>F</w:t>
            </w:r>
            <w:r>
              <w:rPr>
                <w:rFonts w:hint="eastAsia"/>
                <w:lang w:eastAsia="ja-JP"/>
              </w:rPr>
              <w:t>inalize</w:t>
            </w:r>
            <w:r>
              <w:t xml:space="preserve"> Recommendation</w:t>
            </w:r>
            <w:r w:rsidRPr="008E3088">
              <w:t xml:space="preserve"> and subm</w:t>
            </w:r>
            <w:r>
              <w:t>it to SG 5 meeting for approval</w:t>
            </w:r>
            <w:r>
              <w:rPr>
                <w:lang w:eastAsia="ja-JP"/>
              </w:rPr>
              <w:t>.</w:t>
            </w:r>
          </w:p>
        </w:tc>
      </w:tr>
    </w:tbl>
    <w:p w:rsidR="005C27C7" w:rsidRDefault="005C27C7" w:rsidP="005C27C7">
      <w:pPr>
        <w:pStyle w:val="AnnexNo"/>
        <w:rPr>
          <w:lang w:val="en-US" w:eastAsia="ja-JP"/>
        </w:rPr>
      </w:pPr>
    </w:p>
    <w:p w:rsidR="005C27C7" w:rsidRDefault="005C27C7">
      <w:pPr>
        <w:tabs>
          <w:tab w:val="clear" w:pos="1134"/>
          <w:tab w:val="clear" w:pos="1871"/>
          <w:tab w:val="clear" w:pos="2268"/>
        </w:tabs>
        <w:overflowPunct/>
        <w:autoSpaceDE/>
        <w:autoSpaceDN/>
        <w:adjustRightInd/>
        <w:spacing w:before="0"/>
        <w:textAlignment w:val="auto"/>
        <w:rPr>
          <w:caps/>
          <w:sz w:val="28"/>
          <w:lang w:val="en-US" w:eastAsia="ja-JP"/>
        </w:rPr>
      </w:pPr>
      <w:r>
        <w:rPr>
          <w:lang w:val="en-US" w:eastAsia="ja-JP"/>
        </w:rPr>
        <w:br w:type="page"/>
      </w:r>
    </w:p>
    <w:p w:rsidR="005C27C7" w:rsidRDefault="005C27C7" w:rsidP="005C27C7">
      <w:pPr>
        <w:pStyle w:val="AnnexNo"/>
        <w:rPr>
          <w:lang w:val="en-US" w:eastAsia="ja-JP"/>
        </w:rPr>
      </w:pPr>
      <w:r>
        <w:rPr>
          <w:lang w:val="en-US" w:eastAsia="ja-JP"/>
        </w:rPr>
        <w:lastRenderedPageBreak/>
        <w:t>Attachment</w:t>
      </w:r>
      <w:bookmarkStart w:id="29" w:name="att7"/>
      <w:bookmarkEnd w:id="29"/>
      <w:r>
        <w:rPr>
          <w:lang w:val="en-US" w:eastAsia="ja-JP"/>
        </w:rPr>
        <w:t xml:space="preserve"> 7</w:t>
      </w:r>
      <w:r>
        <w:rPr>
          <w:rFonts w:hint="eastAsia"/>
          <w:lang w:val="en-US" w:eastAsia="ja-JP"/>
        </w:rPr>
        <w:t xml:space="preserve"> TO </w:t>
      </w:r>
      <w:r>
        <w:rPr>
          <w:lang w:val="en-US" w:eastAsia="ja-JP"/>
        </w:rPr>
        <w:t>Annex 3</w:t>
      </w:r>
    </w:p>
    <w:p w:rsidR="005C27C7" w:rsidRPr="00D10BD6" w:rsidRDefault="005C27C7" w:rsidP="005C27C7">
      <w:pPr>
        <w:jc w:val="center"/>
        <w:rPr>
          <w:b/>
          <w:lang w:eastAsia="zh-CN"/>
        </w:rPr>
      </w:pPr>
      <w:r w:rsidRPr="00C86CF6">
        <w:rPr>
          <w:b/>
          <w:sz w:val="28"/>
          <w:szCs w:val="28"/>
          <w:lang w:eastAsia="zh-CN"/>
        </w:rPr>
        <w:t xml:space="preserve">Work plan for the development of a new </w:t>
      </w:r>
      <w:r>
        <w:rPr>
          <w:b/>
          <w:sz w:val="28"/>
          <w:szCs w:val="28"/>
          <w:lang w:eastAsia="zh-CN"/>
        </w:rPr>
        <w:t>R</w:t>
      </w:r>
      <w:r w:rsidRPr="00C86CF6">
        <w:rPr>
          <w:b/>
          <w:sz w:val="28"/>
          <w:szCs w:val="28"/>
          <w:lang w:eastAsia="zh-CN"/>
        </w:rPr>
        <w:t>e</w:t>
      </w:r>
      <w:r>
        <w:rPr>
          <w:b/>
          <w:sz w:val="28"/>
          <w:szCs w:val="28"/>
          <w:lang w:eastAsia="zh-CN"/>
        </w:rPr>
        <w:t>port</w:t>
      </w:r>
      <w:r w:rsidRPr="00C86CF6">
        <w:rPr>
          <w:b/>
          <w:sz w:val="28"/>
          <w:szCs w:val="28"/>
          <w:lang w:eastAsia="zh-CN"/>
        </w:rPr>
        <w:t xml:space="preserve"> ITU-R M.[</w:t>
      </w:r>
      <w:r>
        <w:rPr>
          <w:b/>
          <w:sz w:val="28"/>
          <w:szCs w:val="28"/>
          <w:lang w:eastAsia="zh-CN"/>
        </w:rPr>
        <w:t>ITS USAGE</w:t>
      </w:r>
      <w:r w:rsidRPr="00C86CF6">
        <w:rPr>
          <w:b/>
          <w:sz w:val="28"/>
          <w:szCs w:val="28"/>
          <w:lang w:eastAsia="zh-CN"/>
        </w:rPr>
        <w:t xml:space="preserve">] on </w:t>
      </w:r>
      <w:r>
        <w:rPr>
          <w:b/>
          <w:sz w:val="28"/>
          <w:szCs w:val="28"/>
          <w:lang w:eastAsia="zh-CN"/>
        </w:rPr>
        <w:t>t</w:t>
      </w:r>
      <w:r w:rsidRPr="001D10A6">
        <w:rPr>
          <w:b/>
          <w:sz w:val="28"/>
          <w:szCs w:val="28"/>
          <w:lang w:eastAsia="zh-CN"/>
        </w:rPr>
        <w:t>he usage of intelligent transport systems in ITU-R member countries</w:t>
      </w:r>
    </w:p>
    <w:p w:rsidR="005C27C7" w:rsidRPr="00CB443A" w:rsidRDefault="005C27C7" w:rsidP="004E6724">
      <w:pPr>
        <w:jc w:val="center"/>
        <w:rPr>
          <w:lang w:val="fr-CH" w:eastAsia="ja-JP"/>
        </w:rPr>
      </w:pPr>
      <w:r w:rsidRPr="00CB443A">
        <w:rPr>
          <w:rFonts w:hint="eastAsia"/>
          <w:lang w:val="fr-CH" w:eastAsia="ja-JP"/>
        </w:rPr>
        <w:t>(</w:t>
      </w:r>
      <w:r w:rsidRPr="00CB443A">
        <w:rPr>
          <w:lang w:val="fr-CH" w:eastAsia="ja-JP"/>
        </w:rPr>
        <w:t>Source: Document 5A/TEMP/229R1</w:t>
      </w:r>
      <w:r w:rsidRPr="00CB443A">
        <w:rPr>
          <w:rFonts w:hint="eastAsia"/>
          <w:lang w:val="fr-CH" w:eastAsia="ja-JP"/>
        </w:rPr>
        <w:t>)</w:t>
      </w:r>
    </w:p>
    <w:p w:rsidR="005C27C7" w:rsidRPr="00CB443A" w:rsidRDefault="005C27C7" w:rsidP="005C27C7">
      <w:pPr>
        <w:rPr>
          <w:lang w:val="fr-CH" w:eastAsia="ja-JP"/>
        </w:rPr>
      </w:pPr>
    </w:p>
    <w:tbl>
      <w:tblPr>
        <w:tblStyle w:val="TableGrid"/>
        <w:tblW w:w="9693" w:type="dxa"/>
        <w:jc w:val="center"/>
        <w:tblLook w:val="04A0" w:firstRow="1" w:lastRow="0" w:firstColumn="1" w:lastColumn="0" w:noHBand="0" w:noVBand="1"/>
      </w:tblPr>
      <w:tblGrid>
        <w:gridCol w:w="3146"/>
        <w:gridCol w:w="6547"/>
      </w:tblGrid>
      <w:tr w:rsidR="005C27C7" w:rsidRPr="00F06A2D" w:rsidTr="005D67B2">
        <w:trPr>
          <w:tblHeader/>
          <w:jc w:val="center"/>
        </w:trPr>
        <w:tc>
          <w:tcPr>
            <w:tcW w:w="3146" w:type="dxa"/>
            <w:vAlign w:val="center"/>
          </w:tcPr>
          <w:p w:rsidR="005C27C7" w:rsidRPr="00F06A2D" w:rsidRDefault="005C27C7" w:rsidP="005D67B2">
            <w:pPr>
              <w:spacing w:before="80" w:after="80" w:line="240" w:lineRule="atLeast"/>
              <w:jc w:val="center"/>
              <w:rPr>
                <w:rFonts w:asciiTheme="majorBidi" w:hAnsiTheme="majorBidi" w:cstheme="majorBidi"/>
                <w:b/>
                <w:bCs/>
                <w:sz w:val="20"/>
                <w:szCs w:val="16"/>
              </w:rPr>
            </w:pPr>
            <w:r w:rsidRPr="00F06A2D">
              <w:rPr>
                <w:rFonts w:asciiTheme="majorBidi" w:hAnsiTheme="majorBidi" w:cstheme="majorBidi"/>
                <w:b/>
                <w:bCs/>
                <w:sz w:val="20"/>
                <w:szCs w:val="16"/>
              </w:rPr>
              <w:t xml:space="preserve">Working Party </w:t>
            </w:r>
            <w:r w:rsidRPr="00F06A2D">
              <w:rPr>
                <w:rFonts w:asciiTheme="majorBidi" w:hAnsiTheme="majorBidi" w:cstheme="majorBidi" w:hint="eastAsia"/>
                <w:b/>
                <w:bCs/>
                <w:sz w:val="20"/>
                <w:szCs w:val="16"/>
                <w:lang w:eastAsia="ja-JP"/>
              </w:rPr>
              <w:t>5A</w:t>
            </w:r>
            <w:r w:rsidRPr="00F06A2D">
              <w:rPr>
                <w:rFonts w:asciiTheme="majorBidi" w:hAnsiTheme="majorBidi" w:cstheme="majorBidi"/>
                <w:b/>
                <w:bCs/>
                <w:sz w:val="20"/>
                <w:szCs w:val="16"/>
              </w:rPr>
              <w:t xml:space="preserve"> meetings</w:t>
            </w:r>
          </w:p>
        </w:tc>
        <w:tc>
          <w:tcPr>
            <w:tcW w:w="6547" w:type="dxa"/>
            <w:vAlign w:val="center"/>
          </w:tcPr>
          <w:p w:rsidR="005C27C7" w:rsidRPr="00F06A2D" w:rsidRDefault="005C27C7" w:rsidP="005D67B2">
            <w:pPr>
              <w:spacing w:before="80" w:after="80" w:line="240" w:lineRule="atLeast"/>
              <w:jc w:val="center"/>
              <w:rPr>
                <w:rFonts w:asciiTheme="majorBidi" w:hAnsiTheme="majorBidi" w:cstheme="majorBidi"/>
                <w:b/>
                <w:bCs/>
                <w:sz w:val="20"/>
                <w:szCs w:val="16"/>
              </w:rPr>
            </w:pPr>
            <w:r w:rsidRPr="00F06A2D">
              <w:rPr>
                <w:rFonts w:asciiTheme="majorBidi" w:hAnsiTheme="majorBidi" w:cstheme="majorBidi"/>
                <w:b/>
                <w:bCs/>
                <w:sz w:val="20"/>
                <w:szCs w:val="16"/>
              </w:rPr>
              <w:t>Workplan</w:t>
            </w:r>
          </w:p>
        </w:tc>
      </w:tr>
      <w:tr w:rsidR="005C27C7" w:rsidRPr="00F06A2D" w:rsidTr="005D67B2">
        <w:trPr>
          <w:jc w:val="center"/>
        </w:trPr>
        <w:tc>
          <w:tcPr>
            <w:tcW w:w="3146" w:type="dxa"/>
            <w:vAlign w:val="center"/>
          </w:tcPr>
          <w:p w:rsidR="005C27C7" w:rsidRPr="00F06A2D" w:rsidRDefault="005C27C7" w:rsidP="005D67B2">
            <w:pPr>
              <w:spacing w:before="40" w:after="40" w:line="240" w:lineRule="atLeast"/>
              <w:jc w:val="center"/>
              <w:rPr>
                <w:rFonts w:asciiTheme="majorBidi" w:hAnsiTheme="majorBidi" w:cstheme="majorBidi"/>
                <w:sz w:val="20"/>
                <w:szCs w:val="16"/>
              </w:rPr>
            </w:pPr>
            <w:r w:rsidRPr="00F06A2D">
              <w:rPr>
                <w:rFonts w:asciiTheme="majorBidi" w:hAnsiTheme="majorBidi" w:cstheme="majorBidi"/>
                <w:sz w:val="20"/>
                <w:szCs w:val="16"/>
              </w:rPr>
              <w:t>1</w:t>
            </w:r>
            <w:r w:rsidRPr="00F06A2D">
              <w:rPr>
                <w:rFonts w:asciiTheme="majorBidi" w:hAnsiTheme="majorBidi" w:cstheme="majorBidi"/>
                <w:sz w:val="20"/>
                <w:szCs w:val="16"/>
                <w:vertAlign w:val="superscript"/>
              </w:rPr>
              <w:t>st</w:t>
            </w:r>
            <w:r w:rsidRPr="00F06A2D">
              <w:rPr>
                <w:rFonts w:asciiTheme="majorBidi" w:hAnsiTheme="majorBidi" w:cstheme="majorBidi"/>
                <w:sz w:val="20"/>
                <w:szCs w:val="16"/>
              </w:rPr>
              <w:t xml:space="preserve"> meeting</w:t>
            </w:r>
          </w:p>
          <w:p w:rsidR="005C27C7" w:rsidRPr="00F06A2D" w:rsidRDefault="005C27C7" w:rsidP="005D67B2">
            <w:pPr>
              <w:spacing w:before="40" w:after="40" w:line="240" w:lineRule="atLeast"/>
              <w:jc w:val="center"/>
              <w:rPr>
                <w:rFonts w:asciiTheme="majorBidi" w:hAnsiTheme="majorBidi" w:cstheme="majorBidi"/>
                <w:sz w:val="20"/>
                <w:szCs w:val="16"/>
                <w:lang w:eastAsia="ja-JP"/>
              </w:rPr>
            </w:pPr>
            <w:r w:rsidRPr="00F06A2D">
              <w:rPr>
                <w:rFonts w:asciiTheme="majorBidi" w:hAnsiTheme="majorBidi" w:cstheme="majorBidi" w:hint="eastAsia"/>
                <w:sz w:val="20"/>
                <w:szCs w:val="16"/>
                <w:lang w:eastAsia="ja-JP"/>
              </w:rPr>
              <w:t>May 2014</w:t>
            </w:r>
          </w:p>
        </w:tc>
        <w:tc>
          <w:tcPr>
            <w:tcW w:w="6547" w:type="dxa"/>
          </w:tcPr>
          <w:p w:rsidR="005C27C7" w:rsidRPr="00F06A2D" w:rsidRDefault="005C27C7" w:rsidP="005D67B2">
            <w:pPr>
              <w:keepLines/>
              <w:tabs>
                <w:tab w:val="left" w:pos="290"/>
                <w:tab w:val="left" w:leader="dot" w:pos="7938"/>
                <w:tab w:val="center" w:pos="9526"/>
              </w:tabs>
              <w:spacing w:before="40" w:after="40" w:line="240" w:lineRule="atLeast"/>
              <w:rPr>
                <w:rFonts w:asciiTheme="majorBidi" w:hAnsiTheme="majorBidi" w:cstheme="majorBidi"/>
                <w:sz w:val="20"/>
                <w:szCs w:val="16"/>
                <w:lang w:eastAsia="ja-JP"/>
              </w:rPr>
            </w:pPr>
            <w:r w:rsidRPr="00F06A2D">
              <w:rPr>
                <w:rFonts w:asciiTheme="majorBidi" w:hAnsiTheme="majorBidi" w:cstheme="majorBidi" w:hint="eastAsia"/>
                <w:sz w:val="20"/>
                <w:szCs w:val="16"/>
                <w:lang w:eastAsia="ja-JP"/>
              </w:rPr>
              <w:t xml:space="preserve">- </w:t>
            </w:r>
            <w:r>
              <w:rPr>
                <w:rFonts w:asciiTheme="majorBidi" w:hAnsiTheme="majorBidi" w:cstheme="majorBidi"/>
                <w:sz w:val="20"/>
                <w:szCs w:val="16"/>
                <w:lang w:eastAsia="ja-JP"/>
              </w:rPr>
              <w:tab/>
            </w:r>
            <w:r w:rsidRPr="00F06A2D">
              <w:rPr>
                <w:rFonts w:asciiTheme="majorBidi" w:hAnsiTheme="majorBidi" w:cstheme="majorBidi"/>
                <w:sz w:val="20"/>
                <w:szCs w:val="16"/>
              </w:rPr>
              <w:t>Develop</w:t>
            </w:r>
            <w:r w:rsidRPr="00F06A2D">
              <w:rPr>
                <w:rFonts w:asciiTheme="majorBidi" w:hAnsiTheme="majorBidi" w:cstheme="majorBidi"/>
                <w:sz w:val="20"/>
                <w:szCs w:val="16"/>
                <w:lang w:eastAsia="ja-JP"/>
              </w:rPr>
              <w:t xml:space="preserve"> </w:t>
            </w:r>
            <w:r w:rsidRPr="00F06A2D">
              <w:rPr>
                <w:rFonts w:asciiTheme="majorBidi" w:hAnsiTheme="majorBidi" w:cstheme="majorBidi" w:hint="eastAsia"/>
                <w:sz w:val="20"/>
                <w:szCs w:val="16"/>
                <w:lang w:eastAsia="ja-JP"/>
              </w:rPr>
              <w:t xml:space="preserve">and adopt </w:t>
            </w:r>
            <w:r w:rsidRPr="00F06A2D">
              <w:rPr>
                <w:rFonts w:asciiTheme="majorBidi" w:hAnsiTheme="majorBidi" w:cstheme="majorBidi"/>
                <w:sz w:val="20"/>
                <w:szCs w:val="16"/>
              </w:rPr>
              <w:t>work plan</w:t>
            </w:r>
          </w:p>
          <w:p w:rsidR="005C27C7" w:rsidRPr="00F06A2D" w:rsidRDefault="005C27C7" w:rsidP="005D67B2">
            <w:pPr>
              <w:keepLines/>
              <w:tabs>
                <w:tab w:val="left" w:pos="290"/>
                <w:tab w:val="left" w:leader="dot" w:pos="7938"/>
                <w:tab w:val="center" w:pos="9526"/>
              </w:tabs>
              <w:spacing w:before="40" w:after="40" w:line="240" w:lineRule="atLeast"/>
              <w:ind w:left="290" w:hanging="290"/>
              <w:rPr>
                <w:sz w:val="20"/>
                <w:szCs w:val="16"/>
                <w:lang w:eastAsia="ja-JP"/>
              </w:rPr>
            </w:pPr>
            <w:r w:rsidRPr="00F06A2D">
              <w:rPr>
                <w:rFonts w:hint="eastAsia"/>
                <w:sz w:val="20"/>
                <w:szCs w:val="16"/>
                <w:lang w:eastAsia="ja-JP"/>
              </w:rPr>
              <w:t xml:space="preserve">- </w:t>
            </w:r>
            <w:r>
              <w:rPr>
                <w:sz w:val="20"/>
                <w:szCs w:val="16"/>
                <w:lang w:eastAsia="ja-JP"/>
              </w:rPr>
              <w:tab/>
            </w:r>
            <w:r w:rsidRPr="00F06A2D">
              <w:rPr>
                <w:sz w:val="20"/>
                <w:szCs w:val="16"/>
                <w:lang w:eastAsia="ja-JP"/>
              </w:rPr>
              <w:t xml:space="preserve">Carry </w:t>
            </w:r>
            <w:r w:rsidRPr="00F06A2D">
              <w:rPr>
                <w:rFonts w:hint="eastAsia"/>
                <w:sz w:val="20"/>
                <w:szCs w:val="16"/>
                <w:lang w:eastAsia="ja-JP"/>
              </w:rPr>
              <w:t xml:space="preserve">forward the framework of working document toward a PDN </w:t>
            </w:r>
            <w:r w:rsidRPr="00F06A2D">
              <w:rPr>
                <w:sz w:val="20"/>
                <w:szCs w:val="16"/>
                <w:lang w:eastAsia="ja-JP"/>
              </w:rPr>
              <w:t>R</w:t>
            </w:r>
            <w:r w:rsidRPr="00F06A2D">
              <w:rPr>
                <w:rFonts w:hint="eastAsia"/>
                <w:sz w:val="20"/>
                <w:szCs w:val="16"/>
                <w:lang w:eastAsia="ja-JP"/>
              </w:rPr>
              <w:t>eport</w:t>
            </w:r>
          </w:p>
        </w:tc>
      </w:tr>
      <w:tr w:rsidR="005C27C7" w:rsidRPr="00F06A2D" w:rsidTr="005D67B2">
        <w:trPr>
          <w:jc w:val="center"/>
        </w:trPr>
        <w:tc>
          <w:tcPr>
            <w:tcW w:w="3146" w:type="dxa"/>
            <w:vAlign w:val="center"/>
          </w:tcPr>
          <w:p w:rsidR="005C27C7" w:rsidRPr="00F06A2D" w:rsidRDefault="005C27C7" w:rsidP="005D67B2">
            <w:pPr>
              <w:spacing w:before="40" w:after="40" w:line="240" w:lineRule="atLeast"/>
              <w:jc w:val="center"/>
              <w:rPr>
                <w:rFonts w:asciiTheme="majorBidi" w:hAnsiTheme="majorBidi" w:cstheme="majorBidi"/>
                <w:sz w:val="20"/>
                <w:szCs w:val="16"/>
              </w:rPr>
            </w:pPr>
            <w:r w:rsidRPr="00F06A2D">
              <w:rPr>
                <w:rFonts w:asciiTheme="majorBidi" w:hAnsiTheme="majorBidi" w:cstheme="majorBidi"/>
                <w:sz w:val="20"/>
                <w:szCs w:val="16"/>
              </w:rPr>
              <w:t>2</w:t>
            </w:r>
            <w:r w:rsidRPr="00F06A2D">
              <w:rPr>
                <w:rFonts w:asciiTheme="majorBidi" w:hAnsiTheme="majorBidi" w:cstheme="majorBidi"/>
                <w:sz w:val="20"/>
                <w:szCs w:val="16"/>
                <w:vertAlign w:val="superscript"/>
              </w:rPr>
              <w:t>nd</w:t>
            </w:r>
            <w:r w:rsidRPr="00F06A2D">
              <w:rPr>
                <w:rFonts w:asciiTheme="majorBidi" w:hAnsiTheme="majorBidi" w:cstheme="majorBidi"/>
                <w:sz w:val="20"/>
                <w:szCs w:val="16"/>
              </w:rPr>
              <w:t xml:space="preserve"> meeting</w:t>
            </w:r>
          </w:p>
          <w:p w:rsidR="005C27C7" w:rsidRPr="00F06A2D" w:rsidRDefault="005C27C7" w:rsidP="005D67B2">
            <w:pPr>
              <w:spacing w:before="40" w:after="40" w:line="240" w:lineRule="atLeast"/>
              <w:jc w:val="center"/>
              <w:rPr>
                <w:rFonts w:asciiTheme="majorBidi" w:hAnsiTheme="majorBidi" w:cstheme="majorBidi"/>
                <w:sz w:val="20"/>
                <w:szCs w:val="16"/>
                <w:lang w:eastAsia="ja-JP"/>
              </w:rPr>
            </w:pPr>
            <w:r w:rsidRPr="00F06A2D">
              <w:rPr>
                <w:rFonts w:asciiTheme="majorBidi" w:hAnsiTheme="majorBidi" w:cstheme="majorBidi" w:hint="eastAsia"/>
                <w:sz w:val="20"/>
                <w:szCs w:val="16"/>
                <w:lang w:eastAsia="ja-JP"/>
              </w:rPr>
              <w:t>October 2014</w:t>
            </w:r>
          </w:p>
        </w:tc>
        <w:tc>
          <w:tcPr>
            <w:tcW w:w="6547" w:type="dxa"/>
          </w:tcPr>
          <w:p w:rsidR="005C27C7" w:rsidRPr="00F06A2D" w:rsidRDefault="005C27C7" w:rsidP="005D67B2">
            <w:pPr>
              <w:pStyle w:val="enumlev2"/>
              <w:tabs>
                <w:tab w:val="clear" w:pos="1134"/>
                <w:tab w:val="left" w:pos="318"/>
              </w:tabs>
              <w:spacing w:before="40" w:after="40"/>
              <w:ind w:left="0" w:firstLine="0"/>
              <w:rPr>
                <w:sz w:val="20"/>
                <w:szCs w:val="16"/>
                <w:lang w:eastAsia="ja-JP"/>
              </w:rPr>
            </w:pPr>
            <w:r w:rsidRPr="00F06A2D">
              <w:rPr>
                <w:rFonts w:hint="eastAsia"/>
                <w:sz w:val="20"/>
                <w:szCs w:val="16"/>
                <w:lang w:eastAsia="ja-JP"/>
              </w:rPr>
              <w:t xml:space="preserve">- </w:t>
            </w:r>
            <w:r>
              <w:rPr>
                <w:sz w:val="20"/>
                <w:szCs w:val="16"/>
                <w:lang w:eastAsia="ja-JP"/>
              </w:rPr>
              <w:tab/>
            </w:r>
            <w:r w:rsidRPr="00F06A2D">
              <w:rPr>
                <w:sz w:val="20"/>
                <w:szCs w:val="16"/>
                <w:lang w:eastAsia="ja-JP"/>
              </w:rPr>
              <w:t xml:space="preserve">Develop </w:t>
            </w:r>
            <w:r w:rsidRPr="00F06A2D">
              <w:rPr>
                <w:rFonts w:hint="eastAsia"/>
                <w:sz w:val="20"/>
                <w:szCs w:val="16"/>
                <w:lang w:eastAsia="ja-JP"/>
              </w:rPr>
              <w:t xml:space="preserve">working document toward a PDN </w:t>
            </w:r>
            <w:r>
              <w:rPr>
                <w:rFonts w:hint="eastAsia"/>
                <w:sz w:val="20"/>
                <w:szCs w:val="16"/>
                <w:lang w:eastAsia="ja-JP"/>
              </w:rPr>
              <w:t>Report</w:t>
            </w:r>
          </w:p>
          <w:p w:rsidR="005C27C7" w:rsidRPr="00F06A2D" w:rsidRDefault="005C27C7" w:rsidP="005D67B2">
            <w:pPr>
              <w:pStyle w:val="enumlev2"/>
              <w:tabs>
                <w:tab w:val="clear" w:pos="1134"/>
                <w:tab w:val="left" w:pos="318"/>
              </w:tabs>
              <w:spacing w:before="40" w:after="40"/>
              <w:ind w:leftChars="1" w:left="313" w:hanging="311"/>
              <w:rPr>
                <w:sz w:val="20"/>
                <w:szCs w:val="16"/>
                <w:lang w:eastAsia="ja-JP"/>
              </w:rPr>
            </w:pPr>
            <w:r w:rsidRPr="00F06A2D">
              <w:rPr>
                <w:rFonts w:hint="eastAsia"/>
                <w:sz w:val="20"/>
                <w:szCs w:val="16"/>
                <w:lang w:eastAsia="ja-JP"/>
              </w:rPr>
              <w:t>-</w:t>
            </w:r>
            <w:r w:rsidRPr="00F06A2D">
              <w:rPr>
                <w:rFonts w:asciiTheme="majorBidi" w:hAnsiTheme="majorBidi" w:cstheme="majorBidi" w:hint="eastAsia"/>
                <w:sz w:val="20"/>
                <w:szCs w:val="16"/>
                <w:lang w:eastAsia="ja-JP"/>
              </w:rPr>
              <w:t xml:space="preserve"> </w:t>
            </w:r>
            <w:r>
              <w:rPr>
                <w:rFonts w:asciiTheme="majorBidi" w:hAnsiTheme="majorBidi" w:cstheme="majorBidi"/>
                <w:sz w:val="20"/>
                <w:szCs w:val="16"/>
                <w:lang w:eastAsia="ja-JP"/>
              </w:rPr>
              <w:tab/>
            </w:r>
            <w:r w:rsidRPr="00F06A2D">
              <w:rPr>
                <w:sz w:val="20"/>
                <w:szCs w:val="16"/>
                <w:lang w:eastAsia="ja-JP"/>
              </w:rPr>
              <w:t>Liaise as needed with concerned and interested</w:t>
            </w:r>
            <w:r w:rsidRPr="00F06A2D">
              <w:rPr>
                <w:rFonts w:hint="eastAsia"/>
                <w:sz w:val="20"/>
                <w:szCs w:val="16"/>
                <w:lang w:eastAsia="ja-JP"/>
              </w:rPr>
              <w:t xml:space="preserve"> organizations</w:t>
            </w:r>
            <w:r w:rsidRPr="00F06A2D">
              <w:rPr>
                <w:sz w:val="20"/>
                <w:szCs w:val="16"/>
                <w:lang w:eastAsia="ja-JP"/>
              </w:rPr>
              <w:t xml:space="preserve"> on </w:t>
            </w:r>
            <w:r w:rsidRPr="00F06A2D">
              <w:rPr>
                <w:rFonts w:hint="eastAsia"/>
                <w:sz w:val="20"/>
                <w:szCs w:val="16"/>
                <w:lang w:eastAsia="ja-JP"/>
              </w:rPr>
              <w:t>development</w:t>
            </w:r>
            <w:r w:rsidRPr="00F06A2D">
              <w:rPr>
                <w:sz w:val="20"/>
                <w:szCs w:val="16"/>
                <w:lang w:eastAsia="ja-JP"/>
              </w:rPr>
              <w:t xml:space="preserve"> of </w:t>
            </w:r>
            <w:r>
              <w:rPr>
                <w:rFonts w:hint="eastAsia"/>
                <w:sz w:val="20"/>
                <w:szCs w:val="16"/>
                <w:lang w:eastAsia="ja-JP"/>
              </w:rPr>
              <w:t>the PDN Report</w:t>
            </w:r>
          </w:p>
          <w:p w:rsidR="005C27C7" w:rsidRPr="00F06A2D" w:rsidRDefault="005C27C7" w:rsidP="005D67B2">
            <w:pPr>
              <w:pStyle w:val="enumlev2"/>
              <w:tabs>
                <w:tab w:val="clear" w:pos="1134"/>
                <w:tab w:val="left" w:pos="318"/>
              </w:tabs>
              <w:spacing w:before="40" w:after="40"/>
              <w:ind w:leftChars="14" w:left="596" w:hanging="562"/>
              <w:rPr>
                <w:sz w:val="20"/>
                <w:szCs w:val="16"/>
                <w:lang w:eastAsia="ja-JP"/>
              </w:rPr>
            </w:pPr>
            <w:r w:rsidRPr="00F06A2D">
              <w:rPr>
                <w:rFonts w:hint="eastAsia"/>
                <w:sz w:val="20"/>
                <w:szCs w:val="16"/>
                <w:lang w:eastAsia="ja-JP"/>
              </w:rPr>
              <w:t xml:space="preserve">-  </w:t>
            </w:r>
            <w:r>
              <w:rPr>
                <w:sz w:val="20"/>
                <w:szCs w:val="16"/>
                <w:lang w:eastAsia="ja-JP"/>
              </w:rPr>
              <w:tab/>
            </w:r>
            <w:r w:rsidRPr="00F06A2D">
              <w:rPr>
                <w:sz w:val="20"/>
                <w:szCs w:val="16"/>
                <w:lang w:eastAsia="ja-JP"/>
              </w:rPr>
              <w:t>Update work</w:t>
            </w:r>
            <w:r w:rsidRPr="00F06A2D">
              <w:rPr>
                <w:rFonts w:hint="eastAsia"/>
                <w:sz w:val="20"/>
                <w:szCs w:val="16"/>
                <w:lang w:eastAsia="ja-JP"/>
              </w:rPr>
              <w:t xml:space="preserve"> </w:t>
            </w:r>
            <w:r w:rsidRPr="00F06A2D">
              <w:rPr>
                <w:sz w:val="20"/>
                <w:szCs w:val="16"/>
                <w:lang w:eastAsia="ja-JP"/>
              </w:rPr>
              <w:t>plan as needed</w:t>
            </w:r>
          </w:p>
        </w:tc>
      </w:tr>
      <w:tr w:rsidR="005C27C7" w:rsidRPr="00F06A2D" w:rsidTr="005D67B2">
        <w:trPr>
          <w:jc w:val="center"/>
        </w:trPr>
        <w:tc>
          <w:tcPr>
            <w:tcW w:w="3146" w:type="dxa"/>
            <w:vAlign w:val="center"/>
          </w:tcPr>
          <w:p w:rsidR="005C27C7" w:rsidRPr="00F06A2D" w:rsidRDefault="005C27C7" w:rsidP="005D67B2">
            <w:pPr>
              <w:spacing w:before="40" w:after="40" w:line="240" w:lineRule="atLeast"/>
              <w:jc w:val="center"/>
              <w:rPr>
                <w:rFonts w:asciiTheme="majorBidi" w:hAnsiTheme="majorBidi" w:cstheme="majorBidi"/>
                <w:sz w:val="20"/>
                <w:szCs w:val="16"/>
              </w:rPr>
            </w:pPr>
            <w:r w:rsidRPr="00F06A2D">
              <w:rPr>
                <w:rFonts w:asciiTheme="majorBidi" w:hAnsiTheme="majorBidi" w:cstheme="majorBidi" w:hint="eastAsia"/>
                <w:sz w:val="20"/>
                <w:szCs w:val="16"/>
                <w:lang w:eastAsia="ja-JP"/>
              </w:rPr>
              <w:t>3</w:t>
            </w:r>
            <w:r w:rsidRPr="00F06A2D">
              <w:rPr>
                <w:rFonts w:asciiTheme="majorBidi" w:hAnsiTheme="majorBidi" w:cstheme="majorBidi"/>
                <w:sz w:val="20"/>
                <w:szCs w:val="16"/>
                <w:vertAlign w:val="superscript"/>
                <w:lang w:eastAsia="ja-JP"/>
              </w:rPr>
              <w:t>rd</w:t>
            </w:r>
            <w:r w:rsidRPr="00F06A2D">
              <w:rPr>
                <w:rFonts w:asciiTheme="majorBidi" w:hAnsiTheme="majorBidi" w:cstheme="majorBidi"/>
                <w:sz w:val="20"/>
                <w:szCs w:val="16"/>
              </w:rPr>
              <w:t xml:space="preserve"> meeting</w:t>
            </w:r>
          </w:p>
          <w:p w:rsidR="005C27C7" w:rsidRPr="00F06A2D" w:rsidRDefault="005C27C7" w:rsidP="005D67B2">
            <w:pPr>
              <w:spacing w:before="40" w:after="40" w:line="240" w:lineRule="atLeast"/>
              <w:jc w:val="center"/>
              <w:rPr>
                <w:rFonts w:asciiTheme="majorBidi" w:hAnsiTheme="majorBidi" w:cstheme="majorBidi"/>
                <w:sz w:val="20"/>
                <w:szCs w:val="16"/>
                <w:lang w:eastAsia="ja-JP"/>
              </w:rPr>
            </w:pPr>
            <w:r w:rsidRPr="00F06A2D">
              <w:rPr>
                <w:rFonts w:asciiTheme="majorBidi" w:hAnsiTheme="majorBidi" w:cstheme="majorBidi" w:hint="eastAsia"/>
                <w:sz w:val="20"/>
                <w:szCs w:val="16"/>
                <w:lang w:eastAsia="ja-JP"/>
              </w:rPr>
              <w:t>July 2015</w:t>
            </w:r>
          </w:p>
        </w:tc>
        <w:tc>
          <w:tcPr>
            <w:tcW w:w="6547" w:type="dxa"/>
          </w:tcPr>
          <w:p w:rsidR="005C27C7" w:rsidRDefault="005C27C7" w:rsidP="005D67B2">
            <w:pPr>
              <w:pStyle w:val="enumlev2"/>
              <w:tabs>
                <w:tab w:val="clear" w:pos="1134"/>
                <w:tab w:val="left" w:pos="318"/>
              </w:tabs>
              <w:spacing w:before="40" w:after="40"/>
              <w:ind w:left="0" w:firstLine="0"/>
              <w:rPr>
                <w:sz w:val="20"/>
                <w:szCs w:val="16"/>
                <w:lang w:eastAsia="ja-JP"/>
              </w:rPr>
            </w:pPr>
            <w:r w:rsidRPr="00F06A2D">
              <w:rPr>
                <w:rFonts w:hint="eastAsia"/>
                <w:sz w:val="20"/>
                <w:szCs w:val="16"/>
                <w:lang w:eastAsia="ja-JP"/>
              </w:rPr>
              <w:t xml:space="preserve">- </w:t>
            </w:r>
            <w:r>
              <w:rPr>
                <w:sz w:val="20"/>
                <w:szCs w:val="16"/>
                <w:lang w:eastAsia="ja-JP"/>
              </w:rPr>
              <w:tab/>
            </w:r>
            <w:r w:rsidRPr="00F06A2D">
              <w:rPr>
                <w:sz w:val="20"/>
                <w:szCs w:val="16"/>
                <w:lang w:eastAsia="ja-JP"/>
              </w:rPr>
              <w:t xml:space="preserve">Continue </w:t>
            </w:r>
            <w:r w:rsidRPr="00F06A2D">
              <w:rPr>
                <w:rFonts w:hint="eastAsia"/>
                <w:sz w:val="20"/>
                <w:szCs w:val="16"/>
                <w:lang w:eastAsia="ja-JP"/>
              </w:rPr>
              <w:t>developing working document toward</w:t>
            </w:r>
            <w:r>
              <w:rPr>
                <w:sz w:val="20"/>
                <w:szCs w:val="16"/>
                <w:lang w:eastAsia="ja-JP"/>
              </w:rPr>
              <w:t xml:space="preserve"> </w:t>
            </w:r>
            <w:r w:rsidRPr="00F06A2D">
              <w:rPr>
                <w:rFonts w:hint="eastAsia"/>
                <w:sz w:val="20"/>
                <w:szCs w:val="16"/>
                <w:lang w:eastAsia="ja-JP"/>
              </w:rPr>
              <w:t xml:space="preserve">a </w:t>
            </w:r>
            <w:r>
              <w:rPr>
                <w:rFonts w:hint="eastAsia"/>
                <w:sz w:val="20"/>
                <w:szCs w:val="16"/>
                <w:lang w:eastAsia="ja-JP"/>
              </w:rPr>
              <w:t>PDN Report</w:t>
            </w:r>
          </w:p>
          <w:p w:rsidR="005C27C7" w:rsidRDefault="005C27C7" w:rsidP="005D67B2">
            <w:pPr>
              <w:pStyle w:val="enumlev2"/>
              <w:tabs>
                <w:tab w:val="clear" w:pos="1134"/>
                <w:tab w:val="left" w:pos="318"/>
              </w:tabs>
              <w:spacing w:before="40" w:after="40"/>
              <w:ind w:left="318" w:hanging="318"/>
              <w:rPr>
                <w:sz w:val="20"/>
                <w:szCs w:val="16"/>
                <w:lang w:eastAsia="ja-JP"/>
              </w:rPr>
            </w:pPr>
            <w:r>
              <w:rPr>
                <w:sz w:val="20"/>
                <w:szCs w:val="16"/>
                <w:lang w:eastAsia="ja-JP"/>
              </w:rPr>
              <w:t>-</w:t>
            </w:r>
            <w:r>
              <w:rPr>
                <w:sz w:val="20"/>
                <w:szCs w:val="16"/>
                <w:lang w:eastAsia="ja-JP"/>
              </w:rPr>
              <w:tab/>
            </w:r>
            <w:r w:rsidRPr="00F06A2D">
              <w:rPr>
                <w:sz w:val="20"/>
                <w:szCs w:val="16"/>
                <w:lang w:eastAsia="ja-JP"/>
              </w:rPr>
              <w:t>Liaise as needed with concerned and interested</w:t>
            </w:r>
            <w:r w:rsidRPr="00F06A2D">
              <w:rPr>
                <w:rFonts w:hint="eastAsia"/>
                <w:sz w:val="20"/>
                <w:szCs w:val="16"/>
                <w:lang w:eastAsia="ja-JP"/>
              </w:rPr>
              <w:t xml:space="preserve"> organizations</w:t>
            </w:r>
            <w:r w:rsidRPr="00F06A2D">
              <w:rPr>
                <w:sz w:val="20"/>
                <w:szCs w:val="16"/>
                <w:lang w:eastAsia="ja-JP"/>
              </w:rPr>
              <w:t xml:space="preserve"> on </w:t>
            </w:r>
            <w:r w:rsidRPr="00F06A2D">
              <w:rPr>
                <w:rFonts w:hint="eastAsia"/>
                <w:sz w:val="20"/>
                <w:szCs w:val="16"/>
                <w:lang w:eastAsia="ja-JP"/>
              </w:rPr>
              <w:t>development</w:t>
            </w:r>
            <w:r w:rsidRPr="00F06A2D">
              <w:rPr>
                <w:sz w:val="20"/>
                <w:szCs w:val="16"/>
                <w:lang w:eastAsia="ja-JP"/>
              </w:rPr>
              <w:t xml:space="preserve"> of </w:t>
            </w:r>
            <w:r w:rsidRPr="00F06A2D">
              <w:rPr>
                <w:rFonts w:hint="eastAsia"/>
                <w:sz w:val="20"/>
                <w:szCs w:val="16"/>
                <w:lang w:eastAsia="ja-JP"/>
              </w:rPr>
              <w:t>the PDN Report</w:t>
            </w:r>
          </w:p>
          <w:p w:rsidR="005C27C7" w:rsidRPr="00F06A2D" w:rsidRDefault="005C27C7" w:rsidP="005D67B2">
            <w:pPr>
              <w:pStyle w:val="enumlev2"/>
              <w:tabs>
                <w:tab w:val="clear" w:pos="1134"/>
                <w:tab w:val="left" w:pos="318"/>
              </w:tabs>
              <w:spacing w:before="40" w:after="40"/>
              <w:ind w:left="318" w:hanging="318"/>
              <w:rPr>
                <w:sz w:val="20"/>
                <w:szCs w:val="16"/>
                <w:lang w:eastAsia="ja-JP"/>
              </w:rPr>
            </w:pPr>
            <w:r>
              <w:rPr>
                <w:sz w:val="20"/>
                <w:szCs w:val="16"/>
                <w:lang w:eastAsia="ja-JP"/>
              </w:rPr>
              <w:t>-</w:t>
            </w:r>
            <w:r>
              <w:rPr>
                <w:sz w:val="20"/>
                <w:szCs w:val="16"/>
                <w:lang w:eastAsia="ja-JP"/>
              </w:rPr>
              <w:tab/>
            </w:r>
            <w:r w:rsidRPr="00F06A2D">
              <w:rPr>
                <w:sz w:val="20"/>
                <w:szCs w:val="16"/>
                <w:lang w:eastAsia="ja-JP"/>
              </w:rPr>
              <w:t>Update work</w:t>
            </w:r>
            <w:r w:rsidRPr="00F06A2D">
              <w:rPr>
                <w:rFonts w:hint="eastAsia"/>
                <w:sz w:val="20"/>
                <w:szCs w:val="16"/>
                <w:lang w:eastAsia="ja-JP"/>
              </w:rPr>
              <w:t xml:space="preserve"> </w:t>
            </w:r>
            <w:r w:rsidRPr="00F06A2D">
              <w:rPr>
                <w:sz w:val="20"/>
                <w:szCs w:val="16"/>
                <w:lang w:eastAsia="ja-JP"/>
              </w:rPr>
              <w:t>plan as needed</w:t>
            </w:r>
          </w:p>
        </w:tc>
      </w:tr>
      <w:tr w:rsidR="005C27C7" w:rsidRPr="00F06A2D" w:rsidTr="005D67B2">
        <w:trPr>
          <w:jc w:val="center"/>
        </w:trPr>
        <w:tc>
          <w:tcPr>
            <w:tcW w:w="3146" w:type="dxa"/>
            <w:vAlign w:val="center"/>
          </w:tcPr>
          <w:p w:rsidR="005C27C7" w:rsidRPr="00F06A2D" w:rsidRDefault="005C27C7" w:rsidP="005D67B2">
            <w:pPr>
              <w:spacing w:before="40" w:after="40" w:line="240" w:lineRule="atLeast"/>
              <w:jc w:val="center"/>
              <w:rPr>
                <w:rFonts w:asciiTheme="majorBidi" w:hAnsiTheme="majorBidi" w:cstheme="majorBidi"/>
                <w:sz w:val="20"/>
                <w:szCs w:val="16"/>
              </w:rPr>
            </w:pPr>
            <w:r w:rsidRPr="00F06A2D">
              <w:rPr>
                <w:rFonts w:asciiTheme="majorBidi" w:hAnsiTheme="majorBidi" w:cstheme="majorBidi" w:hint="eastAsia"/>
                <w:sz w:val="20"/>
                <w:szCs w:val="16"/>
                <w:lang w:eastAsia="ja-JP"/>
              </w:rPr>
              <w:t>4</w:t>
            </w:r>
            <w:r w:rsidRPr="00F06A2D">
              <w:rPr>
                <w:rFonts w:asciiTheme="majorBidi" w:hAnsiTheme="majorBidi" w:cstheme="majorBidi" w:hint="eastAsia"/>
                <w:sz w:val="20"/>
                <w:szCs w:val="16"/>
                <w:vertAlign w:val="superscript"/>
                <w:lang w:eastAsia="ja-JP"/>
              </w:rPr>
              <w:t>th</w:t>
            </w:r>
            <w:r w:rsidRPr="00F06A2D">
              <w:rPr>
                <w:rFonts w:asciiTheme="majorBidi" w:hAnsiTheme="majorBidi" w:cstheme="majorBidi"/>
                <w:sz w:val="20"/>
                <w:szCs w:val="16"/>
              </w:rPr>
              <w:t xml:space="preserve"> meeting</w:t>
            </w:r>
          </w:p>
          <w:p w:rsidR="005C27C7" w:rsidRPr="00F06A2D" w:rsidRDefault="005C27C7" w:rsidP="005D67B2">
            <w:pPr>
              <w:spacing w:before="40" w:after="40" w:line="240" w:lineRule="atLeast"/>
              <w:jc w:val="center"/>
              <w:rPr>
                <w:rFonts w:asciiTheme="majorBidi" w:hAnsiTheme="majorBidi" w:cstheme="majorBidi"/>
                <w:sz w:val="20"/>
                <w:szCs w:val="16"/>
                <w:lang w:eastAsia="ja-JP"/>
              </w:rPr>
            </w:pPr>
            <w:r w:rsidRPr="00F06A2D">
              <w:rPr>
                <w:rFonts w:asciiTheme="majorBidi" w:hAnsiTheme="majorBidi" w:cstheme="majorBidi" w:hint="eastAsia"/>
                <w:sz w:val="20"/>
                <w:szCs w:val="16"/>
                <w:lang w:eastAsia="ja-JP"/>
              </w:rPr>
              <w:t>May 2016</w:t>
            </w:r>
          </w:p>
        </w:tc>
        <w:tc>
          <w:tcPr>
            <w:tcW w:w="6547" w:type="dxa"/>
          </w:tcPr>
          <w:p w:rsidR="005C27C7" w:rsidRDefault="005C27C7" w:rsidP="005D67B2">
            <w:pPr>
              <w:pStyle w:val="enumlev2"/>
              <w:tabs>
                <w:tab w:val="clear" w:pos="1134"/>
                <w:tab w:val="left" w:pos="318"/>
              </w:tabs>
              <w:spacing w:before="40" w:after="40"/>
              <w:ind w:left="0" w:firstLine="0"/>
              <w:rPr>
                <w:sz w:val="20"/>
                <w:szCs w:val="16"/>
                <w:lang w:eastAsia="ja-JP"/>
              </w:rPr>
            </w:pPr>
            <w:r w:rsidRPr="00F06A2D">
              <w:rPr>
                <w:rFonts w:hint="eastAsia"/>
                <w:sz w:val="20"/>
                <w:szCs w:val="16"/>
                <w:lang w:eastAsia="ja-JP"/>
              </w:rPr>
              <w:t xml:space="preserve">- </w:t>
            </w:r>
            <w:r>
              <w:rPr>
                <w:sz w:val="20"/>
                <w:szCs w:val="16"/>
                <w:lang w:eastAsia="ja-JP"/>
              </w:rPr>
              <w:tab/>
            </w:r>
            <w:r w:rsidRPr="00F06A2D">
              <w:rPr>
                <w:sz w:val="20"/>
                <w:szCs w:val="16"/>
                <w:lang w:eastAsia="ja-JP"/>
              </w:rPr>
              <w:t xml:space="preserve">Developing </w:t>
            </w:r>
            <w:r w:rsidRPr="00F06A2D">
              <w:rPr>
                <w:rFonts w:hint="eastAsia"/>
                <w:sz w:val="20"/>
                <w:szCs w:val="16"/>
                <w:lang w:eastAsia="ja-JP"/>
              </w:rPr>
              <w:t>a</w:t>
            </w:r>
            <w:r>
              <w:rPr>
                <w:rFonts w:hint="eastAsia"/>
                <w:sz w:val="20"/>
                <w:szCs w:val="16"/>
                <w:lang w:eastAsia="ja-JP"/>
              </w:rPr>
              <w:t xml:space="preserve"> PDN Report</w:t>
            </w:r>
          </w:p>
          <w:p w:rsidR="005C27C7" w:rsidRPr="00F06A2D" w:rsidRDefault="005C27C7" w:rsidP="005D67B2">
            <w:pPr>
              <w:pStyle w:val="enumlev2"/>
              <w:tabs>
                <w:tab w:val="clear" w:pos="1134"/>
                <w:tab w:val="left" w:pos="318"/>
              </w:tabs>
              <w:spacing w:before="40" w:after="40"/>
              <w:ind w:left="318" w:hanging="318"/>
              <w:rPr>
                <w:sz w:val="20"/>
                <w:szCs w:val="16"/>
                <w:lang w:eastAsia="ja-JP"/>
              </w:rPr>
            </w:pPr>
            <w:r>
              <w:rPr>
                <w:sz w:val="20"/>
                <w:szCs w:val="16"/>
                <w:lang w:eastAsia="ja-JP"/>
              </w:rPr>
              <w:t>-</w:t>
            </w:r>
            <w:r>
              <w:rPr>
                <w:sz w:val="20"/>
                <w:szCs w:val="16"/>
                <w:lang w:eastAsia="ja-JP"/>
              </w:rPr>
              <w:tab/>
            </w:r>
            <w:r w:rsidRPr="00F06A2D">
              <w:rPr>
                <w:sz w:val="20"/>
                <w:szCs w:val="16"/>
                <w:lang w:eastAsia="ja-JP"/>
              </w:rPr>
              <w:t>Liaise as needed w</w:t>
            </w:r>
            <w:r>
              <w:rPr>
                <w:sz w:val="20"/>
                <w:szCs w:val="16"/>
                <w:lang w:eastAsia="ja-JP"/>
              </w:rPr>
              <w:t>i</w:t>
            </w:r>
            <w:r w:rsidRPr="00F06A2D">
              <w:rPr>
                <w:sz w:val="20"/>
                <w:szCs w:val="16"/>
                <w:lang w:eastAsia="ja-JP"/>
              </w:rPr>
              <w:t>th concerned and interested</w:t>
            </w:r>
            <w:r w:rsidRPr="00F06A2D">
              <w:rPr>
                <w:rFonts w:hint="eastAsia"/>
                <w:sz w:val="20"/>
                <w:szCs w:val="16"/>
                <w:lang w:eastAsia="ja-JP"/>
              </w:rPr>
              <w:t xml:space="preserve"> organizations</w:t>
            </w:r>
            <w:r w:rsidRPr="00F06A2D">
              <w:rPr>
                <w:sz w:val="20"/>
                <w:szCs w:val="16"/>
                <w:lang w:eastAsia="ja-JP"/>
              </w:rPr>
              <w:t xml:space="preserve"> on </w:t>
            </w:r>
            <w:r w:rsidRPr="00F06A2D">
              <w:rPr>
                <w:rFonts w:hint="eastAsia"/>
                <w:sz w:val="20"/>
                <w:szCs w:val="16"/>
                <w:lang w:eastAsia="ja-JP"/>
              </w:rPr>
              <w:t>development</w:t>
            </w:r>
            <w:r w:rsidRPr="00F06A2D">
              <w:rPr>
                <w:sz w:val="20"/>
                <w:szCs w:val="16"/>
                <w:lang w:eastAsia="ja-JP"/>
              </w:rPr>
              <w:t xml:space="preserve"> of </w:t>
            </w:r>
            <w:r w:rsidRPr="00F06A2D">
              <w:rPr>
                <w:rFonts w:hint="eastAsia"/>
                <w:sz w:val="20"/>
                <w:szCs w:val="16"/>
                <w:lang w:eastAsia="ja-JP"/>
              </w:rPr>
              <w:t>the PDN Report</w:t>
            </w:r>
          </w:p>
          <w:p w:rsidR="005C27C7" w:rsidRPr="00F06A2D" w:rsidRDefault="005C27C7" w:rsidP="005D67B2">
            <w:pPr>
              <w:tabs>
                <w:tab w:val="clear" w:pos="1134"/>
                <w:tab w:val="left" w:pos="318"/>
              </w:tabs>
              <w:spacing w:before="40" w:after="40" w:line="240" w:lineRule="atLeast"/>
              <w:rPr>
                <w:rFonts w:asciiTheme="majorBidi" w:hAnsiTheme="majorBidi" w:cstheme="majorBidi"/>
                <w:sz w:val="20"/>
                <w:szCs w:val="16"/>
                <w:lang w:eastAsia="ja-JP"/>
              </w:rPr>
            </w:pPr>
            <w:r w:rsidRPr="00F06A2D">
              <w:rPr>
                <w:rFonts w:hint="eastAsia"/>
                <w:sz w:val="20"/>
                <w:szCs w:val="16"/>
                <w:lang w:eastAsia="ja-JP"/>
              </w:rPr>
              <w:t xml:space="preserve">- </w:t>
            </w:r>
            <w:r>
              <w:rPr>
                <w:sz w:val="20"/>
                <w:szCs w:val="16"/>
                <w:lang w:eastAsia="ja-JP"/>
              </w:rPr>
              <w:tab/>
            </w:r>
            <w:r w:rsidRPr="00F06A2D">
              <w:rPr>
                <w:sz w:val="20"/>
                <w:szCs w:val="16"/>
                <w:lang w:eastAsia="ja-JP"/>
              </w:rPr>
              <w:t>Update work</w:t>
            </w:r>
            <w:r w:rsidRPr="00F06A2D">
              <w:rPr>
                <w:rFonts w:hint="eastAsia"/>
                <w:sz w:val="20"/>
                <w:szCs w:val="16"/>
                <w:lang w:eastAsia="ja-JP"/>
              </w:rPr>
              <w:t xml:space="preserve"> </w:t>
            </w:r>
            <w:r w:rsidRPr="00F06A2D">
              <w:rPr>
                <w:sz w:val="20"/>
                <w:szCs w:val="16"/>
                <w:lang w:eastAsia="ja-JP"/>
              </w:rPr>
              <w:t>plan as needed</w:t>
            </w:r>
          </w:p>
        </w:tc>
      </w:tr>
      <w:tr w:rsidR="005C27C7" w:rsidRPr="00F06A2D" w:rsidTr="005D67B2">
        <w:trPr>
          <w:jc w:val="center"/>
        </w:trPr>
        <w:tc>
          <w:tcPr>
            <w:tcW w:w="3146" w:type="dxa"/>
            <w:vAlign w:val="center"/>
          </w:tcPr>
          <w:p w:rsidR="005C27C7" w:rsidRPr="00F06A2D" w:rsidRDefault="005C27C7" w:rsidP="005D67B2">
            <w:pPr>
              <w:spacing w:before="40" w:after="40" w:line="240" w:lineRule="atLeast"/>
              <w:jc w:val="center"/>
              <w:rPr>
                <w:rFonts w:asciiTheme="majorBidi" w:hAnsiTheme="majorBidi" w:cstheme="majorBidi"/>
                <w:sz w:val="20"/>
                <w:szCs w:val="16"/>
              </w:rPr>
            </w:pPr>
            <w:r w:rsidRPr="00F06A2D">
              <w:rPr>
                <w:rFonts w:asciiTheme="majorBidi" w:hAnsiTheme="majorBidi" w:cstheme="majorBidi" w:hint="eastAsia"/>
                <w:sz w:val="20"/>
                <w:szCs w:val="16"/>
                <w:lang w:eastAsia="ja-JP"/>
              </w:rPr>
              <w:t>5</w:t>
            </w:r>
            <w:r w:rsidRPr="00F06A2D">
              <w:rPr>
                <w:rFonts w:asciiTheme="majorBidi" w:hAnsiTheme="majorBidi" w:cstheme="majorBidi" w:hint="eastAsia"/>
                <w:sz w:val="20"/>
                <w:szCs w:val="16"/>
                <w:vertAlign w:val="superscript"/>
                <w:lang w:eastAsia="ja-JP"/>
              </w:rPr>
              <w:t>th</w:t>
            </w:r>
            <w:r w:rsidRPr="00F06A2D">
              <w:rPr>
                <w:rFonts w:asciiTheme="majorBidi" w:hAnsiTheme="majorBidi" w:cstheme="majorBidi"/>
                <w:sz w:val="20"/>
                <w:szCs w:val="16"/>
              </w:rPr>
              <w:t xml:space="preserve"> meeting</w:t>
            </w:r>
          </w:p>
          <w:p w:rsidR="005C27C7" w:rsidRPr="00F06A2D" w:rsidRDefault="005C27C7" w:rsidP="005D67B2">
            <w:pPr>
              <w:spacing w:before="40" w:after="40" w:line="240" w:lineRule="atLeast"/>
              <w:jc w:val="center"/>
              <w:rPr>
                <w:rFonts w:asciiTheme="majorBidi" w:hAnsiTheme="majorBidi" w:cstheme="majorBidi"/>
                <w:sz w:val="20"/>
                <w:szCs w:val="16"/>
                <w:lang w:eastAsia="ja-JP"/>
              </w:rPr>
            </w:pPr>
            <w:r w:rsidRPr="00F06A2D">
              <w:rPr>
                <w:rFonts w:asciiTheme="majorBidi" w:hAnsiTheme="majorBidi" w:cstheme="majorBidi" w:hint="eastAsia"/>
                <w:sz w:val="20"/>
                <w:szCs w:val="16"/>
                <w:lang w:eastAsia="ja-JP"/>
              </w:rPr>
              <w:t>November 2016</w:t>
            </w:r>
          </w:p>
        </w:tc>
        <w:tc>
          <w:tcPr>
            <w:tcW w:w="6547" w:type="dxa"/>
          </w:tcPr>
          <w:p w:rsidR="005C27C7" w:rsidRPr="00F06A2D" w:rsidRDefault="005C27C7" w:rsidP="005D67B2">
            <w:pPr>
              <w:tabs>
                <w:tab w:val="clear" w:pos="1134"/>
                <w:tab w:val="left" w:pos="318"/>
              </w:tabs>
              <w:spacing w:before="40" w:after="40" w:line="240" w:lineRule="atLeast"/>
              <w:rPr>
                <w:rFonts w:asciiTheme="majorBidi" w:hAnsiTheme="majorBidi" w:cstheme="majorBidi"/>
                <w:sz w:val="20"/>
                <w:szCs w:val="16"/>
                <w:lang w:eastAsia="ja-JP"/>
              </w:rPr>
            </w:pPr>
            <w:r w:rsidRPr="00F06A2D">
              <w:rPr>
                <w:rFonts w:asciiTheme="majorBidi" w:hAnsiTheme="majorBidi" w:cstheme="majorBidi" w:hint="eastAsia"/>
                <w:sz w:val="20"/>
                <w:szCs w:val="16"/>
                <w:lang w:eastAsia="ja-JP"/>
              </w:rPr>
              <w:t xml:space="preserve">- </w:t>
            </w:r>
            <w:r>
              <w:rPr>
                <w:rFonts w:asciiTheme="majorBidi" w:hAnsiTheme="majorBidi" w:cstheme="majorBidi"/>
                <w:sz w:val="20"/>
                <w:szCs w:val="16"/>
                <w:lang w:eastAsia="ja-JP"/>
              </w:rPr>
              <w:tab/>
            </w:r>
            <w:r w:rsidRPr="00F06A2D">
              <w:rPr>
                <w:rFonts w:asciiTheme="majorBidi" w:hAnsiTheme="majorBidi" w:cstheme="majorBidi"/>
                <w:sz w:val="20"/>
                <w:szCs w:val="16"/>
                <w:lang w:eastAsia="ja-JP"/>
              </w:rPr>
              <w:t>Finalize</w:t>
            </w:r>
            <w:r w:rsidRPr="00F06A2D">
              <w:rPr>
                <w:rFonts w:asciiTheme="majorBidi" w:hAnsiTheme="majorBidi" w:cstheme="majorBidi"/>
                <w:sz w:val="20"/>
                <w:szCs w:val="16"/>
              </w:rPr>
              <w:t xml:space="preserve"> </w:t>
            </w:r>
            <w:r w:rsidRPr="00F06A2D">
              <w:rPr>
                <w:rFonts w:asciiTheme="majorBidi" w:hAnsiTheme="majorBidi" w:cstheme="majorBidi" w:hint="eastAsia"/>
                <w:sz w:val="20"/>
                <w:szCs w:val="16"/>
                <w:lang w:eastAsia="ja-JP"/>
              </w:rPr>
              <w:t>Report</w:t>
            </w:r>
            <w:r w:rsidRPr="00F06A2D">
              <w:rPr>
                <w:rFonts w:asciiTheme="majorBidi" w:hAnsiTheme="majorBidi" w:cstheme="majorBidi"/>
                <w:sz w:val="20"/>
                <w:szCs w:val="16"/>
              </w:rPr>
              <w:t xml:space="preserve"> and submit to SG</w:t>
            </w:r>
            <w:r w:rsidR="005D5B26">
              <w:rPr>
                <w:rFonts w:asciiTheme="majorBidi" w:hAnsiTheme="majorBidi" w:cstheme="majorBidi"/>
                <w:sz w:val="20"/>
                <w:szCs w:val="16"/>
              </w:rPr>
              <w:t xml:space="preserve"> </w:t>
            </w:r>
            <w:r w:rsidRPr="00F06A2D">
              <w:rPr>
                <w:rFonts w:asciiTheme="majorBidi" w:hAnsiTheme="majorBidi" w:cstheme="majorBidi"/>
                <w:sz w:val="20"/>
                <w:szCs w:val="16"/>
              </w:rPr>
              <w:t>5 meeting for approval</w:t>
            </w:r>
          </w:p>
        </w:tc>
      </w:tr>
    </w:tbl>
    <w:p w:rsidR="005C27C7" w:rsidRDefault="005C27C7" w:rsidP="005C27C7">
      <w:pPr>
        <w:rPr>
          <w:lang w:eastAsia="ja-JP"/>
        </w:rPr>
      </w:pPr>
    </w:p>
    <w:p w:rsidR="00230851" w:rsidRDefault="00230851">
      <w:pPr>
        <w:jc w:val="center"/>
      </w:pPr>
      <w:r>
        <w:t>______________</w:t>
      </w:r>
    </w:p>
    <w:p w:rsidR="00FD6BA1" w:rsidRDefault="00FD6BA1" w:rsidP="00230851">
      <w:pPr>
        <w:rPr>
          <w:lang w:val="de-DE"/>
        </w:rPr>
      </w:pPr>
    </w:p>
    <w:sectPr w:rsidR="00FD6BA1" w:rsidSect="00E52BC5">
      <w:headerReference w:type="default" r:id="rId245"/>
      <w:footerReference w:type="default" r:id="rId246"/>
      <w:footerReference w:type="first" r:id="rId247"/>
      <w:pgSz w:w="11907" w:h="16834"/>
      <w:pgMar w:top="1418" w:right="992"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3A" w:rsidRDefault="00CB443A">
      <w:r>
        <w:separator/>
      </w:r>
    </w:p>
  </w:endnote>
  <w:endnote w:type="continuationSeparator" w:id="0">
    <w:p w:rsidR="00CB443A" w:rsidRDefault="00C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A" w:rsidRPr="00CB443A" w:rsidRDefault="00CB443A" w:rsidP="00CB443A">
    <w:pPr>
      <w:pStyle w:val="Footer"/>
      <w:rPr>
        <w:lang w:val="en-US"/>
      </w:rPr>
    </w:pPr>
    <w:fldSimple w:instr=" FILENAME  \p  \* MERGEFORMAT ">
      <w:r w:rsidR="004E6724">
        <w:t>M:\BRSGD\TEXT2014\SG05\WP5A\500\543\543N03e.docx</w:t>
      </w:r>
    </w:fldSimple>
    <w:r>
      <w:tab/>
    </w:r>
    <w:r w:rsidRPr="00CB443A">
      <w:rPr>
        <w:lang w:val="en-US"/>
      </w:rPr>
      <w:t>30.06.14</w:t>
    </w:r>
    <w:r>
      <w:rPr>
        <w:lang w:val="en-US"/>
      </w:rPr>
      <w:tab/>
    </w:r>
    <w:r w:rsidRPr="00CB443A">
      <w:rPr>
        <w:lang w:val="en-US"/>
      </w:rPr>
      <w:t>30.06.14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A" w:rsidRPr="00CB443A" w:rsidRDefault="00CB443A" w:rsidP="00CB443A">
    <w:pPr>
      <w:pStyle w:val="Footer"/>
      <w:rPr>
        <w:lang w:val="en-US"/>
      </w:rPr>
    </w:pPr>
    <w:fldSimple w:instr=" FILENAME  \p  \* MERGEFORMAT ">
      <w:r w:rsidR="004E6724">
        <w:t>M:\BRSGD\TEXT2014\SG05\WP5A\500\543\543N03e.docx</w:t>
      </w:r>
    </w:fldSimple>
    <w:r>
      <w:tab/>
    </w:r>
    <w:r w:rsidRPr="00CB443A">
      <w:rPr>
        <w:lang w:val="en-US"/>
      </w:rPr>
      <w:t>30.06.14</w:t>
    </w:r>
    <w:r>
      <w:rPr>
        <w:lang w:val="en-US"/>
      </w:rPr>
      <w:tab/>
    </w:r>
    <w:r w:rsidRPr="00CB443A">
      <w:rPr>
        <w:lang w:val="en-US"/>
      </w:rPr>
      <w:t>30.06.14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3A" w:rsidRDefault="00CB443A">
      <w:r>
        <w:t>____________________</w:t>
      </w:r>
    </w:p>
  </w:footnote>
  <w:footnote w:type="continuationSeparator" w:id="0">
    <w:p w:rsidR="00CB443A" w:rsidRDefault="00CB443A">
      <w:r>
        <w:continuationSeparator/>
      </w:r>
    </w:p>
  </w:footnote>
  <w:footnote w:id="1">
    <w:p w:rsidR="00CB443A" w:rsidRDefault="00CB443A" w:rsidP="0025469B">
      <w:pPr>
        <w:tabs>
          <w:tab w:val="left" w:pos="284"/>
        </w:tabs>
        <w:spacing w:before="0"/>
      </w:pPr>
      <w:r>
        <w:rPr>
          <w:rStyle w:val="FootnoteReference"/>
        </w:rPr>
        <w:footnoteRef/>
      </w:r>
      <w:r>
        <w:rPr>
          <w:b/>
        </w:rPr>
        <w:t> </w:t>
      </w:r>
      <w:r>
        <w:rPr>
          <w:b/>
        </w:rPr>
        <w:tab/>
      </w:r>
      <w:r>
        <w:rPr>
          <w:bCs/>
        </w:rPr>
        <w:t>2.16</w:t>
      </w:r>
      <w:r>
        <w:tab/>
        <w:t>Correspondence Groups may also be established under the leadership of an appointed Correspondence Group Chairman. The Correspondence Group differs from the Rapporteur Group in that the Correspondence Group performs its work only via electronic correspondence and no meetings are required. A Correspondence Group must have clearly defined Terms of Reference and may be established and its Chairman appointed by a Working Party, a Task Group, a Study Group, CCV, or RAG.</w:t>
      </w:r>
    </w:p>
    <w:p w:rsidR="00CB443A" w:rsidRDefault="00CB443A" w:rsidP="0025469B">
      <w:pPr>
        <w:pStyle w:val="EndnoteText"/>
        <w:tabs>
          <w:tab w:val="left" w:pos="284"/>
          <w:tab w:val="left" w:pos="1134"/>
        </w:tabs>
        <w:spacing w:before="80" w:after="80"/>
        <w:jc w:val="left"/>
        <w:rPr>
          <w:sz w:val="24"/>
          <w:szCs w:val="24"/>
          <w:lang w:val="en-AU"/>
        </w:rPr>
      </w:pPr>
      <w:r>
        <w:rPr>
          <w:bCs/>
          <w:sz w:val="24"/>
          <w:szCs w:val="24"/>
        </w:rPr>
        <w:tab/>
        <w:t>2.17</w:t>
      </w:r>
      <w:r>
        <w:rPr>
          <w:sz w:val="24"/>
          <w:szCs w:val="24"/>
        </w:rPr>
        <w:tab/>
        <w:t>Participation in the work of the Rapporteur and Correspondence Groups of the Study Groups is open to representatives of Member States, Sector Members, Associates and Academia. Any views expressed and documentation submitted to these groups should indicate the Member State, Sector Member, Associate or Academia, as appropriate, making the submission.</w:t>
      </w:r>
    </w:p>
  </w:footnote>
  <w:footnote w:id="2">
    <w:p w:rsidR="00CB443A" w:rsidRDefault="00CB443A" w:rsidP="00F54B6F">
      <w:pPr>
        <w:tabs>
          <w:tab w:val="left" w:pos="284"/>
        </w:tabs>
      </w:pPr>
      <w:r>
        <w:rPr>
          <w:rStyle w:val="FootnoteReference"/>
        </w:rPr>
        <w:footnoteRef/>
      </w:r>
      <w:r>
        <w:rPr>
          <w:b/>
        </w:rPr>
        <w:t> </w:t>
      </w:r>
      <w:r>
        <w:rPr>
          <w:b/>
        </w:rPr>
        <w:tab/>
      </w:r>
      <w:r>
        <w:rPr>
          <w:bCs/>
        </w:rPr>
        <w:t>2.16</w:t>
      </w:r>
      <w:r>
        <w:tab/>
        <w:t>Correspondence Groups may also be established under the leadership of an appointed Correspondence Group Chairman. The Correspondence Group differs from the Rapporteur Group in that the Correspondence Group performs its work only via electronic correspondence and no meetings are required. A Correspondence Group must have clearly defined Terms of Reference and may be established and its Chairman appointed by a Working Party, a Task Group, a Study Group, CCV, or RAG.</w:t>
      </w:r>
    </w:p>
    <w:p w:rsidR="00CB443A" w:rsidRDefault="00CB443A" w:rsidP="00F54B6F">
      <w:pPr>
        <w:pStyle w:val="EndnoteText"/>
        <w:tabs>
          <w:tab w:val="left" w:pos="284"/>
        </w:tabs>
        <w:spacing w:before="120" w:after="120"/>
        <w:jc w:val="left"/>
        <w:rPr>
          <w:sz w:val="24"/>
          <w:szCs w:val="24"/>
          <w:lang w:val="en-AU"/>
        </w:rPr>
      </w:pPr>
      <w:r>
        <w:rPr>
          <w:bCs/>
          <w:sz w:val="24"/>
          <w:szCs w:val="24"/>
        </w:rPr>
        <w:tab/>
        <w:t>2.17</w:t>
      </w:r>
      <w:r>
        <w:rPr>
          <w:sz w:val="24"/>
          <w:szCs w:val="24"/>
        </w:rPr>
        <w:tab/>
      </w:r>
      <w:r>
        <w:rPr>
          <w:sz w:val="24"/>
          <w:szCs w:val="24"/>
        </w:rPr>
        <w:tab/>
        <w:t>Participation in the work of the Rapporteur and Correspondence Groups of the Study Groups is open to representatives of Member States, Sector Members, Associates and Academia. Any views expressed and documentation submitted to these groups should indicate the Member State, Sector Member, Associate or Academia, as appropriate, making the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3A" w:rsidRDefault="00CB443A">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21A31">
      <w:rPr>
        <w:rStyle w:val="PageNumber"/>
        <w:noProof/>
      </w:rPr>
      <w:t>13</w:t>
    </w:r>
    <w:r>
      <w:rPr>
        <w:rStyle w:val="PageNumber"/>
      </w:rPr>
      <w:fldChar w:fldCharType="end"/>
    </w:r>
    <w:r>
      <w:rPr>
        <w:rStyle w:val="PageNumber"/>
      </w:rPr>
      <w:t xml:space="preserve"> -</w:t>
    </w:r>
  </w:p>
  <w:p w:rsidR="00CB443A" w:rsidRDefault="00CB443A">
    <w:pPr>
      <w:pStyle w:val="Header"/>
      <w:rPr>
        <w:lang w:val="en-US"/>
      </w:rPr>
    </w:pPr>
    <w:r>
      <w:rPr>
        <w:lang w:val="en-US"/>
      </w:rPr>
      <w:t>5A/543 (Annex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DC6"/>
    <w:multiLevelType w:val="hybridMultilevel"/>
    <w:tmpl w:val="E6AA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6852"/>
    <w:multiLevelType w:val="hybridMultilevel"/>
    <w:tmpl w:val="DEDC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1A52"/>
    <w:multiLevelType w:val="hybridMultilevel"/>
    <w:tmpl w:val="3B0CA7FE"/>
    <w:lvl w:ilvl="0" w:tplc="230A8492">
      <w:numFmt w:val="bullet"/>
      <w:lvlText w:val="-"/>
      <w:lvlJc w:val="left"/>
      <w:pPr>
        <w:tabs>
          <w:tab w:val="num" w:pos="394"/>
        </w:tabs>
        <w:ind w:left="394" w:hanging="360"/>
      </w:pPr>
      <w:rPr>
        <w:rFonts w:ascii="Times New Roman" w:eastAsia="MS Mincho" w:hAnsi="Times New Roman" w:hint="default"/>
      </w:rPr>
    </w:lvl>
    <w:lvl w:ilvl="1" w:tplc="0409000B" w:tentative="1">
      <w:start w:val="1"/>
      <w:numFmt w:val="bullet"/>
      <w:lvlText w:val=""/>
      <w:lvlJc w:val="left"/>
      <w:pPr>
        <w:tabs>
          <w:tab w:val="num" w:pos="874"/>
        </w:tabs>
        <w:ind w:left="874" w:hanging="420"/>
      </w:pPr>
      <w:rPr>
        <w:rFonts w:ascii="Wingdings" w:hAnsi="Wingdings" w:hint="default"/>
      </w:rPr>
    </w:lvl>
    <w:lvl w:ilvl="2" w:tplc="0409000D" w:tentative="1">
      <w:start w:val="1"/>
      <w:numFmt w:val="bullet"/>
      <w:lvlText w:val=""/>
      <w:lvlJc w:val="left"/>
      <w:pPr>
        <w:tabs>
          <w:tab w:val="num" w:pos="1294"/>
        </w:tabs>
        <w:ind w:left="1294" w:hanging="420"/>
      </w:pPr>
      <w:rPr>
        <w:rFonts w:ascii="Wingdings" w:hAnsi="Wingdings" w:hint="default"/>
      </w:rPr>
    </w:lvl>
    <w:lvl w:ilvl="3" w:tplc="04090001" w:tentative="1">
      <w:start w:val="1"/>
      <w:numFmt w:val="bullet"/>
      <w:lvlText w:val=""/>
      <w:lvlJc w:val="left"/>
      <w:pPr>
        <w:tabs>
          <w:tab w:val="num" w:pos="1714"/>
        </w:tabs>
        <w:ind w:left="1714" w:hanging="420"/>
      </w:pPr>
      <w:rPr>
        <w:rFonts w:ascii="Wingdings" w:hAnsi="Wingdings" w:hint="default"/>
      </w:rPr>
    </w:lvl>
    <w:lvl w:ilvl="4" w:tplc="0409000B" w:tentative="1">
      <w:start w:val="1"/>
      <w:numFmt w:val="bullet"/>
      <w:lvlText w:val=""/>
      <w:lvlJc w:val="left"/>
      <w:pPr>
        <w:tabs>
          <w:tab w:val="num" w:pos="2134"/>
        </w:tabs>
        <w:ind w:left="2134" w:hanging="420"/>
      </w:pPr>
      <w:rPr>
        <w:rFonts w:ascii="Wingdings" w:hAnsi="Wingdings" w:hint="default"/>
      </w:rPr>
    </w:lvl>
    <w:lvl w:ilvl="5" w:tplc="0409000D" w:tentative="1">
      <w:start w:val="1"/>
      <w:numFmt w:val="bullet"/>
      <w:lvlText w:val=""/>
      <w:lvlJc w:val="left"/>
      <w:pPr>
        <w:tabs>
          <w:tab w:val="num" w:pos="2554"/>
        </w:tabs>
        <w:ind w:left="2554" w:hanging="420"/>
      </w:pPr>
      <w:rPr>
        <w:rFonts w:ascii="Wingdings" w:hAnsi="Wingdings" w:hint="default"/>
      </w:rPr>
    </w:lvl>
    <w:lvl w:ilvl="6" w:tplc="04090001" w:tentative="1">
      <w:start w:val="1"/>
      <w:numFmt w:val="bullet"/>
      <w:lvlText w:val=""/>
      <w:lvlJc w:val="left"/>
      <w:pPr>
        <w:tabs>
          <w:tab w:val="num" w:pos="2974"/>
        </w:tabs>
        <w:ind w:left="2974" w:hanging="420"/>
      </w:pPr>
      <w:rPr>
        <w:rFonts w:ascii="Wingdings" w:hAnsi="Wingdings" w:hint="default"/>
      </w:rPr>
    </w:lvl>
    <w:lvl w:ilvl="7" w:tplc="0409000B" w:tentative="1">
      <w:start w:val="1"/>
      <w:numFmt w:val="bullet"/>
      <w:lvlText w:val=""/>
      <w:lvlJc w:val="left"/>
      <w:pPr>
        <w:tabs>
          <w:tab w:val="num" w:pos="3394"/>
        </w:tabs>
        <w:ind w:left="3394" w:hanging="420"/>
      </w:pPr>
      <w:rPr>
        <w:rFonts w:ascii="Wingdings" w:hAnsi="Wingdings" w:hint="default"/>
      </w:rPr>
    </w:lvl>
    <w:lvl w:ilvl="8" w:tplc="0409000D" w:tentative="1">
      <w:start w:val="1"/>
      <w:numFmt w:val="bullet"/>
      <w:lvlText w:val=""/>
      <w:lvlJc w:val="left"/>
      <w:pPr>
        <w:tabs>
          <w:tab w:val="num" w:pos="3814"/>
        </w:tabs>
        <w:ind w:left="3814" w:hanging="420"/>
      </w:pPr>
      <w:rPr>
        <w:rFonts w:ascii="Wingdings" w:hAnsi="Wingdings" w:hint="default"/>
      </w:rPr>
    </w:lvl>
  </w:abstractNum>
  <w:abstractNum w:abstractNumId="3">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435335"/>
    <w:multiLevelType w:val="hybridMultilevel"/>
    <w:tmpl w:val="BE2E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A1F132D"/>
    <w:multiLevelType w:val="hybridMultilevel"/>
    <w:tmpl w:val="DB6408B2"/>
    <w:lvl w:ilvl="0" w:tplc="8F86A928">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1D3F17"/>
    <w:multiLevelType w:val="hybridMultilevel"/>
    <w:tmpl w:val="23583A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86FAC"/>
    <w:multiLevelType w:val="hybridMultilevel"/>
    <w:tmpl w:val="D4C66608"/>
    <w:lvl w:ilvl="0" w:tplc="13448F16">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9">
    <w:nsid w:val="3F5B5274"/>
    <w:multiLevelType w:val="hybridMultilevel"/>
    <w:tmpl w:val="05F28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D1688"/>
    <w:multiLevelType w:val="hybridMultilevel"/>
    <w:tmpl w:val="C6A2C8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E01AFC"/>
    <w:multiLevelType w:val="hybridMultilevel"/>
    <w:tmpl w:val="C8B0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31878"/>
    <w:multiLevelType w:val="hybridMultilevel"/>
    <w:tmpl w:val="EE20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15816"/>
    <w:multiLevelType w:val="multilevel"/>
    <w:tmpl w:val="08B41F7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9013932"/>
    <w:multiLevelType w:val="hybridMultilevel"/>
    <w:tmpl w:val="D13ED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F231700"/>
    <w:multiLevelType w:val="hybridMultilevel"/>
    <w:tmpl w:val="4190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152AC"/>
    <w:multiLevelType w:val="hybridMultilevel"/>
    <w:tmpl w:val="CCD4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014EB"/>
    <w:multiLevelType w:val="hybridMultilevel"/>
    <w:tmpl w:val="8122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97A2D"/>
    <w:multiLevelType w:val="hybridMultilevel"/>
    <w:tmpl w:val="5A420CEA"/>
    <w:lvl w:ilvl="0" w:tplc="247CFD76">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92302CE"/>
    <w:multiLevelType w:val="hybridMultilevel"/>
    <w:tmpl w:val="B16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C7C0E"/>
    <w:multiLevelType w:val="hybridMultilevel"/>
    <w:tmpl w:val="D812AC88"/>
    <w:lvl w:ilvl="0" w:tplc="04090017">
      <w:start w:val="1"/>
      <w:numFmt w:val="lowerLetter"/>
      <w:lvlText w:val="%1)"/>
      <w:lvlJc w:val="left"/>
      <w:pPr>
        <w:ind w:left="496" w:hanging="360"/>
      </w:pPr>
    </w:lvl>
    <w:lvl w:ilvl="1" w:tplc="04090003">
      <w:start w:val="1"/>
      <w:numFmt w:val="bullet"/>
      <w:lvlText w:val="o"/>
      <w:lvlJc w:val="left"/>
      <w:pPr>
        <w:ind w:left="1216" w:hanging="360"/>
      </w:pPr>
      <w:rPr>
        <w:rFonts w:ascii="Courier New" w:hAnsi="Courier New" w:cs="Courier New" w:hint="default"/>
      </w:rPr>
    </w:lvl>
    <w:lvl w:ilvl="2" w:tplc="04090005">
      <w:start w:val="1"/>
      <w:numFmt w:val="bullet"/>
      <w:lvlText w:val=""/>
      <w:lvlJc w:val="left"/>
      <w:pPr>
        <w:ind w:left="1936" w:hanging="360"/>
      </w:pPr>
      <w:rPr>
        <w:rFonts w:ascii="Wingdings" w:hAnsi="Wingdings" w:hint="default"/>
      </w:rPr>
    </w:lvl>
    <w:lvl w:ilvl="3" w:tplc="04090001">
      <w:start w:val="1"/>
      <w:numFmt w:val="bullet"/>
      <w:lvlText w:val=""/>
      <w:lvlJc w:val="left"/>
      <w:pPr>
        <w:ind w:left="2656" w:hanging="360"/>
      </w:pPr>
      <w:rPr>
        <w:rFonts w:ascii="Symbol" w:hAnsi="Symbol" w:hint="default"/>
      </w:rPr>
    </w:lvl>
    <w:lvl w:ilvl="4" w:tplc="04090003">
      <w:start w:val="1"/>
      <w:numFmt w:val="bullet"/>
      <w:lvlText w:val="o"/>
      <w:lvlJc w:val="left"/>
      <w:pPr>
        <w:ind w:left="3376" w:hanging="360"/>
      </w:pPr>
      <w:rPr>
        <w:rFonts w:ascii="Courier New" w:hAnsi="Courier New" w:cs="Courier New" w:hint="default"/>
      </w:rPr>
    </w:lvl>
    <w:lvl w:ilvl="5" w:tplc="04090005">
      <w:start w:val="1"/>
      <w:numFmt w:val="bullet"/>
      <w:lvlText w:val=""/>
      <w:lvlJc w:val="left"/>
      <w:pPr>
        <w:ind w:left="4096" w:hanging="360"/>
      </w:pPr>
      <w:rPr>
        <w:rFonts w:ascii="Wingdings" w:hAnsi="Wingdings" w:hint="default"/>
      </w:rPr>
    </w:lvl>
    <w:lvl w:ilvl="6" w:tplc="04090001">
      <w:start w:val="1"/>
      <w:numFmt w:val="bullet"/>
      <w:lvlText w:val=""/>
      <w:lvlJc w:val="left"/>
      <w:pPr>
        <w:ind w:left="4816" w:hanging="360"/>
      </w:pPr>
      <w:rPr>
        <w:rFonts w:ascii="Symbol" w:hAnsi="Symbol" w:hint="default"/>
      </w:rPr>
    </w:lvl>
    <w:lvl w:ilvl="7" w:tplc="04090003">
      <w:start w:val="1"/>
      <w:numFmt w:val="bullet"/>
      <w:lvlText w:val="o"/>
      <w:lvlJc w:val="left"/>
      <w:pPr>
        <w:ind w:left="5536" w:hanging="360"/>
      </w:pPr>
      <w:rPr>
        <w:rFonts w:ascii="Courier New" w:hAnsi="Courier New" w:cs="Courier New" w:hint="default"/>
      </w:rPr>
    </w:lvl>
    <w:lvl w:ilvl="8" w:tplc="04090005">
      <w:start w:val="1"/>
      <w:numFmt w:val="bullet"/>
      <w:lvlText w:val=""/>
      <w:lvlJc w:val="left"/>
      <w:pPr>
        <w:ind w:left="6256" w:hanging="360"/>
      </w:pPr>
      <w:rPr>
        <w:rFonts w:ascii="Wingdings" w:hAnsi="Wingdings" w:hint="default"/>
      </w:rPr>
    </w:lvl>
  </w:abstractNum>
  <w:abstractNum w:abstractNumId="22">
    <w:nsid w:val="7EBD7964"/>
    <w:multiLevelType w:val="hybridMultilevel"/>
    <w:tmpl w:val="7710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6"/>
  </w:num>
  <w:num w:numId="4">
    <w:abstractNumId w:val="10"/>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2"/>
  </w:num>
  <w:num w:numId="13">
    <w:abstractNumId w:val="18"/>
  </w:num>
  <w:num w:numId="14">
    <w:abstractNumId w:val="9"/>
  </w:num>
  <w:num w:numId="15">
    <w:abstractNumId w:val="7"/>
  </w:num>
  <w:num w:numId="16">
    <w:abstractNumId w:val="11"/>
  </w:num>
  <w:num w:numId="17">
    <w:abstractNumId w:val="1"/>
  </w:num>
  <w:num w:numId="18">
    <w:abstractNumId w:val="22"/>
  </w:num>
  <w:num w:numId="19">
    <w:abstractNumId w:val="4"/>
  </w:num>
  <w:num w:numId="20">
    <w:abstractNumId w:val="20"/>
  </w:num>
  <w:num w:numId="21">
    <w:abstractNumId w:val="17"/>
  </w:num>
  <w:num w:numId="22">
    <w:abstractNumId w:val="8"/>
  </w:num>
  <w:num w:numId="23">
    <w:abstractNumId w:val="6"/>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A1"/>
    <w:rsid w:val="00005A4E"/>
    <w:rsid w:val="00084B57"/>
    <w:rsid w:val="000918D5"/>
    <w:rsid w:val="00091BA8"/>
    <w:rsid w:val="000B5D31"/>
    <w:rsid w:val="001077AB"/>
    <w:rsid w:val="001A2248"/>
    <w:rsid w:val="001F63CF"/>
    <w:rsid w:val="00200186"/>
    <w:rsid w:val="00226FC5"/>
    <w:rsid w:val="00230851"/>
    <w:rsid w:val="0025469B"/>
    <w:rsid w:val="00284109"/>
    <w:rsid w:val="0031668C"/>
    <w:rsid w:val="00321C8F"/>
    <w:rsid w:val="003600CF"/>
    <w:rsid w:val="00360ECE"/>
    <w:rsid w:val="00375EEE"/>
    <w:rsid w:val="003850EC"/>
    <w:rsid w:val="003E0FCC"/>
    <w:rsid w:val="004A40DE"/>
    <w:rsid w:val="004E6724"/>
    <w:rsid w:val="005024AD"/>
    <w:rsid w:val="00575C94"/>
    <w:rsid w:val="0059128F"/>
    <w:rsid w:val="005C27C7"/>
    <w:rsid w:val="005D5B26"/>
    <w:rsid w:val="005D67B2"/>
    <w:rsid w:val="005E1D50"/>
    <w:rsid w:val="006300D9"/>
    <w:rsid w:val="00634F9F"/>
    <w:rsid w:val="006E0DE0"/>
    <w:rsid w:val="007A1A4B"/>
    <w:rsid w:val="008011A0"/>
    <w:rsid w:val="00820FAE"/>
    <w:rsid w:val="00864ED6"/>
    <w:rsid w:val="008B091D"/>
    <w:rsid w:val="00931496"/>
    <w:rsid w:val="009544EF"/>
    <w:rsid w:val="00A119FE"/>
    <w:rsid w:val="00A51A37"/>
    <w:rsid w:val="00A71F84"/>
    <w:rsid w:val="00A8730A"/>
    <w:rsid w:val="00AA1D65"/>
    <w:rsid w:val="00AE27EB"/>
    <w:rsid w:val="00B143A6"/>
    <w:rsid w:val="00B43778"/>
    <w:rsid w:val="00B5239E"/>
    <w:rsid w:val="00BB34DF"/>
    <w:rsid w:val="00C26936"/>
    <w:rsid w:val="00CB443A"/>
    <w:rsid w:val="00CD5EFE"/>
    <w:rsid w:val="00CF135B"/>
    <w:rsid w:val="00D556FE"/>
    <w:rsid w:val="00D71228"/>
    <w:rsid w:val="00D946AD"/>
    <w:rsid w:val="00DB1A1A"/>
    <w:rsid w:val="00E020DE"/>
    <w:rsid w:val="00E21A31"/>
    <w:rsid w:val="00E26C0C"/>
    <w:rsid w:val="00E32A32"/>
    <w:rsid w:val="00E52BC5"/>
    <w:rsid w:val="00E67E3B"/>
    <w:rsid w:val="00E70ECD"/>
    <w:rsid w:val="00F238D9"/>
    <w:rsid w:val="00F50F23"/>
    <w:rsid w:val="00F54B6F"/>
    <w:rsid w:val="00FA3721"/>
    <w:rsid w:val="00FD6BA1"/>
    <w:rsid w:val="00FF3F0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qFormat/>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pPr>
      <w:spacing w:before="200"/>
      <w:outlineLvl w:val="1"/>
    </w:pPr>
    <w:rPr>
      <w:sz w:val="24"/>
    </w:rPr>
  </w:style>
  <w:style w:type="paragraph" w:styleId="Heading3">
    <w:name w:val="heading 3"/>
    <w:basedOn w:val="Heading1"/>
    <w:next w:val="Normal"/>
    <w:link w:val="Heading3Char1"/>
    <w:uiPriority w:val="99"/>
    <w:qFormat/>
    <w:pPr>
      <w:tabs>
        <w:tab w:val="clear" w:pos="1134"/>
      </w:tabs>
      <w:spacing w:before="200"/>
      <w:outlineLvl w:val="2"/>
    </w:pPr>
    <w:rPr>
      <w:sz w:val="24"/>
    </w:rPr>
  </w:style>
  <w:style w:type="paragraph" w:styleId="Heading4">
    <w:name w:val="heading 4"/>
    <w:basedOn w:val="Heading3"/>
    <w:next w:val="Normal"/>
    <w:link w:val="Heading4Char1"/>
    <w:uiPriority w:val="99"/>
    <w:qFormat/>
    <w:pPr>
      <w:outlineLvl w:val="3"/>
    </w:pPr>
  </w:style>
  <w:style w:type="paragraph" w:styleId="Heading5">
    <w:name w:val="heading 5"/>
    <w:basedOn w:val="Heading4"/>
    <w:next w:val="Normal"/>
    <w:link w:val="Heading5Char1"/>
    <w:uiPriority w:val="99"/>
    <w:qFormat/>
    <w:pPr>
      <w:outlineLvl w:val="4"/>
    </w:pPr>
  </w:style>
  <w:style w:type="paragraph" w:styleId="Heading6">
    <w:name w:val="heading 6"/>
    <w:basedOn w:val="Heading4"/>
    <w:next w:val="Normal"/>
    <w:link w:val="Heading6Char1"/>
    <w:uiPriority w:val="99"/>
    <w:qFormat/>
    <w:pPr>
      <w:outlineLvl w:val="5"/>
    </w:pPr>
  </w:style>
  <w:style w:type="paragraph" w:styleId="Heading7">
    <w:name w:val="heading 7"/>
    <w:basedOn w:val="Heading6"/>
    <w:next w:val="Normal"/>
    <w:link w:val="Heading7Char1"/>
    <w:uiPriority w:val="99"/>
    <w:qFormat/>
    <w:pPr>
      <w:outlineLvl w:val="6"/>
    </w:pPr>
  </w:style>
  <w:style w:type="paragraph" w:styleId="Heading8">
    <w:name w:val="heading 8"/>
    <w:basedOn w:val="Heading6"/>
    <w:next w:val="Normal"/>
    <w:link w:val="Heading8Char1"/>
    <w:uiPriority w:val="99"/>
    <w:qFormat/>
    <w:pPr>
      <w:outlineLvl w:val="7"/>
    </w:pPr>
  </w:style>
  <w:style w:type="paragraph" w:styleId="Heading9">
    <w:name w:val="heading 9"/>
    <w:basedOn w:val="Heading6"/>
    <w:next w:val="Normal"/>
    <w:link w:val="Heading9Char1"/>
    <w:uiPriority w:val="99"/>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ocked/>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eastAsia="MS Mincho" w:hAnsi="Tahoma" w:cs="Tahoma"/>
      <w:sz w:val="16"/>
      <w:szCs w:val="16"/>
      <w:lang w:val="en-GB" w:eastAsia="en-US"/>
    </w:rPr>
  </w:style>
  <w:style w:type="paragraph" w:customStyle="1" w:styleId="Normalaftertitle">
    <w:name w:val="Normal_after_title"/>
    <w:basedOn w:val="Normal"/>
    <w:next w:val="Normal"/>
    <w:link w:val="NormalaftertitleChar"/>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link w:val="ArttitleChar"/>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semiHidden/>
    <w:rPr>
      <w:rFonts w:cs="Times New Roman"/>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pPr>
      <w:keepNext w:val="0"/>
    </w:pPr>
  </w:style>
  <w:style w:type="paragraph" w:styleId="Footer">
    <w:name w:val="footer"/>
    <w:basedOn w:val="Normal"/>
    <w:link w:val="FooterChar1"/>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uiPriority w:val="99"/>
    <w:locked/>
    <w:rPr>
      <w:rFonts w:ascii="Times New Roman" w:hAnsi="Times New Roman" w:cs="Times New Roman"/>
      <w:sz w:val="20"/>
      <w:szCs w:val="20"/>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locked/>
    <w:rPr>
      <w:rFonts w:ascii="Times New Roman" w:hAnsi="Times New Roman" w:cs="Times New Roman"/>
      <w:sz w:val="20"/>
      <w:szCs w:val="20"/>
      <w:lang w:val="en-GB" w:eastAsia="en-US"/>
    </w:rPr>
  </w:style>
  <w:style w:type="paragraph" w:customStyle="1" w:styleId="Note">
    <w:name w:val="Note"/>
    <w:basedOn w:val="Normal"/>
    <w:uiPriority w:val="99"/>
    <w:pPr>
      <w:tabs>
        <w:tab w:val="left" w:pos="284"/>
      </w:tabs>
      <w:spacing w:before="80"/>
    </w:pPr>
  </w:style>
  <w:style w:type="paragraph" w:styleId="Header">
    <w:name w:val="header"/>
    <w:basedOn w:val="Normal"/>
    <w:link w:val="HeaderChar1"/>
    <w:uiPriority w:val="99"/>
    <w:pPr>
      <w:spacing w:before="0"/>
      <w:jc w:val="center"/>
    </w:pPr>
    <w:rPr>
      <w:sz w:val="18"/>
    </w:rPr>
  </w:style>
  <w:style w:type="character" w:customStyle="1" w:styleId="HeaderChar">
    <w:name w:val="Header Char"/>
    <w:basedOn w:val="DefaultParagraphFont"/>
    <w:uiPriority w:val="99"/>
    <w:semiHidden/>
    <w:locked/>
    <w:rPr>
      <w:rFonts w:ascii="Times New Roman" w:hAnsi="Times New Roman" w:cs="Times New Roman"/>
      <w:sz w:val="20"/>
      <w:szCs w:val="20"/>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Partref">
    <w:name w:val="Part_ref"/>
    <w:basedOn w:val="Annexref"/>
    <w:next w:val="Parttitle"/>
    <w:uiPriority w:val="99"/>
  </w:style>
  <w:style w:type="paragraph" w:customStyle="1" w:styleId="Parttitle">
    <w:name w:val="Part_title"/>
    <w:basedOn w:val="Annextitle"/>
    <w:next w:val="Normalaftertitle0"/>
    <w:uiPriority w:val="99"/>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pPr>
      <w:spacing w:before="120"/>
    </w:pPr>
  </w:style>
  <w:style w:type="paragraph" w:styleId="TOC3">
    <w:name w:val="toc 3"/>
    <w:basedOn w:val="TOC2"/>
    <w:uiPriority w:val="39"/>
    <w:qFormat/>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cs="Times New Roman"/>
      <w:b/>
    </w:rPr>
  </w:style>
  <w:style w:type="character" w:customStyle="1" w:styleId="Appref">
    <w:name w:val="App_ref"/>
    <w:basedOn w:val="DefaultParagraphFont"/>
    <w:uiPriority w:val="99"/>
    <w:rPr>
      <w:rFonts w:cs="Times New Roman"/>
    </w:rPr>
  </w:style>
  <w:style w:type="character" w:customStyle="1" w:styleId="Artdef">
    <w:name w:val="Art_def"/>
    <w:basedOn w:val="DefaultParagraphFont"/>
    <w:uiPriority w:val="99"/>
    <w:rPr>
      <w:rFonts w:ascii="Times New Roman" w:hAnsi="Times New Roman" w:cs="Times New Roman"/>
      <w:b/>
    </w:rPr>
  </w:style>
  <w:style w:type="character" w:customStyle="1" w:styleId="Artref">
    <w:name w:val="Art_ref"/>
    <w:basedOn w:val="DefaultParagraphFont"/>
    <w:uiPriority w:val="99"/>
    <w:rPr>
      <w:rFonts w:cs="Times New Roman"/>
    </w:rPr>
  </w:style>
  <w:style w:type="character" w:customStyle="1" w:styleId="Recdef">
    <w:name w:val="Rec_def"/>
    <w:basedOn w:val="DefaultParagraphFont"/>
    <w:uiPriority w:val="99"/>
    <w:rPr>
      <w:rFonts w:cs="Times New Roman"/>
      <w:b/>
    </w:rPr>
  </w:style>
  <w:style w:type="character" w:customStyle="1" w:styleId="Resdef">
    <w:name w:val="Res_def"/>
    <w:basedOn w:val="DefaultParagraphFont"/>
    <w:uiPriority w:val="99"/>
    <w:rPr>
      <w:rFonts w:ascii="Times New Roman" w:hAnsi="Times New Roman" w:cs="Times New Roman"/>
      <w:b/>
    </w:rPr>
  </w:style>
  <w:style w:type="character" w:customStyle="1" w:styleId="Tablefreq">
    <w:name w:val="Table_freq"/>
    <w:basedOn w:val="DefaultParagraphFont"/>
    <w:uiPriority w:val="99"/>
    <w:rPr>
      <w:rFonts w:cs="Times New Roman"/>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Figure">
    <w:name w:val="Figure"/>
    <w:basedOn w:val="Normal"/>
    <w:next w:val="Figuretitle"/>
    <w:uiPriority w:val="99"/>
    <w:pPr>
      <w:keepNext/>
      <w:keepLines/>
      <w:jc w:val="center"/>
    </w:pPr>
  </w:style>
  <w:style w:type="character" w:styleId="PageNumber">
    <w:name w:val="page number"/>
    <w:basedOn w:val="DefaultParagraphFont"/>
    <w:uiPriority w:val="99"/>
    <w:rPr>
      <w:rFonts w:cs="Times New Roman"/>
    </w:rPr>
  </w:style>
  <w:style w:type="paragraph" w:customStyle="1" w:styleId="Figuretitle">
    <w:name w:val="Figure_title"/>
    <w:basedOn w:val="Tabletitle"/>
    <w:next w:val="Normal"/>
    <w:uiPriority w:val="99"/>
    <w:pPr>
      <w:spacing w:after="480"/>
    </w:pPr>
  </w:style>
  <w:style w:type="paragraph" w:customStyle="1" w:styleId="FigureNo">
    <w:name w:val="Figure_No"/>
    <w:basedOn w:val="Normal"/>
    <w:next w:val="Figuretitle"/>
    <w:uiPriority w:val="99"/>
    <w:pPr>
      <w:keepNext/>
      <w:keepLines/>
      <w:spacing w:before="480" w:after="120"/>
      <w:jc w:val="center"/>
    </w:pPr>
    <w:rPr>
      <w:caps/>
      <w:sz w:val="20"/>
    </w:rPr>
  </w:style>
  <w:style w:type="paragraph" w:customStyle="1" w:styleId="AnnexNo">
    <w:name w:val="Annex_No"/>
    <w:basedOn w:val="Normal"/>
    <w:next w:val="Normal"/>
    <w:link w:val="AnnexNoChar"/>
    <w:pPr>
      <w:keepNext/>
      <w:keepLines/>
      <w:spacing w:before="480" w:after="80"/>
      <w:jc w:val="center"/>
    </w:pPr>
    <w:rPr>
      <w:caps/>
      <w:sz w:val="28"/>
    </w:rPr>
  </w:style>
  <w:style w:type="paragraph" w:customStyle="1" w:styleId="Annexref">
    <w:name w:val="Annex_ref"/>
    <w:basedOn w:val="Normal"/>
    <w:next w:val="Normal"/>
    <w:uiPriority w:val="99"/>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pPr>
      <w:ind w:left="1134"/>
    </w:p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customStyle="1" w:styleId="Normalaftertitle0">
    <w:name w:val="Normal after title"/>
    <w:basedOn w:val="Normal"/>
    <w:next w:val="Normal"/>
    <w:link w:val="NormalaftertitleChar0"/>
    <w:pPr>
      <w:spacing w:before="280"/>
    </w:p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Pr>
      <w:rFonts w:ascii="Times New Roman" w:hAnsi="Times New Roman"/>
      <w:b/>
      <w:sz w:val="24"/>
      <w:lang w:val="en-GB" w:eastAsia="en-US"/>
    </w:rPr>
  </w:style>
  <w:style w:type="character" w:customStyle="1" w:styleId="Heading3Char1">
    <w:name w:val="Heading 3 Char1"/>
    <w:link w:val="Heading3"/>
    <w:uiPriority w:val="99"/>
    <w:locked/>
    <w:rPr>
      <w:rFonts w:ascii="Times New Roman" w:hAnsi="Times New Roman"/>
      <w:b/>
      <w:sz w:val="24"/>
      <w:lang w:val="en-GB" w:eastAsia="en-US"/>
    </w:rPr>
  </w:style>
  <w:style w:type="character" w:customStyle="1" w:styleId="Heading4Char1">
    <w:name w:val="Heading 4 Char1"/>
    <w:link w:val="Heading4"/>
    <w:uiPriority w:val="99"/>
    <w:locked/>
    <w:rPr>
      <w:rFonts w:ascii="Times New Roman" w:hAnsi="Times New Roman"/>
      <w:b/>
      <w:sz w:val="24"/>
      <w:lang w:val="en-GB" w:eastAsia="en-US"/>
    </w:rPr>
  </w:style>
  <w:style w:type="character" w:customStyle="1" w:styleId="Heading5Char1">
    <w:name w:val="Heading 5 Char1"/>
    <w:link w:val="Heading5"/>
    <w:uiPriority w:val="99"/>
    <w:locked/>
    <w:rPr>
      <w:rFonts w:ascii="Times New Roman" w:hAnsi="Times New Roman"/>
      <w:b/>
      <w:sz w:val="24"/>
      <w:lang w:val="en-GB" w:eastAsia="en-US"/>
    </w:rPr>
  </w:style>
  <w:style w:type="character" w:customStyle="1" w:styleId="Heading6Char1">
    <w:name w:val="Heading 6 Char1"/>
    <w:link w:val="Heading6"/>
    <w:uiPriority w:val="99"/>
    <w:locked/>
    <w:rPr>
      <w:rFonts w:ascii="Times New Roman" w:hAnsi="Times New Roman"/>
      <w:b/>
      <w:sz w:val="24"/>
      <w:lang w:val="en-GB" w:eastAsia="en-US"/>
    </w:rPr>
  </w:style>
  <w:style w:type="character" w:customStyle="1" w:styleId="Heading7Char1">
    <w:name w:val="Heading 7 Char1"/>
    <w:link w:val="Heading7"/>
    <w:uiPriority w:val="99"/>
    <w:locked/>
    <w:rPr>
      <w:rFonts w:ascii="Times New Roman" w:hAnsi="Times New Roman"/>
      <w:b/>
      <w:sz w:val="24"/>
      <w:lang w:val="en-GB" w:eastAsia="en-US"/>
    </w:rPr>
  </w:style>
  <w:style w:type="character" w:customStyle="1" w:styleId="Heading8Char1">
    <w:name w:val="Heading 8 Char1"/>
    <w:link w:val="Heading8"/>
    <w:uiPriority w:val="99"/>
    <w:locked/>
    <w:rPr>
      <w:rFonts w:ascii="Times New Roman" w:hAnsi="Times New Roman"/>
      <w:b/>
      <w:sz w:val="24"/>
      <w:lang w:val="en-GB" w:eastAsia="en-US"/>
    </w:rPr>
  </w:style>
  <w:style w:type="character" w:customStyle="1" w:styleId="Heading9Char1">
    <w:name w:val="Heading 9 Char1"/>
    <w:link w:val="Heading9"/>
    <w:uiPriority w:val="99"/>
    <w:locked/>
    <w:rPr>
      <w:rFonts w:ascii="Times New Roman" w:hAnsi="Times New Roman"/>
      <w:b/>
      <w:sz w:val="24"/>
      <w:lang w:val="en-GB" w:eastAsia="en-US"/>
    </w:rPr>
  </w:style>
  <w:style w:type="character" w:customStyle="1" w:styleId="NormalaftertitleChar">
    <w:name w:val="Normal_after_title Char"/>
    <w:link w:val="Normalaftertitle"/>
    <w:uiPriority w:val="99"/>
    <w:locked/>
    <w:rPr>
      <w:rFonts w:ascii="Times New Roman" w:hAnsi="Times New Roman"/>
      <w:sz w:val="24"/>
      <w:lang w:val="en-GB" w:eastAsia="en-US"/>
    </w:rPr>
  </w:style>
  <w:style w:type="character" w:customStyle="1" w:styleId="enumlev1Char">
    <w:name w:val="enumlev1 Char"/>
    <w:link w:val="enumlev1"/>
    <w:locked/>
    <w:rPr>
      <w:rFonts w:ascii="Times New Roman" w:hAnsi="Times New Roman"/>
      <w:sz w:val="24"/>
      <w:lang w:val="en-GB" w:eastAsia="en-US"/>
    </w:rPr>
  </w:style>
  <w:style w:type="character" w:customStyle="1" w:styleId="TabletextChar">
    <w:name w:val="Table_text Char"/>
    <w:link w:val="Tabletext"/>
    <w:locked/>
    <w:rPr>
      <w:rFonts w:ascii="Times New Roman" w:hAnsi="Times New Roman"/>
      <w:lang w:val="en-GB" w:eastAsia="en-US"/>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ooterChar1">
    <w:name w:val="Footer Char1"/>
    <w:link w:val="Footer"/>
    <w:uiPriority w:val="99"/>
    <w:locked/>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Pr>
      <w:rFonts w:ascii="Times New Roman" w:hAnsi="Times New Roman"/>
      <w:sz w:val="24"/>
      <w:lang w:val="en-GB" w:eastAsia="en-US"/>
    </w:rPr>
  </w:style>
  <w:style w:type="character" w:customStyle="1" w:styleId="HeaderChar1">
    <w:name w:val="Header Char1"/>
    <w:link w:val="Header"/>
    <w:uiPriority w:val="99"/>
    <w:locked/>
    <w:rPr>
      <w:rFonts w:ascii="Times New Roman" w:hAnsi="Times New Roman"/>
      <w:sz w:val="18"/>
      <w:lang w:val="en-GB" w:eastAsia="en-US"/>
    </w:rPr>
  </w:style>
  <w:style w:type="character" w:customStyle="1" w:styleId="AnnexNoChar">
    <w:name w:val="Annex_No Char"/>
    <w:link w:val="AnnexNo"/>
    <w:locked/>
    <w:rPr>
      <w:rFonts w:ascii="Times New Roman" w:hAnsi="Times New Roman"/>
      <w:caps/>
      <w:sz w:val="28"/>
      <w:lang w:val="en-GB" w:eastAsia="en-US"/>
    </w:rPr>
  </w:style>
  <w:style w:type="character" w:customStyle="1" w:styleId="NormalaftertitleChar0">
    <w:name w:val="Normal after title Char"/>
    <w:link w:val="Normalaftertitle0"/>
    <w:locked/>
    <w:rPr>
      <w:rFonts w:ascii="Times New Roman" w:hAnsi="Times New Roman"/>
      <w:sz w:val="24"/>
      <w:lang w:val="en-GB" w:eastAsia="en-US"/>
    </w:rPr>
  </w:style>
  <w:style w:type="character" w:customStyle="1" w:styleId="RecNoChar">
    <w:name w:val="Rec_No Char"/>
    <w:link w:val="RecNo"/>
    <w:uiPriority w:val="99"/>
    <w:locked/>
    <w:rPr>
      <w:rFonts w:ascii="Times New Roman" w:hAnsi="Times New Roman"/>
      <w:caps/>
      <w:sz w:val="28"/>
      <w:lang w:val="en-GB" w:eastAsia="en-US"/>
    </w:rPr>
  </w:style>
  <w:style w:type="character" w:customStyle="1" w:styleId="SourceChar">
    <w:name w:val="Source Char"/>
    <w:link w:val="Source"/>
    <w:uiPriority w:val="99"/>
    <w:locked/>
    <w:rPr>
      <w:rFonts w:ascii="Times New Roman" w:hAnsi="Times New Roman"/>
      <w:b/>
      <w:sz w:val="28"/>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HeadingbChar">
    <w:name w:val="Heading_b Char"/>
    <w:link w:val="Headingb"/>
    <w:uiPriority w:val="99"/>
    <w:locked/>
    <w:rPr>
      <w:rFonts w:ascii="Times" w:hAnsi="Times"/>
      <w:b/>
      <w:sz w:val="24"/>
      <w:lang w:val="en-GB" w:eastAsia="en-US"/>
    </w:rPr>
  </w:style>
  <w:style w:type="character" w:styleId="Hyperlink">
    <w:name w:val="Hyperlink"/>
    <w:basedOn w:val="DefaultParagraphFont"/>
    <w:uiPriority w:val="99"/>
    <w:rPr>
      <w:rFonts w:cs="Times New Roman"/>
      <w:color w:val="0000FF"/>
      <w:u w:val="none"/>
    </w:rPr>
  </w:style>
  <w:style w:type="paragraph" w:customStyle="1" w:styleId="AnnexHeader">
    <w:name w:val="Annex Header"/>
    <w:basedOn w:val="AnnexNo"/>
    <w:link w:val="AnnexHeaderChar"/>
    <w:uiPriority w:val="99"/>
  </w:style>
  <w:style w:type="character" w:customStyle="1" w:styleId="AnnexHeaderChar">
    <w:name w:val="Annex Header Char"/>
    <w:basedOn w:val="AnnexNoChar"/>
    <w:link w:val="AnnexHeader"/>
    <w:uiPriority w:val="99"/>
    <w:locked/>
    <w:rPr>
      <w:rFonts w:ascii="Times New Roman" w:eastAsia="MS Mincho" w:hAnsi="Times New Roman" w:cs="Times New Roman"/>
      <w:caps/>
      <w:sz w:val="28"/>
      <w:lang w:val="en-GB" w:eastAsia="en-US"/>
    </w:rPr>
  </w:style>
  <w:style w:type="paragraph" w:styleId="TOCHeading">
    <w:name w:val="TOC Heading"/>
    <w:basedOn w:val="Heading1"/>
    <w:next w:val="Normal"/>
    <w:uiPriority w:val="39"/>
    <w:qFormat/>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Pr>
      <w:rFonts w:ascii="Times New Roman" w:hAnsi="Times New Roman"/>
      <w:b/>
      <w:sz w:val="28"/>
      <w:lang w:val="en-GB" w:eastAsia="en-US"/>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Pr>
      <w:rFonts w:ascii="Times New Roman" w:hAnsi="Times New Roman"/>
      <w:b/>
      <w:sz w:val="24"/>
      <w:lang w:val="en-GB" w:eastAsia="en-US"/>
    </w:rPr>
  </w:style>
  <w:style w:type="paragraph" w:customStyle="1" w:styleId="AnnexNoTitle">
    <w:name w:val="Annex_NoTitle"/>
    <w:basedOn w:val="Normal"/>
    <w:next w:val="Normal"/>
    <w:link w:val="AnnexNoTitleChar"/>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Pr>
      <w:rFonts w:ascii="Times New Roman" w:eastAsia="Batang" w:hAnsi="Times New Roman"/>
      <w:b/>
      <w:sz w:val="28"/>
      <w:lang w:val="en-GB" w:eastAsia="en-US"/>
    </w:rPr>
  </w:style>
  <w:style w:type="paragraph" w:styleId="ListParagraph">
    <w:name w:val="List Paragraph"/>
    <w:basedOn w:val="Normal"/>
    <w:uiPriority w:val="34"/>
    <w:qFormat/>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Pr>
      <w:rFonts w:eastAsia="MS Mincho"/>
    </w:rPr>
  </w:style>
  <w:style w:type="paragraph" w:customStyle="1" w:styleId="Default">
    <w:name w:val="Default"/>
    <w:uiPriority w:val="99"/>
    <w:pPr>
      <w:suppressAutoHyphens/>
    </w:pPr>
    <w:rPr>
      <w:rFonts w:ascii="Times New Roman" w:hAnsi="Times New Roman"/>
      <w:color w:val="000000"/>
      <w:sz w:val="24"/>
      <w:szCs w:val="20"/>
      <w:lang w:val="en-US" w:eastAsia="nl-NL"/>
    </w:rPr>
  </w:style>
  <w:style w:type="paragraph" w:customStyle="1" w:styleId="2">
    <w:name w:val="Επικεφαλίδα 2"/>
    <w:aliases w:val="título 2"/>
    <w:next w:val="Normal"/>
    <w:uiPriority w:val="99"/>
    <w:pPr>
      <w:keepNext/>
      <w:keepLines/>
      <w:tabs>
        <w:tab w:val="left" w:pos="794"/>
        <w:tab w:val="left" w:pos="2127"/>
        <w:tab w:val="left" w:pos="2410"/>
        <w:tab w:val="left" w:pos="2921"/>
        <w:tab w:val="left" w:pos="3261"/>
      </w:tabs>
      <w:spacing w:before="320"/>
    </w:pPr>
    <w:rPr>
      <w:rFonts w:ascii="Times New Roman Bold" w:hAnsi="Times New Roman Bold"/>
      <w:color w:val="000000"/>
      <w:sz w:val="24"/>
      <w:szCs w:val="20"/>
      <w:lang w:val="en-GB" w:eastAsia="nl-NL"/>
    </w:rPr>
  </w:style>
  <w:style w:type="paragraph" w:customStyle="1" w:styleId="Char1CharChar1Char">
    <w:name w:val="Char1 Char Char1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pPr>
      <w:keepNext/>
      <w:spacing w:before="80" w:after="80"/>
      <w:jc w:val="center"/>
    </w:pPr>
    <w:rPr>
      <w:b/>
    </w:rPr>
  </w:style>
  <w:style w:type="paragraph" w:customStyle="1" w:styleId="TableText0">
    <w:name w:val="Table_Text"/>
    <w:basedOn w:val="Normal"/>
    <w:uiPriority w:val="9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StyleTOC1Before3pt">
    <w:name w:val="Style TOC 1 + Before:  3 pt"/>
    <w:basedOn w:val="TOC1"/>
    <w:uiPriority w:val="99"/>
    <w:pPr>
      <w:tabs>
        <w:tab w:val="clear" w:pos="567"/>
        <w:tab w:val="clear" w:pos="7938"/>
        <w:tab w:val="clear" w:pos="9526"/>
        <w:tab w:val="left" w:pos="964"/>
        <w:tab w:val="left" w:leader="dot" w:pos="8789"/>
        <w:tab w:val="right" w:pos="9639"/>
      </w:tabs>
      <w:spacing w:before="60"/>
      <w:ind w:left="680" w:right="851" w:hanging="680"/>
    </w:pPr>
    <w:rPr>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Pr>
      <w:b/>
      <w:sz w:val="24"/>
      <w:lang w:val="en-GB" w:eastAsia="en-US"/>
    </w:rPr>
  </w:style>
  <w:style w:type="paragraph" w:customStyle="1" w:styleId="tabletext1">
    <w:name w:val="tabletext"/>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Car">
    <w:name w:val="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1CharChar">
    <w:name w:val="Heading 1 Char Char"/>
    <w:uiPriority w:val="99"/>
    <w:rPr>
      <w:b/>
      <w:sz w:val="24"/>
      <w:lang w:val="en-GB" w:eastAsia="en-US"/>
    </w:rPr>
  </w:style>
  <w:style w:type="paragraph" w:customStyle="1" w:styleId="1CarCar">
    <w:name w:val="(文字) (文字)1 Car Car (文字) (文字)"/>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CarCharCharCarCar">
    <w:name w:val="Car Car Char Char Car 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1">
    <w:name w:val="Car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uiPriority w:val="99"/>
    <w:rPr>
      <w:rFonts w:cs="Times New Roman"/>
      <w:color w:val="800080"/>
      <w:u w:val="single"/>
    </w:rPr>
  </w:style>
  <w:style w:type="character" w:customStyle="1" w:styleId="ArttitleChar">
    <w:name w:val="Art_title Char"/>
    <w:link w:val="Arttitle"/>
    <w:uiPriority w:val="99"/>
    <w:locked/>
    <w:rPr>
      <w:rFonts w:ascii="Times New Roman" w:hAnsi="Times New Roman"/>
      <w:b/>
      <w:sz w:val="28"/>
      <w:lang w:val="en-GB" w:eastAsia="en-US"/>
    </w:rPr>
  </w:style>
  <w:style w:type="paragraph" w:styleId="EndnoteText">
    <w:name w:val="endnote text"/>
    <w:basedOn w:val="Normal"/>
    <w:link w:val="EndnoteTextChar1"/>
    <w:uiPriority w:val="99"/>
    <w:locked/>
    <w:pPr>
      <w:tabs>
        <w:tab w:val="clear" w:pos="1134"/>
        <w:tab w:val="clear" w:pos="1871"/>
        <w:tab w:val="clear" w:pos="2268"/>
      </w:tabs>
      <w:overflowPunct/>
      <w:autoSpaceDE/>
      <w:autoSpaceDN/>
      <w:adjustRightInd/>
      <w:spacing w:before="240"/>
      <w:jc w:val="both"/>
      <w:textAlignment w:val="auto"/>
    </w:pPr>
    <w:rPr>
      <w:rFonts w:ascii="Times" w:hAnsi="Times"/>
      <w:sz w:val="20"/>
      <w:lang w:val="en-US"/>
    </w:rPr>
  </w:style>
  <w:style w:type="character" w:customStyle="1" w:styleId="EndnoteTextChar">
    <w:name w:val="Endnote Text Char"/>
    <w:basedOn w:val="DefaultParagraphFont"/>
    <w:uiPriority w:val="99"/>
    <w:rPr>
      <w:rFonts w:ascii="Times New Roman" w:hAnsi="Times New Roman"/>
      <w:sz w:val="20"/>
      <w:szCs w:val="20"/>
      <w:lang w:val="en-GB" w:eastAsia="en-US"/>
    </w:rPr>
  </w:style>
  <w:style w:type="character" w:customStyle="1" w:styleId="EndnoteTextChar1">
    <w:name w:val="Endnote Text Char1"/>
    <w:link w:val="EndnoteText"/>
    <w:uiPriority w:val="99"/>
    <w:locked/>
    <w:rPr>
      <w:rFonts w:ascii="Times" w:hAnsi="Times"/>
      <w:sz w:val="20"/>
      <w:szCs w:val="20"/>
      <w:lang w:val="en-US" w:eastAsia="en-US"/>
    </w:rPr>
  </w:style>
  <w:style w:type="character" w:customStyle="1" w:styleId="TableheadChar">
    <w:name w:val="Table_head Char"/>
    <w:basedOn w:val="DefaultParagraphFont"/>
    <w:link w:val="Tablehead"/>
    <w:locked/>
    <w:rsid w:val="00D946AD"/>
    <w:rPr>
      <w:rFonts w:ascii="Times New Roman Bold" w:hAnsi="Times New Roman Bold"/>
      <w:b/>
      <w:sz w:val="20"/>
      <w:szCs w:val="20"/>
      <w:lang w:val="en-GB" w:eastAsia="en-US"/>
    </w:rPr>
  </w:style>
  <w:style w:type="table" w:styleId="TableGrid">
    <w:name w:val="Table Grid"/>
    <w:basedOn w:val="TableNormal"/>
    <w:uiPriority w:val="59"/>
    <w:rsid w:val="00D946AD"/>
    <w:pPr>
      <w:tabs>
        <w:tab w:val="left" w:pos="794"/>
        <w:tab w:val="left" w:pos="1191"/>
        <w:tab w:val="left" w:pos="1588"/>
        <w:tab w:val="left" w:pos="1985"/>
      </w:tabs>
      <w:overflowPunct w:val="0"/>
      <w:autoSpaceDE w:val="0"/>
      <w:autoSpaceDN w:val="0"/>
      <w:adjustRightInd w:val="0"/>
      <w:spacing w:before="120"/>
    </w:pPr>
    <w:rPr>
      <w:rFonts w:eastAsia="Batang"/>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qFormat/>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pPr>
      <w:spacing w:before="200"/>
      <w:outlineLvl w:val="1"/>
    </w:pPr>
    <w:rPr>
      <w:sz w:val="24"/>
    </w:rPr>
  </w:style>
  <w:style w:type="paragraph" w:styleId="Heading3">
    <w:name w:val="heading 3"/>
    <w:basedOn w:val="Heading1"/>
    <w:next w:val="Normal"/>
    <w:link w:val="Heading3Char1"/>
    <w:uiPriority w:val="99"/>
    <w:qFormat/>
    <w:pPr>
      <w:tabs>
        <w:tab w:val="clear" w:pos="1134"/>
      </w:tabs>
      <w:spacing w:before="200"/>
      <w:outlineLvl w:val="2"/>
    </w:pPr>
    <w:rPr>
      <w:sz w:val="24"/>
    </w:rPr>
  </w:style>
  <w:style w:type="paragraph" w:styleId="Heading4">
    <w:name w:val="heading 4"/>
    <w:basedOn w:val="Heading3"/>
    <w:next w:val="Normal"/>
    <w:link w:val="Heading4Char1"/>
    <w:uiPriority w:val="99"/>
    <w:qFormat/>
    <w:pPr>
      <w:outlineLvl w:val="3"/>
    </w:pPr>
  </w:style>
  <w:style w:type="paragraph" w:styleId="Heading5">
    <w:name w:val="heading 5"/>
    <w:basedOn w:val="Heading4"/>
    <w:next w:val="Normal"/>
    <w:link w:val="Heading5Char1"/>
    <w:uiPriority w:val="99"/>
    <w:qFormat/>
    <w:pPr>
      <w:outlineLvl w:val="4"/>
    </w:pPr>
  </w:style>
  <w:style w:type="paragraph" w:styleId="Heading6">
    <w:name w:val="heading 6"/>
    <w:basedOn w:val="Heading4"/>
    <w:next w:val="Normal"/>
    <w:link w:val="Heading6Char1"/>
    <w:uiPriority w:val="99"/>
    <w:qFormat/>
    <w:pPr>
      <w:outlineLvl w:val="5"/>
    </w:pPr>
  </w:style>
  <w:style w:type="paragraph" w:styleId="Heading7">
    <w:name w:val="heading 7"/>
    <w:basedOn w:val="Heading6"/>
    <w:next w:val="Normal"/>
    <w:link w:val="Heading7Char1"/>
    <w:uiPriority w:val="99"/>
    <w:qFormat/>
    <w:pPr>
      <w:outlineLvl w:val="6"/>
    </w:pPr>
  </w:style>
  <w:style w:type="paragraph" w:styleId="Heading8">
    <w:name w:val="heading 8"/>
    <w:basedOn w:val="Heading6"/>
    <w:next w:val="Normal"/>
    <w:link w:val="Heading8Char1"/>
    <w:uiPriority w:val="99"/>
    <w:qFormat/>
    <w:pPr>
      <w:outlineLvl w:val="7"/>
    </w:pPr>
  </w:style>
  <w:style w:type="paragraph" w:styleId="Heading9">
    <w:name w:val="heading 9"/>
    <w:basedOn w:val="Heading6"/>
    <w:next w:val="Normal"/>
    <w:link w:val="Heading9Char1"/>
    <w:uiPriority w:val="99"/>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ocked/>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eastAsia="MS Mincho" w:hAnsi="Tahoma" w:cs="Tahoma"/>
      <w:sz w:val="16"/>
      <w:szCs w:val="16"/>
      <w:lang w:val="en-GB" w:eastAsia="en-US"/>
    </w:rPr>
  </w:style>
  <w:style w:type="paragraph" w:customStyle="1" w:styleId="Normalaftertitle">
    <w:name w:val="Normal_after_title"/>
    <w:basedOn w:val="Normal"/>
    <w:next w:val="Normal"/>
    <w:link w:val="NormalaftertitleChar"/>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link w:val="ArttitleChar"/>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semiHidden/>
    <w:rPr>
      <w:rFonts w:cs="Times New Roman"/>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pPr>
      <w:keepNext w:val="0"/>
    </w:pPr>
  </w:style>
  <w:style w:type="paragraph" w:styleId="Footer">
    <w:name w:val="footer"/>
    <w:basedOn w:val="Normal"/>
    <w:link w:val="FooterChar1"/>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uiPriority w:val="99"/>
    <w:locked/>
    <w:rPr>
      <w:rFonts w:ascii="Times New Roman" w:hAnsi="Times New Roman" w:cs="Times New Roman"/>
      <w:sz w:val="20"/>
      <w:szCs w:val="20"/>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locked/>
    <w:rPr>
      <w:rFonts w:ascii="Times New Roman" w:hAnsi="Times New Roman" w:cs="Times New Roman"/>
      <w:sz w:val="20"/>
      <w:szCs w:val="20"/>
      <w:lang w:val="en-GB" w:eastAsia="en-US"/>
    </w:rPr>
  </w:style>
  <w:style w:type="paragraph" w:customStyle="1" w:styleId="Note">
    <w:name w:val="Note"/>
    <w:basedOn w:val="Normal"/>
    <w:uiPriority w:val="99"/>
    <w:pPr>
      <w:tabs>
        <w:tab w:val="left" w:pos="284"/>
      </w:tabs>
      <w:spacing w:before="80"/>
    </w:pPr>
  </w:style>
  <w:style w:type="paragraph" w:styleId="Header">
    <w:name w:val="header"/>
    <w:basedOn w:val="Normal"/>
    <w:link w:val="HeaderChar1"/>
    <w:uiPriority w:val="99"/>
    <w:pPr>
      <w:spacing w:before="0"/>
      <w:jc w:val="center"/>
    </w:pPr>
    <w:rPr>
      <w:sz w:val="18"/>
    </w:rPr>
  </w:style>
  <w:style w:type="character" w:customStyle="1" w:styleId="HeaderChar">
    <w:name w:val="Header Char"/>
    <w:basedOn w:val="DefaultParagraphFont"/>
    <w:uiPriority w:val="99"/>
    <w:semiHidden/>
    <w:locked/>
    <w:rPr>
      <w:rFonts w:ascii="Times New Roman" w:hAnsi="Times New Roman" w:cs="Times New Roman"/>
      <w:sz w:val="20"/>
      <w:szCs w:val="20"/>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Partref">
    <w:name w:val="Part_ref"/>
    <w:basedOn w:val="Annexref"/>
    <w:next w:val="Parttitle"/>
    <w:uiPriority w:val="99"/>
  </w:style>
  <w:style w:type="paragraph" w:customStyle="1" w:styleId="Parttitle">
    <w:name w:val="Part_title"/>
    <w:basedOn w:val="Annextitle"/>
    <w:next w:val="Normalaftertitle0"/>
    <w:uiPriority w:val="99"/>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pPr>
      <w:spacing w:before="120"/>
    </w:pPr>
  </w:style>
  <w:style w:type="paragraph" w:styleId="TOC3">
    <w:name w:val="toc 3"/>
    <w:basedOn w:val="TOC2"/>
    <w:uiPriority w:val="39"/>
    <w:qFormat/>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cs="Times New Roman"/>
      <w:b/>
    </w:rPr>
  </w:style>
  <w:style w:type="character" w:customStyle="1" w:styleId="Appref">
    <w:name w:val="App_ref"/>
    <w:basedOn w:val="DefaultParagraphFont"/>
    <w:uiPriority w:val="99"/>
    <w:rPr>
      <w:rFonts w:cs="Times New Roman"/>
    </w:rPr>
  </w:style>
  <w:style w:type="character" w:customStyle="1" w:styleId="Artdef">
    <w:name w:val="Art_def"/>
    <w:basedOn w:val="DefaultParagraphFont"/>
    <w:uiPriority w:val="99"/>
    <w:rPr>
      <w:rFonts w:ascii="Times New Roman" w:hAnsi="Times New Roman" w:cs="Times New Roman"/>
      <w:b/>
    </w:rPr>
  </w:style>
  <w:style w:type="character" w:customStyle="1" w:styleId="Artref">
    <w:name w:val="Art_ref"/>
    <w:basedOn w:val="DefaultParagraphFont"/>
    <w:uiPriority w:val="99"/>
    <w:rPr>
      <w:rFonts w:cs="Times New Roman"/>
    </w:rPr>
  </w:style>
  <w:style w:type="character" w:customStyle="1" w:styleId="Recdef">
    <w:name w:val="Rec_def"/>
    <w:basedOn w:val="DefaultParagraphFont"/>
    <w:uiPriority w:val="99"/>
    <w:rPr>
      <w:rFonts w:cs="Times New Roman"/>
      <w:b/>
    </w:rPr>
  </w:style>
  <w:style w:type="character" w:customStyle="1" w:styleId="Resdef">
    <w:name w:val="Res_def"/>
    <w:basedOn w:val="DefaultParagraphFont"/>
    <w:uiPriority w:val="99"/>
    <w:rPr>
      <w:rFonts w:ascii="Times New Roman" w:hAnsi="Times New Roman" w:cs="Times New Roman"/>
      <w:b/>
    </w:rPr>
  </w:style>
  <w:style w:type="character" w:customStyle="1" w:styleId="Tablefreq">
    <w:name w:val="Table_freq"/>
    <w:basedOn w:val="DefaultParagraphFont"/>
    <w:uiPriority w:val="99"/>
    <w:rPr>
      <w:rFonts w:cs="Times New Roman"/>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Figure">
    <w:name w:val="Figure"/>
    <w:basedOn w:val="Normal"/>
    <w:next w:val="Figuretitle"/>
    <w:uiPriority w:val="99"/>
    <w:pPr>
      <w:keepNext/>
      <w:keepLines/>
      <w:jc w:val="center"/>
    </w:pPr>
  </w:style>
  <w:style w:type="character" w:styleId="PageNumber">
    <w:name w:val="page number"/>
    <w:basedOn w:val="DefaultParagraphFont"/>
    <w:uiPriority w:val="99"/>
    <w:rPr>
      <w:rFonts w:cs="Times New Roman"/>
    </w:rPr>
  </w:style>
  <w:style w:type="paragraph" w:customStyle="1" w:styleId="Figuretitle">
    <w:name w:val="Figure_title"/>
    <w:basedOn w:val="Tabletitle"/>
    <w:next w:val="Normal"/>
    <w:uiPriority w:val="99"/>
    <w:pPr>
      <w:spacing w:after="480"/>
    </w:pPr>
  </w:style>
  <w:style w:type="paragraph" w:customStyle="1" w:styleId="FigureNo">
    <w:name w:val="Figure_No"/>
    <w:basedOn w:val="Normal"/>
    <w:next w:val="Figuretitle"/>
    <w:uiPriority w:val="99"/>
    <w:pPr>
      <w:keepNext/>
      <w:keepLines/>
      <w:spacing w:before="480" w:after="120"/>
      <w:jc w:val="center"/>
    </w:pPr>
    <w:rPr>
      <w:caps/>
      <w:sz w:val="20"/>
    </w:rPr>
  </w:style>
  <w:style w:type="paragraph" w:customStyle="1" w:styleId="AnnexNo">
    <w:name w:val="Annex_No"/>
    <w:basedOn w:val="Normal"/>
    <w:next w:val="Normal"/>
    <w:link w:val="AnnexNoChar"/>
    <w:pPr>
      <w:keepNext/>
      <w:keepLines/>
      <w:spacing w:before="480" w:after="80"/>
      <w:jc w:val="center"/>
    </w:pPr>
    <w:rPr>
      <w:caps/>
      <w:sz w:val="28"/>
    </w:rPr>
  </w:style>
  <w:style w:type="paragraph" w:customStyle="1" w:styleId="Annexref">
    <w:name w:val="Annex_ref"/>
    <w:basedOn w:val="Normal"/>
    <w:next w:val="Normal"/>
    <w:uiPriority w:val="99"/>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pPr>
      <w:ind w:left="1134"/>
    </w:p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customStyle="1" w:styleId="Normalaftertitle0">
    <w:name w:val="Normal after title"/>
    <w:basedOn w:val="Normal"/>
    <w:next w:val="Normal"/>
    <w:link w:val="NormalaftertitleChar0"/>
    <w:pPr>
      <w:spacing w:before="280"/>
    </w:p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Pr>
      <w:rFonts w:ascii="Times New Roman" w:hAnsi="Times New Roman"/>
      <w:b/>
      <w:sz w:val="24"/>
      <w:lang w:val="en-GB" w:eastAsia="en-US"/>
    </w:rPr>
  </w:style>
  <w:style w:type="character" w:customStyle="1" w:styleId="Heading3Char1">
    <w:name w:val="Heading 3 Char1"/>
    <w:link w:val="Heading3"/>
    <w:uiPriority w:val="99"/>
    <w:locked/>
    <w:rPr>
      <w:rFonts w:ascii="Times New Roman" w:hAnsi="Times New Roman"/>
      <w:b/>
      <w:sz w:val="24"/>
      <w:lang w:val="en-GB" w:eastAsia="en-US"/>
    </w:rPr>
  </w:style>
  <w:style w:type="character" w:customStyle="1" w:styleId="Heading4Char1">
    <w:name w:val="Heading 4 Char1"/>
    <w:link w:val="Heading4"/>
    <w:uiPriority w:val="99"/>
    <w:locked/>
    <w:rPr>
      <w:rFonts w:ascii="Times New Roman" w:hAnsi="Times New Roman"/>
      <w:b/>
      <w:sz w:val="24"/>
      <w:lang w:val="en-GB" w:eastAsia="en-US"/>
    </w:rPr>
  </w:style>
  <w:style w:type="character" w:customStyle="1" w:styleId="Heading5Char1">
    <w:name w:val="Heading 5 Char1"/>
    <w:link w:val="Heading5"/>
    <w:uiPriority w:val="99"/>
    <w:locked/>
    <w:rPr>
      <w:rFonts w:ascii="Times New Roman" w:hAnsi="Times New Roman"/>
      <w:b/>
      <w:sz w:val="24"/>
      <w:lang w:val="en-GB" w:eastAsia="en-US"/>
    </w:rPr>
  </w:style>
  <w:style w:type="character" w:customStyle="1" w:styleId="Heading6Char1">
    <w:name w:val="Heading 6 Char1"/>
    <w:link w:val="Heading6"/>
    <w:uiPriority w:val="99"/>
    <w:locked/>
    <w:rPr>
      <w:rFonts w:ascii="Times New Roman" w:hAnsi="Times New Roman"/>
      <w:b/>
      <w:sz w:val="24"/>
      <w:lang w:val="en-GB" w:eastAsia="en-US"/>
    </w:rPr>
  </w:style>
  <w:style w:type="character" w:customStyle="1" w:styleId="Heading7Char1">
    <w:name w:val="Heading 7 Char1"/>
    <w:link w:val="Heading7"/>
    <w:uiPriority w:val="99"/>
    <w:locked/>
    <w:rPr>
      <w:rFonts w:ascii="Times New Roman" w:hAnsi="Times New Roman"/>
      <w:b/>
      <w:sz w:val="24"/>
      <w:lang w:val="en-GB" w:eastAsia="en-US"/>
    </w:rPr>
  </w:style>
  <w:style w:type="character" w:customStyle="1" w:styleId="Heading8Char1">
    <w:name w:val="Heading 8 Char1"/>
    <w:link w:val="Heading8"/>
    <w:uiPriority w:val="99"/>
    <w:locked/>
    <w:rPr>
      <w:rFonts w:ascii="Times New Roman" w:hAnsi="Times New Roman"/>
      <w:b/>
      <w:sz w:val="24"/>
      <w:lang w:val="en-GB" w:eastAsia="en-US"/>
    </w:rPr>
  </w:style>
  <w:style w:type="character" w:customStyle="1" w:styleId="Heading9Char1">
    <w:name w:val="Heading 9 Char1"/>
    <w:link w:val="Heading9"/>
    <w:uiPriority w:val="99"/>
    <w:locked/>
    <w:rPr>
      <w:rFonts w:ascii="Times New Roman" w:hAnsi="Times New Roman"/>
      <w:b/>
      <w:sz w:val="24"/>
      <w:lang w:val="en-GB" w:eastAsia="en-US"/>
    </w:rPr>
  </w:style>
  <w:style w:type="character" w:customStyle="1" w:styleId="NormalaftertitleChar">
    <w:name w:val="Normal_after_title Char"/>
    <w:link w:val="Normalaftertitle"/>
    <w:uiPriority w:val="99"/>
    <w:locked/>
    <w:rPr>
      <w:rFonts w:ascii="Times New Roman" w:hAnsi="Times New Roman"/>
      <w:sz w:val="24"/>
      <w:lang w:val="en-GB" w:eastAsia="en-US"/>
    </w:rPr>
  </w:style>
  <w:style w:type="character" w:customStyle="1" w:styleId="enumlev1Char">
    <w:name w:val="enumlev1 Char"/>
    <w:link w:val="enumlev1"/>
    <w:locked/>
    <w:rPr>
      <w:rFonts w:ascii="Times New Roman" w:hAnsi="Times New Roman"/>
      <w:sz w:val="24"/>
      <w:lang w:val="en-GB" w:eastAsia="en-US"/>
    </w:rPr>
  </w:style>
  <w:style w:type="character" w:customStyle="1" w:styleId="TabletextChar">
    <w:name w:val="Table_text Char"/>
    <w:link w:val="Tabletext"/>
    <w:locked/>
    <w:rPr>
      <w:rFonts w:ascii="Times New Roman" w:hAnsi="Times New Roman"/>
      <w:lang w:val="en-GB" w:eastAsia="en-US"/>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ooterChar1">
    <w:name w:val="Footer Char1"/>
    <w:link w:val="Footer"/>
    <w:uiPriority w:val="99"/>
    <w:locked/>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Pr>
      <w:rFonts w:ascii="Times New Roman" w:hAnsi="Times New Roman"/>
      <w:sz w:val="24"/>
      <w:lang w:val="en-GB" w:eastAsia="en-US"/>
    </w:rPr>
  </w:style>
  <w:style w:type="character" w:customStyle="1" w:styleId="HeaderChar1">
    <w:name w:val="Header Char1"/>
    <w:link w:val="Header"/>
    <w:uiPriority w:val="99"/>
    <w:locked/>
    <w:rPr>
      <w:rFonts w:ascii="Times New Roman" w:hAnsi="Times New Roman"/>
      <w:sz w:val="18"/>
      <w:lang w:val="en-GB" w:eastAsia="en-US"/>
    </w:rPr>
  </w:style>
  <w:style w:type="character" w:customStyle="1" w:styleId="AnnexNoChar">
    <w:name w:val="Annex_No Char"/>
    <w:link w:val="AnnexNo"/>
    <w:locked/>
    <w:rPr>
      <w:rFonts w:ascii="Times New Roman" w:hAnsi="Times New Roman"/>
      <w:caps/>
      <w:sz w:val="28"/>
      <w:lang w:val="en-GB" w:eastAsia="en-US"/>
    </w:rPr>
  </w:style>
  <w:style w:type="character" w:customStyle="1" w:styleId="NormalaftertitleChar0">
    <w:name w:val="Normal after title Char"/>
    <w:link w:val="Normalaftertitle0"/>
    <w:locked/>
    <w:rPr>
      <w:rFonts w:ascii="Times New Roman" w:hAnsi="Times New Roman"/>
      <w:sz w:val="24"/>
      <w:lang w:val="en-GB" w:eastAsia="en-US"/>
    </w:rPr>
  </w:style>
  <w:style w:type="character" w:customStyle="1" w:styleId="RecNoChar">
    <w:name w:val="Rec_No Char"/>
    <w:link w:val="RecNo"/>
    <w:uiPriority w:val="99"/>
    <w:locked/>
    <w:rPr>
      <w:rFonts w:ascii="Times New Roman" w:hAnsi="Times New Roman"/>
      <w:caps/>
      <w:sz w:val="28"/>
      <w:lang w:val="en-GB" w:eastAsia="en-US"/>
    </w:rPr>
  </w:style>
  <w:style w:type="character" w:customStyle="1" w:styleId="SourceChar">
    <w:name w:val="Source Char"/>
    <w:link w:val="Source"/>
    <w:uiPriority w:val="99"/>
    <w:locked/>
    <w:rPr>
      <w:rFonts w:ascii="Times New Roman" w:hAnsi="Times New Roman"/>
      <w:b/>
      <w:sz w:val="28"/>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HeadingbChar">
    <w:name w:val="Heading_b Char"/>
    <w:link w:val="Headingb"/>
    <w:uiPriority w:val="99"/>
    <w:locked/>
    <w:rPr>
      <w:rFonts w:ascii="Times" w:hAnsi="Times"/>
      <w:b/>
      <w:sz w:val="24"/>
      <w:lang w:val="en-GB" w:eastAsia="en-US"/>
    </w:rPr>
  </w:style>
  <w:style w:type="character" w:styleId="Hyperlink">
    <w:name w:val="Hyperlink"/>
    <w:basedOn w:val="DefaultParagraphFont"/>
    <w:uiPriority w:val="99"/>
    <w:rPr>
      <w:rFonts w:cs="Times New Roman"/>
      <w:color w:val="0000FF"/>
      <w:u w:val="none"/>
    </w:rPr>
  </w:style>
  <w:style w:type="paragraph" w:customStyle="1" w:styleId="AnnexHeader">
    <w:name w:val="Annex Header"/>
    <w:basedOn w:val="AnnexNo"/>
    <w:link w:val="AnnexHeaderChar"/>
    <w:uiPriority w:val="99"/>
  </w:style>
  <w:style w:type="character" w:customStyle="1" w:styleId="AnnexHeaderChar">
    <w:name w:val="Annex Header Char"/>
    <w:basedOn w:val="AnnexNoChar"/>
    <w:link w:val="AnnexHeader"/>
    <w:uiPriority w:val="99"/>
    <w:locked/>
    <w:rPr>
      <w:rFonts w:ascii="Times New Roman" w:eastAsia="MS Mincho" w:hAnsi="Times New Roman" w:cs="Times New Roman"/>
      <w:caps/>
      <w:sz w:val="28"/>
      <w:lang w:val="en-GB" w:eastAsia="en-US"/>
    </w:rPr>
  </w:style>
  <w:style w:type="paragraph" w:styleId="TOCHeading">
    <w:name w:val="TOC Heading"/>
    <w:basedOn w:val="Heading1"/>
    <w:next w:val="Normal"/>
    <w:uiPriority w:val="39"/>
    <w:qFormat/>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Pr>
      <w:rFonts w:ascii="Times New Roman" w:hAnsi="Times New Roman"/>
      <w:b/>
      <w:sz w:val="28"/>
      <w:lang w:val="en-GB" w:eastAsia="en-US"/>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Pr>
      <w:rFonts w:ascii="Times New Roman" w:hAnsi="Times New Roman"/>
      <w:b/>
      <w:sz w:val="24"/>
      <w:lang w:val="en-GB" w:eastAsia="en-US"/>
    </w:rPr>
  </w:style>
  <w:style w:type="paragraph" w:customStyle="1" w:styleId="AnnexNoTitle">
    <w:name w:val="Annex_NoTitle"/>
    <w:basedOn w:val="Normal"/>
    <w:next w:val="Normal"/>
    <w:link w:val="AnnexNoTitleChar"/>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Pr>
      <w:rFonts w:ascii="Times New Roman" w:eastAsia="Batang" w:hAnsi="Times New Roman"/>
      <w:b/>
      <w:sz w:val="28"/>
      <w:lang w:val="en-GB" w:eastAsia="en-US"/>
    </w:rPr>
  </w:style>
  <w:style w:type="paragraph" w:styleId="ListParagraph">
    <w:name w:val="List Paragraph"/>
    <w:basedOn w:val="Normal"/>
    <w:uiPriority w:val="34"/>
    <w:qFormat/>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Pr>
      <w:rFonts w:eastAsia="MS Mincho"/>
    </w:rPr>
  </w:style>
  <w:style w:type="paragraph" w:customStyle="1" w:styleId="Default">
    <w:name w:val="Default"/>
    <w:uiPriority w:val="99"/>
    <w:pPr>
      <w:suppressAutoHyphens/>
    </w:pPr>
    <w:rPr>
      <w:rFonts w:ascii="Times New Roman" w:hAnsi="Times New Roman"/>
      <w:color w:val="000000"/>
      <w:sz w:val="24"/>
      <w:szCs w:val="20"/>
      <w:lang w:val="en-US" w:eastAsia="nl-NL"/>
    </w:rPr>
  </w:style>
  <w:style w:type="paragraph" w:customStyle="1" w:styleId="2">
    <w:name w:val="Επικεφαλίδα 2"/>
    <w:aliases w:val="título 2"/>
    <w:next w:val="Normal"/>
    <w:uiPriority w:val="99"/>
    <w:pPr>
      <w:keepNext/>
      <w:keepLines/>
      <w:tabs>
        <w:tab w:val="left" w:pos="794"/>
        <w:tab w:val="left" w:pos="2127"/>
        <w:tab w:val="left" w:pos="2410"/>
        <w:tab w:val="left" w:pos="2921"/>
        <w:tab w:val="left" w:pos="3261"/>
      </w:tabs>
      <w:spacing w:before="320"/>
    </w:pPr>
    <w:rPr>
      <w:rFonts w:ascii="Times New Roman Bold" w:hAnsi="Times New Roman Bold"/>
      <w:color w:val="000000"/>
      <w:sz w:val="24"/>
      <w:szCs w:val="20"/>
      <w:lang w:val="en-GB" w:eastAsia="nl-NL"/>
    </w:rPr>
  </w:style>
  <w:style w:type="paragraph" w:customStyle="1" w:styleId="Char1CharChar1Char">
    <w:name w:val="Char1 Char Char1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pPr>
      <w:keepNext/>
      <w:spacing w:before="80" w:after="80"/>
      <w:jc w:val="center"/>
    </w:pPr>
    <w:rPr>
      <w:b/>
    </w:rPr>
  </w:style>
  <w:style w:type="paragraph" w:customStyle="1" w:styleId="TableText0">
    <w:name w:val="Table_Text"/>
    <w:basedOn w:val="Normal"/>
    <w:uiPriority w:val="9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StyleTOC1Before3pt">
    <w:name w:val="Style TOC 1 + Before:  3 pt"/>
    <w:basedOn w:val="TOC1"/>
    <w:uiPriority w:val="99"/>
    <w:pPr>
      <w:tabs>
        <w:tab w:val="clear" w:pos="567"/>
        <w:tab w:val="clear" w:pos="7938"/>
        <w:tab w:val="clear" w:pos="9526"/>
        <w:tab w:val="left" w:pos="964"/>
        <w:tab w:val="left" w:leader="dot" w:pos="8789"/>
        <w:tab w:val="right" w:pos="9639"/>
      </w:tabs>
      <w:spacing w:before="60"/>
      <w:ind w:left="680" w:right="851" w:hanging="680"/>
    </w:pPr>
    <w:rPr>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Pr>
      <w:b/>
      <w:sz w:val="24"/>
      <w:lang w:val="en-GB" w:eastAsia="en-US"/>
    </w:rPr>
  </w:style>
  <w:style w:type="paragraph" w:customStyle="1" w:styleId="tabletext1">
    <w:name w:val="tabletext"/>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Car">
    <w:name w:val="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1CharChar">
    <w:name w:val="Heading 1 Char Char"/>
    <w:uiPriority w:val="99"/>
    <w:rPr>
      <w:b/>
      <w:sz w:val="24"/>
      <w:lang w:val="en-GB" w:eastAsia="en-US"/>
    </w:rPr>
  </w:style>
  <w:style w:type="paragraph" w:customStyle="1" w:styleId="1CarCar">
    <w:name w:val="(文字) (文字)1 Car Car (文字) (文字)"/>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CarCharCharCarCar">
    <w:name w:val="Car Car Char Char Car 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1">
    <w:name w:val="Car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uiPriority w:val="99"/>
    <w:rPr>
      <w:rFonts w:cs="Times New Roman"/>
      <w:color w:val="800080"/>
      <w:u w:val="single"/>
    </w:rPr>
  </w:style>
  <w:style w:type="character" w:customStyle="1" w:styleId="ArttitleChar">
    <w:name w:val="Art_title Char"/>
    <w:link w:val="Arttitle"/>
    <w:uiPriority w:val="99"/>
    <w:locked/>
    <w:rPr>
      <w:rFonts w:ascii="Times New Roman" w:hAnsi="Times New Roman"/>
      <w:b/>
      <w:sz w:val="28"/>
      <w:lang w:val="en-GB" w:eastAsia="en-US"/>
    </w:rPr>
  </w:style>
  <w:style w:type="paragraph" w:styleId="EndnoteText">
    <w:name w:val="endnote text"/>
    <w:basedOn w:val="Normal"/>
    <w:link w:val="EndnoteTextChar1"/>
    <w:uiPriority w:val="99"/>
    <w:locked/>
    <w:pPr>
      <w:tabs>
        <w:tab w:val="clear" w:pos="1134"/>
        <w:tab w:val="clear" w:pos="1871"/>
        <w:tab w:val="clear" w:pos="2268"/>
      </w:tabs>
      <w:overflowPunct/>
      <w:autoSpaceDE/>
      <w:autoSpaceDN/>
      <w:adjustRightInd/>
      <w:spacing w:before="240"/>
      <w:jc w:val="both"/>
      <w:textAlignment w:val="auto"/>
    </w:pPr>
    <w:rPr>
      <w:rFonts w:ascii="Times" w:hAnsi="Times"/>
      <w:sz w:val="20"/>
      <w:lang w:val="en-US"/>
    </w:rPr>
  </w:style>
  <w:style w:type="character" w:customStyle="1" w:styleId="EndnoteTextChar">
    <w:name w:val="Endnote Text Char"/>
    <w:basedOn w:val="DefaultParagraphFont"/>
    <w:uiPriority w:val="99"/>
    <w:rPr>
      <w:rFonts w:ascii="Times New Roman" w:hAnsi="Times New Roman"/>
      <w:sz w:val="20"/>
      <w:szCs w:val="20"/>
      <w:lang w:val="en-GB" w:eastAsia="en-US"/>
    </w:rPr>
  </w:style>
  <w:style w:type="character" w:customStyle="1" w:styleId="EndnoteTextChar1">
    <w:name w:val="Endnote Text Char1"/>
    <w:link w:val="EndnoteText"/>
    <w:uiPriority w:val="99"/>
    <w:locked/>
    <w:rPr>
      <w:rFonts w:ascii="Times" w:hAnsi="Times"/>
      <w:sz w:val="20"/>
      <w:szCs w:val="20"/>
      <w:lang w:val="en-US" w:eastAsia="en-US"/>
    </w:rPr>
  </w:style>
  <w:style w:type="character" w:customStyle="1" w:styleId="TableheadChar">
    <w:name w:val="Table_head Char"/>
    <w:basedOn w:val="DefaultParagraphFont"/>
    <w:link w:val="Tablehead"/>
    <w:locked/>
    <w:rsid w:val="00D946AD"/>
    <w:rPr>
      <w:rFonts w:ascii="Times New Roman Bold" w:hAnsi="Times New Roman Bold"/>
      <w:b/>
      <w:sz w:val="20"/>
      <w:szCs w:val="20"/>
      <w:lang w:val="en-GB" w:eastAsia="en-US"/>
    </w:rPr>
  </w:style>
  <w:style w:type="table" w:styleId="TableGrid">
    <w:name w:val="Table Grid"/>
    <w:basedOn w:val="TableNormal"/>
    <w:uiPriority w:val="59"/>
    <w:rsid w:val="00D946AD"/>
    <w:pPr>
      <w:tabs>
        <w:tab w:val="left" w:pos="794"/>
        <w:tab w:val="left" w:pos="1191"/>
        <w:tab w:val="left" w:pos="1588"/>
        <w:tab w:val="left" w:pos="1985"/>
      </w:tabs>
      <w:overflowPunct w:val="0"/>
      <w:autoSpaceDE w:val="0"/>
      <w:autoSpaceDN w:val="0"/>
      <w:adjustRightInd w:val="0"/>
      <w:spacing w:before="120"/>
    </w:pPr>
    <w:rPr>
      <w:rFonts w:eastAsia="Batang"/>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0093">
      <w:bodyDiv w:val="1"/>
      <w:marLeft w:val="0"/>
      <w:marRight w:val="0"/>
      <w:marTop w:val="0"/>
      <w:marBottom w:val="0"/>
      <w:divBdr>
        <w:top w:val="none" w:sz="0" w:space="0" w:color="auto"/>
        <w:left w:val="none" w:sz="0" w:space="0" w:color="auto"/>
        <w:bottom w:val="none" w:sz="0" w:space="0" w:color="auto"/>
        <w:right w:val="none" w:sz="0" w:space="0" w:color="auto"/>
      </w:divBdr>
    </w:div>
    <w:div w:id="992870553">
      <w:bodyDiv w:val="1"/>
      <w:marLeft w:val="0"/>
      <w:marRight w:val="0"/>
      <w:marTop w:val="0"/>
      <w:marBottom w:val="0"/>
      <w:divBdr>
        <w:top w:val="none" w:sz="0" w:space="0" w:color="auto"/>
        <w:left w:val="none" w:sz="0" w:space="0" w:color="auto"/>
        <w:bottom w:val="none" w:sz="0" w:space="0" w:color="auto"/>
        <w:right w:val="none" w:sz="0" w:space="0" w:color="auto"/>
      </w:divBdr>
    </w:div>
    <w:div w:id="20797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2-WP5A-140519-TD-0238/en" TargetMode="External"/><Relationship Id="rId21" Type="http://schemas.openxmlformats.org/officeDocument/2006/relationships/hyperlink" Target="http://www.itu.int/md/R12-WP5A-C-0488/en" TargetMode="External"/><Relationship Id="rId42" Type="http://schemas.openxmlformats.org/officeDocument/2006/relationships/hyperlink" Target="http://www.itu.int/md/R12-WP5A-C-0418/en" TargetMode="External"/><Relationship Id="rId63" Type="http://schemas.openxmlformats.org/officeDocument/2006/relationships/hyperlink" Target="http://www.itu.int/md/R12-WP5A-C-0478/en" TargetMode="External"/><Relationship Id="rId84" Type="http://schemas.openxmlformats.org/officeDocument/2006/relationships/hyperlink" Target="http://www.itu.int/md/R12-WP5A-C-0421/en" TargetMode="External"/><Relationship Id="rId138" Type="http://schemas.openxmlformats.org/officeDocument/2006/relationships/hyperlink" Target="http://www.itu.int/md/dologin_md.asp?lang=en&amp;id=R12-WP5A-C-0421!N15!MSW-E" TargetMode="External"/><Relationship Id="rId159" Type="http://schemas.openxmlformats.org/officeDocument/2006/relationships/hyperlink" Target="http://www.itu.int/md/R12-WP5A-C-0518/en" TargetMode="External"/><Relationship Id="rId170" Type="http://schemas.openxmlformats.org/officeDocument/2006/relationships/hyperlink" Target="http://www.itu.int/md/R12-WP5A-C-0428/en" TargetMode="External"/><Relationship Id="rId191" Type="http://schemas.openxmlformats.org/officeDocument/2006/relationships/hyperlink" Target="http://www.itu.int/md/R12-WP5A-C-0433/en" TargetMode="External"/><Relationship Id="rId205" Type="http://schemas.openxmlformats.org/officeDocument/2006/relationships/hyperlink" Target="http://www.itu.int/md/dologin_md.asp?lang=en&amp;id=R12-WP5A-C-0421!N19" TargetMode="External"/><Relationship Id="rId226" Type="http://schemas.openxmlformats.org/officeDocument/2006/relationships/hyperlink" Target="http://www.itu.int/md/R12-WP5A-C-0079/en" TargetMode="External"/><Relationship Id="rId247" Type="http://schemas.openxmlformats.org/officeDocument/2006/relationships/footer" Target="footer2.xml"/><Relationship Id="rId107" Type="http://schemas.openxmlformats.org/officeDocument/2006/relationships/hyperlink" Target="http://www.itu.int/md/dologin_md.asp?lang=en&amp;id=R12-WP5A-C-0421!N07!MSW-E" TargetMode="External"/><Relationship Id="rId11" Type="http://schemas.openxmlformats.org/officeDocument/2006/relationships/endnotes" Target="endnotes.xml"/><Relationship Id="rId32" Type="http://schemas.openxmlformats.org/officeDocument/2006/relationships/hyperlink" Target="http://www.itu.int/md/R12-WP5A-C-0431/en" TargetMode="External"/><Relationship Id="rId53" Type="http://schemas.openxmlformats.org/officeDocument/2006/relationships/hyperlink" Target="http://www.itu.int/md/R12-WP5A-C-0421/en" TargetMode="External"/><Relationship Id="rId74" Type="http://schemas.openxmlformats.org/officeDocument/2006/relationships/hyperlink" Target="http://www.itu.int/md/R12-WP5A-C-0463/en" TargetMode="External"/><Relationship Id="rId128" Type="http://schemas.openxmlformats.org/officeDocument/2006/relationships/hyperlink" Target="http://www.itu.int/md/R12-WP5A-C-0490/en" TargetMode="External"/><Relationship Id="rId149" Type="http://schemas.openxmlformats.org/officeDocument/2006/relationships/hyperlink" Target="http://www.itu.int/md/R12-WP5A-C-0442/en" TargetMode="External"/><Relationship Id="rId5" Type="http://schemas.openxmlformats.org/officeDocument/2006/relationships/numbering" Target="numbering.xml"/><Relationship Id="rId95" Type="http://schemas.openxmlformats.org/officeDocument/2006/relationships/hyperlink" Target="http://www.itu.int/md/R12-WP5A-C-0079" TargetMode="External"/><Relationship Id="rId160" Type="http://schemas.openxmlformats.org/officeDocument/2006/relationships/hyperlink" Target="http://www.itu.int/md/R12-WP5A-C-0519/en" TargetMode="External"/><Relationship Id="rId181" Type="http://schemas.openxmlformats.org/officeDocument/2006/relationships/hyperlink" Target="http://www.itu.int/md/R12-WP5A-C-0426/en" TargetMode="External"/><Relationship Id="rId216" Type="http://schemas.openxmlformats.org/officeDocument/2006/relationships/hyperlink" Target="http://ifa.itu.int/t/fg/innovation/docs/1401-tun/out/innovation-o-014-New%20standardization%20activities%20for%20ITU-T.docx" TargetMode="External"/><Relationship Id="rId237" Type="http://schemas.openxmlformats.org/officeDocument/2006/relationships/hyperlink" Target="http://www.itu.int/rec/R-REC-M.1222/en" TargetMode="External"/><Relationship Id="rId22" Type="http://schemas.openxmlformats.org/officeDocument/2006/relationships/hyperlink" Target="http://www.itu.int/md/R12-WP5A-C-0493/en" TargetMode="External"/><Relationship Id="rId43" Type="http://schemas.openxmlformats.org/officeDocument/2006/relationships/hyperlink" Target="http://www.itu.int/md/R12-WP5A-C-0531/en" TargetMode="External"/><Relationship Id="rId64" Type="http://schemas.openxmlformats.org/officeDocument/2006/relationships/hyperlink" Target="http://www.itu.int/md/R12-WP5A-C-0506/en" TargetMode="External"/><Relationship Id="rId118" Type="http://schemas.openxmlformats.org/officeDocument/2006/relationships/hyperlink" Target="http://www.itu.int/md/dologin_md.asp?lang=en&amp;id=R12-WP5A-C-0421!N07!MSW-E" TargetMode="External"/><Relationship Id="rId139" Type="http://schemas.openxmlformats.org/officeDocument/2006/relationships/hyperlink" Target="http://www.itu.int/md/R12-WP5A-C-0458/en" TargetMode="External"/><Relationship Id="rId85" Type="http://schemas.openxmlformats.org/officeDocument/2006/relationships/hyperlink" Target="http://www.itu.int/md/dologin_md.asp?lang=en&amp;id=R12-WP5A-C-0421!N11!MSW-E" TargetMode="External"/><Relationship Id="rId150" Type="http://schemas.openxmlformats.org/officeDocument/2006/relationships/hyperlink" Target="http://www.itu.int/md/R12-WP5A-C-0464/en" TargetMode="External"/><Relationship Id="rId171" Type="http://schemas.openxmlformats.org/officeDocument/2006/relationships/hyperlink" Target="http://www.itu.int/md/R12-WP5A-C-0433/en" TargetMode="External"/><Relationship Id="rId192" Type="http://schemas.openxmlformats.org/officeDocument/2006/relationships/hyperlink" Target="http://www.itu.int/md/R12-WP5A-C-0437/en" TargetMode="External"/><Relationship Id="rId206" Type="http://schemas.openxmlformats.org/officeDocument/2006/relationships/hyperlink" Target="http://www.itu.int/md/R12-WP5A-C-0427/en" TargetMode="External"/><Relationship Id="rId227" Type="http://schemas.openxmlformats.org/officeDocument/2006/relationships/hyperlink" Target="mailto:sa-imata@kddi.com" TargetMode="External"/><Relationship Id="rId248" Type="http://schemas.openxmlformats.org/officeDocument/2006/relationships/fontTable" Target="fontTable.xml"/><Relationship Id="rId12" Type="http://schemas.openxmlformats.org/officeDocument/2006/relationships/image" Target="media/image1.png"/><Relationship Id="rId17" Type="http://schemas.openxmlformats.org/officeDocument/2006/relationships/hyperlink" Target="http://www.itu.int/md/dologin_md.asp?lang=en&amp;id=R12-WP5A-C-0421!N05!MSW-E" TargetMode="External"/><Relationship Id="rId33" Type="http://schemas.openxmlformats.org/officeDocument/2006/relationships/hyperlink" Target="http://www.itu.int/md/R12-WP5A-C-0432/en" TargetMode="External"/><Relationship Id="rId38" Type="http://schemas.openxmlformats.org/officeDocument/2006/relationships/hyperlink" Target="http://www.itu.int/md/R12-WP5A-C-0476/en" TargetMode="External"/><Relationship Id="rId59" Type="http://schemas.openxmlformats.org/officeDocument/2006/relationships/hyperlink" Target="http://www.itu.int/md/R12-WP5A-C-0452/en" TargetMode="External"/><Relationship Id="rId103" Type="http://schemas.openxmlformats.org/officeDocument/2006/relationships/hyperlink" Target="http://www.itu.int/md/R12-WP5A-C-0442/en" TargetMode="External"/><Relationship Id="rId108" Type="http://schemas.openxmlformats.org/officeDocument/2006/relationships/hyperlink" Target="http://www.itu.int/md/R12-WP5A-C-0462/en" TargetMode="External"/><Relationship Id="rId124" Type="http://schemas.openxmlformats.org/officeDocument/2006/relationships/hyperlink" Target="http://www.itu.int/md/R12-WP5A-C-0474/en" TargetMode="External"/><Relationship Id="rId129" Type="http://schemas.openxmlformats.org/officeDocument/2006/relationships/hyperlink" Target="http://www.itu.int/md/R12-WP5A-C-0491/en" TargetMode="External"/><Relationship Id="rId54" Type="http://schemas.openxmlformats.org/officeDocument/2006/relationships/hyperlink" Target="http://www.itu.int/md/dologin_md.asp?lang=en&amp;id=R12-WP5A-C-0421!N13!MSW-E" TargetMode="External"/><Relationship Id="rId70" Type="http://schemas.openxmlformats.org/officeDocument/2006/relationships/hyperlink" Target="http://www.itu.int/md/R12-WP5A-C-0512/en" TargetMode="External"/><Relationship Id="rId75" Type="http://schemas.openxmlformats.org/officeDocument/2006/relationships/hyperlink" Target="http://www.itu.int/md/R12-WP5A-C-0423/en" TargetMode="External"/><Relationship Id="rId91" Type="http://schemas.openxmlformats.org/officeDocument/2006/relationships/hyperlink" Target="http://www.itu.int/md/R12-WP5A-C-00473/en" TargetMode="External"/><Relationship Id="rId96" Type="http://schemas.openxmlformats.org/officeDocument/2006/relationships/hyperlink" Target="http://www.itu.int/md/R12-WP5A-C-0497/en" TargetMode="External"/><Relationship Id="rId140" Type="http://schemas.openxmlformats.org/officeDocument/2006/relationships/hyperlink" Target="http://www.itu.int/md/R12-WP5A-C-0501/en" TargetMode="External"/><Relationship Id="rId145" Type="http://schemas.openxmlformats.org/officeDocument/2006/relationships/hyperlink" Target="http://www.itu.int/md/R12-WP5A-C-0516/en" TargetMode="External"/><Relationship Id="rId161" Type="http://schemas.openxmlformats.org/officeDocument/2006/relationships/hyperlink" Target="http://www.itu.int/md/R12-WP5A-C-0523/en" TargetMode="External"/><Relationship Id="rId166" Type="http://schemas.openxmlformats.org/officeDocument/2006/relationships/hyperlink" Target="http://www.itu.int/md/R12-WP5A-C-0444/en" TargetMode="External"/><Relationship Id="rId182" Type="http://schemas.openxmlformats.org/officeDocument/2006/relationships/hyperlink" Target="http://www.itu.int/md/R12-WP5A-C-0448/en" TargetMode="External"/><Relationship Id="rId187" Type="http://schemas.openxmlformats.org/officeDocument/2006/relationships/hyperlink" Target="http://www.itu.int/md/R12-WP5A-C-0451/en" TargetMode="External"/><Relationship Id="rId217" Type="http://schemas.openxmlformats.org/officeDocument/2006/relationships/hyperlink" Target="http://www.itu.int/md/R12-WP5A-C-0440/en"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itu.int/md/dologin_md.asp?lang=en&amp;id=R12-WP5A-C-0421!N08!MSW-E" TargetMode="External"/><Relationship Id="rId233" Type="http://schemas.openxmlformats.org/officeDocument/2006/relationships/hyperlink" Target="http://www.itu.int/pub/R-REP-M.2014" TargetMode="External"/><Relationship Id="rId238" Type="http://schemas.openxmlformats.org/officeDocument/2006/relationships/hyperlink" Target="http://www.itu.int/pub/R-REP-M.741" TargetMode="External"/><Relationship Id="rId23" Type="http://schemas.openxmlformats.org/officeDocument/2006/relationships/hyperlink" Target="http://www.itu.int/md/meetingdoc.asp?lang=en&amp;parent=R12-WP5A-C-0498" TargetMode="External"/><Relationship Id="rId28" Type="http://schemas.openxmlformats.org/officeDocument/2006/relationships/hyperlink" Target="http://www.itu.int/md/R12-WP5A-C-0482/en" TargetMode="External"/><Relationship Id="rId49" Type="http://schemas.openxmlformats.org/officeDocument/2006/relationships/hyperlink" Target="http://www.itu.int/md/dologin_md.asp?lang=en&amp;id=R12-WP5A-C-0421!N05!MSW-E" TargetMode="External"/><Relationship Id="rId114" Type="http://schemas.openxmlformats.org/officeDocument/2006/relationships/hyperlink" Target="http://www.itu.int/md/R12-WP5A-C-0511/en" TargetMode="External"/><Relationship Id="rId119" Type="http://schemas.openxmlformats.org/officeDocument/2006/relationships/hyperlink" Target="http://www.itu.int/md/meetingdoc.asp?lang=en&amp;parent=R12-WP5A-140519-TD-0249" TargetMode="External"/><Relationship Id="rId44" Type="http://schemas.openxmlformats.org/officeDocument/2006/relationships/hyperlink" Target="http://www.itu.int/md/dologin_md.asp?lang=en&amp;id=R12-WP5A-C-0421!N10!MSW-E" TargetMode="External"/><Relationship Id="rId60" Type="http://schemas.openxmlformats.org/officeDocument/2006/relationships/hyperlink" Target="http://www.itu.int/md/R12-WP5A-C-0463/en" TargetMode="External"/><Relationship Id="rId65" Type="http://schemas.openxmlformats.org/officeDocument/2006/relationships/hyperlink" Target="http://www.itu.int/md/R12-WP5A-C-0441/en" TargetMode="External"/><Relationship Id="rId81" Type="http://schemas.openxmlformats.org/officeDocument/2006/relationships/hyperlink" Target="http://www.itu.int/md/R12-WP5A-C-0441/en" TargetMode="External"/><Relationship Id="rId86" Type="http://schemas.openxmlformats.org/officeDocument/2006/relationships/hyperlink" Target="http://www.itu.int/md/R12-WP5A-C-0512/en" TargetMode="External"/><Relationship Id="rId130" Type="http://schemas.openxmlformats.org/officeDocument/2006/relationships/hyperlink" Target="http://www.itu.int/md/R12-WP5A-C-0492/en" TargetMode="External"/><Relationship Id="rId135" Type="http://schemas.openxmlformats.org/officeDocument/2006/relationships/hyperlink" Target="http://www.itu.int/md/meetingdoc.asp?lang=en&amp;parent=R12-WP5A-131118-TD-0241" TargetMode="External"/><Relationship Id="rId151" Type="http://schemas.openxmlformats.org/officeDocument/2006/relationships/hyperlink" Target="http://www.itu.int/md/dologin_md.asp?lang=en&amp;id=R12-WP5A-C-0198!N03!MSW-E" TargetMode="External"/><Relationship Id="rId156" Type="http://schemas.openxmlformats.org/officeDocument/2006/relationships/hyperlink" Target="http://www.itu.int/md/R12-WP5A-C-0494/en" TargetMode="External"/><Relationship Id="rId177" Type="http://schemas.openxmlformats.org/officeDocument/2006/relationships/hyperlink" Target="http://www.itu.int/md/R12-WP5A-C-0447/en" TargetMode="External"/><Relationship Id="rId198" Type="http://schemas.openxmlformats.org/officeDocument/2006/relationships/hyperlink" Target="http://www.itu.int/md/R12-WP5A-C-0521/en" TargetMode="External"/><Relationship Id="rId172" Type="http://schemas.openxmlformats.org/officeDocument/2006/relationships/hyperlink" Target="http://www.itu.int/md/R12-WP5A-C-0435/en" TargetMode="External"/><Relationship Id="rId193" Type="http://schemas.openxmlformats.org/officeDocument/2006/relationships/hyperlink" Target="http://www.itu.int/md/R12-WP5A-C-0438/en" TargetMode="External"/><Relationship Id="rId202" Type="http://schemas.openxmlformats.org/officeDocument/2006/relationships/hyperlink" Target="http://www.itu.int/md/R12-WP5A-C-0198/en" TargetMode="External"/><Relationship Id="rId207" Type="http://schemas.openxmlformats.org/officeDocument/2006/relationships/hyperlink" Target="http://www.itu.int/md/R12-WP5A-C-0439/en" TargetMode="External"/><Relationship Id="rId223" Type="http://schemas.openxmlformats.org/officeDocument/2006/relationships/hyperlink" Target="http://www.itu.int/md/R12-WP5A-C-0427/en" TargetMode="External"/><Relationship Id="rId228" Type="http://schemas.openxmlformats.org/officeDocument/2006/relationships/hyperlink" Target="https://extranet.itu.int/rsg-meetings/sg5/wp5a/default.aspx" TargetMode="External"/><Relationship Id="rId244" Type="http://schemas.openxmlformats.org/officeDocument/2006/relationships/hyperlink" Target="http://www.itu.int/rec/R-REC-F.1890/en" TargetMode="External"/><Relationship Id="rId249" Type="http://schemas.openxmlformats.org/officeDocument/2006/relationships/theme" Target="theme/theme1.xml"/><Relationship Id="rId13" Type="http://schemas.openxmlformats.org/officeDocument/2006/relationships/hyperlink" Target="http://www.itu.int/md/dologin_md.asp?lang=en&amp;id=R12-WP5A-C-0543!N22!MSW-E" TargetMode="External"/><Relationship Id="rId18" Type="http://schemas.openxmlformats.org/officeDocument/2006/relationships/hyperlink" Target="http://www.itu.int/md/R12-WP5A-C-0467/en" TargetMode="External"/><Relationship Id="rId39" Type="http://schemas.openxmlformats.org/officeDocument/2006/relationships/hyperlink" Target="http://www.itu.int/md/R12-WP5A-C-0488/en" TargetMode="External"/><Relationship Id="rId109" Type="http://schemas.openxmlformats.org/officeDocument/2006/relationships/hyperlink" Target="http://www.itu.int/md/R12-WP5A-C-0466/en" TargetMode="External"/><Relationship Id="rId34" Type="http://schemas.openxmlformats.org/officeDocument/2006/relationships/hyperlink" Target="http://www.itu.int/md/R12-WP5A-C-0462/en" TargetMode="External"/><Relationship Id="rId50" Type="http://schemas.openxmlformats.org/officeDocument/2006/relationships/hyperlink" Target="http://www.itu.int/md/R12-WP5A-C-0432/en" TargetMode="External"/><Relationship Id="rId55" Type="http://schemas.openxmlformats.org/officeDocument/2006/relationships/hyperlink" Target="http://www.itu.int/md/dologin_md.asp?lang=en&amp;id=R12-WP5A-C-0421!N14!MSW-E" TargetMode="External"/><Relationship Id="rId76" Type="http://schemas.openxmlformats.org/officeDocument/2006/relationships/hyperlink" Target="http://www.itu.int/md/R12-WP5A-C-0424/en" TargetMode="External"/><Relationship Id="rId97" Type="http://schemas.openxmlformats.org/officeDocument/2006/relationships/hyperlink" Target="http://www.itu.int/pub/R-RES-R.33/en" TargetMode="External"/><Relationship Id="rId104" Type="http://schemas.openxmlformats.org/officeDocument/2006/relationships/hyperlink" Target="http://www.itu.int/md/R12-WP5A-C-0464/en" TargetMode="External"/><Relationship Id="rId120" Type="http://schemas.openxmlformats.org/officeDocument/2006/relationships/hyperlink" Target="http://www.itu.int/md/R12-WP5A-C-0421/en" TargetMode="External"/><Relationship Id="rId125" Type="http://schemas.openxmlformats.org/officeDocument/2006/relationships/hyperlink" Target="http://www.itu.int/md/R12-WP5A-C-0484/en" TargetMode="External"/><Relationship Id="rId141" Type="http://schemas.openxmlformats.org/officeDocument/2006/relationships/hyperlink" Target="http://www.itu.int/md/R12-WP5A-C-0511/en" TargetMode="External"/><Relationship Id="rId146" Type="http://schemas.openxmlformats.org/officeDocument/2006/relationships/hyperlink" Target="http://www.itu.int/md/dologin_md.asp?lang=en&amp;id=R12-WP5A-C-0306!N19!MSW-E" TargetMode="External"/><Relationship Id="rId167" Type="http://schemas.openxmlformats.org/officeDocument/2006/relationships/hyperlink" Target="http://www.itu.int/md/R12-WP5A-C-0479/en" TargetMode="External"/><Relationship Id="rId188" Type="http://schemas.openxmlformats.org/officeDocument/2006/relationships/hyperlink" Target="http://www.itu.int/md/R12-WP5A-C-0485/en" TargetMode="External"/><Relationship Id="rId7" Type="http://schemas.microsoft.com/office/2007/relationships/stylesWithEffects" Target="stylesWithEffects.xml"/><Relationship Id="rId71" Type="http://schemas.openxmlformats.org/officeDocument/2006/relationships/hyperlink" Target="http://www.itu.int/md/R12-WP5A-C-0423/en" TargetMode="External"/><Relationship Id="rId92" Type="http://schemas.openxmlformats.org/officeDocument/2006/relationships/hyperlink" Target="http://www.itu.int/md/R12-SG05-C-0002/en" TargetMode="External"/><Relationship Id="rId162" Type="http://schemas.openxmlformats.org/officeDocument/2006/relationships/hyperlink" Target="http://www.itu.int/md/R12-WP5A-C-0526/en" TargetMode="External"/><Relationship Id="rId183" Type="http://schemas.openxmlformats.org/officeDocument/2006/relationships/hyperlink" Target="http://www.itu.int/md/R12-WP5A-C-0449/en" TargetMode="External"/><Relationship Id="rId213" Type="http://schemas.openxmlformats.org/officeDocument/2006/relationships/hyperlink" Target="http://www.itu.int/md/dologin_md.asp?lang=en&amp;id=R12-WP5A-C-0421!N09!MSW-E" TargetMode="External"/><Relationship Id="rId218" Type="http://schemas.openxmlformats.org/officeDocument/2006/relationships/hyperlink" Target="http://www.itu.int/md/R12-WP1B-C-0132/en" TargetMode="External"/><Relationship Id="rId234" Type="http://schemas.openxmlformats.org/officeDocument/2006/relationships/hyperlink" Target="http://www.itu.int/rec/R-REC-M.1637/en" TargetMode="External"/><Relationship Id="rId239" Type="http://schemas.openxmlformats.org/officeDocument/2006/relationships/image" Target="media/image2.emf"/><Relationship Id="rId2" Type="http://schemas.openxmlformats.org/officeDocument/2006/relationships/customXml" Target="../customXml/item2.xml"/><Relationship Id="rId29" Type="http://schemas.openxmlformats.org/officeDocument/2006/relationships/hyperlink" Target="http://www.itu.int/md/R12-WP5A-C-0489/en" TargetMode="External"/><Relationship Id="rId24" Type="http://schemas.openxmlformats.org/officeDocument/2006/relationships/hyperlink" Target="http://www.itu.int/md/R12-WP5A-C-0421/en" TargetMode="External"/><Relationship Id="rId40" Type="http://schemas.openxmlformats.org/officeDocument/2006/relationships/hyperlink" Target="http://www.itu.int/md/R12-WP5A-C-0493/en" TargetMode="External"/><Relationship Id="rId45" Type="http://schemas.openxmlformats.org/officeDocument/2006/relationships/hyperlink" Target="http://www.itu.int/md/R12-WP5A-C-0468/en" TargetMode="External"/><Relationship Id="rId66" Type="http://schemas.openxmlformats.org/officeDocument/2006/relationships/hyperlink" Target="http://www.itu.int/md/R12-WP5A-C-0462/en" TargetMode="External"/><Relationship Id="rId87" Type="http://schemas.openxmlformats.org/officeDocument/2006/relationships/hyperlink" Target="http://www.itu.int/pub/R-QUE-SG05.254" TargetMode="External"/><Relationship Id="rId110" Type="http://schemas.openxmlformats.org/officeDocument/2006/relationships/hyperlink" Target="http://www.itu.int/md/R12-WP5A-C-0472/en" TargetMode="External"/><Relationship Id="rId115" Type="http://schemas.openxmlformats.org/officeDocument/2006/relationships/hyperlink" Target="http://www.itu.int/md/R12-WP5A-C-0515/en" TargetMode="External"/><Relationship Id="rId131" Type="http://schemas.openxmlformats.org/officeDocument/2006/relationships/hyperlink" Target="http://www.itu.int/md/R12-WP5A-C-0500/en" TargetMode="External"/><Relationship Id="rId136" Type="http://schemas.openxmlformats.org/officeDocument/2006/relationships/hyperlink" Target="http://www.itu.int/md/meetingdoc.asp?lang=en&amp;parent=R12-WP5A-131118-TD-0248" TargetMode="External"/><Relationship Id="rId157" Type="http://schemas.openxmlformats.org/officeDocument/2006/relationships/hyperlink" Target="http://www.itu.int/md/R12-WP5A-C-0495/en" TargetMode="External"/><Relationship Id="rId178" Type="http://schemas.openxmlformats.org/officeDocument/2006/relationships/hyperlink" Target="http://www.itu.int/md/R12-WP5A-C-0462/en" TargetMode="External"/><Relationship Id="rId61" Type="http://schemas.openxmlformats.org/officeDocument/2006/relationships/hyperlink" Target="http://www.itu.int/md/R12-WP5A-C-0421/en" TargetMode="External"/><Relationship Id="rId82" Type="http://schemas.openxmlformats.org/officeDocument/2006/relationships/hyperlink" Target="http://www.itu.int/md/R12-WP5A-C-0462/en" TargetMode="External"/><Relationship Id="rId152" Type="http://schemas.openxmlformats.org/officeDocument/2006/relationships/hyperlink" Target="http://www.itu.int/md/R12-WP5A-C-0079/en" TargetMode="External"/><Relationship Id="rId173" Type="http://schemas.openxmlformats.org/officeDocument/2006/relationships/hyperlink" Target="http://www.itu.int/md/R12-WP5A-C-0443/en" TargetMode="External"/><Relationship Id="rId194" Type="http://schemas.openxmlformats.org/officeDocument/2006/relationships/hyperlink" Target="http://www.itu.int/md/R12-WP5A-C-0477/en" TargetMode="External"/><Relationship Id="rId199" Type="http://schemas.openxmlformats.org/officeDocument/2006/relationships/hyperlink" Target="http://www.itu.int/md/R12-WP5A-C-0524/en" TargetMode="External"/><Relationship Id="rId203" Type="http://schemas.openxmlformats.org/officeDocument/2006/relationships/hyperlink" Target="http://www.itu.int/md/dologin_md.asp?lang=en&amp;id=R12-WP5A-C-0198!N20!MSW-E" TargetMode="External"/><Relationship Id="rId208" Type="http://schemas.openxmlformats.org/officeDocument/2006/relationships/hyperlink" Target="http://www.itu.int/md/R12-WP5A-C-0459/en" TargetMode="External"/><Relationship Id="rId229" Type="http://schemas.openxmlformats.org/officeDocument/2006/relationships/hyperlink" Target="https://extranet.itu.int/rsg-meetings/sg5/wp5a/default.aspx" TargetMode="External"/><Relationship Id="rId19" Type="http://schemas.openxmlformats.org/officeDocument/2006/relationships/hyperlink" Target="http://www.itu.int/md/R12-WP5A-C-0471/en" TargetMode="External"/><Relationship Id="rId224" Type="http://schemas.openxmlformats.org/officeDocument/2006/relationships/hyperlink" Target="http://www.itu.int/md/R12-WP5A-C-0527/en" TargetMode="External"/><Relationship Id="rId240" Type="http://schemas.openxmlformats.org/officeDocument/2006/relationships/hyperlink" Target="http://www.itu.int/pub/R-REP-M.2225" TargetMode="External"/><Relationship Id="rId245" Type="http://schemas.openxmlformats.org/officeDocument/2006/relationships/header" Target="header1.xml"/><Relationship Id="rId14" Type="http://schemas.openxmlformats.org/officeDocument/2006/relationships/hyperlink" Target="http://www.itu.int/md/R12-WP5A-C-0543/en" TargetMode="External"/><Relationship Id="rId30" Type="http://schemas.openxmlformats.org/officeDocument/2006/relationships/hyperlink" Target="http://www.itu.int/md/R12-WP5A-C-0503/en" TargetMode="External"/><Relationship Id="rId35" Type="http://schemas.openxmlformats.org/officeDocument/2006/relationships/hyperlink" Target="http://www.itu.int/md/dologin_md.asp?lang=en&amp;id=R12-WP5A-C-0421!N04!MSW-E" TargetMode="External"/><Relationship Id="rId56" Type="http://schemas.openxmlformats.org/officeDocument/2006/relationships/hyperlink" Target="http://www.itu.int/md/R12-WP5A-C-0429/en" TargetMode="External"/><Relationship Id="rId77" Type="http://schemas.openxmlformats.org/officeDocument/2006/relationships/hyperlink" Target="http://www.itu.int/md/R12-WP5A-C-0452/en" TargetMode="External"/><Relationship Id="rId100" Type="http://schemas.openxmlformats.org/officeDocument/2006/relationships/hyperlink" Target="http://www.itu.int/pub/R-RES-R.36/en" TargetMode="External"/><Relationship Id="rId105" Type="http://schemas.openxmlformats.org/officeDocument/2006/relationships/hyperlink" Target="http://www.itu.int/md/R12-WP5A-C-0421/en" TargetMode="External"/><Relationship Id="rId126" Type="http://schemas.openxmlformats.org/officeDocument/2006/relationships/hyperlink" Target="http://www.itu.int/md/R12-WP5A-C-0486/en" TargetMode="External"/><Relationship Id="rId147" Type="http://schemas.openxmlformats.org/officeDocument/2006/relationships/hyperlink" Target="http://www.itu.int/md/R12-WP5A-C-0306/en" TargetMode="External"/><Relationship Id="rId168" Type="http://schemas.openxmlformats.org/officeDocument/2006/relationships/hyperlink" Target="http://www.itu.int/md/R12-WP5A-C-0483/en" TargetMode="External"/><Relationship Id="rId8" Type="http://schemas.openxmlformats.org/officeDocument/2006/relationships/settings" Target="settings.xml"/><Relationship Id="rId51" Type="http://schemas.openxmlformats.org/officeDocument/2006/relationships/hyperlink" Target="http://www.itu.int/md/R12-WP5A-C-0431/en" TargetMode="External"/><Relationship Id="rId72" Type="http://schemas.openxmlformats.org/officeDocument/2006/relationships/hyperlink" Target="http://www.itu.int/md/R12-WP5A-C-0424/en" TargetMode="External"/><Relationship Id="rId93" Type="http://schemas.openxmlformats.org/officeDocument/2006/relationships/hyperlink" Target="http://www.itu.int/oth/R0A06000001/en" TargetMode="External"/><Relationship Id="rId98" Type="http://schemas.openxmlformats.org/officeDocument/2006/relationships/hyperlink" Target="http://www.itu.int/pub/R-RES-R.34/en" TargetMode="External"/><Relationship Id="rId121" Type="http://schemas.openxmlformats.org/officeDocument/2006/relationships/hyperlink" Target="http://www.itu.int/md/dologin_md.asp?lang=en&amp;id=R12-WP5A-C-0306!N16!MSW-E" TargetMode="External"/><Relationship Id="rId142" Type="http://schemas.openxmlformats.org/officeDocument/2006/relationships/hyperlink" Target="http://www.itu.int/md/R12-WP5A-C-0458/en" TargetMode="External"/><Relationship Id="rId163" Type="http://schemas.openxmlformats.org/officeDocument/2006/relationships/hyperlink" Target="http://www.itu.int/md/R12-WP5A-C-0422/en" TargetMode="External"/><Relationship Id="rId184" Type="http://schemas.openxmlformats.org/officeDocument/2006/relationships/hyperlink" Target="http://www.itu.int/md/R12-WP5A-C-0462/en" TargetMode="External"/><Relationship Id="rId189" Type="http://schemas.openxmlformats.org/officeDocument/2006/relationships/hyperlink" Target="http://www.itu.int/md/R12-WP5A-C-0421/en" TargetMode="External"/><Relationship Id="rId219" Type="http://schemas.openxmlformats.org/officeDocument/2006/relationships/hyperlink" Target="http://www.itu.int/md/R12-WP5A-C-0198/en" TargetMode="External"/><Relationship Id="rId3" Type="http://schemas.openxmlformats.org/officeDocument/2006/relationships/customXml" Target="../customXml/item3.xml"/><Relationship Id="rId214" Type="http://schemas.openxmlformats.org/officeDocument/2006/relationships/hyperlink" Target="http://www.itu.int/md/R12-WP5A-C-0527/en" TargetMode="External"/><Relationship Id="rId230" Type="http://schemas.openxmlformats.org/officeDocument/2006/relationships/hyperlink" Target="http://www.itu.int/pub/R-REP-M.2033" TargetMode="External"/><Relationship Id="rId235" Type="http://schemas.openxmlformats.org/officeDocument/2006/relationships/hyperlink" Target="http://www.itu.int/rec/R-REC-M.1826/en" TargetMode="External"/><Relationship Id="rId25" Type="http://schemas.openxmlformats.org/officeDocument/2006/relationships/hyperlink" Target="http://www.itu.int/md/dologin_md.asp?lang=en&amp;id=R12-WP5A-C-0421!N10!MSW-E" TargetMode="External"/><Relationship Id="rId46" Type="http://schemas.openxmlformats.org/officeDocument/2006/relationships/hyperlink" Target="http://www.itu.int/md/R12-WP5A-C-0482/en" TargetMode="External"/><Relationship Id="rId67" Type="http://schemas.openxmlformats.org/officeDocument/2006/relationships/hyperlink" Target="http://www.itu.int/md/R12-WP5A-C-0461/en" TargetMode="External"/><Relationship Id="rId116" Type="http://schemas.openxmlformats.org/officeDocument/2006/relationships/hyperlink" Target="http://www.itu.int/md/R12-WP5A-C-0516/en" TargetMode="External"/><Relationship Id="rId137" Type="http://schemas.openxmlformats.org/officeDocument/2006/relationships/hyperlink" Target="http://www.itu.int/md/R12-WP5A-C-0421/en" TargetMode="External"/><Relationship Id="rId158" Type="http://schemas.openxmlformats.org/officeDocument/2006/relationships/hyperlink" Target="http://www.itu.int/md/R12-WP5A-C-0504/en" TargetMode="External"/><Relationship Id="rId20" Type="http://schemas.openxmlformats.org/officeDocument/2006/relationships/hyperlink" Target="http://www.itu.int/md/R12-WP5A-C-0476/en" TargetMode="External"/><Relationship Id="rId41" Type="http://schemas.openxmlformats.org/officeDocument/2006/relationships/hyperlink" Target="http://www.itu.int/md/meetingdoc.asp?lang=en&amp;parent=R12-WP5A-C-0498" TargetMode="External"/><Relationship Id="rId62" Type="http://schemas.openxmlformats.org/officeDocument/2006/relationships/hyperlink" Target="http://www.itu.int/md/dologin_md.asp?lang=en&amp;id=R12-WP5A-C-0421!N12!MSW-E" TargetMode="External"/><Relationship Id="rId83" Type="http://schemas.openxmlformats.org/officeDocument/2006/relationships/hyperlink" Target="http://www.itu.int/ITU-T/studygroups/com15/ant/" TargetMode="External"/><Relationship Id="rId88" Type="http://schemas.openxmlformats.org/officeDocument/2006/relationships/hyperlink" Target="http://www.itu.int/md/R00-CACE-CIR-0674/en" TargetMode="External"/><Relationship Id="rId111" Type="http://schemas.openxmlformats.org/officeDocument/2006/relationships/hyperlink" Target="http://www.itu.int/md/R12-WP5A-C-0475/en" TargetMode="External"/><Relationship Id="rId132" Type="http://schemas.openxmlformats.org/officeDocument/2006/relationships/hyperlink" Target="http://www.itu.int/md/R12-WP5A-C-0510/en" TargetMode="External"/><Relationship Id="rId153" Type="http://schemas.openxmlformats.org/officeDocument/2006/relationships/hyperlink" Target="http://www.itu.int/md/R12-WP5A-C-0446/en" TargetMode="External"/><Relationship Id="rId174" Type="http://schemas.openxmlformats.org/officeDocument/2006/relationships/hyperlink" Target="http://www.itu.int/md/R12-WP5A-C-0455/en" TargetMode="External"/><Relationship Id="rId179" Type="http://schemas.openxmlformats.org/officeDocument/2006/relationships/hyperlink" Target="http://www.itu.int/md/R12-WP5A-C-0480/en" TargetMode="External"/><Relationship Id="rId195" Type="http://schemas.openxmlformats.org/officeDocument/2006/relationships/hyperlink" Target="http://www.itu.int/md/R12-WP5A-C-0496/en" TargetMode="External"/><Relationship Id="rId209" Type="http://schemas.openxmlformats.org/officeDocument/2006/relationships/hyperlink" Target="http://www.itu.int/md/R12-WP5A-C-0509/en" TargetMode="External"/><Relationship Id="rId190" Type="http://schemas.openxmlformats.org/officeDocument/2006/relationships/hyperlink" Target="http://www.itu.int/md/dologin_md.asp?lang=en&amp;id=R12-WP5A-C-0421!N20!MSW-E" TargetMode="External"/><Relationship Id="rId204" Type="http://schemas.openxmlformats.org/officeDocument/2006/relationships/hyperlink" Target="http://www.itu.int/md/R12-WP5A-C-0421/en" TargetMode="External"/><Relationship Id="rId220" Type="http://schemas.openxmlformats.org/officeDocument/2006/relationships/hyperlink" Target="http://www.itu.int/md/R12-WP5A-C-0459/en" TargetMode="External"/><Relationship Id="rId225" Type="http://schemas.openxmlformats.org/officeDocument/2006/relationships/hyperlink" Target="http://www.itu.int/md/R12-WP5A-C-0421/en" TargetMode="External"/><Relationship Id="rId241" Type="http://schemas.openxmlformats.org/officeDocument/2006/relationships/hyperlink" Target="http://www.itu.int/pub/R-REP-M.2242" TargetMode="External"/><Relationship Id="rId246" Type="http://schemas.openxmlformats.org/officeDocument/2006/relationships/footer" Target="footer1.xml"/><Relationship Id="rId15" Type="http://schemas.openxmlformats.org/officeDocument/2006/relationships/hyperlink" Target="http://www.itu.int/md/R12-WP5A-C-0421/en" TargetMode="External"/><Relationship Id="rId36" Type="http://schemas.openxmlformats.org/officeDocument/2006/relationships/hyperlink" Target="http://www.itu.int/md/R12-WP5A-C-0467/en" TargetMode="External"/><Relationship Id="rId57" Type="http://schemas.openxmlformats.org/officeDocument/2006/relationships/hyperlink" Target="http://www.itu.int/md/R12-WP5A-C-0423/en" TargetMode="External"/><Relationship Id="rId106" Type="http://schemas.openxmlformats.org/officeDocument/2006/relationships/hyperlink" Target="http://www.itu.int/md/dologin_md.asp?lang=en&amp;id=R12-WP5A-C-0421!N06!MSW-E" TargetMode="External"/><Relationship Id="rId127" Type="http://schemas.openxmlformats.org/officeDocument/2006/relationships/hyperlink" Target="http://www.itu.int/md/R12-WP5A-C-0487/en" TargetMode="External"/><Relationship Id="rId10" Type="http://schemas.openxmlformats.org/officeDocument/2006/relationships/footnotes" Target="footnotes.xml"/><Relationship Id="rId31" Type="http://schemas.openxmlformats.org/officeDocument/2006/relationships/hyperlink" Target="http://www.itu.int/md/R12-WP5A-C-0531/en" TargetMode="External"/><Relationship Id="rId52" Type="http://schemas.openxmlformats.org/officeDocument/2006/relationships/hyperlink" Target="http://www.itu.int/md/R12-WP5A-C-0462/en" TargetMode="External"/><Relationship Id="rId73" Type="http://schemas.openxmlformats.org/officeDocument/2006/relationships/hyperlink" Target="http://www.itu.int/md/R12-WP5A-C-0452/en" TargetMode="External"/><Relationship Id="rId78" Type="http://schemas.openxmlformats.org/officeDocument/2006/relationships/hyperlink" Target="http://www.itu.int/md/R12-WP5A-C-0463/en" TargetMode="External"/><Relationship Id="rId94" Type="http://schemas.openxmlformats.org/officeDocument/2006/relationships/hyperlink" Target="http://www.itu.int/md/dologin_md.asp?lang=en&amp;id=R12-WP5A-C-0079!N25!MSW-E" TargetMode="External"/><Relationship Id="rId99" Type="http://schemas.openxmlformats.org/officeDocument/2006/relationships/hyperlink" Target="http://www.itu.int/pub/R-RES-R.35/en" TargetMode="External"/><Relationship Id="rId101" Type="http://schemas.openxmlformats.org/officeDocument/2006/relationships/hyperlink" Target="http://www.itu.int/md/R12-WP5A-C-0421!N03!MSW-E" TargetMode="External"/><Relationship Id="rId122" Type="http://schemas.openxmlformats.org/officeDocument/2006/relationships/hyperlink" Target="http://www.itu.int/md/R12-WP5A-C-0457/en" TargetMode="External"/><Relationship Id="rId143" Type="http://schemas.openxmlformats.org/officeDocument/2006/relationships/hyperlink" Target="http://www.itu.int/md/R12-WP5A-C-0502/en" TargetMode="External"/><Relationship Id="rId148" Type="http://schemas.openxmlformats.org/officeDocument/2006/relationships/hyperlink" Target="http://www.itu.int/md/R12-WP5A-C-0273/en" TargetMode="External"/><Relationship Id="rId164" Type="http://schemas.openxmlformats.org/officeDocument/2006/relationships/hyperlink" Target="http://www.itu.int/md/R12-WP5A-C-0430/en" TargetMode="External"/><Relationship Id="rId169" Type="http://schemas.openxmlformats.org/officeDocument/2006/relationships/hyperlink" Target="http://www.itu.int/md/R12-WP5A-C-0454/en" TargetMode="External"/><Relationship Id="rId185" Type="http://schemas.openxmlformats.org/officeDocument/2006/relationships/hyperlink" Target="http://www.itu.int/md/R12-WP5A-C-0469/en"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itu.int/md/R12-WP5A-C-0481/en" TargetMode="External"/><Relationship Id="rId210" Type="http://schemas.openxmlformats.org/officeDocument/2006/relationships/hyperlink" Target="http://www.itu.int/md/R12-WP5A-C-0513/en" TargetMode="External"/><Relationship Id="rId215" Type="http://schemas.openxmlformats.org/officeDocument/2006/relationships/hyperlink" Target="http://www.itu.int/md/R12-WP5A-C-0433/en" TargetMode="External"/><Relationship Id="rId236" Type="http://schemas.openxmlformats.org/officeDocument/2006/relationships/hyperlink" Target="http://www.itu.int/rec/R-REC-F.1105/en" TargetMode="External"/><Relationship Id="rId26" Type="http://schemas.openxmlformats.org/officeDocument/2006/relationships/hyperlink" Target="http://www.itu.int/md/R12-WP5A-C-0418/en" TargetMode="External"/><Relationship Id="rId231" Type="http://schemas.openxmlformats.org/officeDocument/2006/relationships/hyperlink" Target="http://www.itu.int/rec/R-REC-M.2009/en" TargetMode="External"/><Relationship Id="rId47" Type="http://schemas.openxmlformats.org/officeDocument/2006/relationships/hyperlink" Target="http://www.itu.int/md/R12-WP5A-C-0489/en" TargetMode="External"/><Relationship Id="rId68" Type="http://schemas.openxmlformats.org/officeDocument/2006/relationships/hyperlink" Target="http://www.itu.int/md/R12-WP5A-C-0421/en" TargetMode="External"/><Relationship Id="rId89" Type="http://schemas.openxmlformats.org/officeDocument/2006/relationships/hyperlink" Target="http://www.itu.int/md/dologin_md.asp?lang=en&amp;id=R12-WP5A-C-0421!N01!MSW-E" TargetMode="External"/><Relationship Id="rId112" Type="http://schemas.openxmlformats.org/officeDocument/2006/relationships/hyperlink" Target="http://www.itu.int/md/R12-WP5A-C-0499en" TargetMode="External"/><Relationship Id="rId133" Type="http://schemas.openxmlformats.org/officeDocument/2006/relationships/hyperlink" Target="http://www.itu.int/md/R12-WP5A-C-0516/en" TargetMode="External"/><Relationship Id="rId154" Type="http://schemas.openxmlformats.org/officeDocument/2006/relationships/hyperlink" Target="http://www.itu.int/md/R12-WP5A-C-0462/en" TargetMode="External"/><Relationship Id="rId175" Type="http://schemas.openxmlformats.org/officeDocument/2006/relationships/hyperlink" Target="http://www.itu.int/md/R12-WP5A-C-0460/en" TargetMode="External"/><Relationship Id="rId196" Type="http://schemas.openxmlformats.org/officeDocument/2006/relationships/hyperlink" Target="http://www.itu.int/md/R12-WP5A-C-0508/en" TargetMode="External"/><Relationship Id="rId200" Type="http://schemas.openxmlformats.org/officeDocument/2006/relationships/hyperlink" Target="http://www.itu.int/md/R12-WP5A-C-0525/en" TargetMode="External"/><Relationship Id="rId16" Type="http://schemas.openxmlformats.org/officeDocument/2006/relationships/hyperlink" Target="http://www.itu.int/md/dologin_md.asp?lang=en&amp;id=R12-WP5A-C-0421!N04!MSW-E" TargetMode="External"/><Relationship Id="rId221" Type="http://schemas.openxmlformats.org/officeDocument/2006/relationships/hyperlink" Target="http://www.itu.int/md/R12-WP5A-C-0198/en" TargetMode="External"/><Relationship Id="rId242" Type="http://schemas.openxmlformats.org/officeDocument/2006/relationships/hyperlink" Target="http://www.itu.int/pub/R-REP-SM.2152" TargetMode="External"/><Relationship Id="rId37" Type="http://schemas.openxmlformats.org/officeDocument/2006/relationships/hyperlink" Target="http://www.itu.int/md/R12-WP5A-C-0471/en" TargetMode="External"/><Relationship Id="rId58" Type="http://schemas.openxmlformats.org/officeDocument/2006/relationships/hyperlink" Target="http://www.itu.int/md/R12-WP5A-C-0424/en" TargetMode="External"/><Relationship Id="rId79" Type="http://schemas.openxmlformats.org/officeDocument/2006/relationships/hyperlink" Target="http://www.itu.int/md/R12-WP5A-C-0478/en" TargetMode="External"/><Relationship Id="rId102" Type="http://schemas.openxmlformats.org/officeDocument/2006/relationships/hyperlink" Target="http://www.itu.int/md/R12-WP5A-C-0522/en" TargetMode="External"/><Relationship Id="rId123" Type="http://schemas.openxmlformats.org/officeDocument/2006/relationships/hyperlink" Target="http://www.itu.int/md/R12-WP5A-C-0470/en" TargetMode="External"/><Relationship Id="rId144" Type="http://schemas.openxmlformats.org/officeDocument/2006/relationships/hyperlink" Target="http://www.itu.int/md/R12-WP5A-C-0511/en" TargetMode="External"/><Relationship Id="rId90" Type="http://schemas.openxmlformats.org/officeDocument/2006/relationships/hyperlink" Target="http://www.itu.int/md/R12-WP5A-C-00421/en" TargetMode="External"/><Relationship Id="rId165" Type="http://schemas.openxmlformats.org/officeDocument/2006/relationships/hyperlink" Target="http://www.itu.int/md/R12-WP5A-C-0440/en" TargetMode="External"/><Relationship Id="rId186" Type="http://schemas.openxmlformats.org/officeDocument/2006/relationships/hyperlink" Target="http://www.itu.int/md/R12-WP5A-C-0520/en" TargetMode="External"/><Relationship Id="rId211" Type="http://schemas.openxmlformats.org/officeDocument/2006/relationships/hyperlink" Target="http://www.itu.int/md/R12-WP5A-C-0421/en" TargetMode="External"/><Relationship Id="rId232" Type="http://schemas.openxmlformats.org/officeDocument/2006/relationships/hyperlink" Target="http://www.itu.int/rec/R-REC-M.2015/en" TargetMode="External"/><Relationship Id="rId27" Type="http://schemas.openxmlformats.org/officeDocument/2006/relationships/hyperlink" Target="http://www.itu.int/md/R12-WP5A-C-0468/en" TargetMode="External"/><Relationship Id="rId48" Type="http://schemas.openxmlformats.org/officeDocument/2006/relationships/hyperlink" Target="http://www.itu.int/md/R12-WP5A-C-0503/en" TargetMode="External"/><Relationship Id="rId69" Type="http://schemas.openxmlformats.org/officeDocument/2006/relationships/hyperlink" Target="http://www.itu.int/md/dologin_md.asp?lang=en&amp;id=R12-WP5A-C-0421!N11!MSW-E" TargetMode="External"/><Relationship Id="rId113" Type="http://schemas.openxmlformats.org/officeDocument/2006/relationships/hyperlink" Target="http://www.itu.int/md/R12-WP5A-C-0507/en" TargetMode="External"/><Relationship Id="rId134" Type="http://schemas.openxmlformats.org/officeDocument/2006/relationships/hyperlink" Target="http://www.itu.int/md/meetingdoc.asp?lang=en&amp;parent=R12-WP5A-131118-TD-0241" TargetMode="External"/><Relationship Id="rId80" Type="http://schemas.openxmlformats.org/officeDocument/2006/relationships/hyperlink" Target="http://www.itu.int/md/R12-WP5A-C-0506/en" TargetMode="External"/><Relationship Id="rId155" Type="http://schemas.openxmlformats.org/officeDocument/2006/relationships/hyperlink" Target="http://www.itu.int/md/R12-WP5A-C-0465/en" TargetMode="External"/><Relationship Id="rId176" Type="http://schemas.openxmlformats.org/officeDocument/2006/relationships/hyperlink" Target="http://www.itu.int/md/R12-WP5A-C-0436/en" TargetMode="External"/><Relationship Id="rId197" Type="http://schemas.openxmlformats.org/officeDocument/2006/relationships/hyperlink" Target="http://www.itu.int/md/R12-WP5A-C-0517/en" TargetMode="External"/><Relationship Id="rId201" Type="http://schemas.openxmlformats.org/officeDocument/2006/relationships/hyperlink" Target="http://www.itu.int/md/R12-WP5A-C-0530/en" TargetMode="External"/><Relationship Id="rId222" Type="http://schemas.openxmlformats.org/officeDocument/2006/relationships/hyperlink" Target="http://www.itu.int/md/R12-WP5A-C-0439/en" TargetMode="External"/><Relationship Id="rId243" Type="http://schemas.openxmlformats.org/officeDocument/2006/relationships/hyperlink" Target="http://www.itu.int/rec/R-REC-M.145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816A-43C2-48F5-8D82-80CF39F3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35C50-18B1-4DB2-A149-F73D50B4401D}">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c6a61cb-1973-4fc6-92ae-f4d7a4471404"/>
    <ds:schemaRef ds:uri="http://www.w3.org/XML/1998/namespace"/>
  </ds:schemaRefs>
</ds:datastoreItem>
</file>

<file path=customXml/itemProps3.xml><?xml version="1.0" encoding="utf-8"?>
<ds:datastoreItem xmlns:ds="http://schemas.openxmlformats.org/officeDocument/2006/customXml" ds:itemID="{3D7D9D63-FF84-41D9-9D7D-4E53C77FAE74}">
  <ds:schemaRefs>
    <ds:schemaRef ds:uri="http://schemas.microsoft.com/sharepoint/v3/contenttype/forms"/>
  </ds:schemaRefs>
</ds:datastoreItem>
</file>

<file path=customXml/itemProps4.xml><?xml version="1.0" encoding="utf-8"?>
<ds:datastoreItem xmlns:ds="http://schemas.openxmlformats.org/officeDocument/2006/customXml" ds:itemID="{99087158-D18F-4D4A-85A6-9C71B178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149</TotalTime>
  <Pages>26</Pages>
  <Words>8986</Words>
  <Characters>62696</Characters>
  <Application>Microsoft Office Word</Application>
  <DocSecurity>0</DocSecurity>
  <Lines>522</Lines>
  <Paragraphs>143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Virginia</dc:creator>
  <cp:lastModifiedBy>ITU</cp:lastModifiedBy>
  <cp:revision>8</cp:revision>
  <cp:lastPrinted>2014-06-30T10:30:00Z</cp:lastPrinted>
  <dcterms:created xsi:type="dcterms:W3CDTF">2014-06-30T10:04:00Z</dcterms:created>
  <dcterms:modified xsi:type="dcterms:W3CDTF">2014-06-30T12:33:00Z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NewReviewCycle">
    <vt:lpwstr/>
  </property>
  <property fmtid="{D5CDD505-2E9C-101B-9397-08002B2CF9AE}" pid="6" name="ContentTypeId">
    <vt:lpwstr>0x0101007BF50F04B0195A4593392ECA23D33DCE</vt:lpwstr>
  </property>
</Properties>
</file>