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8A1" w:rsidRPr="00AE0A77" w:rsidRDefault="005A38A1" w:rsidP="005A38A1">
      <w:bookmarkStart w:id="0" w:name="_GoBack"/>
      <w:bookmarkEnd w:id="0"/>
      <w:r w:rsidRPr="00AE0A77">
        <w:t>David Barrett</w:t>
      </w:r>
    </w:p>
    <w:p w:rsidR="005A38A1" w:rsidRPr="00AE0A77" w:rsidRDefault="005A38A1" w:rsidP="005A38A1">
      <w:r w:rsidRPr="00AE0A77">
        <w:t>Chairman SG</w:t>
      </w:r>
      <w:r>
        <w:t xml:space="preserve"> </w:t>
      </w:r>
      <w:r w:rsidRPr="00AE0A77">
        <w:t xml:space="preserve">6 Rapporteur Group on spectrum requirements </w:t>
      </w:r>
      <w:r w:rsidRPr="00AE0A77">
        <w:br/>
        <w:t>for the future of the broadcasting Service</w:t>
      </w:r>
    </w:p>
    <w:p w:rsidR="005A38A1" w:rsidRPr="00503F0B" w:rsidRDefault="005A38A1" w:rsidP="005A38A1">
      <w:pPr>
        <w:pStyle w:val="Appendixtitle"/>
        <w:rPr>
          <w:lang w:val="en-US"/>
        </w:rPr>
      </w:pPr>
      <w:r w:rsidRPr="00503F0B">
        <w:rPr>
          <w:lang w:val="en-US"/>
        </w:rPr>
        <w:t>Questionnaire on spectrum requirements for the future</w:t>
      </w:r>
      <w:r>
        <w:rPr>
          <w:lang w:val="en-US"/>
        </w:rPr>
        <w:br/>
      </w:r>
      <w:r w:rsidRPr="00503F0B">
        <w:rPr>
          <w:lang w:val="en-US"/>
        </w:rPr>
        <w:t>of sound and television broadcasting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2"/>
        <w:gridCol w:w="4787"/>
      </w:tblGrid>
      <w:tr w:rsidR="005A38A1" w:rsidRPr="00467C70" w:rsidTr="00F706BF">
        <w:tc>
          <w:tcPr>
            <w:tcW w:w="4842" w:type="dxa"/>
          </w:tcPr>
          <w:p w:rsidR="005A38A1" w:rsidRPr="00467C70" w:rsidRDefault="005A38A1" w:rsidP="00F706BF">
            <w:pPr>
              <w:spacing w:before="0" w:after="40"/>
              <w:rPr>
                <w:b/>
                <w:bCs/>
                <w:szCs w:val="24"/>
                <w:lang w:eastAsia="ja-JP"/>
              </w:rPr>
            </w:pPr>
            <w:r w:rsidRPr="00467C70">
              <w:rPr>
                <w:b/>
                <w:bCs/>
                <w:szCs w:val="24"/>
                <w:lang w:eastAsia="ja-JP"/>
              </w:rPr>
              <w:t>Name of the Administration:</w:t>
            </w:r>
          </w:p>
        </w:tc>
        <w:tc>
          <w:tcPr>
            <w:tcW w:w="4787" w:type="dxa"/>
          </w:tcPr>
          <w:p w:rsidR="005A38A1" w:rsidRPr="00467C70" w:rsidRDefault="005A38A1" w:rsidP="00F706BF">
            <w:pPr>
              <w:spacing w:before="0" w:after="40"/>
              <w:rPr>
                <w:b/>
                <w:bCs/>
                <w:szCs w:val="24"/>
                <w:lang w:eastAsia="ja-JP"/>
              </w:rPr>
            </w:pPr>
            <w:r w:rsidRPr="00467C70">
              <w:rPr>
                <w:szCs w:val="24"/>
              </w:rPr>
              <w:t>State Communication Agency under the Government of the Kyrgyz Republic</w:t>
            </w:r>
          </w:p>
        </w:tc>
      </w:tr>
      <w:tr w:rsidR="005A38A1" w:rsidRPr="00467C70" w:rsidTr="00F706BF">
        <w:tc>
          <w:tcPr>
            <w:tcW w:w="4842" w:type="dxa"/>
          </w:tcPr>
          <w:p w:rsidR="005A38A1" w:rsidRPr="00467C70" w:rsidRDefault="005A38A1" w:rsidP="00F706BF">
            <w:pPr>
              <w:spacing w:before="0" w:after="40"/>
              <w:rPr>
                <w:b/>
                <w:bCs/>
                <w:szCs w:val="24"/>
                <w:lang w:eastAsia="ja-JP"/>
              </w:rPr>
            </w:pPr>
            <w:r w:rsidRPr="00467C70">
              <w:rPr>
                <w:b/>
                <w:bCs/>
                <w:szCs w:val="24"/>
                <w:lang w:eastAsia="ja-JP"/>
              </w:rPr>
              <w:t>Contact person:</w:t>
            </w:r>
          </w:p>
        </w:tc>
        <w:tc>
          <w:tcPr>
            <w:tcW w:w="4787" w:type="dxa"/>
          </w:tcPr>
          <w:p w:rsidR="005A38A1" w:rsidRPr="00467C70" w:rsidRDefault="005A38A1" w:rsidP="00F706BF">
            <w:pPr>
              <w:spacing w:before="0" w:after="40"/>
              <w:rPr>
                <w:b/>
                <w:bCs/>
                <w:szCs w:val="24"/>
                <w:lang w:eastAsia="ja-JP"/>
              </w:rPr>
            </w:pPr>
            <w:r w:rsidRPr="00467C70">
              <w:rPr>
                <w:b/>
                <w:bCs/>
                <w:szCs w:val="24"/>
                <w:lang w:eastAsia="ja-JP"/>
              </w:rPr>
              <w:t>Kudaibergenov Islam</w:t>
            </w:r>
          </w:p>
        </w:tc>
      </w:tr>
      <w:tr w:rsidR="005A38A1" w:rsidRPr="00467C70" w:rsidTr="00F706BF">
        <w:tc>
          <w:tcPr>
            <w:tcW w:w="4842" w:type="dxa"/>
          </w:tcPr>
          <w:p w:rsidR="005A38A1" w:rsidRPr="00467C70" w:rsidRDefault="005A38A1" w:rsidP="00F706BF">
            <w:pPr>
              <w:spacing w:before="0" w:after="40"/>
              <w:rPr>
                <w:b/>
                <w:bCs/>
                <w:szCs w:val="24"/>
                <w:lang w:eastAsia="ja-JP"/>
              </w:rPr>
            </w:pPr>
            <w:r w:rsidRPr="00467C70">
              <w:rPr>
                <w:rFonts w:eastAsia="MS Mincho"/>
                <w:szCs w:val="24"/>
                <w:lang w:eastAsia="ja-JP"/>
              </w:rPr>
              <w:tab/>
            </w:r>
            <w:r w:rsidRPr="00467C70">
              <w:rPr>
                <w:szCs w:val="24"/>
                <w:lang w:eastAsia="ja-JP"/>
              </w:rPr>
              <w:t>E-mail address:</w:t>
            </w:r>
          </w:p>
        </w:tc>
        <w:tc>
          <w:tcPr>
            <w:tcW w:w="4787" w:type="dxa"/>
          </w:tcPr>
          <w:p w:rsidR="005A38A1" w:rsidRPr="00467C70" w:rsidRDefault="00356E4C" w:rsidP="00F706BF">
            <w:pPr>
              <w:spacing w:before="0" w:after="40"/>
              <w:rPr>
                <w:b/>
                <w:bCs/>
                <w:szCs w:val="24"/>
                <w:lang w:eastAsia="ja-JP"/>
              </w:rPr>
            </w:pPr>
            <w:hyperlink r:id="rId6" w:history="1">
              <w:r w:rsidR="005A38A1" w:rsidRPr="00467C70">
                <w:rPr>
                  <w:rStyle w:val="Hyperlink"/>
                  <w:i/>
                  <w:szCs w:val="24"/>
                </w:rPr>
                <w:t>nta@infotel.kg</w:t>
              </w:r>
            </w:hyperlink>
            <w:r w:rsidR="005A38A1" w:rsidRPr="00467C70">
              <w:rPr>
                <w:szCs w:val="24"/>
              </w:rPr>
              <w:t>,</w:t>
            </w:r>
            <w:r w:rsidR="005A38A1" w:rsidRPr="00467C70">
              <w:rPr>
                <w:i/>
                <w:szCs w:val="24"/>
              </w:rPr>
              <w:t xml:space="preserve"> </w:t>
            </w:r>
            <w:hyperlink r:id="rId7" w:history="1">
              <w:r w:rsidR="005A38A1" w:rsidRPr="00467C70">
                <w:rPr>
                  <w:rStyle w:val="Hyperlink"/>
                  <w:i/>
                  <w:szCs w:val="24"/>
                </w:rPr>
                <w:t>ikudaibergenov92@gmail.com</w:t>
              </w:r>
            </w:hyperlink>
            <w:r w:rsidR="005A38A1" w:rsidRPr="00467C70">
              <w:rPr>
                <w:i/>
                <w:szCs w:val="24"/>
              </w:rPr>
              <w:t xml:space="preserve"> </w:t>
            </w:r>
          </w:p>
        </w:tc>
      </w:tr>
      <w:tr w:rsidR="005A38A1" w:rsidRPr="00467C70" w:rsidTr="00F706BF">
        <w:tc>
          <w:tcPr>
            <w:tcW w:w="4842" w:type="dxa"/>
          </w:tcPr>
          <w:p w:rsidR="005A38A1" w:rsidRPr="00467C70" w:rsidRDefault="005A38A1" w:rsidP="00F706BF">
            <w:pPr>
              <w:spacing w:before="0" w:after="40"/>
              <w:rPr>
                <w:b/>
                <w:bCs/>
                <w:szCs w:val="24"/>
                <w:lang w:eastAsia="ja-JP"/>
              </w:rPr>
            </w:pPr>
            <w:r w:rsidRPr="00467C70">
              <w:rPr>
                <w:rFonts w:eastAsia="MS Mincho"/>
                <w:szCs w:val="24"/>
                <w:lang w:eastAsia="ja-JP"/>
              </w:rPr>
              <w:tab/>
            </w:r>
            <w:r w:rsidRPr="00467C70">
              <w:rPr>
                <w:szCs w:val="24"/>
                <w:lang w:eastAsia="ja-JP"/>
              </w:rPr>
              <w:t>Telephone number:</w:t>
            </w:r>
          </w:p>
        </w:tc>
        <w:tc>
          <w:tcPr>
            <w:tcW w:w="4787" w:type="dxa"/>
          </w:tcPr>
          <w:p w:rsidR="005A38A1" w:rsidRPr="00467C70" w:rsidRDefault="005A38A1" w:rsidP="00F706BF">
            <w:pPr>
              <w:spacing w:before="0" w:after="40"/>
              <w:rPr>
                <w:b/>
                <w:bCs/>
                <w:szCs w:val="24"/>
                <w:lang w:eastAsia="ja-JP"/>
              </w:rPr>
            </w:pPr>
            <w:r w:rsidRPr="00467C70">
              <w:rPr>
                <w:i/>
                <w:szCs w:val="24"/>
              </w:rPr>
              <w:t>+996 (312) 548 298</w:t>
            </w:r>
          </w:p>
        </w:tc>
      </w:tr>
    </w:tbl>
    <w:p w:rsidR="005A38A1" w:rsidRPr="00A34CC5" w:rsidRDefault="005A38A1" w:rsidP="005A38A1">
      <w:pPr>
        <w:spacing w:after="40"/>
        <w:rPr>
          <w:b/>
          <w:bCs/>
          <w:sz w:val="2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8"/>
        <w:gridCol w:w="4919"/>
      </w:tblGrid>
      <w:tr w:rsidR="005A38A1" w:rsidRPr="008A4E33" w:rsidTr="00F706BF">
        <w:tc>
          <w:tcPr>
            <w:tcW w:w="4918" w:type="dxa"/>
          </w:tcPr>
          <w:p w:rsidR="005A38A1" w:rsidRPr="008A4E33" w:rsidRDefault="005A38A1" w:rsidP="00F706BF">
            <w:pPr>
              <w:spacing w:before="0" w:after="40"/>
              <w:rPr>
                <w:b/>
                <w:bCs/>
                <w:sz w:val="20"/>
                <w:lang w:eastAsia="ja-JP"/>
              </w:rPr>
            </w:pPr>
            <w:r w:rsidRPr="008A4E33">
              <w:rPr>
                <w:b/>
                <w:bCs/>
                <w:sz w:val="20"/>
                <w:lang w:eastAsia="ja-JP"/>
              </w:rPr>
              <w:t>Name of the Sector Member:</w:t>
            </w:r>
          </w:p>
        </w:tc>
        <w:tc>
          <w:tcPr>
            <w:tcW w:w="4919" w:type="dxa"/>
          </w:tcPr>
          <w:p w:rsidR="005A38A1" w:rsidRPr="008A4E33" w:rsidRDefault="005A38A1" w:rsidP="00F706BF">
            <w:pPr>
              <w:spacing w:before="0" w:after="40"/>
              <w:rPr>
                <w:b/>
                <w:bCs/>
                <w:sz w:val="20"/>
                <w:lang w:eastAsia="ja-JP"/>
              </w:rPr>
            </w:pPr>
          </w:p>
        </w:tc>
      </w:tr>
      <w:tr w:rsidR="005A38A1" w:rsidRPr="008A4E33" w:rsidTr="00F706BF">
        <w:tc>
          <w:tcPr>
            <w:tcW w:w="4918" w:type="dxa"/>
          </w:tcPr>
          <w:p w:rsidR="005A38A1" w:rsidRPr="008A4E33" w:rsidRDefault="005A38A1" w:rsidP="00F706BF">
            <w:pPr>
              <w:spacing w:before="0" w:after="40"/>
              <w:rPr>
                <w:b/>
                <w:bCs/>
                <w:sz w:val="20"/>
                <w:lang w:eastAsia="ja-JP"/>
              </w:rPr>
            </w:pPr>
            <w:r w:rsidRPr="008A4E33">
              <w:rPr>
                <w:b/>
                <w:bCs/>
                <w:sz w:val="20"/>
                <w:lang w:eastAsia="ja-JP"/>
              </w:rPr>
              <w:t>Contact person:</w:t>
            </w:r>
          </w:p>
        </w:tc>
        <w:tc>
          <w:tcPr>
            <w:tcW w:w="4919" w:type="dxa"/>
          </w:tcPr>
          <w:p w:rsidR="005A38A1" w:rsidRPr="008A4E33" w:rsidRDefault="005A38A1" w:rsidP="00F706BF">
            <w:pPr>
              <w:spacing w:before="0" w:after="40"/>
              <w:rPr>
                <w:b/>
                <w:bCs/>
                <w:sz w:val="20"/>
                <w:lang w:eastAsia="ja-JP"/>
              </w:rPr>
            </w:pPr>
          </w:p>
        </w:tc>
      </w:tr>
      <w:tr w:rsidR="005A38A1" w:rsidRPr="008A4E33" w:rsidTr="00F706BF">
        <w:tc>
          <w:tcPr>
            <w:tcW w:w="4918" w:type="dxa"/>
          </w:tcPr>
          <w:p w:rsidR="005A38A1" w:rsidRPr="008A4E33" w:rsidRDefault="005A38A1" w:rsidP="00F706BF">
            <w:pPr>
              <w:spacing w:before="0" w:after="40"/>
              <w:rPr>
                <w:b/>
                <w:bCs/>
                <w:sz w:val="20"/>
                <w:lang w:eastAsia="ja-JP"/>
              </w:rPr>
            </w:pPr>
            <w:r w:rsidRPr="008A4E33">
              <w:rPr>
                <w:rFonts w:eastAsia="MS Mincho"/>
                <w:sz w:val="20"/>
                <w:lang w:eastAsia="ja-JP"/>
              </w:rPr>
              <w:tab/>
            </w:r>
            <w:r w:rsidRPr="008A4E33">
              <w:rPr>
                <w:sz w:val="20"/>
                <w:lang w:eastAsia="ja-JP"/>
              </w:rPr>
              <w:t>E-mail address:</w:t>
            </w:r>
          </w:p>
        </w:tc>
        <w:tc>
          <w:tcPr>
            <w:tcW w:w="4919" w:type="dxa"/>
          </w:tcPr>
          <w:p w:rsidR="005A38A1" w:rsidRPr="008A4E33" w:rsidRDefault="005A38A1" w:rsidP="00F706BF">
            <w:pPr>
              <w:spacing w:before="0" w:after="40"/>
              <w:rPr>
                <w:b/>
                <w:bCs/>
                <w:sz w:val="20"/>
                <w:lang w:eastAsia="ja-JP"/>
              </w:rPr>
            </w:pPr>
          </w:p>
        </w:tc>
      </w:tr>
      <w:tr w:rsidR="005A38A1" w:rsidRPr="008A4E33" w:rsidTr="00F706BF">
        <w:tc>
          <w:tcPr>
            <w:tcW w:w="4918" w:type="dxa"/>
          </w:tcPr>
          <w:p w:rsidR="005A38A1" w:rsidRPr="008A4E33" w:rsidRDefault="005A38A1" w:rsidP="00F706BF">
            <w:pPr>
              <w:spacing w:before="0" w:after="40"/>
              <w:rPr>
                <w:b/>
                <w:bCs/>
                <w:sz w:val="20"/>
                <w:lang w:eastAsia="ja-JP"/>
              </w:rPr>
            </w:pPr>
            <w:r w:rsidRPr="008A4E33">
              <w:rPr>
                <w:rFonts w:eastAsia="MS Mincho"/>
                <w:sz w:val="20"/>
                <w:lang w:eastAsia="ja-JP"/>
              </w:rPr>
              <w:tab/>
            </w:r>
            <w:r w:rsidRPr="008A4E33">
              <w:rPr>
                <w:sz w:val="20"/>
                <w:lang w:eastAsia="ja-JP"/>
              </w:rPr>
              <w:t>Telephone number:</w:t>
            </w:r>
          </w:p>
        </w:tc>
        <w:tc>
          <w:tcPr>
            <w:tcW w:w="4919" w:type="dxa"/>
          </w:tcPr>
          <w:p w:rsidR="005A38A1" w:rsidRPr="008A4E33" w:rsidRDefault="005A38A1" w:rsidP="00F706BF">
            <w:pPr>
              <w:spacing w:before="0" w:after="40"/>
              <w:rPr>
                <w:b/>
                <w:bCs/>
                <w:sz w:val="20"/>
                <w:lang w:eastAsia="ja-JP"/>
              </w:rPr>
            </w:pPr>
          </w:p>
        </w:tc>
      </w:tr>
      <w:tr w:rsidR="005A38A1" w:rsidRPr="008A4E33" w:rsidTr="00F706BF">
        <w:tc>
          <w:tcPr>
            <w:tcW w:w="4918" w:type="dxa"/>
          </w:tcPr>
          <w:p w:rsidR="005A38A1" w:rsidRPr="008A4E33" w:rsidRDefault="005A38A1" w:rsidP="00F706BF">
            <w:pPr>
              <w:spacing w:before="0" w:after="40"/>
              <w:rPr>
                <w:rFonts w:eastAsia="MS Mincho"/>
                <w:b/>
                <w:bCs/>
                <w:sz w:val="20"/>
                <w:lang w:eastAsia="ja-JP"/>
              </w:rPr>
            </w:pPr>
            <w:r w:rsidRPr="008A4E33">
              <w:rPr>
                <w:rFonts w:eastAsia="MS Mincho"/>
                <w:b/>
                <w:bCs/>
                <w:sz w:val="20"/>
                <w:lang w:eastAsia="ja-JP"/>
              </w:rPr>
              <w:t>W</w:t>
            </w:r>
            <w:r w:rsidRPr="008A4E33">
              <w:rPr>
                <w:b/>
                <w:bCs/>
                <w:sz w:val="20"/>
                <w:lang w:eastAsia="ja-JP"/>
              </w:rPr>
              <w:t>hat best describes your organisation?</w:t>
            </w:r>
          </w:p>
          <w:p w:rsidR="005A38A1" w:rsidRPr="008A4E33" w:rsidRDefault="005A38A1" w:rsidP="00F706BF">
            <w:pPr>
              <w:spacing w:before="0" w:after="40"/>
              <w:rPr>
                <w:rFonts w:eastAsia="MS Mincho"/>
                <w:sz w:val="20"/>
                <w:lang w:eastAsia="ja-JP"/>
              </w:rPr>
            </w:pPr>
            <w:r w:rsidRPr="008A4E33">
              <w:rPr>
                <w:sz w:val="20"/>
                <w:lang w:eastAsia="ja-JP"/>
              </w:rPr>
              <w:t>Commercial broadcaste</w:t>
            </w:r>
            <w:r w:rsidRPr="008A4E33">
              <w:rPr>
                <w:rFonts w:eastAsia="MS Mincho"/>
                <w:sz w:val="20"/>
                <w:lang w:eastAsia="ja-JP"/>
              </w:rPr>
              <w:t>r/</w:t>
            </w:r>
            <w:r w:rsidRPr="008A4E33">
              <w:rPr>
                <w:sz w:val="20"/>
                <w:lang w:eastAsia="ja-JP"/>
              </w:rPr>
              <w:t xml:space="preserve">Public </w:t>
            </w:r>
            <w:r w:rsidRPr="008A4E33">
              <w:rPr>
                <w:rFonts w:eastAsia="MS Mincho"/>
                <w:sz w:val="20"/>
                <w:lang w:eastAsia="ja-JP"/>
              </w:rPr>
              <w:t>s</w:t>
            </w:r>
            <w:r w:rsidRPr="008A4E33">
              <w:rPr>
                <w:sz w:val="20"/>
                <w:lang w:eastAsia="ja-JP"/>
              </w:rPr>
              <w:t xml:space="preserve">ervice </w:t>
            </w:r>
            <w:r w:rsidRPr="008A4E33">
              <w:rPr>
                <w:rFonts w:eastAsia="MS Mincho"/>
                <w:sz w:val="20"/>
                <w:lang w:eastAsia="ja-JP"/>
              </w:rPr>
              <w:t>b</w:t>
            </w:r>
            <w:r w:rsidRPr="008A4E33">
              <w:rPr>
                <w:sz w:val="20"/>
                <w:lang w:eastAsia="ja-JP"/>
              </w:rPr>
              <w:t>roadcaster</w:t>
            </w:r>
            <w:r w:rsidRPr="008A4E33">
              <w:rPr>
                <w:rFonts w:eastAsia="MS Mincho"/>
                <w:sz w:val="20"/>
                <w:lang w:eastAsia="ja-JP"/>
              </w:rPr>
              <w:t xml:space="preserve">/ </w:t>
            </w:r>
            <w:r w:rsidRPr="008A4E33">
              <w:rPr>
                <w:sz w:val="20"/>
                <w:lang w:eastAsia="ja-JP"/>
              </w:rPr>
              <w:t xml:space="preserve">Service </w:t>
            </w:r>
            <w:r w:rsidRPr="008A4E33">
              <w:rPr>
                <w:rFonts w:eastAsia="MS Mincho"/>
                <w:sz w:val="20"/>
                <w:lang w:eastAsia="ja-JP"/>
              </w:rPr>
              <w:t>p</w:t>
            </w:r>
            <w:r w:rsidRPr="008A4E33">
              <w:rPr>
                <w:sz w:val="20"/>
                <w:lang w:eastAsia="ja-JP"/>
              </w:rPr>
              <w:t>rovider</w:t>
            </w:r>
            <w:r w:rsidRPr="008A4E33">
              <w:rPr>
                <w:rFonts w:eastAsia="MS Mincho"/>
                <w:sz w:val="20"/>
                <w:lang w:eastAsia="ja-JP"/>
              </w:rPr>
              <w:t xml:space="preserve">/ </w:t>
            </w:r>
            <w:r w:rsidRPr="008A4E33">
              <w:rPr>
                <w:sz w:val="20"/>
                <w:lang w:eastAsia="ja-JP"/>
              </w:rPr>
              <w:t>Other</w:t>
            </w:r>
            <w:r w:rsidRPr="008A4E33">
              <w:rPr>
                <w:rFonts w:eastAsia="MS Mincho"/>
                <w:sz w:val="20"/>
                <w:lang w:eastAsia="ja-JP"/>
              </w:rPr>
              <w:t xml:space="preserve"> (please describe)</w:t>
            </w:r>
          </w:p>
        </w:tc>
        <w:tc>
          <w:tcPr>
            <w:tcW w:w="4919" w:type="dxa"/>
          </w:tcPr>
          <w:p w:rsidR="005A38A1" w:rsidRPr="008A4E33" w:rsidRDefault="005A38A1" w:rsidP="00F706BF">
            <w:pPr>
              <w:spacing w:before="0" w:after="40"/>
              <w:rPr>
                <w:rFonts w:eastAsia="MS Mincho"/>
                <w:b/>
                <w:bCs/>
                <w:sz w:val="20"/>
                <w:lang w:eastAsia="ja-JP"/>
              </w:rPr>
            </w:pPr>
          </w:p>
        </w:tc>
      </w:tr>
      <w:tr w:rsidR="005A38A1" w:rsidRPr="008A4E33" w:rsidTr="00F706BF">
        <w:tc>
          <w:tcPr>
            <w:tcW w:w="4918" w:type="dxa"/>
          </w:tcPr>
          <w:p w:rsidR="005A38A1" w:rsidRPr="008A4E33" w:rsidRDefault="005A38A1" w:rsidP="00F706BF">
            <w:pPr>
              <w:spacing w:before="0" w:after="40"/>
              <w:rPr>
                <w:rFonts w:eastAsia="MS Mincho"/>
                <w:b/>
                <w:bCs/>
                <w:sz w:val="20"/>
                <w:lang w:eastAsia="ja-JP"/>
              </w:rPr>
            </w:pPr>
            <w:r w:rsidRPr="008A4E33">
              <w:rPr>
                <w:rFonts w:eastAsia="MS Mincho"/>
                <w:b/>
                <w:bCs/>
                <w:sz w:val="20"/>
                <w:lang w:eastAsia="ja-JP"/>
              </w:rPr>
              <w:t>T</w:t>
            </w:r>
            <w:r w:rsidRPr="008A4E33">
              <w:rPr>
                <w:b/>
                <w:bCs/>
                <w:sz w:val="20"/>
                <w:lang w:eastAsia="ja-JP"/>
              </w:rPr>
              <w:t>he geographical area over which you operate:</w:t>
            </w:r>
          </w:p>
        </w:tc>
        <w:tc>
          <w:tcPr>
            <w:tcW w:w="4919" w:type="dxa"/>
          </w:tcPr>
          <w:p w:rsidR="005A38A1" w:rsidRPr="008A4E33" w:rsidRDefault="005A38A1" w:rsidP="00F706BF">
            <w:pPr>
              <w:spacing w:before="0" w:after="40"/>
              <w:rPr>
                <w:sz w:val="20"/>
                <w:lang w:eastAsia="ja-JP"/>
              </w:rPr>
            </w:pPr>
          </w:p>
        </w:tc>
      </w:tr>
    </w:tbl>
    <w:p w:rsidR="005A38A1" w:rsidRPr="00AE0A77" w:rsidRDefault="005A38A1" w:rsidP="005A38A1">
      <w:pPr>
        <w:rPr>
          <w:b/>
          <w:bCs/>
          <w:u w:val="single"/>
        </w:rPr>
      </w:pPr>
    </w:p>
    <w:p w:rsidR="005A38A1" w:rsidRDefault="005A38A1" w:rsidP="005A38A1">
      <w:pPr>
        <w:pStyle w:val="Headingb"/>
        <w:spacing w:before="360"/>
      </w:pPr>
      <w:r w:rsidRPr="00AE0A77">
        <w:t>SECTION ONE – Television</w:t>
      </w:r>
      <w:r>
        <w:t xml:space="preserve"> broadcasting</w:t>
      </w:r>
    </w:p>
    <w:p w:rsidR="005A38A1" w:rsidRPr="00A34CC5" w:rsidRDefault="005A38A1" w:rsidP="005A38A1">
      <w:pPr>
        <w:pStyle w:val="Headingb"/>
        <w:spacing w:before="240"/>
        <w:rPr>
          <w:b w:val="0"/>
          <w:bCs/>
        </w:rPr>
      </w:pPr>
      <w:r w:rsidRPr="00A34CC5">
        <w:rPr>
          <w:b w:val="0"/>
          <w:bCs/>
        </w:rPr>
        <w:t>1)</w:t>
      </w:r>
      <w:r w:rsidRPr="00A34CC5">
        <w:rPr>
          <w:b w:val="0"/>
          <w:bCs/>
        </w:rPr>
        <w:tab/>
        <w:t>a)</w:t>
      </w:r>
      <w:r w:rsidRPr="00A34CC5">
        <w:rPr>
          <w:b w:val="0"/>
          <w:bCs/>
        </w:rPr>
        <w:tab/>
        <w:t>Is your country still using analogue television?</w:t>
      </w:r>
      <w:r>
        <w:rPr>
          <w:b w:val="0"/>
          <w:bCs/>
        </w:rPr>
        <w:t xml:space="preserve">   </w:t>
      </w:r>
    </w:p>
    <w:p w:rsidR="005A38A1" w:rsidRDefault="005A38A1" w:rsidP="005A38A1">
      <w:pPr>
        <w:ind w:left="1871" w:hanging="1871"/>
      </w:pPr>
      <w:r w:rsidRPr="00AE0A77">
        <w:tab/>
        <w:t>b)</w:t>
      </w:r>
      <w:r w:rsidRPr="00AE0A77">
        <w:tab/>
        <w:t xml:space="preserve">If yes, has analogue television switch-off commenced? </w:t>
      </w:r>
      <w:r>
        <w:t xml:space="preserve"> </w:t>
      </w:r>
    </w:p>
    <w:p w:rsidR="005A38A1" w:rsidRPr="007D7BD6" w:rsidRDefault="005A38A1" w:rsidP="005A38A1">
      <w:pPr>
        <w:ind w:left="1871" w:hanging="1871"/>
        <w:rPr>
          <w:lang w:val="en-US"/>
        </w:rPr>
      </w:pPr>
      <w:r w:rsidRPr="007D7BD6">
        <w:rPr>
          <w:lang w:val="en-US"/>
        </w:rPr>
        <w:tab/>
        <w:t>c)</w:t>
      </w:r>
      <w:r w:rsidRPr="007D7BD6">
        <w:rPr>
          <w:lang w:val="en-US"/>
        </w:rPr>
        <w:tab/>
        <w:t>If your country has any plans to switch-off analogue tel</w:t>
      </w:r>
      <w:r>
        <w:rPr>
          <w:lang w:val="en-US"/>
        </w:rPr>
        <w:t xml:space="preserve">evision. </w:t>
      </w:r>
    </w:p>
    <w:p w:rsidR="005A38A1" w:rsidRPr="007D7BD6" w:rsidRDefault="005A38A1" w:rsidP="005A38A1">
      <w:pPr>
        <w:pStyle w:val="enumlev1"/>
        <w:ind w:left="1871" w:hanging="1871"/>
        <w:rPr>
          <w:lang w:val="en-US"/>
        </w:rPr>
      </w:pPr>
      <w:r w:rsidRPr="007D7BD6">
        <w:rPr>
          <w:lang w:val="en-US"/>
        </w:rPr>
        <w:tab/>
      </w:r>
      <w:r w:rsidRPr="007D7BD6">
        <w:rPr>
          <w:lang w:val="en-US"/>
        </w:rPr>
        <w:tab/>
        <w:t>i)</w:t>
      </w:r>
      <w:r w:rsidRPr="007D7BD6">
        <w:rPr>
          <w:lang w:val="en-US"/>
        </w:rPr>
        <w:tab/>
        <w:t xml:space="preserve">When is the analogue switch-off process expected to be completed? </w:t>
      </w:r>
    </w:p>
    <w:p w:rsidR="005A38A1" w:rsidRPr="007D7BD6" w:rsidRDefault="005A38A1" w:rsidP="005A38A1">
      <w:pPr>
        <w:pStyle w:val="enumlev1"/>
        <w:spacing w:before="0"/>
        <w:ind w:left="2608" w:hanging="2608"/>
        <w:rPr>
          <w:lang w:val="en-US"/>
        </w:rPr>
      </w:pPr>
      <w:r w:rsidRPr="007D7BD6">
        <w:rPr>
          <w:lang w:val="en-US"/>
        </w:rPr>
        <w:tab/>
      </w:r>
      <w:r w:rsidRPr="007D7BD6">
        <w:rPr>
          <w:lang w:val="en-US"/>
        </w:rPr>
        <w:tab/>
        <w:t>ii)</w:t>
      </w:r>
      <w:r w:rsidRPr="007D7BD6">
        <w:rPr>
          <w:lang w:val="en-US"/>
        </w:rPr>
        <w:tab/>
        <w:t>How much extra spectrum will be required during the transition phase to digital terrestrial television broadcasting?</w:t>
      </w:r>
    </w:p>
    <w:p w:rsidR="005A38A1" w:rsidRDefault="005A38A1" w:rsidP="005A38A1">
      <w:pPr>
        <w:spacing w:before="0"/>
        <w:rPr>
          <w:b/>
        </w:rPr>
      </w:pPr>
      <w:r w:rsidRPr="00AE0A77">
        <w:rPr>
          <w:b/>
        </w:rPr>
        <w:t>Reply:</w:t>
      </w:r>
      <w:r>
        <w:rPr>
          <w:b/>
        </w:rPr>
        <w:t xml:space="preserve">       a)</w:t>
      </w:r>
      <w:r>
        <w:rPr>
          <w:b/>
        </w:rPr>
        <w:tab/>
        <w:t>Yes.</w:t>
      </w:r>
    </w:p>
    <w:p w:rsidR="005A38A1" w:rsidRDefault="005A38A1" w:rsidP="005A38A1">
      <w:pPr>
        <w:rPr>
          <w:b/>
        </w:rPr>
      </w:pPr>
      <w:r>
        <w:rPr>
          <w:b/>
        </w:rPr>
        <w:t xml:space="preserve">                  b)</w:t>
      </w:r>
      <w:r>
        <w:rPr>
          <w:b/>
        </w:rPr>
        <w:tab/>
        <w:t>No.</w:t>
      </w:r>
    </w:p>
    <w:p w:rsidR="00467C70" w:rsidRDefault="00467C70" w:rsidP="00467C70">
      <w:pPr>
        <w:pStyle w:val="HTMLPreformatted"/>
        <w:shd w:val="clear" w:color="auto" w:fill="FFFFFF"/>
        <w:ind w:firstLine="993"/>
        <w:rPr>
          <w:rFonts w:ascii="Times New Roman" w:hAnsi="Times New Roman" w:cs="Times New Roman"/>
          <w:b/>
          <w:color w:val="212121"/>
          <w:sz w:val="24"/>
          <w:szCs w:val="24"/>
          <w:lang w:val="en-US"/>
        </w:rPr>
      </w:pPr>
      <w:r>
        <w:rPr>
          <w:b/>
          <w:lang w:val="en-GB"/>
        </w:rPr>
        <w:t xml:space="preserve"> </w:t>
      </w:r>
      <w:r w:rsidR="005A38A1" w:rsidRPr="00467C70">
        <w:rPr>
          <w:rFonts w:ascii="Times New Roman" w:hAnsi="Times New Roman" w:cs="Times New Roman"/>
          <w:b/>
          <w:sz w:val="24"/>
          <w:szCs w:val="24"/>
          <w:lang w:val="en-US"/>
        </w:rPr>
        <w:t>c)</w:t>
      </w:r>
      <w:r w:rsidR="005A38A1" w:rsidRPr="00467C70">
        <w:rPr>
          <w:rFonts w:ascii="Times New Roman" w:hAnsi="Times New Roman" w:cs="Times New Roman"/>
          <w:b/>
          <w:sz w:val="24"/>
          <w:szCs w:val="24"/>
          <w:lang w:val="en-US"/>
        </w:rPr>
        <w:tab/>
      </w:r>
      <w:r>
        <w:rPr>
          <w:rFonts w:ascii="Times New Roman" w:hAnsi="Times New Roman" w:cs="Times New Roman"/>
          <w:b/>
          <w:color w:val="212121"/>
          <w:sz w:val="24"/>
          <w:szCs w:val="24"/>
          <w:lang w:val="en-US"/>
        </w:rPr>
        <w:t>Nowadays</w:t>
      </w:r>
      <w:r w:rsidRPr="00467C70">
        <w:rPr>
          <w:rFonts w:ascii="Times New Roman" w:hAnsi="Times New Roman" w:cs="Times New Roman"/>
          <w:b/>
          <w:color w:val="212121"/>
          <w:sz w:val="24"/>
          <w:szCs w:val="24"/>
          <w:lang w:val="en-US"/>
        </w:rPr>
        <w:t xml:space="preserve"> the administration of the Kyrgyz Republic develop</w:t>
      </w:r>
      <w:r>
        <w:rPr>
          <w:rFonts w:ascii="Times New Roman" w:hAnsi="Times New Roman" w:cs="Times New Roman"/>
          <w:b/>
          <w:color w:val="212121"/>
          <w:sz w:val="24"/>
          <w:szCs w:val="24"/>
          <w:lang w:val="en-US"/>
        </w:rPr>
        <w:t>ing</w:t>
      </w:r>
      <w:r w:rsidRPr="00467C70">
        <w:rPr>
          <w:rFonts w:ascii="Times New Roman" w:hAnsi="Times New Roman" w:cs="Times New Roman"/>
          <w:b/>
          <w:color w:val="212121"/>
          <w:sz w:val="24"/>
          <w:szCs w:val="24"/>
          <w:lang w:val="en-US"/>
        </w:rPr>
        <w:t xml:space="preserve"> the </w:t>
      </w:r>
    </w:p>
    <w:p w:rsidR="00467C70" w:rsidRPr="00467C70" w:rsidRDefault="00467C70" w:rsidP="00467C70">
      <w:pPr>
        <w:pStyle w:val="HTMLPreformatted"/>
        <w:shd w:val="clear" w:color="auto" w:fill="FFFFFF"/>
        <w:ind w:firstLine="993"/>
        <w:rPr>
          <w:rFonts w:ascii="Times New Roman" w:hAnsi="Times New Roman" w:cs="Times New Roman"/>
          <w:b/>
          <w:color w:val="212121"/>
          <w:sz w:val="24"/>
          <w:szCs w:val="24"/>
          <w:lang w:val="en-US"/>
        </w:rPr>
      </w:pPr>
      <w:r w:rsidRPr="00467C70">
        <w:rPr>
          <w:rFonts w:ascii="Times New Roman" w:hAnsi="Times New Roman" w:cs="Times New Roman"/>
          <w:b/>
          <w:color w:val="212121"/>
          <w:sz w:val="24"/>
          <w:szCs w:val="24"/>
          <w:lang w:val="en-US"/>
        </w:rPr>
        <w:t>concept of analogue switch-off of television.</w:t>
      </w:r>
    </w:p>
    <w:p w:rsidR="005A38A1" w:rsidRPr="00467C70" w:rsidRDefault="005A38A1" w:rsidP="005A38A1">
      <w:pPr>
        <w:rPr>
          <w:b/>
          <w:szCs w:val="24"/>
          <w:lang w:val="en-US"/>
        </w:rPr>
      </w:pPr>
    </w:p>
    <w:p w:rsidR="005A38A1" w:rsidRDefault="005A38A1" w:rsidP="005A38A1">
      <w:pPr>
        <w:ind w:left="1871" w:hanging="1871"/>
      </w:pPr>
    </w:p>
    <w:p w:rsidR="005A38A1" w:rsidRPr="00AE0A77" w:rsidRDefault="005A38A1" w:rsidP="005A38A1">
      <w:pPr>
        <w:ind w:left="1871" w:hanging="1871"/>
      </w:pPr>
      <w:r w:rsidRPr="00AE0A77">
        <w:t>2)</w:t>
      </w:r>
      <w:r w:rsidRPr="00AE0A77">
        <w:tab/>
        <w:t xml:space="preserve">a) </w:t>
      </w:r>
      <w:r w:rsidRPr="00AE0A77">
        <w:tab/>
        <w:t>Please indicate how many analogue television transmitters are in operation in your country and in which bands.</w:t>
      </w:r>
    </w:p>
    <w:p w:rsidR="005A38A1" w:rsidRPr="007D7BD6" w:rsidRDefault="005A38A1" w:rsidP="005A38A1">
      <w:pPr>
        <w:pStyle w:val="enumlev1"/>
        <w:rPr>
          <w:lang w:val="en-US"/>
        </w:rPr>
      </w:pPr>
      <w:r w:rsidRPr="007D7BD6">
        <w:rPr>
          <w:lang w:val="en-US"/>
        </w:rPr>
        <w:tab/>
        <w:t>b)</w:t>
      </w:r>
      <w:r w:rsidRPr="007D7BD6">
        <w:rPr>
          <w:lang w:val="en-US"/>
        </w:rPr>
        <w:tab/>
        <w:t>What channel bandwidths are used for analogue television?</w:t>
      </w:r>
    </w:p>
    <w:p w:rsidR="005A38A1" w:rsidRPr="007D7BD6" w:rsidRDefault="005A38A1" w:rsidP="005A38A1">
      <w:pPr>
        <w:pStyle w:val="enumlev1"/>
        <w:rPr>
          <w:lang w:val="en-US"/>
        </w:rPr>
      </w:pPr>
      <w:r w:rsidRPr="007D7BD6">
        <w:rPr>
          <w:lang w:val="en-US"/>
        </w:rPr>
        <w:tab/>
        <w:t>c)</w:t>
      </w:r>
      <w:r w:rsidRPr="007D7BD6">
        <w:rPr>
          <w:lang w:val="en-US"/>
        </w:rPr>
        <w:tab/>
        <w:t>What is the spectrum requirement for analogue television in your country?</w:t>
      </w:r>
    </w:p>
    <w:p w:rsidR="005A38A1" w:rsidRPr="007D7BD6" w:rsidRDefault="005A38A1" w:rsidP="005A38A1">
      <w:pPr>
        <w:pStyle w:val="enumlev1"/>
        <w:rPr>
          <w:lang w:val="en-US"/>
        </w:rPr>
      </w:pPr>
      <w:r w:rsidRPr="007D7BD6">
        <w:rPr>
          <w:lang w:val="en-US"/>
        </w:rPr>
        <w:t>A proposed format for responses to question 2a) and 2b) is provided in Annex 1</w:t>
      </w:r>
    </w:p>
    <w:p w:rsidR="005A38A1" w:rsidRDefault="005A38A1" w:rsidP="005A38A1">
      <w:pPr>
        <w:rPr>
          <w:b/>
        </w:rPr>
      </w:pPr>
      <w:r w:rsidRPr="00AE0A77">
        <w:rPr>
          <w:b/>
        </w:rPr>
        <w:t>Reply:</w:t>
      </w:r>
      <w:r>
        <w:rPr>
          <w:b/>
        </w:rPr>
        <w:t xml:space="preserve">        responses to questions 2a) and 2b) are </w:t>
      </w:r>
      <w:r w:rsidRPr="00180306">
        <w:rPr>
          <w:b/>
        </w:rPr>
        <w:t>provided</w:t>
      </w:r>
      <w:r>
        <w:rPr>
          <w:b/>
        </w:rPr>
        <w:t xml:space="preserve"> in Annex 1</w:t>
      </w:r>
    </w:p>
    <w:p w:rsidR="005A38A1" w:rsidRDefault="005A38A1" w:rsidP="005A38A1">
      <w:pPr>
        <w:rPr>
          <w:b/>
        </w:rPr>
      </w:pPr>
      <w:r>
        <w:rPr>
          <w:b/>
        </w:rPr>
        <w:tab/>
        <w:t>c)</w:t>
      </w:r>
      <w:r>
        <w:rPr>
          <w:b/>
        </w:rPr>
        <w:tab/>
      </w:r>
      <w:r w:rsidRPr="00180306">
        <w:rPr>
          <w:b/>
        </w:rPr>
        <w:t>Spectrum requirement for analogue television in our country is 320 MHz</w:t>
      </w:r>
    </w:p>
    <w:p w:rsidR="005A38A1" w:rsidRDefault="005A38A1" w:rsidP="005A38A1">
      <w:pPr>
        <w:ind w:left="1871" w:hanging="1871"/>
      </w:pPr>
    </w:p>
    <w:p w:rsidR="005A38A1" w:rsidRPr="00AE0A77" w:rsidRDefault="005A38A1" w:rsidP="005A38A1">
      <w:pPr>
        <w:ind w:left="1871" w:hanging="1871"/>
      </w:pPr>
      <w:r w:rsidRPr="00AE0A77">
        <w:lastRenderedPageBreak/>
        <w:t>3)</w:t>
      </w:r>
      <w:r w:rsidRPr="00AE0A77">
        <w:tab/>
        <w:t>a)</w:t>
      </w:r>
      <w:r w:rsidRPr="00AE0A77">
        <w:tab/>
        <w:t>What is the percentage of viewer uptake of terrestrial television in your country?</w:t>
      </w:r>
      <w:r>
        <w:t xml:space="preserve"> </w:t>
      </w:r>
    </w:p>
    <w:p w:rsidR="005A38A1" w:rsidRPr="007D7BD6" w:rsidRDefault="005A38A1" w:rsidP="005A38A1">
      <w:pPr>
        <w:pStyle w:val="enumlev1"/>
        <w:ind w:left="1871" w:hanging="1871"/>
        <w:rPr>
          <w:lang w:val="en-US"/>
        </w:rPr>
      </w:pPr>
      <w:r w:rsidRPr="007D7BD6">
        <w:rPr>
          <w:lang w:val="en-US"/>
        </w:rPr>
        <w:tab/>
        <w:t>b)</w:t>
      </w:r>
      <w:r w:rsidRPr="007D7BD6">
        <w:rPr>
          <w:lang w:val="en-US"/>
        </w:rPr>
        <w:tab/>
        <w:t>If possible, please also provide details of the number or proportion of users who receive television primarily by terrestrial means by:</w:t>
      </w:r>
    </w:p>
    <w:p w:rsidR="005A38A1" w:rsidRPr="007D7BD6" w:rsidRDefault="005A38A1" w:rsidP="005A38A1">
      <w:pPr>
        <w:pStyle w:val="enumlev1"/>
        <w:ind w:left="1871" w:hanging="1871"/>
        <w:rPr>
          <w:lang w:val="en-US"/>
        </w:rPr>
      </w:pPr>
      <w:r w:rsidRPr="007D7BD6">
        <w:rPr>
          <w:lang w:val="en-US"/>
        </w:rPr>
        <w:t xml:space="preserve"> </w:t>
      </w:r>
      <w:r w:rsidRPr="007D7BD6">
        <w:rPr>
          <w:lang w:val="en-US"/>
        </w:rPr>
        <w:tab/>
      </w:r>
      <w:r w:rsidRPr="007D7BD6">
        <w:rPr>
          <w:lang w:val="en-US"/>
        </w:rPr>
        <w:tab/>
        <w:t>i)  Fixed roof top antenna, or</w:t>
      </w:r>
      <w:r w:rsidRPr="007D7BD6">
        <w:rPr>
          <w:lang w:val="en-US"/>
        </w:rPr>
        <w:br/>
        <w:t>ii) Portable indoor antenna.</w:t>
      </w:r>
    </w:p>
    <w:p w:rsidR="005A38A1" w:rsidRDefault="005A38A1" w:rsidP="005A38A1">
      <w:pPr>
        <w:rPr>
          <w:b/>
        </w:rPr>
      </w:pPr>
      <w:r w:rsidRPr="00AE0A77">
        <w:rPr>
          <w:b/>
        </w:rPr>
        <w:t>Reply:</w:t>
      </w:r>
      <w:r>
        <w:rPr>
          <w:b/>
        </w:rPr>
        <w:tab/>
        <w:t>a)</w:t>
      </w:r>
      <w:r>
        <w:rPr>
          <w:b/>
        </w:rPr>
        <w:tab/>
        <w:t>99.</w:t>
      </w:r>
      <w:r w:rsidR="00A15653" w:rsidRPr="00C379FD">
        <w:rPr>
          <w:b/>
          <w:lang w:val="en-US"/>
        </w:rPr>
        <w:t>4</w:t>
      </w:r>
      <w:r>
        <w:rPr>
          <w:b/>
        </w:rPr>
        <w:t xml:space="preserve"> %</w:t>
      </w:r>
    </w:p>
    <w:p w:rsidR="005A38A1" w:rsidRDefault="005A38A1" w:rsidP="005A38A1">
      <w:pPr>
        <w:rPr>
          <w:b/>
        </w:rPr>
      </w:pPr>
      <w:r>
        <w:rPr>
          <w:b/>
        </w:rPr>
        <w:tab/>
        <w:t>b)</w:t>
      </w:r>
      <w:r>
        <w:rPr>
          <w:b/>
        </w:rPr>
        <w:tab/>
        <w:t>Such information is missing</w:t>
      </w:r>
    </w:p>
    <w:p w:rsidR="005A38A1" w:rsidRPr="00AE0A77" w:rsidRDefault="005A38A1" w:rsidP="005A38A1">
      <w:pPr>
        <w:rPr>
          <w:b/>
        </w:rPr>
      </w:pPr>
    </w:p>
    <w:p w:rsidR="005A38A1" w:rsidRPr="00AE0A77" w:rsidRDefault="005A38A1" w:rsidP="005A38A1">
      <w:pPr>
        <w:ind w:left="1134" w:hanging="1134"/>
      </w:pPr>
      <w:r w:rsidRPr="00AE0A77">
        <w:t>4)</w:t>
      </w:r>
      <w:r w:rsidRPr="00AE0A77">
        <w:tab/>
        <w:t xml:space="preserve">If your country has switched or is considering switching to digital terrestrial television broadcasting </w:t>
      </w:r>
    </w:p>
    <w:p w:rsidR="005A38A1" w:rsidRDefault="005A38A1" w:rsidP="005A38A1">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rsidR="005A38A1" w:rsidRDefault="005A38A1" w:rsidP="005A38A1">
      <w:pPr>
        <w:ind w:left="1871" w:hanging="1871"/>
      </w:pPr>
    </w:p>
    <w:p w:rsidR="005A38A1" w:rsidRDefault="005A38A1" w:rsidP="005A38A1">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r>
        <w:t xml:space="preserve">  </w:t>
      </w:r>
    </w:p>
    <w:p w:rsidR="005A38A1" w:rsidRDefault="005A38A1" w:rsidP="005A38A1">
      <w:pPr>
        <w:ind w:left="1871" w:hanging="1871"/>
      </w:pPr>
    </w:p>
    <w:p w:rsidR="005A38A1" w:rsidRPr="00AE0A77" w:rsidRDefault="005A38A1" w:rsidP="005A38A1">
      <w:pPr>
        <w:ind w:left="1871" w:hanging="1871"/>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p>
    <w:p w:rsidR="005A38A1" w:rsidRPr="00AE0A77" w:rsidRDefault="005A38A1" w:rsidP="005A38A1">
      <w:r w:rsidRPr="00AE0A77">
        <w:t>A proposed format for detailed responses is provided in Annex 2</w:t>
      </w:r>
    </w:p>
    <w:p w:rsidR="005A38A1" w:rsidRPr="00AE0A77" w:rsidRDefault="005A38A1" w:rsidP="005A38A1">
      <w:pPr>
        <w:rPr>
          <w:b/>
        </w:rPr>
      </w:pPr>
      <w:r w:rsidRPr="00AE0A77">
        <w:rPr>
          <w:b/>
        </w:rPr>
        <w:t>Reply:</w:t>
      </w:r>
      <w:r>
        <w:rPr>
          <w:b/>
        </w:rPr>
        <w:tab/>
      </w:r>
      <w:r>
        <w:rPr>
          <w:b/>
        </w:rPr>
        <w:tab/>
        <w:t xml:space="preserve">Responses to questions are </w:t>
      </w:r>
      <w:r w:rsidRPr="00180306">
        <w:rPr>
          <w:b/>
        </w:rPr>
        <w:t>provided</w:t>
      </w:r>
      <w:r>
        <w:rPr>
          <w:b/>
        </w:rPr>
        <w:t xml:space="preserve"> in Annex 2</w:t>
      </w:r>
    </w:p>
    <w:p w:rsidR="005A38A1" w:rsidRPr="00AE0A77" w:rsidRDefault="005A38A1" w:rsidP="005A38A1">
      <w:pPr>
        <w:ind w:left="1871" w:hanging="1871"/>
      </w:pPr>
      <w:r w:rsidRPr="00AE0A77">
        <w:t>5)</w:t>
      </w:r>
      <w:r w:rsidRPr="00AE0A77">
        <w:tab/>
        <w:t>a)</w:t>
      </w:r>
      <w:r w:rsidRPr="00AE0A77">
        <w:tab/>
      </w:r>
      <w:r w:rsidRPr="00EC156D">
        <w:t>What frequencies/channels are currently used or intended to be used by digital terrestrial television broadcasting in your country? Please distinguish between those in use and those intended to be used?</w:t>
      </w:r>
      <w:r w:rsidRPr="00AE0A77">
        <w:t xml:space="preserve"> </w:t>
      </w:r>
    </w:p>
    <w:p w:rsidR="005A38A1" w:rsidRPr="00AE0A77" w:rsidRDefault="005A38A1" w:rsidP="005A38A1">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A38A1" w:rsidRPr="00AE0A77" w:rsidRDefault="005A38A1" w:rsidP="005A38A1">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5A38A1" w:rsidRPr="00AE0A77" w:rsidRDefault="005A38A1" w:rsidP="005A38A1">
      <w:r w:rsidRPr="00AE0A77">
        <w:t>A proposed format for responses to question 5b) and 5c) is provided in Annex 1</w:t>
      </w:r>
    </w:p>
    <w:p w:rsidR="005A38A1" w:rsidRDefault="005A38A1" w:rsidP="0043301A">
      <w:pPr>
        <w:ind w:left="1134" w:hanging="1134"/>
        <w:rPr>
          <w:b/>
        </w:rPr>
      </w:pPr>
      <w:r w:rsidRPr="00AE0A77">
        <w:rPr>
          <w:b/>
        </w:rPr>
        <w:t>Reply:</w:t>
      </w:r>
      <w:r>
        <w:rPr>
          <w:b/>
        </w:rPr>
        <w:tab/>
      </w:r>
      <w:r w:rsidR="0043301A">
        <w:rPr>
          <w:b/>
        </w:rPr>
        <w:t>a)</w:t>
      </w:r>
      <w:r w:rsidR="0043301A">
        <w:rPr>
          <w:b/>
        </w:rPr>
        <w:tab/>
        <w:t>F</w:t>
      </w:r>
      <w:r w:rsidR="0043301A" w:rsidRPr="0043301A">
        <w:rPr>
          <w:b/>
        </w:rPr>
        <w:t>requencies/channels</w:t>
      </w:r>
      <w:r w:rsidR="0043301A">
        <w:rPr>
          <w:b/>
        </w:rPr>
        <w:t xml:space="preserve"> in </w:t>
      </w:r>
      <w:r w:rsidR="0043301A" w:rsidRPr="00FC3D4F">
        <w:rPr>
          <w:b/>
        </w:rPr>
        <w:t>t</w:t>
      </w:r>
      <w:r w:rsidR="0043301A" w:rsidRPr="0043301A">
        <w:rPr>
          <w:b/>
        </w:rPr>
        <w:t>he frequency range 470 – 790 MHz are currently used</w:t>
      </w:r>
      <w:r w:rsidR="0043301A">
        <w:rPr>
          <w:b/>
        </w:rPr>
        <w:t xml:space="preserve"> </w:t>
      </w:r>
      <w:r w:rsidR="0043301A" w:rsidRPr="0043301A">
        <w:rPr>
          <w:b/>
        </w:rPr>
        <w:t>by digital terrestrial television broadcasting</w:t>
      </w:r>
      <w:r w:rsidR="0043301A">
        <w:rPr>
          <w:b/>
        </w:rPr>
        <w:t>.</w:t>
      </w:r>
    </w:p>
    <w:p w:rsidR="005A38A1" w:rsidRDefault="005A38A1" w:rsidP="005A38A1">
      <w:pPr>
        <w:rPr>
          <w:b/>
        </w:rPr>
      </w:pPr>
      <w:r>
        <w:rPr>
          <w:b/>
        </w:rPr>
        <w:tab/>
      </w:r>
      <w:r>
        <w:rPr>
          <w:b/>
        </w:rPr>
        <w:tab/>
        <w:t xml:space="preserve">Responses to questions 5b) and 5c) are </w:t>
      </w:r>
      <w:r w:rsidRPr="00180306">
        <w:rPr>
          <w:b/>
        </w:rPr>
        <w:t>provided</w:t>
      </w:r>
      <w:r>
        <w:rPr>
          <w:b/>
        </w:rPr>
        <w:t xml:space="preserve"> in Annex 1</w:t>
      </w:r>
    </w:p>
    <w:p w:rsidR="005A38A1" w:rsidRPr="00AE0A77" w:rsidRDefault="005A38A1" w:rsidP="005A38A1">
      <w:pPr>
        <w:rPr>
          <w:b/>
        </w:rPr>
      </w:pPr>
    </w:p>
    <w:p w:rsidR="005A38A1" w:rsidRPr="00AE0A77" w:rsidRDefault="005A38A1" w:rsidP="005A38A1">
      <w:pPr>
        <w:ind w:left="1871" w:hanging="1871"/>
      </w:pPr>
      <w:r w:rsidRPr="00AE0A77">
        <w:t>6)</w:t>
      </w:r>
      <w:r w:rsidRPr="00AE0A77">
        <w:tab/>
        <w:t>a)</w:t>
      </w:r>
      <w:r w:rsidRPr="00AE0A77">
        <w:tab/>
        <w:t xml:space="preserve">Are the terrestrial television frequency bands also shared with other primary services in your country? </w:t>
      </w:r>
    </w:p>
    <w:p w:rsidR="005A38A1" w:rsidRPr="00AE0A77" w:rsidRDefault="005A38A1" w:rsidP="005A38A1">
      <w:r w:rsidRPr="00AE0A77">
        <w:tab/>
        <w:t>b)</w:t>
      </w:r>
      <w:r w:rsidRPr="00AE0A77">
        <w:tab/>
        <w:t>If yes, please give details of those systems and their spectrum use.</w:t>
      </w:r>
    </w:p>
    <w:p w:rsidR="005A38A1" w:rsidRDefault="005A38A1" w:rsidP="005A38A1">
      <w:pPr>
        <w:rPr>
          <w:b/>
        </w:rPr>
      </w:pPr>
      <w:r w:rsidRPr="00AE0A77">
        <w:rPr>
          <w:b/>
        </w:rPr>
        <w:t>Reply:</w:t>
      </w:r>
      <w:r>
        <w:rPr>
          <w:b/>
        </w:rPr>
        <w:tab/>
        <w:t>a)</w:t>
      </w:r>
      <w:r>
        <w:rPr>
          <w:b/>
        </w:rPr>
        <w:tab/>
        <w:t>No</w:t>
      </w:r>
    </w:p>
    <w:p w:rsidR="005A38A1" w:rsidRPr="00AE0A77" w:rsidRDefault="005A38A1" w:rsidP="005A38A1">
      <w:pPr>
        <w:rPr>
          <w:b/>
        </w:rPr>
      </w:pPr>
    </w:p>
    <w:p w:rsidR="005A38A1" w:rsidRPr="00AE0A77" w:rsidRDefault="005A38A1" w:rsidP="005A38A1">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5A38A1" w:rsidRPr="007D7BD6" w:rsidRDefault="005A38A1" w:rsidP="005A38A1">
      <w:pPr>
        <w:pStyle w:val="enumlev1"/>
        <w:rPr>
          <w:lang w:val="en-US"/>
        </w:rPr>
      </w:pPr>
      <w:r w:rsidRPr="007D7BD6">
        <w:rPr>
          <w:lang w:val="en-US"/>
        </w:rPr>
        <w:lastRenderedPageBreak/>
        <w:tab/>
        <w:t>b)</w:t>
      </w:r>
      <w:r w:rsidRPr="007D7BD6">
        <w:rPr>
          <w:lang w:val="en-US"/>
        </w:rPr>
        <w:tab/>
        <w:t>If yes, please give details of those systems and their spectrum use.</w:t>
      </w:r>
    </w:p>
    <w:p w:rsidR="005A38A1" w:rsidRDefault="005A38A1" w:rsidP="005A38A1">
      <w:pPr>
        <w:rPr>
          <w:b/>
        </w:rPr>
      </w:pPr>
      <w:r w:rsidRPr="00AE0A77">
        <w:rPr>
          <w:b/>
        </w:rPr>
        <w:t>Reply:</w:t>
      </w:r>
      <w:r>
        <w:rPr>
          <w:b/>
        </w:rPr>
        <w:tab/>
        <w:t>a)</w:t>
      </w:r>
      <w:r>
        <w:rPr>
          <w:b/>
        </w:rPr>
        <w:tab/>
        <w:t>No</w:t>
      </w:r>
    </w:p>
    <w:p w:rsidR="005A38A1" w:rsidRPr="00AE0A77" w:rsidRDefault="005A38A1" w:rsidP="005A38A1">
      <w:pPr>
        <w:rPr>
          <w:b/>
        </w:rPr>
      </w:pPr>
    </w:p>
    <w:p w:rsidR="005A38A1" w:rsidRPr="00AE0A77" w:rsidRDefault="005A38A1" w:rsidP="005A38A1">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5A38A1" w:rsidRPr="007D7BD6" w:rsidRDefault="005A38A1" w:rsidP="005A38A1">
      <w:pPr>
        <w:pStyle w:val="enumlev1"/>
        <w:ind w:left="1871" w:hanging="1871"/>
        <w:rPr>
          <w:lang w:val="en-US"/>
        </w:rPr>
      </w:pPr>
      <w:r w:rsidRPr="007D7BD6">
        <w:rPr>
          <w:lang w:val="en-US"/>
        </w:rPr>
        <w:tab/>
        <w:t>b)</w:t>
      </w:r>
      <w:r w:rsidRPr="007D7BD6">
        <w:rPr>
          <w:lang w:val="en-US"/>
        </w:rPr>
        <w:tab/>
        <w:t>If yes, please give indicative details of the number and nature of services planned, and if known, the expected timeframe for their introduction.</w:t>
      </w:r>
    </w:p>
    <w:p w:rsidR="005A38A1" w:rsidRDefault="005A38A1" w:rsidP="005A38A1">
      <w:pPr>
        <w:rPr>
          <w:b/>
        </w:rPr>
      </w:pPr>
      <w:r w:rsidRPr="00AE0A77">
        <w:rPr>
          <w:b/>
        </w:rPr>
        <w:t>Reply:</w:t>
      </w:r>
      <w:r>
        <w:rPr>
          <w:b/>
        </w:rPr>
        <w:t xml:space="preserve">        a)</w:t>
      </w:r>
      <w:r>
        <w:rPr>
          <w:b/>
        </w:rPr>
        <w:tab/>
        <w:t>Introduction of HD and 3D television is c</w:t>
      </w:r>
      <w:r w:rsidRPr="007470B7">
        <w:rPr>
          <w:b/>
        </w:rPr>
        <w:t xml:space="preserve">onsidered in the future </w:t>
      </w:r>
    </w:p>
    <w:p w:rsidR="005A38A1" w:rsidRDefault="005A38A1" w:rsidP="005A38A1">
      <w:pPr>
        <w:rPr>
          <w:b/>
        </w:rPr>
      </w:pPr>
      <w:r>
        <w:rPr>
          <w:b/>
        </w:rPr>
        <w:tab/>
        <w:t>b)</w:t>
      </w:r>
      <w:r>
        <w:rPr>
          <w:b/>
        </w:rPr>
        <w:tab/>
        <w:t>Such information is missing</w:t>
      </w:r>
    </w:p>
    <w:p w:rsidR="005A38A1" w:rsidRPr="00AE0A77" w:rsidRDefault="005A38A1" w:rsidP="005A38A1">
      <w:pPr>
        <w:rPr>
          <w:b/>
        </w:rPr>
      </w:pPr>
    </w:p>
    <w:p w:rsidR="005A38A1" w:rsidRPr="00AE0A77" w:rsidRDefault="005A38A1" w:rsidP="005A38A1">
      <w:r w:rsidRPr="00AE0A77">
        <w:t>9)</w:t>
      </w:r>
      <w:r w:rsidRPr="00AE0A77">
        <w:tab/>
        <w:t>a)</w:t>
      </w:r>
      <w:r w:rsidRPr="00AE0A77">
        <w:tab/>
        <w:t xml:space="preserve">Are there plans in your country to launch more multiplexes in the future? </w:t>
      </w:r>
    </w:p>
    <w:p w:rsidR="005A38A1" w:rsidRPr="007D7BD6" w:rsidRDefault="005A38A1" w:rsidP="005A38A1">
      <w:pPr>
        <w:pStyle w:val="enumlev1"/>
        <w:ind w:left="1871" w:hanging="1871"/>
        <w:rPr>
          <w:lang w:val="en-US"/>
        </w:rPr>
      </w:pPr>
      <w:r w:rsidRPr="007D7BD6">
        <w:rPr>
          <w:lang w:val="en-US"/>
        </w:rPr>
        <w:tab/>
        <w:t>b)</w:t>
      </w:r>
      <w:r w:rsidRPr="007D7BD6">
        <w:rPr>
          <w:lang w:val="en-US"/>
        </w:rPr>
        <w:tab/>
        <w:t>If yes, how many more and when? Please also indicate the expected timeframe for their introduction.</w:t>
      </w:r>
    </w:p>
    <w:p w:rsidR="005A38A1" w:rsidRDefault="005A38A1" w:rsidP="005A38A1">
      <w:pPr>
        <w:rPr>
          <w:b/>
        </w:rPr>
      </w:pPr>
      <w:r w:rsidRPr="00AE0A77">
        <w:rPr>
          <w:b/>
        </w:rPr>
        <w:t>Reply:</w:t>
      </w:r>
      <w:r>
        <w:rPr>
          <w:b/>
        </w:rPr>
        <w:tab/>
        <w:t>a)</w:t>
      </w:r>
      <w:r>
        <w:rPr>
          <w:b/>
        </w:rPr>
        <w:tab/>
        <w:t>Yes</w:t>
      </w:r>
    </w:p>
    <w:p w:rsidR="005A38A1" w:rsidRDefault="005A38A1" w:rsidP="005A38A1">
      <w:pPr>
        <w:rPr>
          <w:b/>
        </w:rPr>
      </w:pPr>
      <w:r>
        <w:rPr>
          <w:b/>
        </w:rPr>
        <w:t>]</w:t>
      </w:r>
      <w:r>
        <w:rPr>
          <w:b/>
        </w:rPr>
        <w:tab/>
        <w:t>b)</w:t>
      </w:r>
      <w:r>
        <w:rPr>
          <w:b/>
        </w:rPr>
        <w:tab/>
        <w:t>I</w:t>
      </w:r>
      <w:r w:rsidRPr="00A0244D">
        <w:rPr>
          <w:b/>
        </w:rPr>
        <w:t>n the future our country</w:t>
      </w:r>
      <w:r>
        <w:rPr>
          <w:b/>
        </w:rPr>
        <w:t xml:space="preserve"> </w:t>
      </w:r>
      <w:r w:rsidRPr="00A0244D">
        <w:rPr>
          <w:b/>
        </w:rPr>
        <w:t>will launch 4 multiplexes</w:t>
      </w:r>
    </w:p>
    <w:p w:rsidR="005A38A1" w:rsidRPr="00AE0A77" w:rsidRDefault="005A38A1" w:rsidP="005A38A1">
      <w:pPr>
        <w:rPr>
          <w:b/>
        </w:rPr>
      </w:pPr>
    </w:p>
    <w:p w:rsidR="005A38A1" w:rsidRPr="00AE0A77" w:rsidRDefault="005A38A1" w:rsidP="005A38A1">
      <w:pPr>
        <w:ind w:left="1871" w:hanging="1871"/>
        <w:jc w:val="both"/>
      </w:pPr>
      <w:r w:rsidRPr="00AE0A77">
        <w:t>10)</w:t>
      </w:r>
      <w:r w:rsidRPr="00AE0A77">
        <w:tab/>
        <w:t>a)</w:t>
      </w:r>
      <w:r w:rsidRPr="00AE0A77">
        <w:tab/>
      </w:r>
      <w:r w:rsidRPr="00C64278">
        <w:t>What is the amount of spectrum your country foresees will be required for terrestrial television broadcasting, taking into consideration the responses to Questions 5, 6, 7, 8, and 9? Please indicate the modes of transmission that will be used, and timeframes.</w:t>
      </w:r>
    </w:p>
    <w:p w:rsidR="005A38A1" w:rsidRPr="00CC20F1" w:rsidRDefault="005A38A1" w:rsidP="005A38A1">
      <w:pPr>
        <w:ind w:left="1134" w:hanging="1134"/>
        <w:rPr>
          <w:b/>
          <w:lang w:val="en-US"/>
        </w:rPr>
      </w:pPr>
      <w:r w:rsidRPr="00AE0A77">
        <w:rPr>
          <w:b/>
        </w:rPr>
        <w:t>Reply:</w:t>
      </w:r>
      <w:r>
        <w:rPr>
          <w:b/>
        </w:rPr>
        <w:tab/>
      </w:r>
      <w:r>
        <w:rPr>
          <w:b/>
        </w:rPr>
        <w:tab/>
        <w:t xml:space="preserve">Our country foresees to use 320 MHz for terrestrial broadcasting in </w:t>
      </w:r>
      <w:r w:rsidRPr="00FC3D4F">
        <w:rPr>
          <w:b/>
        </w:rPr>
        <w:t xml:space="preserve">the frequency range </w:t>
      </w:r>
      <w:r>
        <w:rPr>
          <w:b/>
        </w:rPr>
        <w:t>470</w:t>
      </w:r>
      <w:r w:rsidRPr="00FC3D4F">
        <w:rPr>
          <w:b/>
        </w:rPr>
        <w:t xml:space="preserve"> </w:t>
      </w:r>
      <w:r>
        <w:rPr>
          <w:b/>
        </w:rPr>
        <w:t>–</w:t>
      </w:r>
      <w:r w:rsidRPr="00FC3D4F">
        <w:rPr>
          <w:b/>
        </w:rPr>
        <w:t xml:space="preserve"> </w:t>
      </w:r>
      <w:r>
        <w:rPr>
          <w:b/>
        </w:rPr>
        <w:t>790 MHz in transmission mode DVB-T2/MPEG-4</w:t>
      </w:r>
      <w:r w:rsidR="00CC20F1" w:rsidRPr="00CC20F1">
        <w:rPr>
          <w:b/>
          <w:lang w:val="en-US"/>
        </w:rPr>
        <w:t>/</w:t>
      </w:r>
      <w:r w:rsidR="00CC20F1">
        <w:rPr>
          <w:b/>
          <w:lang w:val="en-US"/>
        </w:rPr>
        <w:t>OFDM</w:t>
      </w:r>
    </w:p>
    <w:p w:rsidR="005A38A1" w:rsidRDefault="005A38A1" w:rsidP="005A38A1">
      <w:pPr>
        <w:tabs>
          <w:tab w:val="clear" w:pos="1134"/>
          <w:tab w:val="clear" w:pos="1871"/>
          <w:tab w:val="clear" w:pos="2268"/>
        </w:tabs>
        <w:overflowPunct/>
        <w:autoSpaceDE/>
        <w:autoSpaceDN/>
        <w:adjustRightInd/>
        <w:textAlignment w:val="auto"/>
        <w:rPr>
          <w:rFonts w:ascii="Times" w:hAnsi="Times"/>
          <w:b/>
        </w:rPr>
      </w:pPr>
    </w:p>
    <w:p w:rsidR="005A38A1" w:rsidRPr="00AE0A77" w:rsidRDefault="005A38A1" w:rsidP="005A38A1">
      <w:pPr>
        <w:pStyle w:val="Headingb"/>
      </w:pPr>
      <w:r w:rsidRPr="00AE0A77">
        <w:t xml:space="preserve">SECTION TWO </w:t>
      </w:r>
      <w:r>
        <w:t>–</w:t>
      </w:r>
      <w:r w:rsidRPr="00AE0A77">
        <w:t xml:space="preserve"> Sound</w:t>
      </w:r>
      <w:r>
        <w:t xml:space="preserve"> broadcasting</w:t>
      </w:r>
    </w:p>
    <w:p w:rsidR="005A38A1" w:rsidRPr="00AE0A77" w:rsidRDefault="005A38A1" w:rsidP="005A38A1">
      <w:pPr>
        <w:ind w:left="1871" w:hanging="1871"/>
      </w:pPr>
      <w:r w:rsidRPr="00AE0A77">
        <w:t>11)</w:t>
      </w:r>
      <w:r w:rsidRPr="00AE0A77">
        <w:tab/>
        <w:t>a)</w:t>
      </w:r>
      <w:r w:rsidRPr="00AE0A77">
        <w:tab/>
        <w:t>What analogue sound broadcasting standards are used in your country and what bands are they operating in?</w:t>
      </w:r>
    </w:p>
    <w:p w:rsidR="005A38A1" w:rsidRPr="00AE0A77" w:rsidRDefault="005A38A1" w:rsidP="005A38A1">
      <w:pPr>
        <w:ind w:left="1871" w:hanging="1871"/>
      </w:pPr>
      <w:r w:rsidRPr="00AE0A77">
        <w:tab/>
        <w:t>b)</w:t>
      </w:r>
      <w:r w:rsidRPr="00AE0A77">
        <w:tab/>
        <w:t>Please indicate how many analogue radio transmitters are in operation in your country and in which bands.</w:t>
      </w:r>
    </w:p>
    <w:p w:rsidR="005A38A1" w:rsidRPr="00AE0A77" w:rsidRDefault="005A38A1" w:rsidP="005A38A1">
      <w:pPr>
        <w:ind w:left="1871" w:hanging="1871"/>
      </w:pPr>
      <w:r w:rsidRPr="00AE0A77">
        <w:tab/>
        <w:t>c)</w:t>
      </w:r>
      <w:r w:rsidRPr="00AE0A77">
        <w:tab/>
        <w:t>What channel bandwidths do they use?</w:t>
      </w:r>
    </w:p>
    <w:p w:rsidR="005A38A1" w:rsidRPr="00AE0A77" w:rsidRDefault="005A38A1" w:rsidP="005A38A1">
      <w:r w:rsidRPr="00AE0A77">
        <w:t>A proposed format for responses to question 11b) and 11c) is provided in Annex 1</w:t>
      </w:r>
    </w:p>
    <w:p w:rsidR="005A38A1" w:rsidRDefault="005A38A1" w:rsidP="005A38A1">
      <w:pPr>
        <w:ind w:left="1134" w:hanging="1134"/>
        <w:rPr>
          <w:b/>
        </w:rPr>
      </w:pPr>
      <w:r w:rsidRPr="00AE0A77">
        <w:rPr>
          <w:b/>
        </w:rPr>
        <w:t>Reply:</w:t>
      </w:r>
      <w:r>
        <w:rPr>
          <w:b/>
        </w:rPr>
        <w:tab/>
        <w:t>a)</w:t>
      </w:r>
      <w:r>
        <w:rPr>
          <w:b/>
        </w:rPr>
        <w:tab/>
      </w:r>
      <w:r w:rsidRPr="00FC3D4F">
        <w:rPr>
          <w:b/>
        </w:rPr>
        <w:t>analogue sound broadcasting standard - D/SECAM</w:t>
      </w:r>
      <w:r>
        <w:rPr>
          <w:b/>
        </w:rPr>
        <w:t xml:space="preserve"> </w:t>
      </w:r>
      <w:r w:rsidRPr="00FC3D4F">
        <w:rPr>
          <w:b/>
        </w:rPr>
        <w:t xml:space="preserve">in the frequency range 87.5 </w:t>
      </w:r>
      <w:r>
        <w:rPr>
          <w:b/>
        </w:rPr>
        <w:t>–</w:t>
      </w:r>
      <w:r w:rsidRPr="00FC3D4F">
        <w:rPr>
          <w:b/>
        </w:rPr>
        <w:t xml:space="preserve"> 108</w:t>
      </w:r>
      <w:r>
        <w:rPr>
          <w:b/>
        </w:rPr>
        <w:t xml:space="preserve"> MHz is used in o</w:t>
      </w:r>
      <w:r w:rsidRPr="00FC3D4F">
        <w:rPr>
          <w:b/>
        </w:rPr>
        <w:t xml:space="preserve">ur country </w:t>
      </w:r>
    </w:p>
    <w:p w:rsidR="005A38A1" w:rsidRDefault="005A38A1" w:rsidP="005A38A1">
      <w:pPr>
        <w:rPr>
          <w:b/>
        </w:rPr>
      </w:pPr>
      <w:r>
        <w:rPr>
          <w:b/>
        </w:rPr>
        <w:tab/>
      </w:r>
      <w:r>
        <w:rPr>
          <w:b/>
        </w:rPr>
        <w:tab/>
        <w:t xml:space="preserve">Responses to questions 11b) and 11c) are </w:t>
      </w:r>
      <w:r w:rsidRPr="00180306">
        <w:rPr>
          <w:b/>
        </w:rPr>
        <w:t>provided</w:t>
      </w:r>
      <w:r>
        <w:rPr>
          <w:b/>
        </w:rPr>
        <w:t xml:space="preserve"> in Annex 1</w:t>
      </w:r>
    </w:p>
    <w:p w:rsidR="005A38A1" w:rsidRPr="00AE0A77" w:rsidRDefault="005A38A1" w:rsidP="005A38A1">
      <w:pPr>
        <w:rPr>
          <w:b/>
        </w:rPr>
      </w:pPr>
    </w:p>
    <w:p w:rsidR="005A38A1" w:rsidRPr="00AE0A77" w:rsidRDefault="005A38A1" w:rsidP="005A38A1">
      <w:pPr>
        <w:ind w:left="1871" w:hanging="1871"/>
      </w:pPr>
      <w:r w:rsidRPr="00AE0A77">
        <w:t>12)</w:t>
      </w:r>
      <w:r w:rsidRPr="00AE0A77">
        <w:tab/>
        <w:t>a)</w:t>
      </w:r>
      <w:r w:rsidRPr="00AE0A77">
        <w:tab/>
        <w:t xml:space="preserve">Is additional spectrum required for growth in the analogue sound broadcasting platform in your country?  </w:t>
      </w:r>
    </w:p>
    <w:p w:rsidR="005A38A1" w:rsidRPr="00AE0A77" w:rsidRDefault="005A38A1" w:rsidP="005A38A1">
      <w:pPr>
        <w:ind w:left="1871" w:hanging="1871"/>
      </w:pPr>
      <w:r w:rsidRPr="00AE0A77">
        <w:tab/>
        <w:t>b)</w:t>
      </w:r>
      <w:r w:rsidRPr="00AE0A77">
        <w:tab/>
        <w:t>If yes, how much additional spectrum is required?</w:t>
      </w:r>
    </w:p>
    <w:p w:rsidR="00C379FD" w:rsidRPr="00467C70" w:rsidRDefault="00C379FD" w:rsidP="005A38A1">
      <w:pPr>
        <w:rPr>
          <w:b/>
          <w:lang w:val="en-US"/>
        </w:rPr>
      </w:pPr>
    </w:p>
    <w:p w:rsidR="00C379FD" w:rsidRPr="00467C70" w:rsidRDefault="00C379FD" w:rsidP="005A38A1">
      <w:pPr>
        <w:rPr>
          <w:b/>
          <w:lang w:val="en-US"/>
        </w:rPr>
      </w:pPr>
    </w:p>
    <w:p w:rsidR="005A38A1" w:rsidRDefault="005A38A1" w:rsidP="005A38A1">
      <w:pPr>
        <w:rPr>
          <w:b/>
        </w:rPr>
      </w:pPr>
      <w:r w:rsidRPr="00AE0A77">
        <w:rPr>
          <w:b/>
        </w:rPr>
        <w:lastRenderedPageBreak/>
        <w:t>Reply:</w:t>
      </w:r>
      <w:r>
        <w:rPr>
          <w:b/>
        </w:rPr>
        <w:tab/>
        <w:t>a)</w:t>
      </w:r>
      <w:r>
        <w:rPr>
          <w:b/>
        </w:rPr>
        <w:tab/>
        <w:t>No</w:t>
      </w:r>
    </w:p>
    <w:p w:rsidR="005A38A1" w:rsidRPr="00AE0A77" w:rsidRDefault="005A38A1" w:rsidP="005A38A1">
      <w:pPr>
        <w:rPr>
          <w:b/>
        </w:rPr>
      </w:pPr>
    </w:p>
    <w:p w:rsidR="005A38A1" w:rsidRPr="00AE0A77" w:rsidRDefault="005A38A1" w:rsidP="005A38A1">
      <w:pPr>
        <w:ind w:left="1871" w:hanging="1871"/>
      </w:pPr>
      <w:r w:rsidRPr="00AE0A77">
        <w:t>13)</w:t>
      </w:r>
      <w:r w:rsidRPr="00AE0A77">
        <w:tab/>
        <w:t>a)</w:t>
      </w:r>
      <w:r w:rsidRPr="00AE0A77">
        <w:tab/>
        <w:t>Is your country considering introducing, or has it already introduced digital sound broadcasting?</w:t>
      </w:r>
    </w:p>
    <w:p w:rsidR="005A38A1" w:rsidRPr="007D7BD6" w:rsidRDefault="005A38A1" w:rsidP="005A38A1">
      <w:pPr>
        <w:pStyle w:val="enumlev1"/>
        <w:ind w:left="1871" w:hanging="1871"/>
        <w:rPr>
          <w:lang w:val="en-US"/>
        </w:rPr>
      </w:pPr>
      <w:r w:rsidRPr="007D7BD6">
        <w:rPr>
          <w:lang w:val="en-US"/>
        </w:rPr>
        <w:tab/>
        <w:t>b)</w:t>
      </w:r>
      <w:r w:rsidRPr="007D7BD6">
        <w:rPr>
          <w:lang w:val="en-US"/>
        </w:rPr>
        <w:tab/>
        <w:t>If yes, which system standards are used or are being considered for adoption (as specified in Recommendations ITU-R BS.1114, BS.1514, BS.1615)?</w:t>
      </w:r>
    </w:p>
    <w:p w:rsidR="005A38A1" w:rsidRPr="007D7BD6" w:rsidRDefault="005A38A1" w:rsidP="005A38A1">
      <w:pPr>
        <w:pStyle w:val="enumlev1"/>
        <w:ind w:left="1871" w:hanging="1871"/>
        <w:rPr>
          <w:lang w:val="en-US"/>
        </w:rPr>
      </w:pPr>
      <w:r w:rsidRPr="007D7BD6">
        <w:rPr>
          <w:lang w:val="en-US"/>
        </w:rPr>
        <w:tab/>
        <w:t>c)</w:t>
      </w:r>
      <w:r w:rsidRPr="007D7BD6">
        <w:rPr>
          <w:lang w:val="en-US"/>
        </w:rPr>
        <w:tab/>
        <w:t>When did your country start or when does it propose to start digital sound broadcasting?</w:t>
      </w:r>
    </w:p>
    <w:p w:rsidR="005A38A1" w:rsidRPr="007D7BD6" w:rsidRDefault="005A38A1" w:rsidP="005A38A1">
      <w:pPr>
        <w:pStyle w:val="enumlev1"/>
        <w:rPr>
          <w:lang w:val="en-US"/>
        </w:rPr>
      </w:pPr>
      <w:r w:rsidRPr="007D7BD6">
        <w:rPr>
          <w:lang w:val="en-US"/>
        </w:rPr>
        <w:tab/>
        <w:t>d)</w:t>
      </w:r>
      <w:r w:rsidRPr="007D7BD6">
        <w:rPr>
          <w:lang w:val="en-US"/>
        </w:rPr>
        <w:tab/>
        <w:t>What channel bandwidths is your country using or considering using?</w:t>
      </w:r>
    </w:p>
    <w:p w:rsidR="005A38A1" w:rsidRPr="007D7BD6" w:rsidRDefault="005A38A1" w:rsidP="005A38A1">
      <w:pPr>
        <w:pStyle w:val="enumlev1"/>
        <w:ind w:left="1871" w:hanging="1871"/>
        <w:rPr>
          <w:lang w:val="en-US"/>
        </w:rPr>
      </w:pPr>
      <w:r w:rsidRPr="007D7BD6">
        <w:rPr>
          <w:lang w:val="en-US"/>
        </w:rPr>
        <w:tab/>
        <w:t>e)</w:t>
      </w:r>
      <w:r w:rsidRPr="007D7BD6">
        <w:rPr>
          <w:lang w:val="en-US"/>
        </w:rPr>
        <w:tab/>
        <w:t>What frequencies are currently used or intended to be used by digital sound broadcasting in your country? Please distinguish between those in use and those intended to be used.</w:t>
      </w:r>
    </w:p>
    <w:p w:rsidR="005A38A1" w:rsidRPr="00AE0A77" w:rsidRDefault="005A38A1" w:rsidP="005A38A1">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5A38A1" w:rsidRPr="007D7BD6" w:rsidRDefault="005A38A1" w:rsidP="005A38A1">
      <w:pPr>
        <w:pStyle w:val="enumlev1"/>
        <w:ind w:left="1871" w:hanging="1871"/>
        <w:rPr>
          <w:lang w:val="en-US"/>
        </w:rPr>
      </w:pPr>
      <w:r w:rsidRPr="007D7BD6">
        <w:rPr>
          <w:lang w:val="en-US"/>
        </w:rPr>
        <w:tab/>
        <w:t>g)</w:t>
      </w:r>
      <w:r w:rsidRPr="007D7BD6">
        <w:rPr>
          <w:lang w:val="en-US"/>
        </w:rPr>
        <w:tab/>
        <w:t>What additional spectrum was required or is considered to be required for the transition to digital sound broadcasting?</w:t>
      </w:r>
    </w:p>
    <w:p w:rsidR="005A38A1" w:rsidRPr="007D7BD6" w:rsidRDefault="005A38A1" w:rsidP="005A38A1">
      <w:pPr>
        <w:pStyle w:val="enumlev1"/>
        <w:ind w:left="1871" w:hanging="1871"/>
        <w:rPr>
          <w:lang w:val="en-US"/>
        </w:rPr>
      </w:pPr>
      <w:r w:rsidRPr="007D7BD6">
        <w:rPr>
          <w:lang w:val="en-US"/>
        </w:rPr>
        <w:tab/>
        <w:t>h)</w:t>
      </w:r>
      <w:r w:rsidRPr="007D7BD6">
        <w:rPr>
          <w:lang w:val="en-US"/>
        </w:rPr>
        <w:tab/>
        <w:t>Please indicate how many digital radio transmitters are currently used or intended to be used and in which bands.</w:t>
      </w:r>
    </w:p>
    <w:p w:rsidR="005A38A1" w:rsidRPr="007D7BD6" w:rsidRDefault="005A38A1" w:rsidP="005A38A1">
      <w:pPr>
        <w:pStyle w:val="enumlev1"/>
        <w:ind w:left="1871" w:hanging="1871"/>
        <w:rPr>
          <w:lang w:val="en-US"/>
        </w:rPr>
      </w:pPr>
      <w:r w:rsidRPr="007D7BD6">
        <w:rPr>
          <w:lang w:val="en-US"/>
        </w:rPr>
        <w:tab/>
        <w:t>i)</w:t>
      </w:r>
      <w:r w:rsidRPr="007D7BD6">
        <w:rPr>
          <w:lang w:val="en-US"/>
        </w:rPr>
        <w:tab/>
        <w:t>What is the spectrum requirement for digital sound broadcasting in your country?</w:t>
      </w:r>
    </w:p>
    <w:p w:rsidR="005A38A1" w:rsidRPr="007D7BD6" w:rsidRDefault="005A38A1" w:rsidP="005A38A1">
      <w:pPr>
        <w:pStyle w:val="enumlev1"/>
        <w:ind w:left="1871" w:hanging="1871"/>
        <w:rPr>
          <w:lang w:val="en-US"/>
        </w:rPr>
      </w:pPr>
      <w:r w:rsidRPr="007D7BD6">
        <w:rPr>
          <w:lang w:val="en-US"/>
        </w:rPr>
        <w:tab/>
        <w:t>j)</w:t>
      </w:r>
      <w:r w:rsidRPr="007D7BD6">
        <w:rPr>
          <w:lang w:val="en-US"/>
        </w:rPr>
        <w:tab/>
        <w:t>If your country has introduced digital sound broadcasting, how long will it continue to use analogue sound broadcasting?</w:t>
      </w:r>
    </w:p>
    <w:p w:rsidR="005A38A1" w:rsidRPr="00AE0A77" w:rsidRDefault="005A38A1" w:rsidP="005A38A1">
      <w:r w:rsidRPr="00AE0A77">
        <w:t>A proposed format for responses to question 13d) and 13h) is provided in Annex 1</w:t>
      </w:r>
    </w:p>
    <w:p w:rsidR="005A38A1" w:rsidRDefault="005A38A1" w:rsidP="005A38A1">
      <w:pPr>
        <w:rPr>
          <w:b/>
        </w:rPr>
      </w:pPr>
      <w:r w:rsidRPr="00AE0A77">
        <w:rPr>
          <w:b/>
        </w:rPr>
        <w:t>Reply:</w:t>
      </w:r>
      <w:r>
        <w:rPr>
          <w:b/>
        </w:rPr>
        <w:tab/>
      </w:r>
      <w:r>
        <w:rPr>
          <w:b/>
        </w:rPr>
        <w:tab/>
        <w:t>No</w:t>
      </w:r>
    </w:p>
    <w:p w:rsidR="005A38A1" w:rsidRDefault="005A38A1" w:rsidP="005A38A1">
      <w:pPr>
        <w:rPr>
          <w:b/>
        </w:rPr>
      </w:pPr>
    </w:p>
    <w:p w:rsidR="005A38A1" w:rsidRPr="00AE0A77" w:rsidRDefault="005A38A1" w:rsidP="005A38A1">
      <w:pPr>
        <w:ind w:left="1871" w:hanging="1871"/>
      </w:pPr>
      <w:r w:rsidRPr="00AE0A77">
        <w:t>14)</w:t>
      </w:r>
      <w:r w:rsidRPr="00AE0A77">
        <w:tab/>
        <w:t>a)</w:t>
      </w:r>
      <w:r w:rsidRPr="00AE0A77">
        <w:tab/>
        <w:t xml:space="preserve">Are the terrestrial sound broadcasting bands also shared with other primary services in your country? </w:t>
      </w:r>
    </w:p>
    <w:p w:rsidR="005A38A1" w:rsidRPr="00AE0A77" w:rsidRDefault="005A38A1" w:rsidP="005A38A1">
      <w:r w:rsidRPr="00AE0A77">
        <w:tab/>
        <w:t>b)</w:t>
      </w:r>
      <w:r w:rsidRPr="00AE0A77">
        <w:tab/>
        <w:t>If yes, please give details of those systems and their spectrum use.</w:t>
      </w:r>
    </w:p>
    <w:p w:rsidR="005A38A1" w:rsidRDefault="005A38A1" w:rsidP="005A38A1">
      <w:pPr>
        <w:rPr>
          <w:b/>
        </w:rPr>
      </w:pPr>
      <w:r w:rsidRPr="00AE0A77">
        <w:rPr>
          <w:b/>
        </w:rPr>
        <w:t>Reply:</w:t>
      </w:r>
      <w:r>
        <w:rPr>
          <w:b/>
        </w:rPr>
        <w:tab/>
        <w:t>No</w:t>
      </w:r>
    </w:p>
    <w:p w:rsidR="005A38A1" w:rsidRPr="00AE0A77" w:rsidRDefault="005A38A1" w:rsidP="005A38A1">
      <w:pPr>
        <w:rPr>
          <w:b/>
        </w:rPr>
      </w:pPr>
    </w:p>
    <w:p w:rsidR="005A38A1" w:rsidRPr="00AE0A77" w:rsidRDefault="005A38A1" w:rsidP="005A38A1">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rsidR="005A38A1" w:rsidRPr="007D7BD6" w:rsidRDefault="005A38A1" w:rsidP="005A38A1">
      <w:pPr>
        <w:pStyle w:val="enumlev1"/>
        <w:rPr>
          <w:lang w:val="en-US"/>
        </w:rPr>
      </w:pPr>
      <w:r w:rsidRPr="007D7BD6">
        <w:rPr>
          <w:lang w:val="en-US"/>
        </w:rPr>
        <w:tab/>
        <w:t>b)</w:t>
      </w:r>
      <w:r w:rsidRPr="007D7BD6">
        <w:rPr>
          <w:lang w:val="en-US"/>
        </w:rPr>
        <w:tab/>
        <w:t>If yes, please give details of those systems and their spectrum use.</w:t>
      </w:r>
    </w:p>
    <w:p w:rsidR="005A38A1" w:rsidRDefault="005A38A1" w:rsidP="005A38A1">
      <w:pPr>
        <w:rPr>
          <w:b/>
        </w:rPr>
      </w:pPr>
      <w:r w:rsidRPr="00AE0A77">
        <w:rPr>
          <w:b/>
        </w:rPr>
        <w:t>Reply:</w:t>
      </w:r>
      <w:r>
        <w:rPr>
          <w:b/>
        </w:rPr>
        <w:tab/>
        <w:t>No</w:t>
      </w:r>
    </w:p>
    <w:p w:rsidR="005A38A1" w:rsidRPr="00AE0A77" w:rsidRDefault="005A38A1" w:rsidP="005A38A1">
      <w:pPr>
        <w:rPr>
          <w:b/>
        </w:rPr>
      </w:pPr>
    </w:p>
    <w:p w:rsidR="005A38A1" w:rsidRPr="0043301A" w:rsidRDefault="005A38A1" w:rsidP="005A38A1">
      <w:pPr>
        <w:ind w:left="1871" w:hanging="1871"/>
      </w:pPr>
      <w:r w:rsidRPr="00AE0A77">
        <w:t>16)</w:t>
      </w:r>
      <w:r w:rsidRPr="00AE0A77">
        <w:tab/>
        <w:t>a)</w:t>
      </w:r>
      <w:r w:rsidRPr="00AE0A77">
        <w:tab/>
      </w:r>
      <w:r w:rsidRPr="0043301A">
        <w:t>What is the amount of spectrum your country foresees will be required for terrestrial sound broadcasting, taking into consideration the responses to the previous questions? Please indicate the modes of transmission that will be used, and timeframes.</w:t>
      </w:r>
    </w:p>
    <w:p w:rsidR="005A38A1" w:rsidRPr="00C379FD" w:rsidRDefault="005A38A1" w:rsidP="005A38A1">
      <w:pPr>
        <w:ind w:left="1134" w:hanging="1134"/>
        <w:rPr>
          <w:b/>
          <w:lang w:val="en-US"/>
        </w:rPr>
      </w:pPr>
      <w:r w:rsidRPr="0043301A">
        <w:rPr>
          <w:b/>
        </w:rPr>
        <w:t>Reply:</w:t>
      </w:r>
      <w:r w:rsidRPr="0043301A">
        <w:rPr>
          <w:b/>
        </w:rPr>
        <w:tab/>
      </w:r>
      <w:r w:rsidRPr="0043301A">
        <w:rPr>
          <w:b/>
        </w:rPr>
        <w:tab/>
        <w:t>Our country nowadays</w:t>
      </w:r>
      <w:r>
        <w:rPr>
          <w:b/>
        </w:rPr>
        <w:t xml:space="preserve"> to use 22 MHz for</w:t>
      </w:r>
      <w:r w:rsidR="00C379FD" w:rsidRPr="00C379FD">
        <w:rPr>
          <w:b/>
          <w:lang w:val="en-US"/>
        </w:rPr>
        <w:t xml:space="preserve"> </w:t>
      </w:r>
      <w:r w:rsidR="00C379FD">
        <w:rPr>
          <w:b/>
          <w:lang w:val="ru-RU"/>
        </w:rPr>
        <w:t>а</w:t>
      </w:r>
      <w:r w:rsidR="00C379FD">
        <w:rPr>
          <w:b/>
          <w:lang w:val="en-US"/>
        </w:rPr>
        <w:t xml:space="preserve">analogue </w:t>
      </w:r>
      <w:r>
        <w:rPr>
          <w:b/>
        </w:rPr>
        <w:t xml:space="preserve">sound broadcasting in </w:t>
      </w:r>
      <w:r w:rsidRPr="00FC3D4F">
        <w:rPr>
          <w:b/>
        </w:rPr>
        <w:t xml:space="preserve">the frequency range </w:t>
      </w:r>
      <w:r w:rsidR="00C379FD" w:rsidRPr="00C379FD">
        <w:rPr>
          <w:b/>
          <w:lang w:val="en-US"/>
        </w:rPr>
        <w:t>8</w:t>
      </w:r>
      <w:r>
        <w:rPr>
          <w:b/>
        </w:rPr>
        <w:t>7</w:t>
      </w:r>
      <w:r w:rsidR="00C379FD" w:rsidRPr="00C379FD">
        <w:rPr>
          <w:b/>
          <w:lang w:val="en-US"/>
        </w:rPr>
        <w:t>,5</w:t>
      </w:r>
      <w:r w:rsidRPr="00FC3D4F">
        <w:rPr>
          <w:b/>
        </w:rPr>
        <w:t xml:space="preserve"> </w:t>
      </w:r>
      <w:r>
        <w:rPr>
          <w:b/>
        </w:rPr>
        <w:t>–</w:t>
      </w:r>
      <w:r w:rsidRPr="00FC3D4F">
        <w:rPr>
          <w:b/>
        </w:rPr>
        <w:t xml:space="preserve"> </w:t>
      </w:r>
      <w:r w:rsidR="00C379FD" w:rsidRPr="00C379FD">
        <w:rPr>
          <w:b/>
          <w:lang w:val="en-US"/>
        </w:rPr>
        <w:t>108</w:t>
      </w:r>
      <w:r>
        <w:rPr>
          <w:b/>
        </w:rPr>
        <w:t xml:space="preserve"> MHz</w:t>
      </w:r>
      <w:r w:rsidR="00C379FD" w:rsidRPr="00C379FD">
        <w:rPr>
          <w:b/>
          <w:lang w:val="en-US"/>
        </w:rPr>
        <w:t>.</w:t>
      </w:r>
    </w:p>
    <w:p w:rsidR="005A38A1" w:rsidRPr="00AE0A77" w:rsidRDefault="005A38A1" w:rsidP="005A38A1">
      <w:pPr>
        <w:rPr>
          <w:b/>
        </w:rPr>
      </w:pPr>
    </w:p>
    <w:p w:rsidR="005A38A1" w:rsidRPr="00AE0A77" w:rsidRDefault="005A38A1" w:rsidP="005A38A1">
      <w:pPr>
        <w:pStyle w:val="Headingb"/>
      </w:pPr>
      <w:r w:rsidRPr="00AE0A77">
        <w:t>SECTION THREE –Multimedia broadcasting</w:t>
      </w:r>
    </w:p>
    <w:p w:rsidR="005A38A1" w:rsidRPr="00AE0A77" w:rsidRDefault="005A38A1" w:rsidP="005A38A1">
      <w:pPr>
        <w:ind w:left="1871" w:hanging="1871"/>
      </w:pPr>
      <w:r w:rsidRPr="00AE0A77">
        <w:t>17)</w:t>
      </w:r>
      <w:r w:rsidRPr="00AE0A77">
        <w:tab/>
        <w:t>a)</w:t>
      </w:r>
      <w:r w:rsidRPr="00AE0A77">
        <w:tab/>
        <w:t>Is your country considering introducing or has already introduced multimedia broadcasting?</w:t>
      </w:r>
    </w:p>
    <w:p w:rsidR="005A38A1" w:rsidRPr="007D7BD6" w:rsidRDefault="005A38A1" w:rsidP="005A38A1">
      <w:pPr>
        <w:pStyle w:val="enumlev1"/>
        <w:ind w:left="1871" w:hanging="1871"/>
        <w:rPr>
          <w:lang w:val="en-US"/>
        </w:rPr>
      </w:pPr>
      <w:r w:rsidRPr="007D7BD6">
        <w:rPr>
          <w:lang w:val="en-US"/>
        </w:rPr>
        <w:tab/>
        <w:t>b)</w:t>
      </w:r>
      <w:r w:rsidRPr="007D7BD6">
        <w:rPr>
          <w:lang w:val="en-US"/>
        </w:rPr>
        <w:tab/>
        <w:t>If yes which system standards is your country using or considering using (as specified in Recommendations ITU-R BT.1833 and BT.2016)?</w:t>
      </w:r>
    </w:p>
    <w:p w:rsidR="005A38A1" w:rsidRPr="007D7BD6" w:rsidRDefault="005A38A1" w:rsidP="005A38A1">
      <w:pPr>
        <w:pStyle w:val="enumlev1"/>
        <w:rPr>
          <w:lang w:val="en-US"/>
        </w:rPr>
      </w:pPr>
      <w:r w:rsidRPr="007D7BD6">
        <w:rPr>
          <w:lang w:val="en-US"/>
        </w:rPr>
        <w:tab/>
        <w:t>c)</w:t>
      </w:r>
      <w:r w:rsidRPr="007D7BD6">
        <w:rPr>
          <w:lang w:val="en-US"/>
        </w:rPr>
        <w:tab/>
        <w:t>In which Bands?</w:t>
      </w:r>
    </w:p>
    <w:p w:rsidR="005A38A1" w:rsidRPr="007D7BD6" w:rsidRDefault="005A38A1" w:rsidP="005A38A1">
      <w:pPr>
        <w:pStyle w:val="enumlev1"/>
        <w:ind w:left="1871" w:hanging="1871"/>
        <w:rPr>
          <w:lang w:val="en-US"/>
        </w:rPr>
      </w:pPr>
      <w:r w:rsidRPr="007D7BD6">
        <w:rPr>
          <w:lang w:val="en-US"/>
        </w:rPr>
        <w:tab/>
        <w:t>d)</w:t>
      </w:r>
      <w:r w:rsidRPr="007D7BD6">
        <w:rPr>
          <w:lang w:val="en-US"/>
        </w:rPr>
        <w:tab/>
        <w:t>When did your country start or when does it propose to start digital multimedia broadcasting?</w:t>
      </w:r>
    </w:p>
    <w:p w:rsidR="005A38A1" w:rsidRPr="007D7BD6" w:rsidRDefault="005A38A1" w:rsidP="005A38A1">
      <w:pPr>
        <w:pStyle w:val="enumlev1"/>
        <w:ind w:left="1871" w:hanging="1871"/>
        <w:rPr>
          <w:lang w:val="en-US"/>
        </w:rPr>
      </w:pPr>
      <w:r w:rsidRPr="007D7BD6">
        <w:rPr>
          <w:lang w:val="en-US"/>
        </w:rPr>
        <w:tab/>
        <w:t>e)</w:t>
      </w:r>
      <w:r w:rsidRPr="007D7BD6">
        <w:rPr>
          <w:lang w:val="en-US"/>
        </w:rPr>
        <w:tab/>
        <w:t>What are the current and proposed population coverages for digital multimedia broadcasting in your country?</w:t>
      </w:r>
    </w:p>
    <w:p w:rsidR="005A38A1" w:rsidRPr="007D7BD6" w:rsidRDefault="005A38A1" w:rsidP="005A38A1">
      <w:pPr>
        <w:pStyle w:val="enumlev1"/>
        <w:ind w:left="1871" w:hanging="1871"/>
        <w:rPr>
          <w:lang w:val="en-US"/>
        </w:rPr>
      </w:pPr>
      <w:r w:rsidRPr="007D7BD6">
        <w:rPr>
          <w:lang w:val="en-US"/>
        </w:rPr>
        <w:tab/>
        <w:t>f)</w:t>
      </w:r>
      <w:r w:rsidRPr="007D7BD6">
        <w:rPr>
          <w:lang w:val="en-US"/>
        </w:rPr>
        <w:tab/>
        <w:t>What is the spectrum requirement for multimedia broadcasting in your country?</w:t>
      </w:r>
    </w:p>
    <w:p w:rsidR="005A38A1" w:rsidRPr="007D7BD6" w:rsidRDefault="005A38A1" w:rsidP="005A38A1">
      <w:pPr>
        <w:pStyle w:val="enumlev1"/>
        <w:ind w:left="1871" w:hanging="1871"/>
        <w:rPr>
          <w:lang w:val="en-US"/>
        </w:rPr>
      </w:pPr>
      <w:r w:rsidRPr="007D7BD6">
        <w:rPr>
          <w:lang w:val="en-US"/>
        </w:rPr>
        <w:tab/>
        <w:t>g)</w:t>
      </w:r>
      <w:r w:rsidRPr="007D7BD6">
        <w:rPr>
          <w:lang w:val="en-US"/>
        </w:rPr>
        <w:tab/>
        <w:t xml:space="preserve">If your country has introduced digital multimedia broadcasting, please provide further information to describe the system, its implementation and any limitations on its operation. </w:t>
      </w:r>
    </w:p>
    <w:p w:rsidR="005A38A1" w:rsidRPr="007D7BD6" w:rsidRDefault="005A38A1" w:rsidP="005A38A1">
      <w:pPr>
        <w:pStyle w:val="enumlev1"/>
        <w:ind w:left="1871" w:hanging="1871"/>
        <w:rPr>
          <w:lang w:val="en-US"/>
        </w:rPr>
      </w:pPr>
      <w:r w:rsidRPr="007D7BD6">
        <w:rPr>
          <w:lang w:val="en-US"/>
        </w:rPr>
        <w:tab/>
      </w:r>
    </w:p>
    <w:p w:rsidR="00C379FD" w:rsidRDefault="005A38A1" w:rsidP="00C379FD">
      <w:pPr>
        <w:rPr>
          <w:b/>
          <w:lang w:val="en-US"/>
        </w:rPr>
      </w:pPr>
      <w:r w:rsidRPr="00AE0A77">
        <w:rPr>
          <w:b/>
        </w:rPr>
        <w:t>Reply:</w:t>
      </w:r>
      <w:r>
        <w:rPr>
          <w:b/>
        </w:rPr>
        <w:tab/>
        <w:t>17)</w:t>
      </w:r>
      <w:r>
        <w:rPr>
          <w:b/>
        </w:rPr>
        <w:tab/>
        <w:t>I</w:t>
      </w:r>
      <w:r w:rsidRPr="002F539D">
        <w:rPr>
          <w:b/>
        </w:rPr>
        <w:t>ntroduction of multimedia broadcasting</w:t>
      </w:r>
      <w:r>
        <w:rPr>
          <w:b/>
        </w:rPr>
        <w:t xml:space="preserve"> is c</w:t>
      </w:r>
      <w:r w:rsidRPr="007470B7">
        <w:rPr>
          <w:b/>
        </w:rPr>
        <w:t>onsidered in the future</w:t>
      </w:r>
      <w:r>
        <w:rPr>
          <w:b/>
        </w:rPr>
        <w:t>.</w:t>
      </w:r>
      <w:r w:rsidR="00C379FD" w:rsidRPr="00C379FD">
        <w:rPr>
          <w:b/>
          <w:lang w:val="en-US"/>
        </w:rPr>
        <w:t xml:space="preserve"> </w:t>
      </w:r>
    </w:p>
    <w:p w:rsidR="00C379FD" w:rsidRDefault="00C379FD" w:rsidP="00C379FD">
      <w:pPr>
        <w:rPr>
          <w:b/>
        </w:rPr>
      </w:pPr>
      <w:r>
        <w:rPr>
          <w:b/>
          <w:lang w:val="en-US"/>
        </w:rPr>
        <w:tab/>
      </w:r>
      <w:r>
        <w:rPr>
          <w:b/>
          <w:lang w:val="en-US"/>
        </w:rPr>
        <w:tab/>
      </w:r>
      <w:r>
        <w:rPr>
          <w:b/>
        </w:rPr>
        <w:t xml:space="preserve">Such information </w:t>
      </w:r>
      <w:r>
        <w:rPr>
          <w:b/>
          <w:lang w:val="en-US"/>
        </w:rPr>
        <w:t>about questions b) c) d) e) f) g)</w:t>
      </w:r>
      <w:r w:rsidRPr="00C379FD">
        <w:rPr>
          <w:b/>
          <w:lang w:val="en-US"/>
        </w:rPr>
        <w:t xml:space="preserve"> </w:t>
      </w:r>
      <w:r>
        <w:rPr>
          <w:b/>
          <w:lang w:val="en-US"/>
        </w:rPr>
        <w:t>are</w:t>
      </w:r>
      <w:r>
        <w:rPr>
          <w:b/>
        </w:rPr>
        <w:t xml:space="preserve"> missing.</w:t>
      </w:r>
    </w:p>
    <w:p w:rsidR="005A38A1" w:rsidRPr="00C379FD" w:rsidRDefault="005A38A1" w:rsidP="005A38A1">
      <w:pPr>
        <w:rPr>
          <w:b/>
          <w:lang w:val="en-US"/>
        </w:rPr>
      </w:pPr>
    </w:p>
    <w:p w:rsidR="005A38A1" w:rsidRPr="007D7BD6" w:rsidRDefault="005A38A1" w:rsidP="00EC156D">
      <w:pPr>
        <w:spacing w:before="0"/>
        <w:rPr>
          <w:lang w:val="en-US"/>
        </w:rPr>
      </w:pPr>
      <w:r>
        <w:rPr>
          <w:b/>
        </w:rPr>
        <w:tab/>
      </w:r>
      <w:r>
        <w:rPr>
          <w:b/>
        </w:rPr>
        <w:tab/>
      </w:r>
    </w:p>
    <w:p w:rsidR="005A38A1" w:rsidRPr="007D7BD6" w:rsidRDefault="005A38A1" w:rsidP="005A38A1">
      <w:pPr>
        <w:pStyle w:val="enumlev1"/>
        <w:rPr>
          <w:lang w:val="en-US"/>
        </w:rPr>
        <w:sectPr w:rsidR="005A38A1" w:rsidRPr="007D7BD6" w:rsidSect="00CA2232">
          <w:headerReference w:type="default" r:id="rId8"/>
          <w:headerReference w:type="first" r:id="rId9"/>
          <w:pgSz w:w="11907" w:h="16834"/>
          <w:pgMar w:top="1235" w:right="1134" w:bottom="993" w:left="1134" w:header="624" w:footer="720" w:gutter="0"/>
          <w:paperSrc w:first="15" w:other="15"/>
          <w:cols w:space="720"/>
          <w:titlePg/>
          <w:docGrid w:linePitch="326"/>
        </w:sectPr>
      </w:pPr>
    </w:p>
    <w:p w:rsidR="005A38A1" w:rsidRPr="00AE0A77" w:rsidRDefault="005A38A1" w:rsidP="005A38A1">
      <w:pPr>
        <w:pStyle w:val="AnnexNo"/>
        <w:spacing w:before="120"/>
        <w:rPr>
          <w:lang w:val="en-AU"/>
        </w:rPr>
      </w:pPr>
      <w:r w:rsidRPr="00AE0A77">
        <w:rPr>
          <w:lang w:val="en-AU"/>
        </w:rPr>
        <w:lastRenderedPageBreak/>
        <w:t>ANNEX 1</w:t>
      </w:r>
      <w:r>
        <w:rPr>
          <w:lang w:val="en-AU"/>
        </w:rPr>
        <w:t xml:space="preserve"> tO attachment 1</w:t>
      </w:r>
    </w:p>
    <w:p w:rsidR="005A38A1" w:rsidRPr="00CC20F1" w:rsidRDefault="005A38A1" w:rsidP="005A38A1">
      <w:pPr>
        <w:pStyle w:val="enumlev1"/>
        <w:rPr>
          <w:rFonts w:eastAsia="MS Mincho"/>
          <w:lang w:val="en-US" w:eastAsia="ja-JP"/>
        </w:rPr>
      </w:pPr>
      <w:r w:rsidRPr="00CC20F1">
        <w:rPr>
          <w:rFonts w:eastAsia="MS Mincho"/>
          <w:lang w:val="en-US" w:eastAsia="ja-JP"/>
        </w:rPr>
        <w:t>Suggested form of presentation of reply to Questions 2, 5, 11, and 13:</w:t>
      </w:r>
    </w:p>
    <w:p w:rsidR="005A38A1" w:rsidRPr="00AE0A77" w:rsidRDefault="005A38A1" w:rsidP="005A38A1">
      <w:pPr>
        <w:pStyle w:val="enumlev1"/>
        <w:rPr>
          <w:lang w:val="en-AU"/>
        </w:rPr>
      </w:pPr>
      <w:r w:rsidRPr="00CC20F1">
        <w:rPr>
          <w:lang w:val="en-US" w:eastAsia="ja-JP"/>
        </w:rPr>
        <w:t>A s</w:t>
      </w:r>
      <w:r w:rsidRPr="00CC20F1">
        <w:rPr>
          <w:rFonts w:eastAsia="MS Mincho"/>
          <w:lang w:val="en-US" w:eastAsia="ja-JP"/>
        </w:rPr>
        <w:t xml:space="preserve">ample response is shown </w:t>
      </w:r>
      <w:r w:rsidRPr="00CC20F1">
        <w:rPr>
          <w:lang w:val="en-US" w:eastAsia="ja-JP"/>
        </w:rPr>
        <w:t xml:space="preserve">in </w:t>
      </w:r>
      <w:r w:rsidRPr="00CC20F1">
        <w:rPr>
          <w:i/>
          <w:color w:val="FF0000"/>
          <w:lang w:val="en-US" w:eastAsia="ja-JP"/>
        </w:rPr>
        <w:t>Italics</w:t>
      </w:r>
      <w:r w:rsidRPr="00CC20F1">
        <w:rPr>
          <w:lang w:val="en-US" w:eastAsia="ja-JP"/>
        </w:rPr>
        <w:t xml:space="preserve"> </w:t>
      </w:r>
      <w:r w:rsidRPr="00CC20F1">
        <w:rPr>
          <w:rFonts w:eastAsia="MS Mincho"/>
          <w:lang w:val="en-US" w:eastAsia="ja-JP"/>
        </w:rPr>
        <w:t>for guidance only.</w:t>
      </w:r>
    </w:p>
    <w:p w:rsidR="005A38A1" w:rsidRPr="00AE0A77" w:rsidRDefault="005A38A1" w:rsidP="005A38A1">
      <w:pPr>
        <w:pStyle w:val="ListParagraph"/>
        <w:spacing w:after="0" w:line="240" w:lineRule="auto"/>
        <w:ind w:left="0"/>
        <w:rPr>
          <w:lang w:eastAsia="ja-JP"/>
        </w:rPr>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37"/>
        <w:gridCol w:w="939"/>
        <w:gridCol w:w="1756"/>
        <w:gridCol w:w="1530"/>
        <w:gridCol w:w="1530"/>
        <w:gridCol w:w="1530"/>
        <w:gridCol w:w="1191"/>
      </w:tblGrid>
      <w:tr w:rsidR="005A38A1" w:rsidRPr="00AE0A77" w:rsidTr="00F706BF">
        <w:trPr>
          <w:trHeight w:val="340"/>
          <w:jc w:val="center"/>
        </w:trPr>
        <w:tc>
          <w:tcPr>
            <w:tcW w:w="937" w:type="dxa"/>
            <w:vMerge w:val="restart"/>
          </w:tcPr>
          <w:p w:rsidR="005A38A1" w:rsidRPr="001E7BD8" w:rsidRDefault="005A38A1" w:rsidP="00F706BF">
            <w:pPr>
              <w:spacing w:before="40" w:after="40"/>
              <w:jc w:val="center"/>
              <w:rPr>
                <w:b/>
                <w:bCs/>
                <w:sz w:val="20"/>
                <w:lang w:eastAsia="ja-JP"/>
              </w:rPr>
            </w:pPr>
            <w:r w:rsidRPr="001E7BD8">
              <w:rPr>
                <w:b/>
                <w:bCs/>
                <w:sz w:val="20"/>
                <w:lang w:eastAsia="ja-JP"/>
              </w:rPr>
              <w:t>Country</w:t>
            </w:r>
          </w:p>
        </w:tc>
        <w:tc>
          <w:tcPr>
            <w:tcW w:w="2695" w:type="dxa"/>
            <w:gridSpan w:val="2"/>
            <w:vMerge w:val="restart"/>
          </w:tcPr>
          <w:p w:rsidR="005A38A1" w:rsidRPr="001E7BD8" w:rsidRDefault="005A38A1" w:rsidP="00F706BF">
            <w:pPr>
              <w:spacing w:before="40"/>
              <w:jc w:val="center"/>
              <w:rPr>
                <w:b/>
                <w:bCs/>
                <w:sz w:val="20"/>
                <w:lang w:eastAsia="ja-JP"/>
              </w:rPr>
            </w:pPr>
            <w:r w:rsidRPr="001E7BD8">
              <w:rPr>
                <w:b/>
                <w:bCs/>
                <w:sz w:val="20"/>
                <w:lang w:eastAsia="ja-JP"/>
              </w:rPr>
              <w:t>Band</w:t>
            </w:r>
          </w:p>
        </w:tc>
        <w:tc>
          <w:tcPr>
            <w:tcW w:w="5781" w:type="dxa"/>
            <w:gridSpan w:val="4"/>
          </w:tcPr>
          <w:p w:rsidR="005A38A1" w:rsidRPr="001E7BD8" w:rsidRDefault="005A38A1" w:rsidP="00F706BF">
            <w:pPr>
              <w:spacing w:before="40" w:after="40"/>
              <w:jc w:val="center"/>
              <w:rPr>
                <w:sz w:val="20"/>
                <w:lang w:eastAsia="ja-JP"/>
              </w:rPr>
            </w:pPr>
            <w:r w:rsidRPr="001E7BD8">
              <w:rPr>
                <w:b/>
                <w:bCs/>
                <w:sz w:val="20"/>
                <w:lang w:eastAsia="ja-JP"/>
              </w:rPr>
              <w:t>Number of Transmitting Stations*</w:t>
            </w:r>
          </w:p>
        </w:tc>
      </w:tr>
      <w:tr w:rsidR="005A38A1" w:rsidRPr="00AE0A77" w:rsidTr="00F706BF">
        <w:trPr>
          <w:trHeight w:val="340"/>
          <w:jc w:val="center"/>
        </w:trPr>
        <w:tc>
          <w:tcPr>
            <w:tcW w:w="937" w:type="dxa"/>
            <w:vMerge/>
          </w:tcPr>
          <w:p w:rsidR="005A38A1" w:rsidRPr="001E7BD8" w:rsidRDefault="005A38A1" w:rsidP="00F706BF">
            <w:pPr>
              <w:spacing w:before="40" w:after="40"/>
              <w:jc w:val="center"/>
              <w:rPr>
                <w:b/>
                <w:bCs/>
                <w:sz w:val="20"/>
                <w:lang w:eastAsia="ja-JP"/>
              </w:rPr>
            </w:pPr>
          </w:p>
        </w:tc>
        <w:tc>
          <w:tcPr>
            <w:tcW w:w="2695" w:type="dxa"/>
            <w:gridSpan w:val="2"/>
            <w:vMerge/>
          </w:tcPr>
          <w:p w:rsidR="005A38A1" w:rsidRPr="001E7BD8" w:rsidRDefault="005A38A1" w:rsidP="00F706BF">
            <w:pPr>
              <w:spacing w:before="0"/>
              <w:rPr>
                <w:sz w:val="20"/>
                <w:lang w:eastAsia="ja-JP"/>
              </w:rPr>
            </w:pPr>
          </w:p>
        </w:tc>
        <w:tc>
          <w:tcPr>
            <w:tcW w:w="1530" w:type="dxa"/>
          </w:tcPr>
          <w:p w:rsidR="005A38A1" w:rsidRPr="001E7BD8" w:rsidRDefault="005A38A1" w:rsidP="00F706BF">
            <w:pPr>
              <w:spacing w:before="40"/>
              <w:jc w:val="center"/>
              <w:rPr>
                <w:b/>
                <w:bCs/>
                <w:sz w:val="20"/>
                <w:lang w:eastAsia="ja-JP"/>
              </w:rPr>
            </w:pPr>
            <w:r w:rsidRPr="001E7BD8">
              <w:rPr>
                <w:b/>
                <w:bCs/>
                <w:sz w:val="20"/>
                <w:lang w:eastAsia="ja-JP"/>
              </w:rPr>
              <w:t>Analogue Radio</w:t>
            </w:r>
            <w:r w:rsidRPr="001E7BD8">
              <w:rPr>
                <w:bCs/>
                <w:sz w:val="20"/>
                <w:lang w:eastAsia="ja-JP"/>
              </w:rPr>
              <w:t>)</w:t>
            </w:r>
            <w:r w:rsidRPr="001E7BD8">
              <w:rPr>
                <w:b/>
                <w:bCs/>
                <w:sz w:val="20"/>
                <w:lang w:eastAsia="ja-JP"/>
              </w:rPr>
              <w:t xml:space="preserve"> </w:t>
            </w:r>
            <w:r w:rsidRPr="001E7BD8">
              <w:rPr>
                <w:b/>
                <w:bCs/>
                <w:sz w:val="20"/>
                <w:lang w:eastAsia="ja-JP"/>
              </w:rPr>
              <w:br/>
            </w:r>
            <w:r w:rsidRPr="001E7BD8">
              <w:rPr>
                <w:bCs/>
                <w:sz w:val="20"/>
                <w:lang w:eastAsia="ja-JP"/>
              </w:rPr>
              <w:t>(Q11b &amp; Q11c)</w:t>
            </w:r>
          </w:p>
        </w:tc>
        <w:tc>
          <w:tcPr>
            <w:tcW w:w="1530" w:type="dxa"/>
          </w:tcPr>
          <w:p w:rsidR="005A38A1" w:rsidRPr="001E7BD8" w:rsidRDefault="005A38A1" w:rsidP="00F706BF">
            <w:pPr>
              <w:spacing w:before="40"/>
              <w:jc w:val="center"/>
              <w:rPr>
                <w:b/>
                <w:bCs/>
                <w:sz w:val="20"/>
                <w:lang w:eastAsia="ja-JP"/>
              </w:rPr>
            </w:pPr>
            <w:r w:rsidRPr="001E7BD8">
              <w:rPr>
                <w:b/>
                <w:bCs/>
                <w:sz w:val="20"/>
                <w:lang w:eastAsia="ja-JP"/>
              </w:rPr>
              <w:t>Digital Radio</w:t>
            </w:r>
            <w:r w:rsidRPr="001E7BD8">
              <w:rPr>
                <w:b/>
                <w:bCs/>
                <w:sz w:val="20"/>
                <w:lang w:eastAsia="ja-JP"/>
              </w:rPr>
              <w:br/>
            </w:r>
            <w:r w:rsidRPr="001E7BD8">
              <w:rPr>
                <w:b/>
                <w:bCs/>
                <w:sz w:val="20"/>
                <w:lang w:eastAsia="ja-JP"/>
              </w:rPr>
              <w:br/>
            </w:r>
            <w:r w:rsidRPr="001E7BD8">
              <w:rPr>
                <w:bCs/>
                <w:sz w:val="20"/>
                <w:lang w:eastAsia="ja-JP"/>
              </w:rPr>
              <w:t>(Q13d &amp; Q13h)</w:t>
            </w:r>
          </w:p>
        </w:tc>
        <w:tc>
          <w:tcPr>
            <w:tcW w:w="1530" w:type="dxa"/>
          </w:tcPr>
          <w:p w:rsidR="005A38A1" w:rsidRPr="001E7BD8" w:rsidRDefault="005A38A1" w:rsidP="00F706BF">
            <w:pPr>
              <w:spacing w:before="40"/>
              <w:jc w:val="center"/>
              <w:rPr>
                <w:b/>
                <w:bCs/>
                <w:sz w:val="20"/>
                <w:lang w:eastAsia="ja-JP"/>
              </w:rPr>
            </w:pPr>
            <w:r w:rsidRPr="001E7BD8">
              <w:rPr>
                <w:b/>
                <w:bCs/>
                <w:sz w:val="20"/>
                <w:lang w:eastAsia="ja-JP"/>
              </w:rPr>
              <w:t>Analogue TV</w:t>
            </w:r>
            <w:r w:rsidRPr="001E7BD8">
              <w:rPr>
                <w:b/>
                <w:bCs/>
                <w:sz w:val="20"/>
                <w:lang w:eastAsia="ja-JP"/>
              </w:rPr>
              <w:br/>
            </w:r>
            <w:r w:rsidRPr="001E7BD8">
              <w:rPr>
                <w:b/>
                <w:bCs/>
                <w:sz w:val="20"/>
                <w:lang w:eastAsia="ja-JP"/>
              </w:rPr>
              <w:br/>
            </w:r>
            <w:r w:rsidRPr="001E7BD8">
              <w:rPr>
                <w:bCs/>
                <w:sz w:val="20"/>
                <w:lang w:eastAsia="ja-JP"/>
              </w:rPr>
              <w:t>(Q2a &amp; Q2)b</w:t>
            </w:r>
          </w:p>
        </w:tc>
        <w:tc>
          <w:tcPr>
            <w:tcW w:w="1191" w:type="dxa"/>
          </w:tcPr>
          <w:p w:rsidR="005A38A1" w:rsidRPr="001E7BD8" w:rsidRDefault="005A38A1" w:rsidP="00F706BF">
            <w:pPr>
              <w:spacing w:before="40"/>
              <w:jc w:val="center"/>
              <w:rPr>
                <w:b/>
                <w:bCs/>
                <w:sz w:val="20"/>
                <w:lang w:eastAsia="ja-JP"/>
              </w:rPr>
            </w:pPr>
            <w:r w:rsidRPr="001E7BD8">
              <w:rPr>
                <w:b/>
                <w:bCs/>
                <w:sz w:val="20"/>
                <w:lang w:eastAsia="ja-JP"/>
              </w:rPr>
              <w:t>Digital TV</w:t>
            </w:r>
            <w:r w:rsidRPr="001E7BD8">
              <w:rPr>
                <w:b/>
                <w:bCs/>
                <w:sz w:val="20"/>
                <w:lang w:eastAsia="ja-JP"/>
              </w:rPr>
              <w:br/>
            </w:r>
            <w:r w:rsidRPr="001E7BD8">
              <w:rPr>
                <w:b/>
                <w:bCs/>
                <w:sz w:val="20"/>
                <w:lang w:eastAsia="ja-JP"/>
              </w:rPr>
              <w:br/>
            </w:r>
            <w:r w:rsidRPr="001E7BD8">
              <w:rPr>
                <w:bCs/>
                <w:sz w:val="20"/>
                <w:lang w:eastAsia="ja-JP"/>
              </w:rPr>
              <w:t>(Q5b &amp; Q5c)</w:t>
            </w:r>
          </w:p>
        </w:tc>
      </w:tr>
      <w:tr w:rsidR="005A38A1" w:rsidRPr="00AE0A77" w:rsidTr="00F706BF">
        <w:trPr>
          <w:trHeight w:val="340"/>
          <w:jc w:val="center"/>
        </w:trPr>
        <w:tc>
          <w:tcPr>
            <w:tcW w:w="937" w:type="dxa"/>
            <w:vMerge/>
          </w:tcPr>
          <w:p w:rsidR="005A38A1" w:rsidRPr="001E7BD8" w:rsidRDefault="005A38A1" w:rsidP="00F706BF">
            <w:pPr>
              <w:spacing w:before="40" w:after="40"/>
              <w:jc w:val="center"/>
              <w:rPr>
                <w:b/>
                <w:bCs/>
                <w:sz w:val="20"/>
                <w:lang w:eastAsia="ja-JP"/>
              </w:rPr>
            </w:pPr>
          </w:p>
        </w:tc>
        <w:tc>
          <w:tcPr>
            <w:tcW w:w="2695" w:type="dxa"/>
            <w:gridSpan w:val="2"/>
          </w:tcPr>
          <w:p w:rsidR="005A38A1" w:rsidRPr="001E7BD8" w:rsidRDefault="005A38A1" w:rsidP="00F706BF">
            <w:pPr>
              <w:spacing w:before="40" w:after="40"/>
              <w:jc w:val="center"/>
              <w:rPr>
                <w:b/>
                <w:bCs/>
                <w:sz w:val="20"/>
                <w:lang w:eastAsia="ja-JP"/>
              </w:rPr>
            </w:pPr>
            <w:r w:rsidRPr="001E7BD8">
              <w:rPr>
                <w:b/>
                <w:bCs/>
                <w:sz w:val="20"/>
                <w:lang w:eastAsia="ja-JP"/>
              </w:rPr>
              <w:t>Channel bandwidth (MHz)</w:t>
            </w:r>
          </w:p>
        </w:tc>
        <w:tc>
          <w:tcPr>
            <w:tcW w:w="1530" w:type="dxa"/>
            <w:vAlign w:val="center"/>
          </w:tcPr>
          <w:p w:rsidR="005A38A1" w:rsidRPr="001E7BD8" w:rsidRDefault="005A38A1" w:rsidP="00F706BF">
            <w:pPr>
              <w:spacing w:before="40"/>
              <w:jc w:val="center"/>
              <w:rPr>
                <w:bCs/>
                <w:i/>
                <w:color w:val="FF0000"/>
                <w:sz w:val="20"/>
                <w:lang w:eastAsia="ja-JP"/>
              </w:rPr>
            </w:pPr>
            <w:r w:rsidRPr="001E7BD8">
              <w:rPr>
                <w:bCs/>
                <w:i/>
                <w:color w:val="FF0000"/>
                <w:sz w:val="20"/>
                <w:lang w:eastAsia="ja-JP"/>
              </w:rPr>
              <w:t>VHF I 180kHz</w:t>
            </w:r>
          </w:p>
          <w:p w:rsidR="005A38A1" w:rsidRPr="001E7BD8" w:rsidRDefault="005A38A1" w:rsidP="00F706BF">
            <w:pPr>
              <w:spacing w:before="40"/>
              <w:jc w:val="center"/>
              <w:rPr>
                <w:bCs/>
                <w:i/>
                <w:color w:val="FF0000"/>
                <w:sz w:val="20"/>
                <w:lang w:eastAsia="ja-JP"/>
              </w:rPr>
            </w:pPr>
            <w:r w:rsidRPr="001E7BD8">
              <w:rPr>
                <w:bCs/>
                <w:i/>
                <w:color w:val="FF0000"/>
                <w:sz w:val="20"/>
                <w:lang w:eastAsia="ja-JP"/>
              </w:rPr>
              <w:t>VHF II 300kHz</w:t>
            </w:r>
          </w:p>
        </w:tc>
        <w:tc>
          <w:tcPr>
            <w:tcW w:w="1530" w:type="dxa"/>
          </w:tcPr>
          <w:p w:rsidR="005A38A1" w:rsidRPr="001E7BD8" w:rsidRDefault="005A38A1" w:rsidP="00F706BF">
            <w:pPr>
              <w:spacing w:before="40"/>
              <w:jc w:val="center"/>
              <w:rPr>
                <w:bCs/>
                <w:i/>
                <w:color w:val="FF0000"/>
                <w:sz w:val="20"/>
                <w:lang w:eastAsia="ja-JP"/>
              </w:rPr>
            </w:pPr>
          </w:p>
        </w:tc>
        <w:tc>
          <w:tcPr>
            <w:tcW w:w="1530" w:type="dxa"/>
          </w:tcPr>
          <w:p w:rsidR="005A38A1" w:rsidRPr="001E7BD8" w:rsidRDefault="005A38A1" w:rsidP="00F706BF">
            <w:pPr>
              <w:spacing w:before="40"/>
              <w:jc w:val="center"/>
              <w:rPr>
                <w:bCs/>
                <w:i/>
                <w:color w:val="FF0000"/>
                <w:sz w:val="20"/>
                <w:lang w:eastAsia="ja-JP"/>
              </w:rPr>
            </w:pPr>
            <w:r>
              <w:rPr>
                <w:bCs/>
                <w:i/>
                <w:color w:val="FF0000"/>
                <w:sz w:val="20"/>
                <w:lang w:eastAsia="ja-JP"/>
              </w:rPr>
              <w:t>8</w:t>
            </w:r>
            <w:r w:rsidRPr="001E7BD8">
              <w:rPr>
                <w:bCs/>
                <w:i/>
                <w:color w:val="FF0000"/>
                <w:sz w:val="20"/>
                <w:lang w:eastAsia="ja-JP"/>
              </w:rPr>
              <w:t>MHz</w:t>
            </w:r>
          </w:p>
        </w:tc>
        <w:tc>
          <w:tcPr>
            <w:tcW w:w="1191" w:type="dxa"/>
          </w:tcPr>
          <w:p w:rsidR="005A38A1" w:rsidRPr="001E7BD8" w:rsidRDefault="005A38A1" w:rsidP="00F706BF">
            <w:pPr>
              <w:spacing w:before="40"/>
              <w:jc w:val="center"/>
              <w:rPr>
                <w:bCs/>
                <w:i/>
                <w:color w:val="FF0000"/>
                <w:sz w:val="20"/>
                <w:lang w:eastAsia="ja-JP"/>
              </w:rPr>
            </w:pPr>
            <w:r>
              <w:rPr>
                <w:bCs/>
                <w:i/>
                <w:color w:val="FF0000"/>
                <w:sz w:val="20"/>
                <w:lang w:eastAsia="ja-JP"/>
              </w:rPr>
              <w:t>8</w:t>
            </w:r>
            <w:r w:rsidRPr="001E7BD8">
              <w:rPr>
                <w:bCs/>
                <w:i/>
                <w:color w:val="FF0000"/>
                <w:sz w:val="20"/>
                <w:lang w:eastAsia="ja-JP"/>
              </w:rPr>
              <w:t>MHz</w:t>
            </w:r>
          </w:p>
        </w:tc>
      </w:tr>
      <w:tr w:rsidR="005A38A1" w:rsidRPr="00AE0A77" w:rsidTr="00F706BF">
        <w:trPr>
          <w:trHeight w:val="340"/>
          <w:jc w:val="center"/>
        </w:trPr>
        <w:tc>
          <w:tcPr>
            <w:tcW w:w="937" w:type="dxa"/>
            <w:vMerge w:val="restart"/>
          </w:tcPr>
          <w:p w:rsidR="005A38A1" w:rsidRPr="001E7BD8" w:rsidRDefault="005A38A1" w:rsidP="00F706BF">
            <w:pPr>
              <w:spacing w:before="40" w:after="40"/>
              <w:jc w:val="center"/>
              <w:rPr>
                <w:b/>
                <w:bCs/>
                <w:sz w:val="20"/>
                <w:lang w:eastAsia="ja-JP"/>
              </w:rPr>
            </w:pPr>
            <w:r>
              <w:rPr>
                <w:b/>
                <w:bCs/>
                <w:sz w:val="20"/>
                <w:lang w:eastAsia="ja-JP"/>
              </w:rPr>
              <w:t>Kyrgyz Republic</w:t>
            </w:r>
          </w:p>
        </w:tc>
        <w:tc>
          <w:tcPr>
            <w:tcW w:w="939" w:type="dxa"/>
          </w:tcPr>
          <w:p w:rsidR="005A38A1" w:rsidRPr="001E7BD8" w:rsidRDefault="005A38A1" w:rsidP="00F706BF">
            <w:pPr>
              <w:spacing w:before="40"/>
              <w:jc w:val="center"/>
              <w:rPr>
                <w:b/>
                <w:bCs/>
                <w:sz w:val="20"/>
                <w:lang w:eastAsia="ja-JP"/>
              </w:rPr>
            </w:pPr>
            <w:r w:rsidRPr="001E7BD8">
              <w:rPr>
                <w:b/>
                <w:bCs/>
                <w:sz w:val="20"/>
                <w:lang w:eastAsia="ja-JP"/>
              </w:rPr>
              <w:t>LF</w:t>
            </w:r>
          </w:p>
        </w:tc>
        <w:tc>
          <w:tcPr>
            <w:tcW w:w="1756" w:type="dxa"/>
            <w:vAlign w:val="center"/>
          </w:tcPr>
          <w:p w:rsidR="005A38A1" w:rsidRPr="001E7BD8" w:rsidRDefault="005A38A1" w:rsidP="00F706BF">
            <w:pPr>
              <w:spacing w:before="0"/>
              <w:rPr>
                <w:sz w:val="20"/>
                <w:lang w:eastAsia="ja-JP"/>
              </w:rPr>
            </w:pPr>
            <w:r w:rsidRPr="001E7BD8">
              <w:rPr>
                <w:sz w:val="20"/>
                <w:lang w:eastAsia="ja-JP"/>
              </w:rPr>
              <w:t>148.5-283.5 kHz</w:t>
            </w:r>
          </w:p>
        </w:tc>
        <w:tc>
          <w:tcPr>
            <w:tcW w:w="1530" w:type="dxa"/>
          </w:tcPr>
          <w:p w:rsidR="005A38A1" w:rsidRPr="001E7BD8" w:rsidRDefault="005A38A1" w:rsidP="00F706BF">
            <w:pPr>
              <w:spacing w:before="40" w:after="40"/>
              <w:jc w:val="center"/>
              <w:rPr>
                <w:sz w:val="20"/>
                <w:lang w:eastAsia="ja-JP"/>
              </w:rPr>
            </w:pPr>
          </w:p>
        </w:tc>
        <w:tc>
          <w:tcPr>
            <w:tcW w:w="1530" w:type="dxa"/>
          </w:tcPr>
          <w:p w:rsidR="005A38A1" w:rsidRPr="001E7BD8" w:rsidRDefault="005A38A1" w:rsidP="00F706BF">
            <w:pPr>
              <w:spacing w:before="40" w:after="40"/>
              <w:jc w:val="center"/>
              <w:rPr>
                <w:sz w:val="20"/>
                <w:lang w:eastAsia="ja-JP"/>
              </w:rPr>
            </w:pPr>
          </w:p>
        </w:tc>
        <w:tc>
          <w:tcPr>
            <w:tcW w:w="1530" w:type="dxa"/>
          </w:tcPr>
          <w:p w:rsidR="005A38A1" w:rsidRPr="001E7BD8" w:rsidRDefault="005A38A1" w:rsidP="00F706BF">
            <w:pPr>
              <w:spacing w:before="40" w:after="40"/>
              <w:jc w:val="center"/>
              <w:rPr>
                <w:sz w:val="20"/>
                <w:lang w:eastAsia="ja-JP"/>
              </w:rPr>
            </w:pPr>
          </w:p>
        </w:tc>
        <w:tc>
          <w:tcPr>
            <w:tcW w:w="1191" w:type="dxa"/>
          </w:tcPr>
          <w:p w:rsidR="005A38A1" w:rsidRPr="001E7BD8" w:rsidRDefault="005A38A1" w:rsidP="00F706BF">
            <w:pPr>
              <w:spacing w:before="40" w:after="40"/>
              <w:jc w:val="center"/>
              <w:rPr>
                <w:sz w:val="20"/>
                <w:lang w:eastAsia="ja-JP"/>
              </w:rPr>
            </w:pPr>
          </w:p>
        </w:tc>
      </w:tr>
      <w:tr w:rsidR="005A38A1" w:rsidRPr="00AE0A77" w:rsidTr="00F706BF">
        <w:trPr>
          <w:trHeight w:val="340"/>
          <w:jc w:val="center"/>
        </w:trPr>
        <w:tc>
          <w:tcPr>
            <w:tcW w:w="937" w:type="dxa"/>
            <w:vMerge/>
          </w:tcPr>
          <w:p w:rsidR="005A38A1" w:rsidRPr="001E7BD8" w:rsidRDefault="005A38A1" w:rsidP="00F706BF">
            <w:pPr>
              <w:spacing w:before="40" w:after="40"/>
              <w:jc w:val="center"/>
              <w:rPr>
                <w:b/>
                <w:bCs/>
                <w:sz w:val="20"/>
                <w:lang w:eastAsia="ja-JP"/>
              </w:rPr>
            </w:pPr>
          </w:p>
        </w:tc>
        <w:tc>
          <w:tcPr>
            <w:tcW w:w="939" w:type="dxa"/>
          </w:tcPr>
          <w:p w:rsidR="005A38A1" w:rsidRPr="001E7BD8" w:rsidRDefault="005A38A1" w:rsidP="00F706BF">
            <w:pPr>
              <w:spacing w:before="40"/>
              <w:jc w:val="center"/>
              <w:rPr>
                <w:b/>
                <w:bCs/>
                <w:sz w:val="20"/>
                <w:lang w:eastAsia="ja-JP"/>
              </w:rPr>
            </w:pPr>
            <w:r w:rsidRPr="001E7BD8">
              <w:rPr>
                <w:b/>
                <w:bCs/>
                <w:sz w:val="20"/>
                <w:lang w:eastAsia="ja-JP"/>
              </w:rPr>
              <w:t>MF</w:t>
            </w:r>
          </w:p>
        </w:tc>
        <w:tc>
          <w:tcPr>
            <w:tcW w:w="1756" w:type="dxa"/>
            <w:vAlign w:val="center"/>
          </w:tcPr>
          <w:p w:rsidR="005A38A1" w:rsidRPr="001E7BD8" w:rsidRDefault="005A38A1" w:rsidP="00F706BF">
            <w:pPr>
              <w:spacing w:before="0"/>
              <w:rPr>
                <w:sz w:val="20"/>
                <w:lang w:eastAsia="ja-JP"/>
              </w:rPr>
            </w:pPr>
            <w:r w:rsidRPr="001E7BD8">
              <w:rPr>
                <w:sz w:val="20"/>
                <w:lang w:eastAsia="ja-JP"/>
              </w:rPr>
              <w:t>525-526.5 kHz</w:t>
            </w:r>
          </w:p>
        </w:tc>
        <w:tc>
          <w:tcPr>
            <w:tcW w:w="1530" w:type="dxa"/>
          </w:tcPr>
          <w:p w:rsidR="005A38A1" w:rsidRPr="001E7BD8" w:rsidRDefault="005A38A1" w:rsidP="00F706BF">
            <w:pPr>
              <w:spacing w:before="40" w:after="40"/>
              <w:jc w:val="center"/>
              <w:rPr>
                <w:sz w:val="20"/>
                <w:lang w:eastAsia="ja-JP"/>
              </w:rPr>
            </w:pPr>
          </w:p>
        </w:tc>
        <w:tc>
          <w:tcPr>
            <w:tcW w:w="1530" w:type="dxa"/>
          </w:tcPr>
          <w:p w:rsidR="005A38A1" w:rsidRPr="001E7BD8" w:rsidRDefault="005A38A1" w:rsidP="00F706BF">
            <w:pPr>
              <w:spacing w:before="40" w:after="40"/>
              <w:jc w:val="center"/>
              <w:rPr>
                <w:sz w:val="20"/>
                <w:lang w:eastAsia="ja-JP"/>
              </w:rPr>
            </w:pPr>
          </w:p>
        </w:tc>
        <w:tc>
          <w:tcPr>
            <w:tcW w:w="1530" w:type="dxa"/>
          </w:tcPr>
          <w:p w:rsidR="005A38A1" w:rsidRPr="001E7BD8" w:rsidRDefault="005A38A1" w:rsidP="00F706BF">
            <w:pPr>
              <w:spacing w:before="40" w:after="40"/>
              <w:jc w:val="center"/>
              <w:rPr>
                <w:sz w:val="20"/>
                <w:lang w:eastAsia="ja-JP"/>
              </w:rPr>
            </w:pPr>
          </w:p>
        </w:tc>
        <w:tc>
          <w:tcPr>
            <w:tcW w:w="1191" w:type="dxa"/>
          </w:tcPr>
          <w:p w:rsidR="005A38A1" w:rsidRPr="001E7BD8" w:rsidRDefault="005A38A1" w:rsidP="00F706BF">
            <w:pPr>
              <w:spacing w:before="40" w:after="40"/>
              <w:jc w:val="center"/>
              <w:rPr>
                <w:sz w:val="20"/>
                <w:lang w:eastAsia="ja-JP"/>
              </w:rPr>
            </w:pPr>
          </w:p>
        </w:tc>
      </w:tr>
      <w:tr w:rsidR="005A38A1" w:rsidRPr="00AE0A77" w:rsidTr="00F706BF">
        <w:trPr>
          <w:trHeight w:val="340"/>
          <w:jc w:val="center"/>
        </w:trPr>
        <w:tc>
          <w:tcPr>
            <w:tcW w:w="937" w:type="dxa"/>
            <w:vMerge/>
          </w:tcPr>
          <w:p w:rsidR="005A38A1" w:rsidRPr="001E7BD8" w:rsidRDefault="005A38A1" w:rsidP="00F706BF">
            <w:pPr>
              <w:spacing w:before="40" w:after="40"/>
              <w:jc w:val="center"/>
              <w:rPr>
                <w:b/>
                <w:bCs/>
                <w:sz w:val="20"/>
                <w:lang w:eastAsia="ja-JP"/>
              </w:rPr>
            </w:pPr>
          </w:p>
        </w:tc>
        <w:tc>
          <w:tcPr>
            <w:tcW w:w="939" w:type="dxa"/>
          </w:tcPr>
          <w:p w:rsidR="005A38A1" w:rsidRPr="001E7BD8" w:rsidRDefault="005A38A1" w:rsidP="00F706BF">
            <w:pPr>
              <w:spacing w:before="40"/>
              <w:jc w:val="center"/>
              <w:rPr>
                <w:b/>
                <w:bCs/>
                <w:sz w:val="20"/>
                <w:lang w:eastAsia="ja-JP"/>
              </w:rPr>
            </w:pPr>
            <w:r w:rsidRPr="001E7BD8">
              <w:rPr>
                <w:b/>
                <w:bCs/>
                <w:sz w:val="20"/>
                <w:lang w:eastAsia="ja-JP"/>
              </w:rPr>
              <w:t>MF</w:t>
            </w:r>
          </w:p>
        </w:tc>
        <w:tc>
          <w:tcPr>
            <w:tcW w:w="1756" w:type="dxa"/>
            <w:vMerge w:val="restart"/>
            <w:vAlign w:val="center"/>
          </w:tcPr>
          <w:p w:rsidR="005A38A1" w:rsidRPr="001E7BD8" w:rsidRDefault="005A38A1" w:rsidP="00F706BF">
            <w:pPr>
              <w:spacing w:before="0"/>
              <w:rPr>
                <w:sz w:val="20"/>
                <w:lang w:eastAsia="ja-JP"/>
              </w:rPr>
            </w:pPr>
            <w:r w:rsidRPr="001E7BD8">
              <w:rPr>
                <w:sz w:val="20"/>
                <w:lang w:eastAsia="ja-JP"/>
              </w:rPr>
              <w:t>526.5-1606.5 kHz</w:t>
            </w:r>
          </w:p>
          <w:p w:rsidR="005A38A1" w:rsidRPr="001E7BD8" w:rsidRDefault="005A38A1" w:rsidP="00F706BF">
            <w:pPr>
              <w:rPr>
                <w:sz w:val="20"/>
                <w:lang w:eastAsia="ja-JP"/>
              </w:rPr>
            </w:pPr>
            <w:r w:rsidRPr="001E7BD8">
              <w:rPr>
                <w:sz w:val="20"/>
                <w:lang w:eastAsia="ja-JP"/>
              </w:rPr>
              <w:t>1606.5-1705 kHz</w:t>
            </w:r>
          </w:p>
        </w:tc>
        <w:tc>
          <w:tcPr>
            <w:tcW w:w="1530" w:type="dxa"/>
            <w:vMerge w:val="restart"/>
            <w:vAlign w:val="center"/>
          </w:tcPr>
          <w:p w:rsidR="005A38A1" w:rsidRPr="0010012F" w:rsidRDefault="005A38A1" w:rsidP="00F706BF">
            <w:pPr>
              <w:spacing w:before="40" w:after="40"/>
              <w:jc w:val="center"/>
              <w:rPr>
                <w:sz w:val="20"/>
                <w:lang w:eastAsia="ja-JP"/>
              </w:rPr>
            </w:pPr>
            <w:r w:rsidRPr="0010012F">
              <w:rPr>
                <w:sz w:val="20"/>
                <w:lang w:eastAsia="ja-JP"/>
              </w:rPr>
              <w:t>23</w:t>
            </w:r>
          </w:p>
        </w:tc>
        <w:tc>
          <w:tcPr>
            <w:tcW w:w="1530" w:type="dxa"/>
          </w:tcPr>
          <w:p w:rsidR="005A38A1" w:rsidRPr="001E7BD8" w:rsidRDefault="005A38A1" w:rsidP="00F706BF">
            <w:pPr>
              <w:spacing w:before="40" w:after="40"/>
              <w:jc w:val="center"/>
              <w:rPr>
                <w:sz w:val="20"/>
                <w:lang w:eastAsia="ja-JP"/>
              </w:rPr>
            </w:pPr>
          </w:p>
        </w:tc>
        <w:tc>
          <w:tcPr>
            <w:tcW w:w="1530" w:type="dxa"/>
          </w:tcPr>
          <w:p w:rsidR="005A38A1" w:rsidRPr="001E7BD8" w:rsidRDefault="005A38A1" w:rsidP="00F706BF">
            <w:pPr>
              <w:spacing w:before="40" w:after="40"/>
              <w:jc w:val="center"/>
              <w:rPr>
                <w:sz w:val="20"/>
                <w:lang w:eastAsia="ja-JP"/>
              </w:rPr>
            </w:pPr>
          </w:p>
        </w:tc>
        <w:tc>
          <w:tcPr>
            <w:tcW w:w="1191" w:type="dxa"/>
          </w:tcPr>
          <w:p w:rsidR="005A38A1" w:rsidRPr="001E7BD8" w:rsidRDefault="005A38A1" w:rsidP="00F706BF">
            <w:pPr>
              <w:spacing w:before="40" w:after="40"/>
              <w:jc w:val="center"/>
              <w:rPr>
                <w:sz w:val="20"/>
                <w:lang w:eastAsia="ja-JP"/>
              </w:rPr>
            </w:pPr>
          </w:p>
        </w:tc>
      </w:tr>
      <w:tr w:rsidR="005A38A1" w:rsidRPr="00AE0A77" w:rsidTr="00F706BF">
        <w:trPr>
          <w:trHeight w:val="340"/>
          <w:jc w:val="center"/>
        </w:trPr>
        <w:tc>
          <w:tcPr>
            <w:tcW w:w="937" w:type="dxa"/>
            <w:vMerge/>
          </w:tcPr>
          <w:p w:rsidR="005A38A1" w:rsidRPr="001E7BD8" w:rsidRDefault="005A38A1" w:rsidP="00F706BF">
            <w:pPr>
              <w:spacing w:before="40" w:after="40"/>
              <w:jc w:val="center"/>
              <w:rPr>
                <w:b/>
                <w:bCs/>
                <w:sz w:val="20"/>
                <w:lang w:eastAsia="ja-JP"/>
              </w:rPr>
            </w:pPr>
          </w:p>
        </w:tc>
        <w:tc>
          <w:tcPr>
            <w:tcW w:w="939" w:type="dxa"/>
          </w:tcPr>
          <w:p w:rsidR="005A38A1" w:rsidRPr="001E7BD8" w:rsidRDefault="005A38A1" w:rsidP="00F706BF">
            <w:pPr>
              <w:spacing w:before="40"/>
              <w:jc w:val="center"/>
              <w:rPr>
                <w:b/>
                <w:bCs/>
                <w:sz w:val="20"/>
                <w:lang w:eastAsia="ja-JP"/>
              </w:rPr>
            </w:pPr>
            <w:r w:rsidRPr="001E7BD8">
              <w:rPr>
                <w:b/>
                <w:bCs/>
                <w:sz w:val="20"/>
                <w:lang w:eastAsia="ja-JP"/>
              </w:rPr>
              <w:t>MF</w:t>
            </w:r>
          </w:p>
        </w:tc>
        <w:tc>
          <w:tcPr>
            <w:tcW w:w="1756" w:type="dxa"/>
            <w:vMerge/>
            <w:vAlign w:val="center"/>
          </w:tcPr>
          <w:p w:rsidR="005A38A1" w:rsidRPr="001E7BD8" w:rsidRDefault="005A38A1" w:rsidP="00F706BF">
            <w:pPr>
              <w:spacing w:before="0"/>
              <w:rPr>
                <w:sz w:val="20"/>
                <w:lang w:eastAsia="ja-JP"/>
              </w:rPr>
            </w:pPr>
          </w:p>
        </w:tc>
        <w:tc>
          <w:tcPr>
            <w:tcW w:w="1530" w:type="dxa"/>
            <w:vMerge/>
          </w:tcPr>
          <w:p w:rsidR="005A38A1" w:rsidRPr="0010012F" w:rsidRDefault="005A38A1" w:rsidP="00F706BF">
            <w:pPr>
              <w:spacing w:before="40" w:after="40"/>
              <w:jc w:val="center"/>
              <w:rPr>
                <w:sz w:val="20"/>
                <w:lang w:eastAsia="ja-JP"/>
              </w:rPr>
            </w:pPr>
          </w:p>
        </w:tc>
        <w:tc>
          <w:tcPr>
            <w:tcW w:w="1530" w:type="dxa"/>
          </w:tcPr>
          <w:p w:rsidR="005A38A1" w:rsidRPr="001E7BD8" w:rsidRDefault="005A38A1" w:rsidP="00F706BF">
            <w:pPr>
              <w:spacing w:before="40" w:after="40"/>
              <w:jc w:val="center"/>
              <w:rPr>
                <w:sz w:val="20"/>
                <w:lang w:eastAsia="ja-JP"/>
              </w:rPr>
            </w:pPr>
          </w:p>
        </w:tc>
        <w:tc>
          <w:tcPr>
            <w:tcW w:w="1530" w:type="dxa"/>
          </w:tcPr>
          <w:p w:rsidR="005A38A1" w:rsidRPr="001E7BD8" w:rsidRDefault="005A38A1" w:rsidP="00F706BF">
            <w:pPr>
              <w:spacing w:before="40" w:after="40"/>
              <w:jc w:val="center"/>
              <w:rPr>
                <w:sz w:val="20"/>
                <w:lang w:eastAsia="ja-JP"/>
              </w:rPr>
            </w:pPr>
          </w:p>
        </w:tc>
        <w:tc>
          <w:tcPr>
            <w:tcW w:w="1191" w:type="dxa"/>
          </w:tcPr>
          <w:p w:rsidR="005A38A1" w:rsidRPr="001E7BD8" w:rsidRDefault="005A38A1" w:rsidP="00F706BF">
            <w:pPr>
              <w:spacing w:before="40" w:after="40"/>
              <w:jc w:val="center"/>
              <w:rPr>
                <w:sz w:val="20"/>
                <w:lang w:eastAsia="ja-JP"/>
              </w:rPr>
            </w:pPr>
          </w:p>
        </w:tc>
      </w:tr>
      <w:tr w:rsidR="005A38A1" w:rsidRPr="00AE0A77" w:rsidTr="00F706BF">
        <w:trPr>
          <w:trHeight w:val="340"/>
          <w:jc w:val="center"/>
        </w:trPr>
        <w:tc>
          <w:tcPr>
            <w:tcW w:w="937" w:type="dxa"/>
            <w:vMerge/>
          </w:tcPr>
          <w:p w:rsidR="005A38A1" w:rsidRPr="001E7BD8" w:rsidRDefault="005A38A1" w:rsidP="00F706BF">
            <w:pPr>
              <w:spacing w:before="40" w:after="40"/>
              <w:jc w:val="center"/>
              <w:rPr>
                <w:b/>
                <w:bCs/>
                <w:sz w:val="20"/>
                <w:lang w:eastAsia="ja-JP"/>
              </w:rPr>
            </w:pPr>
          </w:p>
        </w:tc>
        <w:tc>
          <w:tcPr>
            <w:tcW w:w="939" w:type="dxa"/>
          </w:tcPr>
          <w:p w:rsidR="005A38A1" w:rsidRPr="001E7BD8" w:rsidRDefault="005A38A1" w:rsidP="00F706BF">
            <w:pPr>
              <w:spacing w:before="40"/>
              <w:jc w:val="center"/>
              <w:rPr>
                <w:b/>
                <w:bCs/>
                <w:sz w:val="20"/>
                <w:lang w:eastAsia="ja-JP"/>
              </w:rPr>
            </w:pPr>
            <w:r w:rsidRPr="001E7BD8">
              <w:rPr>
                <w:b/>
                <w:bCs/>
                <w:sz w:val="20"/>
                <w:lang w:eastAsia="ja-JP"/>
              </w:rPr>
              <w:t>HF</w:t>
            </w:r>
          </w:p>
        </w:tc>
        <w:tc>
          <w:tcPr>
            <w:tcW w:w="1756" w:type="dxa"/>
            <w:vAlign w:val="center"/>
          </w:tcPr>
          <w:p w:rsidR="005A38A1" w:rsidRPr="001E7BD8" w:rsidRDefault="005A38A1" w:rsidP="00F706BF">
            <w:pPr>
              <w:spacing w:before="0"/>
              <w:rPr>
                <w:sz w:val="20"/>
                <w:lang w:eastAsia="ja-JP"/>
              </w:rPr>
            </w:pPr>
            <w:r w:rsidRPr="001E7BD8">
              <w:rPr>
                <w:sz w:val="20"/>
                <w:lang w:eastAsia="ja-JP"/>
              </w:rPr>
              <w:t>2.3-26.1 MHz**</w:t>
            </w:r>
          </w:p>
        </w:tc>
        <w:tc>
          <w:tcPr>
            <w:tcW w:w="1530" w:type="dxa"/>
          </w:tcPr>
          <w:p w:rsidR="005A38A1" w:rsidRPr="0010012F" w:rsidRDefault="005A38A1" w:rsidP="00F706BF">
            <w:pPr>
              <w:spacing w:before="40" w:after="40"/>
              <w:jc w:val="center"/>
              <w:rPr>
                <w:sz w:val="20"/>
                <w:lang w:eastAsia="ja-JP"/>
              </w:rPr>
            </w:pPr>
          </w:p>
        </w:tc>
        <w:tc>
          <w:tcPr>
            <w:tcW w:w="1530" w:type="dxa"/>
          </w:tcPr>
          <w:p w:rsidR="005A38A1" w:rsidRPr="001E7BD8" w:rsidRDefault="005A38A1" w:rsidP="00F706BF">
            <w:pPr>
              <w:spacing w:before="40" w:after="40"/>
              <w:jc w:val="center"/>
              <w:rPr>
                <w:sz w:val="20"/>
                <w:lang w:eastAsia="ja-JP"/>
              </w:rPr>
            </w:pPr>
          </w:p>
        </w:tc>
        <w:tc>
          <w:tcPr>
            <w:tcW w:w="1530" w:type="dxa"/>
          </w:tcPr>
          <w:p w:rsidR="005A38A1" w:rsidRPr="001E7BD8" w:rsidRDefault="005A38A1" w:rsidP="00F706BF">
            <w:pPr>
              <w:spacing w:before="40" w:after="40"/>
              <w:jc w:val="center"/>
              <w:rPr>
                <w:sz w:val="20"/>
                <w:lang w:eastAsia="ja-JP"/>
              </w:rPr>
            </w:pPr>
          </w:p>
        </w:tc>
        <w:tc>
          <w:tcPr>
            <w:tcW w:w="1191" w:type="dxa"/>
          </w:tcPr>
          <w:p w:rsidR="005A38A1" w:rsidRPr="001E7BD8" w:rsidRDefault="005A38A1" w:rsidP="00F706BF">
            <w:pPr>
              <w:spacing w:before="40" w:after="40"/>
              <w:jc w:val="center"/>
              <w:rPr>
                <w:sz w:val="20"/>
                <w:lang w:eastAsia="ja-JP"/>
              </w:rPr>
            </w:pPr>
          </w:p>
        </w:tc>
      </w:tr>
      <w:tr w:rsidR="005A38A1" w:rsidRPr="00AE0A77" w:rsidTr="00F706BF">
        <w:trPr>
          <w:trHeight w:val="340"/>
          <w:jc w:val="center"/>
        </w:trPr>
        <w:tc>
          <w:tcPr>
            <w:tcW w:w="937" w:type="dxa"/>
            <w:vMerge/>
          </w:tcPr>
          <w:p w:rsidR="005A38A1" w:rsidRPr="001E7BD8" w:rsidRDefault="005A38A1" w:rsidP="00F706BF">
            <w:pPr>
              <w:spacing w:before="40" w:after="40"/>
              <w:jc w:val="center"/>
              <w:rPr>
                <w:b/>
                <w:bCs/>
                <w:sz w:val="20"/>
                <w:lang w:eastAsia="ja-JP"/>
              </w:rPr>
            </w:pPr>
          </w:p>
        </w:tc>
        <w:tc>
          <w:tcPr>
            <w:tcW w:w="939" w:type="dxa"/>
            <w:vMerge w:val="restart"/>
          </w:tcPr>
          <w:p w:rsidR="005A38A1" w:rsidRPr="001E7BD8" w:rsidRDefault="005A38A1" w:rsidP="00F706BF">
            <w:pPr>
              <w:spacing w:before="40"/>
              <w:jc w:val="center"/>
              <w:rPr>
                <w:b/>
                <w:bCs/>
                <w:sz w:val="20"/>
                <w:lang w:eastAsia="ja-JP"/>
              </w:rPr>
            </w:pPr>
            <w:r w:rsidRPr="001E7BD8">
              <w:rPr>
                <w:b/>
                <w:bCs/>
                <w:sz w:val="20"/>
                <w:lang w:eastAsia="ja-JP"/>
              </w:rPr>
              <w:t>VHF I</w:t>
            </w:r>
          </w:p>
        </w:tc>
        <w:tc>
          <w:tcPr>
            <w:tcW w:w="1756" w:type="dxa"/>
            <w:vAlign w:val="center"/>
          </w:tcPr>
          <w:p w:rsidR="005A38A1" w:rsidRPr="001E7BD8" w:rsidRDefault="005A38A1" w:rsidP="00F706BF">
            <w:pPr>
              <w:spacing w:before="0"/>
              <w:rPr>
                <w:sz w:val="20"/>
                <w:lang w:eastAsia="ja-JP"/>
              </w:rPr>
            </w:pPr>
            <w:r w:rsidRPr="001E7BD8">
              <w:rPr>
                <w:sz w:val="20"/>
                <w:lang w:eastAsia="ja-JP"/>
              </w:rPr>
              <w:t>47-50 MHz</w:t>
            </w:r>
          </w:p>
        </w:tc>
        <w:tc>
          <w:tcPr>
            <w:tcW w:w="1530" w:type="dxa"/>
            <w:vMerge w:val="restart"/>
            <w:vAlign w:val="center"/>
          </w:tcPr>
          <w:p w:rsidR="005A38A1" w:rsidRPr="0010012F" w:rsidRDefault="005A38A1" w:rsidP="00F706BF">
            <w:pPr>
              <w:spacing w:before="40" w:after="40"/>
              <w:jc w:val="center"/>
              <w:rPr>
                <w:sz w:val="20"/>
                <w:lang w:eastAsia="ja-JP"/>
              </w:rPr>
            </w:pPr>
            <w:r w:rsidRPr="0010012F">
              <w:rPr>
                <w:sz w:val="20"/>
                <w:lang w:eastAsia="ja-JP"/>
              </w:rPr>
              <w:t>25</w:t>
            </w:r>
          </w:p>
        </w:tc>
        <w:tc>
          <w:tcPr>
            <w:tcW w:w="1530" w:type="dxa"/>
          </w:tcPr>
          <w:p w:rsidR="005A38A1" w:rsidRPr="001E7BD8" w:rsidRDefault="005A38A1" w:rsidP="00F706BF">
            <w:pPr>
              <w:spacing w:before="40" w:after="40"/>
              <w:jc w:val="center"/>
              <w:rPr>
                <w:sz w:val="20"/>
                <w:lang w:eastAsia="ja-JP"/>
              </w:rPr>
            </w:pPr>
          </w:p>
        </w:tc>
        <w:tc>
          <w:tcPr>
            <w:tcW w:w="1530" w:type="dxa"/>
          </w:tcPr>
          <w:p w:rsidR="005A38A1" w:rsidRPr="001E7BD8" w:rsidRDefault="005A38A1" w:rsidP="00F706BF">
            <w:pPr>
              <w:spacing w:before="40" w:after="40"/>
              <w:jc w:val="center"/>
              <w:rPr>
                <w:sz w:val="20"/>
                <w:lang w:eastAsia="ja-JP"/>
              </w:rPr>
            </w:pPr>
          </w:p>
        </w:tc>
        <w:tc>
          <w:tcPr>
            <w:tcW w:w="1191" w:type="dxa"/>
          </w:tcPr>
          <w:p w:rsidR="005A38A1" w:rsidRPr="001E7BD8" w:rsidRDefault="005A38A1" w:rsidP="00F706BF">
            <w:pPr>
              <w:spacing w:before="40" w:after="40"/>
              <w:jc w:val="center"/>
              <w:rPr>
                <w:sz w:val="20"/>
                <w:lang w:eastAsia="ja-JP"/>
              </w:rPr>
            </w:pPr>
          </w:p>
        </w:tc>
      </w:tr>
      <w:tr w:rsidR="005A38A1" w:rsidRPr="00AE0A77" w:rsidTr="00F706BF">
        <w:trPr>
          <w:trHeight w:val="340"/>
          <w:jc w:val="center"/>
        </w:trPr>
        <w:tc>
          <w:tcPr>
            <w:tcW w:w="937" w:type="dxa"/>
            <w:vMerge/>
          </w:tcPr>
          <w:p w:rsidR="005A38A1" w:rsidRPr="001E7BD8" w:rsidRDefault="005A38A1" w:rsidP="00F706BF">
            <w:pPr>
              <w:spacing w:before="40" w:after="40"/>
              <w:jc w:val="center"/>
              <w:rPr>
                <w:sz w:val="20"/>
                <w:lang w:eastAsia="ja-JP"/>
              </w:rPr>
            </w:pPr>
          </w:p>
        </w:tc>
        <w:tc>
          <w:tcPr>
            <w:tcW w:w="939" w:type="dxa"/>
            <w:vMerge/>
          </w:tcPr>
          <w:p w:rsidR="005A38A1" w:rsidRPr="001E7BD8" w:rsidRDefault="005A38A1" w:rsidP="00F706BF">
            <w:pPr>
              <w:spacing w:before="40"/>
              <w:jc w:val="center"/>
              <w:rPr>
                <w:sz w:val="20"/>
                <w:lang w:eastAsia="ja-JP"/>
              </w:rPr>
            </w:pPr>
          </w:p>
        </w:tc>
        <w:tc>
          <w:tcPr>
            <w:tcW w:w="1756" w:type="dxa"/>
            <w:vAlign w:val="center"/>
          </w:tcPr>
          <w:p w:rsidR="005A38A1" w:rsidRPr="001E7BD8" w:rsidRDefault="005A38A1" w:rsidP="00F706BF">
            <w:pPr>
              <w:spacing w:before="0"/>
              <w:rPr>
                <w:sz w:val="20"/>
                <w:lang w:eastAsia="ja-JP"/>
              </w:rPr>
            </w:pPr>
            <w:r w:rsidRPr="001E7BD8">
              <w:rPr>
                <w:sz w:val="20"/>
                <w:lang w:eastAsia="ja-JP"/>
              </w:rPr>
              <w:t>50-54 MHz</w:t>
            </w:r>
          </w:p>
        </w:tc>
        <w:tc>
          <w:tcPr>
            <w:tcW w:w="1530" w:type="dxa"/>
            <w:vMerge/>
          </w:tcPr>
          <w:p w:rsidR="005A38A1" w:rsidRPr="0010012F" w:rsidRDefault="005A38A1" w:rsidP="00F706BF">
            <w:pPr>
              <w:spacing w:before="40" w:after="40"/>
              <w:jc w:val="center"/>
              <w:rPr>
                <w:sz w:val="20"/>
                <w:lang w:eastAsia="ja-JP"/>
              </w:rPr>
            </w:pPr>
          </w:p>
        </w:tc>
        <w:tc>
          <w:tcPr>
            <w:tcW w:w="1530" w:type="dxa"/>
          </w:tcPr>
          <w:p w:rsidR="005A38A1" w:rsidRPr="001E7BD8" w:rsidRDefault="005A38A1" w:rsidP="00F706BF">
            <w:pPr>
              <w:spacing w:before="40" w:after="40"/>
              <w:jc w:val="center"/>
              <w:rPr>
                <w:sz w:val="20"/>
                <w:lang w:eastAsia="ja-JP"/>
              </w:rPr>
            </w:pPr>
          </w:p>
        </w:tc>
        <w:tc>
          <w:tcPr>
            <w:tcW w:w="1530" w:type="dxa"/>
          </w:tcPr>
          <w:p w:rsidR="005A38A1" w:rsidRPr="001E7BD8" w:rsidRDefault="005A38A1" w:rsidP="00F706BF">
            <w:pPr>
              <w:spacing w:before="40" w:after="40"/>
              <w:jc w:val="center"/>
              <w:rPr>
                <w:sz w:val="20"/>
                <w:lang w:eastAsia="ja-JP"/>
              </w:rPr>
            </w:pPr>
          </w:p>
        </w:tc>
        <w:tc>
          <w:tcPr>
            <w:tcW w:w="1191" w:type="dxa"/>
          </w:tcPr>
          <w:p w:rsidR="005A38A1" w:rsidRPr="001E7BD8" w:rsidRDefault="005A38A1" w:rsidP="00F706BF">
            <w:pPr>
              <w:spacing w:before="40" w:after="40"/>
              <w:jc w:val="center"/>
              <w:rPr>
                <w:sz w:val="20"/>
                <w:lang w:eastAsia="ja-JP"/>
              </w:rPr>
            </w:pPr>
          </w:p>
        </w:tc>
      </w:tr>
      <w:tr w:rsidR="005A38A1" w:rsidRPr="00AE0A77" w:rsidTr="00F706BF">
        <w:trPr>
          <w:trHeight w:val="340"/>
          <w:jc w:val="center"/>
        </w:trPr>
        <w:tc>
          <w:tcPr>
            <w:tcW w:w="937" w:type="dxa"/>
            <w:vMerge/>
          </w:tcPr>
          <w:p w:rsidR="005A38A1" w:rsidRPr="001E7BD8" w:rsidRDefault="005A38A1" w:rsidP="00F706BF">
            <w:pPr>
              <w:spacing w:before="40" w:after="40"/>
              <w:jc w:val="center"/>
              <w:rPr>
                <w:sz w:val="20"/>
                <w:lang w:eastAsia="ja-JP"/>
              </w:rPr>
            </w:pPr>
          </w:p>
        </w:tc>
        <w:tc>
          <w:tcPr>
            <w:tcW w:w="939" w:type="dxa"/>
            <w:vMerge/>
          </w:tcPr>
          <w:p w:rsidR="005A38A1" w:rsidRPr="001E7BD8" w:rsidRDefault="005A38A1" w:rsidP="00F706BF">
            <w:pPr>
              <w:spacing w:before="40"/>
              <w:jc w:val="center"/>
              <w:rPr>
                <w:sz w:val="20"/>
                <w:lang w:eastAsia="ja-JP"/>
              </w:rPr>
            </w:pPr>
          </w:p>
        </w:tc>
        <w:tc>
          <w:tcPr>
            <w:tcW w:w="1756" w:type="dxa"/>
            <w:vAlign w:val="center"/>
          </w:tcPr>
          <w:p w:rsidR="005A38A1" w:rsidRPr="001E7BD8" w:rsidRDefault="005A38A1" w:rsidP="00F706BF">
            <w:pPr>
              <w:spacing w:before="0"/>
              <w:rPr>
                <w:sz w:val="20"/>
                <w:lang w:eastAsia="ja-JP"/>
              </w:rPr>
            </w:pPr>
            <w:r w:rsidRPr="001E7BD8">
              <w:rPr>
                <w:sz w:val="20"/>
                <w:lang w:eastAsia="ja-JP"/>
              </w:rPr>
              <w:t>54-68 MHz</w:t>
            </w:r>
          </w:p>
        </w:tc>
        <w:tc>
          <w:tcPr>
            <w:tcW w:w="1530" w:type="dxa"/>
            <w:vMerge/>
          </w:tcPr>
          <w:p w:rsidR="005A38A1" w:rsidRPr="0010012F" w:rsidRDefault="005A38A1" w:rsidP="00F706BF">
            <w:pPr>
              <w:spacing w:before="40" w:after="40"/>
              <w:jc w:val="center"/>
              <w:rPr>
                <w:sz w:val="20"/>
                <w:lang w:eastAsia="ja-JP"/>
              </w:rPr>
            </w:pPr>
          </w:p>
        </w:tc>
        <w:tc>
          <w:tcPr>
            <w:tcW w:w="1530" w:type="dxa"/>
          </w:tcPr>
          <w:p w:rsidR="005A38A1" w:rsidRPr="001E7BD8" w:rsidRDefault="005A38A1" w:rsidP="00F706BF">
            <w:pPr>
              <w:spacing w:before="40" w:after="40"/>
              <w:jc w:val="center"/>
              <w:rPr>
                <w:i/>
                <w:color w:val="FF0000"/>
                <w:sz w:val="20"/>
                <w:lang w:eastAsia="ja-JP"/>
              </w:rPr>
            </w:pPr>
          </w:p>
        </w:tc>
        <w:tc>
          <w:tcPr>
            <w:tcW w:w="1530" w:type="dxa"/>
          </w:tcPr>
          <w:p w:rsidR="005A38A1" w:rsidRPr="001E7BD8" w:rsidRDefault="005A38A1" w:rsidP="00F706BF">
            <w:pPr>
              <w:spacing w:before="40" w:after="40"/>
              <w:jc w:val="center"/>
              <w:rPr>
                <w:i/>
                <w:color w:val="FF0000"/>
                <w:sz w:val="20"/>
                <w:lang w:eastAsia="ja-JP"/>
              </w:rPr>
            </w:pPr>
          </w:p>
        </w:tc>
        <w:tc>
          <w:tcPr>
            <w:tcW w:w="1191" w:type="dxa"/>
          </w:tcPr>
          <w:p w:rsidR="005A38A1" w:rsidRPr="001E7BD8" w:rsidRDefault="005A38A1" w:rsidP="00F706BF">
            <w:pPr>
              <w:spacing w:before="40" w:after="40"/>
              <w:jc w:val="center"/>
              <w:rPr>
                <w:i/>
                <w:color w:val="FF0000"/>
                <w:sz w:val="20"/>
                <w:lang w:eastAsia="ja-JP"/>
              </w:rPr>
            </w:pPr>
          </w:p>
        </w:tc>
      </w:tr>
      <w:tr w:rsidR="005A38A1" w:rsidRPr="00AE0A77" w:rsidTr="00F706BF">
        <w:trPr>
          <w:trHeight w:val="340"/>
          <w:jc w:val="center"/>
        </w:trPr>
        <w:tc>
          <w:tcPr>
            <w:tcW w:w="937" w:type="dxa"/>
            <w:vMerge/>
          </w:tcPr>
          <w:p w:rsidR="005A38A1" w:rsidRPr="001E7BD8" w:rsidRDefault="005A38A1" w:rsidP="00F706BF">
            <w:pPr>
              <w:spacing w:before="40" w:after="40"/>
              <w:jc w:val="center"/>
              <w:rPr>
                <w:sz w:val="20"/>
                <w:lang w:eastAsia="ja-JP"/>
              </w:rPr>
            </w:pPr>
          </w:p>
        </w:tc>
        <w:tc>
          <w:tcPr>
            <w:tcW w:w="939" w:type="dxa"/>
            <w:vMerge/>
          </w:tcPr>
          <w:p w:rsidR="005A38A1" w:rsidRPr="001E7BD8" w:rsidRDefault="005A38A1" w:rsidP="00F706BF">
            <w:pPr>
              <w:spacing w:before="40"/>
              <w:jc w:val="center"/>
              <w:rPr>
                <w:sz w:val="20"/>
                <w:lang w:eastAsia="ja-JP"/>
              </w:rPr>
            </w:pPr>
          </w:p>
        </w:tc>
        <w:tc>
          <w:tcPr>
            <w:tcW w:w="1756" w:type="dxa"/>
            <w:vAlign w:val="center"/>
          </w:tcPr>
          <w:p w:rsidR="005A38A1" w:rsidRPr="001E7BD8" w:rsidRDefault="005A38A1" w:rsidP="00F706BF">
            <w:pPr>
              <w:spacing w:before="0"/>
              <w:rPr>
                <w:sz w:val="20"/>
                <w:lang w:eastAsia="ja-JP"/>
              </w:rPr>
            </w:pPr>
            <w:r w:rsidRPr="001E7BD8">
              <w:rPr>
                <w:sz w:val="20"/>
                <w:lang w:eastAsia="ja-JP"/>
              </w:rPr>
              <w:t>68-72 MHz</w:t>
            </w:r>
          </w:p>
        </w:tc>
        <w:tc>
          <w:tcPr>
            <w:tcW w:w="1530" w:type="dxa"/>
            <w:vMerge/>
          </w:tcPr>
          <w:p w:rsidR="005A38A1" w:rsidRPr="0010012F" w:rsidRDefault="005A38A1" w:rsidP="00F706BF">
            <w:pPr>
              <w:spacing w:before="40" w:after="40"/>
              <w:jc w:val="center"/>
              <w:rPr>
                <w:sz w:val="20"/>
                <w:lang w:eastAsia="ja-JP"/>
              </w:rPr>
            </w:pPr>
          </w:p>
        </w:tc>
        <w:tc>
          <w:tcPr>
            <w:tcW w:w="1530" w:type="dxa"/>
          </w:tcPr>
          <w:p w:rsidR="005A38A1" w:rsidRPr="001E7BD8" w:rsidRDefault="005A38A1" w:rsidP="00F706BF">
            <w:pPr>
              <w:spacing w:before="40" w:after="40"/>
              <w:jc w:val="center"/>
              <w:rPr>
                <w:i/>
                <w:color w:val="FF0000"/>
                <w:sz w:val="20"/>
                <w:lang w:eastAsia="ja-JP"/>
              </w:rPr>
            </w:pPr>
          </w:p>
        </w:tc>
        <w:tc>
          <w:tcPr>
            <w:tcW w:w="1530" w:type="dxa"/>
          </w:tcPr>
          <w:p w:rsidR="005A38A1" w:rsidRPr="001E7BD8" w:rsidRDefault="005A38A1" w:rsidP="00F706BF">
            <w:pPr>
              <w:spacing w:before="40" w:after="40"/>
              <w:jc w:val="center"/>
              <w:rPr>
                <w:i/>
                <w:color w:val="FF0000"/>
                <w:sz w:val="20"/>
                <w:lang w:eastAsia="ja-JP"/>
              </w:rPr>
            </w:pPr>
          </w:p>
        </w:tc>
        <w:tc>
          <w:tcPr>
            <w:tcW w:w="1191" w:type="dxa"/>
          </w:tcPr>
          <w:p w:rsidR="005A38A1" w:rsidRPr="001E7BD8" w:rsidRDefault="005A38A1" w:rsidP="00F706BF">
            <w:pPr>
              <w:spacing w:before="40" w:after="40"/>
              <w:jc w:val="center"/>
              <w:rPr>
                <w:i/>
                <w:color w:val="FF0000"/>
                <w:sz w:val="20"/>
                <w:lang w:eastAsia="ja-JP"/>
              </w:rPr>
            </w:pPr>
          </w:p>
        </w:tc>
      </w:tr>
      <w:tr w:rsidR="005A38A1" w:rsidRPr="00AE0A77" w:rsidTr="00F706BF">
        <w:trPr>
          <w:trHeight w:val="340"/>
          <w:jc w:val="center"/>
        </w:trPr>
        <w:tc>
          <w:tcPr>
            <w:tcW w:w="937" w:type="dxa"/>
            <w:vMerge/>
          </w:tcPr>
          <w:p w:rsidR="005A38A1" w:rsidRPr="001E7BD8" w:rsidRDefault="005A38A1" w:rsidP="00F706BF">
            <w:pPr>
              <w:spacing w:before="40" w:after="40"/>
              <w:jc w:val="center"/>
              <w:rPr>
                <w:sz w:val="20"/>
                <w:lang w:eastAsia="ja-JP"/>
              </w:rPr>
            </w:pPr>
          </w:p>
        </w:tc>
        <w:tc>
          <w:tcPr>
            <w:tcW w:w="939" w:type="dxa"/>
            <w:vMerge/>
          </w:tcPr>
          <w:p w:rsidR="005A38A1" w:rsidRPr="001E7BD8" w:rsidRDefault="005A38A1" w:rsidP="00F706BF">
            <w:pPr>
              <w:spacing w:before="40"/>
              <w:jc w:val="center"/>
              <w:rPr>
                <w:sz w:val="20"/>
                <w:lang w:eastAsia="ja-JP"/>
              </w:rPr>
            </w:pPr>
          </w:p>
        </w:tc>
        <w:tc>
          <w:tcPr>
            <w:tcW w:w="1756" w:type="dxa"/>
            <w:vAlign w:val="center"/>
          </w:tcPr>
          <w:p w:rsidR="005A38A1" w:rsidRPr="001E7BD8" w:rsidRDefault="005A38A1" w:rsidP="00F706BF">
            <w:pPr>
              <w:spacing w:before="0"/>
              <w:rPr>
                <w:sz w:val="20"/>
                <w:lang w:eastAsia="ja-JP"/>
              </w:rPr>
            </w:pPr>
            <w:r w:rsidRPr="001E7BD8">
              <w:rPr>
                <w:sz w:val="20"/>
                <w:lang w:eastAsia="ja-JP"/>
              </w:rPr>
              <w:t>76-87.5 MHz</w:t>
            </w:r>
          </w:p>
        </w:tc>
        <w:tc>
          <w:tcPr>
            <w:tcW w:w="1530" w:type="dxa"/>
            <w:vMerge/>
          </w:tcPr>
          <w:p w:rsidR="005A38A1" w:rsidRPr="0010012F" w:rsidRDefault="005A38A1" w:rsidP="00F706BF">
            <w:pPr>
              <w:spacing w:before="40" w:after="40"/>
              <w:jc w:val="center"/>
              <w:rPr>
                <w:sz w:val="20"/>
                <w:lang w:eastAsia="ja-JP"/>
              </w:rPr>
            </w:pPr>
          </w:p>
        </w:tc>
        <w:tc>
          <w:tcPr>
            <w:tcW w:w="1530" w:type="dxa"/>
          </w:tcPr>
          <w:p w:rsidR="005A38A1" w:rsidRPr="001E7BD8" w:rsidRDefault="005A38A1" w:rsidP="00F706BF">
            <w:pPr>
              <w:spacing w:before="40" w:after="40"/>
              <w:jc w:val="center"/>
              <w:rPr>
                <w:i/>
                <w:color w:val="FF0000"/>
                <w:sz w:val="20"/>
                <w:lang w:eastAsia="ja-JP"/>
              </w:rPr>
            </w:pPr>
          </w:p>
        </w:tc>
        <w:tc>
          <w:tcPr>
            <w:tcW w:w="1530" w:type="dxa"/>
          </w:tcPr>
          <w:p w:rsidR="005A38A1" w:rsidRPr="001E7BD8" w:rsidRDefault="005A38A1" w:rsidP="00F706BF">
            <w:pPr>
              <w:spacing w:before="40" w:after="40"/>
              <w:jc w:val="center"/>
              <w:rPr>
                <w:i/>
                <w:color w:val="FF0000"/>
                <w:sz w:val="20"/>
                <w:lang w:eastAsia="ja-JP"/>
              </w:rPr>
            </w:pPr>
          </w:p>
        </w:tc>
        <w:tc>
          <w:tcPr>
            <w:tcW w:w="1191" w:type="dxa"/>
          </w:tcPr>
          <w:p w:rsidR="005A38A1" w:rsidRPr="001E7BD8" w:rsidRDefault="005A38A1" w:rsidP="00F706BF">
            <w:pPr>
              <w:spacing w:before="40" w:after="40"/>
              <w:jc w:val="center"/>
              <w:rPr>
                <w:i/>
                <w:color w:val="FF0000"/>
                <w:sz w:val="20"/>
                <w:lang w:eastAsia="ja-JP"/>
              </w:rPr>
            </w:pPr>
          </w:p>
        </w:tc>
      </w:tr>
      <w:tr w:rsidR="005A38A1" w:rsidRPr="00AE0A77" w:rsidTr="00F706BF">
        <w:trPr>
          <w:trHeight w:val="340"/>
          <w:jc w:val="center"/>
        </w:trPr>
        <w:tc>
          <w:tcPr>
            <w:tcW w:w="937" w:type="dxa"/>
            <w:vMerge/>
          </w:tcPr>
          <w:p w:rsidR="005A38A1" w:rsidRPr="001E7BD8" w:rsidRDefault="005A38A1" w:rsidP="00F706BF">
            <w:pPr>
              <w:spacing w:before="40" w:after="40"/>
              <w:jc w:val="center"/>
              <w:rPr>
                <w:b/>
                <w:bCs/>
                <w:sz w:val="20"/>
                <w:lang w:eastAsia="ja-JP"/>
              </w:rPr>
            </w:pPr>
          </w:p>
        </w:tc>
        <w:tc>
          <w:tcPr>
            <w:tcW w:w="939" w:type="dxa"/>
          </w:tcPr>
          <w:p w:rsidR="005A38A1" w:rsidRPr="001E7BD8" w:rsidRDefault="005A38A1" w:rsidP="00F706BF">
            <w:pPr>
              <w:spacing w:before="40"/>
              <w:jc w:val="center"/>
              <w:rPr>
                <w:b/>
                <w:bCs/>
                <w:sz w:val="20"/>
                <w:lang w:eastAsia="ja-JP"/>
              </w:rPr>
            </w:pPr>
            <w:r w:rsidRPr="001E7BD8">
              <w:rPr>
                <w:b/>
                <w:bCs/>
                <w:sz w:val="20"/>
                <w:lang w:eastAsia="ja-JP"/>
              </w:rPr>
              <w:t>VHF II</w:t>
            </w:r>
          </w:p>
        </w:tc>
        <w:tc>
          <w:tcPr>
            <w:tcW w:w="1756" w:type="dxa"/>
            <w:vAlign w:val="center"/>
          </w:tcPr>
          <w:p w:rsidR="005A38A1" w:rsidRPr="001E7BD8" w:rsidRDefault="005A38A1" w:rsidP="00F706BF">
            <w:pPr>
              <w:spacing w:before="0"/>
              <w:rPr>
                <w:sz w:val="20"/>
                <w:lang w:eastAsia="ja-JP"/>
              </w:rPr>
            </w:pPr>
            <w:r w:rsidRPr="001E7BD8">
              <w:rPr>
                <w:sz w:val="20"/>
                <w:lang w:eastAsia="ja-JP"/>
              </w:rPr>
              <w:t>87.5-108 MHz</w:t>
            </w:r>
          </w:p>
        </w:tc>
        <w:tc>
          <w:tcPr>
            <w:tcW w:w="1530" w:type="dxa"/>
          </w:tcPr>
          <w:p w:rsidR="005A38A1" w:rsidRPr="0010012F" w:rsidRDefault="005A38A1" w:rsidP="00F706BF">
            <w:pPr>
              <w:spacing w:before="40" w:after="40"/>
              <w:jc w:val="center"/>
              <w:rPr>
                <w:sz w:val="20"/>
                <w:lang w:eastAsia="ja-JP"/>
              </w:rPr>
            </w:pPr>
            <w:r w:rsidRPr="0010012F">
              <w:rPr>
                <w:sz w:val="20"/>
                <w:lang w:eastAsia="ja-JP"/>
              </w:rPr>
              <w:t>343</w:t>
            </w:r>
          </w:p>
        </w:tc>
        <w:tc>
          <w:tcPr>
            <w:tcW w:w="1530" w:type="dxa"/>
          </w:tcPr>
          <w:p w:rsidR="005A38A1" w:rsidRPr="001E7BD8" w:rsidRDefault="005A38A1" w:rsidP="00F706BF">
            <w:pPr>
              <w:spacing w:before="40" w:after="40"/>
              <w:jc w:val="center"/>
              <w:rPr>
                <w:i/>
                <w:color w:val="FF0000"/>
                <w:sz w:val="20"/>
                <w:lang w:eastAsia="ja-JP"/>
              </w:rPr>
            </w:pPr>
          </w:p>
        </w:tc>
        <w:tc>
          <w:tcPr>
            <w:tcW w:w="1530" w:type="dxa"/>
          </w:tcPr>
          <w:p w:rsidR="005A38A1" w:rsidRPr="001E7BD8" w:rsidRDefault="005A38A1" w:rsidP="00F706BF">
            <w:pPr>
              <w:spacing w:before="40" w:after="40"/>
              <w:jc w:val="center"/>
              <w:rPr>
                <w:i/>
                <w:color w:val="FF0000"/>
                <w:sz w:val="20"/>
                <w:lang w:eastAsia="ja-JP"/>
              </w:rPr>
            </w:pPr>
          </w:p>
        </w:tc>
        <w:tc>
          <w:tcPr>
            <w:tcW w:w="1191" w:type="dxa"/>
          </w:tcPr>
          <w:p w:rsidR="005A38A1" w:rsidRPr="001E7BD8" w:rsidRDefault="005A38A1" w:rsidP="00F706BF">
            <w:pPr>
              <w:spacing w:before="40" w:after="40"/>
              <w:jc w:val="center"/>
              <w:rPr>
                <w:i/>
                <w:color w:val="FF0000"/>
                <w:sz w:val="20"/>
                <w:lang w:eastAsia="ja-JP"/>
              </w:rPr>
            </w:pPr>
          </w:p>
        </w:tc>
      </w:tr>
      <w:tr w:rsidR="005A38A1" w:rsidRPr="00AE0A77" w:rsidTr="00F706BF">
        <w:trPr>
          <w:trHeight w:val="340"/>
          <w:jc w:val="center"/>
        </w:trPr>
        <w:tc>
          <w:tcPr>
            <w:tcW w:w="937" w:type="dxa"/>
            <w:vMerge/>
          </w:tcPr>
          <w:p w:rsidR="005A38A1" w:rsidRPr="001E7BD8" w:rsidRDefault="005A38A1" w:rsidP="00F706BF">
            <w:pPr>
              <w:spacing w:before="0"/>
              <w:jc w:val="center"/>
              <w:rPr>
                <w:b/>
                <w:bCs/>
                <w:sz w:val="20"/>
                <w:lang w:eastAsia="ja-JP"/>
              </w:rPr>
            </w:pPr>
          </w:p>
        </w:tc>
        <w:tc>
          <w:tcPr>
            <w:tcW w:w="939" w:type="dxa"/>
          </w:tcPr>
          <w:p w:rsidR="005A38A1" w:rsidRPr="001E7BD8" w:rsidRDefault="005A38A1" w:rsidP="00F706BF">
            <w:pPr>
              <w:spacing w:before="40"/>
              <w:jc w:val="center"/>
              <w:rPr>
                <w:b/>
                <w:bCs/>
                <w:sz w:val="20"/>
                <w:lang w:eastAsia="ja-JP"/>
              </w:rPr>
            </w:pPr>
            <w:r w:rsidRPr="001E7BD8">
              <w:rPr>
                <w:b/>
                <w:bCs/>
                <w:sz w:val="20"/>
                <w:lang w:eastAsia="ja-JP"/>
              </w:rPr>
              <w:t>VHF III</w:t>
            </w:r>
          </w:p>
        </w:tc>
        <w:tc>
          <w:tcPr>
            <w:tcW w:w="1756" w:type="dxa"/>
            <w:vAlign w:val="center"/>
          </w:tcPr>
          <w:p w:rsidR="005A38A1" w:rsidRPr="001E7BD8" w:rsidRDefault="005A38A1" w:rsidP="00F706BF">
            <w:pPr>
              <w:spacing w:before="0"/>
              <w:rPr>
                <w:sz w:val="20"/>
                <w:lang w:eastAsia="ja-JP"/>
              </w:rPr>
            </w:pPr>
            <w:r w:rsidRPr="001E7BD8">
              <w:rPr>
                <w:sz w:val="20"/>
                <w:lang w:eastAsia="ja-JP"/>
              </w:rPr>
              <w:t>174-216 MHz</w:t>
            </w:r>
          </w:p>
        </w:tc>
        <w:tc>
          <w:tcPr>
            <w:tcW w:w="1530" w:type="dxa"/>
          </w:tcPr>
          <w:p w:rsidR="005A38A1" w:rsidRPr="0010012F" w:rsidRDefault="005A38A1" w:rsidP="00F706BF">
            <w:pPr>
              <w:spacing w:before="0"/>
              <w:jc w:val="center"/>
              <w:rPr>
                <w:sz w:val="20"/>
                <w:lang w:eastAsia="ja-JP"/>
              </w:rPr>
            </w:pPr>
          </w:p>
        </w:tc>
        <w:tc>
          <w:tcPr>
            <w:tcW w:w="1530" w:type="dxa"/>
          </w:tcPr>
          <w:p w:rsidR="005A38A1" w:rsidRPr="001E7BD8" w:rsidRDefault="005A38A1" w:rsidP="00F706BF">
            <w:pPr>
              <w:spacing w:before="0"/>
              <w:jc w:val="center"/>
              <w:rPr>
                <w:i/>
                <w:color w:val="FF0000"/>
                <w:sz w:val="20"/>
                <w:lang w:eastAsia="ja-JP"/>
              </w:rPr>
            </w:pPr>
          </w:p>
        </w:tc>
        <w:tc>
          <w:tcPr>
            <w:tcW w:w="1530" w:type="dxa"/>
            <w:vMerge w:val="restart"/>
            <w:vAlign w:val="center"/>
          </w:tcPr>
          <w:p w:rsidR="005A38A1" w:rsidRPr="00443BFD" w:rsidRDefault="005A38A1" w:rsidP="00F706BF">
            <w:pPr>
              <w:spacing w:before="0"/>
              <w:jc w:val="center"/>
              <w:rPr>
                <w:sz w:val="20"/>
                <w:lang w:eastAsia="ja-JP"/>
              </w:rPr>
            </w:pPr>
            <w:r w:rsidRPr="00443BFD">
              <w:rPr>
                <w:sz w:val="20"/>
                <w:lang w:eastAsia="ja-JP"/>
              </w:rPr>
              <w:t>450</w:t>
            </w:r>
          </w:p>
        </w:tc>
        <w:tc>
          <w:tcPr>
            <w:tcW w:w="1191" w:type="dxa"/>
          </w:tcPr>
          <w:p w:rsidR="005A38A1" w:rsidRPr="001E7BD8" w:rsidRDefault="005A38A1" w:rsidP="00F706BF">
            <w:pPr>
              <w:spacing w:before="0"/>
              <w:jc w:val="center"/>
              <w:rPr>
                <w:i/>
                <w:color w:val="FF0000"/>
                <w:sz w:val="20"/>
                <w:lang w:eastAsia="ja-JP"/>
              </w:rPr>
            </w:pPr>
          </w:p>
        </w:tc>
      </w:tr>
      <w:tr w:rsidR="005A38A1" w:rsidRPr="00AE0A77" w:rsidTr="00F706BF">
        <w:trPr>
          <w:trHeight w:val="340"/>
          <w:jc w:val="center"/>
        </w:trPr>
        <w:tc>
          <w:tcPr>
            <w:tcW w:w="937" w:type="dxa"/>
            <w:vMerge/>
          </w:tcPr>
          <w:p w:rsidR="005A38A1" w:rsidRPr="001E7BD8" w:rsidRDefault="005A38A1" w:rsidP="00F706BF">
            <w:pPr>
              <w:spacing w:before="40" w:after="40"/>
              <w:jc w:val="center"/>
              <w:rPr>
                <w:b/>
                <w:bCs/>
                <w:sz w:val="20"/>
                <w:lang w:eastAsia="ja-JP"/>
              </w:rPr>
            </w:pPr>
          </w:p>
        </w:tc>
        <w:tc>
          <w:tcPr>
            <w:tcW w:w="939" w:type="dxa"/>
          </w:tcPr>
          <w:p w:rsidR="005A38A1" w:rsidRPr="001E7BD8" w:rsidRDefault="005A38A1" w:rsidP="00F706BF">
            <w:pPr>
              <w:spacing w:before="40"/>
              <w:jc w:val="center"/>
              <w:rPr>
                <w:b/>
                <w:bCs/>
                <w:sz w:val="20"/>
                <w:lang w:eastAsia="ja-JP"/>
              </w:rPr>
            </w:pPr>
            <w:r w:rsidRPr="001E7BD8">
              <w:rPr>
                <w:b/>
                <w:bCs/>
                <w:sz w:val="20"/>
                <w:lang w:eastAsia="ja-JP"/>
              </w:rPr>
              <w:t>VHF III</w:t>
            </w:r>
          </w:p>
        </w:tc>
        <w:tc>
          <w:tcPr>
            <w:tcW w:w="1756" w:type="dxa"/>
            <w:vAlign w:val="center"/>
          </w:tcPr>
          <w:p w:rsidR="005A38A1" w:rsidRPr="001E7BD8" w:rsidRDefault="005A38A1" w:rsidP="00F706BF">
            <w:pPr>
              <w:spacing w:before="0"/>
              <w:rPr>
                <w:sz w:val="20"/>
                <w:lang w:eastAsia="ja-JP"/>
              </w:rPr>
            </w:pPr>
            <w:r w:rsidRPr="001E7BD8">
              <w:rPr>
                <w:sz w:val="20"/>
                <w:lang w:eastAsia="ja-JP"/>
              </w:rPr>
              <w:t>216-230 MHz</w:t>
            </w:r>
          </w:p>
        </w:tc>
        <w:tc>
          <w:tcPr>
            <w:tcW w:w="1530" w:type="dxa"/>
          </w:tcPr>
          <w:p w:rsidR="005A38A1" w:rsidRPr="0010012F" w:rsidRDefault="005A38A1" w:rsidP="00F706BF">
            <w:pPr>
              <w:spacing w:before="40" w:after="40"/>
              <w:jc w:val="center"/>
              <w:rPr>
                <w:sz w:val="20"/>
                <w:lang w:eastAsia="ja-JP"/>
              </w:rPr>
            </w:pPr>
          </w:p>
        </w:tc>
        <w:tc>
          <w:tcPr>
            <w:tcW w:w="1530" w:type="dxa"/>
          </w:tcPr>
          <w:p w:rsidR="005A38A1" w:rsidRPr="001E7BD8" w:rsidRDefault="005A38A1" w:rsidP="00F706BF">
            <w:pPr>
              <w:spacing w:before="40" w:after="40"/>
              <w:jc w:val="center"/>
              <w:rPr>
                <w:i/>
                <w:color w:val="FF0000"/>
                <w:sz w:val="20"/>
                <w:lang w:eastAsia="ja-JP"/>
              </w:rPr>
            </w:pPr>
          </w:p>
        </w:tc>
        <w:tc>
          <w:tcPr>
            <w:tcW w:w="1530" w:type="dxa"/>
            <w:vMerge/>
          </w:tcPr>
          <w:p w:rsidR="005A38A1" w:rsidRPr="001E7BD8" w:rsidRDefault="005A38A1" w:rsidP="00F706BF">
            <w:pPr>
              <w:spacing w:before="40" w:after="40"/>
              <w:jc w:val="center"/>
              <w:rPr>
                <w:i/>
                <w:color w:val="FF0000"/>
                <w:sz w:val="20"/>
                <w:lang w:eastAsia="ja-JP"/>
              </w:rPr>
            </w:pPr>
          </w:p>
        </w:tc>
        <w:tc>
          <w:tcPr>
            <w:tcW w:w="1191" w:type="dxa"/>
          </w:tcPr>
          <w:p w:rsidR="005A38A1" w:rsidRPr="001E7BD8" w:rsidRDefault="005A38A1" w:rsidP="00F706BF">
            <w:pPr>
              <w:spacing w:before="40" w:after="40"/>
              <w:jc w:val="center"/>
              <w:rPr>
                <w:i/>
                <w:color w:val="FF0000"/>
                <w:sz w:val="20"/>
                <w:lang w:eastAsia="ja-JP"/>
              </w:rPr>
            </w:pPr>
          </w:p>
        </w:tc>
      </w:tr>
      <w:tr w:rsidR="005A38A1" w:rsidRPr="00AE0A77" w:rsidTr="00F706BF">
        <w:trPr>
          <w:trHeight w:val="340"/>
          <w:jc w:val="center"/>
        </w:trPr>
        <w:tc>
          <w:tcPr>
            <w:tcW w:w="937" w:type="dxa"/>
            <w:vMerge/>
          </w:tcPr>
          <w:p w:rsidR="005A38A1" w:rsidRPr="001E7BD8" w:rsidRDefault="005A38A1" w:rsidP="00F706BF">
            <w:pPr>
              <w:spacing w:before="40" w:after="40"/>
              <w:jc w:val="center"/>
              <w:rPr>
                <w:b/>
                <w:bCs/>
                <w:sz w:val="20"/>
                <w:lang w:eastAsia="ja-JP"/>
              </w:rPr>
            </w:pPr>
          </w:p>
        </w:tc>
        <w:tc>
          <w:tcPr>
            <w:tcW w:w="939" w:type="dxa"/>
          </w:tcPr>
          <w:p w:rsidR="005A38A1" w:rsidRPr="001E7BD8" w:rsidRDefault="005A38A1" w:rsidP="00F706BF">
            <w:pPr>
              <w:spacing w:before="40"/>
              <w:jc w:val="center"/>
              <w:rPr>
                <w:b/>
                <w:bCs/>
                <w:sz w:val="20"/>
                <w:lang w:eastAsia="ja-JP"/>
              </w:rPr>
            </w:pPr>
            <w:r w:rsidRPr="001E7BD8">
              <w:rPr>
                <w:b/>
                <w:bCs/>
                <w:sz w:val="20"/>
                <w:lang w:eastAsia="ja-JP"/>
              </w:rPr>
              <w:t>UHF IV</w:t>
            </w:r>
          </w:p>
        </w:tc>
        <w:tc>
          <w:tcPr>
            <w:tcW w:w="1756" w:type="dxa"/>
            <w:vMerge w:val="restart"/>
            <w:vAlign w:val="center"/>
          </w:tcPr>
          <w:p w:rsidR="005A38A1" w:rsidRPr="001E7BD8" w:rsidRDefault="005A38A1" w:rsidP="00F706BF">
            <w:pPr>
              <w:spacing w:before="0"/>
              <w:rPr>
                <w:sz w:val="20"/>
                <w:lang w:eastAsia="ja-JP"/>
              </w:rPr>
            </w:pPr>
            <w:r>
              <w:rPr>
                <w:sz w:val="20"/>
                <w:lang w:eastAsia="ja-JP"/>
              </w:rPr>
              <w:t>470-</w:t>
            </w:r>
            <w:r w:rsidRPr="001E7BD8">
              <w:rPr>
                <w:sz w:val="20"/>
                <w:lang w:eastAsia="ja-JP"/>
              </w:rPr>
              <w:t>790 MHz</w:t>
            </w:r>
          </w:p>
        </w:tc>
        <w:tc>
          <w:tcPr>
            <w:tcW w:w="1530" w:type="dxa"/>
            <w:vAlign w:val="center"/>
          </w:tcPr>
          <w:p w:rsidR="005A38A1" w:rsidRPr="0010012F" w:rsidRDefault="005A38A1" w:rsidP="00F706BF">
            <w:pPr>
              <w:spacing w:before="40" w:after="40"/>
              <w:jc w:val="center"/>
              <w:rPr>
                <w:sz w:val="20"/>
                <w:lang w:eastAsia="ja-JP"/>
              </w:rPr>
            </w:pPr>
          </w:p>
        </w:tc>
        <w:tc>
          <w:tcPr>
            <w:tcW w:w="1530" w:type="dxa"/>
            <w:vAlign w:val="center"/>
          </w:tcPr>
          <w:p w:rsidR="005A38A1" w:rsidRPr="001E7BD8" w:rsidRDefault="005A38A1" w:rsidP="00F706BF">
            <w:pPr>
              <w:spacing w:before="40" w:after="40"/>
              <w:jc w:val="center"/>
              <w:rPr>
                <w:i/>
                <w:color w:val="FF0000"/>
                <w:sz w:val="20"/>
                <w:lang w:eastAsia="ja-JP"/>
              </w:rPr>
            </w:pPr>
          </w:p>
        </w:tc>
        <w:tc>
          <w:tcPr>
            <w:tcW w:w="1530" w:type="dxa"/>
            <w:vMerge w:val="restart"/>
            <w:vAlign w:val="center"/>
          </w:tcPr>
          <w:p w:rsidR="005A38A1" w:rsidRPr="0010012F" w:rsidRDefault="005A38A1" w:rsidP="00F706BF">
            <w:pPr>
              <w:spacing w:before="40" w:after="40"/>
              <w:jc w:val="center"/>
              <w:rPr>
                <w:sz w:val="20"/>
                <w:lang w:eastAsia="ja-JP"/>
              </w:rPr>
            </w:pPr>
            <w:r>
              <w:rPr>
                <w:sz w:val="20"/>
                <w:lang w:eastAsia="ja-JP"/>
              </w:rPr>
              <w:t>345</w:t>
            </w:r>
          </w:p>
        </w:tc>
        <w:tc>
          <w:tcPr>
            <w:tcW w:w="1191" w:type="dxa"/>
            <w:vMerge w:val="restart"/>
            <w:vAlign w:val="center"/>
          </w:tcPr>
          <w:p w:rsidR="005A38A1" w:rsidRPr="006733AA" w:rsidRDefault="005A38A1" w:rsidP="00F706BF">
            <w:pPr>
              <w:spacing w:before="40" w:after="40"/>
              <w:jc w:val="center"/>
              <w:rPr>
                <w:sz w:val="20"/>
                <w:lang w:eastAsia="ja-JP"/>
              </w:rPr>
            </w:pPr>
            <w:r w:rsidRPr="006733AA">
              <w:rPr>
                <w:sz w:val="20"/>
                <w:lang w:eastAsia="ja-JP"/>
              </w:rPr>
              <w:t>41</w:t>
            </w:r>
          </w:p>
        </w:tc>
      </w:tr>
      <w:tr w:rsidR="005A38A1" w:rsidRPr="00AE0A77" w:rsidTr="00F706BF">
        <w:trPr>
          <w:trHeight w:val="340"/>
          <w:jc w:val="center"/>
        </w:trPr>
        <w:tc>
          <w:tcPr>
            <w:tcW w:w="937" w:type="dxa"/>
            <w:vMerge/>
          </w:tcPr>
          <w:p w:rsidR="005A38A1" w:rsidRPr="001E7BD8" w:rsidRDefault="005A38A1" w:rsidP="00F706BF">
            <w:pPr>
              <w:spacing w:before="40" w:after="40"/>
              <w:jc w:val="center"/>
              <w:rPr>
                <w:b/>
                <w:bCs/>
                <w:sz w:val="20"/>
                <w:lang w:eastAsia="ja-JP"/>
              </w:rPr>
            </w:pPr>
          </w:p>
        </w:tc>
        <w:tc>
          <w:tcPr>
            <w:tcW w:w="939" w:type="dxa"/>
          </w:tcPr>
          <w:p w:rsidR="005A38A1" w:rsidRPr="001E7BD8" w:rsidRDefault="005A38A1" w:rsidP="00F706BF">
            <w:pPr>
              <w:spacing w:before="40" w:after="40"/>
              <w:jc w:val="center"/>
              <w:rPr>
                <w:b/>
                <w:bCs/>
                <w:sz w:val="20"/>
                <w:lang w:eastAsia="ja-JP"/>
              </w:rPr>
            </w:pPr>
            <w:r w:rsidRPr="001E7BD8">
              <w:rPr>
                <w:b/>
                <w:bCs/>
                <w:sz w:val="20"/>
                <w:lang w:eastAsia="ja-JP"/>
              </w:rPr>
              <w:t>UHF V</w:t>
            </w:r>
          </w:p>
        </w:tc>
        <w:tc>
          <w:tcPr>
            <w:tcW w:w="1756" w:type="dxa"/>
            <w:vMerge/>
            <w:vAlign w:val="center"/>
          </w:tcPr>
          <w:p w:rsidR="005A38A1" w:rsidRPr="001E7BD8" w:rsidRDefault="005A38A1" w:rsidP="00F706BF">
            <w:pPr>
              <w:spacing w:before="0"/>
              <w:rPr>
                <w:sz w:val="20"/>
                <w:lang w:eastAsia="ja-JP"/>
              </w:rPr>
            </w:pPr>
          </w:p>
        </w:tc>
        <w:tc>
          <w:tcPr>
            <w:tcW w:w="1530" w:type="dxa"/>
          </w:tcPr>
          <w:p w:rsidR="005A38A1" w:rsidRPr="0010012F" w:rsidRDefault="005A38A1" w:rsidP="00F706BF">
            <w:pPr>
              <w:spacing w:before="40" w:after="40"/>
              <w:jc w:val="center"/>
              <w:rPr>
                <w:sz w:val="20"/>
                <w:lang w:eastAsia="ja-JP"/>
              </w:rPr>
            </w:pPr>
          </w:p>
        </w:tc>
        <w:tc>
          <w:tcPr>
            <w:tcW w:w="1530" w:type="dxa"/>
          </w:tcPr>
          <w:p w:rsidR="005A38A1" w:rsidRPr="001E7BD8" w:rsidRDefault="005A38A1" w:rsidP="00F706BF">
            <w:pPr>
              <w:spacing w:before="40" w:after="40"/>
              <w:jc w:val="center"/>
              <w:rPr>
                <w:i/>
                <w:color w:val="FF0000"/>
                <w:sz w:val="20"/>
                <w:lang w:eastAsia="ja-JP"/>
              </w:rPr>
            </w:pPr>
          </w:p>
        </w:tc>
        <w:tc>
          <w:tcPr>
            <w:tcW w:w="1530" w:type="dxa"/>
            <w:vMerge/>
          </w:tcPr>
          <w:p w:rsidR="005A38A1" w:rsidRPr="001E7BD8" w:rsidRDefault="005A38A1" w:rsidP="00F706BF">
            <w:pPr>
              <w:spacing w:before="40" w:after="40"/>
              <w:jc w:val="center"/>
              <w:rPr>
                <w:i/>
                <w:color w:val="FF0000"/>
                <w:sz w:val="20"/>
                <w:lang w:eastAsia="ja-JP"/>
              </w:rPr>
            </w:pPr>
          </w:p>
        </w:tc>
        <w:tc>
          <w:tcPr>
            <w:tcW w:w="1191" w:type="dxa"/>
            <w:vMerge/>
          </w:tcPr>
          <w:p w:rsidR="005A38A1" w:rsidRPr="001E7BD8" w:rsidRDefault="005A38A1" w:rsidP="00F706BF">
            <w:pPr>
              <w:spacing w:before="40" w:after="40"/>
              <w:jc w:val="center"/>
              <w:rPr>
                <w:i/>
                <w:color w:val="FF0000"/>
                <w:sz w:val="20"/>
                <w:lang w:eastAsia="ja-JP"/>
              </w:rPr>
            </w:pPr>
          </w:p>
        </w:tc>
      </w:tr>
      <w:tr w:rsidR="005A38A1" w:rsidRPr="00AE0A77" w:rsidTr="00F706BF">
        <w:trPr>
          <w:trHeight w:val="340"/>
          <w:jc w:val="center"/>
        </w:trPr>
        <w:tc>
          <w:tcPr>
            <w:tcW w:w="937" w:type="dxa"/>
            <w:vMerge/>
          </w:tcPr>
          <w:p w:rsidR="005A38A1" w:rsidRPr="001E7BD8" w:rsidRDefault="005A38A1" w:rsidP="00F706BF">
            <w:pPr>
              <w:spacing w:before="40" w:after="40"/>
              <w:jc w:val="center"/>
              <w:rPr>
                <w:b/>
                <w:bCs/>
                <w:sz w:val="20"/>
                <w:lang w:eastAsia="ja-JP"/>
              </w:rPr>
            </w:pPr>
          </w:p>
        </w:tc>
        <w:tc>
          <w:tcPr>
            <w:tcW w:w="939" w:type="dxa"/>
          </w:tcPr>
          <w:p w:rsidR="005A38A1" w:rsidRPr="001E7BD8" w:rsidRDefault="005A38A1" w:rsidP="00F706BF">
            <w:pPr>
              <w:spacing w:before="40" w:after="40"/>
              <w:jc w:val="center"/>
              <w:rPr>
                <w:b/>
                <w:bCs/>
                <w:sz w:val="20"/>
                <w:lang w:eastAsia="ja-JP"/>
              </w:rPr>
            </w:pPr>
            <w:r w:rsidRPr="001E7BD8">
              <w:rPr>
                <w:b/>
                <w:bCs/>
                <w:sz w:val="20"/>
                <w:lang w:eastAsia="ja-JP"/>
              </w:rPr>
              <w:t>UHF V</w:t>
            </w:r>
          </w:p>
        </w:tc>
        <w:tc>
          <w:tcPr>
            <w:tcW w:w="1756" w:type="dxa"/>
            <w:vAlign w:val="center"/>
          </w:tcPr>
          <w:p w:rsidR="005A38A1" w:rsidRPr="001E7BD8" w:rsidRDefault="005A38A1" w:rsidP="00F706BF">
            <w:pPr>
              <w:spacing w:before="0"/>
              <w:rPr>
                <w:sz w:val="20"/>
                <w:lang w:eastAsia="ja-JP"/>
              </w:rPr>
            </w:pPr>
            <w:r w:rsidRPr="001E7BD8">
              <w:rPr>
                <w:sz w:val="20"/>
                <w:lang w:eastAsia="ja-JP"/>
              </w:rPr>
              <w:t>790-890 MHz</w:t>
            </w:r>
          </w:p>
        </w:tc>
        <w:tc>
          <w:tcPr>
            <w:tcW w:w="1530" w:type="dxa"/>
          </w:tcPr>
          <w:p w:rsidR="005A38A1" w:rsidRPr="0010012F" w:rsidRDefault="005A38A1" w:rsidP="00F706BF">
            <w:pPr>
              <w:spacing w:before="40" w:after="40"/>
              <w:jc w:val="center"/>
              <w:rPr>
                <w:sz w:val="20"/>
                <w:lang w:eastAsia="ja-JP"/>
              </w:rPr>
            </w:pPr>
          </w:p>
        </w:tc>
        <w:tc>
          <w:tcPr>
            <w:tcW w:w="1530" w:type="dxa"/>
          </w:tcPr>
          <w:p w:rsidR="005A38A1" w:rsidRPr="001E7BD8" w:rsidRDefault="005A38A1" w:rsidP="00F706BF">
            <w:pPr>
              <w:spacing w:before="40" w:after="40"/>
              <w:jc w:val="center"/>
              <w:rPr>
                <w:i/>
                <w:color w:val="FF0000"/>
                <w:sz w:val="20"/>
                <w:lang w:eastAsia="ja-JP"/>
              </w:rPr>
            </w:pPr>
          </w:p>
        </w:tc>
        <w:tc>
          <w:tcPr>
            <w:tcW w:w="1530" w:type="dxa"/>
          </w:tcPr>
          <w:p w:rsidR="005A38A1" w:rsidRPr="001E7BD8" w:rsidRDefault="005A38A1" w:rsidP="00F706BF">
            <w:pPr>
              <w:spacing w:before="40" w:after="40"/>
              <w:jc w:val="center"/>
              <w:rPr>
                <w:i/>
                <w:color w:val="FF0000"/>
                <w:sz w:val="20"/>
                <w:lang w:eastAsia="ja-JP"/>
              </w:rPr>
            </w:pPr>
          </w:p>
        </w:tc>
        <w:tc>
          <w:tcPr>
            <w:tcW w:w="1191" w:type="dxa"/>
          </w:tcPr>
          <w:p w:rsidR="005A38A1" w:rsidRPr="001E7BD8" w:rsidRDefault="005A38A1" w:rsidP="00F706BF">
            <w:pPr>
              <w:spacing w:before="40" w:after="40"/>
              <w:jc w:val="center"/>
              <w:rPr>
                <w:i/>
                <w:color w:val="FF0000"/>
                <w:sz w:val="20"/>
                <w:lang w:eastAsia="ja-JP"/>
              </w:rPr>
            </w:pPr>
          </w:p>
        </w:tc>
      </w:tr>
      <w:tr w:rsidR="005A38A1" w:rsidRPr="00AE0A77" w:rsidTr="00F706BF">
        <w:trPr>
          <w:trHeight w:val="340"/>
          <w:jc w:val="center"/>
        </w:trPr>
        <w:tc>
          <w:tcPr>
            <w:tcW w:w="937" w:type="dxa"/>
            <w:vMerge/>
          </w:tcPr>
          <w:p w:rsidR="005A38A1" w:rsidRPr="001E7BD8" w:rsidRDefault="005A38A1" w:rsidP="00F706BF">
            <w:pPr>
              <w:spacing w:before="40" w:after="40"/>
              <w:jc w:val="center"/>
              <w:rPr>
                <w:b/>
                <w:bCs/>
                <w:sz w:val="20"/>
                <w:lang w:eastAsia="ja-JP"/>
              </w:rPr>
            </w:pPr>
          </w:p>
        </w:tc>
        <w:tc>
          <w:tcPr>
            <w:tcW w:w="939" w:type="dxa"/>
          </w:tcPr>
          <w:p w:rsidR="005A38A1" w:rsidRPr="001E7BD8" w:rsidRDefault="005A38A1" w:rsidP="00F706BF">
            <w:pPr>
              <w:spacing w:before="40" w:after="40"/>
              <w:jc w:val="center"/>
              <w:rPr>
                <w:b/>
                <w:bCs/>
                <w:sz w:val="20"/>
                <w:lang w:eastAsia="ja-JP"/>
              </w:rPr>
            </w:pPr>
            <w:r w:rsidRPr="001E7BD8">
              <w:rPr>
                <w:b/>
                <w:bCs/>
                <w:sz w:val="20"/>
                <w:lang w:eastAsia="ja-JP"/>
              </w:rPr>
              <w:t>UHF V</w:t>
            </w:r>
          </w:p>
        </w:tc>
        <w:tc>
          <w:tcPr>
            <w:tcW w:w="1756" w:type="dxa"/>
            <w:vAlign w:val="center"/>
          </w:tcPr>
          <w:p w:rsidR="005A38A1" w:rsidRPr="001E7BD8" w:rsidRDefault="005A38A1" w:rsidP="00F706BF">
            <w:pPr>
              <w:spacing w:before="0"/>
              <w:rPr>
                <w:sz w:val="20"/>
                <w:lang w:eastAsia="ja-JP"/>
              </w:rPr>
            </w:pPr>
            <w:r w:rsidRPr="001E7BD8">
              <w:rPr>
                <w:sz w:val="20"/>
                <w:lang w:eastAsia="ja-JP"/>
              </w:rPr>
              <w:t>890-960 MHz</w:t>
            </w:r>
          </w:p>
        </w:tc>
        <w:tc>
          <w:tcPr>
            <w:tcW w:w="1530" w:type="dxa"/>
          </w:tcPr>
          <w:p w:rsidR="005A38A1" w:rsidRPr="0010012F" w:rsidRDefault="005A38A1" w:rsidP="00F706BF">
            <w:pPr>
              <w:spacing w:before="40" w:after="40"/>
              <w:jc w:val="center"/>
              <w:rPr>
                <w:sz w:val="20"/>
                <w:lang w:eastAsia="ja-JP"/>
              </w:rPr>
            </w:pPr>
          </w:p>
        </w:tc>
        <w:tc>
          <w:tcPr>
            <w:tcW w:w="1530" w:type="dxa"/>
          </w:tcPr>
          <w:p w:rsidR="005A38A1" w:rsidRPr="001E7BD8" w:rsidRDefault="005A38A1" w:rsidP="00F706BF">
            <w:pPr>
              <w:spacing w:before="40" w:after="40"/>
              <w:jc w:val="center"/>
              <w:rPr>
                <w:sz w:val="20"/>
                <w:lang w:eastAsia="ja-JP"/>
              </w:rPr>
            </w:pPr>
          </w:p>
        </w:tc>
        <w:tc>
          <w:tcPr>
            <w:tcW w:w="1530" w:type="dxa"/>
          </w:tcPr>
          <w:p w:rsidR="005A38A1" w:rsidRPr="001E7BD8" w:rsidRDefault="005A38A1" w:rsidP="00F706BF">
            <w:pPr>
              <w:spacing w:before="40" w:after="40"/>
              <w:jc w:val="center"/>
              <w:rPr>
                <w:sz w:val="20"/>
                <w:lang w:eastAsia="ja-JP"/>
              </w:rPr>
            </w:pPr>
          </w:p>
        </w:tc>
        <w:tc>
          <w:tcPr>
            <w:tcW w:w="1191" w:type="dxa"/>
          </w:tcPr>
          <w:p w:rsidR="005A38A1" w:rsidRPr="001E7BD8" w:rsidRDefault="005A38A1" w:rsidP="00F706BF">
            <w:pPr>
              <w:spacing w:before="40" w:after="40"/>
              <w:jc w:val="center"/>
              <w:rPr>
                <w:sz w:val="20"/>
                <w:lang w:eastAsia="ja-JP"/>
              </w:rPr>
            </w:pPr>
          </w:p>
        </w:tc>
      </w:tr>
      <w:tr w:rsidR="005A38A1" w:rsidRPr="00AE0A77" w:rsidTr="00F706BF">
        <w:trPr>
          <w:trHeight w:val="340"/>
          <w:jc w:val="center"/>
        </w:trPr>
        <w:tc>
          <w:tcPr>
            <w:tcW w:w="937" w:type="dxa"/>
            <w:vMerge/>
          </w:tcPr>
          <w:p w:rsidR="005A38A1" w:rsidRPr="001E7BD8" w:rsidRDefault="005A38A1" w:rsidP="00F706BF">
            <w:pPr>
              <w:spacing w:before="40" w:after="40"/>
              <w:jc w:val="center"/>
              <w:rPr>
                <w:b/>
                <w:bCs/>
                <w:sz w:val="20"/>
                <w:lang w:eastAsia="ja-JP"/>
              </w:rPr>
            </w:pPr>
          </w:p>
        </w:tc>
        <w:tc>
          <w:tcPr>
            <w:tcW w:w="939" w:type="dxa"/>
          </w:tcPr>
          <w:p w:rsidR="005A38A1" w:rsidRPr="001E7BD8" w:rsidRDefault="005A38A1" w:rsidP="00F706BF">
            <w:pPr>
              <w:spacing w:before="40" w:after="40"/>
              <w:jc w:val="center"/>
              <w:rPr>
                <w:b/>
                <w:bCs/>
                <w:sz w:val="20"/>
                <w:lang w:eastAsia="ja-JP"/>
              </w:rPr>
            </w:pPr>
          </w:p>
        </w:tc>
        <w:tc>
          <w:tcPr>
            <w:tcW w:w="1756" w:type="dxa"/>
            <w:vAlign w:val="center"/>
          </w:tcPr>
          <w:p w:rsidR="005A38A1" w:rsidRPr="001E7BD8" w:rsidRDefault="005A38A1" w:rsidP="00F706BF">
            <w:pPr>
              <w:spacing w:before="0"/>
              <w:rPr>
                <w:sz w:val="20"/>
                <w:lang w:eastAsia="ja-JP"/>
              </w:rPr>
            </w:pPr>
            <w:r w:rsidRPr="001E7BD8">
              <w:rPr>
                <w:sz w:val="20"/>
                <w:lang w:eastAsia="ja-JP"/>
              </w:rPr>
              <w:t>1452-1492 MHz</w:t>
            </w:r>
          </w:p>
        </w:tc>
        <w:tc>
          <w:tcPr>
            <w:tcW w:w="1530" w:type="dxa"/>
          </w:tcPr>
          <w:p w:rsidR="005A38A1" w:rsidRPr="0010012F" w:rsidRDefault="005A38A1" w:rsidP="00F706BF">
            <w:pPr>
              <w:spacing w:before="0"/>
              <w:rPr>
                <w:sz w:val="20"/>
                <w:lang w:eastAsia="ja-JP"/>
              </w:rPr>
            </w:pPr>
          </w:p>
        </w:tc>
        <w:tc>
          <w:tcPr>
            <w:tcW w:w="1530" w:type="dxa"/>
          </w:tcPr>
          <w:p w:rsidR="005A38A1" w:rsidRPr="001E7BD8" w:rsidRDefault="005A38A1" w:rsidP="00F706BF">
            <w:pPr>
              <w:spacing w:before="0"/>
              <w:rPr>
                <w:sz w:val="20"/>
                <w:lang w:eastAsia="ja-JP"/>
              </w:rPr>
            </w:pPr>
          </w:p>
        </w:tc>
        <w:tc>
          <w:tcPr>
            <w:tcW w:w="1530" w:type="dxa"/>
          </w:tcPr>
          <w:p w:rsidR="005A38A1" w:rsidRPr="001E7BD8" w:rsidRDefault="005A38A1" w:rsidP="00F706BF">
            <w:pPr>
              <w:spacing w:before="0"/>
              <w:rPr>
                <w:sz w:val="20"/>
                <w:lang w:eastAsia="ja-JP"/>
              </w:rPr>
            </w:pPr>
          </w:p>
        </w:tc>
        <w:tc>
          <w:tcPr>
            <w:tcW w:w="1191" w:type="dxa"/>
          </w:tcPr>
          <w:p w:rsidR="005A38A1" w:rsidRPr="001E7BD8" w:rsidRDefault="005A38A1" w:rsidP="00F706BF">
            <w:pPr>
              <w:spacing w:before="0"/>
              <w:rPr>
                <w:sz w:val="20"/>
                <w:lang w:eastAsia="ja-JP"/>
              </w:rPr>
            </w:pPr>
          </w:p>
        </w:tc>
      </w:tr>
      <w:tr w:rsidR="005A38A1" w:rsidRPr="00AE0A77" w:rsidTr="00F706BF">
        <w:trPr>
          <w:trHeight w:val="340"/>
          <w:jc w:val="center"/>
        </w:trPr>
        <w:tc>
          <w:tcPr>
            <w:tcW w:w="937" w:type="dxa"/>
            <w:vMerge/>
          </w:tcPr>
          <w:p w:rsidR="005A38A1" w:rsidRPr="001E7BD8" w:rsidRDefault="005A38A1" w:rsidP="00F706BF">
            <w:pPr>
              <w:spacing w:before="40" w:after="40"/>
              <w:jc w:val="center"/>
              <w:rPr>
                <w:b/>
                <w:bCs/>
                <w:sz w:val="20"/>
                <w:lang w:eastAsia="ja-JP"/>
              </w:rPr>
            </w:pPr>
          </w:p>
        </w:tc>
        <w:tc>
          <w:tcPr>
            <w:tcW w:w="939" w:type="dxa"/>
          </w:tcPr>
          <w:p w:rsidR="005A38A1" w:rsidRPr="001E7BD8" w:rsidRDefault="005A38A1" w:rsidP="00F706BF">
            <w:pPr>
              <w:spacing w:before="40" w:after="40"/>
              <w:jc w:val="center"/>
              <w:rPr>
                <w:b/>
                <w:bCs/>
                <w:sz w:val="20"/>
                <w:lang w:eastAsia="ja-JP"/>
              </w:rPr>
            </w:pPr>
          </w:p>
        </w:tc>
        <w:tc>
          <w:tcPr>
            <w:tcW w:w="1756" w:type="dxa"/>
            <w:vAlign w:val="center"/>
          </w:tcPr>
          <w:p w:rsidR="005A38A1" w:rsidRPr="001E7BD8" w:rsidRDefault="005A38A1" w:rsidP="00F706BF">
            <w:pPr>
              <w:spacing w:before="0"/>
              <w:rPr>
                <w:sz w:val="20"/>
                <w:lang w:eastAsia="ja-JP"/>
              </w:rPr>
            </w:pPr>
            <w:r w:rsidRPr="001E7BD8">
              <w:rPr>
                <w:sz w:val="20"/>
                <w:lang w:eastAsia="ja-JP"/>
              </w:rPr>
              <w:t>11.7-12.5 GHz</w:t>
            </w:r>
          </w:p>
        </w:tc>
        <w:tc>
          <w:tcPr>
            <w:tcW w:w="1530" w:type="dxa"/>
          </w:tcPr>
          <w:p w:rsidR="005A38A1" w:rsidRPr="0010012F" w:rsidRDefault="005A38A1" w:rsidP="00F706BF">
            <w:pPr>
              <w:spacing w:before="0"/>
              <w:rPr>
                <w:sz w:val="20"/>
                <w:lang w:eastAsia="ja-JP"/>
              </w:rPr>
            </w:pPr>
          </w:p>
        </w:tc>
        <w:tc>
          <w:tcPr>
            <w:tcW w:w="1530" w:type="dxa"/>
          </w:tcPr>
          <w:p w:rsidR="005A38A1" w:rsidRPr="001E7BD8" w:rsidRDefault="005A38A1" w:rsidP="00F706BF">
            <w:pPr>
              <w:spacing w:before="0"/>
              <w:rPr>
                <w:sz w:val="20"/>
                <w:lang w:eastAsia="ja-JP"/>
              </w:rPr>
            </w:pPr>
          </w:p>
        </w:tc>
        <w:tc>
          <w:tcPr>
            <w:tcW w:w="1530" w:type="dxa"/>
          </w:tcPr>
          <w:p w:rsidR="005A38A1" w:rsidRPr="001E7BD8" w:rsidRDefault="005A38A1" w:rsidP="00F706BF">
            <w:pPr>
              <w:spacing w:before="0"/>
              <w:rPr>
                <w:sz w:val="20"/>
                <w:lang w:eastAsia="ja-JP"/>
              </w:rPr>
            </w:pPr>
          </w:p>
        </w:tc>
        <w:tc>
          <w:tcPr>
            <w:tcW w:w="1191" w:type="dxa"/>
          </w:tcPr>
          <w:p w:rsidR="005A38A1" w:rsidRPr="001E7BD8" w:rsidRDefault="005A38A1" w:rsidP="00F706BF">
            <w:pPr>
              <w:spacing w:before="0"/>
              <w:rPr>
                <w:sz w:val="20"/>
                <w:lang w:eastAsia="ja-JP"/>
              </w:rPr>
            </w:pPr>
          </w:p>
        </w:tc>
      </w:tr>
      <w:tr w:rsidR="005A38A1" w:rsidRPr="00AE0A77" w:rsidTr="00F706BF">
        <w:trPr>
          <w:trHeight w:val="340"/>
          <w:jc w:val="center"/>
        </w:trPr>
        <w:tc>
          <w:tcPr>
            <w:tcW w:w="937" w:type="dxa"/>
            <w:vMerge/>
          </w:tcPr>
          <w:p w:rsidR="005A38A1" w:rsidRPr="001E7BD8" w:rsidRDefault="005A38A1" w:rsidP="00F706BF">
            <w:pPr>
              <w:spacing w:before="40" w:after="40"/>
              <w:jc w:val="center"/>
              <w:rPr>
                <w:sz w:val="20"/>
                <w:lang w:eastAsia="ja-JP"/>
              </w:rPr>
            </w:pPr>
          </w:p>
        </w:tc>
        <w:tc>
          <w:tcPr>
            <w:tcW w:w="939" w:type="dxa"/>
          </w:tcPr>
          <w:p w:rsidR="005A38A1" w:rsidRPr="001E7BD8" w:rsidRDefault="005A38A1" w:rsidP="00F706BF">
            <w:pPr>
              <w:spacing w:before="40" w:after="40"/>
              <w:jc w:val="center"/>
              <w:rPr>
                <w:sz w:val="20"/>
                <w:lang w:eastAsia="ja-JP"/>
              </w:rPr>
            </w:pPr>
          </w:p>
        </w:tc>
        <w:tc>
          <w:tcPr>
            <w:tcW w:w="1756" w:type="dxa"/>
            <w:vAlign w:val="center"/>
          </w:tcPr>
          <w:p w:rsidR="005A38A1" w:rsidRPr="001E7BD8" w:rsidRDefault="005A38A1" w:rsidP="00F706BF">
            <w:pPr>
              <w:spacing w:before="0"/>
              <w:rPr>
                <w:sz w:val="20"/>
                <w:lang w:eastAsia="ja-JP"/>
              </w:rPr>
            </w:pPr>
            <w:r w:rsidRPr="001E7BD8">
              <w:rPr>
                <w:sz w:val="20"/>
                <w:lang w:eastAsia="ja-JP"/>
              </w:rPr>
              <w:t>12.5-12.7 GHz</w:t>
            </w:r>
          </w:p>
        </w:tc>
        <w:tc>
          <w:tcPr>
            <w:tcW w:w="1530" w:type="dxa"/>
          </w:tcPr>
          <w:p w:rsidR="005A38A1" w:rsidRPr="0010012F" w:rsidRDefault="005A38A1" w:rsidP="00F706BF">
            <w:pPr>
              <w:spacing w:before="0"/>
              <w:rPr>
                <w:sz w:val="20"/>
                <w:lang w:eastAsia="ja-JP"/>
              </w:rPr>
            </w:pPr>
          </w:p>
        </w:tc>
        <w:tc>
          <w:tcPr>
            <w:tcW w:w="1530" w:type="dxa"/>
          </w:tcPr>
          <w:p w:rsidR="005A38A1" w:rsidRPr="001E7BD8" w:rsidRDefault="005A38A1" w:rsidP="00F706BF">
            <w:pPr>
              <w:spacing w:before="0"/>
              <w:rPr>
                <w:sz w:val="20"/>
                <w:lang w:eastAsia="ja-JP"/>
              </w:rPr>
            </w:pPr>
          </w:p>
        </w:tc>
        <w:tc>
          <w:tcPr>
            <w:tcW w:w="1530" w:type="dxa"/>
          </w:tcPr>
          <w:p w:rsidR="005A38A1" w:rsidRPr="001E7BD8" w:rsidRDefault="005A38A1" w:rsidP="00F706BF">
            <w:pPr>
              <w:spacing w:before="0"/>
              <w:rPr>
                <w:sz w:val="20"/>
                <w:lang w:eastAsia="ja-JP"/>
              </w:rPr>
            </w:pPr>
          </w:p>
        </w:tc>
        <w:tc>
          <w:tcPr>
            <w:tcW w:w="1191" w:type="dxa"/>
          </w:tcPr>
          <w:p w:rsidR="005A38A1" w:rsidRPr="001E7BD8" w:rsidRDefault="005A38A1" w:rsidP="00F706BF">
            <w:pPr>
              <w:spacing w:before="0"/>
              <w:rPr>
                <w:sz w:val="20"/>
                <w:lang w:eastAsia="ja-JP"/>
              </w:rPr>
            </w:pPr>
          </w:p>
        </w:tc>
      </w:tr>
      <w:tr w:rsidR="005A38A1" w:rsidRPr="00AE0A77" w:rsidTr="00F706BF">
        <w:trPr>
          <w:trHeight w:val="340"/>
          <w:jc w:val="center"/>
        </w:trPr>
        <w:tc>
          <w:tcPr>
            <w:tcW w:w="937" w:type="dxa"/>
            <w:vMerge/>
          </w:tcPr>
          <w:p w:rsidR="005A38A1" w:rsidRPr="001E7BD8" w:rsidRDefault="005A38A1" w:rsidP="00F706BF">
            <w:pPr>
              <w:spacing w:before="40" w:after="40"/>
              <w:jc w:val="center"/>
              <w:rPr>
                <w:sz w:val="20"/>
                <w:lang w:eastAsia="ja-JP"/>
              </w:rPr>
            </w:pPr>
          </w:p>
        </w:tc>
        <w:tc>
          <w:tcPr>
            <w:tcW w:w="939" w:type="dxa"/>
          </w:tcPr>
          <w:p w:rsidR="005A38A1" w:rsidRPr="001E7BD8" w:rsidRDefault="005A38A1" w:rsidP="00F706BF">
            <w:pPr>
              <w:spacing w:before="40" w:after="40"/>
              <w:jc w:val="center"/>
              <w:rPr>
                <w:sz w:val="20"/>
                <w:lang w:eastAsia="ja-JP"/>
              </w:rPr>
            </w:pPr>
          </w:p>
        </w:tc>
        <w:tc>
          <w:tcPr>
            <w:tcW w:w="1756" w:type="dxa"/>
            <w:vAlign w:val="center"/>
          </w:tcPr>
          <w:p w:rsidR="005A38A1" w:rsidRPr="001E7BD8" w:rsidRDefault="005A38A1" w:rsidP="00F706BF">
            <w:pPr>
              <w:spacing w:before="0"/>
              <w:rPr>
                <w:sz w:val="20"/>
                <w:lang w:eastAsia="ja-JP"/>
              </w:rPr>
            </w:pPr>
            <w:r w:rsidRPr="001E7BD8">
              <w:rPr>
                <w:sz w:val="20"/>
                <w:lang w:eastAsia="ja-JP"/>
              </w:rPr>
              <w:t>40.5-42.5 GHz</w:t>
            </w:r>
          </w:p>
        </w:tc>
        <w:tc>
          <w:tcPr>
            <w:tcW w:w="1530" w:type="dxa"/>
          </w:tcPr>
          <w:p w:rsidR="005A38A1" w:rsidRPr="0010012F" w:rsidRDefault="005A38A1" w:rsidP="00F706BF">
            <w:pPr>
              <w:spacing w:before="0"/>
              <w:rPr>
                <w:sz w:val="20"/>
                <w:lang w:eastAsia="ja-JP"/>
              </w:rPr>
            </w:pPr>
          </w:p>
        </w:tc>
        <w:tc>
          <w:tcPr>
            <w:tcW w:w="1530" w:type="dxa"/>
          </w:tcPr>
          <w:p w:rsidR="005A38A1" w:rsidRPr="001E7BD8" w:rsidRDefault="005A38A1" w:rsidP="00F706BF">
            <w:pPr>
              <w:spacing w:before="0"/>
              <w:rPr>
                <w:sz w:val="20"/>
                <w:lang w:eastAsia="ja-JP"/>
              </w:rPr>
            </w:pPr>
          </w:p>
        </w:tc>
        <w:tc>
          <w:tcPr>
            <w:tcW w:w="1530" w:type="dxa"/>
          </w:tcPr>
          <w:p w:rsidR="005A38A1" w:rsidRPr="001E7BD8" w:rsidRDefault="005A38A1" w:rsidP="00F706BF">
            <w:pPr>
              <w:spacing w:before="0"/>
              <w:rPr>
                <w:sz w:val="20"/>
                <w:lang w:eastAsia="ja-JP"/>
              </w:rPr>
            </w:pPr>
          </w:p>
        </w:tc>
        <w:tc>
          <w:tcPr>
            <w:tcW w:w="1191" w:type="dxa"/>
          </w:tcPr>
          <w:p w:rsidR="005A38A1" w:rsidRPr="001E7BD8" w:rsidRDefault="005A38A1" w:rsidP="00F706BF">
            <w:pPr>
              <w:spacing w:before="0"/>
              <w:rPr>
                <w:sz w:val="20"/>
                <w:lang w:eastAsia="ja-JP"/>
              </w:rPr>
            </w:pPr>
          </w:p>
        </w:tc>
      </w:tr>
      <w:tr w:rsidR="005A38A1" w:rsidRPr="00AE0A77" w:rsidTr="00F706BF">
        <w:trPr>
          <w:trHeight w:val="340"/>
          <w:jc w:val="center"/>
        </w:trPr>
        <w:tc>
          <w:tcPr>
            <w:tcW w:w="937" w:type="dxa"/>
            <w:vMerge/>
          </w:tcPr>
          <w:p w:rsidR="005A38A1" w:rsidRPr="001E7BD8" w:rsidRDefault="005A38A1" w:rsidP="00F706BF">
            <w:pPr>
              <w:spacing w:before="40" w:after="40"/>
              <w:jc w:val="center"/>
              <w:rPr>
                <w:sz w:val="20"/>
                <w:lang w:eastAsia="ja-JP"/>
              </w:rPr>
            </w:pPr>
          </w:p>
        </w:tc>
        <w:tc>
          <w:tcPr>
            <w:tcW w:w="939" w:type="dxa"/>
          </w:tcPr>
          <w:p w:rsidR="005A38A1" w:rsidRPr="001E7BD8" w:rsidRDefault="005A38A1" w:rsidP="00F706BF">
            <w:pPr>
              <w:spacing w:before="40" w:after="40"/>
              <w:jc w:val="center"/>
              <w:rPr>
                <w:sz w:val="20"/>
                <w:lang w:eastAsia="ja-JP"/>
              </w:rPr>
            </w:pPr>
          </w:p>
        </w:tc>
        <w:tc>
          <w:tcPr>
            <w:tcW w:w="1756" w:type="dxa"/>
            <w:vAlign w:val="center"/>
          </w:tcPr>
          <w:p w:rsidR="005A38A1" w:rsidRPr="001E7BD8" w:rsidRDefault="005A38A1" w:rsidP="00F706BF">
            <w:pPr>
              <w:spacing w:before="0"/>
              <w:rPr>
                <w:sz w:val="20"/>
                <w:lang w:eastAsia="ja-JP"/>
              </w:rPr>
            </w:pPr>
            <w:r w:rsidRPr="001E7BD8">
              <w:rPr>
                <w:sz w:val="20"/>
                <w:lang w:eastAsia="ja-JP"/>
              </w:rPr>
              <w:t>74-76 GHz</w:t>
            </w:r>
          </w:p>
        </w:tc>
        <w:tc>
          <w:tcPr>
            <w:tcW w:w="1530" w:type="dxa"/>
          </w:tcPr>
          <w:p w:rsidR="005A38A1" w:rsidRPr="0010012F" w:rsidRDefault="005A38A1" w:rsidP="00F706BF">
            <w:pPr>
              <w:spacing w:before="0"/>
              <w:rPr>
                <w:sz w:val="20"/>
                <w:lang w:eastAsia="ja-JP"/>
              </w:rPr>
            </w:pPr>
          </w:p>
        </w:tc>
        <w:tc>
          <w:tcPr>
            <w:tcW w:w="1530" w:type="dxa"/>
          </w:tcPr>
          <w:p w:rsidR="005A38A1" w:rsidRPr="001E7BD8" w:rsidRDefault="005A38A1" w:rsidP="00F706BF">
            <w:pPr>
              <w:spacing w:before="0"/>
              <w:rPr>
                <w:sz w:val="20"/>
                <w:lang w:eastAsia="ja-JP"/>
              </w:rPr>
            </w:pPr>
          </w:p>
        </w:tc>
        <w:tc>
          <w:tcPr>
            <w:tcW w:w="1530" w:type="dxa"/>
          </w:tcPr>
          <w:p w:rsidR="005A38A1" w:rsidRPr="001E7BD8" w:rsidRDefault="005A38A1" w:rsidP="00F706BF">
            <w:pPr>
              <w:spacing w:before="0"/>
              <w:rPr>
                <w:sz w:val="20"/>
                <w:lang w:eastAsia="ja-JP"/>
              </w:rPr>
            </w:pPr>
          </w:p>
        </w:tc>
        <w:tc>
          <w:tcPr>
            <w:tcW w:w="1191" w:type="dxa"/>
          </w:tcPr>
          <w:p w:rsidR="005A38A1" w:rsidRPr="001E7BD8" w:rsidRDefault="005A38A1" w:rsidP="00F706BF">
            <w:pPr>
              <w:spacing w:before="0"/>
              <w:rPr>
                <w:sz w:val="20"/>
                <w:lang w:eastAsia="ja-JP"/>
              </w:rPr>
            </w:pPr>
          </w:p>
        </w:tc>
      </w:tr>
      <w:tr w:rsidR="005A38A1" w:rsidRPr="00AE0A77" w:rsidTr="00F706BF">
        <w:trPr>
          <w:trHeight w:val="340"/>
          <w:jc w:val="center"/>
        </w:trPr>
        <w:tc>
          <w:tcPr>
            <w:tcW w:w="9413" w:type="dxa"/>
            <w:gridSpan w:val="7"/>
          </w:tcPr>
          <w:p w:rsidR="005A38A1" w:rsidRPr="001E7BD8" w:rsidRDefault="005A38A1" w:rsidP="00F706BF">
            <w:pPr>
              <w:pStyle w:val="ListParagraph"/>
              <w:spacing w:after="0" w:line="240" w:lineRule="auto"/>
              <w:ind w:left="0"/>
              <w:rPr>
                <w:rFonts w:ascii="Times New Roman" w:hAnsi="Times New Roman" w:cs="Times New Roman"/>
                <w:sz w:val="20"/>
                <w:szCs w:val="20"/>
                <w:lang w:eastAsia="ja-JP"/>
              </w:rPr>
            </w:pPr>
            <w:r w:rsidRPr="001E7BD8">
              <w:rPr>
                <w:lang w:eastAsia="ja-JP"/>
              </w:rPr>
              <w:t xml:space="preserve">*  </w:t>
            </w:r>
            <w:r w:rsidRPr="001E7BD8">
              <w:rPr>
                <w:rFonts w:ascii="Times New Roman" w:hAnsi="Times New Roman" w:cs="Times New Roman"/>
                <w:sz w:val="20"/>
                <w:szCs w:val="20"/>
                <w:lang w:eastAsia="ja-JP"/>
              </w:rPr>
              <w:t>Transmitting stations please include “main stations” and “relay stations.” Please use parenthesis to indicate stations that have still to be brought into use</w:t>
            </w:r>
          </w:p>
          <w:p w:rsidR="005A38A1" w:rsidRPr="001E7BD8" w:rsidRDefault="005A38A1" w:rsidP="00F706BF">
            <w:pPr>
              <w:spacing w:before="0"/>
              <w:rPr>
                <w:sz w:val="20"/>
                <w:lang w:eastAsia="ja-JP"/>
              </w:rPr>
            </w:pPr>
            <w:r w:rsidRPr="001E7BD8">
              <w:rPr>
                <w:sz w:val="20"/>
                <w:lang w:eastAsia="ja-JP"/>
              </w:rPr>
              <w:t>**</w:t>
            </w:r>
            <w:r w:rsidRPr="001E7BD8">
              <w:rPr>
                <w:sz w:val="20"/>
                <w:lang w:val="en-AU" w:eastAsia="ja-JP"/>
              </w:rPr>
              <w:t xml:space="preserve"> The bands 3900-3950</w:t>
            </w:r>
            <w:r w:rsidRPr="001E7BD8">
              <w:rPr>
                <w:sz w:val="20"/>
                <w:vertAlign w:val="superscript"/>
                <w:lang w:val="en-AU" w:eastAsia="ja-JP"/>
              </w:rPr>
              <w:t>D</w:t>
            </w:r>
            <w:r w:rsidRPr="001E7BD8">
              <w:rPr>
                <w:sz w:val="20"/>
                <w:lang w:val="en-AU" w:eastAsia="ja-JP"/>
              </w:rPr>
              <w:t>, 3950-4000</w:t>
            </w:r>
            <w:r w:rsidRPr="001E7BD8">
              <w:rPr>
                <w:sz w:val="20"/>
                <w:vertAlign w:val="superscript"/>
                <w:lang w:val="en-AU" w:eastAsia="ja-JP"/>
              </w:rPr>
              <w:t>D</w:t>
            </w:r>
            <w:r w:rsidRPr="001E7BD8">
              <w:rPr>
                <w:sz w:val="20"/>
                <w:lang w:val="en-AU" w:eastAsia="ja-JP"/>
              </w:rPr>
              <w:t xml:space="preserve"> kHz; the bands for tropical broadcasting: 2300-2498, 3200-3400</w:t>
            </w:r>
            <w:r w:rsidRPr="001E7BD8">
              <w:rPr>
                <w:sz w:val="20"/>
                <w:vertAlign w:val="superscript"/>
                <w:lang w:val="en-AU" w:eastAsia="ja-JP"/>
              </w:rPr>
              <w:t>D</w:t>
            </w:r>
            <w:r w:rsidRPr="001E7BD8">
              <w:rPr>
                <w:sz w:val="20"/>
                <w:lang w:val="en-AU" w:eastAsia="ja-JP"/>
              </w:rPr>
              <w:t>, 4750-4995</w:t>
            </w:r>
            <w:r w:rsidRPr="001E7BD8">
              <w:rPr>
                <w:sz w:val="20"/>
                <w:vertAlign w:val="superscript"/>
                <w:lang w:val="en-AU" w:eastAsia="ja-JP"/>
              </w:rPr>
              <w:t xml:space="preserve"> D</w:t>
            </w:r>
            <w:r w:rsidRPr="001E7BD8">
              <w:rPr>
                <w:sz w:val="20"/>
                <w:lang w:val="en-AU" w:eastAsia="ja-JP"/>
              </w:rPr>
              <w:t>, 5005-5060</w:t>
            </w:r>
            <w:r w:rsidRPr="001E7BD8">
              <w:rPr>
                <w:sz w:val="20"/>
                <w:vertAlign w:val="superscript"/>
                <w:lang w:val="en-AU" w:eastAsia="ja-JP"/>
              </w:rPr>
              <w:t>D</w:t>
            </w:r>
            <w:r w:rsidRPr="001E7BD8">
              <w:rPr>
                <w:sz w:val="20"/>
                <w:lang w:val="en-AU" w:eastAsia="ja-JP"/>
              </w:rPr>
              <w:t xml:space="preserve"> kHz and the </w:t>
            </w:r>
            <w:r w:rsidRPr="001E7BD8">
              <w:rPr>
                <w:sz w:val="20"/>
                <w:lang w:eastAsia="ja-JP"/>
              </w:rPr>
              <w:t>Article 12 Bands 5 900-5 950</w:t>
            </w:r>
            <w:r w:rsidRPr="001E7BD8">
              <w:rPr>
                <w:sz w:val="20"/>
                <w:vertAlign w:val="superscript"/>
                <w:lang w:eastAsia="ja-JP"/>
              </w:rPr>
              <w:t>D</w:t>
            </w:r>
            <w:r w:rsidRPr="001E7BD8">
              <w:rPr>
                <w:sz w:val="20"/>
                <w:lang w:eastAsia="ja-JP"/>
              </w:rPr>
              <w:t>, 5 950-6 200, 7 200-7 300, 7 300-7 400</w:t>
            </w:r>
            <w:r w:rsidRPr="001E7BD8">
              <w:rPr>
                <w:sz w:val="20"/>
                <w:vertAlign w:val="superscript"/>
                <w:lang w:eastAsia="ja-JP"/>
              </w:rPr>
              <w:t>D</w:t>
            </w:r>
            <w:r w:rsidRPr="001E7BD8">
              <w:rPr>
                <w:sz w:val="20"/>
                <w:lang w:eastAsia="ja-JP"/>
              </w:rPr>
              <w:t>, 7 400-7 450, 9 400-9 500</w:t>
            </w:r>
            <w:r w:rsidRPr="001E7BD8">
              <w:rPr>
                <w:sz w:val="20"/>
                <w:vertAlign w:val="superscript"/>
                <w:lang w:eastAsia="ja-JP"/>
              </w:rPr>
              <w:t>D</w:t>
            </w:r>
            <w:r w:rsidRPr="001E7BD8">
              <w:rPr>
                <w:sz w:val="20"/>
                <w:lang w:eastAsia="ja-JP"/>
              </w:rPr>
              <w:t>, 9 500-9 900, 11 600-11 650</w:t>
            </w:r>
            <w:r w:rsidRPr="001E7BD8">
              <w:rPr>
                <w:sz w:val="20"/>
                <w:vertAlign w:val="superscript"/>
                <w:lang w:eastAsia="ja-JP"/>
              </w:rPr>
              <w:t>D</w:t>
            </w:r>
            <w:r w:rsidRPr="001E7BD8">
              <w:rPr>
                <w:sz w:val="20"/>
                <w:lang w:eastAsia="ja-JP"/>
              </w:rPr>
              <w:t>, 11 650-12 050, 12 050-12 100</w:t>
            </w:r>
            <w:r w:rsidRPr="001E7BD8">
              <w:rPr>
                <w:sz w:val="20"/>
                <w:vertAlign w:val="superscript"/>
                <w:lang w:eastAsia="ja-JP"/>
              </w:rPr>
              <w:t>D</w:t>
            </w:r>
            <w:r w:rsidRPr="001E7BD8">
              <w:rPr>
                <w:sz w:val="20"/>
                <w:lang w:eastAsia="ja-JP"/>
              </w:rPr>
              <w:t>, 13 570-13 600</w:t>
            </w:r>
            <w:r w:rsidRPr="001E7BD8">
              <w:rPr>
                <w:sz w:val="20"/>
                <w:vertAlign w:val="superscript"/>
                <w:lang w:eastAsia="ja-JP"/>
              </w:rPr>
              <w:t>D</w:t>
            </w:r>
            <w:r w:rsidRPr="001E7BD8">
              <w:rPr>
                <w:sz w:val="20"/>
                <w:lang w:eastAsia="ja-JP"/>
              </w:rPr>
              <w:t>, 13 600-13 800, 13 800-13 870</w:t>
            </w:r>
            <w:r w:rsidRPr="001E7BD8">
              <w:rPr>
                <w:sz w:val="20"/>
                <w:vertAlign w:val="superscript"/>
                <w:lang w:eastAsia="ja-JP"/>
              </w:rPr>
              <w:t>D</w:t>
            </w:r>
            <w:r w:rsidRPr="001E7BD8">
              <w:rPr>
                <w:sz w:val="20"/>
                <w:lang w:eastAsia="ja-JP"/>
              </w:rPr>
              <w:t>, 15 100-15 600, 15 600-15 800</w:t>
            </w:r>
            <w:r w:rsidRPr="001E7BD8">
              <w:rPr>
                <w:sz w:val="20"/>
                <w:vertAlign w:val="superscript"/>
                <w:lang w:eastAsia="ja-JP"/>
              </w:rPr>
              <w:t>D</w:t>
            </w:r>
            <w:r w:rsidRPr="001E7BD8">
              <w:rPr>
                <w:sz w:val="20"/>
                <w:lang w:eastAsia="ja-JP"/>
              </w:rPr>
              <w:t>, 17 480-17 550</w:t>
            </w:r>
            <w:r w:rsidRPr="001E7BD8">
              <w:rPr>
                <w:sz w:val="20"/>
                <w:vertAlign w:val="superscript"/>
                <w:lang w:eastAsia="ja-JP"/>
              </w:rPr>
              <w:t>D</w:t>
            </w:r>
            <w:r w:rsidRPr="001E7BD8">
              <w:rPr>
                <w:sz w:val="20"/>
                <w:lang w:eastAsia="ja-JP"/>
              </w:rPr>
              <w:t>, 17 550-17 900, 18 900-19 020</w:t>
            </w:r>
            <w:r w:rsidRPr="001E7BD8">
              <w:rPr>
                <w:sz w:val="20"/>
                <w:vertAlign w:val="superscript"/>
                <w:lang w:eastAsia="ja-JP"/>
              </w:rPr>
              <w:t>D</w:t>
            </w:r>
            <w:r w:rsidRPr="001E7BD8">
              <w:rPr>
                <w:sz w:val="20"/>
                <w:lang w:eastAsia="ja-JP"/>
              </w:rPr>
              <w:t xml:space="preserve">, 21 450-21 850, 25 670-26 100. </w:t>
            </w:r>
          </w:p>
          <w:p w:rsidR="005A38A1" w:rsidRPr="001E7BD8" w:rsidRDefault="005A38A1" w:rsidP="00F706BF">
            <w:pPr>
              <w:spacing w:before="0"/>
              <w:rPr>
                <w:lang w:eastAsia="ja-JP"/>
              </w:rPr>
            </w:pPr>
            <w:r w:rsidRPr="001E7BD8">
              <w:rPr>
                <w:sz w:val="20"/>
                <w:vertAlign w:val="superscript"/>
                <w:lang w:eastAsia="ja-JP"/>
              </w:rPr>
              <w:t>D</w:t>
            </w:r>
            <w:r w:rsidRPr="001E7BD8">
              <w:rPr>
                <w:sz w:val="20"/>
                <w:lang w:eastAsia="ja-JP"/>
              </w:rPr>
              <w:t xml:space="preserve"> Resolution 517 (Rev.WRC-07) applies. In the HF bands subject to Article 12 see also No. 5.134.</w:t>
            </w:r>
          </w:p>
        </w:tc>
      </w:tr>
    </w:tbl>
    <w:p w:rsidR="005A38A1" w:rsidRPr="00AE0A77" w:rsidRDefault="005A38A1" w:rsidP="005A38A1">
      <w:pPr>
        <w:pStyle w:val="ListParagraph"/>
        <w:spacing w:after="0" w:line="240" w:lineRule="auto"/>
        <w:ind w:left="0"/>
        <w:rPr>
          <w:lang w:val="en-GB" w:eastAsia="ja-JP"/>
        </w:rPr>
      </w:pPr>
    </w:p>
    <w:p w:rsidR="005A38A1" w:rsidRPr="00AE0A77" w:rsidRDefault="005A38A1" w:rsidP="005A38A1">
      <w:pPr>
        <w:pStyle w:val="ListParagraph"/>
        <w:spacing w:after="0" w:line="240" w:lineRule="auto"/>
        <w:ind w:left="0"/>
        <w:rPr>
          <w:lang w:eastAsia="ja-JP"/>
        </w:rPr>
      </w:pPr>
    </w:p>
    <w:p w:rsidR="005A38A1" w:rsidRPr="00AE0A77" w:rsidRDefault="005A38A1" w:rsidP="005A38A1">
      <w:pPr>
        <w:pStyle w:val="ListParagraph"/>
        <w:spacing w:after="0" w:line="240" w:lineRule="auto"/>
        <w:ind w:left="0"/>
        <w:rPr>
          <w:lang w:eastAsia="ja-JP"/>
        </w:rPr>
        <w:sectPr w:rsidR="005A38A1" w:rsidRPr="00AE0A77" w:rsidSect="002717C2">
          <w:headerReference w:type="first" r:id="rId10"/>
          <w:footerReference w:type="first" r:id="rId11"/>
          <w:pgSz w:w="11907" w:h="16834"/>
          <w:pgMar w:top="1418" w:right="1134" w:bottom="1418" w:left="1134" w:header="720" w:footer="720" w:gutter="0"/>
          <w:paperSrc w:first="15" w:other="15"/>
          <w:cols w:space="720"/>
          <w:titlePg/>
        </w:sectPr>
      </w:pPr>
    </w:p>
    <w:p w:rsidR="005A38A1" w:rsidRPr="00AE0A77" w:rsidRDefault="005A38A1" w:rsidP="005A38A1">
      <w:pPr>
        <w:pStyle w:val="AnnexNo"/>
        <w:rPr>
          <w:lang w:val="en-AU"/>
        </w:rPr>
      </w:pPr>
      <w:r w:rsidRPr="00AE0A77">
        <w:rPr>
          <w:lang w:val="en-AU"/>
        </w:rPr>
        <w:lastRenderedPageBreak/>
        <w:t>ANNEX 2</w:t>
      </w:r>
      <w:r>
        <w:rPr>
          <w:lang w:val="en-AU"/>
        </w:rPr>
        <w:t xml:space="preserve"> </w:t>
      </w:r>
      <w:r w:rsidRPr="00DF159B">
        <w:rPr>
          <w:lang w:val="en-AU"/>
        </w:rPr>
        <w:t>TO ATTACHMENT</w:t>
      </w:r>
      <w:r>
        <w:rPr>
          <w:lang w:val="en-AU"/>
        </w:rPr>
        <w:t xml:space="preserve"> 1</w:t>
      </w:r>
    </w:p>
    <w:p w:rsidR="005A38A1" w:rsidRPr="00AE0A77" w:rsidRDefault="005A38A1" w:rsidP="005A38A1">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5A38A1" w:rsidRPr="00AE0A77" w:rsidRDefault="005A38A1" w:rsidP="005A38A1">
      <w:pPr>
        <w:tabs>
          <w:tab w:val="left" w:pos="3119"/>
        </w:tabs>
        <w:spacing w:before="40" w:after="40"/>
        <w:rPr>
          <w:rFonts w:eastAsia="MS Mincho"/>
          <w:lang w:eastAsia="ja-JP"/>
        </w:rPr>
      </w:pPr>
    </w:p>
    <w:p w:rsidR="005A38A1" w:rsidRPr="00AE0A77" w:rsidRDefault="005A38A1" w:rsidP="005A38A1">
      <w:pPr>
        <w:tabs>
          <w:tab w:val="left" w:pos="3119"/>
        </w:tabs>
        <w:spacing w:before="40" w:after="40"/>
        <w:rPr>
          <w:rFonts w:eastAsia="MS Mincho"/>
          <w:lang w:eastAsia="ja-JP"/>
        </w:rPr>
      </w:pPr>
      <w:r w:rsidRPr="00AE0A77">
        <w:rPr>
          <w:rFonts w:eastAsia="MS Mincho"/>
          <w:lang w:eastAsia="ja-JP"/>
        </w:rPr>
        <w:t xml:space="preserve">A sample response is shown in </w:t>
      </w:r>
      <w:r w:rsidRPr="00AE0A77">
        <w:rPr>
          <w:rFonts w:eastAsia="MS Mincho"/>
          <w:i/>
          <w:color w:val="FF0000"/>
          <w:lang w:eastAsia="ja-JP"/>
        </w:rPr>
        <w:t>italics</w:t>
      </w:r>
      <w:r w:rsidRPr="00AE0A77">
        <w:rPr>
          <w:rFonts w:eastAsia="MS Mincho"/>
          <w:lang w:eastAsia="ja-JP"/>
        </w:rPr>
        <w:t xml:space="preserve"> for guidance only.</w:t>
      </w:r>
    </w:p>
    <w:p w:rsidR="005A38A1" w:rsidRPr="00AE0A77" w:rsidRDefault="005A38A1" w:rsidP="005A38A1">
      <w:pPr>
        <w:tabs>
          <w:tab w:val="left" w:pos="3119"/>
        </w:tabs>
        <w:spacing w:after="200" w:line="276" w:lineRule="auto"/>
        <w:rPr>
          <w:rFonts w:eastAsia="MS Mincho"/>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819"/>
        <w:gridCol w:w="682"/>
        <w:gridCol w:w="1631"/>
        <w:gridCol w:w="819"/>
        <w:gridCol w:w="818"/>
        <w:gridCol w:w="955"/>
        <w:gridCol w:w="954"/>
        <w:gridCol w:w="1225"/>
        <w:gridCol w:w="1089"/>
        <w:gridCol w:w="1295"/>
        <w:gridCol w:w="1067"/>
        <w:gridCol w:w="1361"/>
        <w:gridCol w:w="2061"/>
      </w:tblGrid>
      <w:tr w:rsidR="005A38A1" w:rsidRPr="006A5583" w:rsidTr="00F706BF">
        <w:trPr>
          <w:jc w:val="center"/>
        </w:trPr>
        <w:tc>
          <w:tcPr>
            <w:tcW w:w="819" w:type="dxa"/>
            <w:vAlign w:val="center"/>
          </w:tcPr>
          <w:p w:rsidR="005A38A1" w:rsidRPr="006A5583" w:rsidRDefault="005A38A1" w:rsidP="00467C70">
            <w:pPr>
              <w:tabs>
                <w:tab w:val="left" w:pos="3119"/>
                <w:tab w:val="left" w:pos="4395"/>
              </w:tabs>
              <w:spacing w:before="40" w:afterLines="40" w:after="96"/>
              <w:rPr>
                <w:b/>
                <w:bCs/>
                <w:sz w:val="18"/>
                <w:szCs w:val="18"/>
              </w:rPr>
            </w:pPr>
            <w:r w:rsidRPr="006A5583">
              <w:rPr>
                <w:b/>
                <w:bCs/>
                <w:sz w:val="18"/>
                <w:szCs w:val="18"/>
                <w:lang w:eastAsia="ja-JP"/>
              </w:rPr>
              <w:t>Country</w:t>
            </w:r>
          </w:p>
        </w:tc>
        <w:tc>
          <w:tcPr>
            <w:tcW w:w="682" w:type="dxa"/>
            <w:vAlign w:val="center"/>
          </w:tcPr>
          <w:p w:rsidR="005A38A1" w:rsidRPr="006A5583" w:rsidRDefault="005A38A1" w:rsidP="00467C70">
            <w:pPr>
              <w:tabs>
                <w:tab w:val="left" w:pos="3119"/>
                <w:tab w:val="left" w:pos="4395"/>
              </w:tabs>
              <w:spacing w:before="40" w:afterLines="40" w:after="96"/>
              <w:rPr>
                <w:b/>
                <w:bCs/>
                <w:sz w:val="18"/>
                <w:szCs w:val="18"/>
              </w:rPr>
            </w:pPr>
            <w:r w:rsidRPr="006A5583">
              <w:rPr>
                <w:b/>
                <w:bCs/>
                <w:sz w:val="18"/>
                <w:szCs w:val="18"/>
                <w:lang w:eastAsia="ja-JP"/>
              </w:rPr>
              <w:t>No of multi-plexes</w:t>
            </w:r>
          </w:p>
        </w:tc>
        <w:tc>
          <w:tcPr>
            <w:tcW w:w="1631" w:type="dxa"/>
            <w:vAlign w:val="center"/>
          </w:tcPr>
          <w:p w:rsidR="005A38A1" w:rsidRPr="006A5583" w:rsidRDefault="005A38A1" w:rsidP="00467C70">
            <w:pPr>
              <w:tabs>
                <w:tab w:val="left" w:pos="3119"/>
                <w:tab w:val="left" w:pos="4395"/>
              </w:tabs>
              <w:spacing w:before="40" w:afterLines="40" w:after="96"/>
              <w:rPr>
                <w:b/>
                <w:bCs/>
                <w:sz w:val="18"/>
                <w:szCs w:val="18"/>
              </w:rPr>
            </w:pPr>
            <w:r w:rsidRPr="006A5583">
              <w:rPr>
                <w:b/>
                <w:bCs/>
                <w:sz w:val="18"/>
                <w:szCs w:val="18"/>
                <w:lang w:eastAsia="ja-JP"/>
              </w:rPr>
              <w:t>System &amp; modulation</w:t>
            </w:r>
          </w:p>
        </w:tc>
        <w:tc>
          <w:tcPr>
            <w:tcW w:w="819" w:type="dxa"/>
            <w:vAlign w:val="center"/>
          </w:tcPr>
          <w:p w:rsidR="005A38A1" w:rsidRPr="006A5583" w:rsidRDefault="005A38A1" w:rsidP="00467C70">
            <w:pPr>
              <w:tabs>
                <w:tab w:val="left" w:pos="3119"/>
                <w:tab w:val="left" w:pos="4395"/>
              </w:tabs>
              <w:spacing w:before="40" w:afterLines="40" w:after="96"/>
              <w:rPr>
                <w:b/>
                <w:bCs/>
                <w:sz w:val="18"/>
                <w:szCs w:val="18"/>
              </w:rPr>
            </w:pPr>
            <w:r w:rsidRPr="006A5583">
              <w:rPr>
                <w:b/>
                <w:bCs/>
                <w:sz w:val="18"/>
                <w:szCs w:val="18"/>
                <w:lang w:eastAsia="ja-JP"/>
              </w:rPr>
              <w:t>FEC</w:t>
            </w:r>
          </w:p>
        </w:tc>
        <w:tc>
          <w:tcPr>
            <w:tcW w:w="818" w:type="dxa"/>
            <w:vAlign w:val="center"/>
          </w:tcPr>
          <w:p w:rsidR="005A38A1" w:rsidRPr="006A5583" w:rsidRDefault="005A38A1" w:rsidP="00467C70">
            <w:pPr>
              <w:tabs>
                <w:tab w:val="left" w:pos="3119"/>
                <w:tab w:val="left" w:pos="4395"/>
              </w:tabs>
              <w:spacing w:before="40" w:afterLines="40" w:after="96"/>
              <w:rPr>
                <w:b/>
                <w:bCs/>
                <w:sz w:val="18"/>
                <w:szCs w:val="18"/>
              </w:rPr>
            </w:pPr>
            <w:r w:rsidRPr="006A5583">
              <w:rPr>
                <w:b/>
                <w:bCs/>
                <w:sz w:val="18"/>
                <w:szCs w:val="18"/>
                <w:lang w:eastAsia="ja-JP"/>
              </w:rPr>
              <w:t>GI</w:t>
            </w:r>
          </w:p>
        </w:tc>
        <w:tc>
          <w:tcPr>
            <w:tcW w:w="955" w:type="dxa"/>
            <w:vAlign w:val="center"/>
          </w:tcPr>
          <w:p w:rsidR="005A38A1" w:rsidRPr="006A5583" w:rsidRDefault="005A38A1" w:rsidP="00467C70">
            <w:pPr>
              <w:tabs>
                <w:tab w:val="left" w:pos="3119"/>
                <w:tab w:val="left" w:pos="4395"/>
              </w:tabs>
              <w:spacing w:before="40" w:afterLines="40" w:after="96"/>
              <w:rPr>
                <w:b/>
                <w:bCs/>
                <w:sz w:val="18"/>
                <w:szCs w:val="18"/>
                <w:lang w:eastAsia="ja-JP"/>
              </w:rPr>
            </w:pPr>
            <w:r w:rsidRPr="006A5583">
              <w:rPr>
                <w:b/>
                <w:bCs/>
                <w:sz w:val="18"/>
                <w:szCs w:val="18"/>
                <w:lang w:eastAsia="ja-JP"/>
              </w:rPr>
              <w:t>Reception mode</w:t>
            </w:r>
            <w:r w:rsidRPr="006A5583">
              <w:rPr>
                <w:rStyle w:val="FootnoteReference"/>
                <w:b/>
                <w:bCs/>
                <w:szCs w:val="18"/>
                <w:lang w:eastAsia="ja-JP"/>
              </w:rPr>
              <w:footnoteReference w:id="1"/>
            </w:r>
          </w:p>
        </w:tc>
        <w:tc>
          <w:tcPr>
            <w:tcW w:w="954" w:type="dxa"/>
            <w:vAlign w:val="center"/>
          </w:tcPr>
          <w:p w:rsidR="005A38A1" w:rsidRPr="006A5583" w:rsidRDefault="005A38A1" w:rsidP="00467C70">
            <w:pPr>
              <w:tabs>
                <w:tab w:val="left" w:pos="3119"/>
                <w:tab w:val="left" w:pos="4395"/>
              </w:tabs>
              <w:spacing w:before="40" w:afterLines="40" w:after="96"/>
              <w:rPr>
                <w:b/>
                <w:bCs/>
                <w:sz w:val="18"/>
                <w:szCs w:val="18"/>
              </w:rPr>
            </w:pPr>
            <w:r w:rsidRPr="006A5583">
              <w:rPr>
                <w:b/>
                <w:bCs/>
                <w:sz w:val="18"/>
                <w:szCs w:val="18"/>
                <w:lang w:eastAsia="ja-JP"/>
              </w:rPr>
              <w:t>Capacity per multiplex (Mb/s)</w:t>
            </w:r>
          </w:p>
        </w:tc>
        <w:tc>
          <w:tcPr>
            <w:tcW w:w="1225" w:type="dxa"/>
            <w:vAlign w:val="center"/>
          </w:tcPr>
          <w:p w:rsidR="005A38A1" w:rsidRPr="006A5583" w:rsidRDefault="005A38A1" w:rsidP="00467C70">
            <w:pPr>
              <w:tabs>
                <w:tab w:val="left" w:pos="3119"/>
                <w:tab w:val="left" w:pos="4395"/>
              </w:tabs>
              <w:spacing w:before="40" w:afterLines="40" w:after="96"/>
              <w:rPr>
                <w:b/>
                <w:bCs/>
                <w:sz w:val="18"/>
                <w:szCs w:val="18"/>
              </w:rPr>
            </w:pPr>
            <w:r w:rsidRPr="006A5583">
              <w:rPr>
                <w:b/>
                <w:bCs/>
                <w:sz w:val="18"/>
                <w:szCs w:val="18"/>
                <w:lang w:eastAsia="ja-JP"/>
              </w:rPr>
              <w:t>Current percentage population coverage</w:t>
            </w:r>
          </w:p>
        </w:tc>
        <w:tc>
          <w:tcPr>
            <w:tcW w:w="1089" w:type="dxa"/>
            <w:vAlign w:val="center"/>
          </w:tcPr>
          <w:p w:rsidR="005A38A1" w:rsidRPr="006A5583" w:rsidRDefault="005A38A1" w:rsidP="00467C70">
            <w:pPr>
              <w:tabs>
                <w:tab w:val="left" w:pos="3119"/>
                <w:tab w:val="left" w:pos="4395"/>
              </w:tabs>
              <w:spacing w:before="40" w:afterLines="40" w:after="96"/>
              <w:rPr>
                <w:b/>
                <w:bCs/>
                <w:sz w:val="18"/>
                <w:szCs w:val="18"/>
                <w:lang w:eastAsia="ja-JP"/>
              </w:rPr>
            </w:pPr>
            <w:r w:rsidRPr="006A5583">
              <w:rPr>
                <w:b/>
                <w:bCs/>
                <w:sz w:val="18"/>
                <w:szCs w:val="18"/>
                <w:lang w:eastAsia="ja-JP"/>
              </w:rPr>
              <w:t>Intended percentage population coverage</w:t>
            </w:r>
          </w:p>
        </w:tc>
        <w:tc>
          <w:tcPr>
            <w:tcW w:w="1295" w:type="dxa"/>
            <w:vAlign w:val="center"/>
          </w:tcPr>
          <w:p w:rsidR="005A38A1" w:rsidRPr="006A5583" w:rsidRDefault="005A38A1" w:rsidP="00467C70">
            <w:pPr>
              <w:tabs>
                <w:tab w:val="left" w:pos="3119"/>
                <w:tab w:val="left" w:pos="4395"/>
              </w:tabs>
              <w:spacing w:before="40" w:afterLines="40" w:after="96"/>
              <w:rPr>
                <w:b/>
                <w:bCs/>
                <w:sz w:val="18"/>
                <w:szCs w:val="18"/>
              </w:rPr>
            </w:pPr>
            <w:r w:rsidRPr="006A5583">
              <w:rPr>
                <w:b/>
                <w:bCs/>
                <w:sz w:val="18"/>
                <w:szCs w:val="18"/>
                <w:lang w:eastAsia="ja-JP"/>
              </w:rPr>
              <w:t>Content per multiplex</w:t>
            </w:r>
          </w:p>
        </w:tc>
        <w:tc>
          <w:tcPr>
            <w:tcW w:w="1067" w:type="dxa"/>
            <w:vAlign w:val="center"/>
          </w:tcPr>
          <w:p w:rsidR="005A38A1" w:rsidRPr="006A5583" w:rsidRDefault="005A38A1" w:rsidP="00467C70">
            <w:pPr>
              <w:tabs>
                <w:tab w:val="left" w:pos="3119"/>
                <w:tab w:val="left" w:pos="4395"/>
              </w:tabs>
              <w:spacing w:before="40" w:afterLines="40" w:after="96"/>
              <w:rPr>
                <w:b/>
                <w:bCs/>
                <w:sz w:val="18"/>
                <w:szCs w:val="18"/>
              </w:rPr>
            </w:pPr>
            <w:r w:rsidRPr="006A5583">
              <w:rPr>
                <w:b/>
                <w:bCs/>
                <w:sz w:val="18"/>
                <w:szCs w:val="18"/>
                <w:lang w:eastAsia="ja-JP"/>
              </w:rPr>
              <w:t>Total capacity</w:t>
            </w:r>
            <w:r w:rsidRPr="006A5583">
              <w:rPr>
                <w:b/>
                <w:bCs/>
                <w:sz w:val="18"/>
                <w:szCs w:val="18"/>
                <w:lang w:eastAsia="ja-JP"/>
              </w:rPr>
              <w:br/>
              <w:t>(Mb/s)</w:t>
            </w:r>
          </w:p>
        </w:tc>
        <w:tc>
          <w:tcPr>
            <w:tcW w:w="1361" w:type="dxa"/>
            <w:vAlign w:val="center"/>
          </w:tcPr>
          <w:p w:rsidR="005A38A1" w:rsidRPr="006A5583" w:rsidRDefault="005A38A1" w:rsidP="00467C70">
            <w:pPr>
              <w:tabs>
                <w:tab w:val="left" w:pos="3119"/>
                <w:tab w:val="left" w:pos="4395"/>
              </w:tabs>
              <w:spacing w:before="40" w:afterLines="40" w:after="96"/>
              <w:rPr>
                <w:b/>
                <w:bCs/>
                <w:sz w:val="18"/>
                <w:szCs w:val="18"/>
              </w:rPr>
            </w:pPr>
            <w:r w:rsidRPr="006A5583">
              <w:rPr>
                <w:b/>
                <w:bCs/>
                <w:sz w:val="18"/>
                <w:szCs w:val="18"/>
                <w:lang w:eastAsia="ja-JP"/>
              </w:rPr>
              <w:t>Total spectrum bandwidth used or intended for implementation</w:t>
            </w:r>
            <w:r w:rsidRPr="006A5583">
              <w:rPr>
                <w:b/>
                <w:bCs/>
                <w:sz w:val="18"/>
                <w:szCs w:val="18"/>
                <w:lang w:eastAsia="ja-JP"/>
              </w:rPr>
              <w:br/>
              <w:t>(MHz)</w:t>
            </w:r>
          </w:p>
        </w:tc>
        <w:tc>
          <w:tcPr>
            <w:tcW w:w="2061" w:type="dxa"/>
            <w:vAlign w:val="center"/>
          </w:tcPr>
          <w:p w:rsidR="005A38A1" w:rsidRPr="006A5583" w:rsidRDefault="005A38A1" w:rsidP="00467C70">
            <w:pPr>
              <w:tabs>
                <w:tab w:val="left" w:pos="3119"/>
                <w:tab w:val="left" w:pos="4395"/>
              </w:tabs>
              <w:spacing w:before="40" w:afterLines="40" w:after="96"/>
              <w:rPr>
                <w:b/>
                <w:bCs/>
                <w:sz w:val="18"/>
                <w:szCs w:val="18"/>
              </w:rPr>
            </w:pPr>
            <w:r w:rsidRPr="006A5583">
              <w:rPr>
                <w:b/>
                <w:bCs/>
                <w:sz w:val="18"/>
                <w:szCs w:val="18"/>
                <w:lang w:eastAsia="ja-JP"/>
              </w:rPr>
              <w:t>Any additional comments</w:t>
            </w:r>
            <w:r w:rsidRPr="006A5583">
              <w:rPr>
                <w:b/>
                <w:bCs/>
                <w:sz w:val="18"/>
                <w:szCs w:val="18"/>
                <w:lang w:eastAsia="ja-JP"/>
              </w:rPr>
              <w:br/>
              <w:t>(e.g. duration of licences)</w:t>
            </w:r>
          </w:p>
        </w:tc>
      </w:tr>
      <w:tr w:rsidR="005A38A1" w:rsidRPr="006A5583" w:rsidTr="00F706BF">
        <w:trPr>
          <w:trHeight w:val="693"/>
          <w:jc w:val="center"/>
        </w:trPr>
        <w:tc>
          <w:tcPr>
            <w:tcW w:w="819" w:type="dxa"/>
            <w:vMerge w:val="restart"/>
            <w:vAlign w:val="center"/>
          </w:tcPr>
          <w:p w:rsidR="005A38A1" w:rsidRPr="006A5583" w:rsidRDefault="005A38A1" w:rsidP="00467C70">
            <w:pPr>
              <w:tabs>
                <w:tab w:val="left" w:pos="3119"/>
                <w:tab w:val="left" w:pos="4395"/>
              </w:tabs>
              <w:spacing w:before="40" w:afterLines="40" w:after="96"/>
              <w:jc w:val="center"/>
              <w:rPr>
                <w:b/>
                <w:sz w:val="18"/>
                <w:szCs w:val="18"/>
              </w:rPr>
            </w:pPr>
            <w:r w:rsidRPr="006A5583">
              <w:rPr>
                <w:b/>
                <w:sz w:val="18"/>
                <w:szCs w:val="18"/>
                <w:lang w:eastAsia="ja-JP"/>
              </w:rPr>
              <w:t>Kyrgyz Republic</w:t>
            </w:r>
          </w:p>
        </w:tc>
        <w:tc>
          <w:tcPr>
            <w:tcW w:w="682" w:type="dxa"/>
            <w:vAlign w:val="center"/>
          </w:tcPr>
          <w:p w:rsidR="005A38A1" w:rsidRPr="006A5583" w:rsidRDefault="005A38A1" w:rsidP="00467C70">
            <w:pPr>
              <w:tabs>
                <w:tab w:val="left" w:pos="3119"/>
                <w:tab w:val="left" w:pos="4395"/>
              </w:tabs>
              <w:spacing w:before="40" w:afterLines="40" w:after="96"/>
              <w:jc w:val="center"/>
              <w:rPr>
                <w:i/>
                <w:sz w:val="18"/>
                <w:szCs w:val="18"/>
              </w:rPr>
            </w:pPr>
            <w:r w:rsidRPr="006A5583">
              <w:rPr>
                <w:i/>
                <w:sz w:val="18"/>
                <w:szCs w:val="18"/>
                <w:lang w:eastAsia="ja-JP"/>
              </w:rPr>
              <w:t>12</w:t>
            </w:r>
          </w:p>
        </w:tc>
        <w:tc>
          <w:tcPr>
            <w:tcW w:w="1631" w:type="dxa"/>
            <w:vAlign w:val="center"/>
          </w:tcPr>
          <w:p w:rsidR="005A38A1" w:rsidRPr="006A5583" w:rsidRDefault="005A38A1" w:rsidP="00467C70">
            <w:pPr>
              <w:tabs>
                <w:tab w:val="left" w:pos="3119"/>
                <w:tab w:val="left" w:pos="4395"/>
              </w:tabs>
              <w:spacing w:before="40" w:afterLines="40" w:after="96"/>
              <w:jc w:val="center"/>
              <w:rPr>
                <w:i/>
                <w:sz w:val="18"/>
                <w:szCs w:val="18"/>
              </w:rPr>
            </w:pPr>
            <w:r w:rsidRPr="006A5583">
              <w:rPr>
                <w:i/>
                <w:sz w:val="18"/>
                <w:szCs w:val="18"/>
                <w:lang w:eastAsia="ja-JP"/>
              </w:rPr>
              <w:t>DVB-T, 64-QAM</w:t>
            </w:r>
          </w:p>
        </w:tc>
        <w:tc>
          <w:tcPr>
            <w:tcW w:w="819" w:type="dxa"/>
            <w:vAlign w:val="center"/>
          </w:tcPr>
          <w:p w:rsidR="005A38A1" w:rsidRPr="004246E9" w:rsidRDefault="005A38A1" w:rsidP="00467C70">
            <w:pPr>
              <w:tabs>
                <w:tab w:val="left" w:pos="3119"/>
                <w:tab w:val="left" w:pos="4395"/>
              </w:tabs>
              <w:spacing w:before="40" w:afterLines="40" w:after="96"/>
              <w:jc w:val="center"/>
              <w:rPr>
                <w:i/>
                <w:szCs w:val="22"/>
              </w:rPr>
            </w:pPr>
            <w:r w:rsidRPr="004246E9">
              <w:rPr>
                <w:i/>
                <w:sz w:val="22"/>
                <w:szCs w:val="22"/>
                <w:lang w:eastAsia="ja-JP"/>
              </w:rPr>
              <w:t>¾</w:t>
            </w:r>
          </w:p>
        </w:tc>
        <w:tc>
          <w:tcPr>
            <w:tcW w:w="818" w:type="dxa"/>
            <w:vAlign w:val="center"/>
          </w:tcPr>
          <w:p w:rsidR="005A38A1" w:rsidRPr="006A5583" w:rsidRDefault="005A38A1" w:rsidP="00467C70">
            <w:pPr>
              <w:tabs>
                <w:tab w:val="left" w:pos="3119"/>
                <w:tab w:val="left" w:pos="4395"/>
              </w:tabs>
              <w:spacing w:before="40" w:afterLines="40" w:after="96"/>
              <w:jc w:val="center"/>
              <w:rPr>
                <w:i/>
                <w:sz w:val="18"/>
                <w:szCs w:val="18"/>
              </w:rPr>
            </w:pPr>
            <w:r w:rsidRPr="006A5583">
              <w:rPr>
                <w:i/>
                <w:sz w:val="18"/>
                <w:szCs w:val="18"/>
                <w:lang w:eastAsia="ja-JP"/>
              </w:rPr>
              <w:t>1/</w:t>
            </w:r>
            <w:r>
              <w:rPr>
                <w:i/>
                <w:sz w:val="18"/>
                <w:szCs w:val="18"/>
                <w:lang w:eastAsia="ja-JP"/>
              </w:rPr>
              <w:t>16</w:t>
            </w:r>
          </w:p>
        </w:tc>
        <w:tc>
          <w:tcPr>
            <w:tcW w:w="955" w:type="dxa"/>
            <w:vAlign w:val="center"/>
          </w:tcPr>
          <w:p w:rsidR="005A38A1" w:rsidRPr="006A5583" w:rsidRDefault="005A38A1" w:rsidP="00467C70">
            <w:pPr>
              <w:tabs>
                <w:tab w:val="left" w:pos="3119"/>
                <w:tab w:val="left" w:pos="4395"/>
              </w:tabs>
              <w:spacing w:before="40" w:afterLines="40" w:after="96"/>
              <w:jc w:val="center"/>
              <w:rPr>
                <w:i/>
                <w:sz w:val="18"/>
                <w:szCs w:val="18"/>
                <w:lang w:eastAsia="ja-JP"/>
              </w:rPr>
            </w:pPr>
            <w:r w:rsidRPr="006A5583">
              <w:rPr>
                <w:i/>
                <w:sz w:val="18"/>
                <w:szCs w:val="18"/>
                <w:lang w:eastAsia="ja-JP"/>
              </w:rPr>
              <w:t>Fixed</w:t>
            </w:r>
          </w:p>
        </w:tc>
        <w:tc>
          <w:tcPr>
            <w:tcW w:w="954" w:type="dxa"/>
            <w:vAlign w:val="center"/>
          </w:tcPr>
          <w:p w:rsidR="005A38A1" w:rsidRPr="006A5583" w:rsidRDefault="005A38A1" w:rsidP="00467C70">
            <w:pPr>
              <w:tabs>
                <w:tab w:val="left" w:pos="3119"/>
                <w:tab w:val="left" w:pos="4395"/>
              </w:tabs>
              <w:spacing w:before="40" w:afterLines="40" w:after="96"/>
              <w:jc w:val="center"/>
              <w:rPr>
                <w:i/>
                <w:sz w:val="18"/>
                <w:szCs w:val="18"/>
              </w:rPr>
            </w:pPr>
          </w:p>
        </w:tc>
        <w:tc>
          <w:tcPr>
            <w:tcW w:w="1225" w:type="dxa"/>
            <w:vAlign w:val="center"/>
          </w:tcPr>
          <w:p w:rsidR="005A38A1" w:rsidRPr="006A5583" w:rsidRDefault="005A38A1" w:rsidP="00467C70">
            <w:pPr>
              <w:tabs>
                <w:tab w:val="left" w:pos="3119"/>
                <w:tab w:val="left" w:pos="4395"/>
              </w:tabs>
              <w:spacing w:before="40" w:afterLines="40" w:after="96"/>
              <w:jc w:val="center"/>
              <w:rPr>
                <w:i/>
                <w:sz w:val="18"/>
                <w:szCs w:val="18"/>
              </w:rPr>
            </w:pPr>
            <w:r w:rsidRPr="006A5583">
              <w:rPr>
                <w:i/>
                <w:sz w:val="18"/>
                <w:szCs w:val="18"/>
                <w:lang w:eastAsia="ja-JP"/>
              </w:rPr>
              <w:t>7.99%</w:t>
            </w:r>
          </w:p>
        </w:tc>
        <w:tc>
          <w:tcPr>
            <w:tcW w:w="1089" w:type="dxa"/>
            <w:vAlign w:val="center"/>
          </w:tcPr>
          <w:p w:rsidR="005A38A1" w:rsidRPr="006A5583" w:rsidRDefault="005A38A1" w:rsidP="00467C70">
            <w:pPr>
              <w:tabs>
                <w:tab w:val="left" w:pos="3119"/>
                <w:tab w:val="left" w:pos="4395"/>
              </w:tabs>
              <w:spacing w:before="40" w:afterLines="40" w:after="96"/>
              <w:jc w:val="center"/>
              <w:rPr>
                <w:i/>
                <w:sz w:val="18"/>
                <w:szCs w:val="18"/>
                <w:lang w:eastAsia="ja-JP"/>
              </w:rPr>
            </w:pPr>
            <w:r w:rsidRPr="006A5583">
              <w:rPr>
                <w:i/>
                <w:sz w:val="18"/>
                <w:szCs w:val="18"/>
                <w:lang w:eastAsia="ja-JP"/>
              </w:rPr>
              <w:t>7.99%</w:t>
            </w:r>
          </w:p>
        </w:tc>
        <w:tc>
          <w:tcPr>
            <w:tcW w:w="1295" w:type="dxa"/>
            <w:vAlign w:val="center"/>
          </w:tcPr>
          <w:p w:rsidR="005A38A1" w:rsidRPr="006A5583" w:rsidRDefault="005A38A1" w:rsidP="00467C70">
            <w:pPr>
              <w:tabs>
                <w:tab w:val="left" w:pos="3119"/>
                <w:tab w:val="left" w:pos="4395"/>
              </w:tabs>
              <w:spacing w:before="40" w:afterLines="40" w:after="96"/>
              <w:jc w:val="center"/>
              <w:rPr>
                <w:i/>
                <w:sz w:val="18"/>
                <w:szCs w:val="18"/>
              </w:rPr>
            </w:pPr>
            <w:r w:rsidRPr="006A5583">
              <w:rPr>
                <w:i/>
                <w:sz w:val="18"/>
                <w:szCs w:val="18"/>
                <w:lang w:eastAsia="ja-JP"/>
              </w:rPr>
              <w:t>8 SD MPEG2</w:t>
            </w:r>
          </w:p>
        </w:tc>
        <w:tc>
          <w:tcPr>
            <w:tcW w:w="1067" w:type="dxa"/>
            <w:vAlign w:val="center"/>
          </w:tcPr>
          <w:p w:rsidR="005A38A1" w:rsidRPr="006A5583" w:rsidRDefault="005A38A1" w:rsidP="00467C70">
            <w:pPr>
              <w:tabs>
                <w:tab w:val="left" w:pos="3119"/>
                <w:tab w:val="left" w:pos="4395"/>
              </w:tabs>
              <w:spacing w:before="40" w:afterLines="40" w:after="96"/>
              <w:jc w:val="center"/>
              <w:rPr>
                <w:i/>
                <w:sz w:val="18"/>
                <w:szCs w:val="18"/>
              </w:rPr>
            </w:pPr>
          </w:p>
        </w:tc>
        <w:tc>
          <w:tcPr>
            <w:tcW w:w="1361" w:type="dxa"/>
            <w:vAlign w:val="center"/>
          </w:tcPr>
          <w:p w:rsidR="005A38A1" w:rsidRPr="006A5583" w:rsidRDefault="005A38A1" w:rsidP="00467C70">
            <w:pPr>
              <w:tabs>
                <w:tab w:val="left" w:pos="3119"/>
                <w:tab w:val="left" w:pos="4395"/>
              </w:tabs>
              <w:spacing w:before="40" w:afterLines="40" w:after="96"/>
              <w:jc w:val="center"/>
              <w:rPr>
                <w:i/>
                <w:sz w:val="18"/>
                <w:szCs w:val="18"/>
              </w:rPr>
            </w:pPr>
            <w:r w:rsidRPr="006A5583">
              <w:rPr>
                <w:i/>
                <w:sz w:val="18"/>
                <w:szCs w:val="18"/>
                <w:lang w:eastAsia="ja-JP"/>
              </w:rPr>
              <w:t>320</w:t>
            </w:r>
          </w:p>
        </w:tc>
        <w:tc>
          <w:tcPr>
            <w:tcW w:w="2061" w:type="dxa"/>
            <w:vAlign w:val="center"/>
          </w:tcPr>
          <w:p w:rsidR="005A38A1" w:rsidRPr="006A5583" w:rsidRDefault="005A38A1" w:rsidP="00467C70">
            <w:pPr>
              <w:tabs>
                <w:tab w:val="left" w:pos="3119"/>
                <w:tab w:val="left" w:pos="4395"/>
              </w:tabs>
              <w:spacing w:before="40" w:afterLines="40" w:after="96"/>
              <w:jc w:val="center"/>
              <w:rPr>
                <w:i/>
                <w:sz w:val="18"/>
                <w:szCs w:val="18"/>
              </w:rPr>
            </w:pPr>
          </w:p>
        </w:tc>
      </w:tr>
      <w:tr w:rsidR="005A38A1" w:rsidRPr="006A5583" w:rsidTr="00F706BF">
        <w:trPr>
          <w:trHeight w:val="58"/>
          <w:jc w:val="center"/>
        </w:trPr>
        <w:tc>
          <w:tcPr>
            <w:tcW w:w="819" w:type="dxa"/>
            <w:vMerge/>
            <w:vAlign w:val="center"/>
          </w:tcPr>
          <w:p w:rsidR="005A38A1" w:rsidRPr="006A5583" w:rsidRDefault="005A38A1" w:rsidP="00467C70">
            <w:pPr>
              <w:tabs>
                <w:tab w:val="left" w:pos="3119"/>
                <w:tab w:val="left" w:pos="4395"/>
              </w:tabs>
              <w:spacing w:before="40" w:afterLines="40" w:after="96"/>
              <w:jc w:val="center"/>
              <w:rPr>
                <w:sz w:val="18"/>
                <w:szCs w:val="18"/>
              </w:rPr>
            </w:pPr>
          </w:p>
        </w:tc>
        <w:tc>
          <w:tcPr>
            <w:tcW w:w="682" w:type="dxa"/>
            <w:vAlign w:val="center"/>
          </w:tcPr>
          <w:p w:rsidR="005A38A1" w:rsidRPr="006A5583" w:rsidRDefault="005A38A1" w:rsidP="00467C70">
            <w:pPr>
              <w:tabs>
                <w:tab w:val="left" w:pos="3119"/>
                <w:tab w:val="left" w:pos="4395"/>
              </w:tabs>
              <w:spacing w:before="40" w:afterLines="40" w:after="96"/>
              <w:jc w:val="center"/>
              <w:rPr>
                <w:i/>
                <w:sz w:val="18"/>
                <w:szCs w:val="18"/>
              </w:rPr>
            </w:pPr>
            <w:r w:rsidRPr="006A5583">
              <w:rPr>
                <w:i/>
                <w:sz w:val="18"/>
                <w:szCs w:val="18"/>
              </w:rPr>
              <w:t>4</w:t>
            </w:r>
          </w:p>
        </w:tc>
        <w:tc>
          <w:tcPr>
            <w:tcW w:w="1631" w:type="dxa"/>
            <w:vAlign w:val="center"/>
          </w:tcPr>
          <w:p w:rsidR="005A38A1" w:rsidRPr="006A5583" w:rsidRDefault="005A38A1" w:rsidP="00467C70">
            <w:pPr>
              <w:tabs>
                <w:tab w:val="left" w:pos="3119"/>
                <w:tab w:val="left" w:pos="4395"/>
              </w:tabs>
              <w:spacing w:before="40" w:afterLines="40" w:after="96"/>
              <w:jc w:val="center"/>
              <w:rPr>
                <w:i/>
                <w:sz w:val="18"/>
                <w:szCs w:val="18"/>
              </w:rPr>
            </w:pPr>
            <w:r w:rsidRPr="006A5583">
              <w:rPr>
                <w:i/>
                <w:sz w:val="18"/>
                <w:szCs w:val="18"/>
              </w:rPr>
              <w:t xml:space="preserve">DVB-T2, </w:t>
            </w:r>
            <w:r>
              <w:rPr>
                <w:i/>
                <w:sz w:val="18"/>
                <w:szCs w:val="18"/>
              </w:rPr>
              <w:t>256</w:t>
            </w:r>
            <w:r w:rsidRPr="006A5583">
              <w:rPr>
                <w:i/>
                <w:sz w:val="18"/>
                <w:szCs w:val="18"/>
              </w:rPr>
              <w:t>-QAM</w:t>
            </w:r>
          </w:p>
        </w:tc>
        <w:tc>
          <w:tcPr>
            <w:tcW w:w="819" w:type="dxa"/>
            <w:vAlign w:val="center"/>
          </w:tcPr>
          <w:p w:rsidR="005A38A1" w:rsidRPr="004246E9" w:rsidRDefault="005A38A1" w:rsidP="00467C70">
            <w:pPr>
              <w:tabs>
                <w:tab w:val="left" w:pos="3119"/>
                <w:tab w:val="left" w:pos="4395"/>
              </w:tabs>
              <w:spacing w:before="40" w:afterLines="40" w:after="96"/>
              <w:jc w:val="center"/>
              <w:rPr>
                <w:i/>
                <w:szCs w:val="22"/>
              </w:rPr>
            </w:pPr>
            <w:r w:rsidRPr="004246E9">
              <w:rPr>
                <w:i/>
                <w:sz w:val="22"/>
                <w:szCs w:val="22"/>
                <w:lang w:eastAsia="ja-JP"/>
              </w:rPr>
              <w:t>¾</w:t>
            </w:r>
          </w:p>
        </w:tc>
        <w:tc>
          <w:tcPr>
            <w:tcW w:w="818" w:type="dxa"/>
            <w:vAlign w:val="center"/>
          </w:tcPr>
          <w:p w:rsidR="005A38A1" w:rsidRPr="006A5583" w:rsidRDefault="005A38A1" w:rsidP="00467C70">
            <w:pPr>
              <w:tabs>
                <w:tab w:val="left" w:pos="3119"/>
                <w:tab w:val="left" w:pos="4395"/>
              </w:tabs>
              <w:spacing w:before="40" w:afterLines="40" w:after="96"/>
              <w:jc w:val="center"/>
              <w:rPr>
                <w:i/>
                <w:sz w:val="18"/>
                <w:szCs w:val="18"/>
              </w:rPr>
            </w:pPr>
            <w:r w:rsidRPr="006A5583">
              <w:rPr>
                <w:i/>
                <w:sz w:val="18"/>
                <w:szCs w:val="18"/>
              </w:rPr>
              <w:t>1/4</w:t>
            </w:r>
          </w:p>
        </w:tc>
        <w:tc>
          <w:tcPr>
            <w:tcW w:w="955" w:type="dxa"/>
            <w:vAlign w:val="center"/>
          </w:tcPr>
          <w:p w:rsidR="005A38A1" w:rsidRPr="006A5583" w:rsidRDefault="005A38A1" w:rsidP="00467C70">
            <w:pPr>
              <w:tabs>
                <w:tab w:val="left" w:pos="3119"/>
                <w:tab w:val="left" w:pos="4395"/>
              </w:tabs>
              <w:spacing w:before="40" w:afterLines="40" w:after="96"/>
              <w:jc w:val="center"/>
              <w:rPr>
                <w:i/>
                <w:sz w:val="18"/>
                <w:szCs w:val="18"/>
                <w:lang w:eastAsia="ja-JP"/>
              </w:rPr>
            </w:pPr>
            <w:r w:rsidRPr="006A5583">
              <w:rPr>
                <w:i/>
                <w:sz w:val="18"/>
                <w:szCs w:val="18"/>
                <w:lang w:eastAsia="ja-JP"/>
              </w:rPr>
              <w:t>Fixed</w:t>
            </w:r>
          </w:p>
        </w:tc>
        <w:tc>
          <w:tcPr>
            <w:tcW w:w="954" w:type="dxa"/>
            <w:vAlign w:val="center"/>
          </w:tcPr>
          <w:p w:rsidR="005A38A1" w:rsidRPr="006A5583" w:rsidRDefault="005A38A1" w:rsidP="00467C70">
            <w:pPr>
              <w:tabs>
                <w:tab w:val="left" w:pos="3119"/>
                <w:tab w:val="left" w:pos="4395"/>
              </w:tabs>
              <w:spacing w:before="40" w:afterLines="40" w:after="96"/>
              <w:jc w:val="center"/>
              <w:rPr>
                <w:i/>
                <w:sz w:val="18"/>
                <w:szCs w:val="18"/>
              </w:rPr>
            </w:pPr>
          </w:p>
        </w:tc>
        <w:tc>
          <w:tcPr>
            <w:tcW w:w="1225" w:type="dxa"/>
            <w:vAlign w:val="center"/>
          </w:tcPr>
          <w:p w:rsidR="005A38A1" w:rsidRPr="006A5583" w:rsidRDefault="005A38A1" w:rsidP="00F706BF">
            <w:pPr>
              <w:tabs>
                <w:tab w:val="left" w:pos="9781"/>
                <w:tab w:val="left" w:pos="10065"/>
              </w:tabs>
              <w:spacing w:before="0"/>
              <w:jc w:val="center"/>
              <w:rPr>
                <w:b/>
                <w:i/>
                <w:sz w:val="18"/>
                <w:szCs w:val="18"/>
                <w:lang w:val="ru-RU"/>
              </w:rPr>
            </w:pPr>
            <w:r w:rsidRPr="006A5583">
              <w:rPr>
                <w:i/>
                <w:sz w:val="18"/>
                <w:szCs w:val="18"/>
                <w:lang w:val="ru-RU"/>
              </w:rPr>
              <w:t>58.9%</w:t>
            </w:r>
          </w:p>
        </w:tc>
        <w:tc>
          <w:tcPr>
            <w:tcW w:w="1089" w:type="dxa"/>
            <w:vAlign w:val="center"/>
          </w:tcPr>
          <w:p w:rsidR="005A38A1" w:rsidRPr="006A5583" w:rsidRDefault="005A38A1" w:rsidP="00467C70">
            <w:pPr>
              <w:tabs>
                <w:tab w:val="left" w:pos="3119"/>
                <w:tab w:val="left" w:pos="4395"/>
              </w:tabs>
              <w:spacing w:before="0" w:afterLines="40" w:after="96"/>
              <w:jc w:val="center"/>
              <w:rPr>
                <w:i/>
                <w:sz w:val="18"/>
                <w:szCs w:val="18"/>
                <w:lang w:eastAsia="ja-JP"/>
              </w:rPr>
            </w:pPr>
            <w:r w:rsidRPr="006A5583">
              <w:rPr>
                <w:i/>
                <w:sz w:val="18"/>
                <w:szCs w:val="18"/>
                <w:lang w:val="ru-RU"/>
              </w:rPr>
              <w:t>93,24 %</w:t>
            </w:r>
          </w:p>
        </w:tc>
        <w:tc>
          <w:tcPr>
            <w:tcW w:w="1295" w:type="dxa"/>
            <w:vAlign w:val="center"/>
          </w:tcPr>
          <w:p w:rsidR="005A38A1" w:rsidRPr="006A5583" w:rsidRDefault="005A38A1" w:rsidP="00467C70">
            <w:pPr>
              <w:tabs>
                <w:tab w:val="left" w:pos="3119"/>
                <w:tab w:val="left" w:pos="4395"/>
              </w:tabs>
              <w:spacing w:before="40" w:afterLines="40" w:after="96"/>
              <w:jc w:val="center"/>
              <w:rPr>
                <w:i/>
                <w:sz w:val="18"/>
                <w:szCs w:val="18"/>
              </w:rPr>
            </w:pPr>
            <w:r w:rsidRPr="006A5583">
              <w:rPr>
                <w:i/>
                <w:sz w:val="18"/>
                <w:szCs w:val="18"/>
              </w:rPr>
              <w:t>8 SD MPEG4</w:t>
            </w:r>
          </w:p>
        </w:tc>
        <w:tc>
          <w:tcPr>
            <w:tcW w:w="1067" w:type="dxa"/>
            <w:vAlign w:val="center"/>
          </w:tcPr>
          <w:p w:rsidR="005A38A1" w:rsidRPr="006A5583" w:rsidRDefault="005A38A1" w:rsidP="00467C70">
            <w:pPr>
              <w:tabs>
                <w:tab w:val="left" w:pos="3119"/>
                <w:tab w:val="left" w:pos="4395"/>
              </w:tabs>
              <w:spacing w:before="40" w:afterLines="40" w:after="96"/>
              <w:jc w:val="center"/>
              <w:rPr>
                <w:i/>
                <w:sz w:val="18"/>
                <w:szCs w:val="18"/>
              </w:rPr>
            </w:pPr>
          </w:p>
        </w:tc>
        <w:tc>
          <w:tcPr>
            <w:tcW w:w="1361" w:type="dxa"/>
            <w:vAlign w:val="center"/>
          </w:tcPr>
          <w:p w:rsidR="005A38A1" w:rsidRPr="006A5583" w:rsidRDefault="005A38A1" w:rsidP="00467C70">
            <w:pPr>
              <w:tabs>
                <w:tab w:val="left" w:pos="3119"/>
                <w:tab w:val="left" w:pos="4395"/>
              </w:tabs>
              <w:spacing w:before="40" w:afterLines="40" w:after="96"/>
              <w:jc w:val="center"/>
              <w:rPr>
                <w:i/>
                <w:sz w:val="18"/>
                <w:szCs w:val="18"/>
              </w:rPr>
            </w:pPr>
            <w:r>
              <w:rPr>
                <w:i/>
                <w:sz w:val="18"/>
                <w:szCs w:val="18"/>
              </w:rPr>
              <w:t>320</w:t>
            </w:r>
          </w:p>
        </w:tc>
        <w:tc>
          <w:tcPr>
            <w:tcW w:w="2061" w:type="dxa"/>
            <w:vAlign w:val="center"/>
          </w:tcPr>
          <w:p w:rsidR="005A38A1" w:rsidRPr="006A5583" w:rsidRDefault="005A38A1" w:rsidP="00467C70">
            <w:pPr>
              <w:tabs>
                <w:tab w:val="left" w:pos="3119"/>
                <w:tab w:val="left" w:pos="4395"/>
              </w:tabs>
              <w:spacing w:before="40" w:afterLines="40" w:after="96"/>
              <w:jc w:val="center"/>
              <w:rPr>
                <w:i/>
                <w:sz w:val="18"/>
                <w:szCs w:val="18"/>
              </w:rPr>
            </w:pPr>
          </w:p>
        </w:tc>
      </w:tr>
    </w:tbl>
    <w:p w:rsidR="005A38A1" w:rsidRPr="00AE0A77" w:rsidRDefault="005A38A1" w:rsidP="005A38A1">
      <w:pPr>
        <w:pStyle w:val="enumlev1"/>
        <w:rPr>
          <w:lang w:val="en-AU"/>
        </w:rPr>
      </w:pPr>
    </w:p>
    <w:p w:rsidR="005A38A1" w:rsidRDefault="005A38A1" w:rsidP="005A38A1">
      <w:pPr>
        <w:spacing w:before="0"/>
        <w:ind w:left="357"/>
        <w:jc w:val="center"/>
        <w:rPr>
          <w:i/>
        </w:rPr>
      </w:pPr>
    </w:p>
    <w:p w:rsidR="00FF6F20" w:rsidRDefault="00FF6F20" w:rsidP="005A38A1"/>
    <w:sectPr w:rsidR="00FF6F20" w:rsidSect="005A38A1">
      <w:headerReference w:type="first" r:id="rId1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20E" w:rsidRDefault="00F1320E" w:rsidP="005A38A1">
      <w:pPr>
        <w:spacing w:before="0"/>
      </w:pPr>
      <w:r>
        <w:separator/>
      </w:r>
    </w:p>
  </w:endnote>
  <w:endnote w:type="continuationSeparator" w:id="0">
    <w:p w:rsidR="00F1320E" w:rsidRDefault="00F1320E" w:rsidP="005A38A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8A1" w:rsidRDefault="005A38A1" w:rsidP="00450583">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20E" w:rsidRDefault="00F1320E" w:rsidP="005A38A1">
      <w:pPr>
        <w:spacing w:before="0"/>
      </w:pPr>
      <w:r>
        <w:separator/>
      </w:r>
    </w:p>
  </w:footnote>
  <w:footnote w:type="continuationSeparator" w:id="0">
    <w:p w:rsidR="00F1320E" w:rsidRDefault="00F1320E" w:rsidP="005A38A1">
      <w:pPr>
        <w:spacing w:before="0"/>
      </w:pPr>
      <w:r>
        <w:continuationSeparator/>
      </w:r>
    </w:p>
  </w:footnote>
  <w:footnote w:id="1">
    <w:p w:rsidR="005A38A1" w:rsidRPr="005A38A1" w:rsidRDefault="005A38A1" w:rsidP="005A38A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8A1" w:rsidRPr="00CA2232" w:rsidRDefault="005A38A1" w:rsidP="00450583">
    <w:pPr>
      <w:pStyle w:val="Header"/>
      <w:rPr>
        <w:rStyle w:val="PageNumber"/>
      </w:rPr>
    </w:pPr>
    <w:r>
      <w:rPr>
        <w:rStyle w:val="PageNumber"/>
      </w:rPr>
      <w:b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8A1" w:rsidRDefault="005A38A1">
    <w:pPr>
      <w:pStyle w:val="Header"/>
      <w:rPr>
        <w:rStyle w:val="PageNumber"/>
        <w:b/>
        <w:sz w:val="24"/>
        <w:szCs w:val="24"/>
      </w:rPr>
    </w:pPr>
  </w:p>
  <w:p w:rsidR="005A38A1" w:rsidRDefault="005A38A1">
    <w:pPr>
      <w:pStyle w:val="Header"/>
    </w:pPr>
    <w:r w:rsidRPr="002717C2">
      <w:rPr>
        <w:rStyle w:val="PageNumber"/>
        <w:b/>
        <w:sz w:val="24"/>
        <w:szCs w:val="24"/>
      </w:rPr>
      <w:t>Questionnaire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8A1" w:rsidRPr="00883063" w:rsidRDefault="005A38A1" w:rsidP="00883063">
    <w:pPr>
      <w:pStyle w:val="Header"/>
    </w:pPr>
    <w:r>
      <w:rPr>
        <w:rStyle w:val="PageNumber"/>
      </w:rPr>
      <w:b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8A1" w:rsidRPr="00883063" w:rsidRDefault="005A38A1" w:rsidP="00883063">
    <w:pPr>
      <w:pStyle w:val="Header"/>
    </w:pPr>
    <w:r>
      <w:rPr>
        <w:lang w:val="en-US"/>
      </w:rPr>
      <w:t xml:space="preserve">- </w:t>
    </w:r>
    <w:r w:rsidR="00E86C67">
      <w:rPr>
        <w:rStyle w:val="PageNumber"/>
      </w:rPr>
      <w:fldChar w:fldCharType="begin"/>
    </w:r>
    <w:r>
      <w:rPr>
        <w:rStyle w:val="PageNumber"/>
      </w:rPr>
      <w:instrText xml:space="preserve"> PAGE </w:instrText>
    </w:r>
    <w:r w:rsidR="00E86C67">
      <w:rPr>
        <w:rStyle w:val="PageNumber"/>
      </w:rPr>
      <w:fldChar w:fldCharType="separate"/>
    </w:r>
    <w:r>
      <w:rPr>
        <w:rStyle w:val="PageNumber"/>
        <w:noProof/>
      </w:rPr>
      <w:t>7</w:t>
    </w:r>
    <w:r w:rsidR="00E86C67">
      <w:rPr>
        <w:rStyle w:val="PageNumber"/>
      </w:rPr>
      <w:fldChar w:fldCharType="end"/>
    </w:r>
    <w:r>
      <w:rPr>
        <w:rStyle w:val="PageNumber"/>
      </w:rPr>
      <w:t xml:space="preserve"> -</w:t>
    </w:r>
    <w:r>
      <w:rPr>
        <w:rStyle w:val="PageNumber"/>
      </w:rPr>
      <w:br/>
      <w:t>6/271(Rev.1)-E</w:t>
    </w:r>
    <w:r>
      <w:rPr>
        <w:rStyle w:val="PageNumber"/>
      </w:rPr>
      <w:b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38A1"/>
    <w:rsid w:val="0000251F"/>
    <w:rsid w:val="000240B1"/>
    <w:rsid w:val="0003645E"/>
    <w:rsid w:val="00055D19"/>
    <w:rsid w:val="000B483E"/>
    <w:rsid w:val="000B5F79"/>
    <w:rsid w:val="000C1210"/>
    <w:rsid w:val="000C64FD"/>
    <w:rsid w:val="000E4430"/>
    <w:rsid w:val="000F09F5"/>
    <w:rsid w:val="000F6910"/>
    <w:rsid w:val="001113CA"/>
    <w:rsid w:val="00115642"/>
    <w:rsid w:val="00120FCC"/>
    <w:rsid w:val="001276A7"/>
    <w:rsid w:val="00162C4A"/>
    <w:rsid w:val="0018150A"/>
    <w:rsid w:val="001863E2"/>
    <w:rsid w:val="00191B20"/>
    <w:rsid w:val="001A0D96"/>
    <w:rsid w:val="001A7135"/>
    <w:rsid w:val="001B3910"/>
    <w:rsid w:val="001C0DEE"/>
    <w:rsid w:val="001C7B64"/>
    <w:rsid w:val="001D3085"/>
    <w:rsid w:val="001F092E"/>
    <w:rsid w:val="001F348E"/>
    <w:rsid w:val="00233039"/>
    <w:rsid w:val="00236BEE"/>
    <w:rsid w:val="00246BA5"/>
    <w:rsid w:val="00270C7F"/>
    <w:rsid w:val="003004C2"/>
    <w:rsid w:val="00303302"/>
    <w:rsid w:val="00323425"/>
    <w:rsid w:val="003468A2"/>
    <w:rsid w:val="00347C65"/>
    <w:rsid w:val="00356E4C"/>
    <w:rsid w:val="003634FC"/>
    <w:rsid w:val="00374297"/>
    <w:rsid w:val="003B2436"/>
    <w:rsid w:val="003C5ACA"/>
    <w:rsid w:val="004144A6"/>
    <w:rsid w:val="00414D64"/>
    <w:rsid w:val="004222C2"/>
    <w:rsid w:val="0043301A"/>
    <w:rsid w:val="00442372"/>
    <w:rsid w:val="00446D81"/>
    <w:rsid w:val="0046350F"/>
    <w:rsid w:val="00467C70"/>
    <w:rsid w:val="004801BE"/>
    <w:rsid w:val="004B2569"/>
    <w:rsid w:val="005125F0"/>
    <w:rsid w:val="005154A7"/>
    <w:rsid w:val="00515CCE"/>
    <w:rsid w:val="005174DC"/>
    <w:rsid w:val="00524D96"/>
    <w:rsid w:val="005268D2"/>
    <w:rsid w:val="00562AF9"/>
    <w:rsid w:val="00562DD7"/>
    <w:rsid w:val="00582A92"/>
    <w:rsid w:val="005A24D3"/>
    <w:rsid w:val="005A38A1"/>
    <w:rsid w:val="005A7991"/>
    <w:rsid w:val="005C5C7C"/>
    <w:rsid w:val="005C783F"/>
    <w:rsid w:val="005D1749"/>
    <w:rsid w:val="005D55BA"/>
    <w:rsid w:val="005E2A0A"/>
    <w:rsid w:val="00625EF1"/>
    <w:rsid w:val="006424B3"/>
    <w:rsid w:val="00643A92"/>
    <w:rsid w:val="00646DDB"/>
    <w:rsid w:val="006B414D"/>
    <w:rsid w:val="006B502C"/>
    <w:rsid w:val="006C3ECE"/>
    <w:rsid w:val="007074BC"/>
    <w:rsid w:val="00716804"/>
    <w:rsid w:val="00753AE1"/>
    <w:rsid w:val="00777292"/>
    <w:rsid w:val="007B05F0"/>
    <w:rsid w:val="007E04A5"/>
    <w:rsid w:val="007E67C2"/>
    <w:rsid w:val="00804E8F"/>
    <w:rsid w:val="00805792"/>
    <w:rsid w:val="00845EC3"/>
    <w:rsid w:val="00850394"/>
    <w:rsid w:val="00882460"/>
    <w:rsid w:val="008A6660"/>
    <w:rsid w:val="009138F5"/>
    <w:rsid w:val="00947286"/>
    <w:rsid w:val="00962965"/>
    <w:rsid w:val="00966173"/>
    <w:rsid w:val="009668F2"/>
    <w:rsid w:val="00975DBA"/>
    <w:rsid w:val="00986540"/>
    <w:rsid w:val="009C7A3D"/>
    <w:rsid w:val="00A15653"/>
    <w:rsid w:val="00A15770"/>
    <w:rsid w:val="00A250CB"/>
    <w:rsid w:val="00A37EB5"/>
    <w:rsid w:val="00A82DAE"/>
    <w:rsid w:val="00A8552B"/>
    <w:rsid w:val="00A87234"/>
    <w:rsid w:val="00A909C8"/>
    <w:rsid w:val="00AD25B5"/>
    <w:rsid w:val="00B02A70"/>
    <w:rsid w:val="00B05DBC"/>
    <w:rsid w:val="00B4741F"/>
    <w:rsid w:val="00B60EC4"/>
    <w:rsid w:val="00B665E4"/>
    <w:rsid w:val="00B6767A"/>
    <w:rsid w:val="00B67AC1"/>
    <w:rsid w:val="00B77D82"/>
    <w:rsid w:val="00B84E4B"/>
    <w:rsid w:val="00B95A52"/>
    <w:rsid w:val="00BA1D4C"/>
    <w:rsid w:val="00BC0ECF"/>
    <w:rsid w:val="00BD591A"/>
    <w:rsid w:val="00BF7AB3"/>
    <w:rsid w:val="00C0538E"/>
    <w:rsid w:val="00C1402D"/>
    <w:rsid w:val="00C17CB7"/>
    <w:rsid w:val="00C379FD"/>
    <w:rsid w:val="00C5391F"/>
    <w:rsid w:val="00C54244"/>
    <w:rsid w:val="00C80F82"/>
    <w:rsid w:val="00CB2A55"/>
    <w:rsid w:val="00CC1EFD"/>
    <w:rsid w:val="00CC20F1"/>
    <w:rsid w:val="00CD4F31"/>
    <w:rsid w:val="00D2021D"/>
    <w:rsid w:val="00D36013"/>
    <w:rsid w:val="00D508A9"/>
    <w:rsid w:val="00D85D89"/>
    <w:rsid w:val="00DA424A"/>
    <w:rsid w:val="00DB09E2"/>
    <w:rsid w:val="00DB587E"/>
    <w:rsid w:val="00E00F2E"/>
    <w:rsid w:val="00E0427E"/>
    <w:rsid w:val="00E15219"/>
    <w:rsid w:val="00E25E8E"/>
    <w:rsid w:val="00E273A4"/>
    <w:rsid w:val="00E3068A"/>
    <w:rsid w:val="00E61EA4"/>
    <w:rsid w:val="00E621E6"/>
    <w:rsid w:val="00E62E64"/>
    <w:rsid w:val="00E86C67"/>
    <w:rsid w:val="00E9311C"/>
    <w:rsid w:val="00EB28C0"/>
    <w:rsid w:val="00EB5782"/>
    <w:rsid w:val="00EC0F90"/>
    <w:rsid w:val="00EC156D"/>
    <w:rsid w:val="00ED1D94"/>
    <w:rsid w:val="00ED6233"/>
    <w:rsid w:val="00EE48BA"/>
    <w:rsid w:val="00EF5929"/>
    <w:rsid w:val="00F11E64"/>
    <w:rsid w:val="00F1320E"/>
    <w:rsid w:val="00F14FB7"/>
    <w:rsid w:val="00F221A5"/>
    <w:rsid w:val="00F32D1F"/>
    <w:rsid w:val="00F52961"/>
    <w:rsid w:val="00F87968"/>
    <w:rsid w:val="00F9551F"/>
    <w:rsid w:val="00FA7EE8"/>
    <w:rsid w:val="00FB3C38"/>
    <w:rsid w:val="00FC6391"/>
    <w:rsid w:val="00FD597A"/>
    <w:rsid w:val="00FE3D9F"/>
    <w:rsid w:val="00FF6F20"/>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40BA3A-DFB4-4539-80AD-BEF64945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8A1"/>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A38A1"/>
    <w:rPr>
      <w:rFonts w:cs="Times New Roman"/>
      <w:color w:val="0000FF"/>
      <w:u w:val="single"/>
    </w:rPr>
  </w:style>
  <w:style w:type="paragraph" w:customStyle="1" w:styleId="enumlev1">
    <w:name w:val="enumlev1"/>
    <w:basedOn w:val="Normal"/>
    <w:link w:val="enumlev1Char"/>
    <w:uiPriority w:val="99"/>
    <w:rsid w:val="005A38A1"/>
    <w:pPr>
      <w:tabs>
        <w:tab w:val="clear" w:pos="2268"/>
        <w:tab w:val="left" w:pos="2608"/>
        <w:tab w:val="left" w:pos="3345"/>
      </w:tabs>
      <w:spacing w:before="80"/>
      <w:ind w:left="1134" w:hanging="1134"/>
    </w:pPr>
    <w:rPr>
      <w:lang w:val="ru-RU" w:eastAsia="ru-RU"/>
    </w:rPr>
  </w:style>
  <w:style w:type="character" w:styleId="FootnoteReference">
    <w:name w:val="footnote reference"/>
    <w:aliases w:val="Appel note de bas de p,Footnote Reference/"/>
    <w:basedOn w:val="DefaultParagraphFont"/>
    <w:uiPriority w:val="99"/>
    <w:rsid w:val="005A38A1"/>
    <w:rPr>
      <w:rFonts w:cs="Times New Roman"/>
      <w:position w:val="6"/>
      <w:sz w:val="18"/>
    </w:rPr>
  </w:style>
  <w:style w:type="paragraph" w:customStyle="1" w:styleId="Headingb">
    <w:name w:val="Heading_b"/>
    <w:basedOn w:val="Normal"/>
    <w:next w:val="Normal"/>
    <w:uiPriority w:val="99"/>
    <w:rsid w:val="005A38A1"/>
    <w:pPr>
      <w:keepNext/>
      <w:spacing w:before="160"/>
    </w:pPr>
    <w:rPr>
      <w:rFonts w:ascii="Times" w:hAnsi="Times"/>
      <w:b/>
    </w:rPr>
  </w:style>
  <w:style w:type="paragraph" w:styleId="Footer">
    <w:name w:val="footer"/>
    <w:basedOn w:val="Normal"/>
    <w:link w:val="FooterChar"/>
    <w:uiPriority w:val="99"/>
    <w:rsid w:val="005A38A1"/>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5A38A1"/>
    <w:rPr>
      <w:rFonts w:ascii="Times New Roman" w:eastAsia="Times New Roman" w:hAnsi="Times New Roman" w:cs="Times New Roman"/>
      <w:caps/>
      <w:noProof/>
      <w:sz w:val="16"/>
      <w:szCs w:val="20"/>
      <w:lang w:val="en-GB"/>
    </w:rPr>
  </w:style>
  <w:style w:type="paragraph" w:styleId="FootnoteText">
    <w:name w:val="footnote text"/>
    <w:basedOn w:val="Normal"/>
    <w:link w:val="FootnoteTextChar"/>
    <w:uiPriority w:val="99"/>
    <w:rsid w:val="005A38A1"/>
    <w:pPr>
      <w:keepLines/>
      <w:tabs>
        <w:tab w:val="left" w:pos="255"/>
      </w:tabs>
    </w:pPr>
  </w:style>
  <w:style w:type="character" w:customStyle="1" w:styleId="FootnoteTextChar">
    <w:name w:val="Footnote Text Char"/>
    <w:basedOn w:val="DefaultParagraphFont"/>
    <w:link w:val="FootnoteText"/>
    <w:uiPriority w:val="99"/>
    <w:rsid w:val="005A38A1"/>
    <w:rPr>
      <w:rFonts w:ascii="Times New Roman" w:eastAsia="Times New Roman" w:hAnsi="Times New Roman" w:cs="Times New Roman"/>
      <w:sz w:val="24"/>
      <w:szCs w:val="20"/>
      <w:lang w:val="en-GB"/>
    </w:rPr>
  </w:style>
  <w:style w:type="paragraph" w:styleId="Header">
    <w:name w:val="header"/>
    <w:basedOn w:val="Normal"/>
    <w:link w:val="HeaderChar"/>
    <w:uiPriority w:val="99"/>
    <w:rsid w:val="005A38A1"/>
    <w:pPr>
      <w:spacing w:before="0"/>
      <w:jc w:val="center"/>
    </w:pPr>
    <w:rPr>
      <w:sz w:val="18"/>
    </w:rPr>
  </w:style>
  <w:style w:type="character" w:customStyle="1" w:styleId="HeaderChar">
    <w:name w:val="Header Char"/>
    <w:basedOn w:val="DefaultParagraphFont"/>
    <w:link w:val="Header"/>
    <w:uiPriority w:val="99"/>
    <w:rsid w:val="005A38A1"/>
    <w:rPr>
      <w:rFonts w:ascii="Times New Roman" w:eastAsia="Times New Roman" w:hAnsi="Times New Roman" w:cs="Times New Roman"/>
      <w:sz w:val="18"/>
      <w:szCs w:val="20"/>
      <w:lang w:val="en-GB"/>
    </w:rPr>
  </w:style>
  <w:style w:type="paragraph" w:customStyle="1" w:styleId="AnnexNo">
    <w:name w:val="Annex_No"/>
    <w:basedOn w:val="Normal"/>
    <w:next w:val="Normal"/>
    <w:uiPriority w:val="99"/>
    <w:rsid w:val="005A38A1"/>
    <w:pPr>
      <w:keepNext/>
      <w:keepLines/>
      <w:spacing w:before="480" w:after="80"/>
      <w:jc w:val="center"/>
    </w:pPr>
    <w:rPr>
      <w:caps/>
      <w:sz w:val="28"/>
    </w:rPr>
  </w:style>
  <w:style w:type="character" w:styleId="PageNumber">
    <w:name w:val="page number"/>
    <w:basedOn w:val="DefaultParagraphFont"/>
    <w:uiPriority w:val="99"/>
    <w:rsid w:val="005A38A1"/>
    <w:rPr>
      <w:rFonts w:cs="Times New Roman"/>
    </w:rPr>
  </w:style>
  <w:style w:type="paragraph" w:customStyle="1" w:styleId="Appendixtitle">
    <w:name w:val="Appendix_title"/>
    <w:basedOn w:val="Normal"/>
    <w:next w:val="Normal"/>
    <w:uiPriority w:val="99"/>
    <w:rsid w:val="005A38A1"/>
    <w:pPr>
      <w:keepNext/>
      <w:keepLines/>
      <w:spacing w:before="240" w:after="280"/>
      <w:jc w:val="center"/>
    </w:pPr>
    <w:rPr>
      <w:rFonts w:ascii="Times New Roman Bold" w:hAnsi="Times New Roman Bold"/>
      <w:b/>
      <w:sz w:val="28"/>
    </w:rPr>
  </w:style>
  <w:style w:type="paragraph" w:styleId="ListParagraph">
    <w:name w:val="List Paragraph"/>
    <w:basedOn w:val="Normal"/>
    <w:uiPriority w:val="99"/>
    <w:qFormat/>
    <w:rsid w:val="005A38A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cs="Arial"/>
      <w:sz w:val="22"/>
      <w:szCs w:val="22"/>
      <w:lang w:val="sq-AL"/>
    </w:rPr>
  </w:style>
  <w:style w:type="character" w:customStyle="1" w:styleId="enumlev1Char">
    <w:name w:val="enumlev1 Char"/>
    <w:link w:val="enumlev1"/>
    <w:uiPriority w:val="99"/>
    <w:locked/>
    <w:rsid w:val="005A38A1"/>
    <w:rPr>
      <w:rFonts w:ascii="Times New Roman" w:eastAsia="Times New Roman" w:hAnsi="Times New Roman" w:cs="Times New Roman"/>
      <w:sz w:val="24"/>
      <w:szCs w:val="20"/>
      <w:lang w:eastAsia="ru-RU"/>
    </w:rPr>
  </w:style>
  <w:style w:type="paragraph" w:styleId="HTMLPreformatted">
    <w:name w:val="HTML Preformatted"/>
    <w:basedOn w:val="Normal"/>
    <w:link w:val="HTMLPreformattedChar"/>
    <w:uiPriority w:val="99"/>
    <w:semiHidden/>
    <w:unhideWhenUsed/>
    <w:rsid w:val="00467C70"/>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ru-RU" w:eastAsia="ru-RU"/>
    </w:rPr>
  </w:style>
  <w:style w:type="character" w:customStyle="1" w:styleId="HTMLPreformattedChar">
    <w:name w:val="HTML Preformatted Char"/>
    <w:basedOn w:val="DefaultParagraphFont"/>
    <w:link w:val="HTMLPreformatted"/>
    <w:uiPriority w:val="99"/>
    <w:semiHidden/>
    <w:rsid w:val="00467C7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2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kudaibergenov92@gmail.com" TargetMode="Externa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ta@infotel.k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1779</Words>
  <Characters>10141</Characters>
  <Application>Microsoft Office Word</Application>
  <DocSecurity>4</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Mostyn-Jones, Elizabeth</cp:lastModifiedBy>
  <cp:revision>2</cp:revision>
  <dcterms:created xsi:type="dcterms:W3CDTF">2015-04-29T07:36:00Z</dcterms:created>
  <dcterms:modified xsi:type="dcterms:W3CDTF">2015-04-29T07:36:00Z</dcterms:modified>
</cp:coreProperties>
</file>