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1A2210F2" w14:textId="77777777">
        <w:trPr>
          <w:cantSplit/>
        </w:trPr>
        <w:tc>
          <w:tcPr>
            <w:tcW w:w="6580" w:type="dxa"/>
            <w:vAlign w:val="center"/>
          </w:tcPr>
          <w:p w14:paraId="01F313E4" w14:textId="77777777"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654EC680" w14:textId="77777777"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7E6BEDA" wp14:editId="3A346AF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14:paraId="504437B7" w14:textId="77777777">
        <w:trPr>
          <w:cantSplit/>
        </w:trPr>
        <w:tc>
          <w:tcPr>
            <w:tcW w:w="6580" w:type="dxa"/>
            <w:tcBorders>
              <w:bottom w:val="single" w:sz="12" w:space="0" w:color="auto"/>
            </w:tcBorders>
          </w:tcPr>
          <w:p w14:paraId="27F0C25F" w14:textId="77777777"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5A5D81A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0E679DA" w14:textId="77777777">
        <w:trPr>
          <w:cantSplit/>
        </w:trPr>
        <w:tc>
          <w:tcPr>
            <w:tcW w:w="6580" w:type="dxa"/>
            <w:tcBorders>
              <w:top w:val="single" w:sz="12" w:space="0" w:color="auto"/>
            </w:tcBorders>
          </w:tcPr>
          <w:p w14:paraId="641A42F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5E87F59D" w14:textId="77777777" w:rsidR="000069D4" w:rsidRPr="00710D66" w:rsidRDefault="000069D4" w:rsidP="00A5173C">
            <w:pPr>
              <w:shd w:val="solid" w:color="FFFFFF" w:fill="FFFFFF"/>
              <w:spacing w:before="0" w:after="48" w:line="240" w:lineRule="atLeast"/>
              <w:rPr>
                <w:lang w:val="en-US"/>
              </w:rPr>
            </w:pPr>
          </w:p>
        </w:tc>
      </w:tr>
      <w:tr w:rsidR="000069D4" w14:paraId="7F1E22C2" w14:textId="77777777">
        <w:trPr>
          <w:cantSplit/>
        </w:trPr>
        <w:tc>
          <w:tcPr>
            <w:tcW w:w="10031" w:type="dxa"/>
            <w:gridSpan w:val="2"/>
          </w:tcPr>
          <w:p w14:paraId="44DD76AA" w14:textId="77777777"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14:paraId="422865DC" w14:textId="77777777" w:rsidR="00503F0B" w:rsidRPr="00503F0B" w:rsidRDefault="00503F0B" w:rsidP="00503F0B">
      <w:pPr>
        <w:pStyle w:val="Normalaftertitle"/>
        <w:rPr>
          <w:lang w:val="en-US" w:eastAsia="zh-CN"/>
        </w:rPr>
      </w:pPr>
      <w:bookmarkStart w:id="4" w:name="dbreak"/>
      <w:bookmarkEnd w:id="3"/>
      <w:bookmarkEnd w:id="4"/>
    </w:p>
    <w:p w14:paraId="22D88CA7" w14:textId="77777777"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14:paraId="6898B370" w14:textId="77777777"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14:paraId="4528C88C" w14:textId="77777777" w:rsidR="00503F0B" w:rsidRPr="00AE0A77" w:rsidRDefault="00503F0B" w:rsidP="00503F0B">
      <w:pPr>
        <w:tabs>
          <w:tab w:val="clear" w:pos="1134"/>
          <w:tab w:val="clear" w:pos="1871"/>
          <w:tab w:val="left" w:pos="1418"/>
          <w:tab w:val="left" w:pos="1560"/>
          <w:tab w:val="left" w:pos="2127"/>
        </w:tabs>
        <w:spacing w:after="120"/>
        <w:ind w:left="1418" w:hanging="1418"/>
      </w:pPr>
    </w:p>
    <w:p w14:paraId="48A27C2C" w14:textId="77777777"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14:paraId="1C82919B" w14:textId="77777777"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14:paraId="5818B72E" w14:textId="77777777"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14:paraId="473851AD" w14:textId="77777777"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14:paraId="56A23E40" w14:textId="77777777"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14:paraId="293B0660" w14:textId="77777777"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14:paraId="587064A5" w14:textId="77777777" w:rsidR="00503F0B" w:rsidRPr="00AE0A77" w:rsidRDefault="00503F0B" w:rsidP="00503F0B"/>
    <w:p w14:paraId="6AD1EAA0" w14:textId="77777777" w:rsidR="00503F0B" w:rsidRPr="00AE0A77" w:rsidRDefault="00503F0B" w:rsidP="00503F0B">
      <w:r w:rsidRPr="00AE0A77">
        <w:t>David Barrett</w:t>
      </w:r>
    </w:p>
    <w:p w14:paraId="1222F06B" w14:textId="77777777" w:rsidR="00503F0B" w:rsidRPr="00AE0A77" w:rsidRDefault="00503F0B" w:rsidP="00503F0B">
      <w:r w:rsidRPr="00AE0A77">
        <w:t xml:space="preserve">Chairman SG6 Rapporteur Group on spectrum requirements </w:t>
      </w:r>
      <w:r w:rsidRPr="00AE0A77">
        <w:br/>
        <w:t>for the future of the broadcasting Service</w:t>
      </w:r>
    </w:p>
    <w:p w14:paraId="616DE8C0" w14:textId="77777777"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14:paraId="5086EA36" w14:textId="77777777"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14:paraId="62D3F900" w14:textId="77777777" w:rsidR="00503F0B" w:rsidRPr="00AE0A77" w:rsidRDefault="00503F0B" w:rsidP="00503F0B"/>
    <w:tbl>
      <w:tblPr>
        <w:tblStyle w:val="TableGrid"/>
        <w:tblW w:w="0" w:type="auto"/>
        <w:tblLook w:val="04A0" w:firstRow="1" w:lastRow="0" w:firstColumn="1" w:lastColumn="0" w:noHBand="0" w:noVBand="1"/>
      </w:tblPr>
      <w:tblGrid>
        <w:gridCol w:w="4804"/>
        <w:gridCol w:w="4825"/>
      </w:tblGrid>
      <w:tr w:rsidR="00503F0B" w:rsidRPr="00AE0A77" w14:paraId="740293F6" w14:textId="77777777" w:rsidTr="00BB4A5E">
        <w:tc>
          <w:tcPr>
            <w:tcW w:w="4918" w:type="dxa"/>
          </w:tcPr>
          <w:p w14:paraId="7904579A" w14:textId="77777777" w:rsidR="00503F0B" w:rsidRPr="00AE0A77" w:rsidRDefault="00503F0B" w:rsidP="00BB4A5E">
            <w:pPr>
              <w:spacing w:after="40"/>
              <w:rPr>
                <w:b/>
                <w:bCs/>
                <w:lang w:eastAsia="ja-JP"/>
              </w:rPr>
            </w:pPr>
            <w:r w:rsidRPr="00AE0A77">
              <w:rPr>
                <w:b/>
                <w:bCs/>
              </w:rPr>
              <w:t>Name of the Administration:</w:t>
            </w:r>
          </w:p>
        </w:tc>
        <w:tc>
          <w:tcPr>
            <w:tcW w:w="4919" w:type="dxa"/>
          </w:tcPr>
          <w:p w14:paraId="36A1B0A6" w14:textId="77777777" w:rsidR="00503F0B" w:rsidRPr="00AE0A77" w:rsidRDefault="008D7FB7" w:rsidP="00BB4A5E">
            <w:pPr>
              <w:spacing w:after="40"/>
              <w:rPr>
                <w:b/>
                <w:bCs/>
                <w:lang w:eastAsia="ja-JP"/>
              </w:rPr>
            </w:pPr>
            <w:r>
              <w:rPr>
                <w:b/>
                <w:bCs/>
                <w:lang w:eastAsia="ja-JP"/>
              </w:rPr>
              <w:t>ANACOM</w:t>
            </w:r>
          </w:p>
        </w:tc>
      </w:tr>
      <w:tr w:rsidR="00503F0B" w:rsidRPr="00AE0A77" w14:paraId="576F7A0B" w14:textId="77777777" w:rsidTr="00BB4A5E">
        <w:tc>
          <w:tcPr>
            <w:tcW w:w="4918" w:type="dxa"/>
          </w:tcPr>
          <w:p w14:paraId="21F34565" w14:textId="77777777" w:rsidR="00503F0B" w:rsidRPr="00AE0A77" w:rsidRDefault="00503F0B" w:rsidP="00BB4A5E">
            <w:pPr>
              <w:spacing w:after="40"/>
              <w:rPr>
                <w:b/>
                <w:bCs/>
                <w:lang w:eastAsia="ja-JP"/>
              </w:rPr>
            </w:pPr>
            <w:r w:rsidRPr="00AE0A77">
              <w:rPr>
                <w:b/>
                <w:bCs/>
              </w:rPr>
              <w:t>Contact person:</w:t>
            </w:r>
          </w:p>
        </w:tc>
        <w:tc>
          <w:tcPr>
            <w:tcW w:w="4919" w:type="dxa"/>
          </w:tcPr>
          <w:p w14:paraId="0CBA0571" w14:textId="77777777" w:rsidR="00503F0B" w:rsidRPr="00AE0A77" w:rsidRDefault="00835E9E" w:rsidP="00835E9E">
            <w:pPr>
              <w:spacing w:after="40"/>
              <w:rPr>
                <w:b/>
                <w:bCs/>
                <w:lang w:eastAsia="ja-JP"/>
              </w:rPr>
            </w:pPr>
            <w:r>
              <w:rPr>
                <w:b/>
                <w:bCs/>
                <w:lang w:eastAsia="ja-JP"/>
              </w:rPr>
              <w:t>Maria Luisa Mendes</w:t>
            </w:r>
          </w:p>
        </w:tc>
      </w:tr>
      <w:tr w:rsidR="00503F0B" w:rsidRPr="00AE0A77" w14:paraId="48D036E1" w14:textId="77777777" w:rsidTr="00BB4A5E">
        <w:tc>
          <w:tcPr>
            <w:tcW w:w="4918" w:type="dxa"/>
          </w:tcPr>
          <w:p w14:paraId="6AA9E876" w14:textId="77777777" w:rsidR="00503F0B" w:rsidRPr="00AE0A77" w:rsidRDefault="00503F0B" w:rsidP="00BB4A5E">
            <w:pPr>
              <w:spacing w:after="40"/>
              <w:rPr>
                <w:b/>
                <w:bCs/>
                <w:lang w:eastAsia="ja-JP"/>
              </w:rPr>
            </w:pPr>
            <w:r w:rsidRPr="00AE0A77">
              <w:rPr>
                <w:rFonts w:eastAsia="MS Mincho"/>
                <w:lang w:eastAsia="ja-JP"/>
              </w:rPr>
              <w:tab/>
            </w:r>
            <w:r w:rsidRPr="00AE0A77">
              <w:t>E-mail address:</w:t>
            </w:r>
          </w:p>
        </w:tc>
        <w:tc>
          <w:tcPr>
            <w:tcW w:w="4919" w:type="dxa"/>
          </w:tcPr>
          <w:p w14:paraId="1347E95C" w14:textId="77777777" w:rsidR="00503F0B" w:rsidRPr="00AE0A77" w:rsidRDefault="00835E9E" w:rsidP="00835E9E">
            <w:pPr>
              <w:spacing w:after="40"/>
              <w:rPr>
                <w:b/>
                <w:bCs/>
                <w:lang w:eastAsia="ja-JP"/>
              </w:rPr>
            </w:pPr>
            <w:r>
              <w:rPr>
                <w:b/>
                <w:bCs/>
                <w:lang w:eastAsia="ja-JP"/>
              </w:rPr>
              <w:t>luisa</w:t>
            </w:r>
            <w:r w:rsidR="008D7FB7">
              <w:rPr>
                <w:b/>
                <w:bCs/>
                <w:lang w:eastAsia="ja-JP"/>
              </w:rPr>
              <w:t>.</w:t>
            </w:r>
            <w:r>
              <w:rPr>
                <w:b/>
                <w:bCs/>
                <w:lang w:eastAsia="ja-JP"/>
              </w:rPr>
              <w:t>mend</w:t>
            </w:r>
            <w:r w:rsidR="008D7FB7">
              <w:rPr>
                <w:b/>
                <w:bCs/>
                <w:lang w:eastAsia="ja-JP"/>
              </w:rPr>
              <w:t>es@anacom.pt</w:t>
            </w:r>
          </w:p>
        </w:tc>
      </w:tr>
      <w:tr w:rsidR="00503F0B" w:rsidRPr="00AE0A77" w14:paraId="30C34DF1" w14:textId="77777777" w:rsidTr="00BB4A5E">
        <w:tc>
          <w:tcPr>
            <w:tcW w:w="4918" w:type="dxa"/>
          </w:tcPr>
          <w:p w14:paraId="76D62203" w14:textId="77777777" w:rsidR="00503F0B" w:rsidRPr="00AE0A77" w:rsidRDefault="00503F0B" w:rsidP="00BB4A5E">
            <w:pPr>
              <w:spacing w:after="40"/>
              <w:rPr>
                <w:b/>
                <w:bCs/>
                <w:lang w:eastAsia="ja-JP"/>
              </w:rPr>
            </w:pPr>
            <w:r w:rsidRPr="00AE0A77">
              <w:rPr>
                <w:rFonts w:eastAsia="MS Mincho"/>
                <w:lang w:eastAsia="ja-JP"/>
              </w:rPr>
              <w:tab/>
            </w:r>
            <w:r w:rsidRPr="00AE0A77">
              <w:t>Telephone number:</w:t>
            </w:r>
          </w:p>
        </w:tc>
        <w:tc>
          <w:tcPr>
            <w:tcW w:w="4919" w:type="dxa"/>
          </w:tcPr>
          <w:p w14:paraId="0FE3C9D9" w14:textId="77777777" w:rsidR="00503F0B" w:rsidRPr="00AE0A77" w:rsidRDefault="008D7FB7" w:rsidP="00956ED7">
            <w:pPr>
              <w:spacing w:after="40"/>
              <w:rPr>
                <w:b/>
                <w:bCs/>
                <w:lang w:eastAsia="ja-JP"/>
              </w:rPr>
            </w:pPr>
            <w:r>
              <w:rPr>
                <w:b/>
                <w:bCs/>
                <w:lang w:eastAsia="ja-JP"/>
              </w:rPr>
              <w:t>00 351 21 721 2</w:t>
            </w:r>
            <w:r w:rsidR="00835E9E">
              <w:rPr>
                <w:b/>
                <w:bCs/>
                <w:lang w:eastAsia="ja-JP"/>
              </w:rPr>
              <w:t>002</w:t>
            </w:r>
          </w:p>
        </w:tc>
      </w:tr>
    </w:tbl>
    <w:p w14:paraId="4F91F4A9" w14:textId="77777777"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822"/>
        <w:gridCol w:w="4807"/>
      </w:tblGrid>
      <w:tr w:rsidR="00503F0B" w:rsidRPr="00AE0A77" w14:paraId="763EE91C" w14:textId="77777777" w:rsidTr="008D7FB7">
        <w:tc>
          <w:tcPr>
            <w:tcW w:w="4822" w:type="dxa"/>
          </w:tcPr>
          <w:p w14:paraId="2D63D6A1" w14:textId="77777777" w:rsidR="00503F0B" w:rsidRPr="00AE0A77" w:rsidRDefault="00503F0B" w:rsidP="00BB4A5E">
            <w:pPr>
              <w:spacing w:after="40"/>
              <w:rPr>
                <w:b/>
                <w:bCs/>
                <w:lang w:eastAsia="ja-JP"/>
              </w:rPr>
            </w:pPr>
            <w:r w:rsidRPr="00AE0A77">
              <w:rPr>
                <w:b/>
                <w:bCs/>
              </w:rPr>
              <w:t>Name of the Sector Member:</w:t>
            </w:r>
          </w:p>
        </w:tc>
        <w:tc>
          <w:tcPr>
            <w:tcW w:w="4807" w:type="dxa"/>
          </w:tcPr>
          <w:p w14:paraId="6A2DB328" w14:textId="77777777" w:rsidR="00503F0B" w:rsidRPr="00AE0A77" w:rsidRDefault="00503F0B" w:rsidP="00BB4A5E">
            <w:pPr>
              <w:spacing w:after="40"/>
              <w:rPr>
                <w:b/>
                <w:bCs/>
                <w:lang w:eastAsia="ja-JP"/>
              </w:rPr>
            </w:pPr>
          </w:p>
        </w:tc>
      </w:tr>
      <w:tr w:rsidR="008D7FB7" w:rsidRPr="00AE0A77" w14:paraId="7FF78AD0" w14:textId="77777777" w:rsidTr="008D7FB7">
        <w:tc>
          <w:tcPr>
            <w:tcW w:w="4822" w:type="dxa"/>
          </w:tcPr>
          <w:p w14:paraId="6681C05F" w14:textId="77777777" w:rsidR="008D7FB7" w:rsidRPr="00AE0A77" w:rsidRDefault="008D7FB7" w:rsidP="008D7FB7">
            <w:pPr>
              <w:spacing w:after="40"/>
              <w:rPr>
                <w:b/>
                <w:bCs/>
                <w:lang w:eastAsia="ja-JP"/>
              </w:rPr>
            </w:pPr>
            <w:r w:rsidRPr="00AE0A77">
              <w:rPr>
                <w:b/>
                <w:bCs/>
              </w:rPr>
              <w:t>Contact person:</w:t>
            </w:r>
          </w:p>
        </w:tc>
        <w:tc>
          <w:tcPr>
            <w:tcW w:w="4807" w:type="dxa"/>
          </w:tcPr>
          <w:p w14:paraId="1ABDD741" w14:textId="77777777" w:rsidR="008D7FB7" w:rsidRPr="00AE0A77" w:rsidRDefault="008D7FB7" w:rsidP="008D7FB7">
            <w:pPr>
              <w:spacing w:after="40"/>
              <w:rPr>
                <w:b/>
                <w:bCs/>
                <w:lang w:eastAsia="ja-JP"/>
              </w:rPr>
            </w:pPr>
          </w:p>
        </w:tc>
      </w:tr>
      <w:tr w:rsidR="008D7FB7" w:rsidRPr="00AE0A77" w14:paraId="0E5B7C7A" w14:textId="77777777" w:rsidTr="008D7FB7">
        <w:tc>
          <w:tcPr>
            <w:tcW w:w="4822" w:type="dxa"/>
          </w:tcPr>
          <w:p w14:paraId="5695423A" w14:textId="77777777" w:rsidR="008D7FB7" w:rsidRPr="00AE0A77" w:rsidRDefault="008D7FB7" w:rsidP="008D7FB7">
            <w:pPr>
              <w:spacing w:after="40"/>
              <w:rPr>
                <w:b/>
                <w:bCs/>
                <w:lang w:eastAsia="ja-JP"/>
              </w:rPr>
            </w:pPr>
            <w:r w:rsidRPr="00AE0A77">
              <w:rPr>
                <w:rFonts w:eastAsia="MS Mincho"/>
                <w:lang w:eastAsia="ja-JP"/>
              </w:rPr>
              <w:tab/>
            </w:r>
            <w:r w:rsidRPr="00AE0A77">
              <w:t>E-mail address:</w:t>
            </w:r>
          </w:p>
        </w:tc>
        <w:tc>
          <w:tcPr>
            <w:tcW w:w="4807" w:type="dxa"/>
          </w:tcPr>
          <w:p w14:paraId="371A7DDE" w14:textId="77777777" w:rsidR="008D7FB7" w:rsidRPr="00AE0A77" w:rsidRDefault="008D7FB7" w:rsidP="008D7FB7">
            <w:pPr>
              <w:spacing w:after="40"/>
              <w:rPr>
                <w:b/>
                <w:bCs/>
                <w:lang w:eastAsia="ja-JP"/>
              </w:rPr>
            </w:pPr>
          </w:p>
        </w:tc>
      </w:tr>
      <w:tr w:rsidR="008D7FB7" w:rsidRPr="00AE0A77" w14:paraId="43057B3C" w14:textId="77777777" w:rsidTr="008D7FB7">
        <w:tc>
          <w:tcPr>
            <w:tcW w:w="4822" w:type="dxa"/>
          </w:tcPr>
          <w:p w14:paraId="66C30B17" w14:textId="77777777" w:rsidR="008D7FB7" w:rsidRPr="00AE0A77" w:rsidRDefault="008D7FB7" w:rsidP="008D7FB7">
            <w:pPr>
              <w:spacing w:after="40"/>
              <w:rPr>
                <w:b/>
                <w:bCs/>
                <w:lang w:eastAsia="ja-JP"/>
              </w:rPr>
            </w:pPr>
            <w:r w:rsidRPr="00AE0A77">
              <w:rPr>
                <w:rFonts w:eastAsia="MS Mincho"/>
                <w:lang w:eastAsia="ja-JP"/>
              </w:rPr>
              <w:tab/>
            </w:r>
            <w:r w:rsidRPr="00AE0A77">
              <w:t>Telephone number:</w:t>
            </w:r>
          </w:p>
        </w:tc>
        <w:tc>
          <w:tcPr>
            <w:tcW w:w="4807" w:type="dxa"/>
          </w:tcPr>
          <w:p w14:paraId="638D6917" w14:textId="77777777" w:rsidR="008D7FB7" w:rsidRPr="00AE0A77" w:rsidRDefault="008D7FB7" w:rsidP="008D7FB7">
            <w:pPr>
              <w:spacing w:after="40"/>
              <w:rPr>
                <w:b/>
                <w:bCs/>
                <w:lang w:eastAsia="ja-JP"/>
              </w:rPr>
            </w:pPr>
          </w:p>
        </w:tc>
      </w:tr>
      <w:tr w:rsidR="008D7FB7" w:rsidRPr="00AE0A77" w14:paraId="6FC191F6" w14:textId="77777777" w:rsidTr="008D7FB7">
        <w:tc>
          <w:tcPr>
            <w:tcW w:w="4822" w:type="dxa"/>
          </w:tcPr>
          <w:p w14:paraId="44558B82" w14:textId="77777777" w:rsidR="008D7FB7" w:rsidRPr="00AE0A77" w:rsidRDefault="008D7FB7" w:rsidP="008D7FB7">
            <w:pPr>
              <w:spacing w:after="40"/>
              <w:rPr>
                <w:rFonts w:eastAsia="MS Mincho"/>
                <w:b/>
                <w:bCs/>
                <w:lang w:eastAsia="ja-JP"/>
              </w:rPr>
            </w:pPr>
            <w:r w:rsidRPr="00AE0A77">
              <w:rPr>
                <w:rFonts w:eastAsia="MS Mincho"/>
                <w:b/>
                <w:bCs/>
                <w:lang w:eastAsia="ja-JP"/>
              </w:rPr>
              <w:t>W</w:t>
            </w:r>
            <w:r w:rsidRPr="00AE0A77">
              <w:rPr>
                <w:b/>
                <w:bCs/>
              </w:rPr>
              <w:t>hat best describes your organisation?</w:t>
            </w:r>
          </w:p>
          <w:p w14:paraId="20D5C47C" w14:textId="77777777" w:rsidR="008D7FB7" w:rsidRPr="00AE0A77" w:rsidRDefault="008D7FB7" w:rsidP="008D7FB7">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807" w:type="dxa"/>
          </w:tcPr>
          <w:p w14:paraId="43DF7CBF" w14:textId="77777777" w:rsidR="008D7FB7" w:rsidRPr="00AE0A77" w:rsidRDefault="008A309A" w:rsidP="008D7FB7">
            <w:pPr>
              <w:spacing w:after="40"/>
              <w:rPr>
                <w:rFonts w:eastAsia="MS Mincho"/>
                <w:b/>
                <w:bCs/>
                <w:lang w:eastAsia="ja-JP"/>
              </w:rPr>
            </w:pPr>
            <w:r>
              <w:rPr>
                <w:rFonts w:eastAsia="MS Mincho"/>
                <w:b/>
                <w:bCs/>
                <w:lang w:eastAsia="ja-JP"/>
              </w:rPr>
              <w:t>National</w:t>
            </w:r>
            <w:r w:rsidR="008D7FB7">
              <w:rPr>
                <w:rFonts w:eastAsia="MS Mincho"/>
                <w:b/>
                <w:bCs/>
                <w:lang w:eastAsia="ja-JP"/>
              </w:rPr>
              <w:t xml:space="preserve"> Regulator Authority.</w:t>
            </w:r>
          </w:p>
        </w:tc>
      </w:tr>
      <w:tr w:rsidR="008D7FB7" w:rsidRPr="00AE0A77" w14:paraId="6C856847" w14:textId="77777777" w:rsidTr="008D7FB7">
        <w:tc>
          <w:tcPr>
            <w:tcW w:w="4822" w:type="dxa"/>
          </w:tcPr>
          <w:p w14:paraId="70097DC1" w14:textId="77777777" w:rsidR="008D7FB7" w:rsidRPr="00AE0A77" w:rsidRDefault="008D7FB7" w:rsidP="008D7FB7">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807" w:type="dxa"/>
          </w:tcPr>
          <w:p w14:paraId="372A4AD4" w14:textId="77777777" w:rsidR="008D7FB7" w:rsidRPr="00AE0A77" w:rsidRDefault="008D7FB7" w:rsidP="008D7FB7">
            <w:pPr>
              <w:spacing w:after="40"/>
              <w:rPr>
                <w:rFonts w:asciiTheme="majorBidi" w:hAnsiTheme="majorBidi" w:cstheme="majorBidi"/>
                <w:szCs w:val="24"/>
              </w:rPr>
            </w:pPr>
            <w:r>
              <w:rPr>
                <w:rFonts w:asciiTheme="majorBidi" w:hAnsiTheme="majorBidi" w:cstheme="majorBidi"/>
                <w:szCs w:val="24"/>
              </w:rPr>
              <w:t>Portugal</w:t>
            </w:r>
            <w:r w:rsidR="006D046A">
              <w:rPr>
                <w:rFonts w:asciiTheme="majorBidi" w:hAnsiTheme="majorBidi" w:cstheme="majorBidi"/>
                <w:szCs w:val="24"/>
              </w:rPr>
              <w:t xml:space="preserve"> (mainland</w:t>
            </w:r>
            <w:r w:rsidR="008A309A">
              <w:rPr>
                <w:rFonts w:asciiTheme="majorBidi" w:hAnsiTheme="majorBidi" w:cstheme="majorBidi"/>
                <w:szCs w:val="24"/>
              </w:rPr>
              <w:t>, Azores and Madeira</w:t>
            </w:r>
            <w:r w:rsidR="006D046A">
              <w:rPr>
                <w:rFonts w:asciiTheme="majorBidi" w:hAnsiTheme="majorBidi" w:cstheme="majorBidi"/>
                <w:szCs w:val="24"/>
              </w:rPr>
              <w:t>)</w:t>
            </w:r>
            <w:r>
              <w:rPr>
                <w:rFonts w:asciiTheme="majorBidi" w:hAnsiTheme="majorBidi" w:cstheme="majorBidi"/>
                <w:szCs w:val="24"/>
              </w:rPr>
              <w:t>.</w:t>
            </w:r>
          </w:p>
        </w:tc>
      </w:tr>
    </w:tbl>
    <w:p w14:paraId="54FE4DA6" w14:textId="77777777" w:rsidR="00503F0B" w:rsidRPr="00AE0A77" w:rsidRDefault="00503F0B" w:rsidP="00503F0B">
      <w:pPr>
        <w:rPr>
          <w:b/>
          <w:bCs/>
          <w:u w:val="single"/>
        </w:rPr>
      </w:pPr>
    </w:p>
    <w:p w14:paraId="3AF5BBD6" w14:textId="77777777" w:rsidR="00503F0B" w:rsidRPr="00AE0A77" w:rsidRDefault="00503F0B" w:rsidP="00503F0B">
      <w:pPr>
        <w:rPr>
          <w:b/>
          <w:bCs/>
          <w:u w:val="single"/>
        </w:rPr>
      </w:pPr>
    </w:p>
    <w:p w14:paraId="0033D51E" w14:textId="77777777" w:rsidR="00503F0B" w:rsidRPr="00AE0A77" w:rsidRDefault="00503F0B" w:rsidP="00503F0B">
      <w:pPr>
        <w:rPr>
          <w:b/>
          <w:bCs/>
          <w:u w:val="single"/>
        </w:rPr>
      </w:pPr>
    </w:p>
    <w:p w14:paraId="5F83813D" w14:textId="77777777"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14:paraId="5301FAD8" w14:textId="77777777"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14:paraId="0E011819" w14:textId="77777777" w:rsidR="00503F0B" w:rsidRPr="00AE0A77" w:rsidRDefault="00503F0B" w:rsidP="00503F0B">
      <w:r w:rsidRPr="00AE0A77">
        <w:t>1)</w:t>
      </w:r>
      <w:r w:rsidRPr="00AE0A77">
        <w:tab/>
        <w:t>a)</w:t>
      </w:r>
      <w:r w:rsidRPr="00AE0A77">
        <w:tab/>
        <w:t>Is your country still using analogue television?</w:t>
      </w:r>
    </w:p>
    <w:p w14:paraId="5B063293" w14:textId="77777777" w:rsidR="00503F0B" w:rsidRPr="00AE0A77" w:rsidRDefault="00503F0B" w:rsidP="00503F0B">
      <w:pPr>
        <w:ind w:left="1871" w:hanging="1871"/>
      </w:pPr>
      <w:r w:rsidRPr="00AE0A77">
        <w:tab/>
        <w:t>b)</w:t>
      </w:r>
      <w:r w:rsidRPr="00AE0A77">
        <w:tab/>
        <w:t xml:space="preserve">If yes, has analogue television switch-off commenced? </w:t>
      </w:r>
    </w:p>
    <w:p w14:paraId="17CF13C9" w14:textId="77777777"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14:paraId="7E36CC73" w14:textId="77777777"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14:paraId="174E4E18" w14:textId="77777777"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14:paraId="32169B01" w14:textId="77777777" w:rsidR="00503F0B" w:rsidRPr="00AE0A77" w:rsidRDefault="00503F0B" w:rsidP="00503F0B">
      <w:pPr>
        <w:rPr>
          <w:b/>
        </w:rPr>
      </w:pPr>
      <w:r w:rsidRPr="00AE0A77">
        <w:rPr>
          <w:b/>
        </w:rPr>
        <w:t>Reply:</w:t>
      </w:r>
    </w:p>
    <w:p w14:paraId="28453641" w14:textId="77777777" w:rsidR="00503F0B" w:rsidRPr="00DA06C0" w:rsidRDefault="00E26741" w:rsidP="00503F0B">
      <w:pPr>
        <w:pStyle w:val="enumlev1"/>
        <w:ind w:left="0" w:firstLine="0"/>
        <w:rPr>
          <w:highlight w:val="yellow"/>
        </w:rPr>
      </w:pPr>
      <w:r w:rsidRPr="00DA06C0">
        <w:rPr>
          <w:highlight w:val="yellow"/>
        </w:rPr>
        <w:t>a) N</w:t>
      </w:r>
      <w:r w:rsidR="00E8734D" w:rsidRPr="00DA06C0">
        <w:rPr>
          <w:highlight w:val="yellow"/>
        </w:rPr>
        <w:t>o, since th</w:t>
      </w:r>
      <w:r w:rsidR="00DA06C0" w:rsidRPr="00DA06C0">
        <w:rPr>
          <w:highlight w:val="yellow"/>
        </w:rPr>
        <w:t>e</w:t>
      </w:r>
      <w:r w:rsidR="00E8734D" w:rsidRPr="00DA06C0">
        <w:rPr>
          <w:highlight w:val="yellow"/>
        </w:rPr>
        <w:t xml:space="preserve"> 26</w:t>
      </w:r>
      <w:r w:rsidR="00E8734D" w:rsidRPr="00DA06C0">
        <w:rPr>
          <w:highlight w:val="yellow"/>
          <w:vertAlign w:val="superscript"/>
        </w:rPr>
        <w:t>th</w:t>
      </w:r>
      <w:r w:rsidR="00E8734D" w:rsidRPr="00DA06C0">
        <w:rPr>
          <w:highlight w:val="yellow"/>
        </w:rPr>
        <w:t xml:space="preserve"> of April 2012, there </w:t>
      </w:r>
      <w:r w:rsidR="00DA06C0" w:rsidRPr="00DA06C0">
        <w:rPr>
          <w:highlight w:val="yellow"/>
        </w:rPr>
        <w:t xml:space="preserve">is </w:t>
      </w:r>
      <w:r w:rsidR="00E8734D" w:rsidRPr="00DA06C0">
        <w:rPr>
          <w:highlight w:val="yellow"/>
        </w:rPr>
        <w:t>no analogue television in Portugal</w:t>
      </w:r>
      <w:r w:rsidRPr="00DA06C0">
        <w:rPr>
          <w:highlight w:val="yellow"/>
        </w:rPr>
        <w:t>.</w:t>
      </w:r>
    </w:p>
    <w:p w14:paraId="023F1AA2" w14:textId="77777777" w:rsidR="00503F0B" w:rsidRPr="00AE0A77" w:rsidRDefault="00EE1076" w:rsidP="00503F0B">
      <w:pPr>
        <w:pStyle w:val="enumlev1"/>
        <w:ind w:left="0" w:firstLine="0"/>
      </w:pPr>
      <w:r w:rsidRPr="00DA06C0">
        <w:rPr>
          <w:highlight w:val="yellow"/>
        </w:rPr>
        <w:t>b) and c) not applicable.</w:t>
      </w:r>
    </w:p>
    <w:p w14:paraId="49ED631C" w14:textId="77777777"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14:paraId="33001419" w14:textId="77777777" w:rsidR="00503F0B" w:rsidRPr="00AE0A77" w:rsidRDefault="00503F0B" w:rsidP="00503F0B">
      <w:pPr>
        <w:pStyle w:val="enumlev1"/>
      </w:pPr>
      <w:r w:rsidRPr="00AE0A77">
        <w:tab/>
        <w:t>b)</w:t>
      </w:r>
      <w:r w:rsidRPr="00AE0A77">
        <w:tab/>
        <w:t>What channel bandwidths are used for analogue television?</w:t>
      </w:r>
    </w:p>
    <w:p w14:paraId="250FD548" w14:textId="77777777" w:rsidR="00503F0B" w:rsidRPr="00AE0A77" w:rsidRDefault="00503F0B" w:rsidP="00503F0B">
      <w:pPr>
        <w:pStyle w:val="enumlev1"/>
      </w:pPr>
      <w:r w:rsidRPr="00AE0A77">
        <w:tab/>
        <w:t>c)</w:t>
      </w:r>
      <w:r w:rsidRPr="00AE0A77">
        <w:tab/>
        <w:t>What is the spectrum requirement for analogue television in your country?</w:t>
      </w:r>
    </w:p>
    <w:p w14:paraId="6B75E898" w14:textId="77777777" w:rsidR="00503F0B" w:rsidRPr="00AE0A77" w:rsidRDefault="00503F0B" w:rsidP="00503F0B">
      <w:pPr>
        <w:pStyle w:val="enumlev1"/>
      </w:pPr>
      <w:r w:rsidRPr="00AE0A77">
        <w:t>A proposed format for responses to question 2a) and 2b) is provided in Annex 1</w:t>
      </w:r>
    </w:p>
    <w:p w14:paraId="25690D53" w14:textId="77777777" w:rsidR="00503F0B" w:rsidRPr="00AE0A77" w:rsidRDefault="00503F0B" w:rsidP="00503F0B">
      <w:pPr>
        <w:rPr>
          <w:b/>
        </w:rPr>
      </w:pPr>
      <w:r w:rsidRPr="00AE0A77">
        <w:rPr>
          <w:b/>
        </w:rPr>
        <w:t>Reply:</w:t>
      </w:r>
    </w:p>
    <w:p w14:paraId="4A30F79A" w14:textId="77777777" w:rsidR="00503F0B" w:rsidRPr="00AE0A77" w:rsidRDefault="0051020A" w:rsidP="00503F0B">
      <w:r w:rsidRPr="00DA06C0">
        <w:rPr>
          <w:highlight w:val="yellow"/>
        </w:rPr>
        <w:t>Not applicable.</w:t>
      </w:r>
    </w:p>
    <w:p w14:paraId="5397AF9A" w14:textId="77777777" w:rsidR="00503F0B" w:rsidRPr="00AE0A77" w:rsidRDefault="00503F0B" w:rsidP="00503F0B"/>
    <w:p w14:paraId="7D388CEB" w14:textId="77777777"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14:paraId="7D831BBD" w14:textId="77777777"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14:paraId="29CC11FB" w14:textId="77777777" w:rsidR="00503F0B" w:rsidRPr="00AE0A77"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14:paraId="14DA8874" w14:textId="77777777" w:rsidR="00503F0B" w:rsidRPr="00AE0A77" w:rsidRDefault="00503F0B" w:rsidP="00503F0B">
      <w:pPr>
        <w:rPr>
          <w:b/>
        </w:rPr>
      </w:pPr>
      <w:r w:rsidRPr="00AE0A77">
        <w:rPr>
          <w:b/>
        </w:rPr>
        <w:t>Reply:</w:t>
      </w:r>
    </w:p>
    <w:p w14:paraId="1EB17B72" w14:textId="77777777" w:rsidR="00F07E37" w:rsidRPr="00E31A2F" w:rsidRDefault="00F07E37" w:rsidP="00EE167F">
      <w:pPr>
        <w:rPr>
          <w:highlight w:val="yellow"/>
        </w:rPr>
      </w:pPr>
      <w:r w:rsidRPr="00E31A2F">
        <w:rPr>
          <w:highlight w:val="yellow"/>
        </w:rPr>
        <w:t>a)</w:t>
      </w:r>
    </w:p>
    <w:p w14:paraId="19D98BD3" w14:textId="453A3DE2" w:rsidR="00EE167F" w:rsidRPr="00E31A2F" w:rsidRDefault="00EE167F" w:rsidP="00EE167F">
      <w:pPr>
        <w:rPr>
          <w:highlight w:val="yellow"/>
        </w:rPr>
      </w:pPr>
      <w:r w:rsidRPr="00E31A2F">
        <w:rPr>
          <w:highlight w:val="yellow"/>
        </w:rPr>
        <w:t xml:space="preserve">In Portugal we have Digital </w:t>
      </w:r>
      <w:r w:rsidR="00F12438">
        <w:rPr>
          <w:highlight w:val="yellow"/>
        </w:rPr>
        <w:t xml:space="preserve">Terrestrial </w:t>
      </w:r>
      <w:r w:rsidRPr="00E31A2F">
        <w:rPr>
          <w:highlight w:val="yellow"/>
        </w:rPr>
        <w:t>Television</w:t>
      </w:r>
      <w:r w:rsidR="001701BA">
        <w:rPr>
          <w:highlight w:val="yellow"/>
        </w:rPr>
        <w:t xml:space="preserve"> only</w:t>
      </w:r>
      <w:r w:rsidRPr="00E31A2F">
        <w:rPr>
          <w:highlight w:val="yellow"/>
        </w:rPr>
        <w:t xml:space="preserve">. For the Terrestrial broadcast platform, and considering </w:t>
      </w:r>
      <w:r w:rsidR="00260DC3">
        <w:rPr>
          <w:highlight w:val="yellow"/>
        </w:rPr>
        <w:t>watching</w:t>
      </w:r>
      <w:r w:rsidRPr="00E31A2F">
        <w:rPr>
          <w:highlight w:val="yellow"/>
        </w:rPr>
        <w:t xml:space="preserve"> television on primary sets (defined as those using the terrestrial platform for TV delivery on their main set), the percentage of viewers is </w:t>
      </w:r>
      <w:r w:rsidR="00260DC3">
        <w:rPr>
          <w:highlight w:val="yellow"/>
        </w:rPr>
        <w:t>nearly</w:t>
      </w:r>
      <w:r w:rsidR="00260DC3" w:rsidRPr="00E31A2F">
        <w:rPr>
          <w:highlight w:val="yellow"/>
        </w:rPr>
        <w:t xml:space="preserve"> </w:t>
      </w:r>
      <w:r w:rsidRPr="00E31A2F">
        <w:rPr>
          <w:highlight w:val="yellow"/>
        </w:rPr>
        <w:t>21.8%.</w:t>
      </w:r>
    </w:p>
    <w:p w14:paraId="49D5D519" w14:textId="6664EE93" w:rsidR="00EE167F" w:rsidRPr="00E31A2F" w:rsidRDefault="00EE1076" w:rsidP="00F07E37">
      <w:pPr>
        <w:pStyle w:val="PlainText"/>
        <w:jc w:val="both"/>
        <w:rPr>
          <w:rFonts w:ascii="Times New Roman" w:eastAsia="Times New Roman" w:hAnsi="Times New Roman" w:cs="Times New Roman"/>
          <w:sz w:val="24"/>
          <w:szCs w:val="20"/>
          <w:highlight w:val="yellow"/>
          <w:lang w:val="en-GB"/>
        </w:rPr>
      </w:pPr>
      <w:r w:rsidRPr="00E31A2F">
        <w:rPr>
          <w:rFonts w:ascii="Times New Roman" w:eastAsia="Times New Roman" w:hAnsi="Times New Roman" w:cs="Times New Roman"/>
          <w:sz w:val="24"/>
          <w:szCs w:val="20"/>
          <w:highlight w:val="yellow"/>
          <w:lang w:val="en-GB"/>
        </w:rPr>
        <w:t>(</w:t>
      </w:r>
      <w:r w:rsidR="00F07E37" w:rsidRPr="00E31A2F">
        <w:rPr>
          <w:rFonts w:ascii="Times New Roman" w:eastAsia="Times New Roman" w:hAnsi="Times New Roman" w:cs="Times New Roman"/>
          <w:sz w:val="24"/>
          <w:szCs w:val="20"/>
          <w:highlight w:val="yellow"/>
          <w:lang w:val="en-GB"/>
        </w:rPr>
        <w:t xml:space="preserve">Source: TNS, April/May 2013; Figures about primary sets refer to households (in continental territory of Portugal) who  rely </w:t>
      </w:r>
      <w:r w:rsidR="00260DC3">
        <w:rPr>
          <w:rFonts w:ascii="Times New Roman" w:eastAsia="Times New Roman" w:hAnsi="Times New Roman" w:cs="Times New Roman"/>
          <w:sz w:val="24"/>
          <w:szCs w:val="20"/>
          <w:highlight w:val="yellow"/>
          <w:lang w:val="en-GB"/>
        </w:rPr>
        <w:t xml:space="preserve">only </w:t>
      </w:r>
      <w:r w:rsidR="00F07E37" w:rsidRPr="00E31A2F">
        <w:rPr>
          <w:rFonts w:ascii="Times New Roman" w:eastAsia="Times New Roman" w:hAnsi="Times New Roman" w:cs="Times New Roman"/>
          <w:sz w:val="24"/>
          <w:szCs w:val="20"/>
          <w:highlight w:val="yellow"/>
          <w:lang w:val="en-GB"/>
        </w:rPr>
        <w:t>on DTT sets for TV reception</w:t>
      </w:r>
      <w:r w:rsidR="00260DC3">
        <w:rPr>
          <w:rFonts w:ascii="Times New Roman" w:eastAsia="Times New Roman" w:hAnsi="Times New Roman" w:cs="Times New Roman"/>
          <w:sz w:val="24"/>
          <w:szCs w:val="20"/>
          <w:highlight w:val="yellow"/>
          <w:lang w:val="en-GB"/>
        </w:rPr>
        <w:t>,</w:t>
      </w:r>
      <w:r w:rsidR="00F07E37" w:rsidRPr="00E31A2F">
        <w:rPr>
          <w:rFonts w:ascii="Times New Roman" w:eastAsia="Times New Roman" w:hAnsi="Times New Roman" w:cs="Times New Roman"/>
          <w:sz w:val="24"/>
          <w:szCs w:val="20"/>
          <w:highlight w:val="yellow"/>
          <w:lang w:val="en-GB"/>
        </w:rPr>
        <w:t xml:space="preserve"> without </w:t>
      </w:r>
      <w:proofErr w:type="spellStart"/>
      <w:r w:rsidR="00F07E37" w:rsidRPr="00E31A2F">
        <w:rPr>
          <w:rFonts w:ascii="Times New Roman" w:eastAsia="Times New Roman" w:hAnsi="Times New Roman" w:cs="Times New Roman"/>
          <w:sz w:val="24"/>
          <w:szCs w:val="20"/>
          <w:highlight w:val="yellow"/>
          <w:lang w:val="en-GB"/>
        </w:rPr>
        <w:t>pay-TV</w:t>
      </w:r>
      <w:proofErr w:type="spellEnd"/>
      <w:r w:rsidR="00F07E37" w:rsidRPr="00E31A2F">
        <w:rPr>
          <w:rFonts w:ascii="Times New Roman" w:eastAsia="Times New Roman" w:hAnsi="Times New Roman" w:cs="Times New Roman"/>
          <w:sz w:val="24"/>
          <w:szCs w:val="20"/>
          <w:highlight w:val="yellow"/>
          <w:lang w:val="en-GB"/>
        </w:rPr>
        <w:t>)</w:t>
      </w:r>
    </w:p>
    <w:p w14:paraId="2B5D09CF" w14:textId="77777777" w:rsidR="00EE167F" w:rsidRPr="00E31A2F" w:rsidRDefault="00EE167F" w:rsidP="00503F0B">
      <w:pPr>
        <w:rPr>
          <w:highlight w:val="yellow"/>
        </w:rPr>
      </w:pPr>
    </w:p>
    <w:p w14:paraId="2B4E08FE" w14:textId="77777777" w:rsidR="00F07E37" w:rsidRPr="00AE0A77" w:rsidRDefault="008073F3" w:rsidP="00503F0B">
      <w:r w:rsidRPr="00E31A2F">
        <w:rPr>
          <w:highlight w:val="yellow"/>
        </w:rPr>
        <w:t>b) D</w:t>
      </w:r>
      <w:r w:rsidR="00F07E37" w:rsidRPr="00E31A2F">
        <w:rPr>
          <w:highlight w:val="yellow"/>
        </w:rPr>
        <w:t xml:space="preserve">ata </w:t>
      </w:r>
      <w:r w:rsidRPr="00E31A2F">
        <w:rPr>
          <w:highlight w:val="yellow"/>
        </w:rPr>
        <w:t xml:space="preserve">not </w:t>
      </w:r>
      <w:r w:rsidR="00F07E37" w:rsidRPr="00E31A2F">
        <w:rPr>
          <w:highlight w:val="yellow"/>
        </w:rPr>
        <w:t>available.</w:t>
      </w:r>
    </w:p>
    <w:p w14:paraId="6BBBB3FD" w14:textId="77777777" w:rsidR="00503F0B" w:rsidRPr="00AE0A77" w:rsidRDefault="00503F0B" w:rsidP="00503F0B"/>
    <w:p w14:paraId="1AF4E833" w14:textId="77777777"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14:paraId="407CA699" w14:textId="77777777"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14:paraId="09100CA8" w14:textId="77777777"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14:paraId="47C2510A" w14:textId="77777777" w:rsidR="00503F0B" w:rsidRPr="00AE0A77" w:rsidRDefault="00503F0B" w:rsidP="00503F0B">
      <w:pPr>
        <w:ind w:left="1871" w:hanging="1871"/>
      </w:pPr>
      <w:r w:rsidRPr="00AE0A77">
        <w:tab/>
        <w:t>c)</w:t>
      </w:r>
      <w:r w:rsidRPr="00AE0A77">
        <w:tab/>
        <w:t xml:space="preserve">Please provide further detail on the number of multiplexes in use, their technical specifications, the percentage of geographic area or population </w:t>
      </w:r>
      <w:r w:rsidRPr="00AE0A77">
        <w:lastRenderedPageBreak/>
        <w:t>they cover or are intended to cover and the total spectrum use.</w:t>
      </w:r>
    </w:p>
    <w:p w14:paraId="04ABB578" w14:textId="77777777" w:rsidR="00503F0B" w:rsidRPr="00AE0A77" w:rsidRDefault="00503F0B" w:rsidP="00503F0B">
      <w:r w:rsidRPr="00AE0A77">
        <w:t>A proposed format for detailed responses is provided in Annex 2</w:t>
      </w:r>
    </w:p>
    <w:p w14:paraId="4A5D5EFC" w14:textId="77777777" w:rsidR="00503F0B" w:rsidRPr="00AE0A77" w:rsidRDefault="00503F0B" w:rsidP="00503F0B">
      <w:pPr>
        <w:rPr>
          <w:b/>
        </w:rPr>
      </w:pPr>
      <w:r w:rsidRPr="00AE0A77">
        <w:rPr>
          <w:b/>
        </w:rPr>
        <w:t>Reply:</w:t>
      </w:r>
    </w:p>
    <w:p w14:paraId="7B11D1B2" w14:textId="77777777" w:rsidR="00EE1076" w:rsidRPr="00044A58" w:rsidRDefault="00EE1076" w:rsidP="00503F0B">
      <w:pPr>
        <w:rPr>
          <w:highlight w:val="yellow"/>
        </w:rPr>
      </w:pPr>
      <w:r w:rsidRPr="00044A58">
        <w:rPr>
          <w:highlight w:val="yellow"/>
        </w:rPr>
        <w:t xml:space="preserve">a) </w:t>
      </w:r>
      <w:r w:rsidR="00BB4A5E" w:rsidRPr="00044A58">
        <w:rPr>
          <w:highlight w:val="yellow"/>
        </w:rPr>
        <w:t xml:space="preserve">Portugal is using </w:t>
      </w:r>
      <w:r w:rsidR="00F943DF" w:rsidRPr="00044A58">
        <w:rPr>
          <w:highlight w:val="yellow"/>
          <w:lang w:val="en-US"/>
        </w:rPr>
        <w:t>DVB-T</w:t>
      </w:r>
      <w:r w:rsidR="00BB4A5E" w:rsidRPr="00044A58">
        <w:rPr>
          <w:highlight w:val="yellow"/>
          <w:lang w:val="en-US"/>
        </w:rPr>
        <w:t xml:space="preserve"> (system B according to ITU-R BT. 1306)</w:t>
      </w:r>
      <w:r w:rsidR="00F943DF" w:rsidRPr="00044A58">
        <w:rPr>
          <w:highlight w:val="yellow"/>
          <w:lang w:val="en-US"/>
        </w:rPr>
        <w:t>.</w:t>
      </w:r>
    </w:p>
    <w:p w14:paraId="75A685EF" w14:textId="0936EFC3" w:rsidR="00EE1076" w:rsidRPr="00044A58" w:rsidRDefault="00EE1076" w:rsidP="00503F0B">
      <w:pPr>
        <w:rPr>
          <w:highlight w:val="yellow"/>
        </w:rPr>
      </w:pPr>
      <w:r w:rsidRPr="00044A58">
        <w:rPr>
          <w:highlight w:val="yellow"/>
        </w:rPr>
        <w:t xml:space="preserve">b) </w:t>
      </w:r>
      <w:r w:rsidR="00BB4A5E" w:rsidRPr="00044A58">
        <w:rPr>
          <w:highlight w:val="yellow"/>
        </w:rPr>
        <w:t>In Portugal DTT was introduced in the 29</w:t>
      </w:r>
      <w:r w:rsidR="00BB4A5E" w:rsidRPr="00044A58">
        <w:rPr>
          <w:highlight w:val="yellow"/>
          <w:vertAlign w:val="superscript"/>
        </w:rPr>
        <w:t>th</w:t>
      </w:r>
      <w:r w:rsidR="00BB4A5E" w:rsidRPr="00044A58">
        <w:rPr>
          <w:highlight w:val="yellow"/>
        </w:rPr>
        <w:t xml:space="preserve"> of Aril 2009 and at that time the network consisted of </w:t>
      </w:r>
      <w:r w:rsidR="00260DC3">
        <w:rPr>
          <w:highlight w:val="yellow"/>
        </w:rPr>
        <w:t>nearly</w:t>
      </w:r>
      <w:r w:rsidR="00260DC3" w:rsidRPr="00044A58">
        <w:rPr>
          <w:highlight w:val="yellow"/>
        </w:rPr>
        <w:t xml:space="preserve"> </w:t>
      </w:r>
      <w:r w:rsidR="00BB4A5E" w:rsidRPr="00044A58">
        <w:rPr>
          <w:highlight w:val="yellow"/>
        </w:rPr>
        <w:t xml:space="preserve">50 stations. Nowadays the </w:t>
      </w:r>
      <w:r w:rsidR="00260DC3">
        <w:rPr>
          <w:highlight w:val="yellow"/>
        </w:rPr>
        <w:t xml:space="preserve">SFN </w:t>
      </w:r>
      <w:r w:rsidR="00BB4A5E" w:rsidRPr="00044A58">
        <w:rPr>
          <w:highlight w:val="yellow"/>
        </w:rPr>
        <w:t xml:space="preserve">network </w:t>
      </w:r>
      <w:r w:rsidR="00F12438">
        <w:rPr>
          <w:highlight w:val="yellow"/>
        </w:rPr>
        <w:t xml:space="preserve">in Portugal mainland </w:t>
      </w:r>
      <w:r w:rsidR="00BB4A5E" w:rsidRPr="00044A58">
        <w:rPr>
          <w:highlight w:val="yellow"/>
        </w:rPr>
        <w:t xml:space="preserve">consists of </w:t>
      </w:r>
      <w:r w:rsidR="00F12438" w:rsidRPr="00044A58">
        <w:rPr>
          <w:highlight w:val="yellow"/>
        </w:rPr>
        <w:t>2</w:t>
      </w:r>
      <w:r w:rsidR="00F12438">
        <w:rPr>
          <w:highlight w:val="yellow"/>
        </w:rPr>
        <w:t>29</w:t>
      </w:r>
      <w:r w:rsidR="00F12438" w:rsidRPr="00044A58">
        <w:rPr>
          <w:highlight w:val="yellow"/>
        </w:rPr>
        <w:t xml:space="preserve"> </w:t>
      </w:r>
      <w:r w:rsidR="00BB4A5E" w:rsidRPr="00044A58">
        <w:rPr>
          <w:highlight w:val="yellow"/>
        </w:rPr>
        <w:t>stations</w:t>
      </w:r>
      <w:r w:rsidR="00F12438">
        <w:rPr>
          <w:highlight w:val="yellow"/>
        </w:rPr>
        <w:t>, in Azores the network (MFN) consists of 14 stations and in Madeira (SFN) the network consists of 11 stations</w:t>
      </w:r>
      <w:r w:rsidR="00BB4A5E" w:rsidRPr="00044A58">
        <w:rPr>
          <w:highlight w:val="yellow"/>
        </w:rPr>
        <w:t>.</w:t>
      </w:r>
    </w:p>
    <w:p w14:paraId="106D0DCD" w14:textId="77777777" w:rsidR="00305675" w:rsidRPr="00044A58" w:rsidRDefault="00EE1076" w:rsidP="00503F0B">
      <w:pPr>
        <w:rPr>
          <w:highlight w:val="yellow"/>
        </w:rPr>
      </w:pPr>
      <w:r w:rsidRPr="00044A58">
        <w:rPr>
          <w:highlight w:val="yellow"/>
        </w:rPr>
        <w:t>c)</w:t>
      </w:r>
    </w:p>
    <w:p w14:paraId="42B71B35" w14:textId="77777777" w:rsidR="00305675" w:rsidRPr="00044A58" w:rsidRDefault="00305675" w:rsidP="00503F0B">
      <w:pPr>
        <w:rPr>
          <w:highlight w:val="yellow"/>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1134"/>
        <w:gridCol w:w="572"/>
        <w:gridCol w:w="425"/>
        <w:gridCol w:w="992"/>
        <w:gridCol w:w="1134"/>
        <w:gridCol w:w="993"/>
        <w:gridCol w:w="1134"/>
        <w:gridCol w:w="850"/>
        <w:gridCol w:w="1418"/>
        <w:gridCol w:w="987"/>
      </w:tblGrid>
      <w:tr w:rsidR="00305675" w:rsidRPr="00044A58" w14:paraId="1F7DE60F" w14:textId="77777777" w:rsidTr="00044A58">
        <w:trPr>
          <w:jc w:val="center"/>
        </w:trPr>
        <w:tc>
          <w:tcPr>
            <w:tcW w:w="846" w:type="dxa"/>
          </w:tcPr>
          <w:p w14:paraId="059BA0C4"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No of multi-</w:t>
            </w:r>
            <w:proofErr w:type="spellStart"/>
            <w:r w:rsidRPr="00044A58">
              <w:rPr>
                <w:b/>
                <w:bCs/>
                <w:sz w:val="18"/>
                <w:szCs w:val="18"/>
                <w:highlight w:val="yellow"/>
                <w:lang w:eastAsia="ja-JP"/>
              </w:rPr>
              <w:t>plexes</w:t>
            </w:r>
            <w:proofErr w:type="spellEnd"/>
          </w:p>
        </w:tc>
        <w:tc>
          <w:tcPr>
            <w:tcW w:w="1134" w:type="dxa"/>
          </w:tcPr>
          <w:p w14:paraId="3E7330E2"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System &amp; modulation</w:t>
            </w:r>
          </w:p>
        </w:tc>
        <w:tc>
          <w:tcPr>
            <w:tcW w:w="572" w:type="dxa"/>
          </w:tcPr>
          <w:p w14:paraId="642711FC"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FEC</w:t>
            </w:r>
          </w:p>
        </w:tc>
        <w:tc>
          <w:tcPr>
            <w:tcW w:w="425" w:type="dxa"/>
          </w:tcPr>
          <w:p w14:paraId="49E9E01D"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GI</w:t>
            </w:r>
          </w:p>
        </w:tc>
        <w:tc>
          <w:tcPr>
            <w:tcW w:w="992" w:type="dxa"/>
          </w:tcPr>
          <w:p w14:paraId="2C47A422" w14:textId="77777777" w:rsidR="00305675" w:rsidRPr="00044A58" w:rsidRDefault="00305675" w:rsidP="00182097">
            <w:pPr>
              <w:tabs>
                <w:tab w:val="left" w:pos="3119"/>
                <w:tab w:val="left" w:pos="4395"/>
              </w:tabs>
              <w:spacing w:before="40" w:afterLines="40" w:after="96"/>
              <w:jc w:val="center"/>
              <w:rPr>
                <w:b/>
                <w:bCs/>
                <w:sz w:val="18"/>
                <w:szCs w:val="18"/>
                <w:highlight w:val="yellow"/>
                <w:lang w:eastAsia="ja-JP"/>
              </w:rPr>
            </w:pPr>
            <w:r w:rsidRPr="00044A58">
              <w:rPr>
                <w:b/>
                <w:bCs/>
                <w:sz w:val="18"/>
                <w:szCs w:val="18"/>
                <w:highlight w:val="yellow"/>
                <w:lang w:eastAsia="ja-JP"/>
              </w:rPr>
              <w:t>Reception mode</w:t>
            </w:r>
            <w:r w:rsidRPr="00044A58">
              <w:rPr>
                <w:rStyle w:val="FootnoteReference"/>
                <w:b/>
                <w:bCs/>
                <w:szCs w:val="18"/>
                <w:highlight w:val="yellow"/>
                <w:lang w:eastAsia="ja-JP"/>
              </w:rPr>
              <w:footnoteReference w:id="2"/>
            </w:r>
          </w:p>
        </w:tc>
        <w:tc>
          <w:tcPr>
            <w:tcW w:w="1134" w:type="dxa"/>
          </w:tcPr>
          <w:p w14:paraId="53707FE5"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Capacity per multiplex (Mb/s)</w:t>
            </w:r>
          </w:p>
        </w:tc>
        <w:tc>
          <w:tcPr>
            <w:tcW w:w="993" w:type="dxa"/>
          </w:tcPr>
          <w:p w14:paraId="1DE76257"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Current percentage population coverage</w:t>
            </w:r>
          </w:p>
        </w:tc>
        <w:tc>
          <w:tcPr>
            <w:tcW w:w="1134" w:type="dxa"/>
          </w:tcPr>
          <w:p w14:paraId="50B45788" w14:textId="77777777" w:rsidR="00305675" w:rsidRPr="00044A58" w:rsidRDefault="00305675" w:rsidP="00182097">
            <w:pPr>
              <w:tabs>
                <w:tab w:val="left" w:pos="3119"/>
                <w:tab w:val="left" w:pos="4395"/>
              </w:tabs>
              <w:spacing w:before="40" w:afterLines="40" w:after="96"/>
              <w:jc w:val="center"/>
              <w:rPr>
                <w:b/>
                <w:bCs/>
                <w:sz w:val="18"/>
                <w:szCs w:val="18"/>
                <w:highlight w:val="yellow"/>
                <w:lang w:eastAsia="ja-JP"/>
              </w:rPr>
            </w:pPr>
            <w:r w:rsidRPr="00044A58">
              <w:rPr>
                <w:b/>
                <w:bCs/>
                <w:sz w:val="18"/>
                <w:szCs w:val="18"/>
                <w:highlight w:val="yellow"/>
                <w:lang w:eastAsia="ja-JP"/>
              </w:rPr>
              <w:t>Intended percentage population coverage</w:t>
            </w:r>
          </w:p>
        </w:tc>
        <w:tc>
          <w:tcPr>
            <w:tcW w:w="850" w:type="dxa"/>
          </w:tcPr>
          <w:p w14:paraId="318ED187"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Content per multiplex</w:t>
            </w:r>
          </w:p>
        </w:tc>
        <w:tc>
          <w:tcPr>
            <w:tcW w:w="1418" w:type="dxa"/>
          </w:tcPr>
          <w:p w14:paraId="4F08E8B5" w14:textId="77777777" w:rsidR="00305675" w:rsidRPr="00044A58" w:rsidRDefault="00305675" w:rsidP="00182097">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Total spectrum bandwidth used or intended for implementation</w:t>
            </w:r>
            <w:r w:rsidRPr="00044A58">
              <w:rPr>
                <w:b/>
                <w:bCs/>
                <w:sz w:val="18"/>
                <w:szCs w:val="18"/>
                <w:highlight w:val="yellow"/>
                <w:lang w:eastAsia="ja-JP"/>
              </w:rPr>
              <w:br/>
              <w:t>(MHz)</w:t>
            </w:r>
          </w:p>
        </w:tc>
        <w:tc>
          <w:tcPr>
            <w:tcW w:w="987" w:type="dxa"/>
          </w:tcPr>
          <w:p w14:paraId="23D4383B" w14:textId="77777777" w:rsidR="00305675" w:rsidRPr="00044A58" w:rsidRDefault="00305675" w:rsidP="00305675">
            <w:pPr>
              <w:tabs>
                <w:tab w:val="left" w:pos="3119"/>
                <w:tab w:val="left" w:pos="4395"/>
              </w:tabs>
              <w:spacing w:before="40" w:afterLines="40" w:after="96"/>
              <w:jc w:val="center"/>
              <w:rPr>
                <w:b/>
                <w:bCs/>
                <w:sz w:val="18"/>
                <w:szCs w:val="18"/>
                <w:highlight w:val="yellow"/>
              </w:rPr>
            </w:pPr>
            <w:r w:rsidRPr="00044A58">
              <w:rPr>
                <w:b/>
                <w:bCs/>
                <w:sz w:val="18"/>
                <w:szCs w:val="18"/>
                <w:highlight w:val="yellow"/>
                <w:lang w:eastAsia="ja-JP"/>
              </w:rPr>
              <w:t>comments</w:t>
            </w:r>
            <w:r w:rsidRPr="00044A58">
              <w:rPr>
                <w:b/>
                <w:bCs/>
                <w:sz w:val="18"/>
                <w:szCs w:val="18"/>
                <w:highlight w:val="yellow"/>
                <w:lang w:eastAsia="ja-JP"/>
              </w:rPr>
              <w:br/>
            </w:r>
          </w:p>
        </w:tc>
      </w:tr>
      <w:tr w:rsidR="00305675" w:rsidRPr="00044A58" w14:paraId="7F78F0C6" w14:textId="77777777" w:rsidTr="00044A58">
        <w:trPr>
          <w:trHeight w:val="850"/>
          <w:jc w:val="center"/>
        </w:trPr>
        <w:tc>
          <w:tcPr>
            <w:tcW w:w="846" w:type="dxa"/>
          </w:tcPr>
          <w:p w14:paraId="3BEF90E3" w14:textId="77777777" w:rsidR="00305675" w:rsidRPr="00044A58" w:rsidRDefault="00305675" w:rsidP="00182097">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1</w:t>
            </w:r>
          </w:p>
        </w:tc>
        <w:tc>
          <w:tcPr>
            <w:tcW w:w="1134" w:type="dxa"/>
          </w:tcPr>
          <w:p w14:paraId="70961A38" w14:textId="77777777" w:rsidR="00305675" w:rsidRPr="00044A58" w:rsidRDefault="00305675" w:rsidP="00182097">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DVB-T, 64-QAM</w:t>
            </w:r>
          </w:p>
        </w:tc>
        <w:tc>
          <w:tcPr>
            <w:tcW w:w="572" w:type="dxa"/>
          </w:tcPr>
          <w:p w14:paraId="4978DAAB" w14:textId="77777777" w:rsidR="00305675" w:rsidRPr="00044A58" w:rsidRDefault="00305675" w:rsidP="00182097">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2/3</w:t>
            </w:r>
          </w:p>
        </w:tc>
        <w:tc>
          <w:tcPr>
            <w:tcW w:w="425" w:type="dxa"/>
          </w:tcPr>
          <w:p w14:paraId="3C69A392" w14:textId="77777777" w:rsidR="00305675" w:rsidRPr="00044A58" w:rsidRDefault="00305675" w:rsidP="00305675">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1/4</w:t>
            </w:r>
          </w:p>
        </w:tc>
        <w:tc>
          <w:tcPr>
            <w:tcW w:w="992" w:type="dxa"/>
          </w:tcPr>
          <w:p w14:paraId="3BB4DC86" w14:textId="77777777" w:rsidR="00305675" w:rsidRPr="00044A58" w:rsidRDefault="00305675" w:rsidP="00182097">
            <w:pPr>
              <w:tabs>
                <w:tab w:val="left" w:pos="3119"/>
                <w:tab w:val="left" w:pos="4395"/>
              </w:tabs>
              <w:spacing w:before="40" w:afterLines="40" w:after="96"/>
              <w:jc w:val="center"/>
              <w:rPr>
                <w:i/>
                <w:color w:val="FF0000"/>
                <w:sz w:val="18"/>
                <w:szCs w:val="18"/>
                <w:highlight w:val="yellow"/>
                <w:lang w:eastAsia="ja-JP"/>
              </w:rPr>
            </w:pPr>
            <w:r w:rsidRPr="00044A58">
              <w:rPr>
                <w:i/>
                <w:color w:val="FF0000"/>
                <w:sz w:val="18"/>
                <w:szCs w:val="18"/>
                <w:highlight w:val="yellow"/>
                <w:lang w:eastAsia="ja-JP"/>
              </w:rPr>
              <w:t>Fixed</w:t>
            </w:r>
          </w:p>
        </w:tc>
        <w:tc>
          <w:tcPr>
            <w:tcW w:w="1134" w:type="dxa"/>
          </w:tcPr>
          <w:p w14:paraId="247CDB45" w14:textId="77777777" w:rsidR="00305675" w:rsidRPr="00044A58" w:rsidRDefault="00305675" w:rsidP="00305675">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19.91</w:t>
            </w:r>
          </w:p>
        </w:tc>
        <w:tc>
          <w:tcPr>
            <w:tcW w:w="993" w:type="dxa"/>
          </w:tcPr>
          <w:p w14:paraId="64F4B0B1" w14:textId="77777777" w:rsidR="00305675" w:rsidRPr="00044A58" w:rsidRDefault="00305675" w:rsidP="00305675">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92,5%</w:t>
            </w:r>
          </w:p>
        </w:tc>
        <w:tc>
          <w:tcPr>
            <w:tcW w:w="1134" w:type="dxa"/>
          </w:tcPr>
          <w:p w14:paraId="1A2B7335" w14:textId="77777777" w:rsidR="00305675" w:rsidRPr="00044A58" w:rsidRDefault="00305675" w:rsidP="00BD30FD">
            <w:pPr>
              <w:tabs>
                <w:tab w:val="left" w:pos="3119"/>
                <w:tab w:val="left" w:pos="4395"/>
              </w:tabs>
              <w:spacing w:before="40" w:afterLines="40" w:after="96"/>
              <w:jc w:val="center"/>
              <w:rPr>
                <w:i/>
                <w:color w:val="FF0000"/>
                <w:sz w:val="18"/>
                <w:szCs w:val="18"/>
                <w:highlight w:val="yellow"/>
                <w:lang w:eastAsia="ja-JP"/>
              </w:rPr>
            </w:pPr>
            <w:r w:rsidRPr="00044A58">
              <w:rPr>
                <w:i/>
                <w:color w:val="FF0000"/>
                <w:sz w:val="18"/>
                <w:szCs w:val="18"/>
                <w:highlight w:val="yellow"/>
                <w:lang w:eastAsia="ja-JP"/>
              </w:rPr>
              <w:t>87.26%</w:t>
            </w:r>
          </w:p>
        </w:tc>
        <w:tc>
          <w:tcPr>
            <w:tcW w:w="850" w:type="dxa"/>
          </w:tcPr>
          <w:p w14:paraId="0FEF8A3B" w14:textId="77777777" w:rsidR="00305675" w:rsidRPr="00044A58" w:rsidRDefault="00305675" w:rsidP="00305675">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5 SD MPEG4</w:t>
            </w:r>
          </w:p>
        </w:tc>
        <w:tc>
          <w:tcPr>
            <w:tcW w:w="1418" w:type="dxa"/>
            <w:vAlign w:val="center"/>
          </w:tcPr>
          <w:p w14:paraId="7396A1F8" w14:textId="77777777" w:rsidR="00305675" w:rsidRPr="00044A58" w:rsidRDefault="006D046A" w:rsidP="00182097">
            <w:pPr>
              <w:tabs>
                <w:tab w:val="left" w:pos="3119"/>
                <w:tab w:val="left" w:pos="4395"/>
              </w:tabs>
              <w:spacing w:before="40" w:afterLines="40" w:after="96"/>
              <w:jc w:val="center"/>
              <w:rPr>
                <w:i/>
                <w:color w:val="FF0000"/>
                <w:sz w:val="18"/>
                <w:szCs w:val="18"/>
                <w:highlight w:val="yellow"/>
              </w:rPr>
            </w:pPr>
            <w:r>
              <w:rPr>
                <w:i/>
                <w:color w:val="FF0000"/>
                <w:sz w:val="18"/>
                <w:szCs w:val="18"/>
                <w:highlight w:val="yellow"/>
                <w:lang w:eastAsia="ja-JP"/>
              </w:rPr>
              <w:t>56</w:t>
            </w:r>
          </w:p>
        </w:tc>
        <w:tc>
          <w:tcPr>
            <w:tcW w:w="987" w:type="dxa"/>
          </w:tcPr>
          <w:p w14:paraId="74D08B32" w14:textId="77777777" w:rsidR="00305675" w:rsidRPr="00044A58" w:rsidRDefault="00305675" w:rsidP="00305675">
            <w:pPr>
              <w:tabs>
                <w:tab w:val="left" w:pos="3119"/>
                <w:tab w:val="left" w:pos="4395"/>
              </w:tabs>
              <w:spacing w:before="40" w:afterLines="40" w:after="96"/>
              <w:jc w:val="center"/>
              <w:rPr>
                <w:i/>
                <w:color w:val="FF0000"/>
                <w:sz w:val="18"/>
                <w:szCs w:val="18"/>
                <w:highlight w:val="yellow"/>
              </w:rPr>
            </w:pPr>
            <w:r w:rsidRPr="00044A58">
              <w:rPr>
                <w:i/>
                <w:color w:val="FF0000"/>
                <w:sz w:val="18"/>
                <w:szCs w:val="18"/>
                <w:highlight w:val="yellow"/>
                <w:lang w:eastAsia="ja-JP"/>
              </w:rPr>
              <w:t>multiplex</w:t>
            </w:r>
            <w:r w:rsidRPr="00044A58">
              <w:rPr>
                <w:i/>
                <w:color w:val="FF0000"/>
                <w:sz w:val="18"/>
                <w:szCs w:val="18"/>
                <w:highlight w:val="yellow"/>
                <w:lang w:eastAsia="ja-JP"/>
              </w:rPr>
              <w:br/>
              <w:t>licensed until 2023</w:t>
            </w:r>
          </w:p>
        </w:tc>
      </w:tr>
    </w:tbl>
    <w:p w14:paraId="5DB9E69F" w14:textId="77777777" w:rsidR="00EE1076" w:rsidRPr="00EE1076" w:rsidRDefault="00EE1076" w:rsidP="00503F0B"/>
    <w:p w14:paraId="3FD143FE" w14:textId="77777777" w:rsidR="00EE1076" w:rsidRPr="00AE0A77" w:rsidRDefault="00EE1076" w:rsidP="00503F0B">
      <w:pPr>
        <w:rPr>
          <w:b/>
        </w:rPr>
      </w:pPr>
    </w:p>
    <w:p w14:paraId="5A2A4622" w14:textId="77777777"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14:paraId="22D15E8B" w14:textId="77777777"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14:paraId="5524CC51" w14:textId="77777777" w:rsidR="00503F0B" w:rsidRPr="00AE0A77" w:rsidRDefault="00503F0B" w:rsidP="00503F0B">
      <w:pPr>
        <w:ind w:left="1871" w:hanging="1871"/>
      </w:pPr>
      <w:r w:rsidRPr="00AE0A77">
        <w:lastRenderedPageBreak/>
        <w:tab/>
        <w:t>c)</w:t>
      </w:r>
      <w:r w:rsidRPr="00AE0A77">
        <w:tab/>
        <w:t xml:space="preserve">What channel bandwidth is used or intended to be used for digital </w:t>
      </w:r>
      <w:r>
        <w:t xml:space="preserve">terrestrial </w:t>
      </w:r>
      <w:r w:rsidRPr="00AE0A77">
        <w:t>television in your country?</w:t>
      </w:r>
    </w:p>
    <w:p w14:paraId="7FBF26C0" w14:textId="77777777" w:rsidR="00503F0B" w:rsidRPr="00AE0A77" w:rsidRDefault="00503F0B" w:rsidP="00503F0B">
      <w:r w:rsidRPr="00AE0A77">
        <w:t xml:space="preserve">A proposed format for responses to question 5b) and 5c) is provided in </w:t>
      </w:r>
      <w:r w:rsidRPr="00044A58">
        <w:t>Annex 1</w:t>
      </w:r>
    </w:p>
    <w:p w14:paraId="633E8018" w14:textId="77777777" w:rsidR="00503F0B" w:rsidRPr="00AE0A77" w:rsidRDefault="00503F0B" w:rsidP="00503F0B">
      <w:pPr>
        <w:rPr>
          <w:b/>
        </w:rPr>
      </w:pPr>
      <w:r w:rsidRPr="00AE0A77">
        <w:rPr>
          <w:b/>
        </w:rPr>
        <w:t>Reply:</w:t>
      </w:r>
    </w:p>
    <w:p w14:paraId="6FC50BBB" w14:textId="77777777" w:rsidR="00503F0B" w:rsidRPr="00AE0A77" w:rsidRDefault="00503F0B" w:rsidP="00873C09">
      <w:pPr>
        <w:pStyle w:val="ListParagraph"/>
        <w:numPr>
          <w:ilvl w:val="0"/>
          <w:numId w:val="2"/>
        </w:numPr>
      </w:pPr>
    </w:p>
    <w:p w14:paraId="755FFE2A" w14:textId="77777777" w:rsidR="00873C09" w:rsidRPr="00044A58" w:rsidRDefault="005E3B35" w:rsidP="00503F0B">
      <w:pPr>
        <w:rPr>
          <w:highlight w:val="yellow"/>
          <w:lang w:val="pt-PT"/>
        </w:rPr>
      </w:pPr>
      <w:r w:rsidRPr="00044A58">
        <w:rPr>
          <w:highlight w:val="yellow"/>
          <w:lang w:val="pt-PT"/>
        </w:rPr>
        <w:t>Channels in use:</w:t>
      </w:r>
    </w:p>
    <w:tbl>
      <w:tblPr>
        <w:tblStyle w:val="TableGrid"/>
        <w:tblW w:w="0" w:type="auto"/>
        <w:jc w:val="center"/>
        <w:tblLook w:val="04A0" w:firstRow="1" w:lastRow="0" w:firstColumn="1" w:lastColumn="0" w:noHBand="0" w:noVBand="1"/>
      </w:tblPr>
      <w:tblGrid>
        <w:gridCol w:w="2407"/>
        <w:gridCol w:w="2407"/>
        <w:gridCol w:w="2407"/>
        <w:gridCol w:w="2408"/>
      </w:tblGrid>
      <w:tr w:rsidR="005E3B35" w:rsidRPr="00044A58" w14:paraId="1D7E84F1" w14:textId="77777777" w:rsidTr="00044A58">
        <w:trPr>
          <w:jc w:val="center"/>
        </w:trPr>
        <w:tc>
          <w:tcPr>
            <w:tcW w:w="2407" w:type="dxa"/>
            <w:vAlign w:val="center"/>
          </w:tcPr>
          <w:p w14:paraId="7EA68D8F" w14:textId="77777777" w:rsidR="005E3B35" w:rsidRPr="00044A58" w:rsidRDefault="005E3B35" w:rsidP="00044A58">
            <w:pPr>
              <w:jc w:val="center"/>
              <w:rPr>
                <w:highlight w:val="yellow"/>
              </w:rPr>
            </w:pPr>
            <w:r w:rsidRPr="00044A58">
              <w:rPr>
                <w:highlight w:val="yellow"/>
              </w:rPr>
              <w:t>Frequency band</w:t>
            </w:r>
          </w:p>
        </w:tc>
        <w:tc>
          <w:tcPr>
            <w:tcW w:w="2407" w:type="dxa"/>
            <w:vAlign w:val="center"/>
          </w:tcPr>
          <w:p w14:paraId="5691B456" w14:textId="77777777" w:rsidR="005E3B35" w:rsidRPr="00044A58" w:rsidRDefault="005E3B35" w:rsidP="00044A58">
            <w:pPr>
              <w:jc w:val="center"/>
              <w:rPr>
                <w:highlight w:val="yellow"/>
              </w:rPr>
            </w:pPr>
            <w:r w:rsidRPr="00044A58">
              <w:rPr>
                <w:highlight w:val="yellow"/>
              </w:rPr>
              <w:t>Application</w:t>
            </w:r>
          </w:p>
        </w:tc>
        <w:tc>
          <w:tcPr>
            <w:tcW w:w="2407" w:type="dxa"/>
            <w:vAlign w:val="center"/>
          </w:tcPr>
          <w:p w14:paraId="2EC03E28" w14:textId="77777777" w:rsidR="005E3B35" w:rsidRPr="00044A58" w:rsidRDefault="005E3B35" w:rsidP="00044A58">
            <w:pPr>
              <w:jc w:val="center"/>
              <w:rPr>
                <w:highlight w:val="yellow"/>
              </w:rPr>
            </w:pPr>
            <w:r w:rsidRPr="00044A58">
              <w:rPr>
                <w:highlight w:val="yellow"/>
              </w:rPr>
              <w:t>Transmitter location information</w:t>
            </w:r>
          </w:p>
        </w:tc>
        <w:tc>
          <w:tcPr>
            <w:tcW w:w="2408" w:type="dxa"/>
            <w:vAlign w:val="center"/>
          </w:tcPr>
          <w:p w14:paraId="201D4220" w14:textId="77777777" w:rsidR="005E3B35" w:rsidRPr="00044A58" w:rsidRDefault="005E3B35" w:rsidP="00044A58">
            <w:pPr>
              <w:jc w:val="center"/>
              <w:rPr>
                <w:highlight w:val="yellow"/>
              </w:rPr>
            </w:pPr>
            <w:r w:rsidRPr="00044A58">
              <w:rPr>
                <w:highlight w:val="yellow"/>
              </w:rPr>
              <w:t>Short Comments</w:t>
            </w:r>
          </w:p>
        </w:tc>
      </w:tr>
      <w:tr w:rsidR="005E3B35" w:rsidRPr="00044A58" w14:paraId="252A754B" w14:textId="77777777" w:rsidTr="00044A58">
        <w:trPr>
          <w:jc w:val="center"/>
        </w:trPr>
        <w:tc>
          <w:tcPr>
            <w:tcW w:w="2407" w:type="dxa"/>
            <w:vAlign w:val="center"/>
          </w:tcPr>
          <w:p w14:paraId="19BED7B0" w14:textId="77777777" w:rsidR="005E3B35" w:rsidRPr="00044A58" w:rsidRDefault="005E3B35" w:rsidP="00044A58">
            <w:pPr>
              <w:jc w:val="center"/>
              <w:rPr>
                <w:highlight w:val="yellow"/>
              </w:rPr>
            </w:pPr>
            <w:r w:rsidRPr="00044A58">
              <w:rPr>
                <w:highlight w:val="yellow"/>
              </w:rPr>
              <w:t>678 MHz - 686 MHz</w:t>
            </w:r>
          </w:p>
        </w:tc>
        <w:tc>
          <w:tcPr>
            <w:tcW w:w="2407" w:type="dxa"/>
            <w:vMerge w:val="restart"/>
            <w:vAlign w:val="center"/>
          </w:tcPr>
          <w:p w14:paraId="49652F03" w14:textId="77777777" w:rsidR="005E3B35" w:rsidRPr="00044A58" w:rsidRDefault="005E3B35" w:rsidP="00044A58">
            <w:pPr>
              <w:jc w:val="center"/>
              <w:rPr>
                <w:highlight w:val="yellow"/>
              </w:rPr>
            </w:pPr>
            <w:r w:rsidRPr="00044A58">
              <w:rPr>
                <w:highlight w:val="yellow"/>
              </w:rPr>
              <w:t>DVB-T</w:t>
            </w:r>
          </w:p>
        </w:tc>
        <w:tc>
          <w:tcPr>
            <w:tcW w:w="2407" w:type="dxa"/>
            <w:vMerge w:val="restart"/>
            <w:vAlign w:val="center"/>
          </w:tcPr>
          <w:p w14:paraId="49C96925" w14:textId="77777777" w:rsidR="005E3B35" w:rsidRPr="00044A58" w:rsidRDefault="005E3B35" w:rsidP="00044A58">
            <w:pPr>
              <w:jc w:val="center"/>
              <w:rPr>
                <w:highlight w:val="yellow"/>
              </w:rPr>
            </w:pPr>
            <w:r w:rsidRPr="00044A58">
              <w:rPr>
                <w:bCs/>
                <w:highlight w:val="yellow"/>
              </w:rPr>
              <w:t>Azores island</w:t>
            </w:r>
            <w:r w:rsidR="00BD2126" w:rsidRPr="00044A58">
              <w:rPr>
                <w:bCs/>
                <w:highlight w:val="yellow"/>
              </w:rPr>
              <w:t>s</w:t>
            </w:r>
          </w:p>
        </w:tc>
        <w:tc>
          <w:tcPr>
            <w:tcW w:w="2408" w:type="dxa"/>
            <w:vAlign w:val="center"/>
          </w:tcPr>
          <w:p w14:paraId="4ED38F3A" w14:textId="77777777" w:rsidR="005E3B35" w:rsidRPr="00044A58" w:rsidRDefault="005E3B35" w:rsidP="00044A58">
            <w:pPr>
              <w:jc w:val="center"/>
              <w:rPr>
                <w:highlight w:val="yellow"/>
              </w:rPr>
            </w:pPr>
            <w:r w:rsidRPr="00044A58">
              <w:rPr>
                <w:highlight w:val="yellow"/>
              </w:rPr>
              <w:t>MFN - channel 47</w:t>
            </w:r>
          </w:p>
        </w:tc>
      </w:tr>
      <w:tr w:rsidR="005E3B35" w:rsidRPr="00044A58" w14:paraId="31979379" w14:textId="77777777" w:rsidTr="00044A58">
        <w:trPr>
          <w:jc w:val="center"/>
        </w:trPr>
        <w:tc>
          <w:tcPr>
            <w:tcW w:w="2407" w:type="dxa"/>
            <w:vAlign w:val="center"/>
          </w:tcPr>
          <w:p w14:paraId="68E29430" w14:textId="77777777" w:rsidR="005E3B35" w:rsidRPr="00044A58" w:rsidRDefault="005E3B35" w:rsidP="00044A58">
            <w:pPr>
              <w:jc w:val="center"/>
              <w:rPr>
                <w:highlight w:val="yellow"/>
              </w:rPr>
            </w:pPr>
            <w:r w:rsidRPr="00044A58">
              <w:rPr>
                <w:highlight w:val="yellow"/>
              </w:rPr>
              <w:t>686 MHz - 694 MHz</w:t>
            </w:r>
          </w:p>
        </w:tc>
        <w:tc>
          <w:tcPr>
            <w:tcW w:w="2407" w:type="dxa"/>
            <w:vMerge/>
            <w:vAlign w:val="center"/>
          </w:tcPr>
          <w:p w14:paraId="575BDC63" w14:textId="77777777" w:rsidR="005E3B35" w:rsidRPr="00044A58" w:rsidRDefault="005E3B35" w:rsidP="00044A58">
            <w:pPr>
              <w:jc w:val="center"/>
              <w:rPr>
                <w:highlight w:val="yellow"/>
              </w:rPr>
            </w:pPr>
          </w:p>
        </w:tc>
        <w:tc>
          <w:tcPr>
            <w:tcW w:w="2407" w:type="dxa"/>
            <w:vMerge/>
            <w:vAlign w:val="center"/>
          </w:tcPr>
          <w:p w14:paraId="7A22B1D4" w14:textId="77777777" w:rsidR="005E3B35" w:rsidRPr="00044A58" w:rsidRDefault="005E3B35" w:rsidP="00044A58">
            <w:pPr>
              <w:jc w:val="center"/>
              <w:rPr>
                <w:highlight w:val="yellow"/>
              </w:rPr>
            </w:pPr>
          </w:p>
        </w:tc>
        <w:tc>
          <w:tcPr>
            <w:tcW w:w="2408" w:type="dxa"/>
            <w:vAlign w:val="center"/>
          </w:tcPr>
          <w:p w14:paraId="200D197D" w14:textId="77777777" w:rsidR="005E3B35" w:rsidRPr="00044A58" w:rsidRDefault="005E3B35" w:rsidP="00044A58">
            <w:pPr>
              <w:jc w:val="center"/>
              <w:rPr>
                <w:highlight w:val="yellow"/>
              </w:rPr>
            </w:pPr>
            <w:r w:rsidRPr="00044A58">
              <w:rPr>
                <w:highlight w:val="yellow"/>
              </w:rPr>
              <w:t>MFN - channel 48</w:t>
            </w:r>
          </w:p>
        </w:tc>
      </w:tr>
      <w:tr w:rsidR="005E3B35" w:rsidRPr="00044A58" w14:paraId="25DC1EB3" w14:textId="77777777" w:rsidTr="00044A58">
        <w:trPr>
          <w:jc w:val="center"/>
        </w:trPr>
        <w:tc>
          <w:tcPr>
            <w:tcW w:w="2407" w:type="dxa"/>
            <w:vAlign w:val="center"/>
          </w:tcPr>
          <w:p w14:paraId="1F01523D" w14:textId="77777777" w:rsidR="005E3B35" w:rsidRPr="00044A58" w:rsidRDefault="005E3B35" w:rsidP="00044A58">
            <w:pPr>
              <w:jc w:val="center"/>
              <w:rPr>
                <w:highlight w:val="yellow"/>
              </w:rPr>
            </w:pPr>
            <w:r w:rsidRPr="00044A58">
              <w:rPr>
                <w:highlight w:val="yellow"/>
              </w:rPr>
              <w:t>694 MHz - 702 MHz</w:t>
            </w:r>
          </w:p>
        </w:tc>
        <w:tc>
          <w:tcPr>
            <w:tcW w:w="2407" w:type="dxa"/>
            <w:vMerge/>
            <w:vAlign w:val="center"/>
          </w:tcPr>
          <w:p w14:paraId="10BCBA5E" w14:textId="77777777" w:rsidR="005E3B35" w:rsidRPr="00044A58" w:rsidRDefault="005E3B35" w:rsidP="00044A58">
            <w:pPr>
              <w:jc w:val="center"/>
              <w:rPr>
                <w:highlight w:val="yellow"/>
              </w:rPr>
            </w:pPr>
          </w:p>
        </w:tc>
        <w:tc>
          <w:tcPr>
            <w:tcW w:w="2407" w:type="dxa"/>
            <w:vMerge/>
            <w:vAlign w:val="center"/>
          </w:tcPr>
          <w:p w14:paraId="33465136" w14:textId="77777777" w:rsidR="005E3B35" w:rsidRPr="00044A58" w:rsidRDefault="005E3B35" w:rsidP="00044A58">
            <w:pPr>
              <w:jc w:val="center"/>
              <w:rPr>
                <w:highlight w:val="yellow"/>
              </w:rPr>
            </w:pPr>
          </w:p>
        </w:tc>
        <w:tc>
          <w:tcPr>
            <w:tcW w:w="2408" w:type="dxa"/>
            <w:vAlign w:val="center"/>
          </w:tcPr>
          <w:p w14:paraId="2BA64CC6" w14:textId="77777777" w:rsidR="005E3B35" w:rsidRPr="00044A58" w:rsidRDefault="005E3B35" w:rsidP="00044A58">
            <w:pPr>
              <w:jc w:val="center"/>
              <w:rPr>
                <w:highlight w:val="yellow"/>
              </w:rPr>
            </w:pPr>
            <w:r w:rsidRPr="00044A58">
              <w:rPr>
                <w:highlight w:val="yellow"/>
              </w:rPr>
              <w:t>MFN - channel 49</w:t>
            </w:r>
          </w:p>
        </w:tc>
      </w:tr>
      <w:tr w:rsidR="005E3B35" w:rsidRPr="00044A58" w14:paraId="7B2B9262" w14:textId="77777777" w:rsidTr="00044A58">
        <w:trPr>
          <w:jc w:val="center"/>
        </w:trPr>
        <w:tc>
          <w:tcPr>
            <w:tcW w:w="240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gridCol w:w="81"/>
            </w:tblGrid>
            <w:tr w:rsidR="005E3B35" w:rsidRPr="00044A58" w14:paraId="1801F423" w14:textId="77777777" w:rsidTr="00BB4A5E">
              <w:trPr>
                <w:tblCellSpacing w:w="15" w:type="dxa"/>
              </w:trPr>
              <w:tc>
                <w:tcPr>
                  <w:tcW w:w="0" w:type="auto"/>
                  <w:vAlign w:val="center"/>
                  <w:hideMark/>
                </w:tcPr>
                <w:p w14:paraId="0892798B" w14:textId="77777777" w:rsidR="005E3B35" w:rsidRPr="00044A58" w:rsidRDefault="005E3B35" w:rsidP="00044A58">
                  <w:pPr>
                    <w:tabs>
                      <w:tab w:val="clear" w:pos="1134"/>
                      <w:tab w:val="clear" w:pos="1871"/>
                      <w:tab w:val="clear" w:pos="2268"/>
                    </w:tabs>
                    <w:overflowPunct/>
                    <w:autoSpaceDE/>
                    <w:autoSpaceDN/>
                    <w:adjustRightInd/>
                    <w:spacing w:before="0"/>
                    <w:jc w:val="center"/>
                    <w:textAlignment w:val="auto"/>
                    <w:rPr>
                      <w:szCs w:val="24"/>
                      <w:highlight w:val="yellow"/>
                      <w:lang w:val="pt-PT" w:eastAsia="pt-PT"/>
                    </w:rPr>
                  </w:pPr>
                  <w:r w:rsidRPr="00044A58">
                    <w:rPr>
                      <w:szCs w:val="24"/>
                      <w:highlight w:val="yellow"/>
                      <w:lang w:val="pt-PT" w:eastAsia="pt-PT"/>
                    </w:rPr>
                    <w:t>742 MHz - 750 MHz</w:t>
                  </w:r>
                </w:p>
              </w:tc>
              <w:tc>
                <w:tcPr>
                  <w:tcW w:w="0" w:type="auto"/>
                  <w:vAlign w:val="center"/>
                  <w:hideMark/>
                </w:tcPr>
                <w:p w14:paraId="764D8C08" w14:textId="77777777" w:rsidR="005E3B35" w:rsidRPr="00044A58" w:rsidRDefault="005E3B35" w:rsidP="00044A58">
                  <w:pPr>
                    <w:tabs>
                      <w:tab w:val="clear" w:pos="1134"/>
                      <w:tab w:val="clear" w:pos="1871"/>
                      <w:tab w:val="clear" w:pos="2268"/>
                    </w:tabs>
                    <w:overflowPunct/>
                    <w:autoSpaceDE/>
                    <w:autoSpaceDN/>
                    <w:adjustRightInd/>
                    <w:spacing w:before="0"/>
                    <w:jc w:val="center"/>
                    <w:textAlignment w:val="auto"/>
                    <w:rPr>
                      <w:szCs w:val="24"/>
                      <w:highlight w:val="yellow"/>
                      <w:lang w:val="pt-PT" w:eastAsia="pt-PT"/>
                    </w:rPr>
                  </w:pPr>
                </w:p>
              </w:tc>
            </w:tr>
          </w:tbl>
          <w:p w14:paraId="1DFFA57A" w14:textId="77777777" w:rsidR="005E3B35" w:rsidRPr="00044A58" w:rsidRDefault="005E3B35" w:rsidP="00044A58">
            <w:pPr>
              <w:jc w:val="center"/>
              <w:rPr>
                <w:highlight w:val="yellow"/>
              </w:rPr>
            </w:pPr>
          </w:p>
        </w:tc>
        <w:tc>
          <w:tcPr>
            <w:tcW w:w="2407" w:type="dxa"/>
            <w:vMerge/>
            <w:vAlign w:val="center"/>
          </w:tcPr>
          <w:p w14:paraId="737C0D16" w14:textId="77777777" w:rsidR="005E3B35" w:rsidRPr="00044A58" w:rsidRDefault="005E3B35" w:rsidP="00044A58">
            <w:pPr>
              <w:jc w:val="center"/>
              <w:rPr>
                <w:highlight w:val="yellow"/>
              </w:rPr>
            </w:pPr>
          </w:p>
        </w:tc>
        <w:tc>
          <w:tcPr>
            <w:tcW w:w="2407" w:type="dxa"/>
            <w:vMerge/>
            <w:vAlign w:val="center"/>
          </w:tcPr>
          <w:p w14:paraId="790F080A" w14:textId="77777777" w:rsidR="005E3B35" w:rsidRPr="00044A58" w:rsidRDefault="005E3B35" w:rsidP="00044A58">
            <w:pPr>
              <w:jc w:val="center"/>
              <w:rPr>
                <w:bCs/>
                <w:highlight w:val="yellow"/>
              </w:rPr>
            </w:pPr>
          </w:p>
        </w:tc>
        <w:tc>
          <w:tcPr>
            <w:tcW w:w="2408"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42"/>
            </w:tblGrid>
            <w:tr w:rsidR="005E3B35" w:rsidRPr="00044A58" w14:paraId="7B5A970A" w14:textId="77777777" w:rsidTr="00BB4A5E">
              <w:trPr>
                <w:tblCellSpacing w:w="15" w:type="dxa"/>
              </w:trPr>
              <w:tc>
                <w:tcPr>
                  <w:tcW w:w="0" w:type="auto"/>
                  <w:vAlign w:val="center"/>
                  <w:hideMark/>
                </w:tcPr>
                <w:p w14:paraId="50B45BFF" w14:textId="77777777" w:rsidR="005E3B35" w:rsidRPr="00044A58" w:rsidRDefault="005E3B35" w:rsidP="00044A58">
                  <w:pPr>
                    <w:tabs>
                      <w:tab w:val="clear" w:pos="1134"/>
                      <w:tab w:val="clear" w:pos="1871"/>
                      <w:tab w:val="clear" w:pos="2268"/>
                    </w:tabs>
                    <w:overflowPunct/>
                    <w:autoSpaceDE/>
                    <w:autoSpaceDN/>
                    <w:adjustRightInd/>
                    <w:spacing w:before="0"/>
                    <w:jc w:val="center"/>
                    <w:textAlignment w:val="auto"/>
                    <w:rPr>
                      <w:sz w:val="20"/>
                      <w:szCs w:val="24"/>
                      <w:highlight w:val="yellow"/>
                      <w:lang w:val="pt-PT" w:eastAsia="pt-PT"/>
                    </w:rPr>
                  </w:pPr>
                </w:p>
              </w:tc>
              <w:tc>
                <w:tcPr>
                  <w:tcW w:w="0" w:type="auto"/>
                  <w:vAlign w:val="center"/>
                  <w:hideMark/>
                </w:tcPr>
                <w:p w14:paraId="323A22EC" w14:textId="77777777" w:rsidR="005E3B35" w:rsidRPr="00044A58" w:rsidRDefault="005E3B35" w:rsidP="00044A58">
                  <w:pPr>
                    <w:tabs>
                      <w:tab w:val="clear" w:pos="1134"/>
                      <w:tab w:val="clear" w:pos="1871"/>
                      <w:tab w:val="clear" w:pos="2268"/>
                    </w:tabs>
                    <w:overflowPunct/>
                    <w:autoSpaceDE/>
                    <w:autoSpaceDN/>
                    <w:adjustRightInd/>
                    <w:spacing w:before="0"/>
                    <w:jc w:val="center"/>
                    <w:textAlignment w:val="auto"/>
                    <w:rPr>
                      <w:szCs w:val="24"/>
                      <w:highlight w:val="yellow"/>
                      <w:lang w:val="pt-PT" w:eastAsia="pt-PT"/>
                    </w:rPr>
                  </w:pPr>
                  <w:r w:rsidRPr="00044A58">
                    <w:rPr>
                      <w:szCs w:val="24"/>
                      <w:highlight w:val="yellow"/>
                      <w:lang w:val="pt-PT" w:eastAsia="pt-PT"/>
                    </w:rPr>
                    <w:t>MFN - channel 55</w:t>
                  </w:r>
                </w:p>
              </w:tc>
            </w:tr>
          </w:tbl>
          <w:p w14:paraId="5D615CA2" w14:textId="77777777" w:rsidR="005E3B35" w:rsidRPr="00044A58" w:rsidRDefault="005E3B35" w:rsidP="00044A58">
            <w:pPr>
              <w:jc w:val="center"/>
              <w:rPr>
                <w:highlight w:val="yellow"/>
              </w:rPr>
            </w:pPr>
          </w:p>
        </w:tc>
      </w:tr>
      <w:tr w:rsidR="005E3B35" w:rsidRPr="00722F73" w14:paraId="7641AE29" w14:textId="77777777" w:rsidTr="00044A58">
        <w:trPr>
          <w:jc w:val="center"/>
        </w:trPr>
        <w:tc>
          <w:tcPr>
            <w:tcW w:w="2407" w:type="dxa"/>
            <w:vAlign w:val="center"/>
          </w:tcPr>
          <w:p w14:paraId="519BAA25" w14:textId="77777777" w:rsidR="005E3B35" w:rsidRPr="00044A58" w:rsidRDefault="005E3B35" w:rsidP="00044A58">
            <w:pPr>
              <w:jc w:val="center"/>
              <w:rPr>
                <w:highlight w:val="yellow"/>
              </w:rPr>
            </w:pPr>
            <w:r w:rsidRPr="00044A58">
              <w:rPr>
                <w:highlight w:val="yellow"/>
              </w:rPr>
              <w:t>750 MHz - 758 MHz</w:t>
            </w:r>
          </w:p>
        </w:tc>
        <w:tc>
          <w:tcPr>
            <w:tcW w:w="2407" w:type="dxa"/>
            <w:vMerge/>
            <w:vAlign w:val="center"/>
          </w:tcPr>
          <w:p w14:paraId="5BDB20AF" w14:textId="77777777" w:rsidR="005E3B35" w:rsidRPr="00044A58" w:rsidRDefault="005E3B35" w:rsidP="00044A58">
            <w:pPr>
              <w:jc w:val="center"/>
              <w:rPr>
                <w:highlight w:val="yellow"/>
              </w:rPr>
            </w:pPr>
          </w:p>
        </w:tc>
        <w:tc>
          <w:tcPr>
            <w:tcW w:w="2407" w:type="dxa"/>
            <w:vMerge/>
            <w:vAlign w:val="center"/>
          </w:tcPr>
          <w:p w14:paraId="0081D237" w14:textId="77777777" w:rsidR="005E3B35" w:rsidRPr="00044A58" w:rsidRDefault="005E3B35" w:rsidP="00044A58">
            <w:pPr>
              <w:jc w:val="center"/>
              <w:rPr>
                <w:bCs/>
                <w:highlight w:val="yellow"/>
              </w:rPr>
            </w:pPr>
          </w:p>
        </w:tc>
        <w:tc>
          <w:tcPr>
            <w:tcW w:w="2408" w:type="dxa"/>
            <w:vAlign w:val="center"/>
          </w:tcPr>
          <w:p w14:paraId="0F6A2608" w14:textId="77777777" w:rsidR="005E3B35" w:rsidRPr="00722F73" w:rsidRDefault="005E3B35" w:rsidP="00044A58">
            <w:pPr>
              <w:jc w:val="center"/>
            </w:pPr>
            <w:r w:rsidRPr="00044A58">
              <w:rPr>
                <w:highlight w:val="yellow"/>
              </w:rPr>
              <w:t>MFN - channel 56</w:t>
            </w:r>
          </w:p>
        </w:tc>
      </w:tr>
      <w:tr w:rsidR="005E3B35" w:rsidRPr="00044A58" w14:paraId="5A8595AF" w14:textId="77777777" w:rsidTr="00044A58">
        <w:trPr>
          <w:jc w:val="center"/>
        </w:trPr>
        <w:tc>
          <w:tcPr>
            <w:tcW w:w="2407" w:type="dxa"/>
            <w:vAlign w:val="center"/>
          </w:tcPr>
          <w:p w14:paraId="50C35B82" w14:textId="77777777" w:rsidR="005E3B35" w:rsidRPr="00044A58" w:rsidRDefault="005E3B35" w:rsidP="00044A58">
            <w:pPr>
              <w:jc w:val="center"/>
              <w:rPr>
                <w:highlight w:val="yellow"/>
              </w:rPr>
            </w:pPr>
            <w:r w:rsidRPr="00044A58">
              <w:rPr>
                <w:highlight w:val="yellow"/>
              </w:rPr>
              <w:t>734 MHz - 742 MHz</w:t>
            </w:r>
          </w:p>
        </w:tc>
        <w:tc>
          <w:tcPr>
            <w:tcW w:w="2407" w:type="dxa"/>
            <w:vMerge/>
            <w:vAlign w:val="center"/>
          </w:tcPr>
          <w:p w14:paraId="719A6F27" w14:textId="77777777" w:rsidR="005E3B35" w:rsidRPr="00044A58" w:rsidRDefault="005E3B35" w:rsidP="00044A58">
            <w:pPr>
              <w:jc w:val="center"/>
              <w:rPr>
                <w:highlight w:val="yellow"/>
              </w:rPr>
            </w:pPr>
          </w:p>
        </w:tc>
        <w:tc>
          <w:tcPr>
            <w:tcW w:w="2407" w:type="dxa"/>
            <w:vAlign w:val="center"/>
          </w:tcPr>
          <w:p w14:paraId="4CA71EB5" w14:textId="77777777" w:rsidR="005E3B35" w:rsidRPr="00044A58" w:rsidRDefault="005E3B35" w:rsidP="00044A58">
            <w:pPr>
              <w:jc w:val="center"/>
              <w:rPr>
                <w:highlight w:val="yellow"/>
              </w:rPr>
            </w:pPr>
            <w:r w:rsidRPr="00044A58">
              <w:rPr>
                <w:bCs/>
                <w:highlight w:val="yellow"/>
              </w:rPr>
              <w:t>Madeira island</w:t>
            </w:r>
            <w:r w:rsidR="00BD2126" w:rsidRPr="00044A58">
              <w:rPr>
                <w:bCs/>
                <w:highlight w:val="yellow"/>
              </w:rPr>
              <w:t>s</w:t>
            </w:r>
          </w:p>
        </w:tc>
        <w:tc>
          <w:tcPr>
            <w:tcW w:w="2408" w:type="dxa"/>
            <w:vAlign w:val="center"/>
          </w:tcPr>
          <w:p w14:paraId="4251E331" w14:textId="77777777" w:rsidR="005E3B35" w:rsidRPr="00044A58" w:rsidRDefault="005E3B35" w:rsidP="00044A58">
            <w:pPr>
              <w:jc w:val="center"/>
              <w:rPr>
                <w:highlight w:val="yellow"/>
              </w:rPr>
            </w:pPr>
            <w:r w:rsidRPr="00044A58">
              <w:rPr>
                <w:highlight w:val="yellow"/>
              </w:rPr>
              <w:t>SFN - channel 54</w:t>
            </w:r>
          </w:p>
        </w:tc>
      </w:tr>
      <w:tr w:rsidR="005E3B35" w:rsidRPr="00722F73" w14:paraId="1231B91F" w14:textId="77777777" w:rsidTr="00044A58">
        <w:trPr>
          <w:jc w:val="center"/>
        </w:trPr>
        <w:tc>
          <w:tcPr>
            <w:tcW w:w="240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02"/>
            </w:tblGrid>
            <w:tr w:rsidR="005E3B35" w:rsidRPr="00044A58" w14:paraId="734A6380" w14:textId="77777777" w:rsidTr="00BB4A5E">
              <w:trPr>
                <w:tblCellSpacing w:w="15" w:type="dxa"/>
              </w:trPr>
              <w:tc>
                <w:tcPr>
                  <w:tcW w:w="0" w:type="auto"/>
                  <w:vAlign w:val="center"/>
                  <w:hideMark/>
                </w:tcPr>
                <w:p w14:paraId="51CC2DF8" w14:textId="77777777" w:rsidR="005E3B35" w:rsidRPr="00044A58" w:rsidRDefault="005E3B35" w:rsidP="00044A58">
                  <w:pPr>
                    <w:tabs>
                      <w:tab w:val="clear" w:pos="1134"/>
                      <w:tab w:val="clear" w:pos="1871"/>
                      <w:tab w:val="clear" w:pos="2268"/>
                    </w:tabs>
                    <w:overflowPunct/>
                    <w:autoSpaceDE/>
                    <w:autoSpaceDN/>
                    <w:adjustRightInd/>
                    <w:spacing w:before="0"/>
                    <w:jc w:val="center"/>
                    <w:textAlignment w:val="auto"/>
                    <w:rPr>
                      <w:sz w:val="20"/>
                      <w:szCs w:val="24"/>
                      <w:highlight w:val="yellow"/>
                      <w:lang w:val="pt-PT" w:eastAsia="pt-PT"/>
                    </w:rPr>
                  </w:pPr>
                </w:p>
              </w:tc>
              <w:tc>
                <w:tcPr>
                  <w:tcW w:w="0" w:type="auto"/>
                  <w:vAlign w:val="center"/>
                  <w:hideMark/>
                </w:tcPr>
                <w:p w14:paraId="210C634E" w14:textId="77777777" w:rsidR="005E3B35" w:rsidRPr="00044A58" w:rsidRDefault="005E3B35" w:rsidP="00044A58">
                  <w:pPr>
                    <w:tabs>
                      <w:tab w:val="clear" w:pos="1134"/>
                      <w:tab w:val="clear" w:pos="1871"/>
                      <w:tab w:val="clear" w:pos="2268"/>
                    </w:tabs>
                    <w:overflowPunct/>
                    <w:autoSpaceDE/>
                    <w:autoSpaceDN/>
                    <w:adjustRightInd/>
                    <w:spacing w:before="0"/>
                    <w:jc w:val="center"/>
                    <w:textAlignment w:val="auto"/>
                    <w:rPr>
                      <w:szCs w:val="24"/>
                      <w:highlight w:val="yellow"/>
                      <w:lang w:val="pt-PT" w:eastAsia="pt-PT"/>
                    </w:rPr>
                  </w:pPr>
                  <w:r w:rsidRPr="00044A58">
                    <w:rPr>
                      <w:szCs w:val="24"/>
                      <w:highlight w:val="yellow"/>
                      <w:lang w:val="pt-PT" w:eastAsia="pt-PT"/>
                    </w:rPr>
                    <w:t>750 MHz - 758 MHz</w:t>
                  </w:r>
                </w:p>
              </w:tc>
            </w:tr>
          </w:tbl>
          <w:p w14:paraId="07D8203C" w14:textId="77777777" w:rsidR="005E3B35" w:rsidRPr="00044A58" w:rsidRDefault="005E3B35" w:rsidP="00044A58">
            <w:pPr>
              <w:jc w:val="center"/>
              <w:rPr>
                <w:highlight w:val="yellow"/>
              </w:rPr>
            </w:pPr>
          </w:p>
        </w:tc>
        <w:tc>
          <w:tcPr>
            <w:tcW w:w="2407" w:type="dxa"/>
            <w:vMerge/>
            <w:vAlign w:val="center"/>
          </w:tcPr>
          <w:p w14:paraId="095965A8" w14:textId="77777777" w:rsidR="005E3B35" w:rsidRPr="00044A58" w:rsidRDefault="005E3B35" w:rsidP="00044A58">
            <w:pPr>
              <w:jc w:val="center"/>
              <w:rPr>
                <w:highlight w:val="yellow"/>
              </w:rPr>
            </w:pPr>
          </w:p>
        </w:tc>
        <w:tc>
          <w:tcPr>
            <w:tcW w:w="2407" w:type="dxa"/>
            <w:vAlign w:val="center"/>
          </w:tcPr>
          <w:p w14:paraId="459D98ED" w14:textId="77777777" w:rsidR="005E3B35" w:rsidRPr="00044A58" w:rsidRDefault="005E3B35" w:rsidP="006D046A">
            <w:pPr>
              <w:jc w:val="center"/>
              <w:rPr>
                <w:highlight w:val="yellow"/>
              </w:rPr>
            </w:pPr>
            <w:r w:rsidRPr="00044A58">
              <w:rPr>
                <w:rStyle w:val="Strong"/>
                <w:b w:val="0"/>
                <w:highlight w:val="yellow"/>
              </w:rPr>
              <w:t xml:space="preserve">National Coverage </w:t>
            </w:r>
            <w:r w:rsidR="00F60319" w:rsidRPr="00044A58">
              <w:rPr>
                <w:rStyle w:val="Strong"/>
                <w:b w:val="0"/>
                <w:highlight w:val="yellow"/>
              </w:rPr>
              <w:t xml:space="preserve">- </w:t>
            </w:r>
            <w:r w:rsidRPr="00044A58">
              <w:rPr>
                <w:rStyle w:val="Strong"/>
                <w:b w:val="0"/>
                <w:highlight w:val="yellow"/>
              </w:rPr>
              <w:t>mainland</w:t>
            </w:r>
          </w:p>
        </w:tc>
        <w:tc>
          <w:tcPr>
            <w:tcW w:w="2408" w:type="dxa"/>
            <w:vAlign w:val="center"/>
          </w:tcPr>
          <w:p w14:paraId="4A008D18" w14:textId="77777777" w:rsidR="005E3B35" w:rsidRPr="00722F73" w:rsidRDefault="005E3B35" w:rsidP="00044A58">
            <w:pPr>
              <w:jc w:val="center"/>
            </w:pPr>
            <w:r w:rsidRPr="00044A58">
              <w:rPr>
                <w:highlight w:val="yellow"/>
              </w:rPr>
              <w:t>SFN - channel 56</w:t>
            </w:r>
          </w:p>
        </w:tc>
      </w:tr>
    </w:tbl>
    <w:p w14:paraId="1897A737" w14:textId="77777777" w:rsidR="005E3B35" w:rsidRDefault="005E3B35" w:rsidP="005E3B35"/>
    <w:p w14:paraId="0CF6B15D" w14:textId="77777777" w:rsidR="00BD2126" w:rsidRPr="00044A58" w:rsidRDefault="00BD2126" w:rsidP="005E3B35">
      <w:pPr>
        <w:rPr>
          <w:highlight w:val="yellow"/>
          <w:lang w:val="en-US"/>
        </w:rPr>
      </w:pPr>
      <w:r w:rsidRPr="00044A58">
        <w:rPr>
          <w:highlight w:val="yellow"/>
          <w:lang w:val="en-US"/>
        </w:rPr>
        <w:t>We are in a process of migration from the current SFN network in Portugal mainland to a MFN (MFN of SFN’s) and 7 of the 12 main transmitters (Portugal mainland was divided in 12 allotments) are already transmitting the same content that is being broadcasted by the SFN network.</w:t>
      </w:r>
    </w:p>
    <w:p w14:paraId="6EFF0217" w14:textId="77777777" w:rsidR="00BD2126" w:rsidRPr="00044A58" w:rsidRDefault="00BD2126" w:rsidP="005E3B35">
      <w:pPr>
        <w:rPr>
          <w:highlight w:val="yellow"/>
          <w:lang w:val="en-US"/>
        </w:rPr>
      </w:pPr>
      <w:r w:rsidRPr="00044A58">
        <w:rPr>
          <w:highlight w:val="yellow"/>
          <w:lang w:val="en-US"/>
        </w:rPr>
        <w:t>These 7 transmitters are using channel 40, channel 42, channel 45, channel 47, channel 48 and channel 49</w:t>
      </w:r>
    </w:p>
    <w:p w14:paraId="48002D3B" w14:textId="597787B1" w:rsidR="00BD2126" w:rsidRPr="00044A58" w:rsidRDefault="00BD2126" w:rsidP="00503F0B">
      <w:pPr>
        <w:rPr>
          <w:highlight w:val="yellow"/>
          <w:lang w:val="en-US"/>
        </w:rPr>
      </w:pPr>
      <w:r w:rsidRPr="00044A58">
        <w:rPr>
          <w:highlight w:val="yellow"/>
          <w:lang w:val="en-US"/>
        </w:rPr>
        <w:t>There are also 7</w:t>
      </w:r>
      <w:r w:rsidR="00260DC3">
        <w:rPr>
          <w:highlight w:val="yellow"/>
          <w:lang w:val="en-US"/>
        </w:rPr>
        <w:t xml:space="preserve"> more</w:t>
      </w:r>
      <w:r w:rsidRPr="00044A58">
        <w:rPr>
          <w:highlight w:val="yellow"/>
          <w:lang w:val="en-US"/>
        </w:rPr>
        <w:t xml:space="preserve"> networks planned and included in GE06</w:t>
      </w:r>
      <w:r w:rsidR="00260DC3">
        <w:rPr>
          <w:highlight w:val="yellow"/>
          <w:lang w:val="en-US"/>
        </w:rPr>
        <w:t>,</w:t>
      </w:r>
      <w:r w:rsidRPr="00044A58">
        <w:rPr>
          <w:highlight w:val="yellow"/>
          <w:lang w:val="en-US"/>
        </w:rPr>
        <w:t xml:space="preserve"> and with </w:t>
      </w:r>
      <w:r w:rsidR="00260DC3">
        <w:rPr>
          <w:highlight w:val="yellow"/>
          <w:lang w:val="en-US"/>
        </w:rPr>
        <w:t xml:space="preserve">all </w:t>
      </w:r>
      <w:r w:rsidRPr="00044A58">
        <w:rPr>
          <w:highlight w:val="yellow"/>
          <w:lang w:val="en-US"/>
        </w:rPr>
        <w:t xml:space="preserve">these </w:t>
      </w:r>
      <w:r w:rsidR="00260DC3">
        <w:rPr>
          <w:highlight w:val="yellow"/>
          <w:lang w:val="en-US"/>
        </w:rPr>
        <w:t>networks</w:t>
      </w:r>
      <w:r w:rsidR="00260DC3" w:rsidRPr="00044A58">
        <w:rPr>
          <w:highlight w:val="yellow"/>
          <w:lang w:val="en-US"/>
        </w:rPr>
        <w:t xml:space="preserve"> </w:t>
      </w:r>
      <w:r w:rsidRPr="00044A58">
        <w:rPr>
          <w:highlight w:val="yellow"/>
          <w:lang w:val="en-US"/>
        </w:rPr>
        <w:t xml:space="preserve">the spectrum from 470-790 MHz is intended to </w:t>
      </w:r>
      <w:r w:rsidR="00260DC3">
        <w:rPr>
          <w:highlight w:val="yellow"/>
          <w:lang w:val="en-US"/>
        </w:rPr>
        <w:t xml:space="preserve">be </w:t>
      </w:r>
      <w:r w:rsidRPr="00044A58">
        <w:rPr>
          <w:highlight w:val="yellow"/>
          <w:lang w:val="en-US"/>
        </w:rPr>
        <w:t>use</w:t>
      </w:r>
      <w:r w:rsidR="00260DC3">
        <w:rPr>
          <w:highlight w:val="yellow"/>
          <w:lang w:val="en-US"/>
        </w:rPr>
        <w:t>d</w:t>
      </w:r>
      <w:r w:rsidRPr="00044A58">
        <w:rPr>
          <w:highlight w:val="yellow"/>
          <w:lang w:val="en-US"/>
        </w:rPr>
        <w:t>.</w:t>
      </w:r>
    </w:p>
    <w:p w14:paraId="49D41A75" w14:textId="77777777" w:rsidR="00873C09" w:rsidRPr="00044A58" w:rsidRDefault="00873C09" w:rsidP="00503F0B">
      <w:pPr>
        <w:rPr>
          <w:highlight w:val="yellow"/>
          <w:lang w:val="en-US"/>
        </w:rPr>
      </w:pPr>
    </w:p>
    <w:p w14:paraId="6907D52A" w14:textId="77777777" w:rsidR="00C8304B" w:rsidRPr="00044A58" w:rsidRDefault="00B1248F" w:rsidP="00044A58">
      <w:pPr>
        <w:pStyle w:val="ListParagraph"/>
        <w:numPr>
          <w:ilvl w:val="0"/>
          <w:numId w:val="2"/>
        </w:numPr>
        <w:rPr>
          <w:highlight w:val="yellow"/>
          <w:lang w:val="en-US"/>
        </w:rPr>
      </w:pPr>
      <w:r w:rsidRPr="00044A58">
        <w:rPr>
          <w:highlight w:val="yellow"/>
          <w:lang w:val="en-US"/>
        </w:rPr>
        <w:t>Currently 261 digital terrestrial television transmitters are in operation</w:t>
      </w:r>
      <w:r w:rsidR="006C7321">
        <w:rPr>
          <w:highlight w:val="yellow"/>
          <w:lang w:val="en-US"/>
        </w:rPr>
        <w:t>.</w:t>
      </w:r>
      <w:r w:rsidRPr="00044A58">
        <w:rPr>
          <w:highlight w:val="yellow"/>
          <w:lang w:val="en-US"/>
        </w:rPr>
        <w:t xml:space="preserve"> </w:t>
      </w:r>
    </w:p>
    <w:p w14:paraId="6C89A437" w14:textId="58EAE6E9" w:rsidR="00B1248F" w:rsidRPr="00044A58" w:rsidRDefault="00B1248F" w:rsidP="00044A58">
      <w:pPr>
        <w:pStyle w:val="ListParagraph"/>
        <w:numPr>
          <w:ilvl w:val="0"/>
          <w:numId w:val="2"/>
        </w:numPr>
        <w:rPr>
          <w:highlight w:val="yellow"/>
          <w:lang w:val="en-US"/>
        </w:rPr>
      </w:pPr>
      <w:r w:rsidRPr="00044A58">
        <w:rPr>
          <w:highlight w:val="yellow"/>
          <w:lang w:val="en-US"/>
        </w:rPr>
        <w:lastRenderedPageBreak/>
        <w:t>Currently we intend to use</w:t>
      </w:r>
      <w:r w:rsidR="006C7321">
        <w:rPr>
          <w:highlight w:val="yellow"/>
          <w:lang w:val="en-US"/>
        </w:rPr>
        <w:t xml:space="preserve"> the</w:t>
      </w:r>
      <w:r w:rsidRPr="00044A58">
        <w:rPr>
          <w:highlight w:val="yellow"/>
          <w:lang w:val="en-US"/>
        </w:rPr>
        <w:t xml:space="preserve"> 470-790 MHz</w:t>
      </w:r>
      <w:r w:rsidR="006C7321">
        <w:rPr>
          <w:highlight w:val="yellow"/>
          <w:lang w:val="en-US"/>
        </w:rPr>
        <w:t xml:space="preserve"> frequency band</w:t>
      </w:r>
      <w:r w:rsidR="00F12438">
        <w:rPr>
          <w:highlight w:val="yellow"/>
          <w:lang w:val="en-US"/>
        </w:rPr>
        <w:t xml:space="preserve"> with a 8 MHz raster.</w:t>
      </w:r>
      <w:r w:rsidRPr="00044A58">
        <w:rPr>
          <w:highlight w:val="yellow"/>
          <w:lang w:val="en-US"/>
        </w:rPr>
        <w:t>.</w:t>
      </w:r>
    </w:p>
    <w:p w14:paraId="776DCAC3" w14:textId="77777777" w:rsidR="00C8304B" w:rsidRPr="00044A58" w:rsidRDefault="00C8304B" w:rsidP="00503F0B">
      <w:pPr>
        <w:rPr>
          <w:lang w:val="en-US"/>
        </w:rPr>
      </w:pPr>
    </w:p>
    <w:p w14:paraId="4A08938D" w14:textId="77777777" w:rsidR="00C8304B" w:rsidRPr="00044A58" w:rsidRDefault="00C8304B" w:rsidP="00503F0B">
      <w:pPr>
        <w:rPr>
          <w:lang w:val="en-US"/>
        </w:rPr>
      </w:pPr>
    </w:p>
    <w:p w14:paraId="461153AD" w14:textId="77777777"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14:paraId="21C3EA51" w14:textId="77777777" w:rsidR="00503F0B" w:rsidRPr="00AE0A77" w:rsidRDefault="00503F0B" w:rsidP="00503F0B">
      <w:r w:rsidRPr="00AE0A77">
        <w:tab/>
        <w:t>b)</w:t>
      </w:r>
      <w:r w:rsidRPr="00AE0A77">
        <w:tab/>
        <w:t>If yes, please give details of those systems and their spectrum use.</w:t>
      </w:r>
    </w:p>
    <w:p w14:paraId="7400F06D" w14:textId="77777777" w:rsidR="00503F0B" w:rsidRPr="00AE0A77" w:rsidRDefault="00503F0B" w:rsidP="00503F0B">
      <w:pPr>
        <w:rPr>
          <w:b/>
        </w:rPr>
      </w:pPr>
      <w:r w:rsidRPr="00AE0A77">
        <w:rPr>
          <w:b/>
        </w:rPr>
        <w:t>Reply:</w:t>
      </w:r>
    </w:p>
    <w:p w14:paraId="63147EFB" w14:textId="77777777" w:rsidR="00C8304B" w:rsidRDefault="00C8304B" w:rsidP="00503F0B">
      <w:r w:rsidRPr="006C7321">
        <w:rPr>
          <w:highlight w:val="yellow"/>
        </w:rPr>
        <w:t xml:space="preserve">a) </w:t>
      </w:r>
      <w:r w:rsidR="00420273" w:rsidRPr="006C7321">
        <w:rPr>
          <w:highlight w:val="yellow"/>
        </w:rPr>
        <w:t>N</w:t>
      </w:r>
      <w:r w:rsidR="00305675" w:rsidRPr="006C7321">
        <w:rPr>
          <w:highlight w:val="yellow"/>
        </w:rPr>
        <w:t>o, they are not</w:t>
      </w:r>
      <w:r w:rsidRPr="006C7321">
        <w:rPr>
          <w:highlight w:val="yellow"/>
        </w:rPr>
        <w:t>.</w:t>
      </w:r>
    </w:p>
    <w:p w14:paraId="245846EA" w14:textId="77777777" w:rsidR="00503F0B" w:rsidRPr="00AE0A77" w:rsidRDefault="00503F0B" w:rsidP="00503F0B"/>
    <w:p w14:paraId="69A54FC7" w14:textId="77777777" w:rsidR="00503F0B" w:rsidRPr="00AE0A77" w:rsidRDefault="00503F0B" w:rsidP="00503F0B"/>
    <w:p w14:paraId="05F27E28" w14:textId="77777777"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14:paraId="42DE777C" w14:textId="77777777" w:rsidR="00503F0B" w:rsidRPr="00AE0A77" w:rsidRDefault="00503F0B" w:rsidP="00503F0B">
      <w:pPr>
        <w:pStyle w:val="enumlev1"/>
      </w:pPr>
      <w:r w:rsidRPr="00AE0A77">
        <w:tab/>
        <w:t>b)</w:t>
      </w:r>
      <w:r w:rsidRPr="00AE0A77">
        <w:tab/>
        <w:t>If yes, please give details of those systems and their spectrum use.</w:t>
      </w:r>
    </w:p>
    <w:p w14:paraId="6B9A974D" w14:textId="77777777" w:rsidR="00503F0B" w:rsidRPr="00AE0A77" w:rsidRDefault="00503F0B" w:rsidP="00503F0B">
      <w:pPr>
        <w:rPr>
          <w:b/>
        </w:rPr>
      </w:pPr>
      <w:r w:rsidRPr="00AE0A77">
        <w:rPr>
          <w:b/>
        </w:rPr>
        <w:t>Reply:</w:t>
      </w:r>
    </w:p>
    <w:p w14:paraId="24AB5B36" w14:textId="77777777" w:rsidR="005843D9" w:rsidRPr="00674174" w:rsidRDefault="005843D9" w:rsidP="00674174">
      <w:pPr>
        <w:pStyle w:val="ListParagraph"/>
        <w:numPr>
          <w:ilvl w:val="0"/>
          <w:numId w:val="3"/>
        </w:numPr>
        <w:rPr>
          <w:highlight w:val="yellow"/>
        </w:rPr>
      </w:pPr>
      <w:r w:rsidRPr="00674174">
        <w:rPr>
          <w:highlight w:val="yellow"/>
          <w:lang w:val="en-GB"/>
        </w:rPr>
        <w:t>Yes.</w:t>
      </w:r>
    </w:p>
    <w:p w14:paraId="5CD6F25E" w14:textId="77777777" w:rsidR="00503F0B" w:rsidRPr="00674174" w:rsidRDefault="00BD30FD" w:rsidP="00674174">
      <w:pPr>
        <w:pStyle w:val="ListParagraph"/>
        <w:numPr>
          <w:ilvl w:val="0"/>
          <w:numId w:val="3"/>
        </w:numPr>
        <w:rPr>
          <w:highlight w:val="yellow"/>
        </w:rPr>
      </w:pPr>
      <w:r w:rsidRPr="00674174">
        <w:rPr>
          <w:highlight w:val="yellow"/>
        </w:rPr>
        <w:t>The frequency bands are shared w</w:t>
      </w:r>
      <w:r w:rsidR="005843D9" w:rsidRPr="00674174">
        <w:rPr>
          <w:highlight w:val="yellow"/>
        </w:rPr>
        <w:t>ith radio microphones</w:t>
      </w:r>
      <w:r w:rsidR="00674174" w:rsidRPr="00674174">
        <w:rPr>
          <w:highlight w:val="yellow"/>
        </w:rPr>
        <w:t xml:space="preserve"> and</w:t>
      </w:r>
      <w:r w:rsidR="00305675" w:rsidRPr="00674174">
        <w:rPr>
          <w:highlight w:val="yellow"/>
        </w:rPr>
        <w:t xml:space="preserve"> in-ears</w:t>
      </w:r>
      <w:r w:rsidR="005843D9" w:rsidRPr="00674174">
        <w:rPr>
          <w:highlight w:val="yellow"/>
        </w:rPr>
        <w:t>, under a license exempt regime</w:t>
      </w:r>
      <w:r w:rsidR="006D046A">
        <w:rPr>
          <w:highlight w:val="yellow"/>
        </w:rPr>
        <w:t xml:space="preserve"> for P&lt; 50 </w:t>
      </w:r>
      <w:proofErr w:type="spellStart"/>
      <w:r w:rsidR="006D046A">
        <w:rPr>
          <w:highlight w:val="yellow"/>
        </w:rPr>
        <w:t>mW</w:t>
      </w:r>
      <w:proofErr w:type="spellEnd"/>
      <w:r w:rsidR="005843D9" w:rsidRPr="00674174">
        <w:rPr>
          <w:highlight w:val="yellow"/>
        </w:rPr>
        <w:t xml:space="preserve">. For further details please consult ERC Recommendation 70-03 available at </w:t>
      </w:r>
      <w:hyperlink r:id="rId11" w:history="1">
        <w:r w:rsidR="005843D9" w:rsidRPr="00674174">
          <w:rPr>
            <w:rStyle w:val="Hyperlink"/>
            <w:highlight w:val="yellow"/>
          </w:rPr>
          <w:t>http://www.erodocdb.dk/doks/doccategoryECC.aspx?doccatid=2</w:t>
        </w:r>
      </w:hyperlink>
      <w:r w:rsidR="005843D9" w:rsidRPr="00674174">
        <w:rPr>
          <w:highlight w:val="yellow"/>
        </w:rPr>
        <w:t xml:space="preserve"> (including the individual annexes and appendices with the national implementations and restrictions)</w:t>
      </w:r>
    </w:p>
    <w:p w14:paraId="3D1CF27D" w14:textId="77777777" w:rsidR="00503F0B" w:rsidRPr="00AE0A77" w:rsidRDefault="00503F0B" w:rsidP="00503F0B"/>
    <w:p w14:paraId="1A8F864C" w14:textId="77777777"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14:paraId="0F1FBFC5" w14:textId="77777777"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14:paraId="500C97D8" w14:textId="77777777" w:rsidR="00503F0B" w:rsidRPr="00AE0A77" w:rsidRDefault="00503F0B" w:rsidP="00503F0B">
      <w:pPr>
        <w:rPr>
          <w:b/>
        </w:rPr>
      </w:pPr>
      <w:r w:rsidRPr="00AE0A77">
        <w:rPr>
          <w:b/>
        </w:rPr>
        <w:t>Reply:</w:t>
      </w:r>
    </w:p>
    <w:p w14:paraId="0E2A2AEA" w14:textId="5B7B2419" w:rsidR="00503F0B" w:rsidRPr="00DA21AB" w:rsidRDefault="00BC1E1D" w:rsidP="00DA21AB">
      <w:pPr>
        <w:pStyle w:val="ListParagraph"/>
        <w:numPr>
          <w:ilvl w:val="0"/>
          <w:numId w:val="4"/>
        </w:numPr>
        <w:rPr>
          <w:highlight w:val="yellow"/>
        </w:rPr>
      </w:pPr>
      <w:r>
        <w:rPr>
          <w:highlight w:val="yellow"/>
        </w:rPr>
        <w:t>Up to now</w:t>
      </w:r>
      <w:r w:rsidR="001A13AE" w:rsidRPr="00DA21AB">
        <w:rPr>
          <w:highlight w:val="yellow"/>
        </w:rPr>
        <w:t xml:space="preserve"> we have received HD requirements</w:t>
      </w:r>
      <w:r>
        <w:rPr>
          <w:highlight w:val="yellow"/>
        </w:rPr>
        <w:t xml:space="preserve"> only</w:t>
      </w:r>
      <w:r w:rsidR="001A13AE" w:rsidRPr="00DA21AB">
        <w:rPr>
          <w:highlight w:val="yellow"/>
        </w:rPr>
        <w:t>.</w:t>
      </w:r>
    </w:p>
    <w:p w14:paraId="02BD06A3" w14:textId="77777777" w:rsidR="001A13AE" w:rsidRPr="00DA21AB" w:rsidRDefault="001A13AE" w:rsidP="001A13AE">
      <w:pPr>
        <w:pStyle w:val="ListParagraph"/>
        <w:numPr>
          <w:ilvl w:val="0"/>
          <w:numId w:val="4"/>
        </w:numPr>
        <w:rPr>
          <w:highlight w:val="yellow"/>
        </w:rPr>
      </w:pPr>
      <w:r w:rsidRPr="00DA21AB">
        <w:rPr>
          <w:highlight w:val="yellow"/>
        </w:rPr>
        <w:t>The issue is under public discussion – no decision on the subject for the moment.</w:t>
      </w:r>
    </w:p>
    <w:p w14:paraId="28B45476" w14:textId="77777777" w:rsidR="001A13AE" w:rsidRPr="00DA21AB" w:rsidRDefault="001A13AE" w:rsidP="00503F0B">
      <w:pPr>
        <w:rPr>
          <w:lang w:val="en-AU"/>
        </w:rPr>
      </w:pPr>
    </w:p>
    <w:p w14:paraId="29190405" w14:textId="77777777" w:rsidR="00503F0B" w:rsidRPr="00AE0A77" w:rsidRDefault="00503F0B" w:rsidP="00503F0B"/>
    <w:p w14:paraId="3FBBF36E" w14:textId="77777777" w:rsidR="00503F0B" w:rsidRPr="00AE0A77" w:rsidRDefault="00503F0B" w:rsidP="00503F0B">
      <w:r w:rsidRPr="00AE0A77">
        <w:t>9)</w:t>
      </w:r>
      <w:r w:rsidRPr="00AE0A77">
        <w:tab/>
        <w:t>a)</w:t>
      </w:r>
      <w:r w:rsidRPr="00AE0A77">
        <w:tab/>
        <w:t xml:space="preserve">Are there plans in your country to launch more multiplexes in the future? </w:t>
      </w:r>
    </w:p>
    <w:p w14:paraId="2876A4F8" w14:textId="77777777"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14:paraId="6AA3880C" w14:textId="77777777" w:rsidR="00503F0B" w:rsidRPr="00AE0A77" w:rsidRDefault="00503F0B" w:rsidP="00503F0B">
      <w:pPr>
        <w:rPr>
          <w:b/>
        </w:rPr>
      </w:pPr>
      <w:r w:rsidRPr="00AE0A77">
        <w:rPr>
          <w:b/>
        </w:rPr>
        <w:t>Reply:</w:t>
      </w:r>
    </w:p>
    <w:p w14:paraId="1EA718EA" w14:textId="287DA53D" w:rsidR="001A13AE" w:rsidRPr="00DA21AB" w:rsidRDefault="00BC1E1D" w:rsidP="001A13AE">
      <w:pPr>
        <w:pStyle w:val="ListParagraph"/>
        <w:numPr>
          <w:ilvl w:val="0"/>
          <w:numId w:val="5"/>
        </w:numPr>
        <w:rPr>
          <w:highlight w:val="yellow"/>
        </w:rPr>
      </w:pPr>
      <w:r>
        <w:rPr>
          <w:highlight w:val="yellow"/>
        </w:rPr>
        <w:t>Probably, a</w:t>
      </w:r>
      <w:r w:rsidR="00B1248F" w:rsidRPr="00DA21AB">
        <w:rPr>
          <w:highlight w:val="yellow"/>
        </w:rPr>
        <w:t xml:space="preserve">t least one in the near future. </w:t>
      </w:r>
      <w:r w:rsidR="001A13AE" w:rsidRPr="00DA21AB">
        <w:rPr>
          <w:highlight w:val="yellow"/>
        </w:rPr>
        <w:t>The issue is under public discussion – no decision on the subject for the moment.</w:t>
      </w:r>
    </w:p>
    <w:p w14:paraId="0B7399B6" w14:textId="77777777" w:rsidR="00503F0B" w:rsidRPr="00A37C5F" w:rsidRDefault="00503F0B" w:rsidP="00503F0B">
      <w:pPr>
        <w:rPr>
          <w:lang w:val="en-AU"/>
        </w:rPr>
      </w:pPr>
    </w:p>
    <w:p w14:paraId="6CDC8047" w14:textId="77777777" w:rsidR="00503F0B" w:rsidRPr="00AE0A77" w:rsidRDefault="00503F0B" w:rsidP="00503F0B"/>
    <w:p w14:paraId="62322797" w14:textId="77777777"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w:t>
      </w:r>
      <w:r w:rsidRPr="00AE0A77">
        <w:lastRenderedPageBreak/>
        <w:t>sponses to Questions 5, 6, 7, 8, and 9? Please indicate the modes of transmission that will be used, and timeframes.</w:t>
      </w:r>
    </w:p>
    <w:p w14:paraId="3925B92D" w14:textId="77777777" w:rsidR="00503F0B" w:rsidRPr="00AE0A77" w:rsidRDefault="00503F0B" w:rsidP="00503F0B">
      <w:pPr>
        <w:rPr>
          <w:b/>
        </w:rPr>
      </w:pPr>
      <w:r w:rsidRPr="00AE0A77">
        <w:rPr>
          <w:b/>
        </w:rPr>
        <w:t>Reply:</w:t>
      </w:r>
    </w:p>
    <w:p w14:paraId="773DCDB5" w14:textId="77777777" w:rsidR="00503F0B" w:rsidRPr="00AE0A77" w:rsidRDefault="00503F0B" w:rsidP="00503F0B"/>
    <w:p w14:paraId="19099B35" w14:textId="77777777" w:rsidR="001A13AE" w:rsidRPr="00A37C5F" w:rsidRDefault="006D046A" w:rsidP="001A13AE">
      <w:pPr>
        <w:pStyle w:val="ListParagraph"/>
        <w:numPr>
          <w:ilvl w:val="0"/>
          <w:numId w:val="6"/>
        </w:numPr>
        <w:rPr>
          <w:highlight w:val="yellow"/>
        </w:rPr>
      </w:pPr>
      <w:r>
        <w:rPr>
          <w:highlight w:val="yellow"/>
        </w:rPr>
        <w:t xml:space="preserve">Currently </w:t>
      </w:r>
      <w:r w:rsidR="0068153C" w:rsidRPr="00A37C5F">
        <w:rPr>
          <w:highlight w:val="yellow"/>
        </w:rPr>
        <w:t>320 MHz</w:t>
      </w:r>
      <w:r>
        <w:rPr>
          <w:highlight w:val="yellow"/>
        </w:rPr>
        <w:t>, noting however that the second digital dividend (694-790 MHz) is under consideration</w:t>
      </w:r>
      <w:r w:rsidR="0068153C" w:rsidRPr="00A37C5F">
        <w:rPr>
          <w:highlight w:val="yellow"/>
        </w:rPr>
        <w:t xml:space="preserve"> </w:t>
      </w:r>
      <w:r w:rsidR="001A13AE" w:rsidRPr="00A37C5F">
        <w:rPr>
          <w:highlight w:val="yellow"/>
        </w:rPr>
        <w:t>.</w:t>
      </w:r>
    </w:p>
    <w:p w14:paraId="2093FCE0" w14:textId="77777777" w:rsidR="00503F0B" w:rsidRPr="00A37C5F" w:rsidRDefault="00503F0B" w:rsidP="00503F0B">
      <w:pPr>
        <w:rPr>
          <w:lang w:val="en-AU"/>
        </w:rPr>
      </w:pPr>
    </w:p>
    <w:p w14:paraId="6858CED3" w14:textId="77777777"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14:paraId="3203705C" w14:textId="77777777" w:rsidR="00503F0B" w:rsidRPr="00AE0A77" w:rsidRDefault="00503F0B" w:rsidP="00503F0B">
      <w:pPr>
        <w:ind w:left="1871" w:hanging="1871"/>
      </w:pPr>
    </w:p>
    <w:p w14:paraId="48FA4EFD" w14:textId="77777777"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14:paraId="45B52A62" w14:textId="77777777"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14:paraId="5227CFB6" w14:textId="77777777" w:rsidR="00503F0B" w:rsidRPr="00AE0A77" w:rsidRDefault="00503F0B" w:rsidP="00503F0B">
      <w:pPr>
        <w:ind w:left="1871" w:hanging="1871"/>
      </w:pPr>
      <w:r w:rsidRPr="00AE0A77">
        <w:tab/>
        <w:t>c)</w:t>
      </w:r>
      <w:r w:rsidRPr="00AE0A77">
        <w:tab/>
        <w:t>What channel bandwidths do they use?</w:t>
      </w:r>
    </w:p>
    <w:p w14:paraId="5C58585A" w14:textId="77777777" w:rsidR="00503F0B" w:rsidRPr="00AE0A77" w:rsidRDefault="00503F0B" w:rsidP="00503F0B">
      <w:r w:rsidRPr="00AE0A77">
        <w:t>A proposed format for responses to question 11b) and 11c) is provided in Annex 1</w:t>
      </w:r>
    </w:p>
    <w:p w14:paraId="4442495D" w14:textId="77777777" w:rsidR="0038733F" w:rsidRDefault="00503F0B" w:rsidP="00503F0B">
      <w:pPr>
        <w:rPr>
          <w:b/>
        </w:rPr>
      </w:pPr>
      <w:r w:rsidRPr="00AE0A77">
        <w:rPr>
          <w:b/>
        </w:rPr>
        <w:t>Reply:</w:t>
      </w:r>
      <w:r w:rsidR="0047487B">
        <w:rPr>
          <w:b/>
        </w:rPr>
        <w:t xml:space="preserve"> </w:t>
      </w:r>
    </w:p>
    <w:p w14:paraId="3E05585E" w14:textId="77777777" w:rsidR="00C400A7" w:rsidRPr="0038733F" w:rsidRDefault="0047487B" w:rsidP="00503F0B">
      <w:pPr>
        <w:rPr>
          <w:highlight w:val="yellow"/>
        </w:rPr>
      </w:pPr>
      <w:r w:rsidRPr="0038733F">
        <w:rPr>
          <w:highlight w:val="yellow"/>
        </w:rPr>
        <w:t xml:space="preserve">a) In </w:t>
      </w:r>
      <w:r w:rsidR="00B14E77">
        <w:rPr>
          <w:highlight w:val="yellow"/>
        </w:rPr>
        <w:t xml:space="preserve">the </w:t>
      </w:r>
      <w:r w:rsidRPr="0038733F">
        <w:rPr>
          <w:highlight w:val="yellow"/>
        </w:rPr>
        <w:t>GE75 frequency bands</w:t>
      </w:r>
      <w:r w:rsidR="00302F7B" w:rsidRPr="0038733F">
        <w:rPr>
          <w:highlight w:val="yellow"/>
        </w:rPr>
        <w:t xml:space="preserve"> (MW)</w:t>
      </w:r>
      <w:r w:rsidRPr="0038733F">
        <w:rPr>
          <w:highlight w:val="yellow"/>
        </w:rPr>
        <w:t>, AM with 9 kHz bandwidth; In</w:t>
      </w:r>
      <w:r w:rsidR="00B14E77">
        <w:rPr>
          <w:highlight w:val="yellow"/>
        </w:rPr>
        <w:t xml:space="preserve"> the</w:t>
      </w:r>
      <w:r w:rsidRPr="0038733F">
        <w:rPr>
          <w:highlight w:val="yellow"/>
        </w:rPr>
        <w:t xml:space="preserve"> 87,5 – 108,0 MHz</w:t>
      </w:r>
      <w:r w:rsidR="00BC1E1D">
        <w:rPr>
          <w:highlight w:val="yellow"/>
        </w:rPr>
        <w:t xml:space="preserve"> band,</w:t>
      </w:r>
      <w:r w:rsidRPr="0038733F">
        <w:rPr>
          <w:highlight w:val="yellow"/>
        </w:rPr>
        <w:t xml:space="preserve"> FM pilot-tone system with </w:t>
      </w:r>
      <w:r w:rsidRPr="0038733F">
        <w:rPr>
          <w:highlight w:val="yellow"/>
          <w:u w:val="single"/>
        </w:rPr>
        <w:t>+</w:t>
      </w:r>
      <w:r w:rsidRPr="0038733F">
        <w:rPr>
          <w:highlight w:val="yellow"/>
        </w:rPr>
        <w:t xml:space="preserve"> 75 kHz of maximum frequency deviation</w:t>
      </w:r>
      <w:r w:rsidR="00C400A7" w:rsidRPr="0038733F">
        <w:rPr>
          <w:highlight w:val="yellow"/>
        </w:rPr>
        <w:t>;</w:t>
      </w:r>
    </w:p>
    <w:p w14:paraId="6E1BD0FB" w14:textId="2B3B9987" w:rsidR="00302F7B" w:rsidRPr="0038733F" w:rsidRDefault="00C400A7" w:rsidP="0038733F">
      <w:pPr>
        <w:pStyle w:val="ListParagraph"/>
        <w:numPr>
          <w:ilvl w:val="0"/>
          <w:numId w:val="6"/>
        </w:numPr>
        <w:rPr>
          <w:highlight w:val="yellow"/>
        </w:rPr>
      </w:pPr>
      <w:r w:rsidRPr="0038733F">
        <w:rPr>
          <w:highlight w:val="yellow"/>
        </w:rPr>
        <w:t xml:space="preserve">In </w:t>
      </w:r>
      <w:r w:rsidR="00B14E77">
        <w:rPr>
          <w:highlight w:val="yellow"/>
        </w:rPr>
        <w:t xml:space="preserve">the </w:t>
      </w:r>
      <w:r w:rsidRPr="0038733F">
        <w:rPr>
          <w:highlight w:val="yellow"/>
        </w:rPr>
        <w:t xml:space="preserve">GE75 frequency bands, there are </w:t>
      </w:r>
      <w:r w:rsidR="00BC1E1D">
        <w:rPr>
          <w:highlight w:val="yellow"/>
        </w:rPr>
        <w:t xml:space="preserve">nearly </w:t>
      </w:r>
      <w:r w:rsidR="007F2EC3" w:rsidRPr="0038733F">
        <w:rPr>
          <w:highlight w:val="yellow"/>
        </w:rPr>
        <w:t xml:space="preserve">50 stations transmitting; In </w:t>
      </w:r>
      <w:r w:rsidR="00B14E77">
        <w:rPr>
          <w:highlight w:val="yellow"/>
        </w:rPr>
        <w:t xml:space="preserve"> the </w:t>
      </w:r>
      <w:r w:rsidR="007F2EC3" w:rsidRPr="0038733F">
        <w:rPr>
          <w:highlight w:val="yellow"/>
        </w:rPr>
        <w:t>87,5 – 108,0 MHz</w:t>
      </w:r>
      <w:r w:rsidR="00B14E77">
        <w:rPr>
          <w:highlight w:val="yellow"/>
        </w:rPr>
        <w:t xml:space="preserve"> band</w:t>
      </w:r>
      <w:r w:rsidR="007F2EC3" w:rsidRPr="0038733F">
        <w:rPr>
          <w:highlight w:val="yellow"/>
        </w:rPr>
        <w:t xml:space="preserve"> there </w:t>
      </w:r>
      <w:r w:rsidR="00B14E77">
        <w:rPr>
          <w:highlight w:val="yellow"/>
        </w:rPr>
        <w:t xml:space="preserve"> are nearly </w:t>
      </w:r>
      <w:r w:rsidR="007F2EC3" w:rsidRPr="0038733F">
        <w:rPr>
          <w:highlight w:val="yellow"/>
        </w:rPr>
        <w:t>740 stations</w:t>
      </w:r>
    </w:p>
    <w:p w14:paraId="3C2D2E49" w14:textId="77777777" w:rsidR="00503F0B" w:rsidRPr="0038733F" w:rsidRDefault="00302F7B" w:rsidP="0038733F">
      <w:pPr>
        <w:pStyle w:val="ListParagraph"/>
        <w:numPr>
          <w:ilvl w:val="0"/>
          <w:numId w:val="6"/>
        </w:numPr>
        <w:rPr>
          <w:highlight w:val="yellow"/>
        </w:rPr>
      </w:pPr>
      <w:r w:rsidRPr="0038733F">
        <w:rPr>
          <w:highlight w:val="yellow"/>
        </w:rPr>
        <w:t>In Medium wave 9 kHz, in FM 180 kHz, 256 kHz or 264 kHz.</w:t>
      </w:r>
      <w:r w:rsidR="007F2EC3" w:rsidRPr="0038733F">
        <w:rPr>
          <w:highlight w:val="yellow"/>
        </w:rPr>
        <w:t xml:space="preserve"> </w:t>
      </w:r>
      <w:r w:rsidR="00C400A7" w:rsidRPr="0038733F">
        <w:rPr>
          <w:highlight w:val="yellow"/>
        </w:rPr>
        <w:t xml:space="preserve"> </w:t>
      </w:r>
      <w:r w:rsidR="0047487B" w:rsidRPr="0038733F">
        <w:rPr>
          <w:highlight w:val="yellow"/>
        </w:rPr>
        <w:t xml:space="preserve"> </w:t>
      </w:r>
    </w:p>
    <w:p w14:paraId="2C557F29" w14:textId="77777777" w:rsidR="00503F0B" w:rsidRPr="00AE0A77" w:rsidRDefault="00503F0B" w:rsidP="00503F0B"/>
    <w:p w14:paraId="66FC1D29" w14:textId="77777777" w:rsidR="00503F0B" w:rsidRPr="00AE0A77" w:rsidRDefault="00503F0B" w:rsidP="00503F0B"/>
    <w:p w14:paraId="70F7A2DB" w14:textId="77777777"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14:paraId="672F9A27" w14:textId="77777777" w:rsidR="00503F0B" w:rsidRPr="00AE0A77" w:rsidRDefault="00503F0B" w:rsidP="00503F0B">
      <w:pPr>
        <w:ind w:left="1871" w:hanging="1871"/>
      </w:pPr>
      <w:r w:rsidRPr="00AE0A77">
        <w:tab/>
        <w:t>b)</w:t>
      </w:r>
      <w:r w:rsidRPr="00AE0A77">
        <w:tab/>
        <w:t>If yes, how much additional spectrum is required?</w:t>
      </w:r>
    </w:p>
    <w:p w14:paraId="2839A7E8" w14:textId="77777777" w:rsidR="00503F0B" w:rsidRPr="00AE0A77" w:rsidRDefault="00503F0B" w:rsidP="00503F0B">
      <w:pPr>
        <w:rPr>
          <w:b/>
        </w:rPr>
      </w:pPr>
      <w:r w:rsidRPr="00AE0A77">
        <w:rPr>
          <w:b/>
        </w:rPr>
        <w:t>Reply:</w:t>
      </w:r>
    </w:p>
    <w:p w14:paraId="46EB2BAC" w14:textId="77777777" w:rsidR="00503F0B" w:rsidRPr="00AE0A77" w:rsidRDefault="00503F0B" w:rsidP="00503F0B"/>
    <w:p w14:paraId="46F74EC2" w14:textId="495BE777" w:rsidR="00503F0B" w:rsidRDefault="00671BFB" w:rsidP="00503F0B">
      <w:r w:rsidRPr="00671BFB">
        <w:rPr>
          <w:highlight w:val="yellow"/>
        </w:rPr>
        <w:lastRenderedPageBreak/>
        <w:t>a).</w:t>
      </w:r>
      <w:r w:rsidR="006757B0">
        <w:t xml:space="preserve"> In certain areas of the country, namely around the cities of Lisbon and Oporto the spectrum in FM is heavily congested.  </w:t>
      </w:r>
    </w:p>
    <w:p w14:paraId="18954A30" w14:textId="77777777" w:rsidR="00671BFB" w:rsidRPr="00AE0A77" w:rsidRDefault="00671BFB" w:rsidP="00503F0B"/>
    <w:p w14:paraId="324BC185" w14:textId="77777777"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14:paraId="1F4BD9FE" w14:textId="77777777"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14:paraId="3BF6B479" w14:textId="77777777"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14:paraId="02765F93" w14:textId="77777777"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14:paraId="123D472C" w14:textId="77777777"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14:paraId="53E02260" w14:textId="77777777"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14:paraId="5893A0FA" w14:textId="77777777"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14:paraId="32938A70" w14:textId="77777777"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14:paraId="6132A894" w14:textId="77777777"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14:paraId="6F7A10F3" w14:textId="77777777"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14:paraId="38E93CA7" w14:textId="77777777" w:rsidR="00503F0B" w:rsidRPr="00AE0A77" w:rsidRDefault="00503F0B" w:rsidP="00503F0B">
      <w:r w:rsidRPr="00AE0A77">
        <w:lastRenderedPageBreak/>
        <w:t>A proposed format for responses to question 13d) and 13h) is provided in Annex 1</w:t>
      </w:r>
    </w:p>
    <w:p w14:paraId="66C8AE9A" w14:textId="77777777" w:rsidR="00A3377B" w:rsidRDefault="00503F0B" w:rsidP="00503F0B">
      <w:pPr>
        <w:rPr>
          <w:b/>
        </w:rPr>
      </w:pPr>
      <w:r w:rsidRPr="00AE0A77">
        <w:rPr>
          <w:b/>
        </w:rPr>
        <w:t>Reply:</w:t>
      </w:r>
    </w:p>
    <w:p w14:paraId="3BDF4547" w14:textId="41EA5A6B" w:rsidR="00503F0B" w:rsidRPr="00AE0A77" w:rsidRDefault="00302F7B" w:rsidP="00503F0B">
      <w:pPr>
        <w:rPr>
          <w:b/>
        </w:rPr>
      </w:pPr>
      <w:r w:rsidRPr="00671BFB">
        <w:rPr>
          <w:highlight w:val="yellow"/>
        </w:rPr>
        <w:t>Digital sound broadcasting was introduced in Portugal in 1999</w:t>
      </w:r>
      <w:r w:rsidR="00A3377B" w:rsidRPr="00671BFB">
        <w:rPr>
          <w:highlight w:val="yellow"/>
        </w:rPr>
        <w:t>. It was a T-DAB SFN network in Block 12 B (224,88-226,416 MHz) with 176 kHz bandwidth. However and since the service penetration was very low</w:t>
      </w:r>
      <w:r w:rsidR="00B14E77">
        <w:rPr>
          <w:highlight w:val="yellow"/>
        </w:rPr>
        <w:t>,</w:t>
      </w:r>
      <w:r w:rsidR="00A3377B" w:rsidRPr="00671BFB">
        <w:rPr>
          <w:highlight w:val="yellow"/>
        </w:rPr>
        <w:t xml:space="preserve"> (less than 5%)</w:t>
      </w:r>
      <w:r w:rsidR="00B14E77">
        <w:rPr>
          <w:highlight w:val="yellow"/>
        </w:rPr>
        <w:t>,</w:t>
      </w:r>
      <w:r w:rsidR="00A3377B" w:rsidRPr="00671BFB">
        <w:rPr>
          <w:highlight w:val="yellow"/>
        </w:rPr>
        <w:t xml:space="preserve"> the network was shut-down in May 2011.</w:t>
      </w:r>
    </w:p>
    <w:p w14:paraId="7F718DE1" w14:textId="77777777" w:rsidR="00503F0B" w:rsidRPr="00AE0A77" w:rsidRDefault="00503F0B" w:rsidP="00503F0B">
      <w:pPr>
        <w:ind w:left="1871" w:hanging="1871"/>
      </w:pPr>
    </w:p>
    <w:p w14:paraId="425CEFD1" w14:textId="77777777"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14:paraId="0269012B" w14:textId="77777777" w:rsidR="00503F0B" w:rsidRPr="00AE0A77" w:rsidRDefault="00503F0B" w:rsidP="00503F0B">
      <w:r w:rsidRPr="00AE0A77">
        <w:tab/>
        <w:t>b)</w:t>
      </w:r>
      <w:r w:rsidRPr="00AE0A77">
        <w:tab/>
        <w:t>If yes, please give details of those systems and their spectrum use.</w:t>
      </w:r>
    </w:p>
    <w:p w14:paraId="115E72BD" w14:textId="77777777" w:rsidR="00503F0B" w:rsidRPr="00AE0A77" w:rsidRDefault="00503F0B" w:rsidP="00503F0B">
      <w:pPr>
        <w:rPr>
          <w:b/>
        </w:rPr>
      </w:pPr>
      <w:r w:rsidRPr="00AE0A77">
        <w:rPr>
          <w:b/>
        </w:rPr>
        <w:t>Reply:</w:t>
      </w:r>
    </w:p>
    <w:p w14:paraId="6F648544" w14:textId="485C3ED3" w:rsidR="00503F0B" w:rsidRPr="00AE0A77" w:rsidRDefault="00A3377B" w:rsidP="00503F0B">
      <w:r w:rsidRPr="00671BFB">
        <w:rPr>
          <w:highlight w:val="yellow"/>
        </w:rPr>
        <w:t>No,</w:t>
      </w:r>
      <w:r w:rsidR="00B14E77">
        <w:rPr>
          <w:highlight w:val="yellow"/>
        </w:rPr>
        <w:t xml:space="preserve"> they are</w:t>
      </w:r>
      <w:r w:rsidRPr="00671BFB">
        <w:rPr>
          <w:highlight w:val="yellow"/>
        </w:rPr>
        <w:t xml:space="preserve"> not.</w:t>
      </w:r>
    </w:p>
    <w:p w14:paraId="7E5972EB" w14:textId="77777777" w:rsidR="00503F0B" w:rsidRPr="00AE0A77" w:rsidRDefault="00503F0B" w:rsidP="00503F0B"/>
    <w:p w14:paraId="489A8CE5" w14:textId="77777777"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14:paraId="6C1BF9D7" w14:textId="77777777" w:rsidR="00503F0B" w:rsidRPr="00AE0A77" w:rsidRDefault="00503F0B" w:rsidP="00503F0B">
      <w:pPr>
        <w:pStyle w:val="enumlev1"/>
      </w:pPr>
      <w:r w:rsidRPr="00AE0A77">
        <w:tab/>
        <w:t>b)</w:t>
      </w:r>
      <w:r w:rsidRPr="00AE0A77">
        <w:tab/>
        <w:t>If yes, please give details of those systems and their spectrum use.</w:t>
      </w:r>
    </w:p>
    <w:p w14:paraId="084CA658" w14:textId="77777777" w:rsidR="00503F0B" w:rsidRPr="00AE0A77" w:rsidRDefault="00503F0B" w:rsidP="00503F0B">
      <w:pPr>
        <w:rPr>
          <w:b/>
        </w:rPr>
      </w:pPr>
      <w:r w:rsidRPr="00AE0A77">
        <w:rPr>
          <w:b/>
        </w:rPr>
        <w:t>Reply:</w:t>
      </w:r>
    </w:p>
    <w:p w14:paraId="7F962D8B" w14:textId="77777777" w:rsidR="00503F0B" w:rsidRDefault="00C57276" w:rsidP="00503F0B">
      <w:r w:rsidRPr="00671BFB">
        <w:rPr>
          <w:highlight w:val="yellow"/>
        </w:rPr>
        <w:t xml:space="preserve">The </w:t>
      </w:r>
      <w:r w:rsidR="006D046A">
        <w:rPr>
          <w:highlight w:val="yellow"/>
        </w:rPr>
        <w:t xml:space="preserve">174-223 MHz </w:t>
      </w:r>
      <w:r w:rsidRPr="00671BFB">
        <w:rPr>
          <w:highlight w:val="yellow"/>
        </w:rPr>
        <w:t xml:space="preserve">frequency band is shared with radio microphones and in-ears under a license exempt regime if P &lt; 50 </w:t>
      </w:r>
      <w:proofErr w:type="spellStart"/>
      <w:r w:rsidRPr="00671BFB">
        <w:rPr>
          <w:highlight w:val="yellow"/>
        </w:rPr>
        <w:t>mW</w:t>
      </w:r>
      <w:proofErr w:type="spellEnd"/>
      <w:r w:rsidRPr="00671BFB">
        <w:rPr>
          <w:highlight w:val="yellow"/>
        </w:rPr>
        <w:t xml:space="preserve">. For further details please consult ERC Recommendation 70-03 available at </w:t>
      </w:r>
      <w:hyperlink r:id="rId12" w:history="1">
        <w:r w:rsidRPr="00671BFB">
          <w:rPr>
            <w:rStyle w:val="Hyperlink"/>
            <w:highlight w:val="yellow"/>
          </w:rPr>
          <w:t>http://www.erodocdb.dk/doks/doccategoryECC.aspx?doccatid=2</w:t>
        </w:r>
      </w:hyperlink>
      <w:r w:rsidRPr="00671BFB">
        <w:rPr>
          <w:highlight w:val="yellow"/>
        </w:rPr>
        <w:t xml:space="preserve"> </w:t>
      </w:r>
      <w:r w:rsidRPr="00671BFB">
        <w:rPr>
          <w:highlight w:val="yellow"/>
        </w:rPr>
        <w:lastRenderedPageBreak/>
        <w:t>(including the individual annexes and appendices with the national implementations and restrictions)</w:t>
      </w:r>
      <w:r w:rsidR="006D046A">
        <w:t>.</w:t>
      </w:r>
    </w:p>
    <w:p w14:paraId="3F5E3AD0" w14:textId="77777777" w:rsidR="006D046A" w:rsidRDefault="006D046A" w:rsidP="00503F0B">
      <w:r>
        <w:t>The frequency bands for Medium Wave are not shared with any other service.</w:t>
      </w:r>
    </w:p>
    <w:p w14:paraId="1D030738" w14:textId="77777777" w:rsidR="006D046A" w:rsidRPr="00AE0A77" w:rsidRDefault="006D046A" w:rsidP="00503F0B"/>
    <w:p w14:paraId="1838B807" w14:textId="77777777" w:rsidR="00503F0B" w:rsidRPr="00956ED7" w:rsidRDefault="00503F0B" w:rsidP="00503F0B">
      <w:pPr>
        <w:rPr>
          <w:lang w:val="en-US"/>
        </w:rPr>
      </w:pPr>
    </w:p>
    <w:p w14:paraId="52F89F5C" w14:textId="77777777"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14:paraId="27067CD1" w14:textId="77777777" w:rsidR="00503F0B" w:rsidRPr="00956ED7" w:rsidRDefault="00503F0B" w:rsidP="00503F0B">
      <w:pPr>
        <w:rPr>
          <w:b/>
          <w:lang w:val="en-US"/>
        </w:rPr>
      </w:pPr>
      <w:r w:rsidRPr="00956ED7">
        <w:rPr>
          <w:b/>
          <w:lang w:val="en-US"/>
        </w:rPr>
        <w:t>Reply:</w:t>
      </w:r>
    </w:p>
    <w:p w14:paraId="3EEF2316" w14:textId="77777777" w:rsidR="00503F0B" w:rsidRPr="00956ED7" w:rsidRDefault="006D046A" w:rsidP="00503F0B">
      <w:pPr>
        <w:rPr>
          <w:lang w:val="en-US"/>
        </w:rPr>
      </w:pPr>
      <w:r w:rsidRPr="00755EDE">
        <w:rPr>
          <w:highlight w:val="yellow"/>
          <w:lang w:val="en-US"/>
        </w:rPr>
        <w:t>This issue is under consideration.</w:t>
      </w:r>
    </w:p>
    <w:p w14:paraId="7721CF91" w14:textId="77777777" w:rsidR="00503F0B" w:rsidRPr="006B0254" w:rsidRDefault="00503F0B" w:rsidP="00503F0B">
      <w:pPr>
        <w:rPr>
          <w:lang w:val="en-US"/>
        </w:rPr>
      </w:pPr>
    </w:p>
    <w:p w14:paraId="6724DFF0" w14:textId="77777777" w:rsidR="00503F0B" w:rsidRPr="006B0254" w:rsidRDefault="00503F0B" w:rsidP="00503F0B">
      <w:pPr>
        <w:tabs>
          <w:tab w:val="clear" w:pos="1134"/>
          <w:tab w:val="clear" w:pos="1871"/>
          <w:tab w:val="clear" w:pos="2268"/>
        </w:tabs>
        <w:overflowPunct/>
        <w:autoSpaceDE/>
        <w:autoSpaceDN/>
        <w:adjustRightInd/>
        <w:spacing w:before="0"/>
        <w:textAlignment w:val="auto"/>
        <w:rPr>
          <w:lang w:val="en-US"/>
        </w:rPr>
      </w:pPr>
      <w:r w:rsidRPr="006B0254">
        <w:rPr>
          <w:lang w:val="en-US"/>
        </w:rPr>
        <w:br w:type="page"/>
      </w:r>
    </w:p>
    <w:p w14:paraId="0CAFFA8B" w14:textId="77777777" w:rsidR="00503F0B" w:rsidRPr="00956ED7" w:rsidRDefault="00503F0B" w:rsidP="00503F0B">
      <w:pPr>
        <w:pageBreakBefore/>
        <w:rPr>
          <w:b/>
          <w:u w:val="single"/>
          <w:lang w:val="en-US"/>
        </w:rPr>
      </w:pPr>
      <w:r w:rsidRPr="00956ED7">
        <w:rPr>
          <w:b/>
          <w:u w:val="single"/>
          <w:lang w:val="en-US"/>
        </w:rPr>
        <w:lastRenderedPageBreak/>
        <w:t>SECTION THREE –Multimedia broadcasting</w:t>
      </w:r>
    </w:p>
    <w:p w14:paraId="562B5FBE" w14:textId="77777777" w:rsidR="00503F0B" w:rsidRPr="00956ED7" w:rsidRDefault="00503F0B" w:rsidP="00503F0B">
      <w:pPr>
        <w:ind w:left="1871" w:hanging="1871"/>
        <w:rPr>
          <w:lang w:val="en-US"/>
        </w:rPr>
      </w:pPr>
    </w:p>
    <w:p w14:paraId="5904CD2B" w14:textId="77777777"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14:paraId="283FDFF6" w14:textId="77777777"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14:paraId="357FA514" w14:textId="77777777" w:rsidR="00503F0B" w:rsidRPr="00AE0A77" w:rsidRDefault="00503F0B" w:rsidP="00503F0B">
      <w:pPr>
        <w:pStyle w:val="enumlev1"/>
      </w:pPr>
      <w:r w:rsidRPr="00AE0A77">
        <w:tab/>
        <w:t>c)</w:t>
      </w:r>
      <w:r w:rsidRPr="00AE0A77">
        <w:tab/>
        <w:t>In which Bands?</w:t>
      </w:r>
    </w:p>
    <w:p w14:paraId="7CECB964" w14:textId="77777777"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14:paraId="20913C53" w14:textId="77777777"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14:paraId="7EC3ED87" w14:textId="77777777" w:rsidR="00503F0B" w:rsidRPr="00AE0A77" w:rsidRDefault="00503F0B" w:rsidP="00503F0B">
      <w:pPr>
        <w:pStyle w:val="enumlev1"/>
        <w:ind w:left="1871" w:hanging="1871"/>
      </w:pPr>
      <w:r w:rsidRPr="00AE0A77">
        <w:tab/>
        <w:t>f)</w:t>
      </w:r>
      <w:r w:rsidRPr="00AE0A77">
        <w:tab/>
        <w:t>What is the spectrum requirement for multimedia broadcasting in your country?</w:t>
      </w:r>
    </w:p>
    <w:p w14:paraId="3D7C48C8" w14:textId="77777777"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14:paraId="6400FA7E" w14:textId="77777777" w:rsidR="00503F0B" w:rsidRPr="00AE0A77" w:rsidRDefault="00503F0B" w:rsidP="00503F0B">
      <w:pPr>
        <w:pStyle w:val="enumlev1"/>
        <w:ind w:left="1871" w:hanging="1871"/>
      </w:pPr>
      <w:r w:rsidRPr="00AE0A77">
        <w:tab/>
      </w:r>
    </w:p>
    <w:p w14:paraId="1496ABD0" w14:textId="77777777" w:rsidR="00503F0B" w:rsidRPr="00AE0A77" w:rsidRDefault="00503F0B" w:rsidP="00503F0B">
      <w:pPr>
        <w:rPr>
          <w:b/>
        </w:rPr>
      </w:pPr>
      <w:r w:rsidRPr="00AE0A77">
        <w:rPr>
          <w:b/>
        </w:rPr>
        <w:t>Reply:</w:t>
      </w:r>
    </w:p>
    <w:p w14:paraId="7349FD96" w14:textId="77777777" w:rsidR="00503F0B" w:rsidRPr="00AE0A77" w:rsidRDefault="00503F0B" w:rsidP="00503F0B"/>
    <w:p w14:paraId="78925814" w14:textId="77777777" w:rsidR="00503F0B" w:rsidRPr="00AE0A77" w:rsidRDefault="00A41F75" w:rsidP="00503F0B">
      <w:r w:rsidRPr="00923E5F">
        <w:rPr>
          <w:highlight w:val="yellow"/>
        </w:rPr>
        <w:t>This issue is under consideration.</w:t>
      </w:r>
    </w:p>
    <w:p w14:paraId="2149E962" w14:textId="77777777" w:rsidR="00503F0B" w:rsidRPr="00AE0A77" w:rsidRDefault="00503F0B" w:rsidP="00503F0B">
      <w:pPr>
        <w:pStyle w:val="enumlev1"/>
      </w:pPr>
    </w:p>
    <w:p w14:paraId="2B8B20A8" w14:textId="77777777" w:rsidR="00503F0B" w:rsidRPr="00AE0A77" w:rsidRDefault="00503F0B" w:rsidP="00503F0B">
      <w:pPr>
        <w:pStyle w:val="enumlev1"/>
        <w:sectPr w:rsidR="00503F0B" w:rsidRPr="00AE0A77" w:rsidSect="00D02712">
          <w:headerReference w:type="default" r:id="rId13"/>
          <w:pgSz w:w="11907" w:h="16834"/>
          <w:pgMar w:top="1418" w:right="1134" w:bottom="1418" w:left="1134" w:header="720" w:footer="720" w:gutter="0"/>
          <w:paperSrc w:first="15" w:other="15"/>
          <w:cols w:space="720"/>
          <w:titlePg/>
        </w:sectPr>
      </w:pPr>
    </w:p>
    <w:p w14:paraId="7047A736" w14:textId="77777777"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1C9D4" w14:textId="77777777" w:rsidR="008D18EC" w:rsidRDefault="008D18EC">
      <w:r>
        <w:separator/>
      </w:r>
    </w:p>
  </w:endnote>
  <w:endnote w:type="continuationSeparator" w:id="0">
    <w:p w14:paraId="06C1C245" w14:textId="77777777" w:rsidR="008D18EC" w:rsidRDefault="008D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ACEB" w14:textId="10924650" w:rsidR="00182097" w:rsidRPr="00982084" w:rsidRDefault="00703E6A">
    <w:pPr>
      <w:pStyle w:val="Footer"/>
      <w:rPr>
        <w:lang w:val="es-ES_tradnl"/>
      </w:rPr>
    </w:pPr>
    <w:r>
      <w:fldChar w:fldCharType="begin"/>
    </w:r>
    <w:r>
      <w:instrText xml:space="preserve"> FILENAME \p \* MERGEFORMAT </w:instrText>
    </w:r>
    <w:r>
      <w:fldChar w:fldCharType="separate"/>
    </w:r>
    <w:r w:rsidR="00182097" w:rsidRPr="00503F0B">
      <w:rPr>
        <w:lang w:val="es-ES_tradnl"/>
      </w:rPr>
      <w:t>Document1</w:t>
    </w:r>
    <w:r>
      <w:rPr>
        <w:lang w:val="es-ES_tradnl"/>
      </w:rPr>
      <w:fldChar w:fldCharType="end"/>
    </w:r>
    <w:r w:rsidR="00182097">
      <w:t xml:space="preserve"> ( )</w:t>
    </w:r>
    <w:r w:rsidR="00182097" w:rsidRPr="00982084">
      <w:rPr>
        <w:lang w:val="es-ES_tradnl"/>
      </w:rPr>
      <w:tab/>
    </w:r>
    <w:r w:rsidR="00182097">
      <w:fldChar w:fldCharType="begin"/>
    </w:r>
    <w:r w:rsidR="00182097">
      <w:instrText xml:space="preserve"> savedate \@ dd.MM.yy </w:instrText>
    </w:r>
    <w:r w:rsidR="00182097">
      <w:fldChar w:fldCharType="separate"/>
    </w:r>
    <w:r>
      <w:t>17.10.14</w:t>
    </w:r>
    <w:r w:rsidR="00182097">
      <w:fldChar w:fldCharType="end"/>
    </w:r>
    <w:r w:rsidR="00182097" w:rsidRPr="00982084">
      <w:rPr>
        <w:lang w:val="es-ES_tradnl"/>
      </w:rPr>
      <w:tab/>
    </w:r>
    <w:r w:rsidR="00182097">
      <w:fldChar w:fldCharType="begin"/>
    </w:r>
    <w:r w:rsidR="00182097">
      <w:instrText xml:space="preserve"> printdate \@ dd.MM.yy </w:instrText>
    </w:r>
    <w:r w:rsidR="00182097">
      <w:fldChar w:fldCharType="separate"/>
    </w:r>
    <w:r w:rsidR="00182097">
      <w:t>21.02.08</w:t>
    </w:r>
    <w:r w:rsidR="0018209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0C115" w14:textId="77777777" w:rsidR="00182097" w:rsidRPr="00503F0B" w:rsidRDefault="00182097"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09953" w14:textId="77777777" w:rsidR="008D18EC" w:rsidRDefault="008D18EC">
      <w:r>
        <w:t>____________________</w:t>
      </w:r>
    </w:p>
  </w:footnote>
  <w:footnote w:type="continuationSeparator" w:id="0">
    <w:p w14:paraId="7F669BA8" w14:textId="77777777" w:rsidR="008D18EC" w:rsidRDefault="008D18EC">
      <w:r>
        <w:continuationSeparator/>
      </w:r>
    </w:p>
  </w:footnote>
  <w:footnote w:id="1">
    <w:p w14:paraId="418C28F1" w14:textId="77777777" w:rsidR="00182097" w:rsidRDefault="00182097"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14:paraId="390B8B9B" w14:textId="77777777" w:rsidR="00182097" w:rsidRPr="0091383A" w:rsidRDefault="00182097" w:rsidP="00305675">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17CD" w14:textId="77777777" w:rsidR="00182097" w:rsidRDefault="0018209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03E6A">
      <w:rPr>
        <w:rStyle w:val="PageNumber"/>
        <w:noProof/>
      </w:rPr>
      <w:t>9</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D06A" w14:textId="77777777" w:rsidR="00182097" w:rsidRDefault="0018209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B0254">
      <w:rPr>
        <w:rStyle w:val="PageNumber"/>
        <w:noProof/>
      </w:rPr>
      <w:t>14</w:t>
    </w:r>
    <w:r>
      <w:rPr>
        <w:rStyle w:val="PageNumber"/>
      </w:rPr>
      <w:fldChar w:fldCharType="end"/>
    </w:r>
    <w:r>
      <w:rPr>
        <w:rStyle w:val="PageNumber"/>
      </w:rPr>
      <w:t xml:space="preserve"> -</w:t>
    </w:r>
  </w:p>
  <w:p w14:paraId="2A541FB1" w14:textId="77777777" w:rsidR="00182097" w:rsidRDefault="00182097">
    <w:pPr>
      <w:pStyle w:val="Header"/>
      <w:rPr>
        <w:lang w:val="en-US"/>
      </w:rPr>
    </w:pP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EA4F" w14:textId="77777777" w:rsidR="00182097" w:rsidRDefault="00182097"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03E6A">
      <w:rPr>
        <w:rStyle w:val="PageNumber"/>
        <w:noProof/>
      </w:rPr>
      <w:t>10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92BB4"/>
    <w:multiLevelType w:val="hybridMultilevel"/>
    <w:tmpl w:val="C48835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56601CD"/>
    <w:multiLevelType w:val="hybridMultilevel"/>
    <w:tmpl w:val="C48835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EE96D28"/>
    <w:multiLevelType w:val="hybridMultilevel"/>
    <w:tmpl w:val="6324F69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6C195B8F"/>
    <w:multiLevelType w:val="hybridMultilevel"/>
    <w:tmpl w:val="C48835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6C694AE4"/>
    <w:multiLevelType w:val="hybridMultilevel"/>
    <w:tmpl w:val="4BC4063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7D435A2C"/>
    <w:multiLevelType w:val="multilevel"/>
    <w:tmpl w:val="2EC24E48"/>
    <w:lvl w:ilvl="0">
      <w:start w:val="1"/>
      <w:numFmt w:val="bullet"/>
      <w:lvlText w:val=""/>
      <w:lvlJc w:val="left"/>
      <w:pPr>
        <w:tabs>
          <w:tab w:val="num" w:pos="340"/>
        </w:tabs>
        <w:ind w:left="340" w:hanging="340"/>
      </w:pPr>
      <w:rPr>
        <w:rFonts w:ascii="Wingdings" w:hAnsi="Wingdings" w:hint="default"/>
        <w:b w:val="0"/>
        <w:i w:val="0"/>
        <w:color w:val="C00000"/>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74AD"/>
    <w:rsid w:val="00044A58"/>
    <w:rsid w:val="00052E17"/>
    <w:rsid w:val="000A7D55"/>
    <w:rsid w:val="000C2E8E"/>
    <w:rsid w:val="000D5687"/>
    <w:rsid w:val="000E0E7C"/>
    <w:rsid w:val="000F1B4B"/>
    <w:rsid w:val="0012744F"/>
    <w:rsid w:val="00156F66"/>
    <w:rsid w:val="001701BA"/>
    <w:rsid w:val="00182097"/>
    <w:rsid w:val="00182528"/>
    <w:rsid w:val="0018500B"/>
    <w:rsid w:val="00196A19"/>
    <w:rsid w:val="001A13AE"/>
    <w:rsid w:val="001B24C9"/>
    <w:rsid w:val="00202DC1"/>
    <w:rsid w:val="002116EE"/>
    <w:rsid w:val="002309D8"/>
    <w:rsid w:val="00260DC3"/>
    <w:rsid w:val="00277177"/>
    <w:rsid w:val="00282E4A"/>
    <w:rsid w:val="002A7FE2"/>
    <w:rsid w:val="002B3C0E"/>
    <w:rsid w:val="002E1B4F"/>
    <w:rsid w:val="002F2E67"/>
    <w:rsid w:val="00302F7B"/>
    <w:rsid w:val="00305675"/>
    <w:rsid w:val="00313787"/>
    <w:rsid w:val="00315546"/>
    <w:rsid w:val="00330567"/>
    <w:rsid w:val="00386A9D"/>
    <w:rsid w:val="0038733F"/>
    <w:rsid w:val="00391081"/>
    <w:rsid w:val="003B2789"/>
    <w:rsid w:val="003C13CE"/>
    <w:rsid w:val="003E2518"/>
    <w:rsid w:val="003E7CEF"/>
    <w:rsid w:val="00420273"/>
    <w:rsid w:val="0047487B"/>
    <w:rsid w:val="004B1EF7"/>
    <w:rsid w:val="004B3FAD"/>
    <w:rsid w:val="004C64A6"/>
    <w:rsid w:val="00501DCA"/>
    <w:rsid w:val="00503F0B"/>
    <w:rsid w:val="0051020A"/>
    <w:rsid w:val="00513A47"/>
    <w:rsid w:val="005408DF"/>
    <w:rsid w:val="00573344"/>
    <w:rsid w:val="00583F9B"/>
    <w:rsid w:val="005843D9"/>
    <w:rsid w:val="005E3B35"/>
    <w:rsid w:val="005E5C10"/>
    <w:rsid w:val="005E7316"/>
    <w:rsid w:val="005F2C78"/>
    <w:rsid w:val="006144E4"/>
    <w:rsid w:val="00650299"/>
    <w:rsid w:val="00655FC5"/>
    <w:rsid w:val="00671BFB"/>
    <w:rsid w:val="00674174"/>
    <w:rsid w:val="006757B0"/>
    <w:rsid w:val="0068153C"/>
    <w:rsid w:val="006B0254"/>
    <w:rsid w:val="006C7321"/>
    <w:rsid w:val="006D046A"/>
    <w:rsid w:val="00703E6A"/>
    <w:rsid w:val="00751C38"/>
    <w:rsid w:val="00755EDE"/>
    <w:rsid w:val="00761F8D"/>
    <w:rsid w:val="007F2EC3"/>
    <w:rsid w:val="008073F3"/>
    <w:rsid w:val="00822581"/>
    <w:rsid w:val="008309DD"/>
    <w:rsid w:val="0083227A"/>
    <w:rsid w:val="00835E9E"/>
    <w:rsid w:val="00866900"/>
    <w:rsid w:val="00873C09"/>
    <w:rsid w:val="00881BA1"/>
    <w:rsid w:val="00887550"/>
    <w:rsid w:val="008A309A"/>
    <w:rsid w:val="008A5134"/>
    <w:rsid w:val="008A7218"/>
    <w:rsid w:val="008C26B8"/>
    <w:rsid w:val="008D18EC"/>
    <w:rsid w:val="008D7FB7"/>
    <w:rsid w:val="008F208F"/>
    <w:rsid w:val="00923E5F"/>
    <w:rsid w:val="00952364"/>
    <w:rsid w:val="00956ED7"/>
    <w:rsid w:val="00982084"/>
    <w:rsid w:val="00995963"/>
    <w:rsid w:val="009B61EB"/>
    <w:rsid w:val="009C2064"/>
    <w:rsid w:val="009D1697"/>
    <w:rsid w:val="00A014F8"/>
    <w:rsid w:val="00A3377B"/>
    <w:rsid w:val="00A37C5F"/>
    <w:rsid w:val="00A41F75"/>
    <w:rsid w:val="00A5173C"/>
    <w:rsid w:val="00A61AEF"/>
    <w:rsid w:val="00AA2891"/>
    <w:rsid w:val="00AF173A"/>
    <w:rsid w:val="00B066A4"/>
    <w:rsid w:val="00B07A13"/>
    <w:rsid w:val="00B1248F"/>
    <w:rsid w:val="00B14E77"/>
    <w:rsid w:val="00B4279B"/>
    <w:rsid w:val="00B45FC9"/>
    <w:rsid w:val="00BB4A5E"/>
    <w:rsid w:val="00BC1E1D"/>
    <w:rsid w:val="00BC7CCF"/>
    <w:rsid w:val="00BD2126"/>
    <w:rsid w:val="00BD30FD"/>
    <w:rsid w:val="00BE470B"/>
    <w:rsid w:val="00BE6B4A"/>
    <w:rsid w:val="00C07B6E"/>
    <w:rsid w:val="00C400A7"/>
    <w:rsid w:val="00C57276"/>
    <w:rsid w:val="00C57A91"/>
    <w:rsid w:val="00C647E1"/>
    <w:rsid w:val="00C703D4"/>
    <w:rsid w:val="00C8304B"/>
    <w:rsid w:val="00CC01C2"/>
    <w:rsid w:val="00CE674F"/>
    <w:rsid w:val="00CF21F2"/>
    <w:rsid w:val="00D02712"/>
    <w:rsid w:val="00D214D0"/>
    <w:rsid w:val="00D6546B"/>
    <w:rsid w:val="00DA06C0"/>
    <w:rsid w:val="00DA21AB"/>
    <w:rsid w:val="00DD4BED"/>
    <w:rsid w:val="00DE39F0"/>
    <w:rsid w:val="00DF0AF3"/>
    <w:rsid w:val="00E26741"/>
    <w:rsid w:val="00E27D7E"/>
    <w:rsid w:val="00E31A2F"/>
    <w:rsid w:val="00E42E13"/>
    <w:rsid w:val="00E6119C"/>
    <w:rsid w:val="00E6257C"/>
    <w:rsid w:val="00E63C59"/>
    <w:rsid w:val="00E8734D"/>
    <w:rsid w:val="00EE1076"/>
    <w:rsid w:val="00EE167F"/>
    <w:rsid w:val="00F07E37"/>
    <w:rsid w:val="00F12438"/>
    <w:rsid w:val="00F54262"/>
    <w:rsid w:val="00F60319"/>
    <w:rsid w:val="00F90A58"/>
    <w:rsid w:val="00F943D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C9714"/>
  <w15:docId w15:val="{8C1CF3F8-0BA3-4B8D-A7EC-AB5E82EB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paragraph" w:customStyle="1" w:styleId="ECCParBulleted">
    <w:name w:val="ECC Par Bulleted"/>
    <w:basedOn w:val="Normal"/>
    <w:uiPriority w:val="99"/>
    <w:rsid w:val="00EE167F"/>
    <w:pPr>
      <w:tabs>
        <w:tab w:val="clear" w:pos="1134"/>
        <w:tab w:val="clear" w:pos="1871"/>
        <w:tab w:val="clear" w:pos="2268"/>
      </w:tabs>
      <w:overflowPunct/>
      <w:autoSpaceDE/>
      <w:autoSpaceDN/>
      <w:adjustRightInd/>
      <w:spacing w:before="0"/>
      <w:jc w:val="both"/>
      <w:textAlignment w:val="auto"/>
    </w:pPr>
    <w:rPr>
      <w:rFonts w:ascii="Arial" w:hAnsi="Arial"/>
      <w:sz w:val="20"/>
      <w:szCs w:val="24"/>
    </w:rPr>
  </w:style>
  <w:style w:type="paragraph" w:styleId="PlainText">
    <w:name w:val="Plain Text"/>
    <w:basedOn w:val="Normal"/>
    <w:link w:val="PlainTextChar"/>
    <w:uiPriority w:val="99"/>
    <w:unhideWhenUsed/>
    <w:rsid w:val="00F07E37"/>
    <w:pPr>
      <w:tabs>
        <w:tab w:val="clear" w:pos="1134"/>
        <w:tab w:val="clear" w:pos="1871"/>
        <w:tab w:val="clear" w:pos="2268"/>
      </w:tabs>
      <w:overflowPunct/>
      <w:autoSpaceDE/>
      <w:autoSpaceDN/>
      <w:adjustRightInd/>
      <w:spacing w:before="0"/>
      <w:textAlignment w:val="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07E37"/>
    <w:rPr>
      <w:rFonts w:ascii="Consolas" w:eastAsiaTheme="minorHAnsi" w:hAnsi="Consolas" w:cs="Consolas"/>
      <w:sz w:val="21"/>
      <w:szCs w:val="21"/>
      <w:lang w:eastAsia="en-US"/>
    </w:rPr>
  </w:style>
  <w:style w:type="character" w:styleId="Strong">
    <w:name w:val="Strong"/>
    <w:basedOn w:val="DefaultParagraphFont"/>
    <w:uiPriority w:val="22"/>
    <w:qFormat/>
    <w:rsid w:val="00873C09"/>
    <w:rPr>
      <w:b/>
      <w:bCs/>
    </w:rPr>
  </w:style>
  <w:style w:type="paragraph" w:styleId="Revision">
    <w:name w:val="Revision"/>
    <w:hidden/>
    <w:uiPriority w:val="99"/>
    <w:semiHidden/>
    <w:rsid w:val="00923E5F"/>
    <w:rPr>
      <w:rFonts w:ascii="Times New Roman" w:hAnsi="Times New Roman"/>
      <w:sz w:val="24"/>
      <w:lang w:val="en-GB" w:eastAsia="en-US"/>
    </w:rPr>
  </w:style>
  <w:style w:type="character" w:styleId="CommentReference">
    <w:name w:val="annotation reference"/>
    <w:basedOn w:val="DefaultParagraphFont"/>
    <w:semiHidden/>
    <w:unhideWhenUsed/>
    <w:rsid w:val="00260DC3"/>
    <w:rPr>
      <w:sz w:val="16"/>
      <w:szCs w:val="16"/>
    </w:rPr>
  </w:style>
  <w:style w:type="paragraph" w:styleId="CommentText">
    <w:name w:val="annotation text"/>
    <w:basedOn w:val="Normal"/>
    <w:link w:val="CommentTextChar"/>
    <w:semiHidden/>
    <w:unhideWhenUsed/>
    <w:rsid w:val="00260DC3"/>
    <w:rPr>
      <w:sz w:val="20"/>
    </w:rPr>
  </w:style>
  <w:style w:type="character" w:customStyle="1" w:styleId="CommentTextChar">
    <w:name w:val="Comment Text Char"/>
    <w:basedOn w:val="DefaultParagraphFont"/>
    <w:link w:val="CommentText"/>
    <w:semiHidden/>
    <w:rsid w:val="00260DC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60DC3"/>
    <w:rPr>
      <w:b/>
      <w:bCs/>
    </w:rPr>
  </w:style>
  <w:style w:type="character" w:customStyle="1" w:styleId="CommentSubjectChar">
    <w:name w:val="Comment Subject Char"/>
    <w:basedOn w:val="CommentTextChar"/>
    <w:link w:val="CommentSubject"/>
    <w:semiHidden/>
    <w:rsid w:val="00260DC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07772">
      <w:bodyDiv w:val="1"/>
      <w:marLeft w:val="0"/>
      <w:marRight w:val="0"/>
      <w:marTop w:val="0"/>
      <w:marBottom w:val="0"/>
      <w:divBdr>
        <w:top w:val="none" w:sz="0" w:space="0" w:color="auto"/>
        <w:left w:val="none" w:sz="0" w:space="0" w:color="auto"/>
        <w:bottom w:val="none" w:sz="0" w:space="0" w:color="auto"/>
        <w:right w:val="none" w:sz="0" w:space="0" w:color="auto"/>
      </w:divBdr>
    </w:div>
    <w:div w:id="898128099">
      <w:bodyDiv w:val="1"/>
      <w:marLeft w:val="0"/>
      <w:marRight w:val="0"/>
      <w:marTop w:val="0"/>
      <w:marBottom w:val="0"/>
      <w:divBdr>
        <w:top w:val="none" w:sz="0" w:space="0" w:color="auto"/>
        <w:left w:val="none" w:sz="0" w:space="0" w:color="auto"/>
        <w:bottom w:val="none" w:sz="0" w:space="0" w:color="auto"/>
        <w:right w:val="none" w:sz="0" w:space="0" w:color="auto"/>
      </w:divBdr>
    </w:div>
    <w:div w:id="977226712">
      <w:bodyDiv w:val="1"/>
      <w:marLeft w:val="0"/>
      <w:marRight w:val="0"/>
      <w:marTop w:val="0"/>
      <w:marBottom w:val="0"/>
      <w:divBdr>
        <w:top w:val="none" w:sz="0" w:space="0" w:color="auto"/>
        <w:left w:val="none" w:sz="0" w:space="0" w:color="auto"/>
        <w:bottom w:val="none" w:sz="0" w:space="0" w:color="auto"/>
        <w:right w:val="none" w:sz="0" w:space="0" w:color="auto"/>
      </w:divBdr>
    </w:div>
    <w:div w:id="1097292394">
      <w:bodyDiv w:val="1"/>
      <w:marLeft w:val="0"/>
      <w:marRight w:val="0"/>
      <w:marTop w:val="0"/>
      <w:marBottom w:val="0"/>
      <w:divBdr>
        <w:top w:val="none" w:sz="0" w:space="0" w:color="auto"/>
        <w:left w:val="none" w:sz="0" w:space="0" w:color="auto"/>
        <w:bottom w:val="none" w:sz="0" w:space="0" w:color="auto"/>
        <w:right w:val="none" w:sz="0" w:space="0" w:color="auto"/>
      </w:divBdr>
    </w:div>
    <w:div w:id="1122189221">
      <w:bodyDiv w:val="1"/>
      <w:marLeft w:val="0"/>
      <w:marRight w:val="0"/>
      <w:marTop w:val="0"/>
      <w:marBottom w:val="0"/>
      <w:divBdr>
        <w:top w:val="none" w:sz="0" w:space="0" w:color="auto"/>
        <w:left w:val="none" w:sz="0" w:space="0" w:color="auto"/>
        <w:bottom w:val="none" w:sz="0" w:space="0" w:color="auto"/>
        <w:right w:val="none" w:sz="0" w:space="0" w:color="auto"/>
      </w:divBdr>
    </w:div>
    <w:div w:id="18176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rodocdb.dk/doks/doccategoryECC.aspx?doccatid=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odocdb.dk/doks/doccategoryECC.aspx?doccatid=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2195</Words>
  <Characters>12132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2014-10-20T11:23:00Z</dcterms:created>
  <dcterms:modified xsi:type="dcterms:W3CDTF">2014-10-20T11:23:00Z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