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10031" w:type="dxa"/>
        <w:tblLayout w:type="fixed"/>
        <w:tblLook w:val="0000" w:firstRow="0" w:lastRow="0" w:firstColumn="0" w:lastColumn="0" w:noHBand="0" w:noVBand="0"/>
      </w:tblPr>
      <w:tblGrid>
        <w:gridCol w:w="6580"/>
        <w:gridCol w:w="3451"/>
      </w:tblGrid>
      <w:tr w:rsidR="000069D4" w14:paraId="14489A2F" w14:textId="77777777">
        <w:trPr>
          <w:cantSplit/>
        </w:trPr>
        <w:tc>
          <w:tcPr>
            <w:tcW w:w="6580" w:type="dxa"/>
            <w:vAlign w:val="center"/>
          </w:tcPr>
          <w:p w14:paraId="54509405" w14:textId="77777777" w:rsidR="000069D4" w:rsidRPr="00D8032B" w:rsidRDefault="000069D4" w:rsidP="00A5173C">
            <w:pPr>
              <w:shd w:val="solid" w:color="FFFFFF" w:fill="FFFFFF"/>
              <w:spacing w:before="0"/>
              <w:rPr>
                <w:rFonts w:ascii="Verdana" w:hAnsi="Verdana" w:cs="Times New Roman Bold"/>
                <w:b/>
                <w:bCs/>
                <w:sz w:val="26"/>
                <w:szCs w:val="26"/>
              </w:rPr>
            </w:pPr>
            <w:bookmarkStart w:id="0" w:name="_GoBack"/>
            <w:bookmarkEnd w:id="0"/>
            <w:proofErr w:type="spellStart"/>
            <w:r>
              <w:rPr>
                <w:rFonts w:ascii="Verdana" w:hAnsi="Verdana" w:cs="Times New Roman Bold"/>
                <w:b/>
                <w:bCs/>
                <w:sz w:val="26"/>
                <w:szCs w:val="26"/>
              </w:rPr>
              <w:t>Radiocommunication</w:t>
            </w:r>
            <w:proofErr w:type="spellEnd"/>
            <w:r>
              <w:rPr>
                <w:rFonts w:ascii="Verdana" w:hAnsi="Verdana" w:cs="Times New Roman Bold"/>
                <w:b/>
                <w:bCs/>
                <w:sz w:val="26"/>
                <w:szCs w:val="26"/>
              </w:rPr>
              <w:t xml:space="preserve"> Study Groups</w:t>
            </w:r>
          </w:p>
        </w:tc>
        <w:tc>
          <w:tcPr>
            <w:tcW w:w="3451" w:type="dxa"/>
          </w:tcPr>
          <w:p w14:paraId="324B7808" w14:textId="77777777" w:rsidR="000069D4" w:rsidRDefault="00503F0B" w:rsidP="00503F0B">
            <w:pPr>
              <w:shd w:val="solid" w:color="FFFFFF" w:fill="FFFFFF"/>
              <w:spacing w:before="0" w:line="240" w:lineRule="atLeast"/>
            </w:pPr>
            <w:bookmarkStart w:id="1" w:name="ditulogo"/>
            <w:bookmarkEnd w:id="1"/>
            <w:r>
              <w:rPr>
                <w:noProof/>
                <w:lang w:val="en-US" w:eastAsia="zh-CN"/>
              </w:rPr>
              <w:drawing>
                <wp:inline distT="0" distB="0" distL="0" distR="0" wp14:anchorId="61B452BD" wp14:editId="5DD71239">
                  <wp:extent cx="1760220" cy="74676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0069D4" w:rsidRPr="0051782D" w14:paraId="68B27EBD" w14:textId="77777777">
        <w:trPr>
          <w:cantSplit/>
        </w:trPr>
        <w:tc>
          <w:tcPr>
            <w:tcW w:w="6580" w:type="dxa"/>
            <w:tcBorders>
              <w:bottom w:val="single" w:sz="12" w:space="0" w:color="auto"/>
            </w:tcBorders>
          </w:tcPr>
          <w:p w14:paraId="404FB74B" w14:textId="77777777" w:rsidR="000069D4" w:rsidRPr="0051782D" w:rsidRDefault="000069D4" w:rsidP="00A5173C">
            <w:pPr>
              <w:shd w:val="solid" w:color="FFFFFF" w:fill="FFFFFF"/>
              <w:spacing w:before="0" w:after="48"/>
              <w:rPr>
                <w:rFonts w:ascii="Verdana" w:hAnsi="Verdana" w:cs="Times New Roman Bold"/>
                <w:b/>
                <w:sz w:val="22"/>
                <w:szCs w:val="22"/>
              </w:rPr>
            </w:pPr>
          </w:p>
        </w:tc>
        <w:tc>
          <w:tcPr>
            <w:tcW w:w="3451" w:type="dxa"/>
            <w:tcBorders>
              <w:bottom w:val="single" w:sz="12" w:space="0" w:color="auto"/>
            </w:tcBorders>
          </w:tcPr>
          <w:p w14:paraId="4D379741" w14:textId="77777777" w:rsidR="000069D4" w:rsidRPr="0051782D" w:rsidRDefault="000069D4" w:rsidP="00A5173C">
            <w:pPr>
              <w:shd w:val="solid" w:color="FFFFFF" w:fill="FFFFFF"/>
              <w:spacing w:before="0" w:after="48" w:line="240" w:lineRule="atLeast"/>
              <w:rPr>
                <w:sz w:val="22"/>
                <w:szCs w:val="22"/>
                <w:lang w:val="en-US"/>
              </w:rPr>
            </w:pPr>
          </w:p>
        </w:tc>
      </w:tr>
      <w:tr w:rsidR="000069D4" w14:paraId="2D93791F" w14:textId="77777777">
        <w:trPr>
          <w:cantSplit/>
        </w:trPr>
        <w:tc>
          <w:tcPr>
            <w:tcW w:w="6580" w:type="dxa"/>
            <w:tcBorders>
              <w:top w:val="single" w:sz="12" w:space="0" w:color="auto"/>
            </w:tcBorders>
          </w:tcPr>
          <w:p w14:paraId="22B5089B" w14:textId="77777777" w:rsidR="000069D4" w:rsidRPr="0051782D" w:rsidRDefault="000069D4" w:rsidP="00A5173C">
            <w:pPr>
              <w:shd w:val="solid" w:color="FFFFFF" w:fill="FFFFFF"/>
              <w:spacing w:before="0" w:after="48"/>
              <w:rPr>
                <w:rFonts w:ascii="Verdana" w:hAnsi="Verdana" w:cs="Times New Roman Bold"/>
                <w:bCs/>
                <w:sz w:val="22"/>
                <w:szCs w:val="22"/>
              </w:rPr>
            </w:pPr>
          </w:p>
        </w:tc>
        <w:tc>
          <w:tcPr>
            <w:tcW w:w="3451" w:type="dxa"/>
            <w:tcBorders>
              <w:top w:val="single" w:sz="12" w:space="0" w:color="auto"/>
            </w:tcBorders>
          </w:tcPr>
          <w:p w14:paraId="1617E406" w14:textId="77777777" w:rsidR="000069D4" w:rsidRPr="00710D66" w:rsidRDefault="000069D4" w:rsidP="00A5173C">
            <w:pPr>
              <w:shd w:val="solid" w:color="FFFFFF" w:fill="FFFFFF"/>
              <w:spacing w:before="0" w:after="48" w:line="240" w:lineRule="atLeast"/>
              <w:rPr>
                <w:lang w:val="en-US"/>
              </w:rPr>
            </w:pPr>
          </w:p>
        </w:tc>
      </w:tr>
      <w:tr w:rsidR="000069D4" w14:paraId="76F7F70C" w14:textId="77777777">
        <w:trPr>
          <w:cantSplit/>
        </w:trPr>
        <w:tc>
          <w:tcPr>
            <w:tcW w:w="10031" w:type="dxa"/>
            <w:gridSpan w:val="2"/>
          </w:tcPr>
          <w:p w14:paraId="0D9A63EB" w14:textId="77777777" w:rsidR="000069D4" w:rsidRDefault="00503F0B" w:rsidP="00503F0B">
            <w:pPr>
              <w:pStyle w:val="Source"/>
              <w:spacing w:before="480"/>
              <w:rPr>
                <w:lang w:eastAsia="zh-CN"/>
              </w:rPr>
            </w:pPr>
            <w:bookmarkStart w:id="2" w:name="recibido"/>
            <w:bookmarkStart w:id="3" w:name="dsource" w:colFirst="0" w:colLast="0"/>
            <w:bookmarkEnd w:id="2"/>
            <w:r w:rsidRPr="00AE0A77">
              <w:rPr>
                <w:bCs/>
                <w:szCs w:val="28"/>
              </w:rPr>
              <w:t xml:space="preserve">To Administrations of Member States of the ITU, </w:t>
            </w:r>
            <w:proofErr w:type="spellStart"/>
            <w:r w:rsidRPr="00AE0A77">
              <w:rPr>
                <w:bCs/>
                <w:szCs w:val="28"/>
              </w:rPr>
              <w:t>Radiocommunication</w:t>
            </w:r>
            <w:proofErr w:type="spellEnd"/>
            <w:r w:rsidRPr="00AE0A77">
              <w:rPr>
                <w:bCs/>
                <w:szCs w:val="28"/>
              </w:rPr>
              <w:t xml:space="preserve"> </w:t>
            </w:r>
            <w:r w:rsidRPr="00AE0A77">
              <w:rPr>
                <w:bCs/>
                <w:szCs w:val="28"/>
              </w:rPr>
              <w:br/>
              <w:t xml:space="preserve">Sector Members, ITU-R Associates participating in the work of </w:t>
            </w:r>
            <w:r w:rsidRPr="00AE0A77">
              <w:rPr>
                <w:bCs/>
                <w:szCs w:val="28"/>
              </w:rPr>
              <w:br/>
            </w:r>
            <w:proofErr w:type="spellStart"/>
            <w:r w:rsidRPr="00AE0A77">
              <w:rPr>
                <w:bCs/>
                <w:szCs w:val="28"/>
              </w:rPr>
              <w:t>Radiocommunication</w:t>
            </w:r>
            <w:proofErr w:type="spellEnd"/>
            <w:r w:rsidRPr="00AE0A77">
              <w:rPr>
                <w:bCs/>
                <w:szCs w:val="28"/>
              </w:rPr>
              <w:t xml:space="preserve"> Study Group 6 and ITU-R Academia</w:t>
            </w:r>
          </w:p>
        </w:tc>
      </w:tr>
    </w:tbl>
    <w:p w14:paraId="21CD8EE8" w14:textId="77777777" w:rsidR="00503F0B" w:rsidRPr="00503F0B" w:rsidRDefault="00503F0B" w:rsidP="00503F0B">
      <w:pPr>
        <w:pStyle w:val="Normalaftertitle"/>
        <w:rPr>
          <w:lang w:val="en-US" w:eastAsia="zh-CN"/>
        </w:rPr>
      </w:pPr>
      <w:bookmarkStart w:id="4" w:name="dbreak"/>
      <w:bookmarkEnd w:id="3"/>
      <w:bookmarkEnd w:id="4"/>
    </w:p>
    <w:p w14:paraId="65F02462" w14:textId="77777777" w:rsidR="00503F0B" w:rsidRPr="00AE0A77" w:rsidRDefault="00503F0B" w:rsidP="00503F0B">
      <w:pPr>
        <w:spacing w:after="40"/>
        <w:ind w:left="1588" w:hanging="1588"/>
        <w:rPr>
          <w:b/>
        </w:rPr>
      </w:pPr>
      <w:r w:rsidRPr="00AE0A77">
        <w:rPr>
          <w:b/>
        </w:rPr>
        <w:t>Subject</w:t>
      </w:r>
      <w:r w:rsidRPr="00AE0A77">
        <w:t>:</w:t>
      </w:r>
      <w:r w:rsidRPr="00AE0A77">
        <w:tab/>
      </w:r>
      <w:r w:rsidRPr="00AE0A77">
        <w:tab/>
      </w:r>
      <w:r w:rsidRPr="00AE0A77">
        <w:rPr>
          <w:szCs w:val="24"/>
        </w:rPr>
        <w:t>Questionnaire on spectrum requirements for the future of sound and television broadcasting</w:t>
      </w:r>
    </w:p>
    <w:p w14:paraId="48B0B617" w14:textId="77777777" w:rsidR="00503F0B" w:rsidRPr="00AE0A77" w:rsidRDefault="00503F0B" w:rsidP="00503F0B">
      <w:pPr>
        <w:tabs>
          <w:tab w:val="clear" w:pos="1134"/>
          <w:tab w:val="clear" w:pos="1871"/>
          <w:tab w:val="left" w:pos="1418"/>
          <w:tab w:val="left" w:pos="1560"/>
          <w:tab w:val="left" w:pos="2127"/>
        </w:tabs>
        <w:spacing w:after="120"/>
        <w:ind w:left="1418" w:hanging="1418"/>
      </w:pPr>
      <w:r w:rsidRPr="00AE0A77">
        <w:rPr>
          <w:b/>
        </w:rPr>
        <w:t>References</w:t>
      </w:r>
      <w:r w:rsidRPr="00AE0A77">
        <w:t>:</w:t>
      </w:r>
      <w:r w:rsidRPr="00AE0A77">
        <w:tab/>
      </w:r>
      <w:r w:rsidRPr="00AE0A77">
        <w:tab/>
      </w:r>
      <w:r w:rsidR="00313787">
        <w:t xml:space="preserve">Documents </w:t>
      </w:r>
      <w:hyperlink r:id="rId12" w:history="1">
        <w:r w:rsidRPr="00313787">
          <w:rPr>
            <w:rStyle w:val="Hyperlink"/>
          </w:rPr>
          <w:t>6/ 93</w:t>
        </w:r>
      </w:hyperlink>
      <w:r w:rsidRPr="00AE0A77">
        <w:t xml:space="preserve"> and </w:t>
      </w:r>
      <w:hyperlink r:id="rId13" w:history="1">
        <w:r w:rsidRPr="00313787">
          <w:rPr>
            <w:rStyle w:val="Hyperlink"/>
          </w:rPr>
          <w:t>6/249</w:t>
        </w:r>
      </w:hyperlink>
    </w:p>
    <w:p w14:paraId="3E467F2D" w14:textId="77777777" w:rsidR="00503F0B" w:rsidRPr="00AE0A77" w:rsidRDefault="00503F0B" w:rsidP="00503F0B">
      <w:pPr>
        <w:tabs>
          <w:tab w:val="clear" w:pos="1134"/>
          <w:tab w:val="clear" w:pos="1871"/>
          <w:tab w:val="left" w:pos="1418"/>
          <w:tab w:val="left" w:pos="1560"/>
          <w:tab w:val="left" w:pos="2127"/>
        </w:tabs>
        <w:spacing w:after="120"/>
        <w:ind w:left="1418" w:hanging="1418"/>
      </w:pPr>
    </w:p>
    <w:p w14:paraId="3189ADA0" w14:textId="77777777" w:rsidR="00503F0B" w:rsidRPr="00AE0A77" w:rsidRDefault="00503F0B" w:rsidP="00503F0B">
      <w:r w:rsidRPr="00AE0A77">
        <w:t>1</w:t>
      </w:r>
      <w:r w:rsidRPr="00AE0A77">
        <w:tab/>
        <w:t xml:space="preserve">Study Group 6 (SG 6) is the ITU-R Study Group assigned to the Broadcasting service. Its scope covers </w:t>
      </w:r>
      <w:proofErr w:type="spellStart"/>
      <w:r w:rsidRPr="00AE0A77">
        <w:t>radiocommunication</w:t>
      </w:r>
      <w:proofErr w:type="spellEnd"/>
      <w:r w:rsidRPr="00AE0A77">
        <w:t xml:space="preserve"> broadcasting, including vision, sound, multimedia and data services principally intended for delivery to the general public.</w:t>
      </w:r>
    </w:p>
    <w:p w14:paraId="09D6A985" w14:textId="77777777" w:rsidR="00503F0B" w:rsidRPr="00AE0A77" w:rsidRDefault="00503F0B" w:rsidP="00503F0B">
      <w:r w:rsidRPr="00AE0A77">
        <w:t>2</w:t>
      </w:r>
      <w:r w:rsidRPr="00AE0A77">
        <w:tab/>
        <w:t xml:space="preserve">SG 6 created a Rapporteur Group to look at the future spectrum requirements for the Broadcasting service in light of technical developments, decisions taken by WRC-03 and WRC-07 on the use of digital modulation </w:t>
      </w:r>
      <w:r>
        <w:t>in the H</w:t>
      </w:r>
      <w:r w:rsidRPr="00AE0A77">
        <w:t>F Bands, and the changes to frequency allocations at WRC-97, WRC-07 and WRC-12, as part of the work in maintaining its catalogue of Reports and Recommendations.</w:t>
      </w:r>
    </w:p>
    <w:p w14:paraId="0B32175B" w14:textId="77777777" w:rsidR="00503F0B" w:rsidRPr="00AE0A77" w:rsidRDefault="00503F0B" w:rsidP="00503F0B">
      <w:r w:rsidRPr="00AE0A77">
        <w:t>3</w:t>
      </w:r>
      <w:r w:rsidRPr="00AE0A77">
        <w:tab/>
        <w:t>One of the questions that need</w:t>
      </w:r>
      <w:r>
        <w:t>s</w:t>
      </w:r>
      <w:r w:rsidRPr="00AE0A77">
        <w:t xml:space="preserve"> to be addressed by SG 6 include how broadcast requirements are changing with the move to digital broadcast systems, and the introduction of new and enhanced broadcast services.</w:t>
      </w:r>
    </w:p>
    <w:p w14:paraId="1BB6AED7" w14:textId="77777777" w:rsidR="00503F0B" w:rsidRPr="00AE0A77" w:rsidRDefault="00503F0B" w:rsidP="00503F0B">
      <w:r w:rsidRPr="00AE0A77">
        <w:t>4</w:t>
      </w:r>
      <w:r w:rsidRPr="00AE0A77">
        <w:tab/>
        <w:t xml:space="preserve">The following questionnaire, which is being sent to all Administrations and Sector Members, is designed to gather information on spectrum use by sound and television broadcasting in the </w:t>
      </w:r>
      <w:r w:rsidRPr="00AE0A77">
        <w:lastRenderedPageBreak/>
        <w:t>bands allocated on a Regional</w:t>
      </w:r>
      <w:r w:rsidRPr="00AE0A77">
        <w:rPr>
          <w:rStyle w:val="FootnoteReference"/>
        </w:rPr>
        <w:footnoteReference w:id="1"/>
      </w:r>
      <w:r w:rsidRPr="00AE0A77">
        <w:t xml:space="preserve"> or global basis to terrestrial broadcasting (see Annex 1). </w:t>
      </w:r>
    </w:p>
    <w:p w14:paraId="4A5E2B19" w14:textId="77777777" w:rsidR="00503F0B" w:rsidRPr="00AE0A77" w:rsidRDefault="00503F0B" w:rsidP="00503F0B">
      <w:r w:rsidRPr="00AE0A77">
        <w:t>5</w:t>
      </w:r>
      <w:r w:rsidRPr="00AE0A77">
        <w:tab/>
        <w:t>Administrations and Sector Members are also invited to make more detailed inputs addressing the matter of current and future spectrum requirements for radio and television broadcasting to the next meeting of WP 6A and SG 6.</w:t>
      </w:r>
    </w:p>
    <w:p w14:paraId="19A83261" w14:textId="77777777" w:rsidR="00503F0B" w:rsidRPr="00AE0A77" w:rsidRDefault="00503F0B" w:rsidP="00952364">
      <w:r w:rsidRPr="00AE0A77">
        <w:t>6</w:t>
      </w:r>
      <w:r w:rsidRPr="00AE0A77">
        <w:tab/>
        <w:t xml:space="preserve">Administrations and Sector Members are requested to submit responses to </w:t>
      </w:r>
      <w:hyperlink r:id="rId14" w:history="1">
        <w:r w:rsidR="00952364" w:rsidRPr="00D000A0">
          <w:rPr>
            <w:rStyle w:val="Hyperlink"/>
          </w:rPr>
          <w:t>brsgd@itu.int</w:t>
        </w:r>
      </w:hyperlink>
      <w:r w:rsidR="00952364">
        <w:t xml:space="preserve"> </w:t>
      </w:r>
      <w:r w:rsidRPr="00AE0A77">
        <w:t>by 17 October 2014.</w:t>
      </w:r>
    </w:p>
    <w:p w14:paraId="64A173F9" w14:textId="77777777" w:rsidR="00503F0B" w:rsidRPr="00AE0A77" w:rsidRDefault="00503F0B" w:rsidP="00503F0B"/>
    <w:p w14:paraId="20EB1544" w14:textId="77777777" w:rsidR="00503F0B" w:rsidRPr="00AE0A77" w:rsidRDefault="00503F0B" w:rsidP="00503F0B">
      <w:r w:rsidRPr="00AE0A77">
        <w:t>David Barrett</w:t>
      </w:r>
    </w:p>
    <w:p w14:paraId="759B8434" w14:textId="77777777" w:rsidR="00503F0B" w:rsidRPr="00AE0A77" w:rsidRDefault="00503F0B" w:rsidP="00503F0B">
      <w:r w:rsidRPr="00AE0A77">
        <w:t xml:space="preserve">Chairman SG6 Rapporteur Group on spectrum requirements </w:t>
      </w:r>
      <w:r w:rsidRPr="00AE0A77">
        <w:br/>
        <w:t>for the future of the broadcasting Service</w:t>
      </w:r>
    </w:p>
    <w:p w14:paraId="6A2BA910" w14:textId="77777777" w:rsidR="00313787" w:rsidRDefault="00313787">
      <w:pPr>
        <w:tabs>
          <w:tab w:val="clear" w:pos="1134"/>
          <w:tab w:val="clear" w:pos="1871"/>
          <w:tab w:val="clear" w:pos="2268"/>
        </w:tabs>
        <w:overflowPunct/>
        <w:autoSpaceDE/>
        <w:autoSpaceDN/>
        <w:adjustRightInd/>
        <w:spacing w:before="0"/>
        <w:textAlignment w:val="auto"/>
        <w:rPr>
          <w:rFonts w:ascii="Times New Roman Bold" w:hAnsi="Times New Roman Bold" w:cs="Times New Roman Bold"/>
          <w:b/>
          <w:sz w:val="28"/>
          <w:szCs w:val="28"/>
          <w:lang w:val="en-US"/>
        </w:rPr>
      </w:pPr>
      <w:r>
        <w:rPr>
          <w:sz w:val="28"/>
          <w:szCs w:val="28"/>
          <w:lang w:val="en-US"/>
        </w:rPr>
        <w:br w:type="page"/>
      </w:r>
    </w:p>
    <w:p w14:paraId="2801B37D" w14:textId="77777777" w:rsidR="00503F0B" w:rsidRPr="00503F0B" w:rsidRDefault="00503F0B" w:rsidP="00503F0B">
      <w:pPr>
        <w:pStyle w:val="Headingb"/>
        <w:jc w:val="center"/>
        <w:rPr>
          <w:sz w:val="28"/>
          <w:szCs w:val="28"/>
          <w:lang w:val="en-US"/>
        </w:rPr>
      </w:pPr>
      <w:r w:rsidRPr="00503F0B">
        <w:rPr>
          <w:sz w:val="28"/>
          <w:szCs w:val="28"/>
          <w:lang w:val="en-US"/>
        </w:rPr>
        <w:lastRenderedPageBreak/>
        <w:t>QUESTIONNAIRE ON SPECTRUM REQUIREMENTS FOR THE FUTURE OF SOUND AND TELEVISION BROADCASTING</w:t>
      </w:r>
    </w:p>
    <w:p w14:paraId="644F92BB" w14:textId="77777777" w:rsidR="00503F0B" w:rsidRPr="00AE0A77" w:rsidRDefault="00503F0B" w:rsidP="00503F0B"/>
    <w:tbl>
      <w:tblPr>
        <w:tblStyle w:val="TableGrid"/>
        <w:tblW w:w="0" w:type="auto"/>
        <w:tblLook w:val="04A0" w:firstRow="1" w:lastRow="0" w:firstColumn="1" w:lastColumn="0" w:noHBand="0" w:noVBand="1"/>
      </w:tblPr>
      <w:tblGrid>
        <w:gridCol w:w="4819"/>
        <w:gridCol w:w="4810"/>
      </w:tblGrid>
      <w:tr w:rsidR="00503F0B" w:rsidRPr="00AE0A77" w14:paraId="23B17F1A" w14:textId="77777777" w:rsidTr="00183084">
        <w:tc>
          <w:tcPr>
            <w:tcW w:w="4918" w:type="dxa"/>
          </w:tcPr>
          <w:p w14:paraId="5BBD0558" w14:textId="77777777" w:rsidR="00503F0B" w:rsidRPr="00AE0A77" w:rsidRDefault="00503F0B" w:rsidP="00183084">
            <w:pPr>
              <w:spacing w:after="40"/>
              <w:rPr>
                <w:b/>
                <w:bCs/>
                <w:lang w:eastAsia="ja-JP"/>
              </w:rPr>
            </w:pPr>
            <w:r w:rsidRPr="00AE0A77">
              <w:rPr>
                <w:b/>
                <w:bCs/>
              </w:rPr>
              <w:t>Name of the Administration:</w:t>
            </w:r>
          </w:p>
        </w:tc>
        <w:tc>
          <w:tcPr>
            <w:tcW w:w="4919" w:type="dxa"/>
          </w:tcPr>
          <w:p w14:paraId="7D82F302" w14:textId="77777777" w:rsidR="00503F0B" w:rsidRPr="00134B02" w:rsidRDefault="00FD2951" w:rsidP="00183084">
            <w:pPr>
              <w:spacing w:after="40"/>
              <w:rPr>
                <w:b/>
                <w:bCs/>
                <w:color w:val="FF0000"/>
                <w:lang w:eastAsia="ja-JP"/>
              </w:rPr>
            </w:pPr>
            <w:r w:rsidRPr="00134B02">
              <w:rPr>
                <w:b/>
                <w:bCs/>
                <w:color w:val="FF0000"/>
                <w:lang w:eastAsia="ja-JP"/>
              </w:rPr>
              <w:t>Australia</w:t>
            </w:r>
          </w:p>
        </w:tc>
      </w:tr>
      <w:tr w:rsidR="00503F0B" w:rsidRPr="00AE0A77" w14:paraId="32C860C5" w14:textId="77777777" w:rsidTr="00183084">
        <w:tc>
          <w:tcPr>
            <w:tcW w:w="4918" w:type="dxa"/>
          </w:tcPr>
          <w:p w14:paraId="6B65C728" w14:textId="77777777" w:rsidR="00503F0B" w:rsidRPr="00AE0A77" w:rsidRDefault="00503F0B" w:rsidP="00183084">
            <w:pPr>
              <w:spacing w:after="40"/>
              <w:rPr>
                <w:b/>
                <w:bCs/>
                <w:lang w:eastAsia="ja-JP"/>
              </w:rPr>
            </w:pPr>
            <w:r w:rsidRPr="00AE0A77">
              <w:rPr>
                <w:b/>
                <w:bCs/>
              </w:rPr>
              <w:t>Contact person:</w:t>
            </w:r>
          </w:p>
        </w:tc>
        <w:tc>
          <w:tcPr>
            <w:tcW w:w="4919" w:type="dxa"/>
          </w:tcPr>
          <w:p w14:paraId="3A964B02" w14:textId="77777777" w:rsidR="00503F0B" w:rsidRPr="00134B02" w:rsidRDefault="00FD2951" w:rsidP="00183084">
            <w:pPr>
              <w:spacing w:after="40"/>
              <w:rPr>
                <w:b/>
                <w:bCs/>
                <w:color w:val="FF0000"/>
                <w:lang w:eastAsia="ja-JP"/>
              </w:rPr>
            </w:pPr>
            <w:r w:rsidRPr="00134B02">
              <w:rPr>
                <w:b/>
                <w:bCs/>
                <w:color w:val="FF0000"/>
                <w:lang w:eastAsia="ja-JP"/>
              </w:rPr>
              <w:t xml:space="preserve">Alastair </w:t>
            </w:r>
            <w:proofErr w:type="spellStart"/>
            <w:r w:rsidRPr="00134B02">
              <w:rPr>
                <w:b/>
                <w:bCs/>
                <w:color w:val="FF0000"/>
                <w:lang w:eastAsia="ja-JP"/>
              </w:rPr>
              <w:t>Gellatly</w:t>
            </w:r>
            <w:proofErr w:type="spellEnd"/>
          </w:p>
        </w:tc>
      </w:tr>
      <w:tr w:rsidR="00503F0B" w:rsidRPr="00AE0A77" w14:paraId="12DF7275" w14:textId="77777777" w:rsidTr="00183084">
        <w:tc>
          <w:tcPr>
            <w:tcW w:w="4918" w:type="dxa"/>
          </w:tcPr>
          <w:p w14:paraId="4C3545A0" w14:textId="77777777" w:rsidR="00503F0B" w:rsidRPr="00AE0A77" w:rsidRDefault="00503F0B" w:rsidP="00183084">
            <w:pPr>
              <w:spacing w:after="40"/>
              <w:rPr>
                <w:b/>
                <w:bCs/>
                <w:lang w:eastAsia="ja-JP"/>
              </w:rPr>
            </w:pPr>
            <w:r w:rsidRPr="00AE0A77">
              <w:rPr>
                <w:rFonts w:eastAsia="MS Mincho"/>
                <w:lang w:eastAsia="ja-JP"/>
              </w:rPr>
              <w:tab/>
            </w:r>
            <w:r w:rsidRPr="00AE0A77">
              <w:t>E-mail address:</w:t>
            </w:r>
          </w:p>
        </w:tc>
        <w:tc>
          <w:tcPr>
            <w:tcW w:w="4919" w:type="dxa"/>
          </w:tcPr>
          <w:p w14:paraId="32BCDFB8" w14:textId="67E25B9A" w:rsidR="00503F0B" w:rsidRPr="00C17921" w:rsidRDefault="00C17921" w:rsidP="00C17921">
            <w:pPr>
              <w:spacing w:after="40"/>
              <w:rPr>
                <w:b/>
                <w:bCs/>
                <w:color w:val="FF0000"/>
                <w:lang w:eastAsia="ja-JP"/>
              </w:rPr>
            </w:pPr>
            <w:r w:rsidRPr="00C17921">
              <w:rPr>
                <w:b/>
                <w:bCs/>
                <w:color w:val="FF0000"/>
                <w:lang w:eastAsia="ja-JP"/>
              </w:rPr>
              <w:t>info@acma.gov.au</w:t>
            </w:r>
          </w:p>
        </w:tc>
      </w:tr>
      <w:tr w:rsidR="00503F0B" w:rsidRPr="00AE0A77" w14:paraId="7F0FB984" w14:textId="77777777" w:rsidTr="00183084">
        <w:tc>
          <w:tcPr>
            <w:tcW w:w="4918" w:type="dxa"/>
          </w:tcPr>
          <w:p w14:paraId="2136B977" w14:textId="77777777" w:rsidR="00503F0B" w:rsidRPr="00AE0A77" w:rsidRDefault="00503F0B" w:rsidP="00183084">
            <w:pPr>
              <w:spacing w:after="40"/>
              <w:rPr>
                <w:b/>
                <w:bCs/>
                <w:lang w:eastAsia="ja-JP"/>
              </w:rPr>
            </w:pPr>
            <w:r w:rsidRPr="00AE0A77">
              <w:rPr>
                <w:rFonts w:eastAsia="MS Mincho"/>
                <w:lang w:eastAsia="ja-JP"/>
              </w:rPr>
              <w:tab/>
            </w:r>
            <w:r w:rsidRPr="00AE0A77">
              <w:t>Telephone number:</w:t>
            </w:r>
          </w:p>
        </w:tc>
        <w:tc>
          <w:tcPr>
            <w:tcW w:w="4919" w:type="dxa"/>
          </w:tcPr>
          <w:p w14:paraId="4B75BE3B" w14:textId="446E26B9" w:rsidR="00503F0B" w:rsidRPr="00134B02" w:rsidRDefault="00FD2951" w:rsidP="00C17921">
            <w:pPr>
              <w:spacing w:after="40"/>
              <w:rPr>
                <w:b/>
                <w:bCs/>
                <w:color w:val="FF0000"/>
                <w:lang w:eastAsia="ja-JP"/>
              </w:rPr>
            </w:pPr>
            <w:r w:rsidRPr="00134B02">
              <w:rPr>
                <w:b/>
                <w:bCs/>
                <w:color w:val="FF0000"/>
                <w:lang w:eastAsia="ja-JP"/>
              </w:rPr>
              <w:t>+61 2 6219 5</w:t>
            </w:r>
            <w:r w:rsidR="00C17921">
              <w:rPr>
                <w:b/>
                <w:bCs/>
                <w:color w:val="FF0000"/>
                <w:lang w:eastAsia="ja-JP"/>
              </w:rPr>
              <w:t>555</w:t>
            </w:r>
          </w:p>
        </w:tc>
      </w:tr>
    </w:tbl>
    <w:p w14:paraId="194D0639" w14:textId="77777777" w:rsidR="00503F0B" w:rsidRPr="00AE0A77" w:rsidRDefault="00503F0B" w:rsidP="00503F0B">
      <w:pPr>
        <w:spacing w:after="40"/>
        <w:rPr>
          <w:b/>
          <w:bCs/>
          <w:lang w:eastAsia="ja-JP"/>
        </w:rPr>
      </w:pPr>
    </w:p>
    <w:tbl>
      <w:tblPr>
        <w:tblStyle w:val="TableGrid"/>
        <w:tblW w:w="0" w:type="auto"/>
        <w:tblLook w:val="04A0" w:firstRow="1" w:lastRow="0" w:firstColumn="1" w:lastColumn="0" w:noHBand="0" w:noVBand="1"/>
      </w:tblPr>
      <w:tblGrid>
        <w:gridCol w:w="4845"/>
        <w:gridCol w:w="4784"/>
      </w:tblGrid>
      <w:tr w:rsidR="00503F0B" w:rsidRPr="00AE0A77" w14:paraId="117F55EB" w14:textId="77777777" w:rsidTr="00183084">
        <w:tc>
          <w:tcPr>
            <w:tcW w:w="4918" w:type="dxa"/>
          </w:tcPr>
          <w:p w14:paraId="3AF4898E" w14:textId="77777777" w:rsidR="00503F0B" w:rsidRPr="00AE0A77" w:rsidRDefault="00503F0B" w:rsidP="00183084">
            <w:pPr>
              <w:spacing w:after="40"/>
              <w:rPr>
                <w:b/>
                <w:bCs/>
                <w:lang w:eastAsia="ja-JP"/>
              </w:rPr>
            </w:pPr>
            <w:r w:rsidRPr="00AE0A77">
              <w:rPr>
                <w:b/>
                <w:bCs/>
              </w:rPr>
              <w:t>Name of the Sector Member:</w:t>
            </w:r>
          </w:p>
        </w:tc>
        <w:tc>
          <w:tcPr>
            <w:tcW w:w="4919" w:type="dxa"/>
          </w:tcPr>
          <w:p w14:paraId="524DE60D" w14:textId="77777777" w:rsidR="00503F0B" w:rsidRPr="00AE0A77" w:rsidRDefault="00503F0B" w:rsidP="00183084">
            <w:pPr>
              <w:spacing w:after="40"/>
              <w:rPr>
                <w:b/>
                <w:bCs/>
                <w:lang w:eastAsia="ja-JP"/>
              </w:rPr>
            </w:pPr>
          </w:p>
        </w:tc>
      </w:tr>
      <w:tr w:rsidR="00503F0B" w:rsidRPr="00AE0A77" w14:paraId="449F13D7" w14:textId="77777777" w:rsidTr="00183084">
        <w:tc>
          <w:tcPr>
            <w:tcW w:w="4918" w:type="dxa"/>
          </w:tcPr>
          <w:p w14:paraId="5D0FE000" w14:textId="77777777" w:rsidR="00503F0B" w:rsidRPr="00AE0A77" w:rsidRDefault="00503F0B" w:rsidP="00183084">
            <w:pPr>
              <w:spacing w:after="40"/>
              <w:rPr>
                <w:b/>
                <w:bCs/>
                <w:lang w:eastAsia="ja-JP"/>
              </w:rPr>
            </w:pPr>
            <w:r w:rsidRPr="00AE0A77">
              <w:rPr>
                <w:b/>
                <w:bCs/>
              </w:rPr>
              <w:t>Contact person:</w:t>
            </w:r>
          </w:p>
        </w:tc>
        <w:tc>
          <w:tcPr>
            <w:tcW w:w="4919" w:type="dxa"/>
          </w:tcPr>
          <w:p w14:paraId="451152B7" w14:textId="77777777" w:rsidR="00503F0B" w:rsidRPr="00AE0A77" w:rsidRDefault="00503F0B" w:rsidP="00183084">
            <w:pPr>
              <w:spacing w:after="40"/>
              <w:rPr>
                <w:b/>
                <w:bCs/>
                <w:lang w:eastAsia="ja-JP"/>
              </w:rPr>
            </w:pPr>
          </w:p>
        </w:tc>
      </w:tr>
      <w:tr w:rsidR="00503F0B" w:rsidRPr="00AE0A77" w14:paraId="58A156BB" w14:textId="77777777" w:rsidTr="00183084">
        <w:tc>
          <w:tcPr>
            <w:tcW w:w="4918" w:type="dxa"/>
          </w:tcPr>
          <w:p w14:paraId="25C90562" w14:textId="77777777" w:rsidR="00503F0B" w:rsidRPr="00AE0A77" w:rsidRDefault="00503F0B" w:rsidP="00183084">
            <w:pPr>
              <w:spacing w:after="40"/>
              <w:rPr>
                <w:b/>
                <w:bCs/>
                <w:lang w:eastAsia="ja-JP"/>
              </w:rPr>
            </w:pPr>
            <w:r w:rsidRPr="00AE0A77">
              <w:rPr>
                <w:rFonts w:eastAsia="MS Mincho"/>
                <w:lang w:eastAsia="ja-JP"/>
              </w:rPr>
              <w:tab/>
            </w:r>
            <w:r w:rsidRPr="00AE0A77">
              <w:t>E-mail address:</w:t>
            </w:r>
          </w:p>
        </w:tc>
        <w:tc>
          <w:tcPr>
            <w:tcW w:w="4919" w:type="dxa"/>
          </w:tcPr>
          <w:p w14:paraId="2BE0581F" w14:textId="77777777" w:rsidR="00503F0B" w:rsidRPr="00AE0A77" w:rsidRDefault="00503F0B" w:rsidP="00183084">
            <w:pPr>
              <w:spacing w:after="40"/>
              <w:rPr>
                <w:b/>
                <w:bCs/>
                <w:lang w:eastAsia="ja-JP"/>
              </w:rPr>
            </w:pPr>
          </w:p>
        </w:tc>
      </w:tr>
      <w:tr w:rsidR="00503F0B" w:rsidRPr="00AE0A77" w14:paraId="08078784" w14:textId="77777777" w:rsidTr="00183084">
        <w:tc>
          <w:tcPr>
            <w:tcW w:w="4918" w:type="dxa"/>
          </w:tcPr>
          <w:p w14:paraId="408929FC" w14:textId="77777777" w:rsidR="00503F0B" w:rsidRPr="00AE0A77" w:rsidRDefault="00503F0B" w:rsidP="00183084">
            <w:pPr>
              <w:spacing w:after="40"/>
              <w:rPr>
                <w:b/>
                <w:bCs/>
                <w:lang w:eastAsia="ja-JP"/>
              </w:rPr>
            </w:pPr>
            <w:r w:rsidRPr="00AE0A77">
              <w:rPr>
                <w:rFonts w:eastAsia="MS Mincho"/>
                <w:lang w:eastAsia="ja-JP"/>
              </w:rPr>
              <w:tab/>
            </w:r>
            <w:r w:rsidRPr="00AE0A77">
              <w:t>Telephone number:</w:t>
            </w:r>
          </w:p>
        </w:tc>
        <w:tc>
          <w:tcPr>
            <w:tcW w:w="4919" w:type="dxa"/>
          </w:tcPr>
          <w:p w14:paraId="691C9185" w14:textId="77777777" w:rsidR="00503F0B" w:rsidRPr="00AE0A77" w:rsidRDefault="00503F0B" w:rsidP="00183084">
            <w:pPr>
              <w:spacing w:after="40"/>
              <w:rPr>
                <w:b/>
                <w:bCs/>
                <w:lang w:eastAsia="ja-JP"/>
              </w:rPr>
            </w:pPr>
          </w:p>
        </w:tc>
      </w:tr>
      <w:tr w:rsidR="00503F0B" w:rsidRPr="00AE0A77" w14:paraId="7F7C29C1" w14:textId="77777777" w:rsidTr="00183084">
        <w:tc>
          <w:tcPr>
            <w:tcW w:w="4918" w:type="dxa"/>
          </w:tcPr>
          <w:p w14:paraId="23E69185" w14:textId="77777777" w:rsidR="00503F0B" w:rsidRPr="00AE0A77" w:rsidRDefault="00503F0B" w:rsidP="00183084">
            <w:pPr>
              <w:spacing w:after="40"/>
              <w:rPr>
                <w:rFonts w:eastAsia="MS Mincho"/>
                <w:b/>
                <w:bCs/>
                <w:lang w:eastAsia="ja-JP"/>
              </w:rPr>
            </w:pPr>
            <w:r w:rsidRPr="00AE0A77">
              <w:rPr>
                <w:rFonts w:eastAsia="MS Mincho"/>
                <w:b/>
                <w:bCs/>
                <w:lang w:eastAsia="ja-JP"/>
              </w:rPr>
              <w:t>W</w:t>
            </w:r>
            <w:r w:rsidRPr="00AE0A77">
              <w:rPr>
                <w:b/>
                <w:bCs/>
              </w:rPr>
              <w:t>hat best describes your organisation?</w:t>
            </w:r>
          </w:p>
          <w:p w14:paraId="5F69687E" w14:textId="77777777" w:rsidR="00503F0B" w:rsidRPr="00AE0A77" w:rsidRDefault="00503F0B" w:rsidP="00183084">
            <w:pPr>
              <w:spacing w:after="40"/>
              <w:rPr>
                <w:rFonts w:eastAsia="MS Mincho"/>
                <w:lang w:eastAsia="ja-JP"/>
              </w:rPr>
            </w:pPr>
            <w:r w:rsidRPr="00AE0A77">
              <w:rPr>
                <w:rFonts w:asciiTheme="majorBidi" w:hAnsiTheme="majorBidi" w:cstheme="majorBidi"/>
                <w:szCs w:val="24"/>
              </w:rPr>
              <w:t>Commercial broadcaste</w:t>
            </w:r>
            <w:r w:rsidRPr="00AE0A77">
              <w:rPr>
                <w:rFonts w:asciiTheme="majorBidi" w:eastAsia="MS Mincho" w:hAnsiTheme="majorBidi" w:cstheme="majorBidi"/>
                <w:szCs w:val="24"/>
                <w:lang w:eastAsia="ja-JP"/>
              </w:rPr>
              <w:t>r/</w:t>
            </w:r>
            <w:r w:rsidRPr="00AE0A77">
              <w:rPr>
                <w:rFonts w:asciiTheme="majorBidi" w:hAnsiTheme="majorBidi" w:cstheme="majorBidi"/>
                <w:szCs w:val="24"/>
              </w:rPr>
              <w:t xml:space="preserve">Public </w:t>
            </w:r>
            <w:r w:rsidRPr="00AE0A77">
              <w:rPr>
                <w:rFonts w:asciiTheme="majorBidi" w:eastAsia="MS Mincho" w:hAnsiTheme="majorBidi" w:cstheme="majorBidi"/>
                <w:szCs w:val="24"/>
                <w:lang w:eastAsia="ja-JP"/>
              </w:rPr>
              <w:t>s</w:t>
            </w:r>
            <w:r w:rsidRPr="00AE0A77">
              <w:rPr>
                <w:rFonts w:asciiTheme="majorBidi" w:hAnsiTheme="majorBidi" w:cstheme="majorBidi"/>
                <w:szCs w:val="24"/>
              </w:rPr>
              <w:t xml:space="preserve">ervice </w:t>
            </w:r>
            <w:r w:rsidRPr="00AE0A77">
              <w:rPr>
                <w:rFonts w:asciiTheme="majorBidi" w:eastAsia="MS Mincho" w:hAnsiTheme="majorBidi" w:cstheme="majorBidi"/>
                <w:szCs w:val="24"/>
                <w:lang w:eastAsia="ja-JP"/>
              </w:rPr>
              <w:t>b</w:t>
            </w:r>
            <w:r w:rsidRPr="00AE0A77">
              <w:rPr>
                <w:rFonts w:asciiTheme="majorBidi" w:hAnsiTheme="majorBidi" w:cstheme="majorBidi"/>
                <w:szCs w:val="24"/>
              </w:rPr>
              <w:t>roadcaster</w:t>
            </w:r>
            <w:r w:rsidRPr="00AE0A77">
              <w:rPr>
                <w:rFonts w:asciiTheme="majorBidi" w:eastAsia="MS Mincho" w:hAnsiTheme="majorBidi" w:cstheme="majorBidi"/>
                <w:szCs w:val="24"/>
                <w:lang w:eastAsia="ja-JP"/>
              </w:rPr>
              <w:t xml:space="preserve">/ </w:t>
            </w:r>
            <w:r w:rsidRPr="00AE0A77">
              <w:rPr>
                <w:rFonts w:asciiTheme="majorBidi" w:hAnsiTheme="majorBidi" w:cstheme="majorBidi"/>
                <w:szCs w:val="24"/>
              </w:rPr>
              <w:t xml:space="preserve">Service </w:t>
            </w:r>
            <w:r w:rsidRPr="00AE0A77">
              <w:rPr>
                <w:rFonts w:asciiTheme="majorBidi" w:eastAsia="MS Mincho" w:hAnsiTheme="majorBidi" w:cstheme="majorBidi"/>
                <w:szCs w:val="24"/>
                <w:lang w:eastAsia="ja-JP"/>
              </w:rPr>
              <w:t>p</w:t>
            </w:r>
            <w:r w:rsidRPr="00AE0A77">
              <w:rPr>
                <w:rFonts w:asciiTheme="majorBidi" w:hAnsiTheme="majorBidi" w:cstheme="majorBidi"/>
                <w:szCs w:val="24"/>
              </w:rPr>
              <w:t>rovider</w:t>
            </w:r>
            <w:r w:rsidRPr="00AE0A77">
              <w:rPr>
                <w:rFonts w:asciiTheme="majorBidi" w:eastAsia="MS Mincho" w:hAnsiTheme="majorBidi" w:cstheme="majorBidi"/>
                <w:szCs w:val="24"/>
                <w:lang w:eastAsia="ja-JP"/>
              </w:rPr>
              <w:t xml:space="preserve">/ </w:t>
            </w:r>
            <w:r w:rsidRPr="00AE0A77">
              <w:rPr>
                <w:rFonts w:asciiTheme="majorBidi" w:hAnsiTheme="majorBidi" w:cstheme="majorBidi"/>
                <w:szCs w:val="24"/>
              </w:rPr>
              <w:t>Other</w:t>
            </w:r>
            <w:r w:rsidRPr="00AE0A77">
              <w:rPr>
                <w:rFonts w:asciiTheme="majorBidi" w:eastAsia="MS Mincho" w:hAnsiTheme="majorBidi" w:cstheme="majorBidi"/>
                <w:szCs w:val="24"/>
                <w:lang w:eastAsia="ja-JP"/>
              </w:rPr>
              <w:t xml:space="preserve"> (please describe)</w:t>
            </w:r>
          </w:p>
        </w:tc>
        <w:tc>
          <w:tcPr>
            <w:tcW w:w="4919" w:type="dxa"/>
          </w:tcPr>
          <w:p w14:paraId="69DA870F" w14:textId="77777777" w:rsidR="00503F0B" w:rsidRPr="00AE0A77" w:rsidRDefault="00503F0B" w:rsidP="00183084">
            <w:pPr>
              <w:spacing w:after="40"/>
              <w:rPr>
                <w:rFonts w:eastAsia="MS Mincho"/>
                <w:b/>
                <w:bCs/>
                <w:lang w:eastAsia="ja-JP"/>
              </w:rPr>
            </w:pPr>
          </w:p>
        </w:tc>
      </w:tr>
      <w:tr w:rsidR="00503F0B" w:rsidRPr="00AE0A77" w14:paraId="21B77FB8" w14:textId="77777777" w:rsidTr="00183084">
        <w:tc>
          <w:tcPr>
            <w:tcW w:w="4918" w:type="dxa"/>
          </w:tcPr>
          <w:p w14:paraId="595AD31D" w14:textId="77777777" w:rsidR="00503F0B" w:rsidRPr="00AE0A77" w:rsidRDefault="00503F0B" w:rsidP="00183084">
            <w:pPr>
              <w:spacing w:after="40"/>
              <w:rPr>
                <w:rFonts w:eastAsia="MS Mincho"/>
                <w:b/>
                <w:bCs/>
                <w:lang w:eastAsia="ja-JP"/>
              </w:rPr>
            </w:pPr>
            <w:r w:rsidRPr="00AE0A77">
              <w:rPr>
                <w:rFonts w:eastAsia="MS Mincho"/>
                <w:b/>
                <w:bCs/>
                <w:lang w:eastAsia="ja-JP"/>
              </w:rPr>
              <w:t>T</w:t>
            </w:r>
            <w:r w:rsidRPr="00AE0A77">
              <w:rPr>
                <w:b/>
                <w:bCs/>
              </w:rPr>
              <w:t>he geographical area over which you operate:</w:t>
            </w:r>
          </w:p>
        </w:tc>
        <w:tc>
          <w:tcPr>
            <w:tcW w:w="4919" w:type="dxa"/>
          </w:tcPr>
          <w:p w14:paraId="0C61DF12" w14:textId="77777777" w:rsidR="00503F0B" w:rsidRPr="00AE0A77" w:rsidRDefault="00503F0B" w:rsidP="00183084">
            <w:pPr>
              <w:spacing w:after="40"/>
              <w:rPr>
                <w:rFonts w:asciiTheme="majorBidi" w:hAnsiTheme="majorBidi" w:cstheme="majorBidi"/>
                <w:szCs w:val="24"/>
              </w:rPr>
            </w:pPr>
          </w:p>
        </w:tc>
      </w:tr>
    </w:tbl>
    <w:p w14:paraId="17AB88F1" w14:textId="77777777" w:rsidR="00503F0B" w:rsidRPr="00AE0A77" w:rsidRDefault="00503F0B" w:rsidP="00503F0B">
      <w:pPr>
        <w:rPr>
          <w:b/>
          <w:bCs/>
          <w:u w:val="single"/>
        </w:rPr>
      </w:pPr>
    </w:p>
    <w:p w14:paraId="2AB149E3" w14:textId="77777777" w:rsidR="00503F0B" w:rsidRPr="00AE0A77" w:rsidRDefault="00503F0B" w:rsidP="00503F0B">
      <w:pPr>
        <w:rPr>
          <w:b/>
          <w:bCs/>
          <w:u w:val="single"/>
        </w:rPr>
      </w:pPr>
    </w:p>
    <w:p w14:paraId="6E6C561D" w14:textId="77777777" w:rsidR="00503F0B" w:rsidRPr="00AE0A77" w:rsidRDefault="00503F0B" w:rsidP="00503F0B">
      <w:pPr>
        <w:rPr>
          <w:b/>
          <w:bCs/>
          <w:u w:val="single"/>
        </w:rPr>
      </w:pPr>
    </w:p>
    <w:p w14:paraId="4D308FC5" w14:textId="77777777" w:rsidR="00503F0B" w:rsidRPr="00AE0A77" w:rsidRDefault="00503F0B" w:rsidP="00503F0B">
      <w:pPr>
        <w:tabs>
          <w:tab w:val="clear" w:pos="1134"/>
          <w:tab w:val="clear" w:pos="1871"/>
          <w:tab w:val="clear" w:pos="2268"/>
        </w:tabs>
        <w:overflowPunct/>
        <w:autoSpaceDE/>
        <w:autoSpaceDN/>
        <w:adjustRightInd/>
        <w:spacing w:before="0"/>
        <w:textAlignment w:val="auto"/>
        <w:rPr>
          <w:b/>
          <w:bCs/>
          <w:u w:val="single"/>
        </w:rPr>
      </w:pPr>
      <w:r w:rsidRPr="00AE0A77">
        <w:rPr>
          <w:b/>
          <w:bCs/>
          <w:u w:val="single"/>
        </w:rPr>
        <w:br w:type="page"/>
      </w:r>
    </w:p>
    <w:p w14:paraId="5B084E82" w14:textId="77777777" w:rsidR="00503F0B" w:rsidRPr="00AE0A77" w:rsidRDefault="00503F0B" w:rsidP="00503F0B">
      <w:pPr>
        <w:rPr>
          <w:b/>
          <w:bCs/>
          <w:u w:val="single"/>
        </w:rPr>
      </w:pPr>
      <w:r w:rsidRPr="00AE0A77">
        <w:rPr>
          <w:b/>
          <w:bCs/>
          <w:u w:val="single"/>
        </w:rPr>
        <w:lastRenderedPageBreak/>
        <w:t>SECTION ONE – Television</w:t>
      </w:r>
      <w:r>
        <w:rPr>
          <w:b/>
          <w:bCs/>
          <w:u w:val="single"/>
        </w:rPr>
        <w:t xml:space="preserve"> broadcasting</w:t>
      </w:r>
      <w:r w:rsidRPr="00AE0A77">
        <w:rPr>
          <w:b/>
          <w:bCs/>
          <w:u w:val="single"/>
        </w:rPr>
        <w:br/>
      </w:r>
    </w:p>
    <w:p w14:paraId="68B8B82D" w14:textId="77777777" w:rsidR="00503F0B" w:rsidRPr="00AE0A77" w:rsidRDefault="00503F0B" w:rsidP="00503F0B">
      <w:r w:rsidRPr="00AE0A77">
        <w:t>1)</w:t>
      </w:r>
      <w:r w:rsidRPr="00AE0A77">
        <w:tab/>
        <w:t>a)</w:t>
      </w:r>
      <w:r w:rsidRPr="00AE0A77">
        <w:tab/>
        <w:t>Is your country still using analogue television?</w:t>
      </w:r>
    </w:p>
    <w:p w14:paraId="117E8638" w14:textId="77777777" w:rsidR="00503F0B" w:rsidRPr="00AE0A77" w:rsidRDefault="00503F0B" w:rsidP="00503F0B">
      <w:pPr>
        <w:ind w:left="1871" w:hanging="1871"/>
      </w:pPr>
      <w:r w:rsidRPr="00AE0A77">
        <w:tab/>
        <w:t>b)</w:t>
      </w:r>
      <w:r w:rsidRPr="00AE0A77">
        <w:tab/>
        <w:t xml:space="preserve">If yes, has analogue television switch-off commenced? </w:t>
      </w:r>
    </w:p>
    <w:p w14:paraId="3DEFCD17" w14:textId="77777777" w:rsidR="00503F0B" w:rsidRPr="00AE0A77" w:rsidRDefault="00503F0B" w:rsidP="00503F0B">
      <w:pPr>
        <w:pStyle w:val="enumlev1"/>
        <w:ind w:left="1871" w:hanging="1871"/>
      </w:pPr>
      <w:r w:rsidRPr="00AE0A77">
        <w:tab/>
        <w:t>c)</w:t>
      </w:r>
      <w:r w:rsidRPr="00AE0A77">
        <w:tab/>
        <w:t>If your country has any plans to switch</w:t>
      </w:r>
      <w:r>
        <w:t>-</w:t>
      </w:r>
      <w:r w:rsidRPr="00AE0A77">
        <w:t>off analogue television:</w:t>
      </w:r>
    </w:p>
    <w:p w14:paraId="339BAE6B" w14:textId="77777777" w:rsidR="00503F0B" w:rsidRPr="00AE0A77" w:rsidRDefault="00503F0B" w:rsidP="00503F0B">
      <w:pPr>
        <w:pStyle w:val="enumlev1"/>
        <w:ind w:left="1871" w:hanging="1871"/>
      </w:pPr>
      <w:r w:rsidRPr="00AE0A77">
        <w:tab/>
      </w:r>
      <w:r w:rsidRPr="00AE0A77">
        <w:tab/>
      </w:r>
      <w:proofErr w:type="spellStart"/>
      <w:r w:rsidRPr="00AE0A77">
        <w:t>i</w:t>
      </w:r>
      <w:proofErr w:type="spellEnd"/>
      <w:r w:rsidRPr="00AE0A77">
        <w:t>)</w:t>
      </w:r>
      <w:r w:rsidRPr="00AE0A77">
        <w:tab/>
      </w:r>
      <w:r>
        <w:t>W</w:t>
      </w:r>
      <w:r w:rsidRPr="00AE0A77">
        <w:t xml:space="preserve">hen is the analogue switch-off process expected to be completed? </w:t>
      </w:r>
    </w:p>
    <w:p w14:paraId="767F0826" w14:textId="77777777" w:rsidR="00503F0B" w:rsidRPr="00AE0A77" w:rsidRDefault="00503F0B" w:rsidP="00503F0B">
      <w:pPr>
        <w:pStyle w:val="enumlev1"/>
        <w:ind w:left="2608" w:hanging="2608"/>
      </w:pPr>
      <w:r w:rsidRPr="00AE0A77">
        <w:tab/>
      </w:r>
      <w:r w:rsidRPr="00AE0A77">
        <w:tab/>
        <w:t>ii)</w:t>
      </w:r>
      <w:r w:rsidRPr="00AE0A77">
        <w:tab/>
      </w:r>
      <w:r>
        <w:t>H</w:t>
      </w:r>
      <w:r w:rsidRPr="00AE0A77">
        <w:t>ow much extra spectrum will be required during the transition phase to digital terrestrial television broadcasting?</w:t>
      </w:r>
    </w:p>
    <w:p w14:paraId="02688C60" w14:textId="77777777" w:rsidR="00E25D88" w:rsidRDefault="00503F0B" w:rsidP="00503F0B">
      <w:pPr>
        <w:rPr>
          <w:b/>
        </w:rPr>
      </w:pPr>
      <w:r w:rsidRPr="00AE0A77">
        <w:rPr>
          <w:b/>
        </w:rPr>
        <w:t>Reply:</w:t>
      </w:r>
      <w:r w:rsidR="00E25D88">
        <w:rPr>
          <w:b/>
        </w:rPr>
        <w:t xml:space="preserve"> </w:t>
      </w:r>
    </w:p>
    <w:p w14:paraId="7FDDE802" w14:textId="4F9AAA88" w:rsidR="00503F0B" w:rsidRPr="00FC72FA" w:rsidRDefault="00E25D88" w:rsidP="00503F0B">
      <w:pPr>
        <w:rPr>
          <w:color w:val="FF0000"/>
        </w:rPr>
      </w:pPr>
      <w:r w:rsidRPr="00FC72FA">
        <w:rPr>
          <w:color w:val="FF0000"/>
        </w:rPr>
        <w:t xml:space="preserve">1 a) </w:t>
      </w:r>
      <w:r w:rsidR="006E7389">
        <w:rPr>
          <w:color w:val="FF0000"/>
        </w:rPr>
        <w:tab/>
      </w:r>
      <w:r w:rsidRPr="006E7389">
        <w:rPr>
          <w:color w:val="FF0000"/>
        </w:rPr>
        <w:t>No</w:t>
      </w:r>
      <w:r w:rsidR="00FD2E23">
        <w:rPr>
          <w:color w:val="FF0000"/>
        </w:rPr>
        <w:t xml:space="preserve">. There are no terrestrial </w:t>
      </w:r>
      <w:proofErr w:type="spellStart"/>
      <w:r w:rsidR="00FD2E23">
        <w:rPr>
          <w:color w:val="FF0000"/>
        </w:rPr>
        <w:t>analog</w:t>
      </w:r>
      <w:proofErr w:type="spellEnd"/>
      <w:r w:rsidR="00FD2E23">
        <w:rPr>
          <w:color w:val="FF0000"/>
        </w:rPr>
        <w:t xml:space="preserve"> television transmissions in Australia.</w:t>
      </w:r>
    </w:p>
    <w:p w14:paraId="7F1A8A37" w14:textId="77777777" w:rsidR="00503F0B" w:rsidRPr="00AE0A77" w:rsidRDefault="00503F0B" w:rsidP="00503F0B">
      <w:pPr>
        <w:pStyle w:val="enumlev1"/>
        <w:ind w:left="0" w:firstLine="0"/>
      </w:pPr>
    </w:p>
    <w:p w14:paraId="383549B5" w14:textId="77777777" w:rsidR="00503F0B" w:rsidRPr="00AE0A77" w:rsidRDefault="00503F0B" w:rsidP="00503F0B">
      <w:pPr>
        <w:ind w:left="1871" w:hanging="1871"/>
      </w:pPr>
      <w:r w:rsidRPr="00AE0A77">
        <w:t>2)</w:t>
      </w:r>
      <w:r w:rsidRPr="00AE0A77">
        <w:tab/>
        <w:t xml:space="preserve">a) </w:t>
      </w:r>
      <w:r w:rsidRPr="00AE0A77">
        <w:tab/>
        <w:t>Please indicate how many analogue television transmitters are in operation in your country and in which bands.</w:t>
      </w:r>
    </w:p>
    <w:p w14:paraId="6F59639E" w14:textId="77777777" w:rsidR="00503F0B" w:rsidRPr="00AE0A77" w:rsidRDefault="00503F0B" w:rsidP="00503F0B">
      <w:pPr>
        <w:pStyle w:val="enumlev1"/>
      </w:pPr>
      <w:r w:rsidRPr="00AE0A77">
        <w:tab/>
        <w:t>b)</w:t>
      </w:r>
      <w:r w:rsidRPr="00AE0A77">
        <w:tab/>
        <w:t>What channel bandwidths are used for analogue television?</w:t>
      </w:r>
    </w:p>
    <w:p w14:paraId="534F8D72" w14:textId="77777777" w:rsidR="00503F0B" w:rsidRPr="00AE0A77" w:rsidRDefault="00503F0B" w:rsidP="00503F0B">
      <w:pPr>
        <w:pStyle w:val="enumlev1"/>
      </w:pPr>
      <w:r w:rsidRPr="00AE0A77">
        <w:tab/>
        <w:t>c)</w:t>
      </w:r>
      <w:r w:rsidRPr="00AE0A77">
        <w:tab/>
        <w:t>What is the spectrum requirement for analogue television in your country?</w:t>
      </w:r>
    </w:p>
    <w:p w14:paraId="2DF241BB" w14:textId="77777777" w:rsidR="00503F0B" w:rsidRPr="00AE0A77" w:rsidRDefault="00503F0B" w:rsidP="00503F0B">
      <w:pPr>
        <w:pStyle w:val="enumlev1"/>
      </w:pPr>
      <w:r w:rsidRPr="00AE0A77">
        <w:t>A proposed format for responses to question 2a) and 2b) is provided in Annex 1</w:t>
      </w:r>
    </w:p>
    <w:p w14:paraId="41D06B51" w14:textId="77777777" w:rsidR="00E25D88" w:rsidRDefault="00503F0B" w:rsidP="00503F0B">
      <w:pPr>
        <w:rPr>
          <w:b/>
        </w:rPr>
      </w:pPr>
      <w:r w:rsidRPr="00AE0A77">
        <w:rPr>
          <w:b/>
        </w:rPr>
        <w:t>Reply:</w:t>
      </w:r>
      <w:r w:rsidR="00E25D88">
        <w:rPr>
          <w:b/>
        </w:rPr>
        <w:t xml:space="preserve"> </w:t>
      </w:r>
    </w:p>
    <w:p w14:paraId="73B1C7BB" w14:textId="6DCE380A" w:rsidR="00503F0B" w:rsidRPr="00FC72FA" w:rsidRDefault="00E25D88" w:rsidP="00503F0B">
      <w:pPr>
        <w:rPr>
          <w:color w:val="FF0000"/>
        </w:rPr>
      </w:pPr>
      <w:r w:rsidRPr="00FC72FA">
        <w:rPr>
          <w:color w:val="FF0000"/>
        </w:rPr>
        <w:t xml:space="preserve">2 a) </w:t>
      </w:r>
      <w:r w:rsidR="006E7389">
        <w:rPr>
          <w:color w:val="FF0000"/>
        </w:rPr>
        <w:tab/>
      </w:r>
      <w:r w:rsidRPr="006E7389">
        <w:rPr>
          <w:color w:val="FF0000"/>
        </w:rPr>
        <w:t>Nil</w:t>
      </w:r>
      <w:r w:rsidR="006A5315">
        <w:rPr>
          <w:color w:val="FF0000"/>
        </w:rPr>
        <w:t>.</w:t>
      </w:r>
    </w:p>
    <w:p w14:paraId="064851D0" w14:textId="77777777" w:rsidR="00503F0B" w:rsidRPr="00AE0A77" w:rsidRDefault="00503F0B" w:rsidP="00503F0B"/>
    <w:p w14:paraId="1F775C3A" w14:textId="77777777" w:rsidR="00503F0B" w:rsidRPr="00AE0A77" w:rsidRDefault="00503F0B" w:rsidP="00503F0B">
      <w:pPr>
        <w:ind w:left="1871" w:hanging="1871"/>
      </w:pPr>
      <w:r w:rsidRPr="00AE0A77">
        <w:t>3)</w:t>
      </w:r>
      <w:r w:rsidRPr="00AE0A77">
        <w:tab/>
        <w:t>a)</w:t>
      </w:r>
      <w:r w:rsidRPr="00AE0A77">
        <w:tab/>
        <w:t>What is the percentage of viewer uptake of terrestrial television in your country?</w:t>
      </w:r>
    </w:p>
    <w:p w14:paraId="4119D15F" w14:textId="77777777" w:rsidR="00503F0B" w:rsidRPr="00AE0A77" w:rsidRDefault="00503F0B" w:rsidP="00503F0B">
      <w:pPr>
        <w:pStyle w:val="enumlev1"/>
        <w:ind w:left="1871" w:hanging="1871"/>
      </w:pPr>
      <w:r w:rsidRPr="00AE0A77">
        <w:lastRenderedPageBreak/>
        <w:tab/>
        <w:t>b)</w:t>
      </w:r>
      <w:r w:rsidRPr="00AE0A77">
        <w:tab/>
        <w:t>If possible, please also provide details of the number or proportion of users who receive television primarily by terrestrial means by:</w:t>
      </w:r>
    </w:p>
    <w:p w14:paraId="1681FB1D" w14:textId="77777777" w:rsidR="00503F0B" w:rsidRPr="00AE0A77" w:rsidRDefault="00503F0B" w:rsidP="00503F0B">
      <w:pPr>
        <w:pStyle w:val="enumlev1"/>
        <w:ind w:left="1871" w:hanging="1871"/>
      </w:pPr>
      <w:r w:rsidRPr="00AE0A77">
        <w:t xml:space="preserve"> </w:t>
      </w:r>
      <w:r w:rsidRPr="00AE0A77">
        <w:tab/>
      </w:r>
      <w:r w:rsidRPr="00AE0A77">
        <w:tab/>
      </w:r>
      <w:proofErr w:type="spellStart"/>
      <w:r w:rsidRPr="00AE0A77">
        <w:t>i</w:t>
      </w:r>
      <w:proofErr w:type="spellEnd"/>
      <w:r w:rsidRPr="00AE0A77">
        <w:t xml:space="preserve">) </w:t>
      </w:r>
      <w:r>
        <w:t xml:space="preserve"> F</w:t>
      </w:r>
      <w:r w:rsidRPr="00AE0A77">
        <w:t>ixed roof top</w:t>
      </w:r>
      <w:r>
        <w:t xml:space="preserve"> antenna</w:t>
      </w:r>
      <w:r w:rsidRPr="00AE0A77">
        <w:t>, or</w:t>
      </w:r>
      <w:r w:rsidRPr="00AE0A77">
        <w:br/>
        <w:t xml:space="preserve">ii) </w:t>
      </w:r>
      <w:r>
        <w:t>P</w:t>
      </w:r>
      <w:r w:rsidRPr="00AE0A77">
        <w:t>ortable indoor antenna.</w:t>
      </w:r>
    </w:p>
    <w:p w14:paraId="138B3399" w14:textId="77777777" w:rsidR="00E25D88" w:rsidRDefault="00503F0B" w:rsidP="00503F0B">
      <w:pPr>
        <w:rPr>
          <w:b/>
        </w:rPr>
      </w:pPr>
      <w:r w:rsidRPr="00AE0A77">
        <w:rPr>
          <w:b/>
        </w:rPr>
        <w:t>Reply:</w:t>
      </w:r>
      <w:r w:rsidR="00E25D88">
        <w:rPr>
          <w:b/>
        </w:rPr>
        <w:t xml:space="preserve"> </w:t>
      </w:r>
      <w:r w:rsidR="00E25D88">
        <w:rPr>
          <w:b/>
        </w:rPr>
        <w:tab/>
      </w:r>
    </w:p>
    <w:p w14:paraId="5E472090" w14:textId="366A5D0F" w:rsidR="00503F0B" w:rsidRPr="00FC72FA" w:rsidRDefault="00E25D88" w:rsidP="00404EA6">
      <w:pPr>
        <w:ind w:left="1134" w:hanging="1134"/>
        <w:rPr>
          <w:color w:val="FF0000"/>
        </w:rPr>
      </w:pPr>
      <w:r w:rsidRPr="00FC72FA">
        <w:rPr>
          <w:color w:val="FF0000"/>
        </w:rPr>
        <w:t xml:space="preserve">3a) </w:t>
      </w:r>
      <w:r w:rsidR="006E7389">
        <w:rPr>
          <w:color w:val="FF0000"/>
        </w:rPr>
        <w:tab/>
      </w:r>
      <w:r w:rsidRPr="007F55E6">
        <w:rPr>
          <w:color w:val="FF0000"/>
        </w:rPr>
        <w:t>&gt;95%</w:t>
      </w:r>
      <w:r w:rsidRPr="006E7389">
        <w:rPr>
          <w:color w:val="FF0000"/>
        </w:rPr>
        <w:t xml:space="preserve"> (based on post switchover surveys)</w:t>
      </w:r>
      <w:r w:rsidR="006A5315">
        <w:rPr>
          <w:color w:val="FF0000"/>
        </w:rPr>
        <w:t>.</w:t>
      </w:r>
    </w:p>
    <w:p w14:paraId="69B9260D" w14:textId="2AB5CD78" w:rsidR="00503F0B" w:rsidRDefault="00E25D88" w:rsidP="00404EA6">
      <w:pPr>
        <w:ind w:left="1134" w:hanging="1134"/>
        <w:rPr>
          <w:color w:val="FF0000"/>
        </w:rPr>
      </w:pPr>
      <w:r w:rsidRPr="00FC72FA">
        <w:rPr>
          <w:color w:val="FF0000"/>
        </w:rPr>
        <w:t xml:space="preserve">3b) </w:t>
      </w:r>
      <w:proofErr w:type="spellStart"/>
      <w:r w:rsidR="007F55E6">
        <w:rPr>
          <w:color w:val="FF0000"/>
        </w:rPr>
        <w:t>i</w:t>
      </w:r>
      <w:proofErr w:type="spellEnd"/>
      <w:r w:rsidR="007F55E6">
        <w:rPr>
          <w:color w:val="FF0000"/>
        </w:rPr>
        <w:t>)</w:t>
      </w:r>
      <w:r w:rsidR="006E7389">
        <w:rPr>
          <w:color w:val="FF0000"/>
        </w:rPr>
        <w:tab/>
      </w:r>
      <w:r w:rsidR="00EB3ADF">
        <w:rPr>
          <w:color w:val="FF0000"/>
        </w:rPr>
        <w:t xml:space="preserve">Television services in Australia are planned on the assumption of fixed outdoor reception. </w:t>
      </w:r>
      <w:r w:rsidR="007F55E6">
        <w:rPr>
          <w:color w:val="FF0000"/>
        </w:rPr>
        <w:t xml:space="preserve">We </w:t>
      </w:r>
      <w:r w:rsidR="00FC72FA">
        <w:rPr>
          <w:color w:val="FF0000"/>
        </w:rPr>
        <w:t>anticipat</w:t>
      </w:r>
      <w:r w:rsidR="00B22101">
        <w:rPr>
          <w:color w:val="FF0000"/>
        </w:rPr>
        <w:t>e</w:t>
      </w:r>
      <w:r w:rsidR="007F55E6">
        <w:rPr>
          <w:color w:val="FF0000"/>
        </w:rPr>
        <w:t xml:space="preserve"> that most terrestrial television viewers (possibly </w:t>
      </w:r>
      <w:r w:rsidR="006A5315">
        <w:rPr>
          <w:color w:val="FF0000"/>
        </w:rPr>
        <w:t>80-</w:t>
      </w:r>
      <w:r w:rsidRPr="006E7389">
        <w:rPr>
          <w:color w:val="FF0000"/>
        </w:rPr>
        <w:t>9</w:t>
      </w:r>
      <w:r w:rsidR="006A5315">
        <w:rPr>
          <w:color w:val="FF0000"/>
        </w:rPr>
        <w:t>5</w:t>
      </w:r>
      <w:r w:rsidRPr="006E7389">
        <w:rPr>
          <w:color w:val="FF0000"/>
        </w:rPr>
        <w:t>%</w:t>
      </w:r>
      <w:r w:rsidR="006A5315">
        <w:rPr>
          <w:color w:val="FF0000"/>
        </w:rPr>
        <w:t>*</w:t>
      </w:r>
      <w:r w:rsidR="007F55E6">
        <w:rPr>
          <w:color w:val="FF0000"/>
        </w:rPr>
        <w:t>)</w:t>
      </w:r>
      <w:r w:rsidRPr="006E7389">
        <w:rPr>
          <w:color w:val="FF0000"/>
        </w:rPr>
        <w:t xml:space="preserve"> </w:t>
      </w:r>
      <w:r w:rsidR="007F55E6">
        <w:rPr>
          <w:color w:val="FF0000"/>
        </w:rPr>
        <w:t>would use a fixed outdoor antenna for the main television set.</w:t>
      </w:r>
      <w:r w:rsidR="006A5315">
        <w:rPr>
          <w:color w:val="FF0000"/>
        </w:rPr>
        <w:t xml:space="preserve"> </w:t>
      </w:r>
    </w:p>
    <w:p w14:paraId="095E50D7" w14:textId="77777777" w:rsidR="00EB3ADF" w:rsidRDefault="007F55E6" w:rsidP="00404EA6">
      <w:pPr>
        <w:ind w:left="1134" w:hanging="1134"/>
        <w:rPr>
          <w:color w:val="FF0000"/>
        </w:rPr>
      </w:pPr>
      <w:r>
        <w:rPr>
          <w:color w:val="FF0000"/>
        </w:rPr>
        <w:t>3b) ii)</w:t>
      </w:r>
      <w:r>
        <w:rPr>
          <w:color w:val="FF0000"/>
        </w:rPr>
        <w:tab/>
        <w:t>Similarly use of indoor antennas is expected to be low (</w:t>
      </w:r>
      <w:r w:rsidR="006A5315">
        <w:rPr>
          <w:color w:val="FF0000"/>
        </w:rPr>
        <w:t>5-2</w:t>
      </w:r>
      <w:r>
        <w:rPr>
          <w:color w:val="FF0000"/>
        </w:rPr>
        <w:t>0%</w:t>
      </w:r>
      <w:r w:rsidR="006A5315">
        <w:rPr>
          <w:color w:val="FF0000"/>
        </w:rPr>
        <w:t>*</w:t>
      </w:r>
      <w:r>
        <w:rPr>
          <w:color w:val="FF0000"/>
        </w:rPr>
        <w:t>) as indoor antenna use generally gives a poor reception experience</w:t>
      </w:r>
      <w:r w:rsidR="00F66979">
        <w:rPr>
          <w:color w:val="FF0000"/>
        </w:rPr>
        <w:t xml:space="preserve"> even in areas of strong signals</w:t>
      </w:r>
      <w:r>
        <w:rPr>
          <w:color w:val="FF0000"/>
        </w:rPr>
        <w:t>. Indoor antenna use is likely to be higher on a household’s second or third (</w:t>
      </w:r>
      <w:proofErr w:type="spellStart"/>
      <w:r>
        <w:rPr>
          <w:color w:val="FF0000"/>
        </w:rPr>
        <w:t>etc</w:t>
      </w:r>
      <w:proofErr w:type="spellEnd"/>
      <w:r>
        <w:rPr>
          <w:color w:val="FF0000"/>
        </w:rPr>
        <w:t>) television but we have only anecdotal evidence to support this.</w:t>
      </w:r>
    </w:p>
    <w:p w14:paraId="04999A01" w14:textId="53649E6D" w:rsidR="006A5315" w:rsidRDefault="006A5315" w:rsidP="00EB3ADF">
      <w:pPr>
        <w:rPr>
          <w:color w:val="FF0000"/>
        </w:rPr>
      </w:pPr>
      <w:r w:rsidRPr="00EB3ADF">
        <w:rPr>
          <w:color w:val="FF0000"/>
        </w:rPr>
        <w:t>* Percentages likely to vary between different cities.</w:t>
      </w:r>
    </w:p>
    <w:p w14:paraId="336A679E" w14:textId="77777777" w:rsidR="00503F0B" w:rsidRPr="00AE0A77" w:rsidRDefault="00503F0B" w:rsidP="00EB3ADF">
      <w:r w:rsidRPr="00AE0A77">
        <w:t>4)</w:t>
      </w:r>
      <w:r w:rsidRPr="00AE0A77">
        <w:tab/>
        <w:t xml:space="preserve">If your country has switched or is considering switching to digital terrestrial television broadcasting </w:t>
      </w:r>
    </w:p>
    <w:p w14:paraId="1415EB0C" w14:textId="77777777" w:rsidR="00503F0B" w:rsidRPr="00AE0A77" w:rsidRDefault="00503F0B" w:rsidP="00503F0B">
      <w:pPr>
        <w:ind w:left="1871" w:hanging="1871"/>
      </w:pPr>
      <w:r w:rsidRPr="00AE0A77">
        <w:tab/>
        <w:t>a)</w:t>
      </w:r>
      <w:r w:rsidRPr="00AE0A77">
        <w:tab/>
        <w:t xml:space="preserve">What system standard is your country using or considering adopting </w:t>
      </w:r>
      <w:r w:rsidRPr="00AE0A77">
        <w:br/>
        <w:t xml:space="preserve">(as specified in Recommendations ITU-R BT.1306 and BT.1877)? </w:t>
      </w:r>
    </w:p>
    <w:p w14:paraId="27E6EC40" w14:textId="77777777" w:rsidR="00503F0B" w:rsidRPr="00AE0A77" w:rsidRDefault="00503F0B" w:rsidP="00503F0B">
      <w:pPr>
        <w:ind w:left="1871" w:hanging="1871"/>
      </w:pPr>
      <w:r w:rsidRPr="00AE0A77">
        <w:tab/>
        <w:t>b)</w:t>
      </w:r>
      <w:r w:rsidRPr="00AE0A77">
        <w:tab/>
        <w:t>When did your country start or when is it propos</w:t>
      </w:r>
      <w:r>
        <w:t>ing</w:t>
      </w:r>
      <w:r w:rsidRPr="00AE0A77">
        <w:t xml:space="preserve"> to start the introduction of digital terrestrial television services?</w:t>
      </w:r>
    </w:p>
    <w:p w14:paraId="61021243" w14:textId="77777777" w:rsidR="00503F0B" w:rsidRPr="00AE0A77" w:rsidRDefault="00503F0B" w:rsidP="00503F0B">
      <w:pPr>
        <w:ind w:left="1871" w:hanging="1871"/>
      </w:pPr>
      <w:r w:rsidRPr="00AE0A77">
        <w:tab/>
        <w:t>c)</w:t>
      </w:r>
      <w:r w:rsidRPr="00AE0A77">
        <w:tab/>
        <w:t xml:space="preserve">Please provide further detail on the number of multiplexes in use, their technical specifications, the percentage of geographic area or population </w:t>
      </w:r>
      <w:r w:rsidRPr="00AE0A77">
        <w:lastRenderedPageBreak/>
        <w:t>they cover or are intended to cover and the total spectrum use.</w:t>
      </w:r>
    </w:p>
    <w:p w14:paraId="27838B54" w14:textId="77777777" w:rsidR="00503F0B" w:rsidRPr="00AE0A77" w:rsidRDefault="00503F0B" w:rsidP="00503F0B">
      <w:r w:rsidRPr="00AE0A77">
        <w:t>A proposed format for detailed responses is provided in Annex 2</w:t>
      </w:r>
    </w:p>
    <w:p w14:paraId="7C84DA12" w14:textId="77777777" w:rsidR="00503F0B" w:rsidRDefault="00503F0B" w:rsidP="00503F0B">
      <w:pPr>
        <w:rPr>
          <w:b/>
        </w:rPr>
      </w:pPr>
      <w:r w:rsidRPr="00AE0A77">
        <w:rPr>
          <w:b/>
        </w:rPr>
        <w:t>Reply:</w:t>
      </w:r>
    </w:p>
    <w:p w14:paraId="0FAEEC76" w14:textId="173D3C82" w:rsidR="00134B02" w:rsidRPr="00134B02" w:rsidRDefault="00134B02" w:rsidP="006E7389">
      <w:pPr>
        <w:ind w:left="1134" w:hanging="1134"/>
        <w:rPr>
          <w:color w:val="FF0000"/>
        </w:rPr>
      </w:pPr>
      <w:r w:rsidRPr="00134B02">
        <w:rPr>
          <w:color w:val="FF0000"/>
        </w:rPr>
        <w:t xml:space="preserve">4a) </w:t>
      </w:r>
      <w:r w:rsidR="006E7389">
        <w:rPr>
          <w:color w:val="FF0000"/>
        </w:rPr>
        <w:tab/>
      </w:r>
      <w:r w:rsidRPr="00134B02">
        <w:rPr>
          <w:color w:val="FF0000"/>
        </w:rPr>
        <w:t>DVB-T with MPEG-2 video encoding, MPEG-1 layer II or AC-3 audio encoding</w:t>
      </w:r>
      <w:r w:rsidR="006A5315">
        <w:rPr>
          <w:color w:val="FF0000"/>
        </w:rPr>
        <w:t>.</w:t>
      </w:r>
    </w:p>
    <w:p w14:paraId="44B23186" w14:textId="2F0AB7DA" w:rsidR="00134B02" w:rsidRPr="00134B02" w:rsidRDefault="00134B02" w:rsidP="006E7389">
      <w:pPr>
        <w:ind w:left="1134" w:hanging="1134"/>
        <w:rPr>
          <w:color w:val="FF0000"/>
        </w:rPr>
      </w:pPr>
      <w:r w:rsidRPr="00134B02">
        <w:rPr>
          <w:color w:val="FF0000"/>
        </w:rPr>
        <w:t xml:space="preserve">4b) </w:t>
      </w:r>
      <w:r w:rsidR="006E7389">
        <w:rPr>
          <w:color w:val="FF0000"/>
        </w:rPr>
        <w:tab/>
      </w:r>
      <w:r w:rsidRPr="00134B02">
        <w:rPr>
          <w:color w:val="FF0000"/>
        </w:rPr>
        <w:t>1 January 2001</w:t>
      </w:r>
      <w:r w:rsidR="006A5315">
        <w:rPr>
          <w:color w:val="FF0000"/>
        </w:rPr>
        <w:t>.</w:t>
      </w:r>
    </w:p>
    <w:p w14:paraId="0322C68A" w14:textId="3F0C3602" w:rsidR="00134B02" w:rsidRPr="00134B02" w:rsidRDefault="00134B02" w:rsidP="006E7389">
      <w:pPr>
        <w:ind w:left="1134" w:hanging="1134"/>
        <w:rPr>
          <w:color w:val="FF0000"/>
        </w:rPr>
      </w:pPr>
      <w:r w:rsidRPr="00134B02">
        <w:rPr>
          <w:color w:val="FF0000"/>
        </w:rPr>
        <w:t xml:space="preserve">4c)  </w:t>
      </w:r>
      <w:r w:rsidR="006E7389">
        <w:rPr>
          <w:color w:val="FF0000"/>
        </w:rPr>
        <w:tab/>
      </w:r>
      <w:r w:rsidRPr="00134B02">
        <w:rPr>
          <w:color w:val="FF0000"/>
        </w:rPr>
        <w:t xml:space="preserve">5 multiplexes are in use in most geographic areas.  Spectrum has been planned to enable a sixth multiplex although it is not known if </w:t>
      </w:r>
      <w:r>
        <w:rPr>
          <w:color w:val="FF0000"/>
        </w:rPr>
        <w:t xml:space="preserve">or when </w:t>
      </w:r>
      <w:r w:rsidRPr="00134B02">
        <w:rPr>
          <w:color w:val="FF0000"/>
        </w:rPr>
        <w:t>this will be allocated.</w:t>
      </w:r>
      <w:r w:rsidR="00E67AD7">
        <w:rPr>
          <w:color w:val="FF0000"/>
        </w:rPr>
        <w:t xml:space="preserve"> SEE ANNEX 2</w:t>
      </w:r>
      <w:r w:rsidR="006A5315">
        <w:rPr>
          <w:color w:val="FF0000"/>
        </w:rPr>
        <w:t>.</w:t>
      </w:r>
    </w:p>
    <w:p w14:paraId="68273BFA" w14:textId="77777777" w:rsidR="00503F0B" w:rsidRPr="00134B02" w:rsidRDefault="00503F0B" w:rsidP="006E7389">
      <w:pPr>
        <w:ind w:left="1134" w:hanging="1134"/>
        <w:rPr>
          <w:b/>
          <w:color w:val="FF0000"/>
        </w:rPr>
      </w:pPr>
    </w:p>
    <w:p w14:paraId="4434C73B" w14:textId="77777777" w:rsidR="00503F0B" w:rsidRPr="00AE0A77" w:rsidRDefault="00503F0B" w:rsidP="00503F0B">
      <w:pPr>
        <w:ind w:left="1871" w:hanging="1871"/>
      </w:pPr>
      <w:r w:rsidRPr="00AE0A77">
        <w:t>5)</w:t>
      </w:r>
      <w:r w:rsidRPr="00AE0A77">
        <w:tab/>
        <w:t>a)</w:t>
      </w:r>
      <w:r w:rsidRPr="00AE0A77">
        <w:tab/>
        <w:t xml:space="preserve">What frequencies/channels are currently used or intended to be used by digital terrestrial television broadcasting in your country? Please distinguish between those in use and those intended to be used? </w:t>
      </w:r>
    </w:p>
    <w:p w14:paraId="37CBF202" w14:textId="77777777" w:rsidR="00503F0B" w:rsidRPr="00AE0A77" w:rsidRDefault="00503F0B" w:rsidP="00503F0B">
      <w:pPr>
        <w:ind w:left="1871" w:hanging="1871"/>
      </w:pPr>
      <w:r w:rsidRPr="00AE0A77">
        <w:tab/>
        <w:t>b)</w:t>
      </w:r>
      <w:r w:rsidRPr="00AE0A77">
        <w:tab/>
        <w:t xml:space="preserve">Please indicate how many digital </w:t>
      </w:r>
      <w:r>
        <w:t xml:space="preserve">terrestrial </w:t>
      </w:r>
      <w:r w:rsidRPr="00AE0A77">
        <w:t>television transmitters are currently used or intended to be used and in which bands.</w:t>
      </w:r>
    </w:p>
    <w:p w14:paraId="26100CD2" w14:textId="77777777" w:rsidR="00503F0B" w:rsidRPr="00AE0A77" w:rsidRDefault="00503F0B" w:rsidP="00503F0B">
      <w:pPr>
        <w:ind w:left="1871" w:hanging="1871"/>
      </w:pPr>
      <w:r w:rsidRPr="00AE0A77">
        <w:tab/>
        <w:t>c)</w:t>
      </w:r>
      <w:r w:rsidRPr="00AE0A77">
        <w:tab/>
        <w:t xml:space="preserve">What channel bandwidth is used or intended to be used for digital </w:t>
      </w:r>
      <w:r>
        <w:t xml:space="preserve">terrestrial </w:t>
      </w:r>
      <w:r w:rsidRPr="00AE0A77">
        <w:t>television in your country?</w:t>
      </w:r>
    </w:p>
    <w:p w14:paraId="50C8A2D0" w14:textId="77777777" w:rsidR="00503F0B" w:rsidRPr="00AE0A77" w:rsidRDefault="00503F0B" w:rsidP="00503F0B">
      <w:r w:rsidRPr="00AE0A77">
        <w:t>A proposed format for responses to question 5b) and 5c) is provided in Annex 1</w:t>
      </w:r>
    </w:p>
    <w:p w14:paraId="3C1AED30" w14:textId="77777777" w:rsidR="00503F0B" w:rsidRPr="00AE0A77" w:rsidRDefault="00503F0B" w:rsidP="00503F0B">
      <w:pPr>
        <w:rPr>
          <w:b/>
        </w:rPr>
      </w:pPr>
      <w:r w:rsidRPr="00AE0A77">
        <w:rPr>
          <w:b/>
        </w:rPr>
        <w:t>Reply:</w:t>
      </w:r>
    </w:p>
    <w:p w14:paraId="700A2C4B" w14:textId="110FD9FB" w:rsidR="006E7389" w:rsidRDefault="00134B02" w:rsidP="006E7389">
      <w:pPr>
        <w:ind w:left="1134" w:hanging="1134"/>
        <w:rPr>
          <w:color w:val="FF0000"/>
        </w:rPr>
      </w:pPr>
      <w:r w:rsidRPr="00134B02">
        <w:rPr>
          <w:color w:val="FF0000"/>
        </w:rPr>
        <w:t>5a)</w:t>
      </w:r>
      <w:r>
        <w:rPr>
          <w:color w:val="FF0000"/>
        </w:rPr>
        <w:tab/>
      </w:r>
      <w:r w:rsidR="006E7389">
        <w:rPr>
          <w:color w:val="FF0000"/>
        </w:rPr>
        <w:t>Current f</w:t>
      </w:r>
      <w:r>
        <w:rPr>
          <w:color w:val="FF0000"/>
        </w:rPr>
        <w:t xml:space="preserve">requency ranges in use are 174-230 MHz and 526-820 </w:t>
      </w:r>
      <w:proofErr w:type="spellStart"/>
      <w:r>
        <w:rPr>
          <w:color w:val="FF0000"/>
        </w:rPr>
        <w:t>MHz</w:t>
      </w:r>
      <w:r w:rsidR="006E7389">
        <w:rPr>
          <w:color w:val="FF0000"/>
        </w:rPr>
        <w:t>.</w:t>
      </w:r>
      <w:proofErr w:type="spellEnd"/>
      <w:r w:rsidR="006E7389">
        <w:rPr>
          <w:color w:val="FF0000"/>
        </w:rPr>
        <w:t xml:space="preserve"> By the end of 2014 the band 694 MHz to 820 MHz will be cleared of digital terrestrial television transmissions</w:t>
      </w:r>
      <w:r w:rsidR="006A5315">
        <w:rPr>
          <w:color w:val="FF0000"/>
        </w:rPr>
        <w:t xml:space="preserve">, at which time the frequency ranges in use will be 174-230 MHz and 526-694 </w:t>
      </w:r>
      <w:proofErr w:type="spellStart"/>
      <w:r w:rsidR="006A5315">
        <w:rPr>
          <w:color w:val="FF0000"/>
        </w:rPr>
        <w:t>MHz</w:t>
      </w:r>
      <w:r w:rsidR="006E7389">
        <w:rPr>
          <w:color w:val="FF0000"/>
        </w:rPr>
        <w:t>.</w:t>
      </w:r>
      <w:proofErr w:type="spellEnd"/>
    </w:p>
    <w:p w14:paraId="55FAB5FF" w14:textId="6D815883" w:rsidR="00134B02" w:rsidRPr="00134B02" w:rsidRDefault="00134B02" w:rsidP="000866F6">
      <w:pPr>
        <w:ind w:left="1134" w:hanging="1134"/>
        <w:rPr>
          <w:color w:val="FF0000"/>
        </w:rPr>
      </w:pPr>
      <w:r w:rsidRPr="00134B02">
        <w:rPr>
          <w:color w:val="FF0000"/>
        </w:rPr>
        <w:lastRenderedPageBreak/>
        <w:t>5b)</w:t>
      </w:r>
      <w:r>
        <w:rPr>
          <w:color w:val="FF0000"/>
        </w:rPr>
        <w:tab/>
        <w:t xml:space="preserve">By the end of 2014, it is anticipated that there will be </w:t>
      </w:r>
      <w:r w:rsidR="00E67AD7">
        <w:rPr>
          <w:color w:val="FF0000"/>
        </w:rPr>
        <w:t xml:space="preserve">over 2700 </w:t>
      </w:r>
      <w:r w:rsidR="00FC72FA">
        <w:rPr>
          <w:color w:val="FF0000"/>
        </w:rPr>
        <w:t xml:space="preserve">licensed </w:t>
      </w:r>
      <w:r>
        <w:rPr>
          <w:color w:val="FF0000"/>
        </w:rPr>
        <w:t>transmitters operating in the 174-230 and 526-694 MHz bands</w:t>
      </w:r>
      <w:r w:rsidR="006A5315">
        <w:rPr>
          <w:color w:val="FF0000"/>
        </w:rPr>
        <w:t>.</w:t>
      </w:r>
    </w:p>
    <w:p w14:paraId="0E24CE8F" w14:textId="0ADFA72C" w:rsidR="00134B02" w:rsidRPr="00134B02" w:rsidRDefault="00134B02" w:rsidP="00503F0B">
      <w:pPr>
        <w:rPr>
          <w:color w:val="FF0000"/>
        </w:rPr>
      </w:pPr>
      <w:r w:rsidRPr="00134B02">
        <w:rPr>
          <w:color w:val="FF0000"/>
        </w:rPr>
        <w:t>5c)</w:t>
      </w:r>
      <w:r>
        <w:rPr>
          <w:color w:val="FF0000"/>
        </w:rPr>
        <w:tab/>
      </w:r>
      <w:r w:rsidR="00B22EAA">
        <w:rPr>
          <w:color w:val="FF0000"/>
        </w:rPr>
        <w:t>Channel bandwidth is 7 MHz in both 174-230 MHz and 526-820 MHz bands</w:t>
      </w:r>
      <w:r w:rsidR="006A5315">
        <w:rPr>
          <w:color w:val="FF0000"/>
        </w:rPr>
        <w:t>.</w:t>
      </w:r>
    </w:p>
    <w:p w14:paraId="3514EC09" w14:textId="77777777" w:rsidR="00503F0B" w:rsidRPr="00AE0A77" w:rsidRDefault="00503F0B" w:rsidP="00503F0B"/>
    <w:p w14:paraId="7EAFF5EC" w14:textId="77777777" w:rsidR="00503F0B" w:rsidRPr="00AE0A77" w:rsidRDefault="00503F0B" w:rsidP="00503F0B">
      <w:pPr>
        <w:ind w:left="1871" w:hanging="1871"/>
      </w:pPr>
      <w:r w:rsidRPr="00AE0A77">
        <w:t>6)</w:t>
      </w:r>
      <w:r w:rsidRPr="00AE0A77">
        <w:tab/>
        <w:t>a)</w:t>
      </w:r>
      <w:r w:rsidRPr="00AE0A77">
        <w:tab/>
        <w:t xml:space="preserve">Are the terrestrial television frequency bands also shared with other primary services in your country? </w:t>
      </w:r>
    </w:p>
    <w:p w14:paraId="3F7A6B13" w14:textId="77777777" w:rsidR="00503F0B" w:rsidRPr="00AE0A77" w:rsidRDefault="00503F0B" w:rsidP="00503F0B">
      <w:r w:rsidRPr="00AE0A77">
        <w:tab/>
        <w:t>b)</w:t>
      </w:r>
      <w:r w:rsidRPr="00AE0A77">
        <w:tab/>
        <w:t>If yes, please give details of those systems and their spectrum use.</w:t>
      </w:r>
    </w:p>
    <w:p w14:paraId="566A99FC" w14:textId="77777777" w:rsidR="00503F0B" w:rsidRPr="00AE0A77" w:rsidRDefault="00503F0B" w:rsidP="00503F0B">
      <w:pPr>
        <w:rPr>
          <w:b/>
        </w:rPr>
      </w:pPr>
      <w:r w:rsidRPr="00AE0A77">
        <w:rPr>
          <w:b/>
        </w:rPr>
        <w:t>Reply:</w:t>
      </w:r>
    </w:p>
    <w:p w14:paraId="52A22978" w14:textId="643B7E96" w:rsidR="00503F0B" w:rsidRPr="00FC72FA" w:rsidRDefault="000866F6" w:rsidP="006A5315">
      <w:pPr>
        <w:ind w:left="1134" w:hanging="1134"/>
        <w:rPr>
          <w:color w:val="FF0000"/>
        </w:rPr>
      </w:pPr>
      <w:r w:rsidRPr="00FC72FA">
        <w:rPr>
          <w:color w:val="FF0000"/>
        </w:rPr>
        <w:t xml:space="preserve">6a) </w:t>
      </w:r>
      <w:r w:rsidRPr="00FC72FA">
        <w:rPr>
          <w:color w:val="FF0000"/>
        </w:rPr>
        <w:tab/>
        <w:t>No</w:t>
      </w:r>
      <w:r w:rsidR="00EB3ADF">
        <w:rPr>
          <w:color w:val="FF0000"/>
        </w:rPr>
        <w:t>. There is no</w:t>
      </w:r>
      <w:r w:rsidR="006A5315">
        <w:rPr>
          <w:color w:val="FF0000"/>
        </w:rPr>
        <w:t xml:space="preserve"> primary sharing </w:t>
      </w:r>
      <w:r w:rsidR="00622554">
        <w:rPr>
          <w:color w:val="FF0000"/>
        </w:rPr>
        <w:t>of the broadcasting service</w:t>
      </w:r>
      <w:r w:rsidR="00EB3ADF">
        <w:rPr>
          <w:color w:val="FF0000"/>
        </w:rPr>
        <w:t xml:space="preserve"> </w:t>
      </w:r>
      <w:r w:rsidR="006A5315">
        <w:rPr>
          <w:color w:val="FF0000"/>
        </w:rPr>
        <w:t>with non-broadcasting</w:t>
      </w:r>
      <w:r w:rsidR="00EB3ADF">
        <w:rPr>
          <w:color w:val="FF0000"/>
        </w:rPr>
        <w:t xml:space="preserve"> services</w:t>
      </w:r>
      <w:r w:rsidR="006A5315">
        <w:rPr>
          <w:color w:val="FF0000"/>
        </w:rPr>
        <w:t>.  However, the band 174-230 MHz is shared between digital television and digital sound broadcasting. See Section 2.</w:t>
      </w:r>
    </w:p>
    <w:p w14:paraId="321DC107" w14:textId="77777777" w:rsidR="00503F0B" w:rsidRPr="00AE0A77" w:rsidRDefault="00503F0B" w:rsidP="00503F0B"/>
    <w:p w14:paraId="3A82FA9E" w14:textId="77777777" w:rsidR="00503F0B" w:rsidRPr="00AE0A77" w:rsidRDefault="00503F0B" w:rsidP="00503F0B">
      <w:pPr>
        <w:ind w:left="1871" w:hanging="1871"/>
      </w:pPr>
      <w:r w:rsidRPr="00AE0A77">
        <w:t>7)</w:t>
      </w:r>
      <w:r w:rsidRPr="00AE0A77">
        <w:tab/>
        <w:t>a)</w:t>
      </w:r>
      <w:r w:rsidRPr="00AE0A77">
        <w:tab/>
        <w:t>Are the terrestrial television frequency bands also shared with secondary services used for the support of broadcasting such as SAB/SAP (services ancillary to broadcasting/production)</w:t>
      </w:r>
      <w:r>
        <w:t>,</w:t>
      </w:r>
      <w:r w:rsidRPr="00AE0A77">
        <w:t xml:space="preserve"> or other types of services such as radio astronomy or wind-profile radar?</w:t>
      </w:r>
    </w:p>
    <w:p w14:paraId="4DD54767" w14:textId="77777777" w:rsidR="00503F0B" w:rsidRPr="00AE0A77" w:rsidRDefault="00503F0B" w:rsidP="00503F0B">
      <w:pPr>
        <w:pStyle w:val="enumlev1"/>
      </w:pPr>
      <w:r w:rsidRPr="00AE0A77">
        <w:tab/>
        <w:t>b)</w:t>
      </w:r>
      <w:r w:rsidRPr="00AE0A77">
        <w:tab/>
        <w:t>If yes, please give details of those systems and their spectrum use.</w:t>
      </w:r>
    </w:p>
    <w:p w14:paraId="0A21299D" w14:textId="77777777" w:rsidR="00503F0B" w:rsidRPr="00AE0A77" w:rsidRDefault="00503F0B" w:rsidP="00503F0B">
      <w:pPr>
        <w:rPr>
          <w:b/>
        </w:rPr>
      </w:pPr>
      <w:r w:rsidRPr="00AE0A77">
        <w:rPr>
          <w:b/>
        </w:rPr>
        <w:t>Reply:</w:t>
      </w:r>
    </w:p>
    <w:p w14:paraId="354634CB" w14:textId="1542A5C2" w:rsidR="00503F0B" w:rsidRDefault="000866F6" w:rsidP="006E7389">
      <w:pPr>
        <w:ind w:left="1134" w:hanging="1134"/>
        <w:rPr>
          <w:color w:val="FF0000"/>
        </w:rPr>
      </w:pPr>
      <w:r w:rsidRPr="000866F6">
        <w:rPr>
          <w:color w:val="FF0000"/>
        </w:rPr>
        <w:t xml:space="preserve">7a) </w:t>
      </w:r>
      <w:r w:rsidRPr="000866F6">
        <w:rPr>
          <w:color w:val="FF0000"/>
        </w:rPr>
        <w:tab/>
        <w:t>Yes, there are wireless audio devices and</w:t>
      </w:r>
      <w:r w:rsidR="00B339B5">
        <w:rPr>
          <w:color w:val="FF0000"/>
        </w:rPr>
        <w:t>,</w:t>
      </w:r>
      <w:r w:rsidRPr="000866F6">
        <w:rPr>
          <w:color w:val="FF0000"/>
        </w:rPr>
        <w:t xml:space="preserve"> in certain geographic locations</w:t>
      </w:r>
      <w:r w:rsidR="00B339B5">
        <w:rPr>
          <w:color w:val="FF0000"/>
        </w:rPr>
        <w:t>,</w:t>
      </w:r>
      <w:r w:rsidRPr="000866F6">
        <w:rPr>
          <w:color w:val="FF0000"/>
        </w:rPr>
        <w:t xml:space="preserve"> there are radio astronomy services.</w:t>
      </w:r>
    </w:p>
    <w:p w14:paraId="61641188" w14:textId="3DFB7D45" w:rsidR="000866F6" w:rsidRPr="00964E4E" w:rsidRDefault="000866F6" w:rsidP="006E7389">
      <w:pPr>
        <w:ind w:left="1134" w:hanging="1134"/>
        <w:rPr>
          <w:b/>
          <w:color w:val="FF0000"/>
        </w:rPr>
      </w:pPr>
      <w:r>
        <w:rPr>
          <w:color w:val="FF0000"/>
        </w:rPr>
        <w:t>7b)</w:t>
      </w:r>
      <w:r>
        <w:rPr>
          <w:color w:val="FF0000"/>
        </w:rPr>
        <w:tab/>
      </w:r>
      <w:r w:rsidR="006A5315">
        <w:rPr>
          <w:color w:val="FF0000"/>
        </w:rPr>
        <w:t>W</w:t>
      </w:r>
      <w:r w:rsidR="00AB65CC">
        <w:rPr>
          <w:color w:val="FF0000"/>
        </w:rPr>
        <w:t xml:space="preserve">ireless audio devices </w:t>
      </w:r>
      <w:r w:rsidR="00964E4E">
        <w:rPr>
          <w:color w:val="FF0000"/>
        </w:rPr>
        <w:t>are</w:t>
      </w:r>
      <w:r w:rsidR="00AB65CC">
        <w:rPr>
          <w:color w:val="FF0000"/>
        </w:rPr>
        <w:t xml:space="preserve"> permitted in 174-230 MHz at a maximum </w:t>
      </w:r>
      <w:proofErr w:type="spellStart"/>
      <w:r w:rsidR="00AB65CC">
        <w:rPr>
          <w:color w:val="FF0000"/>
        </w:rPr>
        <w:t>eirp</w:t>
      </w:r>
      <w:proofErr w:type="spellEnd"/>
      <w:r w:rsidR="00AB65CC">
        <w:rPr>
          <w:color w:val="FF0000"/>
        </w:rPr>
        <w:t xml:space="preserve"> of 3 </w:t>
      </w:r>
      <w:proofErr w:type="spellStart"/>
      <w:r w:rsidR="00AB65CC">
        <w:rPr>
          <w:color w:val="FF0000"/>
        </w:rPr>
        <w:t>mW</w:t>
      </w:r>
      <w:proofErr w:type="spellEnd"/>
      <w:r w:rsidR="00AB65CC">
        <w:rPr>
          <w:color w:val="FF0000"/>
        </w:rPr>
        <w:t xml:space="preserve"> in a 330 kHz bandwidth</w:t>
      </w:r>
      <w:r w:rsidR="00964E4E">
        <w:rPr>
          <w:color w:val="FF0000"/>
        </w:rPr>
        <w:t xml:space="preserve">. </w:t>
      </w:r>
      <w:proofErr w:type="spellStart"/>
      <w:r w:rsidR="00964E4E">
        <w:rPr>
          <w:color w:val="FF0000"/>
        </w:rPr>
        <w:t>Analog</w:t>
      </w:r>
      <w:proofErr w:type="spellEnd"/>
      <w:r w:rsidR="00964E4E">
        <w:rPr>
          <w:color w:val="FF0000"/>
        </w:rPr>
        <w:t xml:space="preserve"> and digital wireless audio devices are permitted.in </w:t>
      </w:r>
      <w:r w:rsidR="00964E4E">
        <w:rPr>
          <w:color w:val="FF0000"/>
        </w:rPr>
        <w:lastRenderedPageBreak/>
        <w:t xml:space="preserve">520-694 MHz at a maximum </w:t>
      </w:r>
      <w:proofErr w:type="spellStart"/>
      <w:r w:rsidR="00964E4E">
        <w:rPr>
          <w:color w:val="FF0000"/>
        </w:rPr>
        <w:t>eirp</w:t>
      </w:r>
      <w:proofErr w:type="spellEnd"/>
      <w:r w:rsidR="00964E4E">
        <w:rPr>
          <w:color w:val="FF0000"/>
        </w:rPr>
        <w:t xml:space="preserve"> of 100 </w:t>
      </w:r>
      <w:proofErr w:type="spellStart"/>
      <w:r w:rsidR="00964E4E">
        <w:rPr>
          <w:color w:val="FF0000"/>
        </w:rPr>
        <w:t>mW</w:t>
      </w:r>
      <w:proofErr w:type="spellEnd"/>
      <w:r w:rsidR="00964E4E">
        <w:rPr>
          <w:color w:val="FF0000"/>
        </w:rPr>
        <w:t xml:space="preserve"> also in a 330 kHz bandwidth see </w:t>
      </w:r>
      <w:hyperlink r:id="rId15" w:history="1">
        <w:r w:rsidR="00964E4E" w:rsidRPr="004906CB">
          <w:rPr>
            <w:rStyle w:val="Hyperlink"/>
          </w:rPr>
          <w:t>http://www.comlaw.gov.au/Details/F2014C00930</w:t>
        </w:r>
      </w:hyperlink>
      <w:r w:rsidR="00964E4E">
        <w:rPr>
          <w:color w:val="FF0000"/>
        </w:rPr>
        <w:t>.</w:t>
      </w:r>
      <w:r w:rsidR="006A5315">
        <w:rPr>
          <w:color w:val="FF0000"/>
        </w:rPr>
        <w:t xml:space="preserve">  Wireless audio devices may also be licensed for up to 250 </w:t>
      </w:r>
      <w:proofErr w:type="spellStart"/>
      <w:r w:rsidR="006A5315">
        <w:rPr>
          <w:color w:val="FF0000"/>
        </w:rPr>
        <w:t>mW</w:t>
      </w:r>
      <w:proofErr w:type="spellEnd"/>
      <w:r w:rsidR="006A5315">
        <w:rPr>
          <w:color w:val="FF0000"/>
        </w:rPr>
        <w:t>.  Refer to ITU-R BT.1871 for further information on Australia’s SAB/SAP arrang</w:t>
      </w:r>
      <w:r w:rsidR="00183084">
        <w:rPr>
          <w:color w:val="FF0000"/>
        </w:rPr>
        <w:t>e</w:t>
      </w:r>
      <w:r w:rsidR="006A5315">
        <w:rPr>
          <w:color w:val="FF0000"/>
        </w:rPr>
        <w:t>ments.</w:t>
      </w:r>
    </w:p>
    <w:p w14:paraId="57017AAD" w14:textId="77777777" w:rsidR="00503F0B" w:rsidRPr="00AE0A77" w:rsidRDefault="00503F0B" w:rsidP="00503F0B"/>
    <w:p w14:paraId="6ECC2ABE" w14:textId="77777777" w:rsidR="00503F0B" w:rsidRPr="00AE0A77" w:rsidRDefault="00503F0B" w:rsidP="00503F0B">
      <w:pPr>
        <w:ind w:left="1871" w:hanging="1871"/>
      </w:pPr>
      <w:r w:rsidRPr="00AE0A77">
        <w:t>8)</w:t>
      </w:r>
      <w:r w:rsidRPr="00AE0A77">
        <w:tab/>
        <w:t>a)</w:t>
      </w:r>
      <w:r w:rsidRPr="00AE0A77">
        <w:tab/>
        <w:t xml:space="preserve">Does your country foresee a requirement for new and enhanced services, including multimedia and data applications, HD, 3D, and UHD television, on the terrestrial television platform? </w:t>
      </w:r>
    </w:p>
    <w:p w14:paraId="2990AA72" w14:textId="77777777" w:rsidR="00503F0B" w:rsidRPr="00AE0A77" w:rsidRDefault="00503F0B" w:rsidP="00503F0B">
      <w:pPr>
        <w:pStyle w:val="enumlev1"/>
        <w:ind w:left="1871" w:hanging="1871"/>
      </w:pPr>
      <w:r w:rsidRPr="00AE0A77">
        <w:tab/>
        <w:t>b)</w:t>
      </w:r>
      <w:r w:rsidRPr="00AE0A77">
        <w:tab/>
        <w:t>If yes, please give indicative details of the number and nature of services planned, and if known, the expected timeframe for their introduction.</w:t>
      </w:r>
    </w:p>
    <w:p w14:paraId="2DE78ECA" w14:textId="77777777" w:rsidR="00503F0B" w:rsidRPr="00AE0A77" w:rsidRDefault="00503F0B" w:rsidP="00503F0B">
      <w:pPr>
        <w:rPr>
          <w:b/>
        </w:rPr>
      </w:pPr>
      <w:r w:rsidRPr="00AE0A77">
        <w:rPr>
          <w:b/>
        </w:rPr>
        <w:t>Reply:</w:t>
      </w:r>
    </w:p>
    <w:p w14:paraId="275D97C7" w14:textId="2D208CB6" w:rsidR="00503F0B" w:rsidRPr="003B43AB" w:rsidRDefault="003B43AB" w:rsidP="006E7389">
      <w:pPr>
        <w:ind w:left="1134" w:hanging="1134"/>
        <w:rPr>
          <w:color w:val="FF0000"/>
        </w:rPr>
      </w:pPr>
      <w:r w:rsidRPr="003B43AB">
        <w:rPr>
          <w:color w:val="FF0000"/>
        </w:rPr>
        <w:t>8a)</w:t>
      </w:r>
      <w:r w:rsidRPr="003B43AB">
        <w:rPr>
          <w:color w:val="FF0000"/>
        </w:rPr>
        <w:tab/>
        <w:t xml:space="preserve">Australia’s terrestrial television broadcasters have transmitted HD services since 2001.  </w:t>
      </w:r>
      <w:r w:rsidR="006A5315">
        <w:rPr>
          <w:color w:val="FF0000"/>
        </w:rPr>
        <w:t>While there are no concrete plans</w:t>
      </w:r>
      <w:r w:rsidR="00183084">
        <w:rPr>
          <w:color w:val="FF0000"/>
        </w:rPr>
        <w:t>, it is noted that</w:t>
      </w:r>
      <w:r w:rsidR="006A5315">
        <w:rPr>
          <w:color w:val="FF0000"/>
        </w:rPr>
        <w:t xml:space="preserve"> 3D trial transmissions took place in 2010.  UHD is being considered by industry</w:t>
      </w:r>
      <w:r w:rsidR="00183084">
        <w:rPr>
          <w:color w:val="FF0000"/>
        </w:rPr>
        <w:t>, in particular a significant number of production houses are capable of UHD production and interchange</w:t>
      </w:r>
      <w:r w:rsidRPr="003B43AB">
        <w:rPr>
          <w:color w:val="FF0000"/>
        </w:rPr>
        <w:t>.</w:t>
      </w:r>
    </w:p>
    <w:p w14:paraId="4C947034" w14:textId="2F8C43FC" w:rsidR="00503F0B" w:rsidRDefault="003B43AB" w:rsidP="006E7389">
      <w:pPr>
        <w:ind w:left="1134" w:hanging="1134"/>
        <w:rPr>
          <w:color w:val="FF0000"/>
        </w:rPr>
      </w:pPr>
      <w:r w:rsidRPr="003B43AB">
        <w:rPr>
          <w:color w:val="FF0000"/>
        </w:rPr>
        <w:t>8b)</w:t>
      </w:r>
      <w:r w:rsidRPr="003B43AB">
        <w:rPr>
          <w:color w:val="FF0000"/>
        </w:rPr>
        <w:tab/>
        <w:t>Each multiplex currently transmit</w:t>
      </w:r>
      <w:r w:rsidR="003009F8">
        <w:rPr>
          <w:color w:val="FF0000"/>
        </w:rPr>
        <w:t>s</w:t>
      </w:r>
      <w:r w:rsidRPr="003B43AB">
        <w:rPr>
          <w:color w:val="FF0000"/>
        </w:rPr>
        <w:t xml:space="preserve"> one HD service.</w:t>
      </w:r>
    </w:p>
    <w:p w14:paraId="75A15C98" w14:textId="77777777" w:rsidR="003B43AB" w:rsidRPr="003B43AB" w:rsidRDefault="003B43AB" w:rsidP="00503F0B">
      <w:pPr>
        <w:rPr>
          <w:color w:val="FF0000"/>
        </w:rPr>
      </w:pPr>
    </w:p>
    <w:p w14:paraId="4A6A2E07" w14:textId="77777777" w:rsidR="00503F0B" w:rsidRPr="00AE0A77" w:rsidRDefault="00503F0B" w:rsidP="00503F0B">
      <w:r w:rsidRPr="00AE0A77">
        <w:t>9)</w:t>
      </w:r>
      <w:r w:rsidRPr="00AE0A77">
        <w:tab/>
        <w:t>a)</w:t>
      </w:r>
      <w:r w:rsidRPr="00AE0A77">
        <w:tab/>
        <w:t xml:space="preserve">Are there plans in your country to launch more multiplexes in the future? </w:t>
      </w:r>
    </w:p>
    <w:p w14:paraId="6674914A" w14:textId="77777777" w:rsidR="00503F0B" w:rsidRPr="00AE0A77" w:rsidRDefault="00503F0B" w:rsidP="00503F0B">
      <w:pPr>
        <w:pStyle w:val="enumlev1"/>
        <w:ind w:left="1871" w:hanging="1871"/>
      </w:pPr>
      <w:r w:rsidRPr="00AE0A77">
        <w:tab/>
        <w:t>b)</w:t>
      </w:r>
      <w:r w:rsidRPr="00AE0A77">
        <w:tab/>
        <w:t>If yes, how many more and when? Please also indicate the expected timeframe for their introduction.</w:t>
      </w:r>
    </w:p>
    <w:p w14:paraId="20F6C06A" w14:textId="77777777" w:rsidR="00503F0B" w:rsidRPr="00AE0A77" w:rsidRDefault="00503F0B" w:rsidP="00503F0B">
      <w:pPr>
        <w:rPr>
          <w:b/>
        </w:rPr>
      </w:pPr>
      <w:r w:rsidRPr="00AE0A77">
        <w:rPr>
          <w:b/>
        </w:rPr>
        <w:t>Reply:</w:t>
      </w:r>
    </w:p>
    <w:p w14:paraId="35407801" w14:textId="71828596" w:rsidR="00503F0B" w:rsidRPr="003B43AB" w:rsidRDefault="003B43AB" w:rsidP="006E7389">
      <w:pPr>
        <w:ind w:left="1134" w:hanging="1134"/>
        <w:rPr>
          <w:color w:val="FF0000"/>
        </w:rPr>
      </w:pPr>
      <w:r w:rsidRPr="003B43AB">
        <w:rPr>
          <w:color w:val="FF0000"/>
        </w:rPr>
        <w:t>9</w:t>
      </w:r>
      <w:r w:rsidR="005E0F14">
        <w:rPr>
          <w:color w:val="FF0000"/>
        </w:rPr>
        <w:t xml:space="preserve"> </w:t>
      </w:r>
      <w:r w:rsidRPr="003B43AB">
        <w:rPr>
          <w:color w:val="FF0000"/>
        </w:rPr>
        <w:t>a/b)</w:t>
      </w:r>
      <w:r w:rsidRPr="003B43AB">
        <w:rPr>
          <w:color w:val="FF0000"/>
        </w:rPr>
        <w:tab/>
        <w:t xml:space="preserve">As indicated above there is planned spectrum capacity for one additional (sixth) multiplex.  It is not known if or when this capacity will be </w:t>
      </w:r>
      <w:r w:rsidR="00B339B5">
        <w:rPr>
          <w:color w:val="FF0000"/>
        </w:rPr>
        <w:t>allocated</w:t>
      </w:r>
      <w:r w:rsidRPr="003B43AB">
        <w:rPr>
          <w:color w:val="FF0000"/>
        </w:rPr>
        <w:t>.</w:t>
      </w:r>
    </w:p>
    <w:p w14:paraId="05487B82" w14:textId="77777777" w:rsidR="00503F0B" w:rsidRPr="00AE0A77" w:rsidRDefault="00503F0B" w:rsidP="00503F0B"/>
    <w:p w14:paraId="48B6E618" w14:textId="77777777" w:rsidR="00503F0B" w:rsidRPr="00AE0A77" w:rsidRDefault="00503F0B" w:rsidP="00503F0B">
      <w:pPr>
        <w:ind w:left="1871" w:hanging="1871"/>
      </w:pPr>
      <w:r w:rsidRPr="00AE0A77">
        <w:t>10)</w:t>
      </w:r>
      <w:r w:rsidRPr="00AE0A77">
        <w:tab/>
        <w:t>a)</w:t>
      </w:r>
      <w:r w:rsidRPr="00AE0A77">
        <w:tab/>
        <w:t>What is the amount of spectrum your country foresees will be required for terrestrial television broadcasting, taking into consideration the responses to Questions 5, 6, 7, 8, and 9? Please indicate the modes of transmission that will be used, and timeframes.</w:t>
      </w:r>
    </w:p>
    <w:p w14:paraId="2BA60594" w14:textId="77777777" w:rsidR="00503F0B" w:rsidRPr="00AE0A77" w:rsidRDefault="00503F0B" w:rsidP="00503F0B">
      <w:pPr>
        <w:rPr>
          <w:b/>
        </w:rPr>
      </w:pPr>
      <w:r w:rsidRPr="00AE0A77">
        <w:rPr>
          <w:b/>
        </w:rPr>
        <w:t>Reply:</w:t>
      </w:r>
    </w:p>
    <w:p w14:paraId="1B30D6F5" w14:textId="42F39B61" w:rsidR="00503F0B" w:rsidRDefault="003B43AB" w:rsidP="006E7389">
      <w:pPr>
        <w:ind w:left="1134" w:hanging="1134"/>
        <w:rPr>
          <w:color w:val="FF0000"/>
        </w:rPr>
      </w:pPr>
      <w:r w:rsidRPr="00C76520">
        <w:rPr>
          <w:color w:val="FF0000"/>
        </w:rPr>
        <w:t>10 a)</w:t>
      </w:r>
      <w:r w:rsidRPr="00C76520">
        <w:rPr>
          <w:color w:val="FF0000"/>
        </w:rPr>
        <w:tab/>
      </w:r>
      <w:r w:rsidR="007F0D63">
        <w:rPr>
          <w:color w:val="FF0000"/>
        </w:rPr>
        <w:t xml:space="preserve">While </w:t>
      </w:r>
      <w:r w:rsidR="000C6B05">
        <w:rPr>
          <w:color w:val="FF0000"/>
        </w:rPr>
        <w:t xml:space="preserve">no final decision has been made, Australia is likely to commence a transition of DVB-T services from MPEG-2 video encoding to MPEG-4/H.264.  Consistent with such a transition, it </w:t>
      </w:r>
      <w:r w:rsidR="00183084">
        <w:rPr>
          <w:color w:val="FF0000"/>
        </w:rPr>
        <w:t xml:space="preserve">is </w:t>
      </w:r>
      <w:r w:rsidR="000C6B05">
        <w:rPr>
          <w:color w:val="FF0000"/>
        </w:rPr>
        <w:t xml:space="preserve">possible that the </w:t>
      </w:r>
      <w:r w:rsidR="00EB3ADF">
        <w:rPr>
          <w:color w:val="FF0000"/>
        </w:rPr>
        <w:t>long term</w:t>
      </w:r>
      <w:r w:rsidR="000C6B05">
        <w:rPr>
          <w:color w:val="FF0000"/>
        </w:rPr>
        <w:t xml:space="preserve"> trend</w:t>
      </w:r>
      <w:r w:rsidR="00183084">
        <w:rPr>
          <w:color w:val="FF0000"/>
        </w:rPr>
        <w:t xml:space="preserve"> </w:t>
      </w:r>
      <w:r w:rsidR="000C6B05">
        <w:rPr>
          <w:color w:val="FF0000"/>
        </w:rPr>
        <w:t xml:space="preserve">in the amount of spectrum required for terrestrial television broadcasting </w:t>
      </w:r>
      <w:r w:rsidR="005D3A70">
        <w:rPr>
          <w:color w:val="FF0000"/>
        </w:rPr>
        <w:t xml:space="preserve">may </w:t>
      </w:r>
      <w:r w:rsidR="000C6B05">
        <w:rPr>
          <w:color w:val="FF0000"/>
        </w:rPr>
        <w:t>reduce as more efficient technologies (such as DVB-T with MPEG-4 or possibly DVB-T2 with HEVC</w:t>
      </w:r>
      <w:r w:rsidR="00132172">
        <w:rPr>
          <w:color w:val="FF0000"/>
        </w:rPr>
        <w:t>/H.265</w:t>
      </w:r>
      <w:r w:rsidR="000C6B05">
        <w:rPr>
          <w:color w:val="FF0000"/>
        </w:rPr>
        <w:t>) are adopted</w:t>
      </w:r>
      <w:r w:rsidR="005D3A70">
        <w:rPr>
          <w:color w:val="FF0000"/>
        </w:rPr>
        <w:t>, while taking into consideration the spectrum required for migration to DVB-T2</w:t>
      </w:r>
      <w:r w:rsidR="007F0D63">
        <w:rPr>
          <w:color w:val="FF0000"/>
        </w:rPr>
        <w:t>.</w:t>
      </w:r>
    </w:p>
    <w:p w14:paraId="3BB346D4" w14:textId="77777777" w:rsidR="00503F0B" w:rsidRPr="00C76520" w:rsidRDefault="00503F0B" w:rsidP="006E7389">
      <w:pPr>
        <w:ind w:left="1134" w:hanging="1134"/>
        <w:rPr>
          <w:color w:val="FF0000"/>
        </w:rPr>
      </w:pPr>
    </w:p>
    <w:p w14:paraId="67B0F3FA" w14:textId="77777777" w:rsidR="00503F0B" w:rsidRPr="00AE0A77" w:rsidRDefault="00503F0B" w:rsidP="00503F0B">
      <w:pPr>
        <w:pageBreakBefore/>
        <w:rPr>
          <w:b/>
          <w:u w:val="single"/>
        </w:rPr>
      </w:pPr>
      <w:r w:rsidRPr="00AE0A77">
        <w:rPr>
          <w:b/>
          <w:u w:val="single"/>
        </w:rPr>
        <w:lastRenderedPageBreak/>
        <w:t xml:space="preserve">SECTION TWO </w:t>
      </w:r>
      <w:r>
        <w:rPr>
          <w:b/>
          <w:u w:val="single"/>
        </w:rPr>
        <w:t>–</w:t>
      </w:r>
      <w:r w:rsidRPr="00AE0A77">
        <w:rPr>
          <w:b/>
          <w:u w:val="single"/>
        </w:rPr>
        <w:t xml:space="preserve"> Sound</w:t>
      </w:r>
      <w:r>
        <w:rPr>
          <w:b/>
          <w:u w:val="single"/>
        </w:rPr>
        <w:t xml:space="preserve"> broadcasting</w:t>
      </w:r>
    </w:p>
    <w:p w14:paraId="0A8CAA2C" w14:textId="77777777" w:rsidR="00503F0B" w:rsidRPr="00AE0A77" w:rsidRDefault="00503F0B" w:rsidP="00503F0B">
      <w:pPr>
        <w:ind w:left="1871" w:hanging="1871"/>
      </w:pPr>
    </w:p>
    <w:p w14:paraId="5169001F" w14:textId="77777777" w:rsidR="00503F0B" w:rsidRPr="00AE0A77" w:rsidRDefault="00503F0B" w:rsidP="00503F0B">
      <w:pPr>
        <w:ind w:left="1871" w:hanging="1871"/>
      </w:pPr>
      <w:r w:rsidRPr="00AE0A77">
        <w:t>11)</w:t>
      </w:r>
      <w:r w:rsidRPr="00AE0A77">
        <w:tab/>
        <w:t>a)</w:t>
      </w:r>
      <w:r w:rsidRPr="00AE0A77">
        <w:tab/>
        <w:t>What analogue sound broadcasting standards are used in your country and what bands are they operating in?</w:t>
      </w:r>
    </w:p>
    <w:p w14:paraId="4436908F" w14:textId="77777777" w:rsidR="00503F0B" w:rsidRPr="00AE0A77" w:rsidRDefault="00503F0B" w:rsidP="00503F0B">
      <w:pPr>
        <w:ind w:left="1871" w:hanging="1871"/>
      </w:pPr>
      <w:r w:rsidRPr="00AE0A77">
        <w:tab/>
        <w:t>b)</w:t>
      </w:r>
      <w:r w:rsidRPr="00AE0A77">
        <w:tab/>
        <w:t>Please indicate how many analogue radio transmitters are in operation in your country and in which bands.</w:t>
      </w:r>
    </w:p>
    <w:p w14:paraId="7C549BFB" w14:textId="77777777" w:rsidR="00503F0B" w:rsidRPr="00AE0A77" w:rsidRDefault="00503F0B" w:rsidP="00503F0B">
      <w:pPr>
        <w:ind w:left="1871" w:hanging="1871"/>
      </w:pPr>
      <w:r w:rsidRPr="00AE0A77">
        <w:tab/>
        <w:t>c)</w:t>
      </w:r>
      <w:r w:rsidRPr="00AE0A77">
        <w:tab/>
        <w:t>What channel bandwidths do they use?</w:t>
      </w:r>
    </w:p>
    <w:p w14:paraId="54F0EAD0" w14:textId="77777777" w:rsidR="00503F0B" w:rsidRPr="00AE0A77" w:rsidRDefault="00503F0B" w:rsidP="00503F0B">
      <w:r w:rsidRPr="00AE0A77">
        <w:t>A proposed format for responses to question 11b) and 11c) is provided in Annex 1</w:t>
      </w:r>
    </w:p>
    <w:p w14:paraId="396D0681" w14:textId="77777777" w:rsidR="00503F0B" w:rsidRPr="00AE0A77" w:rsidRDefault="00503F0B" w:rsidP="00503F0B">
      <w:pPr>
        <w:rPr>
          <w:b/>
        </w:rPr>
      </w:pPr>
      <w:r w:rsidRPr="00AE0A77">
        <w:rPr>
          <w:b/>
        </w:rPr>
        <w:t>Reply:</w:t>
      </w:r>
    </w:p>
    <w:p w14:paraId="269F4DA5" w14:textId="37F594A1" w:rsidR="00503F0B" w:rsidRDefault="005E0F14" w:rsidP="00503F0B">
      <w:pPr>
        <w:rPr>
          <w:color w:val="FF0000"/>
        </w:rPr>
      </w:pPr>
      <w:r>
        <w:rPr>
          <w:color w:val="FF0000"/>
        </w:rPr>
        <w:t xml:space="preserve">11 </w:t>
      </w:r>
      <w:r w:rsidR="006E7389">
        <w:rPr>
          <w:color w:val="FF0000"/>
        </w:rPr>
        <w:t>a)</w:t>
      </w:r>
      <w:r w:rsidR="006E7389">
        <w:rPr>
          <w:color w:val="FF0000"/>
        </w:rPr>
        <w:tab/>
      </w:r>
      <w:r>
        <w:rPr>
          <w:color w:val="FF0000"/>
        </w:rPr>
        <w:t>Amplitude modulation in MF and HF bands. Frequency modulation in VHF Band II.</w:t>
      </w:r>
    </w:p>
    <w:p w14:paraId="446F06B9" w14:textId="16173634" w:rsidR="005E0F14" w:rsidRPr="00450AE4" w:rsidRDefault="005E0F14" w:rsidP="00503F0B">
      <w:pPr>
        <w:rPr>
          <w:color w:val="FF0000"/>
        </w:rPr>
      </w:pPr>
      <w:r>
        <w:rPr>
          <w:color w:val="FF0000"/>
        </w:rPr>
        <w:t>11 b/c)</w:t>
      </w:r>
      <w:r>
        <w:rPr>
          <w:color w:val="FF0000"/>
        </w:rPr>
        <w:tab/>
      </w:r>
      <w:r w:rsidRPr="00450AE4">
        <w:rPr>
          <w:color w:val="FF0000"/>
        </w:rPr>
        <w:t>See Annex 1</w:t>
      </w:r>
    </w:p>
    <w:p w14:paraId="4872710F" w14:textId="77777777" w:rsidR="00503F0B" w:rsidRPr="00AE0A77" w:rsidRDefault="00503F0B" w:rsidP="00503F0B"/>
    <w:p w14:paraId="6968162D" w14:textId="77777777" w:rsidR="00503F0B" w:rsidRPr="00AE0A77" w:rsidRDefault="00503F0B" w:rsidP="00503F0B">
      <w:pPr>
        <w:ind w:left="1871" w:hanging="1871"/>
      </w:pPr>
      <w:r w:rsidRPr="00AE0A77">
        <w:t>12)</w:t>
      </w:r>
      <w:r w:rsidRPr="00AE0A77">
        <w:tab/>
        <w:t>a)</w:t>
      </w:r>
      <w:r w:rsidRPr="00AE0A77">
        <w:tab/>
        <w:t xml:space="preserve">Is additional spectrum required for growth in the analogue sound broadcasting platform in your country?  </w:t>
      </w:r>
    </w:p>
    <w:p w14:paraId="5927B25C" w14:textId="77777777" w:rsidR="00503F0B" w:rsidRPr="00AE0A77" w:rsidRDefault="00503F0B" w:rsidP="00503F0B">
      <w:pPr>
        <w:ind w:left="1871" w:hanging="1871"/>
      </w:pPr>
      <w:r w:rsidRPr="00AE0A77">
        <w:tab/>
        <w:t>b)</w:t>
      </w:r>
      <w:r w:rsidRPr="00AE0A77">
        <w:tab/>
        <w:t>If yes, how much additional spectrum is required?</w:t>
      </w:r>
    </w:p>
    <w:p w14:paraId="62F2507B" w14:textId="77777777" w:rsidR="00503F0B" w:rsidRPr="00AE0A77" w:rsidRDefault="00503F0B" w:rsidP="00503F0B">
      <w:pPr>
        <w:rPr>
          <w:b/>
        </w:rPr>
      </w:pPr>
      <w:r w:rsidRPr="00AE0A77">
        <w:rPr>
          <w:b/>
        </w:rPr>
        <w:t>Reply:</w:t>
      </w:r>
    </w:p>
    <w:p w14:paraId="05066F74" w14:textId="77777777" w:rsidR="00503F0B" w:rsidRPr="00450AE4" w:rsidRDefault="006E7389" w:rsidP="006E7389">
      <w:pPr>
        <w:ind w:left="1134" w:hanging="1134"/>
        <w:rPr>
          <w:color w:val="FF0000"/>
        </w:rPr>
      </w:pPr>
      <w:r>
        <w:rPr>
          <w:color w:val="FF0000"/>
        </w:rPr>
        <w:t>12 a)</w:t>
      </w:r>
      <w:r>
        <w:rPr>
          <w:color w:val="FF0000"/>
        </w:rPr>
        <w:tab/>
      </w:r>
      <w:r w:rsidR="00450AE4" w:rsidRPr="00450AE4">
        <w:rPr>
          <w:color w:val="FF0000"/>
        </w:rPr>
        <w:t xml:space="preserve">No.  There isn’t suitable additional spectrum.  Minimal growth expected in </w:t>
      </w:r>
      <w:proofErr w:type="spellStart"/>
      <w:r w:rsidR="00450AE4" w:rsidRPr="00450AE4">
        <w:rPr>
          <w:color w:val="FF0000"/>
        </w:rPr>
        <w:t>analog</w:t>
      </w:r>
      <w:proofErr w:type="spellEnd"/>
      <w:r w:rsidR="00450AE4" w:rsidRPr="00450AE4">
        <w:rPr>
          <w:color w:val="FF0000"/>
        </w:rPr>
        <w:t xml:space="preserve"> broadcasting.</w:t>
      </w:r>
    </w:p>
    <w:p w14:paraId="62EE76C7" w14:textId="77777777" w:rsidR="00503F0B" w:rsidRPr="00AE0A77" w:rsidRDefault="00503F0B" w:rsidP="00503F0B"/>
    <w:p w14:paraId="714F8EA0" w14:textId="77777777" w:rsidR="00503F0B" w:rsidRPr="00AE0A77" w:rsidRDefault="00503F0B" w:rsidP="00503F0B">
      <w:pPr>
        <w:ind w:left="1871" w:hanging="1871"/>
      </w:pPr>
      <w:r w:rsidRPr="00AE0A77">
        <w:t>13)</w:t>
      </w:r>
      <w:r w:rsidRPr="00AE0A77">
        <w:tab/>
        <w:t>a)</w:t>
      </w:r>
      <w:r w:rsidRPr="00AE0A77">
        <w:tab/>
        <w:t>Is your country considering introducing, or has it already introduced digital sound broadcasting?</w:t>
      </w:r>
    </w:p>
    <w:p w14:paraId="141F8444" w14:textId="77777777" w:rsidR="00503F0B" w:rsidRPr="00AE0A77" w:rsidRDefault="00503F0B" w:rsidP="00503F0B">
      <w:pPr>
        <w:pStyle w:val="enumlev1"/>
        <w:ind w:left="1871" w:hanging="1871"/>
      </w:pPr>
      <w:r w:rsidRPr="00AE0A77">
        <w:lastRenderedPageBreak/>
        <w:tab/>
        <w:t>b)</w:t>
      </w:r>
      <w:r w:rsidRPr="00AE0A77">
        <w:tab/>
        <w:t>If yes, which system standards are used or are being considered for adoption (as specified in Recommendations ITU-R BS.1114, BS.1514, BS.1615)?</w:t>
      </w:r>
    </w:p>
    <w:p w14:paraId="1821ED29" w14:textId="77777777" w:rsidR="00503F0B" w:rsidRPr="00AE0A77" w:rsidRDefault="00503F0B" w:rsidP="00503F0B">
      <w:pPr>
        <w:pStyle w:val="enumlev1"/>
        <w:ind w:left="1871" w:hanging="1871"/>
      </w:pPr>
      <w:r w:rsidRPr="00AE0A77">
        <w:tab/>
        <w:t>c)</w:t>
      </w:r>
      <w:r w:rsidRPr="00AE0A77">
        <w:tab/>
        <w:t>When did your country start or when does it propose to start digital sound broadcasting?</w:t>
      </w:r>
    </w:p>
    <w:p w14:paraId="68940A2B" w14:textId="77777777" w:rsidR="00503F0B" w:rsidRPr="00AE0A77" w:rsidRDefault="00503F0B" w:rsidP="00503F0B">
      <w:pPr>
        <w:pStyle w:val="enumlev1"/>
      </w:pPr>
      <w:r w:rsidRPr="00AE0A77">
        <w:tab/>
        <w:t>d)</w:t>
      </w:r>
      <w:r w:rsidRPr="00AE0A77">
        <w:tab/>
        <w:t xml:space="preserve">What channel bandwidths </w:t>
      </w:r>
      <w:r>
        <w:t xml:space="preserve">is </w:t>
      </w:r>
      <w:r w:rsidRPr="00AE0A77">
        <w:t>your country using or considering using?</w:t>
      </w:r>
    </w:p>
    <w:p w14:paraId="12571061" w14:textId="77777777" w:rsidR="00503F0B" w:rsidRPr="00AE0A77" w:rsidRDefault="00503F0B" w:rsidP="00503F0B">
      <w:pPr>
        <w:pStyle w:val="enumlev1"/>
        <w:ind w:left="1871" w:hanging="1871"/>
      </w:pPr>
      <w:r w:rsidRPr="00AE0A77">
        <w:tab/>
        <w:t>e)</w:t>
      </w:r>
      <w:r w:rsidRPr="00AE0A77">
        <w:tab/>
        <w:t>What frequencies are currently used or intended to be used by digital sound broadcasting in your country? Please distinguish between those in use and those intended to be used.</w:t>
      </w:r>
    </w:p>
    <w:p w14:paraId="311C1D46" w14:textId="77777777" w:rsidR="00503F0B" w:rsidRPr="00AE0A77" w:rsidRDefault="00503F0B" w:rsidP="00503F0B">
      <w:pPr>
        <w:ind w:left="1871" w:hanging="1871"/>
      </w:pPr>
      <w:r w:rsidRPr="00AE0A77">
        <w:tab/>
        <w:t>f)</w:t>
      </w:r>
      <w:r w:rsidRPr="00AE0A77">
        <w:tab/>
        <w:t xml:space="preserve">What is the percentage of the population that </w:t>
      </w:r>
      <w:r>
        <w:t xml:space="preserve">is covered by </w:t>
      </w:r>
      <w:r w:rsidRPr="00AE0A77">
        <w:t>digital sound broadcasting by direct reception in your country?</w:t>
      </w:r>
    </w:p>
    <w:p w14:paraId="1E9BDD93" w14:textId="77777777" w:rsidR="00503F0B" w:rsidRPr="00AE0A77" w:rsidRDefault="00503F0B" w:rsidP="00503F0B">
      <w:pPr>
        <w:pStyle w:val="enumlev1"/>
        <w:ind w:left="1871" w:hanging="1871"/>
      </w:pPr>
      <w:r w:rsidRPr="00AE0A77">
        <w:tab/>
        <w:t>g)</w:t>
      </w:r>
      <w:r w:rsidRPr="00AE0A77">
        <w:tab/>
        <w:t>What additional spectrum was required or is considered to be required for the transition to digital sound broadcasting?</w:t>
      </w:r>
    </w:p>
    <w:p w14:paraId="5C900D64" w14:textId="77777777" w:rsidR="00503F0B" w:rsidRPr="00AE0A77" w:rsidRDefault="00503F0B" w:rsidP="00503F0B">
      <w:pPr>
        <w:pStyle w:val="enumlev1"/>
        <w:ind w:left="1871" w:hanging="1871"/>
      </w:pPr>
      <w:r w:rsidRPr="00AE0A77">
        <w:tab/>
        <w:t>h)</w:t>
      </w:r>
      <w:r w:rsidRPr="00AE0A77">
        <w:tab/>
        <w:t>Please indicate how many digital radio transmitters are currently used or intended to be used and in which bands.</w:t>
      </w:r>
    </w:p>
    <w:p w14:paraId="1D5EAFFD" w14:textId="77777777" w:rsidR="00503F0B" w:rsidRPr="00AE0A77" w:rsidRDefault="00503F0B" w:rsidP="00503F0B">
      <w:pPr>
        <w:pStyle w:val="enumlev1"/>
        <w:ind w:left="1871" w:hanging="1871"/>
      </w:pPr>
      <w:r w:rsidRPr="00AE0A77">
        <w:tab/>
      </w:r>
      <w:proofErr w:type="spellStart"/>
      <w:r w:rsidRPr="00AE0A77">
        <w:t>i</w:t>
      </w:r>
      <w:proofErr w:type="spellEnd"/>
      <w:r w:rsidRPr="00AE0A77">
        <w:t>)</w:t>
      </w:r>
      <w:r w:rsidRPr="00AE0A77">
        <w:tab/>
        <w:t>What is the spectrum requirement for digital sound broadcasting in your country?</w:t>
      </w:r>
    </w:p>
    <w:p w14:paraId="54923DA6" w14:textId="77777777" w:rsidR="00503F0B" w:rsidRPr="00AE0A77" w:rsidRDefault="00503F0B" w:rsidP="00503F0B">
      <w:pPr>
        <w:pStyle w:val="enumlev1"/>
        <w:ind w:left="1871" w:hanging="1871"/>
      </w:pPr>
      <w:r w:rsidRPr="00AE0A77">
        <w:tab/>
        <w:t>j)</w:t>
      </w:r>
      <w:r w:rsidRPr="00AE0A77">
        <w:tab/>
        <w:t>If your country has introduced digital sound broadcasting, how long will it continue to use analogue sound broadcasting?</w:t>
      </w:r>
    </w:p>
    <w:p w14:paraId="0953E0C0" w14:textId="77777777" w:rsidR="00503F0B" w:rsidRPr="00AE0A77" w:rsidRDefault="00503F0B" w:rsidP="00503F0B">
      <w:r w:rsidRPr="00AE0A77">
        <w:t>A proposed format for responses to question 13d) and 13h) is provided in Annex 1</w:t>
      </w:r>
    </w:p>
    <w:p w14:paraId="71E1D840" w14:textId="77777777" w:rsidR="00503F0B" w:rsidRPr="00AE0A77" w:rsidRDefault="00503F0B" w:rsidP="00503F0B">
      <w:pPr>
        <w:rPr>
          <w:b/>
        </w:rPr>
      </w:pPr>
      <w:r w:rsidRPr="00AE0A77">
        <w:rPr>
          <w:b/>
        </w:rPr>
        <w:t>Reply:</w:t>
      </w:r>
    </w:p>
    <w:p w14:paraId="0031F96D" w14:textId="3FB31C86" w:rsidR="00CE107A" w:rsidRDefault="00450AE4" w:rsidP="006E7389">
      <w:pPr>
        <w:tabs>
          <w:tab w:val="clear" w:pos="1871"/>
          <w:tab w:val="clear" w:pos="2268"/>
        </w:tabs>
        <w:ind w:left="1134" w:hanging="1134"/>
        <w:rPr>
          <w:color w:val="FF0000"/>
        </w:rPr>
      </w:pPr>
      <w:r w:rsidRPr="00450AE4">
        <w:rPr>
          <w:color w:val="FF0000"/>
        </w:rPr>
        <w:lastRenderedPageBreak/>
        <w:t xml:space="preserve">13a) </w:t>
      </w:r>
      <w:r w:rsidR="006E7389">
        <w:rPr>
          <w:color w:val="FF0000"/>
        </w:rPr>
        <w:tab/>
      </w:r>
      <w:r w:rsidR="00CE107A">
        <w:rPr>
          <w:color w:val="FF0000"/>
        </w:rPr>
        <w:t>Digital Sound Broadcasting has a</w:t>
      </w:r>
      <w:r w:rsidRPr="00450AE4">
        <w:rPr>
          <w:color w:val="FF0000"/>
        </w:rPr>
        <w:t xml:space="preserve">lready </w:t>
      </w:r>
      <w:r w:rsidR="00B22EAA">
        <w:rPr>
          <w:color w:val="FF0000"/>
        </w:rPr>
        <w:t>commenced</w:t>
      </w:r>
      <w:r w:rsidRPr="00450AE4">
        <w:rPr>
          <w:color w:val="FF0000"/>
        </w:rPr>
        <w:t xml:space="preserve"> in the five </w:t>
      </w:r>
      <w:r w:rsidR="00697D6E">
        <w:rPr>
          <w:color w:val="FF0000"/>
        </w:rPr>
        <w:t xml:space="preserve">licence areas that include the </w:t>
      </w:r>
      <w:r w:rsidRPr="00450AE4">
        <w:rPr>
          <w:color w:val="FF0000"/>
        </w:rPr>
        <w:t>largest cities</w:t>
      </w:r>
      <w:r w:rsidR="00697D6E">
        <w:rPr>
          <w:color w:val="FF0000"/>
        </w:rPr>
        <w:t xml:space="preserve"> (Adelaide, Brisbane, Melbourne, Perth and Sydney)</w:t>
      </w:r>
      <w:r w:rsidRPr="00450AE4">
        <w:rPr>
          <w:color w:val="FF0000"/>
        </w:rPr>
        <w:t xml:space="preserve">.  </w:t>
      </w:r>
      <w:r w:rsidR="00183084">
        <w:rPr>
          <w:color w:val="FF0000"/>
        </w:rPr>
        <w:t xml:space="preserve">Trial transmissions are </w:t>
      </w:r>
      <w:r w:rsidR="00EB3ADF">
        <w:rPr>
          <w:color w:val="FF0000"/>
        </w:rPr>
        <w:t xml:space="preserve">also </w:t>
      </w:r>
      <w:r w:rsidR="00183084">
        <w:rPr>
          <w:color w:val="FF0000"/>
        </w:rPr>
        <w:t>available in Canberra and Darwin.</w:t>
      </w:r>
    </w:p>
    <w:p w14:paraId="183A8CE9" w14:textId="34CD2176" w:rsidR="00CE107A" w:rsidRDefault="00CE107A" w:rsidP="006E7389">
      <w:pPr>
        <w:tabs>
          <w:tab w:val="clear" w:pos="1871"/>
          <w:tab w:val="clear" w:pos="2268"/>
        </w:tabs>
        <w:ind w:left="1134" w:hanging="1134"/>
        <w:rPr>
          <w:color w:val="FF0000"/>
        </w:rPr>
      </w:pPr>
      <w:r>
        <w:rPr>
          <w:color w:val="FF0000"/>
        </w:rPr>
        <w:t xml:space="preserve">13b) </w:t>
      </w:r>
      <w:r w:rsidR="006E7389">
        <w:rPr>
          <w:color w:val="FF0000"/>
        </w:rPr>
        <w:tab/>
      </w:r>
      <w:r>
        <w:rPr>
          <w:color w:val="FF0000"/>
        </w:rPr>
        <w:t>DAB+</w:t>
      </w:r>
      <w:r w:rsidR="00183084">
        <w:rPr>
          <w:color w:val="FF0000"/>
        </w:rPr>
        <w:t>.</w:t>
      </w:r>
    </w:p>
    <w:p w14:paraId="193C96F9" w14:textId="4F05FAA5" w:rsidR="00CE107A" w:rsidRDefault="00CE107A" w:rsidP="006E7389">
      <w:pPr>
        <w:tabs>
          <w:tab w:val="clear" w:pos="1871"/>
          <w:tab w:val="clear" w:pos="2268"/>
        </w:tabs>
        <w:ind w:left="1134" w:hanging="1134"/>
        <w:rPr>
          <w:color w:val="FF0000"/>
        </w:rPr>
      </w:pPr>
      <w:r>
        <w:rPr>
          <w:color w:val="FF0000"/>
        </w:rPr>
        <w:t xml:space="preserve">13c) </w:t>
      </w:r>
      <w:r w:rsidR="006E7389">
        <w:rPr>
          <w:color w:val="FF0000"/>
        </w:rPr>
        <w:tab/>
      </w:r>
      <w:r w:rsidR="000F6AA4">
        <w:rPr>
          <w:color w:val="FF0000"/>
        </w:rPr>
        <w:t xml:space="preserve">DAB+ services </w:t>
      </w:r>
      <w:r>
        <w:rPr>
          <w:color w:val="FF0000"/>
        </w:rPr>
        <w:t xml:space="preserve">commenced </w:t>
      </w:r>
      <w:r w:rsidR="000F6AA4">
        <w:rPr>
          <w:color w:val="FF0000"/>
        </w:rPr>
        <w:t xml:space="preserve">1 </w:t>
      </w:r>
      <w:r>
        <w:rPr>
          <w:color w:val="FF0000"/>
        </w:rPr>
        <w:t>July 2009</w:t>
      </w:r>
      <w:r w:rsidR="00183084">
        <w:rPr>
          <w:color w:val="FF0000"/>
        </w:rPr>
        <w:t>.</w:t>
      </w:r>
    </w:p>
    <w:p w14:paraId="44788583" w14:textId="5CDB7471" w:rsidR="00CE107A" w:rsidRDefault="00450AE4" w:rsidP="006E7389">
      <w:pPr>
        <w:tabs>
          <w:tab w:val="clear" w:pos="1871"/>
          <w:tab w:val="clear" w:pos="2268"/>
        </w:tabs>
        <w:ind w:left="1134" w:hanging="1134"/>
        <w:rPr>
          <w:color w:val="FF0000"/>
        </w:rPr>
      </w:pPr>
      <w:r w:rsidRPr="00450AE4">
        <w:rPr>
          <w:color w:val="FF0000"/>
        </w:rPr>
        <w:t xml:space="preserve">13d) </w:t>
      </w:r>
      <w:r w:rsidR="006E7389">
        <w:rPr>
          <w:color w:val="FF0000"/>
        </w:rPr>
        <w:tab/>
      </w:r>
      <w:r w:rsidRPr="00450AE4">
        <w:rPr>
          <w:color w:val="FF0000"/>
        </w:rPr>
        <w:t>1.536 MHz</w:t>
      </w:r>
      <w:r w:rsidR="00183084">
        <w:rPr>
          <w:color w:val="FF0000"/>
        </w:rPr>
        <w:t xml:space="preserve"> per multiplex.</w:t>
      </w:r>
    </w:p>
    <w:p w14:paraId="5EA6C152" w14:textId="33C291C0" w:rsidR="00CE107A" w:rsidRPr="00404EA6" w:rsidRDefault="00450AE4" w:rsidP="006E7389">
      <w:pPr>
        <w:tabs>
          <w:tab w:val="clear" w:pos="1871"/>
          <w:tab w:val="clear" w:pos="2268"/>
        </w:tabs>
        <w:ind w:left="1134" w:hanging="1134"/>
        <w:rPr>
          <w:color w:val="FF0000"/>
        </w:rPr>
      </w:pPr>
      <w:r>
        <w:rPr>
          <w:color w:val="FF0000"/>
        </w:rPr>
        <w:t xml:space="preserve">13e) </w:t>
      </w:r>
      <w:r w:rsidR="006E7389">
        <w:rPr>
          <w:color w:val="FF0000"/>
        </w:rPr>
        <w:tab/>
      </w:r>
      <w:r w:rsidR="00B22EAA" w:rsidRPr="00404EA6">
        <w:rPr>
          <w:color w:val="FF0000"/>
        </w:rPr>
        <w:t xml:space="preserve">DAB frequency </w:t>
      </w:r>
      <w:r w:rsidRPr="00404EA6">
        <w:rPr>
          <w:color w:val="FF0000"/>
        </w:rPr>
        <w:t xml:space="preserve">blocks 9A, 9B and 9C are in use.  Future </w:t>
      </w:r>
      <w:r w:rsidR="00183084" w:rsidRPr="00404EA6">
        <w:rPr>
          <w:color w:val="FF0000"/>
        </w:rPr>
        <w:t xml:space="preserve">services </w:t>
      </w:r>
      <w:r w:rsidRPr="00404EA6">
        <w:rPr>
          <w:color w:val="FF0000"/>
        </w:rPr>
        <w:t xml:space="preserve">may use any DAB frequency block between 5A and 12D (174-230 MHz), however, </w:t>
      </w:r>
      <w:r w:rsidR="00EB3ADF" w:rsidRPr="00404EA6">
        <w:rPr>
          <w:color w:val="FF0000"/>
        </w:rPr>
        <w:t xml:space="preserve">DAB </w:t>
      </w:r>
      <w:r w:rsidRPr="00404EA6">
        <w:rPr>
          <w:color w:val="FF0000"/>
        </w:rPr>
        <w:t>frequency blocks 8A to 9D are more likely to be used</w:t>
      </w:r>
      <w:r w:rsidR="000F6AA4" w:rsidRPr="00404EA6">
        <w:rPr>
          <w:color w:val="FF0000"/>
        </w:rPr>
        <w:t xml:space="preserve"> as there will be no television services occupying these blocks in metropolitan and regional areas</w:t>
      </w:r>
      <w:r w:rsidR="00AF04A4" w:rsidRPr="00404EA6">
        <w:rPr>
          <w:color w:val="FF0000"/>
        </w:rPr>
        <w:t xml:space="preserve"> after 2014</w:t>
      </w:r>
      <w:r w:rsidR="000F6AA4" w:rsidRPr="00404EA6">
        <w:rPr>
          <w:color w:val="FF0000"/>
        </w:rPr>
        <w:t>.</w:t>
      </w:r>
      <w:r w:rsidRPr="00404EA6">
        <w:rPr>
          <w:color w:val="FF0000"/>
        </w:rPr>
        <w:t xml:space="preserve"> </w:t>
      </w:r>
    </w:p>
    <w:p w14:paraId="3E5344D3" w14:textId="2931E5B6" w:rsidR="00CE107A" w:rsidRPr="00404EA6" w:rsidRDefault="00404EA6" w:rsidP="006E7389">
      <w:pPr>
        <w:tabs>
          <w:tab w:val="clear" w:pos="1871"/>
          <w:tab w:val="clear" w:pos="2268"/>
        </w:tabs>
        <w:ind w:left="1134" w:hanging="1134"/>
        <w:rPr>
          <w:color w:val="FF0000"/>
        </w:rPr>
      </w:pPr>
      <w:r>
        <w:rPr>
          <w:color w:val="FF0000"/>
        </w:rPr>
        <w:t>13f)</w:t>
      </w:r>
      <w:r w:rsidR="006E7389" w:rsidRPr="00404EA6">
        <w:rPr>
          <w:color w:val="FF0000"/>
        </w:rPr>
        <w:tab/>
      </w:r>
      <w:r w:rsidR="00CB7A67" w:rsidRPr="00404EA6">
        <w:rPr>
          <w:color w:val="FF0000"/>
        </w:rPr>
        <w:t xml:space="preserve">The five metropolitan licence areas in which digital sound broadcasting have commenced </w:t>
      </w:r>
      <w:r w:rsidR="001135F8" w:rsidRPr="00404EA6">
        <w:rPr>
          <w:color w:val="FF0000"/>
        </w:rPr>
        <w:t xml:space="preserve">cover 60% of the Australian population. Assuming, conservatively, that 80% of the population of these five licence areas have coverage, approximately </w:t>
      </w:r>
      <w:r w:rsidR="00DC5111" w:rsidRPr="00404EA6">
        <w:rPr>
          <w:color w:val="FF0000"/>
        </w:rPr>
        <w:t>50</w:t>
      </w:r>
      <w:r w:rsidR="001135F8" w:rsidRPr="00404EA6">
        <w:rPr>
          <w:color w:val="FF0000"/>
        </w:rPr>
        <w:t>% of the Australian population would have coverage.</w:t>
      </w:r>
    </w:p>
    <w:p w14:paraId="1B842AEC" w14:textId="10F96EA9" w:rsidR="00CE107A" w:rsidRPr="00404EA6" w:rsidRDefault="00404EA6" w:rsidP="006E7389">
      <w:pPr>
        <w:tabs>
          <w:tab w:val="clear" w:pos="1871"/>
          <w:tab w:val="clear" w:pos="2268"/>
        </w:tabs>
        <w:ind w:left="1134" w:hanging="1134"/>
        <w:rPr>
          <w:color w:val="FF0000"/>
        </w:rPr>
      </w:pPr>
      <w:r>
        <w:rPr>
          <w:color w:val="FF0000"/>
        </w:rPr>
        <w:t>13g)</w:t>
      </w:r>
      <w:r w:rsidR="006E7389" w:rsidRPr="00404EA6">
        <w:rPr>
          <w:color w:val="FF0000"/>
        </w:rPr>
        <w:tab/>
      </w:r>
      <w:r w:rsidR="00AF04A4" w:rsidRPr="00404EA6">
        <w:rPr>
          <w:color w:val="FF0000"/>
        </w:rPr>
        <w:t xml:space="preserve">Additional spectrum requirements for </w:t>
      </w:r>
      <w:r w:rsidR="00944B5A" w:rsidRPr="00404EA6">
        <w:rPr>
          <w:color w:val="FF0000"/>
        </w:rPr>
        <w:t xml:space="preserve">a </w:t>
      </w:r>
      <w:r w:rsidR="00AF04A4" w:rsidRPr="00404EA6">
        <w:rPr>
          <w:color w:val="FF0000"/>
        </w:rPr>
        <w:t>full transition to digital radio have not been</w:t>
      </w:r>
      <w:r w:rsidR="00A35A0F" w:rsidRPr="00404EA6">
        <w:rPr>
          <w:color w:val="FF0000"/>
        </w:rPr>
        <w:t xml:space="preserve"> determined</w:t>
      </w:r>
      <w:r w:rsidR="00AF04A4" w:rsidRPr="00404EA6">
        <w:rPr>
          <w:color w:val="FF0000"/>
        </w:rPr>
        <w:t xml:space="preserve">.  This </w:t>
      </w:r>
      <w:r w:rsidR="00944B5A" w:rsidRPr="00404EA6">
        <w:rPr>
          <w:color w:val="FF0000"/>
        </w:rPr>
        <w:t xml:space="preserve">is </w:t>
      </w:r>
      <w:r w:rsidR="00AF04A4" w:rsidRPr="00404EA6">
        <w:rPr>
          <w:color w:val="FF0000"/>
        </w:rPr>
        <w:t xml:space="preserve">because the initial government policy </w:t>
      </w:r>
      <w:r w:rsidR="00944B5A" w:rsidRPr="00404EA6">
        <w:rPr>
          <w:color w:val="FF0000"/>
        </w:rPr>
        <w:t xml:space="preserve">and legislation governing </w:t>
      </w:r>
      <w:r w:rsidR="00AF04A4" w:rsidRPr="00404EA6">
        <w:rPr>
          <w:color w:val="FF0000"/>
        </w:rPr>
        <w:t>the introduction of di</w:t>
      </w:r>
      <w:r w:rsidR="00A35A0F" w:rsidRPr="00404EA6">
        <w:rPr>
          <w:color w:val="FF0000"/>
        </w:rPr>
        <w:t xml:space="preserve">gital radio </w:t>
      </w:r>
      <w:r w:rsidR="00AF04A4" w:rsidRPr="00404EA6">
        <w:rPr>
          <w:color w:val="FF0000"/>
        </w:rPr>
        <w:t xml:space="preserve">was based on it being a supplement to </w:t>
      </w:r>
      <w:proofErr w:type="spellStart"/>
      <w:r w:rsidR="00A35A0F" w:rsidRPr="00404EA6">
        <w:rPr>
          <w:color w:val="FF0000"/>
        </w:rPr>
        <w:t>a</w:t>
      </w:r>
      <w:r w:rsidR="00CE107A" w:rsidRPr="00404EA6">
        <w:rPr>
          <w:color w:val="FF0000"/>
        </w:rPr>
        <w:t>nalog</w:t>
      </w:r>
      <w:proofErr w:type="spellEnd"/>
      <w:r w:rsidR="00CE107A" w:rsidRPr="00404EA6">
        <w:rPr>
          <w:color w:val="FF0000"/>
        </w:rPr>
        <w:t xml:space="preserve"> radio, not a replacement</w:t>
      </w:r>
      <w:r w:rsidR="00183084" w:rsidRPr="00404EA6">
        <w:rPr>
          <w:color w:val="FF0000"/>
        </w:rPr>
        <w:t>.</w:t>
      </w:r>
      <w:r w:rsidR="00AF04A4" w:rsidRPr="00404EA6">
        <w:rPr>
          <w:color w:val="FF0000"/>
        </w:rPr>
        <w:t xml:space="preserve">  </w:t>
      </w:r>
      <w:r w:rsidR="00944B5A" w:rsidRPr="00404EA6">
        <w:rPr>
          <w:color w:val="FF0000"/>
        </w:rPr>
        <w:t xml:space="preserve">The commercial radio industry, however, considers that in the long term, digital radio may replace </w:t>
      </w:r>
      <w:proofErr w:type="spellStart"/>
      <w:r w:rsidR="00944B5A" w:rsidRPr="00404EA6">
        <w:rPr>
          <w:color w:val="FF0000"/>
        </w:rPr>
        <w:t>analog</w:t>
      </w:r>
      <w:proofErr w:type="spellEnd"/>
      <w:r w:rsidR="00944B5A" w:rsidRPr="00404EA6">
        <w:rPr>
          <w:color w:val="FF0000"/>
        </w:rPr>
        <w:t xml:space="preserve"> radio.</w:t>
      </w:r>
    </w:p>
    <w:p w14:paraId="418F66C3" w14:textId="35661810" w:rsidR="00F7068D" w:rsidRPr="00404EA6" w:rsidRDefault="00F7068D" w:rsidP="00170B90">
      <w:pPr>
        <w:spacing w:after="120"/>
        <w:ind w:left="1134"/>
        <w:rPr>
          <w:color w:val="FF0000"/>
          <w:sz w:val="22"/>
          <w:lang w:val="en-AU" w:eastAsia="en-AU"/>
        </w:rPr>
      </w:pPr>
      <w:r w:rsidRPr="00404EA6">
        <w:rPr>
          <w:iCs/>
          <w:color w:val="FF0000"/>
        </w:rPr>
        <w:t xml:space="preserve">The Australian administration has canvassed in the past, and has not ruled out, the possibility of using L-Band spectrum for DAB+ digital radio but there is no current intention to use this band. The Australian administration has also canvassed in the past, and has not ruled out, adoption of other digital radio technologies, including </w:t>
      </w:r>
      <w:r w:rsidRPr="00404EA6">
        <w:rPr>
          <w:iCs/>
          <w:color w:val="FF0000"/>
        </w:rPr>
        <w:lastRenderedPageBreak/>
        <w:t>DRM30 and DRM+, but there is likewise no current intention to introduce these technologies.</w:t>
      </w:r>
    </w:p>
    <w:p w14:paraId="386F5229" w14:textId="501B73BE" w:rsidR="00CE107A" w:rsidRPr="00404EA6" w:rsidRDefault="00404EA6" w:rsidP="006E7389">
      <w:pPr>
        <w:tabs>
          <w:tab w:val="clear" w:pos="1871"/>
          <w:tab w:val="clear" w:pos="2268"/>
        </w:tabs>
        <w:ind w:left="1134" w:hanging="1134"/>
        <w:rPr>
          <w:color w:val="FF0000"/>
        </w:rPr>
      </w:pPr>
      <w:r>
        <w:rPr>
          <w:color w:val="FF0000"/>
        </w:rPr>
        <w:t>13h)</w:t>
      </w:r>
      <w:r w:rsidR="006E7389" w:rsidRPr="00404EA6">
        <w:rPr>
          <w:color w:val="FF0000"/>
        </w:rPr>
        <w:tab/>
      </w:r>
      <w:r w:rsidR="00183084" w:rsidRPr="00404EA6">
        <w:rPr>
          <w:color w:val="FF0000"/>
        </w:rPr>
        <w:t xml:space="preserve">Currently the </w:t>
      </w:r>
      <w:r w:rsidR="00A35A0F" w:rsidRPr="00404EA6">
        <w:rPr>
          <w:color w:val="FF0000"/>
        </w:rPr>
        <w:t xml:space="preserve">number of transmitters = 13 main transmitters across 5 transmission sites plus </w:t>
      </w:r>
      <w:r w:rsidR="00ED5812" w:rsidRPr="00404EA6">
        <w:rPr>
          <w:color w:val="FF0000"/>
        </w:rPr>
        <w:t>34 SFN/on-channel</w:t>
      </w:r>
      <w:r w:rsidR="00A35A0F" w:rsidRPr="00404EA6">
        <w:rPr>
          <w:color w:val="FF0000"/>
        </w:rPr>
        <w:t xml:space="preserve"> </w:t>
      </w:r>
      <w:r w:rsidR="00ED5812" w:rsidRPr="00404EA6">
        <w:rPr>
          <w:color w:val="FF0000"/>
        </w:rPr>
        <w:t xml:space="preserve">transmitters </w:t>
      </w:r>
      <w:r w:rsidR="00A35A0F" w:rsidRPr="00404EA6">
        <w:rPr>
          <w:color w:val="FF0000"/>
        </w:rPr>
        <w:t xml:space="preserve">across </w:t>
      </w:r>
      <w:r w:rsidR="00ED5812" w:rsidRPr="00404EA6">
        <w:rPr>
          <w:color w:val="FF0000"/>
        </w:rPr>
        <w:t xml:space="preserve">12 </w:t>
      </w:r>
      <w:r w:rsidR="00A35A0F" w:rsidRPr="00404EA6">
        <w:rPr>
          <w:color w:val="FF0000"/>
        </w:rPr>
        <w:t>sites</w:t>
      </w:r>
      <w:r w:rsidR="00ED5812" w:rsidRPr="00404EA6">
        <w:rPr>
          <w:color w:val="FF0000"/>
        </w:rPr>
        <w:t xml:space="preserve"> in VHF band</w:t>
      </w:r>
      <w:r w:rsidR="00A35A0F" w:rsidRPr="00404EA6">
        <w:rPr>
          <w:color w:val="FF0000"/>
        </w:rPr>
        <w:t>.</w:t>
      </w:r>
      <w:r w:rsidR="00994249" w:rsidRPr="00404EA6">
        <w:rPr>
          <w:color w:val="FF0000"/>
        </w:rPr>
        <w:t xml:space="preserve"> </w:t>
      </w:r>
      <w:r w:rsidR="00183084" w:rsidRPr="00404EA6">
        <w:rPr>
          <w:color w:val="FF0000"/>
        </w:rPr>
        <w:t>Further infill transmitters are anticipated.</w:t>
      </w:r>
    </w:p>
    <w:p w14:paraId="21AFD21A" w14:textId="0268246C" w:rsidR="00CE107A" w:rsidRPr="00404EA6" w:rsidRDefault="00994249" w:rsidP="006E7389">
      <w:pPr>
        <w:tabs>
          <w:tab w:val="clear" w:pos="1871"/>
          <w:tab w:val="clear" w:pos="2268"/>
        </w:tabs>
        <w:ind w:left="1134" w:hanging="1134"/>
        <w:rPr>
          <w:color w:val="FF0000"/>
        </w:rPr>
      </w:pPr>
      <w:r w:rsidRPr="00404EA6">
        <w:rPr>
          <w:color w:val="FF0000"/>
        </w:rPr>
        <w:t xml:space="preserve">13i) </w:t>
      </w:r>
      <w:r w:rsidR="006E7389" w:rsidRPr="00404EA6">
        <w:rPr>
          <w:color w:val="FF0000"/>
        </w:rPr>
        <w:tab/>
      </w:r>
      <w:r w:rsidRPr="00404EA6">
        <w:rPr>
          <w:color w:val="FF0000"/>
        </w:rPr>
        <w:t xml:space="preserve">14 MHz </w:t>
      </w:r>
      <w:r w:rsidR="00AF0AAF" w:rsidRPr="00404EA6">
        <w:rPr>
          <w:color w:val="FF0000"/>
        </w:rPr>
        <w:t xml:space="preserve">of VHF Band III spectrum </w:t>
      </w:r>
      <w:r w:rsidRPr="00404EA6">
        <w:rPr>
          <w:color w:val="FF0000"/>
        </w:rPr>
        <w:t xml:space="preserve">has been </w:t>
      </w:r>
      <w:r w:rsidR="00BA50EB" w:rsidRPr="00404EA6">
        <w:rPr>
          <w:color w:val="FF0000"/>
        </w:rPr>
        <w:t>left free of television services so that it is available</w:t>
      </w:r>
      <w:r w:rsidRPr="00404EA6">
        <w:rPr>
          <w:color w:val="FF0000"/>
        </w:rPr>
        <w:t xml:space="preserve"> for DAB+ digital radio</w:t>
      </w:r>
      <w:r w:rsidR="00183084" w:rsidRPr="00404EA6">
        <w:rPr>
          <w:color w:val="FF0000"/>
        </w:rPr>
        <w:t xml:space="preserve"> Australia wide</w:t>
      </w:r>
      <w:r w:rsidR="00AF04A4" w:rsidRPr="00404EA6">
        <w:rPr>
          <w:color w:val="FF0000"/>
        </w:rPr>
        <w:t xml:space="preserve"> (in metropolitan and regional areas this corresponds to Australian television channels 9 and 9A)</w:t>
      </w:r>
      <w:r w:rsidR="00183084" w:rsidRPr="00404EA6">
        <w:rPr>
          <w:color w:val="FF0000"/>
        </w:rPr>
        <w:t>.</w:t>
      </w:r>
      <w:r w:rsidRPr="00404EA6">
        <w:rPr>
          <w:color w:val="FF0000"/>
        </w:rPr>
        <w:t xml:space="preserve"> </w:t>
      </w:r>
    </w:p>
    <w:p w14:paraId="711BF5CD" w14:textId="54B802E5" w:rsidR="00503F0B" w:rsidRDefault="00994249" w:rsidP="006E7389">
      <w:pPr>
        <w:tabs>
          <w:tab w:val="clear" w:pos="1871"/>
          <w:tab w:val="clear" w:pos="2268"/>
        </w:tabs>
        <w:ind w:left="1134" w:hanging="1134"/>
        <w:rPr>
          <w:color w:val="FF0000"/>
        </w:rPr>
      </w:pPr>
      <w:r w:rsidRPr="00404EA6">
        <w:rPr>
          <w:color w:val="FF0000"/>
        </w:rPr>
        <w:t xml:space="preserve">13j) </w:t>
      </w:r>
      <w:r w:rsidR="006E7389" w:rsidRPr="00404EA6">
        <w:rPr>
          <w:color w:val="FF0000"/>
        </w:rPr>
        <w:tab/>
      </w:r>
      <w:proofErr w:type="spellStart"/>
      <w:r w:rsidR="00183084" w:rsidRPr="00404EA6">
        <w:rPr>
          <w:color w:val="FF0000"/>
        </w:rPr>
        <w:t>A</w:t>
      </w:r>
      <w:r w:rsidRPr="00404EA6">
        <w:rPr>
          <w:color w:val="FF0000"/>
        </w:rPr>
        <w:t>nalog</w:t>
      </w:r>
      <w:proofErr w:type="spellEnd"/>
      <w:r w:rsidRPr="00404EA6">
        <w:rPr>
          <w:color w:val="FF0000"/>
        </w:rPr>
        <w:t xml:space="preserve"> broadcasting will continue for the foreseeable future.</w:t>
      </w:r>
      <w:r>
        <w:rPr>
          <w:color w:val="FF0000"/>
        </w:rPr>
        <w:t xml:space="preserve"> </w:t>
      </w:r>
    </w:p>
    <w:p w14:paraId="627760F8" w14:textId="77777777" w:rsidR="00ED5812" w:rsidRPr="00450AE4" w:rsidRDefault="00ED5812" w:rsidP="006E7389">
      <w:pPr>
        <w:tabs>
          <w:tab w:val="clear" w:pos="1871"/>
          <w:tab w:val="clear" w:pos="2268"/>
        </w:tabs>
        <w:ind w:left="1134" w:hanging="1134"/>
        <w:rPr>
          <w:color w:val="FF0000"/>
        </w:rPr>
      </w:pPr>
    </w:p>
    <w:p w14:paraId="58B1A8D1" w14:textId="77777777" w:rsidR="00503F0B" w:rsidRPr="00AE0A77" w:rsidRDefault="00503F0B" w:rsidP="00503F0B">
      <w:pPr>
        <w:ind w:left="1871" w:hanging="1871"/>
      </w:pPr>
      <w:r w:rsidRPr="00AE0A77">
        <w:t>14)</w:t>
      </w:r>
      <w:r w:rsidRPr="00AE0A77">
        <w:tab/>
        <w:t>a)</w:t>
      </w:r>
      <w:r w:rsidRPr="00AE0A77">
        <w:tab/>
        <w:t xml:space="preserve">Are the terrestrial sound broadcasting bands also shared with other primary services in your country? </w:t>
      </w:r>
    </w:p>
    <w:p w14:paraId="32A630C5" w14:textId="77777777" w:rsidR="00503F0B" w:rsidRPr="00AE0A77" w:rsidRDefault="00503F0B" w:rsidP="00503F0B">
      <w:r w:rsidRPr="00AE0A77">
        <w:tab/>
        <w:t>b)</w:t>
      </w:r>
      <w:r w:rsidRPr="00AE0A77">
        <w:tab/>
        <w:t>If yes, please give details of those systems and their spectrum use.</w:t>
      </w:r>
    </w:p>
    <w:p w14:paraId="2CA9BD0D" w14:textId="77777777" w:rsidR="00503F0B" w:rsidRPr="00AE0A77" w:rsidRDefault="00503F0B" w:rsidP="00503F0B">
      <w:pPr>
        <w:rPr>
          <w:b/>
        </w:rPr>
      </w:pPr>
      <w:r w:rsidRPr="00AE0A77">
        <w:rPr>
          <w:b/>
        </w:rPr>
        <w:t>Reply:</w:t>
      </w:r>
    </w:p>
    <w:p w14:paraId="06C65A24" w14:textId="73D6989E" w:rsidR="00503F0B" w:rsidRPr="00D70083" w:rsidRDefault="00D70083" w:rsidP="00404EA6">
      <w:pPr>
        <w:ind w:left="1134" w:hanging="1134"/>
        <w:rPr>
          <w:color w:val="FF0000"/>
        </w:rPr>
      </w:pPr>
      <w:r w:rsidRPr="00D70083">
        <w:rPr>
          <w:color w:val="FF0000"/>
        </w:rPr>
        <w:t xml:space="preserve">14a) </w:t>
      </w:r>
      <w:r w:rsidR="006E7389">
        <w:rPr>
          <w:color w:val="FF0000"/>
        </w:rPr>
        <w:tab/>
      </w:r>
      <w:r w:rsidRPr="00D70083">
        <w:rPr>
          <w:color w:val="FF0000"/>
        </w:rPr>
        <w:t>No</w:t>
      </w:r>
      <w:r w:rsidR="00183084">
        <w:rPr>
          <w:color w:val="FF0000"/>
        </w:rPr>
        <w:t xml:space="preserve">, </w:t>
      </w:r>
      <w:proofErr w:type="spellStart"/>
      <w:r w:rsidR="00183084">
        <w:rPr>
          <w:color w:val="FF0000"/>
        </w:rPr>
        <w:t>analog</w:t>
      </w:r>
      <w:proofErr w:type="spellEnd"/>
      <w:r w:rsidR="00183084">
        <w:rPr>
          <w:color w:val="FF0000"/>
        </w:rPr>
        <w:t xml:space="preserve"> sound broadcasting bands are not shared on a primary basis with other services.</w:t>
      </w:r>
      <w:r w:rsidRPr="00D70083">
        <w:rPr>
          <w:color w:val="FF0000"/>
        </w:rPr>
        <w:t xml:space="preserve"> </w:t>
      </w:r>
      <w:r w:rsidR="00404EA6">
        <w:rPr>
          <w:color w:val="FF0000"/>
        </w:rPr>
        <w:t xml:space="preserve"> </w:t>
      </w:r>
      <w:r w:rsidR="00183084">
        <w:rPr>
          <w:color w:val="FF0000"/>
        </w:rPr>
        <w:t>However, the band 174-230 MHz is shared between digital television and digital sound broadcasting.</w:t>
      </w:r>
    </w:p>
    <w:p w14:paraId="027CD652" w14:textId="77777777" w:rsidR="00503F0B" w:rsidRPr="00AE0A77" w:rsidRDefault="00503F0B" w:rsidP="00503F0B"/>
    <w:p w14:paraId="0A36C6F5" w14:textId="77777777" w:rsidR="00503F0B" w:rsidRPr="00AE0A77" w:rsidRDefault="00503F0B" w:rsidP="00503F0B">
      <w:pPr>
        <w:ind w:left="1871" w:hanging="1871"/>
      </w:pPr>
      <w:r w:rsidRPr="00AE0A77">
        <w:t>15)</w:t>
      </w:r>
      <w:r w:rsidRPr="00AE0A77">
        <w:tab/>
        <w:t>a)</w:t>
      </w:r>
      <w:r w:rsidRPr="00AE0A77">
        <w:tab/>
        <w:t>Are the terrestrial sound broadcasting bands also shared with secondary services e.g., used for the support of broadcasting such as SAB/SAP (services ancillary to broadcasting/production)</w:t>
      </w:r>
      <w:r>
        <w:t>,</w:t>
      </w:r>
      <w:r w:rsidRPr="00AE0A77">
        <w:t xml:space="preserve"> or other types of services such as radio astronomy or wind-profile radar?</w:t>
      </w:r>
    </w:p>
    <w:p w14:paraId="727B5D33" w14:textId="77777777" w:rsidR="00503F0B" w:rsidRPr="00AE0A77" w:rsidRDefault="00503F0B" w:rsidP="00503F0B">
      <w:pPr>
        <w:pStyle w:val="enumlev1"/>
      </w:pPr>
      <w:r w:rsidRPr="00AE0A77">
        <w:lastRenderedPageBreak/>
        <w:tab/>
        <w:t>b)</w:t>
      </w:r>
      <w:r w:rsidRPr="00AE0A77">
        <w:tab/>
        <w:t>If yes, please give details of those systems and their spectrum use.</w:t>
      </w:r>
    </w:p>
    <w:p w14:paraId="01B36735" w14:textId="77777777" w:rsidR="00503F0B" w:rsidRPr="00AE0A77" w:rsidRDefault="00503F0B" w:rsidP="00503F0B">
      <w:pPr>
        <w:rPr>
          <w:b/>
        </w:rPr>
      </w:pPr>
      <w:r w:rsidRPr="00AE0A77">
        <w:rPr>
          <w:b/>
        </w:rPr>
        <w:t>Reply:</w:t>
      </w:r>
    </w:p>
    <w:p w14:paraId="5A8AFFFE" w14:textId="2704FD39" w:rsidR="00503F0B" w:rsidRDefault="00D70083" w:rsidP="006E7389">
      <w:pPr>
        <w:ind w:left="1134" w:hanging="1134"/>
        <w:rPr>
          <w:color w:val="FF0000"/>
        </w:rPr>
      </w:pPr>
      <w:r w:rsidRPr="00D70083">
        <w:rPr>
          <w:color w:val="FF0000"/>
        </w:rPr>
        <w:t xml:space="preserve">15a) </w:t>
      </w:r>
      <w:r w:rsidR="006E7389">
        <w:rPr>
          <w:color w:val="FF0000"/>
        </w:rPr>
        <w:tab/>
      </w:r>
      <w:r w:rsidR="00CA4A79">
        <w:rPr>
          <w:color w:val="FF0000"/>
        </w:rPr>
        <w:t>No</w:t>
      </w:r>
      <w:r w:rsidR="00183084">
        <w:rPr>
          <w:color w:val="FF0000"/>
        </w:rPr>
        <w:t xml:space="preserve">t in the </w:t>
      </w:r>
      <w:proofErr w:type="spellStart"/>
      <w:r w:rsidR="00183084">
        <w:rPr>
          <w:color w:val="FF0000"/>
        </w:rPr>
        <w:t>analog</w:t>
      </w:r>
      <w:proofErr w:type="spellEnd"/>
      <w:r w:rsidR="00183084">
        <w:rPr>
          <w:color w:val="FF0000"/>
        </w:rPr>
        <w:t xml:space="preserve"> sound broadcasting bands, however, there is shared use of the spectrum (174-230 MHz) used for digital sound broadcasting see response to question 7(b).</w:t>
      </w:r>
    </w:p>
    <w:p w14:paraId="218BA5C5" w14:textId="1F27A722" w:rsidR="00CA4A79" w:rsidRPr="00D70083" w:rsidRDefault="00CA4A79" w:rsidP="006E7389">
      <w:pPr>
        <w:ind w:left="1134" w:hanging="1134"/>
        <w:rPr>
          <w:color w:val="FF0000"/>
        </w:rPr>
      </w:pPr>
      <w:r>
        <w:rPr>
          <w:color w:val="FF0000"/>
        </w:rPr>
        <w:t xml:space="preserve">15b) </w:t>
      </w:r>
      <w:r w:rsidR="006E7389">
        <w:rPr>
          <w:color w:val="FF0000"/>
        </w:rPr>
        <w:tab/>
      </w:r>
      <w:r w:rsidR="00732F36">
        <w:rPr>
          <w:color w:val="FF0000"/>
        </w:rPr>
        <w:t>See response to question 7(b).  Additionally, w</w:t>
      </w:r>
      <w:r>
        <w:rPr>
          <w:color w:val="FF0000"/>
        </w:rPr>
        <w:t xml:space="preserve">hile not considered to fall into the SAB/SAP category, some very low power use of wireless audio devices is permitted in </w:t>
      </w:r>
      <w:r w:rsidR="00AB65CC">
        <w:rPr>
          <w:color w:val="FF0000"/>
        </w:rPr>
        <w:t>88</w:t>
      </w:r>
      <w:r>
        <w:rPr>
          <w:color w:val="FF0000"/>
        </w:rPr>
        <w:t xml:space="preserve">-108 MHz at a maximum </w:t>
      </w:r>
      <w:proofErr w:type="spellStart"/>
      <w:r>
        <w:rPr>
          <w:color w:val="FF0000"/>
        </w:rPr>
        <w:t>e</w:t>
      </w:r>
      <w:r w:rsidR="00660FDE">
        <w:rPr>
          <w:color w:val="FF0000"/>
        </w:rPr>
        <w:t>irp</w:t>
      </w:r>
      <w:proofErr w:type="spellEnd"/>
      <w:r w:rsidR="00660FDE">
        <w:rPr>
          <w:color w:val="FF0000"/>
        </w:rPr>
        <w:t xml:space="preserve"> of 10 </w:t>
      </w:r>
      <w:proofErr w:type="spellStart"/>
      <w:r w:rsidR="00660FDE">
        <w:rPr>
          <w:color w:val="FF0000"/>
        </w:rPr>
        <w:t>u</w:t>
      </w:r>
      <w:r>
        <w:rPr>
          <w:color w:val="FF0000"/>
        </w:rPr>
        <w:t>W</w:t>
      </w:r>
      <w:proofErr w:type="spellEnd"/>
      <w:r w:rsidR="00660FDE">
        <w:rPr>
          <w:color w:val="FF0000"/>
        </w:rPr>
        <w:t xml:space="preserve"> in a 180 kHz bandwidth</w:t>
      </w:r>
      <w:r>
        <w:rPr>
          <w:color w:val="FF0000"/>
        </w:rPr>
        <w:t>.</w:t>
      </w:r>
      <w:r w:rsidR="00697D6E">
        <w:rPr>
          <w:color w:val="FF0000"/>
        </w:rPr>
        <w:t xml:space="preserve">  Transmitters used for underground communications with a maximum </w:t>
      </w:r>
      <w:proofErr w:type="spellStart"/>
      <w:r w:rsidR="00697D6E">
        <w:rPr>
          <w:color w:val="FF0000"/>
        </w:rPr>
        <w:t>eirp</w:t>
      </w:r>
      <w:proofErr w:type="spellEnd"/>
      <w:r w:rsidR="00697D6E">
        <w:rPr>
          <w:color w:val="FF0000"/>
        </w:rPr>
        <w:t xml:space="preserve"> of 10 </w:t>
      </w:r>
      <w:proofErr w:type="spellStart"/>
      <w:r w:rsidR="00697D6E">
        <w:rPr>
          <w:color w:val="FF0000"/>
        </w:rPr>
        <w:t>uW</w:t>
      </w:r>
      <w:proofErr w:type="spellEnd"/>
      <w:r w:rsidR="00697D6E">
        <w:rPr>
          <w:color w:val="FF0000"/>
        </w:rPr>
        <w:t xml:space="preserve"> are also permitted in 87.5-108 MHz band</w:t>
      </w:r>
    </w:p>
    <w:p w14:paraId="05632FAA" w14:textId="77777777" w:rsidR="00503F0B" w:rsidRPr="00AE0A77" w:rsidRDefault="00503F0B" w:rsidP="00503F0B"/>
    <w:p w14:paraId="49284FF8" w14:textId="77777777" w:rsidR="00503F0B" w:rsidRPr="00AE0A77" w:rsidRDefault="00503F0B" w:rsidP="00503F0B">
      <w:pPr>
        <w:ind w:left="1871" w:hanging="1871"/>
      </w:pPr>
      <w:r w:rsidRPr="00AE0A77">
        <w:t>16)</w:t>
      </w:r>
      <w:r w:rsidRPr="00AE0A77">
        <w:tab/>
        <w:t>a)</w:t>
      </w:r>
      <w:r w:rsidRPr="00AE0A77">
        <w:tab/>
        <w:t>What is the amount of spectrum your country foresees will be required for terrestrial sound broadcasting, taking into</w:t>
      </w:r>
      <w:r>
        <w:t xml:space="preserve"> consideration the responses to</w:t>
      </w:r>
      <w:r w:rsidRPr="00AE0A77">
        <w:t xml:space="preserve"> the previous questions? Please indicate the modes of transmission that will be used, and timeframes.</w:t>
      </w:r>
    </w:p>
    <w:p w14:paraId="2A90B450" w14:textId="77777777" w:rsidR="00503F0B" w:rsidRPr="00AE0A77" w:rsidRDefault="00503F0B" w:rsidP="00503F0B">
      <w:pPr>
        <w:rPr>
          <w:b/>
        </w:rPr>
      </w:pPr>
      <w:r w:rsidRPr="00AE0A77">
        <w:rPr>
          <w:b/>
        </w:rPr>
        <w:t>Reply:</w:t>
      </w:r>
    </w:p>
    <w:p w14:paraId="0C622507" w14:textId="0ECDDF6C" w:rsidR="00503F0B" w:rsidRPr="002860CE" w:rsidRDefault="007D3F8B" w:rsidP="00503F0B">
      <w:pPr>
        <w:rPr>
          <w:color w:val="FF0000"/>
        </w:rPr>
      </w:pPr>
      <w:r w:rsidRPr="002860CE">
        <w:rPr>
          <w:color w:val="FF0000"/>
        </w:rPr>
        <w:t>16 a)</w:t>
      </w:r>
      <w:r w:rsidRPr="002860CE">
        <w:rPr>
          <w:color w:val="FF0000"/>
        </w:rPr>
        <w:tab/>
        <w:t>1080 kHz (526.5-1606.5 kHz)</w:t>
      </w:r>
      <w:r w:rsidR="00FD2E23">
        <w:rPr>
          <w:color w:val="FF0000"/>
        </w:rPr>
        <w:t xml:space="preserve"> – mode: AM (in service)</w:t>
      </w:r>
    </w:p>
    <w:p w14:paraId="2C33275B" w14:textId="0B00F7B2" w:rsidR="007D3F8B" w:rsidRPr="002860CE" w:rsidRDefault="007D3F8B" w:rsidP="00503F0B">
      <w:pPr>
        <w:rPr>
          <w:color w:val="FF0000"/>
        </w:rPr>
      </w:pPr>
      <w:r w:rsidRPr="002860CE">
        <w:rPr>
          <w:color w:val="FF0000"/>
        </w:rPr>
        <w:tab/>
        <w:t>20.5 MHz (87.5-108 MHz)</w:t>
      </w:r>
      <w:r w:rsidR="00FD2E23">
        <w:rPr>
          <w:color w:val="FF0000"/>
        </w:rPr>
        <w:t xml:space="preserve"> – mode: FM (in service)</w:t>
      </w:r>
    </w:p>
    <w:p w14:paraId="41798F2C" w14:textId="353518D2" w:rsidR="007D3F8B" w:rsidRPr="002860CE" w:rsidRDefault="007D3F8B" w:rsidP="00503F0B">
      <w:pPr>
        <w:rPr>
          <w:color w:val="FF0000"/>
        </w:rPr>
      </w:pPr>
      <w:r w:rsidRPr="002860CE">
        <w:rPr>
          <w:color w:val="FF0000"/>
        </w:rPr>
        <w:tab/>
        <w:t>14 MHz (within the 174-230 MHz band)</w:t>
      </w:r>
      <w:r w:rsidR="00FD2E23">
        <w:rPr>
          <w:color w:val="FF0000"/>
        </w:rPr>
        <w:t xml:space="preserve"> – mode: digital (DAB+)</w:t>
      </w:r>
    </w:p>
    <w:p w14:paraId="6F765EE7" w14:textId="77777777" w:rsidR="00503F0B" w:rsidRPr="00AE0A77" w:rsidRDefault="00503F0B" w:rsidP="00503F0B"/>
    <w:p w14:paraId="2B23AE8B" w14:textId="77777777" w:rsidR="00503F0B" w:rsidRPr="00AE0A77" w:rsidRDefault="00503F0B" w:rsidP="00503F0B">
      <w:pPr>
        <w:tabs>
          <w:tab w:val="clear" w:pos="1134"/>
          <w:tab w:val="clear" w:pos="1871"/>
          <w:tab w:val="clear" w:pos="2268"/>
        </w:tabs>
        <w:overflowPunct/>
        <w:autoSpaceDE/>
        <w:autoSpaceDN/>
        <w:adjustRightInd/>
        <w:spacing w:before="0"/>
        <w:textAlignment w:val="auto"/>
      </w:pPr>
      <w:r w:rsidRPr="00AE0A77">
        <w:br w:type="page"/>
      </w:r>
    </w:p>
    <w:p w14:paraId="12EBD042" w14:textId="77777777" w:rsidR="00503F0B" w:rsidRPr="00AE0A77" w:rsidRDefault="00503F0B" w:rsidP="00503F0B">
      <w:pPr>
        <w:pageBreakBefore/>
        <w:rPr>
          <w:b/>
          <w:u w:val="single"/>
        </w:rPr>
      </w:pPr>
      <w:r w:rsidRPr="00AE0A77">
        <w:rPr>
          <w:b/>
          <w:u w:val="single"/>
        </w:rPr>
        <w:lastRenderedPageBreak/>
        <w:t>SECTION THREE –Multimedia broadcasting</w:t>
      </w:r>
    </w:p>
    <w:p w14:paraId="7BA12B92" w14:textId="77777777" w:rsidR="00503F0B" w:rsidRPr="00AE0A77" w:rsidRDefault="00503F0B" w:rsidP="00503F0B">
      <w:pPr>
        <w:ind w:left="1871" w:hanging="1871"/>
      </w:pPr>
    </w:p>
    <w:p w14:paraId="711177B2" w14:textId="77777777" w:rsidR="00503F0B" w:rsidRPr="00AE0A77" w:rsidRDefault="00503F0B" w:rsidP="00503F0B">
      <w:pPr>
        <w:ind w:left="1871" w:hanging="1871"/>
      </w:pPr>
      <w:r w:rsidRPr="00AE0A77">
        <w:t>17)</w:t>
      </w:r>
      <w:r w:rsidRPr="00AE0A77">
        <w:tab/>
        <w:t>a)</w:t>
      </w:r>
      <w:r w:rsidRPr="00AE0A77">
        <w:tab/>
        <w:t>Is your country considering introducing or has already introduced multimedia broadcasting?</w:t>
      </w:r>
    </w:p>
    <w:p w14:paraId="4629EB03" w14:textId="77777777" w:rsidR="00503F0B" w:rsidRPr="00AE0A77" w:rsidRDefault="00503F0B" w:rsidP="00503F0B">
      <w:pPr>
        <w:pStyle w:val="enumlev1"/>
        <w:ind w:left="1871" w:hanging="1871"/>
      </w:pPr>
      <w:r w:rsidRPr="00AE0A77">
        <w:tab/>
        <w:t>b)</w:t>
      </w:r>
      <w:r w:rsidRPr="00AE0A77">
        <w:tab/>
        <w:t xml:space="preserve">If yes which system standards </w:t>
      </w:r>
      <w:r>
        <w:t>is</w:t>
      </w:r>
      <w:r w:rsidRPr="00AE0A77">
        <w:t xml:space="preserve"> your country using or considering using (as specified in Recommendations ITU-R BT.1833 and BT.2016)?</w:t>
      </w:r>
    </w:p>
    <w:p w14:paraId="5129BBF6" w14:textId="77777777" w:rsidR="00503F0B" w:rsidRPr="00AE0A77" w:rsidRDefault="00503F0B" w:rsidP="00503F0B">
      <w:pPr>
        <w:pStyle w:val="enumlev1"/>
      </w:pPr>
      <w:r w:rsidRPr="00AE0A77">
        <w:tab/>
        <w:t>c)</w:t>
      </w:r>
      <w:r w:rsidRPr="00AE0A77">
        <w:tab/>
        <w:t>In which Bands?</w:t>
      </w:r>
    </w:p>
    <w:p w14:paraId="491CBF75" w14:textId="77777777" w:rsidR="00503F0B" w:rsidRPr="00AE0A77" w:rsidRDefault="00503F0B" w:rsidP="00503F0B">
      <w:pPr>
        <w:pStyle w:val="enumlev1"/>
        <w:ind w:left="1871" w:hanging="1871"/>
      </w:pPr>
      <w:r w:rsidRPr="00AE0A77">
        <w:tab/>
        <w:t>d)</w:t>
      </w:r>
      <w:r w:rsidRPr="00AE0A77">
        <w:tab/>
        <w:t>When did your country start or when does it propose to start digital multimedia broadcasting?</w:t>
      </w:r>
    </w:p>
    <w:p w14:paraId="6EE9C557" w14:textId="77777777" w:rsidR="00503F0B" w:rsidRPr="00AE0A77" w:rsidRDefault="00503F0B" w:rsidP="00503F0B">
      <w:pPr>
        <w:pStyle w:val="enumlev1"/>
        <w:ind w:left="1871" w:hanging="1871"/>
      </w:pPr>
      <w:r w:rsidRPr="00AE0A77">
        <w:tab/>
        <w:t>e)</w:t>
      </w:r>
      <w:r w:rsidRPr="00AE0A77">
        <w:tab/>
        <w:t>What are the current and proposed population coverages for digital multimedia broadcasting in your country?</w:t>
      </w:r>
    </w:p>
    <w:p w14:paraId="194492A5" w14:textId="77777777" w:rsidR="00503F0B" w:rsidRPr="00AE0A77" w:rsidRDefault="00503F0B" w:rsidP="00503F0B">
      <w:pPr>
        <w:pStyle w:val="enumlev1"/>
        <w:ind w:left="1871" w:hanging="1871"/>
      </w:pPr>
      <w:r w:rsidRPr="00AE0A77">
        <w:tab/>
        <w:t>f)</w:t>
      </w:r>
      <w:r w:rsidRPr="00AE0A77">
        <w:tab/>
        <w:t>What is the spectrum requirement for multimedia broadcasting in your country?</w:t>
      </w:r>
    </w:p>
    <w:p w14:paraId="76BA771D" w14:textId="77777777" w:rsidR="00503F0B" w:rsidRPr="00AE0A77" w:rsidRDefault="00503F0B" w:rsidP="00503F0B">
      <w:pPr>
        <w:pStyle w:val="enumlev1"/>
        <w:ind w:left="1871" w:hanging="1871"/>
      </w:pPr>
      <w:r w:rsidRPr="00AE0A77">
        <w:tab/>
        <w:t>g)</w:t>
      </w:r>
      <w:r w:rsidRPr="00AE0A77">
        <w:tab/>
        <w:t xml:space="preserve">If your country has introduced digital multimedia broadcasting, please provide further information to describe the system, its implementation and any limitations on its operation. </w:t>
      </w:r>
    </w:p>
    <w:p w14:paraId="6A78960F" w14:textId="77777777" w:rsidR="00503F0B" w:rsidRPr="00AE0A77" w:rsidRDefault="00503F0B" w:rsidP="00503F0B">
      <w:pPr>
        <w:pStyle w:val="enumlev1"/>
        <w:ind w:left="1871" w:hanging="1871"/>
      </w:pPr>
      <w:r w:rsidRPr="00AE0A77">
        <w:tab/>
      </w:r>
    </w:p>
    <w:p w14:paraId="2F21A779" w14:textId="77777777" w:rsidR="00503F0B" w:rsidRPr="00AE0A77" w:rsidRDefault="00503F0B" w:rsidP="00503F0B">
      <w:pPr>
        <w:rPr>
          <w:b/>
        </w:rPr>
      </w:pPr>
      <w:r w:rsidRPr="00AE0A77">
        <w:rPr>
          <w:b/>
        </w:rPr>
        <w:t>Reply:</w:t>
      </w:r>
    </w:p>
    <w:p w14:paraId="3922A79F" w14:textId="4737B29B" w:rsidR="00503F0B" w:rsidRPr="002860CE" w:rsidRDefault="002860CE" w:rsidP="006E7389">
      <w:pPr>
        <w:ind w:left="1134" w:hanging="1134"/>
        <w:rPr>
          <w:color w:val="FF0000"/>
        </w:rPr>
      </w:pPr>
      <w:r w:rsidRPr="002860CE">
        <w:rPr>
          <w:color w:val="FF0000"/>
        </w:rPr>
        <w:t xml:space="preserve">17 a) </w:t>
      </w:r>
      <w:r w:rsidRPr="002860CE">
        <w:rPr>
          <w:color w:val="FF0000"/>
        </w:rPr>
        <w:tab/>
      </w:r>
      <w:r w:rsidR="005D3A70">
        <w:rPr>
          <w:color w:val="FF0000"/>
        </w:rPr>
        <w:t xml:space="preserve">At this time Australia has no definitive plans for migration to multimedia broadcasting as defined </w:t>
      </w:r>
      <w:r w:rsidR="005D3A70" w:rsidRPr="00404EA6">
        <w:rPr>
          <w:color w:val="FF0000"/>
        </w:rPr>
        <w:t>in Recommendations ITU-R BT.1833 and BT.2016</w:t>
      </w:r>
      <w:r w:rsidRPr="002860CE">
        <w:rPr>
          <w:color w:val="FF0000"/>
        </w:rPr>
        <w:t>.</w:t>
      </w:r>
    </w:p>
    <w:p w14:paraId="0185505D" w14:textId="77777777" w:rsidR="00503F0B" w:rsidRPr="00AE0A77" w:rsidRDefault="00503F0B" w:rsidP="00503F0B"/>
    <w:p w14:paraId="7268ABD7" w14:textId="77777777" w:rsidR="00503F0B" w:rsidRPr="00AE0A77" w:rsidRDefault="00503F0B" w:rsidP="00503F0B">
      <w:pPr>
        <w:pStyle w:val="enumlev1"/>
      </w:pPr>
    </w:p>
    <w:p w14:paraId="34954FD1" w14:textId="77777777" w:rsidR="00503F0B" w:rsidRPr="00AE0A77" w:rsidRDefault="00503F0B" w:rsidP="00503F0B">
      <w:pPr>
        <w:pStyle w:val="enumlev1"/>
        <w:sectPr w:rsidR="00503F0B" w:rsidRPr="00AE0A77" w:rsidSect="00D02712">
          <w:headerReference w:type="default" r:id="rId16"/>
          <w:pgSz w:w="11907" w:h="16834"/>
          <w:pgMar w:top="1418" w:right="1134" w:bottom="1418" w:left="1134" w:header="720" w:footer="720" w:gutter="0"/>
          <w:paperSrc w:first="15" w:other="15"/>
          <w:cols w:space="720"/>
          <w:titlePg/>
        </w:sectPr>
      </w:pPr>
    </w:p>
    <w:p w14:paraId="5F23DBEA" w14:textId="77777777" w:rsidR="00503F0B" w:rsidRPr="00AE0A77" w:rsidRDefault="00503F0B" w:rsidP="00503F0B">
      <w:pPr>
        <w:pStyle w:val="AnnexNo"/>
        <w:spacing w:before="120"/>
        <w:rPr>
          <w:lang w:val="en-AU"/>
        </w:rPr>
      </w:pPr>
      <w:r w:rsidRPr="00AE0A77">
        <w:rPr>
          <w:lang w:val="en-AU"/>
        </w:rPr>
        <w:lastRenderedPageBreak/>
        <w:t>ANNEX 1</w:t>
      </w:r>
    </w:p>
    <w:p w14:paraId="7DB89BC9" w14:textId="77777777" w:rsidR="00503F0B" w:rsidRPr="00AE0A77" w:rsidRDefault="00503F0B" w:rsidP="00503F0B">
      <w:pPr>
        <w:pStyle w:val="enumlev1"/>
        <w:rPr>
          <w:rFonts w:eastAsia="MS Mincho"/>
          <w:lang w:eastAsia="ja-JP"/>
        </w:rPr>
      </w:pPr>
      <w:r w:rsidRPr="00AE0A77">
        <w:rPr>
          <w:rFonts w:eastAsia="MS Mincho"/>
          <w:lang w:eastAsia="ja-JP"/>
        </w:rPr>
        <w:t>Suggested form of presentation of reply to Questions 2, 5, 11, and 13:</w:t>
      </w:r>
    </w:p>
    <w:p w14:paraId="0621CDCD" w14:textId="77777777" w:rsidR="00503F0B" w:rsidRPr="00AE0A77" w:rsidRDefault="00503F0B" w:rsidP="00503F0B">
      <w:pPr>
        <w:pStyle w:val="ListParagraph"/>
        <w:spacing w:after="0" w:line="240" w:lineRule="auto"/>
        <w:ind w:left="0"/>
        <w:rPr>
          <w:lang w:eastAsia="ja-JP"/>
        </w:rPr>
      </w:pPr>
    </w:p>
    <w:tbl>
      <w:tblPr>
        <w:tblStyle w:val="TableGrid"/>
        <w:tblW w:w="9891" w:type="dxa"/>
        <w:jc w:val="center"/>
        <w:tblLayout w:type="fixed"/>
        <w:tblCellMar>
          <w:left w:w="57" w:type="dxa"/>
          <w:right w:w="57" w:type="dxa"/>
        </w:tblCellMar>
        <w:tblLook w:val="04A0" w:firstRow="1" w:lastRow="0" w:firstColumn="1" w:lastColumn="0" w:noHBand="0" w:noVBand="1"/>
      </w:tblPr>
      <w:tblGrid>
        <w:gridCol w:w="937"/>
        <w:gridCol w:w="939"/>
        <w:gridCol w:w="1756"/>
        <w:gridCol w:w="1669"/>
        <w:gridCol w:w="1530"/>
        <w:gridCol w:w="1530"/>
        <w:gridCol w:w="1530"/>
      </w:tblGrid>
      <w:tr w:rsidR="00503F0B" w:rsidRPr="00AE0A77" w14:paraId="61ED1BC6" w14:textId="77777777" w:rsidTr="000207E0">
        <w:trPr>
          <w:trHeight w:val="340"/>
          <w:jc w:val="center"/>
        </w:trPr>
        <w:tc>
          <w:tcPr>
            <w:tcW w:w="937" w:type="dxa"/>
            <w:vMerge w:val="restart"/>
          </w:tcPr>
          <w:p w14:paraId="59E0F090" w14:textId="77777777" w:rsidR="00503F0B" w:rsidRPr="00AE0A77" w:rsidRDefault="00503F0B" w:rsidP="00183084">
            <w:pPr>
              <w:spacing w:before="40" w:after="40"/>
              <w:jc w:val="center"/>
              <w:rPr>
                <w:rFonts w:cstheme="majorBidi"/>
                <w:b/>
                <w:bCs/>
                <w:sz w:val="22"/>
              </w:rPr>
            </w:pPr>
            <w:r w:rsidRPr="00AE0A77">
              <w:rPr>
                <w:rFonts w:cstheme="majorBidi"/>
                <w:b/>
                <w:bCs/>
                <w:sz w:val="22"/>
              </w:rPr>
              <w:t>Country</w:t>
            </w:r>
          </w:p>
        </w:tc>
        <w:tc>
          <w:tcPr>
            <w:tcW w:w="2695" w:type="dxa"/>
            <w:gridSpan w:val="2"/>
            <w:vMerge w:val="restart"/>
          </w:tcPr>
          <w:p w14:paraId="25799BE8" w14:textId="77777777" w:rsidR="00503F0B" w:rsidRPr="00AE0A77" w:rsidRDefault="00503F0B" w:rsidP="00183084">
            <w:pPr>
              <w:spacing w:before="40"/>
              <w:jc w:val="center"/>
              <w:rPr>
                <w:rFonts w:cstheme="majorBidi"/>
                <w:b/>
                <w:bCs/>
                <w:sz w:val="22"/>
              </w:rPr>
            </w:pPr>
            <w:r w:rsidRPr="00AE0A77">
              <w:rPr>
                <w:rFonts w:cstheme="majorBidi"/>
                <w:b/>
                <w:bCs/>
                <w:sz w:val="22"/>
              </w:rPr>
              <w:t>Band</w:t>
            </w:r>
          </w:p>
        </w:tc>
        <w:tc>
          <w:tcPr>
            <w:tcW w:w="6259" w:type="dxa"/>
            <w:gridSpan w:val="4"/>
          </w:tcPr>
          <w:p w14:paraId="455ED3B8" w14:textId="77777777" w:rsidR="00503F0B" w:rsidRPr="00AE0A77" w:rsidRDefault="00503F0B" w:rsidP="00183084">
            <w:pPr>
              <w:spacing w:before="40" w:after="40"/>
              <w:jc w:val="center"/>
              <w:rPr>
                <w:rFonts w:cstheme="majorBidi"/>
                <w:sz w:val="22"/>
              </w:rPr>
            </w:pPr>
            <w:r w:rsidRPr="00AE0A77">
              <w:rPr>
                <w:rFonts w:cstheme="majorBidi"/>
                <w:b/>
                <w:bCs/>
                <w:sz w:val="22"/>
              </w:rPr>
              <w:t>Number of Transmit</w:t>
            </w:r>
            <w:r w:rsidRPr="00AE0A77">
              <w:rPr>
                <w:rFonts w:cstheme="majorBidi" w:hint="eastAsia"/>
                <w:b/>
                <w:bCs/>
                <w:sz w:val="22"/>
                <w:lang w:eastAsia="ja-JP"/>
              </w:rPr>
              <w:t>ting Stations</w:t>
            </w:r>
            <w:r w:rsidRPr="00AE0A77">
              <w:rPr>
                <w:rFonts w:cstheme="majorBidi"/>
                <w:b/>
                <w:bCs/>
                <w:sz w:val="22"/>
                <w:lang w:eastAsia="ja-JP"/>
              </w:rPr>
              <w:t>*</w:t>
            </w:r>
          </w:p>
        </w:tc>
      </w:tr>
      <w:tr w:rsidR="00503F0B" w:rsidRPr="00AE0A77" w14:paraId="14987F47" w14:textId="77777777" w:rsidTr="000207E0">
        <w:trPr>
          <w:trHeight w:val="340"/>
          <w:jc w:val="center"/>
        </w:trPr>
        <w:tc>
          <w:tcPr>
            <w:tcW w:w="937" w:type="dxa"/>
            <w:vMerge/>
          </w:tcPr>
          <w:p w14:paraId="604F6447" w14:textId="77777777" w:rsidR="00503F0B" w:rsidRPr="00AE0A77" w:rsidRDefault="00503F0B" w:rsidP="00183084">
            <w:pPr>
              <w:spacing w:before="40" w:after="40"/>
              <w:jc w:val="center"/>
              <w:rPr>
                <w:rFonts w:cstheme="majorBidi"/>
                <w:b/>
                <w:bCs/>
                <w:sz w:val="22"/>
              </w:rPr>
            </w:pPr>
          </w:p>
        </w:tc>
        <w:tc>
          <w:tcPr>
            <w:tcW w:w="2695" w:type="dxa"/>
            <w:gridSpan w:val="2"/>
            <w:vMerge/>
          </w:tcPr>
          <w:p w14:paraId="60C6E077" w14:textId="77777777" w:rsidR="00503F0B" w:rsidRPr="00AE0A77" w:rsidRDefault="00503F0B" w:rsidP="00183084">
            <w:pPr>
              <w:spacing w:before="0"/>
              <w:rPr>
                <w:rFonts w:cstheme="majorBidi"/>
                <w:sz w:val="22"/>
              </w:rPr>
            </w:pPr>
          </w:p>
        </w:tc>
        <w:tc>
          <w:tcPr>
            <w:tcW w:w="1669" w:type="dxa"/>
          </w:tcPr>
          <w:p w14:paraId="489E2BEB" w14:textId="5ACDF283" w:rsidR="00503F0B" w:rsidRPr="00AE0A77" w:rsidRDefault="00503F0B" w:rsidP="00183084">
            <w:pPr>
              <w:spacing w:before="40"/>
              <w:jc w:val="center"/>
              <w:rPr>
                <w:rFonts w:cstheme="majorBidi"/>
                <w:b/>
                <w:bCs/>
                <w:sz w:val="22"/>
              </w:rPr>
            </w:pPr>
            <w:proofErr w:type="spellStart"/>
            <w:r w:rsidRPr="00AE0A77">
              <w:rPr>
                <w:rFonts w:cstheme="majorBidi"/>
                <w:b/>
                <w:bCs/>
                <w:sz w:val="22"/>
              </w:rPr>
              <w:t>Analog</w:t>
            </w:r>
            <w:proofErr w:type="spellEnd"/>
            <w:r w:rsidRPr="00AE0A77">
              <w:rPr>
                <w:rFonts w:cstheme="majorBidi"/>
                <w:b/>
                <w:bCs/>
                <w:sz w:val="22"/>
              </w:rPr>
              <w:t xml:space="preserve"> </w:t>
            </w:r>
            <w:r w:rsidRPr="00AE0A77">
              <w:rPr>
                <w:rFonts w:cstheme="majorBidi" w:hint="eastAsia"/>
                <w:b/>
                <w:bCs/>
                <w:sz w:val="22"/>
                <w:lang w:eastAsia="ja-JP"/>
              </w:rPr>
              <w:t>Radio</w:t>
            </w:r>
            <w:r w:rsidR="00ED5812">
              <w:rPr>
                <w:rFonts w:cstheme="majorBidi"/>
                <w:bCs/>
                <w:sz w:val="22"/>
              </w:rPr>
              <w:br/>
            </w:r>
            <w:r>
              <w:rPr>
                <w:rFonts w:cstheme="majorBidi"/>
                <w:b/>
                <w:bCs/>
                <w:sz w:val="22"/>
                <w:lang w:eastAsia="ja-JP"/>
              </w:rPr>
              <w:t xml:space="preserve"> </w:t>
            </w:r>
            <w:r>
              <w:rPr>
                <w:rFonts w:cstheme="majorBidi"/>
                <w:b/>
                <w:bCs/>
                <w:sz w:val="22"/>
                <w:lang w:eastAsia="ja-JP"/>
              </w:rPr>
              <w:br/>
            </w:r>
            <w:r w:rsidRPr="0050007A">
              <w:rPr>
                <w:rFonts w:cstheme="majorBidi"/>
                <w:bCs/>
                <w:sz w:val="22"/>
              </w:rPr>
              <w:t>(Q</w:t>
            </w:r>
            <w:r>
              <w:rPr>
                <w:rFonts w:cstheme="majorBidi"/>
                <w:bCs/>
                <w:sz w:val="22"/>
              </w:rPr>
              <w:t>11</w:t>
            </w:r>
            <w:r w:rsidRPr="0050007A">
              <w:rPr>
                <w:rFonts w:cstheme="majorBidi"/>
                <w:bCs/>
                <w:sz w:val="22"/>
              </w:rPr>
              <w:t>b &amp; Q</w:t>
            </w:r>
            <w:r>
              <w:rPr>
                <w:rFonts w:cstheme="majorBidi"/>
                <w:bCs/>
                <w:sz w:val="22"/>
              </w:rPr>
              <w:t>11</w:t>
            </w:r>
            <w:r w:rsidRPr="0050007A">
              <w:rPr>
                <w:rFonts w:cstheme="majorBidi"/>
                <w:bCs/>
                <w:sz w:val="22"/>
              </w:rPr>
              <w:t>c)</w:t>
            </w:r>
          </w:p>
        </w:tc>
        <w:tc>
          <w:tcPr>
            <w:tcW w:w="1530" w:type="dxa"/>
          </w:tcPr>
          <w:p w14:paraId="7707A56B" w14:textId="77777777" w:rsidR="00503F0B" w:rsidRPr="00AE0A77" w:rsidRDefault="00503F0B" w:rsidP="00183084">
            <w:pPr>
              <w:spacing w:before="40"/>
              <w:jc w:val="center"/>
              <w:rPr>
                <w:rFonts w:cstheme="majorBidi"/>
                <w:b/>
                <w:bCs/>
                <w:sz w:val="22"/>
              </w:rPr>
            </w:pPr>
            <w:r w:rsidRPr="00AE0A77">
              <w:rPr>
                <w:rFonts w:cstheme="majorBidi" w:hint="eastAsia"/>
                <w:b/>
                <w:bCs/>
                <w:sz w:val="22"/>
                <w:lang w:eastAsia="ja-JP"/>
              </w:rPr>
              <w:t>Digital</w:t>
            </w:r>
            <w:r w:rsidRPr="00AE0A77">
              <w:rPr>
                <w:rFonts w:cstheme="majorBidi"/>
                <w:b/>
                <w:bCs/>
                <w:sz w:val="22"/>
              </w:rPr>
              <w:t xml:space="preserve"> </w:t>
            </w:r>
            <w:r w:rsidRPr="00AE0A77">
              <w:rPr>
                <w:rFonts w:cstheme="majorBidi" w:hint="eastAsia"/>
                <w:b/>
                <w:bCs/>
                <w:sz w:val="22"/>
                <w:lang w:eastAsia="ja-JP"/>
              </w:rPr>
              <w:t>Radio</w:t>
            </w:r>
            <w:r>
              <w:rPr>
                <w:rFonts w:cstheme="majorBidi"/>
                <w:b/>
                <w:bCs/>
                <w:sz w:val="22"/>
                <w:lang w:eastAsia="ja-JP"/>
              </w:rPr>
              <w:br/>
            </w:r>
            <w:r>
              <w:rPr>
                <w:rFonts w:cstheme="majorBidi"/>
                <w:b/>
                <w:bCs/>
                <w:sz w:val="22"/>
                <w:lang w:eastAsia="ja-JP"/>
              </w:rPr>
              <w:br/>
            </w:r>
            <w:r w:rsidRPr="0050007A">
              <w:rPr>
                <w:rFonts w:cstheme="majorBidi"/>
                <w:bCs/>
                <w:sz w:val="22"/>
              </w:rPr>
              <w:t>(Q</w:t>
            </w:r>
            <w:r>
              <w:rPr>
                <w:rFonts w:cstheme="majorBidi"/>
                <w:bCs/>
                <w:sz w:val="22"/>
              </w:rPr>
              <w:t>13d</w:t>
            </w:r>
            <w:r w:rsidRPr="0050007A">
              <w:rPr>
                <w:rFonts w:cstheme="majorBidi"/>
                <w:bCs/>
                <w:sz w:val="22"/>
              </w:rPr>
              <w:t xml:space="preserve"> &amp; Q</w:t>
            </w:r>
            <w:r>
              <w:rPr>
                <w:rFonts w:cstheme="majorBidi"/>
                <w:bCs/>
                <w:sz w:val="22"/>
              </w:rPr>
              <w:t>13h</w:t>
            </w:r>
            <w:r w:rsidRPr="0050007A">
              <w:rPr>
                <w:rFonts w:cstheme="majorBidi"/>
                <w:bCs/>
                <w:sz w:val="22"/>
              </w:rPr>
              <w:t>)</w:t>
            </w:r>
          </w:p>
        </w:tc>
        <w:tc>
          <w:tcPr>
            <w:tcW w:w="1530" w:type="dxa"/>
          </w:tcPr>
          <w:p w14:paraId="7B61EBE9" w14:textId="29DD74CA" w:rsidR="00503F0B" w:rsidRPr="00AE0A77" w:rsidRDefault="00503F0B" w:rsidP="00183084">
            <w:pPr>
              <w:spacing w:before="40"/>
              <w:jc w:val="center"/>
              <w:rPr>
                <w:rFonts w:cstheme="majorBidi"/>
                <w:b/>
                <w:bCs/>
                <w:sz w:val="22"/>
              </w:rPr>
            </w:pPr>
            <w:proofErr w:type="spellStart"/>
            <w:r w:rsidRPr="00AE0A77">
              <w:rPr>
                <w:rFonts w:cstheme="majorBidi"/>
                <w:b/>
                <w:bCs/>
                <w:sz w:val="22"/>
              </w:rPr>
              <w:t>Analog</w:t>
            </w:r>
            <w:proofErr w:type="spellEnd"/>
            <w:r w:rsidRPr="00AE0A77">
              <w:rPr>
                <w:rFonts w:cstheme="majorBidi"/>
                <w:b/>
                <w:bCs/>
                <w:sz w:val="22"/>
              </w:rPr>
              <w:t xml:space="preserve"> </w:t>
            </w:r>
            <w:r w:rsidRPr="00AE0A77">
              <w:rPr>
                <w:rFonts w:cstheme="majorBidi" w:hint="eastAsia"/>
                <w:b/>
                <w:bCs/>
                <w:sz w:val="22"/>
                <w:lang w:eastAsia="ja-JP"/>
              </w:rPr>
              <w:t>TV</w:t>
            </w:r>
            <w:r>
              <w:rPr>
                <w:rFonts w:cstheme="majorBidi"/>
                <w:b/>
                <w:bCs/>
                <w:sz w:val="22"/>
                <w:lang w:eastAsia="ja-JP"/>
              </w:rPr>
              <w:br/>
            </w:r>
            <w:r>
              <w:rPr>
                <w:rFonts w:cstheme="majorBidi"/>
                <w:b/>
                <w:bCs/>
                <w:sz w:val="22"/>
                <w:lang w:eastAsia="ja-JP"/>
              </w:rPr>
              <w:br/>
            </w:r>
            <w:r w:rsidRPr="0050007A">
              <w:rPr>
                <w:rFonts w:cstheme="majorBidi"/>
                <w:bCs/>
                <w:sz w:val="22"/>
              </w:rPr>
              <w:t>(Q2a &amp; Q2</w:t>
            </w:r>
            <w:r>
              <w:rPr>
                <w:rFonts w:cstheme="majorBidi"/>
                <w:bCs/>
                <w:sz w:val="22"/>
              </w:rPr>
              <w:t>)</w:t>
            </w:r>
            <w:r w:rsidRPr="0050007A">
              <w:rPr>
                <w:rFonts w:cstheme="majorBidi"/>
                <w:bCs/>
                <w:sz w:val="22"/>
              </w:rPr>
              <w:t>b</w:t>
            </w:r>
          </w:p>
        </w:tc>
        <w:tc>
          <w:tcPr>
            <w:tcW w:w="1530" w:type="dxa"/>
          </w:tcPr>
          <w:p w14:paraId="76A4352A" w14:textId="77777777" w:rsidR="00503F0B" w:rsidRPr="00AE0A77" w:rsidRDefault="00503F0B" w:rsidP="00183084">
            <w:pPr>
              <w:spacing w:before="40"/>
              <w:jc w:val="center"/>
              <w:rPr>
                <w:rFonts w:cstheme="majorBidi"/>
                <w:b/>
                <w:bCs/>
                <w:sz w:val="22"/>
              </w:rPr>
            </w:pPr>
            <w:r w:rsidRPr="00AE0A77">
              <w:rPr>
                <w:rFonts w:cstheme="majorBidi" w:hint="eastAsia"/>
                <w:b/>
                <w:bCs/>
                <w:sz w:val="22"/>
                <w:lang w:eastAsia="ja-JP"/>
              </w:rPr>
              <w:t>Digital</w:t>
            </w:r>
            <w:r w:rsidRPr="00AE0A77">
              <w:rPr>
                <w:rFonts w:cstheme="majorBidi"/>
                <w:b/>
                <w:bCs/>
                <w:sz w:val="22"/>
              </w:rPr>
              <w:t xml:space="preserve"> </w:t>
            </w:r>
            <w:r w:rsidRPr="00AE0A77">
              <w:rPr>
                <w:rFonts w:cstheme="majorBidi" w:hint="eastAsia"/>
                <w:b/>
                <w:bCs/>
                <w:sz w:val="22"/>
                <w:lang w:eastAsia="ja-JP"/>
              </w:rPr>
              <w:t>TV</w:t>
            </w:r>
            <w:r>
              <w:rPr>
                <w:rFonts w:cstheme="majorBidi"/>
                <w:b/>
                <w:bCs/>
                <w:sz w:val="22"/>
                <w:lang w:eastAsia="ja-JP"/>
              </w:rPr>
              <w:br/>
            </w:r>
            <w:r>
              <w:rPr>
                <w:rFonts w:cstheme="majorBidi"/>
                <w:b/>
                <w:bCs/>
                <w:sz w:val="22"/>
                <w:lang w:eastAsia="ja-JP"/>
              </w:rPr>
              <w:br/>
            </w:r>
            <w:r w:rsidRPr="0050007A">
              <w:rPr>
                <w:rFonts w:cstheme="majorBidi"/>
                <w:bCs/>
                <w:sz w:val="22"/>
              </w:rPr>
              <w:t>(Q5b &amp; Q5c)</w:t>
            </w:r>
          </w:p>
        </w:tc>
      </w:tr>
      <w:tr w:rsidR="00503F0B" w:rsidRPr="00AE0A77" w14:paraId="31398F54" w14:textId="77777777" w:rsidTr="000207E0">
        <w:trPr>
          <w:trHeight w:val="340"/>
          <w:jc w:val="center"/>
        </w:trPr>
        <w:tc>
          <w:tcPr>
            <w:tcW w:w="937" w:type="dxa"/>
            <w:vMerge/>
          </w:tcPr>
          <w:p w14:paraId="39577360" w14:textId="77777777" w:rsidR="00503F0B" w:rsidRPr="00AE0A77" w:rsidRDefault="00503F0B" w:rsidP="00183084">
            <w:pPr>
              <w:spacing w:before="40" w:after="40"/>
              <w:jc w:val="center"/>
              <w:rPr>
                <w:rFonts w:cstheme="majorBidi"/>
                <w:b/>
                <w:bCs/>
                <w:sz w:val="22"/>
              </w:rPr>
            </w:pPr>
          </w:p>
        </w:tc>
        <w:tc>
          <w:tcPr>
            <w:tcW w:w="2695" w:type="dxa"/>
            <w:gridSpan w:val="2"/>
          </w:tcPr>
          <w:p w14:paraId="6AF206A2" w14:textId="77777777" w:rsidR="00503F0B" w:rsidRPr="00AE0A77" w:rsidRDefault="00503F0B" w:rsidP="00183084">
            <w:pPr>
              <w:spacing w:before="40" w:after="40"/>
              <w:jc w:val="center"/>
              <w:rPr>
                <w:rFonts w:cstheme="majorBidi"/>
                <w:b/>
                <w:bCs/>
                <w:sz w:val="22"/>
              </w:rPr>
            </w:pPr>
            <w:r w:rsidRPr="00AE0A77">
              <w:rPr>
                <w:rFonts w:cstheme="majorBidi" w:hint="eastAsia"/>
                <w:b/>
                <w:bCs/>
                <w:sz w:val="22"/>
                <w:lang w:eastAsia="ja-JP"/>
              </w:rPr>
              <w:t>Channel bandwidth (MHz)</w:t>
            </w:r>
          </w:p>
        </w:tc>
        <w:tc>
          <w:tcPr>
            <w:tcW w:w="1669" w:type="dxa"/>
            <w:vAlign w:val="center"/>
          </w:tcPr>
          <w:p w14:paraId="61F5701B" w14:textId="3ECBCEA2" w:rsidR="00803EB3" w:rsidRPr="000207E0" w:rsidRDefault="00803EB3" w:rsidP="00183084">
            <w:pPr>
              <w:spacing w:before="40"/>
              <w:jc w:val="center"/>
              <w:rPr>
                <w:rFonts w:cstheme="majorBidi"/>
                <w:bCs/>
                <w:color w:val="FF0000"/>
                <w:sz w:val="22"/>
              </w:rPr>
            </w:pPr>
            <w:r w:rsidRPr="000207E0">
              <w:rPr>
                <w:rFonts w:cstheme="majorBidi"/>
                <w:bCs/>
                <w:color w:val="FF0000"/>
                <w:sz w:val="22"/>
              </w:rPr>
              <w:t xml:space="preserve">HF </w:t>
            </w:r>
            <w:r w:rsidR="00745BD1">
              <w:rPr>
                <w:rFonts w:cstheme="majorBidi"/>
                <w:bCs/>
                <w:color w:val="FF0000"/>
                <w:sz w:val="22"/>
              </w:rPr>
              <w:t>10</w:t>
            </w:r>
            <w:r w:rsidR="00745BD1" w:rsidRPr="000207E0">
              <w:rPr>
                <w:rFonts w:cstheme="majorBidi"/>
                <w:bCs/>
                <w:color w:val="FF0000"/>
                <w:sz w:val="22"/>
              </w:rPr>
              <w:t xml:space="preserve"> </w:t>
            </w:r>
            <w:r w:rsidRPr="000207E0">
              <w:rPr>
                <w:rFonts w:cstheme="majorBidi"/>
                <w:bCs/>
                <w:color w:val="FF0000"/>
                <w:sz w:val="22"/>
              </w:rPr>
              <w:t>kHz</w:t>
            </w:r>
          </w:p>
          <w:p w14:paraId="1FDAB45F" w14:textId="676072B6" w:rsidR="00503F0B" w:rsidRPr="000207E0" w:rsidRDefault="00A60B35" w:rsidP="00183084">
            <w:pPr>
              <w:spacing w:before="40"/>
              <w:jc w:val="center"/>
              <w:rPr>
                <w:rFonts w:cstheme="majorBidi"/>
                <w:bCs/>
                <w:color w:val="FF0000"/>
                <w:sz w:val="22"/>
              </w:rPr>
            </w:pPr>
            <w:r w:rsidRPr="000207E0">
              <w:rPr>
                <w:rFonts w:cstheme="majorBidi"/>
                <w:bCs/>
                <w:color w:val="FF0000"/>
                <w:sz w:val="22"/>
              </w:rPr>
              <w:t>MF</w:t>
            </w:r>
            <w:r w:rsidR="00503F0B" w:rsidRPr="000207E0">
              <w:rPr>
                <w:rFonts w:cstheme="majorBidi"/>
                <w:bCs/>
                <w:color w:val="FF0000"/>
                <w:sz w:val="22"/>
              </w:rPr>
              <w:t xml:space="preserve"> </w:t>
            </w:r>
            <w:r w:rsidRPr="000207E0">
              <w:rPr>
                <w:rFonts w:cstheme="majorBidi"/>
                <w:bCs/>
                <w:color w:val="FF0000"/>
                <w:sz w:val="22"/>
              </w:rPr>
              <w:t>18</w:t>
            </w:r>
            <w:r w:rsidR="00ED5812" w:rsidRPr="000207E0">
              <w:rPr>
                <w:rFonts w:cstheme="majorBidi"/>
                <w:bCs/>
                <w:color w:val="FF0000"/>
                <w:sz w:val="22"/>
              </w:rPr>
              <w:t xml:space="preserve"> </w:t>
            </w:r>
            <w:r w:rsidR="00503F0B" w:rsidRPr="000207E0">
              <w:rPr>
                <w:rFonts w:cstheme="majorBidi"/>
                <w:bCs/>
                <w:color w:val="FF0000"/>
                <w:sz w:val="22"/>
              </w:rPr>
              <w:t>kHz</w:t>
            </w:r>
          </w:p>
          <w:p w14:paraId="24465DF4" w14:textId="209E63D0" w:rsidR="00503F0B" w:rsidRPr="000207E0" w:rsidRDefault="00503F0B" w:rsidP="00183084">
            <w:pPr>
              <w:spacing w:before="40"/>
              <w:jc w:val="center"/>
              <w:rPr>
                <w:rFonts w:cstheme="majorBidi"/>
                <w:bCs/>
                <w:color w:val="FF0000"/>
                <w:sz w:val="22"/>
              </w:rPr>
            </w:pPr>
            <w:r w:rsidRPr="000207E0">
              <w:rPr>
                <w:rFonts w:cstheme="majorBidi"/>
                <w:bCs/>
                <w:color w:val="FF0000"/>
                <w:sz w:val="22"/>
              </w:rPr>
              <w:t>VHF II 300</w:t>
            </w:r>
            <w:r w:rsidR="00ED5812" w:rsidRPr="000207E0">
              <w:rPr>
                <w:rFonts w:cstheme="majorBidi"/>
                <w:bCs/>
                <w:color w:val="FF0000"/>
                <w:sz w:val="22"/>
              </w:rPr>
              <w:t xml:space="preserve"> </w:t>
            </w:r>
            <w:r w:rsidRPr="000207E0">
              <w:rPr>
                <w:rFonts w:cstheme="majorBidi"/>
                <w:bCs/>
                <w:color w:val="FF0000"/>
                <w:sz w:val="22"/>
              </w:rPr>
              <w:t>kHz</w:t>
            </w:r>
          </w:p>
        </w:tc>
        <w:tc>
          <w:tcPr>
            <w:tcW w:w="1530" w:type="dxa"/>
          </w:tcPr>
          <w:p w14:paraId="3A8F3162" w14:textId="697FE945" w:rsidR="00503F0B" w:rsidRPr="000207E0" w:rsidRDefault="00A60B35" w:rsidP="00183084">
            <w:pPr>
              <w:spacing w:before="40"/>
              <w:jc w:val="center"/>
              <w:rPr>
                <w:rFonts w:cstheme="majorBidi"/>
                <w:bCs/>
                <w:color w:val="FF0000"/>
                <w:sz w:val="22"/>
              </w:rPr>
            </w:pPr>
            <w:r w:rsidRPr="000207E0">
              <w:rPr>
                <w:rFonts w:cstheme="majorBidi"/>
                <w:bCs/>
                <w:color w:val="FF0000"/>
                <w:sz w:val="22"/>
              </w:rPr>
              <w:t>1.536 MHz</w:t>
            </w:r>
          </w:p>
        </w:tc>
        <w:tc>
          <w:tcPr>
            <w:tcW w:w="1530" w:type="dxa"/>
          </w:tcPr>
          <w:p w14:paraId="22664AFB" w14:textId="7BC902DE" w:rsidR="00503F0B" w:rsidRPr="000207E0" w:rsidRDefault="00503F0B" w:rsidP="00183084">
            <w:pPr>
              <w:spacing w:before="40"/>
              <w:jc w:val="center"/>
              <w:rPr>
                <w:rFonts w:cstheme="majorBidi"/>
                <w:bCs/>
                <w:color w:val="FF0000"/>
                <w:sz w:val="22"/>
              </w:rPr>
            </w:pPr>
            <w:r w:rsidRPr="000207E0">
              <w:rPr>
                <w:rFonts w:cstheme="majorBidi"/>
                <w:bCs/>
                <w:color w:val="FF0000"/>
                <w:sz w:val="22"/>
              </w:rPr>
              <w:t>7 MHz</w:t>
            </w:r>
          </w:p>
        </w:tc>
        <w:tc>
          <w:tcPr>
            <w:tcW w:w="1530" w:type="dxa"/>
          </w:tcPr>
          <w:p w14:paraId="49573282" w14:textId="671A5201" w:rsidR="00503F0B" w:rsidRPr="000207E0" w:rsidRDefault="00503F0B" w:rsidP="00183084">
            <w:pPr>
              <w:spacing w:before="40"/>
              <w:jc w:val="center"/>
              <w:rPr>
                <w:rFonts w:cstheme="majorBidi"/>
                <w:bCs/>
                <w:color w:val="FF0000"/>
                <w:sz w:val="22"/>
              </w:rPr>
            </w:pPr>
            <w:r w:rsidRPr="000207E0">
              <w:rPr>
                <w:rFonts w:cstheme="majorBidi"/>
                <w:bCs/>
                <w:color w:val="FF0000"/>
                <w:sz w:val="22"/>
              </w:rPr>
              <w:t>7</w:t>
            </w:r>
            <w:r w:rsidR="00ED5812" w:rsidRPr="000207E0">
              <w:rPr>
                <w:rFonts w:cstheme="majorBidi"/>
                <w:bCs/>
                <w:color w:val="FF0000"/>
                <w:sz w:val="22"/>
              </w:rPr>
              <w:t xml:space="preserve"> </w:t>
            </w:r>
            <w:r w:rsidRPr="000207E0">
              <w:rPr>
                <w:rFonts w:cstheme="majorBidi"/>
                <w:bCs/>
                <w:color w:val="FF0000"/>
                <w:sz w:val="22"/>
              </w:rPr>
              <w:t>MHz</w:t>
            </w:r>
          </w:p>
        </w:tc>
      </w:tr>
      <w:tr w:rsidR="00503F0B" w:rsidRPr="00AE0A77" w14:paraId="4911D03F" w14:textId="77777777" w:rsidTr="000207E0">
        <w:trPr>
          <w:trHeight w:val="340"/>
          <w:jc w:val="center"/>
        </w:trPr>
        <w:tc>
          <w:tcPr>
            <w:tcW w:w="937" w:type="dxa"/>
            <w:vMerge w:val="restart"/>
          </w:tcPr>
          <w:p w14:paraId="083C44CA" w14:textId="2BC30408" w:rsidR="00503F0B" w:rsidRPr="00AE0A77" w:rsidRDefault="00FD2E23" w:rsidP="00183084">
            <w:pPr>
              <w:spacing w:before="40" w:after="40"/>
              <w:jc w:val="center"/>
              <w:rPr>
                <w:rFonts w:cstheme="majorBidi"/>
                <w:b/>
                <w:bCs/>
                <w:sz w:val="22"/>
              </w:rPr>
            </w:pPr>
            <w:r>
              <w:rPr>
                <w:rFonts w:cstheme="majorBidi"/>
                <w:b/>
                <w:bCs/>
                <w:sz w:val="22"/>
              </w:rPr>
              <w:t>AUS</w:t>
            </w:r>
          </w:p>
        </w:tc>
        <w:tc>
          <w:tcPr>
            <w:tcW w:w="939" w:type="dxa"/>
          </w:tcPr>
          <w:p w14:paraId="0B27A080" w14:textId="77777777" w:rsidR="00503F0B" w:rsidRPr="00AE0A77" w:rsidRDefault="00503F0B" w:rsidP="00183084">
            <w:pPr>
              <w:spacing w:before="40"/>
              <w:jc w:val="center"/>
              <w:rPr>
                <w:rFonts w:cstheme="majorBidi"/>
                <w:b/>
                <w:bCs/>
                <w:sz w:val="22"/>
              </w:rPr>
            </w:pPr>
            <w:r w:rsidRPr="00AE0A77">
              <w:rPr>
                <w:rFonts w:cstheme="majorBidi"/>
                <w:b/>
                <w:bCs/>
                <w:sz w:val="22"/>
              </w:rPr>
              <w:t>LF</w:t>
            </w:r>
          </w:p>
        </w:tc>
        <w:tc>
          <w:tcPr>
            <w:tcW w:w="1756" w:type="dxa"/>
            <w:vAlign w:val="center"/>
          </w:tcPr>
          <w:p w14:paraId="0A44FAF0" w14:textId="77777777" w:rsidR="00503F0B" w:rsidRPr="00AE0A77" w:rsidRDefault="00503F0B" w:rsidP="00183084">
            <w:pPr>
              <w:spacing w:before="0"/>
              <w:rPr>
                <w:rFonts w:cstheme="majorBidi"/>
                <w:sz w:val="22"/>
              </w:rPr>
            </w:pPr>
            <w:r w:rsidRPr="00AE0A77">
              <w:rPr>
                <w:rFonts w:cstheme="majorBidi"/>
                <w:sz w:val="22"/>
              </w:rPr>
              <w:t>148.5-283.5 kHz</w:t>
            </w:r>
          </w:p>
        </w:tc>
        <w:tc>
          <w:tcPr>
            <w:tcW w:w="1669" w:type="dxa"/>
          </w:tcPr>
          <w:p w14:paraId="135B71A7" w14:textId="77777777" w:rsidR="00503F0B" w:rsidRPr="00255F01" w:rsidRDefault="00A60B35" w:rsidP="00183084">
            <w:pPr>
              <w:spacing w:before="40" w:after="40"/>
              <w:jc w:val="center"/>
              <w:rPr>
                <w:rFonts w:cstheme="majorBidi"/>
                <w:sz w:val="22"/>
              </w:rPr>
            </w:pPr>
            <w:r w:rsidRPr="00255F01">
              <w:rPr>
                <w:rFonts w:cstheme="majorBidi"/>
                <w:sz w:val="22"/>
              </w:rPr>
              <w:t>-</w:t>
            </w:r>
          </w:p>
        </w:tc>
        <w:tc>
          <w:tcPr>
            <w:tcW w:w="1530" w:type="dxa"/>
          </w:tcPr>
          <w:p w14:paraId="3623CA71" w14:textId="77777777" w:rsidR="00503F0B" w:rsidRPr="00255F01" w:rsidRDefault="00A60B35" w:rsidP="00183084">
            <w:pPr>
              <w:spacing w:before="40" w:after="40"/>
              <w:jc w:val="center"/>
              <w:rPr>
                <w:rFonts w:cstheme="majorBidi"/>
                <w:sz w:val="22"/>
              </w:rPr>
            </w:pPr>
            <w:r w:rsidRPr="00255F01">
              <w:rPr>
                <w:rFonts w:cstheme="majorBidi"/>
                <w:sz w:val="22"/>
              </w:rPr>
              <w:t>-</w:t>
            </w:r>
          </w:p>
        </w:tc>
        <w:tc>
          <w:tcPr>
            <w:tcW w:w="1530" w:type="dxa"/>
          </w:tcPr>
          <w:p w14:paraId="161A226D" w14:textId="77777777" w:rsidR="00503F0B" w:rsidRPr="00255F01" w:rsidRDefault="00A60B35" w:rsidP="00183084">
            <w:pPr>
              <w:spacing w:before="40" w:after="40"/>
              <w:jc w:val="center"/>
              <w:rPr>
                <w:rFonts w:cstheme="majorBidi"/>
                <w:sz w:val="22"/>
              </w:rPr>
            </w:pPr>
            <w:r w:rsidRPr="00255F01">
              <w:rPr>
                <w:rFonts w:cstheme="majorBidi"/>
                <w:sz w:val="22"/>
              </w:rPr>
              <w:t>-</w:t>
            </w:r>
          </w:p>
        </w:tc>
        <w:tc>
          <w:tcPr>
            <w:tcW w:w="1530" w:type="dxa"/>
          </w:tcPr>
          <w:p w14:paraId="03A76D1E" w14:textId="0FAB6775" w:rsidR="00503F0B" w:rsidRPr="00255F01" w:rsidRDefault="00A60B35" w:rsidP="00183084">
            <w:pPr>
              <w:spacing w:before="40" w:after="40"/>
              <w:jc w:val="center"/>
              <w:rPr>
                <w:rFonts w:cstheme="majorBidi"/>
                <w:sz w:val="22"/>
              </w:rPr>
            </w:pPr>
            <w:r w:rsidRPr="00255F01">
              <w:rPr>
                <w:rFonts w:cstheme="majorBidi"/>
                <w:sz w:val="22"/>
              </w:rPr>
              <w:t>-</w:t>
            </w:r>
          </w:p>
        </w:tc>
      </w:tr>
      <w:tr w:rsidR="00503F0B" w:rsidRPr="00AE0A77" w14:paraId="706BDC06" w14:textId="77777777" w:rsidTr="000207E0">
        <w:trPr>
          <w:trHeight w:val="340"/>
          <w:jc w:val="center"/>
        </w:trPr>
        <w:tc>
          <w:tcPr>
            <w:tcW w:w="937" w:type="dxa"/>
            <w:vMerge/>
          </w:tcPr>
          <w:p w14:paraId="4B6ECB24" w14:textId="77777777" w:rsidR="00503F0B" w:rsidRPr="00AE0A77" w:rsidRDefault="00503F0B" w:rsidP="00183084">
            <w:pPr>
              <w:spacing w:before="40" w:after="40"/>
              <w:jc w:val="center"/>
              <w:rPr>
                <w:rFonts w:cstheme="majorBidi"/>
                <w:b/>
                <w:bCs/>
                <w:sz w:val="22"/>
              </w:rPr>
            </w:pPr>
          </w:p>
        </w:tc>
        <w:tc>
          <w:tcPr>
            <w:tcW w:w="939" w:type="dxa"/>
          </w:tcPr>
          <w:p w14:paraId="7473FE24" w14:textId="77777777" w:rsidR="00503F0B" w:rsidRPr="00AE0A77" w:rsidRDefault="00503F0B" w:rsidP="00183084">
            <w:pPr>
              <w:spacing w:before="40"/>
              <w:jc w:val="center"/>
              <w:rPr>
                <w:rFonts w:cstheme="majorBidi"/>
                <w:b/>
                <w:bCs/>
                <w:sz w:val="22"/>
              </w:rPr>
            </w:pPr>
            <w:r w:rsidRPr="00AE0A77">
              <w:rPr>
                <w:rFonts w:cstheme="majorBidi"/>
                <w:b/>
                <w:bCs/>
                <w:sz w:val="22"/>
              </w:rPr>
              <w:t>MF</w:t>
            </w:r>
          </w:p>
        </w:tc>
        <w:tc>
          <w:tcPr>
            <w:tcW w:w="1756" w:type="dxa"/>
            <w:vAlign w:val="center"/>
          </w:tcPr>
          <w:p w14:paraId="20E991A8" w14:textId="77777777" w:rsidR="00503F0B" w:rsidRPr="00AE0A77" w:rsidRDefault="00503F0B" w:rsidP="00183084">
            <w:pPr>
              <w:spacing w:before="0"/>
              <w:rPr>
                <w:rFonts w:cstheme="majorBidi"/>
                <w:sz w:val="22"/>
              </w:rPr>
            </w:pPr>
            <w:r w:rsidRPr="00AE0A77">
              <w:rPr>
                <w:rFonts w:cstheme="majorBidi"/>
                <w:sz w:val="22"/>
              </w:rPr>
              <w:t>525-526.5 kHz</w:t>
            </w:r>
          </w:p>
        </w:tc>
        <w:tc>
          <w:tcPr>
            <w:tcW w:w="1669" w:type="dxa"/>
          </w:tcPr>
          <w:p w14:paraId="3B85A722" w14:textId="77777777" w:rsidR="00503F0B" w:rsidRPr="00255F01" w:rsidRDefault="00A60B35" w:rsidP="00183084">
            <w:pPr>
              <w:spacing w:before="40" w:after="40"/>
              <w:jc w:val="center"/>
              <w:rPr>
                <w:rFonts w:cstheme="majorBidi"/>
                <w:sz w:val="22"/>
              </w:rPr>
            </w:pPr>
            <w:r w:rsidRPr="00255F01">
              <w:rPr>
                <w:rFonts w:cstheme="majorBidi"/>
                <w:sz w:val="22"/>
              </w:rPr>
              <w:t>-</w:t>
            </w:r>
          </w:p>
        </w:tc>
        <w:tc>
          <w:tcPr>
            <w:tcW w:w="1530" w:type="dxa"/>
          </w:tcPr>
          <w:p w14:paraId="116999AC" w14:textId="77777777" w:rsidR="00503F0B" w:rsidRPr="00255F01" w:rsidRDefault="00A60B35" w:rsidP="00183084">
            <w:pPr>
              <w:spacing w:before="40" w:after="40"/>
              <w:jc w:val="center"/>
              <w:rPr>
                <w:rFonts w:cstheme="majorBidi"/>
                <w:sz w:val="22"/>
              </w:rPr>
            </w:pPr>
            <w:r w:rsidRPr="00255F01">
              <w:rPr>
                <w:rFonts w:cstheme="majorBidi"/>
                <w:sz w:val="22"/>
              </w:rPr>
              <w:t>-</w:t>
            </w:r>
          </w:p>
        </w:tc>
        <w:tc>
          <w:tcPr>
            <w:tcW w:w="1530" w:type="dxa"/>
          </w:tcPr>
          <w:p w14:paraId="1B39188E" w14:textId="77777777" w:rsidR="00503F0B" w:rsidRPr="00255F01" w:rsidRDefault="00A60B35" w:rsidP="00183084">
            <w:pPr>
              <w:spacing w:before="40" w:after="40"/>
              <w:jc w:val="center"/>
              <w:rPr>
                <w:rFonts w:cstheme="majorBidi"/>
                <w:sz w:val="22"/>
              </w:rPr>
            </w:pPr>
            <w:r w:rsidRPr="00255F01">
              <w:rPr>
                <w:rFonts w:cstheme="majorBidi"/>
                <w:sz w:val="22"/>
              </w:rPr>
              <w:t>-</w:t>
            </w:r>
          </w:p>
        </w:tc>
        <w:tc>
          <w:tcPr>
            <w:tcW w:w="1530" w:type="dxa"/>
          </w:tcPr>
          <w:p w14:paraId="786FB47B" w14:textId="3EE325DC" w:rsidR="00503F0B" w:rsidRPr="00255F01" w:rsidRDefault="00A60B35" w:rsidP="00183084">
            <w:pPr>
              <w:spacing w:before="40" w:after="40"/>
              <w:jc w:val="center"/>
              <w:rPr>
                <w:rFonts w:cstheme="majorBidi"/>
                <w:sz w:val="22"/>
              </w:rPr>
            </w:pPr>
            <w:r w:rsidRPr="00255F01">
              <w:rPr>
                <w:rFonts w:cstheme="majorBidi"/>
                <w:sz w:val="22"/>
              </w:rPr>
              <w:t>-</w:t>
            </w:r>
          </w:p>
        </w:tc>
      </w:tr>
      <w:tr w:rsidR="00503F0B" w:rsidRPr="00AE0A77" w14:paraId="02CB8A66" w14:textId="77777777" w:rsidTr="000207E0">
        <w:trPr>
          <w:trHeight w:val="340"/>
          <w:jc w:val="center"/>
        </w:trPr>
        <w:tc>
          <w:tcPr>
            <w:tcW w:w="937" w:type="dxa"/>
            <w:vMerge/>
          </w:tcPr>
          <w:p w14:paraId="74E4D06E" w14:textId="77777777" w:rsidR="00503F0B" w:rsidRPr="00AE0A77" w:rsidRDefault="00503F0B" w:rsidP="00183084">
            <w:pPr>
              <w:spacing w:before="40" w:after="40"/>
              <w:jc w:val="center"/>
              <w:rPr>
                <w:rFonts w:cstheme="majorBidi"/>
                <w:b/>
                <w:bCs/>
                <w:sz w:val="22"/>
              </w:rPr>
            </w:pPr>
          </w:p>
        </w:tc>
        <w:tc>
          <w:tcPr>
            <w:tcW w:w="939" w:type="dxa"/>
          </w:tcPr>
          <w:p w14:paraId="091D0EB7" w14:textId="77777777" w:rsidR="00503F0B" w:rsidRPr="00AE0A77" w:rsidRDefault="00503F0B" w:rsidP="00183084">
            <w:pPr>
              <w:spacing w:before="40"/>
              <w:jc w:val="center"/>
              <w:rPr>
                <w:rFonts w:cstheme="majorBidi"/>
                <w:b/>
                <w:bCs/>
                <w:sz w:val="22"/>
              </w:rPr>
            </w:pPr>
            <w:r w:rsidRPr="00AE0A77">
              <w:rPr>
                <w:rFonts w:cstheme="majorBidi"/>
                <w:b/>
                <w:bCs/>
                <w:sz w:val="22"/>
              </w:rPr>
              <w:t>MF</w:t>
            </w:r>
          </w:p>
        </w:tc>
        <w:tc>
          <w:tcPr>
            <w:tcW w:w="1756" w:type="dxa"/>
            <w:vAlign w:val="center"/>
          </w:tcPr>
          <w:p w14:paraId="3ACA349C" w14:textId="77777777" w:rsidR="00503F0B" w:rsidRPr="00AE0A77" w:rsidRDefault="00503F0B" w:rsidP="00183084">
            <w:pPr>
              <w:spacing w:before="0"/>
              <w:rPr>
                <w:rFonts w:cstheme="majorBidi"/>
                <w:sz w:val="22"/>
              </w:rPr>
            </w:pPr>
            <w:r w:rsidRPr="00AE0A77">
              <w:rPr>
                <w:rFonts w:cstheme="majorBidi"/>
                <w:sz w:val="22"/>
              </w:rPr>
              <w:t>526.5-1606.5 kHz</w:t>
            </w:r>
          </w:p>
        </w:tc>
        <w:tc>
          <w:tcPr>
            <w:tcW w:w="1669" w:type="dxa"/>
          </w:tcPr>
          <w:p w14:paraId="7A510C00" w14:textId="04846052" w:rsidR="00503F0B" w:rsidRPr="00255F01" w:rsidRDefault="00255F01" w:rsidP="00255F01">
            <w:pPr>
              <w:spacing w:before="40" w:after="40"/>
              <w:jc w:val="center"/>
              <w:rPr>
                <w:rFonts w:cstheme="majorBidi"/>
                <w:sz w:val="22"/>
              </w:rPr>
            </w:pPr>
            <w:r w:rsidRPr="00255F01">
              <w:rPr>
                <w:rFonts w:cstheme="majorBidi"/>
                <w:color w:val="FF0000"/>
                <w:sz w:val="22"/>
              </w:rPr>
              <w:t>292</w:t>
            </w:r>
          </w:p>
        </w:tc>
        <w:tc>
          <w:tcPr>
            <w:tcW w:w="1530" w:type="dxa"/>
          </w:tcPr>
          <w:p w14:paraId="12465935" w14:textId="77777777" w:rsidR="00503F0B" w:rsidRPr="00255F01" w:rsidRDefault="00503F0B" w:rsidP="00183084">
            <w:pPr>
              <w:spacing w:before="40" w:after="40"/>
              <w:jc w:val="center"/>
              <w:rPr>
                <w:rFonts w:cstheme="majorBidi"/>
                <w:sz w:val="22"/>
              </w:rPr>
            </w:pPr>
          </w:p>
        </w:tc>
        <w:tc>
          <w:tcPr>
            <w:tcW w:w="1530" w:type="dxa"/>
          </w:tcPr>
          <w:p w14:paraId="2FD90DD0" w14:textId="77777777" w:rsidR="00503F0B" w:rsidRPr="00255F01" w:rsidRDefault="00503F0B" w:rsidP="00183084">
            <w:pPr>
              <w:spacing w:before="40" w:after="40"/>
              <w:jc w:val="center"/>
              <w:rPr>
                <w:rFonts w:cstheme="majorBidi"/>
                <w:sz w:val="22"/>
              </w:rPr>
            </w:pPr>
          </w:p>
        </w:tc>
        <w:tc>
          <w:tcPr>
            <w:tcW w:w="1530" w:type="dxa"/>
          </w:tcPr>
          <w:p w14:paraId="34F3A9F2" w14:textId="77777777" w:rsidR="00503F0B" w:rsidRPr="00255F01" w:rsidRDefault="00503F0B" w:rsidP="00183084">
            <w:pPr>
              <w:spacing w:before="40" w:after="40"/>
              <w:jc w:val="center"/>
              <w:rPr>
                <w:rFonts w:cstheme="majorBidi"/>
                <w:sz w:val="22"/>
              </w:rPr>
            </w:pPr>
          </w:p>
        </w:tc>
      </w:tr>
      <w:tr w:rsidR="00503F0B" w:rsidRPr="00AE0A77" w14:paraId="4219A376" w14:textId="77777777" w:rsidTr="000207E0">
        <w:trPr>
          <w:trHeight w:val="340"/>
          <w:jc w:val="center"/>
        </w:trPr>
        <w:tc>
          <w:tcPr>
            <w:tcW w:w="937" w:type="dxa"/>
            <w:vMerge/>
          </w:tcPr>
          <w:p w14:paraId="55892A98" w14:textId="77777777" w:rsidR="00503F0B" w:rsidRPr="00AE0A77" w:rsidRDefault="00503F0B" w:rsidP="00183084">
            <w:pPr>
              <w:spacing w:before="40" w:after="40"/>
              <w:jc w:val="center"/>
              <w:rPr>
                <w:rFonts w:cstheme="majorBidi"/>
                <w:b/>
                <w:bCs/>
                <w:sz w:val="22"/>
              </w:rPr>
            </w:pPr>
          </w:p>
        </w:tc>
        <w:tc>
          <w:tcPr>
            <w:tcW w:w="939" w:type="dxa"/>
          </w:tcPr>
          <w:p w14:paraId="0A33E443" w14:textId="77777777" w:rsidR="00503F0B" w:rsidRPr="00AE0A77" w:rsidRDefault="00503F0B" w:rsidP="00183084">
            <w:pPr>
              <w:spacing w:before="40"/>
              <w:jc w:val="center"/>
              <w:rPr>
                <w:rFonts w:cstheme="majorBidi"/>
                <w:b/>
                <w:bCs/>
                <w:sz w:val="22"/>
              </w:rPr>
            </w:pPr>
            <w:r w:rsidRPr="00AE0A77">
              <w:rPr>
                <w:rFonts w:cstheme="majorBidi"/>
                <w:b/>
                <w:bCs/>
                <w:sz w:val="22"/>
              </w:rPr>
              <w:t>MF</w:t>
            </w:r>
          </w:p>
        </w:tc>
        <w:tc>
          <w:tcPr>
            <w:tcW w:w="1756" w:type="dxa"/>
            <w:vAlign w:val="center"/>
          </w:tcPr>
          <w:p w14:paraId="03C89D0F" w14:textId="77777777" w:rsidR="00503F0B" w:rsidRPr="00AE0A77" w:rsidRDefault="00503F0B" w:rsidP="00183084">
            <w:pPr>
              <w:spacing w:before="0"/>
              <w:rPr>
                <w:rFonts w:cstheme="majorBidi"/>
                <w:sz w:val="22"/>
              </w:rPr>
            </w:pPr>
            <w:r w:rsidRPr="00AE0A77">
              <w:rPr>
                <w:rFonts w:cstheme="majorBidi"/>
                <w:sz w:val="22"/>
              </w:rPr>
              <w:t>1606.5-1705 kHz</w:t>
            </w:r>
          </w:p>
        </w:tc>
        <w:tc>
          <w:tcPr>
            <w:tcW w:w="1669" w:type="dxa"/>
          </w:tcPr>
          <w:p w14:paraId="423DFD33" w14:textId="77777777" w:rsidR="00503F0B" w:rsidRPr="00255F01" w:rsidRDefault="00503F0B" w:rsidP="00183084">
            <w:pPr>
              <w:spacing w:before="40" w:after="40"/>
              <w:jc w:val="center"/>
              <w:rPr>
                <w:rFonts w:cstheme="majorBidi"/>
                <w:sz w:val="22"/>
              </w:rPr>
            </w:pPr>
          </w:p>
        </w:tc>
        <w:tc>
          <w:tcPr>
            <w:tcW w:w="1530" w:type="dxa"/>
          </w:tcPr>
          <w:p w14:paraId="5F276292" w14:textId="77777777" w:rsidR="00503F0B" w:rsidRPr="00255F01" w:rsidRDefault="00503F0B" w:rsidP="00183084">
            <w:pPr>
              <w:spacing w:before="40" w:after="40"/>
              <w:jc w:val="center"/>
              <w:rPr>
                <w:rFonts w:cstheme="majorBidi"/>
                <w:sz w:val="22"/>
              </w:rPr>
            </w:pPr>
          </w:p>
        </w:tc>
        <w:tc>
          <w:tcPr>
            <w:tcW w:w="1530" w:type="dxa"/>
          </w:tcPr>
          <w:p w14:paraId="04FD5B1A" w14:textId="77777777" w:rsidR="00503F0B" w:rsidRPr="00255F01" w:rsidRDefault="00503F0B" w:rsidP="00183084">
            <w:pPr>
              <w:spacing w:before="40" w:after="40"/>
              <w:jc w:val="center"/>
              <w:rPr>
                <w:rFonts w:cstheme="majorBidi"/>
                <w:sz w:val="22"/>
              </w:rPr>
            </w:pPr>
          </w:p>
        </w:tc>
        <w:tc>
          <w:tcPr>
            <w:tcW w:w="1530" w:type="dxa"/>
          </w:tcPr>
          <w:p w14:paraId="069CA2AE" w14:textId="77777777" w:rsidR="00503F0B" w:rsidRPr="00255F01" w:rsidRDefault="00503F0B" w:rsidP="00183084">
            <w:pPr>
              <w:spacing w:before="40" w:after="40"/>
              <w:jc w:val="center"/>
              <w:rPr>
                <w:rFonts w:cstheme="majorBidi"/>
                <w:sz w:val="22"/>
              </w:rPr>
            </w:pPr>
          </w:p>
        </w:tc>
      </w:tr>
      <w:tr w:rsidR="00503F0B" w:rsidRPr="00AE0A77" w14:paraId="69C7E6D0" w14:textId="77777777" w:rsidTr="000207E0">
        <w:trPr>
          <w:trHeight w:val="340"/>
          <w:jc w:val="center"/>
        </w:trPr>
        <w:tc>
          <w:tcPr>
            <w:tcW w:w="937" w:type="dxa"/>
            <w:vMerge/>
          </w:tcPr>
          <w:p w14:paraId="6CA0ACD2" w14:textId="77777777" w:rsidR="00503F0B" w:rsidRPr="00AE0A77" w:rsidRDefault="00503F0B" w:rsidP="00183084">
            <w:pPr>
              <w:spacing w:before="40" w:after="40"/>
              <w:jc w:val="center"/>
              <w:rPr>
                <w:rFonts w:cstheme="majorBidi"/>
                <w:b/>
                <w:bCs/>
                <w:sz w:val="22"/>
              </w:rPr>
            </w:pPr>
          </w:p>
        </w:tc>
        <w:tc>
          <w:tcPr>
            <w:tcW w:w="939" w:type="dxa"/>
          </w:tcPr>
          <w:p w14:paraId="6B12F503" w14:textId="77777777" w:rsidR="00503F0B" w:rsidRPr="00AE0A77" w:rsidRDefault="00503F0B" w:rsidP="00183084">
            <w:pPr>
              <w:spacing w:before="40"/>
              <w:jc w:val="center"/>
              <w:rPr>
                <w:rFonts w:cstheme="majorBidi"/>
                <w:b/>
                <w:bCs/>
                <w:sz w:val="22"/>
              </w:rPr>
            </w:pPr>
            <w:r w:rsidRPr="00AE0A77">
              <w:rPr>
                <w:rFonts w:cstheme="majorBidi"/>
                <w:b/>
                <w:bCs/>
                <w:sz w:val="22"/>
              </w:rPr>
              <w:t>HF</w:t>
            </w:r>
          </w:p>
        </w:tc>
        <w:tc>
          <w:tcPr>
            <w:tcW w:w="1756" w:type="dxa"/>
            <w:vAlign w:val="center"/>
          </w:tcPr>
          <w:p w14:paraId="514E76B0" w14:textId="77777777" w:rsidR="00503F0B" w:rsidRPr="00AE0A77" w:rsidRDefault="00503F0B" w:rsidP="00183084">
            <w:pPr>
              <w:spacing w:before="0"/>
              <w:rPr>
                <w:rFonts w:cstheme="majorBidi"/>
                <w:sz w:val="22"/>
              </w:rPr>
            </w:pPr>
            <w:r w:rsidRPr="00AE0A77">
              <w:rPr>
                <w:rFonts w:cstheme="majorBidi"/>
                <w:sz w:val="22"/>
              </w:rPr>
              <w:t>2.3-26.1 MHz**</w:t>
            </w:r>
          </w:p>
        </w:tc>
        <w:tc>
          <w:tcPr>
            <w:tcW w:w="1669" w:type="dxa"/>
          </w:tcPr>
          <w:p w14:paraId="4A2C2EDB" w14:textId="656FD625" w:rsidR="00503F0B" w:rsidRPr="00255F01" w:rsidRDefault="00745BD1" w:rsidP="00183084">
            <w:pPr>
              <w:spacing w:before="40" w:after="40"/>
              <w:jc w:val="center"/>
              <w:rPr>
                <w:rFonts w:cstheme="majorBidi"/>
                <w:color w:val="FF0000"/>
                <w:sz w:val="22"/>
              </w:rPr>
            </w:pPr>
            <w:r>
              <w:rPr>
                <w:rFonts w:cstheme="majorBidi"/>
                <w:color w:val="FF0000"/>
                <w:sz w:val="22"/>
              </w:rPr>
              <w:t>24 transmissions at 17 sites</w:t>
            </w:r>
          </w:p>
        </w:tc>
        <w:tc>
          <w:tcPr>
            <w:tcW w:w="1530" w:type="dxa"/>
          </w:tcPr>
          <w:p w14:paraId="1C0E5723" w14:textId="77777777" w:rsidR="00503F0B" w:rsidRPr="00255F01" w:rsidRDefault="00503F0B" w:rsidP="00183084">
            <w:pPr>
              <w:spacing w:before="40" w:after="40"/>
              <w:jc w:val="center"/>
              <w:rPr>
                <w:rFonts w:cstheme="majorBidi"/>
                <w:sz w:val="22"/>
              </w:rPr>
            </w:pPr>
          </w:p>
        </w:tc>
        <w:tc>
          <w:tcPr>
            <w:tcW w:w="1530" w:type="dxa"/>
          </w:tcPr>
          <w:p w14:paraId="6D318971" w14:textId="77777777" w:rsidR="00503F0B" w:rsidRPr="00255F01" w:rsidRDefault="00503F0B" w:rsidP="00183084">
            <w:pPr>
              <w:spacing w:before="40" w:after="40"/>
              <w:jc w:val="center"/>
              <w:rPr>
                <w:rFonts w:cstheme="majorBidi"/>
                <w:sz w:val="22"/>
              </w:rPr>
            </w:pPr>
          </w:p>
        </w:tc>
        <w:tc>
          <w:tcPr>
            <w:tcW w:w="1530" w:type="dxa"/>
          </w:tcPr>
          <w:p w14:paraId="2072A8F1" w14:textId="77777777" w:rsidR="00503F0B" w:rsidRPr="00255F01" w:rsidRDefault="00503F0B" w:rsidP="00183084">
            <w:pPr>
              <w:spacing w:before="40" w:after="40"/>
              <w:jc w:val="center"/>
              <w:rPr>
                <w:rFonts w:cstheme="majorBidi"/>
                <w:sz w:val="22"/>
              </w:rPr>
            </w:pPr>
          </w:p>
        </w:tc>
      </w:tr>
      <w:tr w:rsidR="00503F0B" w:rsidRPr="00AE0A77" w14:paraId="3F992869" w14:textId="77777777" w:rsidTr="000207E0">
        <w:trPr>
          <w:trHeight w:val="340"/>
          <w:jc w:val="center"/>
        </w:trPr>
        <w:tc>
          <w:tcPr>
            <w:tcW w:w="937" w:type="dxa"/>
            <w:vMerge/>
          </w:tcPr>
          <w:p w14:paraId="34EE9B6B" w14:textId="77777777" w:rsidR="00503F0B" w:rsidRPr="00AE0A77" w:rsidRDefault="00503F0B" w:rsidP="00183084">
            <w:pPr>
              <w:spacing w:before="40" w:after="40"/>
              <w:jc w:val="center"/>
              <w:rPr>
                <w:rFonts w:eastAsia="Times New Roman" w:cstheme="majorBidi"/>
                <w:b/>
                <w:bCs/>
                <w:sz w:val="22"/>
              </w:rPr>
            </w:pPr>
          </w:p>
        </w:tc>
        <w:tc>
          <w:tcPr>
            <w:tcW w:w="939" w:type="dxa"/>
          </w:tcPr>
          <w:p w14:paraId="40CD3A41" w14:textId="77777777" w:rsidR="00503F0B" w:rsidRPr="00AE0A77" w:rsidRDefault="00503F0B" w:rsidP="00183084">
            <w:pPr>
              <w:spacing w:before="40"/>
              <w:jc w:val="center"/>
              <w:rPr>
                <w:rFonts w:cstheme="majorBidi"/>
                <w:b/>
                <w:bCs/>
                <w:sz w:val="22"/>
              </w:rPr>
            </w:pPr>
            <w:r w:rsidRPr="00AE0A77">
              <w:rPr>
                <w:rFonts w:cstheme="majorBidi"/>
                <w:b/>
                <w:bCs/>
                <w:sz w:val="22"/>
              </w:rPr>
              <w:t>VHF I</w:t>
            </w:r>
          </w:p>
        </w:tc>
        <w:tc>
          <w:tcPr>
            <w:tcW w:w="1756" w:type="dxa"/>
            <w:vAlign w:val="center"/>
          </w:tcPr>
          <w:p w14:paraId="1C40960C" w14:textId="77777777" w:rsidR="00503F0B" w:rsidRPr="00AE0A77" w:rsidRDefault="00503F0B" w:rsidP="00183084">
            <w:pPr>
              <w:spacing w:before="0"/>
              <w:rPr>
                <w:rFonts w:cstheme="majorBidi"/>
                <w:sz w:val="22"/>
              </w:rPr>
            </w:pPr>
            <w:r w:rsidRPr="00AE0A77">
              <w:rPr>
                <w:rFonts w:cstheme="majorBidi"/>
                <w:sz w:val="22"/>
              </w:rPr>
              <w:t>47-50 MHz</w:t>
            </w:r>
          </w:p>
        </w:tc>
        <w:tc>
          <w:tcPr>
            <w:tcW w:w="1669" w:type="dxa"/>
          </w:tcPr>
          <w:p w14:paraId="74C91A4E" w14:textId="77777777" w:rsidR="00503F0B" w:rsidRPr="00255F01" w:rsidRDefault="00503F0B" w:rsidP="00183084">
            <w:pPr>
              <w:spacing w:before="40" w:after="40"/>
              <w:jc w:val="center"/>
              <w:rPr>
                <w:rFonts w:cstheme="majorBidi"/>
                <w:sz w:val="22"/>
              </w:rPr>
            </w:pPr>
          </w:p>
        </w:tc>
        <w:tc>
          <w:tcPr>
            <w:tcW w:w="1530" w:type="dxa"/>
          </w:tcPr>
          <w:p w14:paraId="62031B45" w14:textId="77777777" w:rsidR="00503F0B" w:rsidRPr="00255F01" w:rsidRDefault="00503F0B" w:rsidP="00183084">
            <w:pPr>
              <w:spacing w:before="40" w:after="40"/>
              <w:jc w:val="center"/>
              <w:rPr>
                <w:rFonts w:cstheme="majorBidi"/>
                <w:sz w:val="22"/>
              </w:rPr>
            </w:pPr>
          </w:p>
        </w:tc>
        <w:tc>
          <w:tcPr>
            <w:tcW w:w="1530" w:type="dxa"/>
          </w:tcPr>
          <w:p w14:paraId="2C3A0680" w14:textId="2491828D" w:rsidR="00503F0B" w:rsidRPr="00255F01" w:rsidRDefault="00803EB3" w:rsidP="00183084">
            <w:pPr>
              <w:spacing w:before="40" w:after="40"/>
              <w:jc w:val="center"/>
              <w:rPr>
                <w:rFonts w:cstheme="majorBidi"/>
                <w:color w:val="FF0000"/>
                <w:sz w:val="22"/>
              </w:rPr>
            </w:pPr>
            <w:r w:rsidRPr="00255F01">
              <w:rPr>
                <w:rFonts w:cstheme="majorBidi"/>
                <w:color w:val="FF0000"/>
                <w:sz w:val="22"/>
              </w:rPr>
              <w:t>0</w:t>
            </w:r>
          </w:p>
        </w:tc>
        <w:tc>
          <w:tcPr>
            <w:tcW w:w="1530" w:type="dxa"/>
          </w:tcPr>
          <w:p w14:paraId="49182D92" w14:textId="77777777" w:rsidR="00503F0B" w:rsidRPr="00255F01" w:rsidRDefault="00503F0B" w:rsidP="00183084">
            <w:pPr>
              <w:spacing w:before="40" w:after="40"/>
              <w:jc w:val="center"/>
              <w:rPr>
                <w:rFonts w:cstheme="majorBidi"/>
                <w:sz w:val="22"/>
              </w:rPr>
            </w:pPr>
          </w:p>
        </w:tc>
      </w:tr>
      <w:tr w:rsidR="00503F0B" w:rsidRPr="00AE0A77" w14:paraId="1A235471" w14:textId="77777777" w:rsidTr="000207E0">
        <w:trPr>
          <w:trHeight w:val="340"/>
          <w:jc w:val="center"/>
        </w:trPr>
        <w:tc>
          <w:tcPr>
            <w:tcW w:w="937" w:type="dxa"/>
            <w:vMerge/>
          </w:tcPr>
          <w:p w14:paraId="71B00CF9" w14:textId="77777777" w:rsidR="00503F0B" w:rsidRPr="00AE0A77" w:rsidRDefault="00503F0B" w:rsidP="00183084">
            <w:pPr>
              <w:spacing w:before="40" w:after="40"/>
              <w:jc w:val="center"/>
              <w:rPr>
                <w:rFonts w:cstheme="majorBidi"/>
                <w:sz w:val="22"/>
              </w:rPr>
            </w:pPr>
          </w:p>
        </w:tc>
        <w:tc>
          <w:tcPr>
            <w:tcW w:w="939" w:type="dxa"/>
          </w:tcPr>
          <w:p w14:paraId="09EE9B94" w14:textId="77777777" w:rsidR="00503F0B" w:rsidRPr="00AE0A77" w:rsidRDefault="00503F0B" w:rsidP="00183084">
            <w:pPr>
              <w:spacing w:before="40"/>
              <w:jc w:val="center"/>
              <w:rPr>
                <w:rFonts w:cstheme="majorBidi"/>
                <w:sz w:val="22"/>
              </w:rPr>
            </w:pPr>
          </w:p>
        </w:tc>
        <w:tc>
          <w:tcPr>
            <w:tcW w:w="1756" w:type="dxa"/>
            <w:vAlign w:val="center"/>
          </w:tcPr>
          <w:p w14:paraId="21D33EA1" w14:textId="77777777" w:rsidR="00503F0B" w:rsidRPr="00AE0A77" w:rsidRDefault="00503F0B" w:rsidP="00183084">
            <w:pPr>
              <w:spacing w:before="0"/>
              <w:rPr>
                <w:rFonts w:cstheme="majorBidi"/>
                <w:sz w:val="22"/>
              </w:rPr>
            </w:pPr>
            <w:r w:rsidRPr="00AE0A77">
              <w:rPr>
                <w:rFonts w:cstheme="majorBidi"/>
                <w:sz w:val="22"/>
              </w:rPr>
              <w:t>50-54 MHz</w:t>
            </w:r>
          </w:p>
        </w:tc>
        <w:tc>
          <w:tcPr>
            <w:tcW w:w="1669" w:type="dxa"/>
          </w:tcPr>
          <w:p w14:paraId="4016735D" w14:textId="77777777" w:rsidR="00503F0B" w:rsidRPr="00255F01" w:rsidRDefault="00503F0B" w:rsidP="00183084">
            <w:pPr>
              <w:spacing w:before="40" w:after="40"/>
              <w:jc w:val="center"/>
              <w:rPr>
                <w:rFonts w:cstheme="majorBidi"/>
                <w:sz w:val="22"/>
              </w:rPr>
            </w:pPr>
          </w:p>
        </w:tc>
        <w:tc>
          <w:tcPr>
            <w:tcW w:w="1530" w:type="dxa"/>
          </w:tcPr>
          <w:p w14:paraId="38549E90" w14:textId="77777777" w:rsidR="00503F0B" w:rsidRPr="00255F01" w:rsidRDefault="00503F0B" w:rsidP="00183084">
            <w:pPr>
              <w:spacing w:before="40" w:after="40"/>
              <w:jc w:val="center"/>
              <w:rPr>
                <w:rFonts w:cstheme="majorBidi"/>
                <w:sz w:val="22"/>
              </w:rPr>
            </w:pPr>
          </w:p>
        </w:tc>
        <w:tc>
          <w:tcPr>
            <w:tcW w:w="1530" w:type="dxa"/>
          </w:tcPr>
          <w:p w14:paraId="2153C3BF" w14:textId="7D4A17FC" w:rsidR="00503F0B" w:rsidRPr="00255F01" w:rsidRDefault="00803EB3" w:rsidP="00183084">
            <w:pPr>
              <w:spacing w:before="40" w:after="40"/>
              <w:jc w:val="center"/>
              <w:rPr>
                <w:rFonts w:cstheme="majorBidi"/>
                <w:color w:val="FF0000"/>
                <w:sz w:val="22"/>
              </w:rPr>
            </w:pPr>
            <w:r w:rsidRPr="00255F01">
              <w:rPr>
                <w:rFonts w:cstheme="majorBidi"/>
                <w:color w:val="FF0000"/>
                <w:sz w:val="22"/>
              </w:rPr>
              <w:t>0</w:t>
            </w:r>
          </w:p>
        </w:tc>
        <w:tc>
          <w:tcPr>
            <w:tcW w:w="1530" w:type="dxa"/>
          </w:tcPr>
          <w:p w14:paraId="25892A2A" w14:textId="77777777" w:rsidR="00503F0B" w:rsidRPr="00255F01" w:rsidRDefault="00503F0B" w:rsidP="00183084">
            <w:pPr>
              <w:spacing w:before="40" w:after="40"/>
              <w:jc w:val="center"/>
              <w:rPr>
                <w:rFonts w:cstheme="majorBidi"/>
                <w:sz w:val="22"/>
              </w:rPr>
            </w:pPr>
          </w:p>
        </w:tc>
      </w:tr>
      <w:tr w:rsidR="00503F0B" w:rsidRPr="00AE0A77" w14:paraId="7039CFE4" w14:textId="77777777" w:rsidTr="000207E0">
        <w:trPr>
          <w:trHeight w:val="340"/>
          <w:jc w:val="center"/>
        </w:trPr>
        <w:tc>
          <w:tcPr>
            <w:tcW w:w="937" w:type="dxa"/>
            <w:vMerge/>
          </w:tcPr>
          <w:p w14:paraId="586B3BF4" w14:textId="77777777" w:rsidR="00503F0B" w:rsidRPr="00AE0A77" w:rsidRDefault="00503F0B" w:rsidP="00183084">
            <w:pPr>
              <w:spacing w:before="40" w:after="40"/>
              <w:jc w:val="center"/>
              <w:rPr>
                <w:rFonts w:cstheme="majorBidi"/>
                <w:sz w:val="22"/>
              </w:rPr>
            </w:pPr>
          </w:p>
        </w:tc>
        <w:tc>
          <w:tcPr>
            <w:tcW w:w="939" w:type="dxa"/>
          </w:tcPr>
          <w:p w14:paraId="24E7F5BB" w14:textId="77777777" w:rsidR="00503F0B" w:rsidRPr="00AE0A77" w:rsidRDefault="00503F0B" w:rsidP="00183084">
            <w:pPr>
              <w:spacing w:before="40"/>
              <w:jc w:val="center"/>
              <w:rPr>
                <w:rFonts w:cstheme="majorBidi"/>
                <w:sz w:val="22"/>
              </w:rPr>
            </w:pPr>
          </w:p>
        </w:tc>
        <w:tc>
          <w:tcPr>
            <w:tcW w:w="1756" w:type="dxa"/>
            <w:vAlign w:val="center"/>
          </w:tcPr>
          <w:p w14:paraId="71CAC499" w14:textId="77777777" w:rsidR="00503F0B" w:rsidRPr="00AE0A77" w:rsidRDefault="00503F0B" w:rsidP="00183084">
            <w:pPr>
              <w:spacing w:before="0"/>
              <w:rPr>
                <w:rFonts w:cstheme="majorBidi"/>
                <w:sz w:val="22"/>
              </w:rPr>
            </w:pPr>
            <w:r w:rsidRPr="00AE0A77">
              <w:rPr>
                <w:rFonts w:cstheme="majorBidi"/>
                <w:sz w:val="22"/>
              </w:rPr>
              <w:t>54-68 MHz</w:t>
            </w:r>
          </w:p>
        </w:tc>
        <w:tc>
          <w:tcPr>
            <w:tcW w:w="1669" w:type="dxa"/>
          </w:tcPr>
          <w:p w14:paraId="0AE50E3B" w14:textId="77777777" w:rsidR="00503F0B" w:rsidRPr="000207E0" w:rsidRDefault="00503F0B" w:rsidP="00183084">
            <w:pPr>
              <w:spacing w:before="40" w:after="40"/>
              <w:jc w:val="center"/>
              <w:rPr>
                <w:rFonts w:cstheme="majorBidi"/>
                <w:color w:val="FF0000"/>
                <w:sz w:val="22"/>
              </w:rPr>
            </w:pPr>
          </w:p>
        </w:tc>
        <w:tc>
          <w:tcPr>
            <w:tcW w:w="1530" w:type="dxa"/>
          </w:tcPr>
          <w:p w14:paraId="105FAF99" w14:textId="77777777" w:rsidR="00503F0B" w:rsidRPr="000207E0" w:rsidRDefault="00503F0B" w:rsidP="00183084">
            <w:pPr>
              <w:spacing w:before="40" w:after="40"/>
              <w:jc w:val="center"/>
              <w:rPr>
                <w:rFonts w:cstheme="majorBidi"/>
                <w:color w:val="FF0000"/>
                <w:sz w:val="22"/>
              </w:rPr>
            </w:pPr>
          </w:p>
        </w:tc>
        <w:tc>
          <w:tcPr>
            <w:tcW w:w="1530" w:type="dxa"/>
          </w:tcPr>
          <w:p w14:paraId="41E042F8" w14:textId="1E872AAA" w:rsidR="00503F0B" w:rsidRPr="00255F01" w:rsidRDefault="00803EB3" w:rsidP="00183084">
            <w:pPr>
              <w:spacing w:before="40" w:after="40"/>
              <w:jc w:val="center"/>
              <w:rPr>
                <w:rFonts w:cstheme="majorBidi"/>
                <w:color w:val="FF0000"/>
                <w:sz w:val="22"/>
              </w:rPr>
            </w:pPr>
            <w:r w:rsidRPr="00255F01">
              <w:rPr>
                <w:rFonts w:cstheme="majorBidi"/>
                <w:color w:val="FF0000"/>
                <w:sz w:val="22"/>
              </w:rPr>
              <w:t>0</w:t>
            </w:r>
          </w:p>
        </w:tc>
        <w:tc>
          <w:tcPr>
            <w:tcW w:w="1530" w:type="dxa"/>
          </w:tcPr>
          <w:p w14:paraId="5375FB62" w14:textId="77777777" w:rsidR="00503F0B" w:rsidRPr="000207E0" w:rsidRDefault="00503F0B" w:rsidP="00183084">
            <w:pPr>
              <w:spacing w:before="40" w:after="40"/>
              <w:jc w:val="center"/>
              <w:rPr>
                <w:rFonts w:cstheme="majorBidi"/>
                <w:color w:val="FF0000"/>
                <w:sz w:val="22"/>
              </w:rPr>
            </w:pPr>
          </w:p>
        </w:tc>
      </w:tr>
      <w:tr w:rsidR="00503F0B" w:rsidRPr="00AE0A77" w14:paraId="17E8B5C1" w14:textId="77777777" w:rsidTr="000207E0">
        <w:trPr>
          <w:trHeight w:val="340"/>
          <w:jc w:val="center"/>
        </w:trPr>
        <w:tc>
          <w:tcPr>
            <w:tcW w:w="937" w:type="dxa"/>
            <w:vMerge/>
          </w:tcPr>
          <w:p w14:paraId="74E9503E" w14:textId="77777777" w:rsidR="00503F0B" w:rsidRPr="00AE0A77" w:rsidRDefault="00503F0B" w:rsidP="00183084">
            <w:pPr>
              <w:spacing w:before="40" w:after="40"/>
              <w:jc w:val="center"/>
              <w:rPr>
                <w:rFonts w:cstheme="majorBidi"/>
                <w:sz w:val="22"/>
              </w:rPr>
            </w:pPr>
          </w:p>
        </w:tc>
        <w:tc>
          <w:tcPr>
            <w:tcW w:w="939" w:type="dxa"/>
          </w:tcPr>
          <w:p w14:paraId="35B84273" w14:textId="77777777" w:rsidR="00503F0B" w:rsidRPr="00AE0A77" w:rsidRDefault="00503F0B" w:rsidP="00183084">
            <w:pPr>
              <w:spacing w:before="40"/>
              <w:jc w:val="center"/>
              <w:rPr>
                <w:rFonts w:cstheme="majorBidi"/>
                <w:sz w:val="22"/>
              </w:rPr>
            </w:pPr>
          </w:p>
        </w:tc>
        <w:tc>
          <w:tcPr>
            <w:tcW w:w="1756" w:type="dxa"/>
            <w:vAlign w:val="center"/>
          </w:tcPr>
          <w:p w14:paraId="78DA0D37" w14:textId="77777777" w:rsidR="00503F0B" w:rsidRPr="00AE0A77" w:rsidRDefault="00503F0B" w:rsidP="00183084">
            <w:pPr>
              <w:spacing w:before="0"/>
              <w:rPr>
                <w:rFonts w:cstheme="majorBidi"/>
                <w:sz w:val="22"/>
              </w:rPr>
            </w:pPr>
            <w:r w:rsidRPr="00AE0A77">
              <w:rPr>
                <w:rFonts w:cstheme="majorBidi"/>
                <w:sz w:val="22"/>
              </w:rPr>
              <w:t>68-72 MHz</w:t>
            </w:r>
          </w:p>
        </w:tc>
        <w:tc>
          <w:tcPr>
            <w:tcW w:w="1669" w:type="dxa"/>
          </w:tcPr>
          <w:p w14:paraId="6039F635" w14:textId="77777777" w:rsidR="00503F0B" w:rsidRPr="000207E0" w:rsidRDefault="00503F0B" w:rsidP="00183084">
            <w:pPr>
              <w:spacing w:before="40" w:after="40"/>
              <w:jc w:val="center"/>
              <w:rPr>
                <w:rFonts w:cstheme="majorBidi"/>
                <w:color w:val="FF0000"/>
                <w:sz w:val="22"/>
              </w:rPr>
            </w:pPr>
          </w:p>
        </w:tc>
        <w:tc>
          <w:tcPr>
            <w:tcW w:w="1530" w:type="dxa"/>
          </w:tcPr>
          <w:p w14:paraId="2AA73994" w14:textId="77777777" w:rsidR="00503F0B" w:rsidRPr="000207E0" w:rsidRDefault="00503F0B" w:rsidP="00183084">
            <w:pPr>
              <w:spacing w:before="40" w:after="40"/>
              <w:jc w:val="center"/>
              <w:rPr>
                <w:rFonts w:cstheme="majorBidi"/>
                <w:color w:val="FF0000"/>
                <w:sz w:val="22"/>
              </w:rPr>
            </w:pPr>
          </w:p>
        </w:tc>
        <w:tc>
          <w:tcPr>
            <w:tcW w:w="1530" w:type="dxa"/>
          </w:tcPr>
          <w:p w14:paraId="6C58B2F0" w14:textId="427C8902" w:rsidR="00503F0B" w:rsidRPr="00255F01" w:rsidRDefault="00803EB3" w:rsidP="00183084">
            <w:pPr>
              <w:spacing w:before="40" w:after="40"/>
              <w:jc w:val="center"/>
              <w:rPr>
                <w:rFonts w:cstheme="majorBidi"/>
                <w:color w:val="FF0000"/>
                <w:sz w:val="22"/>
              </w:rPr>
            </w:pPr>
            <w:r w:rsidRPr="00255F01">
              <w:rPr>
                <w:rFonts w:cstheme="majorBidi"/>
                <w:color w:val="FF0000"/>
                <w:sz w:val="22"/>
              </w:rPr>
              <w:t>0</w:t>
            </w:r>
          </w:p>
        </w:tc>
        <w:tc>
          <w:tcPr>
            <w:tcW w:w="1530" w:type="dxa"/>
          </w:tcPr>
          <w:p w14:paraId="21D588AA" w14:textId="77777777" w:rsidR="00503F0B" w:rsidRPr="000207E0" w:rsidRDefault="00503F0B" w:rsidP="00183084">
            <w:pPr>
              <w:spacing w:before="40" w:after="40"/>
              <w:jc w:val="center"/>
              <w:rPr>
                <w:rFonts w:cstheme="majorBidi"/>
                <w:color w:val="FF0000"/>
                <w:sz w:val="22"/>
              </w:rPr>
            </w:pPr>
          </w:p>
        </w:tc>
      </w:tr>
      <w:tr w:rsidR="00503F0B" w:rsidRPr="00AE0A77" w14:paraId="2894D391" w14:textId="77777777" w:rsidTr="000207E0">
        <w:trPr>
          <w:trHeight w:val="340"/>
          <w:jc w:val="center"/>
        </w:trPr>
        <w:tc>
          <w:tcPr>
            <w:tcW w:w="937" w:type="dxa"/>
            <w:vMerge/>
          </w:tcPr>
          <w:p w14:paraId="55917857" w14:textId="77777777" w:rsidR="00503F0B" w:rsidRPr="00AE0A77" w:rsidRDefault="00503F0B" w:rsidP="00183084">
            <w:pPr>
              <w:spacing w:before="40" w:after="40"/>
              <w:jc w:val="center"/>
              <w:rPr>
                <w:rFonts w:cstheme="majorBidi"/>
                <w:sz w:val="22"/>
              </w:rPr>
            </w:pPr>
          </w:p>
        </w:tc>
        <w:tc>
          <w:tcPr>
            <w:tcW w:w="939" w:type="dxa"/>
          </w:tcPr>
          <w:p w14:paraId="48C28988" w14:textId="77777777" w:rsidR="00503F0B" w:rsidRPr="00AE0A77" w:rsidRDefault="00503F0B" w:rsidP="00183084">
            <w:pPr>
              <w:spacing w:before="40"/>
              <w:jc w:val="center"/>
              <w:rPr>
                <w:rFonts w:cstheme="majorBidi"/>
                <w:sz w:val="22"/>
              </w:rPr>
            </w:pPr>
          </w:p>
        </w:tc>
        <w:tc>
          <w:tcPr>
            <w:tcW w:w="1756" w:type="dxa"/>
            <w:vAlign w:val="center"/>
          </w:tcPr>
          <w:p w14:paraId="6A22FDC5" w14:textId="77777777" w:rsidR="00503F0B" w:rsidRPr="00AE0A77" w:rsidRDefault="00503F0B" w:rsidP="00183084">
            <w:pPr>
              <w:spacing w:before="0"/>
              <w:rPr>
                <w:rFonts w:cstheme="majorBidi"/>
                <w:sz w:val="22"/>
              </w:rPr>
            </w:pPr>
            <w:r w:rsidRPr="00AE0A77">
              <w:rPr>
                <w:rFonts w:cstheme="majorBidi"/>
                <w:sz w:val="22"/>
              </w:rPr>
              <w:t>76-87.5 MHz</w:t>
            </w:r>
          </w:p>
        </w:tc>
        <w:tc>
          <w:tcPr>
            <w:tcW w:w="1669" w:type="dxa"/>
          </w:tcPr>
          <w:p w14:paraId="5B6E66D3" w14:textId="77777777" w:rsidR="00503F0B" w:rsidRPr="000207E0" w:rsidRDefault="00503F0B" w:rsidP="00183084">
            <w:pPr>
              <w:spacing w:before="40" w:after="40"/>
              <w:jc w:val="center"/>
              <w:rPr>
                <w:rFonts w:cstheme="majorBidi"/>
                <w:color w:val="FF0000"/>
                <w:sz w:val="22"/>
              </w:rPr>
            </w:pPr>
          </w:p>
        </w:tc>
        <w:tc>
          <w:tcPr>
            <w:tcW w:w="1530" w:type="dxa"/>
          </w:tcPr>
          <w:p w14:paraId="356B9AF3" w14:textId="77777777" w:rsidR="00503F0B" w:rsidRPr="000207E0" w:rsidRDefault="00503F0B" w:rsidP="00183084">
            <w:pPr>
              <w:spacing w:before="40" w:after="40"/>
              <w:jc w:val="center"/>
              <w:rPr>
                <w:rFonts w:cstheme="majorBidi"/>
                <w:color w:val="FF0000"/>
                <w:sz w:val="22"/>
              </w:rPr>
            </w:pPr>
          </w:p>
        </w:tc>
        <w:tc>
          <w:tcPr>
            <w:tcW w:w="1530" w:type="dxa"/>
          </w:tcPr>
          <w:p w14:paraId="7C241E23" w14:textId="3EA0F5FB" w:rsidR="00503F0B" w:rsidRPr="00255F01" w:rsidRDefault="00803EB3" w:rsidP="00183084">
            <w:pPr>
              <w:spacing w:before="40" w:after="40"/>
              <w:jc w:val="center"/>
              <w:rPr>
                <w:rFonts w:cstheme="majorBidi"/>
                <w:color w:val="FF0000"/>
                <w:sz w:val="22"/>
              </w:rPr>
            </w:pPr>
            <w:r w:rsidRPr="00255F01">
              <w:rPr>
                <w:rFonts w:cstheme="majorBidi"/>
                <w:color w:val="FF0000"/>
                <w:sz w:val="22"/>
              </w:rPr>
              <w:t>0</w:t>
            </w:r>
          </w:p>
        </w:tc>
        <w:tc>
          <w:tcPr>
            <w:tcW w:w="1530" w:type="dxa"/>
          </w:tcPr>
          <w:p w14:paraId="10A517F5" w14:textId="77777777" w:rsidR="00503F0B" w:rsidRPr="000207E0" w:rsidRDefault="00503F0B" w:rsidP="00183084">
            <w:pPr>
              <w:spacing w:before="40" w:after="40"/>
              <w:jc w:val="center"/>
              <w:rPr>
                <w:rFonts w:cstheme="majorBidi"/>
                <w:color w:val="FF0000"/>
                <w:sz w:val="22"/>
              </w:rPr>
            </w:pPr>
          </w:p>
        </w:tc>
      </w:tr>
      <w:tr w:rsidR="00255F01" w:rsidRPr="00AE0A77" w14:paraId="293CD90D" w14:textId="77777777" w:rsidTr="000207E0">
        <w:trPr>
          <w:trHeight w:val="340"/>
          <w:jc w:val="center"/>
        </w:trPr>
        <w:tc>
          <w:tcPr>
            <w:tcW w:w="937" w:type="dxa"/>
            <w:vMerge/>
          </w:tcPr>
          <w:p w14:paraId="598BDBBA" w14:textId="77777777" w:rsidR="00255F01" w:rsidRPr="00AE0A77" w:rsidRDefault="00255F01" w:rsidP="00255F01">
            <w:pPr>
              <w:spacing w:before="40" w:after="40"/>
              <w:jc w:val="center"/>
              <w:rPr>
                <w:rFonts w:cstheme="majorBidi"/>
                <w:b/>
                <w:bCs/>
                <w:sz w:val="22"/>
              </w:rPr>
            </w:pPr>
          </w:p>
        </w:tc>
        <w:tc>
          <w:tcPr>
            <w:tcW w:w="939" w:type="dxa"/>
          </w:tcPr>
          <w:p w14:paraId="65795718" w14:textId="78E4BB8F" w:rsidR="00255F01" w:rsidRPr="00AE0A77" w:rsidRDefault="00255F01" w:rsidP="00255F01">
            <w:pPr>
              <w:spacing w:before="40"/>
              <w:jc w:val="center"/>
              <w:rPr>
                <w:rFonts w:cstheme="majorBidi"/>
                <w:b/>
                <w:bCs/>
                <w:sz w:val="22"/>
              </w:rPr>
            </w:pPr>
            <w:r w:rsidRPr="00AE0A77">
              <w:rPr>
                <w:rFonts w:cstheme="majorBidi"/>
                <w:b/>
                <w:bCs/>
                <w:sz w:val="22"/>
              </w:rPr>
              <w:t>VHF II</w:t>
            </w:r>
          </w:p>
        </w:tc>
        <w:tc>
          <w:tcPr>
            <w:tcW w:w="1756" w:type="dxa"/>
            <w:vAlign w:val="center"/>
          </w:tcPr>
          <w:p w14:paraId="7B0F1C77" w14:textId="661576CB" w:rsidR="00255F01" w:rsidRPr="00AE0A77" w:rsidRDefault="00255F01" w:rsidP="00255F01">
            <w:pPr>
              <w:spacing w:before="0"/>
              <w:rPr>
                <w:rFonts w:cstheme="majorBidi"/>
                <w:sz w:val="22"/>
              </w:rPr>
            </w:pPr>
            <w:r w:rsidRPr="00AE0A77">
              <w:rPr>
                <w:rFonts w:cstheme="majorBidi"/>
                <w:sz w:val="22"/>
              </w:rPr>
              <w:t>87.5-</w:t>
            </w:r>
            <w:r>
              <w:rPr>
                <w:rFonts w:cstheme="majorBidi"/>
                <w:sz w:val="22"/>
              </w:rPr>
              <w:t>88.0</w:t>
            </w:r>
            <w:r w:rsidRPr="00AE0A77">
              <w:rPr>
                <w:rFonts w:cstheme="majorBidi"/>
                <w:sz w:val="22"/>
              </w:rPr>
              <w:t xml:space="preserve"> MHz</w:t>
            </w:r>
          </w:p>
        </w:tc>
        <w:tc>
          <w:tcPr>
            <w:tcW w:w="1669" w:type="dxa"/>
          </w:tcPr>
          <w:p w14:paraId="0DC3FEE3" w14:textId="37B279B8" w:rsidR="00255F01" w:rsidRPr="000207E0" w:rsidDel="00255F01" w:rsidRDefault="00255F01" w:rsidP="00255F01">
            <w:pPr>
              <w:spacing w:before="40" w:after="40"/>
              <w:jc w:val="center"/>
              <w:rPr>
                <w:rFonts w:cstheme="majorBidi"/>
                <w:color w:val="FF0000"/>
                <w:sz w:val="22"/>
              </w:rPr>
            </w:pPr>
            <w:r w:rsidRPr="000207E0">
              <w:rPr>
                <w:rFonts w:cstheme="majorBidi"/>
                <w:color w:val="FF0000"/>
                <w:sz w:val="22"/>
              </w:rPr>
              <w:t>2141</w:t>
            </w:r>
          </w:p>
        </w:tc>
        <w:tc>
          <w:tcPr>
            <w:tcW w:w="1530" w:type="dxa"/>
          </w:tcPr>
          <w:p w14:paraId="33161578" w14:textId="77777777" w:rsidR="00255F01" w:rsidRPr="000207E0" w:rsidRDefault="00255F01" w:rsidP="00255F01">
            <w:pPr>
              <w:spacing w:before="40" w:after="40"/>
              <w:jc w:val="center"/>
              <w:rPr>
                <w:rFonts w:cstheme="majorBidi"/>
                <w:color w:val="FF0000"/>
                <w:sz w:val="22"/>
              </w:rPr>
            </w:pPr>
          </w:p>
        </w:tc>
        <w:tc>
          <w:tcPr>
            <w:tcW w:w="1530" w:type="dxa"/>
          </w:tcPr>
          <w:p w14:paraId="71426F9D" w14:textId="1F40E271" w:rsidR="00255F01" w:rsidRPr="00255F01" w:rsidRDefault="00255F01" w:rsidP="00255F01">
            <w:pPr>
              <w:spacing w:before="40" w:after="40"/>
              <w:jc w:val="center"/>
              <w:rPr>
                <w:rFonts w:cstheme="majorBidi"/>
                <w:color w:val="FF0000"/>
                <w:sz w:val="22"/>
              </w:rPr>
            </w:pPr>
            <w:r w:rsidRPr="00255F01">
              <w:rPr>
                <w:rFonts w:cstheme="majorBidi"/>
                <w:color w:val="FF0000"/>
                <w:sz w:val="22"/>
              </w:rPr>
              <w:t>0</w:t>
            </w:r>
          </w:p>
        </w:tc>
        <w:tc>
          <w:tcPr>
            <w:tcW w:w="1530" w:type="dxa"/>
          </w:tcPr>
          <w:p w14:paraId="1CC0BDC4" w14:textId="77777777" w:rsidR="00255F01" w:rsidRPr="000207E0" w:rsidRDefault="00255F01" w:rsidP="00255F01">
            <w:pPr>
              <w:spacing w:before="40" w:after="40"/>
              <w:jc w:val="center"/>
              <w:rPr>
                <w:rFonts w:cstheme="majorBidi"/>
                <w:color w:val="FF0000"/>
                <w:sz w:val="22"/>
              </w:rPr>
            </w:pPr>
          </w:p>
        </w:tc>
      </w:tr>
      <w:tr w:rsidR="00255F01" w:rsidRPr="00AE0A77" w14:paraId="21E32D92" w14:textId="77777777" w:rsidTr="000207E0">
        <w:trPr>
          <w:trHeight w:val="340"/>
          <w:jc w:val="center"/>
        </w:trPr>
        <w:tc>
          <w:tcPr>
            <w:tcW w:w="937" w:type="dxa"/>
            <w:vMerge/>
          </w:tcPr>
          <w:p w14:paraId="7085390A" w14:textId="77777777" w:rsidR="00255F01" w:rsidRPr="00AE0A77" w:rsidRDefault="00255F01" w:rsidP="00255F01">
            <w:pPr>
              <w:spacing w:before="40" w:after="40"/>
              <w:jc w:val="center"/>
              <w:rPr>
                <w:rFonts w:cstheme="majorBidi"/>
                <w:b/>
                <w:bCs/>
                <w:sz w:val="22"/>
              </w:rPr>
            </w:pPr>
          </w:p>
        </w:tc>
        <w:tc>
          <w:tcPr>
            <w:tcW w:w="939" w:type="dxa"/>
          </w:tcPr>
          <w:p w14:paraId="41EA2CE5" w14:textId="77777777" w:rsidR="00255F01" w:rsidRPr="00AE0A77" w:rsidRDefault="00255F01" w:rsidP="00255F01">
            <w:pPr>
              <w:spacing w:before="40"/>
              <w:jc w:val="center"/>
              <w:rPr>
                <w:rFonts w:cstheme="majorBidi"/>
                <w:b/>
                <w:bCs/>
                <w:sz w:val="22"/>
              </w:rPr>
            </w:pPr>
            <w:r w:rsidRPr="00AE0A77">
              <w:rPr>
                <w:rFonts w:cstheme="majorBidi"/>
                <w:b/>
                <w:bCs/>
                <w:sz w:val="22"/>
              </w:rPr>
              <w:t>VHF II</w:t>
            </w:r>
          </w:p>
        </w:tc>
        <w:tc>
          <w:tcPr>
            <w:tcW w:w="1756" w:type="dxa"/>
            <w:vAlign w:val="center"/>
          </w:tcPr>
          <w:p w14:paraId="4FC91532" w14:textId="0E7737AA" w:rsidR="00255F01" w:rsidRPr="00AE0A77" w:rsidRDefault="00255F01" w:rsidP="00255F01">
            <w:pPr>
              <w:spacing w:before="0"/>
              <w:rPr>
                <w:rFonts w:cstheme="majorBidi"/>
                <w:sz w:val="22"/>
              </w:rPr>
            </w:pPr>
            <w:r w:rsidRPr="00AE0A77">
              <w:rPr>
                <w:rFonts w:cstheme="majorBidi"/>
                <w:sz w:val="22"/>
              </w:rPr>
              <w:t>8</w:t>
            </w:r>
            <w:r>
              <w:rPr>
                <w:rFonts w:cstheme="majorBidi"/>
                <w:sz w:val="22"/>
              </w:rPr>
              <w:t>8.1</w:t>
            </w:r>
            <w:r w:rsidRPr="00AE0A77">
              <w:rPr>
                <w:rFonts w:cstheme="majorBidi"/>
                <w:sz w:val="22"/>
              </w:rPr>
              <w:t>-108 MHz</w:t>
            </w:r>
          </w:p>
        </w:tc>
        <w:tc>
          <w:tcPr>
            <w:tcW w:w="1669" w:type="dxa"/>
          </w:tcPr>
          <w:p w14:paraId="703F0E5B" w14:textId="0E9F2FA8" w:rsidR="00255F01" w:rsidRPr="000207E0" w:rsidRDefault="00255F01" w:rsidP="00255F01">
            <w:pPr>
              <w:spacing w:before="40" w:after="40"/>
              <w:jc w:val="center"/>
              <w:rPr>
                <w:rFonts w:cstheme="majorBidi"/>
                <w:color w:val="FF0000"/>
                <w:sz w:val="22"/>
              </w:rPr>
            </w:pPr>
            <w:r w:rsidRPr="000207E0">
              <w:rPr>
                <w:rFonts w:cstheme="majorBidi"/>
                <w:color w:val="FF0000"/>
                <w:sz w:val="22"/>
              </w:rPr>
              <w:t>2951</w:t>
            </w:r>
          </w:p>
        </w:tc>
        <w:tc>
          <w:tcPr>
            <w:tcW w:w="1530" w:type="dxa"/>
          </w:tcPr>
          <w:p w14:paraId="3E16A82D" w14:textId="77777777" w:rsidR="00255F01" w:rsidRPr="000207E0" w:rsidRDefault="00255F01" w:rsidP="00255F01">
            <w:pPr>
              <w:spacing w:before="40" w:after="40"/>
              <w:jc w:val="center"/>
              <w:rPr>
                <w:rFonts w:cstheme="majorBidi"/>
                <w:color w:val="FF0000"/>
                <w:sz w:val="22"/>
              </w:rPr>
            </w:pPr>
          </w:p>
        </w:tc>
        <w:tc>
          <w:tcPr>
            <w:tcW w:w="1530" w:type="dxa"/>
          </w:tcPr>
          <w:p w14:paraId="063EAE94" w14:textId="064DA99F" w:rsidR="00255F01" w:rsidRPr="00255F01" w:rsidRDefault="00255F01" w:rsidP="00255F01">
            <w:pPr>
              <w:spacing w:before="40" w:after="40"/>
              <w:jc w:val="center"/>
              <w:rPr>
                <w:rFonts w:cstheme="majorBidi"/>
                <w:color w:val="FF0000"/>
                <w:sz w:val="22"/>
              </w:rPr>
            </w:pPr>
            <w:r w:rsidRPr="00255F01">
              <w:rPr>
                <w:rFonts w:cstheme="majorBidi"/>
                <w:color w:val="FF0000"/>
                <w:sz w:val="22"/>
              </w:rPr>
              <w:t>0</w:t>
            </w:r>
          </w:p>
        </w:tc>
        <w:tc>
          <w:tcPr>
            <w:tcW w:w="1530" w:type="dxa"/>
          </w:tcPr>
          <w:p w14:paraId="2DBC0A48" w14:textId="77777777" w:rsidR="00255F01" w:rsidRPr="000207E0" w:rsidRDefault="00255F01" w:rsidP="00255F01">
            <w:pPr>
              <w:spacing w:before="40" w:after="40"/>
              <w:jc w:val="center"/>
              <w:rPr>
                <w:rFonts w:cstheme="majorBidi"/>
                <w:color w:val="FF0000"/>
                <w:sz w:val="22"/>
              </w:rPr>
            </w:pPr>
          </w:p>
        </w:tc>
      </w:tr>
      <w:tr w:rsidR="00255F01" w:rsidRPr="00AE0A77" w14:paraId="7BF0C796" w14:textId="77777777" w:rsidTr="000207E0">
        <w:trPr>
          <w:trHeight w:val="340"/>
          <w:jc w:val="center"/>
        </w:trPr>
        <w:tc>
          <w:tcPr>
            <w:tcW w:w="937" w:type="dxa"/>
            <w:vMerge/>
          </w:tcPr>
          <w:p w14:paraId="23580379" w14:textId="77777777" w:rsidR="00255F01" w:rsidRPr="00AE0A77" w:rsidRDefault="00255F01" w:rsidP="00255F01">
            <w:pPr>
              <w:jc w:val="center"/>
              <w:rPr>
                <w:rFonts w:cstheme="majorBidi"/>
                <w:b/>
                <w:bCs/>
                <w:sz w:val="22"/>
              </w:rPr>
            </w:pPr>
          </w:p>
        </w:tc>
        <w:tc>
          <w:tcPr>
            <w:tcW w:w="939" w:type="dxa"/>
          </w:tcPr>
          <w:p w14:paraId="0289ECBD" w14:textId="77777777" w:rsidR="00255F01" w:rsidRPr="00AE0A77" w:rsidRDefault="00255F01" w:rsidP="00255F01">
            <w:pPr>
              <w:spacing w:before="40"/>
              <w:jc w:val="center"/>
              <w:rPr>
                <w:rFonts w:cstheme="majorBidi"/>
                <w:b/>
                <w:bCs/>
                <w:sz w:val="22"/>
              </w:rPr>
            </w:pPr>
            <w:r w:rsidRPr="00AE0A77">
              <w:rPr>
                <w:rFonts w:cstheme="majorBidi"/>
                <w:b/>
                <w:bCs/>
                <w:sz w:val="22"/>
              </w:rPr>
              <w:t>VHF III</w:t>
            </w:r>
          </w:p>
        </w:tc>
        <w:tc>
          <w:tcPr>
            <w:tcW w:w="1756" w:type="dxa"/>
            <w:vAlign w:val="center"/>
          </w:tcPr>
          <w:p w14:paraId="004BAF7C" w14:textId="77777777" w:rsidR="00255F01" w:rsidRPr="00AE0A77" w:rsidRDefault="00255F01" w:rsidP="00255F01">
            <w:pPr>
              <w:spacing w:before="0"/>
              <w:rPr>
                <w:rFonts w:cstheme="majorBidi"/>
                <w:sz w:val="22"/>
              </w:rPr>
            </w:pPr>
            <w:r w:rsidRPr="00AE0A77">
              <w:rPr>
                <w:rFonts w:cstheme="majorBidi"/>
                <w:sz w:val="22"/>
              </w:rPr>
              <w:t>174-216 MHz</w:t>
            </w:r>
          </w:p>
        </w:tc>
        <w:tc>
          <w:tcPr>
            <w:tcW w:w="1669" w:type="dxa"/>
          </w:tcPr>
          <w:p w14:paraId="7297CA97" w14:textId="77777777" w:rsidR="00255F01" w:rsidRPr="000207E0" w:rsidRDefault="00255F01" w:rsidP="00255F01">
            <w:pPr>
              <w:jc w:val="center"/>
              <w:rPr>
                <w:rFonts w:cstheme="majorBidi"/>
                <w:color w:val="FF0000"/>
                <w:sz w:val="22"/>
              </w:rPr>
            </w:pPr>
          </w:p>
        </w:tc>
        <w:tc>
          <w:tcPr>
            <w:tcW w:w="1530" w:type="dxa"/>
          </w:tcPr>
          <w:p w14:paraId="4443E994" w14:textId="0BF3EAAB" w:rsidR="00255F01" w:rsidRPr="000207E0" w:rsidRDefault="00255F01" w:rsidP="00255F01">
            <w:pPr>
              <w:jc w:val="center"/>
              <w:rPr>
                <w:rFonts w:cstheme="majorBidi"/>
                <w:color w:val="FF0000"/>
                <w:sz w:val="22"/>
              </w:rPr>
            </w:pPr>
            <w:r w:rsidRPr="000207E0">
              <w:rPr>
                <w:rFonts w:cstheme="majorBidi"/>
                <w:color w:val="FF0000"/>
                <w:sz w:val="22"/>
              </w:rPr>
              <w:t>13+ 34 on-channel repeaters</w:t>
            </w:r>
          </w:p>
        </w:tc>
        <w:tc>
          <w:tcPr>
            <w:tcW w:w="1530" w:type="dxa"/>
          </w:tcPr>
          <w:p w14:paraId="7C649D9E" w14:textId="77777777" w:rsidR="00255F01" w:rsidRPr="00255F01" w:rsidRDefault="00255F01" w:rsidP="00255F01">
            <w:pPr>
              <w:jc w:val="center"/>
              <w:rPr>
                <w:rFonts w:cstheme="majorBidi"/>
                <w:color w:val="FF0000"/>
                <w:sz w:val="22"/>
              </w:rPr>
            </w:pPr>
            <w:r w:rsidRPr="00255F01">
              <w:rPr>
                <w:rFonts w:cstheme="majorBidi"/>
                <w:color w:val="FF0000"/>
                <w:sz w:val="22"/>
              </w:rPr>
              <w:t>0</w:t>
            </w:r>
          </w:p>
        </w:tc>
        <w:tc>
          <w:tcPr>
            <w:tcW w:w="1530" w:type="dxa"/>
          </w:tcPr>
          <w:p w14:paraId="3AFFA1D9" w14:textId="277E6329" w:rsidR="00255F01" w:rsidRPr="000207E0" w:rsidRDefault="00255F01" w:rsidP="00255F01">
            <w:pPr>
              <w:jc w:val="center"/>
              <w:rPr>
                <w:rFonts w:cstheme="majorBidi"/>
                <w:color w:val="FF0000"/>
                <w:sz w:val="22"/>
              </w:rPr>
            </w:pPr>
            <w:r w:rsidRPr="000207E0">
              <w:rPr>
                <w:rFonts w:cstheme="majorBidi"/>
                <w:color w:val="FF0000"/>
                <w:sz w:val="22"/>
              </w:rPr>
              <w:t>207</w:t>
            </w:r>
          </w:p>
        </w:tc>
      </w:tr>
      <w:tr w:rsidR="00255F01" w:rsidRPr="00AE0A77" w14:paraId="4192FA16" w14:textId="77777777" w:rsidTr="000207E0">
        <w:trPr>
          <w:trHeight w:val="340"/>
          <w:jc w:val="center"/>
        </w:trPr>
        <w:tc>
          <w:tcPr>
            <w:tcW w:w="937" w:type="dxa"/>
            <w:vMerge/>
          </w:tcPr>
          <w:p w14:paraId="5F25C9D0" w14:textId="77777777" w:rsidR="00255F01" w:rsidRPr="00AE0A77" w:rsidRDefault="00255F01" w:rsidP="00255F01">
            <w:pPr>
              <w:spacing w:before="40" w:after="40"/>
              <w:jc w:val="center"/>
              <w:rPr>
                <w:rFonts w:cstheme="majorBidi"/>
                <w:b/>
                <w:bCs/>
                <w:sz w:val="22"/>
              </w:rPr>
            </w:pPr>
          </w:p>
        </w:tc>
        <w:tc>
          <w:tcPr>
            <w:tcW w:w="939" w:type="dxa"/>
          </w:tcPr>
          <w:p w14:paraId="47BC285F" w14:textId="77777777" w:rsidR="00255F01" w:rsidRPr="00AE0A77" w:rsidRDefault="00255F01" w:rsidP="00255F01">
            <w:pPr>
              <w:spacing w:before="40"/>
              <w:jc w:val="center"/>
              <w:rPr>
                <w:rFonts w:cstheme="majorBidi"/>
                <w:b/>
                <w:bCs/>
                <w:sz w:val="22"/>
              </w:rPr>
            </w:pPr>
            <w:r w:rsidRPr="00AE0A77">
              <w:rPr>
                <w:rFonts w:cstheme="majorBidi"/>
                <w:b/>
                <w:bCs/>
                <w:sz w:val="22"/>
              </w:rPr>
              <w:t>VHF III</w:t>
            </w:r>
          </w:p>
        </w:tc>
        <w:tc>
          <w:tcPr>
            <w:tcW w:w="1756" w:type="dxa"/>
            <w:vAlign w:val="center"/>
          </w:tcPr>
          <w:p w14:paraId="1865AF5D" w14:textId="77777777" w:rsidR="00255F01" w:rsidRPr="00AE0A77" w:rsidRDefault="00255F01" w:rsidP="00255F01">
            <w:pPr>
              <w:spacing w:before="0"/>
              <w:rPr>
                <w:rFonts w:cstheme="majorBidi"/>
                <w:sz w:val="22"/>
              </w:rPr>
            </w:pPr>
            <w:r w:rsidRPr="00AE0A77">
              <w:rPr>
                <w:rFonts w:cstheme="majorBidi"/>
                <w:sz w:val="22"/>
              </w:rPr>
              <w:t>216-230 MHz</w:t>
            </w:r>
          </w:p>
        </w:tc>
        <w:tc>
          <w:tcPr>
            <w:tcW w:w="1669" w:type="dxa"/>
          </w:tcPr>
          <w:p w14:paraId="10053703" w14:textId="77777777" w:rsidR="00255F01" w:rsidRPr="000207E0" w:rsidRDefault="00255F01" w:rsidP="00255F01">
            <w:pPr>
              <w:spacing w:before="40" w:after="40"/>
              <w:jc w:val="center"/>
              <w:rPr>
                <w:rFonts w:cstheme="majorBidi"/>
                <w:color w:val="FF0000"/>
                <w:sz w:val="22"/>
              </w:rPr>
            </w:pPr>
          </w:p>
        </w:tc>
        <w:tc>
          <w:tcPr>
            <w:tcW w:w="1530" w:type="dxa"/>
          </w:tcPr>
          <w:p w14:paraId="331C38B8" w14:textId="77777777" w:rsidR="00255F01" w:rsidRPr="000207E0" w:rsidRDefault="00255F01" w:rsidP="00255F01">
            <w:pPr>
              <w:spacing w:before="40" w:after="40"/>
              <w:jc w:val="center"/>
              <w:rPr>
                <w:rFonts w:cstheme="majorBidi"/>
                <w:color w:val="FF0000"/>
                <w:sz w:val="22"/>
              </w:rPr>
            </w:pPr>
          </w:p>
        </w:tc>
        <w:tc>
          <w:tcPr>
            <w:tcW w:w="1530" w:type="dxa"/>
          </w:tcPr>
          <w:p w14:paraId="5CB8C162" w14:textId="77777777" w:rsidR="00255F01" w:rsidRPr="00255F01" w:rsidRDefault="00255F01" w:rsidP="00255F01">
            <w:pPr>
              <w:spacing w:before="40" w:after="40"/>
              <w:jc w:val="center"/>
              <w:rPr>
                <w:rFonts w:cstheme="majorBidi"/>
                <w:color w:val="FF0000"/>
                <w:sz w:val="22"/>
              </w:rPr>
            </w:pPr>
            <w:r w:rsidRPr="00255F01">
              <w:rPr>
                <w:rFonts w:cstheme="majorBidi"/>
                <w:color w:val="FF0000"/>
                <w:sz w:val="22"/>
              </w:rPr>
              <w:t>0</w:t>
            </w:r>
          </w:p>
        </w:tc>
        <w:tc>
          <w:tcPr>
            <w:tcW w:w="1530" w:type="dxa"/>
          </w:tcPr>
          <w:p w14:paraId="36DFC4F0" w14:textId="36AEE8D9" w:rsidR="00255F01" w:rsidRPr="000207E0" w:rsidRDefault="00255F01" w:rsidP="00255F01">
            <w:pPr>
              <w:spacing w:before="40" w:after="40"/>
              <w:jc w:val="center"/>
              <w:rPr>
                <w:rFonts w:cstheme="majorBidi"/>
                <w:color w:val="FF0000"/>
                <w:sz w:val="22"/>
              </w:rPr>
            </w:pPr>
            <w:r w:rsidRPr="000207E0">
              <w:rPr>
                <w:rFonts w:cstheme="majorBidi"/>
                <w:color w:val="FF0000"/>
                <w:sz w:val="22"/>
              </w:rPr>
              <w:t>77</w:t>
            </w:r>
          </w:p>
        </w:tc>
      </w:tr>
      <w:tr w:rsidR="00255F01" w:rsidRPr="00AE0A77" w14:paraId="6B35A736" w14:textId="77777777" w:rsidTr="000207E0">
        <w:trPr>
          <w:trHeight w:val="340"/>
          <w:jc w:val="center"/>
        </w:trPr>
        <w:tc>
          <w:tcPr>
            <w:tcW w:w="937" w:type="dxa"/>
            <w:vMerge/>
          </w:tcPr>
          <w:p w14:paraId="3E910219" w14:textId="77777777" w:rsidR="00255F01" w:rsidRPr="00AE0A77" w:rsidRDefault="00255F01" w:rsidP="00255F01">
            <w:pPr>
              <w:spacing w:before="40" w:after="40"/>
              <w:jc w:val="center"/>
              <w:rPr>
                <w:rFonts w:cstheme="majorBidi"/>
                <w:b/>
                <w:bCs/>
                <w:sz w:val="22"/>
              </w:rPr>
            </w:pPr>
          </w:p>
        </w:tc>
        <w:tc>
          <w:tcPr>
            <w:tcW w:w="939" w:type="dxa"/>
          </w:tcPr>
          <w:p w14:paraId="5C0A4655" w14:textId="5B6071A2" w:rsidR="00255F01" w:rsidRPr="00AE0A77" w:rsidRDefault="00255F01" w:rsidP="00255F01">
            <w:pPr>
              <w:spacing w:before="40"/>
              <w:jc w:val="center"/>
              <w:rPr>
                <w:rFonts w:cstheme="majorBidi"/>
                <w:b/>
                <w:bCs/>
                <w:sz w:val="22"/>
              </w:rPr>
            </w:pPr>
            <w:r w:rsidRPr="00AE0A77">
              <w:rPr>
                <w:rFonts w:cstheme="majorBidi"/>
                <w:b/>
                <w:bCs/>
                <w:sz w:val="22"/>
              </w:rPr>
              <w:t>UHF IV</w:t>
            </w:r>
            <w:r w:rsidR="00FD2E23">
              <w:rPr>
                <w:rFonts w:cstheme="majorBidi"/>
                <w:b/>
                <w:bCs/>
                <w:sz w:val="22"/>
              </w:rPr>
              <w:t>/V</w:t>
            </w:r>
          </w:p>
        </w:tc>
        <w:tc>
          <w:tcPr>
            <w:tcW w:w="1756" w:type="dxa"/>
            <w:vAlign w:val="center"/>
          </w:tcPr>
          <w:p w14:paraId="11390F23" w14:textId="77777777" w:rsidR="00255F01" w:rsidRPr="00AE0A77" w:rsidRDefault="00255F01" w:rsidP="00255F01">
            <w:pPr>
              <w:spacing w:before="0"/>
              <w:rPr>
                <w:rFonts w:cstheme="majorBidi"/>
                <w:sz w:val="22"/>
              </w:rPr>
            </w:pPr>
            <w:r w:rsidRPr="00AE0A77">
              <w:rPr>
                <w:rFonts w:cstheme="majorBidi"/>
                <w:sz w:val="22"/>
              </w:rPr>
              <w:t>470-694 MHz</w:t>
            </w:r>
          </w:p>
        </w:tc>
        <w:tc>
          <w:tcPr>
            <w:tcW w:w="1669" w:type="dxa"/>
          </w:tcPr>
          <w:p w14:paraId="5506668A" w14:textId="77777777" w:rsidR="00255F01" w:rsidRPr="000207E0" w:rsidRDefault="00255F01" w:rsidP="00255F01">
            <w:pPr>
              <w:spacing w:before="40" w:after="40"/>
              <w:jc w:val="center"/>
              <w:rPr>
                <w:rFonts w:cstheme="majorBidi"/>
                <w:color w:val="FF0000"/>
                <w:sz w:val="22"/>
              </w:rPr>
            </w:pPr>
          </w:p>
        </w:tc>
        <w:tc>
          <w:tcPr>
            <w:tcW w:w="1530" w:type="dxa"/>
          </w:tcPr>
          <w:p w14:paraId="71989824" w14:textId="77777777" w:rsidR="00255F01" w:rsidRPr="000207E0" w:rsidRDefault="00255F01" w:rsidP="00255F01">
            <w:pPr>
              <w:spacing w:before="40" w:after="40"/>
              <w:jc w:val="center"/>
              <w:rPr>
                <w:rFonts w:cstheme="majorBidi"/>
                <w:color w:val="FF0000"/>
                <w:sz w:val="22"/>
              </w:rPr>
            </w:pPr>
          </w:p>
        </w:tc>
        <w:tc>
          <w:tcPr>
            <w:tcW w:w="1530" w:type="dxa"/>
          </w:tcPr>
          <w:p w14:paraId="06119F62" w14:textId="77777777" w:rsidR="00255F01" w:rsidRPr="00255F01" w:rsidRDefault="00255F01" w:rsidP="00255F01">
            <w:pPr>
              <w:spacing w:before="40" w:after="40"/>
              <w:jc w:val="center"/>
              <w:rPr>
                <w:rFonts w:cstheme="majorBidi"/>
                <w:color w:val="FF0000"/>
                <w:sz w:val="22"/>
              </w:rPr>
            </w:pPr>
            <w:r w:rsidRPr="00255F01">
              <w:rPr>
                <w:rFonts w:cstheme="majorBidi"/>
                <w:color w:val="FF0000"/>
                <w:sz w:val="22"/>
              </w:rPr>
              <w:t>0</w:t>
            </w:r>
          </w:p>
        </w:tc>
        <w:tc>
          <w:tcPr>
            <w:tcW w:w="1530" w:type="dxa"/>
          </w:tcPr>
          <w:p w14:paraId="6D1C2148" w14:textId="6F279536" w:rsidR="00255F01" w:rsidRPr="000207E0" w:rsidRDefault="00255F01" w:rsidP="00255F01">
            <w:pPr>
              <w:spacing w:before="40" w:after="40"/>
              <w:jc w:val="center"/>
              <w:rPr>
                <w:rFonts w:cstheme="majorBidi"/>
                <w:color w:val="FF0000"/>
                <w:sz w:val="22"/>
              </w:rPr>
            </w:pPr>
            <w:r w:rsidRPr="000207E0">
              <w:rPr>
                <w:rFonts w:cstheme="majorBidi"/>
                <w:color w:val="FF0000"/>
                <w:sz w:val="22"/>
              </w:rPr>
              <w:t>2450</w:t>
            </w:r>
          </w:p>
        </w:tc>
      </w:tr>
      <w:tr w:rsidR="00255F01" w:rsidRPr="00AE0A77" w14:paraId="78D776C0" w14:textId="77777777" w:rsidTr="000207E0">
        <w:trPr>
          <w:trHeight w:val="340"/>
          <w:jc w:val="center"/>
        </w:trPr>
        <w:tc>
          <w:tcPr>
            <w:tcW w:w="937" w:type="dxa"/>
            <w:vMerge/>
          </w:tcPr>
          <w:p w14:paraId="045CBDBA" w14:textId="77777777" w:rsidR="00255F01" w:rsidRPr="00AE0A77" w:rsidRDefault="00255F01" w:rsidP="00255F01">
            <w:pPr>
              <w:spacing w:before="40" w:after="40"/>
              <w:jc w:val="center"/>
              <w:rPr>
                <w:rFonts w:cstheme="majorBidi"/>
                <w:b/>
                <w:bCs/>
                <w:sz w:val="22"/>
              </w:rPr>
            </w:pPr>
          </w:p>
        </w:tc>
        <w:tc>
          <w:tcPr>
            <w:tcW w:w="939" w:type="dxa"/>
          </w:tcPr>
          <w:p w14:paraId="74E74CD4" w14:textId="77777777" w:rsidR="00255F01" w:rsidRPr="00AE0A77" w:rsidRDefault="00255F01" w:rsidP="00255F01">
            <w:pPr>
              <w:spacing w:before="40" w:after="40"/>
              <w:jc w:val="center"/>
              <w:rPr>
                <w:rFonts w:cstheme="majorBidi"/>
                <w:b/>
                <w:bCs/>
                <w:sz w:val="22"/>
              </w:rPr>
            </w:pPr>
            <w:r w:rsidRPr="00AE0A77">
              <w:rPr>
                <w:rFonts w:cstheme="majorBidi"/>
                <w:b/>
                <w:bCs/>
                <w:sz w:val="22"/>
              </w:rPr>
              <w:t>UHF V</w:t>
            </w:r>
          </w:p>
        </w:tc>
        <w:tc>
          <w:tcPr>
            <w:tcW w:w="1756" w:type="dxa"/>
            <w:vAlign w:val="center"/>
          </w:tcPr>
          <w:p w14:paraId="687B4D0F" w14:textId="77777777" w:rsidR="00255F01" w:rsidRPr="00AE0A77" w:rsidRDefault="00255F01" w:rsidP="00255F01">
            <w:pPr>
              <w:spacing w:before="0"/>
              <w:rPr>
                <w:rFonts w:cstheme="majorBidi"/>
                <w:sz w:val="22"/>
              </w:rPr>
            </w:pPr>
            <w:r w:rsidRPr="00AE0A77">
              <w:rPr>
                <w:rFonts w:cstheme="majorBidi"/>
                <w:sz w:val="22"/>
              </w:rPr>
              <w:t>694-790 MHz</w:t>
            </w:r>
          </w:p>
        </w:tc>
        <w:tc>
          <w:tcPr>
            <w:tcW w:w="1669" w:type="dxa"/>
          </w:tcPr>
          <w:p w14:paraId="5D4835F4" w14:textId="77777777" w:rsidR="00255F01" w:rsidRPr="000207E0" w:rsidRDefault="00255F01" w:rsidP="00255F01">
            <w:pPr>
              <w:spacing w:before="40" w:after="40"/>
              <w:jc w:val="center"/>
              <w:rPr>
                <w:rFonts w:cstheme="majorBidi"/>
                <w:color w:val="FF0000"/>
                <w:sz w:val="22"/>
              </w:rPr>
            </w:pPr>
          </w:p>
        </w:tc>
        <w:tc>
          <w:tcPr>
            <w:tcW w:w="1530" w:type="dxa"/>
          </w:tcPr>
          <w:p w14:paraId="364AB4FF" w14:textId="77777777" w:rsidR="00255F01" w:rsidRPr="000207E0" w:rsidRDefault="00255F01" w:rsidP="00255F01">
            <w:pPr>
              <w:spacing w:before="40" w:after="40"/>
              <w:jc w:val="center"/>
              <w:rPr>
                <w:rFonts w:cstheme="majorBidi"/>
                <w:color w:val="FF0000"/>
                <w:sz w:val="22"/>
              </w:rPr>
            </w:pPr>
          </w:p>
        </w:tc>
        <w:tc>
          <w:tcPr>
            <w:tcW w:w="1530" w:type="dxa"/>
          </w:tcPr>
          <w:p w14:paraId="6B0E6EEE" w14:textId="77777777" w:rsidR="00255F01" w:rsidRPr="00255F01" w:rsidRDefault="00255F01" w:rsidP="00255F01">
            <w:pPr>
              <w:spacing w:before="40" w:after="40"/>
              <w:jc w:val="center"/>
              <w:rPr>
                <w:rFonts w:cstheme="majorBidi"/>
                <w:color w:val="FF0000"/>
                <w:sz w:val="22"/>
              </w:rPr>
            </w:pPr>
            <w:r w:rsidRPr="00255F01">
              <w:rPr>
                <w:rFonts w:cstheme="majorBidi"/>
                <w:color w:val="FF0000"/>
                <w:sz w:val="22"/>
              </w:rPr>
              <w:t>0</w:t>
            </w:r>
          </w:p>
        </w:tc>
        <w:tc>
          <w:tcPr>
            <w:tcW w:w="1530" w:type="dxa"/>
          </w:tcPr>
          <w:p w14:paraId="23C28790" w14:textId="20AB0B2E" w:rsidR="00255F01" w:rsidRPr="000207E0" w:rsidRDefault="00255F01" w:rsidP="00255F01">
            <w:pPr>
              <w:spacing w:before="40" w:after="40"/>
              <w:jc w:val="center"/>
              <w:rPr>
                <w:rFonts w:cstheme="majorBidi"/>
                <w:color w:val="FF0000"/>
                <w:sz w:val="22"/>
              </w:rPr>
            </w:pPr>
            <w:r w:rsidRPr="000207E0">
              <w:rPr>
                <w:rFonts w:cstheme="majorBidi"/>
                <w:color w:val="FF0000"/>
                <w:sz w:val="22"/>
              </w:rPr>
              <w:t>0</w:t>
            </w:r>
          </w:p>
        </w:tc>
      </w:tr>
      <w:tr w:rsidR="00255F01" w:rsidRPr="00AE0A77" w14:paraId="4648E7A3" w14:textId="77777777" w:rsidTr="000207E0">
        <w:trPr>
          <w:trHeight w:val="340"/>
          <w:jc w:val="center"/>
        </w:trPr>
        <w:tc>
          <w:tcPr>
            <w:tcW w:w="937" w:type="dxa"/>
            <w:vMerge/>
          </w:tcPr>
          <w:p w14:paraId="7CF3A2FA" w14:textId="77777777" w:rsidR="00255F01" w:rsidRPr="00AE0A77" w:rsidRDefault="00255F01" w:rsidP="00255F01">
            <w:pPr>
              <w:spacing w:before="40" w:after="40"/>
              <w:jc w:val="center"/>
              <w:rPr>
                <w:rFonts w:cstheme="majorBidi"/>
                <w:b/>
                <w:bCs/>
                <w:sz w:val="22"/>
              </w:rPr>
            </w:pPr>
          </w:p>
        </w:tc>
        <w:tc>
          <w:tcPr>
            <w:tcW w:w="939" w:type="dxa"/>
          </w:tcPr>
          <w:p w14:paraId="29C03B25" w14:textId="77777777" w:rsidR="00255F01" w:rsidRPr="00AE0A77" w:rsidRDefault="00255F01" w:rsidP="00255F01">
            <w:pPr>
              <w:spacing w:before="40" w:after="40"/>
              <w:jc w:val="center"/>
              <w:rPr>
                <w:rFonts w:cstheme="majorBidi"/>
                <w:b/>
                <w:bCs/>
                <w:sz w:val="22"/>
              </w:rPr>
            </w:pPr>
            <w:r w:rsidRPr="00AE0A77">
              <w:rPr>
                <w:rFonts w:cstheme="majorBidi"/>
                <w:b/>
                <w:bCs/>
                <w:sz w:val="22"/>
              </w:rPr>
              <w:t>UHF V</w:t>
            </w:r>
          </w:p>
        </w:tc>
        <w:tc>
          <w:tcPr>
            <w:tcW w:w="1756" w:type="dxa"/>
            <w:vAlign w:val="center"/>
          </w:tcPr>
          <w:p w14:paraId="4EA9CAB0" w14:textId="77777777" w:rsidR="00255F01" w:rsidRPr="00AE0A77" w:rsidRDefault="00255F01" w:rsidP="00255F01">
            <w:pPr>
              <w:spacing w:before="0"/>
              <w:rPr>
                <w:rFonts w:cstheme="majorBidi"/>
                <w:sz w:val="22"/>
              </w:rPr>
            </w:pPr>
            <w:r w:rsidRPr="00AE0A77">
              <w:rPr>
                <w:rFonts w:cstheme="majorBidi"/>
                <w:sz w:val="22"/>
              </w:rPr>
              <w:t>790-890 MHz</w:t>
            </w:r>
          </w:p>
        </w:tc>
        <w:tc>
          <w:tcPr>
            <w:tcW w:w="1669" w:type="dxa"/>
          </w:tcPr>
          <w:p w14:paraId="62D1B061" w14:textId="77777777" w:rsidR="00255F01" w:rsidRPr="000207E0" w:rsidRDefault="00255F01" w:rsidP="00255F01">
            <w:pPr>
              <w:spacing w:before="40" w:after="40"/>
              <w:jc w:val="center"/>
              <w:rPr>
                <w:rFonts w:cstheme="majorBidi"/>
                <w:color w:val="FF0000"/>
                <w:sz w:val="22"/>
              </w:rPr>
            </w:pPr>
          </w:p>
        </w:tc>
        <w:tc>
          <w:tcPr>
            <w:tcW w:w="1530" w:type="dxa"/>
          </w:tcPr>
          <w:p w14:paraId="21686F67" w14:textId="77777777" w:rsidR="00255F01" w:rsidRPr="000207E0" w:rsidRDefault="00255F01" w:rsidP="00255F01">
            <w:pPr>
              <w:spacing w:before="40" w:after="40"/>
              <w:jc w:val="center"/>
              <w:rPr>
                <w:rFonts w:cstheme="majorBidi"/>
                <w:color w:val="FF0000"/>
                <w:sz w:val="22"/>
              </w:rPr>
            </w:pPr>
          </w:p>
        </w:tc>
        <w:tc>
          <w:tcPr>
            <w:tcW w:w="1530" w:type="dxa"/>
          </w:tcPr>
          <w:p w14:paraId="3E86870D" w14:textId="77777777" w:rsidR="00255F01" w:rsidRPr="00255F01" w:rsidRDefault="00255F01" w:rsidP="00255F01">
            <w:pPr>
              <w:spacing w:before="40" w:after="40"/>
              <w:jc w:val="center"/>
              <w:rPr>
                <w:rFonts w:cstheme="majorBidi"/>
                <w:color w:val="FF0000"/>
                <w:sz w:val="22"/>
              </w:rPr>
            </w:pPr>
            <w:r w:rsidRPr="00255F01">
              <w:rPr>
                <w:rFonts w:cstheme="majorBidi"/>
                <w:color w:val="FF0000"/>
                <w:sz w:val="22"/>
              </w:rPr>
              <w:t>0</w:t>
            </w:r>
          </w:p>
        </w:tc>
        <w:tc>
          <w:tcPr>
            <w:tcW w:w="1530" w:type="dxa"/>
          </w:tcPr>
          <w:p w14:paraId="49F7E63F" w14:textId="7D40D1B1" w:rsidR="00255F01" w:rsidRPr="000207E0" w:rsidRDefault="00255F01" w:rsidP="00255F01">
            <w:pPr>
              <w:spacing w:before="40" w:after="40"/>
              <w:jc w:val="center"/>
              <w:rPr>
                <w:rFonts w:cstheme="majorBidi"/>
                <w:color w:val="FF0000"/>
                <w:sz w:val="22"/>
              </w:rPr>
            </w:pPr>
            <w:r w:rsidRPr="000207E0">
              <w:rPr>
                <w:rFonts w:cstheme="majorBidi"/>
                <w:color w:val="FF0000"/>
                <w:sz w:val="22"/>
              </w:rPr>
              <w:t>0</w:t>
            </w:r>
          </w:p>
        </w:tc>
      </w:tr>
      <w:tr w:rsidR="00255F01" w:rsidRPr="00AE0A77" w14:paraId="6798A32B" w14:textId="77777777" w:rsidTr="000207E0">
        <w:trPr>
          <w:trHeight w:val="340"/>
          <w:jc w:val="center"/>
        </w:trPr>
        <w:tc>
          <w:tcPr>
            <w:tcW w:w="937" w:type="dxa"/>
            <w:vMerge/>
          </w:tcPr>
          <w:p w14:paraId="75EB2F81" w14:textId="77777777" w:rsidR="00255F01" w:rsidRPr="00AE0A77" w:rsidRDefault="00255F01" w:rsidP="00255F01">
            <w:pPr>
              <w:spacing w:before="40" w:after="40"/>
              <w:jc w:val="center"/>
              <w:rPr>
                <w:rFonts w:cstheme="majorBidi"/>
                <w:b/>
                <w:bCs/>
                <w:sz w:val="22"/>
              </w:rPr>
            </w:pPr>
          </w:p>
        </w:tc>
        <w:tc>
          <w:tcPr>
            <w:tcW w:w="939" w:type="dxa"/>
          </w:tcPr>
          <w:p w14:paraId="5A8A5927" w14:textId="77777777" w:rsidR="00255F01" w:rsidRPr="00AE0A77" w:rsidRDefault="00255F01" w:rsidP="00255F01">
            <w:pPr>
              <w:spacing w:before="40" w:after="40"/>
              <w:jc w:val="center"/>
              <w:rPr>
                <w:rFonts w:cstheme="majorBidi"/>
                <w:b/>
                <w:bCs/>
                <w:sz w:val="22"/>
              </w:rPr>
            </w:pPr>
            <w:r w:rsidRPr="00AE0A77">
              <w:rPr>
                <w:rFonts w:cstheme="majorBidi"/>
                <w:b/>
                <w:bCs/>
                <w:sz w:val="22"/>
              </w:rPr>
              <w:t>UHF V</w:t>
            </w:r>
          </w:p>
        </w:tc>
        <w:tc>
          <w:tcPr>
            <w:tcW w:w="1756" w:type="dxa"/>
            <w:vAlign w:val="center"/>
          </w:tcPr>
          <w:p w14:paraId="088B1F96" w14:textId="77777777" w:rsidR="00255F01" w:rsidRPr="00AE0A77" w:rsidRDefault="00255F01" w:rsidP="00255F01">
            <w:pPr>
              <w:spacing w:before="0"/>
              <w:rPr>
                <w:rFonts w:cstheme="majorBidi"/>
                <w:sz w:val="22"/>
              </w:rPr>
            </w:pPr>
            <w:r w:rsidRPr="00AE0A77">
              <w:rPr>
                <w:rFonts w:cstheme="majorBidi"/>
                <w:sz w:val="22"/>
              </w:rPr>
              <w:t>890-960 MHz</w:t>
            </w:r>
          </w:p>
        </w:tc>
        <w:tc>
          <w:tcPr>
            <w:tcW w:w="1669" w:type="dxa"/>
          </w:tcPr>
          <w:p w14:paraId="5C477EFA" w14:textId="77777777" w:rsidR="00255F01" w:rsidRPr="00AE0A77" w:rsidRDefault="00255F01" w:rsidP="00255F01">
            <w:pPr>
              <w:spacing w:before="40" w:after="40"/>
              <w:jc w:val="center"/>
              <w:rPr>
                <w:rFonts w:cstheme="majorBidi"/>
                <w:sz w:val="22"/>
              </w:rPr>
            </w:pPr>
          </w:p>
        </w:tc>
        <w:tc>
          <w:tcPr>
            <w:tcW w:w="1530" w:type="dxa"/>
          </w:tcPr>
          <w:p w14:paraId="3DDF3395" w14:textId="77777777" w:rsidR="00255F01" w:rsidRPr="00AE0A77" w:rsidRDefault="00255F01" w:rsidP="00255F01">
            <w:pPr>
              <w:spacing w:before="40" w:after="40"/>
              <w:jc w:val="center"/>
              <w:rPr>
                <w:rFonts w:cstheme="majorBidi"/>
                <w:sz w:val="22"/>
              </w:rPr>
            </w:pPr>
          </w:p>
        </w:tc>
        <w:tc>
          <w:tcPr>
            <w:tcW w:w="1530" w:type="dxa"/>
          </w:tcPr>
          <w:p w14:paraId="36CAB126" w14:textId="77777777" w:rsidR="00255F01" w:rsidRPr="00AE0A77" w:rsidRDefault="00255F01" w:rsidP="00255F01">
            <w:pPr>
              <w:spacing w:before="40" w:after="40"/>
              <w:jc w:val="center"/>
              <w:rPr>
                <w:rFonts w:cstheme="majorBidi"/>
                <w:sz w:val="22"/>
              </w:rPr>
            </w:pPr>
          </w:p>
        </w:tc>
        <w:tc>
          <w:tcPr>
            <w:tcW w:w="1530" w:type="dxa"/>
          </w:tcPr>
          <w:p w14:paraId="18FAC65D" w14:textId="77777777" w:rsidR="00255F01" w:rsidRPr="00AE0A77" w:rsidRDefault="00255F01" w:rsidP="00255F01">
            <w:pPr>
              <w:spacing w:before="40" w:after="40"/>
              <w:jc w:val="center"/>
              <w:rPr>
                <w:rFonts w:cstheme="majorBidi"/>
                <w:sz w:val="22"/>
              </w:rPr>
            </w:pPr>
          </w:p>
        </w:tc>
      </w:tr>
      <w:tr w:rsidR="00255F01" w:rsidRPr="00AE0A77" w14:paraId="6704739E" w14:textId="77777777" w:rsidTr="000207E0">
        <w:trPr>
          <w:trHeight w:val="340"/>
          <w:jc w:val="center"/>
        </w:trPr>
        <w:tc>
          <w:tcPr>
            <w:tcW w:w="937" w:type="dxa"/>
            <w:vMerge/>
          </w:tcPr>
          <w:p w14:paraId="65B88A1A" w14:textId="77777777" w:rsidR="00255F01" w:rsidRPr="00AE0A77" w:rsidRDefault="00255F01" w:rsidP="00255F01">
            <w:pPr>
              <w:spacing w:before="40" w:after="40"/>
              <w:jc w:val="center"/>
              <w:rPr>
                <w:rFonts w:cstheme="majorBidi"/>
                <w:b/>
                <w:bCs/>
                <w:sz w:val="22"/>
              </w:rPr>
            </w:pPr>
          </w:p>
        </w:tc>
        <w:tc>
          <w:tcPr>
            <w:tcW w:w="939" w:type="dxa"/>
          </w:tcPr>
          <w:p w14:paraId="7396ED58" w14:textId="77777777" w:rsidR="00255F01" w:rsidRPr="00AE0A77" w:rsidRDefault="00255F01" w:rsidP="00255F01">
            <w:pPr>
              <w:spacing w:before="40" w:after="40"/>
              <w:jc w:val="center"/>
              <w:rPr>
                <w:rFonts w:cstheme="majorBidi"/>
                <w:b/>
                <w:bCs/>
                <w:sz w:val="22"/>
              </w:rPr>
            </w:pPr>
          </w:p>
        </w:tc>
        <w:tc>
          <w:tcPr>
            <w:tcW w:w="1756" w:type="dxa"/>
            <w:vAlign w:val="center"/>
          </w:tcPr>
          <w:p w14:paraId="001C4A60" w14:textId="77777777" w:rsidR="00255F01" w:rsidRPr="00AE0A77" w:rsidRDefault="00255F01" w:rsidP="00255F01">
            <w:pPr>
              <w:spacing w:before="0"/>
              <w:rPr>
                <w:rFonts w:cstheme="majorBidi"/>
                <w:sz w:val="22"/>
              </w:rPr>
            </w:pPr>
            <w:r w:rsidRPr="00AE0A77">
              <w:rPr>
                <w:rFonts w:cstheme="majorBidi"/>
                <w:sz w:val="22"/>
              </w:rPr>
              <w:t>1452-1492 MHz</w:t>
            </w:r>
          </w:p>
        </w:tc>
        <w:tc>
          <w:tcPr>
            <w:tcW w:w="1669" w:type="dxa"/>
          </w:tcPr>
          <w:p w14:paraId="585DECA9" w14:textId="77777777" w:rsidR="00255F01" w:rsidRPr="00AE0A77" w:rsidRDefault="00255F01" w:rsidP="00255F01">
            <w:pPr>
              <w:rPr>
                <w:rFonts w:cstheme="majorBidi"/>
                <w:sz w:val="22"/>
              </w:rPr>
            </w:pPr>
          </w:p>
        </w:tc>
        <w:tc>
          <w:tcPr>
            <w:tcW w:w="1530" w:type="dxa"/>
          </w:tcPr>
          <w:p w14:paraId="264CFA8C" w14:textId="77777777" w:rsidR="00255F01" w:rsidRPr="00AE0A77" w:rsidRDefault="00255F01" w:rsidP="00255F01">
            <w:pPr>
              <w:rPr>
                <w:rFonts w:cstheme="majorBidi"/>
                <w:sz w:val="22"/>
              </w:rPr>
            </w:pPr>
          </w:p>
        </w:tc>
        <w:tc>
          <w:tcPr>
            <w:tcW w:w="1530" w:type="dxa"/>
          </w:tcPr>
          <w:p w14:paraId="723484FA" w14:textId="77777777" w:rsidR="00255F01" w:rsidRPr="00AE0A77" w:rsidRDefault="00255F01" w:rsidP="00255F01">
            <w:pPr>
              <w:rPr>
                <w:rFonts w:cstheme="majorBidi"/>
                <w:sz w:val="22"/>
              </w:rPr>
            </w:pPr>
          </w:p>
        </w:tc>
        <w:tc>
          <w:tcPr>
            <w:tcW w:w="1530" w:type="dxa"/>
          </w:tcPr>
          <w:p w14:paraId="63DE6CE5" w14:textId="77777777" w:rsidR="00255F01" w:rsidRPr="00AE0A77" w:rsidRDefault="00255F01" w:rsidP="00255F01">
            <w:pPr>
              <w:rPr>
                <w:rFonts w:cstheme="majorBidi"/>
                <w:sz w:val="22"/>
              </w:rPr>
            </w:pPr>
          </w:p>
        </w:tc>
      </w:tr>
      <w:tr w:rsidR="00C052A3" w:rsidRPr="00AE0A77" w14:paraId="1209F26D" w14:textId="77777777" w:rsidTr="00183084">
        <w:trPr>
          <w:trHeight w:val="340"/>
          <w:jc w:val="center"/>
        </w:trPr>
        <w:tc>
          <w:tcPr>
            <w:tcW w:w="937" w:type="dxa"/>
            <w:vMerge/>
          </w:tcPr>
          <w:p w14:paraId="30D459DA" w14:textId="77777777" w:rsidR="00C052A3" w:rsidRPr="00AE0A77" w:rsidRDefault="00C052A3" w:rsidP="00255F01">
            <w:pPr>
              <w:spacing w:before="40" w:after="40"/>
              <w:jc w:val="center"/>
              <w:rPr>
                <w:rFonts w:cstheme="majorBidi"/>
                <w:b/>
                <w:bCs/>
                <w:sz w:val="22"/>
              </w:rPr>
            </w:pPr>
          </w:p>
        </w:tc>
        <w:tc>
          <w:tcPr>
            <w:tcW w:w="939" w:type="dxa"/>
          </w:tcPr>
          <w:p w14:paraId="5D87D7C9" w14:textId="77777777" w:rsidR="00C052A3" w:rsidRPr="00AE0A77" w:rsidRDefault="00C052A3" w:rsidP="00255F01">
            <w:pPr>
              <w:spacing w:before="40" w:after="40"/>
              <w:jc w:val="center"/>
              <w:rPr>
                <w:rFonts w:cstheme="majorBidi"/>
                <w:b/>
                <w:bCs/>
                <w:sz w:val="22"/>
              </w:rPr>
            </w:pPr>
          </w:p>
        </w:tc>
        <w:tc>
          <w:tcPr>
            <w:tcW w:w="1756" w:type="dxa"/>
            <w:vAlign w:val="center"/>
          </w:tcPr>
          <w:p w14:paraId="3F6E20D2" w14:textId="77777777" w:rsidR="00C052A3" w:rsidRPr="00C052A3" w:rsidRDefault="00C052A3" w:rsidP="00255F01">
            <w:pPr>
              <w:spacing w:before="0"/>
              <w:rPr>
                <w:rFonts w:cstheme="majorBidi"/>
                <w:strike/>
                <w:sz w:val="22"/>
              </w:rPr>
            </w:pPr>
            <w:r w:rsidRPr="00C052A3">
              <w:rPr>
                <w:rFonts w:cstheme="majorBidi"/>
                <w:strike/>
                <w:sz w:val="22"/>
              </w:rPr>
              <w:t>11.7-12.5 GHz</w:t>
            </w:r>
          </w:p>
        </w:tc>
        <w:tc>
          <w:tcPr>
            <w:tcW w:w="6259" w:type="dxa"/>
            <w:gridSpan w:val="4"/>
          </w:tcPr>
          <w:p w14:paraId="376753E3" w14:textId="28D6A18F" w:rsidR="00C052A3" w:rsidRPr="00FC72FA" w:rsidRDefault="00C052A3" w:rsidP="00255F01">
            <w:pPr>
              <w:rPr>
                <w:rFonts w:cstheme="majorBidi"/>
                <w:color w:val="FF0000"/>
                <w:sz w:val="22"/>
              </w:rPr>
            </w:pPr>
            <w:r w:rsidRPr="00FC72FA">
              <w:rPr>
                <w:rFonts w:cstheme="majorBidi"/>
                <w:color w:val="FF0000"/>
                <w:sz w:val="22"/>
              </w:rPr>
              <w:t>Not a terrestrial broadcasting band</w:t>
            </w:r>
            <w:r w:rsidR="00FD2E23">
              <w:rPr>
                <w:rFonts w:cstheme="majorBidi"/>
                <w:color w:val="FF0000"/>
                <w:sz w:val="22"/>
              </w:rPr>
              <w:t>.  Used for satellite delivery of TV and radio Australia wide.</w:t>
            </w:r>
          </w:p>
        </w:tc>
      </w:tr>
      <w:tr w:rsidR="00C052A3" w:rsidRPr="00AE0A77" w14:paraId="660A8935" w14:textId="77777777" w:rsidTr="00183084">
        <w:trPr>
          <w:trHeight w:val="340"/>
          <w:jc w:val="center"/>
        </w:trPr>
        <w:tc>
          <w:tcPr>
            <w:tcW w:w="937" w:type="dxa"/>
            <w:vMerge/>
          </w:tcPr>
          <w:p w14:paraId="22A5F39A" w14:textId="77777777" w:rsidR="00C052A3" w:rsidRPr="00AE0A77" w:rsidRDefault="00C052A3" w:rsidP="00255F01">
            <w:pPr>
              <w:spacing w:before="40" w:after="40"/>
              <w:jc w:val="center"/>
              <w:rPr>
                <w:rFonts w:cstheme="majorBidi"/>
                <w:sz w:val="22"/>
              </w:rPr>
            </w:pPr>
          </w:p>
        </w:tc>
        <w:tc>
          <w:tcPr>
            <w:tcW w:w="939" w:type="dxa"/>
          </w:tcPr>
          <w:p w14:paraId="537F10AB" w14:textId="77777777" w:rsidR="00C052A3" w:rsidRPr="00AE0A77" w:rsidRDefault="00C052A3" w:rsidP="00255F01">
            <w:pPr>
              <w:spacing w:before="40" w:after="40"/>
              <w:jc w:val="center"/>
              <w:rPr>
                <w:rFonts w:cstheme="majorBidi"/>
                <w:sz w:val="22"/>
              </w:rPr>
            </w:pPr>
          </w:p>
        </w:tc>
        <w:tc>
          <w:tcPr>
            <w:tcW w:w="1756" w:type="dxa"/>
            <w:vAlign w:val="center"/>
          </w:tcPr>
          <w:p w14:paraId="4CAF5307" w14:textId="6179E865" w:rsidR="00C052A3" w:rsidRPr="00C052A3" w:rsidRDefault="00C052A3" w:rsidP="00255F01">
            <w:pPr>
              <w:spacing w:before="0"/>
              <w:rPr>
                <w:rFonts w:cstheme="majorBidi"/>
                <w:strike/>
                <w:sz w:val="22"/>
              </w:rPr>
            </w:pPr>
            <w:r w:rsidRPr="00C052A3">
              <w:rPr>
                <w:rFonts w:cstheme="majorBidi"/>
                <w:strike/>
                <w:sz w:val="22"/>
              </w:rPr>
              <w:t>12.5-12.7</w:t>
            </w:r>
            <w:r w:rsidR="00FD2E23">
              <w:rPr>
                <w:rFonts w:cstheme="majorBidi"/>
                <w:strike/>
                <w:sz w:val="22"/>
              </w:rPr>
              <w:t>5</w:t>
            </w:r>
            <w:r w:rsidRPr="00C052A3">
              <w:rPr>
                <w:rFonts w:cstheme="majorBidi"/>
                <w:strike/>
                <w:sz w:val="22"/>
              </w:rPr>
              <w:t xml:space="preserve"> GHz</w:t>
            </w:r>
          </w:p>
        </w:tc>
        <w:tc>
          <w:tcPr>
            <w:tcW w:w="6259" w:type="dxa"/>
            <w:gridSpan w:val="4"/>
          </w:tcPr>
          <w:p w14:paraId="2DFD35ED" w14:textId="00C09B59" w:rsidR="00C052A3" w:rsidRPr="00FC72FA" w:rsidRDefault="00C052A3" w:rsidP="00255F01">
            <w:pPr>
              <w:rPr>
                <w:rFonts w:cstheme="majorBidi"/>
                <w:color w:val="FF0000"/>
                <w:sz w:val="22"/>
              </w:rPr>
            </w:pPr>
            <w:r w:rsidRPr="00FC72FA">
              <w:rPr>
                <w:rFonts w:cstheme="majorBidi"/>
                <w:color w:val="FF0000"/>
                <w:sz w:val="22"/>
              </w:rPr>
              <w:t>Not a terrestrial broadcasting band</w:t>
            </w:r>
            <w:r w:rsidR="00FD2E23">
              <w:rPr>
                <w:rFonts w:cstheme="majorBidi"/>
                <w:color w:val="FF0000"/>
                <w:sz w:val="22"/>
              </w:rPr>
              <w:t>.  Used for satellite delivery of TV and radio Australia wide.</w:t>
            </w:r>
          </w:p>
        </w:tc>
      </w:tr>
      <w:tr w:rsidR="00C052A3" w:rsidRPr="00AE0A77" w14:paraId="4906E7FE" w14:textId="77777777" w:rsidTr="00183084">
        <w:trPr>
          <w:trHeight w:val="340"/>
          <w:jc w:val="center"/>
        </w:trPr>
        <w:tc>
          <w:tcPr>
            <w:tcW w:w="937" w:type="dxa"/>
            <w:vMerge/>
          </w:tcPr>
          <w:p w14:paraId="3D3E945D" w14:textId="77777777" w:rsidR="00C052A3" w:rsidRPr="00AE0A77" w:rsidRDefault="00C052A3" w:rsidP="00C052A3">
            <w:pPr>
              <w:spacing w:before="40" w:after="40"/>
              <w:jc w:val="center"/>
              <w:rPr>
                <w:rFonts w:cstheme="majorBidi"/>
                <w:sz w:val="22"/>
              </w:rPr>
            </w:pPr>
          </w:p>
        </w:tc>
        <w:tc>
          <w:tcPr>
            <w:tcW w:w="939" w:type="dxa"/>
          </w:tcPr>
          <w:p w14:paraId="24CE9305" w14:textId="77777777" w:rsidR="00C052A3" w:rsidRPr="00AE0A77" w:rsidRDefault="00C052A3" w:rsidP="00C052A3">
            <w:pPr>
              <w:spacing w:before="40" w:after="40"/>
              <w:jc w:val="center"/>
              <w:rPr>
                <w:rFonts w:cstheme="majorBidi"/>
                <w:sz w:val="22"/>
              </w:rPr>
            </w:pPr>
          </w:p>
        </w:tc>
        <w:tc>
          <w:tcPr>
            <w:tcW w:w="1756" w:type="dxa"/>
            <w:vAlign w:val="center"/>
          </w:tcPr>
          <w:p w14:paraId="23EAFB7D" w14:textId="77777777" w:rsidR="00C052A3" w:rsidRPr="00C052A3" w:rsidRDefault="00C052A3" w:rsidP="00C052A3">
            <w:pPr>
              <w:spacing w:before="0"/>
              <w:rPr>
                <w:rFonts w:cstheme="majorBidi"/>
                <w:strike/>
                <w:sz w:val="22"/>
              </w:rPr>
            </w:pPr>
            <w:r w:rsidRPr="00C052A3">
              <w:rPr>
                <w:rFonts w:cstheme="majorBidi"/>
                <w:strike/>
                <w:sz w:val="22"/>
              </w:rPr>
              <w:t>40.5-42.5 GHz</w:t>
            </w:r>
          </w:p>
        </w:tc>
        <w:tc>
          <w:tcPr>
            <w:tcW w:w="6259" w:type="dxa"/>
            <w:gridSpan w:val="4"/>
          </w:tcPr>
          <w:p w14:paraId="60196364" w14:textId="0DFA50A4" w:rsidR="00C052A3" w:rsidRPr="00FC72FA" w:rsidRDefault="00C052A3" w:rsidP="00C052A3">
            <w:pPr>
              <w:rPr>
                <w:rFonts w:cstheme="majorBidi"/>
                <w:color w:val="FF0000"/>
                <w:sz w:val="22"/>
              </w:rPr>
            </w:pPr>
            <w:r w:rsidRPr="00FC72FA">
              <w:rPr>
                <w:rFonts w:cstheme="majorBidi"/>
                <w:color w:val="FF0000"/>
                <w:sz w:val="22"/>
              </w:rPr>
              <w:t>Not a terrestrial broadcasting band</w:t>
            </w:r>
          </w:p>
        </w:tc>
      </w:tr>
      <w:tr w:rsidR="00C052A3" w:rsidRPr="00AE0A77" w14:paraId="36BCE863" w14:textId="77777777" w:rsidTr="00183084">
        <w:trPr>
          <w:trHeight w:val="340"/>
          <w:jc w:val="center"/>
        </w:trPr>
        <w:tc>
          <w:tcPr>
            <w:tcW w:w="937" w:type="dxa"/>
            <w:vMerge/>
          </w:tcPr>
          <w:p w14:paraId="28FECDFF" w14:textId="77777777" w:rsidR="00C052A3" w:rsidRPr="00AE0A77" w:rsidRDefault="00C052A3" w:rsidP="00C052A3">
            <w:pPr>
              <w:spacing w:before="40" w:after="40"/>
              <w:jc w:val="center"/>
              <w:rPr>
                <w:rFonts w:cstheme="majorBidi"/>
                <w:sz w:val="22"/>
              </w:rPr>
            </w:pPr>
          </w:p>
        </w:tc>
        <w:tc>
          <w:tcPr>
            <w:tcW w:w="939" w:type="dxa"/>
          </w:tcPr>
          <w:p w14:paraId="5231777E" w14:textId="77777777" w:rsidR="00C052A3" w:rsidRPr="00AE0A77" w:rsidRDefault="00C052A3" w:rsidP="00C052A3">
            <w:pPr>
              <w:spacing w:before="40" w:after="40"/>
              <w:jc w:val="center"/>
              <w:rPr>
                <w:rFonts w:cstheme="majorBidi"/>
                <w:sz w:val="22"/>
              </w:rPr>
            </w:pPr>
          </w:p>
        </w:tc>
        <w:tc>
          <w:tcPr>
            <w:tcW w:w="1756" w:type="dxa"/>
            <w:vAlign w:val="center"/>
          </w:tcPr>
          <w:p w14:paraId="4EC1FE08" w14:textId="77777777" w:rsidR="00C052A3" w:rsidRPr="00C052A3" w:rsidRDefault="00C052A3" w:rsidP="00C052A3">
            <w:pPr>
              <w:spacing w:before="0"/>
              <w:rPr>
                <w:rFonts w:cstheme="majorBidi"/>
                <w:strike/>
                <w:sz w:val="22"/>
              </w:rPr>
            </w:pPr>
            <w:r w:rsidRPr="00C052A3">
              <w:rPr>
                <w:rFonts w:cstheme="majorBidi"/>
                <w:strike/>
                <w:sz w:val="22"/>
              </w:rPr>
              <w:t>74-76 GHz</w:t>
            </w:r>
          </w:p>
        </w:tc>
        <w:tc>
          <w:tcPr>
            <w:tcW w:w="6259" w:type="dxa"/>
            <w:gridSpan w:val="4"/>
          </w:tcPr>
          <w:p w14:paraId="613B3068" w14:textId="21E9A66D" w:rsidR="00C052A3" w:rsidRPr="00FC72FA" w:rsidRDefault="00C052A3" w:rsidP="00C052A3">
            <w:pPr>
              <w:rPr>
                <w:rFonts w:cstheme="majorBidi"/>
                <w:color w:val="FF0000"/>
                <w:sz w:val="22"/>
              </w:rPr>
            </w:pPr>
            <w:r w:rsidRPr="00FC72FA">
              <w:rPr>
                <w:rFonts w:cstheme="majorBidi"/>
                <w:color w:val="FF0000"/>
                <w:sz w:val="22"/>
              </w:rPr>
              <w:t>Not a terrestrial broadcasting band</w:t>
            </w:r>
          </w:p>
        </w:tc>
      </w:tr>
      <w:tr w:rsidR="00C052A3" w:rsidRPr="00AE0A77" w14:paraId="323E5342" w14:textId="77777777" w:rsidTr="000207E0">
        <w:trPr>
          <w:trHeight w:val="340"/>
          <w:jc w:val="center"/>
        </w:trPr>
        <w:tc>
          <w:tcPr>
            <w:tcW w:w="9891" w:type="dxa"/>
            <w:gridSpan w:val="7"/>
          </w:tcPr>
          <w:p w14:paraId="082BF94E" w14:textId="663AE24B" w:rsidR="00C052A3" w:rsidRPr="00FC72FA" w:rsidRDefault="00C052A3" w:rsidP="00C052A3">
            <w:pPr>
              <w:pStyle w:val="ListParagraph"/>
              <w:spacing w:after="0" w:line="240" w:lineRule="auto"/>
              <w:ind w:left="0"/>
              <w:rPr>
                <w:rFonts w:ascii="Arial" w:hAnsi="Arial" w:cs="Arial"/>
                <w:color w:val="FF0000"/>
                <w:szCs w:val="24"/>
                <w:lang w:eastAsia="ja-JP"/>
              </w:rPr>
            </w:pPr>
            <w:r w:rsidRPr="00FC72FA">
              <w:rPr>
                <w:rFonts w:ascii="Arial" w:hAnsi="Arial" w:cs="Arial"/>
                <w:color w:val="FF0000"/>
                <w:sz w:val="22"/>
                <w:szCs w:val="24"/>
                <w:lang w:eastAsia="ja-JP"/>
              </w:rPr>
              <w:lastRenderedPageBreak/>
              <w:t>NOTE: Expected numbers shown as at end 2014, based on total licensing/planning data.</w:t>
            </w:r>
            <w:r w:rsidRPr="00FC72FA">
              <w:rPr>
                <w:rFonts w:ascii="Arial" w:hAnsi="Arial" w:cs="Arial"/>
                <w:color w:val="FF0000"/>
                <w:szCs w:val="24"/>
                <w:lang w:eastAsia="ja-JP"/>
              </w:rPr>
              <w:t xml:space="preserve"> </w:t>
            </w:r>
          </w:p>
          <w:p w14:paraId="1A07E8ED" w14:textId="77777777" w:rsidR="00C052A3" w:rsidRPr="00FC72FA" w:rsidRDefault="00C052A3" w:rsidP="00C052A3">
            <w:pPr>
              <w:pStyle w:val="ListParagraph"/>
              <w:spacing w:after="0" w:line="240" w:lineRule="auto"/>
              <w:ind w:left="0"/>
              <w:rPr>
                <w:lang w:eastAsia="ja-JP"/>
              </w:rPr>
            </w:pPr>
            <w:r w:rsidRPr="00FC72FA">
              <w:rPr>
                <w:rFonts w:hint="eastAsia"/>
                <w:lang w:eastAsia="ja-JP"/>
              </w:rPr>
              <w:t xml:space="preserve">*  Transmitting stations </w:t>
            </w:r>
            <w:r w:rsidRPr="00FC72FA">
              <w:rPr>
                <w:lang w:eastAsia="ja-JP"/>
              </w:rPr>
              <w:t xml:space="preserve">please </w:t>
            </w:r>
            <w:r w:rsidRPr="00FC72FA">
              <w:rPr>
                <w:rFonts w:hint="eastAsia"/>
                <w:lang w:eastAsia="ja-JP"/>
              </w:rPr>
              <w:t xml:space="preserve">include </w:t>
            </w:r>
            <w:r w:rsidRPr="00FC72FA">
              <w:rPr>
                <w:lang w:eastAsia="ja-JP"/>
              </w:rPr>
              <w:t>“main</w:t>
            </w:r>
            <w:r w:rsidRPr="00FC72FA">
              <w:rPr>
                <w:rFonts w:hint="eastAsia"/>
                <w:lang w:eastAsia="ja-JP"/>
              </w:rPr>
              <w:t xml:space="preserve"> stations</w:t>
            </w:r>
            <w:r w:rsidRPr="00FC72FA">
              <w:rPr>
                <w:lang w:eastAsia="ja-JP"/>
              </w:rPr>
              <w:t>”</w:t>
            </w:r>
            <w:r w:rsidRPr="00FC72FA">
              <w:rPr>
                <w:rFonts w:hint="eastAsia"/>
                <w:lang w:eastAsia="ja-JP"/>
              </w:rPr>
              <w:t xml:space="preserve"> and </w:t>
            </w:r>
            <w:r w:rsidRPr="00FC72FA">
              <w:rPr>
                <w:lang w:eastAsia="ja-JP"/>
              </w:rPr>
              <w:t>“</w:t>
            </w:r>
            <w:r w:rsidRPr="00FC72FA">
              <w:rPr>
                <w:rFonts w:hint="eastAsia"/>
                <w:lang w:eastAsia="ja-JP"/>
              </w:rPr>
              <w:t>relay stations.</w:t>
            </w:r>
            <w:r w:rsidRPr="00FC72FA">
              <w:rPr>
                <w:lang w:eastAsia="ja-JP"/>
              </w:rPr>
              <w:t>” Please use parenthesis to indicate stations that have still to be brought into use</w:t>
            </w:r>
          </w:p>
          <w:p w14:paraId="3C7F796E" w14:textId="77777777" w:rsidR="00C052A3" w:rsidRPr="00FC72FA" w:rsidRDefault="00C052A3" w:rsidP="00C052A3">
            <w:pPr>
              <w:rPr>
                <w:sz w:val="22"/>
              </w:rPr>
            </w:pPr>
            <w:r w:rsidRPr="00FC72FA">
              <w:rPr>
                <w:lang w:eastAsia="ja-JP"/>
              </w:rPr>
              <w:t>**</w:t>
            </w:r>
            <w:r w:rsidRPr="00FC72FA">
              <w:rPr>
                <w:sz w:val="22"/>
                <w:lang w:val="en-AU"/>
              </w:rPr>
              <w:t xml:space="preserve"> The bands 3900-3950</w:t>
            </w:r>
            <w:r w:rsidRPr="00FC72FA">
              <w:rPr>
                <w:sz w:val="22"/>
                <w:vertAlign w:val="superscript"/>
                <w:lang w:val="en-AU"/>
              </w:rPr>
              <w:t>D</w:t>
            </w:r>
            <w:r w:rsidRPr="00FC72FA">
              <w:rPr>
                <w:sz w:val="22"/>
                <w:lang w:val="en-AU"/>
              </w:rPr>
              <w:t>, 3950-4000</w:t>
            </w:r>
            <w:r w:rsidRPr="00FC72FA">
              <w:rPr>
                <w:sz w:val="22"/>
                <w:vertAlign w:val="superscript"/>
                <w:lang w:val="en-AU"/>
              </w:rPr>
              <w:t>D</w:t>
            </w:r>
            <w:r w:rsidRPr="00FC72FA">
              <w:rPr>
                <w:sz w:val="22"/>
                <w:lang w:val="en-AU"/>
              </w:rPr>
              <w:t xml:space="preserve"> kHz; the bands for tropical broadcasting: 2300-2498, 3200-3400</w:t>
            </w:r>
            <w:r w:rsidRPr="00FC72FA">
              <w:rPr>
                <w:sz w:val="22"/>
                <w:vertAlign w:val="superscript"/>
                <w:lang w:val="en-AU"/>
              </w:rPr>
              <w:t>D</w:t>
            </w:r>
            <w:r w:rsidRPr="00FC72FA">
              <w:rPr>
                <w:sz w:val="22"/>
                <w:lang w:val="en-AU"/>
              </w:rPr>
              <w:t>, 4750-4995</w:t>
            </w:r>
            <w:r w:rsidRPr="00FC72FA">
              <w:rPr>
                <w:sz w:val="22"/>
                <w:vertAlign w:val="superscript"/>
                <w:lang w:val="en-AU"/>
              </w:rPr>
              <w:t xml:space="preserve"> D</w:t>
            </w:r>
            <w:r w:rsidRPr="00FC72FA">
              <w:rPr>
                <w:sz w:val="22"/>
                <w:lang w:val="en-AU"/>
              </w:rPr>
              <w:t>, 5005-5060</w:t>
            </w:r>
            <w:r w:rsidRPr="00FC72FA">
              <w:rPr>
                <w:sz w:val="22"/>
                <w:vertAlign w:val="superscript"/>
                <w:lang w:val="en-AU"/>
              </w:rPr>
              <w:t>D</w:t>
            </w:r>
            <w:r w:rsidRPr="00FC72FA">
              <w:rPr>
                <w:sz w:val="22"/>
                <w:lang w:val="en-AU"/>
              </w:rPr>
              <w:t xml:space="preserve"> kHz and the </w:t>
            </w:r>
            <w:r w:rsidRPr="00FC72FA">
              <w:rPr>
                <w:sz w:val="22"/>
              </w:rPr>
              <w:t>Article 12 Bands 5 900-5 950</w:t>
            </w:r>
            <w:r w:rsidRPr="00FC72FA">
              <w:rPr>
                <w:sz w:val="22"/>
                <w:vertAlign w:val="superscript"/>
              </w:rPr>
              <w:t>D</w:t>
            </w:r>
            <w:r w:rsidRPr="00FC72FA">
              <w:rPr>
                <w:sz w:val="22"/>
              </w:rPr>
              <w:t>, 5 950-6 200, 7 200-7 300, 7 300-7 400</w:t>
            </w:r>
            <w:r w:rsidRPr="00FC72FA">
              <w:rPr>
                <w:sz w:val="22"/>
                <w:vertAlign w:val="superscript"/>
              </w:rPr>
              <w:t>D</w:t>
            </w:r>
            <w:r w:rsidRPr="00FC72FA">
              <w:rPr>
                <w:sz w:val="22"/>
              </w:rPr>
              <w:t>, 7 400-7 450, 9 400-9 500</w:t>
            </w:r>
            <w:r w:rsidRPr="00FC72FA">
              <w:rPr>
                <w:sz w:val="22"/>
                <w:vertAlign w:val="superscript"/>
              </w:rPr>
              <w:t>D</w:t>
            </w:r>
            <w:r w:rsidRPr="00FC72FA">
              <w:rPr>
                <w:sz w:val="22"/>
              </w:rPr>
              <w:t>, 9 500-9 900, 11 600-11 650</w:t>
            </w:r>
            <w:r w:rsidRPr="00FC72FA">
              <w:rPr>
                <w:sz w:val="22"/>
                <w:vertAlign w:val="superscript"/>
              </w:rPr>
              <w:t>D</w:t>
            </w:r>
            <w:r w:rsidRPr="00FC72FA">
              <w:rPr>
                <w:sz w:val="22"/>
              </w:rPr>
              <w:t>, 11 650-12 050, 12 050-12 100</w:t>
            </w:r>
            <w:r w:rsidRPr="00FC72FA">
              <w:rPr>
                <w:sz w:val="22"/>
                <w:vertAlign w:val="superscript"/>
              </w:rPr>
              <w:t>D</w:t>
            </w:r>
            <w:r w:rsidRPr="00FC72FA">
              <w:rPr>
                <w:sz w:val="22"/>
              </w:rPr>
              <w:t>, 13 570-13 600</w:t>
            </w:r>
            <w:r w:rsidRPr="00FC72FA">
              <w:rPr>
                <w:sz w:val="22"/>
                <w:vertAlign w:val="superscript"/>
              </w:rPr>
              <w:t>D</w:t>
            </w:r>
            <w:r w:rsidRPr="00FC72FA">
              <w:rPr>
                <w:sz w:val="22"/>
              </w:rPr>
              <w:t>, 13 600-13 800, 13 800-13 870</w:t>
            </w:r>
            <w:r w:rsidRPr="00FC72FA">
              <w:rPr>
                <w:sz w:val="22"/>
                <w:vertAlign w:val="superscript"/>
              </w:rPr>
              <w:t>D</w:t>
            </w:r>
            <w:r w:rsidRPr="00FC72FA">
              <w:rPr>
                <w:sz w:val="22"/>
              </w:rPr>
              <w:t>, 15 100-15 600, 15 600-15 800</w:t>
            </w:r>
            <w:r w:rsidRPr="00FC72FA">
              <w:rPr>
                <w:sz w:val="22"/>
                <w:vertAlign w:val="superscript"/>
              </w:rPr>
              <w:t>D</w:t>
            </w:r>
            <w:r w:rsidRPr="00FC72FA">
              <w:rPr>
                <w:sz w:val="22"/>
              </w:rPr>
              <w:t>, 17 480-17 550</w:t>
            </w:r>
            <w:r w:rsidRPr="00FC72FA">
              <w:rPr>
                <w:sz w:val="22"/>
                <w:vertAlign w:val="superscript"/>
              </w:rPr>
              <w:t>D</w:t>
            </w:r>
            <w:r w:rsidRPr="00FC72FA">
              <w:rPr>
                <w:sz w:val="22"/>
              </w:rPr>
              <w:t>, 17 550-17 900, 18 900-19 020</w:t>
            </w:r>
            <w:r w:rsidRPr="00FC72FA">
              <w:rPr>
                <w:sz w:val="22"/>
                <w:vertAlign w:val="superscript"/>
              </w:rPr>
              <w:t>D</w:t>
            </w:r>
            <w:r w:rsidRPr="00FC72FA">
              <w:rPr>
                <w:sz w:val="22"/>
              </w:rPr>
              <w:t xml:space="preserve">, 21 450-21 850, 25 670-26 100. </w:t>
            </w:r>
          </w:p>
          <w:p w14:paraId="016246AF" w14:textId="77777777" w:rsidR="00C052A3" w:rsidRPr="00AE0A77" w:rsidRDefault="00C052A3" w:rsidP="00C052A3">
            <w:pPr>
              <w:rPr>
                <w:rFonts w:cstheme="majorBidi"/>
                <w:sz w:val="22"/>
              </w:rPr>
            </w:pPr>
            <w:r w:rsidRPr="00FC72FA">
              <w:rPr>
                <w:sz w:val="22"/>
                <w:vertAlign w:val="superscript"/>
              </w:rPr>
              <w:t>D</w:t>
            </w:r>
            <w:r w:rsidRPr="00FC72FA">
              <w:rPr>
                <w:sz w:val="22"/>
              </w:rPr>
              <w:t xml:space="preserve"> Resolution 517 (Rev.WRC-07) applies. In the HF bands subject to Article 12 see also No. 5.134.</w:t>
            </w:r>
          </w:p>
        </w:tc>
      </w:tr>
    </w:tbl>
    <w:p w14:paraId="1C0CE0D9" w14:textId="77777777" w:rsidR="00503F0B" w:rsidRPr="00AE0A77" w:rsidRDefault="00503F0B" w:rsidP="00503F0B">
      <w:pPr>
        <w:pStyle w:val="ListParagraph"/>
        <w:spacing w:after="0" w:line="240" w:lineRule="auto"/>
        <w:ind w:left="0"/>
        <w:rPr>
          <w:lang w:val="en-GB" w:eastAsia="ja-JP"/>
        </w:rPr>
      </w:pPr>
    </w:p>
    <w:p w14:paraId="351AA9F4" w14:textId="77777777" w:rsidR="00503F0B" w:rsidRPr="00AE0A77" w:rsidRDefault="00503F0B" w:rsidP="00503F0B">
      <w:pPr>
        <w:pStyle w:val="ListParagraph"/>
        <w:spacing w:after="0" w:line="240" w:lineRule="auto"/>
        <w:ind w:left="0"/>
        <w:rPr>
          <w:lang w:eastAsia="ja-JP"/>
        </w:rPr>
      </w:pPr>
    </w:p>
    <w:p w14:paraId="5AF6D1EA" w14:textId="77777777" w:rsidR="00503F0B" w:rsidRPr="00AE0A77" w:rsidRDefault="00503F0B" w:rsidP="00503F0B">
      <w:pPr>
        <w:pStyle w:val="ListParagraph"/>
        <w:spacing w:after="0" w:line="240" w:lineRule="auto"/>
        <w:ind w:left="0"/>
        <w:rPr>
          <w:lang w:eastAsia="ja-JP"/>
        </w:rPr>
        <w:sectPr w:rsidR="00503F0B" w:rsidRPr="00AE0A77" w:rsidSect="00183084">
          <w:headerReference w:type="first" r:id="rId17"/>
          <w:footerReference w:type="first" r:id="rId18"/>
          <w:pgSz w:w="11907" w:h="16834"/>
          <w:pgMar w:top="1418" w:right="1134" w:bottom="1418" w:left="1134" w:header="720" w:footer="720" w:gutter="0"/>
          <w:paperSrc w:first="15" w:other="15"/>
          <w:cols w:space="720"/>
          <w:titlePg/>
        </w:sectPr>
      </w:pPr>
    </w:p>
    <w:p w14:paraId="49DFDF27" w14:textId="77777777" w:rsidR="00503F0B" w:rsidRPr="00AE0A77" w:rsidRDefault="00503F0B" w:rsidP="00503F0B">
      <w:pPr>
        <w:pStyle w:val="enumlev1"/>
        <w:jc w:val="center"/>
        <w:rPr>
          <w:b/>
          <w:lang w:val="en-AU"/>
        </w:rPr>
      </w:pPr>
      <w:r w:rsidRPr="00AE0A77">
        <w:rPr>
          <w:b/>
          <w:lang w:val="en-AU"/>
        </w:rPr>
        <w:lastRenderedPageBreak/>
        <w:t>ANNEX 2</w:t>
      </w:r>
    </w:p>
    <w:p w14:paraId="2C80B4EF" w14:textId="77777777" w:rsidR="00503F0B" w:rsidRPr="00AE0A77" w:rsidRDefault="00503F0B" w:rsidP="00503F0B">
      <w:r w:rsidRPr="00AE0A77">
        <w:rPr>
          <w:rFonts w:eastAsia="MS Mincho"/>
          <w:lang w:eastAsia="ja-JP"/>
        </w:rPr>
        <w:t>Suggested form of presentation of reply to Question 4:</w:t>
      </w:r>
      <w:r w:rsidRPr="00AE0A77">
        <w:tab/>
      </w:r>
      <w:r w:rsidRPr="00AE0A77">
        <w:rPr>
          <w:i/>
        </w:rPr>
        <w:t>If your country has switched or is considering switching to digital terrestrial television broadcasting, what system standards is it using or considering adopting? When did your country start, or when is it proposed to start the introduction of digital terrestrial television services? Please provide further detail on the number of multiplexes in use, their technical specifications, the percentage of geographic area or population they cover or are intended to cover and the total spectrum use.</w:t>
      </w:r>
    </w:p>
    <w:p w14:paraId="07740471" w14:textId="77777777" w:rsidR="00503F0B" w:rsidRPr="00AE0A77" w:rsidRDefault="00503F0B" w:rsidP="00503F0B">
      <w:pPr>
        <w:tabs>
          <w:tab w:val="left" w:pos="3119"/>
        </w:tabs>
        <w:spacing w:after="200" w:line="276" w:lineRule="auto"/>
        <w:rPr>
          <w:rFonts w:eastAsia="MS Mincho"/>
          <w:lang w:eastAsia="ja-JP"/>
        </w:rPr>
      </w:pPr>
    </w:p>
    <w:tbl>
      <w:tblPr>
        <w:tblW w:w="14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956"/>
        <w:gridCol w:w="1134"/>
        <w:gridCol w:w="1042"/>
        <w:gridCol w:w="819"/>
        <w:gridCol w:w="818"/>
        <w:gridCol w:w="955"/>
        <w:gridCol w:w="954"/>
        <w:gridCol w:w="1225"/>
        <w:gridCol w:w="1089"/>
        <w:gridCol w:w="1295"/>
        <w:gridCol w:w="1159"/>
        <w:gridCol w:w="1269"/>
        <w:gridCol w:w="2061"/>
      </w:tblGrid>
      <w:tr w:rsidR="00503F0B" w:rsidRPr="00AE0A77" w14:paraId="7353A3B7" w14:textId="77777777" w:rsidTr="00316103">
        <w:trPr>
          <w:jc w:val="center"/>
        </w:trPr>
        <w:tc>
          <w:tcPr>
            <w:tcW w:w="956" w:type="dxa"/>
          </w:tcPr>
          <w:p w14:paraId="08DB0C0A" w14:textId="77777777" w:rsidR="00503F0B" w:rsidRPr="00AE0A77" w:rsidRDefault="00503F0B" w:rsidP="00183084">
            <w:pPr>
              <w:tabs>
                <w:tab w:val="left" w:pos="3119"/>
                <w:tab w:val="left" w:pos="4395"/>
              </w:tabs>
              <w:spacing w:before="40" w:afterLines="40" w:after="96"/>
              <w:jc w:val="center"/>
              <w:rPr>
                <w:b/>
                <w:bCs/>
                <w:sz w:val="18"/>
                <w:szCs w:val="18"/>
              </w:rPr>
            </w:pPr>
            <w:r w:rsidRPr="00AE0A77">
              <w:rPr>
                <w:b/>
                <w:bCs/>
                <w:sz w:val="18"/>
                <w:szCs w:val="18"/>
                <w:lang w:eastAsia="ja-JP"/>
              </w:rPr>
              <w:t>Country</w:t>
            </w:r>
          </w:p>
        </w:tc>
        <w:tc>
          <w:tcPr>
            <w:tcW w:w="1134" w:type="dxa"/>
          </w:tcPr>
          <w:p w14:paraId="56699CD2" w14:textId="77777777" w:rsidR="00503F0B" w:rsidRPr="00AE0A77" w:rsidRDefault="00503F0B" w:rsidP="00183084">
            <w:pPr>
              <w:tabs>
                <w:tab w:val="left" w:pos="3119"/>
                <w:tab w:val="left" w:pos="4395"/>
              </w:tabs>
              <w:spacing w:before="40" w:afterLines="40" w:after="96"/>
              <w:jc w:val="center"/>
              <w:rPr>
                <w:b/>
                <w:bCs/>
                <w:sz w:val="18"/>
                <w:szCs w:val="18"/>
              </w:rPr>
            </w:pPr>
            <w:r w:rsidRPr="00AE0A77">
              <w:rPr>
                <w:b/>
                <w:bCs/>
                <w:sz w:val="18"/>
                <w:szCs w:val="18"/>
                <w:lang w:eastAsia="ja-JP"/>
              </w:rPr>
              <w:t>No of multi-</w:t>
            </w:r>
            <w:proofErr w:type="spellStart"/>
            <w:r w:rsidRPr="00AE0A77">
              <w:rPr>
                <w:b/>
                <w:bCs/>
                <w:sz w:val="18"/>
                <w:szCs w:val="18"/>
                <w:lang w:eastAsia="ja-JP"/>
              </w:rPr>
              <w:t>plexes</w:t>
            </w:r>
            <w:proofErr w:type="spellEnd"/>
          </w:p>
        </w:tc>
        <w:tc>
          <w:tcPr>
            <w:tcW w:w="1042" w:type="dxa"/>
          </w:tcPr>
          <w:p w14:paraId="2CB1FF2E" w14:textId="77777777" w:rsidR="00503F0B" w:rsidRPr="00AE0A77" w:rsidRDefault="00503F0B" w:rsidP="00183084">
            <w:pPr>
              <w:tabs>
                <w:tab w:val="left" w:pos="3119"/>
                <w:tab w:val="left" w:pos="4395"/>
              </w:tabs>
              <w:spacing w:before="40" w:afterLines="40" w:after="96"/>
              <w:jc w:val="center"/>
              <w:rPr>
                <w:b/>
                <w:bCs/>
                <w:sz w:val="18"/>
                <w:szCs w:val="18"/>
              </w:rPr>
            </w:pPr>
            <w:r w:rsidRPr="00AE0A77">
              <w:rPr>
                <w:b/>
                <w:bCs/>
                <w:sz w:val="18"/>
                <w:szCs w:val="18"/>
                <w:lang w:eastAsia="ja-JP"/>
              </w:rPr>
              <w:t>System &amp; modulation</w:t>
            </w:r>
          </w:p>
        </w:tc>
        <w:tc>
          <w:tcPr>
            <w:tcW w:w="819" w:type="dxa"/>
          </w:tcPr>
          <w:p w14:paraId="439747DA" w14:textId="77777777" w:rsidR="00503F0B" w:rsidRPr="00AE0A77" w:rsidRDefault="00503F0B" w:rsidP="00183084">
            <w:pPr>
              <w:tabs>
                <w:tab w:val="left" w:pos="3119"/>
                <w:tab w:val="left" w:pos="4395"/>
              </w:tabs>
              <w:spacing w:before="40" w:afterLines="40" w:after="96"/>
              <w:jc w:val="center"/>
              <w:rPr>
                <w:b/>
                <w:bCs/>
                <w:sz w:val="18"/>
                <w:szCs w:val="18"/>
              </w:rPr>
            </w:pPr>
            <w:r w:rsidRPr="00AE0A77">
              <w:rPr>
                <w:b/>
                <w:bCs/>
                <w:sz w:val="18"/>
                <w:szCs w:val="18"/>
                <w:lang w:eastAsia="ja-JP"/>
              </w:rPr>
              <w:t>FEC</w:t>
            </w:r>
          </w:p>
        </w:tc>
        <w:tc>
          <w:tcPr>
            <w:tcW w:w="818" w:type="dxa"/>
          </w:tcPr>
          <w:p w14:paraId="1DAC3C41" w14:textId="77777777" w:rsidR="00503F0B" w:rsidRPr="00AE0A77" w:rsidRDefault="00503F0B" w:rsidP="00183084">
            <w:pPr>
              <w:tabs>
                <w:tab w:val="left" w:pos="3119"/>
                <w:tab w:val="left" w:pos="4395"/>
              </w:tabs>
              <w:spacing w:before="40" w:afterLines="40" w:after="96"/>
              <w:jc w:val="center"/>
              <w:rPr>
                <w:b/>
                <w:bCs/>
                <w:sz w:val="18"/>
                <w:szCs w:val="18"/>
              </w:rPr>
            </w:pPr>
            <w:r w:rsidRPr="00AE0A77">
              <w:rPr>
                <w:b/>
                <w:bCs/>
                <w:sz w:val="18"/>
                <w:szCs w:val="18"/>
                <w:lang w:eastAsia="ja-JP"/>
              </w:rPr>
              <w:t>GI</w:t>
            </w:r>
          </w:p>
        </w:tc>
        <w:tc>
          <w:tcPr>
            <w:tcW w:w="955" w:type="dxa"/>
          </w:tcPr>
          <w:p w14:paraId="73905D15" w14:textId="77777777" w:rsidR="00503F0B" w:rsidRPr="00AE0A77" w:rsidRDefault="00503F0B" w:rsidP="00183084">
            <w:pPr>
              <w:tabs>
                <w:tab w:val="left" w:pos="3119"/>
                <w:tab w:val="left" w:pos="4395"/>
              </w:tabs>
              <w:spacing w:before="40" w:afterLines="40" w:after="96"/>
              <w:jc w:val="center"/>
              <w:rPr>
                <w:b/>
                <w:bCs/>
                <w:sz w:val="18"/>
                <w:szCs w:val="18"/>
                <w:lang w:eastAsia="ja-JP"/>
              </w:rPr>
            </w:pPr>
            <w:r w:rsidRPr="00AE0A77">
              <w:rPr>
                <w:b/>
                <w:bCs/>
                <w:sz w:val="18"/>
                <w:szCs w:val="18"/>
                <w:lang w:eastAsia="ja-JP"/>
              </w:rPr>
              <w:t>Reception mode</w:t>
            </w:r>
            <w:r w:rsidRPr="00AE0A77">
              <w:rPr>
                <w:rStyle w:val="FootnoteReference"/>
                <w:b/>
                <w:bCs/>
                <w:szCs w:val="18"/>
                <w:lang w:eastAsia="ja-JP"/>
              </w:rPr>
              <w:footnoteReference w:id="2"/>
            </w:r>
          </w:p>
        </w:tc>
        <w:tc>
          <w:tcPr>
            <w:tcW w:w="954" w:type="dxa"/>
          </w:tcPr>
          <w:p w14:paraId="044FD5CF" w14:textId="77777777" w:rsidR="00503F0B" w:rsidRPr="00AE0A77" w:rsidRDefault="00503F0B" w:rsidP="00183084">
            <w:pPr>
              <w:tabs>
                <w:tab w:val="left" w:pos="3119"/>
                <w:tab w:val="left" w:pos="4395"/>
              </w:tabs>
              <w:spacing w:before="40" w:afterLines="40" w:after="96"/>
              <w:jc w:val="center"/>
              <w:rPr>
                <w:b/>
                <w:bCs/>
                <w:sz w:val="18"/>
                <w:szCs w:val="18"/>
              </w:rPr>
            </w:pPr>
            <w:r w:rsidRPr="00AE0A77">
              <w:rPr>
                <w:b/>
                <w:bCs/>
                <w:sz w:val="18"/>
                <w:szCs w:val="18"/>
                <w:lang w:eastAsia="ja-JP"/>
              </w:rPr>
              <w:t>Capacity per multiplex (Mb/s)</w:t>
            </w:r>
          </w:p>
        </w:tc>
        <w:tc>
          <w:tcPr>
            <w:tcW w:w="1225" w:type="dxa"/>
          </w:tcPr>
          <w:p w14:paraId="05CA1E53" w14:textId="77777777" w:rsidR="00503F0B" w:rsidRPr="00AE0A77" w:rsidRDefault="00503F0B" w:rsidP="00183084">
            <w:pPr>
              <w:tabs>
                <w:tab w:val="left" w:pos="3119"/>
                <w:tab w:val="left" w:pos="4395"/>
              </w:tabs>
              <w:spacing w:before="40" w:afterLines="40" w:after="96"/>
              <w:jc w:val="center"/>
              <w:rPr>
                <w:b/>
                <w:bCs/>
                <w:sz w:val="18"/>
                <w:szCs w:val="18"/>
              </w:rPr>
            </w:pPr>
            <w:r w:rsidRPr="00AE0A77">
              <w:rPr>
                <w:b/>
                <w:bCs/>
                <w:sz w:val="18"/>
                <w:szCs w:val="18"/>
                <w:lang w:eastAsia="ja-JP"/>
              </w:rPr>
              <w:t>Current percentage population coverage</w:t>
            </w:r>
          </w:p>
        </w:tc>
        <w:tc>
          <w:tcPr>
            <w:tcW w:w="1089" w:type="dxa"/>
          </w:tcPr>
          <w:p w14:paraId="35FA0B81" w14:textId="77777777" w:rsidR="00503F0B" w:rsidRPr="00AE0A77" w:rsidRDefault="00503F0B" w:rsidP="00183084">
            <w:pPr>
              <w:tabs>
                <w:tab w:val="left" w:pos="3119"/>
                <w:tab w:val="left" w:pos="4395"/>
              </w:tabs>
              <w:spacing w:before="40" w:afterLines="40" w:after="96"/>
              <w:jc w:val="center"/>
              <w:rPr>
                <w:b/>
                <w:bCs/>
                <w:sz w:val="18"/>
                <w:szCs w:val="18"/>
                <w:lang w:eastAsia="ja-JP"/>
              </w:rPr>
            </w:pPr>
            <w:r w:rsidRPr="00AE0A77">
              <w:rPr>
                <w:b/>
                <w:bCs/>
                <w:sz w:val="18"/>
                <w:szCs w:val="18"/>
                <w:lang w:eastAsia="ja-JP"/>
              </w:rPr>
              <w:t>Intended percentage population coverage</w:t>
            </w:r>
          </w:p>
        </w:tc>
        <w:tc>
          <w:tcPr>
            <w:tcW w:w="1295" w:type="dxa"/>
          </w:tcPr>
          <w:p w14:paraId="549813ED" w14:textId="77777777" w:rsidR="00503F0B" w:rsidRPr="00AE0A77" w:rsidRDefault="00503F0B" w:rsidP="00183084">
            <w:pPr>
              <w:tabs>
                <w:tab w:val="left" w:pos="3119"/>
                <w:tab w:val="left" w:pos="4395"/>
              </w:tabs>
              <w:spacing w:before="40" w:afterLines="40" w:after="96"/>
              <w:jc w:val="center"/>
              <w:rPr>
                <w:b/>
                <w:bCs/>
                <w:sz w:val="18"/>
                <w:szCs w:val="18"/>
              </w:rPr>
            </w:pPr>
            <w:r w:rsidRPr="00AE0A77">
              <w:rPr>
                <w:b/>
                <w:bCs/>
                <w:sz w:val="18"/>
                <w:szCs w:val="18"/>
                <w:lang w:eastAsia="ja-JP"/>
              </w:rPr>
              <w:t>Content per multiplex</w:t>
            </w:r>
          </w:p>
        </w:tc>
        <w:tc>
          <w:tcPr>
            <w:tcW w:w="1159" w:type="dxa"/>
          </w:tcPr>
          <w:p w14:paraId="6941508C" w14:textId="77777777" w:rsidR="00503F0B" w:rsidRPr="00AE0A77" w:rsidRDefault="00503F0B" w:rsidP="00183084">
            <w:pPr>
              <w:tabs>
                <w:tab w:val="left" w:pos="3119"/>
                <w:tab w:val="left" w:pos="4395"/>
              </w:tabs>
              <w:spacing w:before="40" w:afterLines="40" w:after="96"/>
              <w:jc w:val="center"/>
              <w:rPr>
                <w:b/>
                <w:bCs/>
                <w:sz w:val="18"/>
                <w:szCs w:val="18"/>
              </w:rPr>
            </w:pPr>
            <w:r w:rsidRPr="00AE0A77">
              <w:rPr>
                <w:b/>
                <w:bCs/>
                <w:sz w:val="18"/>
                <w:szCs w:val="18"/>
                <w:lang w:eastAsia="ja-JP"/>
              </w:rPr>
              <w:t>Total capacity</w:t>
            </w:r>
            <w:r w:rsidRPr="00AE0A77">
              <w:rPr>
                <w:b/>
                <w:bCs/>
                <w:sz w:val="18"/>
                <w:szCs w:val="18"/>
                <w:lang w:eastAsia="ja-JP"/>
              </w:rPr>
              <w:br/>
              <w:t>(Mb/s)</w:t>
            </w:r>
          </w:p>
        </w:tc>
        <w:tc>
          <w:tcPr>
            <w:tcW w:w="1269" w:type="dxa"/>
          </w:tcPr>
          <w:p w14:paraId="09BC08D1" w14:textId="77777777" w:rsidR="00503F0B" w:rsidRPr="00AE0A77" w:rsidRDefault="00503F0B" w:rsidP="00183084">
            <w:pPr>
              <w:tabs>
                <w:tab w:val="left" w:pos="3119"/>
                <w:tab w:val="left" w:pos="4395"/>
              </w:tabs>
              <w:spacing w:before="40" w:afterLines="40" w:after="96"/>
              <w:jc w:val="center"/>
              <w:rPr>
                <w:b/>
                <w:bCs/>
                <w:sz w:val="18"/>
                <w:szCs w:val="18"/>
              </w:rPr>
            </w:pPr>
            <w:r w:rsidRPr="00AE0A77">
              <w:rPr>
                <w:b/>
                <w:bCs/>
                <w:sz w:val="18"/>
                <w:szCs w:val="18"/>
                <w:lang w:eastAsia="ja-JP"/>
              </w:rPr>
              <w:t>Total spectrum bandwidth used or intended for implementation</w:t>
            </w:r>
            <w:r w:rsidRPr="00AE0A77">
              <w:rPr>
                <w:b/>
                <w:bCs/>
                <w:sz w:val="18"/>
                <w:szCs w:val="18"/>
                <w:lang w:eastAsia="ja-JP"/>
              </w:rPr>
              <w:br/>
              <w:t>(MHz)</w:t>
            </w:r>
          </w:p>
        </w:tc>
        <w:tc>
          <w:tcPr>
            <w:tcW w:w="2061" w:type="dxa"/>
          </w:tcPr>
          <w:p w14:paraId="0DAAFA5E" w14:textId="77777777" w:rsidR="00503F0B" w:rsidRPr="00AE0A77" w:rsidRDefault="00503F0B" w:rsidP="00183084">
            <w:pPr>
              <w:tabs>
                <w:tab w:val="left" w:pos="3119"/>
                <w:tab w:val="left" w:pos="4395"/>
              </w:tabs>
              <w:spacing w:before="40" w:afterLines="40" w:after="96"/>
              <w:jc w:val="center"/>
              <w:rPr>
                <w:b/>
                <w:bCs/>
                <w:sz w:val="18"/>
                <w:szCs w:val="18"/>
              </w:rPr>
            </w:pPr>
            <w:r w:rsidRPr="00AE0A77">
              <w:rPr>
                <w:b/>
                <w:bCs/>
                <w:sz w:val="18"/>
                <w:szCs w:val="18"/>
                <w:lang w:eastAsia="ja-JP"/>
              </w:rPr>
              <w:t>Any additional comments</w:t>
            </w:r>
            <w:r w:rsidRPr="00AE0A77">
              <w:rPr>
                <w:b/>
                <w:bCs/>
                <w:sz w:val="18"/>
                <w:szCs w:val="18"/>
                <w:lang w:eastAsia="ja-JP"/>
              </w:rPr>
              <w:br/>
              <w:t>(e.g. duration of licences)</w:t>
            </w:r>
          </w:p>
        </w:tc>
      </w:tr>
      <w:tr w:rsidR="00316103" w:rsidRPr="006E7389" w14:paraId="72AEC240" w14:textId="77777777" w:rsidTr="00316103">
        <w:trPr>
          <w:trHeight w:val="850"/>
          <w:jc w:val="center"/>
        </w:trPr>
        <w:tc>
          <w:tcPr>
            <w:tcW w:w="956" w:type="dxa"/>
            <w:vAlign w:val="center"/>
          </w:tcPr>
          <w:p w14:paraId="6ABC8CD4" w14:textId="77777777" w:rsidR="00316103" w:rsidRPr="006E7389" w:rsidRDefault="00316103" w:rsidP="00183084">
            <w:pPr>
              <w:tabs>
                <w:tab w:val="left" w:pos="3119"/>
                <w:tab w:val="left" w:pos="4395"/>
              </w:tabs>
              <w:spacing w:before="40" w:afterLines="40" w:after="96"/>
              <w:jc w:val="center"/>
              <w:rPr>
                <w:b/>
                <w:sz w:val="18"/>
                <w:szCs w:val="18"/>
              </w:rPr>
            </w:pPr>
            <w:r w:rsidRPr="006E7389">
              <w:rPr>
                <w:b/>
                <w:sz w:val="18"/>
                <w:szCs w:val="18"/>
                <w:lang w:eastAsia="ja-JP"/>
              </w:rPr>
              <w:t>Australia</w:t>
            </w:r>
          </w:p>
        </w:tc>
        <w:tc>
          <w:tcPr>
            <w:tcW w:w="1134" w:type="dxa"/>
          </w:tcPr>
          <w:p w14:paraId="5E7389D7" w14:textId="77777777" w:rsidR="00316103" w:rsidRPr="00FC72FA" w:rsidRDefault="00316103" w:rsidP="00183084">
            <w:pPr>
              <w:tabs>
                <w:tab w:val="left" w:pos="3119"/>
                <w:tab w:val="left" w:pos="4395"/>
              </w:tabs>
              <w:spacing w:before="40" w:afterLines="40" w:after="96"/>
              <w:jc w:val="center"/>
              <w:rPr>
                <w:color w:val="FF0000"/>
                <w:sz w:val="18"/>
                <w:szCs w:val="18"/>
              </w:rPr>
            </w:pPr>
            <w:r w:rsidRPr="00FC72FA">
              <w:rPr>
                <w:color w:val="FF0000"/>
                <w:sz w:val="18"/>
                <w:szCs w:val="18"/>
                <w:lang w:eastAsia="ja-JP"/>
              </w:rPr>
              <w:t>6 planned</w:t>
            </w:r>
            <w:r w:rsidRPr="00FC72FA">
              <w:rPr>
                <w:color w:val="FF0000"/>
                <w:sz w:val="18"/>
                <w:szCs w:val="18"/>
                <w:lang w:eastAsia="ja-JP"/>
              </w:rPr>
              <w:br/>
              <w:t>5 operational</w:t>
            </w:r>
          </w:p>
        </w:tc>
        <w:tc>
          <w:tcPr>
            <w:tcW w:w="1042" w:type="dxa"/>
            <w:vAlign w:val="center"/>
          </w:tcPr>
          <w:p w14:paraId="117BDB5E" w14:textId="77777777" w:rsidR="00316103" w:rsidRPr="00FC72FA" w:rsidRDefault="00316103" w:rsidP="00316103">
            <w:pPr>
              <w:tabs>
                <w:tab w:val="left" w:pos="3119"/>
                <w:tab w:val="left" w:pos="4395"/>
              </w:tabs>
              <w:spacing w:before="40" w:afterLines="40" w:after="96"/>
              <w:jc w:val="center"/>
              <w:rPr>
                <w:color w:val="FF0000"/>
                <w:sz w:val="18"/>
                <w:szCs w:val="18"/>
              </w:rPr>
            </w:pPr>
            <w:r w:rsidRPr="00FC72FA">
              <w:rPr>
                <w:color w:val="FF0000"/>
                <w:sz w:val="18"/>
                <w:szCs w:val="18"/>
                <w:lang w:eastAsia="ja-JP"/>
              </w:rPr>
              <w:t>DVB-T, 64-QAM</w:t>
            </w:r>
          </w:p>
        </w:tc>
        <w:tc>
          <w:tcPr>
            <w:tcW w:w="819" w:type="dxa"/>
            <w:vAlign w:val="center"/>
          </w:tcPr>
          <w:p w14:paraId="579B6BF4" w14:textId="77777777" w:rsidR="00316103" w:rsidRPr="00FC72FA" w:rsidRDefault="00316103" w:rsidP="00316103">
            <w:pPr>
              <w:tabs>
                <w:tab w:val="left" w:pos="3119"/>
                <w:tab w:val="left" w:pos="4395"/>
              </w:tabs>
              <w:spacing w:before="40" w:afterLines="40" w:after="96"/>
              <w:jc w:val="center"/>
              <w:rPr>
                <w:color w:val="FF0000"/>
                <w:sz w:val="18"/>
                <w:szCs w:val="18"/>
              </w:rPr>
            </w:pPr>
            <w:r w:rsidRPr="00FC72FA">
              <w:rPr>
                <w:color w:val="FF0000"/>
                <w:sz w:val="18"/>
                <w:szCs w:val="18"/>
                <w:lang w:eastAsia="ja-JP"/>
              </w:rPr>
              <w:t>3/4</w:t>
            </w:r>
          </w:p>
        </w:tc>
        <w:tc>
          <w:tcPr>
            <w:tcW w:w="818" w:type="dxa"/>
            <w:vAlign w:val="center"/>
          </w:tcPr>
          <w:p w14:paraId="0089626F" w14:textId="77777777" w:rsidR="00316103" w:rsidRPr="00FC72FA" w:rsidRDefault="00316103" w:rsidP="00316103">
            <w:pPr>
              <w:tabs>
                <w:tab w:val="left" w:pos="3119"/>
                <w:tab w:val="left" w:pos="4395"/>
              </w:tabs>
              <w:spacing w:before="40" w:afterLines="40" w:after="96"/>
              <w:jc w:val="center"/>
              <w:rPr>
                <w:color w:val="FF0000"/>
                <w:sz w:val="18"/>
                <w:szCs w:val="18"/>
              </w:rPr>
            </w:pPr>
            <w:r w:rsidRPr="00FC72FA">
              <w:rPr>
                <w:color w:val="FF0000"/>
                <w:sz w:val="18"/>
                <w:szCs w:val="18"/>
                <w:lang w:eastAsia="ja-JP"/>
              </w:rPr>
              <w:t>1/16</w:t>
            </w:r>
          </w:p>
        </w:tc>
        <w:tc>
          <w:tcPr>
            <w:tcW w:w="955" w:type="dxa"/>
            <w:vAlign w:val="center"/>
          </w:tcPr>
          <w:p w14:paraId="3191FA4B" w14:textId="77777777" w:rsidR="00316103" w:rsidRPr="00FC72FA" w:rsidRDefault="00316103" w:rsidP="00316103">
            <w:pPr>
              <w:tabs>
                <w:tab w:val="left" w:pos="3119"/>
                <w:tab w:val="left" w:pos="4395"/>
              </w:tabs>
              <w:spacing w:before="40" w:afterLines="40" w:after="96"/>
              <w:jc w:val="center"/>
              <w:rPr>
                <w:color w:val="FF0000"/>
                <w:sz w:val="18"/>
                <w:szCs w:val="18"/>
                <w:lang w:eastAsia="ja-JP"/>
              </w:rPr>
            </w:pPr>
            <w:r w:rsidRPr="00FC72FA">
              <w:rPr>
                <w:color w:val="FF0000"/>
                <w:sz w:val="18"/>
                <w:szCs w:val="18"/>
                <w:lang w:eastAsia="ja-JP"/>
              </w:rPr>
              <w:t>Fixed</w:t>
            </w:r>
          </w:p>
        </w:tc>
        <w:tc>
          <w:tcPr>
            <w:tcW w:w="954" w:type="dxa"/>
            <w:vAlign w:val="center"/>
          </w:tcPr>
          <w:p w14:paraId="483BCB0A" w14:textId="77777777" w:rsidR="00316103" w:rsidRPr="00FC72FA" w:rsidRDefault="00316103" w:rsidP="00316103">
            <w:pPr>
              <w:tabs>
                <w:tab w:val="left" w:pos="3119"/>
                <w:tab w:val="left" w:pos="4395"/>
              </w:tabs>
              <w:spacing w:before="40" w:afterLines="40" w:after="96"/>
              <w:jc w:val="center"/>
              <w:rPr>
                <w:color w:val="FF0000"/>
                <w:sz w:val="18"/>
                <w:szCs w:val="18"/>
              </w:rPr>
            </w:pPr>
            <w:r w:rsidRPr="00FC72FA">
              <w:rPr>
                <w:color w:val="FF0000"/>
                <w:sz w:val="18"/>
                <w:szCs w:val="18"/>
                <w:lang w:eastAsia="ja-JP"/>
              </w:rPr>
              <w:t>23.0</w:t>
            </w:r>
          </w:p>
        </w:tc>
        <w:tc>
          <w:tcPr>
            <w:tcW w:w="1225" w:type="dxa"/>
            <w:vAlign w:val="center"/>
          </w:tcPr>
          <w:p w14:paraId="38E92207" w14:textId="77777777" w:rsidR="00316103" w:rsidRPr="00FD2E23" w:rsidRDefault="00E67AD7" w:rsidP="00316103">
            <w:pPr>
              <w:tabs>
                <w:tab w:val="left" w:pos="3119"/>
                <w:tab w:val="left" w:pos="4395"/>
              </w:tabs>
              <w:spacing w:before="40" w:afterLines="40" w:after="96"/>
              <w:jc w:val="center"/>
              <w:rPr>
                <w:color w:val="FF0000"/>
                <w:sz w:val="18"/>
                <w:szCs w:val="18"/>
              </w:rPr>
            </w:pPr>
            <w:r w:rsidRPr="00944B5A">
              <w:rPr>
                <w:color w:val="FF0000"/>
                <w:sz w:val="18"/>
                <w:szCs w:val="18"/>
                <w:lang w:eastAsia="ja-JP"/>
              </w:rPr>
              <w:t>&gt;</w:t>
            </w:r>
            <w:r w:rsidR="00316103" w:rsidRPr="00944B5A">
              <w:rPr>
                <w:color w:val="FF0000"/>
                <w:sz w:val="18"/>
                <w:szCs w:val="18"/>
                <w:lang w:eastAsia="ja-JP"/>
              </w:rPr>
              <w:t>98.0%</w:t>
            </w:r>
          </w:p>
        </w:tc>
        <w:tc>
          <w:tcPr>
            <w:tcW w:w="1089" w:type="dxa"/>
            <w:vAlign w:val="center"/>
          </w:tcPr>
          <w:p w14:paraId="62CB2B2D" w14:textId="77777777" w:rsidR="00316103" w:rsidRPr="00FD2E23" w:rsidRDefault="00E67AD7" w:rsidP="009E5466">
            <w:pPr>
              <w:tabs>
                <w:tab w:val="left" w:pos="3119"/>
                <w:tab w:val="left" w:pos="4395"/>
              </w:tabs>
              <w:spacing w:before="40" w:afterLines="40" w:after="96"/>
              <w:jc w:val="center"/>
              <w:rPr>
                <w:color w:val="FF0000"/>
                <w:sz w:val="18"/>
                <w:szCs w:val="18"/>
                <w:lang w:eastAsia="ja-JP"/>
              </w:rPr>
            </w:pPr>
            <w:r w:rsidRPr="00944B5A">
              <w:rPr>
                <w:color w:val="FF0000"/>
                <w:sz w:val="18"/>
                <w:szCs w:val="18"/>
                <w:lang w:eastAsia="ja-JP"/>
              </w:rPr>
              <w:t>&gt;</w:t>
            </w:r>
            <w:r w:rsidR="00316103" w:rsidRPr="00944B5A">
              <w:rPr>
                <w:color w:val="FF0000"/>
                <w:sz w:val="18"/>
                <w:szCs w:val="18"/>
                <w:lang w:eastAsia="ja-JP"/>
              </w:rPr>
              <w:t>9</w:t>
            </w:r>
            <w:r w:rsidR="009E5466" w:rsidRPr="00944B5A">
              <w:rPr>
                <w:color w:val="FF0000"/>
                <w:sz w:val="18"/>
                <w:szCs w:val="18"/>
                <w:lang w:eastAsia="ja-JP"/>
              </w:rPr>
              <w:t>8</w:t>
            </w:r>
            <w:r w:rsidR="00316103" w:rsidRPr="00944B5A">
              <w:rPr>
                <w:color w:val="FF0000"/>
                <w:sz w:val="18"/>
                <w:szCs w:val="18"/>
                <w:lang w:eastAsia="ja-JP"/>
              </w:rPr>
              <w:t>.</w:t>
            </w:r>
            <w:r w:rsidR="009E5466" w:rsidRPr="00944B5A">
              <w:rPr>
                <w:color w:val="FF0000"/>
                <w:sz w:val="18"/>
                <w:szCs w:val="18"/>
                <w:lang w:eastAsia="ja-JP"/>
              </w:rPr>
              <w:t>0</w:t>
            </w:r>
            <w:r w:rsidR="00316103" w:rsidRPr="00944B5A">
              <w:rPr>
                <w:color w:val="FF0000"/>
                <w:sz w:val="18"/>
                <w:szCs w:val="18"/>
                <w:lang w:eastAsia="ja-JP"/>
              </w:rPr>
              <w:t>%</w:t>
            </w:r>
          </w:p>
        </w:tc>
        <w:tc>
          <w:tcPr>
            <w:tcW w:w="1295" w:type="dxa"/>
            <w:vAlign w:val="center"/>
          </w:tcPr>
          <w:p w14:paraId="274445E0" w14:textId="77777777" w:rsidR="00316103" w:rsidRPr="00FC72FA" w:rsidRDefault="00316103" w:rsidP="00316103">
            <w:pPr>
              <w:tabs>
                <w:tab w:val="left" w:pos="3119"/>
                <w:tab w:val="left" w:pos="4395"/>
              </w:tabs>
              <w:spacing w:before="40" w:afterLines="40" w:after="96"/>
              <w:jc w:val="center"/>
              <w:rPr>
                <w:color w:val="FF0000"/>
                <w:sz w:val="18"/>
                <w:szCs w:val="18"/>
                <w:lang w:eastAsia="ja-JP"/>
              </w:rPr>
            </w:pPr>
            <w:r w:rsidRPr="00FC72FA">
              <w:rPr>
                <w:color w:val="FF0000"/>
                <w:sz w:val="18"/>
                <w:szCs w:val="18"/>
                <w:lang w:eastAsia="ja-JP"/>
              </w:rPr>
              <w:t>1 HD &amp; 4 SD MPEG2</w:t>
            </w:r>
          </w:p>
          <w:p w14:paraId="013964C4" w14:textId="77777777" w:rsidR="00316103" w:rsidRPr="00FC72FA" w:rsidRDefault="00316103" w:rsidP="00316103">
            <w:pPr>
              <w:tabs>
                <w:tab w:val="left" w:pos="3119"/>
                <w:tab w:val="left" w:pos="4395"/>
              </w:tabs>
              <w:spacing w:before="40" w:afterLines="40" w:after="96"/>
              <w:jc w:val="center"/>
              <w:rPr>
                <w:color w:val="FF0000"/>
                <w:sz w:val="18"/>
                <w:szCs w:val="18"/>
              </w:rPr>
            </w:pPr>
            <w:r w:rsidRPr="00FC72FA">
              <w:rPr>
                <w:color w:val="FF0000"/>
                <w:sz w:val="18"/>
                <w:szCs w:val="18"/>
                <w:lang w:eastAsia="ja-JP"/>
              </w:rPr>
              <w:t>(Typical)</w:t>
            </w:r>
          </w:p>
        </w:tc>
        <w:tc>
          <w:tcPr>
            <w:tcW w:w="1159" w:type="dxa"/>
            <w:vAlign w:val="center"/>
          </w:tcPr>
          <w:p w14:paraId="11DB6422" w14:textId="77777777" w:rsidR="00316103" w:rsidRPr="00FC72FA" w:rsidRDefault="00316103" w:rsidP="00316103">
            <w:pPr>
              <w:tabs>
                <w:tab w:val="left" w:pos="3119"/>
                <w:tab w:val="left" w:pos="4395"/>
              </w:tabs>
              <w:spacing w:before="40" w:afterLines="40" w:after="96"/>
              <w:jc w:val="center"/>
              <w:rPr>
                <w:color w:val="FF0000"/>
                <w:sz w:val="18"/>
                <w:szCs w:val="18"/>
              </w:rPr>
            </w:pPr>
            <w:r w:rsidRPr="00FC72FA">
              <w:rPr>
                <w:color w:val="FF0000"/>
                <w:sz w:val="18"/>
                <w:szCs w:val="18"/>
                <w:lang w:eastAsia="ja-JP"/>
              </w:rPr>
              <w:t>115 (operational)</w:t>
            </w:r>
          </w:p>
        </w:tc>
        <w:tc>
          <w:tcPr>
            <w:tcW w:w="1269" w:type="dxa"/>
            <w:vAlign w:val="center"/>
          </w:tcPr>
          <w:p w14:paraId="289D3748" w14:textId="737E5EF3" w:rsidR="00316103" w:rsidRPr="00FC72FA" w:rsidRDefault="00FD2E23" w:rsidP="00FD2E23">
            <w:pPr>
              <w:tabs>
                <w:tab w:val="left" w:pos="3119"/>
                <w:tab w:val="left" w:pos="4395"/>
              </w:tabs>
              <w:spacing w:before="40" w:afterLines="40" w:after="96"/>
              <w:jc w:val="center"/>
              <w:rPr>
                <w:color w:val="FF0000"/>
                <w:sz w:val="18"/>
                <w:szCs w:val="18"/>
              </w:rPr>
            </w:pPr>
            <w:r w:rsidRPr="00FC72FA">
              <w:rPr>
                <w:color w:val="FF0000"/>
                <w:sz w:val="18"/>
                <w:szCs w:val="18"/>
                <w:lang w:eastAsia="ja-JP"/>
              </w:rPr>
              <w:t>2</w:t>
            </w:r>
            <w:r>
              <w:rPr>
                <w:color w:val="FF0000"/>
                <w:sz w:val="18"/>
                <w:szCs w:val="18"/>
                <w:lang w:eastAsia="ja-JP"/>
              </w:rPr>
              <w:t>24</w:t>
            </w:r>
          </w:p>
        </w:tc>
        <w:tc>
          <w:tcPr>
            <w:tcW w:w="2061" w:type="dxa"/>
            <w:vAlign w:val="center"/>
          </w:tcPr>
          <w:p w14:paraId="325E9CB6" w14:textId="77777777" w:rsidR="00316103" w:rsidRPr="00FC72FA" w:rsidRDefault="00316103" w:rsidP="00316103">
            <w:pPr>
              <w:tabs>
                <w:tab w:val="left" w:pos="3119"/>
                <w:tab w:val="left" w:pos="4395"/>
              </w:tabs>
              <w:spacing w:before="40" w:afterLines="40" w:after="96"/>
              <w:jc w:val="center"/>
              <w:rPr>
                <w:color w:val="FF0000"/>
                <w:sz w:val="18"/>
                <w:szCs w:val="18"/>
              </w:rPr>
            </w:pPr>
          </w:p>
        </w:tc>
      </w:tr>
    </w:tbl>
    <w:p w14:paraId="355F086D" w14:textId="77777777" w:rsidR="00503F0B" w:rsidRPr="00AE0A77" w:rsidRDefault="00503F0B" w:rsidP="00503F0B">
      <w:pPr>
        <w:pStyle w:val="enumlev1"/>
        <w:rPr>
          <w:lang w:val="en-AU"/>
        </w:rPr>
      </w:pPr>
    </w:p>
    <w:p w14:paraId="19D30083" w14:textId="77777777" w:rsidR="00503F0B" w:rsidRPr="002160FA" w:rsidRDefault="00503F0B" w:rsidP="00503F0B">
      <w:pPr>
        <w:spacing w:before="0"/>
        <w:ind w:left="357"/>
        <w:jc w:val="center"/>
        <w:rPr>
          <w:lang w:val="en-US" w:eastAsia="zh-CN"/>
        </w:rPr>
      </w:pPr>
      <w:r w:rsidRPr="00AE0A77">
        <w:rPr>
          <w:i/>
        </w:rPr>
        <w:t>_______________</w:t>
      </w:r>
    </w:p>
    <w:p w14:paraId="4EC75CEF" w14:textId="77777777" w:rsidR="00503F0B" w:rsidRPr="00237D4F" w:rsidRDefault="00503F0B" w:rsidP="00503F0B">
      <w:pPr>
        <w:rPr>
          <w:lang w:val="en-US" w:eastAsia="zh-CN"/>
        </w:rPr>
      </w:pPr>
    </w:p>
    <w:p w14:paraId="51451145" w14:textId="77777777" w:rsidR="000069D4" w:rsidRPr="00D8032B" w:rsidRDefault="000069D4" w:rsidP="00DD4BED">
      <w:pPr>
        <w:rPr>
          <w:lang w:val="fr-FR" w:eastAsia="zh-CN"/>
        </w:rPr>
      </w:pPr>
    </w:p>
    <w:sectPr w:rsidR="000069D4" w:rsidRPr="00D8032B" w:rsidSect="00503F0B">
      <w:headerReference w:type="default" r:id="rId19"/>
      <w:footerReference w:type="default" r:id="rId20"/>
      <w:headerReference w:type="first" r:id="rId21"/>
      <w:footerReference w:type="first" r:id="rId22"/>
      <w:pgSz w:w="16834" w:h="11907" w:orient="landscape" w:code="9"/>
      <w:pgMar w:top="1134" w:right="1418" w:bottom="1134" w:left="1418"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DE04B1" w14:textId="77777777" w:rsidR="00334B9A" w:rsidRDefault="00334B9A">
      <w:r>
        <w:separator/>
      </w:r>
    </w:p>
  </w:endnote>
  <w:endnote w:type="continuationSeparator" w:id="0">
    <w:p w14:paraId="598A1870" w14:textId="77777777" w:rsidR="00334B9A" w:rsidRDefault="00334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A21CB5" w14:textId="77777777" w:rsidR="00183084" w:rsidRDefault="0018308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011C51" w14:textId="77777777" w:rsidR="00183084" w:rsidRPr="00982084" w:rsidRDefault="003F03CC">
    <w:pPr>
      <w:pStyle w:val="Footer"/>
      <w:rPr>
        <w:lang w:val="es-ES_tradnl"/>
      </w:rPr>
    </w:pPr>
    <w:fldSimple w:instr=" FILENAME \p \* MERGEFORMAT ">
      <w:r w:rsidR="00F7068D" w:rsidRPr="00F7068D">
        <w:rPr>
          <w:lang w:val="es-ES_tradnl"/>
        </w:rPr>
        <w:t>C</w:t>
      </w:r>
      <w:r w:rsidR="00F7068D">
        <w:t>:\Users\chose\AppData\Local\Microsoft\Windows\Temporary Internet Files\Content.Outlook\TOB0Z0P8\Questionnaire on spectrum requirements for the future of sound and television broadcasting - Draft response Australia ver from sharepoint .docx</w:t>
      </w:r>
    </w:fldSimple>
    <w:r w:rsidR="00183084">
      <w:t xml:space="preserve"> ( )</w:t>
    </w:r>
    <w:r w:rsidR="00183084" w:rsidRPr="00982084">
      <w:rPr>
        <w:lang w:val="es-ES_tradnl"/>
      </w:rPr>
      <w:tab/>
    </w:r>
    <w:r w:rsidR="00183084">
      <w:fldChar w:fldCharType="begin"/>
    </w:r>
    <w:r w:rsidR="00183084">
      <w:instrText xml:space="preserve"> savedate \@ dd.MM.yy </w:instrText>
    </w:r>
    <w:r w:rsidR="00183084">
      <w:fldChar w:fldCharType="separate"/>
    </w:r>
    <w:r w:rsidR="002054B0">
      <w:t>16.10.14</w:t>
    </w:r>
    <w:r w:rsidR="00183084">
      <w:fldChar w:fldCharType="end"/>
    </w:r>
    <w:r w:rsidR="00183084" w:rsidRPr="00982084">
      <w:rPr>
        <w:lang w:val="es-ES_tradnl"/>
      </w:rPr>
      <w:tab/>
    </w:r>
    <w:r w:rsidR="00183084">
      <w:fldChar w:fldCharType="begin"/>
    </w:r>
    <w:r w:rsidR="00183084">
      <w:instrText xml:space="preserve"> printdate \@ dd.MM.yy </w:instrText>
    </w:r>
    <w:r w:rsidR="00183084">
      <w:fldChar w:fldCharType="separate"/>
    </w:r>
    <w:r w:rsidR="00F7068D">
      <w:t>15.10.14</w:t>
    </w:r>
    <w:r w:rsidR="00183084">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CEEE06" w14:textId="77777777" w:rsidR="00183084" w:rsidRPr="00503F0B" w:rsidRDefault="00183084" w:rsidP="00503F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574F50" w14:textId="77777777" w:rsidR="00334B9A" w:rsidRDefault="00334B9A">
      <w:r>
        <w:t>____________________</w:t>
      </w:r>
    </w:p>
  </w:footnote>
  <w:footnote w:type="continuationSeparator" w:id="0">
    <w:p w14:paraId="11F05F11" w14:textId="77777777" w:rsidR="00334B9A" w:rsidRDefault="00334B9A">
      <w:r>
        <w:continuationSeparator/>
      </w:r>
    </w:p>
  </w:footnote>
  <w:footnote w:id="1">
    <w:p w14:paraId="3187EB61" w14:textId="77777777" w:rsidR="00183084" w:rsidRDefault="00183084" w:rsidP="00503F0B">
      <w:pPr>
        <w:pStyle w:val="FootnoteText"/>
      </w:pPr>
      <w:r>
        <w:rPr>
          <w:rStyle w:val="FootnoteReference"/>
        </w:rPr>
        <w:footnoteRef/>
      </w:r>
      <w:r>
        <w:t xml:space="preserve"> Regions 1, 2 or 3 as defined in Nos. </w:t>
      </w:r>
      <w:r w:rsidRPr="00AE0A77">
        <w:rPr>
          <w:b/>
        </w:rPr>
        <w:t>5.3</w:t>
      </w:r>
      <w:r>
        <w:t xml:space="preserve"> to </w:t>
      </w:r>
      <w:r w:rsidRPr="00AE0A77">
        <w:rPr>
          <w:b/>
        </w:rPr>
        <w:t>5.9</w:t>
      </w:r>
      <w:r>
        <w:t xml:space="preserve"> of the Radio Regulations.</w:t>
      </w:r>
    </w:p>
  </w:footnote>
  <w:footnote w:id="2">
    <w:p w14:paraId="465DC84C" w14:textId="77777777" w:rsidR="00183084" w:rsidRPr="0091383A" w:rsidRDefault="00183084" w:rsidP="00503F0B">
      <w:pPr>
        <w:pStyle w:val="FootnoteText"/>
      </w:pPr>
      <w:r>
        <w:rPr>
          <w:rStyle w:val="FootnoteReference"/>
        </w:rPr>
        <w:footnoteRef/>
      </w:r>
      <w:r>
        <w:t xml:space="preserve"> </w:t>
      </w:r>
      <w:r>
        <w:tab/>
        <w:t>E.g. fixed, portable outdoor/mobile, portable indoor.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D372BD" w14:textId="77777777" w:rsidR="00183084" w:rsidRDefault="00183084"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2054B0">
      <w:rPr>
        <w:rStyle w:val="PageNumber"/>
        <w:noProof/>
      </w:rPr>
      <w:t>11</w:t>
    </w:r>
    <w:r>
      <w:rPr>
        <w:rStyle w:val="PageNumber"/>
      </w:rPr>
      <w:fldChar w:fldCharType="end"/>
    </w:r>
    <w:r>
      <w:rPr>
        <w:rStyle w:val="PageNumber"/>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D41DC9" w14:textId="77777777" w:rsidR="00183084" w:rsidRDefault="00183084" w:rsidP="00503F0B">
    <w:pPr>
      <w:pStyle w:val="Heade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2054B0">
      <w:rPr>
        <w:rStyle w:val="PageNumber"/>
        <w:noProof/>
      </w:rPr>
      <w:t>10</w:t>
    </w:r>
    <w:r>
      <w:rPr>
        <w:rStyle w:val="PageNumber"/>
      </w:rPr>
      <w:fldChar w:fldCharType="end"/>
    </w:r>
    <w:r>
      <w:rPr>
        <w:rStyle w:val="PageNumber"/>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A1123A" w14:textId="77777777" w:rsidR="00183084" w:rsidRDefault="00183084"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w:t>
    </w:r>
  </w:p>
  <w:p w14:paraId="2F44FB36" w14:textId="77777777" w:rsidR="00183084" w:rsidRDefault="00183084">
    <w:pPr>
      <w:pStyle w:val="Header"/>
      <w:rPr>
        <w:lang w:val="en-US"/>
      </w:rPr>
    </w:pPr>
    <w:r>
      <w:rPr>
        <w:lang w:val="en-US"/>
      </w:rPr>
      <w:t>-E</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43905C" w14:textId="77777777" w:rsidR="00183084" w:rsidRDefault="00183084" w:rsidP="00503F0B">
    <w:pPr>
      <w:pStyle w:val="Heade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2054B0">
      <w:rPr>
        <w:rStyle w:val="PageNumber"/>
        <w:noProof/>
      </w:rPr>
      <w:t>12</w:t>
    </w:r>
    <w:r>
      <w:rPr>
        <w:rStyle w:val="PageNumber"/>
      </w:rPr>
      <w:fldChar w:fldCharType="end"/>
    </w:r>
    <w:r>
      <w:rPr>
        <w:rStyle w:val="PageNumbe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58619E"/>
    <w:multiLevelType w:val="hybridMultilevel"/>
    <w:tmpl w:val="8E0846AE"/>
    <w:lvl w:ilvl="0" w:tplc="0C090001">
      <w:start w:val="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n-AU" w:vendorID="64" w:dllVersion="131078" w:nlCheck="1" w:checkStyle="1"/>
  <w:activeWritingStyle w:appName="MSWord" w:lang="es-ES_tradnl" w:vendorID="64" w:dllVersion="131078" w:nlCheck="1"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F0B"/>
    <w:rsid w:val="000069D4"/>
    <w:rsid w:val="000174AD"/>
    <w:rsid w:val="000207E0"/>
    <w:rsid w:val="000866F6"/>
    <w:rsid w:val="000A7D55"/>
    <w:rsid w:val="000C2E8E"/>
    <w:rsid w:val="000C6B05"/>
    <w:rsid w:val="000D61DF"/>
    <w:rsid w:val="000E0E7C"/>
    <w:rsid w:val="000F1B4B"/>
    <w:rsid w:val="000F6AA4"/>
    <w:rsid w:val="001135F8"/>
    <w:rsid w:val="0012744F"/>
    <w:rsid w:val="00132172"/>
    <w:rsid w:val="00134B02"/>
    <w:rsid w:val="00153BE9"/>
    <w:rsid w:val="00156F66"/>
    <w:rsid w:val="00170B90"/>
    <w:rsid w:val="00182528"/>
    <w:rsid w:val="00183084"/>
    <w:rsid w:val="0018500B"/>
    <w:rsid w:val="00196A19"/>
    <w:rsid w:val="00202DC1"/>
    <w:rsid w:val="002054B0"/>
    <w:rsid w:val="002116EE"/>
    <w:rsid w:val="002309D8"/>
    <w:rsid w:val="00255F01"/>
    <w:rsid w:val="00274B61"/>
    <w:rsid w:val="00282E4A"/>
    <w:rsid w:val="002860CE"/>
    <w:rsid w:val="002A7FE2"/>
    <w:rsid w:val="002E1B4F"/>
    <w:rsid w:val="002F2E67"/>
    <w:rsid w:val="003009F8"/>
    <w:rsid w:val="00313787"/>
    <w:rsid w:val="00315546"/>
    <w:rsid w:val="00316103"/>
    <w:rsid w:val="00330567"/>
    <w:rsid w:val="00334B9A"/>
    <w:rsid w:val="00383C06"/>
    <w:rsid w:val="00386A9D"/>
    <w:rsid w:val="00391081"/>
    <w:rsid w:val="003A7E27"/>
    <w:rsid w:val="003B2789"/>
    <w:rsid w:val="003B43AB"/>
    <w:rsid w:val="003B4882"/>
    <w:rsid w:val="003C13CE"/>
    <w:rsid w:val="003E2518"/>
    <w:rsid w:val="003E7CEF"/>
    <w:rsid w:val="003F03CC"/>
    <w:rsid w:val="00404EA6"/>
    <w:rsid w:val="00440BFA"/>
    <w:rsid w:val="00450AE4"/>
    <w:rsid w:val="004B1EF7"/>
    <w:rsid w:val="004B3FAD"/>
    <w:rsid w:val="00501DCA"/>
    <w:rsid w:val="00503F0B"/>
    <w:rsid w:val="00513A47"/>
    <w:rsid w:val="005408DF"/>
    <w:rsid w:val="00573344"/>
    <w:rsid w:val="00583F9B"/>
    <w:rsid w:val="005A1BBE"/>
    <w:rsid w:val="005A6B8A"/>
    <w:rsid w:val="005D3A70"/>
    <w:rsid w:val="005E0F14"/>
    <w:rsid w:val="005E5C10"/>
    <w:rsid w:val="005F0BEF"/>
    <w:rsid w:val="005F2C78"/>
    <w:rsid w:val="006144E4"/>
    <w:rsid w:val="00622554"/>
    <w:rsid w:val="00650299"/>
    <w:rsid w:val="00655FC5"/>
    <w:rsid w:val="00660FDE"/>
    <w:rsid w:val="00697D6E"/>
    <w:rsid w:val="006A5315"/>
    <w:rsid w:val="006B7291"/>
    <w:rsid w:val="006C7EDC"/>
    <w:rsid w:val="006E7389"/>
    <w:rsid w:val="00732F36"/>
    <w:rsid w:val="00745BD1"/>
    <w:rsid w:val="007D3F8B"/>
    <w:rsid w:val="007F0D63"/>
    <w:rsid w:val="007F55E6"/>
    <w:rsid w:val="00803EB3"/>
    <w:rsid w:val="008125DE"/>
    <w:rsid w:val="00822581"/>
    <w:rsid w:val="008309DD"/>
    <w:rsid w:val="0083227A"/>
    <w:rsid w:val="00866900"/>
    <w:rsid w:val="00877AB9"/>
    <w:rsid w:val="00881BA1"/>
    <w:rsid w:val="00897FBD"/>
    <w:rsid w:val="008C26B8"/>
    <w:rsid w:val="008F208F"/>
    <w:rsid w:val="00944B5A"/>
    <w:rsid w:val="00952364"/>
    <w:rsid w:val="00964E4E"/>
    <w:rsid w:val="00965D6E"/>
    <w:rsid w:val="009730C2"/>
    <w:rsid w:val="00982084"/>
    <w:rsid w:val="0099046F"/>
    <w:rsid w:val="00994249"/>
    <w:rsid w:val="00995963"/>
    <w:rsid w:val="009B61EB"/>
    <w:rsid w:val="009C2064"/>
    <w:rsid w:val="009D1697"/>
    <w:rsid w:val="009E5466"/>
    <w:rsid w:val="009E7EF6"/>
    <w:rsid w:val="00A014F8"/>
    <w:rsid w:val="00A32698"/>
    <w:rsid w:val="00A35A0F"/>
    <w:rsid w:val="00A5173C"/>
    <w:rsid w:val="00A60B35"/>
    <w:rsid w:val="00A61AEF"/>
    <w:rsid w:val="00A63B94"/>
    <w:rsid w:val="00A73561"/>
    <w:rsid w:val="00AB65CC"/>
    <w:rsid w:val="00AF04A4"/>
    <w:rsid w:val="00AF0AAF"/>
    <w:rsid w:val="00AF173A"/>
    <w:rsid w:val="00B066A4"/>
    <w:rsid w:val="00B07A13"/>
    <w:rsid w:val="00B22101"/>
    <w:rsid w:val="00B22EAA"/>
    <w:rsid w:val="00B2488B"/>
    <w:rsid w:val="00B339B5"/>
    <w:rsid w:val="00B4279B"/>
    <w:rsid w:val="00B45FC9"/>
    <w:rsid w:val="00BA50EB"/>
    <w:rsid w:val="00BB0BDA"/>
    <w:rsid w:val="00BC7CCF"/>
    <w:rsid w:val="00BE470B"/>
    <w:rsid w:val="00C052A3"/>
    <w:rsid w:val="00C17921"/>
    <w:rsid w:val="00C57A91"/>
    <w:rsid w:val="00C76520"/>
    <w:rsid w:val="00CA4A79"/>
    <w:rsid w:val="00CB7A67"/>
    <w:rsid w:val="00CC01C2"/>
    <w:rsid w:val="00CE107A"/>
    <w:rsid w:val="00CF21F2"/>
    <w:rsid w:val="00D02712"/>
    <w:rsid w:val="00D214D0"/>
    <w:rsid w:val="00D6546B"/>
    <w:rsid w:val="00D70083"/>
    <w:rsid w:val="00DC5111"/>
    <w:rsid w:val="00DD4BED"/>
    <w:rsid w:val="00DE39F0"/>
    <w:rsid w:val="00DF04BE"/>
    <w:rsid w:val="00DF0AF3"/>
    <w:rsid w:val="00E25D88"/>
    <w:rsid w:val="00E27D7E"/>
    <w:rsid w:val="00E42E13"/>
    <w:rsid w:val="00E6257C"/>
    <w:rsid w:val="00E63C59"/>
    <w:rsid w:val="00E67AD7"/>
    <w:rsid w:val="00E97F74"/>
    <w:rsid w:val="00EB3ADF"/>
    <w:rsid w:val="00ED5812"/>
    <w:rsid w:val="00F66979"/>
    <w:rsid w:val="00F7068D"/>
    <w:rsid w:val="00FA124A"/>
    <w:rsid w:val="00FC08DD"/>
    <w:rsid w:val="00FC2316"/>
    <w:rsid w:val="00FC2CFD"/>
    <w:rsid w:val="00FC72FA"/>
    <w:rsid w:val="00FD2951"/>
    <w:rsid w:val="00FD2E2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41065B"/>
  <w15:docId w15:val="{F6943404-AB47-4C46-954D-48E853D22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8F208F"/>
    <w:pPr>
      <w:keepNext/>
      <w:keepLines/>
      <w:spacing w:before="280"/>
      <w:ind w:left="1134" w:hanging="1134"/>
      <w:outlineLvl w:val="0"/>
    </w:pPr>
    <w:rPr>
      <w:b/>
      <w:sz w:val="28"/>
    </w:rPr>
  </w:style>
  <w:style w:type="paragraph" w:styleId="Heading2">
    <w:name w:val="heading 2"/>
    <w:basedOn w:val="Heading1"/>
    <w:next w:val="Normal"/>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rsid w:val="008F208F"/>
    <w:rPr>
      <w:position w:val="6"/>
      <w:sz w:val="18"/>
    </w:rPr>
  </w:style>
  <w:style w:type="paragraph" w:styleId="FootnoteText">
    <w:name w:val="footnote text"/>
    <w:basedOn w:val="Normal"/>
    <w:link w:val="FootnoteTextChar"/>
    <w:uiPriority w:val="99"/>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8F20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basedOn w:val="DefaultParagraphFont"/>
    <w:link w:val="FootnoteText"/>
    <w:uiPriority w:val="99"/>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character" w:styleId="Hyperlink">
    <w:name w:val="Hyperlink"/>
    <w:basedOn w:val="DefaultParagraphFont"/>
    <w:uiPriority w:val="99"/>
    <w:rsid w:val="00503F0B"/>
    <w:rPr>
      <w:color w:val="0000FF" w:themeColor="hyperlink"/>
      <w:u w:val="single"/>
    </w:rPr>
  </w:style>
  <w:style w:type="paragraph" w:styleId="ListParagraph">
    <w:name w:val="List Paragraph"/>
    <w:basedOn w:val="Normal"/>
    <w:uiPriority w:val="34"/>
    <w:qFormat/>
    <w:rsid w:val="00503F0B"/>
    <w:pPr>
      <w:tabs>
        <w:tab w:val="clear" w:pos="1134"/>
        <w:tab w:val="clear" w:pos="1871"/>
        <w:tab w:val="clear" w:pos="2268"/>
      </w:tabs>
      <w:overflowPunct/>
      <w:autoSpaceDE/>
      <w:autoSpaceDN/>
      <w:adjustRightInd/>
      <w:spacing w:before="0" w:after="200" w:line="276" w:lineRule="auto"/>
      <w:ind w:left="720"/>
      <w:contextualSpacing/>
      <w:textAlignment w:val="auto"/>
    </w:pPr>
    <w:rPr>
      <w:rFonts w:eastAsiaTheme="minorHAnsi" w:cstheme="minorBidi"/>
      <w:szCs w:val="22"/>
      <w:lang w:val="en-AU"/>
    </w:rPr>
  </w:style>
  <w:style w:type="table" w:styleId="TableGrid">
    <w:name w:val="Table Grid"/>
    <w:basedOn w:val="TableNormal"/>
    <w:uiPriority w:val="59"/>
    <w:rsid w:val="00503F0B"/>
    <w:rPr>
      <w:rFonts w:asciiTheme="minorHAnsi" w:eastAsiaTheme="minorHAnsi" w:hAnsiTheme="minorHAnsi" w:cstheme="minorBidi"/>
      <w:sz w:val="22"/>
      <w:szCs w:val="22"/>
      <w:lang w:val="en-AU"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rsid w:val="00313787"/>
    <w:pPr>
      <w:spacing w:before="0"/>
    </w:pPr>
    <w:rPr>
      <w:rFonts w:ascii="Tahoma" w:hAnsi="Tahoma" w:cs="Tahoma"/>
      <w:sz w:val="16"/>
      <w:szCs w:val="16"/>
    </w:rPr>
  </w:style>
  <w:style w:type="character" w:customStyle="1" w:styleId="BalloonTextChar">
    <w:name w:val="Balloon Text Char"/>
    <w:basedOn w:val="DefaultParagraphFont"/>
    <w:link w:val="BalloonText"/>
    <w:rsid w:val="00313787"/>
    <w:rPr>
      <w:rFonts w:ascii="Tahoma" w:hAnsi="Tahoma" w:cs="Tahoma"/>
      <w:sz w:val="16"/>
      <w:szCs w:val="16"/>
      <w:lang w:val="en-GB" w:eastAsia="en-US"/>
    </w:rPr>
  </w:style>
  <w:style w:type="character" w:styleId="FollowedHyperlink">
    <w:name w:val="FollowedHyperlink"/>
    <w:basedOn w:val="DefaultParagraphFont"/>
    <w:rsid w:val="00313787"/>
    <w:rPr>
      <w:color w:val="800080" w:themeColor="followedHyperlink"/>
      <w:u w:val="single"/>
    </w:rPr>
  </w:style>
  <w:style w:type="character" w:styleId="CommentReference">
    <w:name w:val="annotation reference"/>
    <w:basedOn w:val="DefaultParagraphFont"/>
    <w:semiHidden/>
    <w:unhideWhenUsed/>
    <w:rsid w:val="00E67AD7"/>
    <w:rPr>
      <w:sz w:val="16"/>
      <w:szCs w:val="16"/>
    </w:rPr>
  </w:style>
  <w:style w:type="paragraph" w:styleId="CommentText">
    <w:name w:val="annotation text"/>
    <w:basedOn w:val="Normal"/>
    <w:link w:val="CommentTextChar"/>
    <w:semiHidden/>
    <w:unhideWhenUsed/>
    <w:rsid w:val="00E67AD7"/>
    <w:rPr>
      <w:sz w:val="20"/>
    </w:rPr>
  </w:style>
  <w:style w:type="character" w:customStyle="1" w:styleId="CommentTextChar">
    <w:name w:val="Comment Text Char"/>
    <w:basedOn w:val="DefaultParagraphFont"/>
    <w:link w:val="CommentText"/>
    <w:semiHidden/>
    <w:rsid w:val="00E67AD7"/>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E67AD7"/>
    <w:rPr>
      <w:b/>
      <w:bCs/>
    </w:rPr>
  </w:style>
  <w:style w:type="character" w:customStyle="1" w:styleId="CommentSubjectChar">
    <w:name w:val="Comment Subject Char"/>
    <w:basedOn w:val="CommentTextChar"/>
    <w:link w:val="CommentSubject"/>
    <w:semiHidden/>
    <w:rsid w:val="00E67AD7"/>
    <w:rPr>
      <w:rFonts w:ascii="Times New Roman" w:hAnsi="Times New Roman"/>
      <w:b/>
      <w:bCs/>
      <w:lang w:val="en-GB" w:eastAsia="en-US"/>
    </w:rPr>
  </w:style>
  <w:style w:type="paragraph" w:styleId="Revision">
    <w:name w:val="Revision"/>
    <w:hidden/>
    <w:uiPriority w:val="99"/>
    <w:semiHidden/>
    <w:rsid w:val="00E67AD7"/>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9933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tu.int/md/R12-SG06-C-0249/en"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http://www.itu.int/md/R12-SG06-C-0093/en"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comlaw.gov.au/Details/F2014C00930"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rsgd@itu.int"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ECE59EAD07664EBB6EC0D44763402F" ma:contentTypeVersion="0" ma:contentTypeDescription="Create a new document." ma:contentTypeScope="" ma:versionID="986ff3802e5e292ef58ee8147fe05711">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330E15-6702-4142-851B-DA8A90E90D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394EBC0-B694-4BDA-8F3A-D9A7D8B1E2BD}">
  <ds:schemaRefs>
    <ds:schemaRef ds:uri="http://www.w3.org/XML/1998/namespace"/>
    <ds:schemaRef ds:uri="http://purl.org/dc/elements/1.1/"/>
    <ds:schemaRef ds:uri="http://purl.org/dc/dcmitype/"/>
    <ds:schemaRef ds:uri="http://purl.org/dc/terms/"/>
    <ds:schemaRef ds:uri="http://schemas.microsoft.com/office/2006/documentManagement/types"/>
    <ds:schemaRef ds:uri="http://schemas.openxmlformats.org/package/2006/metadata/core-propertie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D1CEBE3-6A51-4628-8DCD-310CA395CF18}">
  <ds:schemaRefs>
    <ds:schemaRef ds:uri="http://schemas.microsoft.com/sharepoint/v3/contenttype/forms"/>
  </ds:schemaRefs>
</ds:datastoreItem>
</file>

<file path=customXml/itemProps4.xml><?xml version="1.0" encoding="utf-8"?>
<ds:datastoreItem xmlns:ds="http://schemas.openxmlformats.org/officeDocument/2006/customXml" ds:itemID="{D4759672-B5A6-47AE-911B-5605161E6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12</Pages>
  <Words>3034</Words>
  <Characters>16545</Characters>
  <Application>Microsoft Office Word</Application>
  <DocSecurity>4</DocSecurity>
  <Lines>137</Lines>
  <Paragraphs>39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19540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ITU</dc:creator>
  <cp:lastModifiedBy>Mostyn-Jones, Elizabeth</cp:lastModifiedBy>
  <cp:revision>2</cp:revision>
  <cp:lastPrinted>2014-10-14T22:35:00Z</cp:lastPrinted>
  <dcterms:created xsi:type="dcterms:W3CDTF">2014-10-16T06:48:00Z</dcterms:created>
  <dcterms:modified xsi:type="dcterms:W3CDTF">2014-10-16T06:48:00Z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0x010100C6ECE59EAD07664EBB6EC0D44763402F</vt:lpwstr>
  </property>
</Properties>
</file>