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F0B" w:rsidRPr="00503F0B" w:rsidRDefault="00503F0B" w:rsidP="00503F0B">
      <w:pPr>
        <w:pStyle w:val="Headingb"/>
        <w:jc w:val="center"/>
        <w:rPr>
          <w:sz w:val="28"/>
          <w:szCs w:val="28"/>
          <w:lang w:val="en-US"/>
        </w:rPr>
      </w:pPr>
      <w:bookmarkStart w:id="0" w:name="_GoBack"/>
      <w:bookmarkEnd w:id="0"/>
      <w:r w:rsidRPr="00503F0B">
        <w:rPr>
          <w:sz w:val="28"/>
          <w:szCs w:val="28"/>
          <w:lang w:val="en-US"/>
        </w:rPr>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Administration:</w:t>
            </w:r>
          </w:p>
        </w:tc>
        <w:tc>
          <w:tcPr>
            <w:tcW w:w="4919" w:type="dxa"/>
          </w:tcPr>
          <w:p w:rsidR="00503F0B" w:rsidRPr="00AE0A77" w:rsidRDefault="00AC2A87" w:rsidP="0026444F">
            <w:pPr>
              <w:spacing w:after="40"/>
              <w:rPr>
                <w:b/>
                <w:bCs/>
                <w:lang w:eastAsia="ja-JP"/>
              </w:rPr>
            </w:pPr>
            <w:r>
              <w:rPr>
                <w:b/>
                <w:bCs/>
                <w:lang w:eastAsia="ja-JP"/>
              </w:rPr>
              <w:t>Finnish Communications Regulatory Authority</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EB3780" w:rsidP="0026444F">
            <w:pPr>
              <w:spacing w:after="40"/>
              <w:rPr>
                <w:b/>
                <w:bCs/>
                <w:lang w:eastAsia="ja-JP"/>
              </w:rPr>
            </w:pPr>
            <w:r>
              <w:rPr>
                <w:b/>
                <w:bCs/>
                <w:lang w:eastAsia="ja-JP"/>
              </w:rPr>
              <w:t>Kari Kangas</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EB3780" w:rsidP="0026444F">
            <w:pPr>
              <w:spacing w:after="40"/>
              <w:rPr>
                <w:b/>
                <w:bCs/>
                <w:lang w:eastAsia="ja-JP"/>
              </w:rPr>
            </w:pPr>
            <w:r>
              <w:rPr>
                <w:b/>
                <w:bCs/>
                <w:lang w:eastAsia="ja-JP"/>
              </w:rPr>
              <w:t>kari.kangas@ficora.fi</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EB3780" w:rsidP="0026444F">
            <w:pPr>
              <w:spacing w:after="40"/>
              <w:rPr>
                <w:b/>
                <w:bCs/>
                <w:lang w:eastAsia="ja-JP"/>
              </w:rPr>
            </w:pPr>
            <w:r>
              <w:rPr>
                <w:b/>
                <w:bCs/>
                <w:lang w:eastAsia="ja-JP"/>
              </w:rPr>
              <w:t>+358 295390448</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Sector Member: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26444F">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26444F">
            <w:pPr>
              <w:spacing w:after="40"/>
              <w:rPr>
                <w:rFonts w:eastAsia="MS Mincho"/>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26444F">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503F0B" w:rsidRDefault="00503F0B" w:rsidP="00503F0B">
      <w:pPr>
        <w:rPr>
          <w:b/>
        </w:rPr>
      </w:pPr>
      <w:r w:rsidRPr="00AE0A77">
        <w:rPr>
          <w:b/>
        </w:rPr>
        <w:t>Reply:</w:t>
      </w:r>
      <w:r w:rsidR="000416C8">
        <w:rPr>
          <w:b/>
        </w:rPr>
        <w:t xml:space="preserve"> </w:t>
      </w:r>
    </w:p>
    <w:p w:rsidR="000416C8" w:rsidRPr="003226CE" w:rsidRDefault="000416C8" w:rsidP="00503F0B">
      <w:pPr>
        <w:pStyle w:val="enumlev1"/>
        <w:ind w:left="0" w:firstLine="0"/>
        <w:rPr>
          <w:color w:val="1F497D" w:themeColor="text2"/>
        </w:rPr>
      </w:pPr>
      <w:r w:rsidRPr="003226CE">
        <w:rPr>
          <w:color w:val="1F497D" w:themeColor="text2"/>
        </w:rPr>
        <w:t>All analogue TV-transmitters have been switched off.</w:t>
      </w:r>
    </w:p>
    <w:p w:rsidR="000416C8" w:rsidRPr="00AE0A77" w:rsidRDefault="000416C8" w:rsidP="00503F0B">
      <w:pPr>
        <w:pStyle w:val="enumlev1"/>
        <w:ind w:left="0" w:firstLine="0"/>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FC0492" w:rsidRDefault="00503F0B" w:rsidP="00503F0B">
      <w:pPr>
        <w:rPr>
          <w:color w:val="4F81BD" w:themeColor="accent1"/>
        </w:rPr>
      </w:pPr>
      <w:r w:rsidRPr="00AE0A77">
        <w:rPr>
          <w:b/>
        </w:rPr>
        <w:t>Reply:</w:t>
      </w:r>
      <w:r w:rsidR="00FC0492" w:rsidRPr="00FC0492">
        <w:rPr>
          <w:color w:val="4F81BD" w:themeColor="accent1"/>
        </w:rPr>
        <w:t xml:space="preserve"> </w:t>
      </w:r>
    </w:p>
    <w:p w:rsidR="00503F0B" w:rsidRPr="00FC0492" w:rsidRDefault="00FC0492" w:rsidP="00503F0B">
      <w:pPr>
        <w:rPr>
          <w:color w:val="4F81BD" w:themeColor="accent1"/>
        </w:rPr>
      </w:pPr>
      <w:r>
        <w:rPr>
          <w:color w:val="4F81BD" w:themeColor="accent1"/>
        </w:rPr>
        <w:t>See 1).</w:t>
      </w:r>
    </w:p>
    <w:p w:rsidR="00503F0B" w:rsidRPr="00AE0A77" w:rsidRDefault="00503F0B" w:rsidP="00503F0B"/>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lastRenderedPageBreak/>
        <w:tab/>
        <w:t>b)</w:t>
      </w:r>
      <w:r w:rsidRPr="00AE0A77">
        <w:tab/>
        <w:t>If possible, please also provide details of the number or proportion of users who receive television primarily by terrestrial means by:</w:t>
      </w:r>
    </w:p>
    <w:p w:rsidR="00503F0B" w:rsidRDefault="00503F0B" w:rsidP="00503F0B">
      <w:pPr>
        <w:pStyle w:val="enumlev1"/>
        <w:ind w:left="1871" w:hanging="1871"/>
      </w:pPr>
      <w:r w:rsidRPr="00AE0A77">
        <w:t xml:space="preserve"> </w:t>
      </w:r>
      <w:r w:rsidRPr="00AE0A77">
        <w:tab/>
      </w:r>
      <w:r w:rsidRPr="00AE0A77">
        <w:tab/>
        <w:t xml:space="preserve">i) </w:t>
      </w:r>
      <w:r>
        <w:t xml:space="preserve"> F</w:t>
      </w:r>
      <w:r w:rsidRPr="00AE0A77">
        <w:t>ixed roof top</w:t>
      </w:r>
      <w:r>
        <w:t xml:space="preserve"> antenna</w:t>
      </w:r>
      <w:r w:rsidRPr="00AE0A77">
        <w:t>, or</w:t>
      </w:r>
      <w:r w:rsidRPr="00AE0A77">
        <w:br/>
        <w:t xml:space="preserve">ii) </w:t>
      </w:r>
      <w:r>
        <w:t>P</w:t>
      </w:r>
      <w:r w:rsidRPr="00AE0A77">
        <w:t>ortable indoor antenna.</w:t>
      </w:r>
    </w:p>
    <w:p w:rsidR="00503F0B" w:rsidRDefault="00503F0B" w:rsidP="00503F0B">
      <w:pPr>
        <w:rPr>
          <w:b/>
        </w:rPr>
      </w:pPr>
      <w:r w:rsidRPr="00AE0A77">
        <w:rPr>
          <w:b/>
        </w:rPr>
        <w:t>Reply:</w:t>
      </w:r>
    </w:p>
    <w:p w:rsidR="00503F0B" w:rsidRDefault="00E004A9" w:rsidP="00FF12F6">
      <w:pPr>
        <w:pStyle w:val="ListParagraph"/>
        <w:numPr>
          <w:ilvl w:val="0"/>
          <w:numId w:val="12"/>
        </w:numPr>
        <w:rPr>
          <w:color w:val="4F81BD" w:themeColor="accent1"/>
        </w:rPr>
      </w:pPr>
      <w:r w:rsidRPr="00FF12F6">
        <w:rPr>
          <w:color w:val="4F81BD" w:themeColor="accent1"/>
        </w:rPr>
        <w:t xml:space="preserve">About </w:t>
      </w:r>
      <w:r w:rsidR="00AB5D9F" w:rsidRPr="00FF12F6">
        <w:rPr>
          <w:color w:val="4F81BD" w:themeColor="accent1"/>
        </w:rPr>
        <w:t>4</w:t>
      </w:r>
      <w:r w:rsidR="00FF12F6" w:rsidRPr="00FF12F6">
        <w:rPr>
          <w:color w:val="4F81BD" w:themeColor="accent1"/>
        </w:rPr>
        <w:t>7</w:t>
      </w:r>
      <w:r w:rsidRPr="00FF12F6">
        <w:rPr>
          <w:color w:val="4F81BD" w:themeColor="accent1"/>
        </w:rPr>
        <w:t xml:space="preserve">% of viewers receive </w:t>
      </w:r>
      <w:r w:rsidR="00AB5D9F" w:rsidRPr="00FF12F6">
        <w:rPr>
          <w:color w:val="4F81BD" w:themeColor="accent1"/>
        </w:rPr>
        <w:t xml:space="preserve">terrestrial </w:t>
      </w:r>
      <w:r w:rsidRPr="00FF12F6">
        <w:rPr>
          <w:color w:val="4F81BD" w:themeColor="accent1"/>
        </w:rPr>
        <w:t xml:space="preserve">TV </w:t>
      </w:r>
      <w:r w:rsidR="00AB5D9F" w:rsidRPr="00FF12F6">
        <w:rPr>
          <w:color w:val="4F81BD" w:themeColor="accent1"/>
        </w:rPr>
        <w:t>with their primary sets</w:t>
      </w:r>
      <w:r w:rsidRPr="00FF12F6">
        <w:rPr>
          <w:color w:val="4F81BD" w:themeColor="accent1"/>
        </w:rPr>
        <w:t xml:space="preserve">. </w:t>
      </w:r>
    </w:p>
    <w:p w:rsidR="00FF12F6" w:rsidRPr="00FF12F6" w:rsidRDefault="00FF12F6" w:rsidP="00FF12F6">
      <w:pPr>
        <w:pStyle w:val="ListParagraph"/>
        <w:numPr>
          <w:ilvl w:val="0"/>
          <w:numId w:val="12"/>
        </w:numPr>
        <w:rPr>
          <w:color w:val="4F81BD" w:themeColor="accent1"/>
        </w:rPr>
      </w:pPr>
      <w:r>
        <w:rPr>
          <w:color w:val="4F81BD" w:themeColor="accent1"/>
        </w:rPr>
        <w:t>Indoor antenna</w:t>
      </w:r>
      <w:r w:rsidR="00547058">
        <w:rPr>
          <w:color w:val="4F81BD" w:themeColor="accent1"/>
        </w:rPr>
        <w:t xml:space="preserve"> connected to primary </w:t>
      </w:r>
      <w:r w:rsidR="005E5D3F">
        <w:rPr>
          <w:color w:val="4F81BD" w:themeColor="accent1"/>
        </w:rPr>
        <w:t>set in</w:t>
      </w:r>
      <w:r w:rsidR="00547058">
        <w:rPr>
          <w:color w:val="4F81BD" w:themeColor="accent1"/>
        </w:rPr>
        <w:t xml:space="preserve"> 3.6</w:t>
      </w:r>
      <w:r>
        <w:rPr>
          <w:color w:val="4F81BD" w:themeColor="accent1"/>
        </w:rPr>
        <w:t>%</w:t>
      </w:r>
      <w:r w:rsidR="00547058">
        <w:rPr>
          <w:color w:val="4F81BD" w:themeColor="accent1"/>
        </w:rPr>
        <w:t xml:space="preserve"> of all DTTV households.</w:t>
      </w:r>
      <w:r w:rsidR="003C02EC">
        <w:rPr>
          <w:color w:val="4F81BD" w:themeColor="accent1"/>
        </w:rPr>
        <w:t xml:space="preserve"> </w:t>
      </w:r>
    </w:p>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r w:rsidRPr="00AE0A77">
        <w:t>A proposed format for detailed responses is provided in Annex 2</w:t>
      </w:r>
    </w:p>
    <w:p w:rsidR="00503F0B" w:rsidRDefault="00503F0B" w:rsidP="00503F0B">
      <w:pPr>
        <w:rPr>
          <w:b/>
        </w:rPr>
      </w:pPr>
      <w:r w:rsidRPr="00AE0A77">
        <w:rPr>
          <w:b/>
        </w:rPr>
        <w:t>Reply:</w:t>
      </w:r>
    </w:p>
    <w:p w:rsidR="00A2285C" w:rsidRPr="003226CE" w:rsidRDefault="00A2285C" w:rsidP="00A2285C">
      <w:pPr>
        <w:pStyle w:val="ListParagraph"/>
        <w:numPr>
          <w:ilvl w:val="0"/>
          <w:numId w:val="2"/>
        </w:numPr>
        <w:rPr>
          <w:color w:val="4F81BD" w:themeColor="accent1"/>
        </w:rPr>
      </w:pPr>
      <w:r w:rsidRPr="003226CE">
        <w:rPr>
          <w:color w:val="4F81BD" w:themeColor="accent1"/>
        </w:rPr>
        <w:t>In VHF 7 MHz OFDM and in UHF 8 MHz OFDM.</w:t>
      </w:r>
    </w:p>
    <w:p w:rsidR="00A2285C" w:rsidRPr="003226CE" w:rsidRDefault="00BB1D23" w:rsidP="00A2285C">
      <w:pPr>
        <w:pStyle w:val="ListParagraph"/>
        <w:numPr>
          <w:ilvl w:val="0"/>
          <w:numId w:val="2"/>
        </w:numPr>
        <w:rPr>
          <w:color w:val="4F81BD" w:themeColor="accent1"/>
        </w:rPr>
      </w:pPr>
      <w:r w:rsidRPr="003226CE">
        <w:rPr>
          <w:color w:val="4F81BD" w:themeColor="accent1"/>
        </w:rPr>
        <w:t>First public digital television transmissions started 27</w:t>
      </w:r>
      <w:r w:rsidRPr="003226CE">
        <w:rPr>
          <w:color w:val="4F81BD" w:themeColor="accent1"/>
          <w:vertAlign w:val="superscript"/>
        </w:rPr>
        <w:t>th</w:t>
      </w:r>
      <w:r w:rsidRPr="003226CE">
        <w:rPr>
          <w:color w:val="4F81BD" w:themeColor="accent1"/>
        </w:rPr>
        <w:t xml:space="preserve"> of August, 2001 (3 multiplexes)</w:t>
      </w:r>
      <w:r w:rsidR="005E5D3F">
        <w:rPr>
          <w:color w:val="4F81BD" w:themeColor="accent1"/>
        </w:rPr>
        <w:t>.</w:t>
      </w:r>
    </w:p>
    <w:p w:rsidR="00BB1D23" w:rsidRPr="003226CE" w:rsidRDefault="00211A44" w:rsidP="00A2285C">
      <w:pPr>
        <w:pStyle w:val="ListParagraph"/>
        <w:numPr>
          <w:ilvl w:val="0"/>
          <w:numId w:val="2"/>
        </w:numPr>
        <w:rPr>
          <w:color w:val="4F81BD" w:themeColor="accent1"/>
        </w:rPr>
      </w:pPr>
      <w:r w:rsidRPr="003226CE">
        <w:rPr>
          <w:color w:val="4F81BD" w:themeColor="accent1"/>
        </w:rPr>
        <w:t>See Annex 2.</w:t>
      </w:r>
    </w:p>
    <w:p w:rsidR="00503F0B" w:rsidRPr="00AE0A77" w:rsidRDefault="00503F0B" w:rsidP="00503F0B">
      <w:pPr>
        <w:rPr>
          <w:b/>
        </w:rPr>
      </w:pPr>
    </w:p>
    <w:p w:rsidR="00503F0B" w:rsidRPr="00AE0A77" w:rsidRDefault="00503F0B" w:rsidP="00503F0B">
      <w:pPr>
        <w:ind w:left="1871" w:hanging="1871"/>
      </w:pPr>
      <w:r w:rsidRPr="00AE0A77">
        <w:lastRenderedPageBreak/>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503F0B" w:rsidRDefault="00503F0B" w:rsidP="00503F0B">
      <w:pPr>
        <w:rPr>
          <w:b/>
        </w:rPr>
      </w:pPr>
      <w:r w:rsidRPr="00AE0A77">
        <w:rPr>
          <w:b/>
        </w:rPr>
        <w:t>Reply:</w:t>
      </w:r>
    </w:p>
    <w:p w:rsidR="00503F0B" w:rsidRPr="00C47CB3" w:rsidRDefault="00516B66" w:rsidP="00516B66">
      <w:pPr>
        <w:pStyle w:val="ListParagraph"/>
        <w:numPr>
          <w:ilvl w:val="0"/>
          <w:numId w:val="3"/>
        </w:numPr>
        <w:rPr>
          <w:color w:val="4F81BD" w:themeColor="accent1"/>
        </w:rPr>
      </w:pPr>
      <w:r w:rsidRPr="00D6183A">
        <w:rPr>
          <w:color w:val="4F81BD" w:themeColor="accent1"/>
        </w:rPr>
        <w:t xml:space="preserve">Currently used </w:t>
      </w:r>
      <w:r w:rsidR="00F45548">
        <w:rPr>
          <w:color w:val="4F81BD" w:themeColor="accent1"/>
        </w:rPr>
        <w:t xml:space="preserve">174-230 MHz and </w:t>
      </w:r>
      <w:r w:rsidRPr="00D6183A">
        <w:rPr>
          <w:color w:val="4F81BD" w:themeColor="accent1"/>
        </w:rPr>
        <w:t>470-790 MHz, from 2017</w:t>
      </w:r>
      <w:r w:rsidR="00265856">
        <w:rPr>
          <w:color w:val="4F81BD" w:themeColor="accent1"/>
        </w:rPr>
        <w:t xml:space="preserve"> the bands will be </w:t>
      </w:r>
      <w:r w:rsidR="00F45548">
        <w:rPr>
          <w:color w:val="4F81BD" w:themeColor="accent1"/>
        </w:rPr>
        <w:t xml:space="preserve">174-230 MHz and </w:t>
      </w:r>
      <w:r w:rsidRPr="00D6183A">
        <w:rPr>
          <w:color w:val="4F81BD" w:themeColor="accent1"/>
        </w:rPr>
        <w:t>470-694 MHz</w:t>
      </w:r>
    </w:p>
    <w:p w:rsidR="00503F0B" w:rsidRPr="00C47CB3" w:rsidRDefault="00C47CB3" w:rsidP="00C47CB3">
      <w:pPr>
        <w:pStyle w:val="ListParagraph"/>
        <w:numPr>
          <w:ilvl w:val="0"/>
          <w:numId w:val="3"/>
        </w:numPr>
        <w:rPr>
          <w:color w:val="4F81BD" w:themeColor="accent1"/>
        </w:rPr>
      </w:pPr>
      <w:r w:rsidRPr="00C47CB3">
        <w:rPr>
          <w:color w:val="4F81BD" w:themeColor="accent1"/>
        </w:rPr>
        <w:t xml:space="preserve">and c) see Annex 1. </w:t>
      </w:r>
    </w:p>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Default="00503F0B" w:rsidP="00503F0B">
      <w:r w:rsidRPr="00AE0A77">
        <w:tab/>
        <w:t>b)</w:t>
      </w:r>
      <w:r w:rsidRPr="00AE0A77">
        <w:tab/>
        <w:t>If yes, please give details of those systems and their spectrum use.</w:t>
      </w:r>
    </w:p>
    <w:p w:rsidR="00616D95" w:rsidRPr="00AE0A77" w:rsidRDefault="00616D95" w:rsidP="00503F0B"/>
    <w:p w:rsidR="00503F0B" w:rsidRDefault="00503F0B" w:rsidP="00503F0B">
      <w:pPr>
        <w:rPr>
          <w:b/>
        </w:rPr>
      </w:pPr>
      <w:r w:rsidRPr="00AE0A77">
        <w:rPr>
          <w:b/>
        </w:rPr>
        <w:t>Reply:</w:t>
      </w:r>
    </w:p>
    <w:p w:rsidR="00616D95" w:rsidRPr="005E5D3F" w:rsidRDefault="00616D95" w:rsidP="005E5D3F">
      <w:pPr>
        <w:rPr>
          <w:color w:val="4F81BD" w:themeColor="accent1"/>
        </w:rPr>
      </w:pPr>
      <w:r w:rsidRPr="005E5D3F">
        <w:rPr>
          <w:color w:val="4F81BD" w:themeColor="accent1"/>
        </w:rPr>
        <w:t>No other primary services</w:t>
      </w:r>
      <w:r w:rsidR="005E5D3F">
        <w:rPr>
          <w:color w:val="4F81BD" w:themeColor="accent1"/>
        </w:rPr>
        <w:t>.</w:t>
      </w:r>
    </w:p>
    <w:p w:rsidR="00503F0B" w:rsidRPr="00AE0A77" w:rsidRDefault="00503F0B" w:rsidP="00503F0B"/>
    <w:p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w:t>
      </w:r>
      <w:r w:rsidRPr="00AE0A77">
        <w:lastRenderedPageBreak/>
        <w:t>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Default="00503F0B" w:rsidP="00503F0B">
      <w:pPr>
        <w:rPr>
          <w:b/>
        </w:rPr>
      </w:pPr>
      <w:r w:rsidRPr="00AE0A77">
        <w:rPr>
          <w:b/>
        </w:rPr>
        <w:t>Reply:</w:t>
      </w:r>
    </w:p>
    <w:p w:rsidR="00616D95" w:rsidRPr="00616D95" w:rsidRDefault="00616D95" w:rsidP="00616D95">
      <w:pPr>
        <w:pStyle w:val="ListParagraph"/>
        <w:numPr>
          <w:ilvl w:val="0"/>
          <w:numId w:val="8"/>
        </w:numPr>
        <w:rPr>
          <w:rFonts w:ascii="Arial" w:hAnsi="Arial" w:cs="Arial"/>
          <w:color w:val="4F81BD" w:themeColor="accent1"/>
          <w:sz w:val="20"/>
          <w:lang w:val="en-US" w:eastAsia="zh-CN"/>
        </w:rPr>
      </w:pPr>
      <w:r w:rsidRPr="00616D95">
        <w:rPr>
          <w:color w:val="4F81BD" w:themeColor="accent1"/>
        </w:rPr>
        <w:t>Yes.</w:t>
      </w:r>
    </w:p>
    <w:p w:rsidR="00503F0B" w:rsidRPr="00FC0492" w:rsidRDefault="00616D95" w:rsidP="00616D95">
      <w:pPr>
        <w:pStyle w:val="ListParagraph"/>
        <w:numPr>
          <w:ilvl w:val="0"/>
          <w:numId w:val="8"/>
        </w:numPr>
        <w:rPr>
          <w:rFonts w:cs="Times New Roman"/>
          <w:color w:val="4F81BD" w:themeColor="accent1"/>
          <w:szCs w:val="24"/>
        </w:rPr>
      </w:pPr>
      <w:r w:rsidRPr="00FC0492">
        <w:rPr>
          <w:rFonts w:cs="Times New Roman"/>
          <w:color w:val="4F81BD" w:themeColor="accent1"/>
          <w:szCs w:val="24"/>
        </w:rPr>
        <w:t xml:space="preserve">174-230 MHz and 470-789 MHz mobile / radio microphones, 470-790 MHz mobile / cognitive radio networks; </w:t>
      </w:r>
      <w:r w:rsidRPr="00FC0492">
        <w:rPr>
          <w:rFonts w:cs="Times New Roman"/>
          <w:color w:val="4F81BD" w:themeColor="accent1"/>
          <w:szCs w:val="24"/>
          <w:lang w:val="en-US" w:eastAsia="zh-CN"/>
        </w:rPr>
        <w:t>in TV channels 21 and 23 also mobile sound transmission links are allowed (in 474.750, 476.500 and 477.250 MHz).</w:t>
      </w:r>
    </w:p>
    <w:p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503F0B" w:rsidRDefault="00503F0B" w:rsidP="00503F0B">
      <w:pPr>
        <w:rPr>
          <w:b/>
        </w:rPr>
      </w:pPr>
      <w:r w:rsidRPr="00AE0A77">
        <w:rPr>
          <w:b/>
        </w:rPr>
        <w:t>Reply:</w:t>
      </w:r>
    </w:p>
    <w:p w:rsidR="006A3D94" w:rsidRDefault="006A3D94" w:rsidP="006A3D94">
      <w:pPr>
        <w:pStyle w:val="BodyTextIndent2"/>
        <w:ind w:left="0"/>
        <w:jc w:val="left"/>
        <w:rPr>
          <w:color w:val="4F81BD" w:themeColor="accent1"/>
        </w:rPr>
      </w:pPr>
    </w:p>
    <w:p w:rsidR="00D03CF8" w:rsidRDefault="00616D95" w:rsidP="006A3D94">
      <w:pPr>
        <w:pStyle w:val="BodyTextIndent2"/>
        <w:ind w:left="0"/>
        <w:jc w:val="left"/>
        <w:rPr>
          <w:rFonts w:ascii="Times New Roman" w:hAnsi="Times New Roman"/>
          <w:color w:val="548DD4" w:themeColor="text2" w:themeTint="99"/>
          <w:sz w:val="24"/>
          <w:szCs w:val="24"/>
        </w:rPr>
      </w:pPr>
      <w:r w:rsidRPr="006A3D94">
        <w:rPr>
          <w:rFonts w:ascii="Times New Roman" w:hAnsi="Times New Roman"/>
          <w:color w:val="548DD4" w:themeColor="text2" w:themeTint="99"/>
          <w:sz w:val="24"/>
          <w:szCs w:val="24"/>
        </w:rPr>
        <w:t>No need for new frequencies foreseen</w:t>
      </w:r>
      <w:r w:rsidR="006A3D94">
        <w:rPr>
          <w:rFonts w:ascii="Times New Roman" w:hAnsi="Times New Roman"/>
          <w:color w:val="548DD4" w:themeColor="text2" w:themeTint="99"/>
          <w:sz w:val="24"/>
          <w:szCs w:val="24"/>
        </w:rPr>
        <w:t xml:space="preserve"> on the DTT platform</w:t>
      </w:r>
      <w:r w:rsidR="005E5D3F" w:rsidRPr="006A3D94">
        <w:rPr>
          <w:rFonts w:ascii="Times New Roman" w:hAnsi="Times New Roman"/>
          <w:color w:val="548DD4" w:themeColor="text2" w:themeTint="99"/>
          <w:sz w:val="24"/>
          <w:szCs w:val="24"/>
        </w:rPr>
        <w:t>.</w:t>
      </w:r>
      <w:r w:rsidR="006A3D94" w:rsidRPr="006A3D94">
        <w:rPr>
          <w:rFonts w:ascii="Times New Roman" w:hAnsi="Times New Roman"/>
          <w:color w:val="548DD4" w:themeColor="text2" w:themeTint="99"/>
          <w:sz w:val="24"/>
          <w:szCs w:val="24"/>
        </w:rPr>
        <w:t xml:space="preserve"> </w:t>
      </w:r>
    </w:p>
    <w:p w:rsidR="006A3D94" w:rsidRPr="00526697" w:rsidRDefault="006A3D94" w:rsidP="006A3D94">
      <w:pPr>
        <w:pStyle w:val="BodyTextIndent2"/>
        <w:ind w:left="0"/>
        <w:jc w:val="left"/>
        <w:rPr>
          <w:rFonts w:ascii="Times New Roman" w:hAnsi="Times New Roman"/>
          <w:color w:val="548DD4" w:themeColor="text2" w:themeTint="99"/>
          <w:sz w:val="24"/>
          <w:szCs w:val="24"/>
        </w:rPr>
      </w:pPr>
      <w:r>
        <w:rPr>
          <w:rFonts w:ascii="Times New Roman" w:hAnsi="Times New Roman"/>
          <w:color w:val="548DD4" w:themeColor="text2" w:themeTint="99"/>
          <w:sz w:val="24"/>
          <w:szCs w:val="24"/>
        </w:rPr>
        <w:t>I</w:t>
      </w:r>
      <w:r w:rsidRPr="006A3D94">
        <w:rPr>
          <w:rFonts w:ascii="Times New Roman" w:hAnsi="Times New Roman"/>
          <w:color w:val="548DD4" w:themeColor="text2" w:themeTint="99"/>
          <w:sz w:val="24"/>
          <w:szCs w:val="24"/>
          <w:lang w:val="en-US"/>
        </w:rPr>
        <w:t xml:space="preserve">n the long term, </w:t>
      </w:r>
      <w:r>
        <w:rPr>
          <w:rFonts w:ascii="Times New Roman" w:hAnsi="Times New Roman"/>
          <w:color w:val="548DD4" w:themeColor="text2" w:themeTint="99"/>
          <w:sz w:val="24"/>
          <w:szCs w:val="24"/>
          <w:lang w:val="en-US"/>
        </w:rPr>
        <w:t xml:space="preserve">it is expected that </w:t>
      </w:r>
      <w:r w:rsidRPr="006A3D94">
        <w:rPr>
          <w:rFonts w:ascii="Times New Roman" w:hAnsi="Times New Roman"/>
          <w:color w:val="548DD4" w:themeColor="text2" w:themeTint="99"/>
          <w:sz w:val="24"/>
          <w:szCs w:val="24"/>
          <w:lang w:val="en-US"/>
        </w:rPr>
        <w:t xml:space="preserve">the </w:t>
      </w:r>
      <w:r w:rsidR="00526697">
        <w:rPr>
          <w:rFonts w:ascii="Times New Roman" w:hAnsi="Times New Roman"/>
          <w:color w:val="548DD4" w:themeColor="text2" w:themeTint="99"/>
          <w:sz w:val="24"/>
          <w:szCs w:val="24"/>
          <w:lang w:val="en-US"/>
        </w:rPr>
        <w:t xml:space="preserve">demand of </w:t>
      </w:r>
      <w:r>
        <w:rPr>
          <w:rFonts w:ascii="Times New Roman" w:hAnsi="Times New Roman"/>
          <w:color w:val="548DD4" w:themeColor="text2" w:themeTint="99"/>
          <w:sz w:val="24"/>
          <w:szCs w:val="24"/>
          <w:lang w:val="en-US"/>
        </w:rPr>
        <w:t xml:space="preserve">DTT </w:t>
      </w:r>
      <w:r w:rsidRPr="006A3D94">
        <w:rPr>
          <w:rFonts w:ascii="Times New Roman" w:hAnsi="Times New Roman"/>
          <w:color w:val="548DD4" w:themeColor="text2" w:themeTint="99"/>
          <w:sz w:val="24"/>
          <w:szCs w:val="24"/>
          <w:lang w:val="en-US"/>
        </w:rPr>
        <w:t xml:space="preserve">capacity </w:t>
      </w:r>
      <w:r w:rsidR="00526697">
        <w:rPr>
          <w:rFonts w:ascii="Times New Roman" w:hAnsi="Times New Roman"/>
          <w:color w:val="548DD4" w:themeColor="text2" w:themeTint="99"/>
          <w:sz w:val="24"/>
          <w:szCs w:val="24"/>
          <w:lang w:val="en-US"/>
        </w:rPr>
        <w:t xml:space="preserve">will decrease due to the increasing </w:t>
      </w:r>
      <w:r w:rsidRPr="006A3D94">
        <w:rPr>
          <w:rFonts w:ascii="Times New Roman" w:hAnsi="Times New Roman"/>
          <w:color w:val="548DD4" w:themeColor="text2" w:themeTint="99"/>
          <w:sz w:val="24"/>
          <w:szCs w:val="24"/>
          <w:lang w:val="en-US"/>
        </w:rPr>
        <w:t xml:space="preserve">shift </w:t>
      </w:r>
      <w:r w:rsidR="00526697">
        <w:rPr>
          <w:rFonts w:ascii="Times New Roman" w:hAnsi="Times New Roman"/>
          <w:color w:val="548DD4" w:themeColor="text2" w:themeTint="99"/>
          <w:sz w:val="24"/>
          <w:szCs w:val="24"/>
          <w:lang w:val="en-US"/>
        </w:rPr>
        <w:t xml:space="preserve">of AV media services </w:t>
      </w:r>
      <w:r w:rsidRPr="006A3D94">
        <w:rPr>
          <w:rFonts w:ascii="Times New Roman" w:hAnsi="Times New Roman"/>
          <w:color w:val="548DD4" w:themeColor="text2" w:themeTint="99"/>
          <w:sz w:val="24"/>
          <w:szCs w:val="24"/>
          <w:lang w:val="en-US"/>
        </w:rPr>
        <w:t xml:space="preserve">to </w:t>
      </w:r>
      <w:r w:rsidR="00570613">
        <w:rPr>
          <w:rFonts w:ascii="Times New Roman" w:hAnsi="Times New Roman"/>
          <w:color w:val="548DD4" w:themeColor="text2" w:themeTint="99"/>
          <w:sz w:val="24"/>
          <w:szCs w:val="24"/>
          <w:lang w:val="en-US"/>
        </w:rPr>
        <w:t xml:space="preserve">fixed and wireless </w:t>
      </w:r>
      <w:r w:rsidR="00526697">
        <w:rPr>
          <w:rFonts w:ascii="Times New Roman" w:hAnsi="Times New Roman"/>
          <w:color w:val="548DD4" w:themeColor="text2" w:themeTint="99"/>
          <w:sz w:val="24"/>
          <w:szCs w:val="24"/>
          <w:lang w:val="en-US"/>
        </w:rPr>
        <w:t>b</w:t>
      </w:r>
      <w:r w:rsidRPr="006A3D94">
        <w:rPr>
          <w:rFonts w:ascii="Times New Roman" w:hAnsi="Times New Roman"/>
          <w:color w:val="548DD4" w:themeColor="text2" w:themeTint="99"/>
          <w:sz w:val="24"/>
          <w:szCs w:val="24"/>
          <w:lang w:val="en-US"/>
        </w:rPr>
        <w:t>roadband networks.</w:t>
      </w:r>
    </w:p>
    <w:p w:rsidR="00503F0B" w:rsidRPr="00D03CF8" w:rsidRDefault="00503F0B" w:rsidP="00503F0B">
      <w:pPr>
        <w:rPr>
          <w:lang w:val="de-DE"/>
        </w:rPr>
      </w:pPr>
    </w:p>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503F0B" w:rsidRDefault="00503F0B" w:rsidP="00503F0B">
      <w:pPr>
        <w:rPr>
          <w:b/>
        </w:rPr>
      </w:pPr>
      <w:r w:rsidRPr="00AE0A77">
        <w:rPr>
          <w:b/>
        </w:rPr>
        <w:t>Reply:</w:t>
      </w:r>
    </w:p>
    <w:p w:rsidR="0016174E" w:rsidRDefault="0016174E" w:rsidP="0016174E">
      <w:pPr>
        <w:pStyle w:val="BodyTextIndent2"/>
        <w:ind w:left="0"/>
        <w:jc w:val="left"/>
        <w:rPr>
          <w:color w:val="4F81BD" w:themeColor="accent1"/>
        </w:rPr>
      </w:pPr>
    </w:p>
    <w:p w:rsidR="00032FE2" w:rsidRDefault="00D03CF8" w:rsidP="0016174E">
      <w:pPr>
        <w:pStyle w:val="BodyTextIndent2"/>
        <w:ind w:left="0"/>
        <w:jc w:val="left"/>
        <w:rPr>
          <w:rFonts w:ascii="Times New Roman" w:hAnsi="Times New Roman"/>
          <w:color w:val="548DD4" w:themeColor="text2" w:themeTint="99"/>
          <w:sz w:val="24"/>
          <w:szCs w:val="24"/>
          <w:lang w:val="en-US"/>
        </w:rPr>
      </w:pPr>
      <w:r>
        <w:rPr>
          <w:rFonts w:ascii="Times New Roman" w:hAnsi="Times New Roman"/>
          <w:color w:val="548DD4" w:themeColor="text2" w:themeTint="99"/>
          <w:sz w:val="24"/>
          <w:szCs w:val="24"/>
          <w:lang w:val="en-US"/>
        </w:rPr>
        <w:t>N</w:t>
      </w:r>
      <w:r w:rsidR="00032FE2">
        <w:rPr>
          <w:rFonts w:ascii="Times New Roman" w:hAnsi="Times New Roman"/>
          <w:color w:val="548DD4" w:themeColor="text2" w:themeTint="99"/>
          <w:sz w:val="24"/>
          <w:szCs w:val="24"/>
          <w:lang w:val="en-US"/>
        </w:rPr>
        <w:t xml:space="preserve">ot </w:t>
      </w:r>
      <w:r>
        <w:rPr>
          <w:rFonts w:ascii="Times New Roman" w:hAnsi="Times New Roman"/>
          <w:color w:val="548DD4" w:themeColor="text2" w:themeTint="99"/>
          <w:sz w:val="24"/>
          <w:szCs w:val="24"/>
          <w:lang w:val="en-US"/>
        </w:rPr>
        <w:t xml:space="preserve">considered </w:t>
      </w:r>
      <w:r w:rsidR="00032FE2">
        <w:rPr>
          <w:rFonts w:ascii="Times New Roman" w:hAnsi="Times New Roman"/>
          <w:color w:val="548DD4" w:themeColor="text2" w:themeTint="99"/>
          <w:sz w:val="24"/>
          <w:szCs w:val="24"/>
          <w:lang w:val="en-US"/>
        </w:rPr>
        <w:t xml:space="preserve">under current license period </w:t>
      </w:r>
    </w:p>
    <w:p w:rsidR="00032FE2" w:rsidRDefault="00032FE2" w:rsidP="0016174E">
      <w:pPr>
        <w:pStyle w:val="BodyTextIndent2"/>
        <w:ind w:left="0"/>
        <w:jc w:val="left"/>
        <w:rPr>
          <w:rFonts w:ascii="Times New Roman" w:hAnsi="Times New Roman"/>
          <w:color w:val="548DD4" w:themeColor="text2" w:themeTint="99"/>
          <w:sz w:val="24"/>
          <w:szCs w:val="24"/>
          <w:lang w:val="en-US"/>
        </w:rPr>
      </w:pPr>
    </w:p>
    <w:p w:rsidR="0016174E" w:rsidRDefault="0016174E" w:rsidP="0016174E">
      <w:pPr>
        <w:pStyle w:val="BodyTextIndent2"/>
        <w:ind w:left="0"/>
        <w:jc w:val="left"/>
        <w:rPr>
          <w:rFonts w:ascii="Times New Roman" w:hAnsi="Times New Roman"/>
          <w:color w:val="548DD4" w:themeColor="text2" w:themeTint="99"/>
          <w:sz w:val="24"/>
          <w:szCs w:val="24"/>
          <w:lang w:val="en-US"/>
        </w:rPr>
      </w:pPr>
      <w:r w:rsidRPr="0016174E">
        <w:rPr>
          <w:rFonts w:ascii="Times New Roman" w:hAnsi="Times New Roman"/>
          <w:color w:val="548DD4" w:themeColor="text2" w:themeTint="99"/>
          <w:sz w:val="24"/>
          <w:szCs w:val="24"/>
          <w:lang w:val="en-US"/>
        </w:rPr>
        <w:t>Ne</w:t>
      </w:r>
      <w:r w:rsidR="00656C29">
        <w:rPr>
          <w:rFonts w:ascii="Times New Roman" w:hAnsi="Times New Roman"/>
          <w:color w:val="548DD4" w:themeColor="text2" w:themeTint="99"/>
          <w:sz w:val="24"/>
          <w:szCs w:val="24"/>
          <w:lang w:val="en-US"/>
        </w:rPr>
        <w:t xml:space="preserve">xt network license period begins </w:t>
      </w:r>
      <w:r w:rsidR="00656C29" w:rsidRPr="0016174E">
        <w:rPr>
          <w:rFonts w:ascii="Times New Roman" w:hAnsi="Times New Roman"/>
          <w:color w:val="548DD4" w:themeColor="text2" w:themeTint="99"/>
          <w:sz w:val="24"/>
          <w:szCs w:val="24"/>
          <w:lang w:val="en-US"/>
        </w:rPr>
        <w:t>on the 1</w:t>
      </w:r>
      <w:r w:rsidR="00656C29" w:rsidRPr="0016174E">
        <w:rPr>
          <w:rFonts w:ascii="Times New Roman" w:hAnsi="Times New Roman"/>
          <w:color w:val="548DD4" w:themeColor="text2" w:themeTint="99"/>
          <w:sz w:val="24"/>
          <w:szCs w:val="24"/>
          <w:vertAlign w:val="superscript"/>
          <w:lang w:val="en-US"/>
        </w:rPr>
        <w:t>st</w:t>
      </w:r>
      <w:r w:rsidR="00656C29" w:rsidRPr="0016174E">
        <w:rPr>
          <w:rFonts w:ascii="Times New Roman" w:hAnsi="Times New Roman"/>
          <w:color w:val="548DD4" w:themeColor="text2" w:themeTint="99"/>
          <w:sz w:val="24"/>
          <w:szCs w:val="24"/>
          <w:lang w:val="en-US"/>
        </w:rPr>
        <w:t xml:space="preserve"> January 2017</w:t>
      </w:r>
      <w:r w:rsidR="00656C29">
        <w:rPr>
          <w:rFonts w:ascii="Times New Roman" w:hAnsi="Times New Roman"/>
          <w:color w:val="548DD4" w:themeColor="text2" w:themeTint="99"/>
          <w:sz w:val="24"/>
          <w:szCs w:val="24"/>
          <w:lang w:val="en-US"/>
        </w:rPr>
        <w:t>. I</w:t>
      </w:r>
      <w:r w:rsidRPr="0016174E">
        <w:rPr>
          <w:rFonts w:ascii="Times New Roman" w:hAnsi="Times New Roman"/>
          <w:color w:val="548DD4" w:themeColor="text2" w:themeTint="99"/>
          <w:sz w:val="24"/>
          <w:szCs w:val="24"/>
          <w:lang w:val="en-US"/>
        </w:rPr>
        <w:t xml:space="preserve">n </w:t>
      </w:r>
      <w:r w:rsidR="00656C29">
        <w:rPr>
          <w:rFonts w:ascii="Times New Roman" w:hAnsi="Times New Roman"/>
          <w:color w:val="548DD4" w:themeColor="text2" w:themeTint="99"/>
          <w:sz w:val="24"/>
          <w:szCs w:val="24"/>
          <w:lang w:val="en-US"/>
        </w:rPr>
        <w:t xml:space="preserve">the </w:t>
      </w:r>
      <w:r w:rsidRPr="0016174E">
        <w:rPr>
          <w:rFonts w:ascii="Times New Roman" w:hAnsi="Times New Roman"/>
          <w:color w:val="548DD4" w:themeColor="text2" w:themeTint="99"/>
          <w:sz w:val="24"/>
          <w:szCs w:val="24"/>
          <w:lang w:val="en-US"/>
        </w:rPr>
        <w:t>U</w:t>
      </w:r>
      <w:r w:rsidR="00656C29">
        <w:rPr>
          <w:rFonts w:ascii="Times New Roman" w:hAnsi="Times New Roman"/>
          <w:color w:val="548DD4" w:themeColor="text2" w:themeTint="99"/>
          <w:sz w:val="24"/>
          <w:szCs w:val="24"/>
          <w:lang w:val="en-US"/>
        </w:rPr>
        <w:t>HF band 470-694 MHz</w:t>
      </w:r>
      <w:r w:rsidRPr="0016174E">
        <w:rPr>
          <w:rFonts w:ascii="Times New Roman" w:hAnsi="Times New Roman"/>
          <w:color w:val="548DD4" w:themeColor="text2" w:themeTint="99"/>
          <w:sz w:val="24"/>
          <w:szCs w:val="24"/>
          <w:lang w:val="en-US"/>
        </w:rPr>
        <w:t xml:space="preserve"> </w:t>
      </w:r>
      <w:r w:rsidR="00656C29">
        <w:rPr>
          <w:rFonts w:ascii="Times New Roman" w:hAnsi="Times New Roman"/>
          <w:color w:val="548DD4" w:themeColor="text2" w:themeTint="99"/>
          <w:sz w:val="24"/>
          <w:szCs w:val="24"/>
          <w:lang w:val="en-US"/>
        </w:rPr>
        <w:t xml:space="preserve">licenses for 4 nationwide and 2 partly nationwide multiplexes </w:t>
      </w:r>
      <w:r w:rsidR="00032FE2">
        <w:rPr>
          <w:rFonts w:ascii="Times New Roman" w:hAnsi="Times New Roman"/>
          <w:color w:val="548DD4" w:themeColor="text2" w:themeTint="99"/>
          <w:sz w:val="24"/>
          <w:szCs w:val="24"/>
          <w:lang w:val="en-US"/>
        </w:rPr>
        <w:t xml:space="preserve">by both DVB-T and -T2 will be granted </w:t>
      </w:r>
      <w:r w:rsidR="00656C29">
        <w:rPr>
          <w:rFonts w:ascii="Times New Roman" w:hAnsi="Times New Roman"/>
          <w:color w:val="548DD4" w:themeColor="text2" w:themeTint="99"/>
          <w:sz w:val="24"/>
          <w:szCs w:val="24"/>
          <w:lang w:val="en-US"/>
        </w:rPr>
        <w:t xml:space="preserve">and in the VHF band 174-230 MHz </w:t>
      </w:r>
      <w:r w:rsidR="00032FE2">
        <w:rPr>
          <w:rFonts w:ascii="Times New Roman" w:hAnsi="Times New Roman"/>
          <w:color w:val="548DD4" w:themeColor="text2" w:themeTint="99"/>
          <w:sz w:val="24"/>
          <w:szCs w:val="24"/>
          <w:lang w:val="en-US"/>
        </w:rPr>
        <w:t xml:space="preserve">there'll be </w:t>
      </w:r>
      <w:r w:rsidR="00656C29">
        <w:rPr>
          <w:rFonts w:ascii="Times New Roman" w:hAnsi="Times New Roman"/>
          <w:color w:val="548DD4" w:themeColor="text2" w:themeTint="99"/>
          <w:sz w:val="24"/>
          <w:szCs w:val="24"/>
          <w:lang w:val="en-US"/>
        </w:rPr>
        <w:t>two nationwide and one partly nationwide multiplex</w:t>
      </w:r>
      <w:r w:rsidR="00032FE2">
        <w:rPr>
          <w:rFonts w:ascii="Times New Roman" w:hAnsi="Times New Roman"/>
          <w:color w:val="548DD4" w:themeColor="text2" w:themeTint="99"/>
          <w:sz w:val="24"/>
          <w:szCs w:val="24"/>
          <w:lang w:val="en-US"/>
        </w:rPr>
        <w:t xml:space="preserve"> by DVB-T2</w:t>
      </w:r>
      <w:r w:rsidR="002C7C27">
        <w:rPr>
          <w:rFonts w:ascii="Times New Roman" w:hAnsi="Times New Roman"/>
          <w:color w:val="548DD4" w:themeColor="text2" w:themeTint="99"/>
          <w:sz w:val="24"/>
          <w:szCs w:val="24"/>
          <w:lang w:val="en-US"/>
        </w:rPr>
        <w:t xml:space="preserve">. </w:t>
      </w:r>
    </w:p>
    <w:p w:rsidR="00FC0492" w:rsidRPr="00AE0A77" w:rsidRDefault="00FC0492" w:rsidP="005E5D3F"/>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Pr="00AE0A77" w:rsidRDefault="00503F0B" w:rsidP="00503F0B">
      <w:pPr>
        <w:rPr>
          <w:b/>
        </w:rPr>
      </w:pPr>
      <w:r w:rsidRPr="00AE0A77">
        <w:rPr>
          <w:b/>
        </w:rPr>
        <w:t>Reply:</w:t>
      </w:r>
    </w:p>
    <w:p w:rsidR="00503F0B" w:rsidRPr="00AE0A77" w:rsidRDefault="00503F0B" w:rsidP="00503F0B"/>
    <w:p w:rsidR="00503F0B" w:rsidRPr="00EE4390" w:rsidRDefault="00EE4390" w:rsidP="00EE4390">
      <w:pPr>
        <w:pStyle w:val="ListParagraph"/>
        <w:numPr>
          <w:ilvl w:val="0"/>
          <w:numId w:val="11"/>
        </w:numPr>
        <w:rPr>
          <w:color w:val="4F81BD" w:themeColor="accent1"/>
        </w:rPr>
      </w:pPr>
      <w:r w:rsidRPr="00EE4390">
        <w:rPr>
          <w:color w:val="4F81BD" w:themeColor="accent1"/>
        </w:rPr>
        <w:t>From 2017 174-230 MHz</w:t>
      </w:r>
      <w:r w:rsidR="00D03CF8">
        <w:rPr>
          <w:color w:val="4F81BD" w:themeColor="accent1"/>
        </w:rPr>
        <w:t xml:space="preserve"> DVB-T2, 478-694 MHz </w:t>
      </w:r>
      <w:r w:rsidRPr="00EE4390">
        <w:rPr>
          <w:color w:val="4F81BD" w:themeColor="accent1"/>
        </w:rPr>
        <w:t>2 MUX DVB-T, 5 MUX DVB-T2; only DVB-T2 in 2026 at the latest.</w:t>
      </w:r>
      <w:r w:rsidR="00D03CF8">
        <w:rPr>
          <w:color w:val="4F81BD" w:themeColor="accent1"/>
        </w:rPr>
        <w:t xml:space="preserve"> </w:t>
      </w:r>
    </w:p>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2147AD" w:rsidRDefault="002147AD" w:rsidP="00503F0B">
      <w:pPr>
        <w:rPr>
          <w:b/>
        </w:rPr>
      </w:pPr>
    </w:p>
    <w:p w:rsidR="00503F0B" w:rsidRDefault="00503F0B" w:rsidP="00503F0B">
      <w:pPr>
        <w:rPr>
          <w:b/>
        </w:rPr>
      </w:pPr>
      <w:r w:rsidRPr="00AE0A77">
        <w:rPr>
          <w:b/>
        </w:rPr>
        <w:t>Reply:</w:t>
      </w:r>
    </w:p>
    <w:p w:rsidR="00503F0B" w:rsidRPr="008306BD" w:rsidRDefault="008306BD" w:rsidP="00503F0B">
      <w:pPr>
        <w:rPr>
          <w:color w:val="4F81BD" w:themeColor="accent1"/>
        </w:rPr>
      </w:pPr>
      <w:r w:rsidRPr="008306BD">
        <w:rPr>
          <w:color w:val="4F81BD" w:themeColor="accent1"/>
        </w:rPr>
        <w:t>See Annex 1.</w:t>
      </w:r>
    </w:p>
    <w:p w:rsidR="00503F0B" w:rsidRPr="00AE0A77" w:rsidRDefault="00503F0B" w:rsidP="00503F0B"/>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503F0B" w:rsidRDefault="00503F0B" w:rsidP="00503F0B">
      <w:pPr>
        <w:rPr>
          <w:b/>
        </w:rPr>
      </w:pPr>
      <w:r w:rsidRPr="00AE0A77">
        <w:rPr>
          <w:b/>
        </w:rPr>
        <w:t>Reply:</w:t>
      </w:r>
    </w:p>
    <w:p w:rsidR="00503F0B" w:rsidRPr="005E5D3F" w:rsidRDefault="00604348" w:rsidP="005E5D3F">
      <w:pPr>
        <w:rPr>
          <w:color w:val="4F81BD" w:themeColor="accent1"/>
        </w:rPr>
      </w:pPr>
      <w:r w:rsidRPr="00604348">
        <w:rPr>
          <w:color w:val="548DD4" w:themeColor="text2" w:themeTint="99"/>
        </w:rPr>
        <w:t xml:space="preserve">The band </w:t>
      </w:r>
      <w:r w:rsidRPr="00604348">
        <w:rPr>
          <w:rFonts w:cstheme="majorBidi"/>
          <w:color w:val="548DD4" w:themeColor="text2" w:themeTint="99"/>
          <w:sz w:val="22"/>
        </w:rPr>
        <w:t xml:space="preserve">87.5-108 MHz </w:t>
      </w:r>
      <w:r>
        <w:rPr>
          <w:color w:val="4F81BD" w:themeColor="accent1"/>
        </w:rPr>
        <w:t>is in full use and there is no room for growth. A</w:t>
      </w:r>
      <w:r w:rsidR="008306BD" w:rsidRPr="005E5D3F">
        <w:rPr>
          <w:color w:val="4F81BD" w:themeColor="accent1"/>
        </w:rPr>
        <w:t>dditional spectrum need</w:t>
      </w:r>
      <w:r>
        <w:rPr>
          <w:color w:val="4F81BD" w:themeColor="accent1"/>
        </w:rPr>
        <w:t>s have not been considered</w:t>
      </w:r>
      <w:r w:rsidR="008306BD" w:rsidRPr="005E5D3F">
        <w:rPr>
          <w:color w:val="4F81BD" w:themeColor="accent1"/>
        </w:rPr>
        <w:t>.</w:t>
      </w:r>
    </w:p>
    <w:p w:rsidR="00503F0B" w:rsidRPr="00AE0A77" w:rsidRDefault="00503F0B" w:rsidP="00503F0B"/>
    <w:p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lastRenderedPageBreak/>
        <w:tab/>
        <w:t>b)</w:t>
      </w:r>
      <w:r w:rsidRPr="00AE0A77">
        <w:tab/>
        <w:t>If yes, which system standards are used or are being considered for adoption (as specified in Recommendations ITU-R BS.1114, BS.1514, BS.1615)?</w:t>
      </w:r>
    </w:p>
    <w:p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503F0B" w:rsidRPr="00AE0A77" w:rsidRDefault="00503F0B" w:rsidP="00503F0B">
      <w:r w:rsidRPr="00AE0A77">
        <w:t>A proposed format for responses to question 13d) and 13h) is provided in Annex 1</w:t>
      </w:r>
    </w:p>
    <w:p w:rsidR="002147AD" w:rsidRDefault="002147AD" w:rsidP="00503F0B">
      <w:pPr>
        <w:rPr>
          <w:b/>
        </w:rPr>
      </w:pPr>
    </w:p>
    <w:p w:rsidR="00503F0B" w:rsidRDefault="00503F0B" w:rsidP="00503F0B">
      <w:pPr>
        <w:rPr>
          <w:b/>
        </w:rPr>
      </w:pPr>
      <w:r w:rsidRPr="00AE0A77">
        <w:rPr>
          <w:b/>
        </w:rPr>
        <w:t>Reply:</w:t>
      </w:r>
    </w:p>
    <w:p w:rsidR="00503F0B" w:rsidRPr="008306BD" w:rsidRDefault="008306BD" w:rsidP="005E5D3F">
      <w:pPr>
        <w:rPr>
          <w:color w:val="4F81BD" w:themeColor="accent1"/>
        </w:rPr>
      </w:pPr>
      <w:r>
        <w:rPr>
          <w:color w:val="4F81BD" w:themeColor="accent1"/>
        </w:rPr>
        <w:t>D</w:t>
      </w:r>
      <w:r w:rsidRPr="008306BD">
        <w:rPr>
          <w:color w:val="4F81BD" w:themeColor="accent1"/>
        </w:rPr>
        <w:t>igital sound broadca</w:t>
      </w:r>
      <w:r>
        <w:rPr>
          <w:color w:val="4F81BD" w:themeColor="accent1"/>
        </w:rPr>
        <w:t xml:space="preserve">sting is not </w:t>
      </w:r>
      <w:r w:rsidR="002B1D23">
        <w:rPr>
          <w:color w:val="4F81BD" w:themeColor="accent1"/>
        </w:rPr>
        <w:t>under</w:t>
      </w:r>
      <w:r>
        <w:rPr>
          <w:color w:val="4F81BD" w:themeColor="accent1"/>
        </w:rPr>
        <w:t xml:space="preserve"> consideration</w:t>
      </w:r>
      <w:r w:rsidR="00341980">
        <w:rPr>
          <w:color w:val="4F81BD" w:themeColor="accent1"/>
        </w:rPr>
        <w:t xml:space="preserve"> in the VHF Bands II </w:t>
      </w:r>
      <w:r w:rsidR="00802AE5">
        <w:rPr>
          <w:color w:val="4F81BD" w:themeColor="accent1"/>
        </w:rPr>
        <w:t>and</w:t>
      </w:r>
      <w:r w:rsidR="00341980">
        <w:rPr>
          <w:color w:val="4F81BD" w:themeColor="accent1"/>
        </w:rPr>
        <w:t xml:space="preserve"> III</w:t>
      </w:r>
      <w:r>
        <w:rPr>
          <w:color w:val="4F81BD" w:themeColor="accent1"/>
        </w:rPr>
        <w:t>.</w:t>
      </w:r>
      <w:r w:rsidR="00341980">
        <w:rPr>
          <w:color w:val="4F81BD" w:themeColor="accent1"/>
        </w:rPr>
        <w:t xml:space="preserve"> </w:t>
      </w:r>
      <w:r w:rsidR="00802AE5">
        <w:rPr>
          <w:color w:val="4F81BD" w:themeColor="accent1"/>
        </w:rPr>
        <w:t>Digital r</w:t>
      </w:r>
      <w:r w:rsidR="00341980">
        <w:rPr>
          <w:color w:val="4F81BD" w:themeColor="accent1"/>
        </w:rPr>
        <w:t xml:space="preserve">adio broadcasting via LTE platform or 5G </w:t>
      </w:r>
      <w:r w:rsidR="00341980">
        <w:rPr>
          <w:color w:val="4F81BD" w:themeColor="accent1"/>
        </w:rPr>
        <w:lastRenderedPageBreak/>
        <w:t>is considered a</w:t>
      </w:r>
      <w:r w:rsidR="00802AE5">
        <w:rPr>
          <w:color w:val="4F81BD" w:themeColor="accent1"/>
        </w:rPr>
        <w:t>s a</w:t>
      </w:r>
      <w:r w:rsidR="00341980">
        <w:rPr>
          <w:color w:val="4F81BD" w:themeColor="accent1"/>
        </w:rPr>
        <w:t xml:space="preserve"> possible option for broadcasting in the future. </w:t>
      </w:r>
      <w:r w:rsidR="002147AD">
        <w:rPr>
          <w:color w:val="4F81BD" w:themeColor="accent1"/>
        </w:rPr>
        <w:br/>
      </w:r>
    </w:p>
    <w:p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E5D3F" w:rsidRDefault="00503F0B" w:rsidP="005E5D3F">
      <w:pPr>
        <w:rPr>
          <w:b/>
        </w:rPr>
      </w:pPr>
      <w:r w:rsidRPr="00AE0A77">
        <w:rPr>
          <w:b/>
        </w:rPr>
        <w:t>Reply:</w:t>
      </w:r>
    </w:p>
    <w:p w:rsidR="00503F0B" w:rsidRPr="005E5D3F" w:rsidRDefault="00020FE3" w:rsidP="005E5D3F">
      <w:pPr>
        <w:rPr>
          <w:b/>
        </w:rPr>
      </w:pPr>
      <w:r w:rsidRPr="005E5D3F">
        <w:rPr>
          <w:color w:val="4F81BD" w:themeColor="accent1"/>
        </w:rPr>
        <w:t>No.</w:t>
      </w:r>
    </w:p>
    <w:p w:rsidR="00503F0B" w:rsidRPr="00AE0A77" w:rsidRDefault="00503F0B"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Default="00503F0B" w:rsidP="00503F0B">
      <w:pPr>
        <w:rPr>
          <w:b/>
        </w:rPr>
      </w:pPr>
      <w:r w:rsidRPr="00AE0A77">
        <w:rPr>
          <w:b/>
        </w:rPr>
        <w:t>Reply:</w:t>
      </w:r>
    </w:p>
    <w:p w:rsidR="00503F0B" w:rsidRPr="005E5D3F" w:rsidRDefault="00020FE3" w:rsidP="005E5D3F">
      <w:pPr>
        <w:rPr>
          <w:color w:val="4F81BD" w:themeColor="accent1"/>
        </w:rPr>
      </w:pPr>
      <w:r w:rsidRPr="005E5D3F">
        <w:rPr>
          <w:color w:val="4F81BD" w:themeColor="accent1"/>
        </w:rPr>
        <w:t xml:space="preserve">No </w:t>
      </w:r>
      <w:r w:rsidR="005E5D3F">
        <w:rPr>
          <w:color w:val="4F81BD" w:themeColor="accent1"/>
        </w:rPr>
        <w:t xml:space="preserve">secondary services </w:t>
      </w:r>
      <w:r w:rsidRPr="005E5D3F">
        <w:rPr>
          <w:color w:val="4F81BD" w:themeColor="accent1"/>
        </w:rPr>
        <w:t>(license-free very low power FM-transmitters ERP max 50 nW</w:t>
      </w:r>
      <w:r w:rsidR="005E5D3F">
        <w:rPr>
          <w:color w:val="4F81BD" w:themeColor="accent1"/>
        </w:rPr>
        <w:t xml:space="preserve"> are allowed</w:t>
      </w:r>
      <w:r w:rsidRPr="005E5D3F">
        <w:rPr>
          <w:color w:val="4F81BD" w:themeColor="accent1"/>
        </w:rPr>
        <w:t>).</w:t>
      </w:r>
    </w:p>
    <w:p w:rsidR="00503F0B" w:rsidRPr="00AE0A77" w:rsidRDefault="00503F0B" w:rsidP="00503F0B"/>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03F0B" w:rsidRDefault="00503F0B" w:rsidP="00503F0B">
      <w:pPr>
        <w:rPr>
          <w:b/>
        </w:rPr>
      </w:pPr>
      <w:r w:rsidRPr="00AE0A77">
        <w:rPr>
          <w:b/>
        </w:rPr>
        <w:t>Reply:</w:t>
      </w:r>
    </w:p>
    <w:p w:rsidR="00503F0B" w:rsidRPr="005E5D3F" w:rsidRDefault="00FC0492" w:rsidP="005E5D3F">
      <w:pPr>
        <w:rPr>
          <w:color w:val="4F81BD" w:themeColor="accent1"/>
        </w:rPr>
      </w:pPr>
      <w:r>
        <w:rPr>
          <w:color w:val="4F81BD" w:themeColor="accent1"/>
        </w:rPr>
        <w:t>The present 20.5 MHz will be required also in future.</w:t>
      </w:r>
    </w:p>
    <w:p w:rsidR="00503F0B" w:rsidRPr="00AE0A77" w:rsidRDefault="00503F0B" w:rsidP="00503F0B"/>
    <w:p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03F0B" w:rsidRDefault="00503F0B" w:rsidP="00503F0B">
      <w:pPr>
        <w:rPr>
          <w:b/>
        </w:rPr>
      </w:pPr>
      <w:r w:rsidRPr="00AE0A77">
        <w:rPr>
          <w:b/>
        </w:rPr>
        <w:t>Reply:</w:t>
      </w:r>
    </w:p>
    <w:p w:rsidR="00503F0B" w:rsidRPr="005E5D3F" w:rsidRDefault="005E5D3F" w:rsidP="005E5D3F">
      <w:pPr>
        <w:rPr>
          <w:color w:val="4F81BD" w:themeColor="accent1"/>
        </w:rPr>
      </w:pPr>
      <w:r>
        <w:rPr>
          <w:color w:val="4F81BD" w:themeColor="accent1"/>
        </w:rPr>
        <w:t>Multimedia broadcasting is not under consideration</w:t>
      </w:r>
      <w:r w:rsidR="002147AD" w:rsidRPr="005E5D3F">
        <w:rPr>
          <w:color w:val="4F81BD" w:themeColor="accent1"/>
        </w:rPr>
        <w:t>.</w:t>
      </w:r>
    </w:p>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8"/>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rsidR="00503F0B" w:rsidRPr="00AE0A77" w:rsidRDefault="00503F0B" w:rsidP="0026444F">
            <w:pPr>
              <w:spacing w:before="40"/>
              <w:jc w:val="center"/>
              <w:rPr>
                <w:rFonts w:cstheme="majorBidi"/>
                <w:b/>
                <w:bCs/>
                <w:sz w:val="22"/>
              </w:rPr>
            </w:pPr>
            <w:r w:rsidRPr="00AE0A77">
              <w:rPr>
                <w:rFonts w:cstheme="majorBidi"/>
                <w:b/>
                <w:bCs/>
                <w:sz w:val="22"/>
              </w:rPr>
              <w:t>Band</w:t>
            </w:r>
          </w:p>
        </w:tc>
        <w:tc>
          <w:tcPr>
            <w:tcW w:w="6120" w:type="dxa"/>
            <w:gridSpan w:val="4"/>
          </w:tcPr>
          <w:p w:rsidR="00503F0B" w:rsidRPr="00AE0A77" w:rsidRDefault="00503F0B" w:rsidP="0026444F">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vMerge/>
          </w:tcPr>
          <w:p w:rsidR="00503F0B" w:rsidRPr="00AE0A77" w:rsidRDefault="00503F0B" w:rsidP="0026444F">
            <w:pPr>
              <w:spacing w:before="0"/>
              <w:rPr>
                <w:rFonts w:cstheme="majorBidi"/>
                <w:sz w:val="22"/>
              </w:rPr>
            </w:pPr>
          </w:p>
        </w:tc>
        <w:tc>
          <w:tcPr>
            <w:tcW w:w="1530" w:type="dxa"/>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(Q2a &amp; Q2</w:t>
            </w:r>
            <w:r>
              <w:rPr>
                <w:rFonts w:cstheme="majorBidi"/>
                <w:bCs/>
                <w:sz w:val="22"/>
              </w:rPr>
              <w:t>)</w:t>
            </w:r>
            <w:r w:rsidRPr="0050007A">
              <w:rPr>
                <w:rFonts w:cstheme="majorBidi"/>
                <w:bCs/>
                <w:sz w:val="22"/>
              </w:rPr>
              <w:t>b</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tcPr>
          <w:p w:rsidR="00503F0B" w:rsidRPr="00AE0A77" w:rsidRDefault="00503F0B" w:rsidP="0026444F">
            <w:pPr>
              <w:spacing w:before="40" w:after="40"/>
              <w:jc w:val="center"/>
              <w:rPr>
                <w:rFonts w:cstheme="majorBidi"/>
                <w:b/>
                <w:bCs/>
                <w:sz w:val="22"/>
              </w:rPr>
            </w:pPr>
            <w:r w:rsidRPr="00AE0A77">
              <w:rPr>
                <w:rFonts w:cstheme="majorBidi" w:hint="eastAsia"/>
                <w:b/>
                <w:bCs/>
                <w:sz w:val="22"/>
                <w:lang w:eastAsia="ja-JP"/>
              </w:rPr>
              <w:t>Channel bandwidth (MHz)</w:t>
            </w:r>
          </w:p>
        </w:tc>
        <w:tc>
          <w:tcPr>
            <w:tcW w:w="1530" w:type="dxa"/>
            <w:vAlign w:val="center"/>
          </w:tcPr>
          <w:p w:rsidR="00503F0B" w:rsidRPr="00E616E6" w:rsidRDefault="00503F0B" w:rsidP="0026444F">
            <w:pPr>
              <w:spacing w:before="40"/>
              <w:jc w:val="center"/>
              <w:rPr>
                <w:rFonts w:cstheme="majorBidi"/>
                <w:bCs/>
                <w:color w:val="4F81BD" w:themeColor="accent1"/>
                <w:sz w:val="22"/>
                <w:lang w:val="sv-SE"/>
              </w:rPr>
            </w:pPr>
            <w:r w:rsidRPr="00E616E6">
              <w:rPr>
                <w:rFonts w:cstheme="majorBidi"/>
                <w:bCs/>
                <w:color w:val="4F81BD" w:themeColor="accent1"/>
                <w:sz w:val="22"/>
                <w:lang w:val="sv-SE"/>
              </w:rPr>
              <w:t xml:space="preserve">VHF II </w:t>
            </w:r>
            <w:r w:rsidR="003C02EC">
              <w:rPr>
                <w:rFonts w:cstheme="majorBidi"/>
                <w:bCs/>
                <w:color w:val="4F81BD" w:themeColor="accent1"/>
                <w:sz w:val="22"/>
                <w:lang w:val="sv-SE"/>
              </w:rPr>
              <w:t xml:space="preserve">         </w:t>
            </w:r>
            <w:r w:rsidRPr="00E616E6">
              <w:rPr>
                <w:rFonts w:cstheme="majorBidi"/>
                <w:bCs/>
                <w:color w:val="4F81BD" w:themeColor="accent1"/>
                <w:sz w:val="22"/>
                <w:lang w:val="sv-SE"/>
              </w:rPr>
              <w:t>300</w:t>
            </w:r>
            <w:r w:rsidR="00900374" w:rsidRPr="00E616E6">
              <w:rPr>
                <w:rFonts w:cstheme="majorBidi"/>
                <w:bCs/>
                <w:color w:val="4F81BD" w:themeColor="accent1"/>
                <w:sz w:val="22"/>
                <w:lang w:val="sv-SE"/>
              </w:rPr>
              <w:t xml:space="preserve"> </w:t>
            </w:r>
            <w:r w:rsidRPr="00E616E6">
              <w:rPr>
                <w:rFonts w:cstheme="majorBidi"/>
                <w:bCs/>
                <w:color w:val="4F81BD" w:themeColor="accent1"/>
                <w:sz w:val="22"/>
                <w:lang w:val="sv-SE"/>
              </w:rPr>
              <w:t>kHz</w:t>
            </w:r>
          </w:p>
        </w:tc>
        <w:tc>
          <w:tcPr>
            <w:tcW w:w="1530" w:type="dxa"/>
          </w:tcPr>
          <w:p w:rsidR="00503F0B" w:rsidRPr="00E616E6" w:rsidRDefault="00503F0B" w:rsidP="0026444F">
            <w:pPr>
              <w:spacing w:before="40"/>
              <w:jc w:val="center"/>
              <w:rPr>
                <w:rFonts w:cstheme="majorBidi"/>
                <w:bCs/>
                <w:color w:val="4F81BD" w:themeColor="accent1"/>
                <w:sz w:val="22"/>
                <w:lang w:val="sv-SE"/>
              </w:rPr>
            </w:pPr>
          </w:p>
        </w:tc>
        <w:tc>
          <w:tcPr>
            <w:tcW w:w="1530" w:type="dxa"/>
          </w:tcPr>
          <w:p w:rsidR="00503F0B" w:rsidRPr="00E616E6" w:rsidRDefault="00503F0B" w:rsidP="0026444F">
            <w:pPr>
              <w:spacing w:before="40"/>
              <w:jc w:val="center"/>
              <w:rPr>
                <w:rFonts w:cstheme="majorBidi"/>
                <w:bCs/>
                <w:color w:val="4F81BD" w:themeColor="accent1"/>
                <w:sz w:val="22"/>
              </w:rPr>
            </w:pPr>
          </w:p>
        </w:tc>
        <w:tc>
          <w:tcPr>
            <w:tcW w:w="1530" w:type="dxa"/>
          </w:tcPr>
          <w:p w:rsidR="00503F0B" w:rsidRPr="00E616E6" w:rsidRDefault="00900374" w:rsidP="0026444F">
            <w:pPr>
              <w:spacing w:before="40"/>
              <w:jc w:val="center"/>
              <w:rPr>
                <w:rFonts w:cstheme="majorBidi"/>
                <w:bCs/>
                <w:color w:val="4F81BD" w:themeColor="accent1"/>
                <w:sz w:val="22"/>
              </w:rPr>
            </w:pPr>
            <w:r w:rsidRPr="00E616E6">
              <w:rPr>
                <w:rFonts w:cstheme="majorBidi"/>
                <w:bCs/>
                <w:color w:val="4F81BD" w:themeColor="accent1"/>
                <w:sz w:val="22"/>
              </w:rPr>
              <w:t>VHF 7 MHz</w:t>
            </w:r>
          </w:p>
          <w:p w:rsidR="00900374" w:rsidRPr="00E616E6" w:rsidRDefault="00900374" w:rsidP="0026444F">
            <w:pPr>
              <w:spacing w:before="40"/>
              <w:jc w:val="center"/>
              <w:rPr>
                <w:rFonts w:cstheme="majorBidi"/>
                <w:bCs/>
                <w:color w:val="4F81BD" w:themeColor="accent1"/>
                <w:sz w:val="22"/>
              </w:rPr>
            </w:pPr>
            <w:r w:rsidRPr="00E616E6">
              <w:rPr>
                <w:rFonts w:cstheme="majorBidi"/>
                <w:bCs/>
                <w:color w:val="4F81BD" w:themeColor="accent1"/>
                <w:sz w:val="22"/>
              </w:rPr>
              <w:t>UHF 8 MHz</w:t>
            </w:r>
          </w:p>
        </w:tc>
      </w:tr>
      <w:tr w:rsidR="00BA1371" w:rsidRPr="00AE0A77" w:rsidTr="0026444F">
        <w:trPr>
          <w:trHeight w:val="340"/>
          <w:jc w:val="center"/>
        </w:trPr>
        <w:tc>
          <w:tcPr>
            <w:tcW w:w="937" w:type="dxa"/>
            <w:vMerge w:val="restart"/>
          </w:tcPr>
          <w:p w:rsidR="00BA1371" w:rsidRPr="00AE0A77" w:rsidRDefault="00BA1371" w:rsidP="0026444F">
            <w:pPr>
              <w:spacing w:before="40" w:after="40"/>
              <w:jc w:val="center"/>
              <w:rPr>
                <w:rFonts w:cstheme="majorBidi"/>
                <w:b/>
                <w:bCs/>
                <w:sz w:val="22"/>
              </w:rPr>
            </w:pPr>
            <w:r>
              <w:rPr>
                <w:rFonts w:cstheme="majorBidi"/>
                <w:b/>
                <w:bCs/>
                <w:sz w:val="22"/>
              </w:rPr>
              <w:t>FIN</w:t>
            </w:r>
          </w:p>
        </w:tc>
        <w:tc>
          <w:tcPr>
            <w:tcW w:w="939" w:type="dxa"/>
          </w:tcPr>
          <w:p w:rsidR="00BA1371" w:rsidRPr="00AE0A77" w:rsidRDefault="00BA1371" w:rsidP="0026444F">
            <w:pPr>
              <w:spacing w:before="40"/>
              <w:jc w:val="center"/>
              <w:rPr>
                <w:rFonts w:cstheme="majorBidi"/>
                <w:b/>
                <w:bCs/>
                <w:sz w:val="22"/>
              </w:rPr>
            </w:pPr>
            <w:r w:rsidRPr="00AE0A77">
              <w:rPr>
                <w:rFonts w:cstheme="majorBidi"/>
                <w:b/>
                <w:bCs/>
                <w:sz w:val="22"/>
              </w:rPr>
              <w:t>VHF II</w:t>
            </w:r>
          </w:p>
        </w:tc>
        <w:tc>
          <w:tcPr>
            <w:tcW w:w="1756" w:type="dxa"/>
            <w:vAlign w:val="center"/>
          </w:tcPr>
          <w:p w:rsidR="00BA1371" w:rsidRPr="00AE0A77" w:rsidRDefault="00BA1371" w:rsidP="0026444F">
            <w:pPr>
              <w:spacing w:before="0"/>
              <w:rPr>
                <w:rFonts w:cstheme="majorBidi"/>
                <w:sz w:val="22"/>
              </w:rPr>
            </w:pPr>
            <w:r w:rsidRPr="00AE0A77">
              <w:rPr>
                <w:rFonts w:cstheme="majorBidi"/>
                <w:sz w:val="22"/>
              </w:rPr>
              <w:t>87.5-108 MHz</w:t>
            </w:r>
          </w:p>
        </w:tc>
        <w:tc>
          <w:tcPr>
            <w:tcW w:w="1530" w:type="dxa"/>
          </w:tcPr>
          <w:p w:rsidR="00BA1371" w:rsidRPr="00E616E6" w:rsidRDefault="00375708" w:rsidP="0026444F">
            <w:pPr>
              <w:spacing w:before="40" w:after="40"/>
              <w:jc w:val="center"/>
              <w:rPr>
                <w:rFonts w:cstheme="majorBidi"/>
                <w:color w:val="4F81BD" w:themeColor="accent1"/>
                <w:sz w:val="22"/>
              </w:rPr>
            </w:pPr>
            <w:r>
              <w:rPr>
                <w:rFonts w:cstheme="majorBidi"/>
                <w:color w:val="4F81BD" w:themeColor="accent1"/>
                <w:sz w:val="22"/>
              </w:rPr>
              <w:t>776</w:t>
            </w:r>
          </w:p>
        </w:tc>
        <w:tc>
          <w:tcPr>
            <w:tcW w:w="1530" w:type="dxa"/>
          </w:tcPr>
          <w:p w:rsidR="00BA1371" w:rsidRPr="00E616E6" w:rsidRDefault="00BA1371" w:rsidP="0026444F">
            <w:pPr>
              <w:spacing w:before="40" w:after="40"/>
              <w:jc w:val="center"/>
              <w:rPr>
                <w:rFonts w:cstheme="majorBidi"/>
                <w:color w:val="4F81BD" w:themeColor="accent1"/>
                <w:sz w:val="22"/>
              </w:rPr>
            </w:pPr>
          </w:p>
        </w:tc>
        <w:tc>
          <w:tcPr>
            <w:tcW w:w="1530" w:type="dxa"/>
          </w:tcPr>
          <w:p w:rsidR="00BA1371" w:rsidRPr="00E616E6" w:rsidRDefault="00BA1371" w:rsidP="0026444F">
            <w:pPr>
              <w:spacing w:before="40" w:after="40"/>
              <w:jc w:val="center"/>
              <w:rPr>
                <w:rFonts w:cstheme="majorBidi"/>
                <w:color w:val="4F81BD" w:themeColor="accent1"/>
                <w:sz w:val="22"/>
              </w:rPr>
            </w:pPr>
          </w:p>
        </w:tc>
        <w:tc>
          <w:tcPr>
            <w:tcW w:w="1530" w:type="dxa"/>
          </w:tcPr>
          <w:p w:rsidR="00BA1371" w:rsidRPr="00E616E6" w:rsidRDefault="00BA1371" w:rsidP="0026444F">
            <w:pPr>
              <w:spacing w:before="40" w:after="40"/>
              <w:jc w:val="center"/>
              <w:rPr>
                <w:rFonts w:cstheme="majorBidi"/>
                <w:color w:val="4F81BD" w:themeColor="accent1"/>
                <w:sz w:val="22"/>
              </w:rPr>
            </w:pPr>
          </w:p>
        </w:tc>
      </w:tr>
      <w:tr w:rsidR="00BA1371" w:rsidRPr="00AE0A77" w:rsidTr="0026444F">
        <w:trPr>
          <w:trHeight w:val="340"/>
          <w:jc w:val="center"/>
        </w:trPr>
        <w:tc>
          <w:tcPr>
            <w:tcW w:w="937" w:type="dxa"/>
            <w:vMerge/>
          </w:tcPr>
          <w:p w:rsidR="00BA1371" w:rsidRPr="00AE0A77" w:rsidRDefault="00BA1371" w:rsidP="0026444F">
            <w:pPr>
              <w:spacing w:before="40" w:after="40"/>
              <w:jc w:val="center"/>
              <w:rPr>
                <w:rFonts w:cstheme="majorBidi"/>
                <w:b/>
                <w:bCs/>
                <w:sz w:val="22"/>
              </w:rPr>
            </w:pPr>
          </w:p>
        </w:tc>
        <w:tc>
          <w:tcPr>
            <w:tcW w:w="939" w:type="dxa"/>
          </w:tcPr>
          <w:p w:rsidR="00BA1371" w:rsidRPr="00AE0A77" w:rsidRDefault="00BA1371" w:rsidP="0026444F">
            <w:pPr>
              <w:spacing w:before="40"/>
              <w:jc w:val="center"/>
              <w:rPr>
                <w:rFonts w:cstheme="majorBidi"/>
                <w:b/>
                <w:bCs/>
                <w:sz w:val="22"/>
              </w:rPr>
            </w:pPr>
            <w:r w:rsidRPr="00AE0A77">
              <w:rPr>
                <w:rFonts w:cstheme="majorBidi"/>
                <w:b/>
                <w:bCs/>
                <w:sz w:val="22"/>
              </w:rPr>
              <w:t>VHF III</w:t>
            </w:r>
          </w:p>
        </w:tc>
        <w:tc>
          <w:tcPr>
            <w:tcW w:w="1756" w:type="dxa"/>
            <w:vAlign w:val="center"/>
          </w:tcPr>
          <w:p w:rsidR="00BA1371" w:rsidRPr="00AE0A77" w:rsidRDefault="00BA1371" w:rsidP="00BA1371">
            <w:pPr>
              <w:spacing w:before="0"/>
              <w:rPr>
                <w:rFonts w:cstheme="majorBidi"/>
                <w:sz w:val="22"/>
              </w:rPr>
            </w:pPr>
            <w:r w:rsidRPr="00AE0A77">
              <w:rPr>
                <w:rFonts w:cstheme="majorBidi"/>
                <w:sz w:val="22"/>
              </w:rPr>
              <w:t>174-</w:t>
            </w:r>
            <w:r>
              <w:rPr>
                <w:rFonts w:cstheme="majorBidi"/>
                <w:sz w:val="22"/>
              </w:rPr>
              <w:t>230</w:t>
            </w:r>
            <w:r w:rsidRPr="00AE0A77">
              <w:rPr>
                <w:rFonts w:cstheme="majorBidi"/>
                <w:sz w:val="22"/>
              </w:rPr>
              <w:t xml:space="preserve"> MHz</w:t>
            </w:r>
          </w:p>
        </w:tc>
        <w:tc>
          <w:tcPr>
            <w:tcW w:w="1530" w:type="dxa"/>
          </w:tcPr>
          <w:p w:rsidR="00BA1371" w:rsidRPr="00E616E6" w:rsidRDefault="00BA1371" w:rsidP="0026444F">
            <w:pPr>
              <w:spacing w:before="40" w:after="40"/>
              <w:jc w:val="center"/>
              <w:rPr>
                <w:rFonts w:cstheme="majorBidi"/>
                <w:color w:val="4F81BD" w:themeColor="accent1"/>
                <w:sz w:val="22"/>
              </w:rPr>
            </w:pPr>
          </w:p>
        </w:tc>
        <w:tc>
          <w:tcPr>
            <w:tcW w:w="1530" w:type="dxa"/>
          </w:tcPr>
          <w:p w:rsidR="00BA1371" w:rsidRPr="00E616E6" w:rsidRDefault="00BA1371" w:rsidP="0026444F">
            <w:pPr>
              <w:spacing w:before="40" w:after="40"/>
              <w:jc w:val="center"/>
              <w:rPr>
                <w:rFonts w:cstheme="majorBidi"/>
                <w:color w:val="4F81BD" w:themeColor="accent1"/>
                <w:sz w:val="22"/>
              </w:rPr>
            </w:pPr>
          </w:p>
        </w:tc>
        <w:tc>
          <w:tcPr>
            <w:tcW w:w="1530" w:type="dxa"/>
          </w:tcPr>
          <w:p w:rsidR="00BA1371" w:rsidRPr="00E616E6" w:rsidRDefault="00BA1371" w:rsidP="0026444F">
            <w:pPr>
              <w:spacing w:before="40" w:after="40"/>
              <w:jc w:val="center"/>
              <w:rPr>
                <w:rFonts w:cstheme="majorBidi"/>
                <w:color w:val="4F81BD" w:themeColor="accent1"/>
                <w:sz w:val="22"/>
              </w:rPr>
            </w:pPr>
          </w:p>
        </w:tc>
        <w:tc>
          <w:tcPr>
            <w:tcW w:w="1530" w:type="dxa"/>
          </w:tcPr>
          <w:p w:rsidR="00BA1371" w:rsidRPr="00E616E6" w:rsidRDefault="00FB70F1" w:rsidP="0026444F">
            <w:pPr>
              <w:spacing w:before="40" w:after="40"/>
              <w:jc w:val="center"/>
              <w:rPr>
                <w:rFonts w:cstheme="majorBidi"/>
                <w:color w:val="4F81BD" w:themeColor="accent1"/>
                <w:sz w:val="22"/>
              </w:rPr>
            </w:pPr>
            <w:r w:rsidRPr="00E616E6">
              <w:rPr>
                <w:rFonts w:cstheme="majorBidi"/>
                <w:color w:val="4F81BD" w:themeColor="accent1"/>
                <w:sz w:val="22"/>
              </w:rPr>
              <w:t>34</w:t>
            </w:r>
          </w:p>
        </w:tc>
      </w:tr>
      <w:tr w:rsidR="00BA1371" w:rsidRPr="00AE0A77" w:rsidTr="0026444F">
        <w:trPr>
          <w:trHeight w:val="340"/>
          <w:jc w:val="center"/>
        </w:trPr>
        <w:tc>
          <w:tcPr>
            <w:tcW w:w="937" w:type="dxa"/>
            <w:vMerge/>
          </w:tcPr>
          <w:p w:rsidR="00BA1371" w:rsidRPr="00AE0A77" w:rsidRDefault="00BA1371" w:rsidP="0026444F">
            <w:pPr>
              <w:spacing w:before="40" w:after="40"/>
              <w:jc w:val="center"/>
              <w:rPr>
                <w:rFonts w:cstheme="majorBidi"/>
                <w:b/>
                <w:bCs/>
                <w:sz w:val="22"/>
              </w:rPr>
            </w:pPr>
          </w:p>
        </w:tc>
        <w:tc>
          <w:tcPr>
            <w:tcW w:w="939" w:type="dxa"/>
          </w:tcPr>
          <w:p w:rsidR="00BA1371" w:rsidRPr="00AE0A77" w:rsidRDefault="00BA1371" w:rsidP="0026444F">
            <w:pPr>
              <w:spacing w:before="40"/>
              <w:jc w:val="center"/>
              <w:rPr>
                <w:rFonts w:cstheme="majorBidi"/>
                <w:b/>
                <w:bCs/>
                <w:sz w:val="22"/>
              </w:rPr>
            </w:pPr>
            <w:r w:rsidRPr="00AE0A77">
              <w:rPr>
                <w:rFonts w:cstheme="majorBidi"/>
                <w:b/>
                <w:bCs/>
                <w:sz w:val="22"/>
              </w:rPr>
              <w:t>UHF IV</w:t>
            </w:r>
            <w:r w:rsidR="00375708">
              <w:rPr>
                <w:rFonts w:cstheme="majorBidi"/>
                <w:b/>
                <w:bCs/>
                <w:sz w:val="22"/>
              </w:rPr>
              <w:t>+V</w:t>
            </w:r>
          </w:p>
        </w:tc>
        <w:tc>
          <w:tcPr>
            <w:tcW w:w="1756" w:type="dxa"/>
            <w:vAlign w:val="center"/>
          </w:tcPr>
          <w:p w:rsidR="00BA1371" w:rsidRPr="00AE0A77" w:rsidRDefault="00BA1371" w:rsidP="00FB70F1">
            <w:pPr>
              <w:spacing w:before="0"/>
              <w:rPr>
                <w:rFonts w:cstheme="majorBidi"/>
                <w:sz w:val="22"/>
              </w:rPr>
            </w:pPr>
            <w:r w:rsidRPr="00AE0A77">
              <w:rPr>
                <w:rFonts w:cstheme="majorBidi"/>
                <w:sz w:val="22"/>
              </w:rPr>
              <w:t>470-</w:t>
            </w:r>
            <w:r w:rsidR="00FB70F1">
              <w:rPr>
                <w:rFonts w:cstheme="majorBidi"/>
                <w:sz w:val="22"/>
              </w:rPr>
              <w:t>790</w:t>
            </w:r>
            <w:r w:rsidRPr="00AE0A77">
              <w:rPr>
                <w:rFonts w:cstheme="majorBidi"/>
                <w:sz w:val="22"/>
              </w:rPr>
              <w:t xml:space="preserve"> MHz</w:t>
            </w:r>
          </w:p>
        </w:tc>
        <w:tc>
          <w:tcPr>
            <w:tcW w:w="1530" w:type="dxa"/>
          </w:tcPr>
          <w:p w:rsidR="00BA1371" w:rsidRPr="00E616E6" w:rsidRDefault="00BA1371" w:rsidP="0026444F">
            <w:pPr>
              <w:spacing w:before="40" w:after="40"/>
              <w:jc w:val="center"/>
              <w:rPr>
                <w:rFonts w:cstheme="majorBidi"/>
                <w:color w:val="4F81BD" w:themeColor="accent1"/>
                <w:sz w:val="22"/>
              </w:rPr>
            </w:pPr>
          </w:p>
        </w:tc>
        <w:tc>
          <w:tcPr>
            <w:tcW w:w="1530" w:type="dxa"/>
          </w:tcPr>
          <w:p w:rsidR="00BA1371" w:rsidRPr="00E616E6" w:rsidRDefault="00BA1371" w:rsidP="0026444F">
            <w:pPr>
              <w:spacing w:before="40" w:after="40"/>
              <w:jc w:val="center"/>
              <w:rPr>
                <w:rFonts w:cstheme="majorBidi"/>
                <w:color w:val="4F81BD" w:themeColor="accent1"/>
                <w:sz w:val="22"/>
              </w:rPr>
            </w:pPr>
          </w:p>
        </w:tc>
        <w:tc>
          <w:tcPr>
            <w:tcW w:w="1530" w:type="dxa"/>
          </w:tcPr>
          <w:p w:rsidR="00BA1371" w:rsidRPr="00E616E6" w:rsidRDefault="00BA1371" w:rsidP="0026444F">
            <w:pPr>
              <w:spacing w:before="40" w:after="40"/>
              <w:jc w:val="center"/>
              <w:rPr>
                <w:rFonts w:cstheme="majorBidi"/>
                <w:color w:val="4F81BD" w:themeColor="accent1"/>
                <w:sz w:val="22"/>
              </w:rPr>
            </w:pPr>
          </w:p>
        </w:tc>
        <w:tc>
          <w:tcPr>
            <w:tcW w:w="1530" w:type="dxa"/>
          </w:tcPr>
          <w:p w:rsidR="00BA1371" w:rsidRPr="00E616E6" w:rsidRDefault="00FB70F1" w:rsidP="0026444F">
            <w:pPr>
              <w:spacing w:before="40" w:after="40"/>
              <w:jc w:val="center"/>
              <w:rPr>
                <w:rFonts w:cstheme="majorBidi"/>
                <w:color w:val="4F81BD" w:themeColor="accent1"/>
                <w:sz w:val="22"/>
              </w:rPr>
            </w:pPr>
            <w:r w:rsidRPr="00E616E6">
              <w:rPr>
                <w:rFonts w:cstheme="majorBidi"/>
                <w:color w:val="4F81BD" w:themeColor="accent1"/>
                <w:sz w:val="22"/>
              </w:rPr>
              <w:t>36 TX stations having high-power transmitters and broadcasting at least 2 MUX</w:t>
            </w:r>
            <w:r w:rsidR="006E1318">
              <w:rPr>
                <w:rFonts w:cstheme="majorBidi"/>
                <w:color w:val="4F81BD" w:themeColor="accent1"/>
                <w:sz w:val="22"/>
              </w:rPr>
              <w:t>; total 193 transmitters / MUX</w:t>
            </w:r>
          </w:p>
        </w:tc>
      </w:tr>
      <w:tr w:rsidR="00E616E6" w:rsidRPr="00AE0A77" w:rsidTr="008420BA">
        <w:trPr>
          <w:trHeight w:val="340"/>
          <w:jc w:val="center"/>
        </w:trPr>
        <w:tc>
          <w:tcPr>
            <w:tcW w:w="937" w:type="dxa"/>
            <w:vMerge/>
          </w:tcPr>
          <w:p w:rsidR="00E616E6" w:rsidRPr="00AE0A77" w:rsidRDefault="00E616E6" w:rsidP="0026444F">
            <w:pPr>
              <w:spacing w:before="40" w:after="40"/>
              <w:jc w:val="center"/>
              <w:rPr>
                <w:rFonts w:cstheme="majorBidi"/>
                <w:b/>
                <w:bCs/>
                <w:sz w:val="22"/>
              </w:rPr>
            </w:pPr>
          </w:p>
        </w:tc>
        <w:tc>
          <w:tcPr>
            <w:tcW w:w="939" w:type="dxa"/>
          </w:tcPr>
          <w:p w:rsidR="00E616E6" w:rsidRPr="00AE0A77" w:rsidRDefault="00E616E6" w:rsidP="0026444F">
            <w:pPr>
              <w:spacing w:before="40"/>
              <w:jc w:val="center"/>
              <w:rPr>
                <w:rFonts w:cstheme="majorBidi"/>
                <w:b/>
                <w:bCs/>
                <w:sz w:val="22"/>
              </w:rPr>
            </w:pPr>
            <w:r w:rsidRPr="00AE0A77">
              <w:rPr>
                <w:rFonts w:cstheme="majorBidi"/>
                <w:b/>
                <w:bCs/>
                <w:sz w:val="22"/>
              </w:rPr>
              <w:t>UHF V</w:t>
            </w:r>
          </w:p>
        </w:tc>
        <w:tc>
          <w:tcPr>
            <w:tcW w:w="1756" w:type="dxa"/>
            <w:vAlign w:val="center"/>
          </w:tcPr>
          <w:p w:rsidR="00E616E6" w:rsidRPr="00AE0A77" w:rsidRDefault="00E616E6" w:rsidP="0026444F">
            <w:pPr>
              <w:spacing w:before="0"/>
              <w:rPr>
                <w:rFonts w:cstheme="majorBidi"/>
                <w:sz w:val="22"/>
              </w:rPr>
            </w:pPr>
            <w:r w:rsidRPr="00AE0A77">
              <w:rPr>
                <w:rFonts w:cstheme="majorBidi"/>
                <w:sz w:val="22"/>
              </w:rPr>
              <w:t>694-790 MHz</w:t>
            </w:r>
          </w:p>
        </w:tc>
        <w:tc>
          <w:tcPr>
            <w:tcW w:w="6120" w:type="dxa"/>
            <w:gridSpan w:val="4"/>
          </w:tcPr>
          <w:p w:rsidR="00E616E6" w:rsidRPr="00E616E6" w:rsidRDefault="00E616E6" w:rsidP="003C02EC">
            <w:pPr>
              <w:spacing w:before="40" w:after="40"/>
              <w:jc w:val="center"/>
              <w:rPr>
                <w:rFonts w:cstheme="majorBidi"/>
                <w:color w:val="4F81BD" w:themeColor="accent1"/>
                <w:sz w:val="22"/>
              </w:rPr>
            </w:pPr>
            <w:r w:rsidRPr="00E616E6">
              <w:rPr>
                <w:rFonts w:cstheme="majorBidi"/>
                <w:color w:val="4F81BD" w:themeColor="accent1"/>
                <w:sz w:val="22"/>
              </w:rPr>
              <w:t>No TV transmitters after 201</w:t>
            </w:r>
            <w:r w:rsidR="003C02EC">
              <w:rPr>
                <w:rFonts w:cstheme="majorBidi"/>
                <w:color w:val="4F81BD" w:themeColor="accent1"/>
                <w:sz w:val="22"/>
              </w:rPr>
              <w:t>6</w:t>
            </w:r>
            <w:r w:rsidRPr="00E616E6">
              <w:rPr>
                <w:rFonts w:cstheme="majorBidi"/>
                <w:color w:val="4F81BD" w:themeColor="accent1"/>
                <w:sz w:val="22"/>
              </w:rPr>
              <w:t>.</w:t>
            </w:r>
          </w:p>
        </w:tc>
      </w:tr>
      <w:tr w:rsidR="00BA1371" w:rsidRPr="00AE0A77" w:rsidTr="0026444F">
        <w:trPr>
          <w:trHeight w:val="340"/>
          <w:jc w:val="center"/>
        </w:trPr>
        <w:tc>
          <w:tcPr>
            <w:tcW w:w="937" w:type="dxa"/>
            <w:vMerge/>
          </w:tcPr>
          <w:p w:rsidR="00BA1371" w:rsidRPr="00AE0A77" w:rsidRDefault="00BA1371" w:rsidP="0026444F">
            <w:pPr>
              <w:spacing w:before="40" w:after="40"/>
              <w:jc w:val="center"/>
              <w:rPr>
                <w:rFonts w:cstheme="majorBidi"/>
                <w:b/>
                <w:bCs/>
                <w:sz w:val="22"/>
              </w:rPr>
            </w:pPr>
          </w:p>
        </w:tc>
        <w:tc>
          <w:tcPr>
            <w:tcW w:w="939" w:type="dxa"/>
          </w:tcPr>
          <w:p w:rsidR="00BA1371" w:rsidRPr="00AE0A77" w:rsidRDefault="00BA1371" w:rsidP="0026444F">
            <w:pPr>
              <w:spacing w:before="40"/>
              <w:jc w:val="center"/>
              <w:rPr>
                <w:rFonts w:cstheme="majorBidi"/>
                <w:b/>
                <w:bCs/>
                <w:sz w:val="22"/>
              </w:rPr>
            </w:pPr>
            <w:r w:rsidRPr="00AE0A77">
              <w:rPr>
                <w:rFonts w:cstheme="majorBidi"/>
                <w:b/>
                <w:bCs/>
                <w:sz w:val="22"/>
              </w:rPr>
              <w:t>UHF V</w:t>
            </w:r>
          </w:p>
        </w:tc>
        <w:tc>
          <w:tcPr>
            <w:tcW w:w="1756" w:type="dxa"/>
            <w:vAlign w:val="center"/>
          </w:tcPr>
          <w:p w:rsidR="00BA1371" w:rsidRPr="00AE0A77" w:rsidRDefault="00BA1371" w:rsidP="0026444F">
            <w:pPr>
              <w:spacing w:before="0"/>
              <w:rPr>
                <w:rFonts w:cstheme="majorBidi"/>
                <w:sz w:val="22"/>
              </w:rPr>
            </w:pPr>
            <w:r w:rsidRPr="00AE0A77">
              <w:rPr>
                <w:rFonts w:cstheme="majorBidi"/>
                <w:sz w:val="22"/>
              </w:rPr>
              <w:t>790-890 MHz</w:t>
            </w:r>
          </w:p>
        </w:tc>
        <w:tc>
          <w:tcPr>
            <w:tcW w:w="1530" w:type="dxa"/>
          </w:tcPr>
          <w:p w:rsidR="00BA1371" w:rsidRPr="00E616E6" w:rsidRDefault="00BA1371" w:rsidP="0026444F">
            <w:pPr>
              <w:spacing w:before="40" w:after="40"/>
              <w:jc w:val="center"/>
              <w:rPr>
                <w:rFonts w:cstheme="majorBidi"/>
                <w:color w:val="4F81BD" w:themeColor="accent1"/>
                <w:sz w:val="22"/>
              </w:rPr>
            </w:pPr>
          </w:p>
        </w:tc>
        <w:tc>
          <w:tcPr>
            <w:tcW w:w="1530" w:type="dxa"/>
          </w:tcPr>
          <w:p w:rsidR="00BA1371" w:rsidRPr="00E616E6" w:rsidRDefault="00BA1371" w:rsidP="0026444F">
            <w:pPr>
              <w:spacing w:before="40" w:after="40"/>
              <w:jc w:val="center"/>
              <w:rPr>
                <w:rFonts w:cstheme="majorBidi"/>
                <w:color w:val="4F81BD" w:themeColor="accent1"/>
                <w:sz w:val="22"/>
              </w:rPr>
            </w:pPr>
          </w:p>
        </w:tc>
        <w:tc>
          <w:tcPr>
            <w:tcW w:w="1530" w:type="dxa"/>
          </w:tcPr>
          <w:p w:rsidR="00BA1371" w:rsidRPr="00E616E6" w:rsidRDefault="00BA1371" w:rsidP="0026444F">
            <w:pPr>
              <w:spacing w:before="40" w:after="40"/>
              <w:jc w:val="center"/>
              <w:rPr>
                <w:rFonts w:cstheme="majorBidi"/>
                <w:color w:val="4F81BD" w:themeColor="accent1"/>
                <w:sz w:val="22"/>
              </w:rPr>
            </w:pPr>
          </w:p>
        </w:tc>
        <w:tc>
          <w:tcPr>
            <w:tcW w:w="1530" w:type="dxa"/>
          </w:tcPr>
          <w:p w:rsidR="00BA1371" w:rsidRPr="00E616E6" w:rsidRDefault="00CB23CD" w:rsidP="0026444F">
            <w:pPr>
              <w:spacing w:before="40" w:after="40"/>
              <w:jc w:val="center"/>
              <w:rPr>
                <w:rFonts w:cstheme="majorBidi"/>
                <w:color w:val="4F81BD" w:themeColor="accent1"/>
                <w:sz w:val="22"/>
              </w:rPr>
            </w:pPr>
            <w:r w:rsidRPr="00E616E6">
              <w:rPr>
                <w:rFonts w:cstheme="majorBidi"/>
                <w:color w:val="4F81BD" w:themeColor="accent1"/>
                <w:sz w:val="22"/>
              </w:rPr>
              <w:t>-</w:t>
            </w:r>
          </w:p>
        </w:tc>
      </w:tr>
      <w:tr w:rsidR="00BA1371" w:rsidRPr="00AE0A77" w:rsidTr="00BA1371">
        <w:trPr>
          <w:trHeight w:val="74"/>
          <w:jc w:val="center"/>
        </w:trPr>
        <w:tc>
          <w:tcPr>
            <w:tcW w:w="937" w:type="dxa"/>
            <w:vMerge/>
          </w:tcPr>
          <w:p w:rsidR="00BA1371" w:rsidRPr="00AE0A77" w:rsidRDefault="00BA1371" w:rsidP="0026444F">
            <w:pPr>
              <w:spacing w:before="40" w:after="40"/>
              <w:jc w:val="center"/>
              <w:rPr>
                <w:rFonts w:eastAsia="Times New Roman" w:cstheme="majorBidi"/>
                <w:b/>
                <w:bCs/>
                <w:sz w:val="22"/>
              </w:rPr>
            </w:pPr>
          </w:p>
        </w:tc>
        <w:tc>
          <w:tcPr>
            <w:tcW w:w="8815" w:type="dxa"/>
            <w:gridSpan w:val="6"/>
          </w:tcPr>
          <w:p w:rsidR="00BA1371" w:rsidRPr="00AE0A77" w:rsidRDefault="00BA1371" w:rsidP="0026444F">
            <w:pPr>
              <w:spacing w:before="40" w:after="40"/>
              <w:jc w:val="center"/>
              <w:rPr>
                <w:rFonts w:cstheme="majorBidi"/>
                <w:sz w:val="22"/>
              </w:rPr>
            </w:pPr>
          </w:p>
        </w:tc>
      </w:tr>
      <w:tr w:rsidR="00BA1371" w:rsidRPr="00AE0A77" w:rsidTr="0026444F">
        <w:trPr>
          <w:trHeight w:val="340"/>
          <w:jc w:val="center"/>
        </w:trPr>
        <w:tc>
          <w:tcPr>
            <w:tcW w:w="9752" w:type="dxa"/>
            <w:gridSpan w:val="7"/>
          </w:tcPr>
          <w:p w:rsidR="00BA1371" w:rsidRPr="00AE0A77" w:rsidRDefault="00BA1371" w:rsidP="0026444F">
            <w:pPr>
              <w:rPr>
                <w:rFonts w:cstheme="majorBidi"/>
                <w:sz w:val="22"/>
              </w:rPr>
            </w:pPr>
          </w:p>
        </w:tc>
      </w:tr>
    </w:tbl>
    <w:p w:rsidR="00503F0B" w:rsidRPr="00AE0A77" w:rsidRDefault="00503F0B" w:rsidP="00503F0B">
      <w:pPr>
        <w:pStyle w:val="ListParagraph"/>
        <w:spacing w:after="0" w:line="240" w:lineRule="auto"/>
        <w:ind w:left="0"/>
        <w:rPr>
          <w:lang w:val="en-GB" w:eastAsia="ja-JP"/>
        </w:rPr>
      </w:pPr>
    </w:p>
    <w:p w:rsidR="00503F0B" w:rsidRPr="00AE0A77" w:rsidRDefault="00503F0B" w:rsidP="00503F0B">
      <w:pPr>
        <w:pStyle w:val="ListParagraph"/>
        <w:spacing w:after="0" w:line="240" w:lineRule="auto"/>
        <w:ind w:left="0"/>
        <w:rPr>
          <w:lang w:eastAsia="ja-JP"/>
        </w:rPr>
      </w:pPr>
    </w:p>
    <w:p w:rsidR="00503F0B" w:rsidRPr="00AE0A77" w:rsidRDefault="00503F0B" w:rsidP="00503F0B">
      <w:pPr>
        <w:pStyle w:val="ListParagraph"/>
        <w:spacing w:after="0" w:line="240" w:lineRule="auto"/>
        <w:ind w:left="0"/>
        <w:rPr>
          <w:lang w:eastAsia="ja-JP"/>
        </w:rPr>
        <w:sectPr w:rsidR="00503F0B" w:rsidRPr="00AE0A77" w:rsidSect="005470B3">
          <w:headerReference w:type="first" r:id="rId9"/>
          <w:footerReference w:type="first" r:id="rId10"/>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AE0A77" w:rsidTr="0026444F">
        <w:trPr>
          <w:jc w:val="center"/>
        </w:trPr>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No of multi-plexes</w:t>
            </w:r>
          </w:p>
        </w:tc>
        <w:tc>
          <w:tcPr>
            <w:tcW w:w="163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1"/>
            </w:r>
          </w:p>
        </w:tc>
        <w:tc>
          <w:tcPr>
            <w:tcW w:w="954"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060277" w:rsidRPr="00AE0A77" w:rsidTr="0026444F">
        <w:trPr>
          <w:jc w:val="center"/>
        </w:trPr>
        <w:tc>
          <w:tcPr>
            <w:tcW w:w="819" w:type="dxa"/>
            <w:vMerge w:val="restart"/>
            <w:vAlign w:val="center"/>
          </w:tcPr>
          <w:p w:rsidR="00060277" w:rsidRPr="00AE0A77" w:rsidRDefault="00060277" w:rsidP="0026444F">
            <w:pPr>
              <w:tabs>
                <w:tab w:val="left" w:pos="3119"/>
                <w:tab w:val="left" w:pos="4395"/>
              </w:tabs>
              <w:spacing w:before="40" w:afterLines="40" w:after="96"/>
              <w:jc w:val="center"/>
              <w:rPr>
                <w:sz w:val="18"/>
                <w:szCs w:val="18"/>
              </w:rPr>
            </w:pPr>
            <w:r>
              <w:rPr>
                <w:sz w:val="18"/>
                <w:szCs w:val="18"/>
              </w:rPr>
              <w:t>FIN</w:t>
            </w:r>
          </w:p>
        </w:tc>
        <w:tc>
          <w:tcPr>
            <w:tcW w:w="682"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1</w:t>
            </w:r>
          </w:p>
        </w:tc>
        <w:tc>
          <w:tcPr>
            <w:tcW w:w="1631"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DVB-T</w:t>
            </w:r>
          </w:p>
        </w:tc>
        <w:tc>
          <w:tcPr>
            <w:tcW w:w="819"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2/3</w:t>
            </w:r>
          </w:p>
        </w:tc>
        <w:tc>
          <w:tcPr>
            <w:tcW w:w="818"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1/8</w:t>
            </w:r>
          </w:p>
        </w:tc>
        <w:tc>
          <w:tcPr>
            <w:tcW w:w="955" w:type="dxa"/>
            <w:vAlign w:val="center"/>
          </w:tcPr>
          <w:p w:rsidR="00060277" w:rsidRPr="00AE0A77" w:rsidRDefault="00060277"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Fixed</w:t>
            </w:r>
          </w:p>
        </w:tc>
        <w:tc>
          <w:tcPr>
            <w:tcW w:w="954"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22,12</w:t>
            </w:r>
          </w:p>
        </w:tc>
        <w:tc>
          <w:tcPr>
            <w:tcW w:w="1225"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99.9</w:t>
            </w:r>
          </w:p>
        </w:tc>
        <w:tc>
          <w:tcPr>
            <w:tcW w:w="1089" w:type="dxa"/>
            <w:vAlign w:val="center"/>
          </w:tcPr>
          <w:p w:rsidR="00060277" w:rsidRPr="00AE0A77" w:rsidRDefault="00060277" w:rsidP="0026444F">
            <w:pPr>
              <w:tabs>
                <w:tab w:val="left" w:pos="3119"/>
                <w:tab w:val="left" w:pos="4395"/>
              </w:tabs>
              <w:spacing w:before="40" w:afterLines="40" w:after="96"/>
              <w:jc w:val="center"/>
              <w:rPr>
                <w:i/>
                <w:color w:val="FF0000"/>
                <w:sz w:val="18"/>
                <w:szCs w:val="18"/>
                <w:lang w:eastAsia="ja-JP"/>
              </w:rPr>
            </w:pPr>
          </w:p>
        </w:tc>
        <w:tc>
          <w:tcPr>
            <w:tcW w:w="1295"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9 SD MPEG2</w:t>
            </w:r>
          </w:p>
        </w:tc>
        <w:tc>
          <w:tcPr>
            <w:tcW w:w="1067"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22,12</w:t>
            </w:r>
          </w:p>
        </w:tc>
        <w:tc>
          <w:tcPr>
            <w:tcW w:w="1361"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p>
        </w:tc>
        <w:tc>
          <w:tcPr>
            <w:tcW w:w="2061" w:type="dxa"/>
            <w:vMerge w:val="restart"/>
            <w:vAlign w:val="center"/>
          </w:tcPr>
          <w:p w:rsidR="00060277" w:rsidRPr="00AE0A77" w:rsidRDefault="00060277" w:rsidP="003C02EC">
            <w:pPr>
              <w:tabs>
                <w:tab w:val="left" w:pos="3119"/>
                <w:tab w:val="left" w:pos="4395"/>
              </w:tabs>
              <w:spacing w:before="40" w:afterLines="40" w:after="96"/>
              <w:jc w:val="center"/>
              <w:rPr>
                <w:i/>
                <w:color w:val="FF0000"/>
                <w:sz w:val="18"/>
                <w:szCs w:val="18"/>
              </w:rPr>
            </w:pPr>
            <w:r>
              <w:rPr>
                <w:i/>
                <w:color w:val="FF0000"/>
                <w:sz w:val="18"/>
                <w:szCs w:val="18"/>
              </w:rPr>
              <w:t>License valid tl 31.12.2016</w:t>
            </w:r>
          </w:p>
        </w:tc>
      </w:tr>
      <w:tr w:rsidR="00060277" w:rsidRPr="00AE0A77" w:rsidTr="0026444F">
        <w:trPr>
          <w:jc w:val="center"/>
        </w:trPr>
        <w:tc>
          <w:tcPr>
            <w:tcW w:w="819" w:type="dxa"/>
            <w:vMerge/>
            <w:vAlign w:val="center"/>
          </w:tcPr>
          <w:p w:rsidR="00060277" w:rsidRPr="00AE0A77" w:rsidRDefault="00060277" w:rsidP="0026444F">
            <w:pPr>
              <w:tabs>
                <w:tab w:val="left" w:pos="3119"/>
                <w:tab w:val="left" w:pos="4395"/>
              </w:tabs>
              <w:spacing w:before="40" w:afterLines="40" w:after="96"/>
              <w:jc w:val="center"/>
              <w:rPr>
                <w:sz w:val="18"/>
                <w:szCs w:val="18"/>
              </w:rPr>
            </w:pPr>
          </w:p>
        </w:tc>
        <w:tc>
          <w:tcPr>
            <w:tcW w:w="682"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1</w:t>
            </w:r>
          </w:p>
        </w:tc>
        <w:tc>
          <w:tcPr>
            <w:tcW w:w="1631"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DVB-T</w:t>
            </w:r>
          </w:p>
        </w:tc>
        <w:tc>
          <w:tcPr>
            <w:tcW w:w="819"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2/3</w:t>
            </w:r>
          </w:p>
        </w:tc>
        <w:tc>
          <w:tcPr>
            <w:tcW w:w="818"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1/8</w:t>
            </w:r>
          </w:p>
        </w:tc>
        <w:tc>
          <w:tcPr>
            <w:tcW w:w="955" w:type="dxa"/>
            <w:vAlign w:val="center"/>
          </w:tcPr>
          <w:p w:rsidR="00060277" w:rsidRPr="00AE0A77" w:rsidRDefault="00060277"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Fixed</w:t>
            </w:r>
          </w:p>
        </w:tc>
        <w:tc>
          <w:tcPr>
            <w:tcW w:w="954"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22,12</w:t>
            </w:r>
          </w:p>
        </w:tc>
        <w:tc>
          <w:tcPr>
            <w:tcW w:w="1225"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99.9</w:t>
            </w:r>
          </w:p>
        </w:tc>
        <w:tc>
          <w:tcPr>
            <w:tcW w:w="1089" w:type="dxa"/>
            <w:vAlign w:val="center"/>
          </w:tcPr>
          <w:p w:rsidR="00060277" w:rsidRPr="00AE0A77" w:rsidRDefault="00060277" w:rsidP="0026444F">
            <w:pPr>
              <w:tabs>
                <w:tab w:val="left" w:pos="3119"/>
                <w:tab w:val="left" w:pos="4395"/>
              </w:tabs>
              <w:spacing w:before="40" w:afterLines="40" w:after="96"/>
              <w:jc w:val="center"/>
              <w:rPr>
                <w:i/>
                <w:color w:val="FF0000"/>
                <w:sz w:val="18"/>
                <w:szCs w:val="18"/>
                <w:lang w:eastAsia="ja-JP"/>
              </w:rPr>
            </w:pPr>
          </w:p>
        </w:tc>
        <w:tc>
          <w:tcPr>
            <w:tcW w:w="1295"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8 SD MPEG2</w:t>
            </w:r>
          </w:p>
        </w:tc>
        <w:tc>
          <w:tcPr>
            <w:tcW w:w="1067"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22,12</w:t>
            </w:r>
          </w:p>
        </w:tc>
        <w:tc>
          <w:tcPr>
            <w:tcW w:w="1361"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p>
        </w:tc>
        <w:tc>
          <w:tcPr>
            <w:tcW w:w="2061" w:type="dxa"/>
            <w:vMerge/>
            <w:vAlign w:val="center"/>
          </w:tcPr>
          <w:p w:rsidR="00060277" w:rsidRPr="00AE0A77" w:rsidRDefault="00060277" w:rsidP="0026444F">
            <w:pPr>
              <w:tabs>
                <w:tab w:val="left" w:pos="3119"/>
                <w:tab w:val="left" w:pos="4395"/>
              </w:tabs>
              <w:spacing w:before="40" w:afterLines="40" w:after="96"/>
              <w:jc w:val="center"/>
              <w:rPr>
                <w:i/>
                <w:color w:val="FF0000"/>
                <w:sz w:val="18"/>
                <w:szCs w:val="18"/>
              </w:rPr>
            </w:pPr>
          </w:p>
        </w:tc>
      </w:tr>
      <w:tr w:rsidR="00060277" w:rsidRPr="00AE0A77" w:rsidTr="0026444F">
        <w:trPr>
          <w:jc w:val="center"/>
        </w:trPr>
        <w:tc>
          <w:tcPr>
            <w:tcW w:w="819" w:type="dxa"/>
            <w:vMerge/>
            <w:vAlign w:val="center"/>
          </w:tcPr>
          <w:p w:rsidR="00060277" w:rsidRPr="00AE0A77" w:rsidRDefault="00060277" w:rsidP="0026444F">
            <w:pPr>
              <w:tabs>
                <w:tab w:val="left" w:pos="3119"/>
                <w:tab w:val="left" w:pos="4395"/>
              </w:tabs>
              <w:spacing w:before="40" w:afterLines="40" w:after="96"/>
              <w:jc w:val="center"/>
              <w:rPr>
                <w:sz w:val="18"/>
                <w:szCs w:val="18"/>
              </w:rPr>
            </w:pPr>
          </w:p>
        </w:tc>
        <w:tc>
          <w:tcPr>
            <w:tcW w:w="682"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1</w:t>
            </w:r>
          </w:p>
        </w:tc>
        <w:tc>
          <w:tcPr>
            <w:tcW w:w="1631"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DVB-T</w:t>
            </w:r>
          </w:p>
        </w:tc>
        <w:tc>
          <w:tcPr>
            <w:tcW w:w="819"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2/3</w:t>
            </w:r>
          </w:p>
        </w:tc>
        <w:tc>
          <w:tcPr>
            <w:tcW w:w="818"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1/8</w:t>
            </w:r>
          </w:p>
        </w:tc>
        <w:tc>
          <w:tcPr>
            <w:tcW w:w="955" w:type="dxa"/>
            <w:vAlign w:val="center"/>
          </w:tcPr>
          <w:p w:rsidR="00060277" w:rsidRPr="00AE0A77" w:rsidRDefault="00060277"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Fixed</w:t>
            </w:r>
          </w:p>
        </w:tc>
        <w:tc>
          <w:tcPr>
            <w:tcW w:w="954"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22,12</w:t>
            </w:r>
          </w:p>
        </w:tc>
        <w:tc>
          <w:tcPr>
            <w:tcW w:w="1225"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90.4</w:t>
            </w:r>
          </w:p>
        </w:tc>
        <w:tc>
          <w:tcPr>
            <w:tcW w:w="1089" w:type="dxa"/>
            <w:vAlign w:val="center"/>
          </w:tcPr>
          <w:p w:rsidR="00060277" w:rsidRPr="00AE0A77" w:rsidRDefault="00060277" w:rsidP="0026444F">
            <w:pPr>
              <w:tabs>
                <w:tab w:val="left" w:pos="3119"/>
                <w:tab w:val="left" w:pos="4395"/>
              </w:tabs>
              <w:spacing w:before="40" w:afterLines="40" w:after="96"/>
              <w:jc w:val="center"/>
              <w:rPr>
                <w:i/>
                <w:color w:val="FF0000"/>
                <w:sz w:val="18"/>
                <w:szCs w:val="18"/>
                <w:lang w:eastAsia="ja-JP"/>
              </w:rPr>
            </w:pPr>
          </w:p>
        </w:tc>
        <w:tc>
          <w:tcPr>
            <w:tcW w:w="1295"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10 SD MPEG2</w:t>
            </w:r>
          </w:p>
        </w:tc>
        <w:tc>
          <w:tcPr>
            <w:tcW w:w="1067"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22,12</w:t>
            </w:r>
          </w:p>
        </w:tc>
        <w:tc>
          <w:tcPr>
            <w:tcW w:w="1361"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p>
        </w:tc>
        <w:tc>
          <w:tcPr>
            <w:tcW w:w="2061" w:type="dxa"/>
            <w:vMerge/>
            <w:vAlign w:val="center"/>
          </w:tcPr>
          <w:p w:rsidR="00060277" w:rsidRPr="00AE0A77" w:rsidRDefault="00060277" w:rsidP="0026444F">
            <w:pPr>
              <w:tabs>
                <w:tab w:val="left" w:pos="3119"/>
                <w:tab w:val="left" w:pos="4395"/>
              </w:tabs>
              <w:spacing w:before="40" w:afterLines="40" w:after="96"/>
              <w:jc w:val="center"/>
              <w:rPr>
                <w:i/>
                <w:color w:val="FF0000"/>
                <w:sz w:val="18"/>
                <w:szCs w:val="18"/>
              </w:rPr>
            </w:pPr>
          </w:p>
        </w:tc>
      </w:tr>
      <w:tr w:rsidR="00205EF6" w:rsidRPr="00AE0A77" w:rsidTr="0026444F">
        <w:trPr>
          <w:jc w:val="center"/>
        </w:trPr>
        <w:tc>
          <w:tcPr>
            <w:tcW w:w="819" w:type="dxa"/>
            <w:vMerge/>
            <w:vAlign w:val="center"/>
          </w:tcPr>
          <w:p w:rsidR="00205EF6" w:rsidRPr="00AE0A77" w:rsidRDefault="00205EF6" w:rsidP="0026444F">
            <w:pPr>
              <w:tabs>
                <w:tab w:val="left" w:pos="3119"/>
                <w:tab w:val="left" w:pos="4395"/>
              </w:tabs>
              <w:spacing w:before="40" w:afterLines="40" w:after="96"/>
              <w:jc w:val="center"/>
              <w:rPr>
                <w:sz w:val="18"/>
                <w:szCs w:val="18"/>
              </w:rPr>
            </w:pPr>
          </w:p>
        </w:tc>
        <w:tc>
          <w:tcPr>
            <w:tcW w:w="682" w:type="dxa"/>
            <w:vAlign w:val="center"/>
          </w:tcPr>
          <w:p w:rsidR="00205EF6" w:rsidRPr="00AE0A77" w:rsidRDefault="00737344" w:rsidP="0026444F">
            <w:pPr>
              <w:tabs>
                <w:tab w:val="left" w:pos="3119"/>
                <w:tab w:val="left" w:pos="4395"/>
              </w:tabs>
              <w:spacing w:before="40" w:afterLines="40" w:after="96"/>
              <w:jc w:val="center"/>
              <w:rPr>
                <w:i/>
                <w:color w:val="FF0000"/>
                <w:sz w:val="18"/>
                <w:szCs w:val="18"/>
              </w:rPr>
            </w:pPr>
            <w:r>
              <w:rPr>
                <w:i/>
                <w:color w:val="FF0000"/>
                <w:sz w:val="18"/>
                <w:szCs w:val="18"/>
              </w:rPr>
              <w:t>1</w:t>
            </w:r>
          </w:p>
        </w:tc>
        <w:tc>
          <w:tcPr>
            <w:tcW w:w="1631" w:type="dxa"/>
            <w:vAlign w:val="center"/>
          </w:tcPr>
          <w:p w:rsidR="00205EF6" w:rsidRPr="00AE0A77" w:rsidRDefault="00113049" w:rsidP="0026444F">
            <w:pPr>
              <w:tabs>
                <w:tab w:val="left" w:pos="3119"/>
                <w:tab w:val="left" w:pos="4395"/>
              </w:tabs>
              <w:spacing w:before="40" w:afterLines="40" w:after="96"/>
              <w:jc w:val="center"/>
              <w:rPr>
                <w:i/>
                <w:color w:val="FF0000"/>
                <w:sz w:val="18"/>
                <w:szCs w:val="18"/>
              </w:rPr>
            </w:pPr>
            <w:r>
              <w:rPr>
                <w:i/>
                <w:color w:val="FF0000"/>
                <w:sz w:val="18"/>
                <w:szCs w:val="18"/>
              </w:rPr>
              <w:t>DVB-T</w:t>
            </w:r>
          </w:p>
        </w:tc>
        <w:tc>
          <w:tcPr>
            <w:tcW w:w="819" w:type="dxa"/>
            <w:vAlign w:val="center"/>
          </w:tcPr>
          <w:p w:rsidR="00205EF6" w:rsidRPr="00AE0A77" w:rsidRDefault="006E1318" w:rsidP="0026444F">
            <w:pPr>
              <w:tabs>
                <w:tab w:val="left" w:pos="3119"/>
                <w:tab w:val="left" w:pos="4395"/>
              </w:tabs>
              <w:spacing w:before="40" w:afterLines="40" w:after="96"/>
              <w:jc w:val="center"/>
              <w:rPr>
                <w:i/>
                <w:color w:val="FF0000"/>
                <w:sz w:val="18"/>
                <w:szCs w:val="18"/>
              </w:rPr>
            </w:pPr>
            <w:r>
              <w:rPr>
                <w:i/>
                <w:color w:val="FF0000"/>
                <w:sz w:val="18"/>
                <w:szCs w:val="18"/>
              </w:rPr>
              <w:t>2/3</w:t>
            </w:r>
          </w:p>
        </w:tc>
        <w:tc>
          <w:tcPr>
            <w:tcW w:w="818" w:type="dxa"/>
            <w:vAlign w:val="center"/>
          </w:tcPr>
          <w:p w:rsidR="00205EF6" w:rsidRPr="00AE0A77" w:rsidRDefault="006E1318" w:rsidP="0026444F">
            <w:pPr>
              <w:tabs>
                <w:tab w:val="left" w:pos="3119"/>
                <w:tab w:val="left" w:pos="4395"/>
              </w:tabs>
              <w:spacing w:before="40" w:afterLines="40" w:after="96"/>
              <w:jc w:val="center"/>
              <w:rPr>
                <w:i/>
                <w:color w:val="FF0000"/>
                <w:sz w:val="18"/>
                <w:szCs w:val="18"/>
              </w:rPr>
            </w:pPr>
            <w:r>
              <w:rPr>
                <w:i/>
                <w:color w:val="FF0000"/>
                <w:sz w:val="18"/>
                <w:szCs w:val="18"/>
              </w:rPr>
              <w:t>1/8</w:t>
            </w:r>
          </w:p>
        </w:tc>
        <w:tc>
          <w:tcPr>
            <w:tcW w:w="955" w:type="dxa"/>
            <w:vAlign w:val="center"/>
          </w:tcPr>
          <w:p w:rsidR="00205EF6" w:rsidRPr="00AE0A77" w:rsidRDefault="00816936"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Fixed</w:t>
            </w:r>
          </w:p>
        </w:tc>
        <w:tc>
          <w:tcPr>
            <w:tcW w:w="954" w:type="dxa"/>
            <w:vAlign w:val="center"/>
          </w:tcPr>
          <w:p w:rsidR="00205EF6" w:rsidRPr="00AE0A77" w:rsidRDefault="006E1318" w:rsidP="0026444F">
            <w:pPr>
              <w:tabs>
                <w:tab w:val="left" w:pos="3119"/>
                <w:tab w:val="left" w:pos="4395"/>
              </w:tabs>
              <w:spacing w:before="40" w:afterLines="40" w:after="96"/>
              <w:jc w:val="center"/>
              <w:rPr>
                <w:i/>
                <w:color w:val="FF0000"/>
                <w:sz w:val="18"/>
                <w:szCs w:val="18"/>
              </w:rPr>
            </w:pPr>
            <w:r>
              <w:rPr>
                <w:i/>
                <w:color w:val="FF0000"/>
                <w:sz w:val="18"/>
                <w:szCs w:val="18"/>
              </w:rPr>
              <w:t>22,12</w:t>
            </w:r>
          </w:p>
        </w:tc>
        <w:tc>
          <w:tcPr>
            <w:tcW w:w="1225" w:type="dxa"/>
            <w:vAlign w:val="center"/>
          </w:tcPr>
          <w:p w:rsidR="00205EF6" w:rsidRPr="00AE0A77" w:rsidRDefault="008E660C" w:rsidP="0026444F">
            <w:pPr>
              <w:tabs>
                <w:tab w:val="left" w:pos="3119"/>
                <w:tab w:val="left" w:pos="4395"/>
              </w:tabs>
              <w:spacing w:before="40" w:afterLines="40" w:after="96"/>
              <w:jc w:val="center"/>
              <w:rPr>
                <w:i/>
                <w:color w:val="FF0000"/>
                <w:sz w:val="18"/>
                <w:szCs w:val="18"/>
              </w:rPr>
            </w:pPr>
            <w:r>
              <w:rPr>
                <w:i/>
                <w:color w:val="FF0000"/>
                <w:sz w:val="18"/>
                <w:szCs w:val="18"/>
              </w:rPr>
              <w:t>95</w:t>
            </w:r>
          </w:p>
        </w:tc>
        <w:tc>
          <w:tcPr>
            <w:tcW w:w="1089" w:type="dxa"/>
            <w:vAlign w:val="center"/>
          </w:tcPr>
          <w:p w:rsidR="00205EF6" w:rsidRPr="00AE0A77" w:rsidRDefault="00205EF6" w:rsidP="0026444F">
            <w:pPr>
              <w:tabs>
                <w:tab w:val="left" w:pos="3119"/>
                <w:tab w:val="left" w:pos="4395"/>
              </w:tabs>
              <w:spacing w:before="40" w:afterLines="40" w:after="96"/>
              <w:jc w:val="center"/>
              <w:rPr>
                <w:i/>
                <w:color w:val="FF0000"/>
                <w:sz w:val="18"/>
                <w:szCs w:val="18"/>
                <w:lang w:eastAsia="ja-JP"/>
              </w:rPr>
            </w:pPr>
          </w:p>
        </w:tc>
        <w:tc>
          <w:tcPr>
            <w:tcW w:w="1295" w:type="dxa"/>
            <w:vAlign w:val="center"/>
          </w:tcPr>
          <w:p w:rsidR="00205EF6" w:rsidRPr="00AE0A77" w:rsidRDefault="00100197" w:rsidP="0026444F">
            <w:pPr>
              <w:tabs>
                <w:tab w:val="left" w:pos="3119"/>
                <w:tab w:val="left" w:pos="4395"/>
              </w:tabs>
              <w:spacing w:before="40" w:afterLines="40" w:after="96"/>
              <w:jc w:val="center"/>
              <w:rPr>
                <w:i/>
                <w:color w:val="FF0000"/>
                <w:sz w:val="18"/>
                <w:szCs w:val="18"/>
              </w:rPr>
            </w:pPr>
            <w:r>
              <w:rPr>
                <w:i/>
                <w:color w:val="FF0000"/>
                <w:sz w:val="18"/>
                <w:szCs w:val="18"/>
              </w:rPr>
              <w:t>10 SD MPEG2</w:t>
            </w:r>
          </w:p>
        </w:tc>
        <w:tc>
          <w:tcPr>
            <w:tcW w:w="1067" w:type="dxa"/>
            <w:vAlign w:val="center"/>
          </w:tcPr>
          <w:p w:rsidR="00205EF6" w:rsidRPr="00AE0A77" w:rsidRDefault="006E1318" w:rsidP="0026444F">
            <w:pPr>
              <w:tabs>
                <w:tab w:val="left" w:pos="3119"/>
                <w:tab w:val="left" w:pos="4395"/>
              </w:tabs>
              <w:spacing w:before="40" w:afterLines="40" w:after="96"/>
              <w:jc w:val="center"/>
              <w:rPr>
                <w:i/>
                <w:color w:val="FF0000"/>
                <w:sz w:val="18"/>
                <w:szCs w:val="18"/>
              </w:rPr>
            </w:pPr>
            <w:r>
              <w:rPr>
                <w:i/>
                <w:color w:val="FF0000"/>
                <w:sz w:val="18"/>
                <w:szCs w:val="18"/>
              </w:rPr>
              <w:t>22,12</w:t>
            </w:r>
          </w:p>
        </w:tc>
        <w:tc>
          <w:tcPr>
            <w:tcW w:w="1361" w:type="dxa"/>
            <w:vAlign w:val="center"/>
          </w:tcPr>
          <w:p w:rsidR="00205EF6" w:rsidRPr="00AE0A77" w:rsidRDefault="00205EF6" w:rsidP="0026444F">
            <w:pPr>
              <w:tabs>
                <w:tab w:val="left" w:pos="3119"/>
                <w:tab w:val="left" w:pos="4395"/>
              </w:tabs>
              <w:spacing w:before="40" w:afterLines="40" w:after="96"/>
              <w:jc w:val="center"/>
              <w:rPr>
                <w:i/>
                <w:color w:val="FF0000"/>
                <w:sz w:val="18"/>
                <w:szCs w:val="18"/>
              </w:rPr>
            </w:pPr>
          </w:p>
        </w:tc>
        <w:tc>
          <w:tcPr>
            <w:tcW w:w="2061" w:type="dxa"/>
            <w:vAlign w:val="center"/>
          </w:tcPr>
          <w:p w:rsidR="00205EF6" w:rsidRPr="00AE0A77" w:rsidRDefault="00A848BA" w:rsidP="0026444F">
            <w:pPr>
              <w:tabs>
                <w:tab w:val="left" w:pos="3119"/>
                <w:tab w:val="left" w:pos="4395"/>
              </w:tabs>
              <w:spacing w:before="40" w:afterLines="40" w:after="96"/>
              <w:jc w:val="center"/>
              <w:rPr>
                <w:i/>
                <w:color w:val="FF0000"/>
                <w:sz w:val="18"/>
                <w:szCs w:val="18"/>
              </w:rPr>
            </w:pPr>
            <w:r>
              <w:rPr>
                <w:i/>
                <w:color w:val="FF0000"/>
                <w:sz w:val="18"/>
                <w:szCs w:val="18"/>
              </w:rPr>
              <w:t>License valid till 13.06.2026</w:t>
            </w:r>
          </w:p>
        </w:tc>
      </w:tr>
      <w:tr w:rsidR="00060277" w:rsidRPr="00AE0A77" w:rsidTr="0026444F">
        <w:trPr>
          <w:jc w:val="center"/>
        </w:trPr>
        <w:tc>
          <w:tcPr>
            <w:tcW w:w="819" w:type="dxa"/>
            <w:vMerge/>
            <w:vAlign w:val="center"/>
          </w:tcPr>
          <w:p w:rsidR="00060277" w:rsidRPr="00AE0A77" w:rsidRDefault="00060277" w:rsidP="0026444F">
            <w:pPr>
              <w:tabs>
                <w:tab w:val="left" w:pos="3119"/>
                <w:tab w:val="left" w:pos="4395"/>
              </w:tabs>
              <w:spacing w:before="40" w:afterLines="40" w:after="96"/>
              <w:jc w:val="center"/>
              <w:rPr>
                <w:sz w:val="18"/>
                <w:szCs w:val="18"/>
              </w:rPr>
            </w:pPr>
          </w:p>
        </w:tc>
        <w:tc>
          <w:tcPr>
            <w:tcW w:w="682"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1</w:t>
            </w:r>
          </w:p>
        </w:tc>
        <w:tc>
          <w:tcPr>
            <w:tcW w:w="1631"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DVB-T2</w:t>
            </w:r>
          </w:p>
        </w:tc>
        <w:tc>
          <w:tcPr>
            <w:tcW w:w="819"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4/5</w:t>
            </w:r>
          </w:p>
        </w:tc>
        <w:tc>
          <w:tcPr>
            <w:tcW w:w="818"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1/32</w:t>
            </w:r>
          </w:p>
        </w:tc>
        <w:tc>
          <w:tcPr>
            <w:tcW w:w="955" w:type="dxa"/>
            <w:vAlign w:val="center"/>
          </w:tcPr>
          <w:p w:rsidR="00060277" w:rsidRPr="00AE0A77" w:rsidRDefault="00060277"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Fixed</w:t>
            </w:r>
          </w:p>
        </w:tc>
        <w:tc>
          <w:tcPr>
            <w:tcW w:w="954"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45,6</w:t>
            </w:r>
          </w:p>
        </w:tc>
        <w:tc>
          <w:tcPr>
            <w:tcW w:w="1225"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80</w:t>
            </w:r>
          </w:p>
        </w:tc>
        <w:tc>
          <w:tcPr>
            <w:tcW w:w="1089" w:type="dxa"/>
            <w:vAlign w:val="center"/>
          </w:tcPr>
          <w:p w:rsidR="00060277" w:rsidRPr="00AE0A77" w:rsidRDefault="00060277" w:rsidP="0026444F">
            <w:pPr>
              <w:tabs>
                <w:tab w:val="left" w:pos="3119"/>
                <w:tab w:val="left" w:pos="4395"/>
              </w:tabs>
              <w:spacing w:before="40" w:afterLines="40" w:after="96"/>
              <w:jc w:val="center"/>
              <w:rPr>
                <w:i/>
                <w:color w:val="FF0000"/>
                <w:sz w:val="18"/>
                <w:szCs w:val="18"/>
                <w:lang w:eastAsia="ja-JP"/>
              </w:rPr>
            </w:pPr>
          </w:p>
        </w:tc>
        <w:tc>
          <w:tcPr>
            <w:tcW w:w="1295"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3 HD 1 SD MPEG4</w:t>
            </w:r>
          </w:p>
        </w:tc>
        <w:tc>
          <w:tcPr>
            <w:tcW w:w="1067"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45,6</w:t>
            </w:r>
          </w:p>
        </w:tc>
        <w:tc>
          <w:tcPr>
            <w:tcW w:w="1361"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p>
        </w:tc>
        <w:tc>
          <w:tcPr>
            <w:tcW w:w="2061" w:type="dxa"/>
            <w:vMerge w:val="restart"/>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License valid till 31.12.2016</w:t>
            </w:r>
          </w:p>
        </w:tc>
      </w:tr>
      <w:tr w:rsidR="00060277" w:rsidRPr="00AE0A77" w:rsidTr="0026444F">
        <w:trPr>
          <w:jc w:val="center"/>
        </w:trPr>
        <w:tc>
          <w:tcPr>
            <w:tcW w:w="819" w:type="dxa"/>
            <w:vMerge/>
            <w:vAlign w:val="center"/>
          </w:tcPr>
          <w:p w:rsidR="00060277" w:rsidRPr="00AE0A77" w:rsidRDefault="00060277" w:rsidP="0026444F">
            <w:pPr>
              <w:tabs>
                <w:tab w:val="left" w:pos="3119"/>
                <w:tab w:val="left" w:pos="4395"/>
              </w:tabs>
              <w:spacing w:before="40" w:afterLines="40" w:after="96"/>
              <w:jc w:val="center"/>
              <w:rPr>
                <w:sz w:val="18"/>
                <w:szCs w:val="18"/>
              </w:rPr>
            </w:pPr>
          </w:p>
        </w:tc>
        <w:tc>
          <w:tcPr>
            <w:tcW w:w="682"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1</w:t>
            </w:r>
          </w:p>
        </w:tc>
        <w:tc>
          <w:tcPr>
            <w:tcW w:w="1631"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DVB-T2</w:t>
            </w:r>
          </w:p>
        </w:tc>
        <w:tc>
          <w:tcPr>
            <w:tcW w:w="819"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4/5</w:t>
            </w:r>
          </w:p>
        </w:tc>
        <w:tc>
          <w:tcPr>
            <w:tcW w:w="818"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1/32</w:t>
            </w:r>
          </w:p>
        </w:tc>
        <w:tc>
          <w:tcPr>
            <w:tcW w:w="955" w:type="dxa"/>
            <w:vAlign w:val="center"/>
          </w:tcPr>
          <w:p w:rsidR="00060277" w:rsidRPr="00AE0A77" w:rsidRDefault="00060277"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Fixed</w:t>
            </w:r>
          </w:p>
        </w:tc>
        <w:tc>
          <w:tcPr>
            <w:tcW w:w="954"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45,6</w:t>
            </w:r>
          </w:p>
        </w:tc>
        <w:tc>
          <w:tcPr>
            <w:tcW w:w="1225"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60</w:t>
            </w:r>
          </w:p>
        </w:tc>
        <w:tc>
          <w:tcPr>
            <w:tcW w:w="1089" w:type="dxa"/>
            <w:vAlign w:val="center"/>
          </w:tcPr>
          <w:p w:rsidR="00060277" w:rsidRPr="00AE0A77" w:rsidRDefault="00060277" w:rsidP="0026444F">
            <w:pPr>
              <w:tabs>
                <w:tab w:val="left" w:pos="3119"/>
                <w:tab w:val="left" w:pos="4395"/>
              </w:tabs>
              <w:spacing w:before="40" w:afterLines="40" w:after="96"/>
              <w:jc w:val="center"/>
              <w:rPr>
                <w:i/>
                <w:color w:val="FF0000"/>
                <w:sz w:val="18"/>
                <w:szCs w:val="18"/>
                <w:lang w:eastAsia="ja-JP"/>
              </w:rPr>
            </w:pPr>
          </w:p>
        </w:tc>
        <w:tc>
          <w:tcPr>
            <w:tcW w:w="1295"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3 HD 1 SD MPEG4</w:t>
            </w:r>
          </w:p>
        </w:tc>
        <w:tc>
          <w:tcPr>
            <w:tcW w:w="1067"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45,6</w:t>
            </w:r>
          </w:p>
        </w:tc>
        <w:tc>
          <w:tcPr>
            <w:tcW w:w="1361"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p>
        </w:tc>
        <w:tc>
          <w:tcPr>
            <w:tcW w:w="2061" w:type="dxa"/>
            <w:vMerge/>
            <w:vAlign w:val="center"/>
          </w:tcPr>
          <w:p w:rsidR="00060277" w:rsidRPr="00AE0A77" w:rsidRDefault="00060277" w:rsidP="0026444F">
            <w:pPr>
              <w:tabs>
                <w:tab w:val="left" w:pos="3119"/>
                <w:tab w:val="left" w:pos="4395"/>
              </w:tabs>
              <w:spacing w:before="40" w:afterLines="40" w:after="96"/>
              <w:jc w:val="center"/>
              <w:rPr>
                <w:i/>
                <w:color w:val="FF0000"/>
                <w:sz w:val="18"/>
                <w:szCs w:val="18"/>
              </w:rPr>
            </w:pPr>
          </w:p>
        </w:tc>
      </w:tr>
      <w:tr w:rsidR="00060277" w:rsidRPr="00AE0A77" w:rsidTr="0026444F">
        <w:trPr>
          <w:jc w:val="center"/>
        </w:trPr>
        <w:tc>
          <w:tcPr>
            <w:tcW w:w="819" w:type="dxa"/>
            <w:vMerge/>
            <w:vAlign w:val="center"/>
          </w:tcPr>
          <w:p w:rsidR="00060277" w:rsidRPr="00AE0A77" w:rsidRDefault="00060277" w:rsidP="0026444F">
            <w:pPr>
              <w:tabs>
                <w:tab w:val="left" w:pos="3119"/>
                <w:tab w:val="left" w:pos="4395"/>
              </w:tabs>
              <w:spacing w:before="40" w:afterLines="40" w:after="96"/>
              <w:jc w:val="center"/>
              <w:rPr>
                <w:sz w:val="18"/>
                <w:szCs w:val="18"/>
              </w:rPr>
            </w:pPr>
          </w:p>
        </w:tc>
        <w:tc>
          <w:tcPr>
            <w:tcW w:w="682"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1</w:t>
            </w:r>
          </w:p>
        </w:tc>
        <w:tc>
          <w:tcPr>
            <w:tcW w:w="1631"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DVB-T</w:t>
            </w:r>
            <w:r w:rsidR="003C02EC">
              <w:rPr>
                <w:i/>
                <w:color w:val="FF0000"/>
                <w:sz w:val="18"/>
                <w:szCs w:val="18"/>
              </w:rPr>
              <w:t>2</w:t>
            </w:r>
            <w:r>
              <w:rPr>
                <w:i/>
                <w:color w:val="FF0000"/>
                <w:sz w:val="18"/>
                <w:szCs w:val="18"/>
              </w:rPr>
              <w:t>, 256-QAM2</w:t>
            </w:r>
          </w:p>
        </w:tc>
        <w:tc>
          <w:tcPr>
            <w:tcW w:w="819"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5/6</w:t>
            </w:r>
          </w:p>
        </w:tc>
        <w:tc>
          <w:tcPr>
            <w:tcW w:w="818"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1/4</w:t>
            </w:r>
          </w:p>
        </w:tc>
        <w:tc>
          <w:tcPr>
            <w:tcW w:w="955" w:type="dxa"/>
            <w:vAlign w:val="center"/>
          </w:tcPr>
          <w:p w:rsidR="00060277" w:rsidRPr="00AE0A77" w:rsidRDefault="00060277"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Fixed</w:t>
            </w:r>
          </w:p>
        </w:tc>
        <w:tc>
          <w:tcPr>
            <w:tcW w:w="954"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37.5</w:t>
            </w:r>
          </w:p>
        </w:tc>
        <w:tc>
          <w:tcPr>
            <w:tcW w:w="1225"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85</w:t>
            </w:r>
          </w:p>
        </w:tc>
        <w:tc>
          <w:tcPr>
            <w:tcW w:w="1089" w:type="dxa"/>
            <w:vAlign w:val="center"/>
          </w:tcPr>
          <w:p w:rsidR="00060277" w:rsidRPr="00AE0A77" w:rsidRDefault="00060277" w:rsidP="0026444F">
            <w:pPr>
              <w:tabs>
                <w:tab w:val="left" w:pos="3119"/>
                <w:tab w:val="left" w:pos="4395"/>
              </w:tabs>
              <w:spacing w:before="40" w:afterLines="40" w:after="96"/>
              <w:jc w:val="center"/>
              <w:rPr>
                <w:i/>
                <w:color w:val="FF0000"/>
                <w:sz w:val="18"/>
                <w:szCs w:val="18"/>
                <w:lang w:eastAsia="ja-JP"/>
              </w:rPr>
            </w:pPr>
          </w:p>
        </w:tc>
        <w:tc>
          <w:tcPr>
            <w:tcW w:w="1295"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3 HD, 3 SD MPEG4</w:t>
            </w:r>
          </w:p>
        </w:tc>
        <w:tc>
          <w:tcPr>
            <w:tcW w:w="1067"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37.5</w:t>
            </w:r>
          </w:p>
        </w:tc>
        <w:tc>
          <w:tcPr>
            <w:tcW w:w="1361"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p>
        </w:tc>
        <w:tc>
          <w:tcPr>
            <w:tcW w:w="2061" w:type="dxa"/>
            <w:vMerge/>
            <w:vAlign w:val="center"/>
          </w:tcPr>
          <w:p w:rsidR="00060277" w:rsidRPr="00AE0A77" w:rsidRDefault="00060277" w:rsidP="0026444F">
            <w:pPr>
              <w:tabs>
                <w:tab w:val="left" w:pos="3119"/>
                <w:tab w:val="left" w:pos="4395"/>
              </w:tabs>
              <w:spacing w:before="40" w:afterLines="40" w:after="96"/>
              <w:jc w:val="center"/>
              <w:rPr>
                <w:i/>
                <w:color w:val="FF0000"/>
                <w:sz w:val="18"/>
                <w:szCs w:val="18"/>
              </w:rPr>
            </w:pPr>
          </w:p>
        </w:tc>
      </w:tr>
      <w:tr w:rsidR="00060277" w:rsidRPr="00AE0A77" w:rsidTr="0026444F">
        <w:trPr>
          <w:jc w:val="center"/>
        </w:trPr>
        <w:tc>
          <w:tcPr>
            <w:tcW w:w="819" w:type="dxa"/>
            <w:vMerge/>
            <w:vAlign w:val="center"/>
          </w:tcPr>
          <w:p w:rsidR="00060277" w:rsidRPr="00AE0A77" w:rsidRDefault="00060277" w:rsidP="0026444F">
            <w:pPr>
              <w:tabs>
                <w:tab w:val="left" w:pos="3119"/>
                <w:tab w:val="left" w:pos="4395"/>
              </w:tabs>
              <w:spacing w:before="40" w:afterLines="40" w:after="96"/>
              <w:jc w:val="center"/>
              <w:rPr>
                <w:sz w:val="18"/>
                <w:szCs w:val="18"/>
              </w:rPr>
            </w:pPr>
          </w:p>
        </w:tc>
        <w:tc>
          <w:tcPr>
            <w:tcW w:w="682"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1</w:t>
            </w:r>
          </w:p>
        </w:tc>
        <w:tc>
          <w:tcPr>
            <w:tcW w:w="1631"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DVB-T2, 256-QAM</w:t>
            </w:r>
          </w:p>
        </w:tc>
        <w:tc>
          <w:tcPr>
            <w:tcW w:w="819"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5/6</w:t>
            </w:r>
          </w:p>
        </w:tc>
        <w:tc>
          <w:tcPr>
            <w:tcW w:w="818"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1/4</w:t>
            </w:r>
          </w:p>
        </w:tc>
        <w:tc>
          <w:tcPr>
            <w:tcW w:w="955" w:type="dxa"/>
            <w:vAlign w:val="center"/>
          </w:tcPr>
          <w:p w:rsidR="00060277" w:rsidRPr="00AE0A77" w:rsidRDefault="00060277"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Fixed</w:t>
            </w:r>
          </w:p>
        </w:tc>
        <w:tc>
          <w:tcPr>
            <w:tcW w:w="954"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37.5</w:t>
            </w:r>
          </w:p>
        </w:tc>
        <w:tc>
          <w:tcPr>
            <w:tcW w:w="1225"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85</w:t>
            </w:r>
          </w:p>
        </w:tc>
        <w:tc>
          <w:tcPr>
            <w:tcW w:w="1089" w:type="dxa"/>
            <w:vAlign w:val="center"/>
          </w:tcPr>
          <w:p w:rsidR="00060277" w:rsidRPr="00AE0A77" w:rsidRDefault="00060277" w:rsidP="0026444F">
            <w:pPr>
              <w:tabs>
                <w:tab w:val="left" w:pos="3119"/>
                <w:tab w:val="left" w:pos="4395"/>
              </w:tabs>
              <w:spacing w:before="40" w:afterLines="40" w:after="96"/>
              <w:jc w:val="center"/>
              <w:rPr>
                <w:i/>
                <w:color w:val="FF0000"/>
                <w:sz w:val="18"/>
                <w:szCs w:val="18"/>
                <w:lang w:eastAsia="ja-JP"/>
              </w:rPr>
            </w:pPr>
          </w:p>
        </w:tc>
        <w:tc>
          <w:tcPr>
            <w:tcW w:w="1295"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2 HD, 7 SD MPEG4</w:t>
            </w:r>
          </w:p>
        </w:tc>
        <w:tc>
          <w:tcPr>
            <w:tcW w:w="1067"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37.5</w:t>
            </w:r>
          </w:p>
        </w:tc>
        <w:tc>
          <w:tcPr>
            <w:tcW w:w="1361"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p>
        </w:tc>
        <w:tc>
          <w:tcPr>
            <w:tcW w:w="2061" w:type="dxa"/>
            <w:vMerge/>
            <w:vAlign w:val="center"/>
          </w:tcPr>
          <w:p w:rsidR="00060277" w:rsidRPr="00AE0A77" w:rsidRDefault="00060277" w:rsidP="0026444F">
            <w:pPr>
              <w:tabs>
                <w:tab w:val="left" w:pos="3119"/>
                <w:tab w:val="left" w:pos="4395"/>
              </w:tabs>
              <w:spacing w:before="40" w:afterLines="40" w:after="96"/>
              <w:jc w:val="center"/>
              <w:rPr>
                <w:i/>
                <w:color w:val="FF0000"/>
                <w:sz w:val="18"/>
                <w:szCs w:val="18"/>
              </w:rPr>
            </w:pPr>
          </w:p>
        </w:tc>
      </w:tr>
      <w:tr w:rsidR="00060277" w:rsidRPr="00AE0A77" w:rsidTr="0026444F">
        <w:trPr>
          <w:jc w:val="center"/>
        </w:trPr>
        <w:tc>
          <w:tcPr>
            <w:tcW w:w="819" w:type="dxa"/>
            <w:vMerge/>
            <w:vAlign w:val="center"/>
          </w:tcPr>
          <w:p w:rsidR="00060277" w:rsidRPr="00AE0A77" w:rsidRDefault="00060277" w:rsidP="0026444F">
            <w:pPr>
              <w:tabs>
                <w:tab w:val="left" w:pos="3119"/>
                <w:tab w:val="left" w:pos="4395"/>
              </w:tabs>
              <w:spacing w:before="40" w:afterLines="40" w:after="96"/>
              <w:jc w:val="center"/>
              <w:rPr>
                <w:sz w:val="18"/>
                <w:szCs w:val="18"/>
              </w:rPr>
            </w:pPr>
          </w:p>
        </w:tc>
        <w:tc>
          <w:tcPr>
            <w:tcW w:w="682"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sidRPr="00AE0A77">
              <w:rPr>
                <w:i/>
                <w:color w:val="FF0000"/>
                <w:sz w:val="18"/>
                <w:szCs w:val="18"/>
              </w:rPr>
              <w:t>1</w:t>
            </w:r>
          </w:p>
        </w:tc>
        <w:tc>
          <w:tcPr>
            <w:tcW w:w="1631" w:type="dxa"/>
            <w:vAlign w:val="center"/>
          </w:tcPr>
          <w:p w:rsidR="00060277" w:rsidRPr="00AE0A77" w:rsidRDefault="00060277" w:rsidP="00202483">
            <w:pPr>
              <w:tabs>
                <w:tab w:val="left" w:pos="3119"/>
                <w:tab w:val="left" w:pos="4395"/>
              </w:tabs>
              <w:spacing w:before="40" w:afterLines="40" w:after="96"/>
              <w:jc w:val="center"/>
              <w:rPr>
                <w:i/>
                <w:color w:val="FF0000"/>
                <w:sz w:val="18"/>
                <w:szCs w:val="18"/>
              </w:rPr>
            </w:pPr>
            <w:r w:rsidRPr="00AE0A77">
              <w:rPr>
                <w:i/>
                <w:color w:val="FF0000"/>
                <w:sz w:val="18"/>
                <w:szCs w:val="18"/>
              </w:rPr>
              <w:t xml:space="preserve">DVB-T2, </w:t>
            </w:r>
            <w:r>
              <w:rPr>
                <w:i/>
                <w:color w:val="FF0000"/>
                <w:sz w:val="18"/>
                <w:szCs w:val="18"/>
              </w:rPr>
              <w:t>256</w:t>
            </w:r>
            <w:r w:rsidRPr="00AE0A77">
              <w:rPr>
                <w:i/>
                <w:color w:val="FF0000"/>
                <w:sz w:val="18"/>
                <w:szCs w:val="18"/>
              </w:rPr>
              <w:t>-QAM</w:t>
            </w:r>
          </w:p>
        </w:tc>
        <w:tc>
          <w:tcPr>
            <w:tcW w:w="819"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5/6</w:t>
            </w:r>
          </w:p>
        </w:tc>
        <w:tc>
          <w:tcPr>
            <w:tcW w:w="818"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sidRPr="00AE0A77">
              <w:rPr>
                <w:i/>
                <w:color w:val="FF0000"/>
                <w:sz w:val="18"/>
                <w:szCs w:val="18"/>
              </w:rPr>
              <w:t>1/4</w:t>
            </w:r>
          </w:p>
        </w:tc>
        <w:tc>
          <w:tcPr>
            <w:tcW w:w="955" w:type="dxa"/>
            <w:vAlign w:val="center"/>
          </w:tcPr>
          <w:p w:rsidR="00060277" w:rsidRPr="00AE0A77" w:rsidRDefault="00060277" w:rsidP="0026444F">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Fixed</w:t>
            </w:r>
          </w:p>
        </w:tc>
        <w:tc>
          <w:tcPr>
            <w:tcW w:w="954"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37.5</w:t>
            </w:r>
          </w:p>
        </w:tc>
        <w:tc>
          <w:tcPr>
            <w:tcW w:w="1225"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85</w:t>
            </w:r>
          </w:p>
        </w:tc>
        <w:tc>
          <w:tcPr>
            <w:tcW w:w="1089" w:type="dxa"/>
            <w:vAlign w:val="center"/>
          </w:tcPr>
          <w:p w:rsidR="00060277" w:rsidRPr="00AE0A77" w:rsidRDefault="00060277" w:rsidP="0026444F">
            <w:pPr>
              <w:tabs>
                <w:tab w:val="left" w:pos="3119"/>
                <w:tab w:val="left" w:pos="4395"/>
              </w:tabs>
              <w:spacing w:before="40" w:afterLines="40" w:after="96"/>
              <w:jc w:val="center"/>
              <w:rPr>
                <w:i/>
                <w:color w:val="FF0000"/>
                <w:sz w:val="18"/>
                <w:szCs w:val="18"/>
                <w:lang w:eastAsia="ja-JP"/>
              </w:rPr>
            </w:pPr>
          </w:p>
        </w:tc>
        <w:tc>
          <w:tcPr>
            <w:tcW w:w="1295"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 xml:space="preserve"> 1 </w:t>
            </w:r>
            <w:r w:rsidRPr="00AE0A77">
              <w:rPr>
                <w:i/>
                <w:color w:val="FF0000"/>
                <w:sz w:val="18"/>
                <w:szCs w:val="18"/>
              </w:rPr>
              <w:t>HD</w:t>
            </w:r>
            <w:r>
              <w:rPr>
                <w:i/>
                <w:color w:val="FF0000"/>
                <w:sz w:val="18"/>
                <w:szCs w:val="18"/>
              </w:rPr>
              <w:t xml:space="preserve">, 5 SD </w:t>
            </w:r>
            <w:r w:rsidRPr="00AE0A77">
              <w:rPr>
                <w:i/>
                <w:color w:val="FF0000"/>
                <w:sz w:val="18"/>
                <w:szCs w:val="18"/>
              </w:rPr>
              <w:t xml:space="preserve"> MPEG4</w:t>
            </w:r>
          </w:p>
        </w:tc>
        <w:tc>
          <w:tcPr>
            <w:tcW w:w="1067"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r>
              <w:rPr>
                <w:i/>
                <w:color w:val="FF0000"/>
                <w:sz w:val="18"/>
                <w:szCs w:val="18"/>
              </w:rPr>
              <w:t>37.5</w:t>
            </w:r>
          </w:p>
        </w:tc>
        <w:tc>
          <w:tcPr>
            <w:tcW w:w="1361" w:type="dxa"/>
            <w:vAlign w:val="center"/>
          </w:tcPr>
          <w:p w:rsidR="00060277" w:rsidRPr="00AE0A77" w:rsidRDefault="00060277" w:rsidP="0026444F">
            <w:pPr>
              <w:tabs>
                <w:tab w:val="left" w:pos="3119"/>
                <w:tab w:val="left" w:pos="4395"/>
              </w:tabs>
              <w:spacing w:before="40" w:afterLines="40" w:after="96"/>
              <w:jc w:val="center"/>
              <w:rPr>
                <w:i/>
                <w:color w:val="FF0000"/>
                <w:sz w:val="18"/>
                <w:szCs w:val="18"/>
              </w:rPr>
            </w:pPr>
          </w:p>
        </w:tc>
        <w:tc>
          <w:tcPr>
            <w:tcW w:w="2061" w:type="dxa"/>
            <w:vMerge/>
            <w:vAlign w:val="center"/>
          </w:tcPr>
          <w:p w:rsidR="00060277" w:rsidRPr="00AE0A77" w:rsidRDefault="00060277" w:rsidP="0026444F">
            <w:pPr>
              <w:tabs>
                <w:tab w:val="left" w:pos="3119"/>
                <w:tab w:val="left" w:pos="4395"/>
              </w:tabs>
              <w:spacing w:before="40" w:afterLines="40" w:after="96"/>
              <w:jc w:val="center"/>
              <w:rPr>
                <w:i/>
                <w:color w:val="FF0000"/>
                <w:sz w:val="18"/>
                <w:szCs w:val="18"/>
              </w:rPr>
            </w:pPr>
          </w:p>
        </w:tc>
      </w:tr>
    </w:tbl>
    <w:p w:rsidR="00503F0B" w:rsidRPr="00AE0A77" w:rsidRDefault="00503F0B" w:rsidP="00503F0B">
      <w:pPr>
        <w:pStyle w:val="enumlev1"/>
        <w:rPr>
          <w:lang w:val="en-AU"/>
        </w:rPr>
      </w:pPr>
    </w:p>
    <w:p w:rsidR="00503F0B" w:rsidRPr="002160FA" w:rsidRDefault="00503F0B" w:rsidP="00503F0B">
      <w:pPr>
        <w:spacing w:before="0"/>
        <w:ind w:left="357"/>
        <w:jc w:val="center"/>
        <w:rPr>
          <w:lang w:val="en-US" w:eastAsia="zh-CN"/>
        </w:rPr>
      </w:pPr>
      <w:r w:rsidRPr="00AE0A77">
        <w:rPr>
          <w:i/>
        </w:rPr>
        <w:t>_______________</w:t>
      </w:r>
    </w:p>
    <w:p w:rsidR="00503F0B" w:rsidRPr="00237D4F" w:rsidRDefault="00503F0B" w:rsidP="00503F0B">
      <w:pPr>
        <w:rPr>
          <w:lang w:val="en-US" w:eastAsia="zh-CN"/>
        </w:rPr>
      </w:pPr>
    </w:p>
    <w:p w:rsidR="000069D4" w:rsidRPr="00D8032B" w:rsidRDefault="000069D4" w:rsidP="00DD4BED">
      <w:pPr>
        <w:rPr>
          <w:lang w:val="fr-FR" w:eastAsia="zh-CN"/>
        </w:rPr>
      </w:pPr>
    </w:p>
    <w:sectPr w:rsidR="000069D4" w:rsidRPr="00D8032B" w:rsidSect="00503F0B">
      <w:headerReference w:type="default" r:id="rId11"/>
      <w:footerReference w:type="default" r:id="rId12"/>
      <w:headerReference w:type="first" r:id="rId13"/>
      <w:footerReference w:type="first" r:id="rId14"/>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0B" w:rsidRDefault="00503F0B">
      <w:r>
        <w:separator/>
      </w:r>
    </w:p>
  </w:endnote>
  <w:endnote w:type="continuationSeparator" w:id="0">
    <w:p w:rsidR="00503F0B" w:rsidRDefault="0050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82084" w:rsidRDefault="00B771D9">
    <w:pPr>
      <w:pStyle w:val="Footer"/>
      <w:rPr>
        <w:lang w:val="es-ES_tradnl"/>
      </w:rPr>
    </w:pPr>
    <w:r>
      <w:fldChar w:fldCharType="begin"/>
    </w:r>
    <w:r>
      <w:instrText xml:space="preserve"> FILENAME \p \* MERGEFORMAT </w:instrText>
    </w:r>
    <w:r>
      <w:fldChar w:fldCharType="separate"/>
    </w:r>
    <w:r w:rsidR="00503F0B" w:rsidRPr="00503F0B">
      <w:rPr>
        <w:lang w:val="es-ES_tradnl"/>
      </w:rPr>
      <w:t>Document1</w:t>
    </w:r>
    <w:r>
      <w:rPr>
        <w:lang w:val="es-ES_tradnl"/>
      </w:rPr>
      <w:fldChar w:fldCharType="end"/>
    </w:r>
    <w:r w:rsidR="00FA124A">
      <w:t xml:space="preserve"> </w:t>
    </w:r>
    <w:r w:rsidR="00E6257C">
      <w:t>( )</w:t>
    </w:r>
    <w:r w:rsidR="00FA124A" w:rsidRPr="00982084">
      <w:rPr>
        <w:lang w:val="es-ES_tradnl"/>
      </w:rPr>
      <w:tab/>
    </w:r>
    <w:r w:rsidR="00D02712">
      <w:fldChar w:fldCharType="begin"/>
    </w:r>
    <w:r w:rsidR="00FA124A">
      <w:instrText xml:space="preserve"> savedate \@ dd.MM.yy </w:instrText>
    </w:r>
    <w:r w:rsidR="00D02712">
      <w:fldChar w:fldCharType="separate"/>
    </w:r>
    <w:r>
      <w:t>08.10.14</w:t>
    </w:r>
    <w:r w:rsidR="00D02712">
      <w:fldChar w:fldCharType="end"/>
    </w:r>
    <w:r w:rsidR="00FA124A" w:rsidRPr="00982084">
      <w:rPr>
        <w:lang w:val="es-ES_tradnl"/>
      </w:rPr>
      <w:tab/>
    </w:r>
    <w:r w:rsidR="00D02712">
      <w:fldChar w:fldCharType="begin"/>
    </w:r>
    <w:r w:rsidR="00FA124A">
      <w:instrText xml:space="preserve"> printdate \@ dd.MM.yy </w:instrText>
    </w:r>
    <w:r w:rsidR="00D02712">
      <w:fldChar w:fldCharType="separate"/>
    </w:r>
    <w:r w:rsidR="00503F0B">
      <w:t>21.02.08</w:t>
    </w:r>
    <w:r w:rsidR="00D0271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03F0B" w:rsidRDefault="00FA124A"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0B" w:rsidRDefault="00503F0B">
      <w:r>
        <w:t>____________________</w:t>
      </w:r>
    </w:p>
  </w:footnote>
  <w:footnote w:type="continuationSeparator" w:id="0">
    <w:p w:rsidR="00503F0B" w:rsidRDefault="00503F0B">
      <w:r>
        <w:continuationSeparator/>
      </w:r>
    </w:p>
  </w:footnote>
  <w:footnote w:id="1">
    <w:p w:rsidR="00503F0B" w:rsidRPr="0091383A" w:rsidRDefault="00503F0B"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771D9">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771D9">
      <w:rPr>
        <w:rStyle w:val="PageNumber"/>
        <w:noProof/>
      </w:rPr>
      <w:t>8</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C0492">
      <w:rPr>
        <w:rStyle w:val="PageNumber"/>
        <w:noProof/>
      </w:rPr>
      <w:t>10</w:t>
    </w:r>
    <w:r w:rsidR="00D02712">
      <w:rPr>
        <w:rStyle w:val="PageNumber"/>
      </w:rPr>
      <w:fldChar w:fldCharType="end"/>
    </w:r>
    <w:r>
      <w:rPr>
        <w:rStyle w:val="PageNumber"/>
      </w:rPr>
      <w:t xml:space="preserve"> -</w:t>
    </w:r>
  </w:p>
  <w:p w:rsidR="00FA124A" w:rsidRDefault="00503F0B">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771D9">
      <w:rPr>
        <w:rStyle w:val="PageNumber"/>
        <w:noProof/>
      </w:rPr>
      <w:t>9</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E3F9C"/>
    <w:multiLevelType w:val="hybridMultilevel"/>
    <w:tmpl w:val="85161E1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22293B6E"/>
    <w:multiLevelType w:val="hybridMultilevel"/>
    <w:tmpl w:val="AB54348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28A160E0"/>
    <w:multiLevelType w:val="hybridMultilevel"/>
    <w:tmpl w:val="A158302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2BD12B44"/>
    <w:multiLevelType w:val="hybridMultilevel"/>
    <w:tmpl w:val="786C3D6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2C7A78B0"/>
    <w:multiLevelType w:val="hybridMultilevel"/>
    <w:tmpl w:val="DA3A71C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2D9F6CCC"/>
    <w:multiLevelType w:val="hybridMultilevel"/>
    <w:tmpl w:val="33C0C9C0"/>
    <w:lvl w:ilvl="0" w:tplc="12CEE906">
      <w:numFmt w:val="bullet"/>
      <w:lvlText w:val="-"/>
      <w:lvlJc w:val="left"/>
      <w:pPr>
        <w:ind w:left="1776" w:hanging="360"/>
      </w:pPr>
      <w:rPr>
        <w:rFonts w:ascii="Arial" w:eastAsia="Times New Roman" w:hAnsi="Arial" w:cs="Arial" w:hint="default"/>
      </w:rPr>
    </w:lvl>
    <w:lvl w:ilvl="1" w:tplc="040B0003" w:tentative="1">
      <w:start w:val="1"/>
      <w:numFmt w:val="bullet"/>
      <w:lvlText w:val="o"/>
      <w:lvlJc w:val="left"/>
      <w:pPr>
        <w:ind w:left="2496" w:hanging="360"/>
      </w:pPr>
      <w:rPr>
        <w:rFonts w:ascii="Courier New" w:hAnsi="Courier New" w:cs="Courier New" w:hint="default"/>
      </w:rPr>
    </w:lvl>
    <w:lvl w:ilvl="2" w:tplc="040B0005" w:tentative="1">
      <w:start w:val="1"/>
      <w:numFmt w:val="bullet"/>
      <w:lvlText w:val=""/>
      <w:lvlJc w:val="left"/>
      <w:pPr>
        <w:ind w:left="3216" w:hanging="360"/>
      </w:pPr>
      <w:rPr>
        <w:rFonts w:ascii="Wingdings" w:hAnsi="Wingdings" w:hint="default"/>
      </w:rPr>
    </w:lvl>
    <w:lvl w:ilvl="3" w:tplc="040B0001" w:tentative="1">
      <w:start w:val="1"/>
      <w:numFmt w:val="bullet"/>
      <w:lvlText w:val=""/>
      <w:lvlJc w:val="left"/>
      <w:pPr>
        <w:ind w:left="3936" w:hanging="360"/>
      </w:pPr>
      <w:rPr>
        <w:rFonts w:ascii="Symbol" w:hAnsi="Symbol" w:hint="default"/>
      </w:rPr>
    </w:lvl>
    <w:lvl w:ilvl="4" w:tplc="040B0003" w:tentative="1">
      <w:start w:val="1"/>
      <w:numFmt w:val="bullet"/>
      <w:lvlText w:val="o"/>
      <w:lvlJc w:val="left"/>
      <w:pPr>
        <w:ind w:left="4656" w:hanging="360"/>
      </w:pPr>
      <w:rPr>
        <w:rFonts w:ascii="Courier New" w:hAnsi="Courier New" w:cs="Courier New" w:hint="default"/>
      </w:rPr>
    </w:lvl>
    <w:lvl w:ilvl="5" w:tplc="040B0005" w:tentative="1">
      <w:start w:val="1"/>
      <w:numFmt w:val="bullet"/>
      <w:lvlText w:val=""/>
      <w:lvlJc w:val="left"/>
      <w:pPr>
        <w:ind w:left="5376" w:hanging="360"/>
      </w:pPr>
      <w:rPr>
        <w:rFonts w:ascii="Wingdings" w:hAnsi="Wingdings" w:hint="default"/>
      </w:rPr>
    </w:lvl>
    <w:lvl w:ilvl="6" w:tplc="040B0001" w:tentative="1">
      <w:start w:val="1"/>
      <w:numFmt w:val="bullet"/>
      <w:lvlText w:val=""/>
      <w:lvlJc w:val="left"/>
      <w:pPr>
        <w:ind w:left="6096" w:hanging="360"/>
      </w:pPr>
      <w:rPr>
        <w:rFonts w:ascii="Symbol" w:hAnsi="Symbol" w:hint="default"/>
      </w:rPr>
    </w:lvl>
    <w:lvl w:ilvl="7" w:tplc="040B0003" w:tentative="1">
      <w:start w:val="1"/>
      <w:numFmt w:val="bullet"/>
      <w:lvlText w:val="o"/>
      <w:lvlJc w:val="left"/>
      <w:pPr>
        <w:ind w:left="6816" w:hanging="360"/>
      </w:pPr>
      <w:rPr>
        <w:rFonts w:ascii="Courier New" w:hAnsi="Courier New" w:cs="Courier New" w:hint="default"/>
      </w:rPr>
    </w:lvl>
    <w:lvl w:ilvl="8" w:tplc="040B0005" w:tentative="1">
      <w:start w:val="1"/>
      <w:numFmt w:val="bullet"/>
      <w:lvlText w:val=""/>
      <w:lvlJc w:val="left"/>
      <w:pPr>
        <w:ind w:left="7536" w:hanging="360"/>
      </w:pPr>
      <w:rPr>
        <w:rFonts w:ascii="Wingdings" w:hAnsi="Wingdings" w:hint="default"/>
      </w:rPr>
    </w:lvl>
  </w:abstractNum>
  <w:abstractNum w:abstractNumId="6">
    <w:nsid w:val="2F8F34EA"/>
    <w:multiLevelType w:val="hybridMultilevel"/>
    <w:tmpl w:val="CF800B6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343F237C"/>
    <w:multiLevelType w:val="hybridMultilevel"/>
    <w:tmpl w:val="13BA184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37807149"/>
    <w:multiLevelType w:val="hybridMultilevel"/>
    <w:tmpl w:val="CA14129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486C137C"/>
    <w:multiLevelType w:val="hybridMultilevel"/>
    <w:tmpl w:val="5AFCF0F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5B947CC3"/>
    <w:multiLevelType w:val="hybridMultilevel"/>
    <w:tmpl w:val="DB50164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5D833F08"/>
    <w:multiLevelType w:val="hybridMultilevel"/>
    <w:tmpl w:val="C56A052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5D875915"/>
    <w:multiLevelType w:val="hybridMultilevel"/>
    <w:tmpl w:val="93A8F96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5EC27C14"/>
    <w:multiLevelType w:val="hybridMultilevel"/>
    <w:tmpl w:val="667AB04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5F366609"/>
    <w:multiLevelType w:val="hybridMultilevel"/>
    <w:tmpl w:val="9D32390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66812750"/>
    <w:multiLevelType w:val="hybridMultilevel"/>
    <w:tmpl w:val="C592298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68136DC0"/>
    <w:multiLevelType w:val="hybridMultilevel"/>
    <w:tmpl w:val="54EC5E3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79CF41B8"/>
    <w:multiLevelType w:val="hybridMultilevel"/>
    <w:tmpl w:val="4B30F57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4"/>
  </w:num>
  <w:num w:numId="2">
    <w:abstractNumId w:val="8"/>
  </w:num>
  <w:num w:numId="3">
    <w:abstractNumId w:val="9"/>
  </w:num>
  <w:num w:numId="4">
    <w:abstractNumId w:val="12"/>
  </w:num>
  <w:num w:numId="5">
    <w:abstractNumId w:val="13"/>
  </w:num>
  <w:num w:numId="6">
    <w:abstractNumId w:val="7"/>
  </w:num>
  <w:num w:numId="7">
    <w:abstractNumId w:val="4"/>
  </w:num>
  <w:num w:numId="8">
    <w:abstractNumId w:val="10"/>
  </w:num>
  <w:num w:numId="9">
    <w:abstractNumId w:val="1"/>
  </w:num>
  <w:num w:numId="10">
    <w:abstractNumId w:val="15"/>
  </w:num>
  <w:num w:numId="11">
    <w:abstractNumId w:val="3"/>
  </w:num>
  <w:num w:numId="12">
    <w:abstractNumId w:val="11"/>
  </w:num>
  <w:num w:numId="13">
    <w:abstractNumId w:val="16"/>
  </w:num>
  <w:num w:numId="14">
    <w:abstractNumId w:val="17"/>
  </w:num>
  <w:num w:numId="15">
    <w:abstractNumId w:val="6"/>
  </w:num>
  <w:num w:numId="16">
    <w:abstractNumId w:val="0"/>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de-DE"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0B1E"/>
    <w:rsid w:val="000069D4"/>
    <w:rsid w:val="000174AD"/>
    <w:rsid w:val="00020FE3"/>
    <w:rsid w:val="00032FE2"/>
    <w:rsid w:val="000416C8"/>
    <w:rsid w:val="00060277"/>
    <w:rsid w:val="000A7D55"/>
    <w:rsid w:val="000C2E8E"/>
    <w:rsid w:val="000E0E7C"/>
    <w:rsid w:val="000F1B4B"/>
    <w:rsid w:val="00100197"/>
    <w:rsid w:val="00113049"/>
    <w:rsid w:val="0012744F"/>
    <w:rsid w:val="00156F66"/>
    <w:rsid w:val="0016174E"/>
    <w:rsid w:val="00182528"/>
    <w:rsid w:val="0018500B"/>
    <w:rsid w:val="00196A19"/>
    <w:rsid w:val="00202483"/>
    <w:rsid w:val="00202DC1"/>
    <w:rsid w:val="00205EF6"/>
    <w:rsid w:val="00210F9B"/>
    <w:rsid w:val="002116EE"/>
    <w:rsid w:val="00211A44"/>
    <w:rsid w:val="002147AD"/>
    <w:rsid w:val="002309D8"/>
    <w:rsid w:val="00265856"/>
    <w:rsid w:val="00282E4A"/>
    <w:rsid w:val="002A7FE2"/>
    <w:rsid w:val="002B1D23"/>
    <w:rsid w:val="002C7C27"/>
    <w:rsid w:val="002E1B4F"/>
    <w:rsid w:val="002F2E67"/>
    <w:rsid w:val="00313787"/>
    <w:rsid w:val="00315546"/>
    <w:rsid w:val="003226CE"/>
    <w:rsid w:val="00330567"/>
    <w:rsid w:val="00341980"/>
    <w:rsid w:val="00375708"/>
    <w:rsid w:val="00386A9D"/>
    <w:rsid w:val="00391081"/>
    <w:rsid w:val="003B2789"/>
    <w:rsid w:val="003C02EC"/>
    <w:rsid w:val="003C13CE"/>
    <w:rsid w:val="003E2518"/>
    <w:rsid w:val="003E7CEF"/>
    <w:rsid w:val="00477874"/>
    <w:rsid w:val="004960B9"/>
    <w:rsid w:val="004B1EF7"/>
    <w:rsid w:val="004B3FAD"/>
    <w:rsid w:val="00501DCA"/>
    <w:rsid w:val="00503F0B"/>
    <w:rsid w:val="00513A47"/>
    <w:rsid w:val="00516B66"/>
    <w:rsid w:val="00526697"/>
    <w:rsid w:val="005408DF"/>
    <w:rsid w:val="00547058"/>
    <w:rsid w:val="00570613"/>
    <w:rsid w:val="00573344"/>
    <w:rsid w:val="00583F9B"/>
    <w:rsid w:val="005B5773"/>
    <w:rsid w:val="005E5C10"/>
    <w:rsid w:val="005E5D3F"/>
    <w:rsid w:val="005F2C78"/>
    <w:rsid w:val="00604348"/>
    <w:rsid w:val="006144E4"/>
    <w:rsid w:val="00616D95"/>
    <w:rsid w:val="0063712C"/>
    <w:rsid w:val="00650299"/>
    <w:rsid w:val="00655FC5"/>
    <w:rsid w:val="00656C29"/>
    <w:rsid w:val="006A3D94"/>
    <w:rsid w:val="006B2213"/>
    <w:rsid w:val="006E1318"/>
    <w:rsid w:val="0070207C"/>
    <w:rsid w:val="00737344"/>
    <w:rsid w:val="00802AE5"/>
    <w:rsid w:val="00816936"/>
    <w:rsid w:val="00822581"/>
    <w:rsid w:val="008306BD"/>
    <w:rsid w:val="008309DD"/>
    <w:rsid w:val="0083227A"/>
    <w:rsid w:val="00866900"/>
    <w:rsid w:val="00881BA1"/>
    <w:rsid w:val="008C26B8"/>
    <w:rsid w:val="008E660C"/>
    <w:rsid w:val="008F208F"/>
    <w:rsid w:val="00900374"/>
    <w:rsid w:val="00952364"/>
    <w:rsid w:val="00982084"/>
    <w:rsid w:val="00995963"/>
    <w:rsid w:val="009B61EB"/>
    <w:rsid w:val="009C2064"/>
    <w:rsid w:val="009D1697"/>
    <w:rsid w:val="00A014F8"/>
    <w:rsid w:val="00A2285C"/>
    <w:rsid w:val="00A5173C"/>
    <w:rsid w:val="00A61AEF"/>
    <w:rsid w:val="00A848BA"/>
    <w:rsid w:val="00AB5D9F"/>
    <w:rsid w:val="00AC2A87"/>
    <w:rsid w:val="00AF173A"/>
    <w:rsid w:val="00B066A4"/>
    <w:rsid w:val="00B07A13"/>
    <w:rsid w:val="00B4279B"/>
    <w:rsid w:val="00B45FC9"/>
    <w:rsid w:val="00B771D9"/>
    <w:rsid w:val="00BA1371"/>
    <w:rsid w:val="00BB1D23"/>
    <w:rsid w:val="00BC7CCF"/>
    <w:rsid w:val="00BE470B"/>
    <w:rsid w:val="00C47CB3"/>
    <w:rsid w:val="00C57A91"/>
    <w:rsid w:val="00CB23CD"/>
    <w:rsid w:val="00CC01C2"/>
    <w:rsid w:val="00CF21F2"/>
    <w:rsid w:val="00D02712"/>
    <w:rsid w:val="00D03CF8"/>
    <w:rsid w:val="00D1284C"/>
    <w:rsid w:val="00D214D0"/>
    <w:rsid w:val="00D27227"/>
    <w:rsid w:val="00D6183A"/>
    <w:rsid w:val="00D6546B"/>
    <w:rsid w:val="00DD4BED"/>
    <w:rsid w:val="00DE39F0"/>
    <w:rsid w:val="00DF0AF3"/>
    <w:rsid w:val="00E004A9"/>
    <w:rsid w:val="00E27D7E"/>
    <w:rsid w:val="00E42E13"/>
    <w:rsid w:val="00E616E6"/>
    <w:rsid w:val="00E6257C"/>
    <w:rsid w:val="00E63C59"/>
    <w:rsid w:val="00EB3780"/>
    <w:rsid w:val="00EE4390"/>
    <w:rsid w:val="00F1126F"/>
    <w:rsid w:val="00F45548"/>
    <w:rsid w:val="00F6517A"/>
    <w:rsid w:val="00FA124A"/>
    <w:rsid w:val="00FB70F1"/>
    <w:rsid w:val="00FC0492"/>
    <w:rsid w:val="00FC08DD"/>
    <w:rsid w:val="00FC2316"/>
    <w:rsid w:val="00FC2CFD"/>
    <w:rsid w:val="00FD7783"/>
    <w:rsid w:val="00FF12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20A7A7-DFFA-4984-844E-23D74A7F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paragraph" w:styleId="BodyTextIndent2">
    <w:name w:val="Body Text Indent 2"/>
    <w:basedOn w:val="Normal"/>
    <w:link w:val="BodyTextIndent2Char"/>
    <w:unhideWhenUsed/>
    <w:rsid w:val="006A3D94"/>
    <w:pPr>
      <w:tabs>
        <w:tab w:val="clear" w:pos="1134"/>
        <w:tab w:val="clear" w:pos="1871"/>
        <w:tab w:val="clear" w:pos="2268"/>
      </w:tabs>
      <w:spacing w:before="0"/>
      <w:ind w:left="709"/>
      <w:jc w:val="both"/>
      <w:textAlignment w:val="auto"/>
    </w:pPr>
    <w:rPr>
      <w:rFonts w:ascii="Arial" w:hAnsi="Arial"/>
      <w:sz w:val="22"/>
      <w:lang w:val="de-DE" w:eastAsia="de-DE"/>
    </w:rPr>
  </w:style>
  <w:style w:type="character" w:customStyle="1" w:styleId="BodyTextIndent2Char">
    <w:name w:val="Body Text Indent 2 Char"/>
    <w:basedOn w:val="DefaultParagraphFont"/>
    <w:link w:val="BodyTextIndent2"/>
    <w:rsid w:val="006A3D94"/>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FD9E-4011-416D-A573-2B80919E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9</Pages>
  <Words>1648</Words>
  <Characters>9397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2008-02-21T14:04:00Z</cp:lastPrinted>
  <dcterms:created xsi:type="dcterms:W3CDTF">2014-10-08T10:34:00Z</dcterms:created>
  <dcterms:modified xsi:type="dcterms:W3CDTF">2014-10-08T10:34:00Z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