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813D5" w:rsidTr="00093EB4">
        <w:trPr>
          <w:cantSplit/>
        </w:trPr>
        <w:tc>
          <w:tcPr>
            <w:tcW w:w="6345" w:type="dxa"/>
          </w:tcPr>
          <w:p w:rsidR="007813D5" w:rsidRPr="004844C1" w:rsidRDefault="007813D5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813D5" w:rsidRDefault="007813D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72273449" wp14:editId="650DC29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3D5" w:rsidRPr="00617BE4" w:rsidTr="00093EB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813D5" w:rsidRPr="00617BE4" w:rsidRDefault="007813D5" w:rsidP="007813D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813D5" w:rsidRPr="00617BE4" w:rsidRDefault="007813D5" w:rsidP="007813D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813D5" w:rsidRPr="00C324A8" w:rsidTr="00093EB4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813D5" w:rsidRPr="00C324A8" w:rsidRDefault="007813D5" w:rsidP="007813D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813D5" w:rsidRPr="00C324A8" w:rsidRDefault="007813D5" w:rsidP="007813D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813D5" w:rsidRPr="00C324A8" w:rsidTr="00093EB4">
        <w:trPr>
          <w:cantSplit/>
          <w:trHeight w:val="23"/>
        </w:trPr>
        <w:tc>
          <w:tcPr>
            <w:tcW w:w="6345" w:type="dxa"/>
            <w:vMerge w:val="restart"/>
          </w:tcPr>
          <w:p w:rsidR="007813D5" w:rsidRPr="007813D5" w:rsidRDefault="007813D5" w:rsidP="007813D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7813D5" w:rsidRPr="007813D5" w:rsidRDefault="007813D5" w:rsidP="007813D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5/1003-E</w:t>
            </w:r>
          </w:p>
        </w:tc>
      </w:tr>
      <w:tr w:rsidR="007813D5" w:rsidRPr="00C324A8" w:rsidTr="00093EB4">
        <w:trPr>
          <w:cantSplit/>
          <w:trHeight w:val="23"/>
        </w:trPr>
        <w:tc>
          <w:tcPr>
            <w:tcW w:w="6345" w:type="dxa"/>
            <w:vMerge/>
          </w:tcPr>
          <w:p w:rsidR="007813D5" w:rsidRPr="00C324A8" w:rsidRDefault="007813D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7813D5" w:rsidRPr="007813D5" w:rsidRDefault="007813D5" w:rsidP="007813D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August 2015</w:t>
            </w:r>
          </w:p>
        </w:tc>
      </w:tr>
      <w:tr w:rsidR="007813D5" w:rsidRPr="00C324A8" w:rsidTr="00093EB4">
        <w:trPr>
          <w:cantSplit/>
          <w:trHeight w:val="23"/>
        </w:trPr>
        <w:tc>
          <w:tcPr>
            <w:tcW w:w="6345" w:type="dxa"/>
            <w:vMerge/>
          </w:tcPr>
          <w:p w:rsidR="007813D5" w:rsidRPr="00C324A8" w:rsidRDefault="007813D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7813D5" w:rsidRPr="00C324A8" w:rsidRDefault="007813D5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093EB4" w:rsidTr="00093EB4">
        <w:trPr>
          <w:cantSplit/>
        </w:trPr>
        <w:tc>
          <w:tcPr>
            <w:tcW w:w="10031" w:type="dxa"/>
            <w:gridSpan w:val="2"/>
          </w:tcPr>
          <w:p w:rsidR="00093EB4" w:rsidRDefault="00093EB4" w:rsidP="00093EB4">
            <w:pPr>
              <w:pStyle w:val="Source"/>
            </w:pPr>
            <w:bookmarkStart w:id="5" w:name="dsource" w:colFirst="0" w:colLast="0"/>
            <w:bookmarkEnd w:id="4"/>
            <w:r>
              <w:t>Radiocommunication Study Group 5</w:t>
            </w:r>
          </w:p>
        </w:tc>
      </w:tr>
      <w:tr w:rsidR="00093EB4" w:rsidTr="00093EB4">
        <w:trPr>
          <w:cantSplit/>
        </w:trPr>
        <w:tc>
          <w:tcPr>
            <w:tcW w:w="10031" w:type="dxa"/>
            <w:gridSpan w:val="2"/>
          </w:tcPr>
          <w:p w:rsidR="00093EB4" w:rsidRDefault="00093EB4" w:rsidP="00093EB4">
            <w:pPr>
              <w:pStyle w:val="Title1"/>
            </w:pPr>
            <w:bookmarkStart w:id="6" w:name="dtitle1" w:colFirst="0" w:colLast="0"/>
            <w:bookmarkEnd w:id="5"/>
            <w:r>
              <w:t>terrestrial services</w:t>
            </w:r>
          </w:p>
        </w:tc>
      </w:tr>
      <w:tr w:rsidR="00093EB4" w:rsidTr="00093EB4">
        <w:trPr>
          <w:cantSplit/>
        </w:trPr>
        <w:tc>
          <w:tcPr>
            <w:tcW w:w="10031" w:type="dxa"/>
            <w:gridSpan w:val="2"/>
          </w:tcPr>
          <w:p w:rsidR="00093EB4" w:rsidRDefault="00093EB4" w:rsidP="00093EB4">
            <w:pPr>
              <w:pStyle w:val="Title2"/>
            </w:pPr>
            <w:bookmarkStart w:id="7" w:name="dtitle2" w:colFirst="0" w:colLast="0"/>
            <w:bookmarkEnd w:id="6"/>
            <w:r>
              <w:t>Questions assigned to radiocommunication study group 5</w:t>
            </w:r>
          </w:p>
        </w:tc>
      </w:tr>
      <w:tr w:rsidR="007813D5" w:rsidTr="00093EB4">
        <w:trPr>
          <w:cantSplit/>
        </w:trPr>
        <w:tc>
          <w:tcPr>
            <w:tcW w:w="10031" w:type="dxa"/>
            <w:gridSpan w:val="2"/>
          </w:tcPr>
          <w:p w:rsidR="007813D5" w:rsidRDefault="007813D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093EB4" w:rsidRDefault="00093EB4" w:rsidP="00093EB4">
      <w:pPr>
        <w:tabs>
          <w:tab w:val="left" w:pos="851"/>
        </w:tabs>
      </w:pPr>
      <w:bookmarkStart w:id="9" w:name="dbreak"/>
      <w:bookmarkEnd w:id="8"/>
      <w:bookmarkEnd w:id="9"/>
      <w:r>
        <w:t>Attached please find the list of Questions assigned to Radiocommunication Study Group 5. The following extract from Resolution ITU-R 5-6 gives the definition of categories of Questions:</w:t>
      </w:r>
    </w:p>
    <w:p w:rsidR="00093EB4" w:rsidRDefault="00093EB4" w:rsidP="00093EB4">
      <w:pPr>
        <w:tabs>
          <w:tab w:val="left" w:pos="794"/>
          <w:tab w:val="left" w:pos="1418"/>
        </w:tabs>
        <w:ind w:left="794" w:hanging="794"/>
      </w:pPr>
      <w:r>
        <w:t>C:</w:t>
      </w:r>
      <w:r>
        <w:tab/>
        <w:t>Conference-oriented Questions associated with work related to specific preparations for, and decisions of, world and regional radiocommunication conferences:</w:t>
      </w:r>
    </w:p>
    <w:p w:rsidR="00093EB4" w:rsidRDefault="00093EB4" w:rsidP="00093EB4">
      <w:pPr>
        <w:tabs>
          <w:tab w:val="left" w:pos="794"/>
          <w:tab w:val="left" w:pos="1418"/>
        </w:tabs>
        <w:ind w:left="1418" w:hanging="1418"/>
      </w:pPr>
      <w:r>
        <w:tab/>
        <w:t>C1:</w:t>
      </w:r>
      <w:r>
        <w:tab/>
        <w:t>very urgent and priority studies, required for the next World Radiocommunication Conference;</w:t>
      </w:r>
    </w:p>
    <w:p w:rsidR="00093EB4" w:rsidRDefault="00093EB4" w:rsidP="00093EB4">
      <w:pPr>
        <w:tabs>
          <w:tab w:val="left" w:pos="794"/>
          <w:tab w:val="left" w:pos="1418"/>
        </w:tabs>
      </w:pPr>
      <w:r>
        <w:tab/>
        <w:t>C2:</w:t>
      </w:r>
      <w:r>
        <w:tab/>
        <w:t>urgent studies, expected to be required for other radiocommunication conferences.</w:t>
      </w:r>
    </w:p>
    <w:p w:rsidR="00093EB4" w:rsidRDefault="00093EB4" w:rsidP="00093EB4">
      <w:pPr>
        <w:tabs>
          <w:tab w:val="left" w:pos="794"/>
          <w:tab w:val="left" w:pos="1418"/>
        </w:tabs>
      </w:pPr>
      <w:r>
        <w:t>S:</w:t>
      </w:r>
      <w:r>
        <w:tab/>
        <w:t>Questions which are intended to respond to:</w:t>
      </w:r>
    </w:p>
    <w:p w:rsidR="00093EB4" w:rsidRDefault="00093EB4" w:rsidP="00093EB4">
      <w:pPr>
        <w:pStyle w:val="enumlev1"/>
        <w:tabs>
          <w:tab w:val="left" w:pos="794"/>
          <w:tab w:val="left" w:pos="1418"/>
        </w:tabs>
        <w:spacing w:before="120"/>
        <w:ind w:left="794" w:hanging="794"/>
      </w:pPr>
      <w:r>
        <w:t>–</w:t>
      </w:r>
      <w:r>
        <w:tab/>
        <w:t>matters referred to the Radiocommunication Assembly by the Plenipotentiary Conference, any other conference, the Council, the Radio Regulations Board;</w:t>
      </w:r>
    </w:p>
    <w:p w:rsidR="00093EB4" w:rsidRDefault="00093EB4" w:rsidP="00093EB4">
      <w:pPr>
        <w:tabs>
          <w:tab w:val="left" w:pos="794"/>
          <w:tab w:val="left" w:pos="1418"/>
        </w:tabs>
      </w:pPr>
      <w:r>
        <w:t>–</w:t>
      </w:r>
      <w:r>
        <w:tab/>
        <w:t>advances in radiocommunication technology or spectrum management;</w:t>
      </w:r>
    </w:p>
    <w:p w:rsidR="00093EB4" w:rsidRDefault="00093EB4" w:rsidP="00093EB4">
      <w:pPr>
        <w:tabs>
          <w:tab w:val="left" w:pos="794"/>
          <w:tab w:val="left" w:pos="1418"/>
        </w:tabs>
      </w:pPr>
      <w:r>
        <w:t>–</w:t>
      </w:r>
      <w:r>
        <w:tab/>
        <w:t>changes in radio usage or operation:</w:t>
      </w:r>
    </w:p>
    <w:p w:rsidR="00093EB4" w:rsidRDefault="00093EB4" w:rsidP="00093EB4">
      <w:pPr>
        <w:pStyle w:val="Index1"/>
        <w:tabs>
          <w:tab w:val="left" w:pos="794"/>
          <w:tab w:val="left" w:pos="1418"/>
        </w:tabs>
      </w:pPr>
      <w:r>
        <w:tab/>
        <w:t>S1:</w:t>
      </w:r>
      <w:r>
        <w:tab/>
      </w:r>
      <w:r>
        <w:tab/>
        <w:t>urgent studies which are intended to be completed within two years;</w:t>
      </w:r>
    </w:p>
    <w:p w:rsidR="00093EB4" w:rsidRDefault="00093EB4" w:rsidP="00093EB4">
      <w:pPr>
        <w:pStyle w:val="Index1"/>
        <w:tabs>
          <w:tab w:val="left" w:pos="794"/>
          <w:tab w:val="left" w:pos="1418"/>
        </w:tabs>
      </w:pPr>
      <w:r>
        <w:tab/>
        <w:t>S2:</w:t>
      </w:r>
      <w:r>
        <w:tab/>
      </w:r>
      <w:r>
        <w:tab/>
        <w:t>important studies, necessary for the development of radiocommunications;</w:t>
      </w:r>
    </w:p>
    <w:p w:rsidR="00093EB4" w:rsidRDefault="00093EB4" w:rsidP="00093EB4">
      <w:pPr>
        <w:tabs>
          <w:tab w:val="left" w:pos="794"/>
          <w:tab w:val="left" w:pos="1418"/>
        </w:tabs>
      </w:pPr>
      <w:r>
        <w:tab/>
        <w:t>S3:</w:t>
      </w:r>
      <w:r>
        <w:tab/>
      </w:r>
      <w:r>
        <w:tab/>
        <w:t>required studies, expected to facilitate the development of radiocommunications.</w:t>
      </w:r>
    </w:p>
    <w:p w:rsidR="00093EB4" w:rsidRDefault="00093EB4" w:rsidP="00093EB4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14"/>
        <w:gridCol w:w="1921"/>
        <w:gridCol w:w="1872"/>
        <w:gridCol w:w="1966"/>
      </w:tblGrid>
      <w:tr w:rsidR="00093EB4" w:rsidTr="00B65E32">
        <w:trPr>
          <w:jc w:val="center"/>
        </w:trPr>
        <w:tc>
          <w:tcPr>
            <w:tcW w:w="1990" w:type="dxa"/>
            <w:vAlign w:val="center"/>
          </w:tcPr>
          <w:p w:rsidR="00093EB4" w:rsidRDefault="00093EB4" w:rsidP="009319DD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3" w:type="dxa"/>
            <w:vAlign w:val="center"/>
          </w:tcPr>
          <w:p w:rsidR="00093EB4" w:rsidRDefault="00093EB4" w:rsidP="009319DD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Revised</w:t>
            </w:r>
          </w:p>
        </w:tc>
        <w:tc>
          <w:tcPr>
            <w:tcW w:w="1972" w:type="dxa"/>
            <w:vAlign w:val="center"/>
          </w:tcPr>
          <w:p w:rsidR="00093EB4" w:rsidRDefault="00093EB4" w:rsidP="009319DD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32" w:type="dxa"/>
            <w:vAlign w:val="center"/>
          </w:tcPr>
          <w:p w:rsidR="00093EB4" w:rsidRDefault="00093EB4" w:rsidP="009319DD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  <w:tc>
          <w:tcPr>
            <w:tcW w:w="1998" w:type="dxa"/>
            <w:vAlign w:val="center"/>
          </w:tcPr>
          <w:p w:rsidR="00093EB4" w:rsidRDefault="00093EB4" w:rsidP="009319DD">
            <w:pPr>
              <w:spacing w:after="12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Undergoing approval</w:t>
            </w:r>
          </w:p>
        </w:tc>
      </w:tr>
    </w:tbl>
    <w:p w:rsidR="00093EB4" w:rsidRDefault="00093EB4" w:rsidP="00093EB4">
      <w:pPr>
        <w:rPr>
          <w:lang w:val="en-US"/>
        </w:rPr>
      </w:pPr>
    </w:p>
    <w:p w:rsidR="00093EB4" w:rsidRDefault="00093EB4" w:rsidP="00093EB4">
      <w:pPr>
        <w:pStyle w:val="Tabletitle"/>
        <w:rPr>
          <w:lang w:val="en-US"/>
        </w:rPr>
      </w:pPr>
      <w:r>
        <w:rPr>
          <w:lang w:val="en-US"/>
        </w:rPr>
        <w:lastRenderedPageBreak/>
        <w:t>Terrestrial services</w:t>
      </w:r>
    </w:p>
    <w:tbl>
      <w:tblPr>
        <w:tblStyle w:val="TableGrid"/>
        <w:tblW w:w="9493" w:type="dxa"/>
        <w:jc w:val="center"/>
        <w:tblLook w:val="01E0" w:firstRow="1" w:lastRow="1" w:firstColumn="1" w:lastColumn="1" w:noHBand="0" w:noVBand="0"/>
      </w:tblPr>
      <w:tblGrid>
        <w:gridCol w:w="1271"/>
        <w:gridCol w:w="3686"/>
        <w:gridCol w:w="1134"/>
        <w:gridCol w:w="1134"/>
        <w:gridCol w:w="992"/>
        <w:gridCol w:w="1276"/>
      </w:tblGrid>
      <w:tr w:rsidR="00ED70FD" w:rsidRPr="00426EFE" w:rsidTr="00ED70FD">
        <w:trPr>
          <w:cantSplit/>
          <w:tblHeader/>
          <w:jc w:val="center"/>
        </w:trPr>
        <w:tc>
          <w:tcPr>
            <w:tcW w:w="1271" w:type="dxa"/>
            <w:vAlign w:val="center"/>
          </w:tcPr>
          <w:p w:rsidR="00ED70FD" w:rsidRPr="00426EFE" w:rsidRDefault="00ED70FD" w:rsidP="00B65E32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Question ITU-R</w:t>
            </w:r>
          </w:p>
        </w:tc>
        <w:tc>
          <w:tcPr>
            <w:tcW w:w="3686" w:type="dxa"/>
            <w:vAlign w:val="center"/>
          </w:tcPr>
          <w:p w:rsidR="00ED70FD" w:rsidRPr="00426EFE" w:rsidRDefault="00ED70FD" w:rsidP="00B65E32">
            <w:pPr>
              <w:pStyle w:val="Tablehead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Title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D70FD" w:rsidRPr="00426EFE" w:rsidRDefault="00ED70FD" w:rsidP="00B65E32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Status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D70FD" w:rsidRPr="00426EFE" w:rsidRDefault="00ED70FD" w:rsidP="00B65E32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Category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D70FD" w:rsidRPr="00426EFE" w:rsidRDefault="00ED70FD" w:rsidP="00B65E32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Proposed target date</w:t>
            </w:r>
          </w:p>
        </w:tc>
        <w:tc>
          <w:tcPr>
            <w:tcW w:w="1276" w:type="dxa"/>
          </w:tcPr>
          <w:p w:rsidR="00ED70FD" w:rsidRPr="00426EFE" w:rsidRDefault="00ED70FD" w:rsidP="00B65E32">
            <w:pPr>
              <w:pStyle w:val="Tablehead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Comments</w:t>
            </w: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8" w:history="1">
              <w:r w:rsidR="00ED70FD" w:rsidRPr="000F49F1">
                <w:rPr>
                  <w:rStyle w:val="Hyperlink"/>
                  <w:b/>
                  <w:bCs/>
                </w:rPr>
                <w:t xml:space="preserve">1-6/5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Interference protection ratios and minimum field strengths required in the land mobile services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Cs/>
              </w:rPr>
            </w:pPr>
            <w:hyperlink r:id="rId9" w:history="1">
              <w:r w:rsidR="00ED70FD" w:rsidRPr="000F49F1">
                <w:rPr>
                  <w:rStyle w:val="Hyperlink"/>
                  <w:b/>
                  <w:bCs/>
                </w:rPr>
                <w:t xml:space="preserve">7-7/5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b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Characteristics of equipment for the land mobile service between 30 and 6 000 MHz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" w:history="1">
              <w:r w:rsidR="00ED70FD" w:rsidRPr="000F49F1">
                <w:rPr>
                  <w:rStyle w:val="Hyperlink"/>
                  <w:b/>
                  <w:bCs/>
                </w:rPr>
                <w:t xml:space="preserve">37-6/5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Digital land mobile systems for specific applications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" w:history="1">
              <w:r w:rsidR="00ED70FD" w:rsidRPr="000F49F1">
                <w:rPr>
                  <w:rStyle w:val="Hyperlink"/>
                  <w:b/>
                  <w:bCs/>
                </w:rPr>
                <w:t xml:space="preserve">48-7/5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Techniques and frequency usage in the amateur service and amateur-satellite service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Cs/>
              </w:rPr>
            </w:pPr>
            <w:hyperlink r:id="rId12" w:history="1">
              <w:r w:rsidR="00ED70FD" w:rsidRPr="000F49F1">
                <w:rPr>
                  <w:rStyle w:val="Hyperlink"/>
                  <w:b/>
                  <w:bCs/>
                </w:rPr>
                <w:t xml:space="preserve">62-2/5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Interference to the aeronautical mobile and aeronautical radionavigation services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0160B">
              <w:rPr>
                <w:rFonts w:eastAsia="SimSun"/>
                <w:lang w:val="en-US" w:eastAsia="zh-CN"/>
              </w:rPr>
              <w:t>2010</w:t>
            </w:r>
          </w:p>
        </w:tc>
        <w:tc>
          <w:tcPr>
            <w:tcW w:w="1276" w:type="dxa"/>
          </w:tcPr>
          <w:p w:rsidR="00ED70FD" w:rsidRPr="0040160B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3" w:history="1">
              <w:r w:rsidR="00ED70FD" w:rsidRPr="000F49F1">
                <w:rPr>
                  <w:rStyle w:val="Hyperlink"/>
                  <w:b/>
                  <w:bCs/>
                </w:rPr>
                <w:t xml:space="preserve">77-7/5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Consideration of the needs of developing countries in the development and implementation of IMT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</w:rPr>
            </w:pPr>
            <w:hyperlink r:id="rId14" w:history="1">
              <w:r w:rsidR="00ED70FD" w:rsidRPr="000F49F1">
                <w:rPr>
                  <w:rStyle w:val="Hyperlink"/>
                  <w:b/>
                  <w:bCs/>
                </w:rPr>
                <w:t xml:space="preserve">101-4/5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Quality of service requirements in the land mobile service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5B1E0F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5B1E0F">
              <w:rPr>
                <w:rStyle w:val="Hyperlink"/>
                <w:rFonts w:eastAsia="SimSun"/>
                <w:color w:val="000066"/>
                <w:u w:val="none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95384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5" w:history="1">
              <w:r w:rsidR="00ED70FD" w:rsidRPr="00F95384">
                <w:rPr>
                  <w:rStyle w:val="Hyperlink"/>
                  <w:b/>
                  <w:bCs/>
                </w:rPr>
                <w:t xml:space="preserve">110-3/5 </w:t>
              </w:r>
            </w:hyperlink>
          </w:p>
        </w:tc>
        <w:tc>
          <w:tcPr>
            <w:tcW w:w="3686" w:type="dxa"/>
          </w:tcPr>
          <w:p w:rsidR="00ED70FD" w:rsidRPr="009D0371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Reference</w:t>
            </w:r>
            <w:r w:rsidRPr="009D0371">
              <w:rPr>
                <w:rFonts w:eastAsia="SimSun"/>
                <w:color w:val="000000"/>
                <w:lang w:val="en-US" w:eastAsia="zh-CN"/>
              </w:rPr>
              <w:t xml:space="preserve"> radiation </w:t>
            </w:r>
            <w:r>
              <w:rPr>
                <w:rFonts w:eastAsia="SimSun"/>
                <w:color w:val="000000"/>
                <w:lang w:val="en-US" w:eastAsia="zh-CN"/>
              </w:rPr>
              <w:t>patterns</w:t>
            </w:r>
            <w:r w:rsidRPr="009D0371">
              <w:rPr>
                <w:rFonts w:eastAsia="SimSun"/>
                <w:color w:val="000000"/>
                <w:lang w:val="en-US" w:eastAsia="zh-CN"/>
              </w:rPr>
              <w:t xml:space="preserve"> of </w:t>
            </w:r>
            <w:r>
              <w:rPr>
                <w:rFonts w:eastAsia="SimSun"/>
                <w:color w:val="000000"/>
                <w:lang w:val="en-US" w:eastAsia="zh-CN"/>
              </w:rPr>
              <w:t xml:space="preserve">point-to-point </w:t>
            </w:r>
            <w:r w:rsidRPr="009D0371">
              <w:rPr>
                <w:rFonts w:eastAsia="SimSun"/>
                <w:color w:val="000000"/>
                <w:lang w:val="en-US" w:eastAsia="zh-CN"/>
              </w:rPr>
              <w:t xml:space="preserve">fixed wireless </w:t>
            </w:r>
            <w:r>
              <w:rPr>
                <w:rFonts w:eastAsia="SimSun"/>
                <w:color w:val="000000"/>
                <w:lang w:val="en-US" w:eastAsia="zh-CN"/>
              </w:rPr>
              <w:t>system antennas</w:t>
            </w:r>
            <w:r w:rsidRPr="009D0371">
              <w:rPr>
                <w:rFonts w:eastAsia="SimSun"/>
                <w:color w:val="000000"/>
                <w:lang w:val="en-US" w:eastAsia="zh-CN"/>
              </w:rPr>
              <w:t xml:space="preserve"> for use in sharing studies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6" w:history="1">
              <w:r w:rsidR="00ED70FD" w:rsidRPr="000F49F1">
                <w:rPr>
                  <w:rStyle w:val="Hyperlink"/>
                  <w:b/>
                  <w:bCs/>
                </w:rPr>
                <w:t xml:space="preserve">205-5/5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Intelligent transport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7" w:history="1">
              <w:r w:rsidR="00ED70FD" w:rsidRPr="000F49F1">
                <w:rPr>
                  <w:rStyle w:val="Hyperlink"/>
                  <w:b/>
                  <w:bCs/>
                </w:rPr>
                <w:t xml:space="preserve">209-5/5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Use of the mobile, amateur and amateur satellite services in support of disaster radiocommunications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8" w:history="1">
              <w:r w:rsidR="00ED70FD" w:rsidRPr="000F49F1">
                <w:rPr>
                  <w:rStyle w:val="Hyperlink"/>
                  <w:b/>
                  <w:bCs/>
                </w:rPr>
                <w:t xml:space="preserve">212-4/5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Nomadic wireless access systems including radio local area networks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9" w:history="1">
              <w:r w:rsidR="00ED70FD" w:rsidRPr="000F49F1">
                <w:rPr>
                  <w:rStyle w:val="Hyperlink"/>
                  <w:b/>
                  <w:bCs/>
                </w:rPr>
                <w:t xml:space="preserve">215-4/5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Frequency bands, technical characteristics, and operational requirements for fixed wireless access systems in the fixed and/or land mobile services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0" w:history="1">
              <w:r w:rsidR="00ED70FD" w:rsidRPr="000F49F1">
                <w:rPr>
                  <w:rStyle w:val="Hyperlink"/>
                  <w:b/>
                  <w:bCs/>
                </w:rPr>
                <w:t xml:space="preserve">229-4/5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Future development of the terrestrial component of IMT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1" w:history="1">
              <w:r w:rsidR="00ED70FD" w:rsidRPr="000F49F1">
                <w:rPr>
                  <w:rStyle w:val="Hyperlink"/>
                  <w:b/>
                  <w:bCs/>
                </w:rPr>
                <w:t xml:space="preserve">235/5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Protection criteria for aeronautical and maritime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2" w:history="1">
              <w:r w:rsidR="00ED70FD" w:rsidRPr="000F49F1">
                <w:rPr>
                  <w:rStyle w:val="Hyperlink"/>
                  <w:b/>
                  <w:bCs/>
                </w:rPr>
                <w:t xml:space="preserve">238-2/5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Mobile broadband wireless access systems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3" w:history="1">
              <w:r w:rsidR="00ED70FD" w:rsidRPr="000F49F1">
                <w:rPr>
                  <w:rStyle w:val="Hyperlink"/>
                  <w:b/>
                  <w:bCs/>
                </w:rPr>
                <w:t xml:space="preserve">241-3/5 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Cognitive radio systems in the mobile service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4" w:history="1">
              <w:r w:rsidR="00ED70FD" w:rsidRPr="000F49F1">
                <w:rPr>
                  <w:rStyle w:val="Hyperlink"/>
                  <w:b/>
                  <w:bCs/>
                </w:rPr>
                <w:t xml:space="preserve">242-2/5 </w:t>
              </w:r>
            </w:hyperlink>
          </w:p>
        </w:tc>
        <w:tc>
          <w:tcPr>
            <w:tcW w:w="3686" w:type="dxa"/>
          </w:tcPr>
          <w:p w:rsidR="00ED70FD" w:rsidRPr="009D0371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9D0371">
              <w:rPr>
                <w:rFonts w:eastAsia="SimSun"/>
                <w:color w:val="000000"/>
                <w:lang w:val="en-US" w:eastAsia="zh-CN"/>
              </w:rPr>
              <w:t xml:space="preserve">Reference radiation patterns of omnidirectional and sectoral antennas </w:t>
            </w:r>
            <w:r>
              <w:rPr>
                <w:rFonts w:eastAsia="SimSun"/>
                <w:color w:val="000000"/>
                <w:lang w:val="en-US" w:eastAsia="zh-CN"/>
              </w:rPr>
              <w:t xml:space="preserve">for the fixed and mobile services </w:t>
            </w:r>
            <w:r w:rsidRPr="009D0371">
              <w:rPr>
                <w:rFonts w:eastAsia="SimSun"/>
                <w:color w:val="000000"/>
                <w:lang w:val="en-US" w:eastAsia="zh-CN"/>
              </w:rPr>
              <w:t>for use in sharing studies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5" w:history="1">
              <w:r w:rsidR="00ED70FD" w:rsidRPr="000F49F1">
                <w:rPr>
                  <w:rStyle w:val="Hyperlink"/>
                  <w:b/>
                  <w:bCs/>
                </w:rPr>
                <w:t xml:space="preserve">246/5 </w:t>
              </w:r>
            </w:hyperlink>
          </w:p>
        </w:tc>
        <w:tc>
          <w:tcPr>
            <w:tcW w:w="3686" w:type="dxa"/>
          </w:tcPr>
          <w:p w:rsidR="00ED70FD" w:rsidRPr="009D0371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9D0371">
              <w:rPr>
                <w:rFonts w:eastAsia="SimSun"/>
                <w:color w:val="000000"/>
                <w:lang w:val="en-US" w:eastAsia="zh-CN"/>
              </w:rPr>
              <w:t>Technical characteristics and channelling requirements for adaptive HF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Pr="009D0371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0F49F1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6" w:history="1">
              <w:r w:rsidR="00ED70FD" w:rsidRPr="000F49F1">
                <w:rPr>
                  <w:rStyle w:val="Hyperlink"/>
                  <w:b/>
                  <w:bCs/>
                </w:rPr>
                <w:t>247-1/5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Radio-frequency arrangements for fixed wireless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2693A" w:rsidRDefault="00403A31" w:rsidP="00B65E32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27" w:history="1">
              <w:r w:rsidR="00ED70FD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248/5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Technical and operational characteristics for systems in the fixed service used for disaster mitigation and relief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2693A" w:rsidRDefault="00403A31" w:rsidP="00B65E32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28" w:history="1">
              <w:r w:rsidR="00ED70FD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250</w:t>
              </w:r>
              <w:r w:rsidR="00ED70F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-1</w:t>
              </w:r>
              <w:r w:rsidR="00ED70FD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/5</w:t>
              </w:r>
            </w:hyperlink>
          </w:p>
        </w:tc>
        <w:tc>
          <w:tcPr>
            <w:tcW w:w="3686" w:type="dxa"/>
          </w:tcPr>
          <w:p w:rsidR="00ED70FD" w:rsidRDefault="00ED70FD" w:rsidP="00B65E32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074B84">
              <w:t>Mobile wireless access systems providing telecommunications for a large number of ubiquitous sensors and/or actuators scattered over wide areas</w:t>
            </w:r>
            <w:r w:rsidRPr="00074B84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as well as machine to machine communications </w:t>
            </w:r>
            <w:r w:rsidRPr="00074B84">
              <w:rPr>
                <w:rFonts w:hint="eastAsia"/>
                <w:lang w:eastAsia="ja-JP"/>
              </w:rPr>
              <w:t>in the land mobile service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Default="00403A31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9" w:history="1">
              <w:r w:rsidR="00ED70FD" w:rsidRPr="002E6AAF">
                <w:rPr>
                  <w:rStyle w:val="Hyperlink"/>
                  <w:b/>
                  <w:bCs/>
                </w:rPr>
                <w:t>252/5</w:t>
              </w:r>
            </w:hyperlink>
          </w:p>
        </w:tc>
        <w:tc>
          <w:tcPr>
            <w:tcW w:w="3686" w:type="dxa"/>
          </w:tcPr>
          <w:p w:rsidR="00ED70FD" w:rsidRPr="0035554A" w:rsidRDefault="00ED70FD" w:rsidP="00B65E32">
            <w:pPr>
              <w:spacing w:before="40" w:after="40"/>
            </w:pPr>
            <w:r w:rsidRPr="008C2779">
              <w:rPr>
                <w:sz w:val="20"/>
              </w:rPr>
              <w:t>Frequency sharing and compatibility between systems in the fixed service and systems in other services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Default="004550C7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30" w:history="1">
              <w:r w:rsidR="00ED70FD" w:rsidRPr="002E6AAF">
                <w:rPr>
                  <w:rStyle w:val="Hyperlink"/>
                  <w:b/>
                  <w:bCs/>
                </w:rPr>
                <w:t>253/5</w:t>
              </w:r>
            </w:hyperlink>
          </w:p>
        </w:tc>
        <w:tc>
          <w:tcPr>
            <w:tcW w:w="3686" w:type="dxa"/>
          </w:tcPr>
          <w:p w:rsidR="00ED70FD" w:rsidRPr="00074B84" w:rsidRDefault="00ED70FD" w:rsidP="00B65E32">
            <w:pPr>
              <w:spacing w:before="40" w:after="40"/>
              <w:rPr>
                <w:b/>
              </w:rPr>
            </w:pPr>
            <w:r w:rsidRPr="008C2779">
              <w:rPr>
                <w:sz w:val="20"/>
              </w:rPr>
              <w:t>Fixed service use and future trends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2E6AAF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1" w:history="1">
              <w:r w:rsidR="00ED70FD" w:rsidRPr="002E6AAF">
                <w:rPr>
                  <w:rStyle w:val="Hyperlink"/>
                  <w:b/>
                  <w:bCs/>
                </w:rPr>
                <w:t>25</w:t>
              </w:r>
              <w:r w:rsidR="00ED70FD">
                <w:rPr>
                  <w:rStyle w:val="Hyperlink"/>
                  <w:b/>
                  <w:bCs/>
                </w:rPr>
                <w:t>4</w:t>
              </w:r>
              <w:r w:rsidR="00ED70FD" w:rsidRPr="002E6AAF">
                <w:rPr>
                  <w:rStyle w:val="Hyperlink"/>
                  <w:b/>
                  <w:bCs/>
                </w:rPr>
                <w:t>/5</w:t>
              </w:r>
            </w:hyperlink>
          </w:p>
        </w:tc>
        <w:tc>
          <w:tcPr>
            <w:tcW w:w="3686" w:type="dxa"/>
          </w:tcPr>
          <w:p w:rsidR="00ED70FD" w:rsidRPr="006357A5" w:rsidRDefault="00ED70FD" w:rsidP="00B65E32">
            <w:pPr>
              <w:pStyle w:val="Tabletext"/>
            </w:pPr>
            <w:r w:rsidRPr="00916BD2">
              <w:rPr>
                <w:rFonts w:asciiTheme="majorBidi" w:hAnsiTheme="majorBidi" w:cstheme="majorBidi"/>
              </w:rPr>
              <w:t>Operation of short-range radiocommunication public access system supporting hearing aid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Del="00E33F4A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2E6AAF" w:rsidRDefault="00403A31" w:rsidP="00B65E32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2" w:history="1">
              <w:r w:rsidR="00ED70FD" w:rsidRPr="002E6AAF">
                <w:rPr>
                  <w:rStyle w:val="Hyperlink"/>
                  <w:b/>
                  <w:bCs/>
                </w:rPr>
                <w:t>255/5</w:t>
              </w:r>
            </w:hyperlink>
          </w:p>
        </w:tc>
        <w:tc>
          <w:tcPr>
            <w:tcW w:w="3686" w:type="dxa"/>
          </w:tcPr>
          <w:p w:rsidR="00ED70FD" w:rsidRPr="00926027" w:rsidRDefault="00ED70FD" w:rsidP="00B65E32">
            <w:pPr>
              <w:pStyle w:val="Tabletext"/>
              <w:rPr>
                <w:rFonts w:asciiTheme="majorBidi" w:hAnsiTheme="majorBidi" w:cstheme="majorBidi"/>
              </w:rPr>
            </w:pPr>
            <w:r w:rsidRPr="002E6AAF">
              <w:rPr>
                <w:rFonts w:asciiTheme="majorBidi" w:hAnsiTheme="majorBidi" w:cstheme="majorBidi"/>
                <w:color w:val="000000"/>
              </w:rPr>
              <w:t>Performance and availability objectives and requirements for fixed wireless systems, including packet-based systems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Del="00E33F4A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93269" w:rsidRDefault="00403A31" w:rsidP="00B65E32">
            <w:pPr>
              <w:pStyle w:val="Tabletext"/>
              <w:jc w:val="center"/>
              <w:rPr>
                <w:b/>
                <w:bCs/>
              </w:rPr>
            </w:pPr>
            <w:hyperlink r:id="rId33" w:history="1">
              <w:r w:rsidR="00ED70FD" w:rsidRPr="00F93269">
                <w:rPr>
                  <w:rStyle w:val="Hyperlink"/>
                  <w:b/>
                  <w:bCs/>
                </w:rPr>
                <w:t>256/5</w:t>
              </w:r>
            </w:hyperlink>
          </w:p>
        </w:tc>
        <w:tc>
          <w:tcPr>
            <w:tcW w:w="3686" w:type="dxa"/>
          </w:tcPr>
          <w:p w:rsidR="00ED70FD" w:rsidRPr="003E0FAA" w:rsidRDefault="00ED70FD" w:rsidP="004550C7">
            <w:pPr>
              <w:pStyle w:val="Tabletext"/>
              <w:rPr>
                <w:rFonts w:asciiTheme="majorBidi" w:hAnsiTheme="majorBidi" w:cstheme="majorBidi"/>
                <w:color w:val="000000"/>
                <w:szCs w:val="14"/>
              </w:rPr>
            </w:pPr>
            <w:r w:rsidRPr="003E0FAA">
              <w:rPr>
                <w:rFonts w:asciiTheme="majorBidi" w:hAnsiTheme="majorBidi" w:cstheme="majorBidi"/>
                <w:szCs w:val="14"/>
                <w:lang w:eastAsia="ja-JP"/>
              </w:rPr>
              <w:t>Technical and operational characteristics of the land mobile service in the frequency range 275-1</w:t>
            </w:r>
            <w:r w:rsidR="004550C7">
              <w:rPr>
                <w:rFonts w:asciiTheme="majorBidi" w:hAnsiTheme="majorBidi" w:cstheme="majorBidi"/>
                <w:szCs w:val="14"/>
                <w:lang w:eastAsia="ja-JP"/>
              </w:rPr>
              <w:t> </w:t>
            </w:r>
            <w:r w:rsidRPr="003E0FAA">
              <w:rPr>
                <w:rFonts w:asciiTheme="majorBidi" w:hAnsiTheme="majorBidi" w:cstheme="majorBidi"/>
                <w:szCs w:val="14"/>
                <w:lang w:eastAsia="ja-JP"/>
              </w:rPr>
              <w:t>000</w:t>
            </w:r>
            <w:r w:rsidR="004550C7">
              <w:rPr>
                <w:rFonts w:asciiTheme="majorBidi" w:hAnsiTheme="majorBidi" w:cstheme="majorBidi"/>
                <w:szCs w:val="14"/>
                <w:lang w:eastAsia="ja-JP"/>
              </w:rPr>
              <w:t> </w:t>
            </w:r>
            <w:r w:rsidRPr="003E0FAA">
              <w:rPr>
                <w:rFonts w:asciiTheme="majorBidi" w:hAnsiTheme="majorBidi" w:cstheme="majorBidi"/>
                <w:szCs w:val="14"/>
                <w:lang w:eastAsia="ja-JP"/>
              </w:rPr>
              <w:t>GHz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3E0FAA" w:rsidRDefault="00ED70FD" w:rsidP="00B65E3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93269" w:rsidRDefault="00403A31" w:rsidP="00B65E32">
            <w:pPr>
              <w:pStyle w:val="Tabletext"/>
              <w:jc w:val="center"/>
              <w:rPr>
                <w:b/>
                <w:bCs/>
              </w:rPr>
            </w:pPr>
            <w:hyperlink r:id="rId34" w:history="1">
              <w:r w:rsidR="00ED70FD" w:rsidRPr="00F93269">
                <w:rPr>
                  <w:rStyle w:val="Hyperlink"/>
                  <w:b/>
                  <w:bCs/>
                </w:rPr>
                <w:t>257/5</w:t>
              </w:r>
            </w:hyperlink>
          </w:p>
        </w:tc>
        <w:tc>
          <w:tcPr>
            <w:tcW w:w="3686" w:type="dxa"/>
          </w:tcPr>
          <w:p w:rsidR="00ED70FD" w:rsidRPr="006C5B0C" w:rsidRDefault="00ED70FD" w:rsidP="004550C7">
            <w:pPr>
              <w:pStyle w:val="Tabletext"/>
              <w:rPr>
                <w:rFonts w:asciiTheme="majorBidi" w:hAnsiTheme="majorBidi" w:cstheme="majorBidi"/>
                <w:szCs w:val="14"/>
                <w:lang w:eastAsia="ja-JP"/>
              </w:rPr>
            </w:pPr>
            <w:r w:rsidRPr="006C5B0C">
              <w:rPr>
                <w:rFonts w:asciiTheme="majorBidi" w:eastAsia="MS Mincho" w:hAnsiTheme="majorBidi" w:cstheme="majorBidi"/>
                <w:szCs w:val="14"/>
                <w:lang w:eastAsia="ja-JP"/>
              </w:rPr>
              <w:t>Technical and operational characteristics of stations in the fixed service in the frequency range 275-1</w:t>
            </w:r>
            <w:r w:rsidR="004550C7">
              <w:rPr>
                <w:rFonts w:asciiTheme="majorBidi" w:eastAsia="MS Mincho" w:hAnsiTheme="majorBidi" w:cstheme="majorBidi"/>
                <w:szCs w:val="14"/>
                <w:lang w:eastAsia="ja-JP"/>
              </w:rPr>
              <w:t> </w:t>
            </w:r>
            <w:r w:rsidRPr="006C5B0C">
              <w:rPr>
                <w:rFonts w:asciiTheme="majorBidi" w:eastAsia="MS Mincho" w:hAnsiTheme="majorBidi" w:cstheme="majorBidi"/>
                <w:szCs w:val="14"/>
                <w:lang w:eastAsia="ja-JP"/>
              </w:rPr>
              <w:t>000</w:t>
            </w:r>
            <w:r w:rsidR="004550C7">
              <w:rPr>
                <w:rFonts w:asciiTheme="majorBidi" w:eastAsia="MS Mincho" w:hAnsiTheme="majorBidi" w:cstheme="majorBidi"/>
                <w:szCs w:val="14"/>
                <w:lang w:eastAsia="ja-JP"/>
              </w:rPr>
              <w:t> </w:t>
            </w:r>
            <w:r w:rsidRPr="006C5B0C">
              <w:rPr>
                <w:rFonts w:asciiTheme="majorBidi" w:eastAsia="MS Mincho" w:hAnsiTheme="majorBidi" w:cstheme="majorBidi"/>
                <w:szCs w:val="14"/>
                <w:lang w:eastAsia="ja-JP"/>
              </w:rPr>
              <w:t>GHz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93269" w:rsidRDefault="00403A31" w:rsidP="00B65E32">
            <w:pPr>
              <w:pStyle w:val="Tabletext"/>
              <w:jc w:val="center"/>
              <w:rPr>
                <w:b/>
                <w:bCs/>
              </w:rPr>
            </w:pPr>
            <w:hyperlink r:id="rId35" w:history="1">
              <w:r w:rsidR="00ED70FD" w:rsidRPr="00F93269">
                <w:rPr>
                  <w:rStyle w:val="Hyperlink"/>
                  <w:b/>
                  <w:bCs/>
                </w:rPr>
                <w:t>258/5</w:t>
              </w:r>
            </w:hyperlink>
          </w:p>
        </w:tc>
        <w:tc>
          <w:tcPr>
            <w:tcW w:w="3686" w:type="dxa"/>
          </w:tcPr>
          <w:p w:rsidR="00ED70FD" w:rsidRPr="006C5B0C" w:rsidRDefault="00ED70FD" w:rsidP="00B65E32">
            <w:pPr>
              <w:pStyle w:val="Tabletext"/>
              <w:rPr>
                <w:rFonts w:asciiTheme="majorBidi" w:eastAsia="MS Mincho" w:hAnsiTheme="majorBidi" w:cstheme="majorBidi"/>
                <w:szCs w:val="14"/>
                <w:lang w:eastAsia="ja-JP"/>
              </w:rPr>
            </w:pPr>
            <w:r w:rsidRPr="006C5B0C">
              <w:rPr>
                <w:rFonts w:asciiTheme="majorBidi" w:hAnsiTheme="majorBidi" w:cstheme="majorBidi"/>
                <w:szCs w:val="14"/>
              </w:rPr>
              <w:t>Technical and operational principles for HF sky-wave communication stations to improve the man-made noise HF environment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ED70FD" w:rsidRPr="00426EFE" w:rsidTr="00ED70FD">
        <w:trPr>
          <w:cantSplit/>
          <w:jc w:val="center"/>
        </w:trPr>
        <w:tc>
          <w:tcPr>
            <w:tcW w:w="1271" w:type="dxa"/>
          </w:tcPr>
          <w:p w:rsidR="00ED70FD" w:rsidRPr="00F93269" w:rsidRDefault="00403A31" w:rsidP="00B65E32">
            <w:pPr>
              <w:pStyle w:val="Tabletext"/>
              <w:jc w:val="center"/>
              <w:rPr>
                <w:b/>
                <w:bCs/>
              </w:rPr>
            </w:pPr>
            <w:hyperlink r:id="rId36" w:history="1">
              <w:r w:rsidR="00ED70FD" w:rsidRPr="00F93269">
                <w:rPr>
                  <w:rStyle w:val="Hyperlink"/>
                  <w:b/>
                  <w:bCs/>
                </w:rPr>
                <w:t>259/5</w:t>
              </w:r>
            </w:hyperlink>
          </w:p>
        </w:tc>
        <w:tc>
          <w:tcPr>
            <w:tcW w:w="3686" w:type="dxa"/>
          </w:tcPr>
          <w:p w:rsidR="00ED70FD" w:rsidRPr="006C5B0C" w:rsidRDefault="00ED70FD" w:rsidP="00B65E32">
            <w:pPr>
              <w:pStyle w:val="Tabletext"/>
              <w:rPr>
                <w:rFonts w:asciiTheme="majorBidi" w:hAnsiTheme="majorBidi" w:cstheme="majorBidi"/>
                <w:szCs w:val="14"/>
                <w:lang w:val="en-US"/>
              </w:rPr>
            </w:pPr>
            <w:r w:rsidRPr="006C5B0C">
              <w:rPr>
                <w:rFonts w:asciiTheme="majorBidi" w:hAnsiTheme="majorBidi" w:cstheme="majorBidi"/>
                <w:color w:val="000000"/>
                <w:szCs w:val="14"/>
              </w:rPr>
              <w:t xml:space="preserve">Operational and radio regulatory aspects for planes </w:t>
            </w:r>
            <w:r w:rsidRPr="006C5B0C">
              <w:rPr>
                <w:rFonts w:asciiTheme="majorBidi" w:hAnsiTheme="majorBidi" w:cstheme="majorBidi"/>
                <w:szCs w:val="14"/>
                <w:lang w:eastAsia="zh-CN"/>
              </w:rPr>
              <w:t>operating in</w:t>
            </w:r>
            <w:r>
              <w:rPr>
                <w:rFonts w:asciiTheme="majorBidi" w:hAnsiTheme="majorBidi" w:cstheme="majorBidi"/>
                <w:szCs w:val="14"/>
                <w:lang w:eastAsia="zh-CN"/>
              </w:rPr>
              <w:t xml:space="preserve"> </w:t>
            </w:r>
            <w:r w:rsidRPr="006C5B0C">
              <w:rPr>
                <w:rFonts w:asciiTheme="majorBidi" w:hAnsiTheme="majorBidi" w:cstheme="majorBidi"/>
                <w:szCs w:val="14"/>
                <w:lang w:eastAsia="zh-CN"/>
              </w:rPr>
              <w:t>the upper level of the atmosphere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Pr="006C5B0C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276" w:type="dxa"/>
          </w:tcPr>
          <w:p w:rsidR="00ED70FD" w:rsidRDefault="00ED70FD" w:rsidP="00B65E32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</w:p>
        </w:tc>
      </w:tr>
    </w:tbl>
    <w:p w:rsidR="00D50D44" w:rsidRDefault="00D50D44" w:rsidP="00093EB4"/>
    <w:p w:rsidR="00EC7DCF" w:rsidRDefault="00EC7DCF" w:rsidP="0032202E">
      <w:pPr>
        <w:pStyle w:val="Reasons"/>
      </w:pPr>
    </w:p>
    <w:p w:rsidR="00EC7DCF" w:rsidRDefault="00EC7DCF">
      <w:pPr>
        <w:jc w:val="center"/>
      </w:pPr>
      <w:r>
        <w:t>_______</w:t>
      </w:r>
      <w:bookmarkStart w:id="10" w:name="_GoBack"/>
      <w:bookmarkEnd w:id="10"/>
      <w:r>
        <w:t>_______</w:t>
      </w:r>
    </w:p>
    <w:sectPr w:rsidR="00EC7DCF" w:rsidSect="009447A3">
      <w:headerReference w:type="default" r:id="rId37"/>
      <w:footerReference w:type="even" r:id="rId38"/>
      <w:footerReference w:type="default" r:id="rId39"/>
      <w:footerReference w:type="first" r:id="rId4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D5" w:rsidRDefault="007813D5">
      <w:r>
        <w:separator/>
      </w:r>
    </w:p>
  </w:endnote>
  <w:endnote w:type="continuationSeparator" w:id="0">
    <w:p w:rsidR="007813D5" w:rsidRDefault="0078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403A31">
      <w:rPr>
        <w:noProof/>
        <w:lang w:val="es-ES_tradnl"/>
      </w:rPr>
      <w:t>P:\ENG\ITU-R\SG-R\SG05\1000\1003E.docx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A31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3A31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B4" w:rsidRPr="009447A3" w:rsidRDefault="00093EB4" w:rsidP="00093EB4">
    <w:pPr>
      <w:pStyle w:val="Footer"/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403A31">
      <w:rPr>
        <w:lang w:val="es-ES_tradnl"/>
      </w:rPr>
      <w:t>P:\ENG\ITU-R\SG-R\SG05\1000\1003E.docx</w:t>
    </w:r>
    <w:r>
      <w:fldChar w:fldCharType="end"/>
    </w:r>
    <w:r>
      <w:t xml:space="preserve"> (383149)</w:t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A31"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3A31">
      <w:t>14.09.15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 w:rsidP="00093EB4">
    <w:pPr>
      <w:pStyle w:val="Footer"/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403A31">
      <w:rPr>
        <w:lang w:val="es-ES_tradnl"/>
      </w:rPr>
      <w:t>P:\ENG\ITU-R\SG-R\SG05\1000\1003E.docx</w:t>
    </w:r>
    <w:r>
      <w:fldChar w:fldCharType="end"/>
    </w:r>
    <w:r w:rsidR="00093EB4">
      <w:t xml:space="preserve"> (383149)</w:t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A31"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3A31">
      <w:t>14.09.15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D5" w:rsidRDefault="007813D5">
      <w:r>
        <w:rPr>
          <w:b/>
        </w:rPr>
        <w:t>_______________</w:t>
      </w:r>
    </w:p>
  </w:footnote>
  <w:footnote w:type="continuationSeparator" w:id="0">
    <w:p w:rsidR="007813D5" w:rsidRDefault="0078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D5" w:rsidRDefault="007813D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03A31">
      <w:rPr>
        <w:noProof/>
      </w:rPr>
      <w:t>3</w:t>
    </w:r>
    <w:r>
      <w:fldChar w:fldCharType="end"/>
    </w:r>
  </w:p>
  <w:p w:rsidR="007813D5" w:rsidRDefault="00093EB4">
    <w:pPr>
      <w:pStyle w:val="Header"/>
    </w:pPr>
    <w:r>
      <w:t>5</w:t>
    </w:r>
    <w:r w:rsidR="007813D5">
      <w:t>/1003-E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D5"/>
    <w:rsid w:val="00093EB4"/>
    <w:rsid w:val="000D1293"/>
    <w:rsid w:val="000F49F1"/>
    <w:rsid w:val="001B225D"/>
    <w:rsid w:val="00206408"/>
    <w:rsid w:val="0030579C"/>
    <w:rsid w:val="00403A31"/>
    <w:rsid w:val="00425F3D"/>
    <w:rsid w:val="004550C7"/>
    <w:rsid w:val="004844C1"/>
    <w:rsid w:val="004D6FFE"/>
    <w:rsid w:val="00534249"/>
    <w:rsid w:val="005E0BE1"/>
    <w:rsid w:val="005F1974"/>
    <w:rsid w:val="00653709"/>
    <w:rsid w:val="0071246B"/>
    <w:rsid w:val="00756B1C"/>
    <w:rsid w:val="007813D5"/>
    <w:rsid w:val="007C6911"/>
    <w:rsid w:val="007E7080"/>
    <w:rsid w:val="008145E1"/>
    <w:rsid w:val="00880578"/>
    <w:rsid w:val="008A7B8E"/>
    <w:rsid w:val="009319DD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05F61"/>
    <w:rsid w:val="00E424C3"/>
    <w:rsid w:val="00EC7DCF"/>
    <w:rsid w:val="00ED70FD"/>
    <w:rsid w:val="00EE1A06"/>
    <w:rsid w:val="00EE4AD6"/>
    <w:rsid w:val="00F329B0"/>
    <w:rsid w:val="00F94CB9"/>
    <w:rsid w:val="00F95384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200E8EB-B8E1-43F0-A74E-CA1AD0B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table" w:styleId="TableGrid">
    <w:name w:val="Table Grid"/>
    <w:basedOn w:val="TableNormal"/>
    <w:rsid w:val="00093E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93EB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C7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1" TargetMode="External"/><Relationship Id="rId13" Type="http://schemas.openxmlformats.org/officeDocument/2006/relationships/hyperlink" Target="http://www.itu.int/pub/R-QUE-SG05.77" TargetMode="External"/><Relationship Id="rId18" Type="http://schemas.openxmlformats.org/officeDocument/2006/relationships/hyperlink" Target="http://www.itu.int/pub/R-QUE-SG05.212" TargetMode="External"/><Relationship Id="rId26" Type="http://schemas.openxmlformats.org/officeDocument/2006/relationships/hyperlink" Target="http://www.itu.int/pub/R-QUE-SG05.247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5.235" TargetMode="External"/><Relationship Id="rId34" Type="http://schemas.openxmlformats.org/officeDocument/2006/relationships/hyperlink" Target="http://www.itu.int/pub/R-QUE-SG05.257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5.62" TargetMode="External"/><Relationship Id="rId17" Type="http://schemas.openxmlformats.org/officeDocument/2006/relationships/hyperlink" Target="http://www.itu.int/pub/R-QUE-SG05.209" TargetMode="External"/><Relationship Id="rId25" Type="http://schemas.openxmlformats.org/officeDocument/2006/relationships/hyperlink" Target="http://www.itu.int/pub/R-QUE-SG05.246" TargetMode="External"/><Relationship Id="rId33" Type="http://schemas.openxmlformats.org/officeDocument/2006/relationships/hyperlink" Target="http://www.itu.int/pub/R-QUE-SG05.25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5.205" TargetMode="External"/><Relationship Id="rId20" Type="http://schemas.openxmlformats.org/officeDocument/2006/relationships/hyperlink" Target="http://www.itu.int/pub/R-QUE-SG05.229" TargetMode="External"/><Relationship Id="rId29" Type="http://schemas.openxmlformats.org/officeDocument/2006/relationships/hyperlink" Target="http://www.itu.int/pub/R-QUE-SG05.25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5.48" TargetMode="External"/><Relationship Id="rId24" Type="http://schemas.openxmlformats.org/officeDocument/2006/relationships/hyperlink" Target="http://www.itu.int/pub/R-QUE-SG05.242" TargetMode="External"/><Relationship Id="rId32" Type="http://schemas.openxmlformats.org/officeDocument/2006/relationships/hyperlink" Target="http://www.itu.int/pub/R-QUE-SG05.255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5.110" TargetMode="External"/><Relationship Id="rId23" Type="http://schemas.openxmlformats.org/officeDocument/2006/relationships/hyperlink" Target="http://www.itu.int/pub/R-QUE-SG05.241" TargetMode="External"/><Relationship Id="rId28" Type="http://schemas.openxmlformats.org/officeDocument/2006/relationships/hyperlink" Target="http://www.itu.int/pub/R-QUE-SG05.250" TargetMode="External"/><Relationship Id="rId36" Type="http://schemas.openxmlformats.org/officeDocument/2006/relationships/hyperlink" Target="http://www.itu.int/pub/R-QUE-SG05.259" TargetMode="External"/><Relationship Id="rId10" Type="http://schemas.openxmlformats.org/officeDocument/2006/relationships/hyperlink" Target="http://www.itu.int/pub/R-QUE-SG05.37" TargetMode="External"/><Relationship Id="rId19" Type="http://schemas.openxmlformats.org/officeDocument/2006/relationships/hyperlink" Target="http://www.itu.int/pub/R-QUE-SG05.215" TargetMode="External"/><Relationship Id="rId31" Type="http://schemas.openxmlformats.org/officeDocument/2006/relationships/hyperlink" Target="http://www.itu.int/pub/R-QUE-SG05.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5.7" TargetMode="External"/><Relationship Id="rId14" Type="http://schemas.openxmlformats.org/officeDocument/2006/relationships/hyperlink" Target="http://www.itu.int/pub/R-QUE-SG05.101" TargetMode="External"/><Relationship Id="rId22" Type="http://schemas.openxmlformats.org/officeDocument/2006/relationships/hyperlink" Target="http://www.itu.int/pub/R-QUE-SG05.238" TargetMode="External"/><Relationship Id="rId27" Type="http://schemas.openxmlformats.org/officeDocument/2006/relationships/hyperlink" Target="http://www.itu.int/pub/R-QUE-SG05.248" TargetMode="External"/><Relationship Id="rId30" Type="http://schemas.openxmlformats.org/officeDocument/2006/relationships/hyperlink" Target="http://www.itu.int/pub/R-QUE-SG05.253" TargetMode="External"/><Relationship Id="rId35" Type="http://schemas.openxmlformats.org/officeDocument/2006/relationships/hyperlink" Target="http://www.itu.int/pub/R-QUE-SG05.2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168</TotalTime>
  <Pages>3</Pages>
  <Words>667</Words>
  <Characters>4032</Characters>
  <Application>Microsoft Office Word</Application>
  <DocSecurity>0</DocSecurity>
  <Lines>280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12</cp:revision>
  <cp:lastPrinted>2015-09-14T08:37:00Z</cp:lastPrinted>
  <dcterms:created xsi:type="dcterms:W3CDTF">2015-09-01T09:46:00Z</dcterms:created>
  <dcterms:modified xsi:type="dcterms:W3CDTF">2015-09-14T08:37:00Z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