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4442E2" w:rsidRPr="005A73C8">
        <w:trPr>
          <w:cantSplit/>
        </w:trPr>
        <w:tc>
          <w:tcPr>
            <w:tcW w:w="6629" w:type="dxa"/>
          </w:tcPr>
          <w:p w:rsidR="004442E2" w:rsidRPr="005A73C8" w:rsidRDefault="004442E2" w:rsidP="001E2385">
            <w:pPr>
              <w:spacing w:before="400" w:after="48"/>
              <w:rPr>
                <w:rFonts w:ascii="Verdana" w:hAnsi="Verdana" w:cs="Times"/>
                <w:b/>
                <w:position w:val="6"/>
                <w:sz w:val="20"/>
                <w:vertAlign w:val="subscript"/>
                <w:lang w:val="fr-CH"/>
              </w:rPr>
            </w:pPr>
            <w:r w:rsidRPr="005A73C8">
              <w:rPr>
                <w:rFonts w:ascii="Verdana" w:hAnsi="Verdana" w:cs="Times New Roman Bold"/>
                <w:b/>
                <w:szCs w:val="24"/>
                <w:lang w:val="fr-CH"/>
              </w:rPr>
              <w:t>Assemblée des Radiocommunications (AR-15)</w:t>
            </w:r>
            <w:r w:rsidRPr="005A73C8">
              <w:rPr>
                <w:rFonts w:ascii="Verdana" w:hAnsi="Verdana" w:cs="Times New Roman Bold"/>
                <w:b/>
                <w:position w:val="6"/>
                <w:sz w:val="26"/>
                <w:szCs w:val="26"/>
                <w:lang w:val="fr-CH"/>
              </w:rPr>
              <w:br/>
            </w:r>
            <w:r w:rsidRPr="005A73C8">
              <w:rPr>
                <w:rFonts w:ascii="Verdana" w:hAnsi="Verdana" w:cs="Times"/>
                <w:b/>
                <w:sz w:val="20"/>
                <w:lang w:val="fr-CH"/>
              </w:rPr>
              <w:t>Genève, 26-30 octobre 2015</w:t>
            </w:r>
          </w:p>
        </w:tc>
        <w:tc>
          <w:tcPr>
            <w:tcW w:w="3402" w:type="dxa"/>
          </w:tcPr>
          <w:p w:rsidR="004442E2" w:rsidRPr="005A73C8" w:rsidRDefault="004442E2" w:rsidP="001E2385">
            <w:pPr>
              <w:jc w:val="right"/>
              <w:rPr>
                <w:lang w:val="fr-CH"/>
              </w:rPr>
            </w:pPr>
            <w:bookmarkStart w:id="0" w:name="ditulogo"/>
            <w:bookmarkEnd w:id="0"/>
            <w:r w:rsidRPr="005A73C8">
              <w:rPr>
                <w:noProof/>
                <w:lang w:val="en-US" w:eastAsia="zh-CN"/>
              </w:rPr>
              <w:drawing>
                <wp:inline distT="0" distB="0" distL="0" distR="0" wp14:anchorId="1BCF6ADC" wp14:editId="7F43410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4442E2" w:rsidRPr="005A73C8">
        <w:trPr>
          <w:cantSplit/>
        </w:trPr>
        <w:tc>
          <w:tcPr>
            <w:tcW w:w="6629" w:type="dxa"/>
            <w:tcBorders>
              <w:bottom w:val="single" w:sz="12" w:space="0" w:color="auto"/>
            </w:tcBorders>
          </w:tcPr>
          <w:p w:rsidR="004442E2" w:rsidRPr="005A73C8" w:rsidRDefault="004442E2" w:rsidP="001E2385">
            <w:pPr>
              <w:spacing w:before="0" w:after="48"/>
              <w:rPr>
                <w:b/>
                <w:smallCaps/>
                <w:szCs w:val="24"/>
                <w:lang w:val="fr-CH"/>
              </w:rPr>
            </w:pPr>
            <w:bookmarkStart w:id="1" w:name="dhead"/>
            <w:r w:rsidRPr="005A73C8">
              <w:rPr>
                <w:rFonts w:ascii="Verdana" w:hAnsi="Verdana"/>
                <w:b/>
                <w:bCs/>
                <w:sz w:val="20"/>
                <w:lang w:val="fr-CH"/>
              </w:rPr>
              <w:t>UNION INTERNATIONALE DES TÉLÉCOMMUNICATIONS</w:t>
            </w:r>
          </w:p>
        </w:tc>
        <w:tc>
          <w:tcPr>
            <w:tcW w:w="3402" w:type="dxa"/>
            <w:tcBorders>
              <w:bottom w:val="single" w:sz="12" w:space="0" w:color="auto"/>
            </w:tcBorders>
          </w:tcPr>
          <w:p w:rsidR="004442E2" w:rsidRPr="005A73C8" w:rsidRDefault="004442E2" w:rsidP="001E2385">
            <w:pPr>
              <w:spacing w:before="0"/>
              <w:rPr>
                <w:rFonts w:ascii="Verdana" w:hAnsi="Verdana"/>
                <w:szCs w:val="24"/>
                <w:lang w:val="fr-CH"/>
              </w:rPr>
            </w:pPr>
          </w:p>
        </w:tc>
      </w:tr>
      <w:tr w:rsidR="004442E2" w:rsidRPr="005A73C8">
        <w:trPr>
          <w:cantSplit/>
        </w:trPr>
        <w:tc>
          <w:tcPr>
            <w:tcW w:w="6629" w:type="dxa"/>
            <w:tcBorders>
              <w:top w:val="single" w:sz="12" w:space="0" w:color="auto"/>
            </w:tcBorders>
          </w:tcPr>
          <w:p w:rsidR="004442E2" w:rsidRPr="005A73C8" w:rsidRDefault="004442E2" w:rsidP="001E2385">
            <w:pPr>
              <w:spacing w:before="0" w:after="48"/>
              <w:rPr>
                <w:rFonts w:ascii="Verdana" w:hAnsi="Verdana"/>
                <w:b/>
                <w:smallCaps/>
                <w:sz w:val="20"/>
                <w:lang w:val="fr-CH"/>
              </w:rPr>
            </w:pPr>
          </w:p>
        </w:tc>
        <w:tc>
          <w:tcPr>
            <w:tcW w:w="3402" w:type="dxa"/>
            <w:tcBorders>
              <w:top w:val="single" w:sz="12" w:space="0" w:color="auto"/>
            </w:tcBorders>
          </w:tcPr>
          <w:p w:rsidR="004442E2" w:rsidRPr="005A73C8" w:rsidRDefault="004442E2" w:rsidP="001E2385">
            <w:pPr>
              <w:spacing w:before="0"/>
              <w:rPr>
                <w:rFonts w:ascii="Verdana" w:hAnsi="Verdana"/>
                <w:sz w:val="20"/>
                <w:lang w:val="fr-CH"/>
              </w:rPr>
            </w:pPr>
          </w:p>
        </w:tc>
      </w:tr>
      <w:tr w:rsidR="004442E2" w:rsidRPr="005A73C8">
        <w:trPr>
          <w:cantSplit/>
          <w:trHeight w:val="23"/>
        </w:trPr>
        <w:tc>
          <w:tcPr>
            <w:tcW w:w="6629" w:type="dxa"/>
            <w:vMerge w:val="restart"/>
          </w:tcPr>
          <w:p w:rsidR="00B37623" w:rsidRPr="005A73C8" w:rsidRDefault="00B37623" w:rsidP="001E2385">
            <w:pPr>
              <w:shd w:val="solid" w:color="FFFFFF" w:fill="FFFFFF"/>
              <w:tabs>
                <w:tab w:val="clear" w:pos="1134"/>
                <w:tab w:val="clear" w:pos="1871"/>
                <w:tab w:val="clear" w:pos="2268"/>
              </w:tabs>
              <w:spacing w:before="0" w:after="240"/>
              <w:ind w:left="1134" w:hanging="1134"/>
              <w:rPr>
                <w:rFonts w:ascii="Verdana" w:hAnsi="Verdana"/>
                <w:bCs/>
                <w:sz w:val="20"/>
                <w:lang w:val="fr-CH" w:eastAsia="zh-CN"/>
              </w:rPr>
            </w:pPr>
            <w:bookmarkStart w:id="2" w:name="dnum" w:colFirst="1" w:colLast="1"/>
            <w:bookmarkStart w:id="3" w:name="dmeeting" w:colFirst="0" w:colLast="0"/>
            <w:bookmarkStart w:id="4" w:name="dbluepink" w:colFirst="0" w:colLast="0"/>
            <w:bookmarkEnd w:id="1"/>
            <w:r w:rsidRPr="005A73C8">
              <w:rPr>
                <w:rFonts w:ascii="Verdana" w:hAnsi="Verdana"/>
                <w:sz w:val="20"/>
                <w:lang w:val="fr-CH"/>
              </w:rPr>
              <w:t>Source:</w:t>
            </w:r>
            <w:r w:rsidRPr="005A73C8">
              <w:rPr>
                <w:rFonts w:ascii="Verdana" w:hAnsi="Verdana"/>
                <w:sz w:val="20"/>
                <w:lang w:val="fr-CH"/>
              </w:rPr>
              <w:tab/>
            </w:r>
            <w:r w:rsidRPr="005A73C8">
              <w:rPr>
                <w:rFonts w:ascii="Verdana" w:hAnsi="Verdana"/>
                <w:bCs/>
                <w:sz w:val="20"/>
                <w:lang w:val="fr-CH"/>
              </w:rPr>
              <w:t>Document 4/105</w:t>
            </w:r>
          </w:p>
          <w:p w:rsidR="004442E2" w:rsidRPr="005A73C8" w:rsidRDefault="00B37623" w:rsidP="001E2385">
            <w:pPr>
              <w:tabs>
                <w:tab w:val="left" w:pos="851"/>
              </w:tabs>
              <w:spacing w:before="0"/>
              <w:rPr>
                <w:rFonts w:ascii="Verdana" w:hAnsi="Verdana"/>
                <w:sz w:val="20"/>
                <w:lang w:val="fr-CH"/>
              </w:rPr>
            </w:pPr>
            <w:r w:rsidRPr="005A73C8">
              <w:rPr>
                <w:rFonts w:ascii="Verdana" w:hAnsi="Verdana"/>
                <w:sz w:val="20"/>
                <w:lang w:val="fr-CH"/>
              </w:rPr>
              <w:t>Object:</w:t>
            </w:r>
            <w:r w:rsidRPr="005A73C8">
              <w:rPr>
                <w:rFonts w:ascii="Verdana" w:hAnsi="Verdana"/>
                <w:sz w:val="20"/>
                <w:lang w:val="fr-CH"/>
              </w:rPr>
              <w:tab/>
            </w:r>
            <w:r w:rsidRPr="005A73C8">
              <w:rPr>
                <w:rFonts w:ascii="Verdana" w:hAnsi="Verdana"/>
                <w:sz w:val="20"/>
                <w:lang w:val="fr-CH"/>
              </w:rPr>
              <w:tab/>
            </w:r>
            <w:r w:rsidRPr="005A73C8">
              <w:rPr>
                <w:rFonts w:ascii="Verdana" w:hAnsi="Verdana"/>
                <w:bCs/>
                <w:sz w:val="20"/>
                <w:lang w:val="fr-CH"/>
              </w:rPr>
              <w:t xml:space="preserve">Résolution </w:t>
            </w:r>
            <w:r w:rsidRPr="005A73C8">
              <w:rPr>
                <w:rFonts w:ascii="Verdana" w:hAnsi="Verdana"/>
                <w:b/>
                <w:bCs/>
                <w:sz w:val="20"/>
                <w:lang w:val="fr-CH"/>
              </w:rPr>
              <w:t>422 (CMR-12)</w:t>
            </w:r>
          </w:p>
        </w:tc>
        <w:tc>
          <w:tcPr>
            <w:tcW w:w="3402" w:type="dxa"/>
          </w:tcPr>
          <w:p w:rsidR="004442E2" w:rsidRPr="005A73C8" w:rsidRDefault="004442E2" w:rsidP="001E2385">
            <w:pPr>
              <w:tabs>
                <w:tab w:val="left" w:pos="851"/>
              </w:tabs>
              <w:spacing w:before="0"/>
              <w:rPr>
                <w:rFonts w:ascii="Verdana" w:hAnsi="Verdana"/>
                <w:sz w:val="20"/>
                <w:lang w:val="fr-CH"/>
              </w:rPr>
            </w:pPr>
            <w:r w:rsidRPr="005A73C8">
              <w:rPr>
                <w:rFonts w:ascii="Verdana" w:hAnsi="Verdana"/>
                <w:b/>
                <w:sz w:val="20"/>
                <w:lang w:val="fr-CH"/>
              </w:rPr>
              <w:t xml:space="preserve">Document </w:t>
            </w:r>
            <w:r w:rsidR="00DB5EEE" w:rsidRPr="005A73C8">
              <w:rPr>
                <w:rFonts w:ascii="Verdana" w:hAnsi="Verdana"/>
                <w:b/>
                <w:sz w:val="20"/>
                <w:lang w:val="fr-CH"/>
              </w:rPr>
              <w:t>4/100</w:t>
            </w:r>
            <w:r w:rsidR="00B37623" w:rsidRPr="005A73C8">
              <w:rPr>
                <w:rFonts w:ascii="Verdana" w:hAnsi="Verdana"/>
                <w:b/>
                <w:sz w:val="20"/>
                <w:lang w:val="fr-CH"/>
              </w:rPr>
              <w:t>5</w:t>
            </w:r>
            <w:r w:rsidRPr="005A73C8">
              <w:rPr>
                <w:rFonts w:ascii="Verdana" w:hAnsi="Verdana"/>
                <w:b/>
                <w:sz w:val="20"/>
                <w:lang w:val="fr-CH"/>
              </w:rPr>
              <w:t>-F</w:t>
            </w:r>
          </w:p>
        </w:tc>
      </w:tr>
      <w:tr w:rsidR="004442E2" w:rsidRPr="005A73C8">
        <w:trPr>
          <w:cantSplit/>
          <w:trHeight w:val="23"/>
        </w:trPr>
        <w:tc>
          <w:tcPr>
            <w:tcW w:w="6629" w:type="dxa"/>
            <w:vMerge/>
          </w:tcPr>
          <w:p w:rsidR="004442E2" w:rsidRPr="005A73C8" w:rsidRDefault="004442E2" w:rsidP="001E2385">
            <w:pPr>
              <w:tabs>
                <w:tab w:val="left" w:pos="851"/>
              </w:tabs>
              <w:rPr>
                <w:rFonts w:ascii="Verdana" w:hAnsi="Verdana"/>
                <w:b/>
                <w:sz w:val="20"/>
                <w:lang w:val="fr-CH"/>
              </w:rPr>
            </w:pPr>
            <w:bookmarkStart w:id="5" w:name="ddate" w:colFirst="1" w:colLast="1"/>
            <w:bookmarkEnd w:id="2"/>
            <w:bookmarkEnd w:id="3"/>
          </w:p>
        </w:tc>
        <w:tc>
          <w:tcPr>
            <w:tcW w:w="3402" w:type="dxa"/>
          </w:tcPr>
          <w:p w:rsidR="004442E2" w:rsidRPr="005A73C8" w:rsidRDefault="00B37623" w:rsidP="001E2385">
            <w:pPr>
              <w:tabs>
                <w:tab w:val="left" w:pos="993"/>
              </w:tabs>
              <w:spacing w:before="0"/>
              <w:rPr>
                <w:rFonts w:ascii="Verdana" w:hAnsi="Verdana"/>
                <w:sz w:val="20"/>
                <w:lang w:val="fr-CH"/>
              </w:rPr>
            </w:pPr>
            <w:r w:rsidRPr="005A73C8">
              <w:rPr>
                <w:rFonts w:ascii="Verdana" w:hAnsi="Verdana"/>
                <w:b/>
                <w:sz w:val="20"/>
                <w:lang w:val="fr-CH"/>
              </w:rPr>
              <w:t xml:space="preserve">21 septembre </w:t>
            </w:r>
            <w:r w:rsidR="004442E2" w:rsidRPr="005A73C8">
              <w:rPr>
                <w:rFonts w:ascii="Verdana" w:hAnsi="Verdana"/>
                <w:b/>
                <w:sz w:val="20"/>
                <w:lang w:val="fr-CH"/>
              </w:rPr>
              <w:t>2015</w:t>
            </w:r>
          </w:p>
        </w:tc>
      </w:tr>
      <w:tr w:rsidR="004442E2" w:rsidRPr="005A73C8">
        <w:trPr>
          <w:cantSplit/>
          <w:trHeight w:val="23"/>
        </w:trPr>
        <w:tc>
          <w:tcPr>
            <w:tcW w:w="6629" w:type="dxa"/>
            <w:vMerge/>
          </w:tcPr>
          <w:p w:rsidR="004442E2" w:rsidRPr="005A73C8" w:rsidRDefault="004442E2" w:rsidP="001E2385">
            <w:pPr>
              <w:tabs>
                <w:tab w:val="left" w:pos="851"/>
              </w:tabs>
              <w:rPr>
                <w:rFonts w:ascii="Verdana" w:hAnsi="Verdana"/>
                <w:b/>
                <w:sz w:val="20"/>
                <w:lang w:val="fr-CH"/>
              </w:rPr>
            </w:pPr>
            <w:bookmarkStart w:id="6" w:name="dorlang" w:colFirst="1" w:colLast="1"/>
            <w:bookmarkEnd w:id="5"/>
          </w:p>
        </w:tc>
        <w:tc>
          <w:tcPr>
            <w:tcW w:w="3402" w:type="dxa"/>
          </w:tcPr>
          <w:p w:rsidR="004442E2" w:rsidRPr="005A73C8" w:rsidRDefault="004442E2" w:rsidP="001E2385">
            <w:pPr>
              <w:tabs>
                <w:tab w:val="left" w:pos="993"/>
              </w:tabs>
              <w:spacing w:before="0" w:after="120"/>
              <w:rPr>
                <w:rFonts w:ascii="Verdana" w:hAnsi="Verdana"/>
                <w:sz w:val="20"/>
                <w:lang w:val="fr-CH"/>
              </w:rPr>
            </w:pPr>
          </w:p>
        </w:tc>
      </w:tr>
    </w:tbl>
    <w:tbl>
      <w:tblPr>
        <w:tblW w:w="10031" w:type="dxa"/>
        <w:tblLayout w:type="fixed"/>
        <w:tblLook w:val="0000" w:firstRow="0" w:lastRow="0" w:firstColumn="0" w:lastColumn="0" w:noHBand="0" w:noVBand="0"/>
      </w:tblPr>
      <w:tblGrid>
        <w:gridCol w:w="10031"/>
      </w:tblGrid>
      <w:tr w:rsidR="004442E2" w:rsidRPr="005A73C8">
        <w:trPr>
          <w:cantSplit/>
        </w:trPr>
        <w:tc>
          <w:tcPr>
            <w:tcW w:w="10031" w:type="dxa"/>
          </w:tcPr>
          <w:p w:rsidR="004442E2" w:rsidRPr="005A73C8" w:rsidRDefault="00FE6DFB" w:rsidP="001E2385">
            <w:pPr>
              <w:pStyle w:val="Source"/>
              <w:rPr>
                <w:lang w:val="fr-CH"/>
              </w:rPr>
            </w:pPr>
            <w:bookmarkStart w:id="7" w:name="dsource" w:colFirst="0" w:colLast="0"/>
            <w:bookmarkEnd w:id="4"/>
            <w:bookmarkEnd w:id="6"/>
            <w:r w:rsidRPr="005A73C8">
              <w:rPr>
                <w:lang w:val="fr-CH"/>
              </w:rPr>
              <w:t>Commission d'études 4 des radiocommunications</w:t>
            </w:r>
          </w:p>
        </w:tc>
      </w:tr>
      <w:tr w:rsidR="004442E2" w:rsidRPr="005A73C8">
        <w:trPr>
          <w:cantSplit/>
        </w:trPr>
        <w:tc>
          <w:tcPr>
            <w:tcW w:w="10031" w:type="dxa"/>
          </w:tcPr>
          <w:p w:rsidR="004442E2" w:rsidRPr="005A73C8" w:rsidRDefault="00B37623" w:rsidP="001E2385">
            <w:pPr>
              <w:pStyle w:val="RecNo"/>
              <w:rPr>
                <w:lang w:val="fr-CH"/>
              </w:rPr>
            </w:pPr>
            <w:bookmarkStart w:id="8" w:name="dtitle1" w:colFirst="0" w:colLast="0"/>
            <w:bookmarkEnd w:id="7"/>
            <w:r w:rsidRPr="005A73C8">
              <w:rPr>
                <w:lang w:val="fr-CH"/>
              </w:rPr>
              <w:t xml:space="preserve">Projet de nouvelle Recommandation UIT-R </w:t>
            </w:r>
            <w:r w:rsidRPr="005A73C8">
              <w:rPr>
                <w:lang w:val="fr-CH" w:eastAsia="zh-CN"/>
              </w:rPr>
              <w:t>M.[AMS(R)S.METHODOLOGY]-0</w:t>
            </w:r>
          </w:p>
        </w:tc>
      </w:tr>
      <w:tr w:rsidR="004442E2" w:rsidRPr="005A73C8">
        <w:trPr>
          <w:cantSplit/>
        </w:trPr>
        <w:tc>
          <w:tcPr>
            <w:tcW w:w="10031" w:type="dxa"/>
          </w:tcPr>
          <w:p w:rsidR="004442E2" w:rsidRPr="005A73C8" w:rsidRDefault="00042D2E" w:rsidP="001E2385">
            <w:pPr>
              <w:pStyle w:val="Rectitle"/>
              <w:rPr>
                <w:lang w:val="fr-CH"/>
              </w:rPr>
            </w:pPr>
            <w:bookmarkStart w:id="9" w:name="dtitle2" w:colFirst="0" w:colLast="0"/>
            <w:bookmarkEnd w:id="8"/>
            <w:r w:rsidRPr="005A73C8">
              <w:rPr>
                <w:lang w:val="fr-CH"/>
              </w:rPr>
              <w:t xml:space="preserve">Méthode de calcul des besoins de spectre dans les bandes de fréquences </w:t>
            </w:r>
            <w:r w:rsidR="00AF7721">
              <w:rPr>
                <w:lang w:val="fr-CH"/>
              </w:rPr>
              <w:br/>
            </w:r>
            <w:r w:rsidRPr="005A73C8">
              <w:rPr>
                <w:lang w:val="fr-CH"/>
              </w:rPr>
              <w:t xml:space="preserve">1 545-1 555 MHz (espace vers Terre) et 1 646,5-1 656,5 MHz (Terre vers </w:t>
            </w:r>
            <w:r w:rsidR="00AF7721">
              <w:rPr>
                <w:lang w:val="fr-CH"/>
              </w:rPr>
              <w:br/>
            </w:r>
            <w:r w:rsidRPr="005A73C8">
              <w:rPr>
                <w:lang w:val="fr-CH"/>
              </w:rPr>
              <w:t xml:space="preserve">espace) pour les communications du service mobile aéronautique (R) </w:t>
            </w:r>
            <w:r w:rsidR="00AF7721">
              <w:rPr>
                <w:lang w:val="fr-CH"/>
              </w:rPr>
              <w:br/>
            </w:r>
            <w:r w:rsidRPr="005A73C8">
              <w:rPr>
                <w:lang w:val="fr-CH"/>
              </w:rPr>
              <w:t xml:space="preserve">par satellite relevant des catégories de priorité 1 à 6 prévues </w:t>
            </w:r>
            <w:r w:rsidR="00AF7721">
              <w:rPr>
                <w:lang w:val="fr-CH"/>
              </w:rPr>
              <w:br/>
            </w:r>
            <w:r w:rsidRPr="005A73C8">
              <w:rPr>
                <w:lang w:val="fr-CH"/>
              </w:rPr>
              <w:t>dans l'Article 44 du Règlement des radiocommunications</w:t>
            </w:r>
          </w:p>
        </w:tc>
      </w:tr>
    </w:tbl>
    <w:bookmarkEnd w:id="9"/>
    <w:p w:rsidR="00B37623" w:rsidRPr="005A73C8" w:rsidRDefault="00042D2E" w:rsidP="001E2385">
      <w:pPr>
        <w:pStyle w:val="Headingb"/>
        <w:rPr>
          <w:lang w:val="fr-CH"/>
        </w:rPr>
      </w:pPr>
      <w:r w:rsidRPr="005A73C8">
        <w:rPr>
          <w:lang w:val="fr-CH"/>
        </w:rPr>
        <w:t>Résumé</w:t>
      </w:r>
    </w:p>
    <w:p w:rsidR="00042D2E" w:rsidRPr="005A73C8" w:rsidRDefault="00042D2E" w:rsidP="001E2385">
      <w:pPr>
        <w:rPr>
          <w:lang w:val="fr-CH"/>
        </w:rPr>
      </w:pPr>
      <w:r w:rsidRPr="005A73C8">
        <w:rPr>
          <w:lang w:val="fr-CH"/>
        </w:rPr>
        <w:t xml:space="preserve">La Recommandation ci-jointe fournit une méthode de calcul des besoins de spectre du service mobile aéronautique (R) par satellite dans les bandes de fréquences 1 545-1 555 MHz (espace vers Terre) et 1 646,5-1 656,5 MHz (Terre vers espace). Elle est destinée à être utilisée pour quantifier les besoins de spectre des communications du SMA(R)S relevant des catégories de priorité 1 à 6 prévues dans l'Article </w:t>
      </w:r>
      <w:r w:rsidRPr="005A73C8">
        <w:rPr>
          <w:b/>
          <w:bCs/>
          <w:lang w:val="fr-CH"/>
        </w:rPr>
        <w:t>44</w:t>
      </w:r>
      <w:r w:rsidRPr="005A73C8">
        <w:rPr>
          <w:lang w:val="fr-CH"/>
        </w:rPr>
        <w:t xml:space="preserve"> du Règlement des radiocommunications auxquelles s'appliquent les dispositions de la Résolution </w:t>
      </w:r>
      <w:r w:rsidRPr="005A73C8">
        <w:rPr>
          <w:b/>
          <w:bCs/>
          <w:lang w:val="fr-CH"/>
        </w:rPr>
        <w:t>222 (Rév.CMR-12)</w:t>
      </w:r>
      <w:r w:rsidRPr="005A73C8">
        <w:rPr>
          <w:lang w:val="fr-CH"/>
        </w:rPr>
        <w:t xml:space="preserve">. L'élaboration d'une telle Recommandation a été demandée au titre de la Résolution </w:t>
      </w:r>
      <w:r w:rsidRPr="005A73C8">
        <w:rPr>
          <w:b/>
          <w:bCs/>
          <w:lang w:val="fr-CH"/>
        </w:rPr>
        <w:t>422 (CMR-12)</w:t>
      </w:r>
      <w:r w:rsidR="00E63787">
        <w:rPr>
          <w:lang w:val="fr-CH"/>
        </w:rPr>
        <w:t>.</w:t>
      </w:r>
    </w:p>
    <w:p w:rsidR="00B37623" w:rsidRPr="005A73C8" w:rsidRDefault="00042D2E" w:rsidP="001E2385">
      <w:pPr>
        <w:spacing w:before="1320"/>
        <w:rPr>
          <w:lang w:val="fr-CH" w:eastAsia="ja-JP"/>
        </w:rPr>
      </w:pPr>
      <w:r w:rsidRPr="005A73C8">
        <w:rPr>
          <w:b/>
          <w:bCs/>
          <w:lang w:val="fr-CH" w:eastAsia="ja-JP"/>
        </w:rPr>
        <w:t>Pièce jointe</w:t>
      </w:r>
      <w:r w:rsidR="00B37623" w:rsidRPr="00065A70">
        <w:rPr>
          <w:lang w:val="fr-CH" w:eastAsia="ja-JP"/>
        </w:rPr>
        <w:t>:</w:t>
      </w:r>
      <w:r w:rsidR="00065A70">
        <w:rPr>
          <w:lang w:val="fr-CH" w:eastAsia="ja-JP"/>
        </w:rPr>
        <w:t xml:space="preserve"> </w:t>
      </w:r>
      <w:r w:rsidR="00B37623" w:rsidRPr="005A73C8">
        <w:rPr>
          <w:lang w:val="fr-CH" w:eastAsia="ja-JP"/>
        </w:rPr>
        <w:t>1</w:t>
      </w:r>
    </w:p>
    <w:p w:rsidR="00B37623" w:rsidRPr="005A73C8" w:rsidRDefault="00B37623" w:rsidP="001E2385">
      <w:pPr>
        <w:tabs>
          <w:tab w:val="clear" w:pos="1134"/>
          <w:tab w:val="clear" w:pos="1871"/>
          <w:tab w:val="clear" w:pos="2268"/>
        </w:tabs>
        <w:overflowPunct/>
        <w:autoSpaceDE/>
        <w:autoSpaceDN/>
        <w:adjustRightInd/>
        <w:spacing w:before="0"/>
        <w:textAlignment w:val="auto"/>
        <w:rPr>
          <w:rFonts w:ascii="Times New Roman Bold" w:hAnsi="Times New Roman Bold"/>
          <w:b/>
          <w:sz w:val="28"/>
          <w:lang w:val="fr-CH" w:eastAsia="zh-CN"/>
        </w:rPr>
      </w:pPr>
      <w:r w:rsidRPr="005A73C8">
        <w:rPr>
          <w:lang w:val="fr-CH" w:eastAsia="zh-CN"/>
        </w:rPr>
        <w:br w:type="page"/>
      </w:r>
    </w:p>
    <w:p w:rsidR="00B37623" w:rsidRPr="005A73C8" w:rsidRDefault="00042D2E" w:rsidP="001E2385">
      <w:pPr>
        <w:pStyle w:val="AnnexNo"/>
        <w:rPr>
          <w:lang w:val="fr-CH" w:eastAsia="zh-CN"/>
        </w:rPr>
      </w:pPr>
      <w:r w:rsidRPr="005A73C8">
        <w:rPr>
          <w:lang w:val="fr-CH" w:eastAsia="zh-CN"/>
        </w:rPr>
        <w:lastRenderedPageBreak/>
        <w:t>Pièce jointe</w:t>
      </w:r>
    </w:p>
    <w:p w:rsidR="00B37623" w:rsidRPr="005A73C8" w:rsidRDefault="00042D2E" w:rsidP="001E2385">
      <w:pPr>
        <w:pStyle w:val="RecNo"/>
        <w:rPr>
          <w:lang w:val="fr-CH" w:eastAsia="zh-CN"/>
        </w:rPr>
      </w:pPr>
      <w:r w:rsidRPr="005A73C8">
        <w:rPr>
          <w:lang w:val="fr-CH"/>
        </w:rPr>
        <w:t xml:space="preserve">Projet de nouvelle </w:t>
      </w:r>
      <w:r w:rsidR="00B37623" w:rsidRPr="005A73C8">
        <w:rPr>
          <w:lang w:val="fr-CH" w:eastAsia="zh-CN"/>
        </w:rPr>
        <w:t>RECOMM</w:t>
      </w:r>
      <w:r w:rsidRPr="005A73C8">
        <w:rPr>
          <w:lang w:val="fr-CH" w:eastAsia="zh-CN"/>
        </w:rPr>
        <w:t>a</w:t>
      </w:r>
      <w:r w:rsidR="00B37623" w:rsidRPr="005A73C8">
        <w:rPr>
          <w:lang w:val="fr-CH" w:eastAsia="zh-CN"/>
        </w:rPr>
        <w:t xml:space="preserve">NDATION </w:t>
      </w:r>
      <w:r w:rsidRPr="005A73C8">
        <w:rPr>
          <w:lang w:val="fr-CH" w:eastAsia="zh-CN"/>
        </w:rPr>
        <w:t>UIT</w:t>
      </w:r>
      <w:r w:rsidR="00B37623" w:rsidRPr="005A73C8">
        <w:rPr>
          <w:lang w:val="fr-CH" w:eastAsia="zh-CN"/>
        </w:rPr>
        <w:t>-R M.[AMS(R)S.METHODOLOGY]-0</w:t>
      </w:r>
    </w:p>
    <w:p w:rsidR="00B37623" w:rsidRPr="005A73C8" w:rsidRDefault="00042D2E" w:rsidP="001E2385">
      <w:pPr>
        <w:pStyle w:val="Rectitle"/>
        <w:rPr>
          <w:lang w:val="fr-CH"/>
        </w:rPr>
      </w:pPr>
      <w:r w:rsidRPr="005A73C8">
        <w:rPr>
          <w:lang w:val="fr-CH"/>
        </w:rPr>
        <w:t xml:space="preserve">Méthode de calcul des besoins de spectre dans les bandes de fréquences </w:t>
      </w:r>
      <w:r w:rsidR="00AF7721">
        <w:rPr>
          <w:lang w:val="fr-CH"/>
        </w:rPr>
        <w:br/>
      </w:r>
      <w:r w:rsidRPr="005A73C8">
        <w:rPr>
          <w:lang w:val="fr-CH"/>
        </w:rPr>
        <w:t xml:space="preserve">1 545-1 555 MHz (espace vers Terre) et 1 646,5-1 656,5 MHz (Terre vers </w:t>
      </w:r>
      <w:r w:rsidR="00AF7721">
        <w:rPr>
          <w:lang w:val="fr-CH"/>
        </w:rPr>
        <w:br/>
      </w:r>
      <w:r w:rsidRPr="005A73C8">
        <w:rPr>
          <w:lang w:val="fr-CH"/>
        </w:rPr>
        <w:t xml:space="preserve">espace) pour les communications du service mobile aéronautique (R) </w:t>
      </w:r>
      <w:r w:rsidR="00AF7721">
        <w:rPr>
          <w:lang w:val="fr-CH"/>
        </w:rPr>
        <w:br/>
      </w:r>
      <w:r w:rsidRPr="005A73C8">
        <w:rPr>
          <w:lang w:val="fr-CH"/>
        </w:rPr>
        <w:t xml:space="preserve">par satellite relevant des catégories de priorité 1 à 6 prévues </w:t>
      </w:r>
      <w:r w:rsidR="00AF7721">
        <w:rPr>
          <w:lang w:val="fr-CH"/>
        </w:rPr>
        <w:br/>
      </w:r>
      <w:r w:rsidRPr="005A73C8">
        <w:rPr>
          <w:lang w:val="fr-CH"/>
        </w:rPr>
        <w:t>dans l'Article 44 du Règlement des radiocommunications</w:t>
      </w:r>
    </w:p>
    <w:p w:rsidR="00B37623" w:rsidRPr="005A73C8" w:rsidRDefault="00B37623" w:rsidP="001E2385">
      <w:pPr>
        <w:pStyle w:val="Recdate"/>
        <w:rPr>
          <w:lang w:val="fr-CH"/>
        </w:rPr>
      </w:pPr>
    </w:p>
    <w:p w:rsidR="00B37623" w:rsidRPr="005A73C8" w:rsidRDefault="00042D2E" w:rsidP="001E2385">
      <w:pPr>
        <w:pStyle w:val="Headingb"/>
        <w:rPr>
          <w:lang w:val="fr-CH"/>
        </w:rPr>
      </w:pPr>
      <w:r w:rsidRPr="005A73C8">
        <w:rPr>
          <w:lang w:val="fr-CH"/>
        </w:rPr>
        <w:t>Domaine d'application</w:t>
      </w:r>
    </w:p>
    <w:p w:rsidR="00042D2E" w:rsidRPr="005A73C8" w:rsidRDefault="00042D2E" w:rsidP="001E2385">
      <w:pPr>
        <w:rPr>
          <w:lang w:val="fr-CH"/>
        </w:rPr>
      </w:pPr>
      <w:r w:rsidRPr="005A73C8">
        <w:rPr>
          <w:lang w:val="fr-CH"/>
        </w:rPr>
        <w:t xml:space="preserve">La présente Recommandation fournit une méthode de calcul des besoins de spectre du service mobile aéronautique (R) par satellite dans les bandes de fréquences 1 545-1 555 MHz (espace vers Terre) et 1 646,5-1 656,5 MHz (Terre vers espace). Elle est destinée à être utilisée pour quantifier les besoins de spectre des communications du SMA(R)S relevant des catégories de priorité 1 à 6 prévues dans l'Article </w:t>
      </w:r>
      <w:r w:rsidRPr="005A73C8">
        <w:rPr>
          <w:b/>
          <w:bCs/>
          <w:lang w:val="fr-CH"/>
        </w:rPr>
        <w:t>44</w:t>
      </w:r>
      <w:r w:rsidRPr="005A73C8">
        <w:rPr>
          <w:lang w:val="fr-CH"/>
        </w:rPr>
        <w:t xml:space="preserve"> du Règlement des radiocommunications auxquelles s'appliquent les dispositions de la Résolution </w:t>
      </w:r>
      <w:r w:rsidRPr="005A73C8">
        <w:rPr>
          <w:b/>
          <w:bCs/>
          <w:lang w:val="fr-CH"/>
        </w:rPr>
        <w:t>222 (Rév.CMR-12)</w:t>
      </w:r>
      <w:r w:rsidR="001E2385">
        <w:rPr>
          <w:lang w:val="fr-CH"/>
        </w:rPr>
        <w:t>.</w:t>
      </w:r>
    </w:p>
    <w:p w:rsidR="00B37623" w:rsidRPr="005A73C8" w:rsidRDefault="00042D2E" w:rsidP="001E2385">
      <w:pPr>
        <w:pStyle w:val="Headingb"/>
        <w:rPr>
          <w:lang w:val="fr-CH"/>
        </w:rPr>
      </w:pPr>
      <w:r w:rsidRPr="005A73C8">
        <w:rPr>
          <w:lang w:val="fr-CH"/>
        </w:rPr>
        <w:t>Mots clés</w:t>
      </w:r>
    </w:p>
    <w:p w:rsidR="00B37623" w:rsidRPr="005A73C8" w:rsidRDefault="00042D2E" w:rsidP="001E2385">
      <w:pPr>
        <w:rPr>
          <w:lang w:val="fr-CH"/>
        </w:rPr>
      </w:pPr>
      <w:r w:rsidRPr="005A73C8">
        <w:rPr>
          <w:lang w:val="fr-CH"/>
        </w:rPr>
        <w:t>SMA</w:t>
      </w:r>
      <w:r w:rsidR="00B37623" w:rsidRPr="005A73C8">
        <w:rPr>
          <w:lang w:val="fr-CH"/>
        </w:rPr>
        <w:t xml:space="preserve">(R)S; </w:t>
      </w:r>
      <w:r w:rsidRPr="005A73C8">
        <w:rPr>
          <w:lang w:val="fr-CH"/>
        </w:rPr>
        <w:t>besoins de spectre</w:t>
      </w:r>
      <w:r w:rsidR="00B37623" w:rsidRPr="005A73C8">
        <w:rPr>
          <w:lang w:val="fr-CH"/>
        </w:rPr>
        <w:t>; communications</w:t>
      </w:r>
      <w:r w:rsidR="00A94593" w:rsidRPr="005A73C8">
        <w:rPr>
          <w:lang w:val="fr-CH"/>
        </w:rPr>
        <w:t xml:space="preserve"> prioritaires</w:t>
      </w:r>
      <w:r w:rsidR="00B37623" w:rsidRPr="005A73C8">
        <w:rPr>
          <w:lang w:val="fr-CH"/>
        </w:rPr>
        <w:t>; m</w:t>
      </w:r>
      <w:r w:rsidRPr="005A73C8">
        <w:rPr>
          <w:lang w:val="fr-CH"/>
        </w:rPr>
        <w:t>éthode</w:t>
      </w:r>
    </w:p>
    <w:p w:rsidR="00B37623" w:rsidRPr="005A73C8" w:rsidRDefault="00B37623" w:rsidP="001E2385">
      <w:pPr>
        <w:pStyle w:val="Headingb"/>
        <w:rPr>
          <w:lang w:val="fr-CH"/>
        </w:rPr>
      </w:pPr>
      <w:r w:rsidRPr="005A73C8">
        <w:rPr>
          <w:lang w:val="fr-CH"/>
        </w:rPr>
        <w:t>Abr</w:t>
      </w:r>
      <w:r w:rsidR="00042D2E" w:rsidRPr="005A73C8">
        <w:rPr>
          <w:lang w:val="fr-CH"/>
        </w:rPr>
        <w:t>é</w:t>
      </w:r>
      <w:r w:rsidRPr="005A73C8">
        <w:rPr>
          <w:lang w:val="fr-CH"/>
        </w:rPr>
        <w:t>viations/</w:t>
      </w:r>
      <w:r w:rsidR="00042D2E" w:rsidRPr="005A73C8">
        <w:rPr>
          <w:lang w:val="fr-CH"/>
        </w:rPr>
        <w:t>glossaire</w:t>
      </w:r>
    </w:p>
    <w:p w:rsidR="00B37623" w:rsidRPr="005A73C8" w:rsidRDefault="00B37623" w:rsidP="00065A70">
      <w:pPr>
        <w:tabs>
          <w:tab w:val="clear" w:pos="1134"/>
          <w:tab w:val="left" w:pos="2552"/>
        </w:tabs>
        <w:ind w:left="2552" w:hanging="2552"/>
        <w:rPr>
          <w:lang w:val="fr-CH"/>
        </w:rPr>
      </w:pPr>
      <w:r w:rsidRPr="005A73C8">
        <w:rPr>
          <w:lang w:val="fr-CH"/>
        </w:rPr>
        <w:t>AES</w:t>
      </w:r>
      <w:r w:rsidRPr="005A73C8">
        <w:rPr>
          <w:lang w:val="fr-CH"/>
        </w:rPr>
        <w:tab/>
      </w:r>
      <w:r w:rsidR="00065A70">
        <w:rPr>
          <w:lang w:val="fr-CH"/>
        </w:rPr>
        <w:tab/>
      </w:r>
      <w:r w:rsidR="00065A70">
        <w:rPr>
          <w:lang w:val="fr-CH"/>
        </w:rPr>
        <w:tab/>
      </w:r>
      <w:r w:rsidRPr="005A73C8">
        <w:rPr>
          <w:lang w:val="fr-CH"/>
        </w:rPr>
        <w:t>Station</w:t>
      </w:r>
      <w:r w:rsidR="00A94593" w:rsidRPr="005A73C8">
        <w:rPr>
          <w:lang w:val="fr-CH"/>
        </w:rPr>
        <w:t xml:space="preserve"> terrienne d'aéronef</w:t>
      </w:r>
      <w:r w:rsidRPr="005A73C8">
        <w:rPr>
          <w:lang w:val="fr-CH"/>
        </w:rPr>
        <w:t xml:space="preserve">. </w:t>
      </w:r>
      <w:r w:rsidR="00A94593" w:rsidRPr="005A73C8">
        <w:rPr>
          <w:lang w:val="fr-CH"/>
        </w:rPr>
        <w:t xml:space="preserve">Conformément à la définition </w:t>
      </w:r>
      <w:r w:rsidR="00666D3C" w:rsidRPr="005A73C8">
        <w:rPr>
          <w:lang w:val="fr-CH"/>
        </w:rPr>
        <w:t xml:space="preserve">du </w:t>
      </w:r>
      <w:r w:rsidR="00A94593" w:rsidRPr="005A73C8">
        <w:rPr>
          <w:lang w:val="fr-CH"/>
        </w:rPr>
        <w:t xml:space="preserve">numéro </w:t>
      </w:r>
      <w:r w:rsidRPr="005A73C8">
        <w:rPr>
          <w:b/>
          <w:bCs/>
          <w:lang w:val="fr-CH"/>
        </w:rPr>
        <w:t>1.84</w:t>
      </w:r>
      <w:r w:rsidRPr="005A73C8">
        <w:rPr>
          <w:bCs/>
          <w:lang w:val="fr-CH"/>
        </w:rPr>
        <w:t xml:space="preserve"> </w:t>
      </w:r>
      <w:r w:rsidR="00A94593" w:rsidRPr="005A73C8">
        <w:rPr>
          <w:bCs/>
          <w:lang w:val="fr-CH"/>
        </w:rPr>
        <w:t xml:space="preserve">du RR, une station </w:t>
      </w:r>
      <w:r w:rsidRPr="005A73C8">
        <w:rPr>
          <w:bCs/>
          <w:lang w:val="fr-CH"/>
        </w:rPr>
        <w:t>AES</w:t>
      </w:r>
      <w:r w:rsidRPr="005A73C8">
        <w:rPr>
          <w:lang w:val="fr-CH"/>
        </w:rPr>
        <w:t xml:space="preserve"> </w:t>
      </w:r>
      <w:r w:rsidR="00A94593" w:rsidRPr="005A73C8">
        <w:rPr>
          <w:lang w:val="fr-CH"/>
        </w:rPr>
        <w:t>est une station terrienne mobile du service mobile aéronautique par satel</w:t>
      </w:r>
      <w:r w:rsidR="00065A70">
        <w:rPr>
          <w:lang w:val="fr-CH"/>
        </w:rPr>
        <w:t>lite placée à bord d'un aéronef</w:t>
      </w:r>
    </w:p>
    <w:p w:rsidR="00B37623" w:rsidRPr="005A73C8" w:rsidRDefault="00A94593" w:rsidP="00065A70">
      <w:pPr>
        <w:tabs>
          <w:tab w:val="clear" w:pos="1134"/>
          <w:tab w:val="left" w:pos="2552"/>
        </w:tabs>
        <w:ind w:left="2552" w:hanging="2552"/>
        <w:rPr>
          <w:rFonts w:eastAsia="MS Gothic"/>
          <w:lang w:val="fr-CH"/>
        </w:rPr>
      </w:pPr>
      <w:r w:rsidRPr="005A73C8">
        <w:rPr>
          <w:lang w:val="fr-CH"/>
        </w:rPr>
        <w:t>Nombre de stations AES</w:t>
      </w:r>
      <w:r w:rsidR="00B37623" w:rsidRPr="005A73C8">
        <w:rPr>
          <w:lang w:val="fr-CH"/>
        </w:rPr>
        <w:t xml:space="preserve">: </w:t>
      </w:r>
      <w:r w:rsidR="00065A70">
        <w:rPr>
          <w:lang w:val="fr-CH"/>
        </w:rPr>
        <w:tab/>
      </w:r>
      <w:r w:rsidR="002C29E1" w:rsidRPr="005A73C8">
        <w:rPr>
          <w:rFonts w:eastAsia="MS Gothic"/>
          <w:lang w:val="fr-CH" w:eastAsia="ja-JP"/>
        </w:rPr>
        <w:t xml:space="preserve">Nombre de stations </w:t>
      </w:r>
      <w:r w:rsidR="00B37623" w:rsidRPr="005A73C8">
        <w:rPr>
          <w:rFonts w:eastAsia="MS Gothic"/>
          <w:lang w:val="fr-CH"/>
        </w:rPr>
        <w:t>AES</w:t>
      </w:r>
      <w:r w:rsidR="002C29E1" w:rsidRPr="005A73C8">
        <w:rPr>
          <w:rFonts w:eastAsia="MS Gothic"/>
          <w:lang w:val="fr-CH" w:eastAsia="ja-JP"/>
        </w:rPr>
        <w:t xml:space="preserve"> qui fonctionnent réellement</w:t>
      </w:r>
      <w:r w:rsidR="00B37623" w:rsidRPr="005A73C8">
        <w:rPr>
          <w:rFonts w:eastAsia="MS Gothic"/>
          <w:lang w:val="fr-CH"/>
        </w:rPr>
        <w:t xml:space="preserve"> </w:t>
      </w:r>
      <w:r w:rsidR="002C29E1" w:rsidRPr="005A73C8">
        <w:rPr>
          <w:rFonts w:eastAsia="MS Gothic"/>
          <w:lang w:val="fr-CH"/>
        </w:rPr>
        <w:t xml:space="preserve">à l'intérieur de la zone spécifiée du réseau à </w:t>
      </w:r>
      <w:r w:rsidR="00B37623" w:rsidRPr="005A73C8">
        <w:rPr>
          <w:rFonts w:eastAsia="MS Gothic"/>
          <w:lang w:val="fr-CH"/>
        </w:rPr>
        <w:t xml:space="preserve">satellite </w:t>
      </w:r>
      <w:r w:rsidR="002C29E1" w:rsidRPr="005A73C8">
        <w:rPr>
          <w:rFonts w:eastAsia="MS Gothic"/>
          <w:lang w:val="fr-CH"/>
        </w:rPr>
        <w:t xml:space="preserve">et qui sont </w:t>
      </w:r>
      <w:r w:rsidR="00666D3C" w:rsidRPr="005A73C8">
        <w:rPr>
          <w:rFonts w:eastAsia="MS Gothic"/>
          <w:lang w:val="fr-CH"/>
        </w:rPr>
        <w:t xml:space="preserve">connectées </w:t>
      </w:r>
      <w:r w:rsidR="001E2385">
        <w:rPr>
          <w:rFonts w:eastAsia="MS Gothic"/>
          <w:lang w:val="fr-CH"/>
        </w:rPr>
        <w:t>audit</w:t>
      </w:r>
      <w:r w:rsidR="002C29E1" w:rsidRPr="005A73C8">
        <w:rPr>
          <w:rFonts w:eastAsia="MS Gothic"/>
          <w:lang w:val="fr-CH"/>
        </w:rPr>
        <w:t xml:space="preserve"> réseau à satellite pendant une période définie</w:t>
      </w:r>
      <w:r w:rsidR="00B37623" w:rsidRPr="005A73C8">
        <w:rPr>
          <w:rFonts w:eastAsia="MS Gothic"/>
          <w:lang w:val="fr-CH"/>
        </w:rPr>
        <w:t xml:space="preserve">, </w:t>
      </w:r>
      <w:r w:rsidR="002C29E1" w:rsidRPr="005A73C8">
        <w:rPr>
          <w:rFonts w:eastAsia="MS Gothic"/>
          <w:lang w:val="fr-CH"/>
        </w:rPr>
        <w:t>dans une zone/un faisceau particulier</w:t>
      </w:r>
      <w:r w:rsidR="00B37623" w:rsidRPr="005A73C8">
        <w:rPr>
          <w:rFonts w:eastAsia="MS Gothic"/>
          <w:lang w:val="fr-CH"/>
        </w:rPr>
        <w:t xml:space="preserve">. </w:t>
      </w:r>
      <w:r w:rsidR="002C29E1" w:rsidRPr="005A73C8">
        <w:rPr>
          <w:rFonts w:eastAsia="MS Gothic"/>
          <w:lang w:val="fr-CH"/>
        </w:rPr>
        <w:t xml:space="preserve">Il est à noter que le nombre de stations </w:t>
      </w:r>
      <w:r w:rsidR="00B37623" w:rsidRPr="005A73C8">
        <w:rPr>
          <w:rFonts w:eastAsia="MS Gothic"/>
          <w:lang w:val="fr-CH"/>
        </w:rPr>
        <w:t xml:space="preserve">AES </w:t>
      </w:r>
      <w:r w:rsidR="002C29E1" w:rsidRPr="005A73C8">
        <w:rPr>
          <w:rFonts w:eastAsia="MS Gothic"/>
          <w:lang w:val="fr-CH"/>
        </w:rPr>
        <w:t xml:space="preserve">ne devrait comprendre que les stations </w:t>
      </w:r>
      <w:r w:rsidR="00B37623" w:rsidRPr="005A73C8">
        <w:rPr>
          <w:rFonts w:eastAsia="MS Gothic"/>
          <w:lang w:val="fr-CH"/>
        </w:rPr>
        <w:t xml:space="preserve">AES </w:t>
      </w:r>
      <w:r w:rsidR="002C29E1" w:rsidRPr="005A73C8">
        <w:rPr>
          <w:rFonts w:eastAsia="MS Gothic"/>
          <w:lang w:val="fr-CH"/>
        </w:rPr>
        <w:t>qui sont censées utiliser</w:t>
      </w:r>
      <w:r w:rsidR="00666D3C" w:rsidRPr="005A73C8">
        <w:rPr>
          <w:rFonts w:eastAsia="MS Gothic"/>
          <w:lang w:val="fr-CH"/>
        </w:rPr>
        <w:t xml:space="preserve"> </w:t>
      </w:r>
      <w:r w:rsidR="00065A70">
        <w:rPr>
          <w:rFonts w:eastAsia="MS Gothic"/>
          <w:lang w:val="fr-CH"/>
        </w:rPr>
        <w:t>le réseau à satellite</w:t>
      </w:r>
    </w:p>
    <w:p w:rsidR="00B37623" w:rsidRPr="005A73C8" w:rsidRDefault="00666D3C" w:rsidP="00065A70">
      <w:pPr>
        <w:tabs>
          <w:tab w:val="clear" w:pos="1134"/>
          <w:tab w:val="left" w:pos="2552"/>
        </w:tabs>
        <w:ind w:left="2552" w:hanging="2552"/>
        <w:rPr>
          <w:lang w:val="fr-CH"/>
        </w:rPr>
      </w:pPr>
      <w:r w:rsidRPr="005A73C8">
        <w:rPr>
          <w:lang w:val="fr-CH"/>
        </w:rPr>
        <w:t>SMA</w:t>
      </w:r>
      <w:r w:rsidR="00B37623" w:rsidRPr="005A73C8">
        <w:rPr>
          <w:lang w:val="fr-CH"/>
        </w:rPr>
        <w:t>(R)S</w:t>
      </w:r>
      <w:r w:rsidR="00B37623" w:rsidRPr="005A73C8">
        <w:rPr>
          <w:lang w:val="fr-CH"/>
        </w:rPr>
        <w:tab/>
      </w:r>
      <w:r w:rsidR="00065A70">
        <w:rPr>
          <w:lang w:val="fr-CH"/>
        </w:rPr>
        <w:tab/>
      </w:r>
      <w:r w:rsidR="00065A70">
        <w:rPr>
          <w:lang w:val="fr-CH"/>
        </w:rPr>
        <w:tab/>
      </w:r>
      <w:r w:rsidRPr="005A73C8">
        <w:rPr>
          <w:lang w:val="fr-CH"/>
        </w:rPr>
        <w:t xml:space="preserve">Service mobile aéronautique </w:t>
      </w:r>
      <w:r w:rsidR="00B37623" w:rsidRPr="005A73C8">
        <w:rPr>
          <w:lang w:val="fr-CH"/>
        </w:rPr>
        <w:t>(</w:t>
      </w:r>
      <w:r w:rsidRPr="005A73C8">
        <w:rPr>
          <w:lang w:val="fr-CH"/>
        </w:rPr>
        <w:t xml:space="preserve">le long des </w:t>
      </w:r>
      <w:r w:rsidR="00B37623" w:rsidRPr="005A73C8">
        <w:rPr>
          <w:lang w:val="fr-CH"/>
        </w:rPr>
        <w:t>route</w:t>
      </w:r>
      <w:r w:rsidRPr="005A73C8">
        <w:rPr>
          <w:lang w:val="fr-CH"/>
        </w:rPr>
        <w:t>s</w:t>
      </w:r>
      <w:r w:rsidR="00B37623" w:rsidRPr="005A73C8">
        <w:rPr>
          <w:lang w:val="fr-CH"/>
        </w:rPr>
        <w:t xml:space="preserve">) </w:t>
      </w:r>
      <w:r w:rsidRPr="005A73C8">
        <w:rPr>
          <w:lang w:val="fr-CH"/>
        </w:rPr>
        <w:t>par satellite</w:t>
      </w:r>
      <w:r w:rsidR="00B37623" w:rsidRPr="005A73C8">
        <w:rPr>
          <w:lang w:val="fr-CH"/>
        </w:rPr>
        <w:t xml:space="preserve">. </w:t>
      </w:r>
      <w:r w:rsidRPr="005A73C8">
        <w:rPr>
          <w:lang w:val="fr-CH"/>
        </w:rPr>
        <w:t xml:space="preserve">Conformément à la définition du numéro </w:t>
      </w:r>
      <w:r w:rsidR="00B37623" w:rsidRPr="005A73C8">
        <w:rPr>
          <w:b/>
          <w:lang w:val="fr-CH"/>
        </w:rPr>
        <w:t>1.36</w:t>
      </w:r>
      <w:r w:rsidR="00B37623" w:rsidRPr="005A73C8">
        <w:rPr>
          <w:lang w:val="fr-CH"/>
        </w:rPr>
        <w:t xml:space="preserve"> </w:t>
      </w:r>
      <w:r w:rsidRPr="005A73C8">
        <w:rPr>
          <w:lang w:val="fr-CH"/>
        </w:rPr>
        <w:t>du RR, le SMA</w:t>
      </w:r>
      <w:r w:rsidR="00B37623" w:rsidRPr="005A73C8">
        <w:rPr>
          <w:lang w:val="fr-CH"/>
        </w:rPr>
        <w:t xml:space="preserve">(R)S </w:t>
      </w:r>
      <w:r w:rsidRPr="005A73C8">
        <w:rPr>
          <w:lang w:val="fr-CH"/>
        </w:rPr>
        <w:t>est un service mobile aéronautique par satellite, réservé aux communications relatives à la sécurité et à la régularité des vols, principalement le long des routes nationales ou inter</w:t>
      </w:r>
      <w:r w:rsidR="00065A70">
        <w:rPr>
          <w:lang w:val="fr-CH"/>
        </w:rPr>
        <w:t>nationales de l'aviation civile</w:t>
      </w:r>
    </w:p>
    <w:p w:rsidR="00B37623" w:rsidRPr="005A73C8" w:rsidRDefault="00B37623" w:rsidP="00065A70">
      <w:pPr>
        <w:tabs>
          <w:tab w:val="clear" w:pos="1134"/>
          <w:tab w:val="left" w:pos="2552"/>
        </w:tabs>
        <w:ind w:left="2552" w:hanging="2552"/>
        <w:rPr>
          <w:lang w:val="fr-CH"/>
        </w:rPr>
      </w:pPr>
      <w:r w:rsidRPr="005A73C8">
        <w:rPr>
          <w:lang w:val="fr-CH"/>
        </w:rPr>
        <w:t>AOC</w:t>
      </w:r>
      <w:r w:rsidRPr="005A73C8">
        <w:rPr>
          <w:lang w:val="fr-CH"/>
        </w:rPr>
        <w:tab/>
      </w:r>
      <w:r w:rsidR="00065A70">
        <w:rPr>
          <w:lang w:val="fr-CH"/>
        </w:rPr>
        <w:tab/>
      </w:r>
      <w:r w:rsidR="00065A70">
        <w:rPr>
          <w:lang w:val="fr-CH"/>
        </w:rPr>
        <w:tab/>
      </w:r>
      <w:r w:rsidR="003A5670">
        <w:rPr>
          <w:lang w:val="fr-CH"/>
        </w:rPr>
        <w:t>Commande</w:t>
      </w:r>
      <w:r w:rsidR="00692D62" w:rsidRPr="005A73C8">
        <w:rPr>
          <w:lang w:val="fr-CH"/>
        </w:rPr>
        <w:t xml:space="preserve"> opérationnel</w:t>
      </w:r>
      <w:r w:rsidR="003A5670">
        <w:rPr>
          <w:lang w:val="fr-CH"/>
        </w:rPr>
        <w:t>le</w:t>
      </w:r>
      <w:r w:rsidR="00692D62" w:rsidRPr="005A73C8">
        <w:rPr>
          <w:lang w:val="fr-CH"/>
        </w:rPr>
        <w:t xml:space="preserve"> aéronautique</w:t>
      </w:r>
      <w:r w:rsidRPr="005A73C8">
        <w:rPr>
          <w:lang w:val="fr-CH"/>
        </w:rPr>
        <w:t xml:space="preserve">. </w:t>
      </w:r>
      <w:r w:rsidR="00692D62" w:rsidRPr="005A73C8">
        <w:rPr>
          <w:lang w:val="fr-CH"/>
        </w:rPr>
        <w:t>L</w:t>
      </w:r>
      <w:r w:rsidR="003A5670">
        <w:rPr>
          <w:lang w:val="fr-CH"/>
        </w:rPr>
        <w:t>a</w:t>
      </w:r>
      <w:r w:rsidR="00692D62" w:rsidRPr="005A73C8">
        <w:rPr>
          <w:lang w:val="fr-CH"/>
        </w:rPr>
        <w:t xml:space="preserve"> </w:t>
      </w:r>
      <w:r w:rsidR="003A5670">
        <w:rPr>
          <w:lang w:val="fr-CH"/>
        </w:rPr>
        <w:t>commande</w:t>
      </w:r>
      <w:r w:rsidR="00692D62" w:rsidRPr="005A73C8">
        <w:rPr>
          <w:lang w:val="fr-CH"/>
        </w:rPr>
        <w:t xml:space="preserve"> </w:t>
      </w:r>
      <w:r w:rsidRPr="005A73C8">
        <w:rPr>
          <w:lang w:val="fr-CH"/>
        </w:rPr>
        <w:t xml:space="preserve">AOC </w:t>
      </w:r>
      <w:r w:rsidR="001F7F63" w:rsidRPr="005A73C8">
        <w:rPr>
          <w:lang w:val="fr-CH"/>
        </w:rPr>
        <w:t xml:space="preserve">désigne les </w:t>
      </w:r>
      <w:r w:rsidRPr="005A73C8">
        <w:rPr>
          <w:lang w:val="fr-CH"/>
        </w:rPr>
        <w:t xml:space="preserve">communications </w:t>
      </w:r>
      <w:r w:rsidR="001F7F63" w:rsidRPr="005A73C8">
        <w:rPr>
          <w:lang w:val="fr-CH"/>
        </w:rPr>
        <w:t xml:space="preserve">nécessaires pour </w:t>
      </w:r>
      <w:r w:rsidR="003A5670">
        <w:rPr>
          <w:lang w:val="fr-CH"/>
        </w:rPr>
        <w:t>autoriser le départ</w:t>
      </w:r>
      <w:r w:rsidRPr="005A73C8">
        <w:rPr>
          <w:lang w:val="fr-CH"/>
        </w:rPr>
        <w:t xml:space="preserve">, </w:t>
      </w:r>
      <w:r w:rsidR="003A5670">
        <w:rPr>
          <w:lang w:val="fr-CH"/>
        </w:rPr>
        <w:t xml:space="preserve">la </w:t>
      </w:r>
      <w:r w:rsidR="001F7F63" w:rsidRPr="005A73C8">
        <w:rPr>
          <w:lang w:val="fr-CH"/>
        </w:rPr>
        <w:t>poursui</w:t>
      </w:r>
      <w:r w:rsidR="003A5670">
        <w:rPr>
          <w:lang w:val="fr-CH"/>
        </w:rPr>
        <w:t>t</w:t>
      </w:r>
      <w:r w:rsidR="001F7F63" w:rsidRPr="005A73C8">
        <w:rPr>
          <w:lang w:val="fr-CH"/>
        </w:rPr>
        <w:t>e</w:t>
      </w:r>
      <w:r w:rsidR="006E4256" w:rsidRPr="005A73C8">
        <w:rPr>
          <w:lang w:val="fr-CH"/>
        </w:rPr>
        <w:t xml:space="preserve">, </w:t>
      </w:r>
      <w:r w:rsidR="003A5670">
        <w:rPr>
          <w:lang w:val="fr-CH"/>
        </w:rPr>
        <w:t xml:space="preserve">le </w:t>
      </w:r>
      <w:r w:rsidRPr="005A73C8">
        <w:rPr>
          <w:lang w:val="fr-CH"/>
        </w:rPr>
        <w:t>d</w:t>
      </w:r>
      <w:r w:rsidR="006E4256" w:rsidRPr="005A73C8">
        <w:rPr>
          <w:lang w:val="fr-CH"/>
        </w:rPr>
        <w:t>étourne</w:t>
      </w:r>
      <w:r w:rsidR="003A5670">
        <w:rPr>
          <w:lang w:val="fr-CH"/>
        </w:rPr>
        <w:t>ment</w:t>
      </w:r>
      <w:r w:rsidR="006E4256" w:rsidRPr="005A73C8">
        <w:rPr>
          <w:lang w:val="fr-CH"/>
        </w:rPr>
        <w:t xml:space="preserve"> ou </w:t>
      </w:r>
      <w:r w:rsidR="003A5670">
        <w:rPr>
          <w:lang w:val="fr-CH"/>
        </w:rPr>
        <w:t>l'arrivée d'</w:t>
      </w:r>
      <w:r w:rsidR="006E4256" w:rsidRPr="005A73C8">
        <w:rPr>
          <w:lang w:val="fr-CH"/>
        </w:rPr>
        <w:t xml:space="preserve">un vol </w:t>
      </w:r>
      <w:r w:rsidR="003A5670">
        <w:rPr>
          <w:lang w:val="fr-CH"/>
        </w:rPr>
        <w:t>sur la base de critères</w:t>
      </w:r>
      <w:r w:rsidR="006E4256" w:rsidRPr="005A73C8">
        <w:rPr>
          <w:lang w:val="fr-CH"/>
        </w:rPr>
        <w:t xml:space="preserve"> de sécurité</w:t>
      </w:r>
      <w:r w:rsidRPr="005A73C8">
        <w:rPr>
          <w:lang w:val="fr-CH"/>
        </w:rPr>
        <w:t xml:space="preserve">, </w:t>
      </w:r>
      <w:r w:rsidR="00065A70">
        <w:rPr>
          <w:lang w:val="fr-CH"/>
        </w:rPr>
        <w:t>de régularité et d'efficacité</w:t>
      </w:r>
    </w:p>
    <w:p w:rsidR="006E4256" w:rsidRPr="005A73C8" w:rsidRDefault="00B37623" w:rsidP="00065A70">
      <w:pPr>
        <w:tabs>
          <w:tab w:val="clear" w:pos="1134"/>
          <w:tab w:val="left" w:pos="2552"/>
        </w:tabs>
        <w:ind w:left="2552" w:hanging="2552"/>
        <w:rPr>
          <w:lang w:val="fr-CH"/>
        </w:rPr>
      </w:pPr>
      <w:r w:rsidRPr="005A73C8">
        <w:rPr>
          <w:lang w:val="fr-CH"/>
        </w:rPr>
        <w:t xml:space="preserve">ATS </w:t>
      </w:r>
      <w:r w:rsidRPr="005A73C8">
        <w:rPr>
          <w:lang w:val="fr-CH"/>
        </w:rPr>
        <w:tab/>
      </w:r>
      <w:r w:rsidR="00065A70">
        <w:rPr>
          <w:lang w:val="fr-CH"/>
        </w:rPr>
        <w:tab/>
      </w:r>
      <w:r w:rsidR="00065A70">
        <w:rPr>
          <w:lang w:val="fr-CH"/>
        </w:rPr>
        <w:tab/>
      </w:r>
      <w:r w:rsidR="006E4256" w:rsidRPr="005A73C8">
        <w:rPr>
          <w:lang w:val="fr-CH"/>
        </w:rPr>
        <w:t>Service du trafic aérien.</w:t>
      </w:r>
      <w:r w:rsidRPr="005A73C8">
        <w:rPr>
          <w:lang w:val="fr-CH"/>
        </w:rPr>
        <w:t xml:space="preserve"> </w:t>
      </w:r>
      <w:r w:rsidR="006E4256" w:rsidRPr="005A73C8">
        <w:rPr>
          <w:lang w:val="fr-CH"/>
        </w:rPr>
        <w:t xml:space="preserve">Le service </w:t>
      </w:r>
      <w:r w:rsidRPr="005A73C8">
        <w:rPr>
          <w:lang w:val="fr-CH"/>
        </w:rPr>
        <w:t xml:space="preserve">ATS </w:t>
      </w:r>
      <w:r w:rsidR="006E4256" w:rsidRPr="005A73C8">
        <w:rPr>
          <w:lang w:val="fr-CH"/>
        </w:rPr>
        <w:t>est une expression générique désignant, selon le cas, le service d'information de vol, le service d'alerte, le</w:t>
      </w:r>
      <w:r w:rsidR="003A5670">
        <w:rPr>
          <w:lang w:val="fr-CH"/>
        </w:rPr>
        <w:t>s</w:t>
      </w:r>
      <w:r w:rsidR="006E4256" w:rsidRPr="005A73C8">
        <w:rPr>
          <w:lang w:val="fr-CH"/>
        </w:rPr>
        <w:t xml:space="preserve"> service</w:t>
      </w:r>
      <w:r w:rsidR="003A5670">
        <w:rPr>
          <w:lang w:val="fr-CH"/>
        </w:rPr>
        <w:t>s</w:t>
      </w:r>
      <w:r w:rsidR="006E4256" w:rsidRPr="005A73C8">
        <w:rPr>
          <w:lang w:val="fr-CH"/>
        </w:rPr>
        <w:t xml:space="preserve"> consultatif</w:t>
      </w:r>
      <w:r w:rsidR="003A5670">
        <w:rPr>
          <w:lang w:val="fr-CH"/>
        </w:rPr>
        <w:t>s</w:t>
      </w:r>
      <w:r w:rsidR="006E4256" w:rsidRPr="005A73C8">
        <w:rPr>
          <w:lang w:val="fr-CH"/>
        </w:rPr>
        <w:t xml:space="preserve"> du trafic aérien, le service d</w:t>
      </w:r>
      <w:r w:rsidR="003A5670">
        <w:rPr>
          <w:lang w:val="fr-CH"/>
        </w:rPr>
        <w:t>e</w:t>
      </w:r>
      <w:r w:rsidR="006E4256" w:rsidRPr="005A73C8">
        <w:rPr>
          <w:lang w:val="fr-CH"/>
        </w:rPr>
        <w:t xml:space="preserve"> contrôle du trafic aérien (contrôle régional, contrôle d'approche ou contrôle d'aérodrome</w:t>
      </w:r>
      <w:r w:rsidR="00065A70">
        <w:rPr>
          <w:lang w:val="fr-CH"/>
        </w:rPr>
        <w:t>)</w:t>
      </w:r>
    </w:p>
    <w:p w:rsidR="00B37623" w:rsidRPr="005A73C8" w:rsidRDefault="00B37623" w:rsidP="00065A70">
      <w:pPr>
        <w:tabs>
          <w:tab w:val="clear" w:pos="1134"/>
          <w:tab w:val="left" w:pos="2552"/>
        </w:tabs>
        <w:ind w:left="2268" w:hanging="2268"/>
        <w:rPr>
          <w:lang w:val="fr-CH"/>
        </w:rPr>
      </w:pPr>
      <w:r w:rsidRPr="005A73C8">
        <w:rPr>
          <w:lang w:val="fr-CH"/>
        </w:rPr>
        <w:t>CS</w:t>
      </w:r>
      <w:r w:rsidRPr="005A73C8">
        <w:rPr>
          <w:lang w:val="fr-CH"/>
        </w:rPr>
        <w:tab/>
      </w:r>
      <w:r w:rsidR="00065A70">
        <w:rPr>
          <w:lang w:val="fr-CH"/>
        </w:rPr>
        <w:tab/>
      </w:r>
      <w:r w:rsidR="00065A70">
        <w:rPr>
          <w:lang w:val="fr-CH"/>
        </w:rPr>
        <w:tab/>
      </w:r>
      <w:r w:rsidR="00065A70" w:rsidRPr="005A73C8">
        <w:rPr>
          <w:lang w:val="fr-CH"/>
        </w:rPr>
        <w:t>C</w:t>
      </w:r>
      <w:r w:rsidR="001F7F63" w:rsidRPr="005A73C8">
        <w:rPr>
          <w:lang w:val="fr-CH"/>
        </w:rPr>
        <w:t>ommutation de circuits</w:t>
      </w:r>
    </w:p>
    <w:p w:rsidR="00B37623" w:rsidRPr="005A73C8" w:rsidRDefault="00B37623" w:rsidP="00065A70">
      <w:pPr>
        <w:tabs>
          <w:tab w:val="clear" w:pos="1134"/>
          <w:tab w:val="left" w:pos="2552"/>
        </w:tabs>
        <w:ind w:left="2552" w:hanging="2552"/>
        <w:rPr>
          <w:lang w:val="fr-CH"/>
        </w:rPr>
      </w:pPr>
      <w:r w:rsidRPr="005A73C8">
        <w:rPr>
          <w:lang w:val="fr-CH"/>
        </w:rPr>
        <w:t>Erlang</w:t>
      </w:r>
      <w:r w:rsidRPr="005A73C8">
        <w:rPr>
          <w:lang w:val="fr-CH"/>
        </w:rPr>
        <w:tab/>
      </w:r>
      <w:r w:rsidR="00065A70">
        <w:rPr>
          <w:lang w:val="fr-CH"/>
        </w:rPr>
        <w:tab/>
      </w:r>
      <w:r w:rsidR="00065A70">
        <w:rPr>
          <w:lang w:val="fr-CH"/>
        </w:rPr>
        <w:tab/>
      </w:r>
      <w:r w:rsidR="0027097F" w:rsidRPr="005A73C8">
        <w:rPr>
          <w:lang w:val="fr-CH"/>
        </w:rPr>
        <w:t>Unité d'intensité de traf</w:t>
      </w:r>
      <w:r w:rsidRPr="005A73C8">
        <w:rPr>
          <w:lang w:val="fr-CH"/>
        </w:rPr>
        <w:t xml:space="preserve">ic. </w:t>
      </w:r>
      <w:r w:rsidR="0027097F" w:rsidRPr="005A73C8">
        <w:rPr>
          <w:lang w:val="fr-CH"/>
        </w:rPr>
        <w:t xml:space="preserve">C'est une grandeur sans dimension </w:t>
      </w:r>
      <w:r w:rsidR="003A5670">
        <w:rPr>
          <w:lang w:val="fr-CH"/>
        </w:rPr>
        <w:t xml:space="preserve">utilisée pour </w:t>
      </w:r>
      <w:r w:rsidRPr="005A73C8">
        <w:rPr>
          <w:lang w:val="fr-CH"/>
        </w:rPr>
        <w:t>expr</w:t>
      </w:r>
      <w:r w:rsidR="0027097F" w:rsidRPr="005A73C8">
        <w:rPr>
          <w:lang w:val="fr-CH"/>
        </w:rPr>
        <w:t>im</w:t>
      </w:r>
      <w:r w:rsidR="003A5670">
        <w:rPr>
          <w:lang w:val="fr-CH"/>
        </w:rPr>
        <w:t>er</w:t>
      </w:r>
      <w:r w:rsidR="0027097F" w:rsidRPr="005A73C8">
        <w:rPr>
          <w:lang w:val="fr-CH"/>
        </w:rPr>
        <w:t xml:space="preserve"> </w:t>
      </w:r>
      <w:r w:rsidR="000D2C59">
        <w:rPr>
          <w:lang w:val="fr-CH"/>
        </w:rPr>
        <w:t>le trafic vocal</w:t>
      </w:r>
      <w:r w:rsidR="0027097F" w:rsidRPr="005A73C8">
        <w:rPr>
          <w:lang w:val="fr-CH"/>
        </w:rPr>
        <w:t xml:space="preserve"> </w:t>
      </w:r>
      <w:r w:rsidR="003A5670">
        <w:rPr>
          <w:lang w:val="fr-CH"/>
        </w:rPr>
        <w:t xml:space="preserve">dans une </w:t>
      </w:r>
      <w:r w:rsidR="0027097F" w:rsidRPr="005A73C8">
        <w:rPr>
          <w:lang w:val="fr-CH"/>
        </w:rPr>
        <w:t>un</w:t>
      </w:r>
      <w:r w:rsidR="000D2C59">
        <w:rPr>
          <w:lang w:val="fr-CH"/>
        </w:rPr>
        <w:t>ité de temps</w:t>
      </w:r>
      <w:r w:rsidR="003A5670">
        <w:rPr>
          <w:lang w:val="fr-CH"/>
        </w:rPr>
        <w:t>,</w:t>
      </w:r>
      <w:r w:rsidR="000D2C59">
        <w:rPr>
          <w:lang w:val="fr-CH"/>
        </w:rPr>
        <w:t xml:space="preserve"> qui serait observé</w:t>
      </w:r>
      <w:r w:rsidR="0027097F" w:rsidRPr="005A73C8">
        <w:rPr>
          <w:lang w:val="fr-CH"/>
        </w:rPr>
        <w:t xml:space="preserve"> pendant un intervalle de temps donné</w:t>
      </w:r>
      <w:r w:rsidRPr="005A73C8">
        <w:rPr>
          <w:lang w:val="fr-CH"/>
        </w:rPr>
        <w:t xml:space="preserve">, </w:t>
      </w:r>
      <w:r w:rsidR="0027097F" w:rsidRPr="005A73C8">
        <w:rPr>
          <w:lang w:val="fr-CH"/>
        </w:rPr>
        <w:t>généralement une heure</w:t>
      </w:r>
      <w:r w:rsidRPr="005A73C8">
        <w:rPr>
          <w:lang w:val="fr-CH"/>
        </w:rPr>
        <w:t xml:space="preserve">. </w:t>
      </w:r>
      <w:r w:rsidR="0027097F" w:rsidRPr="005A73C8">
        <w:rPr>
          <w:lang w:val="fr-CH"/>
        </w:rPr>
        <w:t xml:space="preserve">Elle sert à déterminer le nombre de </w:t>
      </w:r>
      <w:r w:rsidRPr="005A73C8">
        <w:rPr>
          <w:lang w:val="fr-CH"/>
        </w:rPr>
        <w:t xml:space="preserve">circuits </w:t>
      </w:r>
      <w:r w:rsidR="0027097F" w:rsidRPr="005A73C8">
        <w:rPr>
          <w:lang w:val="fr-CH"/>
        </w:rPr>
        <w:t xml:space="preserve">nécessaires pour répondre à une demande de communications </w:t>
      </w:r>
      <w:r w:rsidR="000D2C59">
        <w:rPr>
          <w:lang w:val="fr-CH"/>
        </w:rPr>
        <w:t xml:space="preserve">vocales </w:t>
      </w:r>
      <w:r w:rsidR="0027097F" w:rsidRPr="005A73C8">
        <w:rPr>
          <w:lang w:val="fr-CH"/>
        </w:rPr>
        <w:t xml:space="preserve">en mode </w:t>
      </w:r>
      <w:r w:rsidRPr="005A73C8">
        <w:rPr>
          <w:lang w:val="fr-CH"/>
        </w:rPr>
        <w:t>circuit</w:t>
      </w:r>
    </w:p>
    <w:p w:rsidR="00B37623" w:rsidRPr="005A73C8" w:rsidRDefault="00B37623" w:rsidP="00065A70">
      <w:pPr>
        <w:tabs>
          <w:tab w:val="clear" w:pos="1134"/>
          <w:tab w:val="left" w:pos="2552"/>
        </w:tabs>
        <w:rPr>
          <w:lang w:val="fr-CH"/>
        </w:rPr>
      </w:pPr>
      <w:r w:rsidRPr="005A73C8">
        <w:rPr>
          <w:lang w:val="fr-CH"/>
        </w:rPr>
        <w:t>FEC</w:t>
      </w:r>
      <w:r w:rsidRPr="005A73C8">
        <w:rPr>
          <w:lang w:val="fr-CH"/>
        </w:rPr>
        <w:tab/>
      </w:r>
      <w:r w:rsidR="00065A70">
        <w:rPr>
          <w:lang w:val="fr-CH"/>
        </w:rPr>
        <w:tab/>
      </w:r>
      <w:r w:rsidR="00065A70">
        <w:rPr>
          <w:lang w:val="fr-CH"/>
        </w:rPr>
        <w:tab/>
      </w:r>
      <w:r w:rsidRPr="005A73C8">
        <w:rPr>
          <w:lang w:val="fr-CH"/>
        </w:rPr>
        <w:t>Correction</w:t>
      </w:r>
      <w:r w:rsidR="0027097F" w:rsidRPr="005A73C8">
        <w:rPr>
          <w:lang w:val="fr-CH"/>
        </w:rPr>
        <w:t xml:space="preserve"> d'erreur directe</w:t>
      </w:r>
    </w:p>
    <w:p w:rsidR="00B37623" w:rsidRPr="005A73C8" w:rsidRDefault="00B37623" w:rsidP="00065A70">
      <w:pPr>
        <w:tabs>
          <w:tab w:val="clear" w:pos="1134"/>
          <w:tab w:val="left" w:pos="2552"/>
        </w:tabs>
        <w:ind w:left="2552" w:hanging="2552"/>
        <w:rPr>
          <w:lang w:val="fr-CH"/>
        </w:rPr>
      </w:pPr>
      <w:r w:rsidRPr="005A73C8">
        <w:rPr>
          <w:lang w:val="fr-CH"/>
        </w:rPr>
        <w:t>GES</w:t>
      </w:r>
      <w:r w:rsidRPr="005A73C8">
        <w:rPr>
          <w:lang w:val="fr-CH"/>
        </w:rPr>
        <w:tab/>
      </w:r>
      <w:r w:rsidR="00065A70">
        <w:rPr>
          <w:lang w:val="fr-CH"/>
        </w:rPr>
        <w:tab/>
      </w:r>
      <w:r w:rsidR="00065A70">
        <w:rPr>
          <w:lang w:val="fr-CH"/>
        </w:rPr>
        <w:tab/>
      </w:r>
      <w:r w:rsidR="0027097F" w:rsidRPr="005A73C8">
        <w:rPr>
          <w:lang w:val="fr-CH"/>
        </w:rPr>
        <w:t>Station terrienne au sol</w:t>
      </w:r>
      <w:r w:rsidRPr="005A73C8">
        <w:rPr>
          <w:lang w:val="fr-CH"/>
        </w:rPr>
        <w:t xml:space="preserve">. </w:t>
      </w:r>
      <w:r w:rsidR="003A5670">
        <w:rPr>
          <w:lang w:val="fr-CH"/>
        </w:rPr>
        <w:t>Une</w:t>
      </w:r>
      <w:r w:rsidR="0027097F" w:rsidRPr="005A73C8">
        <w:rPr>
          <w:lang w:val="fr-CH"/>
        </w:rPr>
        <w:t xml:space="preserve"> station </w:t>
      </w:r>
      <w:r w:rsidRPr="005A73C8">
        <w:rPr>
          <w:lang w:val="fr-CH"/>
        </w:rPr>
        <w:t xml:space="preserve">GES </w:t>
      </w:r>
      <w:r w:rsidR="0027097F" w:rsidRPr="005A73C8">
        <w:rPr>
          <w:lang w:val="fr-CH"/>
        </w:rPr>
        <w:t>est une station terrienne utilisée pour les liaisons de connexion du système du SMA</w:t>
      </w:r>
      <w:r w:rsidRPr="005A73C8">
        <w:rPr>
          <w:lang w:val="fr-CH"/>
        </w:rPr>
        <w:t xml:space="preserve">(R)S. </w:t>
      </w:r>
      <w:r w:rsidR="0027097F" w:rsidRPr="005A73C8">
        <w:rPr>
          <w:lang w:val="fr-CH"/>
        </w:rPr>
        <w:t>Elle est équivalente à une station terrienne aéronautique</w:t>
      </w:r>
      <w:r w:rsidRPr="005A73C8">
        <w:rPr>
          <w:lang w:val="fr-CH"/>
        </w:rPr>
        <w:t xml:space="preserve">, </w:t>
      </w:r>
      <w:r w:rsidR="0027097F" w:rsidRPr="005A73C8">
        <w:rPr>
          <w:lang w:val="fr-CH"/>
        </w:rPr>
        <w:t xml:space="preserve">telle que définie au </w:t>
      </w:r>
      <w:r w:rsidR="00666D3C" w:rsidRPr="005A73C8">
        <w:rPr>
          <w:lang w:val="fr-CH"/>
        </w:rPr>
        <w:t xml:space="preserve">numéro </w:t>
      </w:r>
      <w:r w:rsidRPr="005A73C8">
        <w:rPr>
          <w:b/>
          <w:lang w:val="fr-CH"/>
        </w:rPr>
        <w:t>1.82</w:t>
      </w:r>
      <w:r w:rsidR="00666D3C" w:rsidRPr="005A73C8">
        <w:rPr>
          <w:bCs/>
          <w:lang w:val="fr-CH"/>
        </w:rPr>
        <w:t xml:space="preserve"> du RR</w:t>
      </w:r>
    </w:p>
    <w:p w:rsidR="00B37623" w:rsidRPr="005A73C8" w:rsidRDefault="00B37623" w:rsidP="00065A70">
      <w:pPr>
        <w:tabs>
          <w:tab w:val="clear" w:pos="1134"/>
          <w:tab w:val="left" w:pos="2552"/>
        </w:tabs>
        <w:rPr>
          <w:lang w:val="fr-CH"/>
        </w:rPr>
      </w:pPr>
      <w:r w:rsidRPr="005A73C8">
        <w:rPr>
          <w:lang w:val="fr-CH"/>
        </w:rPr>
        <w:t>IP</w:t>
      </w:r>
      <w:r w:rsidRPr="005A73C8">
        <w:rPr>
          <w:lang w:val="fr-CH"/>
        </w:rPr>
        <w:tab/>
      </w:r>
      <w:r w:rsidR="00065A70">
        <w:rPr>
          <w:lang w:val="fr-CH"/>
        </w:rPr>
        <w:tab/>
      </w:r>
      <w:r w:rsidR="00065A70">
        <w:rPr>
          <w:lang w:val="fr-CH"/>
        </w:rPr>
        <w:tab/>
      </w:r>
      <w:r w:rsidR="0027097F" w:rsidRPr="005A73C8">
        <w:rPr>
          <w:lang w:val="fr-CH"/>
        </w:rPr>
        <w:t xml:space="preserve">Protocole </w:t>
      </w:r>
      <w:r w:rsidR="00065A70">
        <w:rPr>
          <w:lang w:val="fr-CH"/>
        </w:rPr>
        <w:t>Internet</w:t>
      </w:r>
    </w:p>
    <w:p w:rsidR="00B37623" w:rsidRPr="005A73C8" w:rsidRDefault="0027097F" w:rsidP="00065A70">
      <w:pPr>
        <w:tabs>
          <w:tab w:val="clear" w:pos="1134"/>
          <w:tab w:val="left" w:pos="2552"/>
        </w:tabs>
        <w:rPr>
          <w:rFonts w:asciiTheme="majorBidi" w:eastAsia="SimSun" w:hAnsiTheme="majorBidi" w:cstheme="majorBidi"/>
          <w:b/>
          <w:szCs w:val="24"/>
          <w:lang w:val="fr-CH"/>
        </w:rPr>
      </w:pPr>
      <w:r w:rsidRPr="005A73C8">
        <w:rPr>
          <w:rFonts w:asciiTheme="majorBidi" w:eastAsia="SimSun" w:hAnsiTheme="majorBidi" w:cstheme="majorBidi"/>
          <w:szCs w:val="24"/>
          <w:lang w:val="fr-CH"/>
        </w:rPr>
        <w:t>RNIS</w:t>
      </w:r>
      <w:r w:rsidR="00B37623" w:rsidRPr="005A73C8">
        <w:rPr>
          <w:rFonts w:asciiTheme="majorBidi" w:eastAsia="SimSun" w:hAnsiTheme="majorBidi" w:cstheme="majorBidi"/>
          <w:szCs w:val="24"/>
          <w:lang w:val="fr-CH"/>
        </w:rPr>
        <w:tab/>
      </w:r>
      <w:r w:rsidR="00065A70">
        <w:rPr>
          <w:rFonts w:asciiTheme="majorBidi" w:eastAsia="SimSun" w:hAnsiTheme="majorBidi" w:cstheme="majorBidi"/>
          <w:szCs w:val="24"/>
          <w:lang w:val="fr-CH"/>
        </w:rPr>
        <w:tab/>
      </w:r>
      <w:r w:rsidR="00065A70">
        <w:rPr>
          <w:rFonts w:asciiTheme="majorBidi" w:eastAsia="SimSun" w:hAnsiTheme="majorBidi" w:cstheme="majorBidi"/>
          <w:szCs w:val="24"/>
          <w:lang w:val="fr-CH"/>
        </w:rPr>
        <w:tab/>
      </w:r>
      <w:r w:rsidRPr="005A73C8">
        <w:rPr>
          <w:rFonts w:asciiTheme="majorBidi" w:eastAsia="SimSun" w:hAnsiTheme="majorBidi" w:cstheme="majorBidi"/>
          <w:szCs w:val="24"/>
          <w:lang w:val="fr-CH"/>
        </w:rPr>
        <w:t>Réseau numérique à intégration de service</w:t>
      </w:r>
      <w:r w:rsidR="003A5670">
        <w:rPr>
          <w:rFonts w:asciiTheme="majorBidi" w:eastAsia="SimSun" w:hAnsiTheme="majorBidi" w:cstheme="majorBidi"/>
          <w:szCs w:val="24"/>
          <w:lang w:val="fr-CH"/>
        </w:rPr>
        <w:t>s</w:t>
      </w:r>
    </w:p>
    <w:p w:rsidR="00B37623" w:rsidRPr="005A73C8" w:rsidRDefault="0027097F" w:rsidP="001E2385">
      <w:pPr>
        <w:pStyle w:val="Headingb"/>
        <w:rPr>
          <w:rFonts w:eastAsia="SimSun"/>
          <w:lang w:val="fr-CH"/>
        </w:rPr>
      </w:pPr>
      <w:r w:rsidRPr="005A73C8">
        <w:rPr>
          <w:rFonts w:eastAsia="SimSun"/>
          <w:lang w:val="fr-CH"/>
        </w:rPr>
        <w:t>Recommandations, Rapports de l'UIT connexes</w:t>
      </w:r>
    </w:p>
    <w:p w:rsidR="00B37623" w:rsidRPr="005A73C8" w:rsidRDefault="00B37623" w:rsidP="001E2385">
      <w:pPr>
        <w:tabs>
          <w:tab w:val="left" w:pos="3794"/>
        </w:tabs>
        <w:ind w:left="3794" w:hanging="3794"/>
        <w:rPr>
          <w:sz w:val="22"/>
          <w:lang w:val="fr-CH"/>
        </w:rPr>
      </w:pPr>
      <w:r w:rsidRPr="005A73C8">
        <w:rPr>
          <w:rFonts w:eastAsia="SimSun"/>
          <w:lang w:val="fr-CH"/>
        </w:rPr>
        <w:t>Recomm</w:t>
      </w:r>
      <w:r w:rsidR="005842E5" w:rsidRPr="005A73C8">
        <w:rPr>
          <w:rFonts w:eastAsia="SimSun"/>
          <w:lang w:val="fr-CH"/>
        </w:rPr>
        <w:t>a</w:t>
      </w:r>
      <w:r w:rsidRPr="005A73C8">
        <w:rPr>
          <w:rFonts w:eastAsia="SimSun"/>
          <w:lang w:val="fr-CH"/>
        </w:rPr>
        <w:t xml:space="preserve">ndation </w:t>
      </w:r>
      <w:r w:rsidR="005842E5" w:rsidRPr="005A73C8">
        <w:rPr>
          <w:rFonts w:eastAsia="SimSun"/>
          <w:lang w:val="fr-CH"/>
        </w:rPr>
        <w:t>UIT</w:t>
      </w:r>
      <w:r w:rsidRPr="005A73C8">
        <w:rPr>
          <w:rFonts w:eastAsia="SimSun"/>
          <w:lang w:val="fr-CH"/>
        </w:rPr>
        <w:t>-R M.1037-0</w:t>
      </w:r>
      <w:r w:rsidRPr="005A73C8">
        <w:rPr>
          <w:rFonts w:eastAsia="SimSun"/>
          <w:lang w:val="fr-CH"/>
        </w:rPr>
        <w:tab/>
      </w:r>
      <w:r w:rsidR="005842E5" w:rsidRPr="005A73C8">
        <w:rPr>
          <w:lang w:val="fr-CH"/>
        </w:rPr>
        <w:t>Objectifs en matière de caractéristiques d'erreur sur les bits applicables aux liaisons radioélectriques du service mobile aéronautique (R) par satellite (SMA(R)S)</w:t>
      </w:r>
    </w:p>
    <w:p w:rsidR="00B37623" w:rsidRPr="005A73C8" w:rsidRDefault="00B37623" w:rsidP="00065A70">
      <w:pPr>
        <w:tabs>
          <w:tab w:val="left" w:pos="3794"/>
        </w:tabs>
        <w:ind w:left="3794" w:hanging="3794"/>
        <w:rPr>
          <w:rFonts w:eastAsia="SimSun"/>
          <w:lang w:val="fr-CH"/>
        </w:rPr>
      </w:pPr>
      <w:r w:rsidRPr="005A73C8">
        <w:rPr>
          <w:rFonts w:eastAsia="SimSun"/>
          <w:lang w:val="fr-CH"/>
        </w:rPr>
        <w:t>Recomm</w:t>
      </w:r>
      <w:r w:rsidR="005842E5" w:rsidRPr="005A73C8">
        <w:rPr>
          <w:rFonts w:eastAsia="SimSun"/>
          <w:lang w:val="fr-CH"/>
        </w:rPr>
        <w:t>a</w:t>
      </w:r>
      <w:r w:rsidRPr="005A73C8">
        <w:rPr>
          <w:rFonts w:eastAsia="SimSun"/>
          <w:lang w:val="fr-CH"/>
        </w:rPr>
        <w:t xml:space="preserve">ndation </w:t>
      </w:r>
      <w:r w:rsidR="005842E5" w:rsidRPr="005A73C8">
        <w:rPr>
          <w:rFonts w:eastAsia="SimSun"/>
          <w:lang w:val="fr-CH"/>
        </w:rPr>
        <w:t>UIT</w:t>
      </w:r>
      <w:r w:rsidRPr="005A73C8">
        <w:rPr>
          <w:rFonts w:eastAsia="SimSun"/>
          <w:lang w:val="fr-CH"/>
        </w:rPr>
        <w:t>-R M.1089-1</w:t>
      </w:r>
      <w:r w:rsidRPr="005A73C8">
        <w:rPr>
          <w:rFonts w:eastAsia="SimSun"/>
          <w:lang w:val="fr-CH"/>
        </w:rPr>
        <w:tab/>
      </w:r>
      <w:r w:rsidR="005842E5" w:rsidRPr="005A73C8">
        <w:rPr>
          <w:rFonts w:eastAsia="SimSun"/>
          <w:lang w:val="fr-CH"/>
        </w:rPr>
        <w:t>Considérations techniques pour la coordination des systèmes mobiles par satellite relativement au service mobile aéronautique (R) par satellite (SMA(R)S) dans les bandes 1</w:t>
      </w:r>
      <w:r w:rsidR="00065A70">
        <w:rPr>
          <w:rFonts w:eastAsia="SimSun"/>
          <w:lang w:val="fr-CH"/>
        </w:rPr>
        <w:t> </w:t>
      </w:r>
      <w:r w:rsidR="005842E5" w:rsidRPr="005A73C8">
        <w:rPr>
          <w:rFonts w:eastAsia="SimSun"/>
          <w:lang w:val="fr-CH"/>
        </w:rPr>
        <w:t>545-1 555 MHz et 1 646,5-1 656,5 MHz</w:t>
      </w:r>
    </w:p>
    <w:p w:rsidR="00B37623" w:rsidRPr="005A73C8" w:rsidRDefault="00B37623" w:rsidP="001E2385">
      <w:pPr>
        <w:tabs>
          <w:tab w:val="left" w:pos="3794"/>
        </w:tabs>
        <w:ind w:left="3794" w:hanging="3794"/>
        <w:rPr>
          <w:rFonts w:eastAsia="SimSun"/>
          <w:sz w:val="22"/>
          <w:lang w:val="fr-CH"/>
        </w:rPr>
      </w:pPr>
      <w:r w:rsidRPr="005A73C8">
        <w:rPr>
          <w:rFonts w:eastAsia="SimSun"/>
          <w:lang w:val="fr-CH"/>
        </w:rPr>
        <w:t>Recomm</w:t>
      </w:r>
      <w:r w:rsidR="005842E5" w:rsidRPr="005A73C8">
        <w:rPr>
          <w:rFonts w:eastAsia="SimSun"/>
          <w:lang w:val="fr-CH"/>
        </w:rPr>
        <w:t>a</w:t>
      </w:r>
      <w:r w:rsidRPr="005A73C8">
        <w:rPr>
          <w:rFonts w:eastAsia="SimSun"/>
          <w:lang w:val="fr-CH"/>
        </w:rPr>
        <w:t xml:space="preserve">ndation </w:t>
      </w:r>
      <w:r w:rsidR="005842E5" w:rsidRPr="005A73C8">
        <w:rPr>
          <w:rFonts w:eastAsia="SimSun"/>
          <w:lang w:val="fr-CH"/>
        </w:rPr>
        <w:t>UIT</w:t>
      </w:r>
      <w:r w:rsidRPr="005A73C8">
        <w:rPr>
          <w:rFonts w:eastAsia="SimSun"/>
          <w:lang w:val="fr-CH"/>
        </w:rPr>
        <w:t>-R M.1180-0</w:t>
      </w:r>
      <w:r w:rsidRPr="005A73C8">
        <w:rPr>
          <w:rFonts w:eastAsia="SimSun"/>
          <w:lang w:val="fr-CH"/>
        </w:rPr>
        <w:tab/>
      </w:r>
      <w:r w:rsidR="005842E5" w:rsidRPr="005A73C8">
        <w:rPr>
          <w:rFonts w:eastAsia="SimSun"/>
          <w:lang w:val="fr-CH"/>
        </w:rPr>
        <w:t>Disponibilité des circuits de communication des services mobiles aéronautiques (R) par satellite (SMA(R)S)</w:t>
      </w:r>
    </w:p>
    <w:p w:rsidR="00B37623" w:rsidRPr="005A73C8" w:rsidRDefault="00A06C23" w:rsidP="001E2385">
      <w:pPr>
        <w:pStyle w:val="Normalaftertitle0"/>
        <w:rPr>
          <w:lang w:val="fr-CH"/>
        </w:rPr>
      </w:pPr>
      <w:r w:rsidRPr="005A73C8">
        <w:rPr>
          <w:lang w:val="fr-CH"/>
        </w:rPr>
        <w:t>L'Assemblée des radiocommunications de l'UIT</w:t>
      </w:r>
      <w:r w:rsidR="00B37623" w:rsidRPr="005A73C8">
        <w:rPr>
          <w:lang w:val="fr-CH"/>
        </w:rPr>
        <w:t>,</w:t>
      </w:r>
    </w:p>
    <w:p w:rsidR="00B37623" w:rsidRPr="005A73C8" w:rsidRDefault="00B37623" w:rsidP="001E2385">
      <w:pPr>
        <w:pStyle w:val="Call"/>
        <w:rPr>
          <w:lang w:val="fr-CH"/>
        </w:rPr>
      </w:pPr>
      <w:r w:rsidRPr="005A73C8">
        <w:rPr>
          <w:lang w:val="fr-CH"/>
        </w:rPr>
        <w:t>consid</w:t>
      </w:r>
      <w:r w:rsidR="00A06C23" w:rsidRPr="005A73C8">
        <w:rPr>
          <w:lang w:val="fr-CH"/>
        </w:rPr>
        <w:t>é</w:t>
      </w:r>
      <w:r w:rsidRPr="005A73C8">
        <w:rPr>
          <w:lang w:val="fr-CH"/>
        </w:rPr>
        <w:t>r</w:t>
      </w:r>
      <w:r w:rsidR="00A06C23" w:rsidRPr="005A73C8">
        <w:rPr>
          <w:lang w:val="fr-CH"/>
        </w:rPr>
        <w:t>ant</w:t>
      </w:r>
    </w:p>
    <w:p w:rsidR="00EF1488" w:rsidRPr="005A73C8" w:rsidRDefault="00B37623" w:rsidP="003A5670">
      <w:pPr>
        <w:rPr>
          <w:lang w:val="fr-CH"/>
        </w:rPr>
      </w:pPr>
      <w:r w:rsidRPr="005A73C8">
        <w:rPr>
          <w:i/>
          <w:iCs/>
          <w:lang w:val="fr-CH"/>
        </w:rPr>
        <w:t>a)</w:t>
      </w:r>
      <w:r w:rsidRPr="005A73C8">
        <w:rPr>
          <w:lang w:val="fr-CH"/>
        </w:rPr>
        <w:tab/>
      </w:r>
      <w:r w:rsidR="00A06C23" w:rsidRPr="005A73C8">
        <w:rPr>
          <w:lang w:val="fr-CH"/>
        </w:rPr>
        <w:t>que</w:t>
      </w:r>
      <w:r w:rsidRPr="005A73C8">
        <w:rPr>
          <w:lang w:val="fr-CH"/>
        </w:rPr>
        <w:t xml:space="preserve"> </w:t>
      </w:r>
      <w:r w:rsidR="00EF1488" w:rsidRPr="005A73C8">
        <w:rPr>
          <w:lang w:val="fr-CH"/>
        </w:rPr>
        <w:t xml:space="preserve">dans les bandes </w:t>
      </w:r>
      <w:r w:rsidR="003A5670">
        <w:rPr>
          <w:lang w:val="fr-CH"/>
        </w:rPr>
        <w:t xml:space="preserve">de fréquences </w:t>
      </w:r>
      <w:r w:rsidRPr="005A73C8">
        <w:rPr>
          <w:lang w:val="fr-CH"/>
        </w:rPr>
        <w:t>1 525-1 559 MHz (</w:t>
      </w:r>
      <w:r w:rsidR="00EF1488" w:rsidRPr="005A73C8">
        <w:rPr>
          <w:lang w:val="fr-CH"/>
        </w:rPr>
        <w:t>e</w:t>
      </w:r>
      <w:r w:rsidRPr="005A73C8">
        <w:rPr>
          <w:lang w:val="fr-CH"/>
        </w:rPr>
        <w:t>space</w:t>
      </w:r>
      <w:r w:rsidR="00EF1488" w:rsidRPr="005A73C8">
        <w:rPr>
          <w:lang w:val="fr-CH"/>
        </w:rPr>
        <w:t xml:space="preserve"> vers Terre</w:t>
      </w:r>
      <w:r w:rsidRPr="005A73C8">
        <w:rPr>
          <w:lang w:val="fr-CH"/>
        </w:rPr>
        <w:t xml:space="preserve">) </w:t>
      </w:r>
      <w:r w:rsidR="00EF1488" w:rsidRPr="005A73C8">
        <w:rPr>
          <w:lang w:val="fr-CH"/>
        </w:rPr>
        <w:t xml:space="preserve">et </w:t>
      </w:r>
      <w:r w:rsidRPr="005A73C8">
        <w:rPr>
          <w:lang w:val="fr-CH"/>
        </w:rPr>
        <w:t>1 626</w:t>
      </w:r>
      <w:r w:rsidR="00EF1488" w:rsidRPr="005A73C8">
        <w:rPr>
          <w:lang w:val="fr-CH"/>
        </w:rPr>
        <w:t>,</w:t>
      </w:r>
      <w:r w:rsidRPr="005A73C8">
        <w:rPr>
          <w:lang w:val="fr-CH"/>
        </w:rPr>
        <w:t>5</w:t>
      </w:r>
      <w:r w:rsidRPr="005A73C8">
        <w:rPr>
          <w:lang w:val="fr-CH"/>
        </w:rPr>
        <w:noBreakHyphen/>
        <w:t>1 660</w:t>
      </w:r>
      <w:r w:rsidR="00EF1488" w:rsidRPr="005A73C8">
        <w:rPr>
          <w:lang w:val="fr-CH"/>
        </w:rPr>
        <w:t>,</w:t>
      </w:r>
      <w:r w:rsidRPr="005A73C8">
        <w:rPr>
          <w:lang w:val="fr-CH"/>
        </w:rPr>
        <w:t>5 MHz (</w:t>
      </w:r>
      <w:r w:rsidR="00EF1488" w:rsidRPr="005A73C8">
        <w:rPr>
          <w:lang w:val="fr-CH"/>
        </w:rPr>
        <w:t>Terre vers e</w:t>
      </w:r>
      <w:r w:rsidRPr="005A73C8">
        <w:rPr>
          <w:lang w:val="fr-CH"/>
        </w:rPr>
        <w:t xml:space="preserve">space), </w:t>
      </w:r>
      <w:r w:rsidR="00EF1488" w:rsidRPr="005A73C8">
        <w:rPr>
          <w:lang w:val="fr-CH"/>
        </w:rPr>
        <w:t xml:space="preserve">les opérateurs de systèmes mobiles à satellites géostationnaires appliquent actuellement une méthode de planification en fonction de la capacité, lors de réunions de coordination multilatérale </w:t>
      </w:r>
      <w:r w:rsidR="00321C08" w:rsidRPr="005A73C8">
        <w:rPr>
          <w:lang w:val="fr-CH"/>
        </w:rPr>
        <w:t>au niveau régional</w:t>
      </w:r>
      <w:r w:rsidR="00EF1488" w:rsidRPr="005A73C8">
        <w:rPr>
          <w:lang w:val="fr-CH"/>
        </w:rPr>
        <w:t xml:space="preserve">, </w:t>
      </w:r>
      <w:r w:rsidR="003A5670">
        <w:rPr>
          <w:lang w:val="fr-CH"/>
        </w:rPr>
        <w:t xml:space="preserve">selon les modalités convenues entre les administrations dont ils relèvent, </w:t>
      </w:r>
      <w:r w:rsidR="00EF1488" w:rsidRPr="005A73C8">
        <w:rPr>
          <w:lang w:val="fr-CH"/>
        </w:rPr>
        <w:t xml:space="preserve">en vue de coordonner à intervalles réguliers l'accès à la quantité de spectre nécessaire pour répondre à leurs besoins, y compris les besoins de </w:t>
      </w:r>
      <w:r w:rsidR="001324D8">
        <w:rPr>
          <w:lang w:val="fr-CH"/>
        </w:rPr>
        <w:t xml:space="preserve">spectre </w:t>
      </w:r>
      <w:r w:rsidR="00EF1488" w:rsidRPr="005A73C8">
        <w:rPr>
          <w:lang w:val="fr-CH"/>
        </w:rPr>
        <w:t>du SMA(R)S</w:t>
      </w:r>
      <w:r w:rsidR="00321C08" w:rsidRPr="005A73C8">
        <w:rPr>
          <w:lang w:val="fr-CH"/>
        </w:rPr>
        <w:t xml:space="preserve"> pour assurer la transmission de messages des catégories 1 à 6 de priorité définies dans l'Article </w:t>
      </w:r>
      <w:r w:rsidR="00321C08" w:rsidRPr="005A73C8">
        <w:rPr>
          <w:b/>
          <w:bCs/>
          <w:lang w:val="fr-CH"/>
        </w:rPr>
        <w:t>44</w:t>
      </w:r>
      <w:r w:rsidR="00321C08" w:rsidRPr="005A73C8">
        <w:rPr>
          <w:lang w:val="fr-CH"/>
        </w:rPr>
        <w:t xml:space="preserve"> du RR</w:t>
      </w:r>
      <w:r w:rsidR="00EF1488" w:rsidRPr="005A73C8">
        <w:rPr>
          <w:lang w:val="fr-CH"/>
        </w:rPr>
        <w:t xml:space="preserve">; </w:t>
      </w:r>
    </w:p>
    <w:p w:rsidR="00B37623" w:rsidRPr="005A73C8" w:rsidRDefault="00B37623" w:rsidP="003A5670">
      <w:pPr>
        <w:rPr>
          <w:lang w:val="fr-CH"/>
        </w:rPr>
      </w:pPr>
      <w:r w:rsidRPr="005A73C8">
        <w:rPr>
          <w:i/>
          <w:iCs/>
          <w:lang w:val="fr-CH"/>
        </w:rPr>
        <w:t>b)</w:t>
      </w:r>
      <w:r w:rsidRPr="005A73C8">
        <w:rPr>
          <w:i/>
          <w:iCs/>
          <w:lang w:val="fr-CH"/>
        </w:rPr>
        <w:tab/>
      </w:r>
      <w:r w:rsidR="00321C08" w:rsidRPr="005A73C8">
        <w:rPr>
          <w:lang w:val="fr-CH"/>
        </w:rPr>
        <w:t xml:space="preserve">que les méthodes devraient avant tout fournir des résultats </w:t>
      </w:r>
      <w:r w:rsidR="003A5670">
        <w:rPr>
          <w:lang w:val="fr-CH"/>
        </w:rPr>
        <w:t>corrects</w:t>
      </w:r>
      <w:r w:rsidR="00321C08" w:rsidRPr="005A73C8">
        <w:rPr>
          <w:lang w:val="fr-CH"/>
        </w:rPr>
        <w:t xml:space="preserve"> en évitant de surestimer ou de sous-estimer les besoins de spectre</w:t>
      </w:r>
      <w:r w:rsidRPr="005A73C8">
        <w:rPr>
          <w:lang w:val="fr-CH"/>
        </w:rPr>
        <w:t xml:space="preserve">, </w:t>
      </w:r>
      <w:r w:rsidR="00321C08" w:rsidRPr="005A73C8">
        <w:rPr>
          <w:lang w:val="fr-CH"/>
        </w:rPr>
        <w:t xml:space="preserve">devraient refléter aussi étroitement que </w:t>
      </w:r>
      <w:r w:rsidRPr="005A73C8">
        <w:rPr>
          <w:lang w:val="fr-CH"/>
        </w:rPr>
        <w:t xml:space="preserve">possible </w:t>
      </w:r>
      <w:r w:rsidR="00321C08" w:rsidRPr="005A73C8">
        <w:rPr>
          <w:lang w:val="fr-CH"/>
        </w:rPr>
        <w:t xml:space="preserve">les </w:t>
      </w:r>
      <w:r w:rsidRPr="005A73C8">
        <w:rPr>
          <w:lang w:val="fr-CH"/>
        </w:rPr>
        <w:t>algorithm</w:t>
      </w:r>
      <w:r w:rsidR="00321C08" w:rsidRPr="005A73C8">
        <w:rPr>
          <w:lang w:val="fr-CH"/>
        </w:rPr>
        <w:t>e</w:t>
      </w:r>
      <w:r w:rsidRPr="005A73C8">
        <w:rPr>
          <w:lang w:val="fr-CH"/>
        </w:rPr>
        <w:t xml:space="preserve">s </w:t>
      </w:r>
      <w:r w:rsidR="00321C08" w:rsidRPr="005A73C8">
        <w:rPr>
          <w:lang w:val="fr-CH"/>
        </w:rPr>
        <w:t xml:space="preserve">réellement employés par le système à </w:t>
      </w:r>
      <w:r w:rsidRPr="005A73C8">
        <w:rPr>
          <w:lang w:val="fr-CH"/>
        </w:rPr>
        <w:t>satellite</w:t>
      </w:r>
      <w:r w:rsidR="00321C08" w:rsidRPr="005A73C8">
        <w:rPr>
          <w:lang w:val="fr-CH"/>
        </w:rPr>
        <w:t>s</w:t>
      </w:r>
      <w:r w:rsidRPr="005A73C8">
        <w:rPr>
          <w:lang w:val="fr-CH"/>
        </w:rPr>
        <w:t xml:space="preserve"> </w:t>
      </w:r>
      <w:r w:rsidR="00321C08" w:rsidRPr="005A73C8">
        <w:rPr>
          <w:lang w:val="fr-CH"/>
        </w:rPr>
        <w:t xml:space="preserve">à l'étude et devraient </w:t>
      </w:r>
      <w:r w:rsidR="00CA72C1" w:rsidRPr="005A73C8">
        <w:rPr>
          <w:lang w:val="fr-CH"/>
        </w:rPr>
        <w:t xml:space="preserve">fournir un moyen </w:t>
      </w:r>
      <w:r w:rsidRPr="005A73C8">
        <w:rPr>
          <w:lang w:val="fr-CH"/>
        </w:rPr>
        <w:t>simple, effic</w:t>
      </w:r>
      <w:r w:rsidR="00CA72C1" w:rsidRPr="005A73C8">
        <w:rPr>
          <w:lang w:val="fr-CH"/>
        </w:rPr>
        <w:t xml:space="preserve">ace et rapide </w:t>
      </w:r>
      <w:r w:rsidR="003A5670">
        <w:rPr>
          <w:lang w:val="fr-CH"/>
        </w:rPr>
        <w:t>de</w:t>
      </w:r>
      <w:r w:rsidR="00CA72C1" w:rsidRPr="005A73C8">
        <w:rPr>
          <w:lang w:val="fr-CH"/>
        </w:rPr>
        <w:t xml:space="preserve"> détermin</w:t>
      </w:r>
      <w:r w:rsidR="003A5670">
        <w:rPr>
          <w:lang w:val="fr-CH"/>
        </w:rPr>
        <w:t>ation des</w:t>
      </w:r>
      <w:r w:rsidR="00CA72C1" w:rsidRPr="005A73C8">
        <w:rPr>
          <w:lang w:val="fr-CH"/>
        </w:rPr>
        <w:t xml:space="preserve"> besoins de spectre</w:t>
      </w:r>
      <w:r w:rsidRPr="005A73C8">
        <w:rPr>
          <w:lang w:val="fr-CH"/>
        </w:rPr>
        <w:t>;</w:t>
      </w:r>
    </w:p>
    <w:p w:rsidR="00B37623" w:rsidRPr="005A73C8" w:rsidRDefault="00B37623" w:rsidP="001E2385">
      <w:pPr>
        <w:rPr>
          <w:i/>
          <w:iCs/>
          <w:lang w:val="fr-CH"/>
        </w:rPr>
      </w:pPr>
      <w:r w:rsidRPr="005A73C8">
        <w:rPr>
          <w:i/>
          <w:iCs/>
          <w:lang w:val="fr-CH"/>
        </w:rPr>
        <w:t>c)</w:t>
      </w:r>
      <w:r w:rsidRPr="005A73C8">
        <w:rPr>
          <w:i/>
          <w:iCs/>
          <w:lang w:val="fr-CH"/>
        </w:rPr>
        <w:tab/>
      </w:r>
      <w:r w:rsidR="00CA72C1" w:rsidRPr="005A73C8">
        <w:rPr>
          <w:lang w:val="fr-CH"/>
        </w:rPr>
        <w:t>que seules les communications du SMA</w:t>
      </w:r>
      <w:r w:rsidRPr="005A73C8">
        <w:rPr>
          <w:lang w:val="fr-CH"/>
        </w:rPr>
        <w:t xml:space="preserve">(R)S </w:t>
      </w:r>
      <w:r w:rsidR="00CA72C1" w:rsidRPr="005A73C8">
        <w:rPr>
          <w:lang w:val="fr-CH"/>
        </w:rPr>
        <w:t xml:space="preserve">des catégories </w:t>
      </w:r>
      <w:r w:rsidRPr="005A73C8">
        <w:rPr>
          <w:lang w:val="fr-CH"/>
        </w:rPr>
        <w:t xml:space="preserve">1 </w:t>
      </w:r>
      <w:r w:rsidR="00CA72C1" w:rsidRPr="005A73C8">
        <w:rPr>
          <w:lang w:val="fr-CH"/>
        </w:rPr>
        <w:t xml:space="preserve">à </w:t>
      </w:r>
      <w:r w:rsidRPr="005A73C8">
        <w:rPr>
          <w:lang w:val="fr-CH"/>
        </w:rPr>
        <w:t xml:space="preserve">6 </w:t>
      </w:r>
      <w:r w:rsidR="00CA72C1" w:rsidRPr="005A73C8">
        <w:rPr>
          <w:lang w:val="fr-CH"/>
        </w:rPr>
        <w:t>de priorité définies dans l'A</w:t>
      </w:r>
      <w:r w:rsidRPr="005A73C8">
        <w:rPr>
          <w:lang w:val="fr-CH"/>
        </w:rPr>
        <w:t>rticle </w:t>
      </w:r>
      <w:r w:rsidRPr="005A73C8">
        <w:rPr>
          <w:b/>
          <w:bCs/>
          <w:lang w:val="fr-CH"/>
        </w:rPr>
        <w:t>44</w:t>
      </w:r>
      <w:r w:rsidRPr="005A73C8">
        <w:rPr>
          <w:lang w:val="fr-CH"/>
        </w:rPr>
        <w:t xml:space="preserve"> </w:t>
      </w:r>
      <w:r w:rsidR="00CA72C1" w:rsidRPr="005A73C8">
        <w:rPr>
          <w:lang w:val="fr-CH"/>
        </w:rPr>
        <w:t xml:space="preserve">du RR prises en charge par le faisceau du système à </w:t>
      </w:r>
      <w:r w:rsidRPr="005A73C8">
        <w:rPr>
          <w:lang w:val="fr-CH"/>
        </w:rPr>
        <w:t>satellite</w:t>
      </w:r>
      <w:r w:rsidR="00CA72C1" w:rsidRPr="005A73C8">
        <w:rPr>
          <w:lang w:val="fr-CH"/>
        </w:rPr>
        <w:t>s</w:t>
      </w:r>
      <w:r w:rsidRPr="005A73C8">
        <w:rPr>
          <w:lang w:val="fr-CH"/>
        </w:rPr>
        <w:t xml:space="preserve"> </w:t>
      </w:r>
      <w:r w:rsidR="00CA72C1" w:rsidRPr="005A73C8">
        <w:rPr>
          <w:lang w:val="fr-CH"/>
        </w:rPr>
        <w:t>à l'étude devraient être prises en compte dans ces méthodes de détermination des besoins de spectre</w:t>
      </w:r>
      <w:r w:rsidRPr="005A73C8">
        <w:rPr>
          <w:lang w:val="fr-CH"/>
        </w:rPr>
        <w:t>;</w:t>
      </w:r>
    </w:p>
    <w:p w:rsidR="00B37623" w:rsidRPr="005A73C8" w:rsidRDefault="00B37623" w:rsidP="003A5670">
      <w:pPr>
        <w:rPr>
          <w:lang w:val="fr-CH"/>
        </w:rPr>
      </w:pPr>
      <w:r w:rsidRPr="005A73C8">
        <w:rPr>
          <w:i/>
          <w:iCs/>
          <w:lang w:val="fr-CH"/>
        </w:rPr>
        <w:t>d)</w:t>
      </w:r>
      <w:r w:rsidRPr="005A73C8">
        <w:rPr>
          <w:lang w:val="fr-CH"/>
        </w:rPr>
        <w:tab/>
      </w:r>
      <w:r w:rsidR="00E50A58" w:rsidRPr="005A73C8">
        <w:rPr>
          <w:lang w:val="fr-CH"/>
        </w:rPr>
        <w:t>que les méthodes devraient prendre en charge l'environnement actuel du SMA</w:t>
      </w:r>
      <w:r w:rsidRPr="005A73C8">
        <w:rPr>
          <w:lang w:val="fr-CH"/>
        </w:rPr>
        <w:t xml:space="preserve">(R)S </w:t>
      </w:r>
      <w:r w:rsidR="00E50A58" w:rsidRPr="005A73C8">
        <w:rPr>
          <w:lang w:val="fr-CH"/>
        </w:rPr>
        <w:t>mais aussi prendre en considération l'évolution de l'environnement pendant la période cible</w:t>
      </w:r>
      <w:r w:rsidRPr="005A73C8">
        <w:rPr>
          <w:lang w:val="fr-CH"/>
        </w:rPr>
        <w:t xml:space="preserve">, </w:t>
      </w:r>
      <w:r w:rsidR="00E50A58" w:rsidRPr="005A73C8">
        <w:rPr>
          <w:lang w:val="fr-CH"/>
        </w:rPr>
        <w:t>y compris le début de l'exploitation de nouveaux réseaux du SMA</w:t>
      </w:r>
      <w:r w:rsidRPr="005A73C8">
        <w:rPr>
          <w:lang w:val="fr-CH"/>
        </w:rPr>
        <w:t xml:space="preserve">(R)S, </w:t>
      </w:r>
      <w:r w:rsidR="00E50A58" w:rsidRPr="005A73C8">
        <w:rPr>
          <w:lang w:val="fr-CH"/>
        </w:rPr>
        <w:t xml:space="preserve">l'évolution des offres de </w:t>
      </w:r>
      <w:r w:rsidRPr="005A73C8">
        <w:rPr>
          <w:lang w:val="fr-CH"/>
        </w:rPr>
        <w:t xml:space="preserve">service </w:t>
      </w:r>
      <w:r w:rsidR="00E50A58" w:rsidRPr="005A73C8">
        <w:rPr>
          <w:lang w:val="fr-CH"/>
        </w:rPr>
        <w:t xml:space="preserve">concernant le service du trafic aérien </w:t>
      </w:r>
      <w:r w:rsidRPr="005A73C8">
        <w:rPr>
          <w:lang w:val="fr-CH"/>
        </w:rPr>
        <w:t xml:space="preserve">(ATS) </w:t>
      </w:r>
      <w:r w:rsidR="00E50A58" w:rsidRPr="005A73C8">
        <w:rPr>
          <w:lang w:val="fr-CH"/>
        </w:rPr>
        <w:t xml:space="preserve">et </w:t>
      </w:r>
      <w:r w:rsidR="003A5670">
        <w:rPr>
          <w:lang w:val="fr-CH"/>
        </w:rPr>
        <w:t>la commande</w:t>
      </w:r>
      <w:r w:rsidR="00E50A58" w:rsidRPr="005A73C8">
        <w:rPr>
          <w:lang w:val="fr-CH"/>
        </w:rPr>
        <w:t xml:space="preserve"> opérationnel</w:t>
      </w:r>
      <w:r w:rsidR="003A5670">
        <w:rPr>
          <w:lang w:val="fr-CH"/>
        </w:rPr>
        <w:t>le</w:t>
      </w:r>
      <w:r w:rsidR="00E50A58" w:rsidRPr="005A73C8">
        <w:rPr>
          <w:lang w:val="fr-CH"/>
        </w:rPr>
        <w:t xml:space="preserve"> aéronautique </w:t>
      </w:r>
      <w:r w:rsidRPr="005A73C8">
        <w:rPr>
          <w:lang w:val="fr-CH"/>
        </w:rPr>
        <w:t xml:space="preserve">(AOC), </w:t>
      </w:r>
      <w:r w:rsidR="00E50A58" w:rsidRPr="005A73C8">
        <w:rPr>
          <w:lang w:val="fr-CH"/>
        </w:rPr>
        <w:t>le trafic</w:t>
      </w:r>
      <w:r w:rsidRPr="005A73C8">
        <w:rPr>
          <w:lang w:val="fr-CH"/>
        </w:rPr>
        <w:t xml:space="preserve">, </w:t>
      </w:r>
      <w:r w:rsidR="00E50A58" w:rsidRPr="005A73C8">
        <w:rPr>
          <w:lang w:val="fr-CH"/>
        </w:rPr>
        <w:t>les équipements des aéronefs et les technologies</w:t>
      </w:r>
      <w:r w:rsidRPr="005A73C8">
        <w:rPr>
          <w:lang w:val="fr-CH"/>
        </w:rPr>
        <w:t>;</w:t>
      </w:r>
    </w:p>
    <w:p w:rsidR="00B37623" w:rsidRPr="005A73C8" w:rsidRDefault="00B37623" w:rsidP="003A5670">
      <w:pPr>
        <w:rPr>
          <w:i/>
          <w:iCs/>
          <w:lang w:val="fr-CH"/>
        </w:rPr>
      </w:pPr>
      <w:r w:rsidRPr="005A73C8">
        <w:rPr>
          <w:i/>
          <w:iCs/>
          <w:lang w:val="fr-CH"/>
        </w:rPr>
        <w:t>e)</w:t>
      </w:r>
      <w:r w:rsidRPr="005A73C8">
        <w:rPr>
          <w:i/>
          <w:iCs/>
          <w:lang w:val="fr-CH"/>
        </w:rPr>
        <w:tab/>
      </w:r>
      <w:r w:rsidR="00E50A58" w:rsidRPr="005A73C8">
        <w:rPr>
          <w:lang w:val="fr-CH"/>
        </w:rPr>
        <w:t xml:space="preserve">que les méthodes </w:t>
      </w:r>
      <w:r w:rsidR="00D15EA8" w:rsidRPr="005A73C8">
        <w:rPr>
          <w:lang w:val="fr-CH"/>
        </w:rPr>
        <w:t>devraient tenir compte des caractéristiques des équipements des aéronefs et des réseaux à satellite</w:t>
      </w:r>
      <w:r w:rsidRPr="005A73C8">
        <w:rPr>
          <w:lang w:val="fr-CH"/>
        </w:rPr>
        <w:t xml:space="preserve">, </w:t>
      </w:r>
      <w:r w:rsidR="00D15EA8" w:rsidRPr="005A73C8">
        <w:rPr>
          <w:lang w:val="fr-CH"/>
        </w:rPr>
        <w:t xml:space="preserve">et ne devraient prendre en considération que les </w:t>
      </w:r>
      <w:r w:rsidRPr="005A73C8">
        <w:rPr>
          <w:lang w:val="fr-CH"/>
        </w:rPr>
        <w:t xml:space="preserve">services </w:t>
      </w:r>
      <w:r w:rsidR="00D15EA8" w:rsidRPr="005A73C8">
        <w:rPr>
          <w:lang w:val="fr-CH"/>
        </w:rPr>
        <w:t xml:space="preserve">et les capacités de </w:t>
      </w:r>
      <w:r w:rsidRPr="005A73C8">
        <w:rPr>
          <w:lang w:val="fr-CH"/>
        </w:rPr>
        <w:t xml:space="preserve">transmission </w:t>
      </w:r>
      <w:r w:rsidR="003A5670">
        <w:rPr>
          <w:lang w:val="fr-CH"/>
        </w:rPr>
        <w:t>qu'offrent</w:t>
      </w:r>
      <w:r w:rsidR="00D15EA8" w:rsidRPr="005A73C8">
        <w:rPr>
          <w:lang w:val="fr-CH"/>
        </w:rPr>
        <w:t xml:space="preserve"> les équipements de </w:t>
      </w:r>
      <w:r w:rsidRPr="005A73C8">
        <w:rPr>
          <w:lang w:val="fr-CH"/>
        </w:rPr>
        <w:t>communication d</w:t>
      </w:r>
      <w:r w:rsidR="00D15EA8" w:rsidRPr="005A73C8">
        <w:rPr>
          <w:lang w:val="fr-CH"/>
        </w:rPr>
        <w:t>éployés</w:t>
      </w:r>
      <w:r w:rsidRPr="005A73C8">
        <w:rPr>
          <w:lang w:val="fr-CH"/>
        </w:rPr>
        <w:t xml:space="preserve"> </w:t>
      </w:r>
      <w:r w:rsidR="003A5670">
        <w:rPr>
          <w:lang w:val="fr-CH"/>
        </w:rPr>
        <w:t>dans</w:t>
      </w:r>
      <w:r w:rsidR="00D15EA8" w:rsidRPr="005A73C8">
        <w:rPr>
          <w:lang w:val="fr-CH"/>
        </w:rPr>
        <w:t xml:space="preserve"> les aéronefs</w:t>
      </w:r>
      <w:r w:rsidRPr="005A73C8">
        <w:rPr>
          <w:lang w:val="fr-CH"/>
        </w:rPr>
        <w:t xml:space="preserve">, </w:t>
      </w:r>
      <w:r w:rsidR="00D15EA8" w:rsidRPr="005A73C8">
        <w:rPr>
          <w:lang w:val="fr-CH"/>
        </w:rPr>
        <w:t xml:space="preserve">les stations terriennes au sol </w:t>
      </w:r>
      <w:r w:rsidRPr="005A73C8">
        <w:rPr>
          <w:lang w:val="fr-CH"/>
        </w:rPr>
        <w:t xml:space="preserve">(GES) </w:t>
      </w:r>
      <w:r w:rsidR="00D15EA8" w:rsidRPr="005A73C8">
        <w:rPr>
          <w:lang w:val="fr-CH"/>
        </w:rPr>
        <w:t xml:space="preserve">et les </w:t>
      </w:r>
      <w:r w:rsidRPr="005A73C8">
        <w:rPr>
          <w:lang w:val="fr-CH"/>
        </w:rPr>
        <w:t>satellite</w:t>
      </w:r>
      <w:r w:rsidR="00D15EA8" w:rsidRPr="005A73C8">
        <w:rPr>
          <w:lang w:val="fr-CH"/>
        </w:rPr>
        <w:t>s</w:t>
      </w:r>
      <w:r w:rsidRPr="005A73C8">
        <w:rPr>
          <w:lang w:val="fr-CH"/>
        </w:rPr>
        <w:t xml:space="preserve"> </w:t>
      </w:r>
      <w:r w:rsidR="00D15EA8" w:rsidRPr="005A73C8">
        <w:rPr>
          <w:lang w:val="fr-CH"/>
        </w:rPr>
        <w:t>à l'étude</w:t>
      </w:r>
      <w:r w:rsidRPr="005A73C8">
        <w:rPr>
          <w:lang w:val="fr-CH"/>
        </w:rPr>
        <w:t>;</w:t>
      </w:r>
    </w:p>
    <w:p w:rsidR="00B37623" w:rsidRPr="005A73C8" w:rsidRDefault="00B37623" w:rsidP="001E2385">
      <w:pPr>
        <w:rPr>
          <w:lang w:val="fr-CH"/>
        </w:rPr>
      </w:pPr>
      <w:r w:rsidRPr="005A73C8">
        <w:rPr>
          <w:i/>
          <w:iCs/>
          <w:lang w:val="fr-CH"/>
        </w:rPr>
        <w:t>f)</w:t>
      </w:r>
      <w:r w:rsidRPr="005A73C8">
        <w:rPr>
          <w:lang w:val="fr-CH"/>
        </w:rPr>
        <w:tab/>
      </w:r>
      <w:r w:rsidR="00D15EA8" w:rsidRPr="005A73C8">
        <w:rPr>
          <w:lang w:val="fr-CH"/>
        </w:rPr>
        <w:t xml:space="preserve">que les méthodes devraient éviter de comptabiliser deux fois la largeur de bande utilisée pour le trafic de </w:t>
      </w:r>
      <w:r w:rsidRPr="005A73C8">
        <w:rPr>
          <w:lang w:val="fr-CH"/>
        </w:rPr>
        <w:t xml:space="preserve">communication </w:t>
      </w:r>
      <w:r w:rsidR="00D15EA8" w:rsidRPr="005A73C8">
        <w:rPr>
          <w:lang w:val="fr-CH"/>
        </w:rPr>
        <w:t xml:space="preserve">dans les zones de </w:t>
      </w:r>
      <w:r w:rsidR="00137DE8" w:rsidRPr="005A73C8">
        <w:rPr>
          <w:lang w:val="fr-CH"/>
        </w:rPr>
        <w:t>chevauchement</w:t>
      </w:r>
      <w:r w:rsidR="00D15EA8" w:rsidRPr="005A73C8">
        <w:rPr>
          <w:lang w:val="fr-CH"/>
        </w:rPr>
        <w:t xml:space="preserve"> de la couverture de réseaux à </w:t>
      </w:r>
      <w:r w:rsidRPr="005A73C8">
        <w:rPr>
          <w:lang w:val="fr-CH"/>
        </w:rPr>
        <w:t>satellite;</w:t>
      </w:r>
    </w:p>
    <w:p w:rsidR="00B37623" w:rsidRPr="005A73C8" w:rsidRDefault="00B37623" w:rsidP="003A5670">
      <w:pPr>
        <w:rPr>
          <w:i/>
          <w:iCs/>
          <w:lang w:val="fr-CH"/>
        </w:rPr>
      </w:pPr>
      <w:r w:rsidRPr="005A73C8">
        <w:rPr>
          <w:i/>
          <w:iCs/>
          <w:lang w:val="fr-CH"/>
        </w:rPr>
        <w:t>g)</w:t>
      </w:r>
      <w:r w:rsidRPr="005A73C8">
        <w:rPr>
          <w:i/>
          <w:iCs/>
          <w:lang w:val="fr-CH"/>
        </w:rPr>
        <w:tab/>
      </w:r>
      <w:r w:rsidR="00D15EA8" w:rsidRPr="005A73C8">
        <w:rPr>
          <w:lang w:val="fr-CH"/>
        </w:rPr>
        <w:t xml:space="preserve">que les </w:t>
      </w:r>
      <w:r w:rsidRPr="005A73C8">
        <w:rPr>
          <w:lang w:val="fr-CH"/>
        </w:rPr>
        <w:t>information</w:t>
      </w:r>
      <w:r w:rsidR="00D15EA8" w:rsidRPr="005A73C8">
        <w:rPr>
          <w:lang w:val="fr-CH"/>
        </w:rPr>
        <w:t>s</w:t>
      </w:r>
      <w:r w:rsidRPr="005A73C8">
        <w:rPr>
          <w:lang w:val="fr-CH"/>
        </w:rPr>
        <w:t xml:space="preserve"> </w:t>
      </w:r>
      <w:r w:rsidR="00D15EA8" w:rsidRPr="005A73C8">
        <w:rPr>
          <w:lang w:val="fr-CH"/>
        </w:rPr>
        <w:t>fournies pour chaque réseau à satellite du SMA</w:t>
      </w:r>
      <w:r w:rsidRPr="005A73C8">
        <w:rPr>
          <w:lang w:val="fr-CH"/>
        </w:rPr>
        <w:t xml:space="preserve">(R)S, </w:t>
      </w:r>
      <w:r w:rsidR="00D15EA8" w:rsidRPr="005A73C8">
        <w:rPr>
          <w:lang w:val="fr-CH"/>
        </w:rPr>
        <w:t xml:space="preserve">à utiliser comme paramètres d'entrée </w:t>
      </w:r>
      <w:r w:rsidR="003A5670">
        <w:rPr>
          <w:lang w:val="fr-CH"/>
        </w:rPr>
        <w:t>d</w:t>
      </w:r>
      <w:r w:rsidR="00D15EA8" w:rsidRPr="005A73C8">
        <w:rPr>
          <w:lang w:val="fr-CH"/>
        </w:rPr>
        <w:t>es méthodes</w:t>
      </w:r>
      <w:r w:rsidRPr="005A73C8">
        <w:rPr>
          <w:lang w:val="fr-CH"/>
        </w:rPr>
        <w:t xml:space="preserve">, </w:t>
      </w:r>
      <w:r w:rsidR="00D15EA8" w:rsidRPr="005A73C8">
        <w:rPr>
          <w:lang w:val="fr-CH"/>
        </w:rPr>
        <w:t>devraient</w:t>
      </w:r>
      <w:r w:rsidRPr="005A73C8">
        <w:rPr>
          <w:lang w:val="fr-CH"/>
        </w:rPr>
        <w:t xml:space="preserve">, </w:t>
      </w:r>
      <w:r w:rsidR="00D15EA8" w:rsidRPr="005A73C8">
        <w:rPr>
          <w:lang w:val="fr-CH"/>
        </w:rPr>
        <w:t xml:space="preserve">dans la mesure du </w:t>
      </w:r>
      <w:r w:rsidRPr="005A73C8">
        <w:rPr>
          <w:lang w:val="fr-CH"/>
        </w:rPr>
        <w:t xml:space="preserve">possible, </w:t>
      </w:r>
      <w:r w:rsidR="00D15EA8" w:rsidRPr="005A73C8">
        <w:rPr>
          <w:lang w:val="fr-CH"/>
        </w:rPr>
        <w:t>pouvoir être vérifiées de manière indépendante</w:t>
      </w:r>
      <w:r w:rsidRPr="005A73C8">
        <w:rPr>
          <w:lang w:val="fr-CH"/>
        </w:rPr>
        <w:t>;</w:t>
      </w:r>
    </w:p>
    <w:p w:rsidR="00B37623" w:rsidRPr="005A73C8" w:rsidRDefault="00B37623" w:rsidP="003A5670">
      <w:pPr>
        <w:rPr>
          <w:i/>
          <w:iCs/>
          <w:lang w:val="fr-CH"/>
        </w:rPr>
      </w:pPr>
      <w:r w:rsidRPr="005A73C8">
        <w:rPr>
          <w:i/>
          <w:iCs/>
          <w:lang w:val="fr-CH"/>
        </w:rPr>
        <w:t>h)</w:t>
      </w:r>
      <w:r w:rsidRPr="005A73C8">
        <w:rPr>
          <w:i/>
          <w:iCs/>
          <w:lang w:val="fr-CH"/>
        </w:rPr>
        <w:tab/>
      </w:r>
      <w:r w:rsidR="00D15EA8" w:rsidRPr="005A73C8">
        <w:rPr>
          <w:lang w:val="fr-CH"/>
        </w:rPr>
        <w:t xml:space="preserve">que les paramètres utilisés dans les méthodes devraient être définis </w:t>
      </w:r>
      <w:r w:rsidR="003A5670">
        <w:rPr>
          <w:lang w:val="fr-CH"/>
        </w:rPr>
        <w:t>et/</w:t>
      </w:r>
      <w:r w:rsidR="00D15EA8" w:rsidRPr="005A73C8">
        <w:rPr>
          <w:lang w:val="fr-CH"/>
        </w:rPr>
        <w:t xml:space="preserve">ou décrits de manière claire </w:t>
      </w:r>
      <w:r w:rsidR="00BC39EA" w:rsidRPr="005A73C8">
        <w:rPr>
          <w:lang w:val="fr-CH"/>
        </w:rPr>
        <w:t xml:space="preserve">et </w:t>
      </w:r>
      <w:r w:rsidRPr="005A73C8">
        <w:rPr>
          <w:lang w:val="fr-CH"/>
        </w:rPr>
        <w:t>ad</w:t>
      </w:r>
      <w:r w:rsidR="00BC39EA" w:rsidRPr="005A73C8">
        <w:rPr>
          <w:lang w:val="fr-CH"/>
        </w:rPr>
        <w:t>é</w:t>
      </w:r>
      <w:r w:rsidRPr="005A73C8">
        <w:rPr>
          <w:lang w:val="fr-CH"/>
        </w:rPr>
        <w:t xml:space="preserve">quate, </w:t>
      </w:r>
      <w:r w:rsidR="00BC39EA" w:rsidRPr="005A73C8">
        <w:rPr>
          <w:lang w:val="fr-CH"/>
        </w:rPr>
        <w:t>selon le cas</w:t>
      </w:r>
      <w:r w:rsidRPr="005A73C8">
        <w:rPr>
          <w:lang w:val="fr-CH"/>
        </w:rPr>
        <w:t xml:space="preserve">, </w:t>
      </w:r>
      <w:r w:rsidR="00BC39EA" w:rsidRPr="005A73C8">
        <w:rPr>
          <w:lang w:val="fr-CH"/>
        </w:rPr>
        <w:t>pour éviter tout risque d'</w:t>
      </w:r>
      <w:r w:rsidRPr="005A73C8">
        <w:rPr>
          <w:lang w:val="fr-CH"/>
        </w:rPr>
        <w:t>interpr</w:t>
      </w:r>
      <w:r w:rsidR="00BC39EA" w:rsidRPr="005A73C8">
        <w:rPr>
          <w:lang w:val="fr-CH"/>
        </w:rPr>
        <w:t>é</w:t>
      </w:r>
      <w:r w:rsidRPr="005A73C8">
        <w:rPr>
          <w:lang w:val="fr-CH"/>
        </w:rPr>
        <w:t>tation</w:t>
      </w:r>
      <w:r w:rsidR="00BC39EA" w:rsidRPr="005A73C8">
        <w:rPr>
          <w:lang w:val="fr-CH"/>
        </w:rPr>
        <w:t xml:space="preserve"> erronée</w:t>
      </w:r>
      <w:r w:rsidRPr="005A73C8">
        <w:rPr>
          <w:lang w:val="fr-CH"/>
        </w:rPr>
        <w:t xml:space="preserve">, </w:t>
      </w:r>
      <w:r w:rsidR="00BC39EA" w:rsidRPr="005A73C8">
        <w:rPr>
          <w:lang w:val="fr-CH"/>
        </w:rPr>
        <w:t>afin de pouvoir déterminer correctement les besoins de spectre du SMA</w:t>
      </w:r>
      <w:r w:rsidRPr="005A73C8">
        <w:rPr>
          <w:lang w:val="fr-CH"/>
        </w:rPr>
        <w:t xml:space="preserve">(R)S </w:t>
      </w:r>
      <w:r w:rsidR="00BC39EA" w:rsidRPr="005A73C8">
        <w:rPr>
          <w:lang w:val="fr-CH"/>
        </w:rPr>
        <w:t>pour les communications des catégories de priorité </w:t>
      </w:r>
      <w:r w:rsidRPr="005A73C8">
        <w:rPr>
          <w:lang w:val="fr-CH"/>
        </w:rPr>
        <w:t xml:space="preserve">1 </w:t>
      </w:r>
      <w:r w:rsidR="00BC39EA" w:rsidRPr="005A73C8">
        <w:rPr>
          <w:lang w:val="fr-CH"/>
        </w:rPr>
        <w:t xml:space="preserve">à </w:t>
      </w:r>
      <w:r w:rsidRPr="005A73C8">
        <w:rPr>
          <w:lang w:val="fr-CH"/>
        </w:rPr>
        <w:t xml:space="preserve">6 </w:t>
      </w:r>
      <w:r w:rsidR="00BC39EA" w:rsidRPr="005A73C8">
        <w:rPr>
          <w:lang w:val="fr-CH"/>
        </w:rPr>
        <w:t>définies dans l'</w:t>
      </w:r>
      <w:r w:rsidRPr="005A73C8">
        <w:rPr>
          <w:lang w:val="fr-CH"/>
        </w:rPr>
        <w:t>Article </w:t>
      </w:r>
      <w:r w:rsidRPr="005A73C8">
        <w:rPr>
          <w:b/>
          <w:bCs/>
          <w:lang w:val="fr-CH"/>
        </w:rPr>
        <w:t>44</w:t>
      </w:r>
      <w:r w:rsidRPr="005A73C8">
        <w:rPr>
          <w:lang w:val="fr-CH"/>
        </w:rPr>
        <w:t xml:space="preserve"> </w:t>
      </w:r>
      <w:r w:rsidR="00BC39EA" w:rsidRPr="005A73C8">
        <w:rPr>
          <w:lang w:val="fr-CH"/>
        </w:rPr>
        <w:t xml:space="preserve">du RR </w:t>
      </w:r>
      <w:r w:rsidR="003A5670">
        <w:rPr>
          <w:lang w:val="fr-CH"/>
        </w:rPr>
        <w:t>correspondant</w:t>
      </w:r>
      <w:r w:rsidR="00BC39EA" w:rsidRPr="005A73C8">
        <w:rPr>
          <w:lang w:val="fr-CH"/>
        </w:rPr>
        <w:t xml:space="preserve"> à chaque faisceau de satellite</w:t>
      </w:r>
      <w:r w:rsidRPr="005A73C8">
        <w:rPr>
          <w:lang w:val="fr-CH"/>
        </w:rPr>
        <w:t>;</w:t>
      </w:r>
    </w:p>
    <w:p w:rsidR="00B37623" w:rsidRPr="005A73C8" w:rsidRDefault="00B37623" w:rsidP="001E2385">
      <w:pPr>
        <w:rPr>
          <w:rFonts w:eastAsia="SimSun"/>
          <w:lang w:val="fr-CH"/>
        </w:rPr>
      </w:pPr>
      <w:r w:rsidRPr="005A73C8">
        <w:rPr>
          <w:rFonts w:eastAsia="SimSun"/>
          <w:i/>
          <w:iCs/>
          <w:lang w:val="fr-CH"/>
        </w:rPr>
        <w:t>i)</w:t>
      </w:r>
      <w:r w:rsidRPr="005A73C8">
        <w:rPr>
          <w:rFonts w:eastAsia="SimSun"/>
          <w:lang w:val="fr-CH"/>
        </w:rPr>
        <w:tab/>
      </w:r>
      <w:r w:rsidR="001E705E" w:rsidRPr="005A73C8">
        <w:rPr>
          <w:rFonts w:eastAsia="SimSun"/>
          <w:lang w:val="fr-CH"/>
        </w:rPr>
        <w:t>que les méthodes ne devraient tenir compte que de la partie de l'espace aérien du client du SMA</w:t>
      </w:r>
      <w:r w:rsidRPr="005A73C8">
        <w:rPr>
          <w:rFonts w:eastAsia="SimSun"/>
          <w:lang w:val="fr-CH"/>
        </w:rPr>
        <w:t xml:space="preserve">(R)S </w:t>
      </w:r>
      <w:r w:rsidR="001E705E" w:rsidRPr="005A73C8">
        <w:rPr>
          <w:rFonts w:eastAsia="SimSun"/>
          <w:lang w:val="fr-CH"/>
        </w:rPr>
        <w:t>dans laquel</w:t>
      </w:r>
      <w:r w:rsidR="003A5670">
        <w:rPr>
          <w:rFonts w:eastAsia="SimSun"/>
          <w:lang w:val="fr-CH"/>
        </w:rPr>
        <w:t>le d</w:t>
      </w:r>
      <w:r w:rsidR="001E705E" w:rsidRPr="005A73C8">
        <w:rPr>
          <w:rFonts w:eastAsia="SimSun"/>
          <w:lang w:val="fr-CH"/>
        </w:rPr>
        <w:t xml:space="preserve">es </w:t>
      </w:r>
      <w:r w:rsidRPr="005A73C8">
        <w:rPr>
          <w:rFonts w:eastAsia="SimSun"/>
          <w:lang w:val="fr-CH"/>
        </w:rPr>
        <w:t xml:space="preserve">communications </w:t>
      </w:r>
      <w:r w:rsidR="001E705E" w:rsidRPr="005A73C8">
        <w:rPr>
          <w:rFonts w:eastAsia="SimSun"/>
          <w:lang w:val="fr-CH"/>
        </w:rPr>
        <w:t xml:space="preserve">par satellite seraient employées, par exemple en excluant l'espace aérien </w:t>
      </w:r>
      <w:r w:rsidRPr="005A73C8">
        <w:rPr>
          <w:rFonts w:eastAsia="SimSun"/>
          <w:lang w:val="fr-CH"/>
        </w:rPr>
        <w:t>correspond</w:t>
      </w:r>
      <w:r w:rsidR="001E705E" w:rsidRPr="005A73C8">
        <w:rPr>
          <w:rFonts w:eastAsia="SimSun"/>
          <w:lang w:val="fr-CH"/>
        </w:rPr>
        <w:t xml:space="preserve">ant aux zones dans lesquelles des </w:t>
      </w:r>
      <w:r w:rsidRPr="005A73C8">
        <w:rPr>
          <w:rFonts w:eastAsia="SimSun"/>
          <w:lang w:val="fr-CH"/>
        </w:rPr>
        <w:t xml:space="preserve">communications </w:t>
      </w:r>
      <w:r w:rsidR="001E705E" w:rsidRPr="005A73C8">
        <w:rPr>
          <w:rFonts w:eastAsia="SimSun"/>
          <w:lang w:val="fr-CH"/>
        </w:rPr>
        <w:t>en ondes métriques et décamétriques sont employées</w:t>
      </w:r>
      <w:r w:rsidRPr="005A73C8">
        <w:rPr>
          <w:rFonts w:eastAsia="SimSun"/>
          <w:lang w:val="fr-CH"/>
        </w:rPr>
        <w:t>,</w:t>
      </w:r>
    </w:p>
    <w:p w:rsidR="00B37623" w:rsidRPr="005A73C8" w:rsidRDefault="00D15EA8" w:rsidP="001E2385">
      <w:pPr>
        <w:pStyle w:val="Call"/>
        <w:rPr>
          <w:lang w:val="fr-CH"/>
        </w:rPr>
      </w:pPr>
      <w:r w:rsidRPr="005A73C8">
        <w:rPr>
          <w:lang w:val="fr-CH"/>
        </w:rPr>
        <w:t>considérant en outre</w:t>
      </w:r>
    </w:p>
    <w:p w:rsidR="00B37623" w:rsidRPr="005A73C8" w:rsidRDefault="00B37623" w:rsidP="003A5670">
      <w:pPr>
        <w:rPr>
          <w:i/>
          <w:iCs/>
          <w:lang w:val="fr-CH"/>
        </w:rPr>
      </w:pPr>
      <w:r w:rsidRPr="005A73C8">
        <w:rPr>
          <w:i/>
          <w:iCs/>
          <w:lang w:val="fr-CH"/>
        </w:rPr>
        <w:t>a)</w:t>
      </w:r>
      <w:r w:rsidRPr="005A73C8">
        <w:rPr>
          <w:i/>
          <w:iCs/>
          <w:lang w:val="fr-CH"/>
        </w:rPr>
        <w:tab/>
      </w:r>
      <w:r w:rsidR="001E705E" w:rsidRPr="005A73C8">
        <w:rPr>
          <w:lang w:val="fr-CH"/>
        </w:rPr>
        <w:t>que pour déterminer les besoins de spectre d'un réseau à satellite du SMA</w:t>
      </w:r>
      <w:r w:rsidRPr="005A73C8">
        <w:rPr>
          <w:lang w:val="fr-CH"/>
        </w:rPr>
        <w:t xml:space="preserve">(R)S </w:t>
      </w:r>
      <w:r w:rsidR="001E705E" w:rsidRPr="005A73C8">
        <w:rPr>
          <w:lang w:val="fr-CH"/>
        </w:rPr>
        <w:t xml:space="preserve">ayant plusieurs faisceaux ponctuels, il convient de </w:t>
      </w:r>
      <w:r w:rsidR="003A5670">
        <w:rPr>
          <w:lang w:val="fr-CH"/>
        </w:rPr>
        <w:t>se baser sur les</w:t>
      </w:r>
      <w:r w:rsidR="001E705E" w:rsidRPr="005A73C8">
        <w:rPr>
          <w:lang w:val="fr-CH"/>
        </w:rPr>
        <w:t xml:space="preserve"> besoins de spectre de chaque faisceau ponctuel</w:t>
      </w:r>
      <w:r w:rsidRPr="005A73C8">
        <w:rPr>
          <w:lang w:val="fr-CH"/>
        </w:rPr>
        <w:t>;</w:t>
      </w:r>
    </w:p>
    <w:p w:rsidR="00B37623" w:rsidRPr="005A73C8" w:rsidRDefault="00B37623" w:rsidP="003A5670">
      <w:pPr>
        <w:rPr>
          <w:lang w:val="fr-CH"/>
        </w:rPr>
      </w:pPr>
      <w:r w:rsidRPr="005A73C8">
        <w:rPr>
          <w:i/>
          <w:iCs/>
          <w:lang w:val="fr-CH"/>
        </w:rPr>
        <w:t>b)</w:t>
      </w:r>
      <w:r w:rsidRPr="005A73C8">
        <w:rPr>
          <w:lang w:val="fr-CH"/>
        </w:rPr>
        <w:tab/>
      </w:r>
      <w:r w:rsidR="00410F12" w:rsidRPr="005A73C8">
        <w:rPr>
          <w:lang w:val="fr-CH"/>
        </w:rPr>
        <w:t xml:space="preserve">qu'il convient </w:t>
      </w:r>
      <w:r w:rsidR="003A5670">
        <w:rPr>
          <w:lang w:val="fr-CH"/>
        </w:rPr>
        <w:t>d'envisager</w:t>
      </w:r>
      <w:r w:rsidR="00410F12" w:rsidRPr="005A73C8">
        <w:rPr>
          <w:lang w:val="fr-CH"/>
        </w:rPr>
        <w:t xml:space="preserve"> des mesures </w:t>
      </w:r>
      <w:r w:rsidR="003A5670">
        <w:rPr>
          <w:lang w:val="fr-CH"/>
        </w:rPr>
        <w:t>propres à</w:t>
      </w:r>
      <w:r w:rsidR="00410F12" w:rsidRPr="005A73C8">
        <w:rPr>
          <w:lang w:val="fr-CH"/>
        </w:rPr>
        <w:t xml:space="preserve"> permett</w:t>
      </w:r>
      <w:r w:rsidR="003A5670">
        <w:rPr>
          <w:lang w:val="fr-CH"/>
        </w:rPr>
        <w:t>re</w:t>
      </w:r>
      <w:r w:rsidR="00410F12" w:rsidRPr="005A73C8">
        <w:rPr>
          <w:lang w:val="fr-CH"/>
        </w:rPr>
        <w:t xml:space="preserve"> à un système à satellites du SMA</w:t>
      </w:r>
      <w:r w:rsidRPr="005A73C8">
        <w:rPr>
          <w:lang w:val="fr-CH"/>
        </w:rPr>
        <w:t xml:space="preserve">(R)S </w:t>
      </w:r>
      <w:r w:rsidR="00410F12" w:rsidRPr="005A73C8">
        <w:rPr>
          <w:lang w:val="fr-CH"/>
        </w:rPr>
        <w:t xml:space="preserve">de configurer dynamiquement ses ressources de réseau à </w:t>
      </w:r>
      <w:r w:rsidRPr="005A73C8">
        <w:rPr>
          <w:lang w:val="fr-CH"/>
        </w:rPr>
        <w:t>satellite;</w:t>
      </w:r>
    </w:p>
    <w:p w:rsidR="00B37623" w:rsidRPr="005A73C8" w:rsidRDefault="00B37623" w:rsidP="003A5670">
      <w:pPr>
        <w:rPr>
          <w:i/>
          <w:iCs/>
          <w:lang w:val="fr-CH"/>
        </w:rPr>
      </w:pPr>
      <w:r w:rsidRPr="005A73C8">
        <w:rPr>
          <w:i/>
          <w:iCs/>
          <w:lang w:val="fr-CH"/>
        </w:rPr>
        <w:t>c)</w:t>
      </w:r>
      <w:r w:rsidRPr="005A73C8">
        <w:rPr>
          <w:i/>
          <w:iCs/>
          <w:lang w:val="fr-CH"/>
        </w:rPr>
        <w:tab/>
      </w:r>
      <w:r w:rsidR="00410F12" w:rsidRPr="005A73C8">
        <w:rPr>
          <w:lang w:val="fr-CH"/>
        </w:rPr>
        <w:t xml:space="preserve">qu'il convient </w:t>
      </w:r>
      <w:r w:rsidR="003A5670">
        <w:rPr>
          <w:lang w:val="fr-CH"/>
        </w:rPr>
        <w:t>d'envisager</w:t>
      </w:r>
      <w:r w:rsidR="00410F12" w:rsidRPr="005A73C8">
        <w:rPr>
          <w:lang w:val="fr-CH"/>
        </w:rPr>
        <w:t xml:space="preserve"> des mesures </w:t>
      </w:r>
      <w:r w:rsidR="003A5670">
        <w:rPr>
          <w:lang w:val="fr-CH"/>
        </w:rPr>
        <w:t>propres à</w:t>
      </w:r>
      <w:r w:rsidR="00410F12" w:rsidRPr="005A73C8">
        <w:rPr>
          <w:lang w:val="fr-CH"/>
        </w:rPr>
        <w:t xml:space="preserve"> </w:t>
      </w:r>
      <w:r w:rsidR="003A5670">
        <w:rPr>
          <w:lang w:val="fr-CH"/>
        </w:rPr>
        <w:t>permettre</w:t>
      </w:r>
      <w:r w:rsidR="00410F12" w:rsidRPr="005A73C8">
        <w:rPr>
          <w:lang w:val="fr-CH"/>
        </w:rPr>
        <w:t xml:space="preserve"> à un réseau à satellite du SMA</w:t>
      </w:r>
      <w:r w:rsidRPr="005A73C8">
        <w:rPr>
          <w:lang w:val="fr-CH"/>
        </w:rPr>
        <w:t xml:space="preserve">(R)S </w:t>
      </w:r>
      <w:r w:rsidR="00410F12" w:rsidRPr="005A73C8">
        <w:rPr>
          <w:lang w:val="fr-CH"/>
        </w:rPr>
        <w:t xml:space="preserve">de prendre en charge la compression </w:t>
      </w:r>
      <w:r w:rsidR="000D2C59">
        <w:rPr>
          <w:lang w:val="fr-CH"/>
        </w:rPr>
        <w:t>vocale</w:t>
      </w:r>
      <w:r w:rsidR="00410F12" w:rsidRPr="005A73C8">
        <w:rPr>
          <w:lang w:val="fr-CH"/>
        </w:rPr>
        <w:t xml:space="preserve"> et/ou la </w:t>
      </w:r>
      <w:r w:rsidRPr="005A73C8">
        <w:rPr>
          <w:lang w:val="fr-CH"/>
        </w:rPr>
        <w:t>compression</w:t>
      </w:r>
      <w:r w:rsidR="00410F12" w:rsidRPr="005A73C8">
        <w:rPr>
          <w:lang w:val="fr-CH"/>
        </w:rPr>
        <w:t xml:space="preserve"> de données</w:t>
      </w:r>
      <w:r w:rsidRPr="005A73C8">
        <w:rPr>
          <w:lang w:val="fr-CH"/>
        </w:rPr>
        <w:t>,</w:t>
      </w:r>
    </w:p>
    <w:p w:rsidR="00B37623" w:rsidRPr="005A73C8" w:rsidRDefault="00B37623" w:rsidP="001E2385">
      <w:pPr>
        <w:pStyle w:val="Call"/>
        <w:rPr>
          <w:lang w:val="fr-CH"/>
        </w:rPr>
      </w:pPr>
      <w:r w:rsidRPr="005A73C8">
        <w:rPr>
          <w:lang w:val="fr-CH"/>
        </w:rPr>
        <w:t>reco</w:t>
      </w:r>
      <w:r w:rsidR="00D15EA8" w:rsidRPr="005A73C8">
        <w:rPr>
          <w:lang w:val="fr-CH"/>
        </w:rPr>
        <w:t>nnaissant</w:t>
      </w:r>
    </w:p>
    <w:p w:rsidR="00B37623" w:rsidRPr="005A73C8" w:rsidRDefault="00B37623" w:rsidP="001E2385">
      <w:pPr>
        <w:rPr>
          <w:lang w:val="fr-CH"/>
        </w:rPr>
      </w:pPr>
      <w:r w:rsidRPr="005A73C8">
        <w:rPr>
          <w:i/>
          <w:iCs/>
          <w:lang w:val="fr-CH"/>
        </w:rPr>
        <w:t>a)</w:t>
      </w:r>
      <w:r w:rsidRPr="005A73C8">
        <w:rPr>
          <w:lang w:val="fr-CH"/>
        </w:rPr>
        <w:tab/>
      </w:r>
      <w:r w:rsidR="00410F12" w:rsidRPr="005A73C8">
        <w:rPr>
          <w:lang w:val="fr-CH"/>
        </w:rPr>
        <w:t>que la CMR</w:t>
      </w:r>
      <w:r w:rsidRPr="005A73C8">
        <w:rPr>
          <w:lang w:val="fr-CH"/>
        </w:rPr>
        <w:t xml:space="preserve">-97 </w:t>
      </w:r>
      <w:r w:rsidR="00410F12" w:rsidRPr="005A73C8">
        <w:rPr>
          <w:lang w:val="fr-CH"/>
        </w:rPr>
        <w:t xml:space="preserve">a attribué les bandes de fréquences </w:t>
      </w:r>
      <w:r w:rsidRPr="005A73C8">
        <w:rPr>
          <w:lang w:val="fr-CH"/>
        </w:rPr>
        <w:t>1 525-1 559 MHz (</w:t>
      </w:r>
      <w:r w:rsidR="00410F12" w:rsidRPr="005A73C8">
        <w:rPr>
          <w:lang w:val="fr-CH"/>
        </w:rPr>
        <w:t>e</w:t>
      </w:r>
      <w:r w:rsidRPr="005A73C8">
        <w:rPr>
          <w:lang w:val="fr-CH"/>
        </w:rPr>
        <w:t>space</w:t>
      </w:r>
      <w:r w:rsidR="00410F12" w:rsidRPr="005A73C8">
        <w:rPr>
          <w:lang w:val="fr-CH"/>
        </w:rPr>
        <w:t xml:space="preserve"> vers Terre</w:t>
      </w:r>
      <w:r w:rsidRPr="005A73C8">
        <w:rPr>
          <w:lang w:val="fr-CH"/>
        </w:rPr>
        <w:t xml:space="preserve">) </w:t>
      </w:r>
      <w:r w:rsidR="00410F12" w:rsidRPr="005A73C8">
        <w:rPr>
          <w:lang w:val="fr-CH"/>
        </w:rPr>
        <w:t xml:space="preserve">et </w:t>
      </w:r>
      <w:r w:rsidRPr="005A73C8">
        <w:rPr>
          <w:lang w:val="fr-CH"/>
        </w:rPr>
        <w:t>1 626</w:t>
      </w:r>
      <w:r w:rsidR="00410F12" w:rsidRPr="005A73C8">
        <w:rPr>
          <w:lang w:val="fr-CH"/>
        </w:rPr>
        <w:t>,</w:t>
      </w:r>
      <w:r w:rsidRPr="005A73C8">
        <w:rPr>
          <w:lang w:val="fr-CH"/>
        </w:rPr>
        <w:t>5</w:t>
      </w:r>
      <w:r w:rsidRPr="005A73C8">
        <w:rPr>
          <w:lang w:val="fr-CH"/>
        </w:rPr>
        <w:noBreakHyphen/>
        <w:t>1 660</w:t>
      </w:r>
      <w:r w:rsidR="00410F12" w:rsidRPr="005A73C8">
        <w:rPr>
          <w:lang w:val="fr-CH"/>
        </w:rPr>
        <w:t>,</w:t>
      </w:r>
      <w:r w:rsidRPr="005A73C8">
        <w:rPr>
          <w:lang w:val="fr-CH"/>
        </w:rPr>
        <w:t>5 MHz (</w:t>
      </w:r>
      <w:r w:rsidR="00410F12" w:rsidRPr="005A73C8">
        <w:rPr>
          <w:lang w:val="fr-CH"/>
        </w:rPr>
        <w:t>Terre vers e</w:t>
      </w:r>
      <w:r w:rsidRPr="005A73C8">
        <w:rPr>
          <w:lang w:val="fr-CH"/>
        </w:rPr>
        <w:t xml:space="preserve">space) </w:t>
      </w:r>
      <w:r w:rsidR="00410F12" w:rsidRPr="005A73C8">
        <w:rPr>
          <w:lang w:val="fr-CH"/>
        </w:rPr>
        <w:t>au SMS en vue de faciliter l'assignation de fréquences à plusieurs réseaux du SMS de manière souple et efficace</w:t>
      </w:r>
      <w:r w:rsidRPr="005A73C8">
        <w:rPr>
          <w:lang w:val="fr-CH"/>
        </w:rPr>
        <w:t>;</w:t>
      </w:r>
    </w:p>
    <w:p w:rsidR="00410F12" w:rsidRPr="005A73C8" w:rsidRDefault="00B37623" w:rsidP="00065A70">
      <w:pPr>
        <w:rPr>
          <w:lang w:val="fr-CH"/>
        </w:rPr>
      </w:pPr>
      <w:r w:rsidRPr="005A73C8">
        <w:rPr>
          <w:i/>
          <w:iCs/>
          <w:lang w:val="fr-CH"/>
        </w:rPr>
        <w:t>b)</w:t>
      </w:r>
      <w:r w:rsidRPr="005A73C8">
        <w:rPr>
          <w:lang w:val="fr-CH"/>
        </w:rPr>
        <w:tab/>
      </w:r>
      <w:r w:rsidR="00410F12" w:rsidRPr="005A73C8">
        <w:rPr>
          <w:lang w:val="fr-CH"/>
        </w:rPr>
        <w:t>que la CMR</w:t>
      </w:r>
      <w:r w:rsidRPr="005A73C8">
        <w:rPr>
          <w:lang w:val="fr-CH"/>
        </w:rPr>
        <w:t xml:space="preserve">-97 </w:t>
      </w:r>
      <w:r w:rsidR="00410F12" w:rsidRPr="005A73C8">
        <w:rPr>
          <w:lang w:val="fr-CH"/>
        </w:rPr>
        <w:t xml:space="preserve">a adopté le numéro </w:t>
      </w:r>
      <w:r w:rsidR="00410F12" w:rsidRPr="005A73C8">
        <w:rPr>
          <w:b/>
          <w:bCs/>
          <w:lang w:val="fr-CH"/>
        </w:rPr>
        <w:t>5.357A</w:t>
      </w:r>
      <w:r w:rsidR="003A5670" w:rsidRPr="003A5670">
        <w:rPr>
          <w:lang w:val="fr-CH"/>
        </w:rPr>
        <w:t xml:space="preserve"> du RR</w:t>
      </w:r>
      <w:r w:rsidR="00410F12" w:rsidRPr="005A73C8">
        <w:rPr>
          <w:lang w:val="fr-CH"/>
        </w:rPr>
        <w:t xml:space="preserve">, par lequel la priorité a été donnée à la satisfaction des besoins de </w:t>
      </w:r>
      <w:r w:rsidR="001324D8">
        <w:rPr>
          <w:lang w:val="fr-CH"/>
        </w:rPr>
        <w:t xml:space="preserve">spectre </w:t>
      </w:r>
      <w:r w:rsidR="00410F12" w:rsidRPr="005A73C8">
        <w:rPr>
          <w:lang w:val="fr-CH"/>
        </w:rPr>
        <w:t xml:space="preserve">du SMA(R)S pour la transmission de messages des catégories 1 à 6 de priorité de l'Article </w:t>
      </w:r>
      <w:r w:rsidR="00410F12" w:rsidRPr="005A73C8">
        <w:rPr>
          <w:b/>
          <w:bCs/>
          <w:lang w:val="fr-CH"/>
        </w:rPr>
        <w:t>44</w:t>
      </w:r>
      <w:r w:rsidR="00410F12" w:rsidRPr="005A73C8">
        <w:rPr>
          <w:lang w:val="fr-CH"/>
        </w:rPr>
        <w:t xml:space="preserve"> du RR dans les bandes de fréquences 1 545-1 555 MHz et 1 646,5-1</w:t>
      </w:r>
      <w:r w:rsidR="00065A70">
        <w:rPr>
          <w:lang w:val="fr-CH"/>
        </w:rPr>
        <w:t> </w:t>
      </w:r>
      <w:r w:rsidR="00410F12" w:rsidRPr="005A73C8">
        <w:rPr>
          <w:lang w:val="fr-CH"/>
        </w:rPr>
        <w:t>656,5 MHz;</w:t>
      </w:r>
    </w:p>
    <w:p w:rsidR="00B37623" w:rsidRPr="005A73C8" w:rsidRDefault="00B37623" w:rsidP="003A5670">
      <w:pPr>
        <w:rPr>
          <w:lang w:val="fr-CH"/>
        </w:rPr>
      </w:pPr>
      <w:r w:rsidRPr="005A73C8">
        <w:rPr>
          <w:i/>
          <w:iCs/>
          <w:lang w:val="fr-CH"/>
        </w:rPr>
        <w:t>c)</w:t>
      </w:r>
      <w:r w:rsidRPr="005A73C8">
        <w:rPr>
          <w:lang w:val="fr-CH"/>
        </w:rPr>
        <w:tab/>
      </w:r>
      <w:r w:rsidR="00410F12" w:rsidRPr="005A73C8">
        <w:rPr>
          <w:lang w:val="fr-CH"/>
        </w:rPr>
        <w:t xml:space="preserve">que la </w:t>
      </w:r>
      <w:r w:rsidRPr="005A73C8">
        <w:rPr>
          <w:lang w:val="fr-CH"/>
        </w:rPr>
        <w:t>R</w:t>
      </w:r>
      <w:r w:rsidR="00410F12" w:rsidRPr="005A73C8">
        <w:rPr>
          <w:lang w:val="fr-CH"/>
        </w:rPr>
        <w:t>é</w:t>
      </w:r>
      <w:r w:rsidRPr="005A73C8">
        <w:rPr>
          <w:lang w:val="fr-CH"/>
        </w:rPr>
        <w:t xml:space="preserve">solution </w:t>
      </w:r>
      <w:r w:rsidRPr="005A73C8">
        <w:rPr>
          <w:b/>
          <w:lang w:val="fr-CH"/>
        </w:rPr>
        <w:t>222</w:t>
      </w:r>
      <w:r w:rsidRPr="005A73C8">
        <w:rPr>
          <w:lang w:val="fr-CH"/>
        </w:rPr>
        <w:t xml:space="preserve"> </w:t>
      </w:r>
      <w:r w:rsidRPr="005A73C8">
        <w:rPr>
          <w:b/>
          <w:bCs/>
          <w:lang w:val="fr-CH"/>
        </w:rPr>
        <w:t>(R</w:t>
      </w:r>
      <w:r w:rsidR="00410F12" w:rsidRPr="005A73C8">
        <w:rPr>
          <w:b/>
          <w:bCs/>
          <w:lang w:val="fr-CH"/>
        </w:rPr>
        <w:t>é</w:t>
      </w:r>
      <w:r w:rsidRPr="005A73C8">
        <w:rPr>
          <w:b/>
          <w:bCs/>
          <w:lang w:val="fr-CH"/>
        </w:rPr>
        <w:t>v.</w:t>
      </w:r>
      <w:r w:rsidR="00410F12" w:rsidRPr="005A73C8">
        <w:rPr>
          <w:b/>
          <w:bCs/>
          <w:lang w:val="fr-CH"/>
        </w:rPr>
        <w:t>CMR</w:t>
      </w:r>
      <w:r w:rsidRPr="005A73C8">
        <w:rPr>
          <w:b/>
          <w:bCs/>
          <w:lang w:val="fr-CH"/>
        </w:rPr>
        <w:t>-12)</w:t>
      </w:r>
      <w:r w:rsidRPr="005A73C8">
        <w:rPr>
          <w:lang w:val="fr-CH"/>
        </w:rPr>
        <w:t xml:space="preserve"> </w:t>
      </w:r>
      <w:r w:rsidR="00D244F9" w:rsidRPr="005A73C8">
        <w:rPr>
          <w:lang w:val="fr-CH"/>
        </w:rPr>
        <w:t xml:space="preserve">porte sur l'utilisation des bandes de fréquences 1 525-1 559 MHz et 1 626,5-1 660,5 MHz par le service mobile par satellite et </w:t>
      </w:r>
      <w:r w:rsidR="003A5670">
        <w:rPr>
          <w:lang w:val="fr-CH"/>
        </w:rPr>
        <w:t xml:space="preserve">les </w:t>
      </w:r>
      <w:r w:rsidR="00D244F9" w:rsidRPr="005A73C8">
        <w:rPr>
          <w:lang w:val="fr-CH"/>
        </w:rPr>
        <w:t>procédures visant à assurer l'accès au spectre à long terme pour le service mobile aéronautique (R)</w:t>
      </w:r>
      <w:r w:rsidR="003A5670">
        <w:rPr>
          <w:lang w:val="fr-CH"/>
        </w:rPr>
        <w:t xml:space="preserve"> </w:t>
      </w:r>
      <w:r w:rsidR="003A5670" w:rsidRPr="005A73C8">
        <w:rPr>
          <w:lang w:val="fr-CH"/>
        </w:rPr>
        <w:t>par satellite</w:t>
      </w:r>
      <w:r w:rsidRPr="005A73C8">
        <w:rPr>
          <w:lang w:val="fr-CH"/>
        </w:rPr>
        <w:t>;</w:t>
      </w:r>
    </w:p>
    <w:p w:rsidR="00D244F9" w:rsidRPr="005A73C8" w:rsidRDefault="00B37623" w:rsidP="00065A70">
      <w:pPr>
        <w:rPr>
          <w:lang w:val="fr-CH"/>
        </w:rPr>
      </w:pPr>
      <w:r w:rsidRPr="005A73C8">
        <w:rPr>
          <w:i/>
          <w:iCs/>
          <w:lang w:val="fr-CH"/>
        </w:rPr>
        <w:t>d)</w:t>
      </w:r>
      <w:r w:rsidRPr="005A73C8">
        <w:rPr>
          <w:i/>
          <w:iCs/>
          <w:lang w:val="fr-CH"/>
        </w:rPr>
        <w:tab/>
      </w:r>
      <w:r w:rsidR="003A5670">
        <w:rPr>
          <w:lang w:val="fr-CH"/>
        </w:rPr>
        <w:t>que</w:t>
      </w:r>
      <w:r w:rsidR="00D244F9" w:rsidRPr="005A73C8">
        <w:rPr>
          <w:lang w:val="fr-CH"/>
        </w:rPr>
        <w:t xml:space="preserve"> conformément à la </w:t>
      </w:r>
      <w:r w:rsidRPr="005A73C8">
        <w:rPr>
          <w:lang w:val="fr-CH"/>
        </w:rPr>
        <w:t>R</w:t>
      </w:r>
      <w:r w:rsidR="00D244F9" w:rsidRPr="005A73C8">
        <w:rPr>
          <w:lang w:val="fr-CH"/>
        </w:rPr>
        <w:t>é</w:t>
      </w:r>
      <w:r w:rsidRPr="005A73C8">
        <w:rPr>
          <w:lang w:val="fr-CH"/>
        </w:rPr>
        <w:t xml:space="preserve">solution </w:t>
      </w:r>
      <w:r w:rsidRPr="005A73C8">
        <w:rPr>
          <w:b/>
          <w:lang w:val="fr-CH"/>
        </w:rPr>
        <w:t>422</w:t>
      </w:r>
      <w:r w:rsidRPr="005A73C8">
        <w:rPr>
          <w:lang w:val="fr-CH"/>
        </w:rPr>
        <w:t xml:space="preserve"> </w:t>
      </w:r>
      <w:r w:rsidRPr="005A73C8">
        <w:rPr>
          <w:b/>
          <w:bCs/>
          <w:lang w:val="fr-CH"/>
        </w:rPr>
        <w:t>(</w:t>
      </w:r>
      <w:r w:rsidR="00D244F9" w:rsidRPr="005A73C8">
        <w:rPr>
          <w:b/>
          <w:bCs/>
          <w:lang w:val="fr-CH"/>
        </w:rPr>
        <w:t>CMR</w:t>
      </w:r>
      <w:r w:rsidRPr="005A73C8">
        <w:rPr>
          <w:b/>
          <w:bCs/>
          <w:lang w:val="fr-CH"/>
        </w:rPr>
        <w:t>-12)</w:t>
      </w:r>
      <w:r w:rsidR="00D244F9" w:rsidRPr="005A73C8">
        <w:rPr>
          <w:lang w:val="fr-CH"/>
        </w:rPr>
        <w:t>, l'UIT</w:t>
      </w:r>
      <w:r w:rsidR="00D244F9" w:rsidRPr="005A73C8">
        <w:rPr>
          <w:lang w:val="fr-CH"/>
        </w:rPr>
        <w:noBreakHyphen/>
        <w:t>R est invité</w:t>
      </w:r>
      <w:r w:rsidRPr="005A73C8">
        <w:rPr>
          <w:lang w:val="fr-CH"/>
        </w:rPr>
        <w:t xml:space="preserve"> </w:t>
      </w:r>
      <w:r w:rsidR="00D244F9" w:rsidRPr="005A73C8">
        <w:rPr>
          <w:lang w:val="fr-CH"/>
        </w:rPr>
        <w:t xml:space="preserve">à procéder à des études et à élaborer une ou plusieurs Recommandations UIT-R concernant une méthode, assortie de définitions précises des paramètres d'entrée et des hypothèses à utiliser, permettant de calculer les besoins de </w:t>
      </w:r>
      <w:r w:rsidR="001324D8">
        <w:rPr>
          <w:lang w:val="fr-CH"/>
        </w:rPr>
        <w:t xml:space="preserve">spectre </w:t>
      </w:r>
      <w:r w:rsidR="00D244F9" w:rsidRPr="005A73C8">
        <w:rPr>
          <w:lang w:val="fr-CH"/>
        </w:rPr>
        <w:t>dans les bandes de fréquences 1 545-1 555 MHz (espace vers Terre) et 1 646,5-1</w:t>
      </w:r>
      <w:r w:rsidR="00065A70">
        <w:rPr>
          <w:lang w:val="fr-CH"/>
        </w:rPr>
        <w:t> </w:t>
      </w:r>
      <w:r w:rsidR="00D244F9" w:rsidRPr="005A73C8">
        <w:rPr>
          <w:lang w:val="fr-CH"/>
        </w:rPr>
        <w:t xml:space="preserve">656,5 MHz (Terre vers espace) pour les communications du SMA(R)S des catégories 1 à 6 de priorité de l'Article </w:t>
      </w:r>
      <w:r w:rsidR="00D244F9" w:rsidRPr="005A73C8">
        <w:rPr>
          <w:b/>
          <w:bCs/>
          <w:lang w:val="fr-CH"/>
        </w:rPr>
        <w:t>44</w:t>
      </w:r>
      <w:r w:rsidR="00D244F9" w:rsidRPr="005A73C8">
        <w:rPr>
          <w:lang w:val="fr-CH"/>
        </w:rPr>
        <w:t xml:space="preserve"> du RR;</w:t>
      </w:r>
    </w:p>
    <w:p w:rsidR="00B37623" w:rsidRPr="005A73C8" w:rsidRDefault="00B37623" w:rsidP="001E2385">
      <w:pPr>
        <w:rPr>
          <w:lang w:val="fr-CH"/>
        </w:rPr>
      </w:pPr>
      <w:r w:rsidRPr="005A73C8">
        <w:rPr>
          <w:i/>
          <w:iCs/>
          <w:lang w:val="fr-CH"/>
        </w:rPr>
        <w:t>e)</w:t>
      </w:r>
      <w:r w:rsidRPr="005A73C8">
        <w:rPr>
          <w:i/>
          <w:iCs/>
          <w:lang w:val="fr-CH"/>
        </w:rPr>
        <w:tab/>
      </w:r>
      <w:r w:rsidR="00D244F9" w:rsidRPr="005A73C8">
        <w:rPr>
          <w:lang w:val="fr-CH"/>
        </w:rPr>
        <w:t>que des systèmes assurant des services de sécurité large bande ont été mis au point</w:t>
      </w:r>
      <w:r w:rsidRPr="005A73C8">
        <w:rPr>
          <w:lang w:val="fr-CH"/>
        </w:rPr>
        <w:t xml:space="preserve">, </w:t>
      </w:r>
      <w:r w:rsidR="00D244F9" w:rsidRPr="005A73C8">
        <w:rPr>
          <w:lang w:val="fr-CH"/>
        </w:rPr>
        <w:t>et que l'OACI envisage actuellement de les incorporer dans les normes aéronautiques</w:t>
      </w:r>
      <w:r w:rsidRPr="005A73C8">
        <w:rPr>
          <w:lang w:val="fr-CH"/>
        </w:rPr>
        <w:t>,</w:t>
      </w:r>
    </w:p>
    <w:p w:rsidR="00B37623" w:rsidRPr="005A73C8" w:rsidRDefault="00B37623" w:rsidP="001E2385">
      <w:pPr>
        <w:pStyle w:val="Call"/>
        <w:rPr>
          <w:lang w:val="fr-CH"/>
        </w:rPr>
      </w:pPr>
      <w:r w:rsidRPr="005A73C8">
        <w:rPr>
          <w:lang w:val="fr-CH"/>
        </w:rPr>
        <w:t>not</w:t>
      </w:r>
      <w:r w:rsidR="00D15EA8" w:rsidRPr="005A73C8">
        <w:rPr>
          <w:lang w:val="fr-CH"/>
        </w:rPr>
        <w:t>ant</w:t>
      </w:r>
    </w:p>
    <w:p w:rsidR="00B37623" w:rsidRPr="005A73C8" w:rsidRDefault="00B37623" w:rsidP="003A5670">
      <w:pPr>
        <w:rPr>
          <w:lang w:val="fr-CH"/>
        </w:rPr>
      </w:pPr>
      <w:r w:rsidRPr="005A73C8">
        <w:rPr>
          <w:i/>
          <w:iCs/>
          <w:lang w:val="fr-CH"/>
        </w:rPr>
        <w:t>a)</w:t>
      </w:r>
      <w:r w:rsidRPr="005A73C8">
        <w:rPr>
          <w:lang w:val="fr-CH"/>
        </w:rPr>
        <w:tab/>
      </w:r>
      <w:r w:rsidR="00D244F9" w:rsidRPr="005A73C8">
        <w:rPr>
          <w:lang w:val="fr-CH"/>
        </w:rPr>
        <w:t xml:space="preserve">que les systèmes du SMA(R)S sont un élément essentiel de l'infrastructure de communication normalisée </w:t>
      </w:r>
      <w:r w:rsidR="003A5670">
        <w:rPr>
          <w:lang w:val="fr-CH"/>
        </w:rPr>
        <w:t>par</w:t>
      </w:r>
      <w:r w:rsidR="00D244F9" w:rsidRPr="005A73C8">
        <w:rPr>
          <w:lang w:val="fr-CH"/>
        </w:rPr>
        <w:t xml:space="preserve"> l'Organisation de l'aviation civile internationale (OACI) utilisée dans la gestion du trafic aérien pour garantir la sécurité et la régularité des vols de l'aviation civile</w:t>
      </w:r>
      <w:r w:rsidRPr="005A73C8">
        <w:rPr>
          <w:lang w:val="fr-CH"/>
        </w:rPr>
        <w:t>;</w:t>
      </w:r>
    </w:p>
    <w:p w:rsidR="00B37623" w:rsidRPr="005A73C8" w:rsidRDefault="00B37623" w:rsidP="00C70DC1">
      <w:pPr>
        <w:rPr>
          <w:i/>
          <w:iCs/>
          <w:lang w:val="fr-CH"/>
        </w:rPr>
      </w:pPr>
      <w:r w:rsidRPr="005A73C8">
        <w:rPr>
          <w:i/>
          <w:iCs/>
          <w:lang w:val="fr-CH"/>
        </w:rPr>
        <w:t>b)</w:t>
      </w:r>
      <w:r w:rsidRPr="005A73C8">
        <w:rPr>
          <w:i/>
          <w:iCs/>
          <w:lang w:val="fr-CH"/>
        </w:rPr>
        <w:tab/>
      </w:r>
      <w:r w:rsidR="00D244F9" w:rsidRPr="005A73C8">
        <w:rPr>
          <w:lang w:val="fr-CH"/>
        </w:rPr>
        <w:t>qu</w:t>
      </w:r>
      <w:r w:rsidR="00C70DC1">
        <w:rPr>
          <w:lang w:val="fr-CH"/>
        </w:rPr>
        <w:t>'</w:t>
      </w:r>
      <w:r w:rsidR="00D244F9" w:rsidRPr="005A73C8">
        <w:rPr>
          <w:lang w:val="fr-CH"/>
        </w:rPr>
        <w:t xml:space="preserve">étant donné que les ressources spectrales sont limitées, il est nécessaire de les utiliser aussi efficacement que possible dans </w:t>
      </w:r>
      <w:r w:rsidR="00C70DC1">
        <w:rPr>
          <w:lang w:val="fr-CH"/>
        </w:rPr>
        <w:t>les</w:t>
      </w:r>
      <w:r w:rsidR="00D244F9" w:rsidRPr="005A73C8">
        <w:rPr>
          <w:lang w:val="fr-CH"/>
        </w:rPr>
        <w:t xml:space="preserve"> divers réseaux du SMS</w:t>
      </w:r>
      <w:r w:rsidR="00C70DC1">
        <w:rPr>
          <w:lang w:val="fr-CH"/>
        </w:rPr>
        <w:t xml:space="preserve"> et entre eux</w:t>
      </w:r>
      <w:r w:rsidRPr="005A73C8">
        <w:rPr>
          <w:lang w:val="fr-CH"/>
        </w:rPr>
        <w:t>,</w:t>
      </w:r>
    </w:p>
    <w:p w:rsidR="00B37623" w:rsidRPr="005A73C8" w:rsidRDefault="00B37623" w:rsidP="001E2385">
      <w:pPr>
        <w:pStyle w:val="Call"/>
        <w:rPr>
          <w:lang w:val="fr-CH"/>
        </w:rPr>
      </w:pPr>
      <w:r w:rsidRPr="005A73C8">
        <w:rPr>
          <w:lang w:val="fr-CH"/>
        </w:rPr>
        <w:t>recomm</w:t>
      </w:r>
      <w:r w:rsidR="00D15EA8" w:rsidRPr="005A73C8">
        <w:rPr>
          <w:lang w:val="fr-CH"/>
        </w:rPr>
        <w:t>ande</w:t>
      </w:r>
    </w:p>
    <w:p w:rsidR="00B37623" w:rsidRPr="005A73C8" w:rsidRDefault="00B37623" w:rsidP="00C70DC1">
      <w:pPr>
        <w:rPr>
          <w:lang w:val="fr-CH"/>
        </w:rPr>
      </w:pPr>
      <w:r w:rsidRPr="005A73C8">
        <w:rPr>
          <w:lang w:val="fr-CH"/>
        </w:rPr>
        <w:t>1</w:t>
      </w:r>
      <w:r w:rsidRPr="005A73C8">
        <w:rPr>
          <w:lang w:val="fr-CH"/>
        </w:rPr>
        <w:tab/>
      </w:r>
      <w:r w:rsidR="00C70DC1">
        <w:rPr>
          <w:lang w:val="fr-CH"/>
        </w:rPr>
        <w:t>que</w:t>
      </w:r>
      <w:r w:rsidR="00D244F9" w:rsidRPr="005A73C8">
        <w:rPr>
          <w:lang w:val="fr-CH"/>
        </w:rPr>
        <w:t xml:space="preserve"> </w:t>
      </w:r>
      <w:r w:rsidR="00376CCC" w:rsidRPr="005A73C8">
        <w:rPr>
          <w:lang w:val="fr-CH"/>
        </w:rPr>
        <w:t xml:space="preserve">dans les bandes de fréquences </w:t>
      </w:r>
      <w:r w:rsidRPr="005A73C8">
        <w:rPr>
          <w:lang w:val="fr-CH"/>
        </w:rPr>
        <w:t>1 545-1 555 MHz (</w:t>
      </w:r>
      <w:r w:rsidR="00376CCC" w:rsidRPr="005A73C8">
        <w:rPr>
          <w:lang w:val="fr-CH"/>
        </w:rPr>
        <w:t>e</w:t>
      </w:r>
      <w:r w:rsidRPr="005A73C8">
        <w:rPr>
          <w:lang w:val="fr-CH"/>
        </w:rPr>
        <w:t>space</w:t>
      </w:r>
      <w:r w:rsidR="00376CCC" w:rsidRPr="005A73C8">
        <w:rPr>
          <w:lang w:val="fr-CH"/>
        </w:rPr>
        <w:t xml:space="preserve"> vers Terre</w:t>
      </w:r>
      <w:r w:rsidRPr="005A73C8">
        <w:rPr>
          <w:lang w:val="fr-CH"/>
        </w:rPr>
        <w:t xml:space="preserve">) </w:t>
      </w:r>
      <w:r w:rsidR="00376CCC" w:rsidRPr="005A73C8">
        <w:rPr>
          <w:lang w:val="fr-CH"/>
        </w:rPr>
        <w:t xml:space="preserve">et </w:t>
      </w:r>
      <w:r w:rsidRPr="005A73C8">
        <w:rPr>
          <w:lang w:val="fr-CH"/>
        </w:rPr>
        <w:t>1 646</w:t>
      </w:r>
      <w:r w:rsidR="00376CCC" w:rsidRPr="005A73C8">
        <w:rPr>
          <w:lang w:val="fr-CH"/>
        </w:rPr>
        <w:t>,</w:t>
      </w:r>
      <w:r w:rsidRPr="005A73C8">
        <w:rPr>
          <w:lang w:val="fr-CH"/>
        </w:rPr>
        <w:t>5</w:t>
      </w:r>
      <w:r w:rsidRPr="005A73C8">
        <w:rPr>
          <w:lang w:val="fr-CH"/>
        </w:rPr>
        <w:noBreakHyphen/>
        <w:t>1 656</w:t>
      </w:r>
      <w:r w:rsidR="00376CCC" w:rsidRPr="005A73C8">
        <w:rPr>
          <w:lang w:val="fr-CH"/>
        </w:rPr>
        <w:t>,</w:t>
      </w:r>
      <w:r w:rsidRPr="005A73C8">
        <w:rPr>
          <w:lang w:val="fr-CH"/>
        </w:rPr>
        <w:t>5 MHz (</w:t>
      </w:r>
      <w:r w:rsidR="00376CCC" w:rsidRPr="005A73C8">
        <w:rPr>
          <w:lang w:val="fr-CH"/>
        </w:rPr>
        <w:t>Terre vers e</w:t>
      </w:r>
      <w:r w:rsidRPr="005A73C8">
        <w:rPr>
          <w:lang w:val="fr-CH"/>
        </w:rPr>
        <w:t xml:space="preserve">space), </w:t>
      </w:r>
      <w:r w:rsidR="00C70DC1" w:rsidRPr="005A73C8">
        <w:rPr>
          <w:lang w:val="fr-CH"/>
        </w:rPr>
        <w:t>la méthode décrite à l'Annexe 1</w:t>
      </w:r>
      <w:r w:rsidR="00C70DC1">
        <w:rPr>
          <w:lang w:val="fr-CH"/>
        </w:rPr>
        <w:t xml:space="preserve"> soit utilisée pour calculer </w:t>
      </w:r>
      <w:r w:rsidR="00376CCC" w:rsidRPr="005A73C8">
        <w:rPr>
          <w:lang w:val="fr-CH"/>
        </w:rPr>
        <w:t>les besoins de spectre pour les communications du SMA</w:t>
      </w:r>
      <w:r w:rsidRPr="005A73C8">
        <w:rPr>
          <w:lang w:val="fr-CH"/>
        </w:rPr>
        <w:t xml:space="preserve">(R)S </w:t>
      </w:r>
      <w:r w:rsidR="00376CCC" w:rsidRPr="005A73C8">
        <w:rPr>
          <w:lang w:val="fr-CH"/>
        </w:rPr>
        <w:t xml:space="preserve">des </w:t>
      </w:r>
      <w:r w:rsidRPr="005A73C8">
        <w:rPr>
          <w:lang w:val="fr-CH"/>
        </w:rPr>
        <w:t>cat</w:t>
      </w:r>
      <w:r w:rsidR="00376CCC" w:rsidRPr="005A73C8">
        <w:rPr>
          <w:lang w:val="fr-CH"/>
        </w:rPr>
        <w:t>é</w:t>
      </w:r>
      <w:r w:rsidRPr="005A73C8">
        <w:rPr>
          <w:lang w:val="fr-CH"/>
        </w:rPr>
        <w:t xml:space="preserve">gories </w:t>
      </w:r>
      <w:r w:rsidR="00376CCC" w:rsidRPr="005A73C8">
        <w:rPr>
          <w:lang w:val="fr-CH"/>
        </w:rPr>
        <w:t xml:space="preserve">de priorité </w:t>
      </w:r>
      <w:r w:rsidRPr="005A73C8">
        <w:rPr>
          <w:lang w:val="fr-CH"/>
        </w:rPr>
        <w:t xml:space="preserve">1 </w:t>
      </w:r>
      <w:r w:rsidR="00376CCC" w:rsidRPr="005A73C8">
        <w:rPr>
          <w:lang w:val="fr-CH"/>
        </w:rPr>
        <w:t xml:space="preserve">à </w:t>
      </w:r>
      <w:r w:rsidRPr="005A73C8">
        <w:rPr>
          <w:lang w:val="fr-CH"/>
        </w:rPr>
        <w:t xml:space="preserve">6 </w:t>
      </w:r>
      <w:r w:rsidR="00376CCC" w:rsidRPr="005A73C8">
        <w:rPr>
          <w:lang w:val="fr-CH"/>
        </w:rPr>
        <w:t>de l'</w:t>
      </w:r>
      <w:r w:rsidRPr="005A73C8">
        <w:rPr>
          <w:lang w:val="fr-CH"/>
        </w:rPr>
        <w:t xml:space="preserve">Article </w:t>
      </w:r>
      <w:r w:rsidRPr="005A73C8">
        <w:rPr>
          <w:b/>
          <w:bCs/>
          <w:lang w:val="fr-CH"/>
        </w:rPr>
        <w:t>44</w:t>
      </w:r>
      <w:r w:rsidRPr="005A73C8">
        <w:rPr>
          <w:lang w:val="fr-CH"/>
        </w:rPr>
        <w:t xml:space="preserve"> </w:t>
      </w:r>
      <w:r w:rsidR="00376CCC" w:rsidRPr="005A73C8">
        <w:rPr>
          <w:lang w:val="fr-CH"/>
        </w:rPr>
        <w:t xml:space="preserve">du RR </w:t>
      </w:r>
      <w:r w:rsidR="00C70DC1">
        <w:rPr>
          <w:lang w:val="fr-CH"/>
        </w:rPr>
        <w:t>à satisfaire</w:t>
      </w:r>
      <w:r w:rsidR="00376CCC" w:rsidRPr="005A73C8">
        <w:rPr>
          <w:lang w:val="fr-CH"/>
        </w:rPr>
        <w:t xml:space="preserve"> </w:t>
      </w:r>
      <w:r w:rsidR="00D0261E" w:rsidRPr="005A73C8">
        <w:rPr>
          <w:lang w:val="fr-CH"/>
        </w:rPr>
        <w:t xml:space="preserve">lors de réunions de coordination des fréquences </w:t>
      </w:r>
      <w:r w:rsidRPr="005A73C8">
        <w:rPr>
          <w:lang w:val="fr-CH"/>
        </w:rPr>
        <w:t>bilat</w:t>
      </w:r>
      <w:r w:rsidR="00D0261E" w:rsidRPr="005A73C8">
        <w:rPr>
          <w:lang w:val="fr-CH"/>
        </w:rPr>
        <w:t>é</w:t>
      </w:r>
      <w:r w:rsidRPr="005A73C8">
        <w:rPr>
          <w:lang w:val="fr-CH"/>
        </w:rPr>
        <w:t>ral</w:t>
      </w:r>
      <w:r w:rsidR="00D0261E" w:rsidRPr="005A73C8">
        <w:rPr>
          <w:lang w:val="fr-CH"/>
        </w:rPr>
        <w:t>es</w:t>
      </w:r>
      <w:r w:rsidRPr="005A73C8">
        <w:rPr>
          <w:lang w:val="fr-CH"/>
        </w:rPr>
        <w:t xml:space="preserve"> </w:t>
      </w:r>
      <w:r w:rsidR="00D0261E" w:rsidRPr="005A73C8">
        <w:rPr>
          <w:lang w:val="fr-CH"/>
        </w:rPr>
        <w:t xml:space="preserve">ou </w:t>
      </w:r>
      <w:r w:rsidRPr="005A73C8">
        <w:rPr>
          <w:lang w:val="fr-CH"/>
        </w:rPr>
        <w:t>multilat</w:t>
      </w:r>
      <w:r w:rsidR="00D0261E" w:rsidRPr="005A73C8">
        <w:rPr>
          <w:lang w:val="fr-CH"/>
        </w:rPr>
        <w:t>é</w:t>
      </w:r>
      <w:r w:rsidRPr="005A73C8">
        <w:rPr>
          <w:lang w:val="fr-CH"/>
        </w:rPr>
        <w:t>ral</w:t>
      </w:r>
      <w:r w:rsidR="00D0261E" w:rsidRPr="005A73C8">
        <w:rPr>
          <w:lang w:val="fr-CH"/>
        </w:rPr>
        <w:t>es</w:t>
      </w:r>
      <w:r w:rsidRPr="005A73C8">
        <w:rPr>
          <w:lang w:val="fr-CH"/>
        </w:rPr>
        <w:t xml:space="preserve"> </w:t>
      </w:r>
      <w:r w:rsidR="00D0261E" w:rsidRPr="005A73C8">
        <w:rPr>
          <w:lang w:val="fr-CH"/>
        </w:rPr>
        <w:t xml:space="preserve">conformément à la </w:t>
      </w:r>
      <w:r w:rsidRPr="005A73C8">
        <w:rPr>
          <w:lang w:val="fr-CH"/>
        </w:rPr>
        <w:t>R</w:t>
      </w:r>
      <w:r w:rsidR="00D0261E" w:rsidRPr="005A73C8">
        <w:rPr>
          <w:lang w:val="fr-CH"/>
        </w:rPr>
        <w:t>é</w:t>
      </w:r>
      <w:r w:rsidRPr="005A73C8">
        <w:rPr>
          <w:lang w:val="fr-CH"/>
        </w:rPr>
        <w:t xml:space="preserve">solution </w:t>
      </w:r>
      <w:r w:rsidRPr="005A73C8">
        <w:rPr>
          <w:b/>
          <w:lang w:val="fr-CH"/>
        </w:rPr>
        <w:t>222 (R</w:t>
      </w:r>
      <w:r w:rsidR="00D0261E" w:rsidRPr="005A73C8">
        <w:rPr>
          <w:b/>
          <w:lang w:val="fr-CH"/>
        </w:rPr>
        <w:t>é</w:t>
      </w:r>
      <w:r w:rsidRPr="005A73C8">
        <w:rPr>
          <w:b/>
          <w:lang w:val="fr-CH"/>
        </w:rPr>
        <w:t>v.</w:t>
      </w:r>
      <w:r w:rsidR="00D0261E" w:rsidRPr="005A73C8">
        <w:rPr>
          <w:b/>
          <w:lang w:val="fr-CH"/>
        </w:rPr>
        <w:t>CMR</w:t>
      </w:r>
      <w:r w:rsidRPr="005A73C8">
        <w:rPr>
          <w:b/>
          <w:lang w:val="fr-CH"/>
        </w:rPr>
        <w:t>-12)</w:t>
      </w:r>
      <w:r w:rsidRPr="005A73C8">
        <w:rPr>
          <w:lang w:val="fr-CH"/>
        </w:rPr>
        <w:t>;</w:t>
      </w:r>
    </w:p>
    <w:p w:rsidR="00B37623" w:rsidRPr="005A73C8" w:rsidRDefault="00B37623" w:rsidP="00C70DC1">
      <w:pPr>
        <w:rPr>
          <w:lang w:val="fr-CH"/>
        </w:rPr>
      </w:pPr>
      <w:r w:rsidRPr="005A73C8">
        <w:rPr>
          <w:lang w:val="fr-CH"/>
        </w:rPr>
        <w:t>2</w:t>
      </w:r>
      <w:r w:rsidRPr="005A73C8">
        <w:rPr>
          <w:lang w:val="fr-CH"/>
        </w:rPr>
        <w:tab/>
      </w:r>
      <w:r w:rsidR="00D0261E" w:rsidRPr="005A73C8">
        <w:rPr>
          <w:lang w:val="fr-CH"/>
        </w:rPr>
        <w:t>que</w:t>
      </w:r>
      <w:r w:rsidRPr="005A73C8">
        <w:rPr>
          <w:lang w:val="fr-CH"/>
        </w:rPr>
        <w:t xml:space="preserve"> </w:t>
      </w:r>
      <w:r w:rsidR="00D0261E" w:rsidRPr="005A73C8">
        <w:rPr>
          <w:lang w:val="fr-CH"/>
        </w:rPr>
        <w:t>lorsqu'il est convenu d'utiliser la méthode décrite à l'</w:t>
      </w:r>
      <w:r w:rsidRPr="005A73C8">
        <w:rPr>
          <w:lang w:val="fr-CH"/>
        </w:rPr>
        <w:t>Annex</w:t>
      </w:r>
      <w:r w:rsidR="00D0261E" w:rsidRPr="005A73C8">
        <w:rPr>
          <w:lang w:val="fr-CH"/>
        </w:rPr>
        <w:t>e</w:t>
      </w:r>
      <w:r w:rsidRPr="005A73C8">
        <w:rPr>
          <w:lang w:val="fr-CH"/>
        </w:rPr>
        <w:t xml:space="preserve"> 1 </w:t>
      </w:r>
      <w:r w:rsidR="00D0261E" w:rsidRPr="005A73C8">
        <w:rPr>
          <w:lang w:val="fr-CH"/>
        </w:rPr>
        <w:t xml:space="preserve">lors d'une réunion de </w:t>
      </w:r>
      <w:r w:rsidRPr="005A73C8">
        <w:rPr>
          <w:lang w:val="fr-CH"/>
        </w:rPr>
        <w:t xml:space="preserve">coordination </w:t>
      </w:r>
      <w:r w:rsidR="00D0261E" w:rsidRPr="005A73C8">
        <w:rPr>
          <w:lang w:val="fr-CH"/>
        </w:rPr>
        <w:t>des fréquences</w:t>
      </w:r>
      <w:r w:rsidRPr="005A73C8">
        <w:rPr>
          <w:lang w:val="fr-CH"/>
        </w:rPr>
        <w:t xml:space="preserve">, </w:t>
      </w:r>
      <w:r w:rsidR="00D0261E" w:rsidRPr="005A73C8">
        <w:rPr>
          <w:lang w:val="fr-CH"/>
        </w:rPr>
        <w:t xml:space="preserve">les </w:t>
      </w:r>
      <w:r w:rsidRPr="005A73C8">
        <w:rPr>
          <w:lang w:val="fr-CH"/>
        </w:rPr>
        <w:t xml:space="preserve">participants </w:t>
      </w:r>
      <w:r w:rsidR="00D0261E" w:rsidRPr="005A73C8">
        <w:rPr>
          <w:lang w:val="fr-CH"/>
        </w:rPr>
        <w:t xml:space="preserve">à cette réunion s'entendent en outre </w:t>
      </w:r>
      <w:r w:rsidR="00C70DC1">
        <w:rPr>
          <w:lang w:val="fr-CH"/>
        </w:rPr>
        <w:t>sur les</w:t>
      </w:r>
      <w:r w:rsidR="00D0261E" w:rsidRPr="005A73C8">
        <w:rPr>
          <w:lang w:val="fr-CH"/>
        </w:rPr>
        <w:t xml:space="preserve"> paramètres d'entrée nécessaires pour pouvoir utiliser la méthode</w:t>
      </w:r>
      <w:r w:rsidRPr="005A73C8">
        <w:rPr>
          <w:lang w:val="fr-CH"/>
        </w:rPr>
        <w:t>;</w:t>
      </w:r>
    </w:p>
    <w:p w:rsidR="00B37623" w:rsidRPr="005A73C8" w:rsidRDefault="00B37623" w:rsidP="00437E98">
      <w:pPr>
        <w:rPr>
          <w:lang w:val="fr-CH"/>
        </w:rPr>
      </w:pPr>
      <w:r w:rsidRPr="005A73C8">
        <w:rPr>
          <w:lang w:val="fr-CH"/>
        </w:rPr>
        <w:t>3</w:t>
      </w:r>
      <w:r w:rsidRPr="005A73C8">
        <w:rPr>
          <w:lang w:val="fr-CH"/>
        </w:rPr>
        <w:tab/>
      </w:r>
      <w:r w:rsidR="00137DE8">
        <w:rPr>
          <w:lang w:val="fr-CH"/>
        </w:rPr>
        <w:t>qu</w:t>
      </w:r>
      <w:r w:rsidR="00437E98">
        <w:rPr>
          <w:lang w:val="fr-CH"/>
        </w:rPr>
        <w:t>'</w:t>
      </w:r>
      <w:r w:rsidR="00AB4D0E" w:rsidRPr="005A73C8">
        <w:rPr>
          <w:lang w:val="fr-CH"/>
        </w:rPr>
        <w:t xml:space="preserve">étant donné que les données </w:t>
      </w:r>
      <w:r w:rsidR="00E42AD9">
        <w:rPr>
          <w:lang w:val="fr-CH"/>
        </w:rPr>
        <w:t xml:space="preserve">existantes </w:t>
      </w:r>
      <w:r w:rsidR="007D4512" w:rsidRPr="005A73C8">
        <w:rPr>
          <w:lang w:val="fr-CH"/>
        </w:rPr>
        <w:t xml:space="preserve">pertinentes </w:t>
      </w:r>
      <w:r w:rsidR="00AB4D0E" w:rsidRPr="005A73C8">
        <w:rPr>
          <w:lang w:val="fr-CH"/>
        </w:rPr>
        <w:t>concernant les nouveaux systèmes du SMA</w:t>
      </w:r>
      <w:r w:rsidRPr="005A73C8">
        <w:rPr>
          <w:lang w:val="fr-CH"/>
        </w:rPr>
        <w:t xml:space="preserve">(R)S </w:t>
      </w:r>
      <w:r w:rsidR="007D4512" w:rsidRPr="005A73C8">
        <w:rPr>
          <w:lang w:val="fr-CH"/>
        </w:rPr>
        <w:t>ne seraient pas disponibles avant le début de l'exploitation de ces systèmes</w:t>
      </w:r>
      <w:r w:rsidRPr="005A73C8">
        <w:rPr>
          <w:lang w:val="fr-CH"/>
        </w:rPr>
        <w:t xml:space="preserve">, </w:t>
      </w:r>
      <w:r w:rsidR="00DB4F20" w:rsidRPr="005A73C8">
        <w:rPr>
          <w:lang w:val="fr-CH"/>
        </w:rPr>
        <w:t>les opérateurs en place du SMA</w:t>
      </w:r>
      <w:r w:rsidRPr="005A73C8">
        <w:rPr>
          <w:lang w:val="fr-CH"/>
        </w:rPr>
        <w:t xml:space="preserve">(R)S </w:t>
      </w:r>
      <w:r w:rsidR="00DB4F20" w:rsidRPr="005A73C8">
        <w:rPr>
          <w:lang w:val="fr-CH"/>
        </w:rPr>
        <w:t>mettent à disposition</w:t>
      </w:r>
      <w:r w:rsidRPr="005A73C8">
        <w:rPr>
          <w:lang w:val="fr-CH"/>
        </w:rPr>
        <w:t xml:space="preserve">, </w:t>
      </w:r>
      <w:r w:rsidR="00DB4F20" w:rsidRPr="005A73C8">
        <w:rPr>
          <w:lang w:val="fr-CH"/>
        </w:rPr>
        <w:t>en temps utile</w:t>
      </w:r>
      <w:r w:rsidRPr="005A73C8">
        <w:rPr>
          <w:lang w:val="fr-CH"/>
        </w:rPr>
        <w:t xml:space="preserve">, </w:t>
      </w:r>
      <w:r w:rsidR="00DB4F20" w:rsidRPr="005A73C8">
        <w:rPr>
          <w:lang w:val="fr-CH"/>
        </w:rPr>
        <w:t xml:space="preserve">aux réunions de </w:t>
      </w:r>
      <w:r w:rsidRPr="005A73C8">
        <w:rPr>
          <w:lang w:val="fr-CH"/>
        </w:rPr>
        <w:t xml:space="preserve">coordination </w:t>
      </w:r>
      <w:r w:rsidR="00DB4F20" w:rsidRPr="005A73C8">
        <w:rPr>
          <w:lang w:val="fr-CH"/>
        </w:rPr>
        <w:t xml:space="preserve">des fréquences les données </w:t>
      </w:r>
      <w:r w:rsidR="00E42AD9">
        <w:rPr>
          <w:lang w:val="fr-CH"/>
        </w:rPr>
        <w:t xml:space="preserve">existantes </w:t>
      </w:r>
      <w:r w:rsidR="007D4512" w:rsidRPr="005A73C8">
        <w:rPr>
          <w:lang w:val="fr-CH"/>
        </w:rPr>
        <w:t xml:space="preserve">pertinentes </w:t>
      </w:r>
      <w:r w:rsidRPr="005A73C8">
        <w:rPr>
          <w:lang w:val="fr-CH"/>
        </w:rPr>
        <w:t>applicable</w:t>
      </w:r>
      <w:r w:rsidR="00AB4D0E" w:rsidRPr="005A73C8">
        <w:rPr>
          <w:lang w:val="fr-CH"/>
        </w:rPr>
        <w:t xml:space="preserve">s à la zone de </w:t>
      </w:r>
      <w:r w:rsidRPr="005A73C8">
        <w:rPr>
          <w:lang w:val="fr-CH"/>
        </w:rPr>
        <w:t xml:space="preserve">service </w:t>
      </w:r>
      <w:r w:rsidR="00AB4D0E" w:rsidRPr="005A73C8">
        <w:rPr>
          <w:lang w:val="fr-CH"/>
        </w:rPr>
        <w:t>du nouvel opérateur du SMA</w:t>
      </w:r>
      <w:r w:rsidRPr="005A73C8">
        <w:rPr>
          <w:lang w:val="fr-CH"/>
        </w:rPr>
        <w:t xml:space="preserve">(R)S, </w:t>
      </w:r>
      <w:r w:rsidR="007D4512" w:rsidRPr="005A73C8">
        <w:rPr>
          <w:lang w:val="fr-CH"/>
        </w:rPr>
        <w:t xml:space="preserve">nécessaires pour </w:t>
      </w:r>
      <w:r w:rsidRPr="005A73C8">
        <w:rPr>
          <w:lang w:val="fr-CH"/>
        </w:rPr>
        <w:t>d</w:t>
      </w:r>
      <w:r w:rsidR="007D4512" w:rsidRPr="005A73C8">
        <w:rPr>
          <w:lang w:val="fr-CH"/>
        </w:rPr>
        <w:t>é</w:t>
      </w:r>
      <w:r w:rsidRPr="005A73C8">
        <w:rPr>
          <w:lang w:val="fr-CH"/>
        </w:rPr>
        <w:t>termine</w:t>
      </w:r>
      <w:r w:rsidR="007D4512" w:rsidRPr="005A73C8">
        <w:rPr>
          <w:lang w:val="fr-CH"/>
        </w:rPr>
        <w:t>r les besoins de spectre pour la première année d'exploitation des nouveaux systèmes</w:t>
      </w:r>
      <w:r w:rsidRPr="005A73C8">
        <w:rPr>
          <w:lang w:val="fr-CH"/>
        </w:rPr>
        <w:t xml:space="preserve">, </w:t>
      </w:r>
      <w:r w:rsidR="007D4512" w:rsidRPr="005A73C8">
        <w:rPr>
          <w:lang w:val="fr-CH"/>
        </w:rPr>
        <w:t xml:space="preserve">à l'aide de </w:t>
      </w:r>
      <w:r w:rsidR="001B3288">
        <w:rPr>
          <w:lang w:val="fr-CH"/>
        </w:rPr>
        <w:t xml:space="preserve">la </w:t>
      </w:r>
      <w:r w:rsidR="007D4512" w:rsidRPr="005A73C8">
        <w:rPr>
          <w:lang w:val="fr-CH"/>
        </w:rPr>
        <w:t>méthode décrite à l'</w:t>
      </w:r>
      <w:r w:rsidRPr="005A73C8">
        <w:rPr>
          <w:lang w:val="fr-CH"/>
        </w:rPr>
        <w:t>Annex</w:t>
      </w:r>
      <w:r w:rsidR="007D4512" w:rsidRPr="005A73C8">
        <w:rPr>
          <w:lang w:val="fr-CH"/>
        </w:rPr>
        <w:t>e</w:t>
      </w:r>
      <w:r w:rsidRPr="005A73C8">
        <w:rPr>
          <w:lang w:val="fr-CH"/>
        </w:rPr>
        <w:t> 1;</w:t>
      </w:r>
    </w:p>
    <w:p w:rsidR="00B37623" w:rsidRPr="005A73C8" w:rsidRDefault="00B37623" w:rsidP="001E2385">
      <w:pPr>
        <w:rPr>
          <w:highlight w:val="green"/>
          <w:lang w:val="fr-CH"/>
        </w:rPr>
      </w:pPr>
      <w:r w:rsidRPr="005A73C8">
        <w:rPr>
          <w:iCs/>
          <w:lang w:val="fr-CH"/>
        </w:rPr>
        <w:t>4</w:t>
      </w:r>
      <w:r w:rsidRPr="005A73C8">
        <w:rPr>
          <w:i/>
          <w:iCs/>
          <w:lang w:val="fr-CH"/>
        </w:rPr>
        <w:tab/>
      </w:r>
      <w:r w:rsidR="00F91239" w:rsidRPr="005A73C8">
        <w:rPr>
          <w:lang w:val="fr-CH"/>
        </w:rPr>
        <w:t xml:space="preserve">que toute ambiguïté concernant certains paramètres de la méthode </w:t>
      </w:r>
      <w:r w:rsidR="00F91239" w:rsidRPr="005A73C8">
        <w:rPr>
          <w:iCs/>
          <w:lang w:val="fr-CH"/>
        </w:rPr>
        <w:t>décrite à l'</w:t>
      </w:r>
      <w:r w:rsidRPr="005A73C8">
        <w:rPr>
          <w:iCs/>
          <w:lang w:val="fr-CH"/>
        </w:rPr>
        <w:t>Annex</w:t>
      </w:r>
      <w:r w:rsidR="00F91239" w:rsidRPr="005A73C8">
        <w:rPr>
          <w:iCs/>
          <w:lang w:val="fr-CH"/>
        </w:rPr>
        <w:t>e</w:t>
      </w:r>
      <w:r w:rsidRPr="005A73C8">
        <w:rPr>
          <w:iCs/>
          <w:lang w:val="fr-CH"/>
        </w:rPr>
        <w:t> 1 (</w:t>
      </w:r>
      <w:r w:rsidR="00F91239" w:rsidRPr="005A73C8">
        <w:rPr>
          <w:iCs/>
          <w:lang w:val="fr-CH"/>
        </w:rPr>
        <w:t xml:space="preserve">par exemple en ce qui concerne la question de savoir si les </w:t>
      </w:r>
      <w:r w:rsidRPr="005A73C8">
        <w:rPr>
          <w:iCs/>
          <w:lang w:val="fr-CH"/>
        </w:rPr>
        <w:t xml:space="preserve">messages </w:t>
      </w:r>
      <w:r w:rsidR="00F91239" w:rsidRPr="005A73C8">
        <w:rPr>
          <w:iCs/>
          <w:lang w:val="fr-CH"/>
        </w:rPr>
        <w:t xml:space="preserve">relèvent des catégories de priorité </w:t>
      </w:r>
      <w:r w:rsidRPr="005A73C8">
        <w:rPr>
          <w:iCs/>
          <w:lang w:val="fr-CH"/>
        </w:rPr>
        <w:t xml:space="preserve">1 </w:t>
      </w:r>
      <w:r w:rsidR="00F91239" w:rsidRPr="005A73C8">
        <w:rPr>
          <w:iCs/>
          <w:lang w:val="fr-CH"/>
        </w:rPr>
        <w:t xml:space="preserve">à </w:t>
      </w:r>
      <w:r w:rsidRPr="005A73C8">
        <w:rPr>
          <w:iCs/>
          <w:lang w:val="fr-CH"/>
        </w:rPr>
        <w:t xml:space="preserve">6 </w:t>
      </w:r>
      <w:r w:rsidR="00F91239" w:rsidRPr="005A73C8">
        <w:rPr>
          <w:iCs/>
          <w:lang w:val="fr-CH"/>
        </w:rPr>
        <w:t>de l'</w:t>
      </w:r>
      <w:r w:rsidRPr="005A73C8">
        <w:rPr>
          <w:iCs/>
          <w:lang w:val="fr-CH"/>
        </w:rPr>
        <w:t xml:space="preserve">Article </w:t>
      </w:r>
      <w:r w:rsidRPr="005A73C8">
        <w:rPr>
          <w:b/>
          <w:iCs/>
          <w:lang w:val="fr-CH"/>
        </w:rPr>
        <w:t>44</w:t>
      </w:r>
      <w:r w:rsidR="00F91239" w:rsidRPr="005A73C8">
        <w:rPr>
          <w:iCs/>
          <w:lang w:val="fr-CH"/>
        </w:rPr>
        <w:t xml:space="preserve"> du RR</w:t>
      </w:r>
      <w:r w:rsidRPr="005A73C8">
        <w:rPr>
          <w:iCs/>
          <w:lang w:val="fr-CH"/>
        </w:rPr>
        <w:t xml:space="preserve">) </w:t>
      </w:r>
      <w:r w:rsidR="00F91239" w:rsidRPr="005A73C8">
        <w:rPr>
          <w:lang w:val="fr-CH"/>
        </w:rPr>
        <w:t>soit levée sur la base d'un accord mutuel concernant les hypothèses</w:t>
      </w:r>
      <w:r w:rsidRPr="005A73C8">
        <w:rPr>
          <w:lang w:val="fr-CH"/>
        </w:rPr>
        <w:t>;</w:t>
      </w:r>
    </w:p>
    <w:p w:rsidR="00B37623" w:rsidRPr="009C3D17" w:rsidRDefault="00B37623" w:rsidP="009C3D17">
      <w:pPr>
        <w:rPr>
          <w:lang w:val="fr-CH"/>
        </w:rPr>
      </w:pPr>
      <w:r w:rsidRPr="005A73C8">
        <w:rPr>
          <w:lang w:val="fr-CH"/>
        </w:rPr>
        <w:t>5</w:t>
      </w:r>
      <w:r w:rsidRPr="005A73C8">
        <w:rPr>
          <w:lang w:val="fr-CH"/>
        </w:rPr>
        <w:tab/>
      </w:r>
      <w:r w:rsidR="00F91239" w:rsidRPr="005A73C8">
        <w:rPr>
          <w:lang w:val="fr-CH"/>
        </w:rPr>
        <w:t xml:space="preserve">que toute autre méthode de détermination des besoins de spectre pour les communications du SMA(R)S des catégories de priorité 1 à 6 de l'Article </w:t>
      </w:r>
      <w:r w:rsidR="00F91239" w:rsidRPr="005A73C8">
        <w:rPr>
          <w:b/>
          <w:bCs/>
          <w:lang w:val="fr-CH"/>
        </w:rPr>
        <w:t>44</w:t>
      </w:r>
      <w:r w:rsidR="00F91239" w:rsidRPr="005A73C8">
        <w:rPr>
          <w:lang w:val="fr-CH"/>
        </w:rPr>
        <w:t xml:space="preserve"> du RR </w:t>
      </w:r>
      <w:r w:rsidR="001B3288">
        <w:rPr>
          <w:lang w:val="fr-CH"/>
        </w:rPr>
        <w:t>à satisfaire</w:t>
      </w:r>
      <w:r w:rsidR="00F91239" w:rsidRPr="005A73C8">
        <w:rPr>
          <w:lang w:val="fr-CH"/>
        </w:rPr>
        <w:t xml:space="preserve"> lors de réunions de coordination des fréquences bilatérales ou multilatérales conformément à la Résolution </w:t>
      </w:r>
      <w:r w:rsidR="00F91239" w:rsidRPr="005A73C8">
        <w:rPr>
          <w:b/>
          <w:lang w:val="fr-CH"/>
        </w:rPr>
        <w:t>222 (Rév.CMR-12)</w:t>
      </w:r>
      <w:r w:rsidR="00F91239" w:rsidRPr="005A73C8">
        <w:rPr>
          <w:lang w:val="fr-CH"/>
        </w:rPr>
        <w:t xml:space="preserve"> repose sur les princip</w:t>
      </w:r>
      <w:r w:rsidRPr="005A73C8">
        <w:rPr>
          <w:lang w:val="fr-CH"/>
        </w:rPr>
        <w:t xml:space="preserve">es </w:t>
      </w:r>
      <w:r w:rsidR="00F91239" w:rsidRPr="005A73C8">
        <w:rPr>
          <w:lang w:val="fr-CH"/>
        </w:rPr>
        <w:t xml:space="preserve">et directives énoncés aux points </w:t>
      </w:r>
      <w:r w:rsidR="00F91239" w:rsidRPr="005A73C8">
        <w:rPr>
          <w:i/>
          <w:iCs/>
          <w:lang w:val="fr-CH"/>
        </w:rPr>
        <w:t>b)</w:t>
      </w:r>
      <w:r w:rsidR="00F91239" w:rsidRPr="005A73C8">
        <w:rPr>
          <w:lang w:val="fr-CH"/>
        </w:rPr>
        <w:t xml:space="preserve"> à </w:t>
      </w:r>
      <w:r w:rsidR="00F91239" w:rsidRPr="005A73C8">
        <w:rPr>
          <w:i/>
          <w:iCs/>
          <w:lang w:val="fr-CH"/>
        </w:rPr>
        <w:t>i)</w:t>
      </w:r>
      <w:r w:rsidR="00F91239" w:rsidRPr="005A73C8">
        <w:rPr>
          <w:lang w:val="fr-CH"/>
        </w:rPr>
        <w:t xml:space="preserve"> du </w:t>
      </w:r>
      <w:r w:rsidRPr="005A73C8">
        <w:rPr>
          <w:i/>
          <w:lang w:val="fr-CH"/>
        </w:rPr>
        <w:t>consid</w:t>
      </w:r>
      <w:r w:rsidR="00F91239" w:rsidRPr="005A73C8">
        <w:rPr>
          <w:i/>
          <w:lang w:val="fr-CH"/>
        </w:rPr>
        <w:t>é</w:t>
      </w:r>
      <w:r w:rsidRPr="005A73C8">
        <w:rPr>
          <w:i/>
          <w:lang w:val="fr-CH"/>
        </w:rPr>
        <w:t>r</w:t>
      </w:r>
      <w:r w:rsidR="00F91239" w:rsidRPr="005A73C8">
        <w:rPr>
          <w:i/>
          <w:lang w:val="fr-CH"/>
        </w:rPr>
        <w:t>ant</w:t>
      </w:r>
      <w:r w:rsidRPr="005A73C8">
        <w:rPr>
          <w:lang w:val="fr-CH"/>
        </w:rPr>
        <w:t xml:space="preserve"> </w:t>
      </w:r>
      <w:r w:rsidR="00F91239" w:rsidRPr="005A73C8">
        <w:rPr>
          <w:lang w:val="fr-CH"/>
        </w:rPr>
        <w:t xml:space="preserve">et aux points </w:t>
      </w:r>
      <w:r w:rsidR="00F91239" w:rsidRPr="005A73C8">
        <w:rPr>
          <w:i/>
          <w:iCs/>
          <w:lang w:val="fr-CH"/>
        </w:rPr>
        <w:t>a)</w:t>
      </w:r>
      <w:r w:rsidR="00F91239" w:rsidRPr="005A73C8">
        <w:rPr>
          <w:lang w:val="fr-CH"/>
        </w:rPr>
        <w:t xml:space="preserve"> à </w:t>
      </w:r>
      <w:r w:rsidR="00F91239" w:rsidRPr="005A73C8">
        <w:rPr>
          <w:i/>
          <w:iCs/>
          <w:lang w:val="fr-CH"/>
        </w:rPr>
        <w:t>c)</w:t>
      </w:r>
      <w:r w:rsidR="00F91239" w:rsidRPr="005A73C8">
        <w:rPr>
          <w:lang w:val="fr-CH"/>
        </w:rPr>
        <w:t xml:space="preserve"> du </w:t>
      </w:r>
      <w:r w:rsidRPr="005A73C8">
        <w:rPr>
          <w:i/>
          <w:lang w:val="fr-CH"/>
        </w:rPr>
        <w:t>consid</w:t>
      </w:r>
      <w:r w:rsidR="00F91239" w:rsidRPr="005A73C8">
        <w:rPr>
          <w:i/>
          <w:lang w:val="fr-CH"/>
        </w:rPr>
        <w:t>é</w:t>
      </w:r>
      <w:r w:rsidRPr="005A73C8">
        <w:rPr>
          <w:i/>
          <w:lang w:val="fr-CH"/>
        </w:rPr>
        <w:t>r</w:t>
      </w:r>
      <w:r w:rsidR="00F91239" w:rsidRPr="005A73C8">
        <w:rPr>
          <w:i/>
          <w:lang w:val="fr-CH"/>
        </w:rPr>
        <w:t>ant en outre</w:t>
      </w:r>
      <w:r w:rsidRPr="005A73C8">
        <w:rPr>
          <w:lang w:val="fr-CH"/>
        </w:rPr>
        <w:t>.</w:t>
      </w:r>
    </w:p>
    <w:p w:rsidR="00B37623" w:rsidRPr="005A73C8" w:rsidRDefault="00B37623" w:rsidP="001E2385">
      <w:pPr>
        <w:pStyle w:val="AnnexNoTitle"/>
        <w:rPr>
          <w:rFonts w:eastAsia="SimSun"/>
          <w:bCs/>
          <w:lang w:val="fr-CH"/>
        </w:rPr>
      </w:pPr>
      <w:r w:rsidRPr="005A73C8">
        <w:rPr>
          <w:rFonts w:eastAsia="SimSun"/>
          <w:lang w:val="fr-CH"/>
        </w:rPr>
        <w:t>A</w:t>
      </w:r>
      <w:r w:rsidRPr="005A73C8">
        <w:rPr>
          <w:lang w:val="fr-CH" w:eastAsia="ja-JP"/>
        </w:rPr>
        <w:t>nnex</w:t>
      </w:r>
      <w:r w:rsidR="00D15EA8" w:rsidRPr="005A73C8">
        <w:rPr>
          <w:lang w:val="fr-CH" w:eastAsia="ja-JP"/>
        </w:rPr>
        <w:t>e</w:t>
      </w:r>
      <w:r w:rsidRPr="005A73C8">
        <w:rPr>
          <w:rFonts w:eastAsia="SimSun"/>
          <w:lang w:val="fr-CH"/>
        </w:rPr>
        <w:t xml:space="preserve"> 1</w:t>
      </w:r>
      <w:r w:rsidRPr="005A73C8">
        <w:rPr>
          <w:rFonts w:eastAsia="SimSun"/>
          <w:lang w:val="fr-CH"/>
        </w:rPr>
        <w:br/>
      </w:r>
      <w:r w:rsidRPr="005A73C8">
        <w:rPr>
          <w:rFonts w:eastAsia="SimSun"/>
          <w:lang w:val="fr-CH"/>
        </w:rPr>
        <w:br/>
      </w:r>
      <w:r w:rsidRPr="005A73C8">
        <w:rPr>
          <w:rFonts w:eastAsia="SimSun"/>
          <w:bCs/>
          <w:lang w:val="fr-CH"/>
        </w:rPr>
        <w:t>M</w:t>
      </w:r>
      <w:r w:rsidR="00F91239" w:rsidRPr="005A73C8">
        <w:rPr>
          <w:rFonts w:eastAsia="SimSun"/>
          <w:bCs/>
          <w:lang w:val="fr-CH"/>
        </w:rPr>
        <w:t>é</w:t>
      </w:r>
      <w:r w:rsidRPr="005A73C8">
        <w:rPr>
          <w:rFonts w:eastAsia="SimSun"/>
          <w:bCs/>
          <w:lang w:val="fr-CH"/>
        </w:rPr>
        <w:t>thod</w:t>
      </w:r>
      <w:r w:rsidR="00F91239" w:rsidRPr="005A73C8">
        <w:rPr>
          <w:rFonts w:eastAsia="SimSun"/>
          <w:bCs/>
          <w:lang w:val="fr-CH"/>
        </w:rPr>
        <w:t xml:space="preserve">e de calcul des besoins de spectre pour les communications </w:t>
      </w:r>
      <w:r w:rsidR="00065A70">
        <w:rPr>
          <w:rFonts w:eastAsia="SimSun"/>
          <w:bCs/>
          <w:lang w:val="fr-CH"/>
        </w:rPr>
        <w:br/>
      </w:r>
      <w:r w:rsidR="00F91239" w:rsidRPr="005A73C8">
        <w:rPr>
          <w:rFonts w:eastAsia="SimSun"/>
          <w:bCs/>
          <w:lang w:val="fr-CH"/>
        </w:rPr>
        <w:t xml:space="preserve">du </w:t>
      </w:r>
      <w:r w:rsidR="00F91239" w:rsidRPr="005A73C8">
        <w:rPr>
          <w:rFonts w:eastAsia="SimSun"/>
          <w:lang w:val="fr-CH"/>
        </w:rPr>
        <w:t>SMA</w:t>
      </w:r>
      <w:r w:rsidRPr="005A73C8">
        <w:rPr>
          <w:rFonts w:eastAsia="SimSun"/>
          <w:lang w:val="fr-CH"/>
        </w:rPr>
        <w:t xml:space="preserve">(R)S </w:t>
      </w:r>
      <w:r w:rsidR="00F91239" w:rsidRPr="005A73C8">
        <w:rPr>
          <w:rFonts w:eastAsia="SimSun"/>
          <w:lang w:val="fr-CH"/>
        </w:rPr>
        <w:t xml:space="preserve">dans les bandes des </w:t>
      </w:r>
      <w:r w:rsidRPr="005A73C8">
        <w:rPr>
          <w:rFonts w:eastAsia="SimSun"/>
          <w:lang w:val="fr-CH"/>
        </w:rPr>
        <w:t>1</w:t>
      </w:r>
      <w:r w:rsidR="00F91239" w:rsidRPr="005A73C8">
        <w:rPr>
          <w:rFonts w:eastAsia="SimSun"/>
          <w:lang w:val="fr-CH"/>
        </w:rPr>
        <w:t>,</w:t>
      </w:r>
      <w:r w:rsidRPr="005A73C8">
        <w:rPr>
          <w:rFonts w:eastAsia="SimSun"/>
          <w:lang w:val="fr-CH"/>
        </w:rPr>
        <w:t>5/1</w:t>
      </w:r>
      <w:r w:rsidR="00F91239" w:rsidRPr="005A73C8">
        <w:rPr>
          <w:rFonts w:eastAsia="SimSun"/>
          <w:lang w:val="fr-CH"/>
        </w:rPr>
        <w:t>,</w:t>
      </w:r>
      <w:r w:rsidRPr="005A73C8">
        <w:rPr>
          <w:rFonts w:eastAsia="SimSun"/>
          <w:lang w:val="fr-CH"/>
        </w:rPr>
        <w:t xml:space="preserve">6 GHz </w:t>
      </w:r>
    </w:p>
    <w:p w:rsidR="00B37623" w:rsidRPr="005A73C8" w:rsidRDefault="00B37623" w:rsidP="001E2385">
      <w:pPr>
        <w:pStyle w:val="Heading1"/>
        <w:rPr>
          <w:rFonts w:eastAsia="SimSun"/>
          <w:lang w:val="fr-CH"/>
        </w:rPr>
      </w:pPr>
      <w:r w:rsidRPr="005A73C8">
        <w:rPr>
          <w:rFonts w:eastAsia="SimSun"/>
          <w:lang w:val="fr-CH"/>
        </w:rPr>
        <w:t>1</w:t>
      </w:r>
      <w:r w:rsidRPr="005A73C8">
        <w:rPr>
          <w:rFonts w:eastAsia="SimSun"/>
          <w:lang w:val="fr-CH"/>
        </w:rPr>
        <w:tab/>
      </w:r>
      <w:r w:rsidR="00C51DA5" w:rsidRPr="005A73C8">
        <w:rPr>
          <w:rFonts w:eastAsia="SimSun"/>
          <w:lang w:val="fr-CH"/>
        </w:rPr>
        <w:t>Considérations générales</w:t>
      </w:r>
    </w:p>
    <w:p w:rsidR="00B37623" w:rsidRPr="005A73C8" w:rsidRDefault="00B37623" w:rsidP="001E2385">
      <w:pPr>
        <w:pStyle w:val="Heading2"/>
        <w:rPr>
          <w:rFonts w:eastAsia="SimSun"/>
          <w:lang w:val="fr-CH"/>
        </w:rPr>
      </w:pPr>
      <w:r w:rsidRPr="005A73C8">
        <w:rPr>
          <w:rFonts w:eastAsia="SimSun"/>
          <w:lang w:val="fr-CH"/>
        </w:rPr>
        <w:t>1.1</w:t>
      </w:r>
      <w:r w:rsidRPr="005A73C8">
        <w:rPr>
          <w:rFonts w:eastAsia="SimSun"/>
          <w:lang w:val="fr-CH"/>
        </w:rPr>
        <w:tab/>
        <w:t>Introduction</w:t>
      </w:r>
    </w:p>
    <w:p w:rsidR="00B37623" w:rsidRPr="005A73C8" w:rsidRDefault="009B55AA" w:rsidP="001E2385">
      <w:pPr>
        <w:rPr>
          <w:rFonts w:eastAsia="SimSun"/>
          <w:lang w:val="fr-CH"/>
        </w:rPr>
      </w:pPr>
      <w:r w:rsidRPr="005A73C8">
        <w:rPr>
          <w:rFonts w:eastAsia="SimSun"/>
          <w:lang w:val="fr-CH"/>
        </w:rPr>
        <w:t xml:space="preserve">En vertu du numéro </w:t>
      </w:r>
      <w:r w:rsidR="00B37623" w:rsidRPr="005A73C8">
        <w:rPr>
          <w:rFonts w:eastAsia="SimSun"/>
          <w:b/>
          <w:bCs/>
          <w:lang w:val="fr-CH"/>
        </w:rPr>
        <w:t>5.357A</w:t>
      </w:r>
      <w:r w:rsidRPr="005A73C8">
        <w:rPr>
          <w:rFonts w:eastAsia="SimSun"/>
          <w:lang w:val="fr-CH"/>
        </w:rPr>
        <w:t xml:space="preserve"> du RR</w:t>
      </w:r>
      <w:r w:rsidR="00B37623" w:rsidRPr="005A73C8">
        <w:rPr>
          <w:rFonts w:eastAsia="SimSun"/>
          <w:bCs/>
          <w:lang w:val="fr-CH"/>
        </w:rPr>
        <w:t xml:space="preserve">, </w:t>
      </w:r>
      <w:r w:rsidRPr="005A73C8">
        <w:rPr>
          <w:lang w:val="fr-CH"/>
        </w:rPr>
        <w:t xml:space="preserve">il faut satisfaire en priorité les besoins de </w:t>
      </w:r>
      <w:r w:rsidR="001324D8">
        <w:rPr>
          <w:lang w:val="fr-CH"/>
        </w:rPr>
        <w:t xml:space="preserve">spectre </w:t>
      </w:r>
      <w:r w:rsidRPr="005A73C8">
        <w:rPr>
          <w:lang w:val="fr-CH"/>
        </w:rPr>
        <w:t xml:space="preserve">des réseaux à satellite du SMA(R)S assurant la transmission de messages des catégories 1 à 6 de priorité de l'Article </w:t>
      </w:r>
      <w:r w:rsidRPr="005A73C8">
        <w:rPr>
          <w:b/>
          <w:bCs/>
          <w:lang w:val="fr-CH"/>
        </w:rPr>
        <w:t>44</w:t>
      </w:r>
      <w:r w:rsidRPr="005A73C8">
        <w:rPr>
          <w:lang w:val="fr-CH"/>
        </w:rPr>
        <w:t xml:space="preserve"> du RR. </w:t>
      </w:r>
      <w:r w:rsidRPr="005A73C8">
        <w:rPr>
          <w:rFonts w:eastAsia="SimSun"/>
          <w:lang w:val="fr-CH"/>
        </w:rPr>
        <w:t xml:space="preserve">La présente </w:t>
      </w:r>
      <w:r w:rsidR="00B37623" w:rsidRPr="005A73C8">
        <w:rPr>
          <w:rFonts w:eastAsia="SimSun"/>
          <w:lang w:val="fr-CH"/>
        </w:rPr>
        <w:t>Annex</w:t>
      </w:r>
      <w:r w:rsidRPr="005A73C8">
        <w:rPr>
          <w:rFonts w:eastAsia="SimSun"/>
          <w:lang w:val="fr-CH"/>
        </w:rPr>
        <w:t>e</w:t>
      </w:r>
      <w:r w:rsidR="00B37623" w:rsidRPr="005A73C8">
        <w:rPr>
          <w:rFonts w:eastAsia="SimSun"/>
          <w:lang w:val="fr-CH"/>
        </w:rPr>
        <w:t xml:space="preserve"> </w:t>
      </w:r>
      <w:r w:rsidRPr="005A73C8">
        <w:rPr>
          <w:rFonts w:eastAsia="SimSun"/>
          <w:lang w:val="fr-CH"/>
        </w:rPr>
        <w:t xml:space="preserve">décrit une méthode qui peut être utilisée pour déterminer les besoins de </w:t>
      </w:r>
      <w:r w:rsidR="001324D8">
        <w:rPr>
          <w:rFonts w:eastAsia="SimSun"/>
          <w:lang w:val="fr-CH"/>
        </w:rPr>
        <w:t xml:space="preserve">spectre </w:t>
      </w:r>
      <w:r w:rsidRPr="005A73C8">
        <w:rPr>
          <w:rFonts w:eastAsia="SimSun"/>
          <w:lang w:val="fr-CH"/>
        </w:rPr>
        <w:t>du SMA</w:t>
      </w:r>
      <w:r w:rsidR="00B37623" w:rsidRPr="005A73C8">
        <w:rPr>
          <w:rFonts w:eastAsia="SimSun"/>
          <w:lang w:val="fr-CH"/>
        </w:rPr>
        <w:t xml:space="preserve">(R)S </w:t>
      </w:r>
      <w:r w:rsidRPr="005A73C8">
        <w:rPr>
          <w:rFonts w:eastAsia="SimSun"/>
          <w:lang w:val="fr-CH"/>
        </w:rPr>
        <w:t xml:space="preserve">par faisceau de </w:t>
      </w:r>
      <w:r w:rsidR="00B37623" w:rsidRPr="005A73C8">
        <w:rPr>
          <w:rFonts w:eastAsia="SimSun"/>
          <w:lang w:val="fr-CH"/>
        </w:rPr>
        <w:t xml:space="preserve">satellite </w:t>
      </w:r>
      <w:r w:rsidRPr="005A73C8">
        <w:rPr>
          <w:rFonts w:eastAsia="SimSun"/>
          <w:lang w:val="fr-CH"/>
        </w:rPr>
        <w:t>pour les communications du SMA</w:t>
      </w:r>
      <w:r w:rsidR="00B37623" w:rsidRPr="005A73C8">
        <w:rPr>
          <w:rFonts w:eastAsia="SimSun"/>
          <w:lang w:val="fr-CH"/>
        </w:rPr>
        <w:t>(R)S.</w:t>
      </w:r>
    </w:p>
    <w:p w:rsidR="00B37623" w:rsidRPr="005A73C8" w:rsidRDefault="001B3288" w:rsidP="001B3288">
      <w:pPr>
        <w:rPr>
          <w:rFonts w:eastAsia="SimSun"/>
          <w:lang w:val="fr-CH"/>
        </w:rPr>
      </w:pPr>
      <w:r>
        <w:rPr>
          <w:rFonts w:eastAsia="SimSun"/>
          <w:lang w:val="fr-CH"/>
        </w:rPr>
        <w:t>Il convient de noter que l</w:t>
      </w:r>
      <w:r w:rsidR="009B55AA" w:rsidRPr="005A73C8">
        <w:rPr>
          <w:rFonts w:eastAsia="SimSun"/>
          <w:lang w:val="fr-CH"/>
        </w:rPr>
        <w:t xml:space="preserve">es liaisons </w:t>
      </w:r>
      <w:r w:rsidR="00B37623" w:rsidRPr="005A73C8">
        <w:rPr>
          <w:rFonts w:eastAsia="SimSun"/>
          <w:lang w:val="fr-CH"/>
        </w:rPr>
        <w:t>air/</w:t>
      </w:r>
      <w:r w:rsidR="009B55AA" w:rsidRPr="005A73C8">
        <w:rPr>
          <w:rFonts w:eastAsia="SimSun"/>
          <w:lang w:val="fr-CH"/>
        </w:rPr>
        <w:t>sol</w:t>
      </w:r>
      <w:r w:rsidR="00B37623" w:rsidRPr="005A73C8">
        <w:rPr>
          <w:rFonts w:eastAsia="SimSun"/>
          <w:lang w:val="fr-CH"/>
        </w:rPr>
        <w:t xml:space="preserve">/air </w:t>
      </w:r>
      <w:r w:rsidR="009B55AA" w:rsidRPr="005A73C8">
        <w:rPr>
          <w:rFonts w:eastAsia="SimSun"/>
          <w:lang w:val="fr-CH"/>
        </w:rPr>
        <w:t xml:space="preserve">en ondes métriques sont </w:t>
      </w:r>
      <w:r>
        <w:rPr>
          <w:rFonts w:eastAsia="SimSun"/>
          <w:lang w:val="fr-CH"/>
        </w:rPr>
        <w:t xml:space="preserve">systématiquement </w:t>
      </w:r>
      <w:r w:rsidR="009B55AA" w:rsidRPr="005A73C8">
        <w:rPr>
          <w:rFonts w:eastAsia="SimSun"/>
          <w:lang w:val="fr-CH"/>
        </w:rPr>
        <w:t xml:space="preserve">utilisées pour assurer des </w:t>
      </w:r>
      <w:r w:rsidR="00B37623" w:rsidRPr="005A73C8">
        <w:rPr>
          <w:rFonts w:eastAsia="SimSun"/>
          <w:lang w:val="fr-CH"/>
        </w:rPr>
        <w:t xml:space="preserve">services </w:t>
      </w:r>
      <w:r w:rsidR="009B55AA" w:rsidRPr="005A73C8">
        <w:rPr>
          <w:rFonts w:eastAsia="SimSun"/>
          <w:lang w:val="fr-CH"/>
        </w:rPr>
        <w:t xml:space="preserve">de communications aéronautiques là où </w:t>
      </w:r>
      <w:r>
        <w:rPr>
          <w:rFonts w:eastAsia="SimSun"/>
          <w:lang w:val="fr-CH"/>
        </w:rPr>
        <w:t>elles</w:t>
      </w:r>
      <w:r w:rsidR="009B55AA" w:rsidRPr="005A73C8">
        <w:rPr>
          <w:rFonts w:eastAsia="SimSun"/>
          <w:lang w:val="fr-CH"/>
        </w:rPr>
        <w:t xml:space="preserve"> sont disponibles, mais dans les zones </w:t>
      </w:r>
      <w:r w:rsidR="00166838" w:rsidRPr="005A73C8">
        <w:rPr>
          <w:rFonts w:eastAsia="SimSun"/>
          <w:lang w:val="fr-CH"/>
        </w:rPr>
        <w:t xml:space="preserve">au-delà de la visibilité directe </w:t>
      </w:r>
      <w:r w:rsidR="00B37623" w:rsidRPr="005A73C8">
        <w:rPr>
          <w:rFonts w:eastAsia="SimSun"/>
          <w:lang w:val="fr-CH"/>
        </w:rPr>
        <w:t xml:space="preserve">(BLOS), </w:t>
      </w:r>
      <w:r w:rsidR="00166838" w:rsidRPr="005A73C8">
        <w:rPr>
          <w:rFonts w:eastAsia="SimSun"/>
          <w:lang w:val="fr-CH"/>
        </w:rPr>
        <w:t xml:space="preserve">il faut employer certains canaux en ondes décamétriques ou des </w:t>
      </w:r>
      <w:r w:rsidR="00B37623" w:rsidRPr="005A73C8">
        <w:rPr>
          <w:rFonts w:eastAsia="SimSun"/>
          <w:lang w:val="fr-CH"/>
        </w:rPr>
        <w:t xml:space="preserve">communications </w:t>
      </w:r>
      <w:r w:rsidR="00166838" w:rsidRPr="005A73C8">
        <w:rPr>
          <w:rFonts w:eastAsia="SimSun"/>
          <w:lang w:val="fr-CH"/>
        </w:rPr>
        <w:t>par satellite</w:t>
      </w:r>
      <w:r w:rsidR="00B37623" w:rsidRPr="005A73C8">
        <w:rPr>
          <w:rFonts w:eastAsia="SimSun"/>
          <w:lang w:val="fr-CH"/>
        </w:rPr>
        <w:t xml:space="preserve">. </w:t>
      </w:r>
      <w:r w:rsidR="00166838" w:rsidRPr="005A73C8">
        <w:rPr>
          <w:rFonts w:eastAsia="SimSun"/>
          <w:lang w:val="fr-CH"/>
        </w:rPr>
        <w:t xml:space="preserve">Cette méthode est destinée à être utilisée pour calculer les besoins de </w:t>
      </w:r>
      <w:r w:rsidR="001324D8">
        <w:rPr>
          <w:rFonts w:eastAsia="SimSun"/>
          <w:lang w:val="fr-CH"/>
        </w:rPr>
        <w:t xml:space="preserve">spectre </w:t>
      </w:r>
      <w:r w:rsidR="00166838" w:rsidRPr="005A73C8">
        <w:rPr>
          <w:rFonts w:eastAsia="SimSun"/>
          <w:lang w:val="fr-CH"/>
        </w:rPr>
        <w:t>du SMA</w:t>
      </w:r>
      <w:r w:rsidR="00B37623" w:rsidRPr="005A73C8">
        <w:rPr>
          <w:rFonts w:eastAsia="SimSun"/>
          <w:lang w:val="fr-CH"/>
        </w:rPr>
        <w:t xml:space="preserve">(R)S </w:t>
      </w:r>
      <w:r w:rsidR="00166838" w:rsidRPr="005A73C8">
        <w:rPr>
          <w:rFonts w:eastAsia="SimSun"/>
          <w:lang w:val="fr-CH"/>
        </w:rPr>
        <w:t xml:space="preserve">dans les zones </w:t>
      </w:r>
      <w:r>
        <w:rPr>
          <w:rFonts w:eastAsia="SimSun"/>
          <w:lang w:val="fr-CH"/>
        </w:rPr>
        <w:t>dans lesquelles</w:t>
      </w:r>
      <w:r w:rsidR="00166838" w:rsidRPr="005A73C8">
        <w:rPr>
          <w:rFonts w:eastAsia="SimSun"/>
          <w:lang w:val="fr-CH"/>
        </w:rPr>
        <w:t xml:space="preserve"> les liaisons en ondes métriques ne </w:t>
      </w:r>
      <w:r>
        <w:rPr>
          <w:rFonts w:eastAsia="SimSun"/>
          <w:lang w:val="fr-CH"/>
        </w:rPr>
        <w:t>sont</w:t>
      </w:r>
      <w:r w:rsidR="00166838" w:rsidRPr="005A73C8">
        <w:rPr>
          <w:rFonts w:eastAsia="SimSun"/>
          <w:lang w:val="fr-CH"/>
        </w:rPr>
        <w:t xml:space="preserve"> pas disponibles</w:t>
      </w:r>
      <w:r w:rsidR="00B37623" w:rsidRPr="005A73C8">
        <w:rPr>
          <w:rFonts w:eastAsia="SimSun"/>
          <w:lang w:val="fr-CH"/>
        </w:rPr>
        <w:t>.</w:t>
      </w:r>
    </w:p>
    <w:p w:rsidR="00B37623" w:rsidRPr="005A73C8" w:rsidRDefault="00166838" w:rsidP="001E2385">
      <w:pPr>
        <w:rPr>
          <w:rFonts w:eastAsia="SimSun"/>
          <w:lang w:val="fr-CH"/>
        </w:rPr>
      </w:pPr>
      <w:r w:rsidRPr="005A73C8">
        <w:rPr>
          <w:rFonts w:eastAsia="SimSun"/>
          <w:lang w:val="fr-CH"/>
        </w:rPr>
        <w:t xml:space="preserve">La méthode décrite dans la présente </w:t>
      </w:r>
      <w:r w:rsidR="00B37623" w:rsidRPr="005A73C8">
        <w:rPr>
          <w:rFonts w:eastAsia="SimSun"/>
          <w:lang w:val="fr-CH"/>
        </w:rPr>
        <w:t>Annex</w:t>
      </w:r>
      <w:r w:rsidRPr="005A73C8">
        <w:rPr>
          <w:rFonts w:eastAsia="SimSun"/>
          <w:lang w:val="fr-CH"/>
        </w:rPr>
        <w:t>e</w:t>
      </w:r>
      <w:r w:rsidR="00B37623" w:rsidRPr="005A73C8">
        <w:rPr>
          <w:rFonts w:eastAsia="SimSun"/>
          <w:lang w:val="fr-CH"/>
        </w:rPr>
        <w:t xml:space="preserve"> </w:t>
      </w:r>
      <w:r w:rsidRPr="005A73C8">
        <w:rPr>
          <w:rFonts w:eastAsia="SimSun"/>
          <w:lang w:val="fr-CH"/>
        </w:rPr>
        <w:t>repose sur les étapes suivantes</w:t>
      </w:r>
      <w:r w:rsidR="00B37623" w:rsidRPr="005A73C8">
        <w:rPr>
          <w:rFonts w:eastAsia="SimSun"/>
          <w:lang w:val="fr-CH"/>
        </w:rPr>
        <w:t>:</w:t>
      </w:r>
    </w:p>
    <w:p w:rsidR="00B37623" w:rsidRPr="005A73C8" w:rsidRDefault="00B37623" w:rsidP="001E2385">
      <w:pPr>
        <w:pStyle w:val="enumlev1"/>
        <w:rPr>
          <w:rFonts w:eastAsia="SimSun"/>
          <w:lang w:val="fr-CH"/>
        </w:rPr>
      </w:pPr>
      <w:r w:rsidRPr="005A73C8">
        <w:rPr>
          <w:rFonts w:eastAsia="SimSun"/>
          <w:lang w:val="fr-CH"/>
        </w:rPr>
        <w:t>1)</w:t>
      </w:r>
      <w:r w:rsidRPr="005A73C8">
        <w:rPr>
          <w:rFonts w:eastAsia="SimSun"/>
          <w:lang w:val="fr-CH"/>
        </w:rPr>
        <w:tab/>
        <w:t>d</w:t>
      </w:r>
      <w:r w:rsidR="00166838" w:rsidRPr="005A73C8">
        <w:rPr>
          <w:rFonts w:eastAsia="SimSun"/>
          <w:lang w:val="fr-CH"/>
        </w:rPr>
        <w:t>é</w:t>
      </w:r>
      <w:r w:rsidRPr="005A73C8">
        <w:rPr>
          <w:rFonts w:eastAsia="SimSun"/>
          <w:lang w:val="fr-CH"/>
        </w:rPr>
        <w:t xml:space="preserve">termination </w:t>
      </w:r>
      <w:r w:rsidR="00166838" w:rsidRPr="005A73C8">
        <w:rPr>
          <w:rFonts w:eastAsia="SimSun"/>
          <w:lang w:val="fr-CH"/>
        </w:rPr>
        <w:t>du nombre de stations AES</w:t>
      </w:r>
      <w:r w:rsidRPr="005A73C8">
        <w:rPr>
          <w:rFonts w:eastAsia="SimSun"/>
          <w:lang w:val="fr-CH"/>
        </w:rPr>
        <w:t xml:space="preserve"> </w:t>
      </w:r>
      <w:r w:rsidR="00166838" w:rsidRPr="005A73C8">
        <w:rPr>
          <w:rFonts w:eastAsia="SimSun"/>
          <w:lang w:val="fr-CH"/>
        </w:rPr>
        <w:t>à l'intérieur d'un faisceau</w:t>
      </w:r>
      <w:r w:rsidRPr="005A73C8">
        <w:rPr>
          <w:rFonts w:eastAsia="SimSun"/>
          <w:lang w:val="fr-CH"/>
        </w:rPr>
        <w:t>;</w:t>
      </w:r>
    </w:p>
    <w:p w:rsidR="00B37623" w:rsidRPr="005A73C8" w:rsidRDefault="00B37623" w:rsidP="001E2385">
      <w:pPr>
        <w:pStyle w:val="enumlev1"/>
        <w:rPr>
          <w:rFonts w:eastAsia="SimSun"/>
          <w:lang w:val="fr-CH"/>
        </w:rPr>
      </w:pPr>
      <w:r w:rsidRPr="005A73C8">
        <w:rPr>
          <w:rFonts w:eastAsia="SimSun"/>
          <w:lang w:val="fr-CH"/>
        </w:rPr>
        <w:t>2)</w:t>
      </w:r>
      <w:r w:rsidRPr="005A73C8">
        <w:rPr>
          <w:rFonts w:eastAsia="SimSun"/>
          <w:lang w:val="fr-CH"/>
        </w:rPr>
        <w:tab/>
        <w:t>calcul</w:t>
      </w:r>
      <w:r w:rsidR="00166838" w:rsidRPr="005A73C8">
        <w:rPr>
          <w:rFonts w:eastAsia="SimSun"/>
          <w:lang w:val="fr-CH"/>
        </w:rPr>
        <w:t xml:space="preserve"> du volume d'</w:t>
      </w:r>
      <w:r w:rsidRPr="005A73C8">
        <w:rPr>
          <w:rFonts w:eastAsia="SimSun"/>
          <w:lang w:val="fr-CH"/>
        </w:rPr>
        <w:t>information</w:t>
      </w:r>
      <w:r w:rsidR="00166838" w:rsidRPr="005A73C8">
        <w:rPr>
          <w:rFonts w:eastAsia="SimSun"/>
          <w:lang w:val="fr-CH"/>
        </w:rPr>
        <w:t>s</w:t>
      </w:r>
      <w:r w:rsidRPr="005A73C8">
        <w:rPr>
          <w:rFonts w:eastAsia="SimSun"/>
          <w:lang w:val="fr-CH"/>
        </w:rPr>
        <w:t xml:space="preserve"> </w:t>
      </w:r>
      <w:r w:rsidR="00166838" w:rsidRPr="005A73C8">
        <w:rPr>
          <w:rFonts w:eastAsia="SimSun"/>
          <w:lang w:val="fr-CH"/>
        </w:rPr>
        <w:t>généré par ces stations AES</w:t>
      </w:r>
      <w:r w:rsidRPr="005A73C8">
        <w:rPr>
          <w:rFonts w:eastAsia="SimSun"/>
          <w:lang w:val="fr-CH"/>
        </w:rPr>
        <w:t xml:space="preserve"> </w:t>
      </w:r>
      <w:r w:rsidR="00166838" w:rsidRPr="005A73C8">
        <w:rPr>
          <w:rFonts w:eastAsia="SimSun"/>
          <w:lang w:val="fr-CH"/>
        </w:rPr>
        <w:t xml:space="preserve">pour différents types de </w:t>
      </w:r>
      <w:r w:rsidR="000D2C59">
        <w:rPr>
          <w:rFonts w:eastAsia="SimSun"/>
          <w:lang w:val="fr-CH"/>
        </w:rPr>
        <w:t>porteuses de signaux vocaux</w:t>
      </w:r>
      <w:r w:rsidR="00166838" w:rsidRPr="005A73C8">
        <w:rPr>
          <w:rFonts w:eastAsia="SimSun"/>
          <w:lang w:val="fr-CH"/>
        </w:rPr>
        <w:t xml:space="preserve"> et porteuses de données</w:t>
      </w:r>
      <w:r w:rsidRPr="005A73C8">
        <w:rPr>
          <w:rFonts w:eastAsia="SimSun"/>
          <w:lang w:val="fr-CH"/>
        </w:rPr>
        <w:t>;</w:t>
      </w:r>
    </w:p>
    <w:p w:rsidR="00B37623" w:rsidRPr="005A73C8" w:rsidRDefault="00B37623" w:rsidP="001E2385">
      <w:pPr>
        <w:pStyle w:val="enumlev1"/>
        <w:rPr>
          <w:rFonts w:eastAsia="SimSun"/>
          <w:lang w:val="fr-CH"/>
        </w:rPr>
      </w:pPr>
      <w:r w:rsidRPr="005A73C8">
        <w:rPr>
          <w:rFonts w:eastAsia="SimSun"/>
          <w:lang w:val="fr-CH"/>
        </w:rPr>
        <w:t>3)</w:t>
      </w:r>
      <w:r w:rsidRPr="005A73C8">
        <w:rPr>
          <w:rFonts w:eastAsia="SimSun"/>
          <w:lang w:val="fr-CH"/>
        </w:rPr>
        <w:tab/>
        <w:t>calcul</w:t>
      </w:r>
      <w:r w:rsidR="00166838" w:rsidRPr="005A73C8">
        <w:rPr>
          <w:rFonts w:eastAsia="SimSun"/>
          <w:lang w:val="fr-CH"/>
        </w:rPr>
        <w:t xml:space="preserve"> des besoins de </w:t>
      </w:r>
      <w:r w:rsidR="001324D8">
        <w:rPr>
          <w:rFonts w:eastAsia="SimSun"/>
          <w:lang w:val="fr-CH"/>
        </w:rPr>
        <w:t xml:space="preserve">spectre </w:t>
      </w:r>
      <w:r w:rsidR="00166838" w:rsidRPr="005A73C8">
        <w:rPr>
          <w:rFonts w:eastAsia="SimSun"/>
          <w:lang w:val="fr-CH"/>
        </w:rPr>
        <w:t xml:space="preserve">pour divers </w:t>
      </w:r>
      <w:r w:rsidRPr="005A73C8">
        <w:rPr>
          <w:rFonts w:eastAsia="SimSun"/>
          <w:lang w:val="fr-CH"/>
        </w:rPr>
        <w:t xml:space="preserve">types </w:t>
      </w:r>
      <w:r w:rsidR="00166838" w:rsidRPr="005A73C8">
        <w:rPr>
          <w:rFonts w:eastAsia="SimSun"/>
          <w:lang w:val="fr-CH"/>
        </w:rPr>
        <w:t>de porteuse dans chaque faisceau</w:t>
      </w:r>
      <w:r w:rsidRPr="005A73C8">
        <w:rPr>
          <w:rFonts w:eastAsia="SimSun"/>
          <w:lang w:val="fr-CH"/>
        </w:rPr>
        <w:t>.</w:t>
      </w:r>
    </w:p>
    <w:p w:rsidR="00B37623" w:rsidRPr="005A73C8" w:rsidRDefault="00166838" w:rsidP="001E2385">
      <w:pPr>
        <w:spacing w:before="80"/>
        <w:rPr>
          <w:rFonts w:eastAsia="SimSun"/>
          <w:lang w:val="fr-CH"/>
        </w:rPr>
      </w:pPr>
      <w:r w:rsidRPr="005A73C8">
        <w:rPr>
          <w:rFonts w:eastAsia="SimSun"/>
          <w:lang w:val="fr-CH"/>
        </w:rPr>
        <w:t xml:space="preserve">La méthode comprend aussi des étapes pour le calcul des besoins de </w:t>
      </w:r>
      <w:r w:rsidR="001324D8">
        <w:rPr>
          <w:rFonts w:eastAsia="SimSun"/>
          <w:lang w:val="fr-CH"/>
        </w:rPr>
        <w:t xml:space="preserve">spectre </w:t>
      </w:r>
      <w:r w:rsidR="00A867CB" w:rsidRPr="005A73C8">
        <w:rPr>
          <w:rFonts w:eastAsia="SimSun"/>
          <w:lang w:val="fr-CH"/>
        </w:rPr>
        <w:t xml:space="preserve">totaux </w:t>
      </w:r>
      <w:r w:rsidR="00EC56FD" w:rsidRPr="005A73C8">
        <w:rPr>
          <w:rFonts w:eastAsia="SimSun"/>
          <w:lang w:val="fr-CH"/>
        </w:rPr>
        <w:t xml:space="preserve">pour </w:t>
      </w:r>
      <w:r w:rsidRPr="005A73C8">
        <w:rPr>
          <w:rFonts w:eastAsia="SimSun"/>
          <w:lang w:val="fr-CH"/>
        </w:rPr>
        <w:t>un réseau du SMA</w:t>
      </w:r>
      <w:r w:rsidR="00B37623" w:rsidRPr="005A73C8">
        <w:rPr>
          <w:rFonts w:eastAsia="SimSun"/>
          <w:lang w:val="fr-CH"/>
        </w:rPr>
        <w:t>(R)S.</w:t>
      </w:r>
    </w:p>
    <w:p w:rsidR="00B37623" w:rsidRPr="005A73C8" w:rsidRDefault="00166838" w:rsidP="001E2385">
      <w:pPr>
        <w:rPr>
          <w:rFonts w:eastAsia="SimSun"/>
          <w:iCs/>
          <w:lang w:val="fr-CH"/>
        </w:rPr>
      </w:pPr>
      <w:r w:rsidRPr="005A73C8">
        <w:rPr>
          <w:rFonts w:eastAsia="SimSun"/>
          <w:iCs/>
          <w:lang w:val="fr-CH"/>
        </w:rPr>
        <w:t>Pour les réseaux en place</w:t>
      </w:r>
      <w:r w:rsidR="00B37623" w:rsidRPr="005A73C8">
        <w:rPr>
          <w:rFonts w:eastAsia="SimSun"/>
          <w:iCs/>
          <w:lang w:val="fr-CH"/>
        </w:rPr>
        <w:t xml:space="preserve">, </w:t>
      </w:r>
      <w:r w:rsidRPr="005A73C8">
        <w:rPr>
          <w:rFonts w:eastAsia="SimSun"/>
          <w:iCs/>
          <w:lang w:val="fr-CH"/>
        </w:rPr>
        <w:t xml:space="preserve">une méthode basée sur les relevés de trafic </w:t>
      </w:r>
      <w:r w:rsidR="00E42AD9">
        <w:rPr>
          <w:rFonts w:eastAsia="SimSun"/>
          <w:iCs/>
          <w:lang w:val="fr-CH"/>
        </w:rPr>
        <w:t xml:space="preserve">existants </w:t>
      </w:r>
      <w:r w:rsidRPr="005A73C8">
        <w:rPr>
          <w:rFonts w:eastAsia="SimSun"/>
          <w:iCs/>
          <w:lang w:val="fr-CH"/>
        </w:rPr>
        <w:t>devrait donner les résultats les plus précis</w:t>
      </w:r>
      <w:r w:rsidR="00B37623" w:rsidRPr="005A73C8">
        <w:rPr>
          <w:rFonts w:eastAsia="SimSun"/>
          <w:iCs/>
          <w:lang w:val="fr-CH"/>
        </w:rPr>
        <w:t xml:space="preserve">. </w:t>
      </w:r>
      <w:r w:rsidR="00EC56FD" w:rsidRPr="005A73C8">
        <w:rPr>
          <w:rFonts w:eastAsia="SimSun"/>
          <w:iCs/>
          <w:lang w:val="fr-CH"/>
        </w:rPr>
        <w:t xml:space="preserve">Aussi, lorsqu'on dispose de données </w:t>
      </w:r>
      <w:r w:rsidR="00E42AD9">
        <w:rPr>
          <w:rFonts w:eastAsia="SimSun"/>
          <w:iCs/>
          <w:lang w:val="fr-CH"/>
        </w:rPr>
        <w:t>existantes</w:t>
      </w:r>
      <w:r w:rsidR="00B37623" w:rsidRPr="005A73C8">
        <w:rPr>
          <w:rFonts w:eastAsia="SimSun"/>
          <w:iCs/>
          <w:lang w:val="fr-CH"/>
        </w:rPr>
        <w:t xml:space="preserve">, </w:t>
      </w:r>
      <w:r w:rsidR="00EC56FD" w:rsidRPr="005A73C8">
        <w:rPr>
          <w:rFonts w:eastAsia="SimSun"/>
          <w:iCs/>
          <w:lang w:val="fr-CH"/>
        </w:rPr>
        <w:t xml:space="preserve">le trafic moyen par aéronef à l'intérieur de chaque faisceau de </w:t>
      </w:r>
      <w:r w:rsidR="00B37623" w:rsidRPr="005A73C8">
        <w:rPr>
          <w:rFonts w:eastAsia="SimSun"/>
          <w:iCs/>
          <w:lang w:val="fr-CH"/>
        </w:rPr>
        <w:t xml:space="preserve">satellite </w:t>
      </w:r>
      <w:r w:rsidR="00EC56FD" w:rsidRPr="005A73C8">
        <w:rPr>
          <w:rFonts w:eastAsia="SimSun"/>
          <w:iCs/>
          <w:lang w:val="fr-CH"/>
        </w:rPr>
        <w:t xml:space="preserve">peut être estimé </w:t>
      </w:r>
      <w:r w:rsidRPr="005A73C8">
        <w:rPr>
          <w:rFonts w:eastAsia="SimSun"/>
          <w:iCs/>
          <w:lang w:val="fr-CH"/>
        </w:rPr>
        <w:t xml:space="preserve">à partir des relevés </w:t>
      </w:r>
      <w:r w:rsidR="00EC56FD" w:rsidRPr="005A73C8">
        <w:rPr>
          <w:rFonts w:eastAsia="SimSun"/>
          <w:iCs/>
          <w:lang w:val="fr-CH"/>
        </w:rPr>
        <w:t xml:space="preserve">de données </w:t>
      </w:r>
      <w:r w:rsidRPr="005A73C8">
        <w:rPr>
          <w:rFonts w:eastAsia="SimSun"/>
          <w:iCs/>
          <w:lang w:val="fr-CH"/>
        </w:rPr>
        <w:t>d'appel</w:t>
      </w:r>
      <w:r w:rsidR="00B37623" w:rsidRPr="005A73C8">
        <w:rPr>
          <w:rFonts w:eastAsia="SimSun"/>
          <w:iCs/>
          <w:lang w:val="fr-CH"/>
        </w:rPr>
        <w:t xml:space="preserve">. </w:t>
      </w:r>
      <w:r w:rsidR="00EC56FD" w:rsidRPr="005A73C8">
        <w:rPr>
          <w:rFonts w:eastAsia="SimSun"/>
          <w:iCs/>
          <w:lang w:val="fr-CH"/>
        </w:rPr>
        <w:t>On peut ainsi estimer facilement toute variabilité géographique du trafic moyen par aéronef</w:t>
      </w:r>
      <w:r w:rsidR="00B37623" w:rsidRPr="005A73C8">
        <w:rPr>
          <w:rFonts w:eastAsia="SimSun"/>
          <w:iCs/>
          <w:lang w:val="fr-CH"/>
        </w:rPr>
        <w:t xml:space="preserve">. </w:t>
      </w:r>
      <w:r w:rsidR="007D4512" w:rsidRPr="005A73C8">
        <w:rPr>
          <w:rFonts w:eastAsia="SimSun"/>
          <w:iCs/>
          <w:lang w:val="fr-CH"/>
        </w:rPr>
        <w:t>En outre</w:t>
      </w:r>
      <w:r w:rsidR="00B37623" w:rsidRPr="005A73C8">
        <w:rPr>
          <w:rFonts w:eastAsia="SimSun"/>
          <w:iCs/>
          <w:lang w:val="fr-CH"/>
        </w:rPr>
        <w:t xml:space="preserve">, </w:t>
      </w:r>
      <w:r w:rsidR="007D4512" w:rsidRPr="005A73C8">
        <w:rPr>
          <w:lang w:val="fr-CH"/>
        </w:rPr>
        <w:t xml:space="preserve">étant donné que les données </w:t>
      </w:r>
      <w:r w:rsidR="00E42AD9">
        <w:rPr>
          <w:lang w:val="fr-CH"/>
        </w:rPr>
        <w:t xml:space="preserve">existantes </w:t>
      </w:r>
      <w:r w:rsidR="007D4512" w:rsidRPr="005A73C8">
        <w:rPr>
          <w:lang w:val="fr-CH"/>
        </w:rPr>
        <w:t xml:space="preserve">pertinentes concernant les nouveaux systèmes du SMA(R)S ne seraient pas disponibles avant le début de l'exploitation de ces systèmes, les opérateurs en place du SMA(R)S </w:t>
      </w:r>
      <w:r w:rsidR="00EC56FD" w:rsidRPr="005A73C8">
        <w:rPr>
          <w:lang w:val="fr-CH"/>
        </w:rPr>
        <w:t xml:space="preserve">devraient mettre </w:t>
      </w:r>
      <w:r w:rsidR="007D4512" w:rsidRPr="005A73C8">
        <w:rPr>
          <w:lang w:val="fr-CH"/>
        </w:rPr>
        <w:t xml:space="preserve">à disposition, en temps utile, aux réunions de coordination des fréquences les données </w:t>
      </w:r>
      <w:r w:rsidR="00E42AD9">
        <w:rPr>
          <w:lang w:val="fr-CH"/>
        </w:rPr>
        <w:t xml:space="preserve">existantes </w:t>
      </w:r>
      <w:r w:rsidR="007D4512" w:rsidRPr="005A73C8">
        <w:rPr>
          <w:lang w:val="fr-CH"/>
        </w:rPr>
        <w:t xml:space="preserve">pertinentes applicables à la zone de service du nouvel opérateur du SMA(R)S, nécessaires pour déterminer les besoins de spectre pour la première année d'exploitation des nouveaux systèmes, à l'aide de </w:t>
      </w:r>
      <w:r w:rsidR="001B3288">
        <w:rPr>
          <w:lang w:val="fr-CH"/>
        </w:rPr>
        <w:t xml:space="preserve">la </w:t>
      </w:r>
      <w:r w:rsidR="007D4512" w:rsidRPr="005A73C8">
        <w:rPr>
          <w:lang w:val="fr-CH"/>
        </w:rPr>
        <w:t>méthode décrite dans la présente Annexe 1</w:t>
      </w:r>
      <w:r w:rsidR="00B37623" w:rsidRPr="005A73C8">
        <w:rPr>
          <w:lang w:val="fr-CH"/>
        </w:rPr>
        <w:t>.</w:t>
      </w:r>
    </w:p>
    <w:p w:rsidR="00B37623" w:rsidRPr="005A73C8" w:rsidRDefault="00EC56FD" w:rsidP="001B3288">
      <w:pPr>
        <w:rPr>
          <w:rFonts w:eastAsia="SimSun"/>
          <w:bCs/>
          <w:lang w:val="fr-CH"/>
        </w:rPr>
      </w:pPr>
      <w:r w:rsidRPr="005A73C8">
        <w:rPr>
          <w:rFonts w:eastAsia="SimSun"/>
          <w:bCs/>
          <w:lang w:val="fr-CH"/>
        </w:rPr>
        <w:t xml:space="preserve">Les </w:t>
      </w:r>
      <w:r w:rsidR="00B37623" w:rsidRPr="005A73C8">
        <w:rPr>
          <w:rFonts w:eastAsia="SimSun"/>
          <w:bCs/>
          <w:lang w:val="fr-CH"/>
        </w:rPr>
        <w:t>proc</w:t>
      </w:r>
      <w:r w:rsidRPr="005A73C8">
        <w:rPr>
          <w:rFonts w:eastAsia="SimSun"/>
          <w:bCs/>
          <w:lang w:val="fr-CH"/>
        </w:rPr>
        <w:t>é</w:t>
      </w:r>
      <w:r w:rsidR="00B37623" w:rsidRPr="005A73C8">
        <w:rPr>
          <w:rFonts w:eastAsia="SimSun"/>
          <w:bCs/>
          <w:lang w:val="fr-CH"/>
        </w:rPr>
        <w:t xml:space="preserve">dures </w:t>
      </w:r>
      <w:r w:rsidRPr="005A73C8">
        <w:rPr>
          <w:rFonts w:eastAsia="SimSun"/>
          <w:bCs/>
          <w:lang w:val="fr-CH"/>
        </w:rPr>
        <w:t xml:space="preserve">décrites dans la présente </w:t>
      </w:r>
      <w:r w:rsidR="00B37623" w:rsidRPr="005A73C8">
        <w:rPr>
          <w:rFonts w:eastAsia="SimSun"/>
          <w:bCs/>
          <w:lang w:val="fr-CH"/>
        </w:rPr>
        <w:t>Annex</w:t>
      </w:r>
      <w:r w:rsidRPr="005A73C8">
        <w:rPr>
          <w:rFonts w:eastAsia="SimSun"/>
          <w:bCs/>
          <w:lang w:val="fr-CH"/>
        </w:rPr>
        <w:t>e</w:t>
      </w:r>
      <w:r w:rsidR="00B37623" w:rsidRPr="005A73C8">
        <w:rPr>
          <w:rFonts w:eastAsia="SimSun"/>
          <w:bCs/>
          <w:lang w:val="fr-CH"/>
        </w:rPr>
        <w:t xml:space="preserve"> </w:t>
      </w:r>
      <w:r w:rsidRPr="005A73C8">
        <w:rPr>
          <w:rFonts w:eastAsia="SimSun"/>
          <w:bCs/>
          <w:lang w:val="fr-CH"/>
        </w:rPr>
        <w:t xml:space="preserve">pour le calcul des besoins de </w:t>
      </w:r>
      <w:r w:rsidR="001324D8">
        <w:rPr>
          <w:rFonts w:eastAsia="SimSun"/>
          <w:bCs/>
          <w:lang w:val="fr-CH"/>
        </w:rPr>
        <w:t xml:space="preserve">spectre </w:t>
      </w:r>
      <w:r w:rsidRPr="005A73C8">
        <w:rPr>
          <w:rFonts w:eastAsia="SimSun"/>
          <w:bCs/>
          <w:lang w:val="fr-CH"/>
        </w:rPr>
        <w:t>pour les communications du SMA</w:t>
      </w:r>
      <w:r w:rsidR="00B37623" w:rsidRPr="005A73C8">
        <w:rPr>
          <w:rFonts w:eastAsia="SimSun"/>
          <w:bCs/>
          <w:lang w:val="fr-CH"/>
        </w:rPr>
        <w:t xml:space="preserve">(R)S </w:t>
      </w:r>
      <w:r w:rsidRPr="005A73C8">
        <w:rPr>
          <w:rFonts w:eastAsia="SimSun"/>
          <w:bCs/>
          <w:lang w:val="fr-CH"/>
        </w:rPr>
        <w:t>sont illustrées</w:t>
      </w:r>
      <w:r w:rsidR="00B37623" w:rsidRPr="005A73C8">
        <w:rPr>
          <w:rFonts w:eastAsia="SimSun"/>
          <w:bCs/>
          <w:lang w:val="fr-CH"/>
        </w:rPr>
        <w:t xml:space="preserve"> </w:t>
      </w:r>
      <w:r w:rsidR="001B3288">
        <w:rPr>
          <w:rFonts w:eastAsia="SimSun"/>
          <w:bCs/>
          <w:lang w:val="fr-CH"/>
        </w:rPr>
        <w:t>dans</w:t>
      </w:r>
      <w:r w:rsidRPr="005A73C8">
        <w:rPr>
          <w:rFonts w:eastAsia="SimSun"/>
          <w:bCs/>
          <w:lang w:val="fr-CH"/>
        </w:rPr>
        <w:t xml:space="preserve"> le diagramme de la </w:t>
      </w:r>
      <w:r w:rsidR="00B37623" w:rsidRPr="005A73C8">
        <w:rPr>
          <w:rFonts w:eastAsia="SimSun"/>
          <w:bCs/>
          <w:lang w:val="fr-CH"/>
        </w:rPr>
        <w:t>Fig</w:t>
      </w:r>
      <w:r w:rsidR="00B37623" w:rsidRPr="005A73C8">
        <w:rPr>
          <w:bCs/>
          <w:lang w:val="fr-CH" w:eastAsia="ja-JP"/>
        </w:rPr>
        <w:t xml:space="preserve">. </w:t>
      </w:r>
      <w:r w:rsidR="00B37623" w:rsidRPr="005A73C8">
        <w:rPr>
          <w:rFonts w:eastAsia="SimSun"/>
          <w:bCs/>
          <w:lang w:val="fr-CH"/>
        </w:rPr>
        <w:t>1.</w:t>
      </w:r>
    </w:p>
    <w:p w:rsidR="00B37623" w:rsidRPr="005A73C8" w:rsidRDefault="00AE6F34" w:rsidP="001B3288">
      <w:pPr>
        <w:rPr>
          <w:rFonts w:eastAsia="SimSun"/>
          <w:lang w:val="fr-CH"/>
        </w:rPr>
      </w:pPr>
      <w:r w:rsidRPr="005A73C8">
        <w:rPr>
          <w:rFonts w:eastAsia="SimSun"/>
          <w:lang w:val="fr-CH"/>
        </w:rPr>
        <w:t>D'un</w:t>
      </w:r>
      <w:r w:rsidR="00EC56FD" w:rsidRPr="005A73C8">
        <w:rPr>
          <w:rFonts w:eastAsia="SimSun"/>
          <w:lang w:val="fr-CH"/>
        </w:rPr>
        <w:t>e</w:t>
      </w:r>
      <w:r w:rsidRPr="005A73C8">
        <w:rPr>
          <w:rFonts w:eastAsia="SimSun"/>
          <w:lang w:val="fr-CH"/>
        </w:rPr>
        <w:t xml:space="preserve"> </w:t>
      </w:r>
      <w:r w:rsidR="00EC56FD" w:rsidRPr="005A73C8">
        <w:rPr>
          <w:rFonts w:eastAsia="SimSun"/>
          <w:lang w:val="fr-CH"/>
        </w:rPr>
        <w:t xml:space="preserve">manière générale, il est nécessaire de </w:t>
      </w:r>
      <w:r w:rsidR="00B37623" w:rsidRPr="005A73C8">
        <w:rPr>
          <w:rFonts w:eastAsia="SimSun"/>
          <w:lang w:val="fr-CH"/>
        </w:rPr>
        <w:t>d</w:t>
      </w:r>
      <w:r w:rsidR="00EC56FD" w:rsidRPr="005A73C8">
        <w:rPr>
          <w:rFonts w:eastAsia="SimSun"/>
          <w:lang w:val="fr-CH"/>
        </w:rPr>
        <w:t>é</w:t>
      </w:r>
      <w:r w:rsidR="00B37623" w:rsidRPr="005A73C8">
        <w:rPr>
          <w:rFonts w:eastAsia="SimSun"/>
          <w:lang w:val="fr-CH"/>
        </w:rPr>
        <w:t>termine</w:t>
      </w:r>
      <w:r w:rsidR="00EC56FD" w:rsidRPr="005A73C8">
        <w:rPr>
          <w:rFonts w:eastAsia="SimSun"/>
          <w:lang w:val="fr-CH"/>
        </w:rPr>
        <w:t xml:space="preserve">r les </w:t>
      </w:r>
      <w:r w:rsidR="001324D8">
        <w:rPr>
          <w:rFonts w:eastAsia="SimSun"/>
          <w:lang w:val="fr-CH"/>
        </w:rPr>
        <w:t>besoins de spectre</w:t>
      </w:r>
      <w:r w:rsidR="00B37623" w:rsidRPr="005A73C8">
        <w:rPr>
          <w:rFonts w:eastAsia="SimSun"/>
          <w:lang w:val="fr-CH"/>
        </w:rPr>
        <w:t xml:space="preserve"> </w:t>
      </w:r>
      <w:r w:rsidRPr="005A73C8">
        <w:rPr>
          <w:rFonts w:eastAsia="SimSun"/>
          <w:lang w:val="fr-CH"/>
        </w:rPr>
        <w:t>sur une période pendant laquelle le trafic est censé être maximal</w:t>
      </w:r>
      <w:r w:rsidR="00B37623" w:rsidRPr="005A73C8">
        <w:rPr>
          <w:rFonts w:eastAsia="SimSun"/>
          <w:lang w:val="fr-CH"/>
        </w:rPr>
        <w:t xml:space="preserve">. </w:t>
      </w:r>
      <w:r w:rsidRPr="005A73C8">
        <w:rPr>
          <w:rFonts w:eastAsia="SimSun"/>
          <w:lang w:val="fr-CH"/>
        </w:rPr>
        <w:t xml:space="preserve">En </w:t>
      </w:r>
      <w:r w:rsidR="001B3288">
        <w:rPr>
          <w:rFonts w:eastAsia="SimSun"/>
          <w:lang w:val="fr-CH"/>
        </w:rPr>
        <w:t>pratique</w:t>
      </w:r>
      <w:r w:rsidR="00B37623" w:rsidRPr="005A73C8">
        <w:rPr>
          <w:rFonts w:eastAsia="SimSun"/>
          <w:lang w:val="fr-CH"/>
        </w:rPr>
        <w:t xml:space="preserve">, </w:t>
      </w:r>
      <w:r w:rsidRPr="005A73C8">
        <w:rPr>
          <w:rFonts w:eastAsia="SimSun"/>
          <w:lang w:val="fr-CH"/>
        </w:rPr>
        <w:t>le trafic est évalué pendant l'heure de pointe d'un jour donné et</w:t>
      </w:r>
      <w:r w:rsidR="00B37623" w:rsidRPr="005A73C8">
        <w:rPr>
          <w:rFonts w:eastAsia="SimSun"/>
          <w:lang w:val="fr-CH"/>
        </w:rPr>
        <w:t xml:space="preserve">, </w:t>
      </w:r>
      <w:r w:rsidRPr="005A73C8">
        <w:rPr>
          <w:rFonts w:eastAsia="SimSun"/>
          <w:lang w:val="fr-CH"/>
        </w:rPr>
        <w:t>en cas de variations importantes d'un jour sur l'autre</w:t>
      </w:r>
      <w:r w:rsidR="00B37623" w:rsidRPr="005A73C8">
        <w:rPr>
          <w:rFonts w:eastAsia="SimSun"/>
          <w:lang w:val="fr-CH"/>
        </w:rPr>
        <w:t xml:space="preserve">, </w:t>
      </w:r>
      <w:r w:rsidRPr="005A73C8">
        <w:rPr>
          <w:rFonts w:eastAsia="SimSun"/>
          <w:lang w:val="fr-CH"/>
        </w:rPr>
        <w:t xml:space="preserve">il peut être nécessaire de prendre en considération le </w:t>
      </w:r>
      <w:r w:rsidR="00B37623" w:rsidRPr="005A73C8">
        <w:rPr>
          <w:rFonts w:eastAsia="SimSun"/>
          <w:lang w:val="fr-CH"/>
        </w:rPr>
        <w:t xml:space="preserve">trafic </w:t>
      </w:r>
      <w:r w:rsidRPr="005A73C8">
        <w:rPr>
          <w:rFonts w:eastAsia="SimSun"/>
          <w:lang w:val="fr-CH"/>
        </w:rPr>
        <w:t>attendu le jour le plus chargé de l'année</w:t>
      </w:r>
      <w:r w:rsidR="00B37623" w:rsidRPr="005A73C8">
        <w:rPr>
          <w:rFonts w:eastAsia="SimSun"/>
          <w:lang w:val="fr-CH"/>
        </w:rPr>
        <w:t>.</w:t>
      </w:r>
    </w:p>
    <w:p w:rsidR="00B37623" w:rsidRPr="005A73C8" w:rsidRDefault="001B3288" w:rsidP="001B3288">
      <w:pPr>
        <w:rPr>
          <w:rFonts w:eastAsia="SimSun"/>
          <w:lang w:val="fr-CH"/>
        </w:rPr>
      </w:pPr>
      <w:r>
        <w:rPr>
          <w:rFonts w:eastAsia="SimSun"/>
          <w:bCs/>
          <w:lang w:val="fr-CH"/>
        </w:rPr>
        <w:t>Pour</w:t>
      </w:r>
      <w:r w:rsidR="00AE6F34" w:rsidRPr="005A73C8">
        <w:rPr>
          <w:rFonts w:eastAsia="SimSun"/>
          <w:bCs/>
          <w:lang w:val="fr-CH"/>
        </w:rPr>
        <w:t xml:space="preserve"> </w:t>
      </w:r>
      <w:r>
        <w:rPr>
          <w:rFonts w:eastAsia="SimSun"/>
          <w:bCs/>
          <w:lang w:val="fr-CH"/>
        </w:rPr>
        <w:t xml:space="preserve">les </w:t>
      </w:r>
      <w:r w:rsidR="00AE6F34" w:rsidRPr="005A73C8">
        <w:rPr>
          <w:rFonts w:eastAsia="SimSun"/>
          <w:bCs/>
          <w:lang w:val="fr-CH"/>
        </w:rPr>
        <w:t>calculs</w:t>
      </w:r>
      <w:r>
        <w:rPr>
          <w:rFonts w:eastAsia="SimSun"/>
          <w:bCs/>
          <w:lang w:val="fr-CH"/>
        </w:rPr>
        <w:t>,</w:t>
      </w:r>
      <w:r w:rsidR="00AE6F34" w:rsidRPr="005A73C8">
        <w:rPr>
          <w:rFonts w:eastAsia="SimSun"/>
          <w:bCs/>
          <w:lang w:val="fr-CH"/>
        </w:rPr>
        <w:t xml:space="preserve"> </w:t>
      </w:r>
      <w:r>
        <w:rPr>
          <w:rFonts w:eastAsia="SimSun"/>
          <w:bCs/>
          <w:lang w:val="fr-CH"/>
        </w:rPr>
        <w:t>on utilise, comme</w:t>
      </w:r>
      <w:r w:rsidR="00AE6F34" w:rsidRPr="005A73C8">
        <w:rPr>
          <w:rFonts w:eastAsia="SimSun"/>
          <w:bCs/>
          <w:lang w:val="fr-CH"/>
        </w:rPr>
        <w:t xml:space="preserve"> données d'entrée</w:t>
      </w:r>
      <w:r>
        <w:rPr>
          <w:rFonts w:eastAsia="SimSun"/>
          <w:bCs/>
          <w:lang w:val="fr-CH"/>
        </w:rPr>
        <w:t>,</w:t>
      </w:r>
      <w:r w:rsidR="00AE6F34" w:rsidRPr="005A73C8">
        <w:rPr>
          <w:rFonts w:eastAsia="SimSun"/>
          <w:bCs/>
          <w:lang w:val="fr-CH"/>
        </w:rPr>
        <w:t xml:space="preserve"> le trafic </w:t>
      </w:r>
      <w:r w:rsidR="000D2C59">
        <w:rPr>
          <w:rFonts w:eastAsia="SimSun"/>
          <w:bCs/>
          <w:lang w:val="fr-CH"/>
        </w:rPr>
        <w:t>vocal</w:t>
      </w:r>
      <w:r w:rsidR="00AE6F34" w:rsidRPr="005A73C8">
        <w:rPr>
          <w:rFonts w:eastAsia="SimSun"/>
          <w:bCs/>
          <w:lang w:val="fr-CH"/>
        </w:rPr>
        <w:t xml:space="preserve">/de données </w:t>
      </w:r>
      <w:r>
        <w:rPr>
          <w:rFonts w:eastAsia="SimSun"/>
          <w:bCs/>
          <w:lang w:val="fr-CH"/>
        </w:rPr>
        <w:t xml:space="preserve">total </w:t>
      </w:r>
      <w:r w:rsidR="00AE6F34" w:rsidRPr="005A73C8">
        <w:rPr>
          <w:rFonts w:eastAsia="SimSun"/>
          <w:bCs/>
          <w:lang w:val="fr-CH"/>
        </w:rPr>
        <w:t xml:space="preserve">associé aux </w:t>
      </w:r>
      <w:r w:rsidR="00137DE8" w:rsidRPr="005A73C8">
        <w:rPr>
          <w:rFonts w:eastAsia="SimSun"/>
          <w:bCs/>
          <w:lang w:val="fr-CH"/>
        </w:rPr>
        <w:t>communications</w:t>
      </w:r>
      <w:r w:rsidR="00AE6F34" w:rsidRPr="005A73C8">
        <w:rPr>
          <w:rFonts w:eastAsia="SimSun"/>
          <w:bCs/>
          <w:lang w:val="fr-CH"/>
        </w:rPr>
        <w:t xml:space="preserve"> du SMA</w:t>
      </w:r>
      <w:r w:rsidR="00B37623" w:rsidRPr="005A73C8">
        <w:rPr>
          <w:rFonts w:eastAsia="SimSun"/>
          <w:bCs/>
          <w:lang w:val="fr-CH"/>
        </w:rPr>
        <w:t xml:space="preserve">(R)S </w:t>
      </w:r>
      <w:r w:rsidR="00AE6F34" w:rsidRPr="005A73C8">
        <w:rPr>
          <w:rFonts w:eastAsia="SimSun"/>
          <w:bCs/>
          <w:lang w:val="fr-CH"/>
        </w:rPr>
        <w:t xml:space="preserve">pour toutes les stations terriennes d'aéronef </w:t>
      </w:r>
      <w:r w:rsidR="00B37623" w:rsidRPr="005A73C8">
        <w:rPr>
          <w:bCs/>
          <w:lang w:val="fr-CH" w:eastAsia="ja-JP"/>
        </w:rPr>
        <w:t>(</w:t>
      </w:r>
      <w:r w:rsidR="00B37623" w:rsidRPr="005A73C8">
        <w:rPr>
          <w:rFonts w:eastAsia="SimSun"/>
          <w:bCs/>
          <w:lang w:val="fr-CH"/>
        </w:rPr>
        <w:t>AES</w:t>
      </w:r>
      <w:r w:rsidR="00B37623" w:rsidRPr="005A73C8">
        <w:rPr>
          <w:bCs/>
          <w:lang w:val="fr-CH" w:eastAsia="ja-JP"/>
        </w:rPr>
        <w:t>)</w:t>
      </w:r>
      <w:r w:rsidR="00B37623" w:rsidRPr="005A73C8">
        <w:rPr>
          <w:rFonts w:eastAsia="SimSun"/>
          <w:bCs/>
          <w:lang w:val="fr-CH"/>
        </w:rPr>
        <w:t xml:space="preserve"> </w:t>
      </w:r>
      <w:r w:rsidR="00AE6F34" w:rsidRPr="005A73C8">
        <w:rPr>
          <w:bCs/>
          <w:lang w:val="fr-CH" w:eastAsia="ja-JP"/>
        </w:rPr>
        <w:t>qui utilisent effectivement des applications du SMA</w:t>
      </w:r>
      <w:r w:rsidR="00B37623" w:rsidRPr="005A73C8">
        <w:rPr>
          <w:rFonts w:eastAsia="MS Gothic"/>
          <w:bCs/>
          <w:szCs w:val="24"/>
          <w:lang w:val="fr-CH" w:eastAsia="ja-JP"/>
        </w:rPr>
        <w:t xml:space="preserve">(R)S </w:t>
      </w:r>
      <w:r w:rsidR="00196AF3" w:rsidRPr="005A73C8">
        <w:rPr>
          <w:rFonts w:eastAsia="MS Gothic"/>
          <w:bCs/>
          <w:szCs w:val="24"/>
          <w:lang w:val="fr-CH" w:eastAsia="ja-JP"/>
        </w:rPr>
        <w:t xml:space="preserve">à l'intérieur de la zone de service spécifiée du réseau à </w:t>
      </w:r>
      <w:r w:rsidR="00B37623" w:rsidRPr="005A73C8">
        <w:rPr>
          <w:rFonts w:eastAsia="SimSun"/>
          <w:bCs/>
          <w:lang w:val="fr-CH"/>
        </w:rPr>
        <w:t>satellite consid</w:t>
      </w:r>
      <w:r w:rsidR="00196AF3" w:rsidRPr="005A73C8">
        <w:rPr>
          <w:rFonts w:eastAsia="SimSun"/>
          <w:bCs/>
          <w:lang w:val="fr-CH"/>
        </w:rPr>
        <w:t>éré</w:t>
      </w:r>
      <w:r w:rsidR="00B37623" w:rsidRPr="005A73C8">
        <w:rPr>
          <w:rFonts w:eastAsia="SimSun"/>
          <w:bCs/>
          <w:lang w:val="fr-CH"/>
        </w:rPr>
        <w:t>.</w:t>
      </w:r>
    </w:p>
    <w:p w:rsidR="00B37623" w:rsidRPr="005A73C8" w:rsidRDefault="00196AF3" w:rsidP="001B3288">
      <w:pPr>
        <w:rPr>
          <w:rFonts w:eastAsia="SimSun"/>
          <w:lang w:val="fr-CH"/>
        </w:rPr>
      </w:pPr>
      <w:r w:rsidRPr="005A73C8">
        <w:rPr>
          <w:rFonts w:eastAsia="SimSun"/>
          <w:lang w:val="fr-CH"/>
        </w:rPr>
        <w:t xml:space="preserve">Dans certains réseaux à </w:t>
      </w:r>
      <w:r w:rsidR="00B37623" w:rsidRPr="005A73C8">
        <w:rPr>
          <w:rFonts w:eastAsia="SimSun"/>
          <w:lang w:val="fr-CH"/>
        </w:rPr>
        <w:t xml:space="preserve">satellite, </w:t>
      </w:r>
      <w:r w:rsidR="00A867CB" w:rsidRPr="005A73C8">
        <w:rPr>
          <w:rFonts w:eastAsia="SimSun"/>
          <w:lang w:val="fr-CH"/>
        </w:rPr>
        <w:t xml:space="preserve">il est possible que plusieurs stations terriennes au sol </w:t>
      </w:r>
      <w:r w:rsidR="00B37623" w:rsidRPr="005A73C8">
        <w:rPr>
          <w:rFonts w:eastAsia="SimSun"/>
          <w:lang w:val="fr-CH"/>
        </w:rPr>
        <w:t xml:space="preserve">(GES) </w:t>
      </w:r>
      <w:r w:rsidR="00A867CB" w:rsidRPr="005A73C8">
        <w:rPr>
          <w:rFonts w:eastAsia="SimSun"/>
          <w:lang w:val="fr-CH"/>
        </w:rPr>
        <w:t xml:space="preserve">assurent des services </w:t>
      </w:r>
      <w:r w:rsidR="001B3288">
        <w:rPr>
          <w:rFonts w:eastAsia="SimSun"/>
          <w:lang w:val="fr-CH"/>
        </w:rPr>
        <w:t>liés au</w:t>
      </w:r>
      <w:r w:rsidR="00A867CB" w:rsidRPr="005A73C8">
        <w:rPr>
          <w:rFonts w:eastAsia="SimSun"/>
          <w:lang w:val="fr-CH"/>
        </w:rPr>
        <w:t xml:space="preserve"> SMA</w:t>
      </w:r>
      <w:r w:rsidR="00B37623" w:rsidRPr="005A73C8">
        <w:rPr>
          <w:rFonts w:eastAsia="SimSun"/>
          <w:lang w:val="fr-CH"/>
        </w:rPr>
        <w:t xml:space="preserve">(R)S </w:t>
      </w:r>
      <w:r w:rsidR="00A867CB" w:rsidRPr="005A73C8">
        <w:rPr>
          <w:rFonts w:eastAsia="SimSun"/>
          <w:lang w:val="fr-CH"/>
        </w:rPr>
        <w:t xml:space="preserve">dans un faisceau donné de liaison de </w:t>
      </w:r>
      <w:r w:rsidR="00B37623" w:rsidRPr="005A73C8">
        <w:rPr>
          <w:rFonts w:eastAsia="SimSun"/>
          <w:lang w:val="fr-CH"/>
        </w:rPr>
        <w:t xml:space="preserve">service. </w:t>
      </w:r>
      <w:r w:rsidR="001B3288">
        <w:rPr>
          <w:rFonts w:eastAsia="SimSun"/>
          <w:lang w:val="fr-CH"/>
        </w:rPr>
        <w:t>E</w:t>
      </w:r>
      <w:r w:rsidR="00A867CB" w:rsidRPr="005A73C8">
        <w:rPr>
          <w:rFonts w:eastAsia="SimSun"/>
          <w:lang w:val="fr-CH"/>
        </w:rPr>
        <w:t xml:space="preserve">tant donné que les porteuses de liaison de </w:t>
      </w:r>
      <w:r w:rsidR="00B37623" w:rsidRPr="005A73C8">
        <w:rPr>
          <w:rFonts w:eastAsia="SimSun"/>
          <w:lang w:val="fr-CH"/>
        </w:rPr>
        <w:t xml:space="preserve">service </w:t>
      </w:r>
      <w:r w:rsidR="00A867CB" w:rsidRPr="005A73C8">
        <w:rPr>
          <w:rFonts w:eastAsia="SimSun"/>
          <w:lang w:val="fr-CH"/>
        </w:rPr>
        <w:t xml:space="preserve">ne peuvent </w:t>
      </w:r>
      <w:r w:rsidR="001B3288">
        <w:rPr>
          <w:rFonts w:eastAsia="SimSun"/>
          <w:lang w:val="fr-CH"/>
        </w:rPr>
        <w:t>en principe</w:t>
      </w:r>
      <w:r w:rsidR="00A867CB" w:rsidRPr="005A73C8">
        <w:rPr>
          <w:rFonts w:eastAsia="SimSun"/>
          <w:lang w:val="fr-CH"/>
        </w:rPr>
        <w:t xml:space="preserve"> pas être </w:t>
      </w:r>
      <w:r w:rsidR="001B3288">
        <w:rPr>
          <w:rFonts w:eastAsia="SimSun"/>
          <w:lang w:val="fr-CH"/>
        </w:rPr>
        <w:t xml:space="preserve">utilisées en </w:t>
      </w:r>
      <w:r w:rsidR="00137DE8" w:rsidRPr="005A73C8">
        <w:rPr>
          <w:rFonts w:eastAsia="SimSun"/>
          <w:lang w:val="fr-CH"/>
        </w:rPr>
        <w:t>partage</w:t>
      </w:r>
      <w:r w:rsidR="00A867CB" w:rsidRPr="005A73C8">
        <w:rPr>
          <w:rFonts w:eastAsia="SimSun"/>
          <w:lang w:val="fr-CH"/>
        </w:rPr>
        <w:t xml:space="preserve"> par les stations GES</w:t>
      </w:r>
      <w:r w:rsidR="00B37623" w:rsidRPr="005A73C8">
        <w:rPr>
          <w:rFonts w:eastAsia="SimSun"/>
          <w:lang w:val="fr-CH"/>
        </w:rPr>
        <w:t xml:space="preserve">, </w:t>
      </w:r>
      <w:r w:rsidR="00A867CB" w:rsidRPr="005A73C8">
        <w:rPr>
          <w:rFonts w:eastAsia="SimSun"/>
          <w:lang w:val="fr-CH"/>
        </w:rPr>
        <w:t xml:space="preserve">il est nécessaire dans ce cas de </w:t>
      </w:r>
      <w:r w:rsidR="00B37623" w:rsidRPr="005A73C8">
        <w:rPr>
          <w:rFonts w:eastAsia="SimSun"/>
          <w:lang w:val="fr-CH"/>
        </w:rPr>
        <w:t>d</w:t>
      </w:r>
      <w:r w:rsidR="00A867CB" w:rsidRPr="005A73C8">
        <w:rPr>
          <w:rFonts w:eastAsia="SimSun"/>
          <w:lang w:val="fr-CH"/>
        </w:rPr>
        <w:t>é</w:t>
      </w:r>
      <w:r w:rsidR="00B37623" w:rsidRPr="005A73C8">
        <w:rPr>
          <w:rFonts w:eastAsia="SimSun"/>
          <w:lang w:val="fr-CH"/>
        </w:rPr>
        <w:t>termine</w:t>
      </w:r>
      <w:r w:rsidR="00A867CB" w:rsidRPr="005A73C8">
        <w:rPr>
          <w:rFonts w:eastAsia="SimSun"/>
          <w:lang w:val="fr-CH"/>
        </w:rPr>
        <w:t>r le traf</w:t>
      </w:r>
      <w:r w:rsidR="00B37623" w:rsidRPr="005A73C8">
        <w:rPr>
          <w:rFonts w:eastAsia="SimSun"/>
          <w:lang w:val="fr-CH"/>
        </w:rPr>
        <w:t xml:space="preserve">ic </w:t>
      </w:r>
      <w:r w:rsidR="00A867CB" w:rsidRPr="005A73C8">
        <w:rPr>
          <w:rFonts w:eastAsia="SimSun"/>
          <w:lang w:val="fr-CH"/>
        </w:rPr>
        <w:t xml:space="preserve">et les </w:t>
      </w:r>
      <w:r w:rsidR="001324D8">
        <w:rPr>
          <w:rFonts w:eastAsia="SimSun"/>
          <w:lang w:val="fr-CH"/>
        </w:rPr>
        <w:t>besoins de spectre</w:t>
      </w:r>
      <w:r w:rsidR="00B37623" w:rsidRPr="005A73C8">
        <w:rPr>
          <w:rFonts w:eastAsia="SimSun"/>
          <w:lang w:val="fr-CH"/>
        </w:rPr>
        <w:t xml:space="preserve"> </w:t>
      </w:r>
      <w:r w:rsidR="00A867CB" w:rsidRPr="005A73C8">
        <w:rPr>
          <w:rFonts w:eastAsia="SimSun"/>
          <w:lang w:val="fr-CH"/>
        </w:rPr>
        <w:t xml:space="preserve">de chaque station </w:t>
      </w:r>
      <w:r w:rsidR="00B37623" w:rsidRPr="005A73C8">
        <w:rPr>
          <w:rFonts w:eastAsia="SimSun"/>
          <w:lang w:val="fr-CH"/>
        </w:rPr>
        <w:t xml:space="preserve">GES </w:t>
      </w:r>
      <w:r w:rsidR="00A867CB" w:rsidRPr="005A73C8">
        <w:rPr>
          <w:rFonts w:eastAsia="SimSun"/>
          <w:lang w:val="fr-CH"/>
        </w:rPr>
        <w:t>séparément</w:t>
      </w:r>
      <w:r w:rsidR="00B37623" w:rsidRPr="005A73C8">
        <w:rPr>
          <w:rFonts w:eastAsia="SimSun"/>
          <w:lang w:val="fr-CH"/>
        </w:rPr>
        <w:t xml:space="preserve">. </w:t>
      </w:r>
      <w:r w:rsidR="00A867CB" w:rsidRPr="005A73C8">
        <w:rPr>
          <w:rFonts w:eastAsia="SimSun"/>
          <w:lang w:val="fr-CH"/>
        </w:rPr>
        <w:t xml:space="preserve">Dans ce </w:t>
      </w:r>
      <w:r w:rsidR="00B37623" w:rsidRPr="005A73C8">
        <w:rPr>
          <w:rFonts w:eastAsia="SimSun"/>
          <w:lang w:val="fr-CH"/>
        </w:rPr>
        <w:t>c</w:t>
      </w:r>
      <w:r w:rsidR="00A867CB" w:rsidRPr="005A73C8">
        <w:rPr>
          <w:rFonts w:eastAsia="SimSun"/>
          <w:lang w:val="fr-CH"/>
        </w:rPr>
        <w:t>as</w:t>
      </w:r>
      <w:r w:rsidR="00B37623" w:rsidRPr="005A73C8">
        <w:rPr>
          <w:rFonts w:eastAsia="SimSun"/>
          <w:lang w:val="fr-CH"/>
        </w:rPr>
        <w:t xml:space="preserve">, </w:t>
      </w:r>
      <w:r w:rsidR="00A867CB" w:rsidRPr="005A73C8">
        <w:rPr>
          <w:rFonts w:eastAsia="SimSun"/>
          <w:lang w:val="fr-CH"/>
        </w:rPr>
        <w:t xml:space="preserve">il est </w:t>
      </w:r>
      <w:r w:rsidR="00B37623" w:rsidRPr="005A73C8">
        <w:rPr>
          <w:rFonts w:eastAsia="SimSun"/>
          <w:lang w:val="fr-CH"/>
        </w:rPr>
        <w:t xml:space="preserve">important </w:t>
      </w:r>
      <w:r w:rsidR="00A867CB" w:rsidRPr="005A73C8">
        <w:rPr>
          <w:rFonts w:eastAsia="SimSun"/>
          <w:lang w:val="fr-CH"/>
        </w:rPr>
        <w:t xml:space="preserve">que le nombre de stations </w:t>
      </w:r>
      <w:r w:rsidR="00B37623" w:rsidRPr="005A73C8">
        <w:rPr>
          <w:rFonts w:eastAsia="SimSun"/>
          <w:lang w:val="fr-CH"/>
        </w:rPr>
        <w:t xml:space="preserve">AES </w:t>
      </w:r>
      <w:r w:rsidR="00A867CB" w:rsidRPr="005A73C8">
        <w:rPr>
          <w:rFonts w:eastAsia="SimSun"/>
          <w:lang w:val="fr-CH"/>
        </w:rPr>
        <w:t xml:space="preserve">associées à chaque station </w:t>
      </w:r>
      <w:r w:rsidR="00B37623" w:rsidRPr="005A73C8">
        <w:rPr>
          <w:rFonts w:eastAsia="SimSun"/>
          <w:lang w:val="fr-CH"/>
        </w:rPr>
        <w:t xml:space="preserve">GES </w:t>
      </w:r>
      <w:r w:rsidR="00A867CB" w:rsidRPr="005A73C8">
        <w:rPr>
          <w:rFonts w:eastAsia="SimSun"/>
          <w:lang w:val="fr-CH"/>
        </w:rPr>
        <w:t>comprenne uniquement les stations AES</w:t>
      </w:r>
      <w:r w:rsidR="00B37623" w:rsidRPr="005A73C8">
        <w:rPr>
          <w:rFonts w:eastAsia="SimSun"/>
          <w:lang w:val="fr-CH"/>
        </w:rPr>
        <w:t xml:space="preserve"> </w:t>
      </w:r>
      <w:r w:rsidR="00A867CB" w:rsidRPr="005A73C8">
        <w:rPr>
          <w:rFonts w:eastAsia="SimSun"/>
          <w:lang w:val="fr-CH"/>
        </w:rPr>
        <w:t>qui fonctionnent avec cette station </w:t>
      </w:r>
      <w:r w:rsidR="00B37623" w:rsidRPr="005A73C8">
        <w:rPr>
          <w:rFonts w:eastAsia="SimSun"/>
          <w:lang w:val="fr-CH"/>
        </w:rPr>
        <w:t>GES.</w:t>
      </w:r>
    </w:p>
    <w:p w:rsidR="00B37623" w:rsidRPr="005A73C8" w:rsidRDefault="00F74E21" w:rsidP="001B3288">
      <w:pPr>
        <w:rPr>
          <w:rFonts w:eastAsia="SimSun"/>
          <w:lang w:val="fr-CH"/>
        </w:rPr>
      </w:pPr>
      <w:r w:rsidRPr="005A73C8">
        <w:rPr>
          <w:rFonts w:eastAsia="SimSun"/>
          <w:lang w:val="fr-CH"/>
        </w:rPr>
        <w:t>Pour déterminer l</w:t>
      </w:r>
      <w:r w:rsidR="00A867CB" w:rsidRPr="005A73C8">
        <w:rPr>
          <w:rFonts w:eastAsia="SimSun"/>
          <w:lang w:val="fr-CH"/>
        </w:rPr>
        <w:t xml:space="preserve">es </w:t>
      </w:r>
      <w:r w:rsidR="001324D8">
        <w:rPr>
          <w:rFonts w:eastAsia="SimSun"/>
          <w:lang w:val="fr-CH"/>
        </w:rPr>
        <w:t>besoins de spectre</w:t>
      </w:r>
      <w:r w:rsidR="00B37623" w:rsidRPr="005A73C8">
        <w:rPr>
          <w:rFonts w:eastAsia="SimSun"/>
          <w:lang w:val="fr-CH"/>
        </w:rPr>
        <w:t xml:space="preserve"> </w:t>
      </w:r>
      <w:r w:rsidR="00A867CB" w:rsidRPr="005A73C8">
        <w:rPr>
          <w:rFonts w:eastAsia="SimSun"/>
          <w:lang w:val="fr-CH"/>
        </w:rPr>
        <w:t xml:space="preserve">totaux </w:t>
      </w:r>
      <w:r w:rsidRPr="005A73C8">
        <w:rPr>
          <w:rFonts w:eastAsia="SimSun"/>
          <w:lang w:val="fr-CH"/>
        </w:rPr>
        <w:t xml:space="preserve">pour un faisceau </w:t>
      </w:r>
      <w:r w:rsidR="001B3288">
        <w:rPr>
          <w:rFonts w:eastAsia="SimSun"/>
          <w:lang w:val="fr-CH"/>
        </w:rPr>
        <w:t>utilisé</w:t>
      </w:r>
      <w:r w:rsidRPr="005A73C8">
        <w:rPr>
          <w:rFonts w:eastAsia="SimSun"/>
          <w:lang w:val="fr-CH"/>
        </w:rPr>
        <w:t xml:space="preserve"> par plusieurs stations GES,</w:t>
      </w:r>
      <w:r w:rsidR="00B37623" w:rsidRPr="005A73C8">
        <w:rPr>
          <w:rFonts w:eastAsia="SimSun"/>
          <w:lang w:val="fr-CH"/>
        </w:rPr>
        <w:t xml:space="preserve"> </w:t>
      </w:r>
      <w:r w:rsidRPr="005A73C8">
        <w:rPr>
          <w:rFonts w:eastAsia="SimSun"/>
          <w:lang w:val="fr-CH"/>
        </w:rPr>
        <w:t xml:space="preserve">on fait la somme des </w:t>
      </w:r>
      <w:r w:rsidR="001324D8">
        <w:rPr>
          <w:rFonts w:eastAsia="SimSun"/>
          <w:lang w:val="fr-CH"/>
        </w:rPr>
        <w:t>besoins de spectre</w:t>
      </w:r>
      <w:r w:rsidR="00B37623" w:rsidRPr="005A73C8">
        <w:rPr>
          <w:rFonts w:eastAsia="SimSun"/>
          <w:lang w:val="fr-CH"/>
        </w:rPr>
        <w:t xml:space="preserve"> </w:t>
      </w:r>
      <w:r w:rsidRPr="005A73C8">
        <w:rPr>
          <w:rFonts w:eastAsia="SimSun"/>
          <w:lang w:val="fr-CH"/>
        </w:rPr>
        <w:t>calculés pour les stations GES</w:t>
      </w:r>
      <w:r w:rsidR="00B37623" w:rsidRPr="005A73C8">
        <w:rPr>
          <w:rFonts w:eastAsia="SimSun"/>
          <w:lang w:val="fr-CH"/>
        </w:rPr>
        <w:t xml:space="preserve"> </w:t>
      </w:r>
      <w:r w:rsidR="001B3288">
        <w:rPr>
          <w:rFonts w:eastAsia="SimSun"/>
          <w:lang w:val="fr-CH"/>
        </w:rPr>
        <w:t>utilisant</w:t>
      </w:r>
      <w:r w:rsidRPr="005A73C8">
        <w:rPr>
          <w:rFonts w:eastAsia="SimSun"/>
          <w:lang w:val="fr-CH"/>
        </w:rPr>
        <w:t xml:space="preserve"> ce faisceau</w:t>
      </w:r>
      <w:r w:rsidR="00B37623" w:rsidRPr="005A73C8">
        <w:rPr>
          <w:rFonts w:eastAsia="SimSun"/>
          <w:lang w:val="fr-CH"/>
        </w:rPr>
        <w:t>.</w:t>
      </w:r>
    </w:p>
    <w:p w:rsidR="00065A70" w:rsidRDefault="00065A70">
      <w:pPr>
        <w:tabs>
          <w:tab w:val="clear" w:pos="1134"/>
          <w:tab w:val="clear" w:pos="1871"/>
          <w:tab w:val="clear" w:pos="2268"/>
        </w:tabs>
        <w:overflowPunct/>
        <w:autoSpaceDE/>
        <w:autoSpaceDN/>
        <w:adjustRightInd/>
        <w:spacing w:before="0"/>
        <w:textAlignment w:val="auto"/>
        <w:rPr>
          <w:rFonts w:eastAsia="SimSun"/>
          <w:caps/>
          <w:sz w:val="20"/>
          <w:lang w:val="fr-CH"/>
        </w:rPr>
      </w:pPr>
      <w:r>
        <w:rPr>
          <w:rFonts w:eastAsia="SimSun"/>
          <w:lang w:val="fr-CH"/>
        </w:rPr>
        <w:br w:type="page"/>
      </w:r>
    </w:p>
    <w:p w:rsidR="00B37623" w:rsidRPr="005A73C8" w:rsidRDefault="00B37623" w:rsidP="000F0629">
      <w:pPr>
        <w:pStyle w:val="FigureNo"/>
        <w:spacing w:after="100"/>
        <w:rPr>
          <w:rFonts w:eastAsia="SimSun"/>
          <w:lang w:val="fr-CH"/>
        </w:rPr>
      </w:pPr>
      <w:r w:rsidRPr="005A73C8">
        <w:rPr>
          <w:rFonts w:eastAsia="SimSun"/>
          <w:lang w:val="fr-CH"/>
        </w:rPr>
        <w:t>Figure 1</w:t>
      </w:r>
    </w:p>
    <w:p w:rsidR="00B37623" w:rsidRPr="005A73C8" w:rsidRDefault="00F74E21" w:rsidP="000F0629">
      <w:pPr>
        <w:pStyle w:val="Figuretitle"/>
        <w:spacing w:after="100"/>
        <w:rPr>
          <w:rFonts w:eastAsia="SimSun"/>
          <w:lang w:val="fr-CH"/>
        </w:rPr>
      </w:pPr>
      <w:r w:rsidRPr="005A73C8">
        <w:rPr>
          <w:rFonts w:eastAsia="SimSun"/>
          <w:lang w:val="fr-CH"/>
        </w:rPr>
        <w:t xml:space="preserve">Diagramme </w:t>
      </w:r>
      <w:r w:rsidR="00B37623" w:rsidRPr="005A73C8">
        <w:rPr>
          <w:rFonts w:eastAsia="SimSun"/>
          <w:lang w:val="fr-CH"/>
        </w:rPr>
        <w:t>illustra</w:t>
      </w:r>
      <w:r w:rsidRPr="005A73C8">
        <w:rPr>
          <w:rFonts w:eastAsia="SimSun"/>
          <w:lang w:val="fr-CH"/>
        </w:rPr>
        <w:t xml:space="preserve">nt la méthode générale de calcul des </w:t>
      </w:r>
      <w:r w:rsidR="001324D8">
        <w:rPr>
          <w:rFonts w:eastAsia="SimSun"/>
          <w:lang w:val="fr-CH"/>
        </w:rPr>
        <w:t>besoins de spectre</w:t>
      </w:r>
      <w:r w:rsidRPr="005A73C8">
        <w:rPr>
          <w:rFonts w:eastAsia="SimSun"/>
          <w:lang w:val="fr-CH"/>
        </w:rPr>
        <w:t xml:space="preserve"> du SMA(R)S</w:t>
      </w:r>
    </w:p>
    <w:tbl>
      <w:tblPr>
        <w:tblStyle w:val="TableGrid"/>
        <w:tblW w:w="0" w:type="auto"/>
        <w:tblLook w:val="04A0" w:firstRow="1" w:lastRow="0" w:firstColumn="1" w:lastColumn="0" w:noHBand="0" w:noVBand="1"/>
      </w:tblPr>
      <w:tblGrid>
        <w:gridCol w:w="3209"/>
        <w:gridCol w:w="3210"/>
        <w:gridCol w:w="3210"/>
      </w:tblGrid>
      <w:tr w:rsidR="0020721B" w:rsidRPr="00F23AF8" w:rsidTr="00065A70">
        <w:tc>
          <w:tcPr>
            <w:tcW w:w="9629" w:type="dxa"/>
            <w:gridSpan w:val="3"/>
            <w:tcBorders>
              <w:bottom w:val="single" w:sz="4" w:space="0" w:color="auto"/>
            </w:tcBorders>
          </w:tcPr>
          <w:p w:rsidR="0020721B" w:rsidRPr="00F23AF8" w:rsidRDefault="003724EC" w:rsidP="00861D94">
            <w:pPr>
              <w:spacing w:before="40" w:after="40"/>
              <w:jc w:val="center"/>
              <w:rPr>
                <w:rFonts w:eastAsia="SimSun"/>
                <w:sz w:val="18"/>
                <w:szCs w:val="18"/>
                <w:lang w:val="fr-CH"/>
              </w:rPr>
            </w:pPr>
            <w:r w:rsidRPr="00F23AF8">
              <w:rPr>
                <w:rFonts w:eastAsia="SimSun"/>
                <w:sz w:val="18"/>
                <w:szCs w:val="18"/>
                <w:lang w:val="fr-CH"/>
              </w:rPr>
              <w:t xml:space="preserve">Identifier les trois heures les plus chargées pour le trafic </w:t>
            </w:r>
            <w:r w:rsidR="000D2C59" w:rsidRPr="00F23AF8">
              <w:rPr>
                <w:rFonts w:eastAsia="SimSun"/>
                <w:sz w:val="18"/>
                <w:szCs w:val="18"/>
                <w:lang w:val="fr-CH"/>
              </w:rPr>
              <w:t>vocal</w:t>
            </w:r>
            <w:r w:rsidR="00861D94" w:rsidRPr="00F23AF8">
              <w:rPr>
                <w:rFonts w:eastAsia="SimSun"/>
                <w:sz w:val="18"/>
                <w:szCs w:val="18"/>
                <w:lang w:val="fr-CH"/>
              </w:rPr>
              <w:t xml:space="preserve"> ou le trafic de données. A</w:t>
            </w:r>
            <w:r w:rsidRPr="00F23AF8">
              <w:rPr>
                <w:rFonts w:eastAsia="SimSun"/>
                <w:sz w:val="18"/>
                <w:szCs w:val="18"/>
                <w:lang w:val="fr-CH"/>
              </w:rPr>
              <w:t xml:space="preserve"> partir </w:t>
            </w:r>
            <w:r w:rsidR="00861D94" w:rsidRPr="00F23AF8">
              <w:rPr>
                <w:rFonts w:eastAsia="SimSun"/>
                <w:sz w:val="18"/>
                <w:szCs w:val="18"/>
                <w:lang w:val="fr-CH"/>
              </w:rPr>
              <w:t>des</w:t>
            </w:r>
            <w:r w:rsidRPr="00F23AF8">
              <w:rPr>
                <w:rFonts w:eastAsia="SimSun"/>
                <w:sz w:val="18"/>
                <w:szCs w:val="18"/>
                <w:lang w:val="fr-CH"/>
              </w:rPr>
              <w:t xml:space="preserve"> nombre</w:t>
            </w:r>
            <w:r w:rsidR="00861D94" w:rsidRPr="00F23AF8">
              <w:rPr>
                <w:rFonts w:eastAsia="SimSun"/>
                <w:sz w:val="18"/>
                <w:szCs w:val="18"/>
                <w:lang w:val="fr-CH"/>
              </w:rPr>
              <w:t>s</w:t>
            </w:r>
            <w:r w:rsidRPr="00F23AF8">
              <w:rPr>
                <w:rFonts w:eastAsia="SimSun"/>
                <w:sz w:val="18"/>
                <w:szCs w:val="18"/>
                <w:lang w:val="fr-CH"/>
              </w:rPr>
              <w:t xml:space="preserve"> maxima</w:t>
            </w:r>
            <w:r w:rsidR="00861D94" w:rsidRPr="00F23AF8">
              <w:rPr>
                <w:rFonts w:eastAsia="SimSun"/>
                <w:sz w:val="18"/>
                <w:szCs w:val="18"/>
                <w:lang w:val="fr-CH"/>
              </w:rPr>
              <w:t>ux</w:t>
            </w:r>
            <w:r w:rsidRPr="00F23AF8">
              <w:rPr>
                <w:rFonts w:eastAsia="SimSun"/>
                <w:sz w:val="18"/>
                <w:szCs w:val="18"/>
                <w:lang w:val="fr-CH"/>
              </w:rPr>
              <w:t xml:space="preserve"> de stations AES pendant les trois heures les plus chargées</w:t>
            </w:r>
            <w:r w:rsidR="00861D94" w:rsidRPr="00F23AF8">
              <w:rPr>
                <w:rFonts w:eastAsia="SimSun"/>
                <w:sz w:val="18"/>
                <w:szCs w:val="18"/>
                <w:lang w:val="fr-CH"/>
              </w:rPr>
              <w:t>,</w:t>
            </w:r>
            <w:r w:rsidRPr="00F23AF8">
              <w:rPr>
                <w:rFonts w:eastAsia="SimSun"/>
                <w:sz w:val="18"/>
                <w:szCs w:val="18"/>
                <w:lang w:val="fr-CH"/>
              </w:rPr>
              <w:t xml:space="preserve"> </w:t>
            </w:r>
            <w:r w:rsidRPr="00F23AF8">
              <w:rPr>
                <w:rFonts w:eastAsia="SimSun"/>
                <w:i/>
                <w:iCs/>
                <w:sz w:val="18"/>
                <w:szCs w:val="18"/>
                <w:lang w:val="fr-CH"/>
              </w:rPr>
              <w:t>X</w:t>
            </w:r>
            <w:r w:rsidRPr="00F23AF8">
              <w:rPr>
                <w:rFonts w:eastAsia="SimSun"/>
                <w:i/>
                <w:iCs/>
                <w:sz w:val="18"/>
                <w:szCs w:val="18"/>
                <w:vertAlign w:val="subscript"/>
                <w:lang w:val="fr-CH"/>
              </w:rPr>
              <w:t>1</w:t>
            </w:r>
            <w:r w:rsidRPr="00F23AF8">
              <w:rPr>
                <w:rFonts w:eastAsia="SimSun"/>
                <w:sz w:val="18"/>
                <w:szCs w:val="18"/>
                <w:lang w:val="fr-CH"/>
              </w:rPr>
              <w:t xml:space="preserve">, </w:t>
            </w:r>
            <w:r w:rsidRPr="00F23AF8">
              <w:rPr>
                <w:rFonts w:eastAsia="SimSun"/>
                <w:i/>
                <w:iCs/>
                <w:sz w:val="18"/>
                <w:szCs w:val="18"/>
                <w:lang w:val="fr-CH"/>
              </w:rPr>
              <w:t>X</w:t>
            </w:r>
            <w:r w:rsidRPr="00F23AF8">
              <w:rPr>
                <w:rFonts w:eastAsia="SimSun"/>
                <w:i/>
                <w:iCs/>
                <w:sz w:val="18"/>
                <w:szCs w:val="18"/>
                <w:vertAlign w:val="subscript"/>
                <w:lang w:val="fr-CH"/>
              </w:rPr>
              <w:t>2</w:t>
            </w:r>
            <w:r w:rsidRPr="00F23AF8">
              <w:rPr>
                <w:rFonts w:eastAsia="SimSun"/>
                <w:sz w:val="18"/>
                <w:szCs w:val="18"/>
                <w:lang w:val="fr-CH"/>
              </w:rPr>
              <w:t xml:space="preserve"> et </w:t>
            </w:r>
            <w:r w:rsidRPr="00F23AF8">
              <w:rPr>
                <w:rFonts w:eastAsia="SimSun"/>
                <w:i/>
                <w:iCs/>
                <w:sz w:val="18"/>
                <w:szCs w:val="18"/>
                <w:lang w:val="fr-CH"/>
              </w:rPr>
              <w:t>X</w:t>
            </w:r>
            <w:r w:rsidRPr="00F23AF8">
              <w:rPr>
                <w:rFonts w:eastAsia="SimSun"/>
                <w:i/>
                <w:iCs/>
                <w:sz w:val="18"/>
                <w:szCs w:val="18"/>
                <w:vertAlign w:val="subscript"/>
                <w:lang w:val="fr-CH"/>
              </w:rPr>
              <w:t>3</w:t>
            </w:r>
            <w:r w:rsidRPr="00F23AF8">
              <w:rPr>
                <w:rFonts w:eastAsia="SimSun"/>
                <w:sz w:val="18"/>
                <w:szCs w:val="18"/>
                <w:lang w:val="fr-CH"/>
              </w:rPr>
              <w:t>, obtenir le nombre moyen réel de stations AES</w:t>
            </w:r>
            <w:r w:rsidR="00861D94" w:rsidRPr="00F23AF8">
              <w:rPr>
                <w:rFonts w:eastAsia="SimSun"/>
                <w:sz w:val="18"/>
                <w:szCs w:val="18"/>
                <w:lang w:val="fr-CH"/>
              </w:rPr>
              <w:t>,</w:t>
            </w:r>
            <w:r w:rsidRPr="00F23AF8">
              <w:rPr>
                <w:rFonts w:eastAsia="SimSun"/>
                <w:sz w:val="18"/>
                <w:szCs w:val="18"/>
                <w:lang w:val="fr-CH"/>
              </w:rPr>
              <w:t xml:space="preserve"> </w:t>
            </w:r>
            <w:r w:rsidRPr="00F23AF8">
              <w:rPr>
                <w:rFonts w:eastAsia="SimSun"/>
                <w:i/>
                <w:iCs/>
                <w:sz w:val="18"/>
                <w:szCs w:val="18"/>
                <w:lang w:val="fr-CH"/>
              </w:rPr>
              <w:t>ACa</w:t>
            </w:r>
            <w:r w:rsidRPr="00F23AF8">
              <w:rPr>
                <w:rFonts w:eastAsia="SimSun"/>
                <w:i/>
                <w:iCs/>
                <w:sz w:val="18"/>
                <w:szCs w:val="18"/>
                <w:vertAlign w:val="subscript"/>
                <w:lang w:val="fr-CH"/>
              </w:rPr>
              <w:t>g</w:t>
            </w:r>
            <w:r w:rsidRPr="00F23AF8">
              <w:rPr>
                <w:rFonts w:eastAsia="SimSun"/>
                <w:sz w:val="18"/>
                <w:szCs w:val="18"/>
                <w:lang w:val="fr-CH"/>
              </w:rPr>
              <w:t xml:space="preserve"> (formule (1))</w:t>
            </w:r>
            <w:r w:rsidR="009F5D17" w:rsidRPr="00F23AF8">
              <w:rPr>
                <w:rFonts w:eastAsia="SimSun"/>
                <w:sz w:val="18"/>
                <w:szCs w:val="18"/>
                <w:lang w:val="fr-CH"/>
              </w:rPr>
              <w:t>.</w:t>
            </w:r>
          </w:p>
        </w:tc>
      </w:tr>
      <w:tr w:rsidR="00065A70" w:rsidRPr="00F23AF8" w:rsidTr="000F0629">
        <w:trPr>
          <w:trHeight w:val="397"/>
        </w:trPr>
        <w:tc>
          <w:tcPr>
            <w:tcW w:w="9629" w:type="dxa"/>
            <w:gridSpan w:val="3"/>
            <w:tcBorders>
              <w:left w:val="nil"/>
              <w:right w:val="nil"/>
            </w:tcBorders>
          </w:tcPr>
          <w:p w:rsidR="00065A70" w:rsidRPr="00F23AF8" w:rsidRDefault="00065A70" w:rsidP="00861D94">
            <w:pPr>
              <w:spacing w:before="40" w:after="40"/>
              <w:jc w:val="center"/>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59264" behindDoc="0" locked="0" layoutInCell="1" allowOverlap="1" wp14:anchorId="05D62D4F" wp14:editId="0494EE0B">
                      <wp:simplePos x="0" y="0"/>
                      <wp:positionH relativeFrom="column">
                        <wp:posOffset>2752725</wp:posOffset>
                      </wp:positionH>
                      <wp:positionV relativeFrom="paragraph">
                        <wp:posOffset>8412</wp:posOffset>
                      </wp:positionV>
                      <wp:extent cx="569595" cy="237506"/>
                      <wp:effectExtent l="38100" t="0" r="1905" b="29210"/>
                      <wp:wrapNone/>
                      <wp:docPr id="1" name="Down Arrow 1"/>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23F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16.75pt;margin-top:.65pt;width:44.8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" adj="13100,6301" fillcolor="#ddd8c2 [2894]" strokecolor="black [3213]"/>
                  </w:pict>
                </mc:Fallback>
              </mc:AlternateContent>
            </w:r>
          </w:p>
        </w:tc>
      </w:tr>
      <w:tr w:rsidR="0020721B" w:rsidRPr="00F23AF8" w:rsidTr="002A0B0D">
        <w:tc>
          <w:tcPr>
            <w:tcW w:w="9629" w:type="dxa"/>
            <w:gridSpan w:val="3"/>
          </w:tcPr>
          <w:p w:rsidR="0020721B" w:rsidRPr="00F23AF8" w:rsidRDefault="003724EC" w:rsidP="00861D94">
            <w:pPr>
              <w:spacing w:before="40" w:after="40"/>
              <w:jc w:val="center"/>
              <w:rPr>
                <w:rFonts w:eastAsia="SimSun"/>
                <w:sz w:val="18"/>
                <w:szCs w:val="18"/>
                <w:lang w:val="fr-CH"/>
              </w:rPr>
            </w:pPr>
            <w:r w:rsidRPr="00F23AF8">
              <w:rPr>
                <w:rFonts w:eastAsia="SimSun"/>
                <w:sz w:val="18"/>
                <w:szCs w:val="18"/>
                <w:lang w:val="fr-CH"/>
              </w:rPr>
              <w:t xml:space="preserve">Calculer le nombre ajusté de stations AES </w:t>
            </w:r>
            <w:r w:rsidRPr="00F23AF8">
              <w:rPr>
                <w:rFonts w:eastAsia="SimSun"/>
                <w:i/>
                <w:iCs/>
                <w:sz w:val="18"/>
                <w:szCs w:val="18"/>
                <w:lang w:val="fr-CH"/>
              </w:rPr>
              <w:t>ACb</w:t>
            </w:r>
            <w:r w:rsidRPr="00F23AF8">
              <w:rPr>
                <w:rFonts w:eastAsia="SimSun"/>
                <w:i/>
                <w:iCs/>
                <w:sz w:val="18"/>
                <w:szCs w:val="18"/>
                <w:vertAlign w:val="subscript"/>
                <w:lang w:val="fr-CH"/>
              </w:rPr>
              <w:t>g</w:t>
            </w:r>
            <w:r w:rsidRPr="00F23AF8">
              <w:rPr>
                <w:rFonts w:eastAsia="SimSun"/>
                <w:sz w:val="18"/>
                <w:szCs w:val="18"/>
                <w:lang w:val="fr-CH"/>
              </w:rPr>
              <w:t xml:space="preserve"> par faisceau ou le nombre ajusté de stations AES associées à chaque station GES </w:t>
            </w:r>
            <w:r w:rsidR="00861D94" w:rsidRPr="00F23AF8">
              <w:rPr>
                <w:rFonts w:eastAsia="SimSun"/>
                <w:sz w:val="18"/>
                <w:szCs w:val="18"/>
                <w:lang w:val="fr-CH"/>
              </w:rPr>
              <w:t>utilisant</w:t>
            </w:r>
            <w:r w:rsidRPr="00F23AF8">
              <w:rPr>
                <w:rFonts w:eastAsia="SimSun"/>
                <w:sz w:val="18"/>
                <w:szCs w:val="18"/>
                <w:lang w:val="fr-CH"/>
              </w:rPr>
              <w:t xml:space="preserve"> le faisceau </w:t>
            </w:r>
            <w:r w:rsidR="00861D94" w:rsidRPr="00F23AF8">
              <w:rPr>
                <w:rFonts w:eastAsia="SimSun"/>
                <w:sz w:val="18"/>
                <w:szCs w:val="18"/>
                <w:lang w:val="fr-CH"/>
              </w:rPr>
              <w:t>compte tenu</w:t>
            </w:r>
            <w:r w:rsidRPr="00F23AF8">
              <w:rPr>
                <w:rFonts w:eastAsia="SimSun"/>
                <w:sz w:val="18"/>
                <w:szCs w:val="18"/>
                <w:lang w:val="fr-CH"/>
              </w:rPr>
              <w:t xml:space="preserve"> du facteur de croissance estimé </w:t>
            </w:r>
            <w:r w:rsidRPr="00F23AF8">
              <w:rPr>
                <w:rFonts w:eastAsia="SimSun"/>
                <w:i/>
                <w:iCs/>
                <w:sz w:val="18"/>
                <w:szCs w:val="18"/>
                <w:lang w:val="fr-CH"/>
              </w:rPr>
              <w:t>G</w:t>
            </w:r>
            <w:r w:rsidRPr="00F23AF8">
              <w:rPr>
                <w:rFonts w:eastAsia="SimSun"/>
                <w:i/>
                <w:iCs/>
                <w:sz w:val="18"/>
                <w:szCs w:val="18"/>
                <w:vertAlign w:val="subscript"/>
                <w:lang w:val="fr-CH"/>
              </w:rPr>
              <w:t>a</w:t>
            </w:r>
            <w:r w:rsidRPr="00F23AF8">
              <w:rPr>
                <w:rFonts w:eastAsia="SimSun"/>
                <w:sz w:val="18"/>
                <w:szCs w:val="18"/>
                <w:lang w:val="fr-CH"/>
              </w:rPr>
              <w:t xml:space="preserve"> (pourcentage) (formule (8))</w:t>
            </w:r>
            <w:r w:rsidR="009F5D17" w:rsidRPr="00F23AF8">
              <w:rPr>
                <w:rFonts w:eastAsia="SimSun"/>
                <w:sz w:val="18"/>
                <w:szCs w:val="18"/>
                <w:lang w:val="fr-CH"/>
              </w:rPr>
              <w:t>.</w:t>
            </w:r>
          </w:p>
        </w:tc>
      </w:tr>
      <w:tr w:rsidR="0033379F" w:rsidRPr="00F23AF8" w:rsidTr="000F0629">
        <w:trPr>
          <w:trHeight w:val="397"/>
        </w:trPr>
        <w:tc>
          <w:tcPr>
            <w:tcW w:w="9629" w:type="dxa"/>
            <w:gridSpan w:val="3"/>
          </w:tcPr>
          <w:p w:rsidR="0033379F" w:rsidRPr="00F23AF8" w:rsidRDefault="00F23AF8" w:rsidP="00861D94">
            <w:pPr>
              <w:spacing w:before="40" w:after="40"/>
              <w:jc w:val="center"/>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61312" behindDoc="0" locked="0" layoutInCell="1" allowOverlap="1" wp14:anchorId="26E67192" wp14:editId="719FA615">
                      <wp:simplePos x="0" y="0"/>
                      <wp:positionH relativeFrom="column">
                        <wp:posOffset>2752725</wp:posOffset>
                      </wp:positionH>
                      <wp:positionV relativeFrom="paragraph">
                        <wp:posOffset>17302</wp:posOffset>
                      </wp:positionV>
                      <wp:extent cx="569595" cy="225631"/>
                      <wp:effectExtent l="38100" t="0" r="1905" b="41275"/>
                      <wp:wrapNone/>
                      <wp:docPr id="3" name="Down Arrow 3"/>
                      <wp:cNvGraphicFramePr/>
                      <a:graphic xmlns:a="http://schemas.openxmlformats.org/drawingml/2006/main">
                        <a:graphicData uri="http://schemas.microsoft.com/office/word/2010/wordprocessingShape">
                          <wps:wsp>
                            <wps:cNvSpPr/>
                            <wps:spPr>
                              <a:xfrm>
                                <a:off x="0" y="0"/>
                                <a:ext cx="569595" cy="225631"/>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25346" id="Down Arrow 3" o:spid="_x0000_s1026" type="#_x0000_t67" style="position:absolute;margin-left:216.75pt;margin-top:1.35pt;width:44.85pt;height:1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" adj="13100,6301" fillcolor="#ddd8c2 [2894]" strokecolor="black [3213]"/>
                  </w:pict>
                </mc:Fallback>
              </mc:AlternateContent>
            </w:r>
          </w:p>
        </w:tc>
      </w:tr>
      <w:tr w:rsidR="00F74E21" w:rsidRPr="00F23AF8" w:rsidTr="00F23AF8">
        <w:tc>
          <w:tcPr>
            <w:tcW w:w="3209" w:type="dxa"/>
            <w:tcBorders>
              <w:bottom w:val="single" w:sz="4" w:space="0" w:color="auto"/>
            </w:tcBorders>
          </w:tcPr>
          <w:p w:rsidR="00F74E21" w:rsidRPr="00F23AF8" w:rsidRDefault="00CB276E" w:rsidP="000F0629">
            <w:pPr>
              <w:spacing w:before="20" w:after="40"/>
              <w:jc w:val="center"/>
              <w:rPr>
                <w:rFonts w:eastAsia="SimSun"/>
                <w:b/>
                <w:bCs/>
                <w:i/>
                <w:iCs/>
                <w:sz w:val="18"/>
                <w:szCs w:val="18"/>
                <w:lang w:val="fr-CH"/>
              </w:rPr>
            </w:pPr>
            <w:r w:rsidRPr="00F23AF8">
              <w:rPr>
                <w:rFonts w:eastAsia="SimSun"/>
                <w:b/>
                <w:bCs/>
                <w:i/>
                <w:iCs/>
                <w:sz w:val="18"/>
                <w:szCs w:val="18"/>
                <w:lang w:val="fr-CH"/>
              </w:rPr>
              <w:t>Communication</w:t>
            </w:r>
            <w:r w:rsidR="00861D94" w:rsidRPr="00F23AF8">
              <w:rPr>
                <w:rFonts w:eastAsia="SimSun"/>
                <w:b/>
                <w:bCs/>
                <w:i/>
                <w:iCs/>
                <w:sz w:val="18"/>
                <w:szCs w:val="18"/>
                <w:lang w:val="fr-CH"/>
              </w:rPr>
              <w:t>s</w:t>
            </w:r>
            <w:r w:rsidRPr="00F23AF8">
              <w:rPr>
                <w:rFonts w:eastAsia="SimSun"/>
                <w:b/>
                <w:bCs/>
                <w:i/>
                <w:iCs/>
                <w:sz w:val="18"/>
                <w:szCs w:val="18"/>
                <w:lang w:val="fr-CH"/>
              </w:rPr>
              <w:t xml:space="preserve"> </w:t>
            </w:r>
            <w:r w:rsidR="00861D94" w:rsidRPr="00F23AF8">
              <w:rPr>
                <w:rFonts w:eastAsia="SimSun"/>
                <w:b/>
                <w:bCs/>
                <w:i/>
                <w:iCs/>
                <w:sz w:val="18"/>
                <w:szCs w:val="18"/>
                <w:lang w:val="fr-CH"/>
              </w:rPr>
              <w:t>à</w:t>
            </w:r>
            <w:r w:rsidRPr="00F23AF8">
              <w:rPr>
                <w:rFonts w:eastAsia="SimSun"/>
                <w:b/>
                <w:bCs/>
                <w:i/>
                <w:iCs/>
                <w:sz w:val="18"/>
                <w:szCs w:val="18"/>
                <w:lang w:val="fr-CH"/>
              </w:rPr>
              <w:t xml:space="preserve"> commutation de circuits (sens aller et retour)</w:t>
            </w:r>
          </w:p>
        </w:tc>
        <w:tc>
          <w:tcPr>
            <w:tcW w:w="3210" w:type="dxa"/>
            <w:tcBorders>
              <w:bottom w:val="single" w:sz="4" w:space="0" w:color="auto"/>
            </w:tcBorders>
          </w:tcPr>
          <w:p w:rsidR="00F74E21" w:rsidRPr="00F23AF8" w:rsidRDefault="00CB276E" w:rsidP="000F0629">
            <w:pPr>
              <w:spacing w:before="20" w:after="40"/>
              <w:jc w:val="center"/>
              <w:rPr>
                <w:rFonts w:eastAsia="SimSun"/>
                <w:sz w:val="18"/>
                <w:szCs w:val="18"/>
                <w:lang w:val="fr-CH"/>
              </w:rPr>
            </w:pPr>
            <w:r w:rsidRPr="00F23AF8">
              <w:rPr>
                <w:rFonts w:eastAsia="SimSun"/>
                <w:b/>
                <w:bCs/>
                <w:i/>
                <w:iCs/>
                <w:sz w:val="18"/>
                <w:szCs w:val="18"/>
                <w:lang w:val="fr-CH"/>
              </w:rPr>
              <w:t>Communication</w:t>
            </w:r>
            <w:r w:rsidR="00861D94" w:rsidRPr="00F23AF8">
              <w:rPr>
                <w:rFonts w:eastAsia="SimSun"/>
                <w:b/>
                <w:bCs/>
                <w:i/>
                <w:iCs/>
                <w:sz w:val="18"/>
                <w:szCs w:val="18"/>
                <w:lang w:val="fr-CH"/>
              </w:rPr>
              <w:t>s</w:t>
            </w:r>
            <w:r w:rsidRPr="00F23AF8">
              <w:rPr>
                <w:rFonts w:eastAsia="SimSun"/>
                <w:b/>
                <w:bCs/>
                <w:i/>
                <w:iCs/>
                <w:sz w:val="18"/>
                <w:szCs w:val="18"/>
                <w:lang w:val="fr-CH"/>
              </w:rPr>
              <w:t xml:space="preserve"> </w:t>
            </w:r>
            <w:r w:rsidR="00861D94" w:rsidRPr="00F23AF8">
              <w:rPr>
                <w:rFonts w:eastAsia="SimSun"/>
                <w:b/>
                <w:bCs/>
                <w:i/>
                <w:iCs/>
                <w:sz w:val="18"/>
                <w:szCs w:val="18"/>
                <w:lang w:val="fr-CH"/>
              </w:rPr>
              <w:t>à</w:t>
            </w:r>
            <w:r w:rsidRPr="00F23AF8">
              <w:rPr>
                <w:rFonts w:eastAsia="SimSun"/>
                <w:b/>
                <w:bCs/>
                <w:i/>
                <w:iCs/>
                <w:sz w:val="18"/>
                <w:szCs w:val="18"/>
                <w:lang w:val="fr-CH"/>
              </w:rPr>
              <w:t xml:space="preserve"> commutation par paquets dans le sens aller</w:t>
            </w:r>
          </w:p>
        </w:tc>
        <w:tc>
          <w:tcPr>
            <w:tcW w:w="3210" w:type="dxa"/>
            <w:tcBorders>
              <w:bottom w:val="single" w:sz="4" w:space="0" w:color="auto"/>
            </w:tcBorders>
          </w:tcPr>
          <w:p w:rsidR="00F74E21" w:rsidRPr="00F23AF8" w:rsidRDefault="00CB276E" w:rsidP="000F0629">
            <w:pPr>
              <w:spacing w:before="20" w:after="40"/>
              <w:jc w:val="center"/>
              <w:rPr>
                <w:rFonts w:eastAsia="SimSun"/>
                <w:sz w:val="18"/>
                <w:szCs w:val="18"/>
                <w:lang w:val="fr-CH"/>
              </w:rPr>
            </w:pPr>
            <w:r w:rsidRPr="00F23AF8">
              <w:rPr>
                <w:rFonts w:eastAsia="SimSun"/>
                <w:b/>
                <w:bCs/>
                <w:i/>
                <w:iCs/>
                <w:sz w:val="18"/>
                <w:szCs w:val="18"/>
                <w:lang w:val="fr-CH"/>
              </w:rPr>
              <w:t>Communication</w:t>
            </w:r>
            <w:r w:rsidR="00861D94" w:rsidRPr="00F23AF8">
              <w:rPr>
                <w:rFonts w:eastAsia="SimSun"/>
                <w:b/>
                <w:bCs/>
                <w:i/>
                <w:iCs/>
                <w:sz w:val="18"/>
                <w:szCs w:val="18"/>
                <w:lang w:val="fr-CH"/>
              </w:rPr>
              <w:t>s</w:t>
            </w:r>
            <w:r w:rsidRPr="00F23AF8">
              <w:rPr>
                <w:rFonts w:eastAsia="SimSun"/>
                <w:b/>
                <w:bCs/>
                <w:i/>
                <w:iCs/>
                <w:sz w:val="18"/>
                <w:szCs w:val="18"/>
                <w:lang w:val="fr-CH"/>
              </w:rPr>
              <w:t xml:space="preserve"> </w:t>
            </w:r>
            <w:r w:rsidR="00861D94" w:rsidRPr="00F23AF8">
              <w:rPr>
                <w:rFonts w:eastAsia="SimSun"/>
                <w:b/>
                <w:bCs/>
                <w:i/>
                <w:iCs/>
                <w:sz w:val="18"/>
                <w:szCs w:val="18"/>
                <w:lang w:val="fr-CH"/>
              </w:rPr>
              <w:t>à</w:t>
            </w:r>
            <w:r w:rsidRPr="00F23AF8">
              <w:rPr>
                <w:rFonts w:eastAsia="SimSun"/>
                <w:b/>
                <w:bCs/>
                <w:i/>
                <w:iCs/>
                <w:sz w:val="18"/>
                <w:szCs w:val="18"/>
                <w:lang w:val="fr-CH"/>
              </w:rPr>
              <w:t xml:space="preserve"> commutation par paquets dans le sens retour</w:t>
            </w:r>
          </w:p>
        </w:tc>
      </w:tr>
      <w:tr w:rsidR="00F23AF8" w:rsidRPr="00F23AF8" w:rsidTr="00F23AF8">
        <w:trPr>
          <w:trHeight w:val="454"/>
        </w:trPr>
        <w:tc>
          <w:tcPr>
            <w:tcW w:w="3209" w:type="dxa"/>
            <w:tcBorders>
              <w:left w:val="nil"/>
              <w:bottom w:val="single" w:sz="4" w:space="0" w:color="auto"/>
              <w:right w:val="nil"/>
            </w:tcBorders>
          </w:tcPr>
          <w:p w:rsidR="00F23AF8" w:rsidRPr="00F23AF8" w:rsidRDefault="00F23AF8" w:rsidP="00861D94">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87936" behindDoc="0" locked="0" layoutInCell="1" allowOverlap="1" wp14:anchorId="166A700D" wp14:editId="0C5955AD">
                      <wp:simplePos x="0" y="0"/>
                      <wp:positionH relativeFrom="column">
                        <wp:posOffset>649605</wp:posOffset>
                      </wp:positionH>
                      <wp:positionV relativeFrom="paragraph">
                        <wp:posOffset>12857</wp:posOffset>
                      </wp:positionV>
                      <wp:extent cx="569595" cy="278765"/>
                      <wp:effectExtent l="38100" t="0" r="1905" b="45085"/>
                      <wp:wrapNone/>
                      <wp:docPr id="16" name="Down Arrow 16"/>
                      <wp:cNvGraphicFramePr/>
                      <a:graphic xmlns:a="http://schemas.openxmlformats.org/drawingml/2006/main">
                        <a:graphicData uri="http://schemas.microsoft.com/office/word/2010/wordprocessingShape">
                          <wps:wsp>
                            <wps:cNvSpPr/>
                            <wps:spPr>
                              <a:xfrm>
                                <a:off x="0" y="0"/>
                                <a:ext cx="569595" cy="278765"/>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EB5E1" id="Down Arrow 16" o:spid="_x0000_s1026" type="#_x0000_t67" style="position:absolute;margin-left:51.15pt;margin-top:1pt;width:44.85pt;height:21.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" adj="13100,6301" fillcolor="#ddd8c2 [2894]" strokecolor="black [3213]"/>
                  </w:pict>
                </mc:Fallback>
              </mc:AlternateContent>
            </w:r>
          </w:p>
        </w:tc>
        <w:tc>
          <w:tcPr>
            <w:tcW w:w="3210" w:type="dxa"/>
            <w:tcBorders>
              <w:left w:val="nil"/>
              <w:bottom w:val="single" w:sz="4" w:space="0" w:color="auto"/>
              <w:right w:val="nil"/>
            </w:tcBorders>
          </w:tcPr>
          <w:p w:rsidR="00F23AF8" w:rsidRPr="00F23AF8" w:rsidRDefault="00F23AF8" w:rsidP="00861D94">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89984" behindDoc="0" locked="0" layoutInCell="1" allowOverlap="1" wp14:anchorId="166A700D" wp14:editId="0C5955AD">
                      <wp:simplePos x="0" y="0"/>
                      <wp:positionH relativeFrom="column">
                        <wp:posOffset>715224</wp:posOffset>
                      </wp:positionH>
                      <wp:positionV relativeFrom="paragraph">
                        <wp:posOffset>43394</wp:posOffset>
                      </wp:positionV>
                      <wp:extent cx="569595" cy="249077"/>
                      <wp:effectExtent l="38100" t="0" r="1905" b="36830"/>
                      <wp:wrapNone/>
                      <wp:docPr id="17" name="Down Arrow 17"/>
                      <wp:cNvGraphicFramePr/>
                      <a:graphic xmlns:a="http://schemas.openxmlformats.org/drawingml/2006/main">
                        <a:graphicData uri="http://schemas.microsoft.com/office/word/2010/wordprocessingShape">
                          <wps:wsp>
                            <wps:cNvSpPr/>
                            <wps:spPr>
                              <a:xfrm>
                                <a:off x="0" y="0"/>
                                <a:ext cx="569595" cy="249077"/>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C5C5A" id="Down Arrow 17" o:spid="_x0000_s1026" type="#_x0000_t67" style="position:absolute;margin-left:56.3pt;margin-top:3.4pt;width:44.85pt;height:19.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" adj="13100,6301" fillcolor="#ddd8c2 [2894]" strokecolor="black [3213]"/>
                  </w:pict>
                </mc:Fallback>
              </mc:AlternateContent>
            </w:r>
          </w:p>
        </w:tc>
        <w:tc>
          <w:tcPr>
            <w:tcW w:w="3210" w:type="dxa"/>
            <w:tcBorders>
              <w:left w:val="nil"/>
              <w:bottom w:val="single" w:sz="4" w:space="0" w:color="auto"/>
              <w:right w:val="nil"/>
            </w:tcBorders>
          </w:tcPr>
          <w:p w:rsidR="00F23AF8" w:rsidRPr="00F23AF8" w:rsidRDefault="00F23AF8" w:rsidP="00861D94">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92032" behindDoc="0" locked="0" layoutInCell="1" allowOverlap="1" wp14:anchorId="3836912D" wp14:editId="206C4FC1">
                      <wp:simplePos x="0" y="0"/>
                      <wp:positionH relativeFrom="column">
                        <wp:posOffset>700645</wp:posOffset>
                      </wp:positionH>
                      <wp:positionV relativeFrom="paragraph">
                        <wp:posOffset>42833</wp:posOffset>
                      </wp:positionV>
                      <wp:extent cx="569595" cy="249077"/>
                      <wp:effectExtent l="38100" t="0" r="1905" b="36830"/>
                      <wp:wrapNone/>
                      <wp:docPr id="19" name="Down Arrow 19"/>
                      <wp:cNvGraphicFramePr/>
                      <a:graphic xmlns:a="http://schemas.openxmlformats.org/drawingml/2006/main">
                        <a:graphicData uri="http://schemas.microsoft.com/office/word/2010/wordprocessingShape">
                          <wps:wsp>
                            <wps:cNvSpPr/>
                            <wps:spPr>
                              <a:xfrm>
                                <a:off x="0" y="0"/>
                                <a:ext cx="569595" cy="249077"/>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38A29" id="Down Arrow 19" o:spid="_x0000_s1026" type="#_x0000_t67" style="position:absolute;margin-left:55.15pt;margin-top:3.35pt;width:44.85pt;height:1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" adj="13100,6301" fillcolor="#ddd8c2 [2894]" strokecolor="black [3213]"/>
                  </w:pict>
                </mc:Fallback>
              </mc:AlternateContent>
            </w:r>
          </w:p>
        </w:tc>
      </w:tr>
      <w:tr w:rsidR="00F74E21" w:rsidRPr="00F23AF8" w:rsidTr="00F23AF8">
        <w:tc>
          <w:tcPr>
            <w:tcW w:w="3209" w:type="dxa"/>
            <w:tcBorders>
              <w:bottom w:val="single" w:sz="4" w:space="0" w:color="auto"/>
            </w:tcBorders>
          </w:tcPr>
          <w:p w:rsidR="00F74E21" w:rsidRPr="00F23AF8" w:rsidRDefault="00C575D3" w:rsidP="00861D94">
            <w:pPr>
              <w:spacing w:before="40" w:after="40"/>
              <w:rPr>
                <w:rFonts w:eastAsia="SimSun"/>
                <w:sz w:val="18"/>
                <w:szCs w:val="18"/>
                <w:lang w:val="fr-CH"/>
              </w:rPr>
            </w:pPr>
            <w:r w:rsidRPr="00F23AF8">
              <w:rPr>
                <w:rFonts w:eastAsia="SimSun"/>
                <w:sz w:val="18"/>
                <w:szCs w:val="18"/>
                <w:lang w:val="fr-CH"/>
              </w:rPr>
              <w:t xml:space="preserve">Volume moyen de </w:t>
            </w:r>
            <w:r w:rsidR="000D2C59" w:rsidRPr="00F23AF8">
              <w:rPr>
                <w:rFonts w:eastAsia="SimSun"/>
                <w:sz w:val="18"/>
                <w:szCs w:val="18"/>
                <w:lang w:val="fr-CH"/>
              </w:rPr>
              <w:t>trafic vocal</w:t>
            </w:r>
            <w:r w:rsidRPr="00F23AF8">
              <w:rPr>
                <w:rFonts w:eastAsia="SimSun"/>
                <w:sz w:val="18"/>
                <w:szCs w:val="18"/>
                <w:lang w:val="fr-CH"/>
              </w:rPr>
              <w:t xml:space="preserve"> par faisceau ou associé à chaque station GES, </w:t>
            </w:r>
            <w:r w:rsidRPr="00F23AF8">
              <w:rPr>
                <w:rFonts w:eastAsia="SimSun"/>
                <w:i/>
                <w:iCs/>
                <w:sz w:val="18"/>
                <w:szCs w:val="18"/>
                <w:lang w:val="fr-CH"/>
              </w:rPr>
              <w:t>Y</w:t>
            </w:r>
            <w:r w:rsidRPr="00F23AF8">
              <w:rPr>
                <w:rFonts w:eastAsia="SimSun"/>
                <w:i/>
                <w:iCs/>
                <w:sz w:val="18"/>
                <w:szCs w:val="18"/>
                <w:vertAlign w:val="subscript"/>
                <w:lang w:val="fr-CH"/>
              </w:rPr>
              <w:t>ave</w:t>
            </w:r>
            <w:r w:rsidRPr="00F23AF8">
              <w:rPr>
                <w:rFonts w:eastAsia="SimSun"/>
                <w:sz w:val="18"/>
                <w:szCs w:val="18"/>
                <w:lang w:val="fr-CH"/>
              </w:rPr>
              <w:t>, à partir des valeurs d</w:t>
            </w:r>
            <w:r w:rsidR="00861D94" w:rsidRPr="00F23AF8">
              <w:rPr>
                <w:rFonts w:eastAsia="SimSun"/>
                <w:sz w:val="18"/>
                <w:szCs w:val="18"/>
                <w:lang w:val="fr-CH"/>
              </w:rPr>
              <w:t>u</w:t>
            </w:r>
            <w:r w:rsidRPr="00F23AF8">
              <w:rPr>
                <w:rFonts w:eastAsia="SimSun"/>
                <w:sz w:val="18"/>
                <w:szCs w:val="18"/>
                <w:lang w:val="fr-CH"/>
              </w:rPr>
              <w:t xml:space="preserve"> volume de </w:t>
            </w:r>
            <w:r w:rsidR="000D2C59" w:rsidRPr="00F23AF8">
              <w:rPr>
                <w:rFonts w:eastAsia="SimSun"/>
                <w:sz w:val="18"/>
                <w:szCs w:val="18"/>
                <w:lang w:val="fr-CH"/>
              </w:rPr>
              <w:t>trafic vocal</w:t>
            </w:r>
            <w:r w:rsidRPr="00F23AF8">
              <w:rPr>
                <w:rFonts w:eastAsia="SimSun"/>
                <w:sz w:val="18"/>
                <w:szCs w:val="18"/>
                <w:lang w:val="fr-CH"/>
              </w:rPr>
              <w:t xml:space="preserve"> </w:t>
            </w:r>
            <w:r w:rsidRPr="00F23AF8">
              <w:rPr>
                <w:rFonts w:eastAsia="SimSun"/>
                <w:i/>
                <w:iCs/>
                <w:sz w:val="18"/>
                <w:szCs w:val="18"/>
                <w:lang w:val="fr-CH"/>
              </w:rPr>
              <w:t>Y</w:t>
            </w:r>
            <w:r w:rsidRPr="00F23AF8">
              <w:rPr>
                <w:rFonts w:eastAsia="SimSun"/>
                <w:i/>
                <w:iCs/>
                <w:sz w:val="18"/>
                <w:szCs w:val="18"/>
                <w:vertAlign w:val="subscript"/>
                <w:lang w:val="fr-CH"/>
              </w:rPr>
              <w:t>1</w:t>
            </w:r>
            <w:r w:rsidRPr="00F23AF8">
              <w:rPr>
                <w:rFonts w:eastAsia="SimSun"/>
                <w:sz w:val="18"/>
                <w:szCs w:val="18"/>
                <w:lang w:val="fr-CH"/>
              </w:rPr>
              <w:t xml:space="preserve">, </w:t>
            </w:r>
            <w:r w:rsidRPr="00F23AF8">
              <w:rPr>
                <w:rFonts w:eastAsia="SimSun"/>
                <w:i/>
                <w:iCs/>
                <w:sz w:val="18"/>
                <w:szCs w:val="18"/>
                <w:lang w:val="fr-CH"/>
              </w:rPr>
              <w:t>Y</w:t>
            </w:r>
            <w:r w:rsidRPr="00F23AF8">
              <w:rPr>
                <w:rFonts w:eastAsia="SimSun"/>
                <w:i/>
                <w:iCs/>
                <w:sz w:val="18"/>
                <w:szCs w:val="18"/>
                <w:vertAlign w:val="subscript"/>
                <w:lang w:val="fr-CH"/>
              </w:rPr>
              <w:t>2</w:t>
            </w:r>
            <w:r w:rsidRPr="00F23AF8">
              <w:rPr>
                <w:rFonts w:eastAsia="SimSun"/>
                <w:sz w:val="18"/>
                <w:szCs w:val="18"/>
                <w:lang w:val="fr-CH"/>
              </w:rPr>
              <w:t xml:space="preserve"> et </w:t>
            </w:r>
            <w:r w:rsidRPr="00F23AF8">
              <w:rPr>
                <w:rFonts w:eastAsia="SimSun"/>
                <w:i/>
                <w:iCs/>
                <w:sz w:val="18"/>
                <w:szCs w:val="18"/>
                <w:lang w:val="fr-CH"/>
              </w:rPr>
              <w:t>Y</w:t>
            </w:r>
            <w:r w:rsidRPr="00F23AF8">
              <w:rPr>
                <w:rFonts w:eastAsia="SimSun"/>
                <w:i/>
                <w:iCs/>
                <w:sz w:val="18"/>
                <w:szCs w:val="18"/>
                <w:vertAlign w:val="subscript"/>
                <w:lang w:val="fr-CH"/>
              </w:rPr>
              <w:t>3</w:t>
            </w:r>
            <w:r w:rsidRPr="00F23AF8">
              <w:rPr>
                <w:rFonts w:eastAsia="SimSun"/>
                <w:sz w:val="18"/>
                <w:szCs w:val="18"/>
                <w:lang w:val="fr-CH"/>
              </w:rPr>
              <w:t xml:space="preserve"> pendant chacune des trois heures </w:t>
            </w:r>
            <w:r w:rsidR="00861D94" w:rsidRPr="00F23AF8">
              <w:rPr>
                <w:rFonts w:eastAsia="SimSun"/>
                <w:sz w:val="18"/>
                <w:szCs w:val="18"/>
                <w:lang w:val="fr-CH"/>
              </w:rPr>
              <w:t>de pointe</w:t>
            </w:r>
            <w:r w:rsidRPr="00F23AF8">
              <w:rPr>
                <w:rFonts w:eastAsia="SimSun"/>
                <w:sz w:val="18"/>
                <w:szCs w:val="18"/>
                <w:lang w:val="fr-CH"/>
              </w:rPr>
              <w:t xml:space="preserve"> (formule (2))</w:t>
            </w:r>
            <w:r w:rsidR="009F5D17" w:rsidRPr="00F23AF8">
              <w:rPr>
                <w:rFonts w:eastAsia="SimSun"/>
                <w:sz w:val="18"/>
                <w:szCs w:val="18"/>
                <w:lang w:val="fr-CH"/>
              </w:rPr>
              <w:t>.</w:t>
            </w:r>
          </w:p>
        </w:tc>
        <w:tc>
          <w:tcPr>
            <w:tcW w:w="3210" w:type="dxa"/>
            <w:tcBorders>
              <w:bottom w:val="single" w:sz="4" w:space="0" w:color="auto"/>
            </w:tcBorders>
          </w:tcPr>
          <w:p w:rsidR="00F74E21" w:rsidRPr="00F23AF8" w:rsidRDefault="000F369D" w:rsidP="00861D94">
            <w:pPr>
              <w:spacing w:before="40" w:after="40"/>
              <w:rPr>
                <w:rFonts w:eastAsia="SimSun"/>
                <w:sz w:val="18"/>
                <w:szCs w:val="18"/>
                <w:lang w:val="fr-CH"/>
              </w:rPr>
            </w:pPr>
            <w:r w:rsidRPr="00F23AF8">
              <w:rPr>
                <w:rFonts w:eastAsia="SimSun"/>
                <w:sz w:val="18"/>
                <w:szCs w:val="18"/>
                <w:lang w:val="fr-CH"/>
              </w:rPr>
              <w:t xml:space="preserve">Volume moyen de trafic de données par faisceau ou associé à chaque station GES, </w:t>
            </w:r>
            <w:r w:rsidRPr="00F23AF8">
              <w:rPr>
                <w:rFonts w:eastAsia="SimSun"/>
                <w:i/>
                <w:iCs/>
                <w:sz w:val="18"/>
                <w:szCs w:val="18"/>
                <w:lang w:val="fr-CH"/>
              </w:rPr>
              <w:t>Z</w:t>
            </w:r>
            <w:r w:rsidRPr="00F23AF8">
              <w:rPr>
                <w:rFonts w:eastAsia="SimSun"/>
                <w:i/>
                <w:iCs/>
                <w:sz w:val="18"/>
                <w:szCs w:val="18"/>
                <w:vertAlign w:val="subscript"/>
                <w:lang w:val="fr-CH"/>
              </w:rPr>
              <w:t>avef</w:t>
            </w:r>
            <w:r w:rsidRPr="00F23AF8">
              <w:rPr>
                <w:rFonts w:eastAsia="SimSun"/>
                <w:sz w:val="18"/>
                <w:szCs w:val="18"/>
                <w:lang w:val="fr-CH"/>
              </w:rPr>
              <w:t xml:space="preserve">, à partir des valeurs </w:t>
            </w:r>
            <w:r w:rsidR="00861D94" w:rsidRPr="00F23AF8">
              <w:rPr>
                <w:rFonts w:eastAsia="SimSun"/>
                <w:sz w:val="18"/>
                <w:szCs w:val="18"/>
                <w:lang w:val="fr-CH"/>
              </w:rPr>
              <w:t>du</w:t>
            </w:r>
            <w:r w:rsidRPr="00F23AF8">
              <w:rPr>
                <w:rFonts w:eastAsia="SimSun"/>
                <w:sz w:val="18"/>
                <w:szCs w:val="18"/>
                <w:lang w:val="fr-CH"/>
              </w:rPr>
              <w:t xml:space="preserve"> volume de trafic de données </w:t>
            </w:r>
            <w:r w:rsidRPr="00F23AF8">
              <w:rPr>
                <w:rFonts w:eastAsia="SimSun"/>
                <w:i/>
                <w:iCs/>
                <w:sz w:val="18"/>
                <w:szCs w:val="18"/>
                <w:lang w:val="fr-CH"/>
              </w:rPr>
              <w:t>Z</w:t>
            </w:r>
            <w:r w:rsidRPr="00F23AF8">
              <w:rPr>
                <w:rFonts w:eastAsia="SimSun"/>
                <w:i/>
                <w:iCs/>
                <w:sz w:val="18"/>
                <w:szCs w:val="18"/>
                <w:vertAlign w:val="subscript"/>
                <w:lang w:val="fr-CH"/>
              </w:rPr>
              <w:t>1f</w:t>
            </w:r>
            <w:r w:rsidRPr="00F23AF8">
              <w:rPr>
                <w:rFonts w:eastAsia="SimSun"/>
                <w:sz w:val="18"/>
                <w:szCs w:val="18"/>
                <w:lang w:val="fr-CH"/>
              </w:rPr>
              <w:t xml:space="preserve">, </w:t>
            </w:r>
            <w:r w:rsidRPr="00F23AF8">
              <w:rPr>
                <w:rFonts w:eastAsia="SimSun"/>
                <w:i/>
                <w:iCs/>
                <w:sz w:val="18"/>
                <w:szCs w:val="18"/>
                <w:lang w:val="fr-CH"/>
              </w:rPr>
              <w:t>Z</w:t>
            </w:r>
            <w:r w:rsidRPr="00F23AF8">
              <w:rPr>
                <w:rFonts w:eastAsia="SimSun"/>
                <w:i/>
                <w:iCs/>
                <w:sz w:val="18"/>
                <w:szCs w:val="18"/>
                <w:vertAlign w:val="subscript"/>
                <w:lang w:val="fr-CH"/>
              </w:rPr>
              <w:t>2f</w:t>
            </w:r>
            <w:r w:rsidRPr="00F23AF8">
              <w:rPr>
                <w:rFonts w:eastAsia="SimSun"/>
                <w:sz w:val="18"/>
                <w:szCs w:val="18"/>
                <w:lang w:val="fr-CH"/>
              </w:rPr>
              <w:t xml:space="preserve"> et </w:t>
            </w:r>
            <w:r w:rsidRPr="00F23AF8">
              <w:rPr>
                <w:rFonts w:eastAsia="SimSun"/>
                <w:i/>
                <w:iCs/>
                <w:sz w:val="18"/>
                <w:szCs w:val="18"/>
                <w:lang w:val="fr-CH"/>
              </w:rPr>
              <w:t>Z</w:t>
            </w:r>
            <w:r w:rsidRPr="00F23AF8">
              <w:rPr>
                <w:rFonts w:eastAsia="SimSun"/>
                <w:i/>
                <w:iCs/>
                <w:sz w:val="18"/>
                <w:szCs w:val="18"/>
                <w:vertAlign w:val="subscript"/>
                <w:lang w:val="fr-CH"/>
              </w:rPr>
              <w:t>3f</w:t>
            </w:r>
            <w:r w:rsidRPr="00F23AF8">
              <w:rPr>
                <w:rFonts w:eastAsia="SimSun"/>
                <w:sz w:val="18"/>
                <w:szCs w:val="18"/>
                <w:lang w:val="fr-CH"/>
              </w:rPr>
              <w:t xml:space="preserve"> pendant chacune des trois heures </w:t>
            </w:r>
            <w:r w:rsidR="00861D94" w:rsidRPr="00F23AF8">
              <w:rPr>
                <w:rFonts w:eastAsia="SimSun"/>
                <w:sz w:val="18"/>
                <w:szCs w:val="18"/>
                <w:lang w:val="fr-CH"/>
              </w:rPr>
              <w:t>de pointe</w:t>
            </w:r>
            <w:r w:rsidRPr="00F23AF8">
              <w:rPr>
                <w:rFonts w:eastAsia="SimSun"/>
                <w:sz w:val="18"/>
                <w:szCs w:val="18"/>
                <w:lang w:val="fr-CH"/>
              </w:rPr>
              <w:t xml:space="preserve"> dans le sens aller (formule (3))</w:t>
            </w:r>
            <w:r w:rsidR="009F5D17" w:rsidRPr="00F23AF8">
              <w:rPr>
                <w:rFonts w:eastAsia="SimSun"/>
                <w:sz w:val="18"/>
                <w:szCs w:val="18"/>
                <w:lang w:val="fr-CH"/>
              </w:rPr>
              <w:t>.</w:t>
            </w:r>
          </w:p>
        </w:tc>
        <w:tc>
          <w:tcPr>
            <w:tcW w:w="3210" w:type="dxa"/>
            <w:tcBorders>
              <w:bottom w:val="single" w:sz="4" w:space="0" w:color="auto"/>
            </w:tcBorders>
          </w:tcPr>
          <w:p w:rsidR="00F74E21" w:rsidRPr="00F23AF8" w:rsidRDefault="000F369D" w:rsidP="00861D94">
            <w:pPr>
              <w:spacing w:before="40" w:after="40"/>
              <w:rPr>
                <w:rFonts w:eastAsia="SimSun"/>
                <w:sz w:val="18"/>
                <w:szCs w:val="18"/>
                <w:lang w:val="fr-CH"/>
              </w:rPr>
            </w:pPr>
            <w:r w:rsidRPr="00F23AF8">
              <w:rPr>
                <w:rFonts w:eastAsia="SimSun"/>
                <w:sz w:val="18"/>
                <w:szCs w:val="18"/>
                <w:lang w:val="fr-CH"/>
              </w:rPr>
              <w:t xml:space="preserve">Volume moyen de trafic de données par faisceau ou associé à chaque station GES, </w:t>
            </w:r>
            <w:r w:rsidRPr="00F23AF8">
              <w:rPr>
                <w:rFonts w:eastAsia="SimSun"/>
                <w:i/>
                <w:iCs/>
                <w:sz w:val="18"/>
                <w:szCs w:val="18"/>
                <w:lang w:val="fr-CH"/>
              </w:rPr>
              <w:t>Z</w:t>
            </w:r>
            <w:r w:rsidRPr="00F23AF8">
              <w:rPr>
                <w:rFonts w:eastAsia="SimSun"/>
                <w:i/>
                <w:iCs/>
                <w:sz w:val="18"/>
                <w:szCs w:val="18"/>
                <w:vertAlign w:val="subscript"/>
                <w:lang w:val="fr-CH"/>
              </w:rPr>
              <w:t>aver</w:t>
            </w:r>
            <w:r w:rsidRPr="00F23AF8">
              <w:rPr>
                <w:rFonts w:eastAsia="SimSun"/>
                <w:sz w:val="18"/>
                <w:szCs w:val="18"/>
                <w:lang w:val="fr-CH"/>
              </w:rPr>
              <w:t xml:space="preserve">, à partir des valeurs </w:t>
            </w:r>
            <w:r w:rsidR="00861D94" w:rsidRPr="00F23AF8">
              <w:rPr>
                <w:rFonts w:eastAsia="SimSun"/>
                <w:sz w:val="18"/>
                <w:szCs w:val="18"/>
                <w:lang w:val="fr-CH"/>
              </w:rPr>
              <w:t>du</w:t>
            </w:r>
            <w:r w:rsidRPr="00F23AF8">
              <w:rPr>
                <w:rFonts w:eastAsia="SimSun"/>
                <w:sz w:val="18"/>
                <w:szCs w:val="18"/>
                <w:lang w:val="fr-CH"/>
              </w:rPr>
              <w:t xml:space="preserve"> volume de trafic de données </w:t>
            </w:r>
            <w:r w:rsidRPr="00F23AF8">
              <w:rPr>
                <w:rFonts w:eastAsia="SimSun"/>
                <w:i/>
                <w:iCs/>
                <w:sz w:val="18"/>
                <w:szCs w:val="18"/>
                <w:lang w:val="fr-CH"/>
              </w:rPr>
              <w:t>Z</w:t>
            </w:r>
            <w:r w:rsidRPr="00F23AF8">
              <w:rPr>
                <w:rFonts w:eastAsia="SimSun"/>
                <w:i/>
                <w:iCs/>
                <w:sz w:val="18"/>
                <w:szCs w:val="18"/>
                <w:vertAlign w:val="subscript"/>
                <w:lang w:val="fr-CH"/>
              </w:rPr>
              <w:t>1r</w:t>
            </w:r>
            <w:r w:rsidRPr="00F23AF8">
              <w:rPr>
                <w:rFonts w:eastAsia="SimSun"/>
                <w:sz w:val="18"/>
                <w:szCs w:val="18"/>
                <w:lang w:val="fr-CH"/>
              </w:rPr>
              <w:t xml:space="preserve">, </w:t>
            </w:r>
            <w:r w:rsidRPr="00F23AF8">
              <w:rPr>
                <w:rFonts w:eastAsia="SimSun"/>
                <w:i/>
                <w:iCs/>
                <w:sz w:val="18"/>
                <w:szCs w:val="18"/>
                <w:lang w:val="fr-CH"/>
              </w:rPr>
              <w:t>Z</w:t>
            </w:r>
            <w:r w:rsidRPr="00F23AF8">
              <w:rPr>
                <w:rFonts w:eastAsia="SimSun"/>
                <w:i/>
                <w:iCs/>
                <w:sz w:val="18"/>
                <w:szCs w:val="18"/>
                <w:vertAlign w:val="subscript"/>
                <w:lang w:val="fr-CH"/>
              </w:rPr>
              <w:t>2r</w:t>
            </w:r>
            <w:r w:rsidRPr="00F23AF8">
              <w:rPr>
                <w:rFonts w:eastAsia="SimSun"/>
                <w:sz w:val="18"/>
                <w:szCs w:val="18"/>
                <w:lang w:val="fr-CH"/>
              </w:rPr>
              <w:t xml:space="preserve"> et </w:t>
            </w:r>
            <w:r w:rsidRPr="00F23AF8">
              <w:rPr>
                <w:rFonts w:eastAsia="SimSun"/>
                <w:i/>
                <w:iCs/>
                <w:sz w:val="18"/>
                <w:szCs w:val="18"/>
                <w:lang w:val="fr-CH"/>
              </w:rPr>
              <w:t>Z</w:t>
            </w:r>
            <w:r w:rsidRPr="00F23AF8">
              <w:rPr>
                <w:rFonts w:eastAsia="SimSun"/>
                <w:i/>
                <w:iCs/>
                <w:sz w:val="18"/>
                <w:szCs w:val="18"/>
                <w:vertAlign w:val="subscript"/>
                <w:lang w:val="fr-CH"/>
              </w:rPr>
              <w:t>3r</w:t>
            </w:r>
            <w:r w:rsidRPr="00F23AF8">
              <w:rPr>
                <w:rFonts w:eastAsia="SimSun"/>
                <w:sz w:val="18"/>
                <w:szCs w:val="18"/>
                <w:lang w:val="fr-CH"/>
              </w:rPr>
              <w:t xml:space="preserve"> pendant chacune des trois heures </w:t>
            </w:r>
            <w:r w:rsidR="00861D94" w:rsidRPr="00F23AF8">
              <w:rPr>
                <w:rFonts w:eastAsia="SimSun"/>
                <w:sz w:val="18"/>
                <w:szCs w:val="18"/>
                <w:lang w:val="fr-CH"/>
              </w:rPr>
              <w:t>de pointe</w:t>
            </w:r>
            <w:r w:rsidRPr="00F23AF8">
              <w:rPr>
                <w:rFonts w:eastAsia="SimSun"/>
                <w:sz w:val="18"/>
                <w:szCs w:val="18"/>
                <w:lang w:val="fr-CH"/>
              </w:rPr>
              <w:t xml:space="preserve"> dans le sens retour (formule (4))</w:t>
            </w:r>
            <w:r w:rsidR="009F5D17" w:rsidRPr="00F23AF8">
              <w:rPr>
                <w:rFonts w:eastAsia="SimSun"/>
                <w:sz w:val="18"/>
                <w:szCs w:val="18"/>
                <w:lang w:val="fr-CH"/>
              </w:rPr>
              <w:t>.</w:t>
            </w:r>
          </w:p>
        </w:tc>
      </w:tr>
      <w:tr w:rsidR="00F23AF8" w:rsidRPr="00F23AF8" w:rsidTr="00F23AF8">
        <w:trPr>
          <w:trHeight w:val="454"/>
        </w:trPr>
        <w:tc>
          <w:tcPr>
            <w:tcW w:w="3209" w:type="dxa"/>
            <w:tcBorders>
              <w:left w:val="nil"/>
              <w:bottom w:val="single" w:sz="4" w:space="0" w:color="auto"/>
              <w:right w:val="nil"/>
            </w:tcBorders>
          </w:tcPr>
          <w:p w:rsidR="00F23AF8" w:rsidRPr="00F23AF8" w:rsidRDefault="000F0629" w:rsidP="00861D94">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94080" behindDoc="0" locked="0" layoutInCell="1" allowOverlap="1" wp14:anchorId="25F04248" wp14:editId="0D2B79A9">
                      <wp:simplePos x="0" y="0"/>
                      <wp:positionH relativeFrom="column">
                        <wp:posOffset>614119</wp:posOffset>
                      </wp:positionH>
                      <wp:positionV relativeFrom="paragraph">
                        <wp:posOffset>19718</wp:posOffset>
                      </wp:positionV>
                      <wp:extent cx="569595" cy="237506"/>
                      <wp:effectExtent l="38100" t="0" r="1905" b="29210"/>
                      <wp:wrapNone/>
                      <wp:docPr id="20" name="Down Arrow 20"/>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64AF9" id="Down Arrow 20" o:spid="_x0000_s1026" type="#_x0000_t67" style="position:absolute;margin-left:48.35pt;margin-top:1.55pt;width:44.85pt;height:18.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" adj="13100,6301" fillcolor="#ddd8c2 [2894]" strokecolor="black [3213]"/>
                  </w:pict>
                </mc:Fallback>
              </mc:AlternateContent>
            </w:r>
          </w:p>
        </w:tc>
        <w:tc>
          <w:tcPr>
            <w:tcW w:w="3210" w:type="dxa"/>
            <w:tcBorders>
              <w:left w:val="nil"/>
              <w:bottom w:val="single" w:sz="4" w:space="0" w:color="auto"/>
              <w:right w:val="nil"/>
            </w:tcBorders>
          </w:tcPr>
          <w:p w:rsidR="00F23AF8" w:rsidRPr="00F23AF8" w:rsidRDefault="00F23AF8" w:rsidP="00861D94">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83840" behindDoc="0" locked="0" layoutInCell="1" allowOverlap="1" wp14:anchorId="62A39933" wp14:editId="39392CD8">
                      <wp:simplePos x="0" y="0"/>
                      <wp:positionH relativeFrom="column">
                        <wp:posOffset>624840</wp:posOffset>
                      </wp:positionH>
                      <wp:positionV relativeFrom="paragraph">
                        <wp:posOffset>22192</wp:posOffset>
                      </wp:positionV>
                      <wp:extent cx="569595" cy="278765"/>
                      <wp:effectExtent l="38100" t="0" r="1905" b="45085"/>
                      <wp:wrapNone/>
                      <wp:docPr id="14" name="Down Arrow 14"/>
                      <wp:cNvGraphicFramePr/>
                      <a:graphic xmlns:a="http://schemas.openxmlformats.org/drawingml/2006/main">
                        <a:graphicData uri="http://schemas.microsoft.com/office/word/2010/wordprocessingShape">
                          <wps:wsp>
                            <wps:cNvSpPr/>
                            <wps:spPr>
                              <a:xfrm>
                                <a:off x="0" y="0"/>
                                <a:ext cx="569595" cy="278765"/>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9C43C" id="Down Arrow 14" o:spid="_x0000_s1026" type="#_x0000_t67" style="position:absolute;margin-left:49.2pt;margin-top:1.75pt;width:44.85pt;height:2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" adj="13100,6301" fillcolor="#ddd8c2 [2894]" strokecolor="black [3213]"/>
                  </w:pict>
                </mc:Fallback>
              </mc:AlternateContent>
            </w:r>
          </w:p>
        </w:tc>
        <w:tc>
          <w:tcPr>
            <w:tcW w:w="3210" w:type="dxa"/>
            <w:tcBorders>
              <w:left w:val="nil"/>
              <w:bottom w:val="single" w:sz="4" w:space="0" w:color="auto"/>
              <w:right w:val="nil"/>
            </w:tcBorders>
          </w:tcPr>
          <w:p w:rsidR="00F23AF8" w:rsidRPr="00F23AF8" w:rsidRDefault="00F23AF8" w:rsidP="00F801BF">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85888" behindDoc="0" locked="0" layoutInCell="1" allowOverlap="1" wp14:anchorId="62A39933" wp14:editId="39392CD8">
                      <wp:simplePos x="0" y="0"/>
                      <wp:positionH relativeFrom="column">
                        <wp:posOffset>695325</wp:posOffset>
                      </wp:positionH>
                      <wp:positionV relativeFrom="paragraph">
                        <wp:posOffset>19842</wp:posOffset>
                      </wp:positionV>
                      <wp:extent cx="569595" cy="249077"/>
                      <wp:effectExtent l="38100" t="0" r="1905" b="36830"/>
                      <wp:wrapNone/>
                      <wp:docPr id="15" name="Down Arrow 15"/>
                      <wp:cNvGraphicFramePr/>
                      <a:graphic xmlns:a="http://schemas.openxmlformats.org/drawingml/2006/main">
                        <a:graphicData uri="http://schemas.microsoft.com/office/word/2010/wordprocessingShape">
                          <wps:wsp>
                            <wps:cNvSpPr/>
                            <wps:spPr>
                              <a:xfrm>
                                <a:off x="0" y="0"/>
                                <a:ext cx="569595" cy="249077"/>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CD7AC" id="Down Arrow 15" o:spid="_x0000_s1026" type="#_x0000_t67" style="position:absolute;margin-left:54.75pt;margin-top:1.55pt;width:44.85pt;height:19.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" adj="13100,6301" fillcolor="#ddd8c2 [2894]" strokecolor="black [3213]"/>
                  </w:pict>
                </mc:Fallback>
              </mc:AlternateContent>
            </w:r>
          </w:p>
        </w:tc>
      </w:tr>
      <w:tr w:rsidR="00F74E21" w:rsidRPr="00F23AF8" w:rsidTr="00F23AF8">
        <w:tc>
          <w:tcPr>
            <w:tcW w:w="3209" w:type="dxa"/>
            <w:tcBorders>
              <w:bottom w:val="single" w:sz="4" w:space="0" w:color="auto"/>
            </w:tcBorders>
          </w:tcPr>
          <w:p w:rsidR="00F74E21" w:rsidRPr="00F23AF8" w:rsidRDefault="002E1565" w:rsidP="00861D94">
            <w:pPr>
              <w:spacing w:before="40" w:after="40"/>
              <w:rPr>
                <w:rFonts w:eastAsia="SimSun"/>
                <w:sz w:val="18"/>
                <w:szCs w:val="18"/>
                <w:lang w:val="fr-CH"/>
              </w:rPr>
            </w:pPr>
            <w:r w:rsidRPr="00F23AF8">
              <w:rPr>
                <w:rFonts w:eastAsia="SimSun"/>
                <w:sz w:val="18"/>
                <w:szCs w:val="18"/>
                <w:lang w:val="fr-CH"/>
              </w:rPr>
              <w:t xml:space="preserve">Volume de </w:t>
            </w:r>
            <w:r w:rsidR="000D2C59" w:rsidRPr="00F23AF8">
              <w:rPr>
                <w:rFonts w:eastAsia="SimSun"/>
                <w:sz w:val="18"/>
                <w:szCs w:val="18"/>
                <w:lang w:val="fr-CH"/>
              </w:rPr>
              <w:t>trafic vocal</w:t>
            </w:r>
            <w:r w:rsidRPr="00F23AF8">
              <w:rPr>
                <w:rFonts w:eastAsia="SimSun"/>
                <w:sz w:val="18"/>
                <w:szCs w:val="18"/>
                <w:lang w:val="fr-CH"/>
              </w:rPr>
              <w:t xml:space="preserve"> </w:t>
            </w:r>
            <w:r w:rsidR="00861D94" w:rsidRPr="00F23AF8">
              <w:rPr>
                <w:rFonts w:eastAsia="SimSun"/>
                <w:sz w:val="18"/>
                <w:szCs w:val="18"/>
                <w:lang w:val="fr-CH"/>
              </w:rPr>
              <w:t>écoulé</w:t>
            </w:r>
            <w:r w:rsidRPr="00F23AF8">
              <w:rPr>
                <w:rFonts w:eastAsia="SimSun"/>
                <w:sz w:val="18"/>
                <w:szCs w:val="18"/>
                <w:lang w:val="fr-CH"/>
              </w:rPr>
              <w:t xml:space="preserve"> par une station AES pendant </w:t>
            </w:r>
            <w:r w:rsidR="00861D94" w:rsidRPr="00F23AF8">
              <w:rPr>
                <w:rFonts w:eastAsia="SimSun"/>
                <w:sz w:val="18"/>
                <w:szCs w:val="18"/>
                <w:lang w:val="fr-CH"/>
              </w:rPr>
              <w:t xml:space="preserve">une </w:t>
            </w:r>
            <w:r w:rsidRPr="00F23AF8">
              <w:rPr>
                <w:rFonts w:eastAsia="SimSun"/>
                <w:sz w:val="18"/>
                <w:szCs w:val="18"/>
                <w:lang w:val="fr-CH"/>
              </w:rPr>
              <w:t>heure de pointe</w:t>
            </w:r>
            <w:r w:rsidR="00861D94" w:rsidRPr="00F23AF8">
              <w:rPr>
                <w:rFonts w:eastAsia="SimSun"/>
                <w:sz w:val="18"/>
                <w:szCs w:val="18"/>
                <w:lang w:val="fr-CH"/>
              </w:rPr>
              <w:t>,</w:t>
            </w:r>
            <w:r w:rsidRPr="00F23AF8">
              <w:rPr>
                <w:rFonts w:eastAsia="SimSun"/>
                <w:sz w:val="18"/>
                <w:szCs w:val="18"/>
                <w:lang w:val="fr-CH"/>
              </w:rPr>
              <w:t xml:space="preserve"> </w:t>
            </w:r>
            <w:r w:rsidRPr="00F23AF8">
              <w:rPr>
                <w:rFonts w:eastAsia="SimSun"/>
                <w:i/>
                <w:iCs/>
                <w:sz w:val="18"/>
                <w:szCs w:val="18"/>
                <w:lang w:val="fr-CH"/>
              </w:rPr>
              <w:t>Va</w:t>
            </w:r>
            <w:r w:rsidR="009F5D17" w:rsidRPr="00F23AF8">
              <w:rPr>
                <w:rFonts w:eastAsia="SimSun"/>
                <w:sz w:val="18"/>
                <w:szCs w:val="18"/>
                <w:lang w:val="fr-CH"/>
              </w:rPr>
              <w:t xml:space="preserve"> (formule (5)).</w:t>
            </w:r>
          </w:p>
        </w:tc>
        <w:tc>
          <w:tcPr>
            <w:tcW w:w="3210" w:type="dxa"/>
            <w:tcBorders>
              <w:bottom w:val="single" w:sz="4" w:space="0" w:color="auto"/>
            </w:tcBorders>
          </w:tcPr>
          <w:p w:rsidR="00F74E21" w:rsidRPr="00F23AF8" w:rsidRDefault="009F5D17" w:rsidP="00861D94">
            <w:pPr>
              <w:spacing w:before="40" w:after="40"/>
              <w:rPr>
                <w:rFonts w:eastAsia="SimSun"/>
                <w:sz w:val="18"/>
                <w:szCs w:val="18"/>
                <w:lang w:val="fr-CH"/>
              </w:rPr>
            </w:pPr>
            <w:r w:rsidRPr="00F23AF8">
              <w:rPr>
                <w:rFonts w:eastAsia="SimSun"/>
                <w:sz w:val="18"/>
                <w:szCs w:val="18"/>
                <w:lang w:val="fr-CH"/>
              </w:rPr>
              <w:t xml:space="preserve">Volume de trafic de données </w:t>
            </w:r>
            <w:r w:rsidR="00861D94" w:rsidRPr="00F23AF8">
              <w:rPr>
                <w:rFonts w:eastAsia="SimSun"/>
                <w:sz w:val="18"/>
                <w:szCs w:val="18"/>
                <w:lang w:val="fr-CH"/>
              </w:rPr>
              <w:t>écoulé</w:t>
            </w:r>
            <w:r w:rsidRPr="00F23AF8">
              <w:rPr>
                <w:rFonts w:eastAsia="SimSun"/>
                <w:sz w:val="18"/>
                <w:szCs w:val="18"/>
                <w:lang w:val="fr-CH"/>
              </w:rPr>
              <w:t xml:space="preserve"> par une station AES pendant </w:t>
            </w:r>
            <w:r w:rsidR="00861D94" w:rsidRPr="00F23AF8">
              <w:rPr>
                <w:rFonts w:eastAsia="SimSun"/>
                <w:sz w:val="18"/>
                <w:szCs w:val="18"/>
                <w:lang w:val="fr-CH"/>
              </w:rPr>
              <w:t xml:space="preserve">une </w:t>
            </w:r>
            <w:r w:rsidRPr="00F23AF8">
              <w:rPr>
                <w:rFonts w:eastAsia="SimSun"/>
                <w:sz w:val="18"/>
                <w:szCs w:val="18"/>
                <w:lang w:val="fr-CH"/>
              </w:rPr>
              <w:t>heure de pointe dans le sens aller</w:t>
            </w:r>
            <w:r w:rsidR="00861D94" w:rsidRPr="00F23AF8">
              <w:rPr>
                <w:rFonts w:eastAsia="SimSun"/>
                <w:sz w:val="18"/>
                <w:szCs w:val="18"/>
                <w:lang w:val="fr-CH"/>
              </w:rPr>
              <w:t xml:space="preserve">, </w:t>
            </w:r>
            <w:r w:rsidR="00861D94" w:rsidRPr="00F23AF8">
              <w:rPr>
                <w:rFonts w:eastAsia="SimSun"/>
                <w:i/>
                <w:iCs/>
                <w:sz w:val="18"/>
                <w:szCs w:val="18"/>
                <w:lang w:val="fr-CH"/>
              </w:rPr>
              <w:t>Daf</w:t>
            </w:r>
            <w:r w:rsidR="00861D94" w:rsidRPr="00F23AF8">
              <w:rPr>
                <w:rFonts w:eastAsia="SimSun"/>
                <w:sz w:val="18"/>
                <w:szCs w:val="18"/>
                <w:lang w:val="fr-CH"/>
              </w:rPr>
              <w:t xml:space="preserve"> </w:t>
            </w:r>
            <w:r w:rsidRPr="00F23AF8">
              <w:rPr>
                <w:rFonts w:eastAsia="SimSun"/>
                <w:sz w:val="18"/>
                <w:szCs w:val="18"/>
                <w:lang w:val="fr-CH"/>
              </w:rPr>
              <w:t>(formule (6)).</w:t>
            </w:r>
          </w:p>
        </w:tc>
        <w:tc>
          <w:tcPr>
            <w:tcW w:w="3210" w:type="dxa"/>
            <w:tcBorders>
              <w:bottom w:val="single" w:sz="4" w:space="0" w:color="auto"/>
            </w:tcBorders>
          </w:tcPr>
          <w:p w:rsidR="00F74E21" w:rsidRPr="00F23AF8" w:rsidRDefault="009F5D17" w:rsidP="00F801BF">
            <w:pPr>
              <w:spacing w:before="40" w:after="40"/>
              <w:rPr>
                <w:rFonts w:eastAsia="SimSun"/>
                <w:sz w:val="18"/>
                <w:szCs w:val="18"/>
                <w:lang w:val="fr-CH"/>
              </w:rPr>
            </w:pPr>
            <w:r w:rsidRPr="00F23AF8">
              <w:rPr>
                <w:rFonts w:eastAsia="SimSun"/>
                <w:sz w:val="18"/>
                <w:szCs w:val="18"/>
                <w:lang w:val="fr-CH"/>
              </w:rPr>
              <w:t xml:space="preserve">Volume de trafic de données </w:t>
            </w:r>
            <w:r w:rsidR="00F801BF" w:rsidRPr="00F23AF8">
              <w:rPr>
                <w:rFonts w:eastAsia="SimSun"/>
                <w:sz w:val="18"/>
                <w:szCs w:val="18"/>
                <w:lang w:val="fr-CH"/>
              </w:rPr>
              <w:t>écoulé</w:t>
            </w:r>
            <w:r w:rsidRPr="00F23AF8">
              <w:rPr>
                <w:rFonts w:eastAsia="SimSun"/>
                <w:sz w:val="18"/>
                <w:szCs w:val="18"/>
                <w:lang w:val="fr-CH"/>
              </w:rPr>
              <w:t xml:space="preserve"> par une station AES pendant </w:t>
            </w:r>
            <w:r w:rsidR="00F801BF" w:rsidRPr="00F23AF8">
              <w:rPr>
                <w:rFonts w:eastAsia="SimSun"/>
                <w:sz w:val="18"/>
                <w:szCs w:val="18"/>
                <w:lang w:val="fr-CH"/>
              </w:rPr>
              <w:t xml:space="preserve">une </w:t>
            </w:r>
            <w:r w:rsidRPr="00F23AF8">
              <w:rPr>
                <w:rFonts w:eastAsia="SimSun"/>
                <w:sz w:val="18"/>
                <w:szCs w:val="18"/>
                <w:lang w:val="fr-CH"/>
              </w:rPr>
              <w:t>heure de pointe dans le sens retour</w:t>
            </w:r>
            <w:r w:rsidR="00F801BF" w:rsidRPr="00F23AF8">
              <w:rPr>
                <w:rFonts w:eastAsia="SimSun"/>
                <w:sz w:val="18"/>
                <w:szCs w:val="18"/>
                <w:lang w:val="fr-CH"/>
              </w:rPr>
              <w:t>,</w:t>
            </w:r>
            <w:r w:rsidRPr="00F23AF8">
              <w:rPr>
                <w:rFonts w:eastAsia="SimSun"/>
                <w:sz w:val="18"/>
                <w:szCs w:val="18"/>
                <w:lang w:val="fr-CH"/>
              </w:rPr>
              <w:t xml:space="preserve"> </w:t>
            </w:r>
            <w:r w:rsidR="00F801BF" w:rsidRPr="00F23AF8">
              <w:rPr>
                <w:rFonts w:eastAsia="SimSun"/>
                <w:i/>
                <w:iCs/>
                <w:sz w:val="18"/>
                <w:szCs w:val="18"/>
                <w:lang w:val="fr-CH"/>
              </w:rPr>
              <w:t>Dar</w:t>
            </w:r>
            <w:r w:rsidR="00F801BF" w:rsidRPr="00F23AF8">
              <w:rPr>
                <w:rFonts w:eastAsia="SimSun"/>
                <w:sz w:val="18"/>
                <w:szCs w:val="18"/>
                <w:lang w:val="fr-CH"/>
              </w:rPr>
              <w:t xml:space="preserve"> </w:t>
            </w:r>
            <w:r w:rsidRPr="00F23AF8">
              <w:rPr>
                <w:rFonts w:eastAsia="SimSun"/>
                <w:sz w:val="18"/>
                <w:szCs w:val="18"/>
                <w:lang w:val="fr-CH"/>
              </w:rPr>
              <w:t>(formule (7)).</w:t>
            </w:r>
          </w:p>
        </w:tc>
      </w:tr>
      <w:tr w:rsidR="00F23AF8" w:rsidRPr="00F23AF8" w:rsidTr="000F0629">
        <w:trPr>
          <w:trHeight w:val="454"/>
        </w:trPr>
        <w:tc>
          <w:tcPr>
            <w:tcW w:w="3209" w:type="dxa"/>
            <w:tcBorders>
              <w:left w:val="nil"/>
              <w:bottom w:val="single" w:sz="4" w:space="0" w:color="auto"/>
              <w:right w:val="nil"/>
            </w:tcBorders>
          </w:tcPr>
          <w:p w:rsidR="00F23AF8" w:rsidRPr="00F23AF8" w:rsidRDefault="000F0629"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96128" behindDoc="0" locked="0" layoutInCell="1" allowOverlap="1" wp14:anchorId="25F04248" wp14:editId="0D2B79A9">
                      <wp:simplePos x="0" y="0"/>
                      <wp:positionH relativeFrom="column">
                        <wp:posOffset>572135</wp:posOffset>
                      </wp:positionH>
                      <wp:positionV relativeFrom="paragraph">
                        <wp:posOffset>45374</wp:posOffset>
                      </wp:positionV>
                      <wp:extent cx="569595" cy="237506"/>
                      <wp:effectExtent l="38100" t="0" r="1905" b="29210"/>
                      <wp:wrapNone/>
                      <wp:docPr id="21" name="Down Arrow 21"/>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1E2B4" id="Down Arrow 21" o:spid="_x0000_s1026" type="#_x0000_t67" style="position:absolute;margin-left:45.05pt;margin-top:3.55pt;width:44.85pt;height:1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" adj="13100,6301" fillcolor="#ddd8c2 [2894]" strokecolor="black [3213]"/>
                  </w:pict>
                </mc:Fallback>
              </mc:AlternateContent>
            </w:r>
          </w:p>
        </w:tc>
        <w:tc>
          <w:tcPr>
            <w:tcW w:w="3210" w:type="dxa"/>
            <w:tcBorders>
              <w:left w:val="nil"/>
              <w:bottom w:val="single" w:sz="4" w:space="0" w:color="auto"/>
              <w:right w:val="nil"/>
            </w:tcBorders>
          </w:tcPr>
          <w:p w:rsidR="00F23AF8" w:rsidRPr="00F23AF8" w:rsidRDefault="000F0629"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698176" behindDoc="0" locked="0" layoutInCell="1" allowOverlap="1" wp14:anchorId="25F04248" wp14:editId="0D2B79A9">
                      <wp:simplePos x="0" y="0"/>
                      <wp:positionH relativeFrom="column">
                        <wp:posOffset>625360</wp:posOffset>
                      </wp:positionH>
                      <wp:positionV relativeFrom="paragraph">
                        <wp:posOffset>45374</wp:posOffset>
                      </wp:positionV>
                      <wp:extent cx="569595" cy="237506"/>
                      <wp:effectExtent l="38100" t="0" r="1905" b="29210"/>
                      <wp:wrapNone/>
                      <wp:docPr id="22" name="Down Arrow 22"/>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C3222" id="Down Arrow 22" o:spid="_x0000_s1026" type="#_x0000_t67" style="position:absolute;margin-left:49.25pt;margin-top:3.55pt;width:44.85pt;height:18.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" adj="13100,6301" fillcolor="#ddd8c2 [2894]" strokecolor="black [3213]"/>
                  </w:pict>
                </mc:Fallback>
              </mc:AlternateContent>
            </w:r>
          </w:p>
        </w:tc>
        <w:tc>
          <w:tcPr>
            <w:tcW w:w="3210" w:type="dxa"/>
            <w:tcBorders>
              <w:left w:val="nil"/>
              <w:bottom w:val="single" w:sz="4" w:space="0" w:color="auto"/>
              <w:right w:val="nil"/>
            </w:tcBorders>
          </w:tcPr>
          <w:p w:rsidR="00F23AF8" w:rsidRPr="00F23AF8" w:rsidRDefault="000F0629"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00224" behindDoc="0" locked="0" layoutInCell="1" allowOverlap="1" wp14:anchorId="25F04248" wp14:editId="0D2B79A9">
                      <wp:simplePos x="0" y="0"/>
                      <wp:positionH relativeFrom="column">
                        <wp:posOffset>700645</wp:posOffset>
                      </wp:positionH>
                      <wp:positionV relativeFrom="paragraph">
                        <wp:posOffset>45374</wp:posOffset>
                      </wp:positionV>
                      <wp:extent cx="569595" cy="237506"/>
                      <wp:effectExtent l="38100" t="0" r="1905" b="29210"/>
                      <wp:wrapNone/>
                      <wp:docPr id="23" name="Down Arrow 23"/>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ED7A8" id="Down Arrow 23" o:spid="_x0000_s1026" type="#_x0000_t67" style="position:absolute;margin-left:55.15pt;margin-top:3.55pt;width:44.85pt;height:18.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" adj="13100,6301" fillcolor="#ddd8c2 [2894]" strokecolor="black [3213]"/>
                  </w:pict>
                </mc:Fallback>
              </mc:AlternateContent>
            </w:r>
          </w:p>
        </w:tc>
      </w:tr>
      <w:tr w:rsidR="00F74E21" w:rsidRPr="00F23AF8" w:rsidTr="00F23AF8">
        <w:tc>
          <w:tcPr>
            <w:tcW w:w="3209" w:type="dxa"/>
            <w:tcBorders>
              <w:bottom w:val="single" w:sz="4" w:space="0" w:color="auto"/>
            </w:tcBorders>
          </w:tcPr>
          <w:p w:rsidR="00F74E21" w:rsidRPr="00F23AF8" w:rsidRDefault="000D2C59" w:rsidP="001E2385">
            <w:pPr>
              <w:spacing w:before="40" w:after="40"/>
              <w:rPr>
                <w:rFonts w:eastAsia="SimSun"/>
                <w:sz w:val="18"/>
                <w:szCs w:val="18"/>
                <w:lang w:val="fr-CH"/>
              </w:rPr>
            </w:pPr>
            <w:r w:rsidRPr="00F23AF8">
              <w:rPr>
                <w:rFonts w:eastAsia="SimSun"/>
                <w:sz w:val="18"/>
                <w:szCs w:val="18"/>
                <w:lang w:val="fr-CH"/>
              </w:rPr>
              <w:t>Trafic vocal</w:t>
            </w:r>
            <w:r w:rsidR="009F5D17" w:rsidRPr="00F23AF8">
              <w:rPr>
                <w:rFonts w:eastAsia="SimSun"/>
                <w:sz w:val="18"/>
                <w:szCs w:val="18"/>
                <w:lang w:val="fr-CH"/>
              </w:rPr>
              <w:t xml:space="preserve"> total par station GES dans un faisceau donné</w:t>
            </w:r>
            <w:r w:rsidR="00F801BF" w:rsidRPr="00F23AF8">
              <w:rPr>
                <w:rFonts w:eastAsia="SimSun"/>
                <w:sz w:val="18"/>
                <w:szCs w:val="18"/>
                <w:lang w:val="fr-CH"/>
              </w:rPr>
              <w:t>,</w:t>
            </w:r>
            <w:r w:rsidR="009F5D17" w:rsidRPr="00F23AF8">
              <w:rPr>
                <w:rFonts w:eastAsia="SimSun"/>
                <w:sz w:val="18"/>
                <w:szCs w:val="18"/>
                <w:lang w:val="fr-CH"/>
              </w:rPr>
              <w:t xml:space="preserve"> </w:t>
            </w:r>
            <w:r w:rsidR="009F5D17" w:rsidRPr="00F23AF8">
              <w:rPr>
                <w:rFonts w:eastAsia="SimSun"/>
                <w:i/>
                <w:iCs/>
                <w:sz w:val="18"/>
                <w:szCs w:val="18"/>
                <w:lang w:val="fr-CH"/>
              </w:rPr>
              <w:t>Vb</w:t>
            </w:r>
            <w:r w:rsidR="009F5D17" w:rsidRPr="00F23AF8">
              <w:rPr>
                <w:rFonts w:eastAsia="SimSun"/>
                <w:i/>
                <w:iCs/>
                <w:sz w:val="18"/>
                <w:szCs w:val="18"/>
                <w:vertAlign w:val="subscript"/>
                <w:lang w:val="fr-CH"/>
              </w:rPr>
              <w:t>g</w:t>
            </w:r>
            <w:r w:rsidR="009F5D17" w:rsidRPr="00F23AF8">
              <w:rPr>
                <w:rFonts w:eastAsia="SimSun"/>
                <w:sz w:val="18"/>
                <w:szCs w:val="18"/>
                <w:lang w:val="fr-CH"/>
              </w:rPr>
              <w:t xml:space="preserve"> (formule (15)).</w:t>
            </w:r>
          </w:p>
          <w:p w:rsidR="009F5D17" w:rsidRPr="00F23AF8" w:rsidRDefault="00F801BF" w:rsidP="00F801BF">
            <w:pPr>
              <w:spacing w:before="40" w:after="40"/>
              <w:rPr>
                <w:rFonts w:eastAsia="SimSun"/>
                <w:sz w:val="18"/>
                <w:szCs w:val="18"/>
                <w:lang w:val="fr-CH"/>
              </w:rPr>
            </w:pPr>
            <w:r w:rsidRPr="00F23AF8">
              <w:rPr>
                <w:rFonts w:eastAsia="SimSun"/>
                <w:sz w:val="18"/>
                <w:szCs w:val="18"/>
                <w:lang w:val="fr-CH"/>
              </w:rPr>
              <w:t>Répartition</w:t>
            </w:r>
            <w:r w:rsidR="009F5D17" w:rsidRPr="00F23AF8">
              <w:rPr>
                <w:rFonts w:eastAsia="SimSun"/>
                <w:sz w:val="18"/>
                <w:szCs w:val="18"/>
                <w:lang w:val="fr-CH"/>
              </w:rPr>
              <w:t xml:space="preserve"> du </w:t>
            </w:r>
            <w:r w:rsidR="000D2C59" w:rsidRPr="00F23AF8">
              <w:rPr>
                <w:rFonts w:eastAsia="SimSun"/>
                <w:sz w:val="18"/>
                <w:szCs w:val="18"/>
                <w:lang w:val="fr-CH"/>
              </w:rPr>
              <w:t>trafic vocal</w:t>
            </w:r>
            <w:r w:rsidR="009F5D17" w:rsidRPr="00F23AF8">
              <w:rPr>
                <w:rFonts w:eastAsia="SimSun"/>
                <w:sz w:val="18"/>
                <w:szCs w:val="18"/>
                <w:lang w:val="fr-CH"/>
              </w:rPr>
              <w:t xml:space="preserve"> total </w:t>
            </w:r>
            <w:r w:rsidRPr="00F23AF8">
              <w:rPr>
                <w:rFonts w:eastAsia="SimSun"/>
                <w:sz w:val="18"/>
                <w:szCs w:val="18"/>
                <w:lang w:val="fr-CH"/>
              </w:rPr>
              <w:t>entre</w:t>
            </w:r>
            <w:r w:rsidR="009F5D17" w:rsidRPr="00F23AF8">
              <w:rPr>
                <w:rFonts w:eastAsia="SimSun"/>
                <w:sz w:val="18"/>
                <w:szCs w:val="18"/>
                <w:lang w:val="fr-CH"/>
              </w:rPr>
              <w:t xml:space="preserve"> chaque type de </w:t>
            </w:r>
            <w:r w:rsidR="000D2C59" w:rsidRPr="00F23AF8">
              <w:rPr>
                <w:rFonts w:eastAsia="SimSun"/>
                <w:sz w:val="18"/>
                <w:szCs w:val="18"/>
                <w:lang w:val="fr-CH"/>
              </w:rPr>
              <w:t>porteuse de signaux vocaux</w:t>
            </w:r>
            <w:r w:rsidR="009F5D17" w:rsidRPr="00F23AF8">
              <w:rPr>
                <w:rFonts w:eastAsia="SimSun"/>
                <w:sz w:val="18"/>
                <w:szCs w:val="18"/>
                <w:lang w:val="fr-CH"/>
              </w:rPr>
              <w:t xml:space="preserve"> (formule (16)).</w:t>
            </w:r>
          </w:p>
        </w:tc>
        <w:tc>
          <w:tcPr>
            <w:tcW w:w="3210" w:type="dxa"/>
            <w:tcBorders>
              <w:bottom w:val="single" w:sz="4" w:space="0" w:color="auto"/>
            </w:tcBorders>
          </w:tcPr>
          <w:p w:rsidR="009F5D17" w:rsidRPr="00F23AF8" w:rsidRDefault="009F5D17" w:rsidP="001E2385">
            <w:pPr>
              <w:spacing w:before="40" w:after="40"/>
              <w:rPr>
                <w:rFonts w:eastAsia="SimSun"/>
                <w:sz w:val="18"/>
                <w:szCs w:val="18"/>
                <w:lang w:val="fr-CH"/>
              </w:rPr>
            </w:pPr>
            <w:r w:rsidRPr="00F23AF8">
              <w:rPr>
                <w:rFonts w:eastAsia="SimSun"/>
                <w:sz w:val="18"/>
                <w:szCs w:val="18"/>
                <w:lang w:val="fr-CH"/>
              </w:rPr>
              <w:t>Trafic de données total par station GES dans le sens aller pendant une heure de pointe</w:t>
            </w:r>
            <w:r w:rsidR="00F801BF" w:rsidRPr="00F23AF8">
              <w:rPr>
                <w:rFonts w:eastAsia="SimSun"/>
                <w:sz w:val="18"/>
                <w:szCs w:val="18"/>
                <w:lang w:val="fr-CH"/>
              </w:rPr>
              <w:t>,</w:t>
            </w:r>
            <w:r w:rsidRPr="00F23AF8">
              <w:rPr>
                <w:rFonts w:eastAsia="SimSun"/>
                <w:sz w:val="18"/>
                <w:szCs w:val="18"/>
                <w:lang w:val="fr-CH"/>
              </w:rPr>
              <w:t xml:space="preserve"> </w:t>
            </w:r>
            <w:r w:rsidRPr="00F23AF8">
              <w:rPr>
                <w:rFonts w:eastAsia="SimSun"/>
                <w:i/>
                <w:iCs/>
                <w:sz w:val="18"/>
                <w:szCs w:val="18"/>
                <w:lang w:val="fr-CH"/>
              </w:rPr>
              <w:t>Tb</w:t>
            </w:r>
            <w:r w:rsidRPr="00F23AF8">
              <w:rPr>
                <w:rFonts w:eastAsia="SimSun"/>
                <w:i/>
                <w:iCs/>
                <w:sz w:val="18"/>
                <w:szCs w:val="18"/>
                <w:vertAlign w:val="subscript"/>
                <w:lang w:val="fr-CH"/>
              </w:rPr>
              <w:t>gf</w:t>
            </w:r>
            <w:r w:rsidRPr="00F23AF8">
              <w:rPr>
                <w:rFonts w:eastAsia="SimSun"/>
                <w:sz w:val="18"/>
                <w:szCs w:val="18"/>
                <w:lang w:val="fr-CH"/>
              </w:rPr>
              <w:t xml:space="preserve"> (formule (9)).</w:t>
            </w:r>
          </w:p>
          <w:p w:rsidR="009F5D17" w:rsidRPr="00F23AF8" w:rsidRDefault="009F5D17" w:rsidP="00F801BF">
            <w:pPr>
              <w:spacing w:before="40" w:after="40"/>
              <w:rPr>
                <w:rFonts w:eastAsia="SimSun"/>
                <w:sz w:val="18"/>
                <w:szCs w:val="18"/>
                <w:lang w:val="fr-CH"/>
              </w:rPr>
            </w:pPr>
            <w:r w:rsidRPr="00F23AF8">
              <w:rPr>
                <w:rFonts w:eastAsia="SimSun"/>
                <w:sz w:val="18"/>
                <w:szCs w:val="18"/>
                <w:lang w:val="fr-CH"/>
              </w:rPr>
              <w:t xml:space="preserve">Conversion en trafic de données de </w:t>
            </w:r>
            <w:r w:rsidR="00F801BF" w:rsidRPr="00F23AF8">
              <w:rPr>
                <w:rFonts w:eastAsia="SimSun"/>
                <w:sz w:val="18"/>
                <w:szCs w:val="18"/>
                <w:lang w:val="fr-CH"/>
              </w:rPr>
              <w:t>crête</w:t>
            </w:r>
            <w:r w:rsidRPr="00F23AF8">
              <w:rPr>
                <w:rFonts w:eastAsia="SimSun"/>
                <w:sz w:val="18"/>
                <w:szCs w:val="18"/>
                <w:lang w:val="fr-CH"/>
              </w:rPr>
              <w:t xml:space="preserve"> par station GES par seconde dans le sens aller</w:t>
            </w:r>
            <w:r w:rsidR="00F801BF" w:rsidRPr="00F23AF8">
              <w:rPr>
                <w:rFonts w:eastAsia="SimSun"/>
                <w:sz w:val="18"/>
                <w:szCs w:val="18"/>
                <w:lang w:val="fr-CH"/>
              </w:rPr>
              <w:t>,</w:t>
            </w:r>
            <w:r w:rsidRPr="00F23AF8">
              <w:rPr>
                <w:rFonts w:eastAsia="SimSun"/>
                <w:sz w:val="18"/>
                <w:szCs w:val="18"/>
                <w:lang w:val="fr-CH"/>
              </w:rPr>
              <w:t xml:space="preserve"> </w:t>
            </w:r>
            <w:r w:rsidRPr="00F23AF8">
              <w:rPr>
                <w:rFonts w:eastAsia="SimSun"/>
                <w:i/>
                <w:iCs/>
                <w:sz w:val="18"/>
                <w:szCs w:val="18"/>
                <w:lang w:val="fr-CH"/>
              </w:rPr>
              <w:t>Pdf</w:t>
            </w:r>
            <w:r w:rsidRPr="00F23AF8">
              <w:rPr>
                <w:rFonts w:eastAsia="SimSun"/>
                <w:sz w:val="18"/>
                <w:szCs w:val="18"/>
                <w:lang w:val="fr-CH"/>
              </w:rPr>
              <w:t xml:space="preserve"> (formule (10)).</w:t>
            </w:r>
          </w:p>
          <w:p w:rsidR="00F74E21" w:rsidRPr="00F23AF8" w:rsidRDefault="00F801BF" w:rsidP="00F801BF">
            <w:pPr>
              <w:spacing w:before="40" w:after="40"/>
              <w:rPr>
                <w:rFonts w:eastAsia="SimSun"/>
                <w:sz w:val="18"/>
                <w:szCs w:val="18"/>
                <w:lang w:val="fr-CH"/>
              </w:rPr>
            </w:pPr>
            <w:r w:rsidRPr="00F23AF8">
              <w:rPr>
                <w:rFonts w:eastAsia="SimSun"/>
                <w:sz w:val="18"/>
                <w:szCs w:val="18"/>
                <w:lang w:val="fr-CH"/>
              </w:rPr>
              <w:t>Répartition</w:t>
            </w:r>
            <w:r w:rsidR="009F5D17" w:rsidRPr="00F23AF8">
              <w:rPr>
                <w:rFonts w:eastAsia="SimSun"/>
                <w:sz w:val="18"/>
                <w:szCs w:val="18"/>
                <w:lang w:val="fr-CH"/>
              </w:rPr>
              <w:t xml:space="preserve"> du trafic de données de </w:t>
            </w:r>
            <w:r w:rsidRPr="00F23AF8">
              <w:rPr>
                <w:rFonts w:eastAsia="SimSun"/>
                <w:sz w:val="18"/>
                <w:szCs w:val="18"/>
                <w:lang w:val="fr-CH"/>
              </w:rPr>
              <w:t>crête</w:t>
            </w:r>
            <w:r w:rsidR="009F5D17" w:rsidRPr="00F23AF8">
              <w:rPr>
                <w:rFonts w:eastAsia="SimSun"/>
                <w:sz w:val="18"/>
                <w:szCs w:val="18"/>
                <w:lang w:val="fr-CH"/>
              </w:rPr>
              <w:t xml:space="preserve"> par seconde </w:t>
            </w:r>
            <w:r w:rsidRPr="00F23AF8">
              <w:rPr>
                <w:rFonts w:eastAsia="SimSun"/>
                <w:sz w:val="18"/>
                <w:szCs w:val="18"/>
                <w:lang w:val="fr-CH"/>
              </w:rPr>
              <w:t>entre</w:t>
            </w:r>
            <w:r w:rsidR="009F5D17" w:rsidRPr="00F23AF8">
              <w:rPr>
                <w:rFonts w:eastAsia="SimSun"/>
                <w:sz w:val="18"/>
                <w:szCs w:val="18"/>
                <w:lang w:val="fr-CH"/>
              </w:rPr>
              <w:t xml:space="preserve"> chaque type de porteuse de données dans le sens aller</w:t>
            </w:r>
            <w:r w:rsidRPr="00F23AF8">
              <w:rPr>
                <w:rFonts w:eastAsia="SimSun"/>
                <w:sz w:val="18"/>
                <w:szCs w:val="18"/>
                <w:lang w:val="fr-CH"/>
              </w:rPr>
              <w:t>,</w:t>
            </w:r>
            <w:r w:rsidR="009F5D17" w:rsidRPr="00F23AF8">
              <w:rPr>
                <w:rFonts w:eastAsia="SimSun"/>
                <w:sz w:val="18"/>
                <w:szCs w:val="18"/>
                <w:lang w:val="fr-CH"/>
              </w:rPr>
              <w:t xml:space="preserve"> </w:t>
            </w:r>
            <w:r w:rsidR="009F5D17" w:rsidRPr="00F23AF8">
              <w:rPr>
                <w:rFonts w:eastAsia="SimSun"/>
                <w:i/>
                <w:iCs/>
                <w:sz w:val="18"/>
                <w:szCs w:val="18"/>
                <w:lang w:val="fr-CH"/>
              </w:rPr>
              <w:t>Pd</w:t>
            </w:r>
            <w:r w:rsidR="009F5D17" w:rsidRPr="00F23AF8">
              <w:rPr>
                <w:rFonts w:eastAsia="SimSun"/>
                <w:i/>
                <w:iCs/>
                <w:sz w:val="18"/>
                <w:szCs w:val="18"/>
                <w:vertAlign w:val="subscript"/>
                <w:lang w:val="fr-CH"/>
              </w:rPr>
              <w:t>if</w:t>
            </w:r>
            <w:r w:rsidR="009F5D17" w:rsidRPr="00F23AF8">
              <w:rPr>
                <w:rFonts w:eastAsia="SimSun"/>
                <w:sz w:val="18"/>
                <w:szCs w:val="18"/>
                <w:lang w:val="fr-CH"/>
              </w:rPr>
              <w:t xml:space="preserve"> (formule (13)).</w:t>
            </w:r>
          </w:p>
        </w:tc>
        <w:tc>
          <w:tcPr>
            <w:tcW w:w="3210" w:type="dxa"/>
            <w:tcBorders>
              <w:bottom w:val="single" w:sz="4" w:space="0" w:color="auto"/>
            </w:tcBorders>
          </w:tcPr>
          <w:p w:rsidR="009075B4" w:rsidRPr="00F23AF8" w:rsidRDefault="009075B4" w:rsidP="001E2385">
            <w:pPr>
              <w:spacing w:before="40" w:after="40"/>
              <w:rPr>
                <w:rFonts w:eastAsia="SimSun"/>
                <w:sz w:val="18"/>
                <w:szCs w:val="18"/>
                <w:lang w:val="fr-CH"/>
              </w:rPr>
            </w:pPr>
            <w:r w:rsidRPr="00F23AF8">
              <w:rPr>
                <w:rFonts w:eastAsia="SimSun"/>
                <w:sz w:val="18"/>
                <w:szCs w:val="18"/>
                <w:lang w:val="fr-CH"/>
              </w:rPr>
              <w:t>Trafic de données total par station GES dans le sens retour pendant une heure de pointe</w:t>
            </w:r>
            <w:r w:rsidR="00F801BF" w:rsidRPr="00F23AF8">
              <w:rPr>
                <w:rFonts w:eastAsia="SimSun"/>
                <w:sz w:val="18"/>
                <w:szCs w:val="18"/>
                <w:lang w:val="fr-CH"/>
              </w:rPr>
              <w:t>,</w:t>
            </w:r>
            <w:r w:rsidRPr="00F23AF8">
              <w:rPr>
                <w:rFonts w:eastAsia="SimSun"/>
                <w:sz w:val="18"/>
                <w:szCs w:val="18"/>
                <w:lang w:val="fr-CH"/>
              </w:rPr>
              <w:t xml:space="preserve"> </w:t>
            </w:r>
            <w:r w:rsidRPr="00F23AF8">
              <w:rPr>
                <w:rFonts w:eastAsia="SimSun"/>
                <w:i/>
                <w:iCs/>
                <w:sz w:val="18"/>
                <w:szCs w:val="18"/>
                <w:lang w:val="fr-CH"/>
              </w:rPr>
              <w:t>Tb</w:t>
            </w:r>
            <w:r w:rsidRPr="00F23AF8">
              <w:rPr>
                <w:rFonts w:eastAsia="SimSun"/>
                <w:i/>
                <w:iCs/>
                <w:sz w:val="18"/>
                <w:szCs w:val="18"/>
                <w:vertAlign w:val="subscript"/>
                <w:lang w:val="fr-CH"/>
              </w:rPr>
              <w:t>gr</w:t>
            </w:r>
            <w:r w:rsidRPr="00F23AF8">
              <w:rPr>
                <w:rFonts w:eastAsia="SimSun"/>
                <w:sz w:val="18"/>
                <w:szCs w:val="18"/>
                <w:lang w:val="fr-CH"/>
              </w:rPr>
              <w:t xml:space="preserve"> (formule (11)).</w:t>
            </w:r>
          </w:p>
          <w:p w:rsidR="009075B4" w:rsidRPr="00F23AF8" w:rsidRDefault="009075B4" w:rsidP="00F801BF">
            <w:pPr>
              <w:spacing w:before="40" w:after="40"/>
              <w:rPr>
                <w:rFonts w:eastAsia="SimSun"/>
                <w:sz w:val="18"/>
                <w:szCs w:val="18"/>
                <w:lang w:val="fr-CH"/>
              </w:rPr>
            </w:pPr>
            <w:r w:rsidRPr="00F23AF8">
              <w:rPr>
                <w:rFonts w:eastAsia="SimSun"/>
                <w:sz w:val="18"/>
                <w:szCs w:val="18"/>
                <w:lang w:val="fr-CH"/>
              </w:rPr>
              <w:t xml:space="preserve">Conversion en trafic de données de </w:t>
            </w:r>
            <w:r w:rsidR="00F801BF" w:rsidRPr="00F23AF8">
              <w:rPr>
                <w:rFonts w:eastAsia="SimSun"/>
                <w:sz w:val="18"/>
                <w:szCs w:val="18"/>
                <w:lang w:val="fr-CH"/>
              </w:rPr>
              <w:t>crête</w:t>
            </w:r>
            <w:r w:rsidRPr="00F23AF8">
              <w:rPr>
                <w:rFonts w:eastAsia="SimSun"/>
                <w:sz w:val="18"/>
                <w:szCs w:val="18"/>
                <w:lang w:val="fr-CH"/>
              </w:rPr>
              <w:t xml:space="preserve"> par station GES par seconde dans le sens retour</w:t>
            </w:r>
            <w:r w:rsidR="00F801BF" w:rsidRPr="00F23AF8">
              <w:rPr>
                <w:rFonts w:eastAsia="SimSun"/>
                <w:sz w:val="18"/>
                <w:szCs w:val="18"/>
                <w:lang w:val="fr-CH"/>
              </w:rPr>
              <w:t>,</w:t>
            </w:r>
            <w:r w:rsidRPr="00F23AF8">
              <w:rPr>
                <w:rFonts w:eastAsia="SimSun"/>
                <w:sz w:val="18"/>
                <w:szCs w:val="18"/>
                <w:lang w:val="fr-CH"/>
              </w:rPr>
              <w:t xml:space="preserve"> </w:t>
            </w:r>
            <w:r w:rsidRPr="00F23AF8">
              <w:rPr>
                <w:rFonts w:eastAsia="SimSun"/>
                <w:i/>
                <w:iCs/>
                <w:sz w:val="18"/>
                <w:szCs w:val="18"/>
                <w:lang w:val="fr-CH"/>
              </w:rPr>
              <w:t>Pdr</w:t>
            </w:r>
            <w:r w:rsidR="00F801BF" w:rsidRPr="00F23AF8">
              <w:rPr>
                <w:rFonts w:eastAsia="SimSun"/>
                <w:sz w:val="18"/>
                <w:szCs w:val="18"/>
                <w:lang w:val="fr-CH"/>
              </w:rPr>
              <w:t xml:space="preserve"> (formule </w:t>
            </w:r>
            <w:r w:rsidRPr="00F23AF8">
              <w:rPr>
                <w:rFonts w:eastAsia="SimSun"/>
                <w:sz w:val="18"/>
                <w:szCs w:val="18"/>
                <w:lang w:val="fr-CH"/>
              </w:rPr>
              <w:t>(12)).</w:t>
            </w:r>
          </w:p>
          <w:p w:rsidR="00F74E21" w:rsidRPr="00F23AF8" w:rsidRDefault="00F801BF" w:rsidP="00F801BF">
            <w:pPr>
              <w:spacing w:before="40" w:after="40"/>
              <w:rPr>
                <w:rFonts w:eastAsia="SimSun"/>
                <w:sz w:val="18"/>
                <w:szCs w:val="18"/>
                <w:lang w:val="fr-CH"/>
              </w:rPr>
            </w:pPr>
            <w:r w:rsidRPr="00F23AF8">
              <w:rPr>
                <w:rFonts w:eastAsia="SimSun"/>
                <w:sz w:val="18"/>
                <w:szCs w:val="18"/>
                <w:lang w:val="fr-CH"/>
              </w:rPr>
              <w:t>Répartition</w:t>
            </w:r>
            <w:r w:rsidR="009075B4" w:rsidRPr="00F23AF8">
              <w:rPr>
                <w:rFonts w:eastAsia="SimSun"/>
                <w:sz w:val="18"/>
                <w:szCs w:val="18"/>
                <w:lang w:val="fr-CH"/>
              </w:rPr>
              <w:t xml:space="preserve"> du trafic de données de </w:t>
            </w:r>
            <w:r w:rsidRPr="00F23AF8">
              <w:rPr>
                <w:rFonts w:eastAsia="SimSun"/>
                <w:sz w:val="18"/>
                <w:szCs w:val="18"/>
                <w:lang w:val="fr-CH"/>
              </w:rPr>
              <w:t>crête</w:t>
            </w:r>
            <w:r w:rsidR="009075B4" w:rsidRPr="00F23AF8">
              <w:rPr>
                <w:rFonts w:eastAsia="SimSun"/>
                <w:sz w:val="18"/>
                <w:szCs w:val="18"/>
                <w:lang w:val="fr-CH"/>
              </w:rPr>
              <w:t xml:space="preserve"> par seconde </w:t>
            </w:r>
            <w:r w:rsidRPr="00F23AF8">
              <w:rPr>
                <w:rFonts w:eastAsia="SimSun"/>
                <w:sz w:val="18"/>
                <w:szCs w:val="18"/>
                <w:lang w:val="fr-CH"/>
              </w:rPr>
              <w:t>entre</w:t>
            </w:r>
            <w:r w:rsidR="009075B4" w:rsidRPr="00F23AF8">
              <w:rPr>
                <w:rFonts w:eastAsia="SimSun"/>
                <w:sz w:val="18"/>
                <w:szCs w:val="18"/>
                <w:lang w:val="fr-CH"/>
              </w:rPr>
              <w:t xml:space="preserve"> chaque type de porteuse de données dans le sens retour</w:t>
            </w:r>
            <w:r w:rsidRPr="00F23AF8">
              <w:rPr>
                <w:rFonts w:eastAsia="SimSun"/>
                <w:sz w:val="18"/>
                <w:szCs w:val="18"/>
                <w:lang w:val="fr-CH"/>
              </w:rPr>
              <w:t>,</w:t>
            </w:r>
            <w:r w:rsidR="009075B4" w:rsidRPr="00F23AF8">
              <w:rPr>
                <w:rFonts w:eastAsia="SimSun"/>
                <w:sz w:val="18"/>
                <w:szCs w:val="18"/>
                <w:lang w:val="fr-CH"/>
              </w:rPr>
              <w:t xml:space="preserve"> </w:t>
            </w:r>
            <w:r w:rsidR="009075B4" w:rsidRPr="00F23AF8">
              <w:rPr>
                <w:rFonts w:eastAsia="SimSun"/>
                <w:i/>
                <w:iCs/>
                <w:sz w:val="18"/>
                <w:szCs w:val="18"/>
                <w:lang w:val="fr-CH"/>
              </w:rPr>
              <w:t>Pd</w:t>
            </w:r>
            <w:r w:rsidR="009075B4" w:rsidRPr="00F23AF8">
              <w:rPr>
                <w:rFonts w:eastAsia="SimSun"/>
                <w:i/>
                <w:iCs/>
                <w:sz w:val="18"/>
                <w:szCs w:val="18"/>
                <w:vertAlign w:val="subscript"/>
                <w:lang w:val="fr-CH"/>
              </w:rPr>
              <w:t>ir</w:t>
            </w:r>
            <w:r w:rsidR="009075B4" w:rsidRPr="00F23AF8">
              <w:rPr>
                <w:rFonts w:eastAsia="SimSun"/>
                <w:sz w:val="18"/>
                <w:szCs w:val="18"/>
                <w:lang w:val="fr-CH"/>
              </w:rPr>
              <w:t xml:space="preserve"> (formule (14)).</w:t>
            </w:r>
          </w:p>
        </w:tc>
      </w:tr>
      <w:tr w:rsidR="00F23AF8" w:rsidRPr="00F23AF8" w:rsidTr="000F0629">
        <w:trPr>
          <w:trHeight w:val="454"/>
        </w:trPr>
        <w:tc>
          <w:tcPr>
            <w:tcW w:w="3209" w:type="dxa"/>
            <w:tcBorders>
              <w:left w:val="nil"/>
              <w:right w:val="nil"/>
            </w:tcBorders>
          </w:tcPr>
          <w:p w:rsidR="00F23AF8" w:rsidRPr="00F23AF8" w:rsidRDefault="000F0629"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02272" behindDoc="0" locked="0" layoutInCell="1" allowOverlap="1" wp14:anchorId="25F04248" wp14:editId="0D2B79A9">
                      <wp:simplePos x="0" y="0"/>
                      <wp:positionH relativeFrom="column">
                        <wp:posOffset>614119</wp:posOffset>
                      </wp:positionH>
                      <wp:positionV relativeFrom="paragraph">
                        <wp:posOffset>32229</wp:posOffset>
                      </wp:positionV>
                      <wp:extent cx="569595" cy="237506"/>
                      <wp:effectExtent l="38100" t="0" r="1905" b="29210"/>
                      <wp:wrapNone/>
                      <wp:docPr id="24" name="Down Arrow 24"/>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7DFE20" id="Down Arrow 24" o:spid="_x0000_s1026" type="#_x0000_t67" style="position:absolute;margin-left:48.35pt;margin-top:2.55pt;width:44.85pt;height:1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" adj="13100,6301" fillcolor="#ddd8c2 [2894]" strokecolor="black [3213]"/>
                  </w:pict>
                </mc:Fallback>
              </mc:AlternateContent>
            </w:r>
          </w:p>
        </w:tc>
        <w:tc>
          <w:tcPr>
            <w:tcW w:w="3210" w:type="dxa"/>
            <w:tcBorders>
              <w:left w:val="nil"/>
              <w:right w:val="nil"/>
            </w:tcBorders>
          </w:tcPr>
          <w:p w:rsidR="00F23AF8" w:rsidRPr="00F23AF8" w:rsidRDefault="000F0629"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04320" behindDoc="0" locked="0" layoutInCell="1" allowOverlap="1" wp14:anchorId="25F04248" wp14:editId="0D2B79A9">
                      <wp:simplePos x="0" y="0"/>
                      <wp:positionH relativeFrom="column">
                        <wp:posOffset>625360</wp:posOffset>
                      </wp:positionH>
                      <wp:positionV relativeFrom="paragraph">
                        <wp:posOffset>32229</wp:posOffset>
                      </wp:positionV>
                      <wp:extent cx="569595" cy="237506"/>
                      <wp:effectExtent l="38100" t="0" r="1905" b="29210"/>
                      <wp:wrapNone/>
                      <wp:docPr id="25" name="Down Arrow 25"/>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607F7" id="Down Arrow 25" o:spid="_x0000_s1026" type="#_x0000_t67" style="position:absolute;margin-left:49.25pt;margin-top:2.55pt;width:44.85pt;height:1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" adj="13100,6301" fillcolor="#ddd8c2 [2894]" strokecolor="black [3213]"/>
                  </w:pict>
                </mc:Fallback>
              </mc:AlternateContent>
            </w:r>
          </w:p>
        </w:tc>
        <w:tc>
          <w:tcPr>
            <w:tcW w:w="3210" w:type="dxa"/>
            <w:tcBorders>
              <w:left w:val="nil"/>
              <w:right w:val="nil"/>
            </w:tcBorders>
          </w:tcPr>
          <w:p w:rsidR="00F23AF8" w:rsidRPr="00F23AF8" w:rsidRDefault="000F0629"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06368" behindDoc="0" locked="0" layoutInCell="1" allowOverlap="1" wp14:anchorId="25F04248" wp14:editId="0D2B79A9">
                      <wp:simplePos x="0" y="0"/>
                      <wp:positionH relativeFrom="column">
                        <wp:posOffset>742208</wp:posOffset>
                      </wp:positionH>
                      <wp:positionV relativeFrom="paragraph">
                        <wp:posOffset>32229</wp:posOffset>
                      </wp:positionV>
                      <wp:extent cx="569595" cy="237506"/>
                      <wp:effectExtent l="38100" t="0" r="1905" b="29210"/>
                      <wp:wrapNone/>
                      <wp:docPr id="26" name="Down Arrow 26"/>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E2C37" id="Down Arrow 26" o:spid="_x0000_s1026" type="#_x0000_t67" style="position:absolute;margin-left:58.45pt;margin-top:2.55pt;width:44.85pt;height:18.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" adj="13100,6301" fillcolor="#ddd8c2 [2894]" strokecolor="black [3213]"/>
                  </w:pict>
                </mc:Fallback>
              </mc:AlternateContent>
            </w:r>
          </w:p>
        </w:tc>
      </w:tr>
      <w:tr w:rsidR="00F74E21" w:rsidRPr="00F23AF8" w:rsidTr="00F23AF8">
        <w:tc>
          <w:tcPr>
            <w:tcW w:w="3209" w:type="dxa"/>
            <w:tcBorders>
              <w:bottom w:val="single" w:sz="4" w:space="0" w:color="auto"/>
            </w:tcBorders>
          </w:tcPr>
          <w:p w:rsidR="00F74E21" w:rsidRPr="00F23AF8" w:rsidRDefault="00CD7E14" w:rsidP="001F53E0">
            <w:pPr>
              <w:spacing w:before="40" w:after="40"/>
              <w:rPr>
                <w:rFonts w:eastAsia="SimSun"/>
                <w:sz w:val="18"/>
                <w:szCs w:val="18"/>
                <w:lang w:val="fr-CH"/>
              </w:rPr>
            </w:pPr>
            <w:r w:rsidRPr="00F23AF8">
              <w:rPr>
                <w:rFonts w:eastAsia="SimSun"/>
                <w:sz w:val="18"/>
                <w:szCs w:val="18"/>
                <w:lang w:val="fr-CH"/>
              </w:rPr>
              <w:t xml:space="preserve">Nombre requis de </w:t>
            </w:r>
            <w:r w:rsidR="000D2C59" w:rsidRPr="00F23AF8">
              <w:rPr>
                <w:rFonts w:eastAsia="SimSun"/>
                <w:sz w:val="18"/>
                <w:szCs w:val="18"/>
                <w:lang w:val="fr-CH"/>
              </w:rPr>
              <w:t>porteuses de signaux vocaux</w:t>
            </w:r>
            <w:r w:rsidRPr="00F23AF8">
              <w:rPr>
                <w:rFonts w:eastAsia="SimSun"/>
                <w:sz w:val="18"/>
                <w:szCs w:val="18"/>
                <w:lang w:val="fr-CH"/>
              </w:rPr>
              <w:t xml:space="preserve"> </w:t>
            </w:r>
            <w:r w:rsidRPr="00F23AF8">
              <w:rPr>
                <w:rFonts w:eastAsia="SimSun"/>
                <w:i/>
                <w:iCs/>
                <w:sz w:val="18"/>
                <w:szCs w:val="18"/>
                <w:lang w:val="fr-CH"/>
              </w:rPr>
              <w:t>Nvi</w:t>
            </w:r>
            <w:r w:rsidRPr="00F23AF8">
              <w:rPr>
                <w:rFonts w:eastAsia="SimSun"/>
                <w:i/>
                <w:iCs/>
                <w:sz w:val="18"/>
                <w:szCs w:val="18"/>
                <w:vertAlign w:val="subscript"/>
                <w:lang w:val="fr-CH"/>
              </w:rPr>
              <w:t>g</w:t>
            </w:r>
            <w:r w:rsidRPr="00F23AF8">
              <w:rPr>
                <w:rFonts w:eastAsia="SimSun"/>
                <w:sz w:val="18"/>
                <w:szCs w:val="18"/>
                <w:lang w:val="fr-CH"/>
              </w:rPr>
              <w:t xml:space="preserve"> pour chaque type de </w:t>
            </w:r>
            <w:r w:rsidR="000D2C59" w:rsidRPr="00F23AF8">
              <w:rPr>
                <w:rFonts w:eastAsia="SimSun"/>
                <w:sz w:val="18"/>
                <w:szCs w:val="18"/>
                <w:lang w:val="fr-CH"/>
              </w:rPr>
              <w:t>porteuse de signaux vocaux</w:t>
            </w:r>
            <w:r w:rsidRPr="00F23AF8">
              <w:rPr>
                <w:rFonts w:eastAsia="SimSun"/>
                <w:sz w:val="18"/>
                <w:szCs w:val="18"/>
                <w:lang w:val="fr-CH"/>
              </w:rPr>
              <w:t xml:space="preserve"> sur la base du nombre de porteuses </w:t>
            </w:r>
            <w:r w:rsidR="001F53E0" w:rsidRPr="00F23AF8">
              <w:rPr>
                <w:rFonts w:eastAsia="SimSun"/>
                <w:bCs/>
                <w:i/>
                <w:sz w:val="18"/>
                <w:szCs w:val="18"/>
                <w:lang w:val="fr-CH"/>
              </w:rPr>
              <w:t>Nvi</w:t>
            </w:r>
            <w:r w:rsidR="001F53E0" w:rsidRPr="00F23AF8">
              <w:rPr>
                <w:rFonts w:eastAsia="SimSun"/>
                <w:bCs/>
                <w:i/>
                <w:sz w:val="18"/>
                <w:szCs w:val="18"/>
                <w:vertAlign w:val="subscript"/>
                <w:lang w:val="fr-CH"/>
              </w:rPr>
              <w:t>Erl-Bcal</w:t>
            </w:r>
            <w:r w:rsidR="001F53E0" w:rsidRPr="00F23AF8">
              <w:rPr>
                <w:rFonts w:eastAsia="SimSun"/>
                <w:sz w:val="18"/>
                <w:szCs w:val="18"/>
                <w:lang w:val="fr-CH"/>
              </w:rPr>
              <w:t xml:space="preserve"> calculé à l'aide de</w:t>
            </w:r>
            <w:r w:rsidRPr="00F23AF8">
              <w:rPr>
                <w:rFonts w:eastAsia="SimSun"/>
                <w:sz w:val="18"/>
                <w:szCs w:val="18"/>
                <w:lang w:val="fr-CH"/>
              </w:rPr>
              <w:t xml:space="preserve"> la formule B d'Erlang et du nombre minimal de canaux par station GES </w:t>
            </w:r>
            <w:r w:rsidRPr="00F23AF8">
              <w:rPr>
                <w:rFonts w:eastAsia="SimSun"/>
                <w:bCs/>
                <w:i/>
                <w:sz w:val="18"/>
                <w:szCs w:val="18"/>
                <w:lang w:val="fr-CH"/>
              </w:rPr>
              <w:t>Nvi</w:t>
            </w:r>
            <w:r w:rsidRPr="00F23AF8">
              <w:rPr>
                <w:rFonts w:eastAsia="SimSun"/>
                <w:bCs/>
                <w:i/>
                <w:sz w:val="18"/>
                <w:szCs w:val="18"/>
                <w:vertAlign w:val="subscript"/>
                <w:lang w:val="fr-CH"/>
              </w:rPr>
              <w:t>min</w:t>
            </w:r>
            <w:r w:rsidRPr="00F23AF8">
              <w:rPr>
                <w:bCs/>
                <w:i/>
                <w:sz w:val="18"/>
                <w:szCs w:val="18"/>
                <w:vertAlign w:val="subscript"/>
                <w:lang w:val="fr-CH" w:eastAsia="ja-JP"/>
              </w:rPr>
              <w:t>g</w:t>
            </w:r>
            <w:r w:rsidRPr="00F23AF8">
              <w:rPr>
                <w:rFonts w:eastAsia="SimSun"/>
                <w:bCs/>
                <w:sz w:val="18"/>
                <w:szCs w:val="18"/>
                <w:lang w:val="fr-CH"/>
              </w:rPr>
              <w:t xml:space="preserve"> </w:t>
            </w:r>
            <w:r w:rsidRPr="00F23AF8">
              <w:rPr>
                <w:rFonts w:eastAsia="SimSun"/>
                <w:sz w:val="18"/>
                <w:szCs w:val="18"/>
                <w:lang w:val="fr-CH"/>
              </w:rPr>
              <w:t xml:space="preserve">pour chaque type de </w:t>
            </w:r>
            <w:r w:rsidR="000D2C59" w:rsidRPr="00F23AF8">
              <w:rPr>
                <w:rFonts w:eastAsia="SimSun"/>
                <w:sz w:val="18"/>
                <w:szCs w:val="18"/>
                <w:lang w:val="fr-CH"/>
              </w:rPr>
              <w:t>porteuse de signaux vocaux</w:t>
            </w:r>
            <w:r w:rsidRPr="00F23AF8">
              <w:rPr>
                <w:rFonts w:eastAsia="SimSun"/>
                <w:sz w:val="18"/>
                <w:szCs w:val="18"/>
                <w:lang w:val="fr-CH"/>
              </w:rPr>
              <w:t xml:space="preserve"> (formule (28)).</w:t>
            </w:r>
          </w:p>
          <w:p w:rsidR="00CD7E14" w:rsidRPr="00F23AF8" w:rsidRDefault="00913374" w:rsidP="001E2385">
            <w:pPr>
              <w:spacing w:before="40" w:after="40"/>
              <w:rPr>
                <w:rFonts w:eastAsia="SimSun"/>
                <w:sz w:val="18"/>
                <w:szCs w:val="18"/>
                <w:lang w:val="fr-CH"/>
              </w:rPr>
            </w:pPr>
            <w:r w:rsidRPr="00F23AF8">
              <w:rPr>
                <w:rFonts w:eastAsia="SimSun"/>
                <w:sz w:val="18"/>
                <w:szCs w:val="18"/>
                <w:lang w:val="fr-CH"/>
              </w:rPr>
              <w:t xml:space="preserve">Largeur de bande requise pour chaque type de </w:t>
            </w:r>
            <w:r w:rsidR="000D2C59" w:rsidRPr="00F23AF8">
              <w:rPr>
                <w:rFonts w:eastAsia="SimSun"/>
                <w:sz w:val="18"/>
                <w:szCs w:val="18"/>
                <w:lang w:val="fr-CH"/>
              </w:rPr>
              <w:t>porteuse de signaux vocaux</w:t>
            </w:r>
            <w:r w:rsidRPr="00F23AF8">
              <w:rPr>
                <w:rFonts w:eastAsia="SimSun"/>
                <w:sz w:val="18"/>
                <w:szCs w:val="18"/>
                <w:lang w:val="fr-CH"/>
              </w:rPr>
              <w:t xml:space="preserve"> (formule (29)).</w:t>
            </w:r>
          </w:p>
          <w:p w:rsidR="00913374" w:rsidRPr="00F23AF8" w:rsidRDefault="001324D8" w:rsidP="001E2385">
            <w:pPr>
              <w:spacing w:before="40" w:after="40"/>
              <w:rPr>
                <w:rFonts w:eastAsia="SimSun"/>
                <w:sz w:val="18"/>
                <w:szCs w:val="18"/>
                <w:lang w:val="fr-CH"/>
              </w:rPr>
            </w:pPr>
            <w:r w:rsidRPr="00F23AF8">
              <w:rPr>
                <w:rFonts w:eastAsia="SimSun"/>
                <w:sz w:val="18"/>
                <w:szCs w:val="18"/>
                <w:lang w:val="fr-CH"/>
              </w:rPr>
              <w:t>Besoins de spectre</w:t>
            </w:r>
            <w:r w:rsidR="00913374" w:rsidRPr="00F23AF8">
              <w:rPr>
                <w:rFonts w:eastAsia="SimSun"/>
                <w:sz w:val="18"/>
                <w:szCs w:val="18"/>
                <w:lang w:val="fr-CH"/>
              </w:rPr>
              <w:t xml:space="preserve"> totaux par faisceau pour les </w:t>
            </w:r>
            <w:r w:rsidR="000D2C59" w:rsidRPr="00F23AF8">
              <w:rPr>
                <w:rFonts w:eastAsia="SimSun"/>
                <w:sz w:val="18"/>
                <w:szCs w:val="18"/>
                <w:lang w:val="fr-CH"/>
              </w:rPr>
              <w:t>porteuses de signaux vocaux</w:t>
            </w:r>
            <w:r w:rsidR="001F53E0" w:rsidRPr="00F23AF8">
              <w:rPr>
                <w:rFonts w:eastAsia="SimSun"/>
                <w:sz w:val="18"/>
                <w:szCs w:val="18"/>
                <w:lang w:val="fr-CH"/>
              </w:rPr>
              <w:t>,</w:t>
            </w:r>
            <w:r w:rsidR="00913374" w:rsidRPr="00F23AF8">
              <w:rPr>
                <w:rFonts w:eastAsia="SimSun"/>
                <w:sz w:val="18"/>
                <w:szCs w:val="18"/>
                <w:lang w:val="fr-CH"/>
              </w:rPr>
              <w:t xml:space="preserve"> </w:t>
            </w:r>
            <w:r w:rsidR="00913374" w:rsidRPr="00F23AF8">
              <w:rPr>
                <w:rFonts w:eastAsia="SimSun"/>
                <w:i/>
                <w:iCs/>
                <w:sz w:val="18"/>
                <w:szCs w:val="18"/>
                <w:lang w:val="fr-CH"/>
              </w:rPr>
              <w:t>SRv</w:t>
            </w:r>
            <w:r w:rsidR="001F53E0" w:rsidRPr="00F23AF8">
              <w:rPr>
                <w:rFonts w:eastAsia="SimSun"/>
                <w:sz w:val="18"/>
                <w:szCs w:val="18"/>
                <w:lang w:val="fr-CH"/>
              </w:rPr>
              <w:t>,</w:t>
            </w:r>
            <w:r w:rsidR="00913374" w:rsidRPr="00F23AF8">
              <w:rPr>
                <w:rFonts w:eastAsia="SimSun"/>
                <w:sz w:val="18"/>
                <w:szCs w:val="18"/>
                <w:lang w:val="fr-CH"/>
              </w:rPr>
              <w:t xml:space="preserve"> pour l'ensemble des différents types de porteuses et des différentes stations GES (formule (30)).</w:t>
            </w:r>
          </w:p>
        </w:tc>
        <w:tc>
          <w:tcPr>
            <w:tcW w:w="3210" w:type="dxa"/>
            <w:tcBorders>
              <w:bottom w:val="single" w:sz="4" w:space="0" w:color="auto"/>
            </w:tcBorders>
          </w:tcPr>
          <w:p w:rsidR="00913374" w:rsidRPr="00F23AF8" w:rsidRDefault="00913374" w:rsidP="001E2385">
            <w:pPr>
              <w:spacing w:before="40" w:after="40"/>
              <w:rPr>
                <w:rFonts w:eastAsia="SimSun"/>
                <w:sz w:val="18"/>
                <w:szCs w:val="18"/>
                <w:lang w:val="fr-CH"/>
              </w:rPr>
            </w:pPr>
            <w:r w:rsidRPr="00F23AF8">
              <w:rPr>
                <w:rFonts w:eastAsia="SimSun"/>
                <w:sz w:val="18"/>
                <w:szCs w:val="18"/>
                <w:lang w:val="fr-CH"/>
              </w:rPr>
              <w:t>Nombre requis de porteuses de donnée</w:t>
            </w:r>
            <w:r w:rsidR="001F53E0" w:rsidRPr="00F23AF8">
              <w:rPr>
                <w:rFonts w:eastAsia="SimSun"/>
                <w:sz w:val="18"/>
                <w:szCs w:val="18"/>
                <w:lang w:val="fr-CH"/>
              </w:rPr>
              <w:t>s</w:t>
            </w:r>
            <w:r w:rsidRPr="00F23AF8">
              <w:rPr>
                <w:rFonts w:eastAsia="SimSun"/>
                <w:sz w:val="18"/>
                <w:szCs w:val="18"/>
                <w:lang w:val="fr-CH"/>
              </w:rPr>
              <w:t xml:space="preserve"> </w:t>
            </w:r>
            <w:r w:rsidRPr="00F23AF8">
              <w:rPr>
                <w:rFonts w:eastAsia="SimSun"/>
                <w:i/>
                <w:iCs/>
                <w:sz w:val="18"/>
                <w:szCs w:val="18"/>
                <w:lang w:val="fr-CH"/>
              </w:rPr>
              <w:t>Nd</w:t>
            </w:r>
            <w:r w:rsidRPr="00F23AF8">
              <w:rPr>
                <w:rFonts w:eastAsia="SimSun"/>
                <w:i/>
                <w:iCs/>
                <w:sz w:val="18"/>
                <w:szCs w:val="18"/>
                <w:vertAlign w:val="subscript"/>
                <w:lang w:val="fr-CH"/>
              </w:rPr>
              <w:t>igf</w:t>
            </w:r>
            <w:r w:rsidRPr="00F23AF8">
              <w:rPr>
                <w:rFonts w:eastAsia="SimSun"/>
                <w:sz w:val="18"/>
                <w:szCs w:val="18"/>
                <w:lang w:val="fr-CH"/>
              </w:rPr>
              <w:t xml:space="preserve"> pour chaque type de porteuse de données dans le sens aller sur la base de plusieurs facteurs (formules (17), (19), (20) et (21)).</w:t>
            </w:r>
          </w:p>
          <w:p w:rsidR="00913374" w:rsidRPr="00F23AF8" w:rsidRDefault="00913374" w:rsidP="001E2385">
            <w:pPr>
              <w:spacing w:before="40" w:after="40"/>
              <w:rPr>
                <w:rFonts w:eastAsia="SimSun"/>
                <w:sz w:val="18"/>
                <w:szCs w:val="18"/>
                <w:lang w:val="fr-CH"/>
              </w:rPr>
            </w:pPr>
            <w:r w:rsidRPr="00F23AF8">
              <w:rPr>
                <w:rFonts w:eastAsia="SimSun"/>
                <w:sz w:val="18"/>
                <w:szCs w:val="18"/>
                <w:lang w:val="fr-CH"/>
              </w:rPr>
              <w:t>Largeur de bande requise pour chaque type de porteuse de données dans le sens aller (formule (25)).</w:t>
            </w:r>
          </w:p>
          <w:p w:rsidR="00F74E21" w:rsidRPr="00F23AF8" w:rsidRDefault="001324D8" w:rsidP="001E2385">
            <w:pPr>
              <w:spacing w:before="40" w:after="40"/>
              <w:rPr>
                <w:rFonts w:eastAsia="SimSun"/>
                <w:sz w:val="18"/>
                <w:szCs w:val="18"/>
                <w:lang w:val="fr-CH"/>
              </w:rPr>
            </w:pPr>
            <w:r w:rsidRPr="00F23AF8">
              <w:rPr>
                <w:rFonts w:eastAsia="SimSun"/>
                <w:sz w:val="18"/>
                <w:szCs w:val="18"/>
                <w:lang w:val="fr-CH"/>
              </w:rPr>
              <w:t>Besoins de spectre</w:t>
            </w:r>
            <w:r w:rsidR="00913374" w:rsidRPr="00F23AF8">
              <w:rPr>
                <w:rFonts w:eastAsia="SimSun"/>
                <w:sz w:val="18"/>
                <w:szCs w:val="18"/>
                <w:lang w:val="fr-CH"/>
              </w:rPr>
              <w:t xml:space="preserve"> totaux par faisceau pour les porteuses de données</w:t>
            </w:r>
            <w:r w:rsidR="001F53E0" w:rsidRPr="00F23AF8">
              <w:rPr>
                <w:rFonts w:eastAsia="SimSun"/>
                <w:sz w:val="18"/>
                <w:szCs w:val="18"/>
                <w:lang w:val="fr-CH"/>
              </w:rPr>
              <w:t>,</w:t>
            </w:r>
            <w:r w:rsidR="00913374" w:rsidRPr="00F23AF8">
              <w:rPr>
                <w:rFonts w:eastAsia="SimSun"/>
                <w:sz w:val="18"/>
                <w:szCs w:val="18"/>
                <w:lang w:val="fr-CH"/>
              </w:rPr>
              <w:t xml:space="preserve"> </w:t>
            </w:r>
            <w:r w:rsidR="00913374" w:rsidRPr="00F23AF8">
              <w:rPr>
                <w:rFonts w:eastAsia="SimSun"/>
                <w:i/>
                <w:iCs/>
                <w:sz w:val="18"/>
                <w:szCs w:val="18"/>
                <w:lang w:val="fr-CH"/>
              </w:rPr>
              <w:t>SRdf</w:t>
            </w:r>
            <w:r w:rsidR="001F53E0" w:rsidRPr="00F23AF8">
              <w:rPr>
                <w:rFonts w:eastAsia="SimSun"/>
                <w:sz w:val="18"/>
                <w:szCs w:val="18"/>
                <w:lang w:val="fr-CH"/>
              </w:rPr>
              <w:t>,</w:t>
            </w:r>
            <w:r w:rsidR="00913374" w:rsidRPr="00F23AF8">
              <w:rPr>
                <w:rFonts w:eastAsia="SimSun"/>
                <w:sz w:val="18"/>
                <w:szCs w:val="18"/>
                <w:lang w:val="fr-CH"/>
              </w:rPr>
              <w:t xml:space="preserve"> pour l'ensemble des différents types de porteuses et des différentes stations GES dans le sens aller, compte tenu des besoins pour la commande réseau pour chaque station GES, etc. (formules (26) et (27)).</w:t>
            </w:r>
          </w:p>
        </w:tc>
        <w:tc>
          <w:tcPr>
            <w:tcW w:w="3210" w:type="dxa"/>
            <w:tcBorders>
              <w:bottom w:val="single" w:sz="4" w:space="0" w:color="auto"/>
            </w:tcBorders>
          </w:tcPr>
          <w:p w:rsidR="00913374" w:rsidRPr="00F23AF8" w:rsidRDefault="00913374" w:rsidP="001E2385">
            <w:pPr>
              <w:spacing w:before="40" w:after="40"/>
              <w:rPr>
                <w:rFonts w:eastAsia="SimSun"/>
                <w:sz w:val="18"/>
                <w:szCs w:val="18"/>
                <w:lang w:val="fr-CH"/>
              </w:rPr>
            </w:pPr>
            <w:r w:rsidRPr="00F23AF8">
              <w:rPr>
                <w:rFonts w:eastAsia="SimSun"/>
                <w:sz w:val="18"/>
                <w:szCs w:val="18"/>
                <w:lang w:val="fr-CH"/>
              </w:rPr>
              <w:t>Nombre requis de porteuses de donnée</w:t>
            </w:r>
            <w:r w:rsidR="001F53E0" w:rsidRPr="00F23AF8">
              <w:rPr>
                <w:rFonts w:eastAsia="SimSun"/>
                <w:sz w:val="18"/>
                <w:szCs w:val="18"/>
                <w:lang w:val="fr-CH"/>
              </w:rPr>
              <w:t>s</w:t>
            </w:r>
            <w:r w:rsidRPr="00F23AF8">
              <w:rPr>
                <w:rFonts w:eastAsia="SimSun"/>
                <w:sz w:val="18"/>
                <w:szCs w:val="18"/>
                <w:lang w:val="fr-CH"/>
              </w:rPr>
              <w:t xml:space="preserve"> </w:t>
            </w:r>
            <w:r w:rsidRPr="00F23AF8">
              <w:rPr>
                <w:rFonts w:eastAsia="SimSun"/>
                <w:i/>
                <w:iCs/>
                <w:sz w:val="18"/>
                <w:szCs w:val="18"/>
                <w:lang w:val="fr-CH"/>
              </w:rPr>
              <w:t>Nd</w:t>
            </w:r>
            <w:r w:rsidRPr="00F23AF8">
              <w:rPr>
                <w:rFonts w:eastAsia="SimSun"/>
                <w:i/>
                <w:iCs/>
                <w:sz w:val="18"/>
                <w:szCs w:val="18"/>
                <w:vertAlign w:val="subscript"/>
                <w:lang w:val="fr-CH"/>
              </w:rPr>
              <w:t>ig</w:t>
            </w:r>
            <w:r w:rsidR="00624970" w:rsidRPr="00F23AF8">
              <w:rPr>
                <w:rFonts w:eastAsia="SimSun"/>
                <w:i/>
                <w:iCs/>
                <w:sz w:val="18"/>
                <w:szCs w:val="18"/>
                <w:vertAlign w:val="subscript"/>
                <w:lang w:val="fr-CH"/>
              </w:rPr>
              <w:t>r</w:t>
            </w:r>
            <w:r w:rsidRPr="00F23AF8">
              <w:rPr>
                <w:rFonts w:eastAsia="SimSun"/>
                <w:sz w:val="18"/>
                <w:szCs w:val="18"/>
                <w:lang w:val="fr-CH"/>
              </w:rPr>
              <w:t xml:space="preserve"> pour chaque type de porteuse de données dans le sens </w:t>
            </w:r>
            <w:r w:rsidR="00624970" w:rsidRPr="00F23AF8">
              <w:rPr>
                <w:rFonts w:eastAsia="SimSun"/>
                <w:sz w:val="18"/>
                <w:szCs w:val="18"/>
                <w:lang w:val="fr-CH"/>
              </w:rPr>
              <w:t xml:space="preserve">retour </w:t>
            </w:r>
            <w:r w:rsidRPr="00F23AF8">
              <w:rPr>
                <w:rFonts w:eastAsia="SimSun"/>
                <w:sz w:val="18"/>
                <w:szCs w:val="18"/>
                <w:lang w:val="fr-CH"/>
              </w:rPr>
              <w:t>sur la base de plusieurs facteurs (formules (1</w:t>
            </w:r>
            <w:r w:rsidR="00624970" w:rsidRPr="00F23AF8">
              <w:rPr>
                <w:rFonts w:eastAsia="SimSun"/>
                <w:sz w:val="18"/>
                <w:szCs w:val="18"/>
                <w:lang w:val="fr-CH"/>
              </w:rPr>
              <w:t>8</w:t>
            </w:r>
            <w:r w:rsidRPr="00F23AF8">
              <w:rPr>
                <w:rFonts w:eastAsia="SimSun"/>
                <w:sz w:val="18"/>
                <w:szCs w:val="18"/>
                <w:lang w:val="fr-CH"/>
              </w:rPr>
              <w:t>), (</w:t>
            </w:r>
            <w:r w:rsidR="00624970" w:rsidRPr="00F23AF8">
              <w:rPr>
                <w:rFonts w:eastAsia="SimSun"/>
                <w:sz w:val="18"/>
                <w:szCs w:val="18"/>
                <w:lang w:val="fr-CH"/>
              </w:rPr>
              <w:t>22</w:t>
            </w:r>
            <w:r w:rsidRPr="00F23AF8">
              <w:rPr>
                <w:rFonts w:eastAsia="SimSun"/>
                <w:sz w:val="18"/>
                <w:szCs w:val="18"/>
                <w:lang w:val="fr-CH"/>
              </w:rPr>
              <w:t>), (2</w:t>
            </w:r>
            <w:r w:rsidR="00624970" w:rsidRPr="00F23AF8">
              <w:rPr>
                <w:rFonts w:eastAsia="SimSun"/>
                <w:sz w:val="18"/>
                <w:szCs w:val="18"/>
                <w:lang w:val="fr-CH"/>
              </w:rPr>
              <w:t>3</w:t>
            </w:r>
            <w:r w:rsidR="00EC1977" w:rsidRPr="00F23AF8">
              <w:rPr>
                <w:rFonts w:eastAsia="SimSun"/>
                <w:sz w:val="18"/>
                <w:szCs w:val="18"/>
                <w:lang w:val="fr-CH"/>
              </w:rPr>
              <w:t>) et </w:t>
            </w:r>
            <w:r w:rsidRPr="00F23AF8">
              <w:rPr>
                <w:rFonts w:eastAsia="SimSun"/>
                <w:sz w:val="18"/>
                <w:szCs w:val="18"/>
                <w:lang w:val="fr-CH"/>
              </w:rPr>
              <w:t>(2</w:t>
            </w:r>
            <w:r w:rsidR="00624970" w:rsidRPr="00F23AF8">
              <w:rPr>
                <w:rFonts w:eastAsia="SimSun"/>
                <w:sz w:val="18"/>
                <w:szCs w:val="18"/>
                <w:lang w:val="fr-CH"/>
              </w:rPr>
              <w:t>4</w:t>
            </w:r>
            <w:r w:rsidRPr="00F23AF8">
              <w:rPr>
                <w:rFonts w:eastAsia="SimSun"/>
                <w:sz w:val="18"/>
                <w:szCs w:val="18"/>
                <w:lang w:val="fr-CH"/>
              </w:rPr>
              <w:t>)).</w:t>
            </w:r>
          </w:p>
          <w:p w:rsidR="00913374" w:rsidRPr="00F23AF8" w:rsidRDefault="00913374" w:rsidP="001E2385">
            <w:pPr>
              <w:spacing w:before="40" w:after="40"/>
              <w:rPr>
                <w:rFonts w:eastAsia="SimSun"/>
                <w:sz w:val="18"/>
                <w:szCs w:val="18"/>
                <w:lang w:val="fr-CH"/>
              </w:rPr>
            </w:pPr>
            <w:r w:rsidRPr="00F23AF8">
              <w:rPr>
                <w:rFonts w:eastAsia="SimSun"/>
                <w:sz w:val="18"/>
                <w:szCs w:val="18"/>
                <w:lang w:val="fr-CH"/>
              </w:rPr>
              <w:t xml:space="preserve">Largeur de bande requise pour chaque type de porteuse de données dans le sens </w:t>
            </w:r>
            <w:r w:rsidR="00624970" w:rsidRPr="00F23AF8">
              <w:rPr>
                <w:rFonts w:eastAsia="SimSun"/>
                <w:sz w:val="18"/>
                <w:szCs w:val="18"/>
                <w:lang w:val="fr-CH"/>
              </w:rPr>
              <w:t xml:space="preserve">retour </w:t>
            </w:r>
            <w:r w:rsidRPr="00F23AF8">
              <w:rPr>
                <w:rFonts w:eastAsia="SimSun"/>
                <w:sz w:val="18"/>
                <w:szCs w:val="18"/>
                <w:lang w:val="fr-CH"/>
              </w:rPr>
              <w:t>(formule (25)).</w:t>
            </w:r>
          </w:p>
          <w:p w:rsidR="00F74E21" w:rsidRPr="00F23AF8" w:rsidRDefault="001324D8" w:rsidP="001E2385">
            <w:pPr>
              <w:spacing w:before="40" w:after="40"/>
              <w:rPr>
                <w:rFonts w:eastAsia="SimSun"/>
                <w:sz w:val="18"/>
                <w:szCs w:val="18"/>
                <w:lang w:val="fr-CH"/>
              </w:rPr>
            </w:pPr>
            <w:r w:rsidRPr="00F23AF8">
              <w:rPr>
                <w:rFonts w:eastAsia="SimSun"/>
                <w:sz w:val="18"/>
                <w:szCs w:val="18"/>
                <w:lang w:val="fr-CH"/>
              </w:rPr>
              <w:t>Besoins de spectre</w:t>
            </w:r>
            <w:r w:rsidR="00913374" w:rsidRPr="00F23AF8">
              <w:rPr>
                <w:rFonts w:eastAsia="SimSun"/>
                <w:sz w:val="18"/>
                <w:szCs w:val="18"/>
                <w:lang w:val="fr-CH"/>
              </w:rPr>
              <w:t xml:space="preserve"> totaux par faisceau pour les porteuses de données</w:t>
            </w:r>
            <w:r w:rsidR="001F53E0" w:rsidRPr="00F23AF8">
              <w:rPr>
                <w:rFonts w:eastAsia="SimSun"/>
                <w:sz w:val="18"/>
                <w:szCs w:val="18"/>
                <w:lang w:val="fr-CH"/>
              </w:rPr>
              <w:t>,</w:t>
            </w:r>
            <w:r w:rsidR="00913374" w:rsidRPr="00F23AF8">
              <w:rPr>
                <w:rFonts w:eastAsia="SimSun"/>
                <w:sz w:val="18"/>
                <w:szCs w:val="18"/>
                <w:lang w:val="fr-CH"/>
              </w:rPr>
              <w:t xml:space="preserve"> </w:t>
            </w:r>
            <w:r w:rsidR="00913374" w:rsidRPr="00F23AF8">
              <w:rPr>
                <w:rFonts w:eastAsia="SimSun"/>
                <w:i/>
                <w:iCs/>
                <w:sz w:val="18"/>
                <w:szCs w:val="18"/>
                <w:lang w:val="fr-CH"/>
              </w:rPr>
              <w:t>SRd</w:t>
            </w:r>
            <w:r w:rsidR="00624970" w:rsidRPr="00F23AF8">
              <w:rPr>
                <w:rFonts w:eastAsia="SimSun"/>
                <w:i/>
                <w:iCs/>
                <w:sz w:val="18"/>
                <w:szCs w:val="18"/>
                <w:lang w:val="fr-CH"/>
              </w:rPr>
              <w:t>r</w:t>
            </w:r>
            <w:r w:rsidR="001F53E0" w:rsidRPr="00F23AF8">
              <w:rPr>
                <w:rFonts w:eastAsia="SimSun"/>
                <w:sz w:val="18"/>
                <w:szCs w:val="18"/>
                <w:lang w:val="fr-CH"/>
              </w:rPr>
              <w:t>,</w:t>
            </w:r>
            <w:r w:rsidR="00913374" w:rsidRPr="00F23AF8">
              <w:rPr>
                <w:rFonts w:eastAsia="SimSun"/>
                <w:sz w:val="18"/>
                <w:szCs w:val="18"/>
                <w:lang w:val="fr-CH"/>
              </w:rPr>
              <w:t xml:space="preserve"> pour l'ensemble des différents types de porteuses et des différentes stations GES dans le sens </w:t>
            </w:r>
            <w:r w:rsidR="00624970" w:rsidRPr="00F23AF8">
              <w:rPr>
                <w:rFonts w:eastAsia="SimSun"/>
                <w:sz w:val="18"/>
                <w:szCs w:val="18"/>
                <w:lang w:val="fr-CH"/>
              </w:rPr>
              <w:t>retour</w:t>
            </w:r>
            <w:r w:rsidR="00913374" w:rsidRPr="00F23AF8">
              <w:rPr>
                <w:rFonts w:eastAsia="SimSun"/>
                <w:sz w:val="18"/>
                <w:szCs w:val="18"/>
                <w:lang w:val="fr-CH"/>
              </w:rPr>
              <w:t xml:space="preserve"> </w:t>
            </w:r>
            <w:r w:rsidR="00624970" w:rsidRPr="00F23AF8">
              <w:rPr>
                <w:rFonts w:eastAsia="SimSun"/>
                <w:sz w:val="18"/>
                <w:szCs w:val="18"/>
                <w:lang w:val="fr-CH"/>
              </w:rPr>
              <w:t>(</w:t>
            </w:r>
            <w:r w:rsidR="00913374" w:rsidRPr="00F23AF8">
              <w:rPr>
                <w:rFonts w:eastAsia="SimSun"/>
                <w:sz w:val="18"/>
                <w:szCs w:val="18"/>
                <w:lang w:val="fr-CH"/>
              </w:rPr>
              <w:t>compte tenu des besoins pour la commande réseau pour chaque station GES, etc.</w:t>
            </w:r>
            <w:r w:rsidR="00624970" w:rsidRPr="00F23AF8">
              <w:rPr>
                <w:rFonts w:eastAsia="SimSun"/>
                <w:sz w:val="18"/>
                <w:szCs w:val="18"/>
                <w:lang w:val="fr-CH"/>
              </w:rPr>
              <w:t>, si nécessaire)</w:t>
            </w:r>
            <w:r w:rsidR="00913374" w:rsidRPr="00F23AF8">
              <w:rPr>
                <w:rFonts w:eastAsia="SimSun"/>
                <w:sz w:val="18"/>
                <w:szCs w:val="18"/>
                <w:lang w:val="fr-CH"/>
              </w:rPr>
              <w:t xml:space="preserve"> (formules (26) et (27)).</w:t>
            </w:r>
          </w:p>
        </w:tc>
      </w:tr>
      <w:tr w:rsidR="00F23AF8" w:rsidRPr="00F23AF8" w:rsidTr="000F0629">
        <w:trPr>
          <w:trHeight w:val="454"/>
        </w:trPr>
        <w:tc>
          <w:tcPr>
            <w:tcW w:w="3209" w:type="dxa"/>
            <w:tcBorders>
              <w:left w:val="nil"/>
              <w:right w:val="nil"/>
            </w:tcBorders>
          </w:tcPr>
          <w:p w:rsidR="00F23AF8" w:rsidRPr="00F23AF8" w:rsidRDefault="000F0629" w:rsidP="001F53E0">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08416" behindDoc="0" locked="0" layoutInCell="1" allowOverlap="1" wp14:anchorId="25F04248" wp14:editId="0D2B79A9">
                      <wp:simplePos x="0" y="0"/>
                      <wp:positionH relativeFrom="column">
                        <wp:posOffset>572135</wp:posOffset>
                      </wp:positionH>
                      <wp:positionV relativeFrom="paragraph">
                        <wp:posOffset>1905</wp:posOffset>
                      </wp:positionV>
                      <wp:extent cx="569595" cy="237506"/>
                      <wp:effectExtent l="38100" t="0" r="1905" b="29210"/>
                      <wp:wrapNone/>
                      <wp:docPr id="27" name="Down Arrow 27"/>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CA05F" id="Down Arrow 27" o:spid="_x0000_s1026" type="#_x0000_t67" style="position:absolute;margin-left:45.05pt;margin-top:.15pt;width:44.85pt;height:18.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" adj="13100,6301" fillcolor="#ddd8c2 [2894]" strokecolor="black [3213]"/>
                  </w:pict>
                </mc:Fallback>
              </mc:AlternateContent>
            </w:r>
          </w:p>
        </w:tc>
        <w:tc>
          <w:tcPr>
            <w:tcW w:w="3210" w:type="dxa"/>
            <w:tcBorders>
              <w:left w:val="nil"/>
              <w:right w:val="nil"/>
            </w:tcBorders>
          </w:tcPr>
          <w:p w:rsidR="00F23AF8" w:rsidRPr="00F23AF8" w:rsidRDefault="000F0629"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10464" behindDoc="0" locked="0" layoutInCell="1" allowOverlap="1" wp14:anchorId="25F04248" wp14:editId="0D2B79A9">
                      <wp:simplePos x="0" y="0"/>
                      <wp:positionH relativeFrom="column">
                        <wp:posOffset>625360</wp:posOffset>
                      </wp:positionH>
                      <wp:positionV relativeFrom="paragraph">
                        <wp:posOffset>1905</wp:posOffset>
                      </wp:positionV>
                      <wp:extent cx="569595" cy="237506"/>
                      <wp:effectExtent l="38100" t="0" r="1905" b="29210"/>
                      <wp:wrapNone/>
                      <wp:docPr id="28" name="Down Arrow 28"/>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3B42A" id="Down Arrow 28" o:spid="_x0000_s1026" type="#_x0000_t67" style="position:absolute;margin-left:49.25pt;margin-top:.15pt;width:44.85pt;height:18.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" adj="13100,6301" fillcolor="#ddd8c2 [2894]" strokecolor="black [3213]"/>
                  </w:pict>
                </mc:Fallback>
              </mc:AlternateContent>
            </w:r>
          </w:p>
        </w:tc>
        <w:tc>
          <w:tcPr>
            <w:tcW w:w="3210" w:type="dxa"/>
            <w:tcBorders>
              <w:left w:val="nil"/>
              <w:right w:val="nil"/>
            </w:tcBorders>
          </w:tcPr>
          <w:p w:rsidR="00F23AF8" w:rsidRPr="00F23AF8" w:rsidRDefault="000F0629"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12512" behindDoc="0" locked="0" layoutInCell="1" allowOverlap="1" wp14:anchorId="25F04248" wp14:editId="0D2B79A9">
                      <wp:simplePos x="0" y="0"/>
                      <wp:positionH relativeFrom="column">
                        <wp:posOffset>777834</wp:posOffset>
                      </wp:positionH>
                      <wp:positionV relativeFrom="paragraph">
                        <wp:posOffset>1905</wp:posOffset>
                      </wp:positionV>
                      <wp:extent cx="569595" cy="237506"/>
                      <wp:effectExtent l="38100" t="0" r="1905" b="29210"/>
                      <wp:wrapNone/>
                      <wp:docPr id="29" name="Down Arrow 29"/>
                      <wp:cNvGraphicFramePr/>
                      <a:graphic xmlns:a="http://schemas.openxmlformats.org/drawingml/2006/main">
                        <a:graphicData uri="http://schemas.microsoft.com/office/word/2010/wordprocessingShape">
                          <wps:wsp>
                            <wps:cNvSpPr/>
                            <wps:spPr>
                              <a:xfrm>
                                <a:off x="0" y="0"/>
                                <a:ext cx="569595" cy="237506"/>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85282" id="Down Arrow 29" o:spid="_x0000_s1026" type="#_x0000_t67" style="position:absolute;margin-left:61.25pt;margin-top:.15pt;width:44.85pt;height:18.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" adj="13100,6301" fillcolor="#ddd8c2 [2894]" strokecolor="black [3213]"/>
                  </w:pict>
                </mc:Fallback>
              </mc:AlternateContent>
            </w:r>
          </w:p>
        </w:tc>
      </w:tr>
      <w:tr w:rsidR="0020721B" w:rsidRPr="00F23AF8" w:rsidTr="002A0B0D">
        <w:tc>
          <w:tcPr>
            <w:tcW w:w="9629" w:type="dxa"/>
            <w:gridSpan w:val="3"/>
          </w:tcPr>
          <w:p w:rsidR="0020721B" w:rsidRPr="00F23AF8" w:rsidRDefault="001324D8" w:rsidP="000F0629">
            <w:pPr>
              <w:spacing w:before="40" w:after="20"/>
              <w:jc w:val="center"/>
              <w:rPr>
                <w:rFonts w:eastAsia="SimSun"/>
                <w:b/>
                <w:bCs/>
                <w:sz w:val="18"/>
                <w:szCs w:val="18"/>
                <w:lang w:val="fr-CH"/>
              </w:rPr>
            </w:pPr>
            <w:r w:rsidRPr="00F23AF8">
              <w:rPr>
                <w:rFonts w:eastAsia="SimSun"/>
                <w:b/>
                <w:bCs/>
                <w:sz w:val="18"/>
                <w:szCs w:val="18"/>
                <w:lang w:val="fr-CH"/>
              </w:rPr>
              <w:t>Besoins de spectre</w:t>
            </w:r>
            <w:r w:rsidR="0020721B" w:rsidRPr="00F23AF8">
              <w:rPr>
                <w:rFonts w:eastAsia="SimSun"/>
                <w:b/>
                <w:bCs/>
                <w:sz w:val="18"/>
                <w:szCs w:val="18"/>
                <w:lang w:val="fr-CH"/>
              </w:rPr>
              <w:t xml:space="preserve"> totaux par faisceau</w:t>
            </w:r>
          </w:p>
          <w:p w:rsidR="0020721B" w:rsidRPr="00F23AF8" w:rsidRDefault="0020721B" w:rsidP="000F0629">
            <w:pPr>
              <w:spacing w:before="40" w:after="20"/>
              <w:jc w:val="center"/>
              <w:rPr>
                <w:rFonts w:eastAsia="SimSun"/>
                <w:sz w:val="18"/>
                <w:szCs w:val="18"/>
                <w:lang w:val="fr-CH"/>
              </w:rPr>
            </w:pPr>
            <w:r w:rsidRPr="00F23AF8">
              <w:rPr>
                <w:rFonts w:eastAsia="SimSun"/>
                <w:sz w:val="18"/>
                <w:szCs w:val="18"/>
                <w:lang w:val="fr-CH"/>
              </w:rPr>
              <w:t>(formules (63) et (64))</w:t>
            </w:r>
          </w:p>
        </w:tc>
      </w:tr>
    </w:tbl>
    <w:p w:rsidR="00B37623" w:rsidRPr="005A73C8" w:rsidRDefault="00B37623" w:rsidP="001E2385">
      <w:pPr>
        <w:pStyle w:val="Heading2"/>
        <w:rPr>
          <w:lang w:val="fr-CH"/>
        </w:rPr>
      </w:pPr>
      <w:r w:rsidRPr="005A73C8">
        <w:rPr>
          <w:lang w:val="fr-CH"/>
        </w:rPr>
        <w:t>1.2</w:t>
      </w:r>
      <w:r w:rsidRPr="005A73C8">
        <w:rPr>
          <w:lang w:val="fr-CH"/>
        </w:rPr>
        <w:tab/>
        <w:t>Param</w:t>
      </w:r>
      <w:r w:rsidR="00B32149" w:rsidRPr="005A73C8">
        <w:rPr>
          <w:lang w:val="fr-CH"/>
        </w:rPr>
        <w:t>ètres</w:t>
      </w:r>
    </w:p>
    <w:p w:rsidR="00B37623" w:rsidRPr="005A73C8" w:rsidRDefault="00286F6E" w:rsidP="00286F6E">
      <w:pPr>
        <w:keepNext/>
        <w:rPr>
          <w:rFonts w:eastAsia="MS Gothic"/>
          <w:lang w:val="fr-CH" w:eastAsia="ja-JP"/>
        </w:rPr>
      </w:pPr>
      <w:r>
        <w:rPr>
          <w:rFonts w:eastAsia="MS Gothic"/>
          <w:lang w:val="fr-CH" w:eastAsia="ja-JP"/>
        </w:rPr>
        <w:t>Les</w:t>
      </w:r>
      <w:r w:rsidR="00B32149" w:rsidRPr="005A73C8">
        <w:rPr>
          <w:rFonts w:eastAsia="MS Gothic"/>
          <w:lang w:val="fr-CH" w:eastAsia="ja-JP"/>
        </w:rPr>
        <w:t xml:space="preserve"> </w:t>
      </w:r>
      <w:r w:rsidR="00B37623" w:rsidRPr="005A73C8">
        <w:rPr>
          <w:rFonts w:eastAsia="MS Gothic"/>
          <w:lang w:val="fr-CH" w:eastAsia="ja-JP"/>
        </w:rPr>
        <w:t>notation</w:t>
      </w:r>
      <w:r>
        <w:rPr>
          <w:rFonts w:eastAsia="MS Gothic"/>
          <w:lang w:val="fr-CH" w:eastAsia="ja-JP"/>
        </w:rPr>
        <w:t>s</w:t>
      </w:r>
      <w:r w:rsidR="00B37623" w:rsidRPr="005A73C8">
        <w:rPr>
          <w:rFonts w:eastAsia="MS Gothic"/>
          <w:lang w:val="fr-CH" w:eastAsia="ja-JP"/>
        </w:rPr>
        <w:t xml:space="preserve"> </w:t>
      </w:r>
      <w:r w:rsidR="00B32149" w:rsidRPr="005A73C8">
        <w:rPr>
          <w:rFonts w:eastAsia="MS Gothic"/>
          <w:lang w:val="fr-CH" w:eastAsia="ja-JP"/>
        </w:rPr>
        <w:t>suivante</w:t>
      </w:r>
      <w:r>
        <w:rPr>
          <w:rFonts w:eastAsia="MS Gothic"/>
          <w:lang w:val="fr-CH" w:eastAsia="ja-JP"/>
        </w:rPr>
        <w:t>s</w:t>
      </w:r>
      <w:r w:rsidR="00B32149" w:rsidRPr="005A73C8">
        <w:rPr>
          <w:rFonts w:eastAsia="MS Gothic"/>
          <w:lang w:val="fr-CH" w:eastAsia="ja-JP"/>
        </w:rPr>
        <w:t xml:space="preserve"> </w:t>
      </w:r>
      <w:r>
        <w:rPr>
          <w:rFonts w:eastAsia="MS Gothic"/>
          <w:lang w:val="fr-CH" w:eastAsia="ja-JP"/>
        </w:rPr>
        <w:t>sont</w:t>
      </w:r>
      <w:r w:rsidR="00B32149" w:rsidRPr="005A73C8">
        <w:rPr>
          <w:rFonts w:eastAsia="MS Gothic"/>
          <w:lang w:val="fr-CH" w:eastAsia="ja-JP"/>
        </w:rPr>
        <w:t xml:space="preserve"> utilisée</w:t>
      </w:r>
      <w:r>
        <w:rPr>
          <w:rFonts w:eastAsia="MS Gothic"/>
          <w:lang w:val="fr-CH" w:eastAsia="ja-JP"/>
        </w:rPr>
        <w:t>s</w:t>
      </w:r>
      <w:r w:rsidR="00B32149" w:rsidRPr="005A73C8">
        <w:rPr>
          <w:rFonts w:eastAsia="MS Gothic"/>
          <w:lang w:val="fr-CH" w:eastAsia="ja-JP"/>
        </w:rPr>
        <w:t xml:space="preserve"> dans les noms de paramètre </w:t>
      </w:r>
      <w:r w:rsidR="005A73C8">
        <w:rPr>
          <w:rFonts w:eastAsia="MS Gothic"/>
          <w:lang w:val="fr-CH" w:eastAsia="ja-JP"/>
        </w:rPr>
        <w:t xml:space="preserve">pour la </w:t>
      </w:r>
      <w:r w:rsidR="00B37623" w:rsidRPr="005A73C8">
        <w:rPr>
          <w:rFonts w:eastAsia="MS Gothic"/>
          <w:lang w:val="fr-CH"/>
        </w:rPr>
        <w:t>hi</w:t>
      </w:r>
      <w:r w:rsidR="005A73C8">
        <w:rPr>
          <w:rFonts w:eastAsia="MS Gothic"/>
          <w:lang w:val="fr-CH"/>
        </w:rPr>
        <w:t xml:space="preserve">érarchie et les </w:t>
      </w:r>
      <w:r w:rsidR="00B37623" w:rsidRPr="005A73C8">
        <w:rPr>
          <w:rFonts w:eastAsia="MS Gothic"/>
          <w:lang w:val="fr-CH"/>
        </w:rPr>
        <w:t xml:space="preserve">suffixes, </w:t>
      </w:r>
      <w:r w:rsidR="005A73C8">
        <w:rPr>
          <w:rFonts w:eastAsia="MS Gothic"/>
          <w:lang w:val="fr-CH"/>
        </w:rPr>
        <w:t xml:space="preserve">pour </w:t>
      </w:r>
      <w:r>
        <w:rPr>
          <w:rFonts w:eastAsia="MS Gothic"/>
          <w:lang w:val="fr-CH"/>
        </w:rPr>
        <w:t>l'essentiel</w:t>
      </w:r>
      <w:r w:rsidR="00B37623" w:rsidRPr="005A73C8">
        <w:rPr>
          <w:rFonts w:eastAsia="MS Gothic"/>
          <w:lang w:val="fr-CH"/>
        </w:rPr>
        <w:t>:</w:t>
      </w:r>
    </w:p>
    <w:p w:rsidR="00B37623" w:rsidRPr="005A73C8" w:rsidRDefault="00B37623" w:rsidP="001E2385">
      <w:pPr>
        <w:pStyle w:val="enumlev1"/>
        <w:keepNext/>
        <w:keepLines/>
        <w:rPr>
          <w:rFonts w:eastAsia="MS Gothic"/>
          <w:lang w:val="fr-CH"/>
        </w:rPr>
      </w:pPr>
      <w:r w:rsidRPr="005A73C8">
        <w:rPr>
          <w:rFonts w:eastAsia="MS Gothic"/>
          <w:lang w:val="fr-CH"/>
        </w:rPr>
        <w:t>–</w:t>
      </w:r>
      <w:r w:rsidRPr="005A73C8">
        <w:rPr>
          <w:rFonts w:eastAsia="MS Gothic"/>
          <w:lang w:val="fr-CH"/>
        </w:rPr>
        <w:tab/>
      </w:r>
      <w:r w:rsidR="005A73C8">
        <w:rPr>
          <w:rFonts w:eastAsia="MS Gothic"/>
          <w:lang w:val="fr-CH" w:eastAsia="ja-JP"/>
        </w:rPr>
        <w:t>S</w:t>
      </w:r>
      <w:r w:rsidRPr="005A73C8">
        <w:rPr>
          <w:rFonts w:eastAsia="MS Gothic"/>
          <w:lang w:val="fr-CH" w:eastAsia="ja-JP"/>
        </w:rPr>
        <w:t>tation</w:t>
      </w:r>
      <w:r w:rsidRPr="005A73C8">
        <w:rPr>
          <w:rFonts w:eastAsia="MS Gothic"/>
          <w:lang w:val="fr-CH"/>
        </w:rPr>
        <w:t xml:space="preserve"> </w:t>
      </w:r>
      <w:r w:rsidR="005A73C8">
        <w:rPr>
          <w:rFonts w:eastAsia="MS Gothic"/>
          <w:lang w:val="fr-CH"/>
        </w:rPr>
        <w:t xml:space="preserve">terrienne au sol </w:t>
      </w:r>
      <w:r w:rsidRPr="005A73C8">
        <w:rPr>
          <w:rFonts w:eastAsia="MS Gothic"/>
          <w:lang w:val="fr-CH"/>
        </w:rPr>
        <w:t xml:space="preserve">– </w:t>
      </w:r>
      <w:r w:rsidR="00286F6E">
        <w:rPr>
          <w:rFonts w:eastAsia="MS Gothic"/>
          <w:lang w:val="fr-CH"/>
        </w:rPr>
        <w:t>«</w:t>
      </w:r>
      <w:r w:rsidRPr="005A73C8">
        <w:rPr>
          <w:rFonts w:eastAsia="MS Gothic"/>
          <w:i/>
          <w:lang w:val="fr-CH" w:eastAsia="ja-JP"/>
        </w:rPr>
        <w:t>g</w:t>
      </w:r>
      <w:r w:rsidR="00286F6E">
        <w:rPr>
          <w:rFonts w:eastAsia="MS Gothic"/>
          <w:lang w:val="fr-CH"/>
        </w:rPr>
        <w:t>»</w:t>
      </w:r>
    </w:p>
    <w:p w:rsidR="00B37623" w:rsidRPr="005A73C8" w:rsidRDefault="00B37623" w:rsidP="001E2385">
      <w:pPr>
        <w:pStyle w:val="enumlev1"/>
        <w:keepNext/>
        <w:keepLines/>
        <w:rPr>
          <w:rFonts w:eastAsia="MS Gothic"/>
          <w:lang w:val="fr-CH"/>
        </w:rPr>
      </w:pPr>
      <w:r w:rsidRPr="005A73C8">
        <w:rPr>
          <w:rFonts w:eastAsia="MS Gothic"/>
          <w:lang w:val="fr-CH"/>
        </w:rPr>
        <w:t>–</w:t>
      </w:r>
      <w:r w:rsidRPr="005A73C8">
        <w:rPr>
          <w:rFonts w:eastAsia="MS Gothic"/>
          <w:lang w:val="fr-CH"/>
        </w:rPr>
        <w:tab/>
      </w:r>
      <w:r w:rsidR="005A73C8">
        <w:rPr>
          <w:rFonts w:eastAsia="MS Gothic"/>
          <w:lang w:val="fr-CH"/>
        </w:rPr>
        <w:t xml:space="preserve">Espace aérien ou zone de </w:t>
      </w:r>
      <w:r w:rsidRPr="005A73C8">
        <w:rPr>
          <w:rFonts w:eastAsia="MS Gothic"/>
          <w:lang w:val="fr-CH"/>
        </w:rPr>
        <w:t>service</w:t>
      </w:r>
      <w:r w:rsidR="005A73C8">
        <w:rPr>
          <w:rFonts w:eastAsia="MS Gothic"/>
          <w:lang w:val="fr-CH"/>
        </w:rPr>
        <w:t xml:space="preserve"> </w:t>
      </w:r>
      <w:r w:rsidRPr="005A73C8">
        <w:rPr>
          <w:rFonts w:eastAsia="MS Gothic"/>
          <w:lang w:val="fr-CH"/>
        </w:rPr>
        <w:t xml:space="preserve">– </w:t>
      </w:r>
      <w:r w:rsidR="00286F6E">
        <w:rPr>
          <w:rFonts w:eastAsia="MS Gothic"/>
          <w:lang w:val="fr-CH"/>
        </w:rPr>
        <w:t>«</w:t>
      </w:r>
      <w:r w:rsidRPr="005A73C8">
        <w:rPr>
          <w:rFonts w:eastAsia="MS Gothic"/>
          <w:i/>
          <w:lang w:val="fr-CH"/>
        </w:rPr>
        <w:t>a</w:t>
      </w:r>
      <w:r w:rsidR="00286F6E">
        <w:rPr>
          <w:rFonts w:eastAsia="MS Gothic"/>
          <w:lang w:val="fr-CH"/>
        </w:rPr>
        <w:t>»</w:t>
      </w:r>
    </w:p>
    <w:p w:rsidR="00B37623" w:rsidRPr="005A73C8" w:rsidRDefault="00B37623" w:rsidP="001E2385">
      <w:pPr>
        <w:pStyle w:val="enumlev1"/>
        <w:rPr>
          <w:rFonts w:eastAsia="MS Gothic"/>
          <w:lang w:val="fr-CH"/>
        </w:rPr>
      </w:pPr>
      <w:r w:rsidRPr="005A73C8">
        <w:rPr>
          <w:rFonts w:eastAsia="MS Gothic"/>
          <w:lang w:val="fr-CH"/>
        </w:rPr>
        <w:t>–</w:t>
      </w:r>
      <w:r w:rsidRPr="005A73C8">
        <w:rPr>
          <w:rFonts w:eastAsia="MS Gothic"/>
          <w:lang w:val="fr-CH"/>
        </w:rPr>
        <w:tab/>
      </w:r>
      <w:r w:rsidR="005A73C8">
        <w:rPr>
          <w:rFonts w:eastAsia="MS Gothic"/>
          <w:lang w:val="fr-CH"/>
        </w:rPr>
        <w:t xml:space="preserve">Faisceau pour le calcul du spectre </w:t>
      </w:r>
      <w:r w:rsidRPr="005A73C8">
        <w:rPr>
          <w:rFonts w:eastAsia="MS Gothic"/>
          <w:lang w:val="fr-CH"/>
        </w:rPr>
        <w:t>–</w:t>
      </w:r>
      <w:r w:rsidR="00286F6E">
        <w:rPr>
          <w:rFonts w:eastAsia="MS Gothic"/>
          <w:lang w:val="fr-CH"/>
        </w:rPr>
        <w:t>«</w:t>
      </w:r>
      <w:r w:rsidRPr="005A73C8">
        <w:rPr>
          <w:rFonts w:eastAsia="MS Gothic"/>
          <w:i/>
          <w:lang w:val="fr-CH"/>
        </w:rPr>
        <w:t>b</w:t>
      </w:r>
      <w:r w:rsidR="00286F6E">
        <w:rPr>
          <w:rFonts w:eastAsia="MS Gothic"/>
          <w:lang w:val="fr-CH"/>
        </w:rPr>
        <w:t>»</w:t>
      </w:r>
    </w:p>
    <w:p w:rsidR="00B37623" w:rsidRPr="005A73C8" w:rsidRDefault="00B37623" w:rsidP="001E2385">
      <w:pPr>
        <w:pStyle w:val="enumlev1"/>
        <w:rPr>
          <w:rFonts w:eastAsia="MS Gothic"/>
          <w:lang w:val="fr-CH" w:eastAsia="ja-JP"/>
        </w:rPr>
      </w:pPr>
      <w:r w:rsidRPr="005A73C8">
        <w:rPr>
          <w:rFonts w:eastAsia="MS Gothic"/>
          <w:lang w:val="fr-CH"/>
        </w:rPr>
        <w:t>–</w:t>
      </w:r>
      <w:r w:rsidRPr="005A73C8">
        <w:rPr>
          <w:rFonts w:eastAsia="MS Gothic"/>
          <w:lang w:val="fr-CH"/>
        </w:rPr>
        <w:tab/>
        <w:t xml:space="preserve">Type </w:t>
      </w:r>
      <w:r w:rsidR="005A73C8">
        <w:rPr>
          <w:rFonts w:eastAsia="MS Gothic"/>
          <w:lang w:val="fr-CH"/>
        </w:rPr>
        <w:t xml:space="preserve">de </w:t>
      </w:r>
      <w:r w:rsidRPr="005A73C8">
        <w:rPr>
          <w:rFonts w:eastAsia="MS Gothic"/>
          <w:lang w:val="fr-CH" w:eastAsia="ja-JP"/>
        </w:rPr>
        <w:t xml:space="preserve">trafic – </w:t>
      </w:r>
      <w:r w:rsidR="005A73C8">
        <w:rPr>
          <w:rFonts w:eastAsia="MS Gothic"/>
          <w:lang w:val="fr-CH" w:eastAsia="ja-JP"/>
        </w:rPr>
        <w:t>données</w:t>
      </w:r>
      <w:r w:rsidRPr="005A73C8">
        <w:rPr>
          <w:rFonts w:eastAsia="MS Gothic"/>
          <w:lang w:val="fr-CH" w:eastAsia="ja-JP"/>
        </w:rPr>
        <w:t xml:space="preserve">: </w:t>
      </w:r>
      <w:r w:rsidR="00286F6E">
        <w:rPr>
          <w:rFonts w:eastAsia="MS Gothic"/>
          <w:lang w:val="fr-CH" w:eastAsia="ja-JP"/>
        </w:rPr>
        <w:t>«</w:t>
      </w:r>
      <w:r w:rsidRPr="005A73C8">
        <w:rPr>
          <w:rFonts w:eastAsia="MS Gothic"/>
          <w:i/>
          <w:lang w:val="fr-CH" w:eastAsia="ja-JP"/>
        </w:rPr>
        <w:t>d</w:t>
      </w:r>
      <w:r w:rsidR="00286F6E">
        <w:rPr>
          <w:rFonts w:eastAsia="MS Gothic"/>
          <w:lang w:val="fr-CH" w:eastAsia="ja-JP"/>
        </w:rPr>
        <w:t>»</w:t>
      </w:r>
      <w:r w:rsidRPr="005A73C8">
        <w:rPr>
          <w:rFonts w:eastAsia="MS Gothic"/>
          <w:lang w:val="fr-CH" w:eastAsia="ja-JP"/>
        </w:rPr>
        <w:t xml:space="preserve">; </w:t>
      </w:r>
      <w:r w:rsidR="000D2C59">
        <w:rPr>
          <w:rFonts w:eastAsia="MS Gothic"/>
          <w:lang w:val="fr-CH" w:eastAsia="ja-JP"/>
        </w:rPr>
        <w:t>vocal</w:t>
      </w:r>
      <w:r w:rsidRPr="005A73C8">
        <w:rPr>
          <w:rFonts w:eastAsia="MS Gothic"/>
          <w:lang w:val="fr-CH" w:eastAsia="ja-JP"/>
        </w:rPr>
        <w:t xml:space="preserve">: </w:t>
      </w:r>
      <w:r w:rsidR="00286F6E">
        <w:rPr>
          <w:rFonts w:eastAsia="MS Gothic"/>
          <w:lang w:val="fr-CH" w:eastAsia="ja-JP"/>
        </w:rPr>
        <w:t>«</w:t>
      </w:r>
      <w:r w:rsidRPr="005A73C8">
        <w:rPr>
          <w:rFonts w:eastAsia="MS Gothic"/>
          <w:i/>
          <w:lang w:val="fr-CH" w:eastAsia="ja-JP"/>
        </w:rPr>
        <w:t>v</w:t>
      </w:r>
      <w:r w:rsidR="00286F6E">
        <w:rPr>
          <w:rFonts w:eastAsia="MS Gothic"/>
          <w:lang w:val="fr-CH" w:eastAsia="ja-JP"/>
        </w:rPr>
        <w:t>»</w:t>
      </w:r>
      <w:r w:rsidRPr="005A73C8">
        <w:rPr>
          <w:rFonts w:eastAsia="MS Gothic"/>
          <w:lang w:val="fr-CH" w:eastAsia="ja-JP"/>
        </w:rPr>
        <w:t xml:space="preserve">; </w:t>
      </w:r>
      <w:r w:rsidR="000D2C59">
        <w:rPr>
          <w:rFonts w:eastAsia="MS Gothic"/>
          <w:lang w:val="fr-CH" w:eastAsia="ja-JP"/>
        </w:rPr>
        <w:t>vocal</w:t>
      </w:r>
      <w:r w:rsidR="00E61F28">
        <w:rPr>
          <w:rFonts w:eastAsia="MS Gothic"/>
          <w:lang w:val="fr-CH" w:eastAsia="ja-JP"/>
        </w:rPr>
        <w:t xml:space="preserve"> à commutation de </w:t>
      </w:r>
      <w:r w:rsidRPr="005A73C8">
        <w:rPr>
          <w:rFonts w:eastAsia="MS Gothic"/>
          <w:lang w:val="fr-CH" w:eastAsia="ja-JP"/>
        </w:rPr>
        <w:t>circuit</w:t>
      </w:r>
      <w:r w:rsidR="00E61F28">
        <w:rPr>
          <w:rFonts w:eastAsia="MS Gothic"/>
          <w:lang w:val="fr-CH" w:eastAsia="ja-JP"/>
        </w:rPr>
        <w:t>s</w:t>
      </w:r>
      <w:r w:rsidRPr="005A73C8">
        <w:rPr>
          <w:rFonts w:eastAsia="MS Gothic"/>
          <w:lang w:val="fr-CH" w:eastAsia="ja-JP"/>
        </w:rPr>
        <w:t xml:space="preserve">: </w:t>
      </w:r>
      <w:r w:rsidR="00286F6E">
        <w:rPr>
          <w:rFonts w:eastAsia="MS Gothic"/>
          <w:lang w:val="fr-CH" w:eastAsia="ja-JP"/>
        </w:rPr>
        <w:t>«</w:t>
      </w:r>
      <w:r w:rsidRPr="005A73C8">
        <w:rPr>
          <w:rFonts w:eastAsia="MS Gothic"/>
          <w:i/>
          <w:lang w:val="fr-CH" w:eastAsia="ja-JP"/>
        </w:rPr>
        <w:t>CS-voice</w:t>
      </w:r>
      <w:r w:rsidR="00286F6E">
        <w:rPr>
          <w:rFonts w:eastAsia="MS Gothic"/>
          <w:lang w:val="fr-CH" w:eastAsia="ja-JP"/>
        </w:rPr>
        <w:t>»</w:t>
      </w:r>
      <w:r w:rsidRPr="005A73C8">
        <w:rPr>
          <w:rFonts w:eastAsia="MS Gothic"/>
          <w:lang w:val="fr-CH" w:eastAsia="ja-JP"/>
        </w:rPr>
        <w:t xml:space="preserve">; </w:t>
      </w:r>
      <w:r w:rsidR="00E61F28">
        <w:rPr>
          <w:rFonts w:eastAsia="MS Gothic"/>
          <w:lang w:val="fr-CH" w:eastAsia="ja-JP"/>
        </w:rPr>
        <w:t>RNIS à commutation de circuits</w:t>
      </w:r>
      <w:r w:rsidRPr="005A73C8">
        <w:rPr>
          <w:rFonts w:eastAsia="MS Gothic"/>
          <w:lang w:val="fr-CH" w:eastAsia="ja-JP"/>
        </w:rPr>
        <w:t xml:space="preserve">: </w:t>
      </w:r>
      <w:r w:rsidR="00286F6E">
        <w:rPr>
          <w:rFonts w:eastAsia="MS Gothic"/>
          <w:lang w:val="fr-CH" w:eastAsia="ja-JP"/>
        </w:rPr>
        <w:t>«</w:t>
      </w:r>
      <w:r w:rsidRPr="005A73C8">
        <w:rPr>
          <w:rFonts w:eastAsia="MS Gothic"/>
          <w:i/>
          <w:lang w:val="fr-CH" w:eastAsia="ja-JP"/>
        </w:rPr>
        <w:t>CS-ISDN</w:t>
      </w:r>
      <w:r w:rsidR="00286F6E">
        <w:rPr>
          <w:rFonts w:eastAsia="MS Gothic"/>
          <w:lang w:val="fr-CH" w:eastAsia="ja-JP"/>
        </w:rPr>
        <w:t>»</w:t>
      </w:r>
      <w:r w:rsidRPr="005A73C8">
        <w:rPr>
          <w:rFonts w:eastAsia="MS Gothic"/>
          <w:lang w:val="fr-CH" w:eastAsia="ja-JP"/>
        </w:rPr>
        <w:t>; IP</w:t>
      </w:r>
      <w:r w:rsidR="00E61F28">
        <w:rPr>
          <w:rFonts w:eastAsia="MS Gothic"/>
          <w:lang w:val="fr-CH" w:eastAsia="ja-JP"/>
        </w:rPr>
        <w:t xml:space="preserve"> standard</w:t>
      </w:r>
      <w:r w:rsidRPr="005A73C8">
        <w:rPr>
          <w:rFonts w:eastAsia="MS Gothic"/>
          <w:lang w:val="fr-CH" w:eastAsia="ja-JP"/>
        </w:rPr>
        <w:t xml:space="preserve">: </w:t>
      </w:r>
      <w:r w:rsidR="00286F6E">
        <w:rPr>
          <w:rFonts w:eastAsia="MS Gothic"/>
          <w:lang w:val="fr-CH" w:eastAsia="ja-JP"/>
        </w:rPr>
        <w:t>«</w:t>
      </w:r>
      <w:r w:rsidRPr="005A73C8">
        <w:rPr>
          <w:rFonts w:eastAsia="MS Gothic"/>
          <w:i/>
          <w:lang w:val="fr-CH" w:eastAsia="ja-JP"/>
        </w:rPr>
        <w:t>StdIP</w:t>
      </w:r>
      <w:r w:rsidR="00286F6E">
        <w:rPr>
          <w:rFonts w:eastAsia="MS Gothic"/>
          <w:lang w:val="fr-CH" w:eastAsia="ja-JP"/>
        </w:rPr>
        <w:t>»</w:t>
      </w:r>
      <w:r w:rsidRPr="005A73C8">
        <w:rPr>
          <w:rFonts w:eastAsia="MS Gothic"/>
          <w:lang w:val="fr-CH" w:eastAsia="ja-JP"/>
        </w:rPr>
        <w:t>; IP</w:t>
      </w:r>
      <w:r w:rsidR="00E61F28">
        <w:rPr>
          <w:rFonts w:eastAsia="MS Gothic"/>
          <w:lang w:val="fr-CH" w:eastAsia="ja-JP"/>
        </w:rPr>
        <w:t xml:space="preserve"> en streaming</w:t>
      </w:r>
      <w:r w:rsidRPr="005A73C8">
        <w:rPr>
          <w:rFonts w:eastAsia="MS Gothic"/>
          <w:lang w:val="fr-CH" w:eastAsia="ja-JP"/>
        </w:rPr>
        <w:t xml:space="preserve">: </w:t>
      </w:r>
      <w:r w:rsidR="00286F6E">
        <w:rPr>
          <w:rFonts w:eastAsia="MS Gothic"/>
          <w:lang w:val="fr-CH" w:eastAsia="ja-JP"/>
        </w:rPr>
        <w:t>«</w:t>
      </w:r>
      <w:r w:rsidRPr="005A73C8">
        <w:rPr>
          <w:rFonts w:eastAsia="MS Gothic"/>
          <w:i/>
          <w:lang w:val="fr-CH" w:eastAsia="ja-JP"/>
        </w:rPr>
        <w:t>StrIP</w:t>
      </w:r>
      <w:r w:rsidR="00286F6E">
        <w:rPr>
          <w:rFonts w:eastAsia="MS Gothic"/>
          <w:lang w:val="fr-CH" w:eastAsia="ja-JP"/>
        </w:rPr>
        <w:t>»</w:t>
      </w:r>
    </w:p>
    <w:p w:rsidR="00B37623" w:rsidRPr="005A73C8" w:rsidRDefault="00B37623" w:rsidP="001E2385">
      <w:pPr>
        <w:pStyle w:val="enumlev1"/>
        <w:rPr>
          <w:rFonts w:eastAsia="MS Gothic"/>
          <w:lang w:val="fr-CH"/>
        </w:rPr>
      </w:pPr>
      <w:r w:rsidRPr="005A73C8">
        <w:rPr>
          <w:rFonts w:eastAsia="MS Gothic"/>
          <w:lang w:val="fr-CH"/>
        </w:rPr>
        <w:t>–</w:t>
      </w:r>
      <w:r w:rsidRPr="005A73C8">
        <w:rPr>
          <w:rFonts w:eastAsia="MS Gothic"/>
          <w:lang w:val="fr-CH"/>
        </w:rPr>
        <w:tab/>
      </w:r>
      <w:r w:rsidR="00E61F28">
        <w:rPr>
          <w:rFonts w:eastAsia="MS Gothic"/>
          <w:lang w:val="fr-CH"/>
        </w:rPr>
        <w:t xml:space="preserve">Besoins ou capacité pour une porteuse donnée </w:t>
      </w:r>
      <w:r w:rsidRPr="005A73C8">
        <w:rPr>
          <w:rFonts w:eastAsia="MS Gothic"/>
          <w:lang w:val="fr-CH"/>
        </w:rPr>
        <w:t xml:space="preserve">– </w:t>
      </w:r>
      <w:r w:rsidR="00286F6E">
        <w:rPr>
          <w:rFonts w:eastAsia="MS Gothic"/>
          <w:lang w:val="fr-CH"/>
        </w:rPr>
        <w:t>«</w:t>
      </w:r>
      <w:r w:rsidRPr="005A73C8">
        <w:rPr>
          <w:rFonts w:eastAsia="MS Gothic"/>
          <w:i/>
          <w:lang w:val="fr-CH"/>
        </w:rPr>
        <w:t>c</w:t>
      </w:r>
      <w:r w:rsidR="00286F6E">
        <w:rPr>
          <w:rFonts w:eastAsia="MS Gothic"/>
          <w:lang w:val="fr-CH"/>
        </w:rPr>
        <w:t>»</w:t>
      </w:r>
    </w:p>
    <w:p w:rsidR="00B37623" w:rsidRPr="005A73C8" w:rsidRDefault="00B37623" w:rsidP="001E2385">
      <w:pPr>
        <w:pStyle w:val="enumlev1"/>
        <w:rPr>
          <w:rFonts w:eastAsia="MS Gothic"/>
          <w:lang w:val="fr-CH"/>
        </w:rPr>
      </w:pPr>
      <w:r w:rsidRPr="005A73C8">
        <w:rPr>
          <w:rFonts w:eastAsia="MS Gothic"/>
          <w:lang w:val="fr-CH"/>
        </w:rPr>
        <w:t>–</w:t>
      </w:r>
      <w:r w:rsidRPr="005A73C8">
        <w:rPr>
          <w:rFonts w:eastAsia="MS Gothic"/>
          <w:lang w:val="fr-CH"/>
        </w:rPr>
        <w:tab/>
        <w:t xml:space="preserve">Type </w:t>
      </w:r>
      <w:r w:rsidR="00E61F28">
        <w:rPr>
          <w:rFonts w:eastAsia="MS Gothic"/>
          <w:lang w:val="fr-CH"/>
        </w:rPr>
        <w:t xml:space="preserve">de porteuse </w:t>
      </w:r>
      <w:r w:rsidRPr="005A73C8">
        <w:rPr>
          <w:rFonts w:eastAsia="MS Gothic"/>
          <w:lang w:val="fr-CH"/>
        </w:rPr>
        <w:t>–</w:t>
      </w:r>
      <w:r w:rsidR="00E61F28">
        <w:rPr>
          <w:rFonts w:eastAsia="MS Gothic"/>
          <w:lang w:val="fr-CH"/>
        </w:rPr>
        <w:t xml:space="preserve"> </w:t>
      </w:r>
      <w:r w:rsidRPr="005A73C8">
        <w:rPr>
          <w:rFonts w:eastAsia="MS Gothic"/>
          <w:lang w:val="fr-CH"/>
        </w:rPr>
        <w:t>type</w:t>
      </w:r>
      <w:r w:rsidR="00E61F28">
        <w:rPr>
          <w:rFonts w:eastAsia="MS Gothic"/>
          <w:lang w:val="fr-CH"/>
        </w:rPr>
        <w:t xml:space="preserve"> de </w:t>
      </w:r>
      <w:r w:rsidR="000D2C59">
        <w:rPr>
          <w:rFonts w:eastAsia="MS Gothic"/>
          <w:lang w:val="fr-CH"/>
        </w:rPr>
        <w:t>porteuse de signaux vocaux</w:t>
      </w:r>
      <w:r w:rsidRPr="005A73C8">
        <w:rPr>
          <w:rFonts w:eastAsia="MS Gothic"/>
          <w:lang w:val="fr-CH"/>
        </w:rPr>
        <w:t xml:space="preserve">: </w:t>
      </w:r>
      <w:r w:rsidR="00286F6E">
        <w:rPr>
          <w:rFonts w:eastAsia="MS Gothic"/>
          <w:lang w:val="fr-CH"/>
        </w:rPr>
        <w:t>«</w:t>
      </w:r>
      <w:r w:rsidRPr="005A73C8">
        <w:rPr>
          <w:rFonts w:eastAsia="MS Gothic"/>
          <w:i/>
          <w:lang w:val="fr-CH"/>
        </w:rPr>
        <w:t>j</w:t>
      </w:r>
      <w:r w:rsidR="00286F6E">
        <w:rPr>
          <w:rFonts w:eastAsia="MS Gothic"/>
          <w:lang w:val="fr-CH"/>
        </w:rPr>
        <w:t>»</w:t>
      </w:r>
      <w:r w:rsidRPr="005A73C8">
        <w:rPr>
          <w:rFonts w:eastAsia="MS Gothic"/>
          <w:lang w:val="fr-CH"/>
        </w:rPr>
        <w:t>; type</w:t>
      </w:r>
      <w:r w:rsidR="00E61F28">
        <w:rPr>
          <w:rFonts w:eastAsia="MS Gothic"/>
          <w:lang w:val="fr-CH"/>
        </w:rPr>
        <w:t xml:space="preserve"> de porteuse de données</w:t>
      </w:r>
      <w:r w:rsidRPr="005A73C8">
        <w:rPr>
          <w:rFonts w:eastAsia="MS Gothic"/>
          <w:lang w:val="fr-CH"/>
        </w:rPr>
        <w:t xml:space="preserve">: </w:t>
      </w:r>
      <w:r w:rsidR="00286F6E">
        <w:rPr>
          <w:rFonts w:eastAsia="MS Gothic"/>
          <w:lang w:val="fr-CH"/>
        </w:rPr>
        <w:t>«</w:t>
      </w:r>
      <w:r w:rsidRPr="005A73C8">
        <w:rPr>
          <w:rFonts w:eastAsia="MS Gothic"/>
          <w:i/>
          <w:lang w:val="fr-CH"/>
        </w:rPr>
        <w:t>d</w:t>
      </w:r>
      <w:r w:rsidR="00286F6E">
        <w:rPr>
          <w:rFonts w:eastAsia="MS Gothic"/>
          <w:lang w:val="fr-CH"/>
        </w:rPr>
        <w:t>»</w:t>
      </w:r>
      <w:r w:rsidRPr="005A73C8">
        <w:rPr>
          <w:rFonts w:eastAsia="MS Gothic"/>
          <w:lang w:val="fr-CH"/>
        </w:rPr>
        <w:t xml:space="preserve">; </w:t>
      </w:r>
      <w:r w:rsidR="00E61F28">
        <w:rPr>
          <w:rFonts w:eastAsia="MS Gothic"/>
          <w:lang w:val="fr-CH"/>
        </w:rPr>
        <w:t>type de sous-</w:t>
      </w:r>
      <w:r w:rsidR="000D2C59">
        <w:rPr>
          <w:rFonts w:eastAsia="MS Gothic"/>
          <w:lang w:val="fr-CH"/>
        </w:rPr>
        <w:t>porteuse de signaux vocaux</w:t>
      </w:r>
      <w:r w:rsidR="00E61F28">
        <w:rPr>
          <w:rFonts w:eastAsia="MS Gothic"/>
          <w:lang w:val="fr-CH"/>
        </w:rPr>
        <w:t xml:space="preserve"> à commutation de </w:t>
      </w:r>
      <w:r w:rsidRPr="005A73C8">
        <w:rPr>
          <w:rFonts w:eastAsia="MS Gothic"/>
          <w:lang w:val="fr-CH"/>
        </w:rPr>
        <w:t>circuit</w:t>
      </w:r>
      <w:r w:rsidR="00E61F28">
        <w:rPr>
          <w:rFonts w:eastAsia="MS Gothic"/>
          <w:lang w:val="fr-CH"/>
        </w:rPr>
        <w:t>s</w:t>
      </w:r>
      <w:r w:rsidRPr="005A73C8">
        <w:rPr>
          <w:rFonts w:eastAsia="MS Gothic"/>
          <w:lang w:val="fr-CH"/>
        </w:rPr>
        <w:t xml:space="preserve"> o</w:t>
      </w:r>
      <w:r w:rsidR="00E61F28">
        <w:rPr>
          <w:rFonts w:eastAsia="MS Gothic"/>
          <w:lang w:val="fr-CH"/>
        </w:rPr>
        <w:t>u</w:t>
      </w:r>
      <w:r w:rsidRPr="005A73C8">
        <w:rPr>
          <w:rFonts w:eastAsia="MS Gothic"/>
          <w:lang w:val="fr-CH"/>
        </w:rPr>
        <w:t xml:space="preserve"> </w:t>
      </w:r>
      <w:r w:rsidR="00E61F28">
        <w:rPr>
          <w:rFonts w:eastAsia="MS Gothic"/>
          <w:lang w:val="fr-CH"/>
        </w:rPr>
        <w:t xml:space="preserve">type de sous-porteuse RNIS à commutation de </w:t>
      </w:r>
      <w:r w:rsidRPr="005A73C8">
        <w:rPr>
          <w:rFonts w:eastAsia="MS Gothic"/>
          <w:lang w:val="fr-CH"/>
        </w:rPr>
        <w:t>circuit</w:t>
      </w:r>
      <w:r w:rsidR="00E61F28">
        <w:rPr>
          <w:rFonts w:eastAsia="MS Gothic"/>
          <w:lang w:val="fr-CH"/>
        </w:rPr>
        <w:t>s</w:t>
      </w:r>
      <w:r w:rsidRPr="005A73C8">
        <w:rPr>
          <w:rFonts w:eastAsia="MS Gothic"/>
          <w:lang w:val="fr-CH"/>
        </w:rPr>
        <w:t xml:space="preserve">: </w:t>
      </w:r>
      <w:r w:rsidR="00286F6E">
        <w:rPr>
          <w:rFonts w:eastAsia="MS Gothic"/>
          <w:lang w:val="fr-CH"/>
        </w:rPr>
        <w:t>«</w:t>
      </w:r>
      <w:r w:rsidRPr="005A73C8">
        <w:rPr>
          <w:rFonts w:eastAsia="MS Gothic"/>
          <w:i/>
          <w:lang w:val="fr-CH"/>
        </w:rPr>
        <w:t>j</w:t>
      </w:r>
      <w:r w:rsidR="00286F6E">
        <w:rPr>
          <w:rFonts w:eastAsia="MS Gothic"/>
          <w:lang w:val="fr-CH"/>
        </w:rPr>
        <w:t>»</w:t>
      </w:r>
      <w:r w:rsidRPr="005A73C8">
        <w:rPr>
          <w:rFonts w:eastAsia="MS Gothic"/>
          <w:lang w:val="fr-CH"/>
        </w:rPr>
        <w:t xml:space="preserve">; </w:t>
      </w:r>
      <w:r w:rsidR="00E61F28">
        <w:rPr>
          <w:rFonts w:eastAsia="MS Gothic"/>
          <w:lang w:val="fr-CH"/>
        </w:rPr>
        <w:t xml:space="preserve">type de sous-porteuse </w:t>
      </w:r>
      <w:r w:rsidRPr="005A73C8">
        <w:rPr>
          <w:rFonts w:eastAsia="MS Gothic"/>
          <w:lang w:val="fr-CH"/>
        </w:rPr>
        <w:t xml:space="preserve">IP </w:t>
      </w:r>
      <w:r w:rsidR="00E61F28">
        <w:rPr>
          <w:rFonts w:eastAsia="MS Gothic"/>
          <w:lang w:val="fr-CH"/>
        </w:rPr>
        <w:t xml:space="preserve">standard ou type de sous-porteuse </w:t>
      </w:r>
      <w:r w:rsidRPr="005A73C8">
        <w:rPr>
          <w:rFonts w:eastAsia="MS Gothic"/>
          <w:lang w:val="fr-CH"/>
        </w:rPr>
        <w:t xml:space="preserve">IP </w:t>
      </w:r>
      <w:r w:rsidR="00E61F28">
        <w:rPr>
          <w:rFonts w:eastAsia="MS Gothic"/>
          <w:lang w:val="fr-CH"/>
        </w:rPr>
        <w:t>en streaming</w:t>
      </w:r>
      <w:r w:rsidRPr="005A73C8">
        <w:rPr>
          <w:rFonts w:eastAsia="MS Gothic"/>
          <w:lang w:val="fr-CH"/>
        </w:rPr>
        <w:t xml:space="preserve">: </w:t>
      </w:r>
      <w:r w:rsidR="00286F6E">
        <w:rPr>
          <w:rFonts w:eastAsia="MS Gothic"/>
          <w:lang w:val="fr-CH"/>
        </w:rPr>
        <w:t>«</w:t>
      </w:r>
      <w:r w:rsidRPr="005A73C8">
        <w:rPr>
          <w:rFonts w:eastAsia="MS Gothic"/>
          <w:i/>
          <w:lang w:val="fr-CH"/>
        </w:rPr>
        <w:t>k</w:t>
      </w:r>
      <w:r w:rsidR="00286F6E">
        <w:rPr>
          <w:rFonts w:eastAsia="MS Gothic"/>
          <w:lang w:val="fr-CH"/>
        </w:rPr>
        <w:t>»</w:t>
      </w:r>
    </w:p>
    <w:p w:rsidR="00B37623" w:rsidRPr="005A73C8" w:rsidRDefault="00B37623" w:rsidP="00322E81">
      <w:pPr>
        <w:pStyle w:val="enumlev1"/>
        <w:rPr>
          <w:rFonts w:eastAsia="MS Gothic"/>
          <w:lang w:val="fr-CH"/>
        </w:rPr>
      </w:pPr>
      <w:r w:rsidRPr="005A73C8">
        <w:rPr>
          <w:rFonts w:eastAsia="MS Gothic"/>
          <w:lang w:val="fr-CH"/>
        </w:rPr>
        <w:t>–</w:t>
      </w:r>
      <w:r w:rsidRPr="005A73C8">
        <w:rPr>
          <w:rFonts w:eastAsia="MS Gothic"/>
          <w:lang w:val="fr-CH"/>
        </w:rPr>
        <w:tab/>
      </w:r>
      <w:r w:rsidR="00E61F28">
        <w:rPr>
          <w:rFonts w:eastAsia="MS Gothic"/>
          <w:lang w:val="fr-CH"/>
        </w:rPr>
        <w:t xml:space="preserve">Liaison aller et </w:t>
      </w:r>
      <w:r w:rsidR="00286F6E">
        <w:rPr>
          <w:rFonts w:eastAsia="MS Gothic"/>
          <w:lang w:val="fr-CH"/>
        </w:rPr>
        <w:t xml:space="preserve">liaison </w:t>
      </w:r>
      <w:r w:rsidR="00E61F28">
        <w:rPr>
          <w:rFonts w:eastAsia="MS Gothic"/>
          <w:lang w:val="fr-CH"/>
        </w:rPr>
        <w:t xml:space="preserve">retour </w:t>
      </w:r>
      <w:r w:rsidRPr="005A73C8">
        <w:rPr>
          <w:rFonts w:eastAsia="MS Gothic"/>
          <w:lang w:val="fr-CH"/>
        </w:rPr>
        <w:t xml:space="preserve">– </w:t>
      </w:r>
      <w:r w:rsidR="00286F6E">
        <w:rPr>
          <w:rFonts w:eastAsia="MS Gothic"/>
          <w:lang w:val="fr-CH"/>
        </w:rPr>
        <w:t>«</w:t>
      </w:r>
      <w:r w:rsidRPr="005A73C8">
        <w:rPr>
          <w:rFonts w:eastAsia="MS Gothic"/>
          <w:i/>
          <w:lang w:val="fr-CH"/>
        </w:rPr>
        <w:t>f</w:t>
      </w:r>
      <w:r w:rsidR="00286F6E">
        <w:rPr>
          <w:rFonts w:eastAsia="MS Gothic"/>
          <w:lang w:val="fr-CH"/>
        </w:rPr>
        <w:t>»</w:t>
      </w:r>
      <w:r w:rsidRPr="005A73C8">
        <w:rPr>
          <w:rFonts w:eastAsia="MS Gothic"/>
          <w:lang w:val="fr-CH"/>
        </w:rPr>
        <w:t xml:space="preserve"> </w:t>
      </w:r>
      <w:r w:rsidR="00322E81">
        <w:rPr>
          <w:rFonts w:eastAsia="MS Gothic"/>
          <w:lang w:val="fr-CH"/>
        </w:rPr>
        <w:t>et</w:t>
      </w:r>
      <w:r w:rsidRPr="005A73C8">
        <w:rPr>
          <w:rFonts w:eastAsia="MS Gothic"/>
          <w:lang w:val="fr-CH"/>
        </w:rPr>
        <w:t xml:space="preserve"> </w:t>
      </w:r>
      <w:r w:rsidR="00286F6E">
        <w:rPr>
          <w:rFonts w:eastAsia="MS Gothic"/>
          <w:lang w:val="fr-CH"/>
        </w:rPr>
        <w:t>«</w:t>
      </w:r>
      <w:r w:rsidRPr="005A73C8">
        <w:rPr>
          <w:rFonts w:eastAsia="MS Gothic"/>
          <w:i/>
          <w:lang w:val="fr-CH"/>
        </w:rPr>
        <w:t>r</w:t>
      </w:r>
      <w:r w:rsidR="00286F6E">
        <w:rPr>
          <w:rFonts w:eastAsia="MS Gothic"/>
          <w:lang w:val="fr-CH"/>
        </w:rPr>
        <w:t>».</w:t>
      </w:r>
    </w:p>
    <w:p w:rsidR="00B37623" w:rsidRPr="005A73C8" w:rsidRDefault="00B32149" w:rsidP="001E2385">
      <w:pPr>
        <w:pStyle w:val="enumlev1"/>
        <w:rPr>
          <w:rFonts w:eastAsia="MS Gothic"/>
          <w:lang w:val="fr-CH"/>
        </w:rPr>
      </w:pPr>
      <w:r w:rsidRPr="005A73C8">
        <w:rPr>
          <w:rFonts w:eastAsia="MS Gothic"/>
          <w:lang w:val="fr-CH"/>
        </w:rPr>
        <w:t xml:space="preserve">Les </w:t>
      </w:r>
      <w:r w:rsidR="00B37623" w:rsidRPr="005A73C8">
        <w:rPr>
          <w:rFonts w:eastAsia="MS Gothic"/>
          <w:lang w:val="fr-CH"/>
        </w:rPr>
        <w:t>param</w:t>
      </w:r>
      <w:r w:rsidRPr="005A73C8">
        <w:rPr>
          <w:rFonts w:eastAsia="MS Gothic"/>
          <w:lang w:val="fr-CH"/>
        </w:rPr>
        <w:t>ètres utilisés dans la méthode de l'</w:t>
      </w:r>
      <w:r w:rsidR="00B37623" w:rsidRPr="005A73C8">
        <w:rPr>
          <w:rFonts w:eastAsia="MS Gothic"/>
          <w:lang w:val="fr-CH"/>
        </w:rPr>
        <w:t>Annex</w:t>
      </w:r>
      <w:r w:rsidRPr="005A73C8">
        <w:rPr>
          <w:rFonts w:eastAsia="MS Gothic"/>
          <w:lang w:val="fr-CH"/>
        </w:rPr>
        <w:t>e</w:t>
      </w:r>
      <w:r w:rsidR="00B37623" w:rsidRPr="005A73C8">
        <w:rPr>
          <w:rFonts w:eastAsia="MS Gothic"/>
          <w:lang w:val="fr-CH"/>
        </w:rPr>
        <w:t xml:space="preserve"> 1 </w:t>
      </w:r>
      <w:r w:rsidRPr="005A73C8">
        <w:rPr>
          <w:rFonts w:eastAsia="MS Gothic"/>
          <w:lang w:val="fr-CH"/>
        </w:rPr>
        <w:t>sont indiqués dans la Pièce jointe </w:t>
      </w:r>
      <w:r w:rsidR="00B37623" w:rsidRPr="005A73C8">
        <w:rPr>
          <w:rFonts w:eastAsia="MS Gothic"/>
          <w:lang w:val="fr-CH"/>
        </w:rPr>
        <w:t>1.</w:t>
      </w:r>
    </w:p>
    <w:p w:rsidR="00B37623" w:rsidRPr="005A73C8" w:rsidRDefault="00B37623" w:rsidP="001E2385">
      <w:pPr>
        <w:pStyle w:val="Heading1"/>
        <w:rPr>
          <w:rFonts w:eastAsia="SimSun"/>
          <w:lang w:val="fr-CH"/>
        </w:rPr>
      </w:pPr>
      <w:r w:rsidRPr="005A73C8">
        <w:rPr>
          <w:rFonts w:eastAsia="SimSun"/>
          <w:lang w:val="fr-CH"/>
        </w:rPr>
        <w:t>2</w:t>
      </w:r>
      <w:r w:rsidRPr="005A73C8">
        <w:rPr>
          <w:rFonts w:eastAsia="SimSun"/>
          <w:lang w:val="fr-CH"/>
        </w:rPr>
        <w:tab/>
      </w:r>
      <w:r w:rsidRPr="005A73C8">
        <w:rPr>
          <w:rFonts w:eastAsia="SimSun"/>
          <w:lang w:val="fr-CH" w:eastAsia="ja-JP"/>
        </w:rPr>
        <w:t xml:space="preserve">Estimation </w:t>
      </w:r>
      <w:r w:rsidR="00E61F28">
        <w:rPr>
          <w:rFonts w:eastAsia="SimSun"/>
          <w:lang w:val="fr-CH" w:eastAsia="ja-JP"/>
        </w:rPr>
        <w:t xml:space="preserve">du nombre de stations </w:t>
      </w:r>
      <w:r w:rsidRPr="005A73C8">
        <w:rPr>
          <w:rFonts w:eastAsia="SimSun"/>
          <w:lang w:val="fr-CH"/>
        </w:rPr>
        <w:t>AES</w:t>
      </w:r>
      <w:r w:rsidRPr="005A73C8">
        <w:rPr>
          <w:rFonts w:eastAsia="SimSun"/>
          <w:lang w:val="fr-CH" w:eastAsia="ja-JP"/>
        </w:rPr>
        <w:t xml:space="preserve"> </w:t>
      </w:r>
      <w:r w:rsidR="00E61F28">
        <w:rPr>
          <w:rFonts w:eastAsia="SimSun"/>
          <w:lang w:val="fr-CH" w:eastAsia="ja-JP"/>
        </w:rPr>
        <w:t xml:space="preserve">et </w:t>
      </w:r>
      <w:r w:rsidR="003661C0">
        <w:rPr>
          <w:rFonts w:eastAsia="SimSun"/>
          <w:lang w:val="fr-CH" w:eastAsia="ja-JP"/>
        </w:rPr>
        <w:t xml:space="preserve">du </w:t>
      </w:r>
      <w:r w:rsidRPr="005A73C8">
        <w:rPr>
          <w:rFonts w:eastAsia="SimSun"/>
          <w:lang w:val="fr-CH"/>
        </w:rPr>
        <w:t xml:space="preserve">volume </w:t>
      </w:r>
      <w:r w:rsidR="00E61F28">
        <w:rPr>
          <w:rFonts w:eastAsia="SimSun"/>
          <w:lang w:val="fr-CH"/>
        </w:rPr>
        <w:t>d'</w:t>
      </w:r>
      <w:r w:rsidRPr="005A73C8">
        <w:rPr>
          <w:rFonts w:eastAsia="SimSun"/>
          <w:lang w:val="fr-CH"/>
        </w:rPr>
        <w:t>information</w:t>
      </w:r>
      <w:r w:rsidR="00E61F28">
        <w:rPr>
          <w:rFonts w:eastAsia="SimSun"/>
          <w:lang w:val="fr-CH"/>
        </w:rPr>
        <w:t>s</w:t>
      </w:r>
      <w:r w:rsidRPr="005A73C8">
        <w:rPr>
          <w:rFonts w:eastAsia="SimSun"/>
          <w:lang w:val="fr-CH"/>
        </w:rPr>
        <w:t xml:space="preserve"> p</w:t>
      </w:r>
      <w:r w:rsidR="00E61F28">
        <w:rPr>
          <w:rFonts w:eastAsia="SimSun"/>
          <w:lang w:val="fr-CH"/>
        </w:rPr>
        <w:t>a</w:t>
      </w:r>
      <w:r w:rsidRPr="005A73C8">
        <w:rPr>
          <w:rFonts w:eastAsia="SimSun"/>
          <w:lang w:val="fr-CH"/>
        </w:rPr>
        <w:t xml:space="preserve">r </w:t>
      </w:r>
      <w:r w:rsidR="00E61F28">
        <w:rPr>
          <w:rFonts w:eastAsia="SimSun"/>
          <w:lang w:val="fr-CH"/>
        </w:rPr>
        <w:t xml:space="preserve">station </w:t>
      </w:r>
      <w:r w:rsidRPr="005A73C8">
        <w:rPr>
          <w:rFonts w:eastAsia="SimSun"/>
          <w:lang w:val="fr-CH"/>
        </w:rPr>
        <w:t xml:space="preserve">AES </w:t>
      </w:r>
      <w:r w:rsidR="00E61F28">
        <w:rPr>
          <w:rFonts w:eastAsia="SimSun"/>
          <w:lang w:val="fr-CH"/>
        </w:rPr>
        <w:t xml:space="preserve">à prendre en charge par </w:t>
      </w:r>
      <w:r w:rsidR="00137DE8">
        <w:rPr>
          <w:rFonts w:eastAsia="SimSun"/>
          <w:lang w:val="fr-CH"/>
        </w:rPr>
        <w:t>le système</w:t>
      </w:r>
      <w:r w:rsidR="00E61F28">
        <w:rPr>
          <w:rFonts w:eastAsia="SimSun"/>
          <w:lang w:val="fr-CH"/>
        </w:rPr>
        <w:t xml:space="preserve"> à </w:t>
      </w:r>
      <w:r w:rsidRPr="005A73C8">
        <w:rPr>
          <w:rFonts w:eastAsia="SimSun"/>
          <w:lang w:val="fr-CH" w:eastAsia="ja-JP"/>
        </w:rPr>
        <w:t>satellite</w:t>
      </w:r>
      <w:r w:rsidR="00E61F28">
        <w:rPr>
          <w:rFonts w:eastAsia="SimSun"/>
          <w:lang w:val="fr-CH" w:eastAsia="ja-JP"/>
        </w:rPr>
        <w:t>s</w:t>
      </w:r>
      <w:r w:rsidRPr="005A73C8">
        <w:rPr>
          <w:rFonts w:eastAsia="SimSun"/>
          <w:lang w:val="fr-CH" w:eastAsia="ja-JP"/>
        </w:rPr>
        <w:t xml:space="preserve"> </w:t>
      </w:r>
      <w:r w:rsidR="00E61F28">
        <w:rPr>
          <w:rFonts w:eastAsia="SimSun"/>
          <w:lang w:val="fr-CH" w:eastAsia="ja-JP"/>
        </w:rPr>
        <w:t>considéré</w:t>
      </w:r>
    </w:p>
    <w:p w:rsidR="00B37623" w:rsidRPr="005A73C8" w:rsidRDefault="00CB65F4" w:rsidP="003661C0">
      <w:pPr>
        <w:rPr>
          <w:lang w:val="fr-CH"/>
        </w:rPr>
      </w:pPr>
      <w:r>
        <w:rPr>
          <w:lang w:val="fr-CH"/>
        </w:rPr>
        <w:t>D'un point de vue opérationnel et économique</w:t>
      </w:r>
      <w:r w:rsidR="00B37623" w:rsidRPr="005A73C8">
        <w:rPr>
          <w:lang w:val="fr-CH"/>
        </w:rPr>
        <w:t xml:space="preserve">, </w:t>
      </w:r>
      <w:r>
        <w:rPr>
          <w:lang w:val="fr-CH"/>
        </w:rPr>
        <w:t xml:space="preserve">on souhaite généralement qu'un trafic </w:t>
      </w:r>
      <w:r w:rsidR="00B37623" w:rsidRPr="005A73C8">
        <w:rPr>
          <w:lang w:val="fr-CH"/>
        </w:rPr>
        <w:t xml:space="preserve">normal </w:t>
      </w:r>
      <w:r>
        <w:rPr>
          <w:lang w:val="fr-CH"/>
        </w:rPr>
        <w:t xml:space="preserve">dans une zone étendue soit pris en charge par un faisceau </w:t>
      </w:r>
      <w:r w:rsidR="00B37623" w:rsidRPr="005A73C8">
        <w:rPr>
          <w:lang w:val="fr-CH"/>
        </w:rPr>
        <w:t xml:space="preserve">global </w:t>
      </w:r>
      <w:r>
        <w:rPr>
          <w:lang w:val="fr-CH"/>
        </w:rPr>
        <w:t xml:space="preserve">et qu'un </w:t>
      </w:r>
      <w:r w:rsidR="00FA635A">
        <w:rPr>
          <w:lang w:val="fr-CH"/>
        </w:rPr>
        <w:t xml:space="preserve">fort </w:t>
      </w:r>
      <w:r>
        <w:rPr>
          <w:lang w:val="fr-CH"/>
        </w:rPr>
        <w:t>trafic dans un espace aérien encombré soit pris en charge par des faisceaux ponctuels</w:t>
      </w:r>
      <w:r w:rsidR="00B37623" w:rsidRPr="005A73C8">
        <w:rPr>
          <w:lang w:val="fr-CH"/>
        </w:rPr>
        <w:t xml:space="preserve">. </w:t>
      </w:r>
      <w:r>
        <w:rPr>
          <w:lang w:val="fr-CH"/>
        </w:rPr>
        <w:t xml:space="preserve">Le faisceau </w:t>
      </w:r>
      <w:r w:rsidR="00B37623" w:rsidRPr="005A73C8">
        <w:rPr>
          <w:lang w:val="fr-CH"/>
        </w:rPr>
        <w:t xml:space="preserve">global </w:t>
      </w:r>
      <w:r>
        <w:rPr>
          <w:lang w:val="fr-CH"/>
        </w:rPr>
        <w:t>présente l'avantage de couvrir des zones qui, autrement, ne seraient pas couvertes par les faisceaux ponctuels</w:t>
      </w:r>
      <w:r w:rsidR="00B37623" w:rsidRPr="005A73C8">
        <w:rPr>
          <w:lang w:val="fr-CH"/>
        </w:rPr>
        <w:t xml:space="preserve">. </w:t>
      </w:r>
      <w:r>
        <w:rPr>
          <w:lang w:val="fr-CH"/>
        </w:rPr>
        <w:t xml:space="preserve">Dans un scénario de déploiement type, un groupe de faisceaux ponctuels peut être activé </w:t>
      </w:r>
      <w:r w:rsidR="00FA635A">
        <w:rPr>
          <w:lang w:val="fr-CH"/>
        </w:rPr>
        <w:t xml:space="preserve">pour desservir les aéronefs suivant les routes aériennes à fort trafic, tandis que les aéronefs suivant des routes peu empruntées seraient desservis par le faisceau </w:t>
      </w:r>
      <w:r w:rsidR="00B37623" w:rsidRPr="005A73C8">
        <w:rPr>
          <w:lang w:val="fr-CH"/>
        </w:rPr>
        <w:t xml:space="preserve">global. </w:t>
      </w:r>
      <w:r w:rsidR="00777F7F">
        <w:rPr>
          <w:lang w:val="fr-CH"/>
        </w:rPr>
        <w:t xml:space="preserve">Le faisceau </w:t>
      </w:r>
      <w:r w:rsidR="00B37623" w:rsidRPr="005A73C8">
        <w:rPr>
          <w:lang w:val="fr-CH"/>
        </w:rPr>
        <w:t xml:space="preserve">global </w:t>
      </w:r>
      <w:r w:rsidR="00777F7F">
        <w:rPr>
          <w:lang w:val="fr-CH"/>
        </w:rPr>
        <w:t xml:space="preserve">peut fournir de nombreux </w:t>
      </w:r>
      <w:r w:rsidR="00B37623" w:rsidRPr="005A73C8">
        <w:rPr>
          <w:lang w:val="fr-CH"/>
        </w:rPr>
        <w:t xml:space="preserve">services </w:t>
      </w:r>
      <w:r w:rsidR="00777F7F">
        <w:rPr>
          <w:lang w:val="fr-CH"/>
        </w:rPr>
        <w:t xml:space="preserve">identiques à ceux offerts par les faisceaux ponctuels, mais </w:t>
      </w:r>
      <w:r w:rsidR="003661C0">
        <w:rPr>
          <w:lang w:val="fr-CH"/>
        </w:rPr>
        <w:t>il sera sans doute aussi utilisé</w:t>
      </w:r>
      <w:r w:rsidR="00777F7F">
        <w:rPr>
          <w:lang w:val="fr-CH"/>
        </w:rPr>
        <w:t xml:space="preserve"> pour la diffusion de </w:t>
      </w:r>
      <w:r w:rsidR="00B37623" w:rsidRPr="005A73C8">
        <w:rPr>
          <w:lang w:val="fr-CH"/>
        </w:rPr>
        <w:t xml:space="preserve">messages, </w:t>
      </w:r>
      <w:r w:rsidR="00777F7F">
        <w:rPr>
          <w:lang w:val="fr-CH"/>
        </w:rPr>
        <w:t>la signalisation</w:t>
      </w:r>
      <w:r w:rsidR="00B37623" w:rsidRPr="005A73C8">
        <w:rPr>
          <w:lang w:val="fr-CH"/>
        </w:rPr>
        <w:t xml:space="preserve">, </w:t>
      </w:r>
      <w:r w:rsidR="00777F7F">
        <w:rPr>
          <w:lang w:val="fr-CH"/>
        </w:rPr>
        <w:t>et la connexion des aéronefs au réseau</w:t>
      </w:r>
      <w:r w:rsidR="00B37623" w:rsidRPr="005A73C8">
        <w:rPr>
          <w:lang w:val="fr-CH"/>
        </w:rPr>
        <w:t xml:space="preserve">. </w:t>
      </w:r>
      <w:r w:rsidR="007D43FD">
        <w:rPr>
          <w:lang w:val="fr-CH"/>
        </w:rPr>
        <w:t xml:space="preserve">Lors de la conception des engins spatiaux, on peut prévoir d'utiliser des faisceaux ponctuels pour assurer certains </w:t>
      </w:r>
      <w:r w:rsidR="00B37623" w:rsidRPr="005A73C8">
        <w:rPr>
          <w:lang w:val="fr-CH"/>
        </w:rPr>
        <w:t xml:space="preserve">services </w:t>
      </w:r>
      <w:r w:rsidR="007D43FD">
        <w:rPr>
          <w:lang w:val="fr-CH"/>
        </w:rPr>
        <w:t xml:space="preserve">lorsqu'il est plus efficace de procéder ainsi en termes d'utilisation du spectre </w:t>
      </w:r>
      <w:r w:rsidR="003661C0">
        <w:rPr>
          <w:lang w:val="fr-CH"/>
        </w:rPr>
        <w:t>ou</w:t>
      </w:r>
      <w:r w:rsidR="007D43FD">
        <w:rPr>
          <w:lang w:val="fr-CH"/>
        </w:rPr>
        <w:t xml:space="preserve"> de </w:t>
      </w:r>
      <w:r w:rsidR="004B0D14">
        <w:rPr>
          <w:lang w:val="fr-CH"/>
        </w:rPr>
        <w:t>consommation d'énergie</w:t>
      </w:r>
      <w:r w:rsidR="00B37623" w:rsidRPr="005A73C8">
        <w:rPr>
          <w:lang w:val="fr-CH"/>
        </w:rPr>
        <w:t xml:space="preserve">. </w:t>
      </w:r>
      <w:r w:rsidR="004B0D14">
        <w:rPr>
          <w:lang w:val="fr-CH"/>
        </w:rPr>
        <w:t xml:space="preserve">Il est </w:t>
      </w:r>
      <w:r w:rsidR="00B37623" w:rsidRPr="005A73C8">
        <w:rPr>
          <w:lang w:val="fr-CH"/>
        </w:rPr>
        <w:t xml:space="preserve">important </w:t>
      </w:r>
      <w:r w:rsidR="004B0D14">
        <w:rPr>
          <w:lang w:val="fr-CH"/>
        </w:rPr>
        <w:t>de savoir combien de stations AES</w:t>
      </w:r>
      <w:r w:rsidR="00B37623" w:rsidRPr="005A73C8">
        <w:rPr>
          <w:lang w:val="fr-CH"/>
        </w:rPr>
        <w:t xml:space="preserve"> </w:t>
      </w:r>
      <w:r w:rsidR="004B0D14">
        <w:rPr>
          <w:lang w:val="fr-CH"/>
        </w:rPr>
        <w:t xml:space="preserve">sont desservies par les faisceaux ponctuels et le faisceau </w:t>
      </w:r>
      <w:r w:rsidR="00B37623" w:rsidRPr="005A73C8">
        <w:rPr>
          <w:lang w:val="fr-CH"/>
        </w:rPr>
        <w:t xml:space="preserve">global </w:t>
      </w:r>
      <w:r w:rsidR="00137DE8">
        <w:rPr>
          <w:lang w:val="fr-CH"/>
        </w:rPr>
        <w:t>pendant</w:t>
      </w:r>
      <w:r w:rsidR="004B0D14">
        <w:rPr>
          <w:lang w:val="fr-CH"/>
        </w:rPr>
        <w:t xml:space="preserve"> </w:t>
      </w:r>
      <w:r w:rsidR="003661C0">
        <w:rPr>
          <w:lang w:val="fr-CH"/>
        </w:rPr>
        <w:t>une</w:t>
      </w:r>
      <w:r w:rsidR="004B0D14">
        <w:rPr>
          <w:lang w:val="fr-CH"/>
        </w:rPr>
        <w:t xml:space="preserve"> période de pointe</w:t>
      </w:r>
      <w:r w:rsidR="00B37623" w:rsidRPr="005A73C8">
        <w:rPr>
          <w:lang w:val="fr-CH"/>
        </w:rPr>
        <w:t xml:space="preserve">. </w:t>
      </w:r>
      <w:r w:rsidR="004B0D14">
        <w:rPr>
          <w:rFonts w:eastAsia="SimSun"/>
          <w:lang w:val="fr-CH"/>
        </w:rPr>
        <w:t>Comme indiqué ci-avant, il convient de déterminer le nombre de stations AES</w:t>
      </w:r>
      <w:r w:rsidR="00B37623" w:rsidRPr="005A73C8">
        <w:rPr>
          <w:rFonts w:eastAsia="SimSun"/>
          <w:lang w:val="fr-CH"/>
        </w:rPr>
        <w:t xml:space="preserve"> </w:t>
      </w:r>
      <w:r w:rsidR="004B0D14">
        <w:rPr>
          <w:rFonts w:eastAsia="SimSun"/>
          <w:lang w:val="fr-CH"/>
        </w:rPr>
        <w:t xml:space="preserve">à l'intérieur d'un faisceau spécifié </w:t>
      </w:r>
      <w:r w:rsidR="004B0D14">
        <w:rPr>
          <w:lang w:val="fr-CH" w:eastAsia="ja-JP"/>
        </w:rPr>
        <w:t>à prendre en charge par le système à satellites considéré</w:t>
      </w:r>
      <w:r w:rsidR="00B37623" w:rsidRPr="005A73C8">
        <w:rPr>
          <w:rFonts w:eastAsia="SimSun"/>
          <w:lang w:val="fr-CH"/>
        </w:rPr>
        <w:t xml:space="preserve">. </w:t>
      </w:r>
      <w:r w:rsidR="004B0D14">
        <w:rPr>
          <w:rFonts w:eastAsia="SimSun"/>
          <w:lang w:val="fr-CH"/>
        </w:rPr>
        <w:t xml:space="preserve">Le nombre de stations </w:t>
      </w:r>
      <w:r w:rsidR="00B37623" w:rsidRPr="005A73C8">
        <w:rPr>
          <w:lang w:val="fr-CH"/>
        </w:rPr>
        <w:t xml:space="preserve">AES </w:t>
      </w:r>
      <w:r w:rsidR="004B0D14">
        <w:rPr>
          <w:lang w:val="fr-CH"/>
        </w:rPr>
        <w:t xml:space="preserve">est défini comme étant le nombre </w:t>
      </w:r>
      <w:r w:rsidR="004B0D14">
        <w:rPr>
          <w:rFonts w:eastAsia="MS Gothic"/>
          <w:szCs w:val="24"/>
          <w:lang w:val="fr-CH" w:eastAsia="ja-JP"/>
        </w:rPr>
        <w:t xml:space="preserve">de stations AES qui fonctionnent réellement à l'intérieur de la zone spécifiée du réseau à </w:t>
      </w:r>
      <w:r w:rsidR="00B37623" w:rsidRPr="005A73C8">
        <w:rPr>
          <w:rFonts w:eastAsia="MS Gothic"/>
          <w:szCs w:val="24"/>
          <w:lang w:val="fr-CH"/>
        </w:rPr>
        <w:t xml:space="preserve">satellite </w:t>
      </w:r>
      <w:r w:rsidR="004B0D14">
        <w:rPr>
          <w:rFonts w:eastAsia="MS Gothic"/>
          <w:szCs w:val="24"/>
          <w:lang w:val="fr-CH"/>
        </w:rPr>
        <w:t xml:space="preserve">et qui sont connectées </w:t>
      </w:r>
      <w:r w:rsidR="003661C0">
        <w:rPr>
          <w:rFonts w:eastAsia="MS Gothic"/>
          <w:szCs w:val="24"/>
          <w:lang w:val="fr-CH"/>
        </w:rPr>
        <w:t>audit</w:t>
      </w:r>
      <w:r w:rsidR="004B0D14">
        <w:rPr>
          <w:rFonts w:eastAsia="MS Gothic"/>
          <w:szCs w:val="24"/>
          <w:lang w:val="fr-CH"/>
        </w:rPr>
        <w:t xml:space="preserve"> réseau à </w:t>
      </w:r>
      <w:r w:rsidR="00B37623" w:rsidRPr="005A73C8">
        <w:rPr>
          <w:rFonts w:eastAsia="MS Gothic"/>
          <w:szCs w:val="24"/>
          <w:lang w:val="fr-CH"/>
        </w:rPr>
        <w:t xml:space="preserve">satellite </w:t>
      </w:r>
      <w:r w:rsidR="004B0D14">
        <w:rPr>
          <w:rFonts w:eastAsia="MS Gothic"/>
          <w:szCs w:val="24"/>
          <w:lang w:val="fr-CH"/>
        </w:rPr>
        <w:t>pendant une période donnée et dans une zone/un faisceau particulie</w:t>
      </w:r>
      <w:r w:rsidR="00B37623" w:rsidRPr="005A73C8">
        <w:rPr>
          <w:rFonts w:eastAsia="MS Gothic"/>
          <w:szCs w:val="24"/>
          <w:lang w:val="fr-CH"/>
        </w:rPr>
        <w:t xml:space="preserve">r. </w:t>
      </w:r>
      <w:r w:rsidR="004B0D14">
        <w:rPr>
          <w:rFonts w:eastAsia="MS Gothic"/>
          <w:szCs w:val="24"/>
          <w:lang w:val="fr-CH"/>
        </w:rPr>
        <w:t xml:space="preserve">Il est à noter que le nombre de stations </w:t>
      </w:r>
      <w:r w:rsidR="00B37623" w:rsidRPr="005A73C8">
        <w:rPr>
          <w:rFonts w:eastAsia="MS Gothic"/>
          <w:szCs w:val="24"/>
          <w:lang w:val="fr-CH"/>
        </w:rPr>
        <w:t xml:space="preserve">AES </w:t>
      </w:r>
      <w:r w:rsidR="004B0D14">
        <w:rPr>
          <w:rFonts w:eastAsia="MS Gothic"/>
          <w:szCs w:val="24"/>
          <w:lang w:val="fr-CH"/>
        </w:rPr>
        <w:t xml:space="preserve">ne devrait comprendre que les stations </w:t>
      </w:r>
      <w:r w:rsidR="00B37623" w:rsidRPr="005A73C8">
        <w:rPr>
          <w:rFonts w:eastAsia="MS Gothic"/>
          <w:szCs w:val="24"/>
          <w:lang w:val="fr-CH"/>
        </w:rPr>
        <w:t xml:space="preserve">AES </w:t>
      </w:r>
      <w:r w:rsidR="004B0D14">
        <w:rPr>
          <w:rFonts w:eastAsia="MS Gothic"/>
          <w:szCs w:val="24"/>
          <w:lang w:val="fr-CH"/>
        </w:rPr>
        <w:t xml:space="preserve">qui sont censées utiliser le réseau à </w:t>
      </w:r>
      <w:r w:rsidR="00B37623" w:rsidRPr="005A73C8">
        <w:rPr>
          <w:rFonts w:eastAsia="MS Gothic"/>
          <w:szCs w:val="24"/>
          <w:lang w:val="fr-CH"/>
        </w:rPr>
        <w:t>satellite.</w:t>
      </w:r>
    </w:p>
    <w:p w:rsidR="00B37623" w:rsidRPr="005A73C8" w:rsidRDefault="00814FDC" w:rsidP="001E2385">
      <w:pPr>
        <w:rPr>
          <w:rFonts w:eastAsia="SimSun"/>
          <w:lang w:val="fr-CH"/>
        </w:rPr>
      </w:pPr>
      <w:r>
        <w:rPr>
          <w:rFonts w:eastAsia="SimSun"/>
          <w:lang w:val="fr-CH"/>
        </w:rPr>
        <w:t xml:space="preserve">Le nombre de stations </w:t>
      </w:r>
      <w:r w:rsidR="00B37623" w:rsidRPr="005A73C8">
        <w:rPr>
          <w:rFonts w:eastAsia="SimSun"/>
          <w:lang w:val="fr-CH"/>
        </w:rPr>
        <w:t xml:space="preserve">AES </w:t>
      </w:r>
      <w:r>
        <w:rPr>
          <w:rFonts w:eastAsia="SimSun"/>
          <w:lang w:val="fr-CH"/>
        </w:rPr>
        <w:t xml:space="preserve">est un paramètre </w:t>
      </w:r>
      <w:r w:rsidR="00B37623" w:rsidRPr="005A73C8">
        <w:rPr>
          <w:rFonts w:eastAsia="SimSun"/>
          <w:lang w:val="fr-CH"/>
        </w:rPr>
        <w:t>f</w:t>
      </w:r>
      <w:r>
        <w:rPr>
          <w:rFonts w:eastAsia="SimSun"/>
          <w:lang w:val="fr-CH"/>
        </w:rPr>
        <w:t>o</w:t>
      </w:r>
      <w:r w:rsidR="00B37623" w:rsidRPr="005A73C8">
        <w:rPr>
          <w:rFonts w:eastAsia="SimSun"/>
          <w:lang w:val="fr-CH"/>
        </w:rPr>
        <w:t xml:space="preserve">ndamental </w:t>
      </w:r>
      <w:r>
        <w:rPr>
          <w:rFonts w:eastAsia="SimSun"/>
          <w:lang w:val="fr-CH"/>
        </w:rPr>
        <w:t>qui est requis pour l'</w:t>
      </w:r>
      <w:r w:rsidR="00B37623" w:rsidRPr="005A73C8">
        <w:rPr>
          <w:rFonts w:eastAsia="SimSun"/>
          <w:lang w:val="fr-CH"/>
        </w:rPr>
        <w:t xml:space="preserve">estimation </w:t>
      </w:r>
      <w:r>
        <w:rPr>
          <w:rFonts w:eastAsia="SimSun"/>
          <w:lang w:val="fr-CH"/>
        </w:rPr>
        <w:t xml:space="preserve">des </w:t>
      </w:r>
      <w:r w:rsidR="001324D8">
        <w:rPr>
          <w:rFonts w:eastAsia="SimSun"/>
          <w:lang w:val="fr-CH"/>
        </w:rPr>
        <w:t>besoins de spectre</w:t>
      </w:r>
      <w:r>
        <w:rPr>
          <w:rFonts w:eastAsia="SimSun"/>
          <w:lang w:val="fr-CH"/>
        </w:rPr>
        <w:t xml:space="preserve"> pour les communications du SMA</w:t>
      </w:r>
      <w:r w:rsidR="00B37623" w:rsidRPr="005A73C8">
        <w:rPr>
          <w:rFonts w:eastAsia="SimSun"/>
          <w:lang w:val="fr-CH"/>
        </w:rPr>
        <w:t xml:space="preserve">(R)S. </w:t>
      </w:r>
      <w:r w:rsidR="00F12095">
        <w:rPr>
          <w:rFonts w:eastAsia="SimSun"/>
          <w:lang w:val="fr-CH"/>
        </w:rPr>
        <w:t xml:space="preserve">Dans l'approche utilisée pour </w:t>
      </w:r>
      <w:r>
        <w:rPr>
          <w:rFonts w:eastAsia="SimSun"/>
          <w:lang w:val="fr-CH"/>
        </w:rPr>
        <w:t>déterminer ce nombre</w:t>
      </w:r>
      <w:r w:rsidR="00E42AD9">
        <w:rPr>
          <w:rFonts w:eastAsia="SimSun"/>
          <w:lang w:val="fr-CH"/>
        </w:rPr>
        <w:t xml:space="preserve">, on suppose que l'on dispose de données existantes concernant le nombre </w:t>
      </w:r>
      <w:r w:rsidR="00B37623" w:rsidRPr="005A73C8">
        <w:rPr>
          <w:rFonts w:eastAsia="SimSun"/>
          <w:lang w:val="fr-CH"/>
        </w:rPr>
        <w:t xml:space="preserve">total </w:t>
      </w:r>
      <w:r w:rsidR="00E42AD9">
        <w:rPr>
          <w:rFonts w:eastAsia="SimSun"/>
          <w:lang w:val="fr-CH"/>
        </w:rPr>
        <w:t>de stations AES connectées à l'intérieur de chaque faisceau du système du SMA</w:t>
      </w:r>
      <w:r w:rsidR="00B37623" w:rsidRPr="005A73C8">
        <w:rPr>
          <w:rFonts w:eastAsia="SimSun"/>
          <w:lang w:val="fr-CH"/>
        </w:rPr>
        <w:t xml:space="preserve">(R)S </w:t>
      </w:r>
      <w:r w:rsidR="00E42AD9">
        <w:rPr>
          <w:rFonts w:eastAsia="SimSun"/>
          <w:lang w:val="fr-CH"/>
        </w:rPr>
        <w:t>pendant les trois périodes d'une heure les plus chargées d'une année donnée</w:t>
      </w:r>
      <w:r w:rsidR="00B37623" w:rsidRPr="005A73C8">
        <w:rPr>
          <w:rFonts w:eastAsia="SimSun"/>
          <w:lang w:val="fr-CH"/>
        </w:rPr>
        <w:t xml:space="preserve">, </w:t>
      </w:r>
      <w:r w:rsidR="00E42AD9">
        <w:rPr>
          <w:rFonts w:eastAsia="SimSun"/>
          <w:lang w:val="fr-CH"/>
        </w:rPr>
        <w:t>et on peut estimer les besoins futurs</w:t>
      </w:r>
      <w:r w:rsidR="00B37623" w:rsidRPr="005A73C8">
        <w:rPr>
          <w:rFonts w:eastAsia="SimSun"/>
          <w:lang w:val="fr-CH"/>
        </w:rPr>
        <w:t xml:space="preserve"> </w:t>
      </w:r>
      <w:r w:rsidR="00E42AD9">
        <w:rPr>
          <w:rFonts w:eastAsia="SimSun"/>
          <w:lang w:val="fr-CH"/>
        </w:rPr>
        <w:t>sur la base de ces données existantes</w:t>
      </w:r>
      <w:r w:rsidR="00B37623" w:rsidRPr="005A73C8">
        <w:rPr>
          <w:rFonts w:eastAsia="SimSun"/>
          <w:lang w:val="fr-CH"/>
        </w:rPr>
        <w:t xml:space="preserve">, </w:t>
      </w:r>
      <w:r w:rsidR="00464318">
        <w:rPr>
          <w:rFonts w:eastAsia="SimSun"/>
          <w:lang w:val="fr-CH"/>
        </w:rPr>
        <w:t xml:space="preserve">en procédant à un ajustement approprié pour tenir compte de l'augmentation ou de la diminution de la </w:t>
      </w:r>
      <w:r w:rsidR="00B37623" w:rsidRPr="005A73C8">
        <w:rPr>
          <w:rFonts w:eastAsia="SimSun"/>
          <w:lang w:val="fr-CH"/>
        </w:rPr>
        <w:t>demand</w:t>
      </w:r>
      <w:r w:rsidR="00464318">
        <w:rPr>
          <w:rFonts w:eastAsia="SimSun"/>
          <w:lang w:val="fr-CH"/>
        </w:rPr>
        <w:t>e</w:t>
      </w:r>
      <w:r w:rsidR="00B37623" w:rsidRPr="005A73C8">
        <w:rPr>
          <w:rFonts w:eastAsia="SimSun"/>
          <w:lang w:val="fr-CH"/>
        </w:rPr>
        <w:t xml:space="preserve"> </w:t>
      </w:r>
      <w:r w:rsidR="00464318">
        <w:rPr>
          <w:rFonts w:eastAsia="SimSun"/>
          <w:lang w:val="fr-CH"/>
        </w:rPr>
        <w:t>dans le futur</w:t>
      </w:r>
      <w:r w:rsidR="00B37623" w:rsidRPr="005A73C8">
        <w:rPr>
          <w:rFonts w:eastAsia="SimSun"/>
          <w:lang w:val="fr-CH"/>
        </w:rPr>
        <w:t>.</w:t>
      </w:r>
    </w:p>
    <w:p w:rsidR="00B37623" w:rsidRPr="005A73C8" w:rsidRDefault="00F12095" w:rsidP="003661C0">
      <w:pPr>
        <w:rPr>
          <w:rFonts w:eastAsia="SimSun"/>
          <w:lang w:val="fr-CH"/>
        </w:rPr>
      </w:pPr>
      <w:r>
        <w:rPr>
          <w:rFonts w:eastAsia="SimSun"/>
          <w:lang w:val="fr-CH"/>
        </w:rPr>
        <w:t xml:space="preserve">Cette </w:t>
      </w:r>
      <w:r w:rsidR="00B37623" w:rsidRPr="005A73C8">
        <w:rPr>
          <w:rFonts w:eastAsia="SimSun"/>
          <w:lang w:val="fr-CH"/>
        </w:rPr>
        <w:t>approch</w:t>
      </w:r>
      <w:r>
        <w:rPr>
          <w:rFonts w:eastAsia="SimSun"/>
          <w:lang w:val="fr-CH"/>
        </w:rPr>
        <w:t>e</w:t>
      </w:r>
      <w:r w:rsidR="003661C0">
        <w:rPr>
          <w:rFonts w:eastAsia="SimSun"/>
          <w:lang w:val="fr-CH"/>
        </w:rPr>
        <w:t>,</w:t>
      </w:r>
      <w:r w:rsidR="00B37623" w:rsidRPr="005A73C8">
        <w:rPr>
          <w:rFonts w:eastAsia="SimSun"/>
          <w:lang w:val="fr-CH"/>
        </w:rPr>
        <w:t xml:space="preserve"> applicable </w:t>
      </w:r>
      <w:r>
        <w:rPr>
          <w:rFonts w:eastAsia="SimSun"/>
          <w:lang w:val="fr-CH"/>
        </w:rPr>
        <w:t>aux systèmes en place</w:t>
      </w:r>
      <w:r w:rsidR="003661C0">
        <w:rPr>
          <w:rFonts w:eastAsia="SimSun"/>
          <w:lang w:val="fr-CH"/>
        </w:rPr>
        <w:t>,</w:t>
      </w:r>
      <w:r>
        <w:rPr>
          <w:rFonts w:eastAsia="SimSun"/>
          <w:lang w:val="fr-CH"/>
        </w:rPr>
        <w:t xml:space="preserve"> devrait fournir l'estimation la plus précise possible des </w:t>
      </w:r>
      <w:r w:rsidR="001324D8">
        <w:rPr>
          <w:rFonts w:eastAsia="SimSun"/>
          <w:lang w:val="fr-CH"/>
        </w:rPr>
        <w:t>besoins de spectre</w:t>
      </w:r>
      <w:r>
        <w:rPr>
          <w:rFonts w:eastAsia="SimSun"/>
          <w:lang w:val="fr-CH"/>
        </w:rPr>
        <w:t xml:space="preserve"> du SMA</w:t>
      </w:r>
      <w:r w:rsidRPr="005A73C8">
        <w:rPr>
          <w:rFonts w:eastAsia="SimSun"/>
          <w:lang w:val="fr-CH"/>
        </w:rPr>
        <w:t>(R)S</w:t>
      </w:r>
      <w:r w:rsidR="00B37623" w:rsidRPr="005A73C8">
        <w:rPr>
          <w:rFonts w:eastAsia="SimSun"/>
          <w:lang w:val="fr-CH"/>
        </w:rPr>
        <w:t>.</w:t>
      </w:r>
    </w:p>
    <w:p w:rsidR="00B37623" w:rsidRPr="005A73C8" w:rsidRDefault="008D0ADF" w:rsidP="003661C0">
      <w:pPr>
        <w:rPr>
          <w:rFonts w:eastAsia="SimSun"/>
          <w:lang w:val="fr-CH"/>
        </w:rPr>
      </w:pPr>
      <w:r>
        <w:rPr>
          <w:rFonts w:eastAsia="SimSun"/>
          <w:lang w:val="fr-CH"/>
        </w:rPr>
        <w:t>Un système du SMA</w:t>
      </w:r>
      <w:r w:rsidR="00B37623" w:rsidRPr="005A73C8">
        <w:rPr>
          <w:rFonts w:eastAsia="SimSun"/>
          <w:lang w:val="fr-CH"/>
        </w:rPr>
        <w:t xml:space="preserve">(R)S </w:t>
      </w:r>
      <w:r>
        <w:rPr>
          <w:rFonts w:eastAsia="SimSun"/>
          <w:lang w:val="fr-CH"/>
        </w:rPr>
        <w:t xml:space="preserve">peut être </w:t>
      </w:r>
      <w:r w:rsidR="00B37623" w:rsidRPr="005A73C8">
        <w:rPr>
          <w:rFonts w:eastAsia="SimSun"/>
          <w:lang w:val="fr-CH"/>
        </w:rPr>
        <w:t>cons</w:t>
      </w:r>
      <w:r>
        <w:rPr>
          <w:rFonts w:eastAsia="SimSun"/>
          <w:lang w:val="fr-CH"/>
        </w:rPr>
        <w:t>titué de plusieurs satellites géostationnaires</w:t>
      </w:r>
      <w:r w:rsidR="00B37623" w:rsidRPr="005A73C8">
        <w:rPr>
          <w:rFonts w:eastAsia="SimSun"/>
          <w:lang w:val="fr-CH"/>
        </w:rPr>
        <w:t xml:space="preserve">, </w:t>
      </w:r>
      <w:r>
        <w:rPr>
          <w:rFonts w:eastAsia="SimSun"/>
          <w:lang w:val="fr-CH"/>
        </w:rPr>
        <w:t>qui peuvent avoir des faisceaux qui se chevauchent dans certaines zones</w:t>
      </w:r>
      <w:r w:rsidR="00B37623" w:rsidRPr="005A73C8">
        <w:rPr>
          <w:rFonts w:eastAsia="SimSun"/>
          <w:lang w:val="fr-CH"/>
        </w:rPr>
        <w:t xml:space="preserve">. </w:t>
      </w:r>
      <w:r>
        <w:rPr>
          <w:rFonts w:eastAsia="SimSun"/>
          <w:lang w:val="fr-CH"/>
        </w:rPr>
        <w:t xml:space="preserve">Les </w:t>
      </w:r>
      <w:r w:rsidR="001324D8">
        <w:rPr>
          <w:rFonts w:eastAsia="SimSun"/>
          <w:lang w:val="fr-CH"/>
        </w:rPr>
        <w:t>besoins de spectre</w:t>
      </w:r>
      <w:r w:rsidR="00B37623" w:rsidRPr="005A73C8">
        <w:rPr>
          <w:rFonts w:eastAsia="SimSun"/>
          <w:lang w:val="fr-CH"/>
        </w:rPr>
        <w:t xml:space="preserve"> </w:t>
      </w:r>
      <w:r>
        <w:rPr>
          <w:rFonts w:eastAsia="SimSun"/>
          <w:lang w:val="fr-CH"/>
        </w:rPr>
        <w:t xml:space="preserve">sont déterminés séparément pour chaque faisceau de chaque </w:t>
      </w:r>
      <w:r w:rsidR="00B37623" w:rsidRPr="005A73C8">
        <w:rPr>
          <w:rFonts w:eastAsia="SimSun"/>
          <w:lang w:val="fr-CH"/>
        </w:rPr>
        <w:t xml:space="preserve">satellite, </w:t>
      </w:r>
      <w:r>
        <w:rPr>
          <w:rFonts w:eastAsia="SimSun"/>
          <w:lang w:val="fr-CH"/>
        </w:rPr>
        <w:t>et dans les zones de chevauchement, il existe un risque que des stations AES</w:t>
      </w:r>
      <w:r w:rsidR="00B37623" w:rsidRPr="005A73C8">
        <w:rPr>
          <w:rFonts w:eastAsia="SimSun"/>
          <w:lang w:val="fr-CH"/>
        </w:rPr>
        <w:t xml:space="preserve"> </w:t>
      </w:r>
      <w:r>
        <w:rPr>
          <w:rFonts w:eastAsia="SimSun"/>
          <w:lang w:val="fr-CH"/>
        </w:rPr>
        <w:t>soient comptabilisées deux fois</w:t>
      </w:r>
      <w:r w:rsidR="00B37623" w:rsidRPr="005A73C8">
        <w:rPr>
          <w:rFonts w:eastAsia="SimSun"/>
          <w:lang w:val="fr-CH"/>
        </w:rPr>
        <w:t xml:space="preserve">, </w:t>
      </w:r>
      <w:r>
        <w:rPr>
          <w:rFonts w:eastAsia="SimSun"/>
          <w:lang w:val="fr-CH"/>
        </w:rPr>
        <w:t xml:space="preserve">c'est-à-dire associées à deux </w:t>
      </w:r>
      <w:r w:rsidR="00B37623" w:rsidRPr="005A73C8">
        <w:rPr>
          <w:rFonts w:eastAsia="SimSun"/>
          <w:lang w:val="fr-CH"/>
        </w:rPr>
        <w:t xml:space="preserve">satellites </w:t>
      </w:r>
      <w:r>
        <w:rPr>
          <w:rFonts w:eastAsia="SimSun"/>
          <w:lang w:val="fr-CH"/>
        </w:rPr>
        <w:t>en même temps</w:t>
      </w:r>
      <w:r w:rsidR="00B37623" w:rsidRPr="005A73C8">
        <w:rPr>
          <w:rFonts w:eastAsia="SimSun"/>
          <w:lang w:val="fr-CH"/>
        </w:rPr>
        <w:t xml:space="preserve">. </w:t>
      </w:r>
      <w:r>
        <w:rPr>
          <w:rFonts w:eastAsia="SimSun"/>
          <w:lang w:val="fr-CH"/>
        </w:rPr>
        <w:t>Aussi</w:t>
      </w:r>
      <w:r w:rsidR="00B37623" w:rsidRPr="005A73C8">
        <w:rPr>
          <w:rFonts w:eastAsia="SimSun"/>
          <w:lang w:val="fr-CH"/>
        </w:rPr>
        <w:t xml:space="preserve">, </w:t>
      </w:r>
      <w:r>
        <w:rPr>
          <w:rFonts w:eastAsia="SimSun"/>
          <w:lang w:val="fr-CH"/>
        </w:rPr>
        <w:t xml:space="preserve">lors de la détermination du nombre de stations </w:t>
      </w:r>
      <w:r w:rsidR="00B37623" w:rsidRPr="005A73C8">
        <w:rPr>
          <w:rFonts w:eastAsia="SimSun"/>
          <w:lang w:val="fr-CH"/>
        </w:rPr>
        <w:t xml:space="preserve">AES </w:t>
      </w:r>
      <w:r>
        <w:rPr>
          <w:rFonts w:eastAsia="SimSun"/>
          <w:lang w:val="fr-CH"/>
        </w:rPr>
        <w:t>dans les zones de couverture qui se chevauchent</w:t>
      </w:r>
      <w:r w:rsidR="00B37623" w:rsidRPr="005A73C8">
        <w:rPr>
          <w:rFonts w:eastAsia="SimSun"/>
          <w:lang w:val="fr-CH"/>
        </w:rPr>
        <w:t xml:space="preserve">, </w:t>
      </w:r>
      <w:r>
        <w:rPr>
          <w:rFonts w:eastAsia="SimSun"/>
          <w:lang w:val="fr-CH"/>
        </w:rPr>
        <w:t xml:space="preserve">il est nécessaire de </w:t>
      </w:r>
      <w:r w:rsidR="003661C0">
        <w:rPr>
          <w:rFonts w:eastAsia="SimSun"/>
          <w:lang w:val="fr-CH"/>
        </w:rPr>
        <w:t>veiller à ce</w:t>
      </w:r>
      <w:r>
        <w:rPr>
          <w:rFonts w:eastAsia="SimSun"/>
          <w:lang w:val="fr-CH"/>
        </w:rPr>
        <w:t xml:space="preserve"> que le nombre de stations AES</w:t>
      </w:r>
      <w:r w:rsidR="00B37623" w:rsidRPr="005A73C8">
        <w:rPr>
          <w:rFonts w:eastAsia="SimSun"/>
          <w:lang w:val="fr-CH"/>
        </w:rPr>
        <w:t xml:space="preserve"> </w:t>
      </w:r>
      <w:r w:rsidR="003661C0">
        <w:rPr>
          <w:rFonts w:eastAsia="SimSun"/>
          <w:lang w:val="fr-CH"/>
        </w:rPr>
        <w:t>soit</w:t>
      </w:r>
      <w:r>
        <w:rPr>
          <w:rFonts w:eastAsia="SimSun"/>
          <w:lang w:val="fr-CH"/>
        </w:rPr>
        <w:t xml:space="preserve"> réparti </w:t>
      </w:r>
      <w:r w:rsidR="003661C0">
        <w:rPr>
          <w:rFonts w:eastAsia="SimSun"/>
          <w:lang w:val="fr-CH"/>
        </w:rPr>
        <w:t xml:space="preserve">correctement </w:t>
      </w:r>
      <w:r>
        <w:rPr>
          <w:rFonts w:eastAsia="SimSun"/>
          <w:lang w:val="fr-CH"/>
        </w:rPr>
        <w:t xml:space="preserve">entre les </w:t>
      </w:r>
      <w:r w:rsidR="00B37623" w:rsidRPr="005A73C8">
        <w:rPr>
          <w:rFonts w:eastAsia="SimSun"/>
          <w:lang w:val="fr-CH"/>
        </w:rPr>
        <w:t xml:space="preserve">satellites. </w:t>
      </w:r>
      <w:r>
        <w:rPr>
          <w:rFonts w:eastAsia="SimSun"/>
          <w:lang w:val="fr-CH"/>
        </w:rPr>
        <w:t xml:space="preserve">Ces </w:t>
      </w:r>
      <w:r w:rsidR="00B37623" w:rsidRPr="005A73C8">
        <w:rPr>
          <w:rFonts w:eastAsia="SimSun"/>
          <w:lang w:val="fr-CH"/>
        </w:rPr>
        <w:t>consid</w:t>
      </w:r>
      <w:r>
        <w:rPr>
          <w:rFonts w:eastAsia="SimSun"/>
          <w:lang w:val="fr-CH"/>
        </w:rPr>
        <w:t>é</w:t>
      </w:r>
      <w:r w:rsidR="00B37623" w:rsidRPr="005A73C8">
        <w:rPr>
          <w:rFonts w:eastAsia="SimSun"/>
          <w:lang w:val="fr-CH"/>
        </w:rPr>
        <w:t>ration</w:t>
      </w:r>
      <w:r>
        <w:rPr>
          <w:rFonts w:eastAsia="SimSun"/>
          <w:lang w:val="fr-CH"/>
        </w:rPr>
        <w:t xml:space="preserve">s ne s'appliquent pas aux cas dans lesquels l'un des </w:t>
      </w:r>
      <w:r w:rsidR="00B37623" w:rsidRPr="005A73C8">
        <w:rPr>
          <w:rFonts w:eastAsia="SimSun"/>
          <w:lang w:val="fr-CH"/>
        </w:rPr>
        <w:t>satellite</w:t>
      </w:r>
      <w:r>
        <w:rPr>
          <w:rFonts w:eastAsia="SimSun"/>
          <w:lang w:val="fr-CH"/>
        </w:rPr>
        <w:t>s</w:t>
      </w:r>
      <w:r w:rsidR="00B37623" w:rsidRPr="005A73C8">
        <w:rPr>
          <w:rFonts w:eastAsia="SimSun"/>
          <w:lang w:val="fr-CH"/>
        </w:rPr>
        <w:t xml:space="preserve"> </w:t>
      </w:r>
      <w:r>
        <w:rPr>
          <w:rFonts w:eastAsia="SimSun"/>
          <w:lang w:val="fr-CH"/>
        </w:rPr>
        <w:t>est un satellite de réserve ou de secours immédiat</w:t>
      </w:r>
      <w:r w:rsidR="00B37623" w:rsidRPr="005A73C8">
        <w:rPr>
          <w:rFonts w:eastAsia="SimSun"/>
          <w:lang w:val="fr-CH"/>
        </w:rPr>
        <w:t>.</w:t>
      </w:r>
    </w:p>
    <w:p w:rsidR="00B37623" w:rsidRPr="005A73C8" w:rsidRDefault="00823FBF" w:rsidP="001E2385">
      <w:pPr>
        <w:rPr>
          <w:szCs w:val="24"/>
          <w:lang w:val="fr-CH"/>
        </w:rPr>
      </w:pPr>
      <w:r>
        <w:rPr>
          <w:szCs w:val="24"/>
          <w:lang w:val="fr-CH"/>
        </w:rPr>
        <w:t xml:space="preserve">Les données de trafic à la fois pour le trafic à commutation de </w:t>
      </w:r>
      <w:r w:rsidR="00B37623" w:rsidRPr="005A73C8">
        <w:rPr>
          <w:szCs w:val="24"/>
          <w:lang w:val="fr-CH"/>
        </w:rPr>
        <w:t>circuit</w:t>
      </w:r>
      <w:r>
        <w:rPr>
          <w:szCs w:val="24"/>
          <w:lang w:val="fr-CH"/>
        </w:rPr>
        <w:t>s</w:t>
      </w:r>
      <w:r w:rsidR="00B37623" w:rsidRPr="005A73C8">
        <w:rPr>
          <w:szCs w:val="24"/>
          <w:lang w:val="fr-CH"/>
        </w:rPr>
        <w:t xml:space="preserve"> </w:t>
      </w:r>
      <w:r>
        <w:rPr>
          <w:szCs w:val="24"/>
          <w:lang w:val="fr-CH"/>
        </w:rPr>
        <w:t xml:space="preserve">et le trafic </w:t>
      </w:r>
      <w:r w:rsidR="003661C0">
        <w:rPr>
          <w:szCs w:val="24"/>
          <w:lang w:val="fr-CH"/>
        </w:rPr>
        <w:t xml:space="preserve">de données </w:t>
      </w:r>
      <w:r>
        <w:rPr>
          <w:szCs w:val="24"/>
          <w:lang w:val="fr-CH"/>
        </w:rPr>
        <w:t>à commutation par paquets sont généralement traitées par intervalles d'une heure sur la base des relevés bruts de données d'appel</w:t>
      </w:r>
      <w:r w:rsidR="00B37623" w:rsidRPr="005A73C8">
        <w:rPr>
          <w:szCs w:val="24"/>
          <w:lang w:val="fr-CH"/>
        </w:rPr>
        <w:t xml:space="preserve">. </w:t>
      </w:r>
      <w:r>
        <w:rPr>
          <w:szCs w:val="24"/>
          <w:lang w:val="fr-CH"/>
        </w:rPr>
        <w:t>Dans ce cas</w:t>
      </w:r>
      <w:r w:rsidR="00B37623" w:rsidRPr="005A73C8">
        <w:rPr>
          <w:szCs w:val="24"/>
          <w:lang w:val="fr-CH"/>
        </w:rPr>
        <w:t xml:space="preserve">, </w:t>
      </w:r>
      <w:r>
        <w:rPr>
          <w:szCs w:val="24"/>
          <w:lang w:val="fr-CH"/>
        </w:rPr>
        <w:t xml:space="preserve">il est </w:t>
      </w:r>
      <w:r w:rsidR="00B37623" w:rsidRPr="005A73C8">
        <w:rPr>
          <w:szCs w:val="24"/>
          <w:lang w:val="fr-CH"/>
        </w:rPr>
        <w:t xml:space="preserve">possible </w:t>
      </w:r>
      <w:r>
        <w:rPr>
          <w:szCs w:val="24"/>
          <w:lang w:val="fr-CH"/>
        </w:rPr>
        <w:t>de rassembler les informations suivantes par intervalles d'une heure pour chaque jour calendaire d'un mois donné</w:t>
      </w:r>
      <w:r w:rsidR="00B37623" w:rsidRPr="005A73C8">
        <w:rPr>
          <w:szCs w:val="24"/>
          <w:lang w:val="fr-CH"/>
        </w:rPr>
        <w:t>.</w:t>
      </w:r>
    </w:p>
    <w:p w:rsidR="00B37623" w:rsidRPr="005A73C8" w:rsidRDefault="00B37623" w:rsidP="001E2385">
      <w:pPr>
        <w:pStyle w:val="enumlev1"/>
        <w:rPr>
          <w:lang w:val="fr-CH"/>
        </w:rPr>
      </w:pPr>
      <w:r w:rsidRPr="005A73C8">
        <w:rPr>
          <w:lang w:val="fr-CH"/>
        </w:rPr>
        <w:t>–</w:t>
      </w:r>
      <w:r w:rsidRPr="005A73C8">
        <w:rPr>
          <w:lang w:val="fr-CH"/>
        </w:rPr>
        <w:tab/>
      </w:r>
      <w:r w:rsidR="00823FBF">
        <w:rPr>
          <w:lang w:val="fr-CH"/>
        </w:rPr>
        <w:t>Station GES associée au réseau à satellite</w:t>
      </w:r>
    </w:p>
    <w:p w:rsidR="00B37623" w:rsidRPr="005A73C8" w:rsidRDefault="00B37623" w:rsidP="001E2385">
      <w:pPr>
        <w:pStyle w:val="enumlev1"/>
        <w:rPr>
          <w:lang w:val="fr-CH"/>
        </w:rPr>
      </w:pPr>
      <w:r w:rsidRPr="005A73C8">
        <w:rPr>
          <w:lang w:val="fr-CH"/>
        </w:rPr>
        <w:t>–</w:t>
      </w:r>
      <w:r w:rsidRPr="005A73C8">
        <w:rPr>
          <w:lang w:val="fr-CH"/>
        </w:rPr>
        <w:tab/>
      </w:r>
      <w:r w:rsidR="00823FBF">
        <w:rPr>
          <w:lang w:val="fr-CH"/>
        </w:rPr>
        <w:t>Faisceau du satellite</w:t>
      </w:r>
      <w:r w:rsidRPr="005A73C8">
        <w:rPr>
          <w:lang w:val="fr-CH"/>
        </w:rPr>
        <w:t xml:space="preserve">: </w:t>
      </w:r>
      <w:r w:rsidR="00823FBF">
        <w:rPr>
          <w:lang w:val="fr-CH"/>
        </w:rPr>
        <w:t>g</w:t>
      </w:r>
      <w:r w:rsidRPr="005A73C8">
        <w:rPr>
          <w:lang w:val="fr-CH"/>
        </w:rPr>
        <w:t>lobal/</w:t>
      </w:r>
      <w:r w:rsidR="00823FBF">
        <w:rPr>
          <w:lang w:val="fr-CH"/>
        </w:rPr>
        <w:t>ponctuel</w:t>
      </w:r>
    </w:p>
    <w:p w:rsidR="00B37623" w:rsidRPr="005A73C8" w:rsidRDefault="00B37623" w:rsidP="001E2385">
      <w:pPr>
        <w:pStyle w:val="enumlev1"/>
        <w:rPr>
          <w:lang w:val="fr-CH"/>
        </w:rPr>
      </w:pPr>
      <w:r w:rsidRPr="005A73C8">
        <w:rPr>
          <w:lang w:val="fr-CH"/>
        </w:rPr>
        <w:t>–</w:t>
      </w:r>
      <w:r w:rsidRPr="005A73C8">
        <w:rPr>
          <w:lang w:val="fr-CH"/>
        </w:rPr>
        <w:tab/>
      </w:r>
      <w:r w:rsidR="00823FBF">
        <w:rPr>
          <w:lang w:val="fr-CH"/>
        </w:rPr>
        <w:t>Jour calendaire</w:t>
      </w:r>
    </w:p>
    <w:p w:rsidR="00B37623" w:rsidRPr="005A73C8" w:rsidRDefault="00B37623" w:rsidP="001E2385">
      <w:pPr>
        <w:pStyle w:val="enumlev1"/>
        <w:rPr>
          <w:lang w:val="fr-CH"/>
        </w:rPr>
      </w:pPr>
      <w:r w:rsidRPr="005A73C8">
        <w:rPr>
          <w:lang w:val="fr-CH"/>
        </w:rPr>
        <w:t>–</w:t>
      </w:r>
      <w:r w:rsidRPr="005A73C8">
        <w:rPr>
          <w:lang w:val="fr-CH"/>
        </w:rPr>
        <w:tab/>
      </w:r>
      <w:r w:rsidR="00823FBF">
        <w:rPr>
          <w:lang w:val="fr-CH"/>
        </w:rPr>
        <w:t xml:space="preserve">Heure </w:t>
      </w:r>
      <w:r w:rsidRPr="005A73C8">
        <w:rPr>
          <w:lang w:val="fr-CH"/>
        </w:rPr>
        <w:t>(0-23 h</w:t>
      </w:r>
      <w:r w:rsidR="00823FBF">
        <w:rPr>
          <w:lang w:val="fr-CH"/>
        </w:rPr>
        <w:t>eures</w:t>
      </w:r>
      <w:r w:rsidRPr="005A73C8">
        <w:rPr>
          <w:lang w:val="fr-CH"/>
        </w:rPr>
        <w:t xml:space="preserve">) (Note: </w:t>
      </w:r>
      <w:r w:rsidR="00286F6E">
        <w:rPr>
          <w:lang w:val="fr-CH"/>
        </w:rPr>
        <w:t>«</w:t>
      </w:r>
      <w:r w:rsidR="00823FBF" w:rsidRPr="005A73C8">
        <w:rPr>
          <w:lang w:val="fr-CH"/>
        </w:rPr>
        <w:t>0 h</w:t>
      </w:r>
      <w:r w:rsidR="00823FBF">
        <w:rPr>
          <w:lang w:val="fr-CH"/>
        </w:rPr>
        <w:t>eure</w:t>
      </w:r>
      <w:r w:rsidR="00286F6E">
        <w:rPr>
          <w:lang w:val="fr-CH"/>
        </w:rPr>
        <w:t>»</w:t>
      </w:r>
      <w:r w:rsidR="00823FBF">
        <w:rPr>
          <w:lang w:val="fr-CH"/>
        </w:rPr>
        <w:t xml:space="preserve"> correspond à la </w:t>
      </w:r>
      <w:r w:rsidRPr="005A73C8">
        <w:rPr>
          <w:lang w:val="fr-CH"/>
        </w:rPr>
        <w:t>1</w:t>
      </w:r>
      <w:r w:rsidR="00823FBF" w:rsidRPr="00286F6E">
        <w:rPr>
          <w:lang w:val="fr-CH"/>
        </w:rPr>
        <w:t>ère</w:t>
      </w:r>
      <w:r w:rsidRPr="005A73C8">
        <w:rPr>
          <w:lang w:val="fr-CH"/>
        </w:rPr>
        <w:t xml:space="preserve"> h</w:t>
      </w:r>
      <w:r w:rsidR="00823FBF">
        <w:rPr>
          <w:lang w:val="fr-CH"/>
        </w:rPr>
        <w:t>eure</w:t>
      </w:r>
      <w:r w:rsidRPr="005A73C8">
        <w:rPr>
          <w:lang w:val="fr-CH"/>
        </w:rPr>
        <w:t xml:space="preserve">, </w:t>
      </w:r>
      <w:r w:rsidR="00286F6E">
        <w:rPr>
          <w:lang w:val="fr-CH"/>
        </w:rPr>
        <w:t>«</w:t>
      </w:r>
      <w:r w:rsidR="00823FBF" w:rsidRPr="005A73C8">
        <w:rPr>
          <w:lang w:val="fr-CH"/>
        </w:rPr>
        <w:t>23 h</w:t>
      </w:r>
      <w:r w:rsidR="00823FBF">
        <w:rPr>
          <w:lang w:val="fr-CH"/>
        </w:rPr>
        <w:t>eures</w:t>
      </w:r>
      <w:r w:rsidR="00286F6E">
        <w:rPr>
          <w:lang w:val="fr-CH"/>
        </w:rPr>
        <w:t>»</w:t>
      </w:r>
      <w:r w:rsidR="00823FBF">
        <w:rPr>
          <w:lang w:val="fr-CH"/>
        </w:rPr>
        <w:t xml:space="preserve"> correspond à la </w:t>
      </w:r>
      <w:r w:rsidRPr="005A73C8">
        <w:rPr>
          <w:lang w:val="fr-CH"/>
        </w:rPr>
        <w:t>24</w:t>
      </w:r>
      <w:r w:rsidR="00823FBF" w:rsidRPr="00286F6E">
        <w:rPr>
          <w:lang w:val="fr-CH"/>
        </w:rPr>
        <w:t>ème</w:t>
      </w:r>
      <w:r w:rsidRPr="005A73C8">
        <w:rPr>
          <w:lang w:val="fr-CH"/>
        </w:rPr>
        <w:t xml:space="preserve"> h</w:t>
      </w:r>
      <w:r w:rsidR="00823FBF">
        <w:rPr>
          <w:lang w:val="fr-CH"/>
        </w:rPr>
        <w:t>eure</w:t>
      </w:r>
      <w:r w:rsidR="00322E81">
        <w:rPr>
          <w:lang w:val="fr-CH"/>
        </w:rPr>
        <w:t>.</w:t>
      </w:r>
      <w:r w:rsidRPr="005A73C8">
        <w:rPr>
          <w:lang w:val="fr-CH"/>
        </w:rPr>
        <w:t>)</w:t>
      </w:r>
    </w:p>
    <w:p w:rsidR="00B37623" w:rsidRPr="005A73C8" w:rsidRDefault="00B37623" w:rsidP="001E2385">
      <w:pPr>
        <w:pStyle w:val="enumlev1"/>
        <w:rPr>
          <w:lang w:val="fr-CH"/>
        </w:rPr>
      </w:pPr>
      <w:r w:rsidRPr="005A73C8">
        <w:rPr>
          <w:lang w:val="fr-CH"/>
        </w:rPr>
        <w:t>–</w:t>
      </w:r>
      <w:r w:rsidRPr="005A73C8">
        <w:rPr>
          <w:lang w:val="fr-CH"/>
        </w:rPr>
        <w:tab/>
      </w:r>
      <w:r w:rsidR="00A36404">
        <w:rPr>
          <w:lang w:val="fr-CH"/>
        </w:rPr>
        <w:t>Numéro d'</w:t>
      </w:r>
      <w:r w:rsidRPr="005A73C8">
        <w:rPr>
          <w:lang w:val="fr-CH"/>
        </w:rPr>
        <w:t xml:space="preserve">identification </w:t>
      </w:r>
      <w:r w:rsidR="00A36404">
        <w:rPr>
          <w:lang w:val="fr-CH"/>
        </w:rPr>
        <w:t xml:space="preserve">de la station AES en </w:t>
      </w:r>
      <w:r w:rsidRPr="005A73C8">
        <w:rPr>
          <w:lang w:val="fr-CH"/>
        </w:rPr>
        <w:t>communi</w:t>
      </w:r>
      <w:r w:rsidR="00A36404">
        <w:rPr>
          <w:lang w:val="fr-CH"/>
        </w:rPr>
        <w:t xml:space="preserve">cation avec la station GES associée au réseau à </w:t>
      </w:r>
      <w:r w:rsidRPr="005A73C8">
        <w:rPr>
          <w:lang w:val="fr-CH"/>
        </w:rPr>
        <w:t xml:space="preserve">satellite </w:t>
      </w:r>
    </w:p>
    <w:p w:rsidR="00B37623" w:rsidRPr="005A73C8" w:rsidRDefault="00B37623" w:rsidP="001E2385">
      <w:pPr>
        <w:pStyle w:val="enumlev1"/>
        <w:rPr>
          <w:lang w:val="fr-CH"/>
        </w:rPr>
      </w:pPr>
      <w:r w:rsidRPr="005A73C8">
        <w:rPr>
          <w:lang w:val="fr-CH"/>
        </w:rPr>
        <w:t>–</w:t>
      </w:r>
      <w:r w:rsidRPr="005A73C8">
        <w:rPr>
          <w:lang w:val="fr-CH"/>
        </w:rPr>
        <w:tab/>
      </w:r>
      <w:r w:rsidR="00A36404">
        <w:rPr>
          <w:lang w:val="fr-CH"/>
        </w:rPr>
        <w:t xml:space="preserve">Heure de début et de fin de la </w:t>
      </w:r>
      <w:r w:rsidRPr="005A73C8">
        <w:rPr>
          <w:lang w:val="fr-CH"/>
        </w:rPr>
        <w:t>communication.</w:t>
      </w:r>
    </w:p>
    <w:p w:rsidR="00B37623" w:rsidRPr="005A73C8" w:rsidRDefault="00A36404" w:rsidP="003661C0">
      <w:pPr>
        <w:rPr>
          <w:lang w:val="fr-CH"/>
        </w:rPr>
      </w:pPr>
      <w:r>
        <w:rPr>
          <w:lang w:val="fr-CH"/>
        </w:rPr>
        <w:t xml:space="preserve">Il convient </w:t>
      </w:r>
      <w:r w:rsidR="003661C0">
        <w:rPr>
          <w:lang w:val="fr-CH"/>
        </w:rPr>
        <w:t>en outre d'utiliser les</w:t>
      </w:r>
      <w:r>
        <w:rPr>
          <w:lang w:val="fr-CH"/>
        </w:rPr>
        <w:t xml:space="preserve"> éléments suivants pour estimer</w:t>
      </w:r>
      <w:r w:rsidR="00B37623" w:rsidRPr="005A73C8">
        <w:rPr>
          <w:lang w:val="fr-CH"/>
        </w:rPr>
        <w:t xml:space="preserve"> </w:t>
      </w:r>
      <w:r>
        <w:rPr>
          <w:lang w:val="fr-CH"/>
        </w:rPr>
        <w:t xml:space="preserve">le </w:t>
      </w:r>
      <w:r w:rsidR="00B37623" w:rsidRPr="005A73C8">
        <w:rPr>
          <w:lang w:val="fr-CH"/>
        </w:rPr>
        <w:t xml:space="preserve">volume </w:t>
      </w:r>
      <w:r w:rsidR="003661C0">
        <w:rPr>
          <w:lang w:val="fr-CH"/>
        </w:rPr>
        <w:t>d'informations</w:t>
      </w:r>
      <w:r>
        <w:rPr>
          <w:lang w:val="fr-CH"/>
        </w:rPr>
        <w:t xml:space="preserve"> du </w:t>
      </w:r>
      <w:r w:rsidR="00B37623" w:rsidRPr="005A73C8">
        <w:rPr>
          <w:lang w:val="fr-CH"/>
        </w:rPr>
        <w:t xml:space="preserve">trafic, </w:t>
      </w:r>
      <w:r>
        <w:rPr>
          <w:lang w:val="fr-CH"/>
        </w:rPr>
        <w:t xml:space="preserve">qui est constitué des informations utilisateur, à l'exclusion des données de service </w:t>
      </w:r>
      <w:r w:rsidR="00B37623" w:rsidRPr="005A73C8">
        <w:rPr>
          <w:lang w:val="fr-CH"/>
        </w:rPr>
        <w:t>associ</w:t>
      </w:r>
      <w:r>
        <w:rPr>
          <w:lang w:val="fr-CH"/>
        </w:rPr>
        <w:t xml:space="preserve">ées à la </w:t>
      </w:r>
      <w:r w:rsidR="00B37623" w:rsidRPr="005A73C8">
        <w:rPr>
          <w:lang w:val="fr-CH"/>
        </w:rPr>
        <w:t xml:space="preserve">transmission </w:t>
      </w:r>
      <w:r>
        <w:rPr>
          <w:lang w:val="fr-CH"/>
        </w:rPr>
        <w:t xml:space="preserve">des </w:t>
      </w:r>
      <w:r w:rsidR="00B37623" w:rsidRPr="005A73C8">
        <w:rPr>
          <w:lang w:val="fr-CH"/>
        </w:rPr>
        <w:t>information</w:t>
      </w:r>
      <w:r>
        <w:rPr>
          <w:lang w:val="fr-CH"/>
        </w:rPr>
        <w:t>s</w:t>
      </w:r>
      <w:r w:rsidR="00B37623" w:rsidRPr="005A73C8">
        <w:rPr>
          <w:lang w:val="fr-CH"/>
        </w:rPr>
        <w:t>:</w:t>
      </w:r>
    </w:p>
    <w:p w:rsidR="00B37623" w:rsidRPr="005A73C8" w:rsidRDefault="00B37623" w:rsidP="001E2385">
      <w:pPr>
        <w:pStyle w:val="enumlev1"/>
        <w:rPr>
          <w:lang w:val="fr-CH"/>
        </w:rPr>
      </w:pPr>
      <w:r w:rsidRPr="005A73C8">
        <w:rPr>
          <w:lang w:val="fr-CH"/>
        </w:rPr>
        <w:t>–</w:t>
      </w:r>
      <w:r w:rsidRPr="005A73C8">
        <w:rPr>
          <w:lang w:val="fr-CH"/>
        </w:rPr>
        <w:tab/>
      </w:r>
      <w:r w:rsidR="00A36404">
        <w:rPr>
          <w:lang w:val="fr-CH"/>
        </w:rPr>
        <w:t>Unité de t</w:t>
      </w:r>
      <w:r w:rsidRPr="005A73C8">
        <w:rPr>
          <w:lang w:val="fr-CH"/>
        </w:rPr>
        <w:t xml:space="preserve">rafic (kbit/s </w:t>
      </w:r>
      <w:r w:rsidR="00A36404">
        <w:rPr>
          <w:lang w:val="fr-CH"/>
        </w:rPr>
        <w:t xml:space="preserve">pour le trafic de données à commutation par paquets </w:t>
      </w:r>
      <w:r w:rsidRPr="005A73C8">
        <w:rPr>
          <w:lang w:val="fr-CH"/>
        </w:rPr>
        <w:t>(</w:t>
      </w:r>
      <w:r w:rsidR="00A36404">
        <w:rPr>
          <w:lang w:val="fr-CH"/>
        </w:rPr>
        <w:t>sens aller et retour</w:t>
      </w:r>
      <w:r w:rsidRPr="005A73C8">
        <w:rPr>
          <w:lang w:val="fr-CH"/>
        </w:rPr>
        <w:t xml:space="preserve">) </w:t>
      </w:r>
      <w:r w:rsidR="00A36404">
        <w:rPr>
          <w:lang w:val="fr-CH"/>
        </w:rPr>
        <w:t xml:space="preserve">et </w:t>
      </w:r>
      <w:r w:rsidRPr="005A73C8">
        <w:rPr>
          <w:lang w:val="fr-CH"/>
        </w:rPr>
        <w:t xml:space="preserve">minutes </w:t>
      </w:r>
      <w:r w:rsidR="00A36404">
        <w:rPr>
          <w:lang w:val="fr-CH"/>
        </w:rPr>
        <w:t xml:space="preserve">pour le trafic à commutation de </w:t>
      </w:r>
      <w:r w:rsidRPr="005A73C8">
        <w:rPr>
          <w:lang w:val="fr-CH"/>
        </w:rPr>
        <w:t>circuit</w:t>
      </w:r>
      <w:r w:rsidR="00A36404">
        <w:rPr>
          <w:lang w:val="fr-CH"/>
        </w:rPr>
        <w:t>s</w:t>
      </w:r>
      <w:r w:rsidRPr="005A73C8">
        <w:rPr>
          <w:lang w:val="fr-CH"/>
        </w:rPr>
        <w:t>).</w:t>
      </w:r>
    </w:p>
    <w:p w:rsidR="00B37623" w:rsidRPr="005A73C8" w:rsidRDefault="00B37623" w:rsidP="001E2385">
      <w:pPr>
        <w:pStyle w:val="enumlev1"/>
        <w:rPr>
          <w:lang w:val="fr-CH"/>
        </w:rPr>
      </w:pPr>
      <w:r w:rsidRPr="005A73C8">
        <w:rPr>
          <w:lang w:val="fr-CH"/>
        </w:rPr>
        <w:t>–</w:t>
      </w:r>
      <w:r w:rsidRPr="005A73C8">
        <w:rPr>
          <w:lang w:val="fr-CH"/>
        </w:rPr>
        <w:tab/>
        <w:t xml:space="preserve">Volume </w:t>
      </w:r>
      <w:r w:rsidR="00A36404">
        <w:rPr>
          <w:lang w:val="fr-CH"/>
        </w:rPr>
        <w:t>de traf</w:t>
      </w:r>
      <w:r w:rsidRPr="005A73C8">
        <w:rPr>
          <w:lang w:val="fr-CH"/>
        </w:rPr>
        <w:t xml:space="preserve">ic (kbit/s </w:t>
      </w:r>
      <w:r w:rsidR="00A36404">
        <w:rPr>
          <w:lang w:val="fr-CH"/>
        </w:rPr>
        <w:t>ou min</w:t>
      </w:r>
      <w:r w:rsidRPr="005A73C8">
        <w:rPr>
          <w:lang w:val="fr-CH"/>
        </w:rPr>
        <w:t>).</w:t>
      </w:r>
    </w:p>
    <w:p w:rsidR="00B37623" w:rsidRPr="005A73C8" w:rsidRDefault="00F84B25" w:rsidP="003661C0">
      <w:pPr>
        <w:rPr>
          <w:szCs w:val="24"/>
          <w:lang w:val="fr-CH"/>
        </w:rPr>
      </w:pPr>
      <w:r>
        <w:rPr>
          <w:szCs w:val="24"/>
          <w:lang w:val="fr-CH"/>
        </w:rPr>
        <w:t xml:space="preserve">Sur la base des </w:t>
      </w:r>
      <w:r w:rsidR="00B37623" w:rsidRPr="005A73C8">
        <w:rPr>
          <w:szCs w:val="24"/>
          <w:lang w:val="fr-CH"/>
        </w:rPr>
        <w:t>information</w:t>
      </w:r>
      <w:r>
        <w:rPr>
          <w:szCs w:val="24"/>
          <w:lang w:val="fr-CH"/>
        </w:rPr>
        <w:t>s</w:t>
      </w:r>
      <w:r w:rsidR="00B37623" w:rsidRPr="005A73C8">
        <w:rPr>
          <w:szCs w:val="24"/>
          <w:lang w:val="fr-CH"/>
        </w:rPr>
        <w:t xml:space="preserve"> </w:t>
      </w:r>
      <w:r>
        <w:rPr>
          <w:szCs w:val="24"/>
          <w:lang w:val="fr-CH"/>
        </w:rPr>
        <w:t xml:space="preserve">ci-dessus, il est </w:t>
      </w:r>
      <w:r w:rsidR="00B37623" w:rsidRPr="005A73C8">
        <w:rPr>
          <w:szCs w:val="24"/>
          <w:lang w:val="fr-CH"/>
        </w:rPr>
        <w:t xml:space="preserve">possible </w:t>
      </w:r>
      <w:r>
        <w:rPr>
          <w:szCs w:val="24"/>
          <w:lang w:val="fr-CH"/>
        </w:rPr>
        <w:t>d'identifier</w:t>
      </w:r>
      <w:r w:rsidR="00B37623" w:rsidRPr="005A73C8">
        <w:rPr>
          <w:szCs w:val="24"/>
          <w:lang w:val="fr-CH"/>
        </w:rPr>
        <w:t xml:space="preserve"> </w:t>
      </w:r>
      <w:r>
        <w:rPr>
          <w:szCs w:val="24"/>
          <w:lang w:val="fr-CH"/>
        </w:rPr>
        <w:t xml:space="preserve">trois heures de pointe au cours d'une année donnée pour chaque </w:t>
      </w:r>
      <w:r w:rsidR="00B37623" w:rsidRPr="005A73C8">
        <w:rPr>
          <w:szCs w:val="24"/>
          <w:lang w:val="fr-CH"/>
        </w:rPr>
        <w:t>cat</w:t>
      </w:r>
      <w:r>
        <w:rPr>
          <w:szCs w:val="24"/>
          <w:lang w:val="fr-CH"/>
        </w:rPr>
        <w:t>égorie</w:t>
      </w:r>
      <w:r w:rsidR="00B37623" w:rsidRPr="005A73C8">
        <w:rPr>
          <w:szCs w:val="24"/>
          <w:lang w:val="fr-CH"/>
        </w:rPr>
        <w:t xml:space="preserve"> </w:t>
      </w:r>
      <w:r>
        <w:rPr>
          <w:szCs w:val="24"/>
          <w:lang w:val="fr-CH"/>
        </w:rPr>
        <w:t xml:space="preserve">de </w:t>
      </w:r>
      <w:r w:rsidR="000D2C59">
        <w:rPr>
          <w:szCs w:val="24"/>
          <w:lang w:val="fr-CH"/>
        </w:rPr>
        <w:t>trafic vocal</w:t>
      </w:r>
      <w:r>
        <w:rPr>
          <w:szCs w:val="24"/>
          <w:lang w:val="fr-CH"/>
        </w:rPr>
        <w:t xml:space="preserve"> et de trafic de données en mode paquet dans chaque faisceau de réseau à </w:t>
      </w:r>
      <w:r w:rsidR="00B37623" w:rsidRPr="005A73C8">
        <w:rPr>
          <w:szCs w:val="24"/>
          <w:lang w:val="fr-CH"/>
        </w:rPr>
        <w:t xml:space="preserve">satellite </w:t>
      </w:r>
      <w:r>
        <w:rPr>
          <w:szCs w:val="24"/>
          <w:lang w:val="fr-CH"/>
        </w:rPr>
        <w:t xml:space="preserve">en </w:t>
      </w:r>
      <w:r w:rsidR="00B37623" w:rsidRPr="005A73C8">
        <w:rPr>
          <w:szCs w:val="24"/>
          <w:lang w:val="fr-CH"/>
        </w:rPr>
        <w:t>analys</w:t>
      </w:r>
      <w:r>
        <w:rPr>
          <w:szCs w:val="24"/>
          <w:lang w:val="fr-CH"/>
        </w:rPr>
        <w:t>ant les relevés d'appel collectés dans la station </w:t>
      </w:r>
      <w:r w:rsidR="00B37623" w:rsidRPr="005A73C8">
        <w:rPr>
          <w:szCs w:val="24"/>
          <w:lang w:val="fr-CH"/>
        </w:rPr>
        <w:t xml:space="preserve">GES </w:t>
      </w:r>
      <w:r w:rsidR="003661C0">
        <w:rPr>
          <w:szCs w:val="24"/>
          <w:lang w:val="fr-CH"/>
        </w:rPr>
        <w:t>utilisant</w:t>
      </w:r>
      <w:r>
        <w:rPr>
          <w:szCs w:val="24"/>
          <w:lang w:val="fr-CH"/>
        </w:rPr>
        <w:t xml:space="preserve"> ce faisceau</w:t>
      </w:r>
      <w:r w:rsidR="00B37623" w:rsidRPr="005A73C8">
        <w:rPr>
          <w:szCs w:val="24"/>
          <w:lang w:val="fr-CH"/>
        </w:rPr>
        <w:t xml:space="preserve">. </w:t>
      </w:r>
      <w:r>
        <w:rPr>
          <w:szCs w:val="24"/>
          <w:lang w:val="fr-CH"/>
        </w:rPr>
        <w:t xml:space="preserve">Il peut arriver qu'un faisceau soit </w:t>
      </w:r>
      <w:r w:rsidR="003661C0">
        <w:rPr>
          <w:szCs w:val="24"/>
          <w:lang w:val="fr-CH"/>
        </w:rPr>
        <w:t>utilisé</w:t>
      </w:r>
      <w:r>
        <w:rPr>
          <w:szCs w:val="24"/>
          <w:lang w:val="fr-CH"/>
        </w:rPr>
        <w:t xml:space="preserve"> par plusieurs stations </w:t>
      </w:r>
      <w:r w:rsidR="00B37623" w:rsidRPr="005A73C8">
        <w:rPr>
          <w:szCs w:val="24"/>
          <w:lang w:val="fr-CH"/>
        </w:rPr>
        <w:t xml:space="preserve">GES, </w:t>
      </w:r>
      <w:r>
        <w:rPr>
          <w:szCs w:val="24"/>
          <w:lang w:val="fr-CH"/>
        </w:rPr>
        <w:t>auquel cas</w:t>
      </w:r>
      <w:r w:rsidR="00B37623" w:rsidRPr="005A73C8">
        <w:rPr>
          <w:szCs w:val="24"/>
          <w:lang w:val="fr-CH"/>
        </w:rPr>
        <w:t xml:space="preserve"> </w:t>
      </w:r>
      <w:r>
        <w:rPr>
          <w:szCs w:val="24"/>
          <w:lang w:val="fr-CH"/>
        </w:rPr>
        <w:t>le trafic pour les heures de pointe devrait être déterminé séparément pour chaque station </w:t>
      </w:r>
      <w:r w:rsidR="00B37623" w:rsidRPr="005A73C8">
        <w:rPr>
          <w:szCs w:val="24"/>
          <w:lang w:val="fr-CH"/>
        </w:rPr>
        <w:t xml:space="preserve">GES. </w:t>
      </w:r>
      <w:r>
        <w:rPr>
          <w:szCs w:val="24"/>
          <w:lang w:val="fr-CH"/>
        </w:rPr>
        <w:t>Après avoir identifié les trois heures de pointe</w:t>
      </w:r>
      <w:r w:rsidR="00B37623" w:rsidRPr="005A73C8">
        <w:rPr>
          <w:szCs w:val="24"/>
          <w:lang w:val="fr-CH"/>
        </w:rPr>
        <w:t xml:space="preserve">, </w:t>
      </w:r>
      <w:r>
        <w:rPr>
          <w:szCs w:val="24"/>
          <w:lang w:val="fr-CH"/>
        </w:rPr>
        <w:t xml:space="preserve">le nombre de stations </w:t>
      </w:r>
      <w:r w:rsidR="00B37623" w:rsidRPr="005A73C8">
        <w:rPr>
          <w:szCs w:val="24"/>
          <w:lang w:val="fr-CH"/>
        </w:rPr>
        <w:t xml:space="preserve">AES </w:t>
      </w:r>
      <w:r>
        <w:rPr>
          <w:szCs w:val="24"/>
          <w:lang w:val="fr-CH"/>
        </w:rPr>
        <w:t xml:space="preserve">est </w:t>
      </w:r>
      <w:r w:rsidR="00B37623" w:rsidRPr="005A73C8">
        <w:rPr>
          <w:szCs w:val="24"/>
          <w:lang w:val="fr-CH"/>
        </w:rPr>
        <w:t>d</w:t>
      </w:r>
      <w:r>
        <w:rPr>
          <w:szCs w:val="24"/>
          <w:lang w:val="fr-CH"/>
        </w:rPr>
        <w:t>éterminé</w:t>
      </w:r>
      <w:r w:rsidR="00B37623" w:rsidRPr="005A73C8">
        <w:rPr>
          <w:szCs w:val="24"/>
          <w:lang w:val="fr-CH"/>
        </w:rPr>
        <w:t xml:space="preserve"> </w:t>
      </w:r>
      <w:r>
        <w:rPr>
          <w:szCs w:val="24"/>
          <w:lang w:val="fr-CH"/>
        </w:rPr>
        <w:t xml:space="preserve">pour chacune d'elles et la valeur moyenne du nombre de stations </w:t>
      </w:r>
      <w:r w:rsidR="00B37623" w:rsidRPr="005A73C8">
        <w:rPr>
          <w:szCs w:val="24"/>
          <w:lang w:val="fr-CH"/>
        </w:rPr>
        <w:t xml:space="preserve">AES </w:t>
      </w:r>
      <w:r>
        <w:rPr>
          <w:szCs w:val="24"/>
          <w:lang w:val="fr-CH"/>
        </w:rPr>
        <w:t>pour ces trois heures de pointe est utilisée dans la suite de l'analyse</w:t>
      </w:r>
      <w:r w:rsidR="00B37623" w:rsidRPr="005A73C8">
        <w:rPr>
          <w:szCs w:val="24"/>
          <w:lang w:val="fr-CH"/>
        </w:rPr>
        <w:t xml:space="preserve">. </w:t>
      </w:r>
      <w:r>
        <w:rPr>
          <w:szCs w:val="24"/>
          <w:lang w:val="fr-CH"/>
        </w:rPr>
        <w:t xml:space="preserve">Ces étapes sont suivies séparément pour le </w:t>
      </w:r>
      <w:r w:rsidR="000D2C59">
        <w:rPr>
          <w:szCs w:val="24"/>
          <w:lang w:val="fr-CH"/>
        </w:rPr>
        <w:t>trafic vocal</w:t>
      </w:r>
      <w:r>
        <w:rPr>
          <w:szCs w:val="24"/>
          <w:lang w:val="fr-CH"/>
        </w:rPr>
        <w:t xml:space="preserve"> et le trafic de données, ce qui aboutit à la détermination de deux valeurs pour le nombre de stations </w:t>
      </w:r>
      <w:r w:rsidR="00B37623" w:rsidRPr="005A73C8">
        <w:rPr>
          <w:szCs w:val="24"/>
          <w:lang w:val="fr-CH"/>
        </w:rPr>
        <w:t xml:space="preserve">AES </w:t>
      </w:r>
      <w:r>
        <w:rPr>
          <w:szCs w:val="24"/>
          <w:lang w:val="fr-CH"/>
        </w:rPr>
        <w:t xml:space="preserve">– l'une </w:t>
      </w:r>
      <w:r w:rsidR="00B37623" w:rsidRPr="005A73C8">
        <w:rPr>
          <w:szCs w:val="24"/>
          <w:lang w:val="fr-CH"/>
        </w:rPr>
        <w:t xml:space="preserve">applicable </w:t>
      </w:r>
      <w:r>
        <w:rPr>
          <w:szCs w:val="24"/>
          <w:lang w:val="fr-CH"/>
        </w:rPr>
        <w:t xml:space="preserve">au </w:t>
      </w:r>
      <w:r w:rsidR="000D2C59">
        <w:rPr>
          <w:szCs w:val="24"/>
          <w:lang w:val="fr-CH"/>
        </w:rPr>
        <w:t>trafic vocal</w:t>
      </w:r>
      <w:r>
        <w:rPr>
          <w:szCs w:val="24"/>
          <w:lang w:val="fr-CH"/>
        </w:rPr>
        <w:t xml:space="preserve"> et l'autre au trafic de données</w:t>
      </w:r>
      <w:r w:rsidR="00B37623" w:rsidRPr="005A73C8">
        <w:rPr>
          <w:szCs w:val="24"/>
          <w:lang w:val="fr-CH"/>
        </w:rPr>
        <w:t xml:space="preserve">. </w:t>
      </w:r>
      <w:r>
        <w:rPr>
          <w:szCs w:val="24"/>
          <w:lang w:val="fr-CH"/>
        </w:rPr>
        <w:t>On suppose en outre ici que le volume de trafic n'est pas très différent pour chacune des trois heures de pointe</w:t>
      </w:r>
      <w:r w:rsidR="00B37623" w:rsidRPr="005A73C8">
        <w:rPr>
          <w:szCs w:val="24"/>
          <w:lang w:val="fr-CH"/>
        </w:rPr>
        <w:t>.</w:t>
      </w:r>
    </w:p>
    <w:p w:rsidR="00B37623" w:rsidRPr="005A73C8" w:rsidRDefault="00C546FC" w:rsidP="001E2385">
      <w:pPr>
        <w:rPr>
          <w:szCs w:val="24"/>
          <w:lang w:val="fr-CH"/>
        </w:rPr>
      </w:pPr>
      <w:r>
        <w:rPr>
          <w:szCs w:val="24"/>
          <w:lang w:val="fr-CH"/>
        </w:rPr>
        <w:t xml:space="preserve">Le nombre moyen réel de stations </w:t>
      </w:r>
      <w:r w:rsidR="00B37623" w:rsidRPr="005A73C8">
        <w:rPr>
          <w:szCs w:val="24"/>
          <w:lang w:val="fr-CH"/>
        </w:rPr>
        <w:t xml:space="preserve">AES </w:t>
      </w:r>
      <w:r>
        <w:rPr>
          <w:szCs w:val="24"/>
          <w:lang w:val="fr-CH"/>
        </w:rPr>
        <w:t xml:space="preserve">par faisceau </w:t>
      </w:r>
      <w:r w:rsidR="00B37623" w:rsidRPr="005A73C8">
        <w:rPr>
          <w:szCs w:val="24"/>
          <w:lang w:val="fr-CH"/>
        </w:rPr>
        <w:t>associ</w:t>
      </w:r>
      <w:r>
        <w:rPr>
          <w:szCs w:val="24"/>
          <w:lang w:val="fr-CH"/>
        </w:rPr>
        <w:t xml:space="preserve">ées à une station </w:t>
      </w:r>
      <w:r w:rsidR="00B37623" w:rsidRPr="005A73C8">
        <w:rPr>
          <w:szCs w:val="24"/>
          <w:lang w:val="fr-CH"/>
        </w:rPr>
        <w:t xml:space="preserve">GES </w:t>
      </w:r>
      <w:r>
        <w:rPr>
          <w:szCs w:val="24"/>
          <w:lang w:val="fr-CH"/>
        </w:rPr>
        <w:t>donnée est obtenu par la formule suivante</w:t>
      </w:r>
      <w:r w:rsidR="00B37623" w:rsidRPr="005A73C8">
        <w:rPr>
          <w:szCs w:val="24"/>
          <w:lang w:val="fr-CH"/>
        </w:rPr>
        <w:t>:</w:t>
      </w:r>
    </w:p>
    <w:p w:rsidR="00B37623" w:rsidRPr="005A73C8" w:rsidRDefault="00B37623" w:rsidP="001E2385">
      <w:pPr>
        <w:pStyle w:val="Equation"/>
        <w:rPr>
          <w:lang w:val="fr-CH"/>
        </w:rPr>
      </w:pPr>
      <w:r w:rsidRPr="005A73C8">
        <w:rPr>
          <w:szCs w:val="24"/>
          <w:lang w:val="fr-CH"/>
        </w:rPr>
        <w:tab/>
      </w:r>
      <w:r w:rsidRPr="005A73C8">
        <w:rPr>
          <w:szCs w:val="24"/>
          <w:lang w:val="fr-CH"/>
        </w:rPr>
        <w:tab/>
      </w:r>
      <w:r w:rsidRPr="005A73C8">
        <w:rPr>
          <w:i/>
          <w:szCs w:val="24"/>
          <w:lang w:val="fr-CH"/>
        </w:rPr>
        <w:t>ACa</w:t>
      </w:r>
      <w:r w:rsidRPr="005A73C8">
        <w:rPr>
          <w:i/>
          <w:szCs w:val="24"/>
          <w:vertAlign w:val="subscript"/>
          <w:lang w:val="fr-CH"/>
        </w:rPr>
        <w:t>g</w:t>
      </w:r>
      <w:r w:rsidRPr="005A73C8">
        <w:rPr>
          <w:szCs w:val="24"/>
          <w:lang w:val="fr-CH"/>
        </w:rPr>
        <w:t xml:space="preserve"> = </w:t>
      </w:r>
      <w:r w:rsidRPr="005A73C8">
        <w:rPr>
          <w:lang w:val="fr-CH"/>
        </w:rPr>
        <w:t>(</w:t>
      </w:r>
      <w:r w:rsidRPr="005A73C8">
        <w:rPr>
          <w:i/>
          <w:lang w:val="fr-CH"/>
        </w:rPr>
        <w:t>X</w:t>
      </w:r>
      <w:r w:rsidRPr="005A73C8">
        <w:rPr>
          <w:iCs/>
          <w:vertAlign w:val="subscript"/>
          <w:lang w:val="fr-CH"/>
        </w:rPr>
        <w:t>1</w:t>
      </w:r>
      <w:r w:rsidRPr="005A73C8">
        <w:rPr>
          <w:lang w:val="fr-CH"/>
        </w:rPr>
        <w:t>+</w:t>
      </w:r>
      <w:r w:rsidRPr="005A73C8">
        <w:rPr>
          <w:i/>
          <w:lang w:val="fr-CH"/>
        </w:rPr>
        <w:t>X</w:t>
      </w:r>
      <w:r w:rsidRPr="005A73C8">
        <w:rPr>
          <w:iCs/>
          <w:vertAlign w:val="subscript"/>
          <w:lang w:val="fr-CH"/>
        </w:rPr>
        <w:t>2</w:t>
      </w:r>
      <w:r w:rsidRPr="005A73C8">
        <w:rPr>
          <w:lang w:val="fr-CH"/>
        </w:rPr>
        <w:t>+</w:t>
      </w:r>
      <w:r w:rsidRPr="005A73C8">
        <w:rPr>
          <w:i/>
          <w:lang w:val="fr-CH"/>
        </w:rPr>
        <w:t>X</w:t>
      </w:r>
      <w:r w:rsidRPr="005A73C8">
        <w:rPr>
          <w:iCs/>
          <w:vertAlign w:val="subscript"/>
          <w:lang w:val="fr-CH"/>
        </w:rPr>
        <w:t>3</w:t>
      </w:r>
      <w:r w:rsidRPr="005A73C8">
        <w:rPr>
          <w:lang w:val="fr-CH"/>
        </w:rPr>
        <w:t xml:space="preserve">)/3 </w:t>
      </w:r>
      <w:r w:rsidRPr="005A73C8">
        <w:rPr>
          <w:lang w:val="fr-CH"/>
        </w:rPr>
        <w:tab/>
        <w:t>(1)</w:t>
      </w:r>
    </w:p>
    <w:p w:rsidR="00B37623" w:rsidRPr="005A73C8" w:rsidRDefault="00C546FC" w:rsidP="003661C0">
      <w:pPr>
        <w:rPr>
          <w:lang w:val="fr-CH"/>
        </w:rPr>
      </w:pPr>
      <w:r>
        <w:rPr>
          <w:lang w:val="fr-CH"/>
        </w:rPr>
        <w:t xml:space="preserve">où </w:t>
      </w:r>
      <w:r w:rsidR="00B37623" w:rsidRPr="005A73C8">
        <w:rPr>
          <w:i/>
          <w:lang w:val="fr-CH"/>
        </w:rPr>
        <w:t>X</w:t>
      </w:r>
      <w:r w:rsidR="00B37623" w:rsidRPr="005A73C8">
        <w:rPr>
          <w:iCs/>
          <w:vertAlign w:val="subscript"/>
          <w:lang w:val="fr-CH"/>
        </w:rPr>
        <w:t>1</w:t>
      </w:r>
      <w:r w:rsidR="00B37623" w:rsidRPr="005A73C8">
        <w:rPr>
          <w:lang w:val="fr-CH"/>
        </w:rPr>
        <w:t xml:space="preserve">, </w:t>
      </w:r>
      <w:r w:rsidR="00B37623" w:rsidRPr="005A73C8">
        <w:rPr>
          <w:i/>
          <w:lang w:val="fr-CH"/>
        </w:rPr>
        <w:t>X</w:t>
      </w:r>
      <w:r w:rsidR="00B37623" w:rsidRPr="005A73C8">
        <w:rPr>
          <w:iCs/>
          <w:vertAlign w:val="subscript"/>
          <w:lang w:val="fr-CH"/>
        </w:rPr>
        <w:t>2</w:t>
      </w:r>
      <w:r w:rsidR="00B37623" w:rsidRPr="005A73C8">
        <w:rPr>
          <w:lang w:val="fr-CH"/>
        </w:rPr>
        <w:t xml:space="preserve"> </w:t>
      </w:r>
      <w:r>
        <w:rPr>
          <w:lang w:val="fr-CH"/>
        </w:rPr>
        <w:t xml:space="preserve">et </w:t>
      </w:r>
      <w:r w:rsidR="00B37623" w:rsidRPr="005A73C8">
        <w:rPr>
          <w:i/>
          <w:lang w:val="fr-CH"/>
        </w:rPr>
        <w:t>X</w:t>
      </w:r>
      <w:r w:rsidR="00B37623" w:rsidRPr="005A73C8">
        <w:rPr>
          <w:iCs/>
          <w:vertAlign w:val="subscript"/>
          <w:lang w:val="fr-CH"/>
        </w:rPr>
        <w:t>3</w:t>
      </w:r>
      <w:r w:rsidR="00B37623" w:rsidRPr="005A73C8">
        <w:rPr>
          <w:lang w:val="fr-CH"/>
        </w:rPr>
        <w:t xml:space="preserve"> </w:t>
      </w:r>
      <w:r>
        <w:rPr>
          <w:lang w:val="fr-CH"/>
        </w:rPr>
        <w:t>sont les nombres de stations AES</w:t>
      </w:r>
      <w:r w:rsidR="00B37623" w:rsidRPr="005A73C8">
        <w:rPr>
          <w:lang w:val="fr-CH"/>
        </w:rPr>
        <w:t xml:space="preserve"> </w:t>
      </w:r>
      <w:r>
        <w:rPr>
          <w:lang w:val="fr-CH"/>
        </w:rPr>
        <w:t xml:space="preserve">pour chacune des trois heures de pointe </w:t>
      </w:r>
      <w:r w:rsidR="003661C0">
        <w:rPr>
          <w:lang w:val="fr-CH"/>
        </w:rPr>
        <w:t>correspondant au</w:t>
      </w:r>
      <w:r w:rsidR="00F370A5">
        <w:rPr>
          <w:lang w:val="fr-CH"/>
        </w:rPr>
        <w:t xml:space="preserve"> </w:t>
      </w:r>
      <w:r>
        <w:rPr>
          <w:lang w:val="fr-CH"/>
        </w:rPr>
        <w:t xml:space="preserve">plus fort </w:t>
      </w:r>
      <w:r w:rsidR="000D2C59">
        <w:rPr>
          <w:lang w:val="fr-CH"/>
        </w:rPr>
        <w:t>trafic vocal</w:t>
      </w:r>
      <w:r>
        <w:rPr>
          <w:lang w:val="fr-CH"/>
        </w:rPr>
        <w:t xml:space="preserve"> ou de données au cours d'une année</w:t>
      </w:r>
      <w:r w:rsidR="003661C0">
        <w:rPr>
          <w:lang w:val="fr-CH"/>
        </w:rPr>
        <w:t>.</w:t>
      </w:r>
    </w:p>
    <w:p w:rsidR="00B37623" w:rsidRPr="005A73C8" w:rsidRDefault="00C546FC" w:rsidP="001E2385">
      <w:pPr>
        <w:rPr>
          <w:lang w:val="fr-CH"/>
        </w:rPr>
      </w:pPr>
      <w:r>
        <w:rPr>
          <w:lang w:val="fr-CH"/>
        </w:rPr>
        <w:t xml:space="preserve">Le </w:t>
      </w:r>
      <w:r w:rsidR="00B37623" w:rsidRPr="005A73C8">
        <w:rPr>
          <w:lang w:val="fr-CH"/>
        </w:rPr>
        <w:t xml:space="preserve">volume </w:t>
      </w:r>
      <w:r>
        <w:rPr>
          <w:lang w:val="fr-CH"/>
        </w:rPr>
        <w:t xml:space="preserve">moyen de </w:t>
      </w:r>
      <w:r w:rsidR="000D2C59">
        <w:rPr>
          <w:lang w:val="fr-CH"/>
        </w:rPr>
        <w:t>trafic vocal</w:t>
      </w:r>
      <w:r>
        <w:rPr>
          <w:lang w:val="fr-CH"/>
        </w:rPr>
        <w:t xml:space="preserve"> par station </w:t>
      </w:r>
      <w:r w:rsidR="00B37623" w:rsidRPr="005A73C8">
        <w:rPr>
          <w:lang w:val="fr-CH"/>
        </w:rPr>
        <w:t xml:space="preserve">GES </w:t>
      </w:r>
      <w:r>
        <w:rPr>
          <w:lang w:val="fr-CH"/>
        </w:rPr>
        <w:t>dans un faisceau donné pendant une heure de pointe est donné par</w:t>
      </w:r>
      <w:r w:rsidR="00B37623" w:rsidRPr="005A73C8">
        <w:rPr>
          <w:lang w:val="fr-CH"/>
        </w:rPr>
        <w:t>:</w:t>
      </w:r>
    </w:p>
    <w:p w:rsidR="00B37623" w:rsidRPr="005A73C8" w:rsidRDefault="00B37623" w:rsidP="001E2385">
      <w:pPr>
        <w:pStyle w:val="Equation"/>
        <w:rPr>
          <w:lang w:val="fr-CH"/>
        </w:rPr>
      </w:pPr>
      <w:r w:rsidRPr="005A73C8">
        <w:rPr>
          <w:lang w:val="fr-CH"/>
        </w:rPr>
        <w:tab/>
      </w:r>
      <w:r w:rsidRPr="005A73C8">
        <w:rPr>
          <w:lang w:val="fr-CH"/>
        </w:rPr>
        <w:tab/>
      </w:r>
      <w:r w:rsidRPr="005A73C8">
        <w:rPr>
          <w:i/>
          <w:lang w:val="fr-CH"/>
        </w:rPr>
        <w:t>Y</w:t>
      </w:r>
      <w:r w:rsidRPr="005A73C8">
        <w:rPr>
          <w:i/>
          <w:vertAlign w:val="subscript"/>
          <w:lang w:val="fr-CH"/>
        </w:rPr>
        <w:t>ave</w:t>
      </w:r>
      <w:r w:rsidRPr="005A73C8">
        <w:rPr>
          <w:lang w:val="fr-CH"/>
        </w:rPr>
        <w:t xml:space="preserve"> = (</w:t>
      </w:r>
      <w:r w:rsidRPr="005A73C8">
        <w:rPr>
          <w:i/>
          <w:lang w:val="fr-CH"/>
        </w:rPr>
        <w:t>Y</w:t>
      </w:r>
      <w:r w:rsidRPr="005A73C8">
        <w:rPr>
          <w:iCs/>
          <w:vertAlign w:val="subscript"/>
          <w:lang w:val="fr-CH"/>
        </w:rPr>
        <w:t>1</w:t>
      </w:r>
      <w:r w:rsidRPr="005A73C8">
        <w:rPr>
          <w:lang w:val="fr-CH"/>
        </w:rPr>
        <w:t>+</w:t>
      </w:r>
      <w:r w:rsidRPr="005A73C8">
        <w:rPr>
          <w:i/>
          <w:lang w:val="fr-CH"/>
        </w:rPr>
        <w:t>Y</w:t>
      </w:r>
      <w:r w:rsidRPr="005A73C8">
        <w:rPr>
          <w:iCs/>
          <w:vertAlign w:val="subscript"/>
          <w:lang w:val="fr-CH"/>
        </w:rPr>
        <w:t>2</w:t>
      </w:r>
      <w:r w:rsidRPr="005A73C8">
        <w:rPr>
          <w:lang w:val="fr-CH"/>
        </w:rPr>
        <w:t>+</w:t>
      </w:r>
      <w:r w:rsidRPr="005A73C8">
        <w:rPr>
          <w:i/>
          <w:lang w:val="fr-CH"/>
        </w:rPr>
        <w:t>Y</w:t>
      </w:r>
      <w:r w:rsidRPr="005A73C8">
        <w:rPr>
          <w:iCs/>
          <w:vertAlign w:val="subscript"/>
          <w:lang w:val="fr-CH"/>
        </w:rPr>
        <w:t>3</w:t>
      </w:r>
      <w:r w:rsidRPr="005A73C8">
        <w:rPr>
          <w:lang w:val="fr-CH"/>
        </w:rPr>
        <w:t>)/3</w:t>
      </w:r>
      <w:r w:rsidRPr="005A73C8">
        <w:rPr>
          <w:lang w:val="fr-CH"/>
        </w:rPr>
        <w:tab/>
        <w:t>(2)</w:t>
      </w:r>
    </w:p>
    <w:p w:rsidR="00B37623" w:rsidRPr="005A73C8" w:rsidRDefault="00C546FC" w:rsidP="001E2385">
      <w:pPr>
        <w:pStyle w:val="Equation"/>
        <w:spacing w:before="240"/>
        <w:rPr>
          <w:lang w:val="fr-CH"/>
        </w:rPr>
      </w:pPr>
      <w:r>
        <w:rPr>
          <w:lang w:val="fr-CH"/>
        </w:rPr>
        <w:t xml:space="preserve">où </w:t>
      </w:r>
      <w:r w:rsidR="00B37623" w:rsidRPr="005A73C8">
        <w:rPr>
          <w:i/>
          <w:lang w:val="fr-CH"/>
        </w:rPr>
        <w:t>Y</w:t>
      </w:r>
      <w:r w:rsidR="00B37623" w:rsidRPr="005A73C8">
        <w:rPr>
          <w:iCs/>
          <w:vertAlign w:val="subscript"/>
          <w:lang w:val="fr-CH"/>
        </w:rPr>
        <w:t>1</w:t>
      </w:r>
      <w:r w:rsidR="00B37623" w:rsidRPr="005A73C8">
        <w:rPr>
          <w:lang w:val="fr-CH"/>
        </w:rPr>
        <w:t xml:space="preserve">, </w:t>
      </w:r>
      <w:r w:rsidR="00B37623" w:rsidRPr="005A73C8">
        <w:rPr>
          <w:i/>
          <w:lang w:val="fr-CH"/>
        </w:rPr>
        <w:t>Y</w:t>
      </w:r>
      <w:r w:rsidR="00B37623" w:rsidRPr="005A73C8">
        <w:rPr>
          <w:iCs/>
          <w:vertAlign w:val="subscript"/>
          <w:lang w:val="fr-CH"/>
        </w:rPr>
        <w:t>2</w:t>
      </w:r>
      <w:r w:rsidR="00B37623" w:rsidRPr="005A73C8">
        <w:rPr>
          <w:lang w:val="fr-CH"/>
        </w:rPr>
        <w:t xml:space="preserve"> </w:t>
      </w:r>
      <w:r>
        <w:rPr>
          <w:lang w:val="fr-CH"/>
        </w:rPr>
        <w:t xml:space="preserve">et </w:t>
      </w:r>
      <w:r w:rsidR="00B37623" w:rsidRPr="005A73C8">
        <w:rPr>
          <w:i/>
          <w:lang w:val="fr-CH"/>
        </w:rPr>
        <w:t>Y</w:t>
      </w:r>
      <w:r w:rsidR="00B37623" w:rsidRPr="005A73C8">
        <w:rPr>
          <w:iCs/>
          <w:vertAlign w:val="subscript"/>
          <w:lang w:val="fr-CH"/>
        </w:rPr>
        <w:t>3</w:t>
      </w:r>
      <w:r w:rsidR="00B37623" w:rsidRPr="005A73C8">
        <w:rPr>
          <w:lang w:val="fr-CH"/>
        </w:rPr>
        <w:t xml:space="preserve"> </w:t>
      </w:r>
      <w:r>
        <w:rPr>
          <w:lang w:val="fr-CH"/>
        </w:rPr>
        <w:t xml:space="preserve">sont les valeurs du volume de </w:t>
      </w:r>
      <w:r w:rsidR="000D2C59">
        <w:rPr>
          <w:lang w:val="fr-CH"/>
        </w:rPr>
        <w:t>trafic vocal</w:t>
      </w:r>
      <w:r>
        <w:rPr>
          <w:lang w:val="fr-CH"/>
        </w:rPr>
        <w:t xml:space="preserve"> pendant chacune des trois heures de pointe correspondant à </w:t>
      </w:r>
      <w:r w:rsidR="00B37623" w:rsidRPr="005A73C8">
        <w:rPr>
          <w:i/>
          <w:lang w:val="fr-CH"/>
        </w:rPr>
        <w:t>X</w:t>
      </w:r>
      <w:r w:rsidR="00B37623" w:rsidRPr="005A73C8">
        <w:rPr>
          <w:iCs/>
          <w:vertAlign w:val="subscript"/>
          <w:lang w:val="fr-CH"/>
        </w:rPr>
        <w:t>1</w:t>
      </w:r>
      <w:r w:rsidR="00B37623" w:rsidRPr="005A73C8">
        <w:rPr>
          <w:lang w:val="fr-CH"/>
        </w:rPr>
        <w:t xml:space="preserve">, </w:t>
      </w:r>
      <w:r w:rsidR="00B37623" w:rsidRPr="005A73C8">
        <w:rPr>
          <w:i/>
          <w:lang w:val="fr-CH"/>
        </w:rPr>
        <w:t>X</w:t>
      </w:r>
      <w:r w:rsidR="00B37623" w:rsidRPr="005A73C8">
        <w:rPr>
          <w:iCs/>
          <w:vertAlign w:val="subscript"/>
          <w:lang w:val="fr-CH"/>
        </w:rPr>
        <w:t>2</w:t>
      </w:r>
      <w:r w:rsidR="00B37623" w:rsidRPr="005A73C8">
        <w:rPr>
          <w:lang w:val="fr-CH"/>
        </w:rPr>
        <w:t xml:space="preserve"> </w:t>
      </w:r>
      <w:r>
        <w:rPr>
          <w:lang w:val="fr-CH"/>
        </w:rPr>
        <w:t xml:space="preserve">et </w:t>
      </w:r>
      <w:r w:rsidR="00B37623" w:rsidRPr="005A73C8">
        <w:rPr>
          <w:i/>
          <w:lang w:val="fr-CH"/>
        </w:rPr>
        <w:t>X</w:t>
      </w:r>
      <w:r w:rsidR="00B37623" w:rsidRPr="005A73C8">
        <w:rPr>
          <w:iCs/>
          <w:vertAlign w:val="subscript"/>
          <w:lang w:val="fr-CH"/>
        </w:rPr>
        <w:t>3</w:t>
      </w:r>
      <w:r w:rsidR="00B37623" w:rsidRPr="005A73C8">
        <w:rPr>
          <w:lang w:val="fr-CH"/>
        </w:rPr>
        <w:t>.</w:t>
      </w:r>
    </w:p>
    <w:p w:rsidR="00B37623" w:rsidRPr="005A73C8" w:rsidRDefault="00C546FC" w:rsidP="001E2385">
      <w:pPr>
        <w:pStyle w:val="Equation"/>
        <w:tabs>
          <w:tab w:val="left" w:pos="567"/>
        </w:tabs>
        <w:rPr>
          <w:lang w:val="fr-CH"/>
        </w:rPr>
      </w:pPr>
      <w:r>
        <w:rPr>
          <w:lang w:val="fr-CH"/>
        </w:rPr>
        <w:t>Pour les réseaux à satellite en place du SMA</w:t>
      </w:r>
      <w:r w:rsidR="00B37623" w:rsidRPr="005A73C8">
        <w:rPr>
          <w:lang w:val="fr-CH"/>
        </w:rPr>
        <w:t>(R)S</w:t>
      </w:r>
      <w:r>
        <w:rPr>
          <w:lang w:val="fr-CH"/>
        </w:rPr>
        <w:t>,</w:t>
      </w:r>
      <w:r w:rsidR="00B37623" w:rsidRPr="005A73C8">
        <w:rPr>
          <w:lang w:val="fr-CH"/>
        </w:rPr>
        <w:t xml:space="preserve"> </w:t>
      </w:r>
      <w:r>
        <w:rPr>
          <w:lang w:val="fr-CH"/>
        </w:rPr>
        <w:t xml:space="preserve">il est </w:t>
      </w:r>
      <w:r w:rsidR="00B37623" w:rsidRPr="005A73C8">
        <w:rPr>
          <w:lang w:val="fr-CH"/>
        </w:rPr>
        <w:t xml:space="preserve">possible </w:t>
      </w:r>
      <w:r>
        <w:rPr>
          <w:lang w:val="fr-CH"/>
        </w:rPr>
        <w:t>d'</w:t>
      </w:r>
      <w:r w:rsidR="00B37623" w:rsidRPr="005A73C8">
        <w:rPr>
          <w:lang w:val="fr-CH"/>
        </w:rPr>
        <w:t>obt</w:t>
      </w:r>
      <w:r>
        <w:rPr>
          <w:lang w:val="fr-CH"/>
        </w:rPr>
        <w:t xml:space="preserve">enir les volumes d'informations pour le trafic de données séparément dans le sens aller et dans le sens retour </w:t>
      </w:r>
      <w:r w:rsidR="00E42AD9">
        <w:rPr>
          <w:lang w:val="fr-CH"/>
        </w:rPr>
        <w:t>à partir des données de trafic existantes</w:t>
      </w:r>
      <w:r w:rsidR="00B37623" w:rsidRPr="005A73C8">
        <w:rPr>
          <w:lang w:val="fr-CH"/>
        </w:rPr>
        <w:t>.</w:t>
      </w:r>
    </w:p>
    <w:p w:rsidR="00B37623" w:rsidRPr="005A73C8" w:rsidRDefault="00C546FC" w:rsidP="001E2385">
      <w:pPr>
        <w:pStyle w:val="Equation"/>
        <w:tabs>
          <w:tab w:val="left" w:pos="567"/>
        </w:tabs>
        <w:rPr>
          <w:lang w:val="fr-CH"/>
        </w:rPr>
      </w:pPr>
      <w:r>
        <w:rPr>
          <w:lang w:val="fr-CH"/>
        </w:rPr>
        <w:t xml:space="preserve">Le volume moyen de trafic de données par station </w:t>
      </w:r>
      <w:r w:rsidR="00B37623" w:rsidRPr="005A73C8">
        <w:rPr>
          <w:lang w:val="fr-CH"/>
        </w:rPr>
        <w:t xml:space="preserve">GES </w:t>
      </w:r>
      <w:r>
        <w:rPr>
          <w:lang w:val="fr-CH"/>
        </w:rPr>
        <w:t>dans un faisceau donné pendant une heure de pointe dans le sens aller est donné par</w:t>
      </w:r>
      <w:r w:rsidR="00B37623" w:rsidRPr="005A73C8">
        <w:rPr>
          <w:lang w:val="fr-CH"/>
        </w:rPr>
        <w:t>:</w:t>
      </w:r>
    </w:p>
    <w:p w:rsidR="00B37623" w:rsidRPr="005A73C8" w:rsidRDefault="00B37623" w:rsidP="001E2385">
      <w:pPr>
        <w:pStyle w:val="Equation"/>
        <w:rPr>
          <w:lang w:val="fr-CH"/>
        </w:rPr>
      </w:pPr>
      <w:r w:rsidRPr="005A73C8">
        <w:rPr>
          <w:lang w:val="fr-CH"/>
        </w:rPr>
        <w:tab/>
      </w:r>
      <w:r w:rsidRPr="005A73C8">
        <w:rPr>
          <w:lang w:val="fr-CH"/>
        </w:rPr>
        <w:tab/>
      </w:r>
      <w:r w:rsidRPr="005A73C8">
        <w:rPr>
          <w:i/>
          <w:lang w:val="fr-CH"/>
        </w:rPr>
        <w:t>Z</w:t>
      </w:r>
      <w:r w:rsidRPr="005A73C8">
        <w:rPr>
          <w:i/>
          <w:vertAlign w:val="subscript"/>
          <w:lang w:val="fr-CH"/>
        </w:rPr>
        <w:t>avef</w:t>
      </w:r>
      <w:r w:rsidRPr="005A73C8">
        <w:rPr>
          <w:lang w:val="fr-CH"/>
        </w:rPr>
        <w:t xml:space="preserve"> = (</w:t>
      </w:r>
      <w:r w:rsidRPr="005A73C8">
        <w:rPr>
          <w:i/>
          <w:lang w:val="fr-CH"/>
        </w:rPr>
        <w:t>Z</w:t>
      </w:r>
      <w:r w:rsidRPr="005A73C8">
        <w:rPr>
          <w:iCs/>
          <w:vertAlign w:val="subscript"/>
          <w:lang w:val="fr-CH"/>
        </w:rPr>
        <w:t>1</w:t>
      </w:r>
      <w:r w:rsidRPr="005A73C8">
        <w:rPr>
          <w:i/>
          <w:vertAlign w:val="subscript"/>
          <w:lang w:val="fr-CH"/>
        </w:rPr>
        <w:t>f</w:t>
      </w:r>
      <w:r w:rsidRPr="005A73C8">
        <w:rPr>
          <w:vertAlign w:val="subscript"/>
          <w:lang w:val="fr-CH"/>
        </w:rPr>
        <w:t xml:space="preserve"> </w:t>
      </w:r>
      <w:r w:rsidRPr="005A73C8">
        <w:rPr>
          <w:lang w:val="fr-CH"/>
        </w:rPr>
        <w:t xml:space="preserve">+ </w:t>
      </w:r>
      <w:r w:rsidRPr="005A73C8">
        <w:rPr>
          <w:i/>
          <w:lang w:val="fr-CH"/>
        </w:rPr>
        <w:t>Z</w:t>
      </w:r>
      <w:r w:rsidRPr="005A73C8">
        <w:rPr>
          <w:iCs/>
          <w:vertAlign w:val="subscript"/>
          <w:lang w:val="fr-CH"/>
        </w:rPr>
        <w:t>2</w:t>
      </w:r>
      <w:r w:rsidRPr="005A73C8">
        <w:rPr>
          <w:i/>
          <w:vertAlign w:val="subscript"/>
          <w:lang w:val="fr-CH"/>
        </w:rPr>
        <w:t>f</w:t>
      </w:r>
      <w:r w:rsidRPr="005A73C8">
        <w:rPr>
          <w:vertAlign w:val="subscript"/>
          <w:lang w:val="fr-CH"/>
        </w:rPr>
        <w:t xml:space="preserve"> </w:t>
      </w:r>
      <w:r w:rsidRPr="005A73C8">
        <w:rPr>
          <w:lang w:val="fr-CH"/>
        </w:rPr>
        <w:t xml:space="preserve">+ </w:t>
      </w:r>
      <w:r w:rsidRPr="005A73C8">
        <w:rPr>
          <w:i/>
          <w:lang w:val="fr-CH"/>
        </w:rPr>
        <w:t>Z</w:t>
      </w:r>
      <w:r w:rsidRPr="005A73C8">
        <w:rPr>
          <w:iCs/>
          <w:vertAlign w:val="subscript"/>
          <w:lang w:val="fr-CH"/>
        </w:rPr>
        <w:t>3</w:t>
      </w:r>
      <w:r w:rsidRPr="005A73C8">
        <w:rPr>
          <w:i/>
          <w:vertAlign w:val="subscript"/>
          <w:lang w:val="fr-CH"/>
        </w:rPr>
        <w:t>f</w:t>
      </w:r>
      <w:r w:rsidRPr="005A73C8">
        <w:rPr>
          <w:lang w:val="fr-CH"/>
        </w:rPr>
        <w:t>)/3</w:t>
      </w:r>
      <w:r w:rsidRPr="005A73C8">
        <w:rPr>
          <w:lang w:val="fr-CH"/>
        </w:rPr>
        <w:tab/>
        <w:t>(3)</w:t>
      </w:r>
    </w:p>
    <w:p w:rsidR="00B37623" w:rsidRPr="005A73C8" w:rsidRDefault="00C546FC" w:rsidP="001E2385">
      <w:pPr>
        <w:pStyle w:val="Equation"/>
        <w:spacing w:before="240"/>
        <w:rPr>
          <w:lang w:val="fr-CH"/>
        </w:rPr>
      </w:pPr>
      <w:r>
        <w:rPr>
          <w:lang w:val="fr-CH"/>
        </w:rPr>
        <w:t xml:space="preserve">où </w:t>
      </w:r>
      <w:r w:rsidR="00B37623" w:rsidRPr="005A73C8">
        <w:rPr>
          <w:i/>
          <w:lang w:val="fr-CH"/>
        </w:rPr>
        <w:t>Z</w:t>
      </w:r>
      <w:r w:rsidR="00B37623" w:rsidRPr="005A73C8">
        <w:rPr>
          <w:iCs/>
          <w:vertAlign w:val="subscript"/>
          <w:lang w:val="fr-CH"/>
        </w:rPr>
        <w:t>1</w:t>
      </w:r>
      <w:r w:rsidR="00B37623" w:rsidRPr="005A73C8">
        <w:rPr>
          <w:i/>
          <w:vertAlign w:val="subscript"/>
          <w:lang w:val="fr-CH"/>
        </w:rPr>
        <w:t>f</w:t>
      </w:r>
      <w:r w:rsidR="00B37623" w:rsidRPr="005A73C8">
        <w:rPr>
          <w:lang w:val="fr-CH"/>
        </w:rPr>
        <w:t xml:space="preserve">, </w:t>
      </w:r>
      <w:r w:rsidR="00B37623" w:rsidRPr="005A73C8">
        <w:rPr>
          <w:i/>
          <w:lang w:val="fr-CH"/>
        </w:rPr>
        <w:t>Z</w:t>
      </w:r>
      <w:r w:rsidR="00B37623" w:rsidRPr="005A73C8">
        <w:rPr>
          <w:iCs/>
          <w:vertAlign w:val="subscript"/>
          <w:lang w:val="fr-CH"/>
        </w:rPr>
        <w:t>2</w:t>
      </w:r>
      <w:r w:rsidR="00B37623" w:rsidRPr="005A73C8">
        <w:rPr>
          <w:i/>
          <w:vertAlign w:val="subscript"/>
          <w:lang w:val="fr-CH"/>
        </w:rPr>
        <w:t>f</w:t>
      </w:r>
      <w:r w:rsidR="00B37623" w:rsidRPr="005A73C8">
        <w:rPr>
          <w:lang w:val="fr-CH"/>
        </w:rPr>
        <w:t xml:space="preserve"> </w:t>
      </w:r>
      <w:r>
        <w:rPr>
          <w:lang w:val="fr-CH"/>
        </w:rPr>
        <w:t xml:space="preserve">et </w:t>
      </w:r>
      <w:r w:rsidR="00B37623" w:rsidRPr="005A73C8">
        <w:rPr>
          <w:i/>
          <w:lang w:val="fr-CH"/>
        </w:rPr>
        <w:t>Z</w:t>
      </w:r>
      <w:r w:rsidR="00B37623" w:rsidRPr="005A73C8">
        <w:rPr>
          <w:iCs/>
          <w:vertAlign w:val="subscript"/>
          <w:lang w:val="fr-CH"/>
        </w:rPr>
        <w:t>3</w:t>
      </w:r>
      <w:r w:rsidR="00B37623" w:rsidRPr="005A73C8">
        <w:rPr>
          <w:i/>
          <w:vertAlign w:val="subscript"/>
          <w:lang w:val="fr-CH"/>
        </w:rPr>
        <w:t>f</w:t>
      </w:r>
      <w:r w:rsidR="00B37623" w:rsidRPr="005A73C8">
        <w:rPr>
          <w:lang w:val="fr-CH"/>
        </w:rPr>
        <w:t xml:space="preserve"> </w:t>
      </w:r>
      <w:r>
        <w:rPr>
          <w:lang w:val="fr-CH"/>
        </w:rPr>
        <w:t xml:space="preserve">sont les valeurs du </w:t>
      </w:r>
      <w:r w:rsidR="00B37623" w:rsidRPr="005A73C8">
        <w:rPr>
          <w:lang w:val="fr-CH"/>
        </w:rPr>
        <w:t xml:space="preserve">volume </w:t>
      </w:r>
      <w:r>
        <w:rPr>
          <w:lang w:val="fr-CH"/>
        </w:rPr>
        <w:t xml:space="preserve">de trafic de données dans le sens aller pour chacune des trois heures de pointe </w:t>
      </w:r>
      <w:r w:rsidR="00B37623" w:rsidRPr="005A73C8">
        <w:rPr>
          <w:lang w:val="fr-CH"/>
        </w:rPr>
        <w:t>correspond</w:t>
      </w:r>
      <w:r>
        <w:rPr>
          <w:lang w:val="fr-CH"/>
        </w:rPr>
        <w:t xml:space="preserve">ant à </w:t>
      </w:r>
      <w:r w:rsidR="00B37623" w:rsidRPr="005A73C8">
        <w:rPr>
          <w:i/>
          <w:lang w:val="fr-CH"/>
        </w:rPr>
        <w:t>X</w:t>
      </w:r>
      <w:r w:rsidR="00B37623" w:rsidRPr="005A73C8">
        <w:rPr>
          <w:iCs/>
          <w:vertAlign w:val="subscript"/>
          <w:lang w:val="fr-CH"/>
        </w:rPr>
        <w:t>1</w:t>
      </w:r>
      <w:r w:rsidR="00B37623" w:rsidRPr="005A73C8">
        <w:rPr>
          <w:lang w:val="fr-CH"/>
        </w:rPr>
        <w:t xml:space="preserve">, </w:t>
      </w:r>
      <w:r w:rsidR="00B37623" w:rsidRPr="005A73C8">
        <w:rPr>
          <w:i/>
          <w:lang w:val="fr-CH"/>
        </w:rPr>
        <w:t>X</w:t>
      </w:r>
      <w:r w:rsidR="00B37623" w:rsidRPr="005A73C8">
        <w:rPr>
          <w:iCs/>
          <w:vertAlign w:val="subscript"/>
          <w:lang w:val="fr-CH"/>
        </w:rPr>
        <w:t>2</w:t>
      </w:r>
      <w:r w:rsidR="00B37623" w:rsidRPr="005A73C8">
        <w:rPr>
          <w:lang w:val="fr-CH"/>
        </w:rPr>
        <w:t xml:space="preserve"> </w:t>
      </w:r>
      <w:r>
        <w:rPr>
          <w:lang w:val="fr-CH"/>
        </w:rPr>
        <w:t xml:space="preserve">et </w:t>
      </w:r>
      <w:r w:rsidR="00B37623" w:rsidRPr="005A73C8">
        <w:rPr>
          <w:i/>
          <w:lang w:val="fr-CH"/>
        </w:rPr>
        <w:t>X</w:t>
      </w:r>
      <w:r w:rsidR="00B37623" w:rsidRPr="005A73C8">
        <w:rPr>
          <w:iCs/>
          <w:vertAlign w:val="subscript"/>
          <w:lang w:val="fr-CH"/>
        </w:rPr>
        <w:t>3</w:t>
      </w:r>
      <w:r w:rsidR="00B37623" w:rsidRPr="005A73C8">
        <w:rPr>
          <w:lang w:val="fr-CH"/>
        </w:rPr>
        <w:t>.</w:t>
      </w:r>
    </w:p>
    <w:p w:rsidR="00B37623" w:rsidRPr="005A73C8" w:rsidRDefault="00C546FC" w:rsidP="001E2385">
      <w:pPr>
        <w:pStyle w:val="Equation"/>
        <w:tabs>
          <w:tab w:val="left" w:pos="567"/>
        </w:tabs>
        <w:rPr>
          <w:lang w:val="fr-CH"/>
        </w:rPr>
      </w:pPr>
      <w:r>
        <w:rPr>
          <w:lang w:val="fr-CH"/>
        </w:rPr>
        <w:t>De même</w:t>
      </w:r>
      <w:r w:rsidR="00B37623" w:rsidRPr="005A73C8">
        <w:rPr>
          <w:lang w:val="fr-CH"/>
        </w:rPr>
        <w:t xml:space="preserve">, </w:t>
      </w:r>
      <w:r>
        <w:rPr>
          <w:lang w:val="fr-CH"/>
        </w:rPr>
        <w:t xml:space="preserve">le </w:t>
      </w:r>
      <w:r w:rsidR="00B37623" w:rsidRPr="005A73C8">
        <w:rPr>
          <w:lang w:val="fr-CH"/>
        </w:rPr>
        <w:t xml:space="preserve">volume </w:t>
      </w:r>
      <w:r>
        <w:rPr>
          <w:lang w:val="fr-CH"/>
        </w:rPr>
        <w:t xml:space="preserve">moyen de trafic de données par station </w:t>
      </w:r>
      <w:r w:rsidR="00B37623" w:rsidRPr="005A73C8">
        <w:rPr>
          <w:lang w:val="fr-CH"/>
        </w:rPr>
        <w:t xml:space="preserve">GES </w:t>
      </w:r>
      <w:r>
        <w:rPr>
          <w:lang w:val="fr-CH"/>
        </w:rPr>
        <w:t>dans un faisceau donné pendant une heure de pointe dans le sens retour est donné par</w:t>
      </w:r>
      <w:r w:rsidR="00B37623" w:rsidRPr="005A73C8">
        <w:rPr>
          <w:lang w:val="fr-CH"/>
        </w:rPr>
        <w:t>:</w:t>
      </w:r>
    </w:p>
    <w:p w:rsidR="00B37623" w:rsidRPr="005A73C8" w:rsidRDefault="00B37623" w:rsidP="001E2385">
      <w:pPr>
        <w:pStyle w:val="Equation"/>
        <w:rPr>
          <w:lang w:val="fr-CH"/>
        </w:rPr>
      </w:pPr>
      <w:r w:rsidRPr="005A73C8">
        <w:rPr>
          <w:lang w:val="fr-CH"/>
        </w:rPr>
        <w:tab/>
      </w:r>
      <w:r w:rsidRPr="005A73C8">
        <w:rPr>
          <w:lang w:val="fr-CH"/>
        </w:rPr>
        <w:tab/>
      </w:r>
      <w:r w:rsidRPr="005A73C8">
        <w:rPr>
          <w:i/>
          <w:lang w:val="fr-CH"/>
        </w:rPr>
        <w:t>Z</w:t>
      </w:r>
      <w:r w:rsidRPr="005A73C8">
        <w:rPr>
          <w:i/>
          <w:vertAlign w:val="subscript"/>
          <w:lang w:val="fr-CH"/>
        </w:rPr>
        <w:t>aver</w:t>
      </w:r>
      <w:r w:rsidRPr="005A73C8">
        <w:rPr>
          <w:lang w:val="fr-CH"/>
        </w:rPr>
        <w:t xml:space="preserve"> = (</w:t>
      </w:r>
      <w:r w:rsidRPr="005A73C8">
        <w:rPr>
          <w:i/>
          <w:lang w:val="fr-CH"/>
        </w:rPr>
        <w:t>Z</w:t>
      </w:r>
      <w:r w:rsidRPr="005A73C8">
        <w:rPr>
          <w:iCs/>
          <w:vertAlign w:val="subscript"/>
          <w:lang w:val="fr-CH"/>
        </w:rPr>
        <w:t>1</w:t>
      </w:r>
      <w:r w:rsidRPr="005A73C8">
        <w:rPr>
          <w:i/>
          <w:vertAlign w:val="subscript"/>
          <w:lang w:val="fr-CH"/>
        </w:rPr>
        <w:t>r</w:t>
      </w:r>
      <w:r w:rsidRPr="005A73C8">
        <w:rPr>
          <w:vertAlign w:val="subscript"/>
          <w:lang w:val="fr-CH"/>
        </w:rPr>
        <w:t xml:space="preserve"> </w:t>
      </w:r>
      <w:r w:rsidRPr="005A73C8">
        <w:rPr>
          <w:lang w:val="fr-CH"/>
        </w:rPr>
        <w:t xml:space="preserve">+ </w:t>
      </w:r>
      <w:r w:rsidRPr="005A73C8">
        <w:rPr>
          <w:i/>
          <w:lang w:val="fr-CH"/>
        </w:rPr>
        <w:t>Z</w:t>
      </w:r>
      <w:r w:rsidRPr="005A73C8">
        <w:rPr>
          <w:iCs/>
          <w:vertAlign w:val="subscript"/>
          <w:lang w:val="fr-CH"/>
        </w:rPr>
        <w:t>2</w:t>
      </w:r>
      <w:r w:rsidRPr="005A73C8">
        <w:rPr>
          <w:i/>
          <w:vertAlign w:val="subscript"/>
          <w:lang w:val="fr-CH"/>
        </w:rPr>
        <w:t>r</w:t>
      </w:r>
      <w:r w:rsidRPr="005A73C8">
        <w:rPr>
          <w:vertAlign w:val="subscript"/>
          <w:lang w:val="fr-CH"/>
        </w:rPr>
        <w:t xml:space="preserve"> </w:t>
      </w:r>
      <w:r w:rsidRPr="005A73C8">
        <w:rPr>
          <w:lang w:val="fr-CH"/>
        </w:rPr>
        <w:t xml:space="preserve">+ </w:t>
      </w:r>
      <w:r w:rsidRPr="005A73C8">
        <w:rPr>
          <w:i/>
          <w:lang w:val="fr-CH"/>
        </w:rPr>
        <w:t>Z</w:t>
      </w:r>
      <w:r w:rsidRPr="005A73C8">
        <w:rPr>
          <w:iCs/>
          <w:vertAlign w:val="subscript"/>
          <w:lang w:val="fr-CH"/>
        </w:rPr>
        <w:t>3</w:t>
      </w:r>
      <w:r w:rsidRPr="005A73C8">
        <w:rPr>
          <w:i/>
          <w:vertAlign w:val="subscript"/>
          <w:lang w:val="fr-CH"/>
        </w:rPr>
        <w:t>r</w:t>
      </w:r>
      <w:r w:rsidRPr="005A73C8">
        <w:rPr>
          <w:lang w:val="fr-CH"/>
        </w:rPr>
        <w:t>)/3</w:t>
      </w:r>
      <w:r w:rsidRPr="005A73C8">
        <w:rPr>
          <w:lang w:val="fr-CH"/>
        </w:rPr>
        <w:tab/>
        <w:t>(4)</w:t>
      </w:r>
    </w:p>
    <w:p w:rsidR="00B37623" w:rsidRPr="005A73C8" w:rsidRDefault="00C546FC" w:rsidP="001E2385">
      <w:pPr>
        <w:rPr>
          <w:lang w:val="fr-CH"/>
        </w:rPr>
      </w:pPr>
      <w:r>
        <w:rPr>
          <w:lang w:val="fr-CH"/>
        </w:rPr>
        <w:t xml:space="preserve">où </w:t>
      </w:r>
      <w:r w:rsidR="00B37623" w:rsidRPr="005A73C8">
        <w:rPr>
          <w:i/>
          <w:lang w:val="fr-CH"/>
        </w:rPr>
        <w:t>Z</w:t>
      </w:r>
      <w:r w:rsidR="00B37623" w:rsidRPr="005A73C8">
        <w:rPr>
          <w:iCs/>
          <w:vertAlign w:val="subscript"/>
          <w:lang w:val="fr-CH"/>
        </w:rPr>
        <w:t>1</w:t>
      </w:r>
      <w:r w:rsidR="00B37623" w:rsidRPr="005A73C8">
        <w:rPr>
          <w:i/>
          <w:vertAlign w:val="subscript"/>
          <w:lang w:val="fr-CH"/>
        </w:rPr>
        <w:t>r</w:t>
      </w:r>
      <w:r w:rsidR="00B37623" w:rsidRPr="005A73C8">
        <w:rPr>
          <w:lang w:val="fr-CH"/>
        </w:rPr>
        <w:t xml:space="preserve">, </w:t>
      </w:r>
      <w:r w:rsidR="00B37623" w:rsidRPr="005A73C8">
        <w:rPr>
          <w:i/>
          <w:lang w:val="fr-CH"/>
        </w:rPr>
        <w:t>Z</w:t>
      </w:r>
      <w:r w:rsidR="00B37623" w:rsidRPr="005A73C8">
        <w:rPr>
          <w:iCs/>
          <w:vertAlign w:val="subscript"/>
          <w:lang w:val="fr-CH"/>
        </w:rPr>
        <w:t>2</w:t>
      </w:r>
      <w:r w:rsidR="00B37623" w:rsidRPr="005A73C8">
        <w:rPr>
          <w:i/>
          <w:vertAlign w:val="subscript"/>
          <w:lang w:val="fr-CH"/>
        </w:rPr>
        <w:t>r</w:t>
      </w:r>
      <w:r w:rsidR="00B37623" w:rsidRPr="005A73C8">
        <w:rPr>
          <w:lang w:val="fr-CH"/>
        </w:rPr>
        <w:t xml:space="preserve"> </w:t>
      </w:r>
      <w:r>
        <w:rPr>
          <w:lang w:val="fr-CH"/>
        </w:rPr>
        <w:t xml:space="preserve">et </w:t>
      </w:r>
      <w:r w:rsidR="00B37623" w:rsidRPr="005A73C8">
        <w:rPr>
          <w:i/>
          <w:lang w:val="fr-CH"/>
        </w:rPr>
        <w:t>Z</w:t>
      </w:r>
      <w:r w:rsidR="00B37623" w:rsidRPr="005A73C8">
        <w:rPr>
          <w:iCs/>
          <w:vertAlign w:val="subscript"/>
          <w:lang w:val="fr-CH"/>
        </w:rPr>
        <w:t>3</w:t>
      </w:r>
      <w:r w:rsidR="00B37623" w:rsidRPr="005A73C8">
        <w:rPr>
          <w:i/>
          <w:vertAlign w:val="subscript"/>
          <w:lang w:val="fr-CH"/>
        </w:rPr>
        <w:t>r</w:t>
      </w:r>
      <w:r w:rsidR="00B37623" w:rsidRPr="005A73C8">
        <w:rPr>
          <w:lang w:val="fr-CH"/>
        </w:rPr>
        <w:t xml:space="preserve"> </w:t>
      </w:r>
      <w:r>
        <w:rPr>
          <w:lang w:val="fr-CH"/>
        </w:rPr>
        <w:t>sont les valeurs du volume de trafic de données dans le sens retour pendant chacune des trois heures de pointe correspondant</w:t>
      </w:r>
      <w:r w:rsidR="00B37623" w:rsidRPr="005A73C8">
        <w:rPr>
          <w:lang w:val="fr-CH"/>
        </w:rPr>
        <w:t xml:space="preserve"> </w:t>
      </w:r>
      <w:r>
        <w:rPr>
          <w:lang w:val="fr-CH"/>
        </w:rPr>
        <w:t xml:space="preserve">à </w:t>
      </w:r>
      <w:r w:rsidR="00B37623" w:rsidRPr="005A73C8">
        <w:rPr>
          <w:i/>
          <w:lang w:val="fr-CH"/>
        </w:rPr>
        <w:t>X</w:t>
      </w:r>
      <w:r w:rsidR="00B37623" w:rsidRPr="005A73C8">
        <w:rPr>
          <w:iCs/>
          <w:vertAlign w:val="subscript"/>
          <w:lang w:val="fr-CH"/>
        </w:rPr>
        <w:t>1</w:t>
      </w:r>
      <w:r w:rsidR="00B37623" w:rsidRPr="005A73C8">
        <w:rPr>
          <w:lang w:val="fr-CH"/>
        </w:rPr>
        <w:t xml:space="preserve">, </w:t>
      </w:r>
      <w:r w:rsidR="00B37623" w:rsidRPr="005A73C8">
        <w:rPr>
          <w:i/>
          <w:lang w:val="fr-CH"/>
        </w:rPr>
        <w:t>X</w:t>
      </w:r>
      <w:r w:rsidR="00B37623" w:rsidRPr="005A73C8">
        <w:rPr>
          <w:iCs/>
          <w:vertAlign w:val="subscript"/>
          <w:lang w:val="fr-CH"/>
        </w:rPr>
        <w:t>2</w:t>
      </w:r>
      <w:r w:rsidR="00B37623" w:rsidRPr="005A73C8">
        <w:rPr>
          <w:lang w:val="fr-CH"/>
        </w:rPr>
        <w:t xml:space="preserve"> </w:t>
      </w:r>
      <w:r>
        <w:rPr>
          <w:lang w:val="fr-CH"/>
        </w:rPr>
        <w:t xml:space="preserve">et </w:t>
      </w:r>
      <w:r w:rsidR="00B37623" w:rsidRPr="005A73C8">
        <w:rPr>
          <w:i/>
          <w:lang w:val="fr-CH"/>
        </w:rPr>
        <w:t>X</w:t>
      </w:r>
      <w:r w:rsidR="00B37623" w:rsidRPr="005A73C8">
        <w:rPr>
          <w:iCs/>
          <w:vertAlign w:val="subscript"/>
          <w:lang w:val="fr-CH"/>
        </w:rPr>
        <w:t>3</w:t>
      </w:r>
      <w:r w:rsidR="00B37623" w:rsidRPr="005A73C8">
        <w:rPr>
          <w:lang w:val="fr-CH"/>
        </w:rPr>
        <w:t>.</w:t>
      </w:r>
    </w:p>
    <w:p w:rsidR="00B37623" w:rsidRPr="005A73C8" w:rsidRDefault="00C546FC" w:rsidP="003661C0">
      <w:pPr>
        <w:rPr>
          <w:lang w:val="fr-CH"/>
        </w:rPr>
      </w:pPr>
      <w:r>
        <w:rPr>
          <w:lang w:val="fr-CH"/>
        </w:rPr>
        <w:t xml:space="preserve">Le </w:t>
      </w:r>
      <w:r w:rsidR="00B37623" w:rsidRPr="005A73C8">
        <w:rPr>
          <w:lang w:val="fr-CH"/>
        </w:rPr>
        <w:t xml:space="preserve">volume </w:t>
      </w:r>
      <w:r>
        <w:rPr>
          <w:lang w:val="fr-CH"/>
        </w:rPr>
        <w:t xml:space="preserve">de </w:t>
      </w:r>
      <w:r w:rsidR="000D2C59">
        <w:rPr>
          <w:lang w:val="fr-CH"/>
        </w:rPr>
        <w:t>trafic vocal</w:t>
      </w:r>
      <w:r>
        <w:rPr>
          <w:lang w:val="fr-CH"/>
        </w:rPr>
        <w:t xml:space="preserve"> </w:t>
      </w:r>
      <w:r w:rsidR="003661C0">
        <w:rPr>
          <w:lang w:val="fr-CH"/>
        </w:rPr>
        <w:t>écoulé</w:t>
      </w:r>
      <w:r>
        <w:rPr>
          <w:lang w:val="fr-CH"/>
        </w:rPr>
        <w:t xml:space="preserve"> par une station </w:t>
      </w:r>
      <w:r w:rsidR="00B37623" w:rsidRPr="005A73C8">
        <w:rPr>
          <w:lang w:val="fr-CH"/>
        </w:rPr>
        <w:t xml:space="preserve">AES </w:t>
      </w:r>
      <w:r>
        <w:rPr>
          <w:lang w:val="fr-CH"/>
        </w:rPr>
        <w:t>pendant une heure de pointe est donné par</w:t>
      </w:r>
      <w:r w:rsidR="00B37623" w:rsidRPr="005A73C8">
        <w:rPr>
          <w:lang w:val="fr-CH"/>
        </w:rPr>
        <w:t>:</w:t>
      </w:r>
    </w:p>
    <w:p w:rsidR="00B37623" w:rsidRPr="005A73C8" w:rsidRDefault="00B37623" w:rsidP="001E2385">
      <w:pPr>
        <w:pStyle w:val="Equation"/>
        <w:rPr>
          <w:lang w:val="fr-CH"/>
        </w:rPr>
      </w:pPr>
      <w:r w:rsidRPr="005A73C8">
        <w:rPr>
          <w:lang w:val="fr-CH"/>
        </w:rPr>
        <w:tab/>
      </w:r>
      <w:r w:rsidRPr="005A73C8">
        <w:rPr>
          <w:lang w:val="fr-CH"/>
        </w:rPr>
        <w:tab/>
      </w:r>
      <w:r w:rsidRPr="005A73C8">
        <w:rPr>
          <w:i/>
          <w:lang w:val="fr-CH"/>
        </w:rPr>
        <w:t>Va</w:t>
      </w:r>
      <w:r w:rsidRPr="005A73C8">
        <w:rPr>
          <w:lang w:val="fr-CH"/>
        </w:rPr>
        <w:t xml:space="preserve"> = </w:t>
      </w:r>
      <w:r w:rsidRPr="005A73C8">
        <w:rPr>
          <w:i/>
          <w:lang w:val="fr-CH"/>
        </w:rPr>
        <w:t>Y</w:t>
      </w:r>
      <w:r w:rsidRPr="005A73C8">
        <w:rPr>
          <w:i/>
          <w:vertAlign w:val="subscript"/>
          <w:lang w:val="fr-CH"/>
        </w:rPr>
        <w:t>ave</w:t>
      </w:r>
      <w:r w:rsidRPr="005A73C8">
        <w:rPr>
          <w:lang w:val="fr-CH"/>
        </w:rPr>
        <w:t xml:space="preserve"> /</w:t>
      </w:r>
      <w:r w:rsidRPr="005A73C8">
        <w:rPr>
          <w:i/>
          <w:lang w:val="fr-CH"/>
        </w:rPr>
        <w:t>ACa</w:t>
      </w:r>
      <w:r w:rsidRPr="005A73C8">
        <w:rPr>
          <w:i/>
          <w:vertAlign w:val="subscript"/>
          <w:lang w:val="fr-CH"/>
        </w:rPr>
        <w:t>g</w:t>
      </w:r>
      <w:r w:rsidRPr="005A73C8">
        <w:rPr>
          <w:lang w:val="fr-CH"/>
        </w:rPr>
        <w:t xml:space="preserve"> min</w:t>
      </w:r>
      <w:r w:rsidRPr="005A73C8">
        <w:rPr>
          <w:lang w:val="fr-CH"/>
        </w:rPr>
        <w:tab/>
        <w:t>(5)</w:t>
      </w:r>
    </w:p>
    <w:p w:rsidR="00B37623" w:rsidRPr="005A73C8" w:rsidRDefault="00C546FC" w:rsidP="003661C0">
      <w:pPr>
        <w:rPr>
          <w:lang w:val="fr-CH"/>
        </w:rPr>
      </w:pPr>
      <w:r>
        <w:rPr>
          <w:lang w:val="fr-CH"/>
        </w:rPr>
        <w:t xml:space="preserve">Le </w:t>
      </w:r>
      <w:r w:rsidR="00B37623" w:rsidRPr="005A73C8">
        <w:rPr>
          <w:lang w:val="fr-CH"/>
        </w:rPr>
        <w:t xml:space="preserve">volume </w:t>
      </w:r>
      <w:r>
        <w:rPr>
          <w:lang w:val="fr-CH"/>
        </w:rPr>
        <w:t xml:space="preserve">de trafic de données </w:t>
      </w:r>
      <w:r w:rsidR="003661C0">
        <w:rPr>
          <w:lang w:val="fr-CH"/>
        </w:rPr>
        <w:t xml:space="preserve">écoulé </w:t>
      </w:r>
      <w:r>
        <w:rPr>
          <w:lang w:val="fr-CH"/>
        </w:rPr>
        <w:t xml:space="preserve">par une station </w:t>
      </w:r>
      <w:r w:rsidR="00B37623" w:rsidRPr="005A73C8">
        <w:rPr>
          <w:lang w:val="fr-CH"/>
        </w:rPr>
        <w:t xml:space="preserve">AES </w:t>
      </w:r>
      <w:r>
        <w:rPr>
          <w:lang w:val="fr-CH"/>
        </w:rPr>
        <w:t>dans le sens aller pendant une heure de pointe est donné par</w:t>
      </w:r>
      <w:r w:rsidR="00B37623" w:rsidRPr="005A73C8">
        <w:rPr>
          <w:lang w:val="fr-CH"/>
        </w:rPr>
        <w:t>:</w:t>
      </w:r>
    </w:p>
    <w:p w:rsidR="00B37623" w:rsidRPr="005A73C8" w:rsidRDefault="00B37623" w:rsidP="001E2385">
      <w:pPr>
        <w:pStyle w:val="Equation"/>
        <w:tabs>
          <w:tab w:val="left" w:pos="567"/>
        </w:tabs>
        <w:rPr>
          <w:lang w:val="fr-CH"/>
        </w:rPr>
      </w:pPr>
      <w:r w:rsidRPr="005A73C8">
        <w:rPr>
          <w:lang w:val="fr-CH"/>
        </w:rPr>
        <w:tab/>
      </w:r>
      <w:r w:rsidRPr="005A73C8">
        <w:rPr>
          <w:lang w:val="fr-CH"/>
        </w:rPr>
        <w:tab/>
      </w:r>
      <w:r w:rsidRPr="005A73C8">
        <w:rPr>
          <w:lang w:val="fr-CH"/>
        </w:rPr>
        <w:tab/>
      </w:r>
      <w:r w:rsidRPr="005A73C8">
        <w:rPr>
          <w:i/>
          <w:lang w:val="fr-CH"/>
        </w:rPr>
        <w:t>Daf</w:t>
      </w:r>
      <w:r w:rsidRPr="005A73C8">
        <w:rPr>
          <w:lang w:val="fr-CH"/>
        </w:rPr>
        <w:t xml:space="preserve"> = </w:t>
      </w:r>
      <w:r w:rsidRPr="005A73C8">
        <w:rPr>
          <w:i/>
          <w:lang w:val="fr-CH"/>
        </w:rPr>
        <w:t>Z</w:t>
      </w:r>
      <w:r w:rsidRPr="005A73C8">
        <w:rPr>
          <w:i/>
          <w:vertAlign w:val="subscript"/>
          <w:lang w:val="fr-CH"/>
        </w:rPr>
        <w:t>avef</w:t>
      </w:r>
      <w:r w:rsidRPr="005A73C8">
        <w:rPr>
          <w:lang w:val="fr-CH"/>
        </w:rPr>
        <w:t xml:space="preserve"> /</w:t>
      </w:r>
      <w:r w:rsidRPr="005A73C8">
        <w:rPr>
          <w:i/>
          <w:lang w:val="fr-CH"/>
        </w:rPr>
        <w:t>ACa</w:t>
      </w:r>
      <w:r w:rsidRPr="005A73C8">
        <w:rPr>
          <w:i/>
          <w:vertAlign w:val="subscript"/>
          <w:lang w:val="fr-CH"/>
        </w:rPr>
        <w:t>g</w:t>
      </w:r>
      <w:r w:rsidRPr="005A73C8">
        <w:rPr>
          <w:lang w:val="fr-CH"/>
        </w:rPr>
        <w:t xml:space="preserve"> kbit</w:t>
      </w:r>
      <w:r w:rsidRPr="005A73C8">
        <w:rPr>
          <w:lang w:val="fr-CH"/>
        </w:rPr>
        <w:tab/>
        <w:t>(6)</w:t>
      </w:r>
    </w:p>
    <w:p w:rsidR="00B37623" w:rsidRPr="005A73C8" w:rsidRDefault="00C546FC" w:rsidP="003661C0">
      <w:pPr>
        <w:rPr>
          <w:lang w:val="fr-CH"/>
        </w:rPr>
      </w:pPr>
      <w:r>
        <w:rPr>
          <w:lang w:val="fr-CH"/>
        </w:rPr>
        <w:t xml:space="preserve">Le </w:t>
      </w:r>
      <w:r w:rsidR="00B37623" w:rsidRPr="005A73C8">
        <w:rPr>
          <w:lang w:val="fr-CH"/>
        </w:rPr>
        <w:t xml:space="preserve">volume </w:t>
      </w:r>
      <w:r>
        <w:rPr>
          <w:lang w:val="fr-CH"/>
        </w:rPr>
        <w:t xml:space="preserve">de trafic de données </w:t>
      </w:r>
      <w:r w:rsidR="003661C0">
        <w:rPr>
          <w:lang w:val="fr-CH"/>
        </w:rPr>
        <w:t xml:space="preserve">écoulé </w:t>
      </w:r>
      <w:r>
        <w:rPr>
          <w:lang w:val="fr-CH"/>
        </w:rPr>
        <w:t xml:space="preserve">par une station </w:t>
      </w:r>
      <w:r w:rsidR="00B37623" w:rsidRPr="005A73C8">
        <w:rPr>
          <w:lang w:val="fr-CH"/>
        </w:rPr>
        <w:t xml:space="preserve">AES </w:t>
      </w:r>
      <w:r>
        <w:rPr>
          <w:lang w:val="fr-CH"/>
        </w:rPr>
        <w:t>dans le sens retour pendant une heure de pointe est donné par</w:t>
      </w:r>
      <w:r w:rsidR="00B37623" w:rsidRPr="005A73C8">
        <w:rPr>
          <w:lang w:val="fr-CH"/>
        </w:rPr>
        <w:t>:</w:t>
      </w:r>
    </w:p>
    <w:p w:rsidR="00B37623" w:rsidRPr="005A73C8" w:rsidRDefault="00B37623" w:rsidP="001E2385">
      <w:pPr>
        <w:pStyle w:val="Equation"/>
        <w:rPr>
          <w:szCs w:val="24"/>
          <w:lang w:val="fr-CH"/>
        </w:rPr>
      </w:pPr>
      <w:r w:rsidRPr="005A73C8">
        <w:rPr>
          <w:lang w:val="fr-CH"/>
        </w:rPr>
        <w:tab/>
      </w:r>
      <w:r w:rsidRPr="005A73C8">
        <w:rPr>
          <w:lang w:val="fr-CH"/>
        </w:rPr>
        <w:tab/>
      </w:r>
      <w:r w:rsidRPr="005A73C8">
        <w:rPr>
          <w:i/>
          <w:lang w:val="fr-CH"/>
        </w:rPr>
        <w:t>Dar</w:t>
      </w:r>
      <w:r w:rsidRPr="005A73C8">
        <w:rPr>
          <w:lang w:val="fr-CH"/>
        </w:rPr>
        <w:t xml:space="preserve"> = </w:t>
      </w:r>
      <w:r w:rsidRPr="005A73C8">
        <w:rPr>
          <w:i/>
          <w:lang w:val="fr-CH"/>
        </w:rPr>
        <w:t>Z</w:t>
      </w:r>
      <w:r w:rsidRPr="005A73C8">
        <w:rPr>
          <w:i/>
          <w:vertAlign w:val="subscript"/>
          <w:lang w:val="fr-CH"/>
        </w:rPr>
        <w:t>aver</w:t>
      </w:r>
      <w:r w:rsidRPr="005A73C8">
        <w:rPr>
          <w:lang w:val="fr-CH"/>
        </w:rPr>
        <w:t xml:space="preserve"> /</w:t>
      </w:r>
      <w:r w:rsidRPr="005A73C8">
        <w:rPr>
          <w:i/>
          <w:lang w:val="fr-CH"/>
        </w:rPr>
        <w:t>ACa</w:t>
      </w:r>
      <w:r w:rsidRPr="005A73C8">
        <w:rPr>
          <w:i/>
          <w:vertAlign w:val="subscript"/>
          <w:lang w:val="fr-CH"/>
        </w:rPr>
        <w:t>g</w:t>
      </w:r>
      <w:r w:rsidRPr="005A73C8">
        <w:rPr>
          <w:lang w:val="fr-CH"/>
        </w:rPr>
        <w:t xml:space="preserve"> kbit</w:t>
      </w:r>
      <w:r w:rsidRPr="005A73C8">
        <w:rPr>
          <w:lang w:val="fr-CH"/>
        </w:rPr>
        <w:tab/>
        <w:t>(7)</w:t>
      </w:r>
    </w:p>
    <w:p w:rsidR="00B37623" w:rsidRPr="005A73C8" w:rsidRDefault="00685537" w:rsidP="003661C0">
      <w:pPr>
        <w:rPr>
          <w:szCs w:val="24"/>
          <w:lang w:val="fr-CH"/>
        </w:rPr>
      </w:pPr>
      <w:r>
        <w:rPr>
          <w:szCs w:val="24"/>
          <w:lang w:val="fr-CH"/>
        </w:rPr>
        <w:t xml:space="preserve">La procédure ci-dessus permet de déterminer le nombre de stations </w:t>
      </w:r>
      <w:r w:rsidR="00B37623" w:rsidRPr="005A73C8">
        <w:rPr>
          <w:szCs w:val="24"/>
          <w:lang w:val="fr-CH"/>
        </w:rPr>
        <w:t xml:space="preserve">AES </w:t>
      </w:r>
      <w:r>
        <w:rPr>
          <w:szCs w:val="24"/>
          <w:lang w:val="fr-CH"/>
        </w:rPr>
        <w:t xml:space="preserve">dans un faisceau donné pour chaque </w:t>
      </w:r>
      <w:r w:rsidR="00B37623" w:rsidRPr="005A73C8">
        <w:rPr>
          <w:szCs w:val="24"/>
          <w:lang w:val="fr-CH"/>
        </w:rPr>
        <w:t xml:space="preserve">type </w:t>
      </w:r>
      <w:r>
        <w:rPr>
          <w:szCs w:val="24"/>
          <w:lang w:val="fr-CH"/>
        </w:rPr>
        <w:t xml:space="preserve">de service </w:t>
      </w:r>
      <w:r w:rsidR="000D2C59">
        <w:rPr>
          <w:szCs w:val="24"/>
          <w:lang w:val="fr-CH"/>
        </w:rPr>
        <w:t>vocal</w:t>
      </w:r>
      <w:r>
        <w:rPr>
          <w:szCs w:val="24"/>
          <w:lang w:val="fr-CH"/>
        </w:rPr>
        <w:t xml:space="preserve"> et de service de données et le volume de trafic associé </w:t>
      </w:r>
      <w:r w:rsidR="003661C0">
        <w:rPr>
          <w:lang w:val="fr-CH"/>
        </w:rPr>
        <w:t xml:space="preserve">écoulé </w:t>
      </w:r>
      <w:r>
        <w:rPr>
          <w:szCs w:val="24"/>
          <w:lang w:val="fr-CH"/>
        </w:rPr>
        <w:t xml:space="preserve">par </w:t>
      </w:r>
      <w:r w:rsidR="003661C0">
        <w:rPr>
          <w:szCs w:val="24"/>
          <w:lang w:val="fr-CH"/>
        </w:rPr>
        <w:t xml:space="preserve">une </w:t>
      </w:r>
      <w:r>
        <w:rPr>
          <w:szCs w:val="24"/>
          <w:lang w:val="fr-CH"/>
        </w:rPr>
        <w:t xml:space="preserve">station </w:t>
      </w:r>
      <w:r w:rsidR="00B37623" w:rsidRPr="005A73C8">
        <w:rPr>
          <w:szCs w:val="24"/>
          <w:lang w:val="fr-CH"/>
        </w:rPr>
        <w:t>AES</w:t>
      </w:r>
      <w:r>
        <w:rPr>
          <w:szCs w:val="24"/>
          <w:lang w:val="fr-CH"/>
        </w:rPr>
        <w:t xml:space="preserve"> type</w:t>
      </w:r>
      <w:r w:rsidR="00B37623" w:rsidRPr="005A73C8">
        <w:rPr>
          <w:szCs w:val="24"/>
          <w:lang w:val="fr-CH"/>
        </w:rPr>
        <w:t>.</w:t>
      </w:r>
    </w:p>
    <w:p w:rsidR="00B37623" w:rsidRPr="005A73C8" w:rsidRDefault="00F57D07" w:rsidP="001E2385">
      <w:pPr>
        <w:rPr>
          <w:szCs w:val="24"/>
          <w:lang w:val="fr-CH"/>
        </w:rPr>
      </w:pPr>
      <w:r>
        <w:rPr>
          <w:szCs w:val="24"/>
          <w:lang w:val="fr-CH"/>
        </w:rPr>
        <w:t>Afin de tenir compte de la croissance ou de la baisse du volume de trafic</w:t>
      </w:r>
      <w:r w:rsidR="003661C0">
        <w:rPr>
          <w:szCs w:val="24"/>
          <w:lang w:val="fr-CH"/>
        </w:rPr>
        <w:t xml:space="preserve"> à court terme</w:t>
      </w:r>
      <w:r w:rsidR="00B37623" w:rsidRPr="005A73C8">
        <w:rPr>
          <w:szCs w:val="24"/>
          <w:lang w:val="fr-CH"/>
        </w:rPr>
        <w:t xml:space="preserve">, </w:t>
      </w:r>
      <w:r>
        <w:rPr>
          <w:szCs w:val="24"/>
          <w:lang w:val="fr-CH"/>
        </w:rPr>
        <w:t xml:space="preserve">on calcule le nombre ajusté de stations </w:t>
      </w:r>
      <w:r w:rsidR="00B37623" w:rsidRPr="005A73C8">
        <w:rPr>
          <w:szCs w:val="24"/>
          <w:lang w:val="fr-CH"/>
        </w:rPr>
        <w:t>AES</w:t>
      </w:r>
      <w:r w:rsidR="003661C0">
        <w:rPr>
          <w:szCs w:val="24"/>
          <w:lang w:val="fr-CH"/>
        </w:rPr>
        <w:t>,</w:t>
      </w:r>
      <w:r w:rsidR="00B37623" w:rsidRPr="005A73C8">
        <w:rPr>
          <w:szCs w:val="24"/>
          <w:lang w:val="fr-CH"/>
        </w:rPr>
        <w:t xml:space="preserve"> </w:t>
      </w:r>
      <w:r w:rsidR="00B37623" w:rsidRPr="005A73C8">
        <w:rPr>
          <w:i/>
          <w:szCs w:val="24"/>
          <w:lang w:val="fr-CH"/>
        </w:rPr>
        <w:t>ACb</w:t>
      </w:r>
      <w:r w:rsidR="00B37623" w:rsidRPr="005A73C8">
        <w:rPr>
          <w:i/>
          <w:szCs w:val="24"/>
          <w:vertAlign w:val="subscript"/>
          <w:lang w:val="fr-CH"/>
        </w:rPr>
        <w:t>g</w:t>
      </w:r>
      <w:r w:rsidR="003661C0">
        <w:rPr>
          <w:szCs w:val="24"/>
          <w:lang w:val="fr-CH"/>
        </w:rPr>
        <w:t xml:space="preserve">, </w:t>
      </w:r>
      <w:r>
        <w:rPr>
          <w:szCs w:val="24"/>
          <w:lang w:val="fr-CH"/>
        </w:rPr>
        <w:t>pa</w:t>
      </w:r>
      <w:r w:rsidR="00B37623" w:rsidRPr="005A73C8">
        <w:rPr>
          <w:szCs w:val="24"/>
          <w:lang w:val="fr-CH"/>
        </w:rPr>
        <w:t xml:space="preserve">r </w:t>
      </w:r>
      <w:r>
        <w:rPr>
          <w:szCs w:val="24"/>
          <w:lang w:val="fr-CH"/>
        </w:rPr>
        <w:t xml:space="preserve">faisceau </w:t>
      </w:r>
      <w:r w:rsidR="00B37623" w:rsidRPr="005A73C8">
        <w:rPr>
          <w:szCs w:val="24"/>
          <w:lang w:val="fr-CH"/>
        </w:rPr>
        <w:t>associ</w:t>
      </w:r>
      <w:r>
        <w:rPr>
          <w:szCs w:val="24"/>
          <w:lang w:val="fr-CH"/>
        </w:rPr>
        <w:t xml:space="preserve">ées à une station </w:t>
      </w:r>
      <w:r w:rsidR="00B37623" w:rsidRPr="005A73C8">
        <w:rPr>
          <w:szCs w:val="24"/>
          <w:lang w:val="fr-CH"/>
        </w:rPr>
        <w:t xml:space="preserve">GES </w:t>
      </w:r>
      <w:r>
        <w:rPr>
          <w:szCs w:val="24"/>
          <w:lang w:val="fr-CH"/>
        </w:rPr>
        <w:t>donnée en utilisant la formule suivante</w:t>
      </w:r>
      <w:r w:rsidR="00B37623" w:rsidRPr="005A73C8">
        <w:rPr>
          <w:szCs w:val="24"/>
          <w:lang w:val="fr-CH"/>
        </w:rPr>
        <w:t>:</w:t>
      </w:r>
    </w:p>
    <w:p w:rsidR="00B37623" w:rsidRPr="005A73C8" w:rsidRDefault="00B37623" w:rsidP="001E2385">
      <w:pPr>
        <w:pStyle w:val="Equation"/>
        <w:rPr>
          <w:lang w:val="fr-CH"/>
        </w:rPr>
      </w:pPr>
      <w:r w:rsidRPr="005A73C8">
        <w:rPr>
          <w:lang w:val="fr-CH"/>
        </w:rPr>
        <w:tab/>
      </w:r>
      <w:r w:rsidRPr="005A73C8">
        <w:rPr>
          <w:lang w:val="fr-CH"/>
        </w:rPr>
        <w:tab/>
      </w:r>
      <w:r w:rsidRPr="005A73C8">
        <w:rPr>
          <w:rFonts w:eastAsia="SimSun"/>
          <w:i/>
          <w:lang w:val="fr-CH"/>
        </w:rPr>
        <w:t>ACb</w:t>
      </w:r>
      <w:r w:rsidRPr="005A73C8">
        <w:rPr>
          <w:i/>
          <w:vertAlign w:val="subscript"/>
          <w:lang w:val="fr-CH" w:eastAsia="ja-JP"/>
        </w:rPr>
        <w:t>g</w:t>
      </w:r>
      <w:r w:rsidRPr="005A73C8">
        <w:rPr>
          <w:lang w:val="fr-CH"/>
        </w:rPr>
        <w:t xml:space="preserve"> = </w:t>
      </w:r>
      <w:r w:rsidRPr="005A73C8">
        <w:rPr>
          <w:i/>
          <w:lang w:val="fr-CH"/>
        </w:rPr>
        <w:t>ACa</w:t>
      </w:r>
      <w:r w:rsidRPr="005A73C8">
        <w:rPr>
          <w:i/>
          <w:vertAlign w:val="subscript"/>
          <w:lang w:val="fr-CH"/>
        </w:rPr>
        <w:t>g</w:t>
      </w:r>
      <w:r w:rsidRPr="005A73C8">
        <w:rPr>
          <w:lang w:val="fr-CH"/>
        </w:rPr>
        <w:t xml:space="preserve"> × (1+</w:t>
      </w:r>
      <w:r w:rsidRPr="005A73C8">
        <w:rPr>
          <w:i/>
          <w:lang w:val="fr-CH"/>
        </w:rPr>
        <w:t>G</w:t>
      </w:r>
      <w:r w:rsidRPr="005A73C8">
        <w:rPr>
          <w:i/>
          <w:vertAlign w:val="subscript"/>
          <w:lang w:val="fr-CH"/>
        </w:rPr>
        <w:t>a</w:t>
      </w:r>
      <w:r w:rsidRPr="005A73C8">
        <w:rPr>
          <w:lang w:val="fr-CH"/>
        </w:rPr>
        <w:t>/100)</w:t>
      </w:r>
      <w:r w:rsidRPr="005A73C8">
        <w:rPr>
          <w:lang w:val="fr-CH"/>
        </w:rPr>
        <w:tab/>
        <w:t>(8)</w:t>
      </w:r>
    </w:p>
    <w:p w:rsidR="00B37623" w:rsidRPr="005A73C8" w:rsidRDefault="00F57D07" w:rsidP="001E2385">
      <w:pPr>
        <w:rPr>
          <w:szCs w:val="24"/>
          <w:lang w:val="fr-CH"/>
        </w:rPr>
      </w:pPr>
      <w:r>
        <w:rPr>
          <w:lang w:val="fr-CH"/>
        </w:rPr>
        <w:t xml:space="preserve">où </w:t>
      </w:r>
      <w:r w:rsidR="00B37623" w:rsidRPr="005A73C8">
        <w:rPr>
          <w:i/>
          <w:lang w:val="fr-CH"/>
        </w:rPr>
        <w:t>G</w:t>
      </w:r>
      <w:r w:rsidR="00B37623" w:rsidRPr="005A73C8">
        <w:rPr>
          <w:i/>
          <w:vertAlign w:val="subscript"/>
          <w:lang w:val="fr-CH"/>
        </w:rPr>
        <w:t>a</w:t>
      </w:r>
      <w:r w:rsidR="00B37623" w:rsidRPr="005A73C8">
        <w:rPr>
          <w:lang w:val="fr-CH"/>
        </w:rPr>
        <w:t xml:space="preserve"> </w:t>
      </w:r>
      <w:r>
        <w:rPr>
          <w:lang w:val="fr-CH"/>
        </w:rPr>
        <w:t xml:space="preserve">est le pourcentage estimé de variation du nombre d'aéronefs desservis par le réseau à </w:t>
      </w:r>
      <w:r w:rsidR="00B37623" w:rsidRPr="005A73C8">
        <w:rPr>
          <w:lang w:val="fr-CH"/>
        </w:rPr>
        <w:t xml:space="preserve">satellite </w:t>
      </w:r>
      <w:r>
        <w:rPr>
          <w:lang w:val="fr-CH"/>
        </w:rPr>
        <w:t xml:space="preserve">considéré pour l'année en </w:t>
      </w:r>
      <w:r w:rsidR="00B37623" w:rsidRPr="005A73C8">
        <w:rPr>
          <w:lang w:val="fr-CH"/>
        </w:rPr>
        <w:t>question.</w:t>
      </w:r>
    </w:p>
    <w:p w:rsidR="00B37623" w:rsidRPr="005A73C8" w:rsidRDefault="00B37623" w:rsidP="007D74CD">
      <w:pPr>
        <w:pStyle w:val="Heading1"/>
        <w:rPr>
          <w:rFonts w:eastAsia="SimSun"/>
          <w:lang w:val="fr-CH"/>
        </w:rPr>
      </w:pPr>
      <w:r w:rsidRPr="005A73C8">
        <w:rPr>
          <w:rFonts w:eastAsia="SimSun"/>
          <w:lang w:val="fr-CH"/>
        </w:rPr>
        <w:t>3</w:t>
      </w:r>
      <w:r w:rsidRPr="005A73C8">
        <w:rPr>
          <w:rFonts w:eastAsia="SimSun"/>
          <w:lang w:val="fr-CH"/>
        </w:rPr>
        <w:tab/>
        <w:t>Calcul</w:t>
      </w:r>
      <w:r w:rsidR="00685537">
        <w:rPr>
          <w:rFonts w:eastAsia="SimSun"/>
          <w:lang w:val="fr-CH"/>
        </w:rPr>
        <w:t xml:space="preserve"> du volume d'</w:t>
      </w:r>
      <w:r w:rsidRPr="005A73C8">
        <w:rPr>
          <w:rFonts w:eastAsia="SimSun"/>
          <w:lang w:val="fr-CH"/>
        </w:rPr>
        <w:t>information</w:t>
      </w:r>
      <w:r w:rsidR="00685537">
        <w:rPr>
          <w:rFonts w:eastAsia="SimSun"/>
          <w:lang w:val="fr-CH"/>
        </w:rPr>
        <w:t>s</w:t>
      </w:r>
      <w:r w:rsidRPr="005A73C8">
        <w:rPr>
          <w:rFonts w:eastAsia="SimSun"/>
          <w:lang w:val="fr-CH"/>
        </w:rPr>
        <w:t xml:space="preserve"> </w:t>
      </w:r>
      <w:r w:rsidR="00685537">
        <w:rPr>
          <w:rFonts w:eastAsia="SimSun"/>
          <w:lang w:val="fr-CH"/>
        </w:rPr>
        <w:t xml:space="preserve">pour chaque </w:t>
      </w:r>
      <w:r w:rsidRPr="005A73C8">
        <w:rPr>
          <w:rFonts w:eastAsia="SimSun"/>
          <w:lang w:val="fr-CH"/>
        </w:rPr>
        <w:t xml:space="preserve">type </w:t>
      </w:r>
      <w:r w:rsidR="00685537">
        <w:rPr>
          <w:rFonts w:eastAsia="SimSun"/>
          <w:lang w:val="fr-CH"/>
        </w:rPr>
        <w:t xml:space="preserve">de </w:t>
      </w:r>
      <w:r w:rsidRPr="005A73C8">
        <w:rPr>
          <w:rFonts w:eastAsia="SimSun"/>
          <w:lang w:val="fr-CH"/>
        </w:rPr>
        <w:t>trafic</w:t>
      </w:r>
    </w:p>
    <w:p w:rsidR="00B37623" w:rsidRPr="005A73C8" w:rsidRDefault="00B75D33" w:rsidP="007D74CD">
      <w:pPr>
        <w:keepNext/>
        <w:keepLines/>
        <w:rPr>
          <w:rFonts w:eastAsia="SimSun"/>
          <w:lang w:val="fr-CH"/>
        </w:rPr>
      </w:pPr>
      <w:r>
        <w:rPr>
          <w:rFonts w:eastAsia="SimSun"/>
          <w:lang w:val="fr-CH"/>
        </w:rPr>
        <w:t>Le volume d'</w:t>
      </w:r>
      <w:r w:rsidR="00B37623" w:rsidRPr="005A73C8">
        <w:rPr>
          <w:rFonts w:eastAsia="SimSun"/>
          <w:lang w:val="fr-CH"/>
        </w:rPr>
        <w:t>information</w:t>
      </w:r>
      <w:r>
        <w:rPr>
          <w:rFonts w:eastAsia="SimSun"/>
          <w:lang w:val="fr-CH"/>
        </w:rPr>
        <w:t>s</w:t>
      </w:r>
      <w:r w:rsidR="00B37623" w:rsidRPr="005A73C8">
        <w:rPr>
          <w:rFonts w:eastAsia="SimSun"/>
          <w:lang w:val="fr-CH"/>
        </w:rPr>
        <w:t xml:space="preserve"> </w:t>
      </w:r>
      <w:r>
        <w:rPr>
          <w:rFonts w:eastAsia="SimSun"/>
          <w:lang w:val="fr-CH"/>
        </w:rPr>
        <w:t xml:space="preserve">peut être calculé séparément pour différents </w:t>
      </w:r>
      <w:r w:rsidR="00B37623" w:rsidRPr="005A73C8">
        <w:rPr>
          <w:rFonts w:eastAsia="SimSun"/>
          <w:lang w:val="fr-CH"/>
        </w:rPr>
        <w:t>types</w:t>
      </w:r>
      <w:r>
        <w:rPr>
          <w:rFonts w:eastAsia="SimSun"/>
          <w:lang w:val="fr-CH"/>
        </w:rPr>
        <w:t xml:space="preserve"> de trafic</w:t>
      </w:r>
      <w:r w:rsidR="00B37623" w:rsidRPr="005A73C8">
        <w:rPr>
          <w:rFonts w:eastAsia="SimSun"/>
          <w:lang w:val="fr-CH"/>
        </w:rPr>
        <w:t xml:space="preserve">. </w:t>
      </w:r>
      <w:r>
        <w:rPr>
          <w:rFonts w:eastAsia="SimSun"/>
          <w:lang w:val="fr-CH"/>
        </w:rPr>
        <w:t xml:space="preserve">Les paragraphes ci-après présentent une méthode permettant de </w:t>
      </w:r>
      <w:r w:rsidR="00B37623" w:rsidRPr="005A73C8">
        <w:rPr>
          <w:rFonts w:eastAsia="SimSun"/>
          <w:lang w:val="fr-CH"/>
        </w:rPr>
        <w:t>d</w:t>
      </w:r>
      <w:r>
        <w:rPr>
          <w:rFonts w:eastAsia="SimSun"/>
          <w:lang w:val="fr-CH"/>
        </w:rPr>
        <w:t>é</w:t>
      </w:r>
      <w:r w:rsidR="00B37623" w:rsidRPr="005A73C8">
        <w:rPr>
          <w:rFonts w:eastAsia="SimSun"/>
          <w:lang w:val="fr-CH"/>
        </w:rPr>
        <w:t>termine</w:t>
      </w:r>
      <w:r>
        <w:rPr>
          <w:rFonts w:eastAsia="SimSun"/>
          <w:lang w:val="fr-CH"/>
        </w:rPr>
        <w:t>r</w:t>
      </w:r>
      <w:r w:rsidR="00B37623" w:rsidRPr="005A73C8">
        <w:rPr>
          <w:rFonts w:eastAsia="SimSun"/>
          <w:lang w:val="fr-CH"/>
        </w:rPr>
        <w:t xml:space="preserve"> </w:t>
      </w:r>
      <w:r>
        <w:rPr>
          <w:rFonts w:eastAsia="SimSun"/>
          <w:lang w:val="fr-CH"/>
        </w:rPr>
        <w:t>le volume d'</w:t>
      </w:r>
      <w:r w:rsidR="00B37623" w:rsidRPr="005A73C8">
        <w:rPr>
          <w:rFonts w:eastAsia="SimSun"/>
          <w:lang w:val="fr-CH"/>
        </w:rPr>
        <w:t>information</w:t>
      </w:r>
      <w:r>
        <w:rPr>
          <w:rFonts w:eastAsia="SimSun"/>
          <w:lang w:val="fr-CH"/>
        </w:rPr>
        <w:t>s</w:t>
      </w:r>
      <w:r w:rsidR="00B37623" w:rsidRPr="005A73C8">
        <w:rPr>
          <w:rFonts w:eastAsia="SimSun"/>
          <w:lang w:val="fr-CH"/>
        </w:rPr>
        <w:t xml:space="preserve"> </w:t>
      </w:r>
      <w:r>
        <w:rPr>
          <w:rFonts w:eastAsia="SimSun"/>
          <w:lang w:val="fr-CH"/>
        </w:rPr>
        <w:t>pour chacun des types de trafic suivants</w:t>
      </w:r>
      <w:r w:rsidR="00B37623" w:rsidRPr="005A73C8">
        <w:rPr>
          <w:rFonts w:eastAsia="SimSun"/>
          <w:lang w:val="fr-CH"/>
        </w:rPr>
        <w:t>:</w:t>
      </w:r>
    </w:p>
    <w:p w:rsidR="00B37623" w:rsidRPr="005A73C8" w:rsidRDefault="00B37623" w:rsidP="007D74CD">
      <w:pPr>
        <w:pStyle w:val="enumlev1"/>
        <w:keepNext/>
        <w:keepLines/>
        <w:rPr>
          <w:rFonts w:eastAsia="SimSun"/>
          <w:lang w:val="fr-CH"/>
        </w:rPr>
      </w:pPr>
      <w:r w:rsidRPr="005A73C8">
        <w:rPr>
          <w:rFonts w:eastAsia="SimSun"/>
          <w:lang w:val="fr-CH"/>
        </w:rPr>
        <w:t>–</w:t>
      </w:r>
      <w:r w:rsidRPr="005A73C8">
        <w:rPr>
          <w:rFonts w:eastAsia="SimSun"/>
          <w:lang w:val="fr-CH"/>
        </w:rPr>
        <w:tab/>
        <w:t>communication</w:t>
      </w:r>
      <w:r w:rsidR="00B75D33">
        <w:rPr>
          <w:rFonts w:eastAsia="SimSun"/>
          <w:lang w:val="fr-CH"/>
        </w:rPr>
        <w:t>s à commutation par paquets</w:t>
      </w:r>
      <w:r w:rsidRPr="005A73C8">
        <w:rPr>
          <w:rFonts w:eastAsia="SimSun"/>
          <w:lang w:val="fr-CH"/>
        </w:rPr>
        <w:t xml:space="preserve"> (</w:t>
      </w:r>
      <w:r w:rsidR="00B75D33">
        <w:rPr>
          <w:rFonts w:eastAsia="SimSun"/>
          <w:lang w:val="fr-CH"/>
        </w:rPr>
        <w:t xml:space="preserve">y compris </w:t>
      </w:r>
      <w:r w:rsidR="003661C0">
        <w:rPr>
          <w:rFonts w:eastAsia="SimSun"/>
          <w:lang w:val="fr-CH"/>
        </w:rPr>
        <w:t xml:space="preserve">la </w:t>
      </w:r>
      <w:r w:rsidR="00B75D33">
        <w:rPr>
          <w:rFonts w:eastAsia="SimSun"/>
          <w:lang w:val="fr-CH"/>
        </w:rPr>
        <w:t>téléphonie en mode paquet</w:t>
      </w:r>
      <w:r w:rsidRPr="005A73C8">
        <w:rPr>
          <w:rFonts w:eastAsia="SimSun"/>
          <w:lang w:val="fr-CH"/>
        </w:rPr>
        <w:t>);</w:t>
      </w:r>
    </w:p>
    <w:p w:rsidR="00B37623" w:rsidRPr="005A73C8" w:rsidRDefault="00B37623" w:rsidP="007D74CD">
      <w:pPr>
        <w:pStyle w:val="enumlev1"/>
        <w:keepNext/>
        <w:keepLines/>
        <w:rPr>
          <w:rFonts w:eastAsia="SimSun"/>
          <w:lang w:val="fr-CH"/>
        </w:rPr>
      </w:pPr>
      <w:r w:rsidRPr="005A73C8">
        <w:rPr>
          <w:rFonts w:eastAsia="SimSun"/>
          <w:lang w:val="fr-CH"/>
        </w:rPr>
        <w:t>–</w:t>
      </w:r>
      <w:r w:rsidRPr="005A73C8">
        <w:rPr>
          <w:rFonts w:eastAsia="SimSun"/>
          <w:lang w:val="fr-CH"/>
        </w:rPr>
        <w:tab/>
        <w:t>communication</w:t>
      </w:r>
      <w:r w:rsidR="00B75D33">
        <w:rPr>
          <w:rFonts w:eastAsia="SimSun"/>
          <w:lang w:val="fr-CH"/>
        </w:rPr>
        <w:t>s à commutation de circuits</w:t>
      </w:r>
      <w:r w:rsidRPr="005A73C8">
        <w:rPr>
          <w:rFonts w:eastAsia="SimSun"/>
          <w:lang w:val="fr-CH"/>
        </w:rPr>
        <w:t xml:space="preserve"> (</w:t>
      </w:r>
      <w:r w:rsidR="00B75D33">
        <w:rPr>
          <w:rFonts w:eastAsia="SimSun"/>
          <w:lang w:val="fr-CH"/>
        </w:rPr>
        <w:t>téléphonie et éventuellement données</w:t>
      </w:r>
      <w:r w:rsidRPr="005A73C8">
        <w:rPr>
          <w:rFonts w:eastAsia="SimSun"/>
          <w:lang w:val="fr-CH"/>
        </w:rPr>
        <w:t>).</w:t>
      </w:r>
    </w:p>
    <w:p w:rsidR="00B37623" w:rsidRPr="005A73C8" w:rsidRDefault="00B75D33" w:rsidP="003661C0">
      <w:pPr>
        <w:pStyle w:val="NormalAsianSimSun"/>
        <w:rPr>
          <w:lang w:val="fr-CH"/>
        </w:rPr>
      </w:pPr>
      <w:r>
        <w:rPr>
          <w:lang w:val="fr-CH"/>
        </w:rPr>
        <w:t>Pour obtenir le volume d'</w:t>
      </w:r>
      <w:r w:rsidR="00B37623" w:rsidRPr="005A73C8">
        <w:rPr>
          <w:lang w:val="fr-CH"/>
        </w:rPr>
        <w:t>information</w:t>
      </w:r>
      <w:r>
        <w:rPr>
          <w:lang w:val="fr-CH"/>
        </w:rPr>
        <w:t>s</w:t>
      </w:r>
      <w:r w:rsidR="00B37623" w:rsidRPr="005A73C8">
        <w:rPr>
          <w:lang w:val="fr-CH"/>
        </w:rPr>
        <w:t xml:space="preserve"> </w:t>
      </w:r>
      <w:r>
        <w:rPr>
          <w:lang w:val="fr-CH"/>
        </w:rPr>
        <w:t xml:space="preserve">pour chaque </w:t>
      </w:r>
      <w:r w:rsidR="00B37623" w:rsidRPr="005A73C8">
        <w:rPr>
          <w:lang w:val="fr-CH"/>
        </w:rPr>
        <w:t xml:space="preserve">type </w:t>
      </w:r>
      <w:r>
        <w:rPr>
          <w:lang w:val="fr-CH"/>
        </w:rPr>
        <w:t xml:space="preserve">de </w:t>
      </w:r>
      <w:r w:rsidR="00B37623" w:rsidRPr="005A73C8">
        <w:rPr>
          <w:lang w:val="fr-CH" w:eastAsia="ja-JP"/>
        </w:rPr>
        <w:t>trafic</w:t>
      </w:r>
      <w:r w:rsidR="00B37623" w:rsidRPr="005A73C8">
        <w:rPr>
          <w:lang w:val="fr-CH"/>
        </w:rPr>
        <w:t xml:space="preserve"> </w:t>
      </w:r>
      <w:r>
        <w:rPr>
          <w:lang w:val="fr-CH"/>
        </w:rPr>
        <w:t xml:space="preserve">dans </w:t>
      </w:r>
      <w:r w:rsidR="003661C0">
        <w:rPr>
          <w:lang w:val="fr-CH"/>
        </w:rPr>
        <w:t>un</w:t>
      </w:r>
      <w:r>
        <w:rPr>
          <w:lang w:val="fr-CH"/>
        </w:rPr>
        <w:t xml:space="preserve"> faisceau, il convient de considérer uniquement les stations </w:t>
      </w:r>
      <w:r w:rsidR="00B37623" w:rsidRPr="005A73C8">
        <w:rPr>
          <w:lang w:val="fr-CH"/>
        </w:rPr>
        <w:t xml:space="preserve">AES </w:t>
      </w:r>
      <w:r>
        <w:rPr>
          <w:lang w:val="fr-CH"/>
        </w:rPr>
        <w:t xml:space="preserve">prenant en charge </w:t>
      </w:r>
      <w:r w:rsidR="003661C0">
        <w:rPr>
          <w:lang w:val="fr-CH"/>
        </w:rPr>
        <w:t>le</w:t>
      </w:r>
      <w:r>
        <w:rPr>
          <w:lang w:val="fr-CH"/>
        </w:rPr>
        <w:t xml:space="preserve"> type de trafic </w:t>
      </w:r>
      <w:r w:rsidR="003661C0">
        <w:rPr>
          <w:lang w:val="fr-CH"/>
        </w:rPr>
        <w:t>en question</w:t>
      </w:r>
      <w:r w:rsidR="00B37623" w:rsidRPr="005A73C8">
        <w:rPr>
          <w:lang w:val="fr-CH"/>
        </w:rPr>
        <w:t>.</w:t>
      </w:r>
    </w:p>
    <w:p w:rsidR="00B37623" w:rsidRPr="005A73C8" w:rsidRDefault="00B37623" w:rsidP="001E2385">
      <w:pPr>
        <w:pStyle w:val="Heading2"/>
        <w:rPr>
          <w:rFonts w:eastAsia="SimSun"/>
          <w:lang w:val="fr-CH"/>
        </w:rPr>
      </w:pPr>
      <w:r w:rsidRPr="005A73C8">
        <w:rPr>
          <w:rFonts w:eastAsia="SimSun"/>
          <w:lang w:val="fr-CH"/>
        </w:rPr>
        <w:t>3.1</w:t>
      </w:r>
      <w:r w:rsidRPr="005A73C8">
        <w:rPr>
          <w:rFonts w:eastAsia="SimSun"/>
          <w:lang w:val="fr-CH"/>
        </w:rPr>
        <w:tab/>
      </w:r>
      <w:r w:rsidR="00B75D33">
        <w:rPr>
          <w:rFonts w:eastAsia="SimSun"/>
          <w:lang w:val="fr-CH"/>
        </w:rPr>
        <w:t>C</w:t>
      </w:r>
      <w:r w:rsidRPr="005A73C8">
        <w:rPr>
          <w:rFonts w:eastAsia="SimSun"/>
          <w:lang w:val="fr-CH"/>
        </w:rPr>
        <w:t>ommunication</w:t>
      </w:r>
      <w:r w:rsidR="00B75D33">
        <w:rPr>
          <w:rFonts w:eastAsia="SimSun"/>
          <w:lang w:val="fr-CH"/>
        </w:rPr>
        <w:t>s à commutation par paquets</w:t>
      </w:r>
      <w:r w:rsidRPr="005A73C8">
        <w:rPr>
          <w:rFonts w:eastAsia="SimSun"/>
          <w:lang w:val="fr-CH"/>
        </w:rPr>
        <w:t xml:space="preserve"> (</w:t>
      </w:r>
      <w:r w:rsidR="00B75D33">
        <w:rPr>
          <w:rFonts w:eastAsia="SimSun"/>
          <w:lang w:val="fr-CH"/>
        </w:rPr>
        <w:t xml:space="preserve">y compris </w:t>
      </w:r>
      <w:r w:rsidR="003661C0">
        <w:rPr>
          <w:rFonts w:eastAsia="SimSun"/>
          <w:lang w:val="fr-CH"/>
        </w:rPr>
        <w:t xml:space="preserve">la </w:t>
      </w:r>
      <w:r w:rsidR="00B75D33">
        <w:rPr>
          <w:rFonts w:eastAsia="SimSun"/>
          <w:lang w:val="fr-CH"/>
        </w:rPr>
        <w:t>téléphonie en mode paquet</w:t>
      </w:r>
      <w:r w:rsidRPr="005A73C8">
        <w:rPr>
          <w:rFonts w:eastAsia="SimSun"/>
          <w:lang w:val="fr-CH"/>
        </w:rPr>
        <w:t>)</w:t>
      </w:r>
    </w:p>
    <w:p w:rsidR="00B37623" w:rsidRPr="005A73C8" w:rsidRDefault="00B34328" w:rsidP="003661C0">
      <w:pPr>
        <w:rPr>
          <w:rFonts w:eastAsia="SimSun"/>
          <w:lang w:val="fr-CH"/>
        </w:rPr>
      </w:pPr>
      <w:r>
        <w:rPr>
          <w:rFonts w:eastAsia="SimSun"/>
          <w:lang w:val="fr-CH"/>
        </w:rPr>
        <w:t xml:space="preserve">Le débit de données de crête pour les porteuses de données concernées à prendre en charge par chaque </w:t>
      </w:r>
      <w:r w:rsidR="00B37623" w:rsidRPr="005A73C8">
        <w:rPr>
          <w:rFonts w:eastAsia="SimSun"/>
          <w:lang w:val="fr-CH"/>
        </w:rPr>
        <w:t xml:space="preserve">type </w:t>
      </w:r>
      <w:r>
        <w:rPr>
          <w:rFonts w:eastAsia="SimSun"/>
          <w:lang w:val="fr-CH"/>
        </w:rPr>
        <w:t xml:space="preserve">de porteuse peut être calculé selon la </w:t>
      </w:r>
      <w:r w:rsidR="00137DE8">
        <w:rPr>
          <w:rFonts w:eastAsia="SimSun"/>
          <w:lang w:val="fr-CH"/>
        </w:rPr>
        <w:t>procédure</w:t>
      </w:r>
      <w:r>
        <w:rPr>
          <w:rFonts w:eastAsia="SimSun"/>
          <w:lang w:val="fr-CH"/>
        </w:rPr>
        <w:t xml:space="preserve"> qui suit</w:t>
      </w:r>
      <w:r w:rsidR="00B37623" w:rsidRPr="005A73C8">
        <w:rPr>
          <w:rFonts w:eastAsia="SimSun"/>
          <w:lang w:val="fr-CH"/>
        </w:rPr>
        <w:t xml:space="preserve">. </w:t>
      </w:r>
      <w:r>
        <w:rPr>
          <w:rFonts w:eastAsia="SimSun"/>
          <w:lang w:val="fr-CH"/>
        </w:rPr>
        <w:t>Le trafic de données t</w:t>
      </w:r>
      <w:r w:rsidR="00B37623" w:rsidRPr="005A73C8">
        <w:rPr>
          <w:rFonts w:eastAsia="SimSun"/>
          <w:lang w:val="fr-CH"/>
        </w:rPr>
        <w:t xml:space="preserve">otal </w:t>
      </w:r>
      <w:r>
        <w:rPr>
          <w:rFonts w:eastAsia="SimSun"/>
          <w:lang w:val="fr-CH"/>
        </w:rPr>
        <w:t xml:space="preserve">par station </w:t>
      </w:r>
      <w:r w:rsidR="00B37623" w:rsidRPr="005A73C8">
        <w:rPr>
          <w:lang w:val="fr-CH" w:eastAsia="ja-JP"/>
        </w:rPr>
        <w:t>GES</w:t>
      </w:r>
      <w:r w:rsidR="00B37623" w:rsidRPr="005A73C8">
        <w:rPr>
          <w:rFonts w:eastAsia="SimSun"/>
          <w:lang w:val="fr-CH"/>
        </w:rPr>
        <w:t xml:space="preserve"> </w:t>
      </w:r>
      <w:r>
        <w:rPr>
          <w:rFonts w:eastAsia="SimSun"/>
          <w:lang w:val="fr-CH"/>
        </w:rPr>
        <w:t>dans un faisceau</w:t>
      </w:r>
      <w:r w:rsidR="003661C0">
        <w:rPr>
          <w:rFonts w:eastAsia="SimSun"/>
          <w:lang w:val="fr-CH"/>
        </w:rPr>
        <w:t xml:space="preserve"> donné</w:t>
      </w:r>
      <w:r w:rsidR="00B37623" w:rsidRPr="005A73C8">
        <w:rPr>
          <w:rFonts w:eastAsia="SimSun"/>
          <w:lang w:val="fr-CH"/>
        </w:rPr>
        <w:t xml:space="preserve"> </w:t>
      </w:r>
      <w:r>
        <w:rPr>
          <w:rFonts w:eastAsia="SimSun"/>
          <w:lang w:val="fr-CH"/>
        </w:rPr>
        <w:t xml:space="preserve">dans le sens aller pendant une heure de pointe </w:t>
      </w:r>
      <w:r w:rsidR="003661C0" w:rsidRPr="005A73C8">
        <w:rPr>
          <w:rFonts w:eastAsia="SimSun"/>
          <w:lang w:val="fr-CH"/>
        </w:rPr>
        <w:t>(</w:t>
      </w:r>
      <w:r w:rsidR="003661C0" w:rsidRPr="005A73C8">
        <w:rPr>
          <w:rFonts w:eastAsia="SimSun"/>
          <w:i/>
          <w:lang w:val="fr-CH"/>
        </w:rPr>
        <w:t>Tb</w:t>
      </w:r>
      <w:r w:rsidR="003661C0" w:rsidRPr="005A73C8">
        <w:rPr>
          <w:i/>
          <w:vertAlign w:val="subscript"/>
          <w:lang w:val="fr-CH" w:eastAsia="ja-JP"/>
        </w:rPr>
        <w:t>gf</w:t>
      </w:r>
      <w:r w:rsidR="003661C0" w:rsidRPr="005A73C8">
        <w:rPr>
          <w:rFonts w:eastAsia="SimSun"/>
          <w:lang w:val="fr-CH"/>
        </w:rPr>
        <w:t> (kbit))</w:t>
      </w:r>
      <w:r w:rsidR="003661C0">
        <w:rPr>
          <w:rFonts w:eastAsia="SimSun"/>
          <w:lang w:val="fr-CH"/>
        </w:rPr>
        <w:t xml:space="preserve"> </w:t>
      </w:r>
      <w:r w:rsidR="005C2F59">
        <w:rPr>
          <w:rFonts w:eastAsia="SimSun"/>
          <w:lang w:val="fr-CH"/>
        </w:rPr>
        <w:t>peut être obtenu comme suit</w:t>
      </w:r>
      <w:r w:rsidR="00B37623" w:rsidRPr="005A73C8">
        <w:rPr>
          <w:rFonts w:eastAsia="SimSun"/>
          <w:lang w:val="fr-CH"/>
        </w:rPr>
        <w:t>:</w:t>
      </w:r>
    </w:p>
    <w:p w:rsidR="00B37623" w:rsidRPr="005A73C8" w:rsidRDefault="00B37623" w:rsidP="001E2385">
      <w:pPr>
        <w:rPr>
          <w:rFonts w:eastAsia="SimSun"/>
          <w:lang w:val="fr-CH"/>
        </w:rPr>
      </w:pPr>
      <w:r w:rsidRPr="005A73C8">
        <w:rPr>
          <w:rFonts w:eastAsia="SimSun"/>
          <w:lang w:val="fr-CH"/>
        </w:rPr>
        <w:tab/>
      </w:r>
      <w:r w:rsidR="005C2F59">
        <w:rPr>
          <w:rFonts w:eastAsia="SimSun"/>
          <w:lang w:val="fr-CH"/>
        </w:rPr>
        <w:t xml:space="preserve">Dans le cas de la liaison aller, le trafic en </w:t>
      </w:r>
      <w:r w:rsidRPr="005A73C8">
        <w:rPr>
          <w:rFonts w:eastAsia="SimSun"/>
          <w:lang w:val="fr-CH"/>
        </w:rPr>
        <w:t>kbit/h</w:t>
      </w:r>
      <w:r w:rsidR="005C2F59">
        <w:rPr>
          <w:rFonts w:eastAsia="SimSun"/>
          <w:lang w:val="fr-CH"/>
        </w:rPr>
        <w:t>eure est donné par</w:t>
      </w:r>
      <w:r w:rsidRPr="005A73C8">
        <w:rPr>
          <w:rFonts w:eastAsia="SimSun"/>
          <w:lang w:val="fr-CH"/>
        </w:rPr>
        <w:t>:</w:t>
      </w:r>
    </w:p>
    <w:p w:rsidR="00B37623" w:rsidRPr="005A73C8" w:rsidRDefault="00B37623" w:rsidP="001E2385">
      <w:pPr>
        <w:pStyle w:val="Equation"/>
        <w:jc w:val="center"/>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Tb</w:t>
      </w:r>
      <w:r w:rsidRPr="005A73C8">
        <w:rPr>
          <w:i/>
          <w:vertAlign w:val="subscript"/>
          <w:lang w:val="fr-CH" w:eastAsia="ja-JP"/>
        </w:rPr>
        <w:t>gf</w:t>
      </w:r>
      <w:r w:rsidRPr="005A73C8">
        <w:rPr>
          <w:rFonts w:eastAsia="SimSun"/>
          <w:lang w:val="fr-CH"/>
        </w:rPr>
        <w:t xml:space="preserve"> = </w:t>
      </w:r>
      <w:r w:rsidRPr="005A73C8">
        <w:rPr>
          <w:rFonts w:eastAsia="SimSun"/>
          <w:i/>
          <w:lang w:val="fr-CH"/>
        </w:rPr>
        <w:t>Daf</w:t>
      </w:r>
      <w:r w:rsidRPr="005A73C8">
        <w:rPr>
          <w:rFonts w:eastAsia="SimSun"/>
          <w:lang w:val="fr-CH"/>
        </w:rPr>
        <w:t xml:space="preserve"> × </w:t>
      </w:r>
      <w:r w:rsidRPr="005A73C8">
        <w:rPr>
          <w:rFonts w:eastAsia="SimSun"/>
          <w:i/>
          <w:lang w:val="fr-CH"/>
        </w:rPr>
        <w:t>ACb</w:t>
      </w:r>
      <w:r w:rsidRPr="005A73C8">
        <w:rPr>
          <w:i/>
          <w:vertAlign w:val="subscript"/>
          <w:lang w:val="fr-CH" w:eastAsia="ja-JP"/>
        </w:rPr>
        <w:t>g</w:t>
      </w:r>
      <w:r w:rsidRPr="005A73C8">
        <w:rPr>
          <w:rFonts w:eastAsia="SimSun"/>
          <w:lang w:val="fr-CH"/>
        </w:rPr>
        <w:tab/>
        <w:t>(9)</w:t>
      </w:r>
    </w:p>
    <w:p w:rsidR="00B37623" w:rsidRPr="005A73C8" w:rsidRDefault="00B37623" w:rsidP="00322E81">
      <w:pPr>
        <w:ind w:left="1134" w:hanging="1134"/>
        <w:rPr>
          <w:rFonts w:eastAsia="SimSun"/>
          <w:lang w:val="fr-CH"/>
        </w:rPr>
      </w:pPr>
      <w:r w:rsidRPr="005A73C8">
        <w:rPr>
          <w:rFonts w:eastAsia="SimSun"/>
          <w:lang w:val="fr-CH"/>
        </w:rPr>
        <w:tab/>
      </w:r>
      <w:r w:rsidR="005C2F59">
        <w:rPr>
          <w:rFonts w:eastAsia="SimSun"/>
          <w:lang w:val="fr-CH"/>
        </w:rPr>
        <w:t xml:space="preserve">et le débit de données de crête requis par faisceau dans le sens aller </w:t>
      </w:r>
      <w:r w:rsidRPr="005A73C8">
        <w:rPr>
          <w:rFonts w:eastAsia="SimSun"/>
          <w:lang w:val="fr-CH"/>
        </w:rPr>
        <w:t>(</w:t>
      </w:r>
      <w:r w:rsidRPr="005A73C8">
        <w:rPr>
          <w:rFonts w:eastAsia="SimSun"/>
          <w:i/>
          <w:lang w:val="fr-CH"/>
        </w:rPr>
        <w:t>Pdf</w:t>
      </w:r>
      <w:r w:rsidRPr="005A73C8">
        <w:rPr>
          <w:rFonts w:eastAsia="SimSun"/>
          <w:lang w:val="fr-CH"/>
        </w:rPr>
        <w:t xml:space="preserve"> (kbit/s)) </w:t>
      </w:r>
      <w:r w:rsidR="005C2F59">
        <w:rPr>
          <w:rFonts w:eastAsia="SimSun"/>
          <w:lang w:val="fr-CH"/>
        </w:rPr>
        <w:t>est calculé comme suit</w:t>
      </w:r>
      <w:r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i/>
          <w:lang w:val="fr-CH" w:eastAsia="ja-JP"/>
        </w:rPr>
        <w:t>Pdf</w:t>
      </w:r>
      <w:r w:rsidRPr="005A73C8">
        <w:rPr>
          <w:rFonts w:eastAsia="SimSun"/>
          <w:lang w:val="fr-CH"/>
        </w:rPr>
        <w:t xml:space="preserve"> = (</w:t>
      </w:r>
      <w:r w:rsidRPr="005A73C8">
        <w:rPr>
          <w:rFonts w:eastAsia="SimSun"/>
          <w:i/>
          <w:lang w:val="fr-CH"/>
        </w:rPr>
        <w:t>hs</w:t>
      </w:r>
      <w:r w:rsidRPr="005A73C8">
        <w:rPr>
          <w:rFonts w:eastAsia="SimSun"/>
          <w:lang w:val="fr-CH"/>
        </w:rPr>
        <w:t> × </w:t>
      </w:r>
      <w:r w:rsidRPr="005A73C8">
        <w:rPr>
          <w:rFonts w:eastAsia="SimSun"/>
          <w:i/>
          <w:lang w:val="fr-CH"/>
        </w:rPr>
        <w:t>Tb</w:t>
      </w:r>
      <w:r w:rsidRPr="005A73C8">
        <w:rPr>
          <w:i/>
          <w:vertAlign w:val="subscript"/>
          <w:lang w:val="fr-CH" w:eastAsia="ja-JP"/>
        </w:rPr>
        <w:t>gf</w:t>
      </w:r>
      <w:r w:rsidRPr="005A73C8">
        <w:rPr>
          <w:rFonts w:eastAsia="SimSun"/>
          <w:lang w:val="fr-CH"/>
        </w:rPr>
        <w:t>/3600)</w:t>
      </w:r>
      <w:r w:rsidRPr="005A73C8">
        <w:rPr>
          <w:rFonts w:eastAsia="SimSun"/>
          <w:lang w:val="fr-CH"/>
        </w:rPr>
        <w:tab/>
        <w:t>(10)</w:t>
      </w:r>
    </w:p>
    <w:p w:rsidR="00B37623" w:rsidRPr="005A73C8" w:rsidRDefault="00B37623" w:rsidP="001E2385">
      <w:pPr>
        <w:keepNext/>
        <w:rPr>
          <w:rFonts w:eastAsia="SimSun"/>
          <w:lang w:val="fr-CH"/>
        </w:rPr>
      </w:pPr>
      <w:r w:rsidRPr="005A73C8">
        <w:rPr>
          <w:rFonts w:eastAsia="SimSun"/>
          <w:lang w:val="fr-CH"/>
        </w:rPr>
        <w:tab/>
      </w:r>
      <w:r w:rsidR="00B34328">
        <w:rPr>
          <w:rFonts w:eastAsia="SimSun"/>
          <w:lang w:val="fr-CH"/>
        </w:rPr>
        <w:t>où</w:t>
      </w:r>
      <w:r w:rsidRPr="005A73C8">
        <w:rPr>
          <w:rFonts w:eastAsia="SimSun"/>
          <w:lang w:val="fr-CH"/>
        </w:rPr>
        <w:t>:</w:t>
      </w:r>
    </w:p>
    <w:p w:rsidR="00B37623" w:rsidRPr="005A73C8" w:rsidRDefault="00B37623" w:rsidP="00207794">
      <w:pPr>
        <w:pStyle w:val="Equationlegend"/>
        <w:rPr>
          <w:rFonts w:eastAsia="SimSun"/>
          <w:lang w:val="fr-CH"/>
        </w:rPr>
      </w:pPr>
      <w:r w:rsidRPr="005A73C8">
        <w:rPr>
          <w:rFonts w:eastAsia="SimSun"/>
          <w:lang w:val="fr-CH"/>
        </w:rPr>
        <w:tab/>
      </w:r>
      <w:r w:rsidRPr="005A73C8">
        <w:rPr>
          <w:rFonts w:eastAsia="SimSun"/>
          <w:i/>
          <w:lang w:val="fr-CH"/>
        </w:rPr>
        <w:t>Daf</w:t>
      </w:r>
      <w:r w:rsidRPr="005A73C8">
        <w:rPr>
          <w:rFonts w:eastAsia="SimSun"/>
          <w:lang w:val="fr-CH"/>
        </w:rPr>
        <w:t xml:space="preserve">: </w:t>
      </w:r>
      <w:r w:rsidRPr="005A73C8">
        <w:rPr>
          <w:rFonts w:eastAsia="SimSun"/>
          <w:lang w:val="fr-CH"/>
        </w:rPr>
        <w:tab/>
      </w:r>
      <w:r w:rsidR="005C2F59">
        <w:rPr>
          <w:rFonts w:eastAsia="SimSun"/>
          <w:lang w:val="fr-CH"/>
        </w:rPr>
        <w:t xml:space="preserve">trafic de données moyen à prendre en charge par une station </w:t>
      </w:r>
      <w:r w:rsidRPr="005A73C8">
        <w:rPr>
          <w:rFonts w:eastAsia="SimSun"/>
          <w:lang w:val="fr-CH"/>
        </w:rPr>
        <w:t xml:space="preserve">AES </w:t>
      </w:r>
      <w:r w:rsidR="005C2F59">
        <w:rPr>
          <w:rFonts w:eastAsia="SimSun"/>
          <w:lang w:val="fr-CH"/>
        </w:rPr>
        <w:t>dans le sens aller</w:t>
      </w:r>
      <w:r w:rsidR="00207794">
        <w:rPr>
          <w:rFonts w:eastAsia="SimSun"/>
          <w:lang w:val="fr-CH"/>
        </w:rPr>
        <w:t xml:space="preserve"> </w:t>
      </w:r>
      <w:r w:rsidR="00207794" w:rsidRPr="005A73C8">
        <w:rPr>
          <w:rFonts w:eastAsia="SimSun"/>
          <w:lang w:val="fr-CH"/>
        </w:rPr>
        <w:t>(kbit/h</w:t>
      </w:r>
      <w:r w:rsidR="00207794">
        <w:rPr>
          <w:rFonts w:eastAsia="SimSun"/>
          <w:lang w:val="fr-CH"/>
        </w:rPr>
        <w:t>eure</w:t>
      </w:r>
      <w:r w:rsidR="00207794" w:rsidRPr="005A73C8">
        <w:rPr>
          <w:rFonts w:eastAsia="SimSun"/>
          <w:lang w:val="fr-CH"/>
        </w:rPr>
        <w:t>)</w:t>
      </w:r>
    </w:p>
    <w:p w:rsidR="00B37623" w:rsidRPr="005A73C8" w:rsidRDefault="00B37623" w:rsidP="001E2385">
      <w:pPr>
        <w:pStyle w:val="Equationlegend"/>
        <w:rPr>
          <w:rFonts w:eastAsia="SimSun"/>
          <w:iCs/>
          <w:lang w:val="fr-CH"/>
        </w:rPr>
      </w:pPr>
      <w:r w:rsidRPr="005A73C8">
        <w:rPr>
          <w:rFonts w:eastAsia="SimSun"/>
          <w:lang w:val="fr-CH"/>
        </w:rPr>
        <w:tab/>
      </w:r>
      <w:r w:rsidRPr="005A73C8">
        <w:rPr>
          <w:rFonts w:eastAsia="SimSun"/>
          <w:i/>
          <w:lang w:val="fr-CH"/>
        </w:rPr>
        <w:t>hs</w:t>
      </w:r>
      <w:r w:rsidRPr="005A73C8">
        <w:rPr>
          <w:rFonts w:eastAsia="SimSun"/>
          <w:lang w:val="fr-CH"/>
        </w:rPr>
        <w:t xml:space="preserve">: </w:t>
      </w:r>
      <w:r w:rsidRPr="005A73C8">
        <w:rPr>
          <w:rFonts w:eastAsia="SimSun"/>
          <w:lang w:val="fr-CH"/>
        </w:rPr>
        <w:tab/>
      </w:r>
      <w:r w:rsidR="005C2F59">
        <w:rPr>
          <w:rFonts w:eastAsia="SimSun"/>
          <w:lang w:val="fr-CH"/>
        </w:rPr>
        <w:t xml:space="preserve">facteur de </w:t>
      </w:r>
      <w:r w:rsidRPr="005A73C8">
        <w:rPr>
          <w:rFonts w:eastAsia="SimSun"/>
          <w:lang w:val="fr-CH"/>
        </w:rPr>
        <w:t xml:space="preserve">conversion </w:t>
      </w:r>
      <w:r w:rsidR="005C2F59">
        <w:rPr>
          <w:rFonts w:eastAsia="SimSun"/>
          <w:lang w:val="fr-CH"/>
        </w:rPr>
        <w:t xml:space="preserve">entre le débit de données moyen en </w:t>
      </w:r>
      <w:r w:rsidRPr="005A73C8">
        <w:rPr>
          <w:rFonts w:eastAsia="SimSun"/>
          <w:lang w:val="fr-CH"/>
        </w:rPr>
        <w:t xml:space="preserve">kbit/s </w:t>
      </w:r>
      <w:r w:rsidR="005C2F59">
        <w:rPr>
          <w:rFonts w:eastAsia="SimSun"/>
          <w:lang w:val="fr-CH"/>
        </w:rPr>
        <w:t xml:space="preserve">et le débit de données de crête requis en </w:t>
      </w:r>
      <w:r w:rsidRPr="005A73C8">
        <w:rPr>
          <w:rFonts w:eastAsia="SimSun"/>
          <w:lang w:val="fr-CH"/>
        </w:rPr>
        <w:t>kbit/s</w:t>
      </w:r>
      <w:r w:rsidRPr="005A73C8">
        <w:rPr>
          <w:rFonts w:eastAsia="SimSun"/>
          <w:i/>
          <w:iCs/>
          <w:lang w:val="fr-CH"/>
        </w:rPr>
        <w:t xml:space="preserve"> </w:t>
      </w:r>
      <w:r w:rsidR="005C2F59">
        <w:rPr>
          <w:rFonts w:eastAsia="SimSun"/>
          <w:iCs/>
          <w:lang w:val="fr-CH"/>
        </w:rPr>
        <w:t>dans le sens aller</w:t>
      </w:r>
      <w:r w:rsidRPr="005A73C8">
        <w:rPr>
          <w:rFonts w:eastAsia="SimSun"/>
          <w:iCs/>
          <w:lang w:val="fr-CH"/>
        </w:rPr>
        <w:t>.</w:t>
      </w:r>
    </w:p>
    <w:p w:rsidR="00B37623" w:rsidRPr="005A73C8" w:rsidRDefault="005C2F59" w:rsidP="00207794">
      <w:pPr>
        <w:rPr>
          <w:lang w:val="fr-CH"/>
        </w:rPr>
      </w:pPr>
      <w:r>
        <w:rPr>
          <w:lang w:val="fr-CH"/>
        </w:rPr>
        <w:t xml:space="preserve">Le </w:t>
      </w:r>
      <w:r w:rsidR="00B37623" w:rsidRPr="005A73C8">
        <w:rPr>
          <w:lang w:val="fr-CH"/>
        </w:rPr>
        <w:t>param</w:t>
      </w:r>
      <w:r>
        <w:rPr>
          <w:lang w:val="fr-CH"/>
        </w:rPr>
        <w:t xml:space="preserve">ètre </w:t>
      </w:r>
      <w:r w:rsidR="00B37623" w:rsidRPr="005A73C8">
        <w:rPr>
          <w:i/>
          <w:lang w:val="fr-CH"/>
        </w:rPr>
        <w:t>hs</w:t>
      </w:r>
      <w:r w:rsidR="00B37623" w:rsidRPr="005A73C8">
        <w:rPr>
          <w:lang w:val="fr-CH"/>
        </w:rPr>
        <w:t xml:space="preserve"> </w:t>
      </w:r>
      <w:r w:rsidR="00207794">
        <w:rPr>
          <w:lang w:val="fr-CH"/>
        </w:rPr>
        <w:t>permet de tenir</w:t>
      </w:r>
      <w:r w:rsidR="007379AB">
        <w:rPr>
          <w:lang w:val="fr-CH"/>
        </w:rPr>
        <w:t xml:space="preserve"> compte des </w:t>
      </w:r>
      <w:r w:rsidR="00B37623" w:rsidRPr="005A73C8">
        <w:rPr>
          <w:lang w:val="fr-CH"/>
        </w:rPr>
        <w:t xml:space="preserve">fluctuations </w:t>
      </w:r>
      <w:r w:rsidR="007379AB">
        <w:rPr>
          <w:lang w:val="fr-CH"/>
        </w:rPr>
        <w:t>potentielles du débit de transmission de données cumulatif pendant les trois périodes d'une heure les plus chargées</w:t>
      </w:r>
      <w:r w:rsidR="00B37623" w:rsidRPr="005A73C8">
        <w:rPr>
          <w:lang w:val="fr-CH"/>
        </w:rPr>
        <w:t xml:space="preserve">. </w:t>
      </w:r>
      <w:r w:rsidR="007379AB">
        <w:rPr>
          <w:lang w:val="fr-CH"/>
        </w:rPr>
        <w:t xml:space="preserve">Si le </w:t>
      </w:r>
      <w:r w:rsidR="00B37623" w:rsidRPr="005A73C8">
        <w:rPr>
          <w:lang w:val="fr-CH"/>
        </w:rPr>
        <w:t xml:space="preserve">volume </w:t>
      </w:r>
      <w:r w:rsidR="007379AB">
        <w:rPr>
          <w:lang w:val="fr-CH"/>
        </w:rPr>
        <w:t xml:space="preserve">de données généré </w:t>
      </w:r>
      <w:r w:rsidR="00B37623" w:rsidRPr="005A73C8">
        <w:rPr>
          <w:lang w:val="fr-CH"/>
        </w:rPr>
        <w:t>(</w:t>
      </w:r>
      <w:r w:rsidR="007379AB">
        <w:rPr>
          <w:lang w:val="fr-CH"/>
        </w:rPr>
        <w:t>par exemple le débit d'arrivée des données</w:t>
      </w:r>
      <w:r w:rsidR="00B37623" w:rsidRPr="005A73C8">
        <w:rPr>
          <w:lang w:val="fr-CH"/>
        </w:rPr>
        <w:t xml:space="preserve">) </w:t>
      </w:r>
      <w:r w:rsidR="007379AB">
        <w:rPr>
          <w:lang w:val="fr-CH"/>
        </w:rPr>
        <w:t>est réparti uniformément sur la période cible</w:t>
      </w:r>
      <w:r w:rsidR="00B37623" w:rsidRPr="005A73C8">
        <w:rPr>
          <w:lang w:val="fr-CH"/>
        </w:rPr>
        <w:t xml:space="preserve">, </w:t>
      </w:r>
      <w:r w:rsidR="007379AB">
        <w:rPr>
          <w:lang w:val="fr-CH"/>
        </w:rPr>
        <w:t xml:space="preserve">la valeur de </w:t>
      </w:r>
      <w:r w:rsidR="00B37623" w:rsidRPr="005A73C8">
        <w:rPr>
          <w:i/>
          <w:lang w:val="fr-CH"/>
        </w:rPr>
        <w:t>hs</w:t>
      </w:r>
      <w:r w:rsidR="00B37623" w:rsidRPr="005A73C8">
        <w:rPr>
          <w:lang w:val="fr-CH"/>
        </w:rPr>
        <w:t xml:space="preserve"> </w:t>
      </w:r>
      <w:r w:rsidR="007379AB">
        <w:rPr>
          <w:lang w:val="fr-CH"/>
        </w:rPr>
        <w:t xml:space="preserve">serait égale à </w:t>
      </w:r>
      <w:r w:rsidR="00B37623" w:rsidRPr="005A73C8">
        <w:rPr>
          <w:lang w:val="fr-CH"/>
        </w:rPr>
        <w:t xml:space="preserve">1. </w:t>
      </w:r>
      <w:r w:rsidR="007379AB">
        <w:rPr>
          <w:lang w:val="fr-CH"/>
        </w:rPr>
        <w:t>Toutefois</w:t>
      </w:r>
      <w:r w:rsidR="00B37623" w:rsidRPr="005A73C8">
        <w:rPr>
          <w:lang w:val="fr-CH"/>
        </w:rPr>
        <w:t xml:space="preserve">, </w:t>
      </w:r>
      <w:r w:rsidR="007379AB">
        <w:rPr>
          <w:lang w:val="fr-CH"/>
        </w:rPr>
        <w:t xml:space="preserve">lorsque le </w:t>
      </w:r>
      <w:r w:rsidR="00B37623" w:rsidRPr="005A73C8">
        <w:rPr>
          <w:lang w:val="fr-CH"/>
        </w:rPr>
        <w:t xml:space="preserve">volume </w:t>
      </w:r>
      <w:r w:rsidR="007379AB">
        <w:rPr>
          <w:lang w:val="fr-CH"/>
        </w:rPr>
        <w:t xml:space="preserve">de données généré est de </w:t>
      </w:r>
      <w:r w:rsidR="00B37623" w:rsidRPr="005A73C8">
        <w:rPr>
          <w:lang w:val="fr-CH"/>
        </w:rPr>
        <w:t>nature</w:t>
      </w:r>
      <w:r w:rsidR="007379AB">
        <w:rPr>
          <w:lang w:val="fr-CH"/>
        </w:rPr>
        <w:t xml:space="preserve"> sporadique</w:t>
      </w:r>
      <w:r w:rsidR="00B37623" w:rsidRPr="005A73C8">
        <w:rPr>
          <w:lang w:val="fr-CH"/>
        </w:rPr>
        <w:t xml:space="preserve">, </w:t>
      </w:r>
      <w:r w:rsidR="007379AB">
        <w:rPr>
          <w:lang w:val="fr-CH"/>
        </w:rPr>
        <w:t xml:space="preserve">il faudrait </w:t>
      </w:r>
      <w:r w:rsidR="00207794">
        <w:rPr>
          <w:lang w:val="fr-CH"/>
        </w:rPr>
        <w:t>prendre</w:t>
      </w:r>
      <w:r w:rsidR="007379AB">
        <w:rPr>
          <w:lang w:val="fr-CH"/>
        </w:rPr>
        <w:t xml:space="preserve"> une valeur de </w:t>
      </w:r>
      <w:r w:rsidR="00B37623" w:rsidRPr="005A73C8">
        <w:rPr>
          <w:i/>
          <w:lang w:val="fr-CH"/>
        </w:rPr>
        <w:t>hs</w:t>
      </w:r>
      <w:r w:rsidR="00B37623" w:rsidRPr="005A73C8">
        <w:rPr>
          <w:lang w:val="fr-CH"/>
        </w:rPr>
        <w:t xml:space="preserve"> </w:t>
      </w:r>
      <w:r w:rsidR="007379AB">
        <w:rPr>
          <w:lang w:val="fr-CH"/>
        </w:rPr>
        <w:t xml:space="preserve">supérieure à </w:t>
      </w:r>
      <w:r w:rsidR="00B37623" w:rsidRPr="005A73C8">
        <w:rPr>
          <w:lang w:val="fr-CH"/>
        </w:rPr>
        <w:t xml:space="preserve">1. </w:t>
      </w:r>
      <w:r w:rsidR="00207794">
        <w:rPr>
          <w:lang w:val="fr-CH"/>
        </w:rPr>
        <w:t>A</w:t>
      </w:r>
      <w:r w:rsidR="007379AB">
        <w:rPr>
          <w:lang w:val="fr-CH"/>
        </w:rPr>
        <w:t xml:space="preserve"> </w:t>
      </w:r>
      <w:r w:rsidR="00B37623" w:rsidRPr="005A73C8">
        <w:rPr>
          <w:lang w:val="fr-CH"/>
        </w:rPr>
        <w:t>pr</w:t>
      </w:r>
      <w:r w:rsidR="007379AB">
        <w:rPr>
          <w:lang w:val="fr-CH"/>
        </w:rPr>
        <w:t>é</w:t>
      </w:r>
      <w:r w:rsidR="00B37623" w:rsidRPr="005A73C8">
        <w:rPr>
          <w:lang w:val="fr-CH"/>
        </w:rPr>
        <w:t xml:space="preserve">sent, </w:t>
      </w:r>
      <w:r w:rsidR="007379AB">
        <w:rPr>
          <w:lang w:val="fr-CH"/>
        </w:rPr>
        <w:t xml:space="preserve">il n'existe pas de modèle connu permettant de représenter précisément </w:t>
      </w:r>
      <w:r w:rsidR="00207794">
        <w:rPr>
          <w:lang w:val="fr-CH"/>
        </w:rPr>
        <w:t xml:space="preserve">la génération des données et </w:t>
      </w:r>
      <w:r w:rsidR="007379AB">
        <w:rPr>
          <w:lang w:val="fr-CH"/>
        </w:rPr>
        <w:t>les débits d'arrivée dans les systèmes du SMA</w:t>
      </w:r>
      <w:r w:rsidR="00B37623" w:rsidRPr="005A73C8">
        <w:rPr>
          <w:lang w:val="fr-CH"/>
        </w:rPr>
        <w:t xml:space="preserve">(R)S. </w:t>
      </w:r>
      <w:r w:rsidR="0021339E">
        <w:rPr>
          <w:lang w:val="fr-CH"/>
        </w:rPr>
        <w:t xml:space="preserve">Il appartient donc aux opérateurs de </w:t>
      </w:r>
      <w:r w:rsidR="00B37623" w:rsidRPr="005A73C8">
        <w:rPr>
          <w:lang w:val="fr-CH"/>
        </w:rPr>
        <w:t>syst</w:t>
      </w:r>
      <w:r w:rsidR="0021339E">
        <w:rPr>
          <w:lang w:val="fr-CH"/>
        </w:rPr>
        <w:t xml:space="preserve">ème de proposer une valeur correcte pour </w:t>
      </w:r>
      <w:r w:rsidR="00B37623" w:rsidRPr="005A73C8">
        <w:rPr>
          <w:i/>
          <w:lang w:val="fr-CH"/>
        </w:rPr>
        <w:t>hs</w:t>
      </w:r>
      <w:r w:rsidR="00B37623" w:rsidRPr="005A73C8">
        <w:rPr>
          <w:lang w:val="fr-CH"/>
        </w:rPr>
        <w:t>, repr</w:t>
      </w:r>
      <w:r w:rsidR="0021339E">
        <w:rPr>
          <w:lang w:val="fr-CH"/>
        </w:rPr>
        <w:t>é</w:t>
      </w:r>
      <w:r w:rsidR="00B37623" w:rsidRPr="005A73C8">
        <w:rPr>
          <w:lang w:val="fr-CH"/>
        </w:rPr>
        <w:t>sent</w:t>
      </w:r>
      <w:r w:rsidR="0021339E">
        <w:rPr>
          <w:lang w:val="fr-CH"/>
        </w:rPr>
        <w:t>ant</w:t>
      </w:r>
      <w:r w:rsidR="00B37623" w:rsidRPr="005A73C8">
        <w:rPr>
          <w:lang w:val="fr-CH"/>
        </w:rPr>
        <w:t>/mod</w:t>
      </w:r>
      <w:r w:rsidR="0021339E">
        <w:rPr>
          <w:lang w:val="fr-CH"/>
        </w:rPr>
        <w:t>élisant le comportement de leur système</w:t>
      </w:r>
      <w:r w:rsidR="00B37623" w:rsidRPr="005A73C8">
        <w:rPr>
          <w:lang w:val="fr-CH"/>
        </w:rPr>
        <w:t xml:space="preserve">, </w:t>
      </w:r>
      <w:r w:rsidR="0021339E">
        <w:rPr>
          <w:lang w:val="fr-CH"/>
        </w:rPr>
        <w:t xml:space="preserve">avec une </w:t>
      </w:r>
      <w:r w:rsidR="00B37623" w:rsidRPr="005A73C8">
        <w:rPr>
          <w:lang w:val="fr-CH"/>
        </w:rPr>
        <w:t>justification</w:t>
      </w:r>
      <w:r w:rsidR="0021339E">
        <w:rPr>
          <w:lang w:val="fr-CH"/>
        </w:rPr>
        <w:t xml:space="preserve"> suffisante</w:t>
      </w:r>
      <w:r w:rsidR="00B37623" w:rsidRPr="005A73C8">
        <w:rPr>
          <w:lang w:val="fr-CH"/>
        </w:rPr>
        <w:t>.</w:t>
      </w:r>
    </w:p>
    <w:p w:rsidR="00B37623" w:rsidRPr="005A73C8" w:rsidRDefault="0021339E" w:rsidP="00207794">
      <w:pPr>
        <w:rPr>
          <w:rFonts w:eastAsia="SimSun"/>
          <w:lang w:val="fr-CH"/>
        </w:rPr>
      </w:pPr>
      <w:r>
        <w:rPr>
          <w:rFonts w:eastAsia="SimSun"/>
          <w:lang w:val="fr-CH"/>
        </w:rPr>
        <w:t>Le trafic de données t</w:t>
      </w:r>
      <w:r w:rsidR="00B37623" w:rsidRPr="005A73C8">
        <w:rPr>
          <w:rFonts w:eastAsia="SimSun"/>
          <w:lang w:val="fr-CH"/>
        </w:rPr>
        <w:t xml:space="preserve">otal </w:t>
      </w:r>
      <w:r>
        <w:rPr>
          <w:rFonts w:eastAsia="SimSun"/>
          <w:lang w:val="fr-CH"/>
        </w:rPr>
        <w:t xml:space="preserve">par station </w:t>
      </w:r>
      <w:r w:rsidR="00B37623" w:rsidRPr="005A73C8">
        <w:rPr>
          <w:lang w:val="fr-CH" w:eastAsia="ja-JP"/>
        </w:rPr>
        <w:t>GES</w:t>
      </w:r>
      <w:r w:rsidR="00B37623" w:rsidRPr="005A73C8">
        <w:rPr>
          <w:rFonts w:eastAsia="SimSun"/>
          <w:lang w:val="fr-CH"/>
        </w:rPr>
        <w:t xml:space="preserve"> </w:t>
      </w:r>
      <w:r>
        <w:rPr>
          <w:rFonts w:eastAsia="SimSun"/>
          <w:lang w:val="fr-CH"/>
        </w:rPr>
        <w:t xml:space="preserve">dans un faisceau donné </w:t>
      </w:r>
      <w:r w:rsidR="005C2F59">
        <w:rPr>
          <w:rFonts w:eastAsia="SimSun"/>
          <w:lang w:val="fr-CH"/>
        </w:rPr>
        <w:t>dans le sens retour</w:t>
      </w:r>
      <w:r w:rsidR="00B37623" w:rsidRPr="005A73C8">
        <w:rPr>
          <w:rFonts w:eastAsia="SimSun"/>
          <w:lang w:val="fr-CH"/>
        </w:rPr>
        <w:t xml:space="preserve"> </w:t>
      </w:r>
      <w:r>
        <w:rPr>
          <w:rFonts w:eastAsia="SimSun"/>
          <w:lang w:val="fr-CH"/>
        </w:rPr>
        <w:t xml:space="preserve">pendant une heure de pointe </w:t>
      </w:r>
      <w:r w:rsidR="00207794" w:rsidRPr="005A73C8">
        <w:rPr>
          <w:rFonts w:eastAsia="SimSun"/>
          <w:lang w:val="fr-CH"/>
        </w:rPr>
        <w:t>(</w:t>
      </w:r>
      <w:r w:rsidR="00207794" w:rsidRPr="005A73C8">
        <w:rPr>
          <w:rFonts w:eastAsia="SimSun"/>
          <w:i/>
          <w:lang w:val="fr-CH"/>
        </w:rPr>
        <w:t>Tb</w:t>
      </w:r>
      <w:r w:rsidR="00207794" w:rsidRPr="005A73C8">
        <w:rPr>
          <w:i/>
          <w:vertAlign w:val="subscript"/>
          <w:lang w:val="fr-CH" w:eastAsia="ja-JP"/>
        </w:rPr>
        <w:t>gr</w:t>
      </w:r>
      <w:r w:rsidR="00207794" w:rsidRPr="005A73C8">
        <w:rPr>
          <w:rFonts w:eastAsia="SimSun"/>
          <w:lang w:val="fr-CH"/>
        </w:rPr>
        <w:t xml:space="preserve"> (kbit)) </w:t>
      </w:r>
      <w:r>
        <w:rPr>
          <w:rFonts w:eastAsia="SimSun"/>
          <w:lang w:val="fr-CH"/>
        </w:rPr>
        <w:t>peut être obtenu comme suit</w:t>
      </w:r>
      <w:r w:rsidR="00B37623" w:rsidRPr="005A73C8">
        <w:rPr>
          <w:rFonts w:eastAsia="SimSun"/>
          <w:lang w:val="fr-CH"/>
        </w:rPr>
        <w:t>:</w:t>
      </w:r>
    </w:p>
    <w:p w:rsidR="00B37623" w:rsidRPr="005A73C8" w:rsidRDefault="00B37623" w:rsidP="001E2385">
      <w:pPr>
        <w:rPr>
          <w:rFonts w:eastAsia="SimSun"/>
          <w:lang w:val="fr-CH"/>
        </w:rPr>
      </w:pPr>
      <w:r w:rsidRPr="005A73C8">
        <w:rPr>
          <w:rFonts w:eastAsia="SimSun"/>
          <w:lang w:val="fr-CH"/>
        </w:rPr>
        <w:tab/>
      </w:r>
      <w:r w:rsidR="0021339E">
        <w:rPr>
          <w:rFonts w:eastAsia="SimSun"/>
          <w:lang w:val="fr-CH"/>
        </w:rPr>
        <w:t xml:space="preserve">Dans le cas de la liaison </w:t>
      </w:r>
      <w:r w:rsidR="00137DE8">
        <w:rPr>
          <w:rFonts w:eastAsia="SimSun"/>
          <w:lang w:val="fr-CH"/>
        </w:rPr>
        <w:t>retour,</w:t>
      </w:r>
      <w:r w:rsidR="0021339E">
        <w:rPr>
          <w:rFonts w:eastAsia="SimSun"/>
          <w:lang w:val="fr-CH"/>
        </w:rPr>
        <w:t xml:space="preserve"> le </w:t>
      </w:r>
      <w:r w:rsidRPr="005A73C8">
        <w:rPr>
          <w:rFonts w:eastAsia="SimSun"/>
          <w:lang w:val="fr-CH"/>
        </w:rPr>
        <w:t xml:space="preserve">trafic </w:t>
      </w:r>
      <w:r w:rsidR="0021339E">
        <w:rPr>
          <w:rFonts w:eastAsia="SimSun"/>
          <w:lang w:val="fr-CH"/>
        </w:rPr>
        <w:t xml:space="preserve">en </w:t>
      </w:r>
      <w:r w:rsidRPr="005A73C8">
        <w:rPr>
          <w:rFonts w:eastAsia="SimSun"/>
          <w:lang w:val="fr-CH"/>
        </w:rPr>
        <w:t>kbit/h</w:t>
      </w:r>
      <w:r w:rsidR="0021339E">
        <w:rPr>
          <w:rFonts w:eastAsia="SimSun"/>
          <w:lang w:val="fr-CH"/>
        </w:rPr>
        <w:t>eure est donné par</w:t>
      </w:r>
      <w:r w:rsidRPr="005A73C8">
        <w:rPr>
          <w:rFonts w:eastAsia="SimSun"/>
          <w:lang w:val="fr-CH"/>
        </w:rPr>
        <w:t>:</w:t>
      </w:r>
    </w:p>
    <w:p w:rsidR="00B37623" w:rsidRPr="005A73C8" w:rsidRDefault="00B37623" w:rsidP="001E2385">
      <w:pPr>
        <w:pStyle w:val="Equation"/>
        <w:jc w:val="center"/>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Tb</w:t>
      </w:r>
      <w:r w:rsidRPr="005A73C8">
        <w:rPr>
          <w:i/>
          <w:vertAlign w:val="subscript"/>
          <w:lang w:val="fr-CH" w:eastAsia="ja-JP"/>
        </w:rPr>
        <w:t>gr</w:t>
      </w:r>
      <w:r w:rsidRPr="005A73C8">
        <w:rPr>
          <w:rFonts w:eastAsia="SimSun"/>
          <w:lang w:val="fr-CH"/>
        </w:rPr>
        <w:t xml:space="preserve"> = </w:t>
      </w:r>
      <w:r w:rsidRPr="005A73C8">
        <w:rPr>
          <w:rFonts w:eastAsia="SimSun"/>
          <w:i/>
          <w:lang w:val="fr-CH"/>
        </w:rPr>
        <w:t>Dar</w:t>
      </w:r>
      <w:r w:rsidRPr="005A73C8">
        <w:rPr>
          <w:rFonts w:eastAsia="SimSun"/>
          <w:lang w:val="fr-CH"/>
        </w:rPr>
        <w:t xml:space="preserve"> × </w:t>
      </w:r>
      <w:r w:rsidRPr="005A73C8">
        <w:rPr>
          <w:rFonts w:eastAsia="SimSun"/>
          <w:i/>
          <w:lang w:val="fr-CH"/>
        </w:rPr>
        <w:t>ACb</w:t>
      </w:r>
      <w:r w:rsidRPr="005A73C8">
        <w:rPr>
          <w:i/>
          <w:vertAlign w:val="subscript"/>
          <w:lang w:val="fr-CH" w:eastAsia="ja-JP"/>
        </w:rPr>
        <w:t>g</w:t>
      </w:r>
      <w:r w:rsidRPr="005A73C8">
        <w:rPr>
          <w:rFonts w:eastAsia="SimSun"/>
          <w:lang w:val="fr-CH"/>
        </w:rPr>
        <w:tab/>
        <w:t>(11)</w:t>
      </w:r>
    </w:p>
    <w:p w:rsidR="00B37623" w:rsidRPr="005A73C8" w:rsidRDefault="00B37623" w:rsidP="00322E81">
      <w:pPr>
        <w:ind w:left="1134" w:hanging="1134"/>
        <w:rPr>
          <w:rFonts w:eastAsia="SimSun"/>
          <w:lang w:val="fr-CH"/>
        </w:rPr>
      </w:pPr>
      <w:r w:rsidRPr="005A73C8">
        <w:rPr>
          <w:rFonts w:eastAsia="SimSun"/>
          <w:lang w:val="fr-CH"/>
        </w:rPr>
        <w:tab/>
      </w:r>
      <w:r w:rsidR="0021339E">
        <w:rPr>
          <w:rFonts w:eastAsia="SimSun"/>
          <w:lang w:val="fr-CH"/>
        </w:rPr>
        <w:t xml:space="preserve">et le débit de données de crête requis par faisceau dans le sens retour </w:t>
      </w:r>
      <w:r w:rsidRPr="005A73C8">
        <w:rPr>
          <w:rFonts w:eastAsia="SimSun"/>
          <w:lang w:val="fr-CH"/>
        </w:rPr>
        <w:t>(</w:t>
      </w:r>
      <w:r w:rsidRPr="005A73C8">
        <w:rPr>
          <w:rFonts w:eastAsia="SimSun"/>
          <w:i/>
          <w:lang w:val="fr-CH"/>
        </w:rPr>
        <w:t>Pdr</w:t>
      </w:r>
      <w:r w:rsidRPr="005A73C8">
        <w:rPr>
          <w:rFonts w:eastAsia="SimSun"/>
          <w:lang w:val="fr-CH"/>
        </w:rPr>
        <w:t xml:space="preserve"> (kbit/s)) </w:t>
      </w:r>
      <w:r w:rsidR="0021339E">
        <w:rPr>
          <w:rFonts w:eastAsia="SimSun"/>
          <w:lang w:val="fr-CH"/>
        </w:rPr>
        <w:t>est calculé comme suit</w:t>
      </w:r>
      <w:r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i/>
          <w:lang w:val="fr-CH" w:eastAsia="ja-JP"/>
        </w:rPr>
        <w:t>Pdr</w:t>
      </w:r>
      <w:r w:rsidRPr="005A73C8">
        <w:rPr>
          <w:rFonts w:eastAsia="SimSun"/>
          <w:lang w:val="fr-CH"/>
        </w:rPr>
        <w:t xml:space="preserve"> = (</w:t>
      </w:r>
      <w:r w:rsidRPr="005A73C8">
        <w:rPr>
          <w:rFonts w:eastAsia="SimSun"/>
          <w:i/>
          <w:lang w:val="fr-CH"/>
        </w:rPr>
        <w:t>hs</w:t>
      </w:r>
      <w:r w:rsidRPr="005A73C8">
        <w:rPr>
          <w:rFonts w:eastAsia="SimSun"/>
          <w:lang w:val="fr-CH"/>
        </w:rPr>
        <w:t> × </w:t>
      </w:r>
      <w:r w:rsidRPr="005A73C8">
        <w:rPr>
          <w:rFonts w:eastAsia="SimSun"/>
          <w:i/>
          <w:lang w:val="fr-CH"/>
        </w:rPr>
        <w:t>Tb</w:t>
      </w:r>
      <w:r w:rsidRPr="005A73C8">
        <w:rPr>
          <w:i/>
          <w:vertAlign w:val="subscript"/>
          <w:lang w:val="fr-CH" w:eastAsia="ja-JP"/>
        </w:rPr>
        <w:t>gr</w:t>
      </w:r>
      <w:r w:rsidRPr="005A73C8">
        <w:rPr>
          <w:rFonts w:eastAsia="SimSun"/>
          <w:lang w:val="fr-CH"/>
        </w:rPr>
        <w:t>/3</w:t>
      </w:r>
      <w:r w:rsidRPr="005A73C8">
        <w:rPr>
          <w:rFonts w:eastAsia="SimSun"/>
          <w:sz w:val="16"/>
          <w:szCs w:val="16"/>
          <w:lang w:val="fr-CH"/>
        </w:rPr>
        <w:t> </w:t>
      </w:r>
      <w:r w:rsidRPr="005A73C8">
        <w:rPr>
          <w:rFonts w:eastAsia="SimSun"/>
          <w:lang w:val="fr-CH"/>
        </w:rPr>
        <w:t>600)</w:t>
      </w:r>
      <w:r w:rsidRPr="005A73C8">
        <w:rPr>
          <w:rFonts w:eastAsia="SimSun"/>
          <w:lang w:val="fr-CH"/>
        </w:rPr>
        <w:tab/>
        <w:t>(12)</w:t>
      </w:r>
    </w:p>
    <w:p w:rsidR="00B37623" w:rsidRPr="005A73C8" w:rsidRDefault="00B37623" w:rsidP="007D74CD">
      <w:pPr>
        <w:keepNext/>
        <w:keepLines/>
        <w:rPr>
          <w:rFonts w:eastAsia="SimSun"/>
          <w:lang w:val="fr-CH"/>
        </w:rPr>
      </w:pPr>
      <w:r w:rsidRPr="005A73C8">
        <w:rPr>
          <w:rFonts w:eastAsia="SimSun"/>
          <w:lang w:val="fr-CH"/>
        </w:rPr>
        <w:tab/>
      </w:r>
      <w:r w:rsidR="00B34328">
        <w:rPr>
          <w:rFonts w:eastAsia="SimSun"/>
          <w:lang w:val="fr-CH"/>
        </w:rPr>
        <w:t>où</w:t>
      </w:r>
      <w:r w:rsidRPr="005A73C8">
        <w:rPr>
          <w:rFonts w:eastAsia="SimSun"/>
          <w:lang w:val="fr-CH"/>
        </w:rPr>
        <w:t>:</w:t>
      </w:r>
    </w:p>
    <w:p w:rsidR="00B37623" w:rsidRPr="005A73C8" w:rsidRDefault="00B37623" w:rsidP="007D74CD">
      <w:pPr>
        <w:pStyle w:val="Equationlegend"/>
        <w:keepNext/>
        <w:keepLines/>
        <w:rPr>
          <w:rFonts w:eastAsia="SimSun"/>
          <w:lang w:val="fr-CH"/>
        </w:rPr>
      </w:pPr>
      <w:r w:rsidRPr="005A73C8">
        <w:rPr>
          <w:rFonts w:eastAsia="SimSun"/>
          <w:lang w:val="fr-CH"/>
        </w:rPr>
        <w:tab/>
      </w:r>
      <w:r w:rsidRPr="005A73C8">
        <w:rPr>
          <w:rFonts w:eastAsia="SimSun"/>
          <w:i/>
          <w:lang w:val="fr-CH"/>
        </w:rPr>
        <w:t>Dar</w:t>
      </w:r>
      <w:r w:rsidRPr="005A73C8">
        <w:rPr>
          <w:rFonts w:eastAsia="SimSun"/>
          <w:lang w:val="fr-CH"/>
        </w:rPr>
        <w:t xml:space="preserve">: </w:t>
      </w:r>
      <w:r w:rsidRPr="005A73C8">
        <w:rPr>
          <w:rFonts w:eastAsia="SimSun"/>
          <w:lang w:val="fr-CH"/>
        </w:rPr>
        <w:tab/>
      </w:r>
      <w:r w:rsidR="005C2F59">
        <w:rPr>
          <w:rFonts w:eastAsia="SimSun"/>
          <w:lang w:val="fr-CH"/>
        </w:rPr>
        <w:t xml:space="preserve">trafic de données moyen à prendre en charge par une station </w:t>
      </w:r>
      <w:r w:rsidR="005C2F59" w:rsidRPr="005A73C8">
        <w:rPr>
          <w:rFonts w:eastAsia="SimSun"/>
          <w:lang w:val="fr-CH"/>
        </w:rPr>
        <w:t xml:space="preserve">AES </w:t>
      </w:r>
      <w:r w:rsidR="005C2F59">
        <w:rPr>
          <w:rFonts w:eastAsia="SimSun"/>
          <w:lang w:val="fr-CH"/>
        </w:rPr>
        <w:t>dans le sens retour</w:t>
      </w:r>
      <w:r w:rsidR="00207794">
        <w:rPr>
          <w:rFonts w:eastAsia="SimSun"/>
          <w:lang w:val="fr-CH"/>
        </w:rPr>
        <w:t xml:space="preserve"> </w:t>
      </w:r>
      <w:r w:rsidR="00207794" w:rsidRPr="005A73C8">
        <w:rPr>
          <w:rFonts w:eastAsia="SimSun"/>
          <w:lang w:val="fr-CH"/>
        </w:rPr>
        <w:t>(kbit/h</w:t>
      </w:r>
      <w:r w:rsidR="00207794">
        <w:rPr>
          <w:rFonts w:eastAsia="SimSun"/>
          <w:lang w:val="fr-CH"/>
        </w:rPr>
        <w:t>eure</w:t>
      </w:r>
      <w:r w:rsidR="00207794" w:rsidRPr="005A73C8">
        <w:rPr>
          <w:rFonts w:eastAsia="SimSun"/>
          <w:lang w:val="fr-CH"/>
        </w:rPr>
        <w:t>)</w:t>
      </w:r>
    </w:p>
    <w:p w:rsidR="00B37623" w:rsidRPr="005A73C8" w:rsidRDefault="00B37623" w:rsidP="00207794">
      <w:pPr>
        <w:pStyle w:val="Equationlegend"/>
        <w:rPr>
          <w:rFonts w:eastAsia="SimSun"/>
          <w:i/>
          <w:iCs/>
          <w:lang w:val="fr-CH"/>
        </w:rPr>
      </w:pPr>
      <w:r w:rsidRPr="005A73C8">
        <w:rPr>
          <w:rFonts w:eastAsia="SimSun"/>
          <w:lang w:val="fr-CH"/>
        </w:rPr>
        <w:tab/>
      </w:r>
      <w:r w:rsidRPr="005A73C8">
        <w:rPr>
          <w:rFonts w:eastAsia="SimSun"/>
          <w:i/>
          <w:lang w:val="fr-CH"/>
        </w:rPr>
        <w:t>hs</w:t>
      </w:r>
      <w:r w:rsidRPr="005A73C8">
        <w:rPr>
          <w:rFonts w:eastAsia="SimSun"/>
          <w:lang w:val="fr-CH"/>
        </w:rPr>
        <w:t xml:space="preserve">: </w:t>
      </w:r>
      <w:r w:rsidRPr="005A73C8">
        <w:rPr>
          <w:rFonts w:eastAsia="SimSun"/>
          <w:lang w:val="fr-CH"/>
        </w:rPr>
        <w:tab/>
      </w:r>
      <w:r w:rsidR="005C2F59">
        <w:rPr>
          <w:rFonts w:eastAsia="SimSun"/>
          <w:lang w:val="fr-CH"/>
        </w:rPr>
        <w:t xml:space="preserve">facteur de </w:t>
      </w:r>
      <w:r w:rsidR="005C2F59" w:rsidRPr="005A73C8">
        <w:rPr>
          <w:rFonts w:eastAsia="SimSun"/>
          <w:lang w:val="fr-CH"/>
        </w:rPr>
        <w:t xml:space="preserve">conversion </w:t>
      </w:r>
      <w:r w:rsidR="005C2F59">
        <w:rPr>
          <w:rFonts w:eastAsia="SimSun"/>
          <w:lang w:val="fr-CH"/>
        </w:rPr>
        <w:t xml:space="preserve">entre le débit de données moyen en </w:t>
      </w:r>
      <w:r w:rsidR="005C2F59" w:rsidRPr="005A73C8">
        <w:rPr>
          <w:rFonts w:eastAsia="SimSun"/>
          <w:lang w:val="fr-CH"/>
        </w:rPr>
        <w:t>kbit/</w:t>
      </w:r>
      <w:r w:rsidR="00207794">
        <w:rPr>
          <w:rFonts w:eastAsia="SimSun"/>
          <w:lang w:val="fr-CH"/>
        </w:rPr>
        <w:t>heure</w:t>
      </w:r>
      <w:r w:rsidR="005C2F59" w:rsidRPr="005A73C8">
        <w:rPr>
          <w:rFonts w:eastAsia="SimSun"/>
          <w:lang w:val="fr-CH"/>
        </w:rPr>
        <w:t xml:space="preserve"> </w:t>
      </w:r>
      <w:r w:rsidR="005C2F59">
        <w:rPr>
          <w:rFonts w:eastAsia="SimSun"/>
          <w:lang w:val="fr-CH"/>
        </w:rPr>
        <w:t xml:space="preserve">et le débit de données de crête requis en </w:t>
      </w:r>
      <w:r w:rsidR="005C2F59" w:rsidRPr="005A73C8">
        <w:rPr>
          <w:rFonts w:eastAsia="SimSun"/>
          <w:lang w:val="fr-CH"/>
        </w:rPr>
        <w:t>kbit/s</w:t>
      </w:r>
      <w:r w:rsidRPr="005A73C8">
        <w:rPr>
          <w:rFonts w:eastAsia="SimSun"/>
          <w:lang w:val="fr-CH"/>
        </w:rPr>
        <w:t xml:space="preserve">, </w:t>
      </w:r>
      <w:r w:rsidR="005C2F59">
        <w:rPr>
          <w:rFonts w:eastAsia="SimSun"/>
          <w:lang w:val="fr-CH"/>
        </w:rPr>
        <w:t>dans le sens retour</w:t>
      </w:r>
      <w:r w:rsidRPr="005A73C8">
        <w:rPr>
          <w:rFonts w:eastAsia="SimSun"/>
          <w:i/>
          <w:iCs/>
          <w:lang w:val="fr-CH"/>
        </w:rPr>
        <w:t>.</w:t>
      </w:r>
    </w:p>
    <w:p w:rsidR="00B37623" w:rsidRPr="005A73C8" w:rsidRDefault="002312B2" w:rsidP="001E2385">
      <w:pPr>
        <w:rPr>
          <w:rFonts w:eastAsia="MS Mincho"/>
          <w:bCs/>
          <w:lang w:val="fr-CH" w:eastAsia="ja-JP"/>
        </w:rPr>
      </w:pPr>
      <w:r>
        <w:rPr>
          <w:bCs/>
          <w:szCs w:val="24"/>
          <w:lang w:val="fr-CH" w:eastAsia="ja-JP"/>
        </w:rPr>
        <w:t xml:space="preserve">Si différents </w:t>
      </w:r>
      <w:r w:rsidR="00B37623" w:rsidRPr="005A73C8">
        <w:rPr>
          <w:bCs/>
          <w:szCs w:val="24"/>
          <w:lang w:val="fr-CH" w:eastAsia="ja-JP"/>
        </w:rPr>
        <w:t xml:space="preserve">types </w:t>
      </w:r>
      <w:r>
        <w:rPr>
          <w:bCs/>
          <w:szCs w:val="24"/>
          <w:lang w:val="fr-CH" w:eastAsia="ja-JP"/>
        </w:rPr>
        <w:t>de porteuse de données en mode paquet sont utilisés dans un même faisceau</w:t>
      </w:r>
      <w:r w:rsidR="00B37623" w:rsidRPr="005A73C8">
        <w:rPr>
          <w:bCs/>
          <w:szCs w:val="24"/>
          <w:lang w:val="fr-CH" w:eastAsia="ja-JP"/>
        </w:rPr>
        <w:t xml:space="preserve">, </w:t>
      </w:r>
      <w:r>
        <w:rPr>
          <w:bCs/>
          <w:szCs w:val="24"/>
          <w:lang w:val="fr-CH" w:eastAsia="ja-JP"/>
        </w:rPr>
        <w:t>le</w:t>
      </w:r>
      <w:r w:rsidR="00207794">
        <w:rPr>
          <w:bCs/>
          <w:szCs w:val="24"/>
          <w:lang w:val="fr-CH" w:eastAsia="ja-JP"/>
        </w:rPr>
        <w:t>s</w:t>
      </w:r>
      <w:r>
        <w:rPr>
          <w:bCs/>
          <w:szCs w:val="24"/>
          <w:lang w:val="fr-CH" w:eastAsia="ja-JP"/>
        </w:rPr>
        <w:t xml:space="preserve"> débit</w:t>
      </w:r>
      <w:r w:rsidR="00207794">
        <w:rPr>
          <w:bCs/>
          <w:szCs w:val="24"/>
          <w:lang w:val="fr-CH" w:eastAsia="ja-JP"/>
        </w:rPr>
        <w:t>s</w:t>
      </w:r>
      <w:r>
        <w:rPr>
          <w:bCs/>
          <w:szCs w:val="24"/>
          <w:lang w:val="fr-CH" w:eastAsia="ja-JP"/>
        </w:rPr>
        <w:t xml:space="preserve"> de données de crête par station </w:t>
      </w:r>
      <w:r w:rsidR="00B37623" w:rsidRPr="005A73C8">
        <w:rPr>
          <w:rFonts w:eastAsia="SimSun"/>
          <w:bCs/>
          <w:szCs w:val="24"/>
          <w:lang w:val="fr-CH"/>
        </w:rPr>
        <w:t xml:space="preserve">GES </w:t>
      </w:r>
      <w:r>
        <w:rPr>
          <w:rFonts w:eastAsia="SimSun"/>
          <w:bCs/>
          <w:szCs w:val="24"/>
          <w:lang w:val="fr-CH"/>
        </w:rPr>
        <w:t xml:space="preserve">dans un faisceau donné </w:t>
      </w:r>
      <w:r>
        <w:rPr>
          <w:rFonts w:eastAsia="SimSun"/>
          <w:bCs/>
          <w:lang w:val="fr-CH"/>
        </w:rPr>
        <w:t>à prendre en charge dans les sens aller et retour peu</w:t>
      </w:r>
      <w:r w:rsidR="00207794">
        <w:rPr>
          <w:rFonts w:eastAsia="SimSun"/>
          <w:bCs/>
          <w:lang w:val="fr-CH"/>
        </w:rPr>
        <w:t>ven</w:t>
      </w:r>
      <w:r>
        <w:rPr>
          <w:rFonts w:eastAsia="SimSun"/>
          <w:bCs/>
          <w:lang w:val="fr-CH"/>
        </w:rPr>
        <w:t xml:space="preserve">t être </w:t>
      </w:r>
      <w:r w:rsidR="000B406A">
        <w:rPr>
          <w:rFonts w:eastAsia="SimSun"/>
          <w:bCs/>
          <w:lang w:val="fr-CH"/>
        </w:rPr>
        <w:t>réparti</w:t>
      </w:r>
      <w:r w:rsidR="00207794">
        <w:rPr>
          <w:rFonts w:eastAsia="SimSun"/>
          <w:bCs/>
          <w:lang w:val="fr-CH"/>
        </w:rPr>
        <w:t>s</w:t>
      </w:r>
      <w:r w:rsidR="000B406A">
        <w:rPr>
          <w:rFonts w:eastAsia="SimSun"/>
          <w:bCs/>
          <w:lang w:val="fr-CH"/>
        </w:rPr>
        <w:t xml:space="preserve"> entre </w:t>
      </w:r>
      <w:r>
        <w:rPr>
          <w:rFonts w:eastAsia="SimSun"/>
          <w:bCs/>
          <w:lang w:val="fr-CH"/>
        </w:rPr>
        <w:t xml:space="preserve">chaque </w:t>
      </w:r>
      <w:r w:rsidR="00B37623" w:rsidRPr="005A73C8">
        <w:rPr>
          <w:rFonts w:eastAsia="SimSun"/>
          <w:bCs/>
          <w:lang w:val="fr-CH"/>
        </w:rPr>
        <w:t xml:space="preserve">type </w:t>
      </w:r>
      <w:r>
        <w:rPr>
          <w:rFonts w:eastAsia="SimSun"/>
          <w:bCs/>
          <w:lang w:val="fr-CH"/>
        </w:rPr>
        <w:t>de porteuse comme suit</w:t>
      </w:r>
      <w:r w:rsidR="00B37623" w:rsidRPr="005A73C8">
        <w:rPr>
          <w:bCs/>
          <w:lang w:val="fr-CH" w:eastAsia="ja-JP"/>
        </w:rPr>
        <w:t>:</w:t>
      </w:r>
    </w:p>
    <w:p w:rsidR="00B37623" w:rsidRPr="005A73C8" w:rsidRDefault="00B37623" w:rsidP="001E2385">
      <w:pPr>
        <w:pStyle w:val="Equation"/>
        <w:rPr>
          <w:rFonts w:eastAsia="SimSun"/>
          <w:bCs/>
          <w:lang w:val="fr-CH"/>
        </w:rPr>
      </w:pPr>
      <w:r w:rsidRPr="005A73C8">
        <w:rPr>
          <w:rFonts w:eastAsia="SimSun"/>
          <w:bCs/>
          <w:lang w:val="fr-CH"/>
        </w:rPr>
        <w:tab/>
      </w:r>
      <w:r w:rsidRPr="005A73C8">
        <w:rPr>
          <w:rFonts w:eastAsia="SimSun"/>
          <w:bCs/>
          <w:lang w:val="fr-CH"/>
        </w:rPr>
        <w:tab/>
      </w:r>
      <w:r w:rsidRPr="005A73C8">
        <w:rPr>
          <w:rFonts w:eastAsia="SimSun"/>
          <w:bCs/>
          <w:i/>
          <w:lang w:val="fr-CH"/>
        </w:rPr>
        <w:t>Pd</w:t>
      </w:r>
      <w:r w:rsidRPr="005A73C8">
        <w:rPr>
          <w:rFonts w:eastAsia="SimSun"/>
          <w:bCs/>
          <w:i/>
          <w:vertAlign w:val="subscript"/>
          <w:lang w:val="fr-CH"/>
        </w:rPr>
        <w:t>if</w:t>
      </w:r>
      <w:r w:rsidRPr="005A73C8">
        <w:rPr>
          <w:rFonts w:eastAsia="SimSun"/>
          <w:bCs/>
          <w:lang w:val="fr-CH"/>
        </w:rPr>
        <w:t xml:space="preserve"> = </w:t>
      </w:r>
      <w:r w:rsidRPr="005A73C8">
        <w:rPr>
          <w:rFonts w:eastAsia="SimSun"/>
          <w:bCs/>
          <w:i/>
          <w:lang w:val="fr-CH"/>
        </w:rPr>
        <w:t>rd</w:t>
      </w:r>
      <w:r w:rsidRPr="005A73C8">
        <w:rPr>
          <w:rFonts w:eastAsia="SimSun"/>
          <w:bCs/>
          <w:i/>
          <w:vertAlign w:val="subscript"/>
          <w:lang w:val="fr-CH"/>
        </w:rPr>
        <w:t>i</w:t>
      </w:r>
      <w:r w:rsidRPr="005A73C8">
        <w:rPr>
          <w:rFonts w:eastAsia="SimSun"/>
          <w:bCs/>
          <w:lang w:val="fr-CH"/>
        </w:rPr>
        <w:t> × </w:t>
      </w:r>
      <w:r w:rsidRPr="005A73C8">
        <w:rPr>
          <w:bCs/>
          <w:i/>
          <w:lang w:val="fr-CH" w:eastAsia="ja-JP"/>
        </w:rPr>
        <w:t>P</w:t>
      </w:r>
      <w:r w:rsidRPr="005A73C8">
        <w:rPr>
          <w:rFonts w:eastAsia="SimSun"/>
          <w:bCs/>
          <w:i/>
          <w:lang w:val="fr-CH"/>
        </w:rPr>
        <w:t>d</w:t>
      </w:r>
      <w:r w:rsidRPr="005A73C8">
        <w:rPr>
          <w:rFonts w:eastAsia="SimSun"/>
          <w:bCs/>
          <w:i/>
          <w:vertAlign w:val="subscript"/>
          <w:lang w:val="fr-CH"/>
        </w:rPr>
        <w:t>f</w:t>
      </w:r>
      <w:r w:rsidRPr="005A73C8">
        <w:rPr>
          <w:rFonts w:eastAsia="SimSun"/>
          <w:bCs/>
          <w:lang w:val="fr-CH"/>
        </w:rPr>
        <w:tab/>
        <w:t>(13)</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Pd</w:t>
      </w:r>
      <w:r w:rsidRPr="005A73C8">
        <w:rPr>
          <w:rFonts w:eastAsia="SimSun"/>
          <w:i/>
          <w:vertAlign w:val="subscript"/>
          <w:lang w:val="fr-CH"/>
        </w:rPr>
        <w:t>ir</w:t>
      </w:r>
      <w:r w:rsidRPr="005A73C8">
        <w:rPr>
          <w:rFonts w:eastAsia="SimSun"/>
          <w:lang w:val="fr-CH"/>
        </w:rPr>
        <w:t xml:space="preserve"> = </w:t>
      </w:r>
      <w:r w:rsidRPr="005A73C8">
        <w:rPr>
          <w:rFonts w:eastAsia="SimSun"/>
          <w:i/>
          <w:lang w:val="fr-CH"/>
        </w:rPr>
        <w:t>rd</w:t>
      </w:r>
      <w:r w:rsidRPr="005A73C8">
        <w:rPr>
          <w:rFonts w:eastAsia="SimSun"/>
          <w:i/>
          <w:vertAlign w:val="subscript"/>
          <w:lang w:val="fr-CH"/>
        </w:rPr>
        <w:t>i</w:t>
      </w:r>
      <w:r w:rsidRPr="005A73C8">
        <w:rPr>
          <w:rFonts w:eastAsia="SimSun"/>
          <w:lang w:val="fr-CH"/>
        </w:rPr>
        <w:t> × </w:t>
      </w:r>
      <w:r w:rsidRPr="005A73C8">
        <w:rPr>
          <w:i/>
          <w:lang w:val="fr-CH" w:eastAsia="ja-JP"/>
        </w:rPr>
        <w:t>P</w:t>
      </w:r>
      <w:r w:rsidRPr="005A73C8">
        <w:rPr>
          <w:rFonts w:eastAsia="SimSun"/>
          <w:i/>
          <w:lang w:val="fr-CH"/>
        </w:rPr>
        <w:t>dr</w:t>
      </w:r>
      <w:r w:rsidRPr="005A73C8">
        <w:rPr>
          <w:rFonts w:eastAsia="SimSun"/>
          <w:lang w:val="fr-CH"/>
        </w:rPr>
        <w:tab/>
        <w:t>(14)</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rd</w:t>
      </w:r>
      <w:r w:rsidRPr="005A73C8">
        <w:rPr>
          <w:rFonts w:eastAsia="SimSun"/>
          <w:i/>
          <w:vertAlign w:val="subscript"/>
          <w:lang w:val="fr-CH" w:eastAsia="ja-JP"/>
        </w:rPr>
        <w:t>i</w:t>
      </w:r>
      <w:r w:rsidRPr="005A73C8">
        <w:rPr>
          <w:rFonts w:eastAsia="SimSun"/>
          <w:lang w:val="fr-CH"/>
        </w:rPr>
        <w:t xml:space="preserve">: </w:t>
      </w:r>
      <w:r w:rsidRPr="005A73C8">
        <w:rPr>
          <w:rFonts w:eastAsia="SimSun"/>
          <w:lang w:val="fr-CH"/>
        </w:rPr>
        <w:tab/>
      </w:r>
      <w:r w:rsidR="002312B2">
        <w:rPr>
          <w:rFonts w:eastAsia="SimSun"/>
          <w:lang w:val="fr-CH"/>
        </w:rPr>
        <w:t xml:space="preserve">ratio pour le </w:t>
      </w:r>
      <w:r w:rsidRPr="005A73C8">
        <w:rPr>
          <w:rFonts w:eastAsia="SimSun"/>
          <w:lang w:val="fr-CH"/>
        </w:rPr>
        <w:t xml:space="preserve">type </w:t>
      </w:r>
      <w:r w:rsidRPr="005A73C8">
        <w:rPr>
          <w:rFonts w:eastAsia="SimSun"/>
          <w:lang w:val="fr-CH" w:eastAsia="ja-JP"/>
        </w:rPr>
        <w:t xml:space="preserve">(i) </w:t>
      </w:r>
      <w:r w:rsidR="002312B2">
        <w:rPr>
          <w:rFonts w:eastAsia="SimSun"/>
          <w:lang w:val="fr-CH"/>
        </w:rPr>
        <w:t>de porteuse de données</w:t>
      </w:r>
      <w:r w:rsidRPr="005A73C8">
        <w:rPr>
          <w:rFonts w:eastAsia="SimSun"/>
          <w:lang w:val="fr-CH"/>
        </w:rPr>
        <w:t>.</w:t>
      </w:r>
    </w:p>
    <w:p w:rsidR="00B37623" w:rsidRPr="005A73C8" w:rsidRDefault="002312B2" w:rsidP="001E2385">
      <w:pPr>
        <w:rPr>
          <w:rFonts w:eastAsia="SimSun"/>
          <w:lang w:val="fr-CH"/>
        </w:rPr>
      </w:pPr>
      <w:r>
        <w:rPr>
          <w:rFonts w:eastAsia="SimSun"/>
          <w:lang w:val="fr-CH"/>
        </w:rPr>
        <w:t>Dans ce cas</w:t>
      </w:r>
      <w:r w:rsidR="00B37623" w:rsidRPr="005A73C8">
        <w:rPr>
          <w:rFonts w:eastAsia="SimSun"/>
          <w:lang w:val="fr-CH"/>
        </w:rPr>
        <w:t xml:space="preserve">, </w:t>
      </w:r>
      <w:r w:rsidR="00B37623" w:rsidRPr="005A73C8">
        <w:rPr>
          <w:rFonts w:eastAsia="SimSun"/>
          <w:i/>
          <w:lang w:val="fr-CH"/>
        </w:rPr>
        <w:t>rd</w:t>
      </w:r>
      <w:r w:rsidR="00B37623" w:rsidRPr="005A73C8">
        <w:rPr>
          <w:rFonts w:eastAsia="SimSun"/>
          <w:i/>
          <w:vertAlign w:val="subscript"/>
          <w:lang w:val="fr-CH"/>
        </w:rPr>
        <w:t>i</w:t>
      </w:r>
      <w:r w:rsidR="00B37623" w:rsidRPr="005A73C8">
        <w:rPr>
          <w:rFonts w:eastAsia="SimSun"/>
          <w:lang w:val="fr-CH"/>
        </w:rPr>
        <w:t xml:space="preserve"> </w:t>
      </w:r>
      <w:r>
        <w:rPr>
          <w:rFonts w:eastAsia="SimSun"/>
          <w:lang w:val="fr-CH"/>
        </w:rPr>
        <w:t xml:space="preserve">serait le rapport entre le volume de trafic de données </w:t>
      </w:r>
      <w:r w:rsidR="00B37623" w:rsidRPr="005A73C8">
        <w:rPr>
          <w:lang w:val="fr-CH" w:eastAsia="ja-JP"/>
        </w:rPr>
        <w:t>associ</w:t>
      </w:r>
      <w:r>
        <w:rPr>
          <w:lang w:val="fr-CH" w:eastAsia="ja-JP"/>
        </w:rPr>
        <w:t xml:space="preserve">é au type </w:t>
      </w:r>
      <w:r w:rsidR="00B37623" w:rsidRPr="005A73C8">
        <w:rPr>
          <w:lang w:val="fr-CH" w:eastAsia="ja-JP"/>
        </w:rPr>
        <w:t xml:space="preserve">(i) </w:t>
      </w:r>
      <w:r>
        <w:rPr>
          <w:lang w:val="fr-CH" w:eastAsia="ja-JP"/>
        </w:rPr>
        <w:t xml:space="preserve">de porteuse et le volume total de trafic de données </w:t>
      </w:r>
      <w:r w:rsidR="00B37623" w:rsidRPr="005A73C8">
        <w:rPr>
          <w:lang w:val="fr-CH" w:eastAsia="ja-JP"/>
        </w:rPr>
        <w:t>(</w:t>
      </w:r>
      <w:r w:rsidR="00B37623" w:rsidRPr="005A73C8">
        <w:rPr>
          <w:i/>
          <w:lang w:val="fr-CH" w:eastAsia="ja-JP"/>
        </w:rPr>
        <w:t>Tb</w:t>
      </w:r>
      <w:r w:rsidR="00B37623" w:rsidRPr="005A73C8">
        <w:rPr>
          <w:lang w:val="fr-CH" w:eastAsia="ja-JP"/>
        </w:rPr>
        <w:t>).</w:t>
      </w:r>
      <w:r w:rsidR="00B37623" w:rsidRPr="005A73C8">
        <w:rPr>
          <w:rFonts w:eastAsia="SimSun"/>
          <w:lang w:val="fr-CH"/>
        </w:rPr>
        <w:t xml:space="preserve"> </w:t>
      </w:r>
    </w:p>
    <w:p w:rsidR="00B37623" w:rsidRPr="005A73C8" w:rsidRDefault="00B37623" w:rsidP="001E2385">
      <w:pPr>
        <w:pStyle w:val="Heading2"/>
        <w:rPr>
          <w:rFonts w:eastAsia="SimSun"/>
          <w:lang w:val="fr-CH"/>
        </w:rPr>
      </w:pPr>
      <w:r w:rsidRPr="005A73C8">
        <w:rPr>
          <w:rFonts w:eastAsia="SimSun"/>
          <w:lang w:val="fr-CH"/>
        </w:rPr>
        <w:t>3.2</w:t>
      </w:r>
      <w:r w:rsidRPr="005A73C8">
        <w:rPr>
          <w:rFonts w:eastAsia="SimSun"/>
          <w:lang w:val="fr-CH"/>
        </w:rPr>
        <w:tab/>
      </w:r>
      <w:r w:rsidR="00B75D33">
        <w:rPr>
          <w:rFonts w:eastAsia="SimSun"/>
          <w:lang w:val="fr-CH"/>
        </w:rPr>
        <w:t>C</w:t>
      </w:r>
      <w:r w:rsidRPr="005A73C8">
        <w:rPr>
          <w:rFonts w:eastAsia="SimSun"/>
          <w:lang w:val="fr-CH"/>
        </w:rPr>
        <w:t>ommunication</w:t>
      </w:r>
      <w:r w:rsidR="00B75D33">
        <w:rPr>
          <w:rFonts w:eastAsia="SimSun"/>
          <w:lang w:val="fr-CH"/>
        </w:rPr>
        <w:t>s à commutation de circuits</w:t>
      </w:r>
    </w:p>
    <w:p w:rsidR="00B37623" w:rsidRPr="005A73C8" w:rsidRDefault="00746A7E" w:rsidP="00223B5E">
      <w:pPr>
        <w:rPr>
          <w:rFonts w:eastAsia="SimSun"/>
          <w:lang w:val="fr-CH"/>
        </w:rPr>
      </w:pPr>
      <w:r>
        <w:rPr>
          <w:rFonts w:eastAsia="SimSun"/>
          <w:lang w:val="fr-CH"/>
        </w:rPr>
        <w:t xml:space="preserve">Les </w:t>
      </w:r>
      <w:r w:rsidR="00B37623" w:rsidRPr="005A73C8">
        <w:rPr>
          <w:rFonts w:eastAsia="SimSun"/>
          <w:lang w:val="fr-CH"/>
        </w:rPr>
        <w:t>communication</w:t>
      </w:r>
      <w:r>
        <w:rPr>
          <w:rFonts w:eastAsia="SimSun"/>
          <w:lang w:val="fr-CH"/>
        </w:rPr>
        <w:t xml:space="preserve">s à commutation de circuits </w:t>
      </w:r>
      <w:r w:rsidR="000B406A">
        <w:rPr>
          <w:rFonts w:eastAsia="SimSun"/>
          <w:lang w:val="fr-CH"/>
        </w:rPr>
        <w:t xml:space="preserve">sont généralement utilisées pour prendre en charge certaines applications </w:t>
      </w:r>
      <w:r w:rsidR="00223B5E">
        <w:rPr>
          <w:rFonts w:eastAsia="SimSun"/>
          <w:lang w:val="fr-CH"/>
        </w:rPr>
        <w:t>de téléphonie</w:t>
      </w:r>
      <w:r w:rsidR="000B406A">
        <w:rPr>
          <w:rFonts w:eastAsia="SimSun"/>
          <w:lang w:val="fr-CH"/>
        </w:rPr>
        <w:t xml:space="preserve"> et certaines </w:t>
      </w:r>
      <w:r w:rsidR="00B37623" w:rsidRPr="005A73C8">
        <w:rPr>
          <w:rFonts w:eastAsia="SimSun"/>
          <w:lang w:val="fr-CH"/>
        </w:rPr>
        <w:t xml:space="preserve">applications </w:t>
      </w:r>
      <w:r w:rsidR="000B406A">
        <w:rPr>
          <w:rFonts w:eastAsia="SimSun"/>
          <w:lang w:val="fr-CH"/>
        </w:rPr>
        <w:t xml:space="preserve">de données </w:t>
      </w:r>
      <w:r w:rsidR="00B37623" w:rsidRPr="005A73C8">
        <w:rPr>
          <w:rFonts w:eastAsia="SimSun"/>
          <w:lang w:val="fr-CH"/>
        </w:rPr>
        <w:t>(</w:t>
      </w:r>
      <w:r w:rsidR="000B406A">
        <w:rPr>
          <w:rFonts w:eastAsia="SimSun"/>
          <w:lang w:val="fr-CH"/>
        </w:rPr>
        <w:t>par exemple RNIS</w:t>
      </w:r>
      <w:r w:rsidR="00B37623" w:rsidRPr="005A73C8">
        <w:rPr>
          <w:rFonts w:eastAsia="SimSun"/>
          <w:lang w:val="fr-CH"/>
        </w:rPr>
        <w:t xml:space="preserve">). </w:t>
      </w:r>
      <w:r w:rsidR="000B406A">
        <w:rPr>
          <w:rFonts w:eastAsia="SimSun"/>
          <w:lang w:val="fr-CH"/>
        </w:rPr>
        <w:t>Le trafic à commutation de c</w:t>
      </w:r>
      <w:r w:rsidR="00B37623" w:rsidRPr="005A73C8">
        <w:rPr>
          <w:rFonts w:eastAsia="SimSun"/>
          <w:lang w:val="fr-CH"/>
        </w:rPr>
        <w:t>ircuit</w:t>
      </w:r>
      <w:r w:rsidR="000B406A">
        <w:rPr>
          <w:rFonts w:eastAsia="SimSun"/>
          <w:lang w:val="fr-CH"/>
        </w:rPr>
        <w:t xml:space="preserve">s est mesuré en </w:t>
      </w:r>
      <w:r w:rsidR="00B37623" w:rsidRPr="005A73C8">
        <w:rPr>
          <w:rFonts w:eastAsia="SimSun"/>
          <w:lang w:val="fr-CH"/>
        </w:rPr>
        <w:t>minutes.</w:t>
      </w:r>
    </w:p>
    <w:p w:rsidR="00B37623" w:rsidRPr="005A73C8" w:rsidRDefault="000B406A" w:rsidP="00322E81">
      <w:pPr>
        <w:rPr>
          <w:rFonts w:eastAsia="SimSun"/>
          <w:lang w:val="fr-CH"/>
        </w:rPr>
      </w:pPr>
      <w:r>
        <w:rPr>
          <w:rFonts w:eastAsia="SimSun"/>
          <w:lang w:val="fr-CH"/>
        </w:rPr>
        <w:t xml:space="preserve">Le </w:t>
      </w:r>
      <w:r w:rsidR="000D2C59">
        <w:rPr>
          <w:rFonts w:eastAsia="SimSun"/>
          <w:lang w:val="fr-CH"/>
        </w:rPr>
        <w:t>trafic vocal</w:t>
      </w:r>
      <w:r>
        <w:rPr>
          <w:rFonts w:eastAsia="SimSun"/>
          <w:lang w:val="fr-CH"/>
        </w:rPr>
        <w:t xml:space="preserve"> t</w:t>
      </w:r>
      <w:r w:rsidR="00B37623" w:rsidRPr="005A73C8">
        <w:rPr>
          <w:rFonts w:eastAsia="SimSun"/>
          <w:lang w:val="fr-CH"/>
        </w:rPr>
        <w:t xml:space="preserve">otal </w:t>
      </w:r>
      <w:r>
        <w:rPr>
          <w:rFonts w:eastAsia="SimSun"/>
          <w:lang w:val="fr-CH"/>
        </w:rPr>
        <w:t xml:space="preserve">par station </w:t>
      </w:r>
      <w:r w:rsidR="00B37623" w:rsidRPr="005A73C8">
        <w:rPr>
          <w:rFonts w:eastAsia="SimSun"/>
          <w:lang w:val="fr-CH"/>
        </w:rPr>
        <w:t xml:space="preserve">GES </w:t>
      </w:r>
      <w:r>
        <w:rPr>
          <w:rFonts w:eastAsia="SimSun"/>
          <w:lang w:val="fr-CH"/>
        </w:rPr>
        <w:t xml:space="preserve">dans un faisceau donné pendant une heure de pointe </w:t>
      </w:r>
      <w:r w:rsidR="00B37623" w:rsidRPr="005A73C8">
        <w:rPr>
          <w:rFonts w:eastAsia="SimSun"/>
          <w:lang w:val="fr-CH"/>
        </w:rPr>
        <w:t>(</w:t>
      </w:r>
      <w:r w:rsidR="00B37623" w:rsidRPr="005A73C8">
        <w:rPr>
          <w:rFonts w:eastAsia="SimSun"/>
          <w:i/>
          <w:lang w:val="fr-CH"/>
        </w:rPr>
        <w:t>Vb</w:t>
      </w:r>
      <w:r w:rsidR="00B37623" w:rsidRPr="005A73C8">
        <w:rPr>
          <w:rFonts w:eastAsia="SimSun"/>
          <w:i/>
          <w:vertAlign w:val="subscript"/>
          <w:lang w:val="fr-CH"/>
        </w:rPr>
        <w:t>g</w:t>
      </w:r>
      <w:r w:rsidR="00322E81">
        <w:rPr>
          <w:rFonts w:eastAsia="SimSun"/>
          <w:lang w:val="fr-CH"/>
        </w:rPr>
        <w:t> </w:t>
      </w:r>
      <w:r w:rsidR="00223B5E">
        <w:rPr>
          <w:rFonts w:eastAsia="SimSun"/>
          <w:lang w:val="fr-CH"/>
        </w:rPr>
        <w:t>(e</w:t>
      </w:r>
      <w:r w:rsidR="00B37623" w:rsidRPr="005A73C8">
        <w:rPr>
          <w:rFonts w:eastAsia="SimSun"/>
          <w:lang w:val="fr-CH"/>
        </w:rPr>
        <w:t>rlang</w:t>
      </w:r>
      <w:r w:rsidR="00223B5E">
        <w:rPr>
          <w:rFonts w:eastAsia="SimSun"/>
          <w:lang w:val="fr-CH"/>
        </w:rPr>
        <w:t>s</w:t>
      </w:r>
      <w:r w:rsidR="00B37623" w:rsidRPr="005A73C8">
        <w:rPr>
          <w:rFonts w:eastAsia="SimSun"/>
          <w:lang w:val="fr-CH"/>
        </w:rPr>
        <w:t xml:space="preserve">)) </w:t>
      </w:r>
      <w:r>
        <w:rPr>
          <w:rFonts w:eastAsia="SimSun"/>
          <w:lang w:val="fr-CH"/>
        </w:rPr>
        <w:t>peut être obtenu comme suit</w:t>
      </w:r>
      <w:r w:rsidR="00B37623"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Vb</w:t>
      </w:r>
      <w:r w:rsidRPr="005A73C8">
        <w:rPr>
          <w:rFonts w:eastAsia="SimSun"/>
          <w:i/>
          <w:vertAlign w:val="subscript"/>
          <w:lang w:val="fr-CH"/>
        </w:rPr>
        <w:t>g</w:t>
      </w:r>
      <w:r w:rsidRPr="005A73C8">
        <w:rPr>
          <w:rFonts w:eastAsia="SimSun"/>
          <w:lang w:val="fr-CH"/>
        </w:rPr>
        <w:t xml:space="preserve"> = (</w:t>
      </w:r>
      <w:r w:rsidRPr="005A73C8">
        <w:rPr>
          <w:rFonts w:eastAsia="SimSun"/>
          <w:i/>
          <w:lang w:val="fr-CH"/>
        </w:rPr>
        <w:t>Va</w:t>
      </w:r>
      <w:r w:rsidRPr="005A73C8">
        <w:rPr>
          <w:rFonts w:eastAsia="SimSun"/>
          <w:lang w:val="fr-CH"/>
        </w:rPr>
        <w:t> × </w:t>
      </w:r>
      <w:r w:rsidRPr="005A73C8">
        <w:rPr>
          <w:rFonts w:eastAsia="SimSun"/>
          <w:i/>
          <w:lang w:val="fr-CH"/>
        </w:rPr>
        <w:t>ACb</w:t>
      </w:r>
      <w:r w:rsidRPr="005A73C8">
        <w:rPr>
          <w:rFonts w:eastAsia="SimSun"/>
          <w:i/>
          <w:vertAlign w:val="subscript"/>
          <w:lang w:val="fr-CH"/>
        </w:rPr>
        <w:t>g</w:t>
      </w:r>
      <w:r w:rsidRPr="005A73C8">
        <w:rPr>
          <w:rFonts w:eastAsia="SimSun"/>
          <w:lang w:val="fr-CH"/>
        </w:rPr>
        <w:t>)/60</w:t>
      </w:r>
      <w:r w:rsidRPr="005A73C8">
        <w:rPr>
          <w:rFonts w:eastAsia="SimSun"/>
          <w:lang w:val="fr-CH"/>
        </w:rPr>
        <w:tab/>
        <w:t>(15)</w:t>
      </w:r>
    </w:p>
    <w:p w:rsidR="00B37623" w:rsidRPr="005A73C8" w:rsidRDefault="00B34328" w:rsidP="001E2385">
      <w:pPr>
        <w:rPr>
          <w:rFonts w:eastAsia="SimSun"/>
          <w:i/>
          <w:szCs w:val="24"/>
          <w:lang w:val="fr-CH"/>
        </w:rPr>
      </w:pPr>
      <w:r>
        <w:rPr>
          <w:rFonts w:eastAsia="SimSun"/>
          <w:lang w:val="fr-CH"/>
        </w:rPr>
        <w:t>où</w:t>
      </w:r>
      <w:r w:rsidR="00B37623" w:rsidRPr="005A73C8">
        <w:rPr>
          <w:rFonts w:eastAsia="SimSun"/>
          <w:lang w:val="fr-CH"/>
        </w:rPr>
        <w:t xml:space="preserve"> </w:t>
      </w:r>
      <w:r w:rsidR="00B37623" w:rsidRPr="005A73C8">
        <w:rPr>
          <w:rFonts w:eastAsia="SimSun"/>
          <w:i/>
          <w:lang w:val="fr-CH"/>
        </w:rPr>
        <w:t>Va</w:t>
      </w:r>
      <w:r w:rsidR="00B37623" w:rsidRPr="005A73C8">
        <w:rPr>
          <w:rFonts w:eastAsia="SimSun"/>
          <w:lang w:val="fr-CH"/>
        </w:rPr>
        <w:t xml:space="preserve"> </w:t>
      </w:r>
      <w:r w:rsidR="000B406A">
        <w:rPr>
          <w:rFonts w:eastAsia="SimSun"/>
          <w:lang w:val="fr-CH"/>
        </w:rPr>
        <w:t xml:space="preserve">est le </w:t>
      </w:r>
      <w:r w:rsidR="000D2C59">
        <w:rPr>
          <w:rFonts w:eastAsia="SimSun"/>
          <w:lang w:val="fr-CH"/>
        </w:rPr>
        <w:t>trafic vocal</w:t>
      </w:r>
      <w:r w:rsidR="000B406A">
        <w:rPr>
          <w:rFonts w:eastAsia="SimSun"/>
          <w:lang w:val="fr-CH"/>
        </w:rPr>
        <w:t xml:space="preserve"> moyen en </w:t>
      </w:r>
      <w:r w:rsidR="00B37623" w:rsidRPr="005A73C8">
        <w:rPr>
          <w:rFonts w:eastAsia="SimSun"/>
          <w:lang w:val="fr-CH"/>
        </w:rPr>
        <w:t xml:space="preserve">minutes </w:t>
      </w:r>
      <w:r w:rsidR="000B406A">
        <w:rPr>
          <w:rFonts w:eastAsia="SimSun"/>
          <w:lang w:val="fr-CH"/>
        </w:rPr>
        <w:t xml:space="preserve">obtenu à partir de la formule </w:t>
      </w:r>
      <w:r w:rsidR="00B37623" w:rsidRPr="005A73C8">
        <w:rPr>
          <w:rFonts w:eastAsia="SimSun"/>
          <w:lang w:val="fr-CH"/>
        </w:rPr>
        <w:t xml:space="preserve">(5) </w:t>
      </w:r>
      <w:r w:rsidR="000B406A">
        <w:rPr>
          <w:lang w:val="fr-CH" w:eastAsia="ja-JP"/>
        </w:rPr>
        <w:t xml:space="preserve">du </w:t>
      </w:r>
      <w:r w:rsidR="00B37623" w:rsidRPr="005A73C8">
        <w:rPr>
          <w:lang w:val="fr-CH"/>
        </w:rPr>
        <w:t>§</w:t>
      </w:r>
      <w:r w:rsidR="000B406A">
        <w:rPr>
          <w:lang w:val="fr-CH" w:eastAsia="ja-JP"/>
        </w:rPr>
        <w:t> </w:t>
      </w:r>
      <w:r w:rsidR="00B37623" w:rsidRPr="005A73C8">
        <w:rPr>
          <w:lang w:val="fr-CH" w:eastAsia="ja-JP"/>
        </w:rPr>
        <w:t>2.</w:t>
      </w:r>
    </w:p>
    <w:p w:rsidR="00B37623" w:rsidRPr="005A73C8" w:rsidRDefault="000B406A" w:rsidP="001E2385">
      <w:pPr>
        <w:rPr>
          <w:rFonts w:eastAsia="SimSun"/>
          <w:lang w:val="fr-CH"/>
        </w:rPr>
      </w:pPr>
      <w:r>
        <w:rPr>
          <w:rFonts w:eastAsia="SimSun"/>
          <w:lang w:val="fr-CH"/>
        </w:rPr>
        <w:t xml:space="preserve">Le volume moyen d'informations correspondant aux signaux </w:t>
      </w:r>
      <w:r w:rsidR="000D2C59">
        <w:rPr>
          <w:rFonts w:eastAsia="SimSun"/>
          <w:lang w:val="fr-CH"/>
        </w:rPr>
        <w:t>vocaux</w:t>
      </w:r>
      <w:r>
        <w:rPr>
          <w:rFonts w:eastAsia="SimSun"/>
          <w:lang w:val="fr-CH"/>
        </w:rPr>
        <w:t xml:space="preserve"> à prendre en charge par un système à </w:t>
      </w:r>
      <w:r w:rsidR="00B37623" w:rsidRPr="005A73C8">
        <w:rPr>
          <w:rFonts w:eastAsia="SimSun"/>
          <w:lang w:val="fr-CH"/>
        </w:rPr>
        <w:t>satellite</w:t>
      </w:r>
      <w:r>
        <w:rPr>
          <w:rFonts w:eastAsia="SimSun"/>
          <w:lang w:val="fr-CH"/>
        </w:rPr>
        <w:t>s</w:t>
      </w:r>
      <w:r w:rsidR="00B37623" w:rsidRPr="005A73C8">
        <w:rPr>
          <w:rFonts w:eastAsia="SimSun"/>
          <w:lang w:val="fr-CH"/>
        </w:rPr>
        <w:t xml:space="preserve"> (</w:t>
      </w:r>
      <w:r w:rsidR="00B37623" w:rsidRPr="005A73C8">
        <w:rPr>
          <w:rFonts w:eastAsia="SimSun"/>
          <w:i/>
          <w:lang w:val="fr-CH"/>
        </w:rPr>
        <w:t>Va</w:t>
      </w:r>
      <w:r w:rsidR="00B37623" w:rsidRPr="005A73C8">
        <w:rPr>
          <w:rFonts w:eastAsia="SimSun"/>
          <w:lang w:val="fr-CH"/>
        </w:rPr>
        <w:t xml:space="preserve">) </w:t>
      </w:r>
      <w:r>
        <w:rPr>
          <w:rFonts w:eastAsia="SimSun"/>
          <w:lang w:val="fr-CH"/>
        </w:rPr>
        <w:t xml:space="preserve">peut être obtenu par le cumul de la quantité de </w:t>
      </w:r>
      <w:r w:rsidR="000D2C59">
        <w:rPr>
          <w:rFonts w:eastAsia="SimSun"/>
          <w:lang w:val="fr-CH"/>
        </w:rPr>
        <w:t>trafic vocal</w:t>
      </w:r>
      <w:r>
        <w:rPr>
          <w:rFonts w:eastAsia="SimSun"/>
          <w:lang w:val="fr-CH"/>
        </w:rPr>
        <w:t xml:space="preserve"> sur une période donnée </w:t>
      </w:r>
      <w:r w:rsidR="00B37623" w:rsidRPr="005A73C8">
        <w:rPr>
          <w:rFonts w:eastAsia="SimSun"/>
          <w:i/>
          <w:lang w:val="fr-CH"/>
        </w:rPr>
        <w:t>tp</w:t>
      </w:r>
      <w:r w:rsidR="00B37623" w:rsidRPr="005A73C8">
        <w:rPr>
          <w:rFonts w:eastAsia="SimSun"/>
          <w:lang w:val="fr-CH"/>
        </w:rPr>
        <w:t xml:space="preserve"> (</w:t>
      </w:r>
      <w:r>
        <w:rPr>
          <w:rFonts w:eastAsia="SimSun"/>
          <w:lang w:val="fr-CH"/>
        </w:rPr>
        <w:t>à savoir une heure de pointe</w:t>
      </w:r>
      <w:r w:rsidR="00B37623" w:rsidRPr="005A73C8">
        <w:rPr>
          <w:rFonts w:eastAsia="SimSun"/>
          <w:lang w:val="fr-CH"/>
        </w:rPr>
        <w:t>).</w:t>
      </w:r>
    </w:p>
    <w:p w:rsidR="00B37623" w:rsidRPr="005A73C8" w:rsidRDefault="002A35E2" w:rsidP="001E2385">
      <w:pPr>
        <w:pStyle w:val="Equation"/>
        <w:rPr>
          <w:rFonts w:eastAsia="SimSun"/>
          <w:lang w:val="fr-CH"/>
        </w:rPr>
      </w:pPr>
      <w:r>
        <w:rPr>
          <w:lang w:val="fr-CH" w:eastAsia="ja-JP"/>
        </w:rPr>
        <w:t xml:space="preserve">Lorsque plusieurs types de porteuse </w:t>
      </w:r>
      <w:r w:rsidR="00137DE8">
        <w:rPr>
          <w:lang w:val="fr-CH" w:eastAsia="ja-JP"/>
        </w:rPr>
        <w:t>différents</w:t>
      </w:r>
      <w:r>
        <w:rPr>
          <w:lang w:val="fr-CH" w:eastAsia="ja-JP"/>
        </w:rPr>
        <w:t xml:space="preserve"> sont utilisés pour acheminer le trafic à commutation de </w:t>
      </w:r>
      <w:r w:rsidR="00B37623" w:rsidRPr="005A73C8">
        <w:rPr>
          <w:lang w:val="fr-CH" w:eastAsia="ja-JP"/>
        </w:rPr>
        <w:t>circuit</w:t>
      </w:r>
      <w:r>
        <w:rPr>
          <w:lang w:val="fr-CH" w:eastAsia="ja-JP"/>
        </w:rPr>
        <w:t>s</w:t>
      </w:r>
      <w:r w:rsidR="00B37623" w:rsidRPr="005A73C8">
        <w:rPr>
          <w:lang w:val="fr-CH" w:eastAsia="ja-JP"/>
        </w:rPr>
        <w:t xml:space="preserve">, </w:t>
      </w:r>
      <w:r>
        <w:rPr>
          <w:lang w:val="fr-CH" w:eastAsia="ja-JP"/>
        </w:rPr>
        <w:t xml:space="preserve">le </w:t>
      </w:r>
      <w:r w:rsidR="000D2C59">
        <w:rPr>
          <w:lang w:val="fr-CH" w:eastAsia="ja-JP"/>
        </w:rPr>
        <w:t>trafic vocal</w:t>
      </w:r>
      <w:r>
        <w:rPr>
          <w:lang w:val="fr-CH" w:eastAsia="ja-JP"/>
        </w:rPr>
        <w:t xml:space="preserve"> </w:t>
      </w:r>
      <w:r w:rsidR="00B37623" w:rsidRPr="005A73C8">
        <w:rPr>
          <w:lang w:val="fr-CH" w:eastAsia="ja-JP"/>
        </w:rPr>
        <w:t>total (</w:t>
      </w:r>
      <w:r w:rsidR="00B37623" w:rsidRPr="005A73C8">
        <w:rPr>
          <w:rFonts w:eastAsia="SimSun"/>
          <w:i/>
          <w:lang w:val="fr-CH"/>
        </w:rPr>
        <w:t>Vb</w:t>
      </w:r>
      <w:r w:rsidR="00B37623" w:rsidRPr="005A73C8">
        <w:rPr>
          <w:i/>
          <w:vertAlign w:val="subscript"/>
          <w:lang w:val="fr-CH" w:eastAsia="ja-JP"/>
        </w:rPr>
        <w:t>g</w:t>
      </w:r>
      <w:r w:rsidR="00B37623" w:rsidRPr="005A73C8">
        <w:rPr>
          <w:lang w:val="fr-CH" w:eastAsia="ja-JP"/>
        </w:rPr>
        <w:t>)</w:t>
      </w:r>
      <w:r w:rsidR="00B37623" w:rsidRPr="005A73C8">
        <w:rPr>
          <w:rFonts w:eastAsia="SimSun"/>
          <w:lang w:val="fr-CH"/>
        </w:rPr>
        <w:t xml:space="preserve"> </w:t>
      </w:r>
      <w:r>
        <w:rPr>
          <w:rFonts w:eastAsia="SimSun"/>
          <w:lang w:val="fr-CH"/>
        </w:rPr>
        <w:t xml:space="preserve">peut être </w:t>
      </w:r>
      <w:r w:rsidR="000B406A">
        <w:rPr>
          <w:rFonts w:eastAsia="SimSun"/>
          <w:lang w:val="fr-CH"/>
        </w:rPr>
        <w:t xml:space="preserve">réparti entre chaque </w:t>
      </w:r>
      <w:r w:rsidR="00B37623" w:rsidRPr="005A73C8">
        <w:rPr>
          <w:rFonts w:eastAsia="SimSun"/>
          <w:lang w:val="fr-CH"/>
        </w:rPr>
        <w:t xml:space="preserve">type </w:t>
      </w:r>
      <w:r w:rsidR="000B406A">
        <w:rPr>
          <w:rFonts w:eastAsia="SimSun"/>
          <w:lang w:val="fr-CH"/>
        </w:rPr>
        <w:t>de porteuse comme suit</w:t>
      </w:r>
      <w:r w:rsidR="00B37623" w:rsidRPr="005A73C8">
        <w:rPr>
          <w:lang w:val="fr-CH" w:eastAsia="ja-JP"/>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Vb</w:t>
      </w:r>
      <w:r w:rsidRPr="005A73C8">
        <w:rPr>
          <w:i/>
          <w:vertAlign w:val="subscript"/>
          <w:lang w:val="fr-CH" w:eastAsia="ja-JP"/>
        </w:rPr>
        <w:t>g</w:t>
      </w:r>
      <w:r w:rsidRPr="005A73C8">
        <w:rPr>
          <w:rFonts w:eastAsia="SimSun"/>
          <w:i/>
          <w:vertAlign w:val="subscript"/>
          <w:lang w:val="fr-CH"/>
        </w:rPr>
        <w:t xml:space="preserve"> j</w:t>
      </w:r>
      <w:r w:rsidRPr="005A73C8">
        <w:rPr>
          <w:rFonts w:eastAsia="SimSun"/>
          <w:lang w:val="fr-CH"/>
        </w:rPr>
        <w:t xml:space="preserve"> = </w:t>
      </w:r>
      <w:r w:rsidRPr="005A73C8">
        <w:rPr>
          <w:rFonts w:eastAsia="SimSun"/>
          <w:i/>
          <w:lang w:val="fr-CH"/>
        </w:rPr>
        <w:t>rv</w:t>
      </w:r>
      <w:r w:rsidRPr="005A73C8">
        <w:rPr>
          <w:rFonts w:eastAsia="SimSun"/>
          <w:i/>
          <w:vertAlign w:val="subscript"/>
          <w:lang w:val="fr-CH"/>
        </w:rPr>
        <w:t>j</w:t>
      </w:r>
      <w:r w:rsidRPr="005A73C8">
        <w:rPr>
          <w:rFonts w:eastAsia="SimSun"/>
          <w:lang w:val="fr-CH"/>
        </w:rPr>
        <w:t> × </w:t>
      </w:r>
      <w:r w:rsidRPr="005A73C8">
        <w:rPr>
          <w:rFonts w:eastAsia="SimSun"/>
          <w:i/>
          <w:lang w:val="fr-CH"/>
        </w:rPr>
        <w:t>Vb</w:t>
      </w:r>
      <w:r w:rsidRPr="005A73C8">
        <w:rPr>
          <w:i/>
          <w:vertAlign w:val="subscript"/>
          <w:lang w:val="fr-CH" w:eastAsia="ja-JP"/>
        </w:rPr>
        <w:t>g</w:t>
      </w:r>
      <w:r w:rsidRPr="005A73C8">
        <w:rPr>
          <w:rFonts w:eastAsia="SimSun"/>
          <w:lang w:val="fr-CH"/>
        </w:rPr>
        <w:tab/>
        <w:t>(16)</w:t>
      </w:r>
    </w:p>
    <w:p w:rsidR="00B37623" w:rsidRPr="005A73C8" w:rsidRDefault="00B34328" w:rsidP="001E2385">
      <w:pPr>
        <w:keepNext/>
        <w:keepLines/>
        <w:rPr>
          <w:rFonts w:eastAsia="SimSun"/>
          <w:bCs/>
          <w:lang w:val="fr-CH"/>
        </w:rPr>
      </w:pPr>
      <w:r>
        <w:rPr>
          <w:rFonts w:eastAsia="SimSun"/>
          <w:bCs/>
          <w:lang w:val="fr-CH"/>
        </w:rPr>
        <w:t>où</w:t>
      </w:r>
      <w:r w:rsidR="00B37623" w:rsidRPr="005A73C8">
        <w:rPr>
          <w:rFonts w:eastAsia="SimSun"/>
          <w:bCs/>
          <w:lang w:val="fr-CH"/>
        </w:rPr>
        <w:t>:</w:t>
      </w:r>
    </w:p>
    <w:p w:rsidR="00B37623" w:rsidRPr="005A73C8" w:rsidRDefault="00B37623" w:rsidP="001E2385">
      <w:pPr>
        <w:pStyle w:val="Equationlegend"/>
        <w:rPr>
          <w:rFonts w:eastAsia="SimSun"/>
          <w:bCs/>
          <w:lang w:val="fr-CH"/>
        </w:rPr>
      </w:pPr>
      <w:r w:rsidRPr="005A73C8">
        <w:rPr>
          <w:rFonts w:eastAsia="SimSun"/>
          <w:bCs/>
          <w:lang w:val="fr-CH"/>
        </w:rPr>
        <w:tab/>
      </w:r>
      <w:r w:rsidRPr="005A73C8">
        <w:rPr>
          <w:rFonts w:eastAsia="SimSun"/>
          <w:i/>
          <w:lang w:val="fr-CH"/>
        </w:rPr>
        <w:t>rv</w:t>
      </w:r>
      <w:r w:rsidRPr="005A73C8">
        <w:rPr>
          <w:rFonts w:eastAsia="SimSun"/>
          <w:i/>
          <w:vertAlign w:val="subscript"/>
          <w:lang w:val="fr-CH"/>
        </w:rPr>
        <w:t>j</w:t>
      </w:r>
      <w:r w:rsidRPr="005A73C8">
        <w:rPr>
          <w:rFonts w:eastAsia="SimSun"/>
          <w:bCs/>
          <w:lang w:val="fr-CH"/>
        </w:rPr>
        <w:t xml:space="preserve">: </w:t>
      </w:r>
      <w:r w:rsidRPr="005A73C8">
        <w:rPr>
          <w:rFonts w:eastAsia="SimSun"/>
          <w:bCs/>
          <w:lang w:val="fr-CH"/>
        </w:rPr>
        <w:tab/>
      </w:r>
      <w:r w:rsidR="004519A8">
        <w:rPr>
          <w:bCs/>
          <w:lang w:val="fr-CH" w:eastAsia="ja-JP"/>
        </w:rPr>
        <w:t xml:space="preserve">rapport entre le </w:t>
      </w:r>
      <w:r w:rsidRPr="005A73C8">
        <w:rPr>
          <w:bCs/>
          <w:lang w:val="fr-CH" w:eastAsia="ja-JP"/>
        </w:rPr>
        <w:t xml:space="preserve">volume </w:t>
      </w:r>
      <w:r w:rsidR="004519A8">
        <w:rPr>
          <w:bCs/>
          <w:lang w:val="fr-CH" w:eastAsia="ja-JP"/>
        </w:rPr>
        <w:t xml:space="preserve">de trafic pour le </w:t>
      </w:r>
      <w:r w:rsidRPr="005A73C8">
        <w:rPr>
          <w:rFonts w:eastAsia="SimSun"/>
          <w:bCs/>
          <w:lang w:val="fr-CH"/>
        </w:rPr>
        <w:t>type</w:t>
      </w:r>
      <w:r w:rsidRPr="005A73C8">
        <w:rPr>
          <w:rFonts w:eastAsia="SimSun"/>
          <w:bCs/>
          <w:lang w:val="fr-CH" w:eastAsia="ja-JP"/>
        </w:rPr>
        <w:t xml:space="preserve"> (</w:t>
      </w:r>
      <w:r w:rsidRPr="005A73C8">
        <w:rPr>
          <w:rFonts w:eastAsia="SimSun"/>
          <w:bCs/>
          <w:i/>
          <w:lang w:val="fr-CH" w:eastAsia="ja-JP"/>
        </w:rPr>
        <w:t>j</w:t>
      </w:r>
      <w:r w:rsidRPr="005A73C8">
        <w:rPr>
          <w:rFonts w:eastAsia="SimSun"/>
          <w:bCs/>
          <w:lang w:val="fr-CH" w:eastAsia="ja-JP"/>
        </w:rPr>
        <w:t>)</w:t>
      </w:r>
      <w:r w:rsidRPr="005A73C8">
        <w:rPr>
          <w:rFonts w:eastAsia="SimSun"/>
          <w:bCs/>
          <w:lang w:val="fr-CH"/>
        </w:rPr>
        <w:t xml:space="preserve"> </w:t>
      </w:r>
      <w:r w:rsidR="004519A8">
        <w:rPr>
          <w:rFonts w:eastAsia="SimSun"/>
          <w:bCs/>
          <w:lang w:val="fr-CH"/>
        </w:rPr>
        <w:t xml:space="preserve">de </w:t>
      </w:r>
      <w:r w:rsidR="000D2C59">
        <w:rPr>
          <w:rFonts w:eastAsia="SimSun"/>
          <w:bCs/>
          <w:lang w:val="fr-CH"/>
        </w:rPr>
        <w:t>porteuse de signaux vocaux</w:t>
      </w:r>
      <w:r w:rsidR="004519A8">
        <w:rPr>
          <w:rFonts w:eastAsia="SimSun"/>
          <w:bCs/>
          <w:lang w:val="fr-CH"/>
        </w:rPr>
        <w:t xml:space="preserve"> et le volume total de trafic</w:t>
      </w:r>
      <w:r w:rsidRPr="005A73C8">
        <w:rPr>
          <w:rFonts w:eastAsia="SimSun"/>
          <w:bCs/>
          <w:lang w:val="fr-CH"/>
        </w:rPr>
        <w:t>.</w:t>
      </w:r>
    </w:p>
    <w:p w:rsidR="00B37623" w:rsidRPr="005A73C8" w:rsidRDefault="00B37623" w:rsidP="001E2385">
      <w:pPr>
        <w:pStyle w:val="Heading1"/>
        <w:rPr>
          <w:lang w:val="fr-CH"/>
        </w:rPr>
      </w:pPr>
      <w:r w:rsidRPr="005A73C8">
        <w:rPr>
          <w:rFonts w:eastAsia="SimSun"/>
          <w:lang w:val="fr-CH"/>
        </w:rPr>
        <w:t>4</w:t>
      </w:r>
      <w:r w:rsidRPr="005A73C8">
        <w:rPr>
          <w:rFonts w:eastAsia="SimSun"/>
          <w:lang w:val="fr-CH"/>
        </w:rPr>
        <w:tab/>
        <w:t>Calcul</w:t>
      </w:r>
      <w:r w:rsidR="00B75D33">
        <w:rPr>
          <w:rFonts w:eastAsia="SimSun"/>
          <w:lang w:val="fr-CH"/>
        </w:rPr>
        <w:t xml:space="preserve"> de la largeur de bande requise pour chaque faisceau et </w:t>
      </w:r>
      <w:r w:rsidRPr="005A73C8">
        <w:rPr>
          <w:rFonts w:eastAsia="SimSun"/>
          <w:lang w:val="fr-CH"/>
        </w:rPr>
        <w:t xml:space="preserve">type </w:t>
      </w:r>
      <w:r w:rsidR="00B75D33">
        <w:rPr>
          <w:rFonts w:eastAsia="SimSun"/>
          <w:lang w:val="fr-CH"/>
        </w:rPr>
        <w:t>de porteuse</w:t>
      </w:r>
    </w:p>
    <w:p w:rsidR="00B37623" w:rsidRPr="005A73C8" w:rsidRDefault="00B37623" w:rsidP="001E2385">
      <w:pPr>
        <w:pStyle w:val="Heading2"/>
        <w:rPr>
          <w:rFonts w:eastAsia="SimSun"/>
          <w:lang w:val="fr-CH"/>
        </w:rPr>
      </w:pPr>
      <w:r w:rsidRPr="005A73C8">
        <w:rPr>
          <w:rFonts w:eastAsia="SimSun"/>
          <w:lang w:val="fr-CH"/>
        </w:rPr>
        <w:t>4.1</w:t>
      </w:r>
      <w:r w:rsidRPr="005A73C8">
        <w:rPr>
          <w:rFonts w:eastAsia="SimSun"/>
          <w:lang w:val="fr-CH"/>
        </w:rPr>
        <w:tab/>
      </w:r>
      <w:r w:rsidR="00B75D33">
        <w:rPr>
          <w:rFonts w:eastAsia="SimSun"/>
          <w:lang w:val="fr-CH"/>
        </w:rPr>
        <w:t>C</w:t>
      </w:r>
      <w:r w:rsidRPr="005A73C8">
        <w:rPr>
          <w:rFonts w:eastAsia="SimSun"/>
          <w:lang w:val="fr-CH"/>
        </w:rPr>
        <w:t>ommunication</w:t>
      </w:r>
      <w:r w:rsidR="00B75D33">
        <w:rPr>
          <w:rFonts w:eastAsia="SimSun"/>
          <w:lang w:val="fr-CH"/>
        </w:rPr>
        <w:t>s à commutation par paquets</w:t>
      </w:r>
      <w:r w:rsidRPr="005A73C8">
        <w:rPr>
          <w:rFonts w:eastAsia="SimSun"/>
          <w:lang w:val="fr-CH"/>
        </w:rPr>
        <w:t xml:space="preserve"> (</w:t>
      </w:r>
      <w:r w:rsidR="00B75D33">
        <w:rPr>
          <w:rFonts w:eastAsia="SimSun"/>
          <w:lang w:val="fr-CH"/>
        </w:rPr>
        <w:t xml:space="preserve">y compris </w:t>
      </w:r>
      <w:r w:rsidR="000B406A">
        <w:rPr>
          <w:rFonts w:eastAsia="SimSun"/>
          <w:lang w:val="fr-CH"/>
        </w:rPr>
        <w:t xml:space="preserve">la </w:t>
      </w:r>
      <w:r w:rsidR="00B75D33">
        <w:rPr>
          <w:rFonts w:eastAsia="SimSun"/>
          <w:lang w:val="fr-CH"/>
        </w:rPr>
        <w:t>téléphonie en mode paquet</w:t>
      </w:r>
      <w:r w:rsidRPr="005A73C8">
        <w:rPr>
          <w:rFonts w:eastAsia="SimSun"/>
          <w:lang w:val="fr-CH"/>
        </w:rPr>
        <w:t>)</w:t>
      </w:r>
    </w:p>
    <w:p w:rsidR="00B37623" w:rsidRPr="005A73C8" w:rsidRDefault="00A930B3" w:rsidP="007D0569">
      <w:pPr>
        <w:rPr>
          <w:lang w:val="fr-CH" w:eastAsia="ja-JP"/>
        </w:rPr>
      </w:pPr>
      <w:r>
        <w:rPr>
          <w:rFonts w:eastAsia="SimSun"/>
          <w:lang w:val="fr-CH"/>
        </w:rPr>
        <w:t>Le</w:t>
      </w:r>
      <w:r w:rsidR="007D0569">
        <w:rPr>
          <w:rFonts w:eastAsia="SimSun"/>
          <w:lang w:val="fr-CH"/>
        </w:rPr>
        <w:t>s</w:t>
      </w:r>
      <w:r>
        <w:rPr>
          <w:rFonts w:eastAsia="SimSun"/>
          <w:lang w:val="fr-CH"/>
        </w:rPr>
        <w:t xml:space="preserve"> nombre</w:t>
      </w:r>
      <w:r w:rsidR="007D0569">
        <w:rPr>
          <w:rFonts w:eastAsia="SimSun"/>
          <w:lang w:val="fr-CH"/>
        </w:rPr>
        <w:t>s</w:t>
      </w:r>
      <w:r>
        <w:rPr>
          <w:rFonts w:eastAsia="SimSun"/>
          <w:lang w:val="fr-CH"/>
        </w:rPr>
        <w:t xml:space="preserve"> requis de </w:t>
      </w:r>
      <w:r w:rsidR="00B37623" w:rsidRPr="005A73C8">
        <w:rPr>
          <w:rFonts w:eastAsia="SimSun"/>
          <w:lang w:val="fr-CH"/>
        </w:rPr>
        <w:t>circuits</w:t>
      </w:r>
      <w:r w:rsidR="00B37623" w:rsidRPr="005A73C8">
        <w:rPr>
          <w:lang w:val="fr-CH" w:eastAsia="ja-JP"/>
        </w:rPr>
        <w:t xml:space="preserve"> </w:t>
      </w:r>
      <w:r>
        <w:rPr>
          <w:lang w:val="fr-CH" w:eastAsia="ja-JP"/>
        </w:rPr>
        <w:t>spécifi</w:t>
      </w:r>
      <w:r w:rsidR="007D0569">
        <w:rPr>
          <w:lang w:val="fr-CH" w:eastAsia="ja-JP"/>
        </w:rPr>
        <w:t>ques</w:t>
      </w:r>
      <w:r>
        <w:rPr>
          <w:lang w:val="fr-CH" w:eastAsia="ja-JP"/>
        </w:rPr>
        <w:t xml:space="preserve"> par faisceau et station </w:t>
      </w:r>
      <w:r w:rsidR="00B37623" w:rsidRPr="005A73C8">
        <w:rPr>
          <w:lang w:val="fr-CH" w:eastAsia="ja-JP"/>
        </w:rPr>
        <w:t>GES</w:t>
      </w:r>
      <w:r w:rsidR="00B37623" w:rsidRPr="005A73C8">
        <w:rPr>
          <w:rFonts w:eastAsia="SimSun"/>
          <w:lang w:val="fr-CH"/>
        </w:rPr>
        <w:t xml:space="preserve"> </w:t>
      </w:r>
      <w:r w:rsidR="005C2F59">
        <w:rPr>
          <w:rFonts w:eastAsia="SimSun"/>
          <w:lang w:val="fr-CH"/>
        </w:rPr>
        <w:t>dans le sens aller</w:t>
      </w:r>
      <w:r w:rsidR="007D0569">
        <w:rPr>
          <w:rFonts w:eastAsia="SimSun"/>
          <w:lang w:val="fr-CH"/>
        </w:rPr>
        <w:t xml:space="preserve"> </w:t>
      </w:r>
      <w:r w:rsidR="007D0569" w:rsidRPr="005A73C8">
        <w:rPr>
          <w:rFonts w:eastAsia="SimSun"/>
          <w:lang w:val="fr-CH"/>
        </w:rPr>
        <w:t>(</w:t>
      </w:r>
      <w:r w:rsidR="007D0569" w:rsidRPr="005A73C8">
        <w:rPr>
          <w:rFonts w:eastAsia="SimSun"/>
          <w:i/>
          <w:lang w:val="fr-CH"/>
        </w:rPr>
        <w:t>Nd</w:t>
      </w:r>
      <w:r w:rsidR="007D0569" w:rsidRPr="005A73C8">
        <w:rPr>
          <w:rFonts w:eastAsia="SimSun"/>
          <w:i/>
          <w:vertAlign w:val="subscript"/>
          <w:lang w:val="fr-CH"/>
        </w:rPr>
        <w:t>i</w:t>
      </w:r>
      <w:r w:rsidR="007D0569" w:rsidRPr="005A73C8">
        <w:rPr>
          <w:i/>
          <w:vertAlign w:val="subscript"/>
          <w:lang w:val="fr-CH" w:eastAsia="ja-JP"/>
        </w:rPr>
        <w:t>gf</w:t>
      </w:r>
      <w:r w:rsidR="007D0569">
        <w:rPr>
          <w:rFonts w:eastAsia="SimSun"/>
          <w:lang w:val="fr-CH"/>
        </w:rPr>
        <w:t>)</w:t>
      </w:r>
      <w:r w:rsidR="00B37623" w:rsidRPr="005A73C8">
        <w:rPr>
          <w:rFonts w:eastAsia="SimSun"/>
          <w:lang w:val="fr-CH"/>
        </w:rPr>
        <w:t xml:space="preserve"> </w:t>
      </w:r>
      <w:r>
        <w:rPr>
          <w:rFonts w:eastAsia="SimSun"/>
          <w:lang w:val="fr-CH"/>
        </w:rPr>
        <w:t xml:space="preserve">et </w:t>
      </w:r>
      <w:r w:rsidR="005C2F59">
        <w:rPr>
          <w:rFonts w:eastAsia="SimSun"/>
          <w:lang w:val="fr-CH"/>
        </w:rPr>
        <w:t>dans le sens retour</w:t>
      </w:r>
      <w:r w:rsidR="00B37623" w:rsidRPr="005A73C8">
        <w:rPr>
          <w:rFonts w:eastAsia="SimSun"/>
          <w:lang w:val="fr-CH"/>
        </w:rPr>
        <w:t xml:space="preserve"> </w:t>
      </w:r>
      <w:r w:rsidR="007D0569" w:rsidRPr="005A73C8">
        <w:rPr>
          <w:rFonts w:eastAsia="SimSun"/>
          <w:lang w:val="fr-CH"/>
        </w:rPr>
        <w:t>(</w:t>
      </w:r>
      <w:r w:rsidR="007D0569" w:rsidRPr="005A73C8">
        <w:rPr>
          <w:rFonts w:eastAsia="SimSun"/>
          <w:i/>
          <w:lang w:val="fr-CH"/>
        </w:rPr>
        <w:t>Nd</w:t>
      </w:r>
      <w:r w:rsidR="007D0569" w:rsidRPr="005A73C8">
        <w:rPr>
          <w:rFonts w:eastAsia="SimSun"/>
          <w:i/>
          <w:vertAlign w:val="subscript"/>
          <w:lang w:val="fr-CH"/>
        </w:rPr>
        <w:t>i</w:t>
      </w:r>
      <w:r w:rsidR="007D0569" w:rsidRPr="005A73C8">
        <w:rPr>
          <w:i/>
          <w:vertAlign w:val="subscript"/>
          <w:lang w:val="fr-CH" w:eastAsia="ja-JP"/>
        </w:rPr>
        <w:t>gr</w:t>
      </w:r>
      <w:r w:rsidR="007D0569" w:rsidRPr="005A73C8">
        <w:rPr>
          <w:rFonts w:eastAsia="SimSun"/>
          <w:lang w:val="fr-CH"/>
        </w:rPr>
        <w:t>)</w:t>
      </w:r>
      <w:r w:rsidR="007D0569">
        <w:rPr>
          <w:rFonts w:eastAsia="SimSun"/>
          <w:lang w:val="fr-CH"/>
        </w:rPr>
        <w:t xml:space="preserve"> </w:t>
      </w:r>
      <w:r w:rsidR="003F6AD1">
        <w:rPr>
          <w:rFonts w:eastAsia="SimSun"/>
          <w:lang w:val="fr-CH"/>
        </w:rPr>
        <w:t>peu</w:t>
      </w:r>
      <w:r w:rsidR="007D0569">
        <w:rPr>
          <w:rFonts w:eastAsia="SimSun"/>
          <w:lang w:val="fr-CH"/>
        </w:rPr>
        <w:t>ven</w:t>
      </w:r>
      <w:r w:rsidR="003F6AD1">
        <w:rPr>
          <w:rFonts w:eastAsia="SimSun"/>
          <w:lang w:val="fr-CH"/>
        </w:rPr>
        <w:t>t être calculé</w:t>
      </w:r>
      <w:r w:rsidR="007D0569">
        <w:rPr>
          <w:rFonts w:eastAsia="SimSun"/>
          <w:lang w:val="fr-CH"/>
        </w:rPr>
        <w:t>s</w:t>
      </w:r>
      <w:r w:rsidR="003F6AD1">
        <w:rPr>
          <w:rFonts w:eastAsia="SimSun"/>
          <w:lang w:val="fr-CH"/>
        </w:rPr>
        <w:t xml:space="preserve"> à l'aide des </w:t>
      </w:r>
      <w:r>
        <w:rPr>
          <w:rFonts w:eastAsia="SimSun"/>
          <w:lang w:val="fr-CH"/>
        </w:rPr>
        <w:t>formules suivantes</w:t>
      </w:r>
      <w:r w:rsidR="00B37623" w:rsidRPr="005A73C8">
        <w:rPr>
          <w:lang w:val="fr-CH" w:eastAsia="ja-JP"/>
        </w:rPr>
        <w:t>:</w:t>
      </w:r>
    </w:p>
    <w:p w:rsidR="00B37623" w:rsidRPr="00085BC5" w:rsidRDefault="00B37623" w:rsidP="001E2385">
      <w:pPr>
        <w:pStyle w:val="Equation"/>
        <w:rPr>
          <w:rFonts w:eastAsia="SimSun"/>
          <w:bCs/>
          <w:lang w:val="en-US"/>
        </w:rPr>
      </w:pPr>
      <w:r w:rsidRPr="005A73C8">
        <w:rPr>
          <w:rFonts w:eastAsia="SimSun"/>
          <w:bCs/>
          <w:lang w:val="fr-CH"/>
        </w:rPr>
        <w:tab/>
      </w:r>
      <w:r w:rsidRPr="005A73C8">
        <w:rPr>
          <w:rFonts w:eastAsia="SimSun"/>
          <w:bCs/>
          <w:lang w:val="fr-CH"/>
        </w:rPr>
        <w:tab/>
      </w:r>
      <w:r w:rsidRPr="00085BC5">
        <w:rPr>
          <w:rFonts w:eastAsia="SimSun"/>
          <w:bCs/>
          <w:i/>
          <w:lang w:val="en-US"/>
        </w:rPr>
        <w:t>Nd</w:t>
      </w:r>
      <w:r w:rsidRPr="00085BC5">
        <w:rPr>
          <w:rFonts w:eastAsia="SimSun"/>
          <w:bCs/>
          <w:i/>
          <w:vertAlign w:val="subscript"/>
          <w:lang w:val="en-US"/>
        </w:rPr>
        <w:t>i</w:t>
      </w:r>
      <w:r w:rsidRPr="00085BC5">
        <w:rPr>
          <w:bCs/>
          <w:i/>
          <w:vertAlign w:val="subscript"/>
          <w:lang w:val="en-US" w:eastAsia="ja-JP"/>
        </w:rPr>
        <w:t>gf</w:t>
      </w:r>
      <w:r w:rsidRPr="00085BC5">
        <w:rPr>
          <w:rFonts w:eastAsia="SimSun"/>
          <w:bCs/>
          <w:lang w:val="en-US"/>
        </w:rPr>
        <w:t xml:space="preserve"> = </w:t>
      </w:r>
      <w:r w:rsidRPr="00085BC5">
        <w:rPr>
          <w:bCs/>
          <w:lang w:val="en-US" w:eastAsia="ja-JP"/>
        </w:rPr>
        <w:t>Maximum (</w:t>
      </w:r>
      <w:r w:rsidRPr="00085BC5">
        <w:rPr>
          <w:rFonts w:eastAsia="SimSun"/>
          <w:bCs/>
          <w:lang w:val="en-US"/>
        </w:rPr>
        <w:t>Roundup(</w:t>
      </w:r>
      <w:r w:rsidRPr="00085BC5">
        <w:rPr>
          <w:rFonts w:eastAsia="SimSun"/>
          <w:bCs/>
          <w:i/>
          <w:lang w:val="en-US"/>
        </w:rPr>
        <w:t>Pd</w:t>
      </w:r>
      <w:r w:rsidRPr="00085BC5">
        <w:rPr>
          <w:rFonts w:eastAsia="SimSun"/>
          <w:bCs/>
          <w:i/>
          <w:vertAlign w:val="subscript"/>
          <w:lang w:val="en-US"/>
        </w:rPr>
        <w:t>if</w:t>
      </w:r>
      <w:r w:rsidRPr="00085BC5">
        <w:rPr>
          <w:rFonts w:eastAsia="SimSun"/>
          <w:bCs/>
          <w:lang w:val="en-US"/>
        </w:rPr>
        <w:t>/</w:t>
      </w:r>
      <w:r w:rsidRPr="00085BC5">
        <w:rPr>
          <w:rFonts w:eastAsia="SimSun"/>
          <w:bCs/>
          <w:i/>
          <w:lang w:val="en-US"/>
        </w:rPr>
        <w:t>Cd</w:t>
      </w:r>
      <w:r w:rsidRPr="00085BC5">
        <w:rPr>
          <w:rFonts w:eastAsia="SimSun"/>
          <w:bCs/>
          <w:i/>
          <w:vertAlign w:val="subscript"/>
          <w:lang w:val="en-US"/>
        </w:rPr>
        <w:t>if</w:t>
      </w:r>
      <w:r w:rsidRPr="00085BC5">
        <w:rPr>
          <w:rFonts w:eastAsia="SimSun"/>
          <w:bCs/>
          <w:lang w:val="en-US"/>
        </w:rPr>
        <w:t>)</w:t>
      </w:r>
      <w:r w:rsidRPr="00085BC5">
        <w:rPr>
          <w:bCs/>
          <w:lang w:val="en-US" w:eastAsia="ja-JP"/>
        </w:rPr>
        <w:t>,</w:t>
      </w:r>
      <w:r w:rsidRPr="00085BC5">
        <w:rPr>
          <w:szCs w:val="24"/>
          <w:lang w:val="en-US"/>
        </w:rPr>
        <w:t xml:space="preserve"> </w:t>
      </w:r>
      <w:r w:rsidRPr="00085BC5">
        <w:rPr>
          <w:i/>
          <w:szCs w:val="24"/>
          <w:lang w:val="en-US"/>
        </w:rPr>
        <w:t>Nd</w:t>
      </w:r>
      <w:r w:rsidRPr="00085BC5">
        <w:rPr>
          <w:i/>
          <w:szCs w:val="24"/>
          <w:vertAlign w:val="subscript"/>
          <w:lang w:val="en-US"/>
        </w:rPr>
        <w:t>imingf</w:t>
      </w:r>
      <w:r w:rsidRPr="00085BC5">
        <w:rPr>
          <w:szCs w:val="24"/>
          <w:lang w:val="en-US"/>
        </w:rPr>
        <w:t>)</w:t>
      </w:r>
      <w:r w:rsidRPr="00085BC5">
        <w:rPr>
          <w:bCs/>
          <w:lang w:val="en-US" w:eastAsia="ja-JP"/>
        </w:rPr>
        <w:t xml:space="preserve"> </w:t>
      </w:r>
      <w:r w:rsidRPr="00085BC5">
        <w:rPr>
          <w:rFonts w:eastAsia="SimSun"/>
          <w:bCs/>
          <w:lang w:val="en-US"/>
        </w:rPr>
        <w:tab/>
        <w:t>(17)</w:t>
      </w:r>
    </w:p>
    <w:p w:rsidR="00B37623" w:rsidRPr="00085BC5" w:rsidRDefault="00B37623" w:rsidP="001E2385">
      <w:pPr>
        <w:pStyle w:val="Equation"/>
        <w:rPr>
          <w:rFonts w:eastAsia="SimSun"/>
          <w:lang w:val="en-US"/>
        </w:rPr>
      </w:pPr>
      <w:r w:rsidRPr="00085BC5">
        <w:rPr>
          <w:rFonts w:eastAsia="SimSun"/>
          <w:lang w:val="en-US"/>
        </w:rPr>
        <w:tab/>
      </w:r>
      <w:r w:rsidRPr="00085BC5">
        <w:rPr>
          <w:rFonts w:eastAsia="SimSun"/>
          <w:lang w:val="en-US"/>
        </w:rPr>
        <w:tab/>
      </w:r>
      <w:r w:rsidRPr="00085BC5">
        <w:rPr>
          <w:rFonts w:eastAsia="SimSun"/>
          <w:i/>
          <w:lang w:val="en-US"/>
        </w:rPr>
        <w:t>Nd</w:t>
      </w:r>
      <w:r w:rsidRPr="00085BC5">
        <w:rPr>
          <w:rFonts w:eastAsia="SimSun"/>
          <w:i/>
          <w:vertAlign w:val="subscript"/>
          <w:lang w:val="en-US"/>
        </w:rPr>
        <w:t>i</w:t>
      </w:r>
      <w:r w:rsidRPr="00085BC5">
        <w:rPr>
          <w:i/>
          <w:vertAlign w:val="subscript"/>
          <w:lang w:val="en-US" w:eastAsia="ja-JP"/>
        </w:rPr>
        <w:t>gr</w:t>
      </w:r>
      <w:r w:rsidRPr="00085BC5">
        <w:rPr>
          <w:rFonts w:eastAsia="SimSun"/>
          <w:lang w:val="en-US"/>
        </w:rPr>
        <w:t xml:space="preserve"> = </w:t>
      </w:r>
      <w:r w:rsidRPr="00085BC5">
        <w:rPr>
          <w:lang w:val="en-US" w:eastAsia="ja-JP"/>
        </w:rPr>
        <w:t>Maximum (</w:t>
      </w:r>
      <w:r w:rsidRPr="00085BC5">
        <w:rPr>
          <w:rFonts w:eastAsia="SimSun"/>
          <w:lang w:val="en-US"/>
        </w:rPr>
        <w:t>Roundup(</w:t>
      </w:r>
      <w:r w:rsidRPr="00085BC5">
        <w:rPr>
          <w:rFonts w:eastAsia="SimSun"/>
          <w:i/>
          <w:lang w:val="en-US"/>
        </w:rPr>
        <w:t>Pd</w:t>
      </w:r>
      <w:r w:rsidRPr="00085BC5">
        <w:rPr>
          <w:rFonts w:eastAsia="SimSun"/>
          <w:i/>
          <w:vertAlign w:val="subscript"/>
          <w:lang w:val="en-US"/>
        </w:rPr>
        <w:t>ir</w:t>
      </w:r>
      <w:r w:rsidRPr="00085BC5">
        <w:rPr>
          <w:rFonts w:eastAsia="SimSun"/>
          <w:lang w:val="en-US"/>
        </w:rPr>
        <w:t>/</w:t>
      </w:r>
      <w:r w:rsidRPr="00085BC5">
        <w:rPr>
          <w:rFonts w:eastAsia="SimSun"/>
          <w:i/>
          <w:lang w:val="en-US"/>
        </w:rPr>
        <w:t>Cd</w:t>
      </w:r>
      <w:r w:rsidRPr="00085BC5">
        <w:rPr>
          <w:rFonts w:eastAsia="SimSun"/>
          <w:i/>
          <w:vertAlign w:val="subscript"/>
          <w:lang w:val="en-US"/>
        </w:rPr>
        <w:t>ir</w:t>
      </w:r>
      <w:r w:rsidRPr="00085BC5">
        <w:rPr>
          <w:rFonts w:eastAsia="SimSun"/>
          <w:lang w:val="en-US"/>
        </w:rPr>
        <w:t>)</w:t>
      </w:r>
      <w:r w:rsidRPr="00085BC5">
        <w:rPr>
          <w:lang w:val="en-US" w:eastAsia="ja-JP"/>
        </w:rPr>
        <w:t xml:space="preserve">, </w:t>
      </w:r>
      <w:r w:rsidRPr="00085BC5">
        <w:rPr>
          <w:i/>
          <w:szCs w:val="24"/>
          <w:lang w:val="en-US"/>
        </w:rPr>
        <w:t>Nd</w:t>
      </w:r>
      <w:r w:rsidRPr="00085BC5">
        <w:rPr>
          <w:i/>
          <w:szCs w:val="24"/>
          <w:vertAlign w:val="subscript"/>
          <w:lang w:val="en-US"/>
        </w:rPr>
        <w:t>imingr</w:t>
      </w:r>
      <w:r w:rsidRPr="00085BC5">
        <w:rPr>
          <w:szCs w:val="24"/>
          <w:lang w:val="en-US"/>
        </w:rPr>
        <w:t>)</w:t>
      </w:r>
      <w:r w:rsidRPr="00085BC5">
        <w:rPr>
          <w:rFonts w:eastAsia="SimSun"/>
          <w:lang w:val="en-US"/>
        </w:rPr>
        <w:tab/>
        <w:t>(18)</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7D0569">
      <w:pPr>
        <w:pStyle w:val="Equationlegend"/>
        <w:rPr>
          <w:lang w:val="fr-CH" w:eastAsia="ja-JP"/>
        </w:rPr>
      </w:pPr>
      <w:r w:rsidRPr="005A73C8">
        <w:rPr>
          <w:rFonts w:eastAsia="SimSun"/>
          <w:lang w:val="fr-CH"/>
        </w:rPr>
        <w:tab/>
      </w:r>
      <w:r w:rsidRPr="005A73C8">
        <w:rPr>
          <w:rFonts w:eastAsia="SimSun"/>
          <w:i/>
          <w:lang w:val="fr-CH"/>
        </w:rPr>
        <w:t>Pd</w:t>
      </w:r>
      <w:r w:rsidRPr="005A73C8">
        <w:rPr>
          <w:rFonts w:eastAsia="SimSun"/>
          <w:i/>
          <w:vertAlign w:val="subscript"/>
          <w:lang w:val="fr-CH"/>
        </w:rPr>
        <w:t xml:space="preserve">if </w:t>
      </w:r>
      <w:r w:rsidRPr="005A73C8">
        <w:rPr>
          <w:rFonts w:eastAsia="SimSun"/>
          <w:lang w:val="fr-CH"/>
        </w:rPr>
        <w:t xml:space="preserve">: </w:t>
      </w:r>
      <w:r w:rsidRPr="005A73C8">
        <w:rPr>
          <w:rFonts w:eastAsia="SimSun"/>
          <w:lang w:val="fr-CH"/>
        </w:rPr>
        <w:tab/>
      </w:r>
      <w:r w:rsidR="00A930B3">
        <w:rPr>
          <w:rFonts w:eastAsia="SimSun"/>
          <w:lang w:val="fr-CH"/>
        </w:rPr>
        <w:t xml:space="preserve">débit de données de crête à prendre en </w:t>
      </w:r>
      <w:r w:rsidR="00137DE8">
        <w:rPr>
          <w:rFonts w:eastAsia="SimSun"/>
          <w:lang w:val="fr-CH"/>
        </w:rPr>
        <w:t>charge</w:t>
      </w:r>
      <w:r w:rsidR="00137DE8" w:rsidRPr="005A73C8">
        <w:rPr>
          <w:rFonts w:eastAsia="SimSun"/>
          <w:lang w:val="fr-CH"/>
        </w:rPr>
        <w:t xml:space="preserve"> </w:t>
      </w:r>
      <w:r w:rsidR="005C2F59">
        <w:rPr>
          <w:rFonts w:eastAsia="SimSun"/>
          <w:lang w:val="fr-CH"/>
        </w:rPr>
        <w:t>dans le sens aller</w:t>
      </w:r>
      <w:r w:rsidR="007D0569">
        <w:rPr>
          <w:rFonts w:eastAsia="SimSun"/>
          <w:lang w:val="fr-CH"/>
        </w:rPr>
        <w:t xml:space="preserve"> </w:t>
      </w:r>
      <w:r w:rsidR="007D0569" w:rsidRPr="005A73C8">
        <w:rPr>
          <w:rFonts w:eastAsia="SimSun"/>
          <w:lang w:val="fr-CH"/>
        </w:rPr>
        <w:t>(kbit/s)</w:t>
      </w:r>
    </w:p>
    <w:p w:rsidR="00B37623" w:rsidRPr="005A73C8" w:rsidRDefault="00B37623" w:rsidP="007D0569">
      <w:pPr>
        <w:pStyle w:val="Equationlegend"/>
        <w:rPr>
          <w:rFonts w:eastAsia="SimSun"/>
          <w:lang w:val="fr-CH"/>
        </w:rPr>
      </w:pPr>
      <w:r w:rsidRPr="005A73C8">
        <w:rPr>
          <w:rFonts w:eastAsia="SimSun"/>
          <w:lang w:val="fr-CH"/>
        </w:rPr>
        <w:tab/>
      </w:r>
      <w:r w:rsidRPr="005A73C8">
        <w:rPr>
          <w:rFonts w:eastAsia="SimSun"/>
          <w:i/>
          <w:lang w:val="fr-CH"/>
        </w:rPr>
        <w:t>Pd</w:t>
      </w:r>
      <w:r w:rsidRPr="005A73C8">
        <w:rPr>
          <w:rFonts w:eastAsia="SimSun"/>
          <w:i/>
          <w:vertAlign w:val="subscript"/>
          <w:lang w:val="fr-CH"/>
        </w:rPr>
        <w:t>ir</w:t>
      </w:r>
      <w:r w:rsidRPr="005A73C8">
        <w:rPr>
          <w:rFonts w:eastAsia="SimSun"/>
          <w:lang w:val="fr-CH"/>
        </w:rPr>
        <w:t xml:space="preserve">: </w:t>
      </w:r>
      <w:r w:rsidRPr="005A73C8">
        <w:rPr>
          <w:rFonts w:eastAsia="SimSun"/>
          <w:lang w:val="fr-CH"/>
        </w:rPr>
        <w:tab/>
      </w:r>
      <w:r w:rsidR="00A930B3">
        <w:rPr>
          <w:rFonts w:eastAsia="SimSun"/>
          <w:lang w:val="fr-CH"/>
        </w:rPr>
        <w:t xml:space="preserve">débit de données de crête à prendre en </w:t>
      </w:r>
      <w:r w:rsidR="00137DE8">
        <w:rPr>
          <w:rFonts w:eastAsia="SimSun"/>
          <w:lang w:val="fr-CH"/>
        </w:rPr>
        <w:t>charge</w:t>
      </w:r>
      <w:r w:rsidR="00137DE8" w:rsidRPr="005A73C8">
        <w:rPr>
          <w:rFonts w:eastAsia="SimSun"/>
          <w:lang w:val="fr-CH"/>
        </w:rPr>
        <w:t xml:space="preserve"> </w:t>
      </w:r>
      <w:r w:rsidR="005C2F59">
        <w:rPr>
          <w:rFonts w:eastAsia="SimSun"/>
          <w:lang w:val="fr-CH"/>
        </w:rPr>
        <w:t>dans le sens retour</w:t>
      </w:r>
      <w:r w:rsidR="007D0569">
        <w:rPr>
          <w:rFonts w:eastAsia="SimSun"/>
          <w:lang w:val="fr-CH"/>
        </w:rPr>
        <w:t xml:space="preserve"> </w:t>
      </w:r>
      <w:r w:rsidR="007D0569" w:rsidRPr="005A73C8">
        <w:rPr>
          <w:rFonts w:eastAsia="SimSun"/>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Cd</w:t>
      </w:r>
      <w:r w:rsidRPr="005A73C8">
        <w:rPr>
          <w:rFonts w:eastAsia="SimSun"/>
          <w:i/>
          <w:vertAlign w:val="subscript"/>
          <w:lang w:val="fr-CH"/>
        </w:rPr>
        <w:t>if</w:t>
      </w:r>
      <w:r w:rsidRPr="005A73C8">
        <w:rPr>
          <w:rFonts w:eastAsia="SimSun"/>
          <w:lang w:val="fr-CH"/>
        </w:rPr>
        <w:t xml:space="preserve">: </w:t>
      </w:r>
      <w:r w:rsidRPr="005A73C8">
        <w:rPr>
          <w:rFonts w:eastAsia="SimSun"/>
          <w:lang w:val="fr-CH"/>
        </w:rPr>
        <w:tab/>
      </w:r>
      <w:r w:rsidR="00A930B3">
        <w:rPr>
          <w:rFonts w:eastAsia="SimSun"/>
          <w:lang w:val="fr-CH"/>
        </w:rPr>
        <w:t>débit de transmission équivalent</w:t>
      </w:r>
      <w:r w:rsidRPr="005A73C8">
        <w:rPr>
          <w:rFonts w:eastAsia="SimSun"/>
          <w:lang w:val="fr-CH"/>
        </w:rPr>
        <w:t xml:space="preserve">, </w:t>
      </w:r>
      <w:r w:rsidR="00A930B3">
        <w:rPr>
          <w:rFonts w:eastAsia="SimSun"/>
          <w:lang w:val="fr-CH"/>
        </w:rPr>
        <w:t>à savoir la capacité de transmission des porteuses de données normalisées e</w:t>
      </w:r>
      <w:r w:rsidRPr="005A73C8">
        <w:rPr>
          <w:rFonts w:eastAsia="SimSun"/>
          <w:lang w:val="fr-CH"/>
        </w:rPr>
        <w:t xml:space="preserve">n kbit/s </w:t>
      </w:r>
      <w:r w:rsidR="00A930B3">
        <w:rPr>
          <w:rFonts w:eastAsia="SimSun"/>
          <w:lang w:val="fr-CH"/>
        </w:rPr>
        <w:t xml:space="preserve">compte tenu des données de service de canal </w:t>
      </w:r>
      <w:r w:rsidR="005C2F59">
        <w:rPr>
          <w:rFonts w:eastAsia="SimSun"/>
          <w:lang w:val="fr-CH"/>
        </w:rPr>
        <w:t>dans le sens aller</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Cd</w:t>
      </w:r>
      <w:r w:rsidRPr="005A73C8">
        <w:rPr>
          <w:rFonts w:eastAsia="SimSun"/>
          <w:i/>
          <w:vertAlign w:val="subscript"/>
          <w:lang w:val="fr-CH"/>
        </w:rPr>
        <w:t>ir</w:t>
      </w:r>
      <w:r w:rsidRPr="005A73C8">
        <w:rPr>
          <w:rFonts w:eastAsia="SimSun"/>
          <w:lang w:val="fr-CH"/>
        </w:rPr>
        <w:t xml:space="preserve">: </w:t>
      </w:r>
      <w:r w:rsidRPr="005A73C8">
        <w:rPr>
          <w:rFonts w:eastAsia="SimSun"/>
          <w:lang w:val="fr-CH"/>
        </w:rPr>
        <w:tab/>
      </w:r>
      <w:r w:rsidR="00A930B3">
        <w:rPr>
          <w:rFonts w:eastAsia="SimSun"/>
          <w:lang w:val="fr-CH"/>
        </w:rPr>
        <w:t>débit de transmission équivalent</w:t>
      </w:r>
      <w:r w:rsidRPr="005A73C8">
        <w:rPr>
          <w:rFonts w:eastAsia="SimSun"/>
          <w:lang w:val="fr-CH"/>
        </w:rPr>
        <w:t xml:space="preserve">, </w:t>
      </w:r>
      <w:r w:rsidR="00A930B3">
        <w:rPr>
          <w:rFonts w:eastAsia="SimSun"/>
          <w:lang w:val="fr-CH"/>
        </w:rPr>
        <w:t>à savoir la capacité de transmission des porteuses de données normalisées e</w:t>
      </w:r>
      <w:r w:rsidRPr="005A73C8">
        <w:rPr>
          <w:rFonts w:eastAsia="SimSun"/>
          <w:lang w:val="fr-CH"/>
        </w:rPr>
        <w:t xml:space="preserve">n kbit/s </w:t>
      </w:r>
      <w:r w:rsidR="00A930B3">
        <w:rPr>
          <w:rFonts w:eastAsia="SimSun"/>
          <w:lang w:val="fr-CH"/>
        </w:rPr>
        <w:t xml:space="preserve">compte tenu des données de service de canal </w:t>
      </w:r>
      <w:r w:rsidR="005C2F59">
        <w:rPr>
          <w:rFonts w:eastAsia="SimSun"/>
          <w:lang w:val="fr-CH"/>
        </w:rPr>
        <w:t>dans le sens retour</w:t>
      </w:r>
    </w:p>
    <w:p w:rsidR="00B37623" w:rsidRPr="005A73C8" w:rsidRDefault="00B37623" w:rsidP="001E2385">
      <w:pPr>
        <w:pStyle w:val="Equationlegend"/>
        <w:rPr>
          <w:lang w:val="fr-CH"/>
        </w:rPr>
      </w:pPr>
      <w:r w:rsidRPr="005A73C8">
        <w:rPr>
          <w:i/>
          <w:lang w:val="fr-CH"/>
        </w:rPr>
        <w:tab/>
        <w:t>Nd</w:t>
      </w:r>
      <w:r w:rsidRPr="005A73C8">
        <w:rPr>
          <w:i/>
          <w:vertAlign w:val="subscript"/>
          <w:lang w:val="fr-CH"/>
        </w:rPr>
        <w:t>i</w:t>
      </w:r>
      <w:r w:rsidRPr="005A73C8">
        <w:rPr>
          <w:i/>
          <w:vertAlign w:val="subscript"/>
          <w:lang w:val="fr-CH" w:eastAsia="ja-JP"/>
        </w:rPr>
        <w:t>min</w:t>
      </w:r>
      <w:r w:rsidRPr="005A73C8">
        <w:rPr>
          <w:i/>
          <w:vertAlign w:val="subscript"/>
          <w:lang w:val="fr-CH"/>
        </w:rPr>
        <w:t xml:space="preserve">gf </w:t>
      </w:r>
      <w:r w:rsidRPr="005A73C8">
        <w:rPr>
          <w:lang w:val="fr-CH"/>
        </w:rPr>
        <w:t>:</w:t>
      </w:r>
      <w:r w:rsidRPr="005A73C8">
        <w:rPr>
          <w:vertAlign w:val="subscript"/>
          <w:lang w:val="fr-CH"/>
        </w:rPr>
        <w:tab/>
      </w:r>
      <w:r w:rsidR="00A930B3">
        <w:rPr>
          <w:lang w:val="fr-CH"/>
        </w:rPr>
        <w:t>nombre minimal de circuits par station GES requis pour chaque type de porteuse de données dans le sens aller</w:t>
      </w:r>
    </w:p>
    <w:p w:rsidR="00B37623" w:rsidRPr="005A73C8" w:rsidRDefault="00B37623" w:rsidP="001E2385">
      <w:pPr>
        <w:pStyle w:val="Equationlegend"/>
        <w:rPr>
          <w:lang w:val="fr-CH"/>
        </w:rPr>
      </w:pPr>
      <w:r w:rsidRPr="005A73C8">
        <w:rPr>
          <w:i/>
          <w:lang w:val="fr-CH"/>
        </w:rPr>
        <w:tab/>
        <w:t>Nd</w:t>
      </w:r>
      <w:r w:rsidRPr="005A73C8">
        <w:rPr>
          <w:i/>
          <w:vertAlign w:val="subscript"/>
          <w:lang w:val="fr-CH"/>
        </w:rPr>
        <w:t>i</w:t>
      </w:r>
      <w:r w:rsidRPr="005A73C8">
        <w:rPr>
          <w:i/>
          <w:vertAlign w:val="subscript"/>
          <w:lang w:val="fr-CH" w:eastAsia="ja-JP"/>
        </w:rPr>
        <w:t>min</w:t>
      </w:r>
      <w:r w:rsidRPr="005A73C8">
        <w:rPr>
          <w:i/>
          <w:vertAlign w:val="subscript"/>
          <w:lang w:val="fr-CH"/>
        </w:rPr>
        <w:t>gr</w:t>
      </w:r>
      <w:r w:rsidRPr="005A73C8">
        <w:rPr>
          <w:iCs/>
          <w:lang w:val="fr-CH"/>
        </w:rPr>
        <w:t>:</w:t>
      </w:r>
      <w:r w:rsidRPr="005A73C8">
        <w:rPr>
          <w:vertAlign w:val="subscript"/>
          <w:lang w:val="fr-CH"/>
        </w:rPr>
        <w:tab/>
      </w:r>
      <w:r w:rsidR="00A930B3">
        <w:rPr>
          <w:lang w:val="fr-CH"/>
        </w:rPr>
        <w:t>nombre minimal de circuits par station GES requis pour chaque type de porteuse de données dans le sens retour</w:t>
      </w:r>
      <w:r w:rsidRPr="005A73C8">
        <w:rPr>
          <w:lang w:val="fr-CH"/>
        </w:rPr>
        <w:t>.</w:t>
      </w:r>
    </w:p>
    <w:p w:rsidR="00B37623" w:rsidRPr="005A73C8" w:rsidRDefault="00A930B3" w:rsidP="00E143A2">
      <w:pPr>
        <w:rPr>
          <w:szCs w:val="24"/>
          <w:lang w:val="fr-CH" w:eastAsia="ja-JP"/>
        </w:rPr>
      </w:pPr>
      <w:r>
        <w:rPr>
          <w:szCs w:val="24"/>
          <w:lang w:val="fr-CH" w:eastAsia="ja-JP"/>
        </w:rPr>
        <w:t>Pour l'exploitation des systèmes du SMA(R)S, un nombre minimal de canaux serait requis pour satisfaire les exigences de disponibilité définies dans les normes de l'OACI</w:t>
      </w:r>
      <w:r w:rsidR="00B37623" w:rsidRPr="005A73C8">
        <w:rPr>
          <w:szCs w:val="24"/>
          <w:lang w:val="fr-CH" w:eastAsia="ja-JP"/>
        </w:rPr>
        <w:t xml:space="preserve">. </w:t>
      </w:r>
      <w:r>
        <w:rPr>
          <w:szCs w:val="24"/>
          <w:lang w:val="fr-CH" w:eastAsia="ja-JP"/>
        </w:rPr>
        <w:t xml:space="preserve">Il appartient à l'opérateur du système </w:t>
      </w:r>
      <w:r>
        <w:rPr>
          <w:lang w:val="fr-CH"/>
        </w:rPr>
        <w:t>de fournir le nombre minimal de canaux pour son système</w:t>
      </w:r>
      <w:r w:rsidR="00B37623" w:rsidRPr="005A73C8">
        <w:rPr>
          <w:lang w:val="fr-CH"/>
        </w:rPr>
        <w:t xml:space="preserve">, </w:t>
      </w:r>
      <w:r>
        <w:rPr>
          <w:lang w:val="fr-CH"/>
        </w:rPr>
        <w:t xml:space="preserve">avec une </w:t>
      </w:r>
      <w:r w:rsidR="00B37623" w:rsidRPr="005A73C8">
        <w:rPr>
          <w:lang w:val="fr-CH"/>
        </w:rPr>
        <w:t>justification</w:t>
      </w:r>
      <w:r>
        <w:rPr>
          <w:lang w:val="fr-CH"/>
        </w:rPr>
        <w:t xml:space="preserve"> technique suffisante</w:t>
      </w:r>
      <w:r w:rsidR="00B37623" w:rsidRPr="005A73C8">
        <w:rPr>
          <w:lang w:val="fr-CH"/>
        </w:rPr>
        <w:t>.</w:t>
      </w:r>
    </w:p>
    <w:p w:rsidR="00B37623" w:rsidRPr="005A73C8" w:rsidRDefault="00A930B3" w:rsidP="001E2385">
      <w:pPr>
        <w:rPr>
          <w:rFonts w:eastAsia="SimSun"/>
          <w:lang w:val="fr-CH"/>
        </w:rPr>
      </w:pPr>
      <w:r>
        <w:rPr>
          <w:rFonts w:eastAsia="SimSun"/>
          <w:lang w:val="fr-CH"/>
        </w:rPr>
        <w:t xml:space="preserve">Une méthode de calcul de </w:t>
      </w:r>
      <w:r w:rsidR="00B37623" w:rsidRPr="005A73C8">
        <w:rPr>
          <w:rFonts w:eastAsia="SimSun"/>
          <w:i/>
          <w:lang w:val="fr-CH"/>
        </w:rPr>
        <w:t>Cd</w:t>
      </w:r>
      <w:r w:rsidR="00B37623" w:rsidRPr="005A73C8">
        <w:rPr>
          <w:rFonts w:eastAsia="SimSun"/>
          <w:i/>
          <w:vertAlign w:val="subscript"/>
          <w:lang w:val="fr-CH"/>
        </w:rPr>
        <w:t>if</w:t>
      </w:r>
      <w:r w:rsidR="00B37623" w:rsidRPr="005A73C8">
        <w:rPr>
          <w:rFonts w:eastAsia="SimSun"/>
          <w:lang w:val="fr-CH"/>
        </w:rPr>
        <w:t xml:space="preserve"> </w:t>
      </w:r>
      <w:r>
        <w:rPr>
          <w:rFonts w:eastAsia="SimSun"/>
          <w:lang w:val="fr-CH"/>
        </w:rPr>
        <w:t xml:space="preserve">et de </w:t>
      </w:r>
      <w:r w:rsidR="00B37623" w:rsidRPr="005A73C8">
        <w:rPr>
          <w:rFonts w:eastAsia="SimSun"/>
          <w:i/>
          <w:lang w:val="fr-CH"/>
        </w:rPr>
        <w:t>Cd</w:t>
      </w:r>
      <w:r w:rsidR="00B37623" w:rsidRPr="005A73C8">
        <w:rPr>
          <w:rFonts w:eastAsia="SimSun"/>
          <w:i/>
          <w:vertAlign w:val="subscript"/>
          <w:lang w:val="fr-CH"/>
        </w:rPr>
        <w:t>ir</w:t>
      </w:r>
      <w:r w:rsidR="00B37623" w:rsidRPr="005A73C8">
        <w:rPr>
          <w:rFonts w:eastAsia="SimSun"/>
          <w:lang w:val="fr-CH"/>
        </w:rPr>
        <w:t xml:space="preserve"> </w:t>
      </w:r>
      <w:r>
        <w:rPr>
          <w:rFonts w:eastAsia="SimSun"/>
          <w:lang w:val="fr-CH"/>
        </w:rPr>
        <w:t>est présentée ci-après</w:t>
      </w:r>
      <w:r w:rsidR="00B37623" w:rsidRPr="005A73C8">
        <w:rPr>
          <w:rFonts w:eastAsia="SimSun"/>
          <w:lang w:val="fr-CH"/>
        </w:rPr>
        <w:t>.</w:t>
      </w:r>
    </w:p>
    <w:p w:rsidR="00B37623" w:rsidRPr="005A73C8" w:rsidRDefault="00A930B3" w:rsidP="00E143A2">
      <w:pPr>
        <w:rPr>
          <w:rFonts w:eastAsia="SimSun"/>
          <w:lang w:val="fr-CH"/>
        </w:rPr>
      </w:pPr>
      <w:r>
        <w:rPr>
          <w:rFonts w:eastAsia="SimSun"/>
          <w:lang w:val="fr-CH"/>
        </w:rPr>
        <w:t>Le débit de transmission équivalent de</w:t>
      </w:r>
      <w:r w:rsidR="00E143A2">
        <w:rPr>
          <w:rFonts w:eastAsia="SimSun"/>
          <w:lang w:val="fr-CH"/>
        </w:rPr>
        <w:t>s</w:t>
      </w:r>
      <w:r>
        <w:rPr>
          <w:rFonts w:eastAsia="SimSun"/>
          <w:lang w:val="fr-CH"/>
        </w:rPr>
        <w:t xml:space="preserve"> porteuse</w:t>
      </w:r>
      <w:r w:rsidR="00E143A2">
        <w:rPr>
          <w:rFonts w:eastAsia="SimSun"/>
          <w:lang w:val="fr-CH"/>
        </w:rPr>
        <w:t>s</w:t>
      </w:r>
      <w:r>
        <w:rPr>
          <w:rFonts w:eastAsia="SimSun"/>
          <w:lang w:val="fr-CH"/>
        </w:rPr>
        <w:t xml:space="preserve"> </w:t>
      </w:r>
      <w:r w:rsidR="00B37623" w:rsidRPr="005A73C8">
        <w:rPr>
          <w:rFonts w:eastAsia="SimSun"/>
          <w:lang w:val="fr-CH"/>
        </w:rPr>
        <w:t>(</w:t>
      </w:r>
      <w:r w:rsidR="00B37623" w:rsidRPr="005A73C8">
        <w:rPr>
          <w:rFonts w:eastAsia="SimSun"/>
          <w:i/>
          <w:lang w:val="fr-CH"/>
        </w:rPr>
        <w:t>Cd</w:t>
      </w:r>
      <w:r w:rsidR="00B37623" w:rsidRPr="005A73C8">
        <w:rPr>
          <w:rFonts w:eastAsia="SimSun"/>
          <w:i/>
          <w:vertAlign w:val="subscript"/>
          <w:lang w:val="fr-CH"/>
        </w:rPr>
        <w:t>if</w:t>
      </w:r>
      <w:r w:rsidR="00B37623" w:rsidRPr="005A73C8">
        <w:rPr>
          <w:rFonts w:eastAsia="SimSun"/>
          <w:lang w:val="fr-CH"/>
        </w:rPr>
        <w:t xml:space="preserve">) </w:t>
      </w:r>
      <w:r w:rsidR="00404C65">
        <w:rPr>
          <w:rFonts w:eastAsia="SimSun"/>
          <w:lang w:val="fr-CH"/>
        </w:rPr>
        <w:t xml:space="preserve">qui est disponible pour acheminer les données utiles </w:t>
      </w:r>
      <w:r w:rsidR="005C2F59">
        <w:rPr>
          <w:rFonts w:eastAsia="SimSun"/>
          <w:lang w:val="fr-CH"/>
        </w:rPr>
        <w:t>dans le sens aller</w:t>
      </w:r>
      <w:r w:rsidR="00B37623" w:rsidRPr="005A73C8">
        <w:rPr>
          <w:rFonts w:eastAsia="SimSun"/>
          <w:lang w:val="fr-CH"/>
        </w:rPr>
        <w:t xml:space="preserve"> (</w:t>
      </w:r>
      <w:r w:rsidR="00404C65">
        <w:rPr>
          <w:rFonts w:eastAsia="SimSun"/>
          <w:lang w:val="fr-CH"/>
        </w:rPr>
        <w:t>sol vers aéronef</w:t>
      </w:r>
      <w:r w:rsidR="00B37623" w:rsidRPr="005A73C8">
        <w:rPr>
          <w:rFonts w:eastAsia="SimSun"/>
          <w:lang w:val="fr-CH"/>
        </w:rPr>
        <w:t xml:space="preserve">) </w:t>
      </w:r>
      <w:r w:rsidR="00404C65">
        <w:rPr>
          <w:rFonts w:eastAsia="SimSun"/>
          <w:lang w:val="fr-CH"/>
        </w:rPr>
        <w:t>peut être déterminé à partir des formules suivantes</w:t>
      </w:r>
      <w:r w:rsidR="00B37623"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iracf</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Ti</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d</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frm</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f</w:t>
      </w:r>
      <w:r w:rsidRPr="005A73C8">
        <w:rPr>
          <w:rFonts w:eastAsia="SimSun"/>
          <w:lang w:val="fr-CH"/>
        </w:rPr>
        <w:t>)</w:t>
      </w:r>
      <w:r w:rsidRPr="005A73C8">
        <w:rPr>
          <w:rFonts w:eastAsia="SimSun"/>
          <w:lang w:val="fr-CH"/>
        </w:rPr>
        <w:tab/>
        <w:t>(19)</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 xml:space="preserve">irbcf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iracf</w:t>
      </w:r>
      <w:r w:rsidRPr="005A73C8">
        <w:rPr>
          <w:rFonts w:eastAsia="SimSun"/>
          <w:lang w:val="fr-CH"/>
        </w:rPr>
        <w:t xml:space="preserve"> × </w:t>
      </w:r>
      <w:r w:rsidRPr="005A73C8">
        <w:rPr>
          <w:rFonts w:eastAsia="SimSun"/>
          <w:i/>
          <w:lang w:val="fr-CH"/>
        </w:rPr>
        <w:t>CR</w:t>
      </w:r>
      <w:r w:rsidRPr="005A73C8">
        <w:rPr>
          <w:rFonts w:eastAsia="SimSun"/>
          <w:lang w:val="fr-CH"/>
        </w:rPr>
        <w:tab/>
        <w:t>(20)</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Cd</w:t>
      </w:r>
      <w:r w:rsidRPr="005A73C8">
        <w:rPr>
          <w:rFonts w:eastAsia="SimSun"/>
          <w:i/>
          <w:vertAlign w:val="subscript"/>
          <w:lang w:val="fr-CH"/>
        </w:rPr>
        <w:t>if</w:t>
      </w:r>
      <w:r w:rsidRPr="005A73C8">
        <w:rPr>
          <w:rFonts w:eastAsia="SimSun"/>
          <w:vertAlign w:val="subscript"/>
          <w:lang w:val="fr-CH"/>
        </w:rPr>
        <w:t xml:space="preserve"> = </w:t>
      </w:r>
      <w:r w:rsidRPr="005A73C8">
        <w:rPr>
          <w:rFonts w:eastAsia="SimSun"/>
          <w:i/>
          <w:lang w:val="fr-CH"/>
        </w:rPr>
        <w:t>R</w:t>
      </w:r>
      <w:r w:rsidRPr="005A73C8">
        <w:rPr>
          <w:rFonts w:eastAsia="SimSun"/>
          <w:i/>
          <w:vertAlign w:val="subscript"/>
          <w:lang w:val="fr-CH"/>
        </w:rPr>
        <w:t>irbcf</w:t>
      </w:r>
      <w:r w:rsidRPr="005A73C8">
        <w:rPr>
          <w:rFonts w:eastAsia="SimSun"/>
          <w:lang w:val="fr-CH"/>
        </w:rPr>
        <w:t xml:space="preserve"> × (1 − </w:t>
      </w:r>
      <w:r w:rsidRPr="005A73C8">
        <w:rPr>
          <w:rFonts w:eastAsia="SimSun"/>
          <w:i/>
          <w:lang w:val="fr-CH"/>
        </w:rPr>
        <w:t>r</w:t>
      </w:r>
      <w:r w:rsidRPr="005A73C8">
        <w:rPr>
          <w:rFonts w:eastAsia="SimSun"/>
          <w:i/>
          <w:vertAlign w:val="subscript"/>
          <w:lang w:val="fr-CH"/>
        </w:rPr>
        <w:t>rf</w:t>
      </w:r>
      <w:r w:rsidRPr="005A73C8">
        <w:rPr>
          <w:rFonts w:eastAsia="SimSun"/>
          <w:lang w:val="fr-CH"/>
        </w:rPr>
        <w:t>)</w:t>
      </w:r>
      <w:r w:rsidRPr="005A73C8">
        <w:rPr>
          <w:rFonts w:eastAsia="SimSun"/>
          <w:lang w:val="fr-CH"/>
        </w:rPr>
        <w:tab/>
        <w:t>(21)</w:t>
      </w:r>
    </w:p>
    <w:p w:rsidR="00B37623" w:rsidRPr="005A73C8" w:rsidRDefault="00B34328" w:rsidP="001E2385">
      <w:pPr>
        <w:tabs>
          <w:tab w:val="left" w:pos="4264"/>
        </w:tabs>
        <w:spacing w:before="240"/>
        <w:rPr>
          <w:rFonts w:eastAsia="SimSun"/>
          <w:lang w:val="fr-CH"/>
        </w:rPr>
      </w:pPr>
      <w:r>
        <w:rPr>
          <w:rFonts w:eastAsia="SimSun"/>
          <w:lang w:val="fr-CH"/>
        </w:rPr>
        <w:t>où</w:t>
      </w:r>
      <w:r w:rsidR="00B37623" w:rsidRPr="005A73C8">
        <w:rPr>
          <w:rFonts w:eastAsia="SimSun"/>
          <w:lang w:val="fr-CH"/>
        </w:rPr>
        <w:t>:</w:t>
      </w:r>
    </w:p>
    <w:p w:rsidR="00B37623" w:rsidRPr="005A73C8" w:rsidRDefault="00B37623" w:rsidP="00E143A2">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Ti</w:t>
      </w:r>
      <w:r w:rsidRPr="005A73C8">
        <w:rPr>
          <w:rFonts w:eastAsia="SimSun"/>
          <w:lang w:val="fr-CH"/>
        </w:rPr>
        <w:t>:</w:t>
      </w:r>
      <w:r w:rsidRPr="005A73C8">
        <w:rPr>
          <w:rFonts w:eastAsia="SimSun"/>
          <w:lang w:val="fr-CH"/>
        </w:rPr>
        <w:tab/>
      </w:r>
      <w:r w:rsidR="00404C65">
        <w:rPr>
          <w:rFonts w:eastAsia="SimSun"/>
          <w:lang w:val="fr-CH"/>
        </w:rPr>
        <w:t>débit de transmission de</w:t>
      </w:r>
      <w:r w:rsidR="00E143A2">
        <w:rPr>
          <w:rFonts w:eastAsia="SimSun"/>
          <w:lang w:val="fr-CH"/>
        </w:rPr>
        <w:t>s</w:t>
      </w:r>
      <w:r w:rsidR="00404C65">
        <w:rPr>
          <w:rFonts w:eastAsia="SimSun"/>
          <w:lang w:val="fr-CH"/>
        </w:rPr>
        <w:t xml:space="preserve"> porteuse</w:t>
      </w:r>
      <w:r w:rsidR="00E143A2">
        <w:rPr>
          <w:rFonts w:eastAsia="SimSun"/>
          <w:lang w:val="fr-CH"/>
        </w:rPr>
        <w:t>s</w:t>
      </w:r>
      <w:r w:rsidRPr="005A73C8">
        <w:rPr>
          <w:rFonts w:eastAsia="SimSun"/>
          <w:lang w:val="fr-CH"/>
        </w:rPr>
        <w:t xml:space="preserve"> (</w:t>
      </w:r>
      <w:r w:rsidRPr="005A73C8">
        <w:rPr>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d</w:t>
      </w:r>
      <w:r w:rsidRPr="005A73C8">
        <w:rPr>
          <w:rFonts w:eastAsia="SimSun"/>
          <w:lang w:val="fr-CH"/>
        </w:rPr>
        <w:t>:</w:t>
      </w:r>
      <w:r w:rsidRPr="005A73C8">
        <w:rPr>
          <w:rFonts w:eastAsia="SimSun"/>
          <w:lang w:val="fr-CH"/>
        </w:rPr>
        <w:tab/>
      </w:r>
      <w:r w:rsidR="00404C65">
        <w:rPr>
          <w:rFonts w:eastAsia="SimSun"/>
          <w:lang w:val="fr-CH"/>
        </w:rPr>
        <w:t xml:space="preserve">débit des bits fictifs </w:t>
      </w:r>
      <w:r w:rsidRPr="005A73C8">
        <w:rPr>
          <w:rFonts w:eastAsia="SimSun"/>
          <w:lang w:val="fr-CH"/>
        </w:rPr>
        <w:t>(kbits/s)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frm</w:t>
      </w:r>
      <w:r w:rsidRPr="005A73C8">
        <w:rPr>
          <w:rFonts w:eastAsia="SimSun"/>
          <w:lang w:val="fr-CH"/>
        </w:rPr>
        <w:t>:</w:t>
      </w:r>
      <w:r w:rsidRPr="005A73C8">
        <w:rPr>
          <w:rFonts w:eastAsia="SimSun"/>
          <w:lang w:val="fr-CH"/>
        </w:rPr>
        <w:tab/>
      </w:r>
      <w:r w:rsidR="00404C65">
        <w:rPr>
          <w:rFonts w:eastAsia="SimSun"/>
          <w:lang w:val="fr-CH"/>
        </w:rPr>
        <w:t xml:space="preserve">débit d'identification du format et multitrame </w:t>
      </w:r>
      <w:r w:rsidRPr="005A73C8">
        <w:rPr>
          <w:rFonts w:eastAsia="SimSun"/>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f</w:t>
      </w:r>
      <w:r w:rsidRPr="005A73C8">
        <w:rPr>
          <w:rFonts w:eastAsia="SimSun"/>
          <w:lang w:val="fr-CH"/>
        </w:rPr>
        <w:t xml:space="preserve"> : </w:t>
      </w:r>
      <w:r w:rsidRPr="005A73C8">
        <w:rPr>
          <w:rFonts w:eastAsia="SimSun"/>
          <w:lang w:val="fr-CH"/>
        </w:rPr>
        <w:tab/>
      </w:r>
      <w:r w:rsidR="00404C65">
        <w:rPr>
          <w:rFonts w:eastAsia="SimSun"/>
          <w:lang w:val="fr-CH"/>
        </w:rPr>
        <w:t xml:space="preserve">débit de mise en trame </w:t>
      </w:r>
      <w:r w:rsidRPr="005A73C8">
        <w:rPr>
          <w:rFonts w:eastAsia="SimSun"/>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iracf</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après le codage </w:t>
      </w:r>
      <w:r w:rsidR="005C2F59">
        <w:rPr>
          <w:rFonts w:eastAsia="SimSun"/>
          <w:lang w:val="fr-CH"/>
        </w:rPr>
        <w:t>dans le sens aller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irbcf</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avant le codage </w:t>
      </w:r>
      <w:r w:rsidR="005C2F59">
        <w:rPr>
          <w:rFonts w:eastAsia="SimSun"/>
          <w:lang w:val="fr-CH"/>
        </w:rPr>
        <w:t>dans le sens aller</w:t>
      </w:r>
      <w:r w:rsidRPr="005A73C8">
        <w:rPr>
          <w:rFonts w:eastAsia="SimSun"/>
          <w:lang w:val="fr-CH"/>
        </w:rPr>
        <w:t xml:space="preserve"> (kbit/s)</w:t>
      </w:r>
    </w:p>
    <w:p w:rsidR="00B37623" w:rsidRPr="005A73C8" w:rsidRDefault="00B37623" w:rsidP="008711E8">
      <w:pPr>
        <w:pStyle w:val="Equationlegend"/>
        <w:rPr>
          <w:rFonts w:eastAsia="SimSun"/>
          <w:lang w:val="fr-CH"/>
        </w:rPr>
      </w:pPr>
      <w:r w:rsidRPr="005A73C8">
        <w:rPr>
          <w:rFonts w:eastAsia="SimSun"/>
          <w:lang w:val="fr-CH"/>
        </w:rPr>
        <w:tab/>
      </w:r>
      <w:r w:rsidRPr="005A73C8">
        <w:rPr>
          <w:rFonts w:eastAsia="SimSun"/>
          <w:i/>
          <w:lang w:val="fr-CH"/>
        </w:rPr>
        <w:t>CR:</w:t>
      </w:r>
      <w:r w:rsidRPr="005A73C8">
        <w:rPr>
          <w:rFonts w:eastAsia="SimSun"/>
          <w:lang w:val="fr-CH"/>
        </w:rPr>
        <w:t xml:space="preserve"> </w:t>
      </w:r>
      <w:r w:rsidRPr="005A73C8">
        <w:rPr>
          <w:rFonts w:eastAsia="SimSun"/>
          <w:lang w:val="fr-CH"/>
        </w:rPr>
        <w:tab/>
      </w:r>
      <w:r w:rsidR="008711E8">
        <w:rPr>
          <w:rFonts w:eastAsia="SimSun"/>
          <w:lang w:val="fr-CH"/>
        </w:rPr>
        <w:t>rendement pour la</w:t>
      </w:r>
      <w:r w:rsidR="00404C65">
        <w:rPr>
          <w:rFonts w:eastAsia="SimSun"/>
          <w:lang w:val="fr-CH"/>
        </w:rPr>
        <w:t xml:space="preserve"> correction d'erreur directe </w:t>
      </w:r>
      <w:r w:rsidRPr="005A73C8">
        <w:rPr>
          <w:rFonts w:eastAsia="SimSun"/>
          <w:lang w:val="fr-CH"/>
        </w:rPr>
        <w:t>(</w:t>
      </w:r>
      <w:r w:rsidR="00404C65">
        <w:rPr>
          <w:rFonts w:eastAsia="SimSun"/>
          <w:lang w:val="fr-CH"/>
        </w:rPr>
        <w:t>ratio numérique</w:t>
      </w:r>
      <w:r w:rsidRPr="005A73C8">
        <w:rPr>
          <w:rFonts w:eastAsia="SimSun"/>
          <w:lang w:val="fr-CH"/>
        </w:rPr>
        <w:t>)</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rf</w:t>
      </w:r>
      <w:r w:rsidRPr="005A73C8">
        <w:rPr>
          <w:rFonts w:eastAsia="SimSun"/>
          <w:lang w:val="fr-CH"/>
        </w:rPr>
        <w:t xml:space="preserve"> :</w:t>
      </w:r>
      <w:r w:rsidRPr="005A73C8">
        <w:rPr>
          <w:rFonts w:eastAsia="SimSun"/>
          <w:lang w:val="fr-CH"/>
        </w:rPr>
        <w:tab/>
      </w:r>
      <w:r w:rsidR="009E5579">
        <w:rPr>
          <w:lang w:val="fr-CH"/>
        </w:rPr>
        <w:t>taux de retransmissions dues aux évanouissements</w:t>
      </w:r>
      <w:r w:rsidRPr="005A73C8">
        <w:rPr>
          <w:rFonts w:eastAsia="SimSun"/>
          <w:lang w:val="fr-CH"/>
        </w:rPr>
        <w:t xml:space="preserve"> </w:t>
      </w:r>
      <w:r w:rsidR="009E5579">
        <w:rPr>
          <w:rFonts w:eastAsia="SimSun"/>
          <w:lang w:val="fr-CH"/>
        </w:rPr>
        <w:t xml:space="preserve">et aux brouillages </w:t>
      </w:r>
      <w:r w:rsidR="005C2F59">
        <w:rPr>
          <w:rFonts w:eastAsia="SimSun"/>
          <w:lang w:val="fr-CH"/>
        </w:rPr>
        <w:t>dans le sens aller</w:t>
      </w:r>
      <w:r w:rsidRPr="005A73C8">
        <w:rPr>
          <w:rFonts w:eastAsia="SimSun"/>
          <w:lang w:val="fr-CH"/>
        </w:rPr>
        <w:t xml:space="preserve"> (</w:t>
      </w:r>
      <w:r w:rsidR="009E5579">
        <w:rPr>
          <w:rFonts w:eastAsia="SimSun"/>
          <w:lang w:val="fr-CH"/>
        </w:rPr>
        <w:t xml:space="preserve">nombre compris entre </w:t>
      </w:r>
      <w:r w:rsidRPr="005A73C8">
        <w:rPr>
          <w:rFonts w:eastAsia="SimSun"/>
          <w:lang w:val="fr-CH"/>
        </w:rPr>
        <w:t xml:space="preserve">0 </w:t>
      </w:r>
      <w:r w:rsidR="009E5579">
        <w:rPr>
          <w:rFonts w:eastAsia="SimSun"/>
          <w:lang w:val="fr-CH"/>
        </w:rPr>
        <w:t xml:space="preserve">et </w:t>
      </w:r>
      <w:r w:rsidRPr="005A73C8">
        <w:rPr>
          <w:rFonts w:eastAsia="SimSun"/>
          <w:lang w:val="fr-CH"/>
        </w:rPr>
        <w:t xml:space="preserve">1). </w:t>
      </w:r>
      <w:r w:rsidR="009E5579">
        <w:rPr>
          <w:rFonts w:eastAsia="SimSun"/>
          <w:lang w:val="fr-CH"/>
        </w:rPr>
        <w:t xml:space="preserve">Il est à noter que les canaux de diffusion répètent les </w:t>
      </w:r>
      <w:r w:rsidRPr="005A73C8">
        <w:rPr>
          <w:rFonts w:eastAsia="SimSun"/>
          <w:lang w:val="fr-CH"/>
        </w:rPr>
        <w:t xml:space="preserve">messages </w:t>
      </w:r>
      <w:r w:rsidR="009E5579">
        <w:rPr>
          <w:rFonts w:eastAsia="SimSun"/>
          <w:lang w:val="fr-CH"/>
        </w:rPr>
        <w:t xml:space="preserve">après un </w:t>
      </w:r>
      <w:r w:rsidRPr="005A73C8">
        <w:rPr>
          <w:rFonts w:eastAsia="SimSun"/>
          <w:lang w:val="fr-CH"/>
        </w:rPr>
        <w:t>certain interval</w:t>
      </w:r>
      <w:r w:rsidR="009E5579">
        <w:rPr>
          <w:rFonts w:eastAsia="SimSun"/>
          <w:lang w:val="fr-CH"/>
        </w:rPr>
        <w:t>le</w:t>
      </w:r>
      <w:r w:rsidRPr="005A73C8">
        <w:rPr>
          <w:rFonts w:eastAsia="SimSun"/>
          <w:lang w:val="fr-CH"/>
        </w:rPr>
        <w:t xml:space="preserve">, </w:t>
      </w:r>
      <w:r w:rsidR="009E5579">
        <w:rPr>
          <w:rFonts w:eastAsia="SimSun"/>
          <w:lang w:val="fr-CH"/>
        </w:rPr>
        <w:t xml:space="preserve">et il ne doit donc pas y avoir de facteur de </w:t>
      </w:r>
      <w:r w:rsidRPr="005A73C8">
        <w:rPr>
          <w:rFonts w:eastAsia="SimSun"/>
          <w:lang w:val="fr-CH"/>
        </w:rPr>
        <w:t xml:space="preserve">retransmission </w:t>
      </w:r>
      <w:r w:rsidR="009E5579">
        <w:rPr>
          <w:rFonts w:eastAsia="SimSun"/>
          <w:lang w:val="fr-CH"/>
        </w:rPr>
        <w:t>dans le cas de la diffusion</w:t>
      </w:r>
      <w:r w:rsidRPr="005A73C8">
        <w:rPr>
          <w:rFonts w:eastAsia="SimSun"/>
          <w:lang w:val="fr-CH"/>
        </w:rPr>
        <w:t>.</w:t>
      </w:r>
    </w:p>
    <w:p w:rsidR="00B37623" w:rsidRPr="005A73C8" w:rsidRDefault="009E5579" w:rsidP="008711E8">
      <w:pPr>
        <w:rPr>
          <w:szCs w:val="24"/>
          <w:lang w:val="fr-CH" w:eastAsia="ja-JP"/>
        </w:rPr>
      </w:pPr>
      <w:r>
        <w:rPr>
          <w:szCs w:val="24"/>
          <w:lang w:val="fr-CH" w:eastAsia="ja-JP"/>
        </w:rPr>
        <w:t xml:space="preserve">Il appartient à l'opérateur du système de fournir les valeurs des paramètres et </w:t>
      </w:r>
      <w:r w:rsidR="008711E8">
        <w:rPr>
          <w:szCs w:val="24"/>
          <w:lang w:val="fr-CH" w:eastAsia="ja-JP"/>
        </w:rPr>
        <w:t>ratios</w:t>
      </w:r>
      <w:r>
        <w:rPr>
          <w:szCs w:val="24"/>
          <w:lang w:val="fr-CH" w:eastAsia="ja-JP"/>
        </w:rPr>
        <w:t xml:space="preserve"> ci-dessus</w:t>
      </w:r>
      <w:r>
        <w:rPr>
          <w:lang w:val="fr-CH"/>
        </w:rPr>
        <w:t xml:space="preserve">, accompagnées de </w:t>
      </w:r>
      <w:r w:rsidR="00B37623" w:rsidRPr="005A73C8">
        <w:rPr>
          <w:lang w:val="fr-CH"/>
        </w:rPr>
        <w:t xml:space="preserve">justifications </w:t>
      </w:r>
      <w:r>
        <w:rPr>
          <w:lang w:val="fr-CH"/>
        </w:rPr>
        <w:t>techniques suffisantes</w:t>
      </w:r>
      <w:r w:rsidR="00B37623" w:rsidRPr="005A73C8">
        <w:rPr>
          <w:lang w:val="fr-CH"/>
        </w:rPr>
        <w:t>.</w:t>
      </w:r>
    </w:p>
    <w:p w:rsidR="00B37623" w:rsidRPr="005A73C8" w:rsidRDefault="009E5579" w:rsidP="007D74CD">
      <w:pPr>
        <w:keepNext/>
        <w:keepLines/>
        <w:rPr>
          <w:rFonts w:eastAsia="SimSun"/>
          <w:lang w:val="fr-CH"/>
        </w:rPr>
      </w:pPr>
      <w:r>
        <w:rPr>
          <w:rFonts w:eastAsia="SimSun"/>
          <w:lang w:val="fr-CH"/>
        </w:rPr>
        <w:t xml:space="preserve">Le </w:t>
      </w:r>
      <w:r w:rsidR="00A930B3">
        <w:rPr>
          <w:rFonts w:eastAsia="SimSun"/>
          <w:lang w:val="fr-CH"/>
        </w:rPr>
        <w:t>débit de transmission équivalent de</w:t>
      </w:r>
      <w:r w:rsidR="008711E8">
        <w:rPr>
          <w:rFonts w:eastAsia="SimSun"/>
          <w:lang w:val="fr-CH"/>
        </w:rPr>
        <w:t>s</w:t>
      </w:r>
      <w:r w:rsidR="00A930B3">
        <w:rPr>
          <w:rFonts w:eastAsia="SimSun"/>
          <w:lang w:val="fr-CH"/>
        </w:rPr>
        <w:t xml:space="preserve"> porteuse</w:t>
      </w:r>
      <w:r w:rsidR="008711E8">
        <w:rPr>
          <w:rFonts w:eastAsia="SimSun"/>
          <w:lang w:val="fr-CH"/>
        </w:rPr>
        <w:t>s</w:t>
      </w:r>
      <w:r>
        <w:rPr>
          <w:rFonts w:eastAsia="SimSun"/>
          <w:lang w:val="fr-CH"/>
        </w:rPr>
        <w:t xml:space="preserve"> </w:t>
      </w:r>
      <w:r w:rsidR="00B37623" w:rsidRPr="005A73C8">
        <w:rPr>
          <w:rFonts w:eastAsia="SimSun"/>
          <w:lang w:val="fr-CH"/>
        </w:rPr>
        <w:t>(</w:t>
      </w:r>
      <w:r w:rsidR="00B37623" w:rsidRPr="005A73C8">
        <w:rPr>
          <w:rFonts w:eastAsia="SimSun"/>
          <w:i/>
          <w:lang w:val="fr-CH"/>
        </w:rPr>
        <w:t>Cd</w:t>
      </w:r>
      <w:r w:rsidR="00B37623" w:rsidRPr="005A73C8">
        <w:rPr>
          <w:rFonts w:eastAsia="SimSun"/>
          <w:i/>
          <w:vertAlign w:val="subscript"/>
          <w:lang w:val="fr-CH"/>
        </w:rPr>
        <w:t>ir</w:t>
      </w:r>
      <w:r w:rsidR="00B37623" w:rsidRPr="005A73C8">
        <w:rPr>
          <w:rFonts w:eastAsia="SimSun"/>
          <w:lang w:val="fr-CH"/>
        </w:rPr>
        <w:t xml:space="preserve">) </w:t>
      </w:r>
      <w:r>
        <w:rPr>
          <w:rFonts w:eastAsia="SimSun"/>
          <w:lang w:val="fr-CH"/>
        </w:rPr>
        <w:t xml:space="preserve">qui est disponible pour acheminer les données utiles </w:t>
      </w:r>
      <w:r w:rsidR="005C2F59">
        <w:rPr>
          <w:rFonts w:eastAsia="SimSun"/>
          <w:lang w:val="fr-CH"/>
        </w:rPr>
        <w:t>dans le sens retour</w:t>
      </w:r>
      <w:r w:rsidR="00B37623" w:rsidRPr="005A73C8">
        <w:rPr>
          <w:rFonts w:eastAsia="SimSun"/>
          <w:lang w:val="fr-CH"/>
        </w:rPr>
        <w:t xml:space="preserve"> (</w:t>
      </w:r>
      <w:r>
        <w:rPr>
          <w:rFonts w:eastAsia="SimSun"/>
          <w:lang w:val="fr-CH"/>
        </w:rPr>
        <w:t>aéronef vers sol</w:t>
      </w:r>
      <w:r w:rsidR="00B37623" w:rsidRPr="005A73C8">
        <w:rPr>
          <w:rFonts w:eastAsia="SimSun"/>
          <w:lang w:val="fr-CH"/>
        </w:rPr>
        <w:t xml:space="preserve">) </w:t>
      </w:r>
      <w:r>
        <w:rPr>
          <w:rFonts w:eastAsia="SimSun"/>
          <w:lang w:val="fr-CH"/>
        </w:rPr>
        <w:t>peut être déterminé à partir des formules suivantes</w:t>
      </w:r>
      <w:r w:rsidR="00B37623" w:rsidRPr="005A73C8">
        <w:rPr>
          <w:rFonts w:eastAsia="SimSun"/>
          <w:lang w:val="fr-CH"/>
        </w:rPr>
        <w:t>:</w:t>
      </w:r>
    </w:p>
    <w:p w:rsidR="00B37623" w:rsidRPr="005A73C8" w:rsidRDefault="00B37623" w:rsidP="007D74CD">
      <w:pPr>
        <w:pStyle w:val="Equation"/>
        <w:keepNext/>
        <w:keepLines/>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iracr</w:t>
      </w:r>
      <w:r w:rsidRPr="005A73C8">
        <w:rPr>
          <w:rFonts w:eastAsia="SimSun"/>
          <w:vertAlign w:val="subscript"/>
          <w:lang w:val="fr-CH"/>
        </w:rPr>
        <w:t xml:space="preserve"> </w:t>
      </w:r>
      <w:r w:rsidRPr="005A73C8">
        <w:rPr>
          <w:rFonts w:eastAsia="SimSun"/>
          <w:lang w:val="fr-CH"/>
        </w:rPr>
        <w:t>= (</w:t>
      </w:r>
      <w:r w:rsidRPr="005A73C8">
        <w:rPr>
          <w:rFonts w:eastAsia="SimSun"/>
          <w:i/>
          <w:lang w:val="fr-CH"/>
        </w:rPr>
        <w:t>R</w:t>
      </w:r>
      <w:r w:rsidRPr="005A73C8">
        <w:rPr>
          <w:rFonts w:eastAsia="SimSun"/>
          <w:i/>
          <w:vertAlign w:val="subscript"/>
          <w:lang w:val="fr-CH"/>
        </w:rPr>
        <w:t>Ti</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uwf</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p</w:t>
      </w:r>
      <w:r w:rsidRPr="005A73C8">
        <w:rPr>
          <w:rFonts w:eastAsia="SimSun"/>
          <w:lang w:val="fr-CH"/>
        </w:rPr>
        <w:t>)</w:t>
      </w:r>
      <w:r w:rsidRPr="005A73C8">
        <w:rPr>
          <w:rFonts w:eastAsia="SimSun"/>
          <w:lang w:val="fr-CH"/>
        </w:rPr>
        <w:tab/>
        <w:t>(22)</w:t>
      </w:r>
    </w:p>
    <w:p w:rsidR="00B37623" w:rsidRPr="005A73C8" w:rsidRDefault="00B37623" w:rsidP="007D74CD">
      <w:pPr>
        <w:pStyle w:val="Equation"/>
        <w:keepNext/>
        <w:keepLines/>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irbcr</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iracr</w:t>
      </w:r>
      <w:r w:rsidRPr="005A73C8">
        <w:rPr>
          <w:rFonts w:eastAsia="SimSun"/>
          <w:lang w:val="fr-CH"/>
        </w:rPr>
        <w:t xml:space="preserve"> × </w:t>
      </w:r>
      <w:r w:rsidRPr="005A73C8">
        <w:rPr>
          <w:rFonts w:eastAsia="SimSun"/>
          <w:i/>
          <w:lang w:val="fr-CH"/>
        </w:rPr>
        <w:t>CR</w:t>
      </w:r>
      <w:r w:rsidRPr="005A73C8">
        <w:rPr>
          <w:rFonts w:eastAsia="SimSun"/>
          <w:lang w:val="fr-CH"/>
        </w:rPr>
        <w:tab/>
        <w:t>(23)</w:t>
      </w:r>
    </w:p>
    <w:p w:rsidR="00B37623" w:rsidRPr="005A73C8" w:rsidRDefault="00B37623" w:rsidP="007D74CD">
      <w:pPr>
        <w:pStyle w:val="Equation"/>
        <w:keepNext/>
        <w:keepLines/>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Cd</w:t>
      </w:r>
      <w:r w:rsidRPr="005A73C8">
        <w:rPr>
          <w:rFonts w:eastAsia="SimSun"/>
          <w:i/>
          <w:vertAlign w:val="subscript"/>
          <w:lang w:val="fr-CH"/>
        </w:rPr>
        <w:t>ir</w:t>
      </w:r>
      <w:r w:rsidRPr="005A73C8">
        <w:rPr>
          <w:rFonts w:eastAsia="SimSun"/>
          <w:vertAlign w:val="subscript"/>
          <w:lang w:val="fr-CH"/>
        </w:rPr>
        <w:t xml:space="preserve"> = </w:t>
      </w:r>
      <w:r w:rsidRPr="005A73C8">
        <w:rPr>
          <w:rFonts w:eastAsia="SimSun"/>
          <w:i/>
          <w:lang w:val="fr-CH"/>
        </w:rPr>
        <w:t>R</w:t>
      </w:r>
      <w:r w:rsidRPr="005A73C8">
        <w:rPr>
          <w:rFonts w:eastAsia="SimSun"/>
          <w:i/>
          <w:vertAlign w:val="subscript"/>
          <w:lang w:val="fr-CH"/>
        </w:rPr>
        <w:t>irbcr</w:t>
      </w:r>
      <w:r w:rsidRPr="005A73C8">
        <w:rPr>
          <w:rFonts w:eastAsia="SimSun"/>
          <w:vertAlign w:val="subscript"/>
          <w:lang w:val="fr-CH"/>
        </w:rPr>
        <w:t xml:space="preserve"> </w:t>
      </w:r>
      <w:r w:rsidRPr="005A73C8">
        <w:rPr>
          <w:rFonts w:eastAsia="SimSun"/>
          <w:lang w:val="fr-CH"/>
        </w:rPr>
        <w:t xml:space="preserve">× (1 − </w:t>
      </w:r>
      <w:r w:rsidRPr="005A73C8">
        <w:rPr>
          <w:rFonts w:eastAsia="SimSun"/>
          <w:i/>
          <w:lang w:val="fr-CH"/>
        </w:rPr>
        <w:t>r</w:t>
      </w:r>
      <w:r w:rsidRPr="005A73C8">
        <w:rPr>
          <w:rFonts w:eastAsia="SimSun"/>
          <w:i/>
          <w:vertAlign w:val="subscript"/>
          <w:lang w:val="fr-CH"/>
        </w:rPr>
        <w:t>rr</w:t>
      </w:r>
      <w:r w:rsidRPr="005A73C8">
        <w:rPr>
          <w:rFonts w:eastAsia="SimSun"/>
          <w:lang w:val="fr-CH"/>
        </w:rPr>
        <w:t>)</w:t>
      </w:r>
      <w:r w:rsidRPr="005A73C8">
        <w:rPr>
          <w:rFonts w:eastAsia="SimSun"/>
          <w:lang w:val="fr-CH"/>
        </w:rPr>
        <w:tab/>
        <w:t>(24)</w:t>
      </w:r>
    </w:p>
    <w:p w:rsidR="00B37623" w:rsidRPr="005A73C8" w:rsidRDefault="00B34328" w:rsidP="001E2385">
      <w:pPr>
        <w:spacing w:before="240"/>
        <w:rPr>
          <w:rFonts w:eastAsia="SimSun"/>
          <w:lang w:val="fr-CH"/>
        </w:rPr>
      </w:pPr>
      <w:r>
        <w:rPr>
          <w:rFonts w:eastAsia="SimSun"/>
          <w:lang w:val="fr-CH"/>
        </w:rPr>
        <w:t>où</w:t>
      </w:r>
      <w:r w:rsidR="00B37623" w:rsidRPr="005A73C8">
        <w:rPr>
          <w:rFonts w:eastAsia="SimSun"/>
          <w:lang w:val="fr-CH"/>
        </w:rPr>
        <w:t>:</w:t>
      </w:r>
    </w:p>
    <w:p w:rsidR="00B37623" w:rsidRPr="005A73C8" w:rsidRDefault="00B37623" w:rsidP="008711E8">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Ti</w:t>
      </w:r>
      <w:r w:rsidRPr="005A73C8">
        <w:rPr>
          <w:rFonts w:eastAsia="SimSun"/>
          <w:lang w:val="fr-CH"/>
        </w:rPr>
        <w:t xml:space="preserve">: </w:t>
      </w:r>
      <w:r w:rsidRPr="005A73C8">
        <w:rPr>
          <w:rFonts w:eastAsia="SimSun"/>
          <w:lang w:val="fr-CH"/>
        </w:rPr>
        <w:tab/>
      </w:r>
      <w:r w:rsidR="00404C65">
        <w:rPr>
          <w:rFonts w:eastAsia="SimSun"/>
          <w:lang w:val="fr-CH"/>
        </w:rPr>
        <w:t>débit de transmission de</w:t>
      </w:r>
      <w:r w:rsidR="008711E8">
        <w:rPr>
          <w:rFonts w:eastAsia="SimSun"/>
          <w:lang w:val="fr-CH"/>
        </w:rPr>
        <w:t>s</w:t>
      </w:r>
      <w:r w:rsidR="00404C65">
        <w:rPr>
          <w:rFonts w:eastAsia="SimSun"/>
          <w:lang w:val="fr-CH"/>
        </w:rPr>
        <w:t xml:space="preserve"> porteuse</w:t>
      </w:r>
      <w:r w:rsidR="008711E8">
        <w:rPr>
          <w:rFonts w:eastAsia="SimSun"/>
          <w:lang w:val="fr-CH"/>
        </w:rPr>
        <w:t>s</w:t>
      </w:r>
      <w:r w:rsidRPr="005A73C8">
        <w:rPr>
          <w:rFonts w:eastAsia="SimSun"/>
          <w:lang w:val="fr-CH"/>
        </w:rPr>
        <w:t xml:space="preserve"> (</w:t>
      </w:r>
      <w:r w:rsidRPr="005A73C8">
        <w:rPr>
          <w:lang w:val="fr-CH"/>
        </w:rPr>
        <w:t>kbit/s)</w:t>
      </w:r>
    </w:p>
    <w:p w:rsidR="00B37623" w:rsidRPr="008711E8" w:rsidRDefault="00B37623" w:rsidP="008711E8">
      <w:pPr>
        <w:pStyle w:val="Equationlegend"/>
        <w:rPr>
          <w:rFonts w:eastAsia="SimSun"/>
          <w:lang w:val="fr-CH"/>
        </w:rPr>
      </w:pPr>
      <w:r w:rsidRPr="005A73C8">
        <w:rPr>
          <w:rFonts w:eastAsia="SimSun"/>
          <w:lang w:val="fr-CH"/>
        </w:rPr>
        <w:tab/>
      </w:r>
      <w:r w:rsidRPr="008711E8">
        <w:rPr>
          <w:rFonts w:eastAsia="SimSun"/>
          <w:i/>
          <w:lang w:val="fr-CH"/>
        </w:rPr>
        <w:t>R</w:t>
      </w:r>
      <w:r w:rsidRPr="008711E8">
        <w:rPr>
          <w:rFonts w:eastAsia="SimSun"/>
          <w:i/>
          <w:vertAlign w:val="subscript"/>
          <w:lang w:val="fr-CH"/>
        </w:rPr>
        <w:t>uwf</w:t>
      </w:r>
      <w:r w:rsidRPr="008711E8">
        <w:rPr>
          <w:rFonts w:eastAsia="SimSun"/>
          <w:lang w:val="fr-CH"/>
        </w:rPr>
        <w:t xml:space="preserve">: </w:t>
      </w:r>
      <w:r w:rsidRPr="008711E8">
        <w:rPr>
          <w:rFonts w:eastAsia="SimSun"/>
          <w:lang w:val="fr-CH"/>
        </w:rPr>
        <w:tab/>
      </w:r>
      <w:r w:rsidR="008711E8" w:rsidRPr="008711E8">
        <w:rPr>
          <w:rFonts w:eastAsia="SimSun"/>
          <w:lang w:val="fr-CH"/>
        </w:rPr>
        <w:t>débit des bits du mot unique et de justification</w:t>
      </w:r>
      <w:r w:rsidRPr="008711E8">
        <w:rPr>
          <w:rFonts w:eastAsia="SimSun"/>
          <w:lang w:val="fr-CH"/>
        </w:rPr>
        <w:t xml:space="preserve"> (kbit/s)</w:t>
      </w:r>
    </w:p>
    <w:p w:rsidR="00B37623" w:rsidRPr="005A73C8" w:rsidRDefault="00B37623" w:rsidP="001E2385">
      <w:pPr>
        <w:pStyle w:val="Equationlegend"/>
        <w:rPr>
          <w:rFonts w:eastAsia="SimSun"/>
          <w:lang w:val="fr-CH"/>
        </w:rPr>
      </w:pPr>
      <w:r w:rsidRPr="008711E8">
        <w:rPr>
          <w:rFonts w:eastAsia="SimSun"/>
          <w:lang w:val="fr-CH"/>
        </w:rPr>
        <w:tab/>
      </w:r>
      <w:r w:rsidRPr="005A73C8">
        <w:rPr>
          <w:rFonts w:eastAsia="SimSun"/>
          <w:i/>
          <w:lang w:val="fr-CH"/>
        </w:rPr>
        <w:t>R</w:t>
      </w:r>
      <w:r w:rsidRPr="005A73C8">
        <w:rPr>
          <w:rFonts w:eastAsia="SimSun"/>
          <w:i/>
          <w:vertAlign w:val="subscript"/>
          <w:lang w:val="fr-CH"/>
        </w:rPr>
        <w:t>iracr</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après le codage </w:t>
      </w:r>
      <w:r w:rsidR="005C2F59">
        <w:rPr>
          <w:rFonts w:eastAsia="SimSun"/>
          <w:lang w:val="fr-CH"/>
        </w:rPr>
        <w:t>dans le sens retour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irbcr</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avant le codage </w:t>
      </w:r>
      <w:r w:rsidR="005C2F59">
        <w:rPr>
          <w:rFonts w:eastAsia="SimSun"/>
          <w:lang w:val="fr-CH"/>
        </w:rPr>
        <w:t>dans le sens retour</w:t>
      </w:r>
      <w:r w:rsidRPr="005A73C8">
        <w:rPr>
          <w:rFonts w:eastAsia="SimSun"/>
          <w:lang w:val="fr-CH"/>
        </w:rPr>
        <w:t xml:space="preserve"> (kbit/s)</w:t>
      </w:r>
    </w:p>
    <w:p w:rsidR="00B37623" w:rsidRPr="005A73C8" w:rsidRDefault="00B37623" w:rsidP="008711E8">
      <w:pPr>
        <w:pStyle w:val="Equationlegend"/>
        <w:rPr>
          <w:rFonts w:eastAsia="SimSun"/>
          <w:lang w:val="fr-CH"/>
        </w:rPr>
      </w:pPr>
      <w:r w:rsidRPr="005A73C8">
        <w:rPr>
          <w:rFonts w:eastAsia="SimSun"/>
          <w:lang w:val="fr-CH"/>
        </w:rPr>
        <w:tab/>
      </w:r>
      <w:r w:rsidRPr="005A73C8">
        <w:rPr>
          <w:rFonts w:eastAsia="SimSun"/>
          <w:i/>
          <w:lang w:val="fr-CH"/>
        </w:rPr>
        <w:t>CR</w:t>
      </w:r>
      <w:r w:rsidRPr="005A73C8">
        <w:rPr>
          <w:rFonts w:eastAsia="SimSun"/>
          <w:lang w:val="fr-CH"/>
        </w:rPr>
        <w:t xml:space="preserve">: </w:t>
      </w:r>
      <w:r w:rsidRPr="005A73C8">
        <w:rPr>
          <w:rFonts w:eastAsia="SimSun"/>
          <w:lang w:val="fr-CH"/>
        </w:rPr>
        <w:tab/>
      </w:r>
      <w:r w:rsidR="008711E8">
        <w:rPr>
          <w:rFonts w:eastAsia="SimSun"/>
          <w:lang w:val="fr-CH"/>
        </w:rPr>
        <w:t>rendement pour la</w:t>
      </w:r>
      <w:r w:rsidR="00404C65">
        <w:rPr>
          <w:rFonts w:eastAsia="SimSun"/>
          <w:lang w:val="fr-CH"/>
        </w:rPr>
        <w:t xml:space="preserve"> correction d'erreur directe </w:t>
      </w:r>
      <w:r w:rsidRPr="005A73C8">
        <w:rPr>
          <w:rFonts w:eastAsia="SimSun"/>
          <w:lang w:val="fr-CH"/>
        </w:rPr>
        <w:t>(</w:t>
      </w:r>
      <w:r w:rsidR="00404C65">
        <w:rPr>
          <w:rFonts w:eastAsia="SimSun"/>
          <w:lang w:val="fr-CH"/>
        </w:rPr>
        <w:t>ratio numérique</w:t>
      </w:r>
      <w:r w:rsidRPr="005A73C8">
        <w:rPr>
          <w:rFonts w:eastAsia="SimSun"/>
          <w:lang w:val="fr-CH"/>
        </w:rPr>
        <w:t>)</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p</w:t>
      </w:r>
      <w:r w:rsidRPr="005A73C8">
        <w:rPr>
          <w:rFonts w:eastAsia="SimSun"/>
          <w:lang w:val="fr-CH"/>
        </w:rPr>
        <w:t xml:space="preserve">: </w:t>
      </w:r>
      <w:r w:rsidRPr="005A73C8">
        <w:rPr>
          <w:rFonts w:eastAsia="SimSun"/>
          <w:lang w:val="fr-CH"/>
        </w:rPr>
        <w:tab/>
      </w:r>
      <w:r w:rsidR="004D058D">
        <w:rPr>
          <w:rFonts w:eastAsia="SimSun"/>
          <w:lang w:val="fr-CH"/>
        </w:rPr>
        <w:t>débit des bits du préambule</w:t>
      </w:r>
      <w:r w:rsidRPr="005A73C8">
        <w:rPr>
          <w:rFonts w:eastAsia="SimSun"/>
          <w:lang w:val="fr-CH"/>
        </w:rPr>
        <w:t xml:space="preserve"> (</w:t>
      </w:r>
      <w:r w:rsidRPr="005A73C8">
        <w:rPr>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rr</w:t>
      </w:r>
      <w:r w:rsidRPr="005A73C8">
        <w:rPr>
          <w:rFonts w:eastAsia="SimSun"/>
          <w:lang w:val="fr-CH"/>
        </w:rPr>
        <w:t xml:space="preserve">: </w:t>
      </w:r>
      <w:r w:rsidRPr="005A73C8">
        <w:rPr>
          <w:rFonts w:eastAsia="SimSun"/>
          <w:lang w:val="fr-CH"/>
        </w:rPr>
        <w:tab/>
      </w:r>
      <w:r w:rsidR="009E5579">
        <w:rPr>
          <w:lang w:val="fr-CH"/>
        </w:rPr>
        <w:t>taux de retransmissions dues aux évanouissements</w:t>
      </w:r>
      <w:r w:rsidRPr="005A73C8">
        <w:rPr>
          <w:rFonts w:eastAsia="SimSun"/>
          <w:lang w:val="fr-CH"/>
        </w:rPr>
        <w:t xml:space="preserve">, </w:t>
      </w:r>
      <w:r w:rsidR="003D7AFF">
        <w:rPr>
          <w:rFonts w:eastAsia="SimSun"/>
          <w:lang w:val="fr-CH"/>
        </w:rPr>
        <w:t xml:space="preserve">aux brouillages et aux </w:t>
      </w:r>
      <w:r w:rsidRPr="005A73C8">
        <w:rPr>
          <w:rFonts w:eastAsia="SimSun"/>
          <w:lang w:val="fr-CH"/>
        </w:rPr>
        <w:t xml:space="preserve">collisions </w:t>
      </w:r>
      <w:r w:rsidR="005C2F59">
        <w:rPr>
          <w:rFonts w:eastAsia="SimSun"/>
          <w:lang w:val="fr-CH"/>
        </w:rPr>
        <w:t>dans le sens retour</w:t>
      </w:r>
      <w:r w:rsidRPr="005A73C8">
        <w:rPr>
          <w:rFonts w:eastAsia="SimSun"/>
          <w:lang w:val="fr-CH"/>
        </w:rPr>
        <w:t xml:space="preserve"> (</w:t>
      </w:r>
      <w:r w:rsidR="003D7AFF">
        <w:rPr>
          <w:rFonts w:eastAsia="SimSun"/>
          <w:lang w:val="fr-CH"/>
        </w:rPr>
        <w:t xml:space="preserve">nombre compris entre </w:t>
      </w:r>
      <w:r w:rsidRPr="005A73C8">
        <w:rPr>
          <w:rFonts w:eastAsia="SimSun"/>
          <w:lang w:val="fr-CH"/>
        </w:rPr>
        <w:t xml:space="preserve">0 </w:t>
      </w:r>
      <w:r w:rsidR="003D7AFF">
        <w:rPr>
          <w:rFonts w:eastAsia="SimSun"/>
          <w:lang w:val="fr-CH"/>
        </w:rPr>
        <w:t>et </w:t>
      </w:r>
      <w:r w:rsidRPr="005A73C8">
        <w:rPr>
          <w:rFonts w:eastAsia="SimSun"/>
          <w:lang w:val="fr-CH"/>
        </w:rPr>
        <w:t>1).</w:t>
      </w:r>
    </w:p>
    <w:p w:rsidR="003D7AFF" w:rsidRPr="005A73C8" w:rsidRDefault="003D7AFF" w:rsidP="008711E8">
      <w:pPr>
        <w:rPr>
          <w:szCs w:val="24"/>
          <w:lang w:val="fr-CH" w:eastAsia="ja-JP"/>
        </w:rPr>
      </w:pPr>
      <w:r>
        <w:rPr>
          <w:szCs w:val="24"/>
          <w:lang w:val="fr-CH" w:eastAsia="ja-JP"/>
        </w:rPr>
        <w:t xml:space="preserve">Il appartient à l'opérateur du système de fournir les valeurs des paramètres et </w:t>
      </w:r>
      <w:r w:rsidR="008711E8">
        <w:rPr>
          <w:szCs w:val="24"/>
          <w:lang w:val="fr-CH" w:eastAsia="ja-JP"/>
        </w:rPr>
        <w:t>ratios</w:t>
      </w:r>
      <w:r>
        <w:rPr>
          <w:szCs w:val="24"/>
          <w:lang w:val="fr-CH" w:eastAsia="ja-JP"/>
        </w:rPr>
        <w:t xml:space="preserve"> ci-dessus</w:t>
      </w:r>
      <w:r>
        <w:rPr>
          <w:lang w:val="fr-CH"/>
        </w:rPr>
        <w:t xml:space="preserve">, accompagnées de </w:t>
      </w:r>
      <w:r w:rsidRPr="005A73C8">
        <w:rPr>
          <w:lang w:val="fr-CH"/>
        </w:rPr>
        <w:t xml:space="preserve">justifications </w:t>
      </w:r>
      <w:r>
        <w:rPr>
          <w:lang w:val="fr-CH"/>
        </w:rPr>
        <w:t>techniques suffisantes</w:t>
      </w:r>
      <w:r w:rsidRPr="005A73C8">
        <w:rPr>
          <w:lang w:val="fr-CH"/>
        </w:rPr>
        <w:t>.</w:t>
      </w:r>
    </w:p>
    <w:p w:rsidR="00B37623" w:rsidRPr="005A73C8" w:rsidRDefault="00B37623" w:rsidP="001E2385">
      <w:pPr>
        <w:pStyle w:val="Note"/>
        <w:rPr>
          <w:lang w:val="fr-CH" w:eastAsia="ja-JP"/>
        </w:rPr>
      </w:pPr>
      <w:r w:rsidRPr="005A73C8">
        <w:rPr>
          <w:lang w:val="fr-CH" w:eastAsia="ja-JP"/>
        </w:rPr>
        <w:t xml:space="preserve">NOTE 1 – </w:t>
      </w:r>
      <w:r w:rsidR="00A0413D">
        <w:rPr>
          <w:lang w:val="fr-CH" w:eastAsia="ja-JP"/>
        </w:rPr>
        <w:t xml:space="preserve">Les éléments ci-dessus sont normalisés par rapport à la durée d'une trame ou à la durée d'une salve dans un souci de cohérence avec les autres paramètres en termes d'unité </w:t>
      </w:r>
      <w:r w:rsidRPr="005A73C8">
        <w:rPr>
          <w:lang w:val="fr-CH" w:eastAsia="ja-JP"/>
        </w:rPr>
        <w:t>(kbit/s).</w:t>
      </w:r>
    </w:p>
    <w:p w:rsidR="00B37623" w:rsidRPr="005A73C8" w:rsidRDefault="003852EC" w:rsidP="008711E8">
      <w:pPr>
        <w:rPr>
          <w:lang w:val="fr-CH" w:eastAsia="ja-JP"/>
        </w:rPr>
      </w:pPr>
      <w:r>
        <w:rPr>
          <w:lang w:val="fr-CH" w:eastAsia="ja-JP"/>
        </w:rPr>
        <w:t xml:space="preserve">Les </w:t>
      </w:r>
      <w:r w:rsidR="00B37623" w:rsidRPr="005A73C8">
        <w:rPr>
          <w:lang w:val="fr-CH" w:eastAsia="ja-JP"/>
        </w:rPr>
        <w:t>param</w:t>
      </w:r>
      <w:r>
        <w:rPr>
          <w:lang w:val="fr-CH" w:eastAsia="ja-JP"/>
        </w:rPr>
        <w:t xml:space="preserve">ètres </w:t>
      </w:r>
      <w:r w:rsidR="00B37623" w:rsidRPr="005A73C8">
        <w:rPr>
          <w:rFonts w:eastAsia="SimSun"/>
          <w:i/>
          <w:lang w:val="fr-CH"/>
        </w:rPr>
        <w:t>r</w:t>
      </w:r>
      <w:r w:rsidR="00B37623" w:rsidRPr="005A73C8">
        <w:rPr>
          <w:rFonts w:eastAsia="SimSun"/>
          <w:i/>
          <w:vertAlign w:val="subscript"/>
          <w:lang w:val="fr-CH"/>
        </w:rPr>
        <w:t>rf</w:t>
      </w:r>
      <w:r w:rsidR="00B37623" w:rsidRPr="005A73C8">
        <w:rPr>
          <w:lang w:val="fr-CH" w:eastAsia="ja-JP"/>
        </w:rPr>
        <w:t xml:space="preserve"> </w:t>
      </w:r>
      <w:r>
        <w:rPr>
          <w:lang w:val="fr-CH" w:eastAsia="ja-JP"/>
        </w:rPr>
        <w:t xml:space="preserve">et </w:t>
      </w:r>
      <w:r w:rsidR="00B37623" w:rsidRPr="005A73C8">
        <w:rPr>
          <w:rFonts w:eastAsia="SimSun"/>
          <w:i/>
          <w:lang w:val="fr-CH"/>
        </w:rPr>
        <w:t>r</w:t>
      </w:r>
      <w:r w:rsidR="00B37623" w:rsidRPr="005A73C8">
        <w:rPr>
          <w:rFonts w:eastAsia="SimSun"/>
          <w:i/>
          <w:vertAlign w:val="subscript"/>
          <w:lang w:val="fr-CH"/>
        </w:rPr>
        <w:t>rr</w:t>
      </w:r>
      <w:r w:rsidR="00B37623" w:rsidRPr="005A73C8">
        <w:rPr>
          <w:lang w:val="fr-CH" w:eastAsia="ja-JP"/>
        </w:rPr>
        <w:t xml:space="preserve"> </w:t>
      </w:r>
      <w:r>
        <w:rPr>
          <w:lang w:val="fr-CH" w:eastAsia="ja-JP"/>
        </w:rPr>
        <w:t xml:space="preserve">sont nécessaires dans les systèmes dans lesquels une </w:t>
      </w:r>
      <w:r w:rsidR="00B37623" w:rsidRPr="005A73C8">
        <w:rPr>
          <w:lang w:val="fr-CH" w:eastAsia="ja-JP"/>
        </w:rPr>
        <w:t xml:space="preserve">retransmission </w:t>
      </w:r>
      <w:r>
        <w:rPr>
          <w:lang w:val="fr-CH" w:eastAsia="ja-JP"/>
        </w:rPr>
        <w:t>de paquets peut avoir lieu</w:t>
      </w:r>
      <w:r w:rsidR="00B37623" w:rsidRPr="005A73C8">
        <w:rPr>
          <w:lang w:val="fr-CH" w:eastAsia="ja-JP"/>
        </w:rPr>
        <w:t xml:space="preserve">. </w:t>
      </w:r>
      <w:r>
        <w:rPr>
          <w:lang w:val="fr-CH" w:eastAsia="ja-JP"/>
        </w:rPr>
        <w:t xml:space="preserve">Une telle retransmission peut </w:t>
      </w:r>
      <w:r w:rsidR="00B230CE">
        <w:rPr>
          <w:lang w:val="fr-CH" w:eastAsia="ja-JP"/>
        </w:rPr>
        <w:t xml:space="preserve">être opérée </w:t>
      </w:r>
      <w:r>
        <w:rPr>
          <w:lang w:val="fr-CH" w:eastAsia="ja-JP"/>
        </w:rPr>
        <w:t>pour diverses raisons</w:t>
      </w:r>
      <w:r w:rsidR="00B37623" w:rsidRPr="005A73C8">
        <w:rPr>
          <w:lang w:val="fr-CH" w:eastAsia="ja-JP"/>
        </w:rPr>
        <w:t xml:space="preserve">. </w:t>
      </w:r>
      <w:r w:rsidR="00B230CE">
        <w:rPr>
          <w:lang w:val="fr-CH" w:eastAsia="ja-JP"/>
        </w:rPr>
        <w:t>Une première raison possible</w:t>
      </w:r>
      <w:r w:rsidR="00B37623" w:rsidRPr="005A73C8">
        <w:rPr>
          <w:lang w:val="fr-CH" w:eastAsia="ja-JP"/>
        </w:rPr>
        <w:t xml:space="preserve">, </w:t>
      </w:r>
      <w:r w:rsidR="00B230CE">
        <w:rPr>
          <w:lang w:val="fr-CH" w:eastAsia="ja-JP"/>
        </w:rPr>
        <w:t xml:space="preserve">concernant tout particulièrement la liaison retour, est liée à l'utilisation de protocoles d'accès aléatoire tels que le protocole </w:t>
      </w:r>
      <w:r w:rsidR="00286F6E">
        <w:rPr>
          <w:lang w:val="fr-CH" w:eastAsia="ja-JP"/>
        </w:rPr>
        <w:t>«</w:t>
      </w:r>
      <w:r w:rsidR="00B37623" w:rsidRPr="005A73C8">
        <w:rPr>
          <w:lang w:val="fr-CH" w:eastAsia="ja-JP"/>
        </w:rPr>
        <w:t>ALOHA</w:t>
      </w:r>
      <w:r w:rsidR="00B230CE">
        <w:rPr>
          <w:lang w:val="fr-CH" w:eastAsia="ja-JP"/>
        </w:rPr>
        <w:t xml:space="preserve"> à créneaux</w:t>
      </w:r>
      <w:r w:rsidR="00286F6E">
        <w:rPr>
          <w:lang w:val="fr-CH" w:eastAsia="ja-JP"/>
        </w:rPr>
        <w:t>»</w:t>
      </w:r>
      <w:r w:rsidR="00B37623" w:rsidRPr="005A73C8">
        <w:rPr>
          <w:lang w:val="fr-CH" w:eastAsia="ja-JP"/>
        </w:rPr>
        <w:t xml:space="preserve">. </w:t>
      </w:r>
      <w:r w:rsidR="00B230CE">
        <w:rPr>
          <w:lang w:val="fr-CH" w:eastAsia="ja-JP"/>
        </w:rPr>
        <w:t xml:space="preserve">Dans ce type de </w:t>
      </w:r>
      <w:r w:rsidR="00B37623" w:rsidRPr="005A73C8">
        <w:rPr>
          <w:lang w:val="fr-CH" w:eastAsia="ja-JP"/>
        </w:rPr>
        <w:t>protocol</w:t>
      </w:r>
      <w:r w:rsidR="00B230CE">
        <w:rPr>
          <w:lang w:val="fr-CH" w:eastAsia="ja-JP"/>
        </w:rPr>
        <w:t>e</w:t>
      </w:r>
      <w:r w:rsidR="00B37623" w:rsidRPr="005A73C8">
        <w:rPr>
          <w:lang w:val="fr-CH" w:eastAsia="ja-JP"/>
        </w:rPr>
        <w:t xml:space="preserve">s, </w:t>
      </w:r>
      <w:r w:rsidR="00B230CE">
        <w:rPr>
          <w:lang w:val="fr-CH" w:eastAsia="ja-JP"/>
        </w:rPr>
        <w:t xml:space="preserve">des </w:t>
      </w:r>
      <w:r w:rsidR="00B37623" w:rsidRPr="005A73C8">
        <w:rPr>
          <w:lang w:val="fr-CH" w:eastAsia="ja-JP"/>
        </w:rPr>
        <w:t xml:space="preserve">collisions </w:t>
      </w:r>
      <w:r w:rsidR="00B230CE">
        <w:rPr>
          <w:lang w:val="fr-CH" w:eastAsia="ja-JP"/>
        </w:rPr>
        <w:t>de paquets peuvent se produire au niveau du récepteur</w:t>
      </w:r>
      <w:r w:rsidR="00B37623" w:rsidRPr="005A73C8">
        <w:rPr>
          <w:lang w:val="fr-CH" w:eastAsia="ja-JP"/>
        </w:rPr>
        <w:t xml:space="preserve">, </w:t>
      </w:r>
      <w:r w:rsidR="00B230CE">
        <w:rPr>
          <w:lang w:val="fr-CH" w:eastAsia="ja-JP"/>
        </w:rPr>
        <w:t xml:space="preserve">empêchant la réception </w:t>
      </w:r>
      <w:r w:rsidR="00B37623" w:rsidRPr="005A73C8">
        <w:rPr>
          <w:lang w:val="fr-CH" w:eastAsia="ja-JP"/>
        </w:rPr>
        <w:t>correct</w:t>
      </w:r>
      <w:r w:rsidR="00B230CE">
        <w:rPr>
          <w:lang w:val="fr-CH" w:eastAsia="ja-JP"/>
        </w:rPr>
        <w:t>e</w:t>
      </w:r>
      <w:r w:rsidR="00B37623" w:rsidRPr="005A73C8">
        <w:rPr>
          <w:lang w:val="fr-CH" w:eastAsia="ja-JP"/>
        </w:rPr>
        <w:t xml:space="preserve"> </w:t>
      </w:r>
      <w:r w:rsidR="00B230CE">
        <w:rPr>
          <w:lang w:val="fr-CH" w:eastAsia="ja-JP"/>
        </w:rPr>
        <w:t>des paquets souhaités</w:t>
      </w:r>
      <w:r w:rsidR="008711E8">
        <w:rPr>
          <w:lang w:val="fr-CH" w:eastAsia="ja-JP"/>
        </w:rPr>
        <w:t>, qui doivent par conséquent être retransmis</w:t>
      </w:r>
      <w:r w:rsidR="00B37623" w:rsidRPr="005A73C8">
        <w:rPr>
          <w:lang w:val="fr-CH" w:eastAsia="ja-JP"/>
        </w:rPr>
        <w:t xml:space="preserve">. </w:t>
      </w:r>
      <w:r w:rsidR="00B230CE">
        <w:rPr>
          <w:lang w:val="fr-CH" w:eastAsia="ja-JP"/>
        </w:rPr>
        <w:t>Une autre raison possible pour laquelle un paquet doit être retransmis est liée à la non-</w:t>
      </w:r>
      <w:r w:rsidR="00B37623" w:rsidRPr="005A73C8">
        <w:rPr>
          <w:lang w:val="fr-CH" w:eastAsia="ja-JP"/>
        </w:rPr>
        <w:t>r</w:t>
      </w:r>
      <w:r w:rsidR="00B230CE">
        <w:rPr>
          <w:lang w:val="fr-CH" w:eastAsia="ja-JP"/>
        </w:rPr>
        <w:t>é</w:t>
      </w:r>
      <w:r w:rsidR="00B37623" w:rsidRPr="005A73C8">
        <w:rPr>
          <w:lang w:val="fr-CH" w:eastAsia="ja-JP"/>
        </w:rPr>
        <w:t xml:space="preserve">ception </w:t>
      </w:r>
      <w:r w:rsidR="00B230CE">
        <w:rPr>
          <w:lang w:val="fr-CH" w:eastAsia="ja-JP"/>
        </w:rPr>
        <w:t xml:space="preserve">du paquet </w:t>
      </w:r>
      <w:r w:rsidR="007357AA">
        <w:rPr>
          <w:lang w:val="fr-CH" w:eastAsia="ja-JP"/>
        </w:rPr>
        <w:t xml:space="preserve">du fait de problèmes de propagation, par exemple la présence d'obstacles au niveau de l'antenne de la station </w:t>
      </w:r>
      <w:r w:rsidR="00B37623" w:rsidRPr="005A73C8">
        <w:rPr>
          <w:lang w:val="fr-CH" w:eastAsia="ja-JP"/>
        </w:rPr>
        <w:t xml:space="preserve">AES </w:t>
      </w:r>
      <w:r w:rsidR="007357AA">
        <w:rPr>
          <w:lang w:val="fr-CH" w:eastAsia="ja-JP"/>
        </w:rPr>
        <w:t>ou des évanouissements</w:t>
      </w:r>
      <w:r w:rsidR="00B37623" w:rsidRPr="005A73C8">
        <w:rPr>
          <w:lang w:val="fr-CH" w:eastAsia="ja-JP"/>
        </w:rPr>
        <w:t xml:space="preserve">. </w:t>
      </w:r>
      <w:r w:rsidR="007357AA">
        <w:rPr>
          <w:lang w:val="fr-CH" w:eastAsia="ja-JP"/>
        </w:rPr>
        <w:t xml:space="preserve">La détermination des valeurs de </w:t>
      </w:r>
      <w:r w:rsidR="00B37623" w:rsidRPr="005A73C8">
        <w:rPr>
          <w:rFonts w:eastAsia="SimSun"/>
          <w:i/>
          <w:lang w:val="fr-CH"/>
        </w:rPr>
        <w:t>r</w:t>
      </w:r>
      <w:r w:rsidR="00B37623" w:rsidRPr="005A73C8">
        <w:rPr>
          <w:rFonts w:eastAsia="SimSun"/>
          <w:i/>
          <w:vertAlign w:val="subscript"/>
          <w:lang w:val="fr-CH"/>
        </w:rPr>
        <w:t>rf</w:t>
      </w:r>
      <w:r w:rsidR="00B37623" w:rsidRPr="005A73C8">
        <w:rPr>
          <w:lang w:val="fr-CH" w:eastAsia="ja-JP"/>
        </w:rPr>
        <w:t xml:space="preserve"> </w:t>
      </w:r>
      <w:r w:rsidR="007357AA">
        <w:rPr>
          <w:lang w:val="fr-CH" w:eastAsia="ja-JP"/>
        </w:rPr>
        <w:t xml:space="preserve">et de </w:t>
      </w:r>
      <w:r w:rsidR="00B37623" w:rsidRPr="005A73C8">
        <w:rPr>
          <w:rFonts w:eastAsia="SimSun"/>
          <w:i/>
          <w:lang w:val="fr-CH"/>
        </w:rPr>
        <w:t>r</w:t>
      </w:r>
      <w:r w:rsidR="00B37623" w:rsidRPr="005A73C8">
        <w:rPr>
          <w:rFonts w:eastAsia="SimSun"/>
          <w:i/>
          <w:vertAlign w:val="subscript"/>
          <w:lang w:val="fr-CH"/>
        </w:rPr>
        <w:t>rr</w:t>
      </w:r>
      <w:r w:rsidR="00B37623" w:rsidRPr="005A73C8">
        <w:rPr>
          <w:lang w:val="fr-CH" w:eastAsia="ja-JP"/>
        </w:rPr>
        <w:t xml:space="preserve"> </w:t>
      </w:r>
      <w:r w:rsidR="007357AA">
        <w:rPr>
          <w:lang w:val="fr-CH" w:eastAsia="ja-JP"/>
        </w:rPr>
        <w:t xml:space="preserve">nécessite une analyse minutieuse basée sur les caractéristiques </w:t>
      </w:r>
      <w:r w:rsidR="005F4389">
        <w:rPr>
          <w:lang w:val="fr-CH" w:eastAsia="ja-JP"/>
        </w:rPr>
        <w:t>du système considéré du SMA</w:t>
      </w:r>
      <w:r w:rsidR="00B37623" w:rsidRPr="005A73C8">
        <w:rPr>
          <w:lang w:val="fr-CH" w:eastAsia="ja-JP"/>
        </w:rPr>
        <w:t xml:space="preserve">(R)S </w:t>
      </w:r>
      <w:r w:rsidR="005F4389">
        <w:rPr>
          <w:lang w:val="fr-CH" w:eastAsia="ja-JP"/>
        </w:rPr>
        <w:t>et peut dépendre des statistiques sur le trafic pendant les heures de pointe</w:t>
      </w:r>
      <w:r w:rsidR="00B37623" w:rsidRPr="005A73C8">
        <w:rPr>
          <w:lang w:val="fr-CH" w:eastAsia="ja-JP"/>
        </w:rPr>
        <w:t xml:space="preserve">. </w:t>
      </w:r>
      <w:r w:rsidR="005F4389">
        <w:rPr>
          <w:lang w:val="fr-CH" w:eastAsia="ja-JP"/>
        </w:rPr>
        <w:t xml:space="preserve">Il est donc impossible de fournir des valeurs </w:t>
      </w:r>
      <w:r w:rsidR="00B37623" w:rsidRPr="005A73C8">
        <w:rPr>
          <w:lang w:val="fr-CH" w:eastAsia="ja-JP"/>
        </w:rPr>
        <w:t>applicable</w:t>
      </w:r>
      <w:r w:rsidR="005F4389">
        <w:rPr>
          <w:lang w:val="fr-CH" w:eastAsia="ja-JP"/>
        </w:rPr>
        <w:t>s de manière générale</w:t>
      </w:r>
      <w:r w:rsidR="00B37623" w:rsidRPr="005A73C8">
        <w:rPr>
          <w:lang w:val="fr-CH" w:eastAsia="ja-JP"/>
        </w:rPr>
        <w:t xml:space="preserve">, </w:t>
      </w:r>
      <w:r w:rsidR="005F4389">
        <w:rPr>
          <w:lang w:val="fr-CH" w:eastAsia="ja-JP"/>
        </w:rPr>
        <w:t xml:space="preserve">et les valeurs </w:t>
      </w:r>
      <w:r w:rsidR="008711E8">
        <w:rPr>
          <w:lang w:val="fr-CH" w:eastAsia="ja-JP"/>
        </w:rPr>
        <w:t xml:space="preserve">qui seront </w:t>
      </w:r>
      <w:r w:rsidR="005F4389">
        <w:rPr>
          <w:lang w:val="fr-CH" w:eastAsia="ja-JP"/>
        </w:rPr>
        <w:t>proposées nécessiteront une analyse minutieuse et des explications</w:t>
      </w:r>
      <w:r w:rsidR="00B37623" w:rsidRPr="005A73C8">
        <w:rPr>
          <w:lang w:val="fr-CH" w:eastAsia="ja-JP"/>
        </w:rPr>
        <w:t>.</w:t>
      </w:r>
    </w:p>
    <w:p w:rsidR="00B37623" w:rsidRPr="005A73C8" w:rsidRDefault="00B53700" w:rsidP="001E2385">
      <w:pPr>
        <w:rPr>
          <w:rFonts w:eastAsia="SimSun"/>
          <w:lang w:val="fr-CH"/>
        </w:rPr>
      </w:pPr>
      <w:r>
        <w:rPr>
          <w:lang w:val="fr-CH" w:eastAsia="ja-JP"/>
        </w:rPr>
        <w:t xml:space="preserve">La </w:t>
      </w:r>
      <w:r>
        <w:rPr>
          <w:rFonts w:eastAsia="SimSun"/>
          <w:lang w:val="fr-CH"/>
        </w:rPr>
        <w:t xml:space="preserve">largeur de bande requise par faisceau et station GES </w:t>
      </w:r>
      <w:r w:rsidR="00B37623" w:rsidRPr="005A73C8">
        <w:rPr>
          <w:rFonts w:eastAsia="SimSun"/>
          <w:bCs/>
          <w:lang w:val="fr-CH"/>
        </w:rPr>
        <w:t>(</w:t>
      </w:r>
      <w:r w:rsidR="00B37623" w:rsidRPr="005A73C8">
        <w:rPr>
          <w:rFonts w:eastAsia="SimSun"/>
          <w:bCs/>
          <w:i/>
          <w:lang w:val="fr-CH"/>
        </w:rPr>
        <w:t>SRd</w:t>
      </w:r>
      <w:r w:rsidR="00B37623" w:rsidRPr="005A73C8">
        <w:rPr>
          <w:bCs/>
          <w:i/>
          <w:vertAlign w:val="subscript"/>
          <w:lang w:val="fr-CH" w:eastAsia="ja-JP"/>
        </w:rPr>
        <w:t>g</w:t>
      </w:r>
      <w:r w:rsidR="00B37623" w:rsidRPr="005A73C8">
        <w:rPr>
          <w:rFonts w:eastAsia="SimSun"/>
          <w:bCs/>
          <w:lang w:val="fr-CH"/>
        </w:rPr>
        <w:t xml:space="preserve">) </w:t>
      </w:r>
      <w:r>
        <w:rPr>
          <w:rFonts w:eastAsia="SimSun"/>
          <w:lang w:val="fr-CH"/>
        </w:rPr>
        <w:t>peut être calculée à l'aide des formules suivantes</w:t>
      </w:r>
      <w:r w:rsidR="00B37623" w:rsidRPr="005A73C8">
        <w:rPr>
          <w:rFonts w:eastAsia="SimSun"/>
          <w:lang w:val="fr-CH"/>
        </w:rPr>
        <w:t>:</w:t>
      </w:r>
    </w:p>
    <w:p w:rsidR="00B37623" w:rsidRPr="005A73C8" w:rsidRDefault="000B5DE8" w:rsidP="008711E8">
      <w:pPr>
        <w:rPr>
          <w:rFonts w:eastAsia="SimSun"/>
          <w:lang w:val="fr-CH"/>
        </w:rPr>
      </w:pPr>
      <w:r>
        <w:rPr>
          <w:bCs/>
          <w:lang w:val="fr-CH" w:eastAsia="ja-JP"/>
        </w:rPr>
        <w:t xml:space="preserve">Pour déterminer </w:t>
      </w:r>
      <w:r w:rsidR="00B37623" w:rsidRPr="005A73C8">
        <w:rPr>
          <w:rFonts w:eastAsia="SimSun"/>
          <w:i/>
          <w:lang w:val="fr-CH"/>
        </w:rPr>
        <w:t>S</w:t>
      </w:r>
      <w:r w:rsidR="00B37623" w:rsidRPr="005A73C8">
        <w:rPr>
          <w:rFonts w:eastAsia="SimSun"/>
          <w:bCs/>
          <w:i/>
          <w:lang w:val="fr-CH"/>
        </w:rPr>
        <w:t>Rd</w:t>
      </w:r>
      <w:r w:rsidR="00B37623" w:rsidRPr="005A73C8">
        <w:rPr>
          <w:bCs/>
          <w:i/>
          <w:lang w:val="fr-CH" w:eastAsia="ja-JP"/>
        </w:rPr>
        <w:t>g</w:t>
      </w:r>
      <w:r>
        <w:rPr>
          <w:bCs/>
          <w:lang w:val="fr-CH" w:eastAsia="ja-JP"/>
        </w:rPr>
        <w:t xml:space="preserve">, on multiple la largeur de bande attribuée </w:t>
      </w:r>
      <w:r>
        <w:rPr>
          <w:rFonts w:eastAsia="SimSun"/>
          <w:lang w:val="fr-CH"/>
        </w:rPr>
        <w:t xml:space="preserve">à chaque type de porteuse </w:t>
      </w:r>
      <w:r w:rsidR="00B37623" w:rsidRPr="005A73C8">
        <w:rPr>
          <w:rFonts w:eastAsia="SimSun"/>
          <w:lang w:val="fr-CH"/>
        </w:rPr>
        <w:t>(</w:t>
      </w:r>
      <w:r w:rsidR="00B37623" w:rsidRPr="005A73C8">
        <w:rPr>
          <w:rFonts w:eastAsia="SimSun"/>
          <w:i/>
          <w:lang w:val="fr-CH"/>
        </w:rPr>
        <w:t>Dd</w:t>
      </w:r>
      <w:r w:rsidR="00B37623" w:rsidRPr="005A73C8">
        <w:rPr>
          <w:i/>
          <w:lang w:val="fr-CH" w:eastAsia="ja-JP"/>
        </w:rPr>
        <w:t>i</w:t>
      </w:r>
      <w:r w:rsidR="00B37623" w:rsidRPr="005A73C8">
        <w:rPr>
          <w:rFonts w:eastAsia="SimSun"/>
          <w:lang w:val="fr-CH"/>
        </w:rPr>
        <w:t xml:space="preserve">) </w:t>
      </w:r>
      <w:r>
        <w:rPr>
          <w:rFonts w:eastAsia="SimSun"/>
          <w:lang w:val="fr-CH"/>
        </w:rPr>
        <w:t xml:space="preserve">et le nombre requis de porteuses, </w:t>
      </w:r>
      <w:r w:rsidR="008C3640">
        <w:rPr>
          <w:rFonts w:eastAsia="SimSun"/>
          <w:lang w:val="fr-CH"/>
        </w:rPr>
        <w:t xml:space="preserve">puis </w:t>
      </w:r>
      <w:r w:rsidR="008711E8">
        <w:rPr>
          <w:rFonts w:eastAsia="SimSun"/>
          <w:lang w:val="fr-CH"/>
        </w:rPr>
        <w:t>on</w:t>
      </w:r>
      <w:r w:rsidR="008C3640">
        <w:rPr>
          <w:rFonts w:eastAsia="SimSun"/>
          <w:lang w:val="fr-CH"/>
        </w:rPr>
        <w:t xml:space="preserve"> fai</w:t>
      </w:r>
      <w:r w:rsidR="008711E8">
        <w:rPr>
          <w:rFonts w:eastAsia="SimSun"/>
          <w:lang w:val="fr-CH"/>
        </w:rPr>
        <w:t>t</w:t>
      </w:r>
      <w:r w:rsidR="008C3640">
        <w:rPr>
          <w:rFonts w:eastAsia="SimSun"/>
          <w:lang w:val="fr-CH"/>
        </w:rPr>
        <w:t xml:space="preserve"> la somme sur </w:t>
      </w:r>
      <w:r>
        <w:rPr>
          <w:rFonts w:eastAsia="SimSun"/>
          <w:lang w:val="fr-CH"/>
        </w:rPr>
        <w:t xml:space="preserve">tous </w:t>
      </w:r>
      <w:r w:rsidR="008C3640">
        <w:rPr>
          <w:rFonts w:eastAsia="SimSun"/>
          <w:lang w:val="fr-CH"/>
        </w:rPr>
        <w:t xml:space="preserve">les </w:t>
      </w:r>
      <w:r>
        <w:rPr>
          <w:rFonts w:eastAsia="SimSun"/>
          <w:lang w:val="fr-CH"/>
        </w:rPr>
        <w:t>types de porteuse, comme suit</w:t>
      </w:r>
      <w:r w:rsidR="00B37623" w:rsidRPr="005A73C8">
        <w:rPr>
          <w:rFonts w:eastAsia="SimSun"/>
          <w:lang w:val="fr-CH"/>
        </w:rPr>
        <w:t>:</w:t>
      </w:r>
    </w:p>
    <w:p w:rsidR="00B37623" w:rsidRPr="00085BC5" w:rsidRDefault="00B37623" w:rsidP="001E2385">
      <w:pPr>
        <w:pStyle w:val="Equation"/>
        <w:rPr>
          <w:rFonts w:eastAsia="SimSun"/>
          <w:lang w:val="de-CH"/>
        </w:rPr>
      </w:pPr>
      <w:r w:rsidRPr="005A73C8">
        <w:rPr>
          <w:rFonts w:eastAsia="SimSun"/>
          <w:lang w:val="fr-CH"/>
        </w:rPr>
        <w:tab/>
      </w:r>
      <w:r w:rsidRPr="005A73C8">
        <w:rPr>
          <w:rFonts w:eastAsia="SimSun"/>
          <w:lang w:val="fr-CH"/>
        </w:rPr>
        <w:tab/>
      </w:r>
      <w:r w:rsidRPr="00085BC5">
        <w:rPr>
          <w:rFonts w:eastAsia="SimSun"/>
          <w:i/>
          <w:lang w:val="de-CH"/>
        </w:rPr>
        <w:t>BWdi</w:t>
      </w:r>
      <w:r w:rsidRPr="00085BC5">
        <w:rPr>
          <w:i/>
          <w:vertAlign w:val="subscript"/>
          <w:lang w:val="de-CH" w:eastAsia="ja-JP"/>
        </w:rPr>
        <w:t>g</w:t>
      </w:r>
      <w:r w:rsidRPr="00085BC5">
        <w:rPr>
          <w:rFonts w:eastAsia="SimSun"/>
          <w:lang w:val="de-CH"/>
        </w:rPr>
        <w:t xml:space="preserve"> = </w:t>
      </w:r>
      <w:r w:rsidRPr="00085BC5">
        <w:rPr>
          <w:rFonts w:eastAsia="SimSun"/>
          <w:i/>
          <w:lang w:val="de-CH"/>
        </w:rPr>
        <w:t>Nd</w:t>
      </w:r>
      <w:r w:rsidRPr="00085BC5">
        <w:rPr>
          <w:rFonts w:eastAsia="SimSun"/>
          <w:i/>
          <w:vertAlign w:val="subscript"/>
          <w:lang w:val="de-CH"/>
        </w:rPr>
        <w:t>i</w:t>
      </w:r>
      <w:r w:rsidRPr="00085BC5">
        <w:rPr>
          <w:i/>
          <w:vertAlign w:val="subscript"/>
          <w:lang w:val="de-CH" w:eastAsia="ja-JP"/>
        </w:rPr>
        <w:t>g</w:t>
      </w:r>
      <w:r w:rsidRPr="00085BC5">
        <w:rPr>
          <w:rFonts w:eastAsia="SimSun"/>
          <w:lang w:val="de-CH"/>
        </w:rPr>
        <w:t> × </w:t>
      </w:r>
      <w:r w:rsidRPr="00085BC5">
        <w:rPr>
          <w:rFonts w:eastAsia="SimSun"/>
          <w:i/>
          <w:lang w:val="de-CH"/>
        </w:rPr>
        <w:t>Ddi</w:t>
      </w:r>
      <w:r w:rsidRPr="00085BC5">
        <w:rPr>
          <w:rFonts w:eastAsia="SimSun"/>
          <w:lang w:val="de-CH"/>
        </w:rPr>
        <w:t xml:space="preserve"> (kHz)</w:t>
      </w:r>
      <w:r w:rsidRPr="00085BC5">
        <w:rPr>
          <w:rFonts w:eastAsia="SimSun"/>
          <w:lang w:val="de-CH"/>
        </w:rPr>
        <w:tab/>
        <w:t>(25)</w:t>
      </w:r>
    </w:p>
    <w:p w:rsidR="00B37623" w:rsidRPr="00085BC5" w:rsidRDefault="00B34328" w:rsidP="001E2385">
      <w:pPr>
        <w:pStyle w:val="Equation"/>
        <w:rPr>
          <w:lang w:val="de-CH" w:eastAsia="ja-JP"/>
        </w:rPr>
      </w:pPr>
      <w:r w:rsidRPr="00085BC5">
        <w:rPr>
          <w:lang w:val="de-CH"/>
        </w:rPr>
        <w:t>où</w:t>
      </w:r>
      <w:r w:rsidR="00B37623" w:rsidRPr="00085BC5">
        <w:rPr>
          <w:lang w:val="de-CH" w:eastAsia="ru-RU"/>
        </w:rPr>
        <w:t>:</w:t>
      </w:r>
      <w:r w:rsidR="00B37623" w:rsidRPr="00085BC5">
        <w:rPr>
          <w:rFonts w:eastAsia="SimSun"/>
          <w:lang w:val="de-CH"/>
        </w:rPr>
        <w:t xml:space="preserve"> </w:t>
      </w:r>
    </w:p>
    <w:p w:rsidR="00B37623" w:rsidRPr="005A73C8" w:rsidRDefault="00B37623" w:rsidP="001E2385">
      <w:pPr>
        <w:pStyle w:val="Equationlegend"/>
        <w:ind w:left="2268"/>
        <w:rPr>
          <w:lang w:val="fr-CH" w:eastAsia="ja-JP"/>
        </w:rPr>
      </w:pPr>
      <w:r w:rsidRPr="00085BC5">
        <w:rPr>
          <w:lang w:val="de-CH" w:eastAsia="ja-JP"/>
        </w:rPr>
        <w:tab/>
      </w:r>
      <w:r w:rsidRPr="005A73C8">
        <w:rPr>
          <w:rFonts w:eastAsia="SimSun"/>
          <w:i/>
          <w:lang w:val="fr-CH"/>
        </w:rPr>
        <w:t>BWdi</w:t>
      </w:r>
      <w:r w:rsidRPr="005A73C8">
        <w:rPr>
          <w:i/>
          <w:vertAlign w:val="subscript"/>
          <w:lang w:val="fr-CH" w:eastAsia="ja-JP"/>
        </w:rPr>
        <w:t>g</w:t>
      </w:r>
      <w:r w:rsidRPr="005A73C8">
        <w:rPr>
          <w:lang w:val="fr-CH" w:eastAsia="ja-JP"/>
        </w:rPr>
        <w:t xml:space="preserve">: </w:t>
      </w:r>
      <w:r w:rsidRPr="005A73C8">
        <w:rPr>
          <w:lang w:val="fr-CH" w:eastAsia="ja-JP"/>
        </w:rPr>
        <w:tab/>
      </w:r>
      <w:r w:rsidR="000B5DE8">
        <w:rPr>
          <w:lang w:val="fr-CH" w:eastAsia="ja-JP"/>
        </w:rPr>
        <w:t xml:space="preserve">largeur de bande calculée pour le type </w:t>
      </w:r>
      <w:r w:rsidRPr="005A73C8">
        <w:rPr>
          <w:lang w:val="fr-CH" w:eastAsia="ja-JP"/>
        </w:rPr>
        <w:t>(i)</w:t>
      </w:r>
      <w:r w:rsidR="000B5DE8">
        <w:rPr>
          <w:lang w:val="fr-CH" w:eastAsia="ja-JP"/>
        </w:rPr>
        <w:t xml:space="preserve"> de porteuse</w:t>
      </w:r>
    </w:p>
    <w:p w:rsidR="00B37623" w:rsidRPr="005A73C8" w:rsidRDefault="00B37623" w:rsidP="001E2385">
      <w:pPr>
        <w:pStyle w:val="Equationlegend"/>
        <w:ind w:left="2268"/>
        <w:rPr>
          <w:rFonts w:eastAsia="SimSun"/>
          <w:lang w:val="fr-CH"/>
        </w:rPr>
      </w:pPr>
      <w:r w:rsidRPr="005A73C8">
        <w:rPr>
          <w:rFonts w:eastAsia="SimSun"/>
          <w:lang w:val="fr-CH"/>
        </w:rPr>
        <w:tab/>
      </w:r>
      <w:r w:rsidRPr="005A73C8">
        <w:rPr>
          <w:rFonts w:eastAsia="SimSun"/>
          <w:i/>
          <w:lang w:val="fr-CH"/>
        </w:rPr>
        <w:t>Ddi</w:t>
      </w:r>
      <w:r w:rsidRPr="005A73C8">
        <w:rPr>
          <w:rFonts w:eastAsia="SimSun"/>
          <w:lang w:val="fr-CH"/>
        </w:rPr>
        <w:t>:</w:t>
      </w:r>
      <w:r w:rsidRPr="005A73C8">
        <w:rPr>
          <w:rFonts w:eastAsia="SimSun"/>
          <w:lang w:val="fr-CH"/>
        </w:rPr>
        <w:tab/>
      </w:r>
      <w:r w:rsidR="000B5DE8">
        <w:rPr>
          <w:rFonts w:eastAsia="SimSun"/>
          <w:lang w:val="fr-CH"/>
        </w:rPr>
        <w:t xml:space="preserve">largeur de bande attribuée à chaque type de porteuse de données en </w:t>
      </w:r>
      <w:r w:rsidRPr="005A73C8">
        <w:rPr>
          <w:rFonts w:eastAsia="SimSun"/>
          <w:lang w:val="fr-CH"/>
        </w:rPr>
        <w:t>kHz.</w:t>
      </w:r>
    </w:p>
    <w:p w:rsidR="00B37623" w:rsidRPr="005A73C8" w:rsidRDefault="00B37623" w:rsidP="00322E81">
      <w:pPr>
        <w:pStyle w:val="Equation"/>
        <w:keepNext/>
        <w:keepLines/>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SRd</w:t>
      </w:r>
      <w:r w:rsidRPr="005A73C8">
        <w:rPr>
          <w:i/>
          <w:vertAlign w:val="subscript"/>
          <w:lang w:val="fr-CH" w:eastAsia="ja-JP"/>
        </w:rPr>
        <w:t>g</w:t>
      </w:r>
      <w:r w:rsidRPr="005A73C8">
        <w:rPr>
          <w:rFonts w:eastAsia="SimSun"/>
          <w:lang w:val="fr-CH"/>
        </w:rPr>
        <w:t xml:space="preserve"> = </w:t>
      </w:r>
      <w:r w:rsidRPr="005A73C8">
        <w:rPr>
          <w:rFonts w:ascii="Symbol" w:eastAsia="SimSun" w:hAnsi="Symbol"/>
          <w:szCs w:val="24"/>
          <w:lang w:val="fr-CH"/>
        </w:rPr>
        <w:t></w:t>
      </w:r>
      <w:r w:rsidRPr="005A73C8" w:rsidDel="000736C1">
        <w:rPr>
          <w:rFonts w:eastAsia="SimSun"/>
          <w:lang w:val="fr-CH"/>
        </w:rPr>
        <w:t xml:space="preserve"> </w:t>
      </w:r>
      <w:r w:rsidRPr="005A73C8">
        <w:rPr>
          <w:rFonts w:eastAsia="SimSun"/>
          <w:lang w:val="fr-CH"/>
        </w:rPr>
        <w:t>(</w:t>
      </w:r>
      <w:r w:rsidRPr="005A73C8">
        <w:rPr>
          <w:rFonts w:eastAsia="SimSun"/>
          <w:i/>
          <w:lang w:val="fr-CH"/>
        </w:rPr>
        <w:t>B</w:t>
      </w:r>
      <w:r w:rsidRPr="005A73C8">
        <w:rPr>
          <w:i/>
          <w:lang w:val="fr-CH" w:eastAsia="ja-JP"/>
        </w:rPr>
        <w:t>W</w:t>
      </w:r>
      <w:r w:rsidRPr="005A73C8">
        <w:rPr>
          <w:rFonts w:eastAsia="SimSun"/>
          <w:i/>
          <w:lang w:val="fr-CH"/>
        </w:rPr>
        <w:t>di</w:t>
      </w:r>
      <w:r w:rsidRPr="005A73C8">
        <w:rPr>
          <w:i/>
          <w:vertAlign w:val="subscript"/>
          <w:lang w:val="fr-CH" w:eastAsia="ja-JP"/>
        </w:rPr>
        <w:t>g</w:t>
      </w:r>
      <w:r w:rsidRPr="005A73C8">
        <w:rPr>
          <w:rFonts w:eastAsia="SimSun"/>
          <w:lang w:val="fr-CH"/>
        </w:rPr>
        <w:t xml:space="preserve">) + </w:t>
      </w:r>
      <w:r w:rsidRPr="005A73C8">
        <w:rPr>
          <w:rFonts w:eastAsia="SimSun"/>
          <w:i/>
          <w:lang w:val="fr-CH"/>
        </w:rPr>
        <w:t>S</w:t>
      </w:r>
      <w:r w:rsidRPr="005A73C8">
        <w:rPr>
          <w:i/>
          <w:lang w:val="fr-CH" w:eastAsia="ja-JP"/>
        </w:rPr>
        <w:t>R</w:t>
      </w:r>
      <w:r w:rsidRPr="005A73C8">
        <w:rPr>
          <w:rFonts w:eastAsia="SimSun"/>
          <w:i/>
          <w:lang w:val="fr-CH"/>
        </w:rPr>
        <w:t>x</w:t>
      </w:r>
      <w:r w:rsidRPr="005A73C8">
        <w:rPr>
          <w:i/>
          <w:lang w:val="fr-CH" w:eastAsia="ja-JP"/>
        </w:rPr>
        <w:t>i</w:t>
      </w:r>
      <w:r w:rsidRPr="005A73C8">
        <w:rPr>
          <w:i/>
          <w:vertAlign w:val="subscript"/>
          <w:lang w:val="fr-CH" w:eastAsia="ja-JP"/>
        </w:rPr>
        <w:t>g</w:t>
      </w:r>
      <w:r w:rsidRPr="005A73C8">
        <w:rPr>
          <w:rFonts w:eastAsia="SimSun"/>
          <w:lang w:val="fr-CH"/>
        </w:rPr>
        <w:tab/>
        <w:t>(26)</w:t>
      </w:r>
    </w:p>
    <w:p w:rsidR="00B37623" w:rsidRPr="005A73C8" w:rsidRDefault="00B34328" w:rsidP="00322E81">
      <w:pPr>
        <w:pStyle w:val="Equation"/>
        <w:keepNext/>
        <w:keepLines/>
        <w:rPr>
          <w:lang w:val="fr-CH" w:eastAsia="ja-JP"/>
        </w:rPr>
      </w:pPr>
      <w:r>
        <w:rPr>
          <w:lang w:val="fr-CH"/>
        </w:rPr>
        <w:t>où</w:t>
      </w:r>
      <w:r w:rsidR="00B37623" w:rsidRPr="005A73C8">
        <w:rPr>
          <w:lang w:val="fr-CH" w:eastAsia="ru-RU"/>
        </w:rPr>
        <w:t>:</w:t>
      </w:r>
      <w:r w:rsidR="00B37623" w:rsidRPr="005A73C8">
        <w:rPr>
          <w:rFonts w:eastAsia="SimSun"/>
          <w:lang w:val="fr-CH"/>
        </w:rPr>
        <w:t xml:space="preserve"> </w:t>
      </w:r>
    </w:p>
    <w:p w:rsidR="00B37623" w:rsidRPr="005A73C8" w:rsidRDefault="00B37623" w:rsidP="007D74CD">
      <w:pPr>
        <w:pStyle w:val="Equationlegend"/>
        <w:keepNext/>
        <w:keepLines/>
        <w:rPr>
          <w:rFonts w:eastAsia="SimSun"/>
          <w:lang w:val="fr-CH"/>
        </w:rPr>
      </w:pPr>
      <w:r w:rsidRPr="005A73C8">
        <w:rPr>
          <w:rFonts w:eastAsia="SimSun"/>
          <w:lang w:val="fr-CH"/>
        </w:rPr>
        <w:tab/>
      </w:r>
      <w:r w:rsidRPr="005A73C8">
        <w:rPr>
          <w:rFonts w:ascii="Symbol" w:eastAsia="SimSun" w:hAnsi="Symbol"/>
          <w:szCs w:val="24"/>
          <w:lang w:val="fr-CH"/>
        </w:rPr>
        <w:t></w:t>
      </w:r>
      <w:r w:rsidRPr="005A73C8">
        <w:rPr>
          <w:rFonts w:eastAsia="SimSun"/>
          <w:lang w:val="fr-CH"/>
        </w:rPr>
        <w:t xml:space="preserve"> (</w:t>
      </w:r>
      <w:r w:rsidRPr="005A73C8">
        <w:rPr>
          <w:rFonts w:eastAsia="SimSun"/>
          <w:i/>
          <w:lang w:val="fr-CH"/>
        </w:rPr>
        <w:t>B</w:t>
      </w:r>
      <w:r w:rsidRPr="005A73C8">
        <w:rPr>
          <w:i/>
          <w:lang w:val="fr-CH" w:eastAsia="ja-JP"/>
        </w:rPr>
        <w:t>W</w:t>
      </w:r>
      <w:r w:rsidRPr="005A73C8">
        <w:rPr>
          <w:rFonts w:eastAsia="SimSun"/>
          <w:i/>
          <w:lang w:val="fr-CH"/>
        </w:rPr>
        <w:t>di</w:t>
      </w:r>
      <w:r w:rsidRPr="005A73C8">
        <w:rPr>
          <w:i/>
          <w:vertAlign w:val="subscript"/>
          <w:lang w:val="fr-CH" w:eastAsia="ja-JP"/>
        </w:rPr>
        <w:t>g</w:t>
      </w:r>
      <w:r w:rsidRPr="005A73C8">
        <w:rPr>
          <w:rFonts w:eastAsia="SimSun"/>
          <w:lang w:val="fr-CH"/>
        </w:rPr>
        <w:t>):</w:t>
      </w:r>
      <w:r w:rsidRPr="005A73C8">
        <w:rPr>
          <w:rFonts w:eastAsia="SimSun"/>
          <w:lang w:val="fr-CH"/>
        </w:rPr>
        <w:tab/>
      </w:r>
      <w:r w:rsidR="000B5DE8">
        <w:rPr>
          <w:rFonts w:eastAsia="SimSun"/>
          <w:lang w:val="fr-CH"/>
        </w:rPr>
        <w:t xml:space="preserve">somme des largeurs de bande pour chaque type de porteuse de données </w:t>
      </w:r>
    </w:p>
    <w:p w:rsidR="00B37623" w:rsidRPr="005A73C8" w:rsidRDefault="00B37623" w:rsidP="007D74CD">
      <w:pPr>
        <w:pStyle w:val="Equationlegend"/>
        <w:keepNext/>
        <w:keepLines/>
        <w:rPr>
          <w:rFonts w:eastAsia="SimSun"/>
          <w:lang w:val="fr-CH"/>
        </w:rPr>
      </w:pPr>
      <w:r w:rsidRPr="005A73C8">
        <w:rPr>
          <w:rFonts w:eastAsia="SimSun"/>
          <w:lang w:val="fr-CH"/>
        </w:rPr>
        <w:tab/>
      </w:r>
      <w:r w:rsidRPr="005A73C8">
        <w:rPr>
          <w:rFonts w:eastAsia="SimSun"/>
          <w:i/>
          <w:iCs/>
          <w:lang w:val="fr-CH"/>
        </w:rPr>
        <w:t>SRxi</w:t>
      </w:r>
      <w:r w:rsidRPr="005A73C8">
        <w:rPr>
          <w:i/>
          <w:iCs/>
          <w:vertAlign w:val="subscript"/>
          <w:lang w:val="fr-CH" w:eastAsia="ja-JP"/>
        </w:rPr>
        <w:t>g</w:t>
      </w:r>
      <w:r w:rsidRPr="005A73C8">
        <w:rPr>
          <w:rFonts w:eastAsia="SimSun"/>
          <w:lang w:val="fr-CH"/>
        </w:rPr>
        <w:t>:</w:t>
      </w:r>
      <w:r w:rsidRPr="005A73C8">
        <w:rPr>
          <w:rFonts w:eastAsia="SimSun"/>
          <w:lang w:val="fr-CH"/>
        </w:rPr>
        <w:tab/>
      </w:r>
      <w:r w:rsidR="001324D8">
        <w:rPr>
          <w:rFonts w:eastAsia="SimSun"/>
          <w:lang w:val="fr-CH"/>
        </w:rPr>
        <w:t>besoin de spectre</w:t>
      </w:r>
      <w:r w:rsidR="000B5DE8">
        <w:rPr>
          <w:rFonts w:eastAsia="SimSun"/>
          <w:lang w:val="fr-CH"/>
        </w:rPr>
        <w:t xml:space="preserve"> pour les porteuses de commande réseau </w:t>
      </w:r>
      <w:r w:rsidR="008711E8">
        <w:rPr>
          <w:rFonts w:eastAsia="SimSun"/>
          <w:lang w:val="fr-CH"/>
        </w:rPr>
        <w:t>pour chaque</w:t>
      </w:r>
      <w:r w:rsidR="000B5DE8">
        <w:rPr>
          <w:rFonts w:eastAsia="SimSun"/>
          <w:lang w:val="fr-CH"/>
        </w:rPr>
        <w:t xml:space="preserve"> station </w:t>
      </w:r>
      <w:r w:rsidRPr="005A73C8">
        <w:rPr>
          <w:lang w:val="fr-CH" w:eastAsia="ja-JP"/>
        </w:rPr>
        <w:t xml:space="preserve">GES </w:t>
      </w:r>
      <w:r w:rsidRPr="005A73C8">
        <w:rPr>
          <w:rFonts w:eastAsia="SimSun"/>
          <w:lang w:val="fr-CH"/>
        </w:rPr>
        <w:t>(</w:t>
      </w:r>
      <w:r w:rsidR="000B5DE8">
        <w:rPr>
          <w:rFonts w:eastAsia="SimSun"/>
          <w:lang w:val="fr-CH"/>
        </w:rPr>
        <w:t xml:space="preserve">par exemple porteuses </w:t>
      </w:r>
      <w:r w:rsidRPr="005A73C8">
        <w:rPr>
          <w:rFonts w:eastAsia="SimSun"/>
          <w:lang w:val="fr-CH"/>
        </w:rPr>
        <w:t>pilot</w:t>
      </w:r>
      <w:r w:rsidR="000B5DE8">
        <w:rPr>
          <w:rFonts w:eastAsia="SimSun"/>
          <w:lang w:val="fr-CH"/>
        </w:rPr>
        <w:t>es</w:t>
      </w:r>
      <w:r w:rsidRPr="005A73C8">
        <w:rPr>
          <w:rFonts w:eastAsia="SimSun"/>
          <w:lang w:val="fr-CH"/>
        </w:rPr>
        <w:t>).</w:t>
      </w:r>
    </w:p>
    <w:p w:rsidR="00B37623" w:rsidRPr="005A73C8" w:rsidRDefault="000B5DE8" w:rsidP="001E2385">
      <w:pPr>
        <w:rPr>
          <w:rFonts w:eastAsia="SimSun"/>
          <w:lang w:val="fr-CH"/>
        </w:rPr>
      </w:pPr>
      <w:r>
        <w:rPr>
          <w:rFonts w:eastAsia="SimSun"/>
          <w:lang w:val="fr-CH"/>
        </w:rPr>
        <w:t xml:space="preserve">Le </w:t>
      </w:r>
      <w:r w:rsidR="001324D8">
        <w:rPr>
          <w:rFonts w:eastAsia="SimSun"/>
          <w:lang w:val="fr-CH"/>
        </w:rPr>
        <w:t>besoin de spectre</w:t>
      </w:r>
      <w:r>
        <w:rPr>
          <w:rFonts w:eastAsia="SimSun"/>
          <w:lang w:val="fr-CH"/>
        </w:rPr>
        <w:t xml:space="preserve"> </w:t>
      </w:r>
      <w:r w:rsidR="00D867B0">
        <w:rPr>
          <w:rFonts w:eastAsia="SimSun"/>
          <w:lang w:val="fr-CH"/>
        </w:rPr>
        <w:t xml:space="preserve">total </w:t>
      </w:r>
      <w:r>
        <w:rPr>
          <w:rFonts w:eastAsia="SimSun"/>
          <w:lang w:val="fr-CH"/>
        </w:rPr>
        <w:t xml:space="preserve">pour les porteuses de données dans un faisceau </w:t>
      </w:r>
      <w:r w:rsidR="00B37623" w:rsidRPr="005A73C8">
        <w:rPr>
          <w:rFonts w:eastAsia="SimSun"/>
          <w:lang w:val="fr-CH"/>
        </w:rPr>
        <w:t>(</w:t>
      </w:r>
      <w:r w:rsidR="00B37623" w:rsidRPr="005A73C8">
        <w:rPr>
          <w:rFonts w:eastAsia="SimSun"/>
          <w:i/>
          <w:lang w:val="fr-CH"/>
        </w:rPr>
        <w:t>SR</w:t>
      </w:r>
      <w:r w:rsidR="00B37623" w:rsidRPr="005A73C8">
        <w:rPr>
          <w:i/>
          <w:lang w:val="fr-CH" w:eastAsia="ja-JP"/>
        </w:rPr>
        <w:t>d</w:t>
      </w:r>
      <w:r w:rsidR="00B37623" w:rsidRPr="005A73C8">
        <w:rPr>
          <w:rFonts w:eastAsia="SimSun"/>
          <w:lang w:val="fr-CH"/>
        </w:rPr>
        <w:t xml:space="preserve">) </w:t>
      </w:r>
      <w:r>
        <w:rPr>
          <w:rFonts w:eastAsia="SimSun"/>
          <w:lang w:val="fr-CH"/>
        </w:rPr>
        <w:t>s'obtient alors comme suit</w:t>
      </w:r>
      <w:r w:rsidR="00B37623"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SR</w:t>
      </w:r>
      <w:r w:rsidRPr="005A73C8">
        <w:rPr>
          <w:i/>
          <w:lang w:val="fr-CH" w:eastAsia="ja-JP"/>
        </w:rPr>
        <w:t>d</w:t>
      </w:r>
      <w:r w:rsidRPr="005A73C8">
        <w:rPr>
          <w:rFonts w:eastAsia="SimSun"/>
          <w:lang w:val="fr-CH"/>
        </w:rPr>
        <w:t xml:space="preserve"> = </w:t>
      </w:r>
      <w:r w:rsidRPr="005A73C8">
        <w:rPr>
          <w:rFonts w:ascii="Symbol" w:eastAsia="SimSun" w:hAnsi="Symbol"/>
          <w:szCs w:val="24"/>
          <w:lang w:val="fr-CH"/>
        </w:rPr>
        <w:t></w:t>
      </w:r>
      <w:r w:rsidRPr="005A73C8">
        <w:rPr>
          <w:rFonts w:eastAsia="SimSun"/>
          <w:lang w:val="fr-CH"/>
        </w:rPr>
        <w:t xml:space="preserve"> (</w:t>
      </w:r>
      <w:r w:rsidRPr="005A73C8">
        <w:rPr>
          <w:i/>
          <w:lang w:val="fr-CH" w:eastAsia="ja-JP"/>
        </w:rPr>
        <w:t>SRd</w:t>
      </w:r>
      <w:r w:rsidRPr="005A73C8">
        <w:rPr>
          <w:i/>
          <w:vertAlign w:val="subscript"/>
          <w:lang w:val="fr-CH" w:eastAsia="ja-JP"/>
        </w:rPr>
        <w:t>g</w:t>
      </w:r>
      <w:r w:rsidRPr="005A73C8">
        <w:rPr>
          <w:lang w:val="fr-CH" w:eastAsia="ja-JP"/>
        </w:rPr>
        <w:t>)</w:t>
      </w:r>
      <w:r w:rsidRPr="005A73C8">
        <w:rPr>
          <w:rFonts w:eastAsia="SimSun"/>
          <w:lang w:val="fr-CH"/>
        </w:rPr>
        <w:tab/>
        <w:t>(27)</w:t>
      </w:r>
    </w:p>
    <w:p w:rsidR="00B37623" w:rsidRPr="005A73C8" w:rsidRDefault="00B34328" w:rsidP="001E2385">
      <w:pPr>
        <w:pStyle w:val="Equation"/>
        <w:rPr>
          <w:rFonts w:eastAsia="SimSun"/>
          <w:lang w:val="fr-CH"/>
        </w:rPr>
      </w:pPr>
      <w:r>
        <w:rPr>
          <w:rFonts w:eastAsia="SimSun"/>
          <w:lang w:val="fr-CH"/>
        </w:rPr>
        <w:t>où</w:t>
      </w:r>
      <w:r w:rsidR="00B37623" w:rsidRPr="005A73C8">
        <w:rPr>
          <w:rFonts w:eastAsia="SimSun"/>
          <w:lang w:val="fr-CH"/>
        </w:rPr>
        <w:t xml:space="preserve"> </w:t>
      </w:r>
      <w:r w:rsidR="00B37623" w:rsidRPr="005A73C8">
        <w:rPr>
          <w:rFonts w:ascii="Symbol" w:eastAsia="SimSun" w:hAnsi="Symbol"/>
          <w:szCs w:val="24"/>
          <w:lang w:val="fr-CH"/>
        </w:rPr>
        <w:t></w:t>
      </w:r>
      <w:r w:rsidR="00B37623" w:rsidRPr="005A73C8">
        <w:rPr>
          <w:rFonts w:eastAsia="SimSun"/>
          <w:lang w:val="fr-CH"/>
        </w:rPr>
        <w:t xml:space="preserve"> (</w:t>
      </w:r>
      <w:r w:rsidR="00B37623" w:rsidRPr="005A73C8">
        <w:rPr>
          <w:i/>
          <w:lang w:val="fr-CH" w:eastAsia="ja-JP"/>
        </w:rPr>
        <w:t>SRd</w:t>
      </w:r>
      <w:r w:rsidR="00B37623" w:rsidRPr="005A73C8">
        <w:rPr>
          <w:i/>
          <w:vertAlign w:val="subscript"/>
          <w:lang w:val="fr-CH" w:eastAsia="ja-JP"/>
        </w:rPr>
        <w:t>g</w:t>
      </w:r>
      <w:r w:rsidR="00B37623" w:rsidRPr="005A73C8">
        <w:rPr>
          <w:lang w:val="fr-CH" w:eastAsia="ja-JP"/>
        </w:rPr>
        <w:t xml:space="preserve">) </w:t>
      </w:r>
      <w:r w:rsidR="000B5DE8">
        <w:rPr>
          <w:lang w:val="fr-CH" w:eastAsia="ja-JP"/>
        </w:rPr>
        <w:t>est la somme des largeurs de bande pour chaque station </w:t>
      </w:r>
      <w:r w:rsidR="00B37623" w:rsidRPr="005A73C8">
        <w:rPr>
          <w:lang w:val="fr-CH" w:eastAsia="ja-JP"/>
        </w:rPr>
        <w:t xml:space="preserve">GES. </w:t>
      </w:r>
    </w:p>
    <w:p w:rsidR="00B37623" w:rsidRPr="005A73C8" w:rsidRDefault="00B37623" w:rsidP="001E2385">
      <w:pPr>
        <w:pStyle w:val="Note"/>
        <w:rPr>
          <w:rFonts w:eastAsia="SimSun"/>
          <w:lang w:val="fr-CH"/>
        </w:rPr>
      </w:pPr>
      <w:r w:rsidRPr="005A73C8">
        <w:rPr>
          <w:rFonts w:eastAsia="SimSun"/>
          <w:lang w:val="fr-CH"/>
        </w:rPr>
        <w:t xml:space="preserve">NOTE 2 – </w:t>
      </w:r>
      <w:r w:rsidR="000B5DE8">
        <w:rPr>
          <w:rFonts w:eastAsia="SimSun"/>
          <w:lang w:val="fr-CH"/>
        </w:rPr>
        <w:t>Dans l'exposé ci-dessus</w:t>
      </w:r>
      <w:r w:rsidRPr="005A73C8">
        <w:rPr>
          <w:rFonts w:eastAsia="SimSun"/>
          <w:lang w:val="fr-CH"/>
        </w:rPr>
        <w:t xml:space="preserve">, </w:t>
      </w:r>
      <w:r w:rsidR="000B5DE8">
        <w:rPr>
          <w:rFonts w:eastAsia="SimSun"/>
          <w:lang w:val="fr-CH"/>
        </w:rPr>
        <w:t>les besoins pour les liaisons aller et retour</w:t>
      </w:r>
      <w:r w:rsidR="000B5DE8" w:rsidRPr="005A73C8">
        <w:rPr>
          <w:rFonts w:eastAsia="SimSun"/>
          <w:lang w:val="fr-CH"/>
        </w:rPr>
        <w:t xml:space="preserve">, </w:t>
      </w:r>
      <w:r w:rsidR="000B5DE8">
        <w:rPr>
          <w:rFonts w:eastAsia="SimSun"/>
          <w:lang w:val="fr-CH"/>
        </w:rPr>
        <w:t xml:space="preserve">à savoir </w:t>
      </w:r>
      <w:r w:rsidR="000B5DE8" w:rsidRPr="005A73C8">
        <w:rPr>
          <w:rFonts w:eastAsia="SimSun"/>
          <w:i/>
          <w:lang w:val="fr-CH"/>
        </w:rPr>
        <w:t>SRdf</w:t>
      </w:r>
      <w:r w:rsidR="000B5DE8" w:rsidRPr="005A73C8">
        <w:rPr>
          <w:rFonts w:eastAsia="SimSun"/>
          <w:lang w:val="fr-CH"/>
        </w:rPr>
        <w:t xml:space="preserve"> </w:t>
      </w:r>
      <w:r w:rsidR="000B5DE8">
        <w:rPr>
          <w:rFonts w:eastAsia="SimSun"/>
          <w:lang w:val="fr-CH"/>
        </w:rPr>
        <w:t xml:space="preserve">et </w:t>
      </w:r>
      <w:r w:rsidR="000B5DE8" w:rsidRPr="005A73C8">
        <w:rPr>
          <w:rFonts w:eastAsia="SimSun"/>
          <w:i/>
          <w:lang w:val="fr-CH"/>
        </w:rPr>
        <w:t>SRdr</w:t>
      </w:r>
      <w:r w:rsidR="000B5DE8">
        <w:rPr>
          <w:rFonts w:eastAsia="SimSun"/>
          <w:lang w:val="fr-CH"/>
        </w:rPr>
        <w:t>, peuvent être calculés séparément car il se peut que ces liaisons aient des caractéristiques et une charge de trafic différentes</w:t>
      </w:r>
      <w:r w:rsidRPr="005A73C8">
        <w:rPr>
          <w:rFonts w:eastAsia="SimSun"/>
          <w:lang w:val="fr-CH"/>
        </w:rPr>
        <w:t>.</w:t>
      </w:r>
    </w:p>
    <w:p w:rsidR="00B37623" w:rsidRPr="005A73C8" w:rsidRDefault="00B37623" w:rsidP="001E2385">
      <w:pPr>
        <w:pStyle w:val="Heading2"/>
        <w:rPr>
          <w:rFonts w:eastAsia="SimSun"/>
          <w:lang w:val="fr-CH"/>
        </w:rPr>
      </w:pPr>
      <w:r w:rsidRPr="005A73C8">
        <w:rPr>
          <w:rFonts w:eastAsia="SimSun"/>
          <w:lang w:val="fr-CH"/>
        </w:rPr>
        <w:t>4.2</w:t>
      </w:r>
      <w:r w:rsidRPr="005A73C8">
        <w:rPr>
          <w:rFonts w:eastAsia="SimSun"/>
          <w:lang w:val="fr-CH"/>
        </w:rPr>
        <w:tab/>
      </w:r>
      <w:r w:rsidR="001365B8">
        <w:rPr>
          <w:rFonts w:eastAsia="SimSun"/>
          <w:lang w:val="fr-CH"/>
        </w:rPr>
        <w:t>C</w:t>
      </w:r>
      <w:r w:rsidRPr="005A73C8">
        <w:rPr>
          <w:rFonts w:eastAsia="SimSun"/>
          <w:lang w:val="fr-CH"/>
        </w:rPr>
        <w:t>ommunication</w:t>
      </w:r>
      <w:r w:rsidR="001365B8">
        <w:rPr>
          <w:rFonts w:eastAsia="SimSun"/>
          <w:lang w:val="fr-CH"/>
        </w:rPr>
        <w:t>s à commutation de circuits</w:t>
      </w:r>
    </w:p>
    <w:p w:rsidR="00B37623" w:rsidRPr="005A73C8" w:rsidRDefault="007475BB" w:rsidP="00C01E35">
      <w:pPr>
        <w:rPr>
          <w:lang w:val="fr-CH"/>
        </w:rPr>
      </w:pPr>
      <w:r>
        <w:rPr>
          <w:lang w:val="fr-CH"/>
        </w:rPr>
        <w:t xml:space="preserve">Les </w:t>
      </w:r>
      <w:r w:rsidR="00B37623" w:rsidRPr="005A73C8">
        <w:rPr>
          <w:lang w:val="fr-CH"/>
        </w:rPr>
        <w:t>communication</w:t>
      </w:r>
      <w:r>
        <w:rPr>
          <w:lang w:val="fr-CH"/>
        </w:rPr>
        <w:t xml:space="preserve">s à commutation de circuits sont généralement utilisées pour les </w:t>
      </w:r>
      <w:r w:rsidR="00B37623" w:rsidRPr="005A73C8">
        <w:rPr>
          <w:lang w:val="fr-CH"/>
        </w:rPr>
        <w:t>services</w:t>
      </w:r>
      <w:r>
        <w:rPr>
          <w:lang w:val="fr-CH"/>
        </w:rPr>
        <w:t xml:space="preserve"> </w:t>
      </w:r>
      <w:r w:rsidR="00C01E35">
        <w:rPr>
          <w:lang w:val="fr-CH"/>
        </w:rPr>
        <w:t>de téléphonie</w:t>
      </w:r>
      <w:r w:rsidR="00B37623" w:rsidRPr="005A73C8">
        <w:rPr>
          <w:lang w:val="fr-CH"/>
        </w:rPr>
        <w:t xml:space="preserve">, </w:t>
      </w:r>
      <w:r>
        <w:rPr>
          <w:lang w:val="fr-CH"/>
        </w:rPr>
        <w:t xml:space="preserve">mais elles peuvent aussi être utilisées pour certaines </w:t>
      </w:r>
      <w:r w:rsidR="00B37623" w:rsidRPr="005A73C8">
        <w:rPr>
          <w:lang w:val="fr-CH"/>
        </w:rPr>
        <w:t>applications</w:t>
      </w:r>
      <w:r>
        <w:rPr>
          <w:lang w:val="fr-CH"/>
        </w:rPr>
        <w:t xml:space="preserve"> de données</w:t>
      </w:r>
      <w:r w:rsidR="00B37623" w:rsidRPr="005A73C8">
        <w:rPr>
          <w:lang w:val="fr-CH"/>
        </w:rPr>
        <w:t xml:space="preserve">, </w:t>
      </w:r>
      <w:r>
        <w:rPr>
          <w:lang w:val="fr-CH"/>
        </w:rPr>
        <w:t>par exemple RNIS</w:t>
      </w:r>
      <w:r w:rsidR="00B37623" w:rsidRPr="005A73C8">
        <w:rPr>
          <w:lang w:val="fr-CH"/>
        </w:rPr>
        <w:t xml:space="preserve">. </w:t>
      </w:r>
      <w:r>
        <w:rPr>
          <w:lang w:val="fr-CH"/>
        </w:rPr>
        <w:t>Le nombre de circuits requis</w:t>
      </w:r>
      <w:r w:rsidR="00B37623" w:rsidRPr="005A73C8">
        <w:rPr>
          <w:lang w:val="fr-CH"/>
        </w:rPr>
        <w:t xml:space="preserve"> </w:t>
      </w:r>
      <w:r>
        <w:rPr>
          <w:lang w:val="fr-CH"/>
        </w:rPr>
        <w:t xml:space="preserve">pour les </w:t>
      </w:r>
      <w:r w:rsidR="00B37623" w:rsidRPr="005A73C8">
        <w:rPr>
          <w:lang w:val="fr-CH"/>
        </w:rPr>
        <w:t xml:space="preserve">communications </w:t>
      </w:r>
      <w:r>
        <w:rPr>
          <w:lang w:val="fr-CH"/>
        </w:rPr>
        <w:t xml:space="preserve">à commutation de circuits </w:t>
      </w:r>
      <w:r w:rsidR="00B37623" w:rsidRPr="005A73C8">
        <w:rPr>
          <w:lang w:val="fr-CH" w:eastAsia="ja-JP"/>
        </w:rPr>
        <w:t>(</w:t>
      </w:r>
      <w:r w:rsidR="00B37623" w:rsidRPr="005A73C8">
        <w:rPr>
          <w:i/>
          <w:lang w:val="fr-CH"/>
        </w:rPr>
        <w:t>Nv</w:t>
      </w:r>
      <w:r w:rsidR="00B37623" w:rsidRPr="005A73C8">
        <w:rPr>
          <w:lang w:val="fr-CH" w:eastAsia="ja-JP"/>
        </w:rPr>
        <w:t>)</w:t>
      </w:r>
      <w:r w:rsidR="00B37623" w:rsidRPr="005A73C8">
        <w:rPr>
          <w:lang w:val="fr-CH"/>
        </w:rPr>
        <w:t xml:space="preserve"> </w:t>
      </w:r>
      <w:r>
        <w:rPr>
          <w:lang w:val="fr-CH"/>
        </w:rPr>
        <w:t xml:space="preserve">afin d'acheminer le trafic </w:t>
      </w:r>
      <w:r w:rsidRPr="005A73C8">
        <w:rPr>
          <w:i/>
          <w:lang w:val="fr-CH"/>
        </w:rPr>
        <w:t>V</w:t>
      </w:r>
      <w:r w:rsidRPr="005A73C8">
        <w:rPr>
          <w:i/>
          <w:vertAlign w:val="subscript"/>
          <w:lang w:val="fr-CH"/>
        </w:rPr>
        <w:t>bgj</w:t>
      </w:r>
      <w:r w:rsidR="00C01E35">
        <w:rPr>
          <w:lang w:val="fr-CH"/>
        </w:rPr>
        <w:t xml:space="preserve"> (e</w:t>
      </w:r>
      <w:r w:rsidRPr="005A73C8">
        <w:rPr>
          <w:lang w:val="fr-CH"/>
        </w:rPr>
        <w:t>rlang)</w:t>
      </w:r>
      <w:r>
        <w:rPr>
          <w:lang w:val="fr-CH"/>
        </w:rPr>
        <w:t xml:space="preserve"> s'obtient à l'aide de la formule B d'</w:t>
      </w:r>
      <w:r w:rsidR="00B37623" w:rsidRPr="005A73C8">
        <w:rPr>
          <w:lang w:val="fr-CH"/>
        </w:rPr>
        <w:t xml:space="preserve">Erlang. </w:t>
      </w:r>
      <w:r>
        <w:rPr>
          <w:lang w:val="fr-CH"/>
        </w:rPr>
        <w:t xml:space="preserve">La méthode permettant d'obtenir le nombre de </w:t>
      </w:r>
      <w:r w:rsidR="00B37623" w:rsidRPr="005A73C8">
        <w:rPr>
          <w:lang w:val="fr-CH"/>
        </w:rPr>
        <w:t xml:space="preserve">circuits </w:t>
      </w:r>
      <w:r>
        <w:rPr>
          <w:lang w:val="fr-CH"/>
        </w:rPr>
        <w:t xml:space="preserve">est décrite de manière détaillée au </w:t>
      </w:r>
      <w:r w:rsidR="00B37623" w:rsidRPr="005A73C8">
        <w:rPr>
          <w:lang w:val="fr-CH"/>
        </w:rPr>
        <w:t>§</w:t>
      </w:r>
      <w:r>
        <w:rPr>
          <w:lang w:val="fr-CH"/>
        </w:rPr>
        <w:t> </w:t>
      </w:r>
      <w:r w:rsidR="00B37623" w:rsidRPr="005A73C8">
        <w:rPr>
          <w:lang w:val="fr-CH"/>
        </w:rPr>
        <w:t xml:space="preserve">7.5 </w:t>
      </w:r>
      <w:r>
        <w:rPr>
          <w:lang w:val="fr-CH"/>
        </w:rPr>
        <w:t>du Manuel d'ingénierie du télétrafic, publié par la CE 2 de l'UIT</w:t>
      </w:r>
      <w:r>
        <w:rPr>
          <w:lang w:val="fr-CH"/>
        </w:rPr>
        <w:noBreakHyphen/>
        <w:t xml:space="preserve">D en janvier </w:t>
      </w:r>
      <w:r w:rsidR="00B37623" w:rsidRPr="005A73C8">
        <w:rPr>
          <w:lang w:val="fr-CH"/>
        </w:rPr>
        <w:t>2005</w:t>
      </w:r>
      <w:r w:rsidR="00B37623" w:rsidRPr="005A73C8">
        <w:rPr>
          <w:rStyle w:val="FootnoteReference"/>
          <w:szCs w:val="24"/>
          <w:lang w:val="fr-CH"/>
        </w:rPr>
        <w:footnoteReference w:id="1"/>
      </w:r>
      <w:r w:rsidR="00B37623" w:rsidRPr="005A73C8">
        <w:rPr>
          <w:lang w:val="fr-CH"/>
        </w:rPr>
        <w:t>.</w:t>
      </w:r>
    </w:p>
    <w:p w:rsidR="00B37623" w:rsidRPr="005A73C8" w:rsidRDefault="00853D66" w:rsidP="00C01E35">
      <w:pPr>
        <w:rPr>
          <w:lang w:val="fr-CH" w:eastAsia="ja-JP"/>
        </w:rPr>
      </w:pPr>
      <w:r>
        <w:rPr>
          <w:lang w:val="fr-CH"/>
        </w:rPr>
        <w:t>La théorie d'</w:t>
      </w:r>
      <w:r w:rsidR="00B37623" w:rsidRPr="005A73C8">
        <w:rPr>
          <w:lang w:val="fr-CH"/>
        </w:rPr>
        <w:t xml:space="preserve">Erlang </w:t>
      </w:r>
      <w:r>
        <w:rPr>
          <w:lang w:val="fr-CH"/>
        </w:rPr>
        <w:t xml:space="preserve">concernant le trafic a pour objet de déterminer combien d'éléments de </w:t>
      </w:r>
      <w:r w:rsidR="00B37623" w:rsidRPr="005A73C8">
        <w:rPr>
          <w:lang w:val="fr-CH"/>
        </w:rPr>
        <w:t>service</w:t>
      </w:r>
      <w:r>
        <w:rPr>
          <w:lang w:val="fr-CH"/>
        </w:rPr>
        <w:t xml:space="preserve"> doivent être fournis pour pouvoir respecter </w:t>
      </w:r>
      <w:r w:rsidR="00096CB2">
        <w:rPr>
          <w:lang w:val="fr-CH"/>
        </w:rPr>
        <w:t xml:space="preserve">le niveau de </w:t>
      </w:r>
      <w:r w:rsidR="00B37623" w:rsidRPr="005A73C8">
        <w:rPr>
          <w:lang w:val="fr-CH"/>
        </w:rPr>
        <w:t>service (GoS)</w:t>
      </w:r>
      <w:r w:rsidR="00096CB2">
        <w:rPr>
          <w:lang w:val="fr-CH"/>
        </w:rPr>
        <w:t xml:space="preserve"> spécifié</w:t>
      </w:r>
      <w:r w:rsidR="00B37623" w:rsidRPr="005A73C8">
        <w:rPr>
          <w:lang w:val="fr-CH"/>
        </w:rPr>
        <w:t xml:space="preserve">. </w:t>
      </w:r>
      <w:r w:rsidR="00096CB2">
        <w:rPr>
          <w:lang w:val="fr-CH"/>
        </w:rPr>
        <w:t xml:space="preserve">Par </w:t>
      </w:r>
      <w:r w:rsidR="00B37623" w:rsidRPr="005A73C8">
        <w:rPr>
          <w:lang w:val="fr-CH"/>
        </w:rPr>
        <w:t>ex</w:t>
      </w:r>
      <w:r w:rsidR="00096CB2">
        <w:rPr>
          <w:lang w:val="fr-CH"/>
        </w:rPr>
        <w:t>e</w:t>
      </w:r>
      <w:r w:rsidR="00B37623" w:rsidRPr="005A73C8">
        <w:rPr>
          <w:lang w:val="fr-CH"/>
        </w:rPr>
        <w:t xml:space="preserve">mple, </w:t>
      </w:r>
      <w:r w:rsidR="00096CB2">
        <w:rPr>
          <w:lang w:val="fr-CH"/>
        </w:rPr>
        <w:t xml:space="preserve">dans un système sans </w:t>
      </w:r>
      <w:r w:rsidR="00F50B74">
        <w:rPr>
          <w:lang w:val="fr-CH"/>
        </w:rPr>
        <w:t xml:space="preserve">mise en </w:t>
      </w:r>
      <w:r w:rsidR="00096CB2">
        <w:rPr>
          <w:lang w:val="fr-CH"/>
        </w:rPr>
        <w:t>file d'attente</w:t>
      </w:r>
      <w:r w:rsidR="00B37623" w:rsidRPr="005A73C8">
        <w:rPr>
          <w:lang w:val="fr-CH"/>
        </w:rPr>
        <w:t xml:space="preserve">, </w:t>
      </w:r>
      <w:r w:rsidR="00096CB2">
        <w:rPr>
          <w:lang w:val="fr-CH"/>
        </w:rPr>
        <w:t xml:space="preserve">le niveau </w:t>
      </w:r>
      <w:r w:rsidR="00B37623" w:rsidRPr="005A73C8">
        <w:rPr>
          <w:lang w:val="fr-CH"/>
        </w:rPr>
        <w:t xml:space="preserve">GoS </w:t>
      </w:r>
      <w:r w:rsidR="00096CB2">
        <w:rPr>
          <w:lang w:val="fr-CH"/>
        </w:rPr>
        <w:t xml:space="preserve">peut être </w:t>
      </w:r>
      <w:r w:rsidR="00F50B74">
        <w:rPr>
          <w:lang w:val="fr-CH"/>
        </w:rPr>
        <w:t xml:space="preserve">défini par le fait que, lorsque tous les circuits sont utilisés, il ne doit pas y avoir plus de </w:t>
      </w:r>
      <w:r w:rsidR="00B37623" w:rsidRPr="005A73C8">
        <w:rPr>
          <w:lang w:val="fr-CH"/>
        </w:rPr>
        <w:t>1</w:t>
      </w:r>
      <w:r w:rsidR="00F50B74">
        <w:rPr>
          <w:lang w:val="fr-CH"/>
        </w:rPr>
        <w:t xml:space="preserve"> appel sur </w:t>
      </w:r>
      <w:r w:rsidR="00B37623" w:rsidRPr="005A73C8">
        <w:rPr>
          <w:lang w:val="fr-CH"/>
        </w:rPr>
        <w:t>100 blo</w:t>
      </w:r>
      <w:r w:rsidR="00F50B74">
        <w:rPr>
          <w:lang w:val="fr-CH"/>
        </w:rPr>
        <w:t xml:space="preserve">qué </w:t>
      </w:r>
      <w:r w:rsidR="00B37623" w:rsidRPr="005A73C8">
        <w:rPr>
          <w:lang w:val="fr-CH"/>
        </w:rPr>
        <w:t>(</w:t>
      </w:r>
      <w:r w:rsidR="00F50B74">
        <w:rPr>
          <w:lang w:val="fr-CH"/>
        </w:rPr>
        <w:t>c'est-à-dire rejeté</w:t>
      </w:r>
      <w:r w:rsidR="00B37623" w:rsidRPr="005A73C8">
        <w:rPr>
          <w:lang w:val="fr-CH"/>
        </w:rPr>
        <w:t>) (</w:t>
      </w:r>
      <w:r w:rsidR="00F50B74">
        <w:rPr>
          <w:lang w:val="fr-CH"/>
        </w:rPr>
        <w:t xml:space="preserve">soit un niveau </w:t>
      </w:r>
      <w:r w:rsidR="00B37623" w:rsidRPr="005A73C8">
        <w:rPr>
          <w:lang w:val="fr-CH"/>
        </w:rPr>
        <w:t xml:space="preserve">GoS </w:t>
      </w:r>
      <w:r w:rsidR="00F50B74">
        <w:rPr>
          <w:lang w:val="fr-CH"/>
        </w:rPr>
        <w:t xml:space="preserve">de </w:t>
      </w:r>
      <w:r w:rsidR="00B37623" w:rsidRPr="005A73C8">
        <w:rPr>
          <w:lang w:val="fr-CH"/>
        </w:rPr>
        <w:t>0</w:t>
      </w:r>
      <w:r w:rsidR="00F50B74">
        <w:rPr>
          <w:lang w:val="fr-CH"/>
        </w:rPr>
        <w:t>,</w:t>
      </w:r>
      <w:r w:rsidR="00B37623" w:rsidRPr="005A73C8">
        <w:rPr>
          <w:lang w:val="fr-CH"/>
        </w:rPr>
        <w:t xml:space="preserve">01), </w:t>
      </w:r>
      <w:r w:rsidR="00F50B74">
        <w:rPr>
          <w:lang w:val="fr-CH"/>
        </w:rPr>
        <w:t xml:space="preserve">ce </w:t>
      </w:r>
      <w:r w:rsidR="00096CB2">
        <w:rPr>
          <w:lang w:val="fr-CH"/>
        </w:rPr>
        <w:t xml:space="preserve">qui </w:t>
      </w:r>
      <w:r w:rsidR="00C01E35">
        <w:rPr>
          <w:lang w:val="fr-CH"/>
        </w:rPr>
        <w:t>correspond</w:t>
      </w:r>
      <w:r w:rsidR="00F50B74">
        <w:rPr>
          <w:lang w:val="fr-CH"/>
        </w:rPr>
        <w:t xml:space="preserve"> à </w:t>
      </w:r>
      <w:r w:rsidR="00096CB2">
        <w:rPr>
          <w:lang w:val="fr-CH"/>
        </w:rPr>
        <w:t>la probabilité cible de blocage des appels</w:t>
      </w:r>
      <w:r w:rsidR="00B37623" w:rsidRPr="005A73C8">
        <w:rPr>
          <w:lang w:val="fr-CH"/>
        </w:rPr>
        <w:t xml:space="preserve">, </w:t>
      </w:r>
      <w:r w:rsidR="00B37623" w:rsidRPr="005A73C8">
        <w:rPr>
          <w:i/>
          <w:iCs/>
          <w:lang w:val="fr-CH"/>
        </w:rPr>
        <w:t>P</w:t>
      </w:r>
      <w:r w:rsidR="00B37623" w:rsidRPr="005A73C8">
        <w:rPr>
          <w:i/>
          <w:iCs/>
          <w:vertAlign w:val="subscript"/>
          <w:lang w:val="fr-CH"/>
        </w:rPr>
        <w:t>b</w:t>
      </w:r>
      <w:r w:rsidR="00B37623" w:rsidRPr="005A73C8">
        <w:rPr>
          <w:lang w:val="fr-CH"/>
        </w:rPr>
        <w:t xml:space="preserve">, </w:t>
      </w:r>
      <w:r w:rsidR="00096CB2">
        <w:rPr>
          <w:lang w:val="fr-CH"/>
        </w:rPr>
        <w:t>lorsqu'on utilise la formule B d'</w:t>
      </w:r>
      <w:r w:rsidR="00B37623" w:rsidRPr="005A73C8">
        <w:rPr>
          <w:lang w:val="fr-CH"/>
        </w:rPr>
        <w:t>Erlang.</w:t>
      </w:r>
      <w:r w:rsidR="00B37623" w:rsidRPr="005A73C8">
        <w:rPr>
          <w:lang w:val="fr-CH" w:eastAsia="ja-JP"/>
        </w:rPr>
        <w:t xml:space="preserve"> </w:t>
      </w:r>
      <w:r w:rsidR="00F50B74">
        <w:rPr>
          <w:lang w:val="fr-CH" w:eastAsia="ja-JP"/>
        </w:rPr>
        <w:t xml:space="preserve">Les dispositions normatives pertinentes de l'OACI concernant le niveau de </w:t>
      </w:r>
      <w:r w:rsidR="00B37623" w:rsidRPr="005A73C8">
        <w:rPr>
          <w:lang w:val="fr-CH" w:eastAsia="ja-JP"/>
        </w:rPr>
        <w:t xml:space="preserve">service </w:t>
      </w:r>
      <w:r w:rsidR="00F50B74">
        <w:rPr>
          <w:lang w:val="fr-CH" w:eastAsia="ja-JP"/>
        </w:rPr>
        <w:t>figurent dans l'Annexe </w:t>
      </w:r>
      <w:r w:rsidR="00B37623" w:rsidRPr="005A73C8">
        <w:rPr>
          <w:lang w:val="fr-CH" w:eastAsia="ja-JP"/>
        </w:rPr>
        <w:t xml:space="preserve">10 </w:t>
      </w:r>
      <w:r w:rsidR="00F50B74">
        <w:rPr>
          <w:lang w:val="fr-CH" w:eastAsia="ja-JP"/>
        </w:rPr>
        <w:t xml:space="preserve">de la </w:t>
      </w:r>
      <w:r w:rsidR="00B37623" w:rsidRPr="005A73C8">
        <w:rPr>
          <w:lang w:val="fr-CH" w:eastAsia="ja-JP"/>
        </w:rPr>
        <w:t xml:space="preserve">Convention </w:t>
      </w:r>
      <w:r w:rsidR="00F50B74">
        <w:rPr>
          <w:lang w:val="fr-CH" w:eastAsia="ja-JP"/>
        </w:rPr>
        <w:t>de l'aviation civile i</w:t>
      </w:r>
      <w:r w:rsidR="00B37623" w:rsidRPr="005A73C8">
        <w:rPr>
          <w:lang w:val="fr-CH" w:eastAsia="ja-JP"/>
        </w:rPr>
        <w:t>nternational</w:t>
      </w:r>
      <w:r w:rsidR="00F50B74">
        <w:rPr>
          <w:lang w:val="fr-CH" w:eastAsia="ja-JP"/>
        </w:rPr>
        <w:t>e</w:t>
      </w:r>
      <w:r w:rsidR="00B37623" w:rsidRPr="005A73C8">
        <w:rPr>
          <w:lang w:val="fr-CH" w:eastAsia="ja-JP"/>
        </w:rPr>
        <w:t xml:space="preserve">, Volume III, 4.6.5.1.3.1, </w:t>
      </w:r>
      <w:r w:rsidR="00F50B74">
        <w:rPr>
          <w:lang w:val="fr-CH" w:eastAsia="ja-JP"/>
        </w:rPr>
        <w:t xml:space="preserve">qui </w:t>
      </w:r>
      <w:r w:rsidR="0000651A">
        <w:rPr>
          <w:lang w:val="fr-CH" w:eastAsia="ja-JP"/>
        </w:rPr>
        <w:t xml:space="preserve">stipule </w:t>
      </w:r>
      <w:r w:rsidR="00F50B74">
        <w:rPr>
          <w:lang w:val="fr-CH" w:eastAsia="ja-JP"/>
        </w:rPr>
        <w:t>que</w:t>
      </w:r>
      <w:r w:rsidR="00286F6E">
        <w:rPr>
          <w:lang w:val="fr-CH" w:eastAsia="ja-JP"/>
        </w:rPr>
        <w:t>: «</w:t>
      </w:r>
      <w:r w:rsidR="00F50B74">
        <w:rPr>
          <w:lang w:val="fr-CH" w:eastAsia="ja-JP"/>
        </w:rPr>
        <w:t xml:space="preserve">Le système doit disposer de ressources suffisantes en </w:t>
      </w:r>
      <w:r w:rsidR="00C01E35">
        <w:rPr>
          <w:lang w:val="fr-CH" w:eastAsia="ja-JP"/>
        </w:rPr>
        <w:t xml:space="preserve">termes de </w:t>
      </w:r>
      <w:r w:rsidR="00F50B74">
        <w:rPr>
          <w:lang w:val="fr-CH" w:eastAsia="ja-JP"/>
        </w:rPr>
        <w:t xml:space="preserve">canaux de </w:t>
      </w:r>
      <w:r w:rsidR="000D2C59">
        <w:rPr>
          <w:lang w:val="fr-CH" w:eastAsia="ja-JP"/>
        </w:rPr>
        <w:t>trafic vocal</w:t>
      </w:r>
      <w:r w:rsidR="00C01E35">
        <w:rPr>
          <w:lang w:val="fr-CH" w:eastAsia="ja-JP"/>
        </w:rPr>
        <w:t xml:space="preserve"> disponibles</w:t>
      </w:r>
      <w:r w:rsidR="00934BF1">
        <w:rPr>
          <w:lang w:val="fr-CH" w:eastAsia="ja-JP"/>
        </w:rPr>
        <w:t>,</w:t>
      </w:r>
      <w:r w:rsidR="00F50B74">
        <w:rPr>
          <w:lang w:val="fr-CH" w:eastAsia="ja-JP"/>
        </w:rPr>
        <w:t xml:space="preserve"> </w:t>
      </w:r>
      <w:r w:rsidR="00934BF1">
        <w:rPr>
          <w:lang w:val="fr-CH" w:eastAsia="ja-JP"/>
        </w:rPr>
        <w:t xml:space="preserve">de sorte que la probabilité de blocage </w:t>
      </w:r>
      <w:r w:rsidR="00C01E35">
        <w:rPr>
          <w:lang w:val="fr-CH" w:eastAsia="ja-JP"/>
        </w:rPr>
        <w:t xml:space="preserve">par le système </w:t>
      </w:r>
      <w:r w:rsidR="00934BF1">
        <w:rPr>
          <w:lang w:val="fr-CH" w:eastAsia="ja-JP"/>
        </w:rPr>
        <w:t xml:space="preserve">d'un appel </w:t>
      </w:r>
      <w:r w:rsidR="000D2C59">
        <w:rPr>
          <w:lang w:val="fr-CH" w:eastAsia="ja-JP"/>
        </w:rPr>
        <w:t>vocal</w:t>
      </w:r>
      <w:r w:rsidR="00934BF1">
        <w:rPr>
          <w:lang w:val="fr-CH" w:eastAsia="ja-JP"/>
        </w:rPr>
        <w:t xml:space="preserve"> du SMA</w:t>
      </w:r>
      <w:r w:rsidR="00B37623" w:rsidRPr="005A73C8">
        <w:rPr>
          <w:lang w:val="fr-CH" w:eastAsia="ja-JP"/>
        </w:rPr>
        <w:t xml:space="preserve">(R)S </w:t>
      </w:r>
      <w:r w:rsidR="00C01E35">
        <w:rPr>
          <w:lang w:val="fr-CH" w:eastAsia="ja-JP"/>
        </w:rPr>
        <w:t>en provenance</w:t>
      </w:r>
      <w:r w:rsidR="00934BF1">
        <w:rPr>
          <w:lang w:val="fr-CH" w:eastAsia="ja-JP"/>
        </w:rPr>
        <w:t xml:space="preserve"> d'une station AES ou GES ne dépasse pas </w:t>
      </w:r>
      <w:r w:rsidR="00B37623" w:rsidRPr="005A73C8">
        <w:rPr>
          <w:lang w:val="fr-CH" w:eastAsia="ja-JP"/>
        </w:rPr>
        <w:t>10</w:t>
      </w:r>
      <w:r w:rsidR="00B37623" w:rsidRPr="005A73C8">
        <w:rPr>
          <w:vertAlign w:val="superscript"/>
          <w:lang w:val="fr-CH" w:eastAsia="ja-JP"/>
        </w:rPr>
        <w:t>–2</w:t>
      </w:r>
      <w:r w:rsidR="00286F6E">
        <w:rPr>
          <w:lang w:val="fr-CH" w:eastAsia="ja-JP"/>
        </w:rPr>
        <w:t>»</w:t>
      </w:r>
      <w:r w:rsidR="00C01E35">
        <w:rPr>
          <w:lang w:val="fr-CH" w:eastAsia="ja-JP"/>
        </w:rPr>
        <w:t>.</w:t>
      </w:r>
    </w:p>
    <w:p w:rsidR="00B37623" w:rsidRPr="005A73C8" w:rsidRDefault="00934BF1" w:rsidP="00C01E35">
      <w:pPr>
        <w:rPr>
          <w:rFonts w:eastAsia="MS Mincho"/>
          <w:bCs/>
          <w:lang w:val="fr-CH" w:eastAsia="ja-JP"/>
        </w:rPr>
      </w:pPr>
      <w:r>
        <w:rPr>
          <w:rFonts w:eastAsia="SimSun"/>
          <w:bCs/>
          <w:lang w:val="fr-CH"/>
        </w:rPr>
        <w:t xml:space="preserve">Dans certains réseaux à </w:t>
      </w:r>
      <w:r w:rsidR="00B37623" w:rsidRPr="005A73C8">
        <w:rPr>
          <w:rFonts w:eastAsia="SimSun"/>
          <w:bCs/>
          <w:lang w:val="fr-CH"/>
        </w:rPr>
        <w:t xml:space="preserve">satellite </w:t>
      </w:r>
      <w:r>
        <w:rPr>
          <w:rFonts w:eastAsia="SimSun"/>
          <w:bCs/>
          <w:lang w:val="fr-CH"/>
        </w:rPr>
        <w:t>en</w:t>
      </w:r>
      <w:r w:rsidR="004D058D">
        <w:rPr>
          <w:rFonts w:eastAsia="SimSun"/>
          <w:bCs/>
          <w:lang w:val="fr-CH"/>
        </w:rPr>
        <w:t xml:space="preserve"> </w:t>
      </w:r>
      <w:r>
        <w:rPr>
          <w:rFonts w:eastAsia="SimSun"/>
          <w:bCs/>
          <w:lang w:val="fr-CH"/>
        </w:rPr>
        <w:t xml:space="preserve">place, il est courant d'attribuer un </w:t>
      </w:r>
      <w:r w:rsidR="00B37623" w:rsidRPr="005A73C8">
        <w:rPr>
          <w:rFonts w:eastAsia="SimSun"/>
          <w:bCs/>
          <w:lang w:val="fr-CH"/>
        </w:rPr>
        <w:t xml:space="preserve">certain </w:t>
      </w:r>
      <w:r>
        <w:rPr>
          <w:rFonts w:eastAsia="SimSun"/>
          <w:bCs/>
          <w:lang w:val="fr-CH"/>
        </w:rPr>
        <w:t xml:space="preserve">nombre minimal de canaux </w:t>
      </w:r>
      <w:r w:rsidR="00B37623" w:rsidRPr="005A73C8">
        <w:rPr>
          <w:rFonts w:eastAsia="SimSun"/>
          <w:bCs/>
          <w:i/>
          <w:lang w:val="fr-CH"/>
        </w:rPr>
        <w:t>Nv</w:t>
      </w:r>
      <w:r w:rsidR="00B37623" w:rsidRPr="005A73C8">
        <w:rPr>
          <w:bCs/>
          <w:i/>
          <w:lang w:val="fr-CH" w:eastAsia="ja-JP"/>
        </w:rPr>
        <w:t>g</w:t>
      </w:r>
      <w:r w:rsidR="00B37623" w:rsidRPr="005A73C8">
        <w:rPr>
          <w:rFonts w:eastAsia="SimSun"/>
          <w:bCs/>
          <w:i/>
          <w:vertAlign w:val="subscript"/>
          <w:lang w:val="fr-CH"/>
        </w:rPr>
        <w:t>min</w:t>
      </w:r>
      <w:r w:rsidR="00B37623" w:rsidRPr="005A73C8">
        <w:rPr>
          <w:rFonts w:eastAsia="SimSun"/>
          <w:bCs/>
          <w:lang w:val="fr-CH"/>
        </w:rPr>
        <w:t xml:space="preserve"> </w:t>
      </w:r>
      <w:r>
        <w:rPr>
          <w:rFonts w:eastAsia="SimSun"/>
          <w:bCs/>
          <w:lang w:val="fr-CH"/>
        </w:rPr>
        <w:t xml:space="preserve">pour chaque station </w:t>
      </w:r>
      <w:r w:rsidR="00B37623" w:rsidRPr="005A73C8">
        <w:rPr>
          <w:bCs/>
          <w:lang w:val="fr-CH" w:eastAsia="ja-JP"/>
        </w:rPr>
        <w:t>G</w:t>
      </w:r>
      <w:r w:rsidR="00B37623" w:rsidRPr="005A73C8">
        <w:rPr>
          <w:rFonts w:eastAsia="SimSun"/>
          <w:bCs/>
          <w:lang w:val="fr-CH"/>
        </w:rPr>
        <w:t xml:space="preserve">ES </w:t>
      </w:r>
      <w:r w:rsidR="00C01E35">
        <w:rPr>
          <w:rFonts w:eastAsia="SimSun"/>
          <w:bCs/>
          <w:lang w:val="fr-CH"/>
        </w:rPr>
        <w:t>utilisant</w:t>
      </w:r>
      <w:r>
        <w:rPr>
          <w:rFonts w:eastAsia="SimSun"/>
          <w:bCs/>
          <w:lang w:val="fr-CH"/>
        </w:rPr>
        <w:t xml:space="preserve"> un faisceau donné</w:t>
      </w:r>
      <w:r w:rsidR="00B37623" w:rsidRPr="005A73C8">
        <w:rPr>
          <w:rFonts w:eastAsia="SimSun"/>
          <w:bCs/>
          <w:lang w:val="fr-CH"/>
        </w:rPr>
        <w:t xml:space="preserve">. </w:t>
      </w:r>
      <w:r>
        <w:rPr>
          <w:rFonts w:eastAsia="SimSun"/>
          <w:bCs/>
          <w:lang w:val="fr-CH"/>
        </w:rPr>
        <w:t xml:space="preserve">Pour chaque type de </w:t>
      </w:r>
      <w:r w:rsidR="000D2C59">
        <w:rPr>
          <w:rFonts w:eastAsia="SimSun"/>
          <w:bCs/>
          <w:lang w:val="fr-CH"/>
        </w:rPr>
        <w:t>porteuse de signaux vocaux</w:t>
      </w:r>
      <w:r w:rsidR="00B37623" w:rsidRPr="005A73C8">
        <w:rPr>
          <w:rFonts w:eastAsia="SimSun"/>
          <w:bCs/>
          <w:lang w:val="fr-CH"/>
        </w:rPr>
        <w:t xml:space="preserve">, </w:t>
      </w:r>
      <w:r>
        <w:rPr>
          <w:rFonts w:eastAsia="SimSun"/>
          <w:bCs/>
          <w:lang w:val="fr-CH"/>
        </w:rPr>
        <w:t>le nombre requis de canaux est calculé à l'aide de la formule B d'</w:t>
      </w:r>
      <w:r w:rsidR="00B37623" w:rsidRPr="005A73C8">
        <w:rPr>
          <w:rFonts w:eastAsia="SimSun"/>
          <w:bCs/>
          <w:lang w:val="fr-CH"/>
        </w:rPr>
        <w:t xml:space="preserve">Erlang </w:t>
      </w:r>
      <w:r>
        <w:rPr>
          <w:rFonts w:eastAsia="SimSun"/>
          <w:bCs/>
          <w:lang w:val="fr-CH"/>
        </w:rPr>
        <w:t xml:space="preserve">pour un niveau de </w:t>
      </w:r>
      <w:r w:rsidR="00B37623" w:rsidRPr="005A73C8">
        <w:rPr>
          <w:rFonts w:eastAsia="SimSun"/>
          <w:bCs/>
          <w:lang w:val="fr-CH"/>
        </w:rPr>
        <w:t>service (GoS)</w:t>
      </w:r>
      <w:r>
        <w:rPr>
          <w:rFonts w:eastAsia="SimSun"/>
          <w:bCs/>
          <w:lang w:val="fr-CH"/>
        </w:rPr>
        <w:t xml:space="preserve"> donné</w:t>
      </w:r>
      <w:r w:rsidR="00B37623" w:rsidRPr="005A73C8">
        <w:rPr>
          <w:rFonts w:eastAsia="SimSun"/>
          <w:bCs/>
          <w:lang w:val="fr-CH"/>
        </w:rPr>
        <w:t xml:space="preserve">. </w:t>
      </w:r>
      <w:r>
        <w:rPr>
          <w:rFonts w:eastAsia="SimSun"/>
          <w:bCs/>
          <w:lang w:val="fr-CH"/>
        </w:rPr>
        <w:t xml:space="preserve">On prend alors le </w:t>
      </w:r>
      <w:r w:rsidR="00B37623" w:rsidRPr="005A73C8">
        <w:rPr>
          <w:rFonts w:eastAsia="SimSun"/>
          <w:bCs/>
          <w:lang w:val="fr-CH"/>
        </w:rPr>
        <w:t xml:space="preserve">maximum </w:t>
      </w:r>
      <w:r>
        <w:rPr>
          <w:rFonts w:eastAsia="SimSun"/>
          <w:bCs/>
          <w:lang w:val="fr-CH"/>
        </w:rPr>
        <w:t>de ces nombres</w:t>
      </w:r>
      <w:r w:rsidR="00B37623" w:rsidRPr="005A73C8">
        <w:rPr>
          <w:rFonts w:eastAsia="SimSun"/>
          <w:bCs/>
          <w:lang w:val="fr-CH"/>
        </w:rPr>
        <w:t xml:space="preserve">, </w:t>
      </w:r>
      <w:r>
        <w:rPr>
          <w:rFonts w:eastAsia="SimSun"/>
          <w:bCs/>
          <w:lang w:val="fr-CH"/>
        </w:rPr>
        <w:t>à savoir</w:t>
      </w:r>
      <w:r w:rsidR="00B37623" w:rsidRPr="005A73C8">
        <w:rPr>
          <w:bCs/>
          <w:lang w:val="fr-CH" w:eastAsia="ja-JP"/>
        </w:rPr>
        <w:t>:</w:t>
      </w:r>
    </w:p>
    <w:p w:rsidR="00B37623" w:rsidRPr="00085BC5" w:rsidRDefault="00B37623" w:rsidP="001E2385">
      <w:pPr>
        <w:pStyle w:val="Equation"/>
        <w:rPr>
          <w:rFonts w:eastAsia="SimSun"/>
          <w:bCs/>
          <w:lang w:val="en-US"/>
        </w:rPr>
      </w:pPr>
      <w:r w:rsidRPr="005A73C8">
        <w:rPr>
          <w:rFonts w:eastAsia="SimSun"/>
          <w:bCs/>
          <w:lang w:val="fr-CH"/>
        </w:rPr>
        <w:tab/>
      </w:r>
      <w:r w:rsidRPr="005A73C8">
        <w:rPr>
          <w:rFonts w:eastAsia="SimSun"/>
          <w:bCs/>
          <w:lang w:val="fr-CH"/>
        </w:rPr>
        <w:tab/>
      </w:r>
      <w:r w:rsidRPr="00085BC5">
        <w:rPr>
          <w:rFonts w:eastAsia="SimSun"/>
          <w:bCs/>
          <w:i/>
          <w:lang w:val="en-US"/>
        </w:rPr>
        <w:t>Nvi</w:t>
      </w:r>
      <w:r w:rsidRPr="00085BC5">
        <w:rPr>
          <w:bCs/>
          <w:i/>
          <w:vertAlign w:val="subscript"/>
          <w:lang w:val="en-US" w:eastAsia="ja-JP"/>
        </w:rPr>
        <w:t>g</w:t>
      </w:r>
      <w:r w:rsidRPr="00085BC5">
        <w:rPr>
          <w:rFonts w:eastAsia="SimSun"/>
          <w:bCs/>
          <w:lang w:val="en-US"/>
        </w:rPr>
        <w:t xml:space="preserve"> = max (</w:t>
      </w:r>
      <w:r w:rsidRPr="00085BC5">
        <w:rPr>
          <w:rFonts w:eastAsia="SimSun"/>
          <w:bCs/>
          <w:i/>
          <w:lang w:val="en-US"/>
        </w:rPr>
        <w:t>Nvi</w:t>
      </w:r>
      <w:r w:rsidRPr="00085BC5">
        <w:rPr>
          <w:rFonts w:eastAsia="SimSun"/>
          <w:bCs/>
          <w:i/>
          <w:vertAlign w:val="subscript"/>
          <w:lang w:val="en-US"/>
        </w:rPr>
        <w:t>min</w:t>
      </w:r>
      <w:r w:rsidRPr="00085BC5">
        <w:rPr>
          <w:bCs/>
          <w:i/>
          <w:vertAlign w:val="subscript"/>
          <w:lang w:val="en-US" w:eastAsia="ja-JP"/>
        </w:rPr>
        <w:t>g</w:t>
      </w:r>
      <w:r w:rsidRPr="00085BC5">
        <w:rPr>
          <w:rFonts w:eastAsia="SimSun"/>
          <w:bCs/>
          <w:lang w:val="en-US"/>
        </w:rPr>
        <w:t xml:space="preserve">, </w:t>
      </w:r>
      <w:r w:rsidRPr="00085BC5">
        <w:rPr>
          <w:rFonts w:eastAsia="SimSun"/>
          <w:bCs/>
          <w:i/>
          <w:lang w:val="en-US"/>
        </w:rPr>
        <w:t>Nvi</w:t>
      </w:r>
      <w:r w:rsidRPr="00085BC5">
        <w:rPr>
          <w:rFonts w:eastAsia="SimSun"/>
          <w:bCs/>
          <w:i/>
          <w:vertAlign w:val="subscript"/>
          <w:lang w:val="en-US"/>
        </w:rPr>
        <w:t>Erl-Bcal</w:t>
      </w:r>
      <w:r w:rsidRPr="00085BC5">
        <w:rPr>
          <w:rFonts w:eastAsia="SimSun"/>
          <w:bCs/>
          <w:lang w:val="en-US"/>
        </w:rPr>
        <w:t xml:space="preserve">) </w:t>
      </w:r>
      <w:r w:rsidRPr="00085BC5">
        <w:rPr>
          <w:rFonts w:eastAsia="SimSun"/>
          <w:bCs/>
          <w:lang w:val="en-US"/>
        </w:rPr>
        <w:tab/>
        <w:t>(28)</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1E2385">
      <w:pPr>
        <w:pStyle w:val="Equationlegend"/>
        <w:rPr>
          <w:rFonts w:eastAsia="SimSun"/>
          <w:bCs/>
          <w:lang w:val="fr-CH"/>
        </w:rPr>
      </w:pPr>
      <w:r w:rsidRPr="005A73C8">
        <w:rPr>
          <w:rFonts w:eastAsia="SimSun"/>
          <w:bCs/>
          <w:lang w:val="fr-CH"/>
        </w:rPr>
        <w:tab/>
      </w:r>
      <w:r w:rsidRPr="005A73C8">
        <w:rPr>
          <w:rFonts w:eastAsia="SimSun"/>
          <w:bCs/>
          <w:i/>
          <w:lang w:val="fr-CH"/>
        </w:rPr>
        <w:t>Nvi</w:t>
      </w:r>
      <w:r w:rsidRPr="005A73C8">
        <w:rPr>
          <w:rFonts w:eastAsia="SimSun"/>
          <w:bCs/>
          <w:i/>
          <w:vertAlign w:val="subscript"/>
          <w:lang w:val="fr-CH"/>
        </w:rPr>
        <w:t>min</w:t>
      </w:r>
      <w:r w:rsidRPr="005A73C8">
        <w:rPr>
          <w:bCs/>
          <w:i/>
          <w:vertAlign w:val="subscript"/>
          <w:lang w:val="fr-CH" w:eastAsia="ja-JP"/>
        </w:rPr>
        <w:t>g</w:t>
      </w:r>
      <w:r w:rsidRPr="005A73C8">
        <w:rPr>
          <w:rFonts w:eastAsia="SimSun"/>
          <w:bCs/>
          <w:lang w:val="fr-CH"/>
        </w:rPr>
        <w:t xml:space="preserve">: </w:t>
      </w:r>
      <w:r w:rsidRPr="005A73C8">
        <w:rPr>
          <w:rFonts w:eastAsia="SimSun"/>
          <w:bCs/>
          <w:lang w:val="fr-CH"/>
        </w:rPr>
        <w:tab/>
      </w:r>
      <w:r w:rsidR="00934BF1">
        <w:rPr>
          <w:rFonts w:eastAsia="SimSun"/>
          <w:bCs/>
          <w:lang w:val="fr-CH"/>
        </w:rPr>
        <w:t xml:space="preserve">nombre minimal de canaux par station GES </w:t>
      </w:r>
      <w:r w:rsidRPr="005A73C8">
        <w:rPr>
          <w:rFonts w:eastAsia="SimSun"/>
          <w:bCs/>
          <w:lang w:val="fr-CH"/>
        </w:rPr>
        <w:t>requi</w:t>
      </w:r>
      <w:r w:rsidR="00934BF1">
        <w:rPr>
          <w:rFonts w:eastAsia="SimSun"/>
          <w:bCs/>
          <w:lang w:val="fr-CH"/>
        </w:rPr>
        <w:t xml:space="preserve">s pour chaque type de </w:t>
      </w:r>
      <w:r w:rsidR="000D2C59">
        <w:rPr>
          <w:rFonts w:eastAsia="SimSun"/>
          <w:bCs/>
          <w:lang w:val="fr-CH"/>
        </w:rPr>
        <w:t>porteuse de signaux vocaux</w:t>
      </w:r>
    </w:p>
    <w:p w:rsidR="00B37623" w:rsidRPr="005A73C8" w:rsidRDefault="00B37623" w:rsidP="001E2385">
      <w:pPr>
        <w:pStyle w:val="Equationlegend"/>
        <w:rPr>
          <w:rFonts w:eastAsia="SimSun"/>
          <w:bCs/>
          <w:lang w:val="fr-CH"/>
        </w:rPr>
      </w:pPr>
      <w:r w:rsidRPr="005A73C8">
        <w:rPr>
          <w:rFonts w:eastAsia="SimSun"/>
          <w:bCs/>
          <w:lang w:val="fr-CH"/>
        </w:rPr>
        <w:tab/>
      </w:r>
      <w:r w:rsidRPr="005A73C8">
        <w:rPr>
          <w:rFonts w:eastAsia="SimSun"/>
          <w:bCs/>
          <w:i/>
          <w:lang w:val="fr-CH"/>
        </w:rPr>
        <w:t>Nvi</w:t>
      </w:r>
      <w:r w:rsidRPr="005A73C8">
        <w:rPr>
          <w:rFonts w:eastAsia="SimSun"/>
          <w:bCs/>
          <w:i/>
          <w:vertAlign w:val="subscript"/>
          <w:lang w:val="fr-CH"/>
        </w:rPr>
        <w:t>Erl-Bcal</w:t>
      </w:r>
      <w:r w:rsidRPr="005A73C8">
        <w:rPr>
          <w:bCs/>
          <w:lang w:val="fr-CH" w:eastAsia="ja-JP"/>
        </w:rPr>
        <w:t>:</w:t>
      </w:r>
      <w:r w:rsidRPr="005A73C8">
        <w:rPr>
          <w:rFonts w:eastAsia="SimSun"/>
          <w:bCs/>
          <w:lang w:val="fr-CH"/>
        </w:rPr>
        <w:t xml:space="preserve"> </w:t>
      </w:r>
      <w:r w:rsidRPr="005A73C8">
        <w:rPr>
          <w:rFonts w:eastAsia="SimSun"/>
          <w:bCs/>
          <w:lang w:val="fr-CH"/>
        </w:rPr>
        <w:tab/>
      </w:r>
      <w:r w:rsidR="00934BF1">
        <w:rPr>
          <w:rFonts w:eastAsia="SimSun"/>
          <w:bCs/>
          <w:lang w:val="fr-CH"/>
        </w:rPr>
        <w:t xml:space="preserve">nombre de canaux calculé à partir de la formule B d'Erlang pour chaque type de </w:t>
      </w:r>
      <w:r w:rsidR="000D2C59">
        <w:rPr>
          <w:rFonts w:eastAsia="SimSun"/>
          <w:bCs/>
          <w:lang w:val="fr-CH"/>
        </w:rPr>
        <w:t>porteuse de signaux vocaux</w:t>
      </w:r>
      <w:r w:rsidRPr="005A73C8">
        <w:rPr>
          <w:rFonts w:eastAsia="SimSun"/>
          <w:bCs/>
          <w:lang w:val="fr-CH"/>
        </w:rPr>
        <w:t xml:space="preserve">, </w:t>
      </w:r>
      <w:r w:rsidR="00934BF1">
        <w:rPr>
          <w:rFonts w:eastAsia="SimSun"/>
          <w:bCs/>
          <w:lang w:val="fr-CH"/>
        </w:rPr>
        <w:t xml:space="preserve">en </w:t>
      </w:r>
      <w:r w:rsidRPr="005A73C8">
        <w:rPr>
          <w:rFonts w:eastAsia="SimSun"/>
          <w:bCs/>
          <w:lang w:val="fr-CH"/>
        </w:rPr>
        <w:t>f</w:t>
      </w:r>
      <w:r w:rsidR="00934BF1">
        <w:rPr>
          <w:rFonts w:eastAsia="SimSun"/>
          <w:bCs/>
          <w:lang w:val="fr-CH"/>
        </w:rPr>
        <w:t>o</w:t>
      </w:r>
      <w:r w:rsidRPr="005A73C8">
        <w:rPr>
          <w:rFonts w:eastAsia="SimSun"/>
          <w:bCs/>
          <w:lang w:val="fr-CH"/>
        </w:rPr>
        <w:t xml:space="preserve">nction </w:t>
      </w:r>
      <w:r w:rsidR="00934BF1">
        <w:rPr>
          <w:rFonts w:eastAsia="SimSun"/>
          <w:bCs/>
          <w:lang w:val="fr-CH"/>
        </w:rPr>
        <w:t xml:space="preserve">de </w:t>
      </w:r>
      <w:r w:rsidRPr="005A73C8">
        <w:rPr>
          <w:i/>
          <w:szCs w:val="24"/>
          <w:lang w:val="fr-CH"/>
        </w:rPr>
        <w:t>V</w:t>
      </w:r>
      <w:r w:rsidRPr="005A73C8">
        <w:rPr>
          <w:i/>
          <w:szCs w:val="24"/>
          <w:vertAlign w:val="subscript"/>
          <w:lang w:val="fr-CH"/>
        </w:rPr>
        <w:t>bgj</w:t>
      </w:r>
      <w:r w:rsidRPr="005A73C8">
        <w:rPr>
          <w:rFonts w:eastAsia="SimSun"/>
          <w:bCs/>
          <w:lang w:val="fr-CH"/>
        </w:rPr>
        <w:t>.</w:t>
      </w:r>
    </w:p>
    <w:p w:rsidR="00B37623" w:rsidRPr="005A73C8" w:rsidRDefault="0000651A" w:rsidP="00C01E35">
      <w:pPr>
        <w:rPr>
          <w:rFonts w:eastAsia="SimSun"/>
          <w:lang w:val="fr-CH"/>
        </w:rPr>
      </w:pPr>
      <w:r>
        <w:rPr>
          <w:rFonts w:eastAsia="SimSun"/>
          <w:lang w:val="fr-CH"/>
        </w:rPr>
        <w:t xml:space="preserve">Dans les cas </w:t>
      </w:r>
      <w:r w:rsidR="00B34328">
        <w:rPr>
          <w:rFonts w:eastAsia="SimSun"/>
          <w:lang w:val="fr-CH"/>
        </w:rPr>
        <w:t>où</w:t>
      </w:r>
      <w:r w:rsidR="00B37623" w:rsidRPr="005A73C8">
        <w:rPr>
          <w:rFonts w:eastAsia="SimSun"/>
          <w:lang w:val="fr-CH"/>
        </w:rPr>
        <w:t xml:space="preserve"> </w:t>
      </w:r>
      <w:r>
        <w:rPr>
          <w:rFonts w:eastAsia="SimSun"/>
          <w:lang w:val="fr-CH"/>
        </w:rPr>
        <w:t xml:space="preserve">le </w:t>
      </w:r>
      <w:r w:rsidR="00B37623" w:rsidRPr="005A73C8">
        <w:rPr>
          <w:rFonts w:eastAsia="SimSun"/>
          <w:lang w:val="fr-CH"/>
        </w:rPr>
        <w:t xml:space="preserve">volume </w:t>
      </w:r>
      <w:r>
        <w:rPr>
          <w:rFonts w:eastAsia="SimSun"/>
          <w:lang w:val="fr-CH"/>
        </w:rPr>
        <w:t xml:space="preserve">de trafic est très faible, il est nécessaire de prévoir un </w:t>
      </w:r>
      <w:r w:rsidR="00B37623" w:rsidRPr="005A73C8">
        <w:rPr>
          <w:rFonts w:eastAsia="SimSun"/>
          <w:lang w:val="fr-CH"/>
        </w:rPr>
        <w:t xml:space="preserve">certain </w:t>
      </w:r>
      <w:r w:rsidR="00934BF1">
        <w:rPr>
          <w:rFonts w:eastAsia="SimSun"/>
          <w:lang w:val="fr-CH"/>
        </w:rPr>
        <w:t xml:space="preserve">nombre minimal de canaux par station GES pour chaque type de </w:t>
      </w:r>
      <w:r w:rsidR="000D2C59">
        <w:rPr>
          <w:rFonts w:eastAsia="SimSun"/>
          <w:lang w:val="fr-CH"/>
        </w:rPr>
        <w:t>porteuse de signaux vocaux</w:t>
      </w:r>
      <w:r w:rsidR="00B37623" w:rsidRPr="005A73C8">
        <w:rPr>
          <w:rFonts w:eastAsia="SimSun"/>
          <w:lang w:val="fr-CH"/>
        </w:rPr>
        <w:t xml:space="preserve">. </w:t>
      </w:r>
      <w:r>
        <w:rPr>
          <w:rFonts w:eastAsia="SimSun"/>
          <w:lang w:val="fr-CH"/>
        </w:rPr>
        <w:t>Toutefois</w:t>
      </w:r>
      <w:r w:rsidR="00B37623" w:rsidRPr="005A73C8">
        <w:rPr>
          <w:rFonts w:eastAsia="SimSun"/>
          <w:lang w:val="fr-CH"/>
        </w:rPr>
        <w:t xml:space="preserve">, </w:t>
      </w:r>
      <w:r>
        <w:rPr>
          <w:rFonts w:eastAsia="SimSun"/>
          <w:lang w:val="fr-CH"/>
        </w:rPr>
        <w:t xml:space="preserve">ce nombre doit être choisi avec beaucoup de soin afin de ne pas augmenter </w:t>
      </w:r>
      <w:r w:rsidR="00C01E35">
        <w:rPr>
          <w:rFonts w:eastAsia="SimSun"/>
          <w:lang w:val="fr-CH"/>
        </w:rPr>
        <w:t xml:space="preserve">inutilement </w:t>
      </w:r>
      <w:r>
        <w:rPr>
          <w:rFonts w:eastAsia="SimSun"/>
          <w:lang w:val="fr-CH"/>
        </w:rPr>
        <w:t xml:space="preserve">le nombre de canaux et, par conséquent, les </w:t>
      </w:r>
      <w:r w:rsidR="001324D8">
        <w:rPr>
          <w:rFonts w:eastAsia="SimSun"/>
          <w:lang w:val="fr-CH"/>
        </w:rPr>
        <w:t>besoins de spectre</w:t>
      </w:r>
      <w:r w:rsidR="00B37623" w:rsidRPr="005A73C8">
        <w:rPr>
          <w:rFonts w:eastAsia="SimSun"/>
          <w:lang w:val="fr-CH"/>
        </w:rPr>
        <w:t>.</w:t>
      </w:r>
    </w:p>
    <w:p w:rsidR="00B37623" w:rsidRPr="005A73C8" w:rsidRDefault="008C3640" w:rsidP="00C01E35">
      <w:pPr>
        <w:rPr>
          <w:rFonts w:eastAsia="MS Mincho"/>
          <w:lang w:val="fr-CH"/>
        </w:rPr>
      </w:pPr>
      <w:r>
        <w:rPr>
          <w:rFonts w:eastAsia="SimSun"/>
          <w:lang w:val="fr-CH"/>
        </w:rPr>
        <w:t>P</w:t>
      </w:r>
      <w:r w:rsidR="009F2D98">
        <w:rPr>
          <w:rFonts w:eastAsia="SimSun"/>
          <w:lang w:val="fr-CH"/>
        </w:rPr>
        <w:t xml:space="preserve">our calculer la largeur de bande requise </w:t>
      </w:r>
      <w:r w:rsidR="00B37623" w:rsidRPr="005A73C8">
        <w:rPr>
          <w:rFonts w:eastAsia="SimSun"/>
          <w:lang w:val="fr-CH"/>
        </w:rPr>
        <w:t>(</w:t>
      </w:r>
      <w:r w:rsidR="00B37623" w:rsidRPr="005A73C8">
        <w:rPr>
          <w:rFonts w:eastAsia="SimSun"/>
          <w:i/>
          <w:lang w:val="fr-CH"/>
        </w:rPr>
        <w:t>SRv</w:t>
      </w:r>
      <w:r w:rsidR="00B37623" w:rsidRPr="005A73C8">
        <w:rPr>
          <w:rFonts w:eastAsia="SimSun"/>
          <w:lang w:val="fr-CH"/>
        </w:rPr>
        <w:t>)</w:t>
      </w:r>
      <w:r w:rsidR="009F2D98">
        <w:rPr>
          <w:rFonts w:eastAsia="SimSun"/>
          <w:lang w:val="fr-CH"/>
        </w:rPr>
        <w:t>,</w:t>
      </w:r>
      <w:r w:rsidR="00B37623" w:rsidRPr="005A73C8">
        <w:rPr>
          <w:rFonts w:eastAsia="SimSun"/>
          <w:lang w:val="fr-CH"/>
        </w:rPr>
        <w:t xml:space="preserve"> </w:t>
      </w:r>
      <w:r w:rsidR="009F2D98">
        <w:rPr>
          <w:rFonts w:eastAsia="SimSun"/>
          <w:lang w:val="fr-CH"/>
        </w:rPr>
        <w:t xml:space="preserve">on multiple la largeur de bande attribuée </w:t>
      </w:r>
      <w:r w:rsidR="00C01E35">
        <w:rPr>
          <w:rFonts w:eastAsia="SimSun"/>
          <w:lang w:val="fr-CH"/>
        </w:rPr>
        <w:t>à chaque</w:t>
      </w:r>
      <w:r w:rsidR="009F2D98">
        <w:rPr>
          <w:rFonts w:eastAsia="SimSun"/>
          <w:lang w:val="fr-CH"/>
        </w:rPr>
        <w:t xml:space="preserve"> type de porteuse de signaux vocaux </w:t>
      </w:r>
      <w:r w:rsidR="00B37623" w:rsidRPr="005A73C8">
        <w:rPr>
          <w:rFonts w:eastAsia="SimSun"/>
          <w:lang w:val="fr-CH"/>
        </w:rPr>
        <w:t>(</w:t>
      </w:r>
      <w:r w:rsidR="00B37623" w:rsidRPr="005A73C8">
        <w:rPr>
          <w:rFonts w:eastAsia="SimSun"/>
          <w:i/>
          <w:lang w:val="fr-CH"/>
        </w:rPr>
        <w:t>Dvi</w:t>
      </w:r>
      <w:r w:rsidR="00B37623" w:rsidRPr="005A73C8">
        <w:rPr>
          <w:rFonts w:eastAsia="SimSun"/>
          <w:lang w:val="fr-CH"/>
        </w:rPr>
        <w:t xml:space="preserve">) </w:t>
      </w:r>
      <w:r w:rsidR="009F2D98">
        <w:rPr>
          <w:rFonts w:eastAsia="SimSun"/>
          <w:lang w:val="fr-CH"/>
        </w:rPr>
        <w:t>et le nombre requis de canaux vocaux, puis on fait la somme des valeurs calculées de largeur de bande requise</w:t>
      </w:r>
      <w:r w:rsidR="00B37623" w:rsidRPr="005A73C8">
        <w:rPr>
          <w:rFonts w:eastAsia="SimSun"/>
          <w:lang w:val="fr-CH"/>
        </w:rPr>
        <w:t xml:space="preserve"> </w:t>
      </w:r>
      <w:r w:rsidR="009F2D98">
        <w:rPr>
          <w:rFonts w:eastAsia="SimSun"/>
          <w:lang w:val="fr-CH"/>
        </w:rPr>
        <w:t xml:space="preserve">pour tous les </w:t>
      </w:r>
      <w:r w:rsidR="00B37623" w:rsidRPr="005A73C8">
        <w:rPr>
          <w:rFonts w:eastAsia="SimSun"/>
          <w:lang w:val="fr-CH"/>
        </w:rPr>
        <w:t xml:space="preserve">types </w:t>
      </w:r>
      <w:r w:rsidR="009F2D98">
        <w:rPr>
          <w:rFonts w:eastAsia="SimSun"/>
          <w:lang w:val="fr-CH"/>
        </w:rPr>
        <w:t>de porteuse de signaux vocaux</w:t>
      </w:r>
      <w:r w:rsidR="00B37623" w:rsidRPr="005A73C8">
        <w:rPr>
          <w:rFonts w:eastAsia="SimSun"/>
          <w:lang w:val="fr-CH"/>
        </w:rPr>
        <w:t>.</w:t>
      </w:r>
    </w:p>
    <w:p w:rsidR="00B37623" w:rsidRPr="005A73C8" w:rsidRDefault="00B37623" w:rsidP="001E2385">
      <w:pPr>
        <w:pStyle w:val="Equation"/>
        <w:rPr>
          <w:rFonts w:eastAsia="SimSun"/>
          <w:bCs/>
          <w:lang w:val="fr-CH"/>
        </w:rPr>
      </w:pPr>
      <w:r w:rsidRPr="005A73C8">
        <w:rPr>
          <w:rFonts w:eastAsia="SimSun"/>
          <w:bCs/>
          <w:lang w:val="fr-CH"/>
        </w:rPr>
        <w:tab/>
      </w:r>
      <w:r w:rsidRPr="005A73C8">
        <w:rPr>
          <w:rFonts w:eastAsia="SimSun"/>
          <w:bCs/>
          <w:lang w:val="fr-CH"/>
        </w:rPr>
        <w:tab/>
      </w:r>
      <w:r w:rsidRPr="005A73C8">
        <w:rPr>
          <w:rFonts w:eastAsia="SimSun"/>
          <w:bCs/>
          <w:i/>
          <w:lang w:val="fr-CH"/>
        </w:rPr>
        <w:t>BWv</w:t>
      </w:r>
      <w:r w:rsidRPr="005A73C8">
        <w:rPr>
          <w:bCs/>
          <w:i/>
          <w:vertAlign w:val="subscript"/>
          <w:lang w:val="fr-CH" w:eastAsia="ja-JP"/>
        </w:rPr>
        <w:t>i,g</w:t>
      </w:r>
      <w:r w:rsidRPr="005A73C8">
        <w:rPr>
          <w:rFonts w:eastAsia="SimSun"/>
          <w:lang w:val="fr-CH"/>
        </w:rPr>
        <w:t xml:space="preserve"> = </w:t>
      </w:r>
      <w:r w:rsidRPr="005A73C8">
        <w:rPr>
          <w:rFonts w:eastAsia="SimSun"/>
          <w:i/>
          <w:lang w:val="fr-CH"/>
        </w:rPr>
        <w:t>Nvi</w:t>
      </w:r>
      <w:r w:rsidRPr="005A73C8">
        <w:rPr>
          <w:i/>
          <w:vertAlign w:val="subscript"/>
          <w:lang w:val="fr-CH" w:eastAsia="ja-JP"/>
        </w:rPr>
        <w:t>g</w:t>
      </w:r>
      <w:r w:rsidRPr="005A73C8">
        <w:rPr>
          <w:rFonts w:eastAsia="SimSun"/>
          <w:lang w:val="fr-CH"/>
        </w:rPr>
        <w:t> × </w:t>
      </w:r>
      <w:r w:rsidRPr="005A73C8">
        <w:rPr>
          <w:rFonts w:eastAsia="SimSun"/>
          <w:i/>
          <w:lang w:val="fr-CH"/>
        </w:rPr>
        <w:t>Dvi</w:t>
      </w:r>
      <w:r w:rsidRPr="005A73C8">
        <w:rPr>
          <w:rFonts w:eastAsia="SimSun"/>
          <w:lang w:val="fr-CH"/>
        </w:rPr>
        <w:t xml:space="preserve"> (kHz)</w:t>
      </w:r>
      <w:r w:rsidRPr="005A73C8">
        <w:rPr>
          <w:rFonts w:eastAsia="SimSun"/>
          <w:lang w:val="fr-CH"/>
        </w:rPr>
        <w:tab/>
        <w:t>(29)</w:t>
      </w:r>
    </w:p>
    <w:p w:rsidR="00B37623" w:rsidRPr="005A73C8" w:rsidRDefault="00B34328" w:rsidP="001E2385">
      <w:pPr>
        <w:pStyle w:val="Equationlegend"/>
        <w:rPr>
          <w:rFonts w:eastAsia="SimSun"/>
          <w:bCs/>
          <w:lang w:val="fr-CH"/>
        </w:rPr>
      </w:pPr>
      <w:r>
        <w:rPr>
          <w:rFonts w:eastAsia="SimSun"/>
          <w:bCs/>
          <w:lang w:val="fr-CH"/>
        </w:rPr>
        <w:t>où</w:t>
      </w:r>
      <w:r w:rsidR="00B37623" w:rsidRPr="005A73C8">
        <w:rPr>
          <w:rFonts w:eastAsia="SimSun"/>
          <w:bCs/>
          <w:lang w:val="fr-CH"/>
        </w:rPr>
        <w:t>:</w:t>
      </w:r>
    </w:p>
    <w:p w:rsidR="00B37623" w:rsidRPr="005A73C8" w:rsidRDefault="00B37623" w:rsidP="001E2385">
      <w:pPr>
        <w:pStyle w:val="Equationlegend"/>
        <w:rPr>
          <w:lang w:val="fr-CH" w:eastAsia="ja-JP"/>
        </w:rPr>
      </w:pPr>
      <w:r w:rsidRPr="005A73C8">
        <w:rPr>
          <w:rFonts w:eastAsia="SimSun"/>
          <w:lang w:val="fr-CH"/>
        </w:rPr>
        <w:tab/>
      </w:r>
      <w:r w:rsidRPr="005A73C8">
        <w:rPr>
          <w:rFonts w:eastAsia="SimSun"/>
          <w:i/>
          <w:lang w:val="fr-CH"/>
        </w:rPr>
        <w:t>BWv</w:t>
      </w:r>
      <w:r w:rsidRPr="005A73C8">
        <w:rPr>
          <w:i/>
          <w:vertAlign w:val="subscript"/>
          <w:lang w:val="fr-CH" w:eastAsia="ja-JP"/>
        </w:rPr>
        <w:t>i,g</w:t>
      </w:r>
      <w:r w:rsidRPr="005A73C8">
        <w:rPr>
          <w:rFonts w:eastAsia="SimSun"/>
          <w:lang w:val="fr-CH"/>
        </w:rPr>
        <w:t xml:space="preserve">: </w:t>
      </w:r>
      <w:r w:rsidRPr="005A73C8">
        <w:rPr>
          <w:rFonts w:eastAsia="SimSun"/>
          <w:lang w:val="fr-CH"/>
        </w:rPr>
        <w:tab/>
      </w:r>
      <w:r w:rsidR="00D867B0">
        <w:rPr>
          <w:rFonts w:eastAsia="SimSun"/>
          <w:lang w:val="fr-CH"/>
        </w:rPr>
        <w:t>spectre requis pour un type donné de porteuse e</w:t>
      </w:r>
      <w:r w:rsidRPr="005A73C8">
        <w:rPr>
          <w:rFonts w:eastAsia="SimSun"/>
          <w:lang w:val="fr-CH"/>
        </w:rPr>
        <w:t>n kHz</w:t>
      </w:r>
    </w:p>
    <w:p w:rsidR="00B37623" w:rsidRPr="005A73C8" w:rsidRDefault="00B37623" w:rsidP="001E2385">
      <w:pPr>
        <w:pStyle w:val="Equationlegend"/>
        <w:rPr>
          <w:bCs/>
          <w:lang w:val="fr-CH" w:eastAsia="ja-JP"/>
        </w:rPr>
      </w:pPr>
      <w:r w:rsidRPr="005A73C8">
        <w:rPr>
          <w:rFonts w:eastAsia="SimSun"/>
          <w:bCs/>
          <w:lang w:val="fr-CH"/>
        </w:rPr>
        <w:tab/>
      </w:r>
      <w:r w:rsidRPr="005A73C8">
        <w:rPr>
          <w:rFonts w:eastAsia="SimSun"/>
          <w:bCs/>
          <w:i/>
          <w:lang w:val="fr-CH"/>
        </w:rPr>
        <w:t>Nv</w:t>
      </w:r>
      <w:r w:rsidRPr="005A73C8">
        <w:rPr>
          <w:bCs/>
          <w:i/>
          <w:lang w:val="fr-CH" w:eastAsia="ja-JP"/>
        </w:rPr>
        <w:t>i</w:t>
      </w:r>
      <w:r w:rsidRPr="005A73C8">
        <w:rPr>
          <w:rFonts w:eastAsia="SimSun"/>
          <w:bCs/>
          <w:lang w:val="fr-CH"/>
        </w:rPr>
        <w:t xml:space="preserve">: </w:t>
      </w:r>
      <w:r w:rsidRPr="005A73C8">
        <w:rPr>
          <w:rFonts w:eastAsia="SimSun"/>
          <w:bCs/>
          <w:lang w:val="fr-CH"/>
        </w:rPr>
        <w:tab/>
      </w:r>
      <w:r w:rsidR="00D867B0">
        <w:rPr>
          <w:rFonts w:eastAsia="SimSun"/>
          <w:bCs/>
          <w:lang w:val="fr-CH"/>
        </w:rPr>
        <w:t xml:space="preserve">nombre de porteuses de </w:t>
      </w:r>
      <w:r w:rsidRPr="005A73C8">
        <w:rPr>
          <w:rFonts w:eastAsia="SimSun"/>
          <w:bCs/>
          <w:lang w:val="fr-CH"/>
        </w:rPr>
        <w:t xml:space="preserve">type </w:t>
      </w:r>
      <w:r w:rsidRPr="005A73C8">
        <w:rPr>
          <w:bCs/>
          <w:lang w:val="fr-CH" w:eastAsia="ja-JP"/>
        </w:rPr>
        <w:t>(i)</w:t>
      </w:r>
    </w:p>
    <w:p w:rsidR="00B37623" w:rsidRPr="005A73C8" w:rsidRDefault="00B37623" w:rsidP="00C01E35">
      <w:pPr>
        <w:pStyle w:val="Equationlegend"/>
        <w:rPr>
          <w:rFonts w:eastAsia="SimSun"/>
          <w:bCs/>
          <w:lang w:val="fr-CH"/>
        </w:rPr>
      </w:pPr>
      <w:r w:rsidRPr="005A73C8">
        <w:rPr>
          <w:bCs/>
          <w:lang w:val="fr-CH" w:eastAsia="ja-JP"/>
        </w:rPr>
        <w:tab/>
      </w:r>
      <w:r w:rsidRPr="005A73C8">
        <w:rPr>
          <w:rFonts w:eastAsia="SimSun"/>
          <w:bCs/>
          <w:i/>
          <w:lang w:val="fr-CH"/>
        </w:rPr>
        <w:t>Dvi</w:t>
      </w:r>
      <w:r w:rsidRPr="005A73C8">
        <w:rPr>
          <w:rFonts w:eastAsia="SimSun"/>
          <w:bCs/>
          <w:lang w:val="fr-CH"/>
        </w:rPr>
        <w:t xml:space="preserve">: </w:t>
      </w:r>
      <w:r w:rsidRPr="005A73C8">
        <w:rPr>
          <w:rFonts w:eastAsia="SimSun"/>
          <w:bCs/>
          <w:lang w:val="fr-CH"/>
        </w:rPr>
        <w:tab/>
      </w:r>
      <w:r w:rsidR="00D867B0">
        <w:rPr>
          <w:bCs/>
          <w:lang w:val="fr-CH" w:eastAsia="ja-JP"/>
        </w:rPr>
        <w:t xml:space="preserve">largeur de bande </w:t>
      </w:r>
      <w:r w:rsidR="00C01E35">
        <w:rPr>
          <w:bCs/>
          <w:lang w:val="fr-CH" w:eastAsia="ja-JP"/>
        </w:rPr>
        <w:t>pour chaque</w:t>
      </w:r>
      <w:r w:rsidR="00D867B0">
        <w:rPr>
          <w:bCs/>
          <w:lang w:val="fr-CH" w:eastAsia="ja-JP"/>
        </w:rPr>
        <w:t xml:space="preserve"> type </w:t>
      </w:r>
      <w:r w:rsidRPr="005A73C8">
        <w:rPr>
          <w:rFonts w:eastAsia="SimSun"/>
          <w:bCs/>
          <w:lang w:val="fr-CH"/>
        </w:rPr>
        <w:t xml:space="preserve">(i) </w:t>
      </w:r>
      <w:r w:rsidR="00C01E35">
        <w:rPr>
          <w:rFonts w:eastAsia="SimSun"/>
          <w:bCs/>
          <w:lang w:val="fr-CH"/>
        </w:rPr>
        <w:t xml:space="preserve">de </w:t>
      </w:r>
      <w:r w:rsidR="00C01E35">
        <w:rPr>
          <w:bCs/>
          <w:lang w:val="fr-CH" w:eastAsia="ja-JP"/>
        </w:rPr>
        <w:t xml:space="preserve">porteuse de signaux vocaux </w:t>
      </w:r>
      <w:r w:rsidR="00D867B0">
        <w:rPr>
          <w:rFonts w:eastAsia="SimSun"/>
          <w:bCs/>
          <w:lang w:val="fr-CH"/>
        </w:rPr>
        <w:t>e</w:t>
      </w:r>
      <w:r w:rsidRPr="005A73C8">
        <w:rPr>
          <w:rFonts w:eastAsia="SimSun"/>
          <w:bCs/>
          <w:lang w:val="fr-CH"/>
        </w:rPr>
        <w:t>n kHz.</w:t>
      </w:r>
    </w:p>
    <w:p w:rsidR="00B37623" w:rsidRPr="005A73C8" w:rsidRDefault="00D867B0" w:rsidP="001E2385">
      <w:pPr>
        <w:rPr>
          <w:rFonts w:eastAsia="MS Mincho"/>
          <w:lang w:val="fr-CH" w:eastAsia="ja-JP"/>
        </w:rPr>
      </w:pPr>
      <w:r>
        <w:rPr>
          <w:rFonts w:eastAsia="SimSun"/>
          <w:lang w:val="fr-CH"/>
        </w:rPr>
        <w:t xml:space="preserve">Le </w:t>
      </w:r>
      <w:r w:rsidR="001324D8">
        <w:rPr>
          <w:rFonts w:eastAsia="SimSun"/>
          <w:lang w:val="fr-CH"/>
        </w:rPr>
        <w:t>besoin de spectre</w:t>
      </w:r>
      <w:r>
        <w:rPr>
          <w:rFonts w:eastAsia="SimSun"/>
          <w:lang w:val="fr-CH"/>
        </w:rPr>
        <w:t xml:space="preserve"> total pour les porteuses de signaux vocaux dans un faisceau </w:t>
      </w:r>
      <w:r w:rsidR="00B37623" w:rsidRPr="005A73C8">
        <w:rPr>
          <w:rFonts w:eastAsia="SimSun"/>
          <w:lang w:val="fr-CH"/>
        </w:rPr>
        <w:t>(</w:t>
      </w:r>
      <w:r w:rsidR="00B37623" w:rsidRPr="005A73C8">
        <w:rPr>
          <w:rFonts w:eastAsia="SimSun"/>
          <w:i/>
          <w:lang w:val="fr-CH"/>
        </w:rPr>
        <w:t>SRv</w:t>
      </w:r>
      <w:r w:rsidR="00B37623" w:rsidRPr="005A73C8">
        <w:rPr>
          <w:rFonts w:eastAsia="SimSun"/>
          <w:lang w:val="fr-CH"/>
        </w:rPr>
        <w:t xml:space="preserve">) </w:t>
      </w:r>
      <w:r>
        <w:rPr>
          <w:rFonts w:eastAsia="SimSun"/>
          <w:lang w:val="fr-CH"/>
        </w:rPr>
        <w:t>s'obtient alors comme suit</w:t>
      </w:r>
      <w:r w:rsidR="00B37623" w:rsidRPr="005A73C8">
        <w:rPr>
          <w:lang w:val="fr-CH" w:eastAsia="ja-JP"/>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SRv</w:t>
      </w:r>
      <w:r w:rsidRPr="005A73C8">
        <w:rPr>
          <w:rFonts w:eastAsia="SimSun"/>
          <w:lang w:val="fr-CH"/>
        </w:rPr>
        <w:t xml:space="preserve"> = </w:t>
      </w:r>
      <w:r w:rsidRPr="005A73C8">
        <w:rPr>
          <w:rFonts w:ascii="Symbol" w:eastAsia="SimSun" w:hAnsi="Symbol"/>
          <w:szCs w:val="24"/>
          <w:lang w:val="fr-CH"/>
        </w:rPr>
        <w:t></w:t>
      </w:r>
      <w:r w:rsidRPr="005A73C8">
        <w:rPr>
          <w:rFonts w:eastAsia="SimSun"/>
          <w:szCs w:val="24"/>
          <w:lang w:val="fr-CH"/>
        </w:rPr>
        <w:t xml:space="preserve"> </w:t>
      </w:r>
      <w:r w:rsidRPr="005A73C8">
        <w:rPr>
          <w:rFonts w:eastAsia="SimSun"/>
          <w:szCs w:val="24"/>
          <w:vertAlign w:val="subscript"/>
          <w:lang w:val="fr-CH"/>
        </w:rPr>
        <w:t>(</w:t>
      </w:r>
      <w:r w:rsidRPr="005A73C8">
        <w:rPr>
          <w:rFonts w:eastAsia="SimSun"/>
          <w:i/>
          <w:szCs w:val="24"/>
          <w:vertAlign w:val="subscript"/>
          <w:lang w:val="fr-CH"/>
        </w:rPr>
        <w:t>i</w:t>
      </w:r>
      <w:r w:rsidRPr="005A73C8">
        <w:rPr>
          <w:rFonts w:eastAsia="SimSun"/>
          <w:szCs w:val="24"/>
          <w:vertAlign w:val="subscript"/>
          <w:lang w:val="fr-CH"/>
        </w:rPr>
        <w:t xml:space="preserve">= 1 </w:t>
      </w:r>
      <w:r w:rsidR="00D867B0">
        <w:rPr>
          <w:rFonts w:eastAsia="SimSun"/>
          <w:szCs w:val="24"/>
          <w:vertAlign w:val="subscript"/>
          <w:lang w:val="fr-CH"/>
        </w:rPr>
        <w:t>à</w:t>
      </w:r>
      <w:r w:rsidRPr="005A73C8">
        <w:rPr>
          <w:rFonts w:eastAsia="SimSun"/>
          <w:szCs w:val="24"/>
          <w:vertAlign w:val="subscript"/>
          <w:lang w:val="fr-CH"/>
        </w:rPr>
        <w:t xml:space="preserve"> </w:t>
      </w:r>
      <w:r w:rsidRPr="005A73C8">
        <w:rPr>
          <w:rFonts w:eastAsia="SimSun"/>
          <w:i/>
          <w:szCs w:val="24"/>
          <w:vertAlign w:val="subscript"/>
          <w:lang w:val="fr-CH"/>
        </w:rPr>
        <w:t>n</w:t>
      </w:r>
      <w:r w:rsidRPr="005A73C8">
        <w:rPr>
          <w:rFonts w:eastAsia="SimSun"/>
          <w:szCs w:val="24"/>
          <w:vertAlign w:val="subscript"/>
          <w:lang w:val="fr-CH"/>
        </w:rPr>
        <w:t>)</w:t>
      </w:r>
      <w:r w:rsidRPr="005A73C8">
        <w:rPr>
          <w:rFonts w:ascii="Symbol" w:eastAsia="SimSun" w:hAnsi="Symbol"/>
          <w:szCs w:val="24"/>
          <w:lang w:val="fr-CH"/>
        </w:rPr>
        <w:t></w:t>
      </w:r>
      <w:r w:rsidRPr="005A73C8">
        <w:rPr>
          <w:rFonts w:ascii="Symbol" w:eastAsia="SimSun" w:hAnsi="Symbol"/>
          <w:szCs w:val="24"/>
          <w:lang w:val="fr-CH"/>
        </w:rPr>
        <w:t></w:t>
      </w:r>
      <w:r w:rsidRPr="005A73C8">
        <w:rPr>
          <w:rFonts w:eastAsia="SimSun"/>
          <w:szCs w:val="24"/>
          <w:lang w:val="fr-CH"/>
        </w:rPr>
        <w:t xml:space="preserve"> </w:t>
      </w:r>
      <w:r w:rsidRPr="005A73C8">
        <w:rPr>
          <w:rFonts w:eastAsia="SimSun"/>
          <w:szCs w:val="24"/>
          <w:vertAlign w:val="subscript"/>
          <w:lang w:val="fr-CH"/>
        </w:rPr>
        <w:t>(</w:t>
      </w:r>
      <w:r w:rsidRPr="005A73C8">
        <w:rPr>
          <w:i/>
          <w:szCs w:val="24"/>
          <w:vertAlign w:val="subscript"/>
          <w:lang w:val="fr-CH" w:eastAsia="ja-JP"/>
        </w:rPr>
        <w:t>g</w:t>
      </w:r>
      <w:r w:rsidRPr="005A73C8">
        <w:rPr>
          <w:rFonts w:eastAsia="SimSun"/>
          <w:szCs w:val="24"/>
          <w:vertAlign w:val="subscript"/>
          <w:lang w:val="fr-CH"/>
        </w:rPr>
        <w:t xml:space="preserve">= 1 </w:t>
      </w:r>
      <w:r w:rsidR="00D867B0">
        <w:rPr>
          <w:rFonts w:eastAsia="SimSun"/>
          <w:szCs w:val="24"/>
          <w:vertAlign w:val="subscript"/>
          <w:lang w:val="fr-CH"/>
        </w:rPr>
        <w:t>à</w:t>
      </w:r>
      <w:r w:rsidRPr="005A73C8">
        <w:rPr>
          <w:rFonts w:eastAsia="SimSun"/>
          <w:szCs w:val="24"/>
          <w:vertAlign w:val="subscript"/>
          <w:lang w:val="fr-CH"/>
        </w:rPr>
        <w:t xml:space="preserve"> </w:t>
      </w:r>
      <w:r w:rsidRPr="005A73C8">
        <w:rPr>
          <w:rFonts w:eastAsia="SimSun"/>
          <w:i/>
          <w:szCs w:val="24"/>
          <w:vertAlign w:val="subscript"/>
          <w:lang w:val="fr-CH"/>
        </w:rPr>
        <w:t>m</w:t>
      </w:r>
      <w:r w:rsidRPr="005A73C8">
        <w:rPr>
          <w:rFonts w:eastAsia="SimSun"/>
          <w:lang w:val="fr-CH"/>
        </w:rPr>
        <w:t xml:space="preserve"> (</w:t>
      </w:r>
      <w:r w:rsidRPr="005A73C8">
        <w:rPr>
          <w:rFonts w:eastAsia="SimSun"/>
          <w:i/>
          <w:lang w:val="fr-CH"/>
        </w:rPr>
        <w:t>BWv</w:t>
      </w:r>
      <w:r w:rsidRPr="005A73C8">
        <w:rPr>
          <w:rFonts w:eastAsia="SimSun"/>
          <w:i/>
          <w:vertAlign w:val="subscript"/>
          <w:lang w:val="fr-CH"/>
        </w:rPr>
        <w:t>i,</w:t>
      </w:r>
      <w:r w:rsidRPr="005A73C8">
        <w:rPr>
          <w:i/>
          <w:vertAlign w:val="subscript"/>
          <w:lang w:val="fr-CH" w:eastAsia="ja-JP"/>
        </w:rPr>
        <w:t>g</w:t>
      </w:r>
      <w:r w:rsidRPr="005A73C8">
        <w:rPr>
          <w:rFonts w:eastAsia="SimSun"/>
          <w:lang w:val="fr-CH"/>
        </w:rPr>
        <w:t>)</w:t>
      </w:r>
      <w:r w:rsidRPr="005A73C8">
        <w:rPr>
          <w:rFonts w:eastAsia="SimSun"/>
          <w:lang w:val="fr-CH"/>
        </w:rPr>
        <w:tab/>
        <w:t>(30)</w:t>
      </w:r>
    </w:p>
    <w:p w:rsidR="00B37623" w:rsidRPr="005A73C8" w:rsidRDefault="00B34328" w:rsidP="001E2385">
      <w:pPr>
        <w:pStyle w:val="enumlev1"/>
        <w:spacing w:before="0"/>
        <w:rPr>
          <w:rFonts w:eastAsia="SimSun"/>
          <w:lang w:val="fr-CH"/>
        </w:rPr>
      </w:pPr>
      <w:r>
        <w:rPr>
          <w:lang w:val="fr-CH"/>
        </w:rPr>
        <w:t>où</w:t>
      </w:r>
      <w:r w:rsidR="00B37623" w:rsidRPr="005A73C8">
        <w:rPr>
          <w:lang w:val="fr-CH" w:eastAsia="ru-RU"/>
        </w:rPr>
        <w:t>:</w:t>
      </w:r>
    </w:p>
    <w:p w:rsidR="00B37623" w:rsidRPr="005A73C8" w:rsidRDefault="00B37623" w:rsidP="001E2385">
      <w:pPr>
        <w:pStyle w:val="Equationlegend"/>
        <w:spacing w:before="0"/>
        <w:rPr>
          <w:rFonts w:eastAsia="SimSun"/>
          <w:bCs/>
          <w:lang w:val="fr-CH"/>
        </w:rPr>
      </w:pPr>
      <w:r w:rsidRPr="005A73C8">
        <w:rPr>
          <w:rFonts w:eastAsia="SimSun"/>
          <w:bCs/>
          <w:lang w:val="fr-CH"/>
        </w:rPr>
        <w:tab/>
      </w:r>
      <w:r w:rsidRPr="005A73C8">
        <w:rPr>
          <w:rFonts w:eastAsia="SimSun"/>
          <w:bCs/>
          <w:i/>
          <w:lang w:val="fr-CH"/>
        </w:rPr>
        <w:t>n</w:t>
      </w:r>
      <w:r w:rsidRPr="005A73C8">
        <w:rPr>
          <w:bCs/>
          <w:lang w:val="fr-CH" w:eastAsia="ja-JP"/>
        </w:rPr>
        <w:t>:</w:t>
      </w:r>
      <w:r w:rsidRPr="005A73C8">
        <w:rPr>
          <w:rFonts w:eastAsia="SimSun"/>
          <w:bCs/>
          <w:lang w:val="fr-CH"/>
        </w:rPr>
        <w:t xml:space="preserve"> </w:t>
      </w:r>
      <w:r w:rsidRPr="005A73C8">
        <w:rPr>
          <w:rFonts w:eastAsia="SimSun"/>
          <w:bCs/>
          <w:lang w:val="fr-CH"/>
        </w:rPr>
        <w:tab/>
      </w:r>
      <w:r w:rsidR="00D867B0">
        <w:rPr>
          <w:rFonts w:eastAsia="SimSun"/>
          <w:bCs/>
          <w:lang w:val="fr-CH"/>
        </w:rPr>
        <w:t xml:space="preserve">nombre </w:t>
      </w:r>
      <w:r w:rsidRPr="005A73C8">
        <w:rPr>
          <w:rFonts w:eastAsia="SimSun"/>
          <w:bCs/>
          <w:lang w:val="fr-CH"/>
        </w:rPr>
        <w:t xml:space="preserve">total </w:t>
      </w:r>
      <w:r w:rsidR="00D867B0">
        <w:rPr>
          <w:rFonts w:eastAsia="SimSun"/>
          <w:bCs/>
          <w:lang w:val="fr-CH"/>
        </w:rPr>
        <w:t xml:space="preserve">de </w:t>
      </w:r>
      <w:r w:rsidRPr="005A73C8">
        <w:rPr>
          <w:rFonts w:eastAsia="SimSun"/>
          <w:bCs/>
          <w:lang w:val="fr-CH"/>
        </w:rPr>
        <w:t xml:space="preserve">types </w:t>
      </w:r>
      <w:r w:rsidR="00D867B0">
        <w:rPr>
          <w:rFonts w:eastAsia="SimSun"/>
          <w:bCs/>
          <w:lang w:val="fr-CH"/>
        </w:rPr>
        <w:t>de porteuse pris en charge</w:t>
      </w:r>
    </w:p>
    <w:p w:rsidR="00B37623" w:rsidRPr="005A73C8" w:rsidRDefault="00B37623" w:rsidP="00C01E35">
      <w:pPr>
        <w:pStyle w:val="Equationlegend"/>
        <w:rPr>
          <w:bCs/>
          <w:lang w:val="fr-CH"/>
        </w:rPr>
      </w:pPr>
      <w:r w:rsidRPr="005A73C8">
        <w:rPr>
          <w:rFonts w:eastAsia="SimSun"/>
          <w:bCs/>
          <w:lang w:val="fr-CH"/>
        </w:rPr>
        <w:tab/>
      </w:r>
      <w:r w:rsidRPr="005A73C8">
        <w:rPr>
          <w:rFonts w:eastAsia="SimSun"/>
          <w:bCs/>
          <w:i/>
          <w:lang w:val="fr-CH"/>
        </w:rPr>
        <w:t>m</w:t>
      </w:r>
      <w:r w:rsidRPr="005A73C8">
        <w:rPr>
          <w:bCs/>
          <w:lang w:val="fr-CH" w:eastAsia="ja-JP"/>
        </w:rPr>
        <w:t>:</w:t>
      </w:r>
      <w:r w:rsidRPr="005A73C8">
        <w:rPr>
          <w:rFonts w:eastAsia="SimSun"/>
          <w:bCs/>
          <w:lang w:val="fr-CH"/>
        </w:rPr>
        <w:t xml:space="preserve"> </w:t>
      </w:r>
      <w:r w:rsidRPr="005A73C8">
        <w:rPr>
          <w:rFonts w:eastAsia="SimSun"/>
          <w:bCs/>
          <w:lang w:val="fr-CH"/>
        </w:rPr>
        <w:tab/>
      </w:r>
      <w:r w:rsidR="00D867B0">
        <w:rPr>
          <w:rFonts w:eastAsia="SimSun"/>
          <w:bCs/>
          <w:lang w:val="fr-CH"/>
        </w:rPr>
        <w:t xml:space="preserve">nombre </w:t>
      </w:r>
      <w:r w:rsidRPr="005A73C8">
        <w:rPr>
          <w:rFonts w:eastAsia="SimSun"/>
          <w:bCs/>
          <w:lang w:val="fr-CH"/>
        </w:rPr>
        <w:t xml:space="preserve">total </w:t>
      </w:r>
      <w:r w:rsidR="00D867B0">
        <w:rPr>
          <w:rFonts w:eastAsia="SimSun"/>
          <w:bCs/>
          <w:lang w:val="fr-CH"/>
        </w:rPr>
        <w:t xml:space="preserve">de stations </w:t>
      </w:r>
      <w:r w:rsidRPr="005A73C8">
        <w:rPr>
          <w:bCs/>
          <w:lang w:val="fr-CH" w:eastAsia="ja-JP"/>
        </w:rPr>
        <w:t>GES</w:t>
      </w:r>
      <w:r w:rsidRPr="005A73C8">
        <w:rPr>
          <w:rFonts w:eastAsia="SimSun"/>
          <w:bCs/>
          <w:sz w:val="16"/>
          <w:szCs w:val="16"/>
          <w:lang w:val="fr-CH"/>
        </w:rPr>
        <w:t xml:space="preserve"> </w:t>
      </w:r>
      <w:r w:rsidR="00C01E35">
        <w:rPr>
          <w:rFonts w:eastAsia="SimSun"/>
          <w:bCs/>
          <w:szCs w:val="24"/>
          <w:lang w:val="fr-CH"/>
        </w:rPr>
        <w:t>utilisant</w:t>
      </w:r>
      <w:r w:rsidR="00D867B0">
        <w:rPr>
          <w:rFonts w:eastAsia="SimSun"/>
          <w:bCs/>
          <w:szCs w:val="24"/>
          <w:lang w:val="fr-CH"/>
        </w:rPr>
        <w:t xml:space="preserve"> le faisceau</w:t>
      </w:r>
      <w:r w:rsidRPr="005A73C8">
        <w:rPr>
          <w:rFonts w:eastAsia="SimSun"/>
          <w:bCs/>
          <w:szCs w:val="24"/>
          <w:lang w:val="fr-CH"/>
        </w:rPr>
        <w:t>.</w:t>
      </w:r>
    </w:p>
    <w:p w:rsidR="00B37623" w:rsidRPr="005A73C8" w:rsidRDefault="00D867B0" w:rsidP="001E2385">
      <w:pPr>
        <w:rPr>
          <w:rFonts w:eastAsia="SimSun"/>
          <w:lang w:val="fr-CH"/>
        </w:rPr>
      </w:pPr>
      <w:r>
        <w:rPr>
          <w:rFonts w:eastAsia="SimSun"/>
          <w:lang w:val="fr-CH"/>
        </w:rPr>
        <w:t>E</w:t>
      </w:r>
      <w:r w:rsidR="00B37623" w:rsidRPr="005A73C8">
        <w:rPr>
          <w:rFonts w:eastAsia="SimSun"/>
          <w:lang w:val="fr-CH"/>
        </w:rPr>
        <w:t>n g</w:t>
      </w:r>
      <w:r>
        <w:rPr>
          <w:rFonts w:eastAsia="SimSun"/>
          <w:lang w:val="fr-CH"/>
        </w:rPr>
        <w:t>é</w:t>
      </w:r>
      <w:r w:rsidR="00B37623" w:rsidRPr="005A73C8">
        <w:rPr>
          <w:rFonts w:eastAsia="SimSun"/>
          <w:lang w:val="fr-CH"/>
        </w:rPr>
        <w:t>n</w:t>
      </w:r>
      <w:r>
        <w:rPr>
          <w:rFonts w:eastAsia="SimSun"/>
          <w:lang w:val="fr-CH"/>
        </w:rPr>
        <w:t>é</w:t>
      </w:r>
      <w:r w:rsidR="00B37623" w:rsidRPr="005A73C8">
        <w:rPr>
          <w:rFonts w:eastAsia="SimSun"/>
          <w:lang w:val="fr-CH"/>
        </w:rPr>
        <w:t>ral</w:t>
      </w:r>
      <w:r>
        <w:rPr>
          <w:rFonts w:eastAsia="SimSun"/>
          <w:lang w:val="fr-CH"/>
        </w:rPr>
        <w:t xml:space="preserve">, les </w:t>
      </w:r>
      <w:r w:rsidR="001324D8">
        <w:rPr>
          <w:rFonts w:eastAsia="SimSun"/>
          <w:lang w:val="fr-CH"/>
        </w:rPr>
        <w:t>besoins de spectre</w:t>
      </w:r>
      <w:r w:rsidR="00B37623" w:rsidRPr="005A73C8">
        <w:rPr>
          <w:rFonts w:eastAsia="SimSun"/>
          <w:lang w:val="fr-CH"/>
        </w:rPr>
        <w:t xml:space="preserve"> </w:t>
      </w:r>
      <w:r>
        <w:rPr>
          <w:rFonts w:eastAsia="SimSun"/>
          <w:lang w:val="fr-CH"/>
        </w:rPr>
        <w:t xml:space="preserve">pour les communications vocales à commutation de </w:t>
      </w:r>
      <w:r w:rsidR="00B37623" w:rsidRPr="005A73C8">
        <w:rPr>
          <w:rFonts w:eastAsia="SimSun"/>
          <w:lang w:val="fr-CH"/>
        </w:rPr>
        <w:t>circuit</w:t>
      </w:r>
      <w:r>
        <w:rPr>
          <w:rFonts w:eastAsia="SimSun"/>
          <w:lang w:val="fr-CH"/>
        </w:rPr>
        <w:t>s sont équivalents dans le sens aller et dans le sens retour</w:t>
      </w:r>
      <w:r w:rsidR="00B37623" w:rsidRPr="005A73C8">
        <w:rPr>
          <w:rFonts w:eastAsia="SimSun"/>
          <w:lang w:val="fr-CH"/>
        </w:rPr>
        <w:t>.</w:t>
      </w:r>
    </w:p>
    <w:p w:rsidR="00B37623" w:rsidRPr="005A73C8" w:rsidRDefault="00B37623" w:rsidP="001E2385">
      <w:pPr>
        <w:pStyle w:val="Heading2"/>
        <w:rPr>
          <w:rFonts w:eastAsia="SimSun"/>
          <w:lang w:val="fr-CH"/>
        </w:rPr>
      </w:pPr>
      <w:r w:rsidRPr="005A73C8">
        <w:rPr>
          <w:rFonts w:eastAsia="SimSun"/>
          <w:lang w:val="fr-CH"/>
        </w:rPr>
        <w:t>4.3</w:t>
      </w:r>
      <w:r w:rsidRPr="005A73C8">
        <w:rPr>
          <w:rFonts w:eastAsia="SimSun"/>
          <w:lang w:val="fr-CH"/>
        </w:rPr>
        <w:tab/>
      </w:r>
      <w:r w:rsidR="001365B8">
        <w:rPr>
          <w:rFonts w:eastAsia="SimSun"/>
          <w:lang w:val="fr-CH"/>
        </w:rPr>
        <w:t>S</w:t>
      </w:r>
      <w:r w:rsidRPr="005A73C8">
        <w:rPr>
          <w:rFonts w:eastAsia="SimSun"/>
          <w:lang w:val="fr-CH"/>
        </w:rPr>
        <w:t>ervices</w:t>
      </w:r>
      <w:r w:rsidR="001365B8">
        <w:rPr>
          <w:rFonts w:eastAsia="SimSun"/>
          <w:lang w:val="fr-CH"/>
        </w:rPr>
        <w:t xml:space="preserve"> de sécurité large bande</w:t>
      </w:r>
    </w:p>
    <w:p w:rsidR="00B37623" w:rsidRPr="005A73C8" w:rsidRDefault="00257757" w:rsidP="004B398B">
      <w:pPr>
        <w:rPr>
          <w:lang w:val="fr-CH"/>
        </w:rPr>
      </w:pPr>
      <w:r>
        <w:rPr>
          <w:lang w:val="fr-CH"/>
        </w:rPr>
        <w:t>Les systèmes de sécurité large bande du SMA</w:t>
      </w:r>
      <w:r w:rsidR="00B37623" w:rsidRPr="005A73C8">
        <w:rPr>
          <w:lang w:val="fr-CH"/>
        </w:rPr>
        <w:t xml:space="preserve">(R)S </w:t>
      </w:r>
      <w:r>
        <w:rPr>
          <w:lang w:val="fr-CH"/>
        </w:rPr>
        <w:t>sont en cours de mise au point</w:t>
      </w:r>
      <w:r w:rsidR="00B37623" w:rsidRPr="005A73C8">
        <w:rPr>
          <w:lang w:val="fr-CH"/>
        </w:rPr>
        <w:t xml:space="preserve">. </w:t>
      </w:r>
      <w:r w:rsidR="00D1316B">
        <w:rPr>
          <w:lang w:val="fr-CH"/>
        </w:rPr>
        <w:t xml:space="preserve">Cette </w:t>
      </w:r>
      <w:r w:rsidR="00B37623" w:rsidRPr="005A73C8">
        <w:rPr>
          <w:lang w:val="fr-CH"/>
        </w:rPr>
        <w:t xml:space="preserve">section </w:t>
      </w:r>
      <w:r w:rsidR="00D1316B">
        <w:rPr>
          <w:lang w:val="fr-CH"/>
        </w:rPr>
        <w:t xml:space="preserve">sera applicable lorsque l'OACI aura achevé l'examen de </w:t>
      </w:r>
      <w:r w:rsidR="004D058D">
        <w:rPr>
          <w:lang w:val="fr-CH"/>
        </w:rPr>
        <w:t xml:space="preserve">ces </w:t>
      </w:r>
      <w:r w:rsidR="004D058D" w:rsidRPr="005A73C8">
        <w:rPr>
          <w:lang w:val="fr-CH"/>
        </w:rPr>
        <w:t>services</w:t>
      </w:r>
      <w:r w:rsidR="00B37623" w:rsidRPr="005A73C8">
        <w:rPr>
          <w:lang w:val="fr-CH"/>
        </w:rPr>
        <w:t xml:space="preserve">. </w:t>
      </w:r>
      <w:r w:rsidR="0037459B">
        <w:rPr>
          <w:lang w:val="fr-CH"/>
        </w:rPr>
        <w:t xml:space="preserve">Les caractéristiques des </w:t>
      </w:r>
      <w:r w:rsidR="00B37623" w:rsidRPr="005A73C8">
        <w:rPr>
          <w:lang w:val="fr-CH"/>
        </w:rPr>
        <w:t xml:space="preserve">services </w:t>
      </w:r>
      <w:r w:rsidR="0037459B">
        <w:rPr>
          <w:lang w:val="fr-CH"/>
        </w:rPr>
        <w:t>de sécurité large bande sont très différentes de celles des services aéronautiques classiques en ce sens que</w:t>
      </w:r>
      <w:r w:rsidR="00D1316B">
        <w:rPr>
          <w:lang w:val="fr-CH"/>
        </w:rPr>
        <w:t xml:space="preserve">, contrairement aux services vocaux </w:t>
      </w:r>
      <w:r w:rsidR="00B907A9">
        <w:rPr>
          <w:lang w:val="fr-CH"/>
        </w:rPr>
        <w:t xml:space="preserve">existants </w:t>
      </w:r>
      <w:r w:rsidR="00D1316B">
        <w:rPr>
          <w:lang w:val="fr-CH"/>
        </w:rPr>
        <w:t>du SMA</w:t>
      </w:r>
      <w:r w:rsidR="00D1316B" w:rsidRPr="005A73C8">
        <w:rPr>
          <w:lang w:val="fr-CH"/>
        </w:rPr>
        <w:t xml:space="preserve">(R)S </w:t>
      </w:r>
      <w:r w:rsidR="00D1316B">
        <w:rPr>
          <w:lang w:val="fr-CH"/>
        </w:rPr>
        <w:t>qui prennent en charge un seul appel dans chaque canal,</w:t>
      </w:r>
      <w:r w:rsidR="0037459B">
        <w:rPr>
          <w:lang w:val="fr-CH"/>
        </w:rPr>
        <w:t xml:space="preserve"> les appels ou </w:t>
      </w:r>
      <w:r w:rsidR="00286F6E">
        <w:rPr>
          <w:lang w:val="fr-CH"/>
        </w:rPr>
        <w:t>«sessions»</w:t>
      </w:r>
      <w:r w:rsidR="00B37623" w:rsidRPr="005A73C8">
        <w:rPr>
          <w:lang w:val="fr-CH"/>
        </w:rPr>
        <w:t xml:space="preserve"> </w:t>
      </w:r>
      <w:r w:rsidR="004B398B">
        <w:rPr>
          <w:lang w:val="fr-CH"/>
        </w:rPr>
        <w:t>pourront</w:t>
      </w:r>
      <w:r w:rsidR="0037459B">
        <w:rPr>
          <w:lang w:val="fr-CH"/>
        </w:rPr>
        <w:t xml:space="preserve"> utiliser en partage </w:t>
      </w:r>
      <w:r w:rsidR="00D1316B">
        <w:rPr>
          <w:lang w:val="fr-CH"/>
        </w:rPr>
        <w:t xml:space="preserve">un </w:t>
      </w:r>
      <w:r w:rsidR="0037459B">
        <w:rPr>
          <w:lang w:val="fr-CH"/>
        </w:rPr>
        <w:t>même canal simultanément</w:t>
      </w:r>
      <w:r w:rsidR="00B37623" w:rsidRPr="005A73C8">
        <w:rPr>
          <w:lang w:val="fr-CH"/>
        </w:rPr>
        <w:t xml:space="preserve">. </w:t>
      </w:r>
      <w:r w:rsidR="00D1316B">
        <w:rPr>
          <w:lang w:val="fr-CH"/>
        </w:rPr>
        <w:t>Pour ce faire, le système de sécurité large bande attribuera des créneaux temporels distincts qui définissent l'accès au canal pour chaque session demandée</w:t>
      </w:r>
      <w:r w:rsidR="00B37623" w:rsidRPr="005A73C8">
        <w:rPr>
          <w:lang w:val="fr-CH"/>
        </w:rPr>
        <w:t xml:space="preserve">. </w:t>
      </w:r>
      <w:r w:rsidR="00D1316B">
        <w:rPr>
          <w:lang w:val="fr-CH"/>
        </w:rPr>
        <w:t>Ainsi</w:t>
      </w:r>
      <w:r w:rsidR="00B37623" w:rsidRPr="005A73C8">
        <w:rPr>
          <w:lang w:val="fr-CH"/>
        </w:rPr>
        <w:t xml:space="preserve">, </w:t>
      </w:r>
      <w:r w:rsidR="00D1316B">
        <w:rPr>
          <w:lang w:val="fr-CH"/>
        </w:rPr>
        <w:t xml:space="preserve">un même canal </w:t>
      </w:r>
      <w:r w:rsidR="00B37623" w:rsidRPr="005A73C8">
        <w:rPr>
          <w:lang w:val="fr-CH"/>
        </w:rPr>
        <w:t>(</w:t>
      </w:r>
      <w:r w:rsidR="00D1316B">
        <w:rPr>
          <w:lang w:val="fr-CH"/>
        </w:rPr>
        <w:t>sous réserve de sa capacité intrinsèque</w:t>
      </w:r>
      <w:r w:rsidR="00B37623" w:rsidRPr="005A73C8">
        <w:rPr>
          <w:lang w:val="fr-CH"/>
        </w:rPr>
        <w:t xml:space="preserve">) </w:t>
      </w:r>
      <w:r w:rsidR="004B398B">
        <w:rPr>
          <w:lang w:val="fr-CH"/>
        </w:rPr>
        <w:t>pourra</w:t>
      </w:r>
      <w:r w:rsidR="00D1316B">
        <w:rPr>
          <w:lang w:val="fr-CH"/>
        </w:rPr>
        <w:t xml:space="preserve"> être utilisé en partage </w:t>
      </w:r>
      <w:r w:rsidR="00B907A9">
        <w:rPr>
          <w:lang w:val="fr-CH"/>
        </w:rPr>
        <w:t xml:space="preserve">par des </w:t>
      </w:r>
      <w:r w:rsidR="00B37623" w:rsidRPr="005A73C8">
        <w:rPr>
          <w:lang w:val="fr-CH"/>
        </w:rPr>
        <w:t xml:space="preserve">sessions </w:t>
      </w:r>
      <w:r w:rsidR="00B907A9">
        <w:rPr>
          <w:lang w:val="fr-CH"/>
        </w:rPr>
        <w:t>simultanées sans conflit</w:t>
      </w:r>
      <w:r w:rsidR="00B37623" w:rsidRPr="005A73C8">
        <w:rPr>
          <w:lang w:val="fr-CH"/>
        </w:rPr>
        <w:t>.</w:t>
      </w:r>
    </w:p>
    <w:p w:rsidR="00B37623" w:rsidRPr="005A73C8" w:rsidRDefault="00B907A9" w:rsidP="004B398B">
      <w:pPr>
        <w:rPr>
          <w:lang w:val="fr-CH"/>
        </w:rPr>
      </w:pPr>
      <w:r>
        <w:rPr>
          <w:lang w:val="fr-CH"/>
        </w:rPr>
        <w:t xml:space="preserve">L'utilisation en partage d'un canal est rendue </w:t>
      </w:r>
      <w:r w:rsidR="00B37623" w:rsidRPr="005A73C8">
        <w:rPr>
          <w:lang w:val="fr-CH"/>
        </w:rPr>
        <w:t xml:space="preserve">possible </w:t>
      </w:r>
      <w:r>
        <w:rPr>
          <w:lang w:val="fr-CH"/>
        </w:rPr>
        <w:t xml:space="preserve">par le fait que le créneau temporel attribué a généralement une durée de </w:t>
      </w:r>
      <w:r w:rsidR="00B37623" w:rsidRPr="005A73C8">
        <w:rPr>
          <w:lang w:val="fr-CH"/>
        </w:rPr>
        <w:t xml:space="preserve">5 </w:t>
      </w:r>
      <w:r>
        <w:rPr>
          <w:lang w:val="fr-CH"/>
        </w:rPr>
        <w:t xml:space="preserve">ou </w:t>
      </w:r>
      <w:r w:rsidR="00B37623" w:rsidRPr="005A73C8">
        <w:rPr>
          <w:lang w:val="fr-CH"/>
        </w:rPr>
        <w:t>20 millisecond</w:t>
      </w:r>
      <w:r>
        <w:rPr>
          <w:lang w:val="fr-CH"/>
        </w:rPr>
        <w:t>e</w:t>
      </w:r>
      <w:r w:rsidR="00B37623" w:rsidRPr="005A73C8">
        <w:rPr>
          <w:lang w:val="fr-CH"/>
        </w:rPr>
        <w:t>s</w:t>
      </w:r>
      <w:r w:rsidR="004B398B">
        <w:rPr>
          <w:lang w:val="fr-CH"/>
        </w:rPr>
        <w:t>,</w:t>
      </w:r>
      <w:r w:rsidR="00B37623" w:rsidRPr="005A73C8">
        <w:rPr>
          <w:lang w:val="fr-CH"/>
        </w:rPr>
        <w:t xml:space="preserve"> </w:t>
      </w:r>
      <w:r w:rsidR="004B398B">
        <w:rPr>
          <w:lang w:val="fr-CH"/>
        </w:rPr>
        <w:t>en fonction</w:t>
      </w:r>
      <w:r>
        <w:rPr>
          <w:lang w:val="fr-CH"/>
        </w:rPr>
        <w:t xml:space="preserve"> du type de </w:t>
      </w:r>
      <w:r w:rsidR="00B37623" w:rsidRPr="005A73C8">
        <w:rPr>
          <w:lang w:val="fr-CH"/>
        </w:rPr>
        <w:t xml:space="preserve">service. </w:t>
      </w:r>
      <w:r>
        <w:rPr>
          <w:lang w:val="fr-CH"/>
        </w:rPr>
        <w:t xml:space="preserve">Les créneaux temporels attribués doivent être </w:t>
      </w:r>
      <w:r w:rsidR="00B37623" w:rsidRPr="005A73C8">
        <w:rPr>
          <w:lang w:val="fr-CH"/>
        </w:rPr>
        <w:t>suffi</w:t>
      </w:r>
      <w:r>
        <w:rPr>
          <w:lang w:val="fr-CH"/>
        </w:rPr>
        <w:t>samment longs et fréquents pour offrir les débits de données ou débits binaires requis</w:t>
      </w:r>
      <w:r w:rsidR="00B37623" w:rsidRPr="005A73C8">
        <w:rPr>
          <w:lang w:val="fr-CH"/>
        </w:rPr>
        <w:t>.</w:t>
      </w:r>
    </w:p>
    <w:p w:rsidR="00B37623" w:rsidRPr="005A73C8" w:rsidRDefault="00B907A9" w:rsidP="001E2385">
      <w:pPr>
        <w:rPr>
          <w:lang w:val="fr-CH"/>
        </w:rPr>
      </w:pPr>
      <w:r>
        <w:rPr>
          <w:lang w:val="fr-CH"/>
        </w:rPr>
        <w:t xml:space="preserve">Les </w:t>
      </w:r>
      <w:r w:rsidR="00B37623" w:rsidRPr="005A73C8">
        <w:rPr>
          <w:lang w:val="fr-CH"/>
        </w:rPr>
        <w:t xml:space="preserve">services </w:t>
      </w:r>
      <w:r>
        <w:rPr>
          <w:lang w:val="fr-CH"/>
        </w:rPr>
        <w:t>de sécurité large bande permettent d'offrir une capacité plus grande que les services existants du SMA</w:t>
      </w:r>
      <w:r w:rsidR="00B37623" w:rsidRPr="005A73C8">
        <w:rPr>
          <w:lang w:val="fr-CH"/>
        </w:rPr>
        <w:t>(R)S</w:t>
      </w:r>
      <w:r>
        <w:rPr>
          <w:lang w:val="fr-CH"/>
        </w:rPr>
        <w:t xml:space="preserve"> et, par conséquent, de prendre en charge davantage de </w:t>
      </w:r>
      <w:r w:rsidR="00B37623" w:rsidRPr="005A73C8">
        <w:rPr>
          <w:lang w:val="fr-CH"/>
        </w:rPr>
        <w:t xml:space="preserve">sessions </w:t>
      </w:r>
      <w:r>
        <w:rPr>
          <w:lang w:val="fr-CH"/>
        </w:rPr>
        <w:t>dans le même bloc de spectre,</w:t>
      </w:r>
      <w:r w:rsidR="00B37623" w:rsidRPr="005A73C8">
        <w:rPr>
          <w:lang w:val="fr-CH"/>
        </w:rPr>
        <w:t xml:space="preserve"> </w:t>
      </w:r>
      <w:r>
        <w:rPr>
          <w:lang w:val="fr-CH"/>
        </w:rPr>
        <w:t>au prix d'une plus grande complexité</w:t>
      </w:r>
      <w:r w:rsidR="00B37623" w:rsidRPr="005A73C8">
        <w:rPr>
          <w:lang w:val="fr-CH"/>
        </w:rPr>
        <w:t xml:space="preserve"> </w:t>
      </w:r>
      <w:r>
        <w:rPr>
          <w:lang w:val="fr-CH"/>
        </w:rPr>
        <w:t xml:space="preserve">de conception de la charge utile du </w:t>
      </w:r>
      <w:r w:rsidR="00B37623" w:rsidRPr="005A73C8">
        <w:rPr>
          <w:lang w:val="fr-CH"/>
        </w:rPr>
        <w:t xml:space="preserve">satellite, </w:t>
      </w:r>
      <w:r>
        <w:rPr>
          <w:lang w:val="fr-CH"/>
        </w:rPr>
        <w:t>des terminaux</w:t>
      </w:r>
      <w:r w:rsidR="00B37623" w:rsidRPr="005A73C8">
        <w:rPr>
          <w:lang w:val="fr-CH"/>
        </w:rPr>
        <w:t xml:space="preserve"> </w:t>
      </w:r>
      <w:r>
        <w:rPr>
          <w:lang w:val="fr-CH"/>
        </w:rPr>
        <w:t xml:space="preserve">et des systèmes gérant les </w:t>
      </w:r>
      <w:r w:rsidR="00B37623" w:rsidRPr="005A73C8">
        <w:rPr>
          <w:lang w:val="fr-CH"/>
        </w:rPr>
        <w:t>services</w:t>
      </w:r>
      <w:r>
        <w:rPr>
          <w:lang w:val="fr-CH"/>
        </w:rPr>
        <w:t xml:space="preserve"> de sécurité large bande</w:t>
      </w:r>
      <w:r w:rsidR="00B37623" w:rsidRPr="005A73C8">
        <w:rPr>
          <w:lang w:val="fr-CH"/>
        </w:rPr>
        <w:t>.</w:t>
      </w:r>
    </w:p>
    <w:p w:rsidR="00B37623" w:rsidRPr="005A73C8" w:rsidRDefault="00B907A9" w:rsidP="001E2385">
      <w:pPr>
        <w:rPr>
          <w:lang w:val="fr-CH"/>
        </w:rPr>
      </w:pPr>
      <w:r>
        <w:rPr>
          <w:lang w:val="fr-CH"/>
        </w:rPr>
        <w:t xml:space="preserve">Les </w:t>
      </w:r>
      <w:r w:rsidR="00B37623" w:rsidRPr="005A73C8">
        <w:rPr>
          <w:lang w:val="fr-CH"/>
        </w:rPr>
        <w:t xml:space="preserve">types </w:t>
      </w:r>
      <w:r>
        <w:rPr>
          <w:lang w:val="fr-CH"/>
        </w:rPr>
        <w:t xml:space="preserve">suivants de </w:t>
      </w:r>
      <w:r w:rsidR="00B37623" w:rsidRPr="005A73C8">
        <w:rPr>
          <w:lang w:val="fr-CH"/>
        </w:rPr>
        <w:t xml:space="preserve">services </w:t>
      </w:r>
      <w:r>
        <w:rPr>
          <w:lang w:val="fr-CH"/>
        </w:rPr>
        <w:t>seront offerts dans le cadre des services de sécurité large bande</w:t>
      </w:r>
      <w:r w:rsidR="00B37623" w:rsidRPr="005A73C8">
        <w:rPr>
          <w:lang w:val="fr-CH"/>
        </w:rPr>
        <w:t>.</w:t>
      </w:r>
    </w:p>
    <w:p w:rsidR="00B37623" w:rsidRPr="005A73C8" w:rsidRDefault="0085319D" w:rsidP="00322E81">
      <w:pPr>
        <w:pStyle w:val="Headingi"/>
        <w:rPr>
          <w:lang w:val="fr-CH"/>
        </w:rPr>
      </w:pPr>
      <w:r>
        <w:rPr>
          <w:lang w:val="fr-CH"/>
        </w:rPr>
        <w:t>Services à commutati</w:t>
      </w:r>
      <w:r w:rsidR="00B907A9">
        <w:rPr>
          <w:lang w:val="fr-CH"/>
        </w:rPr>
        <w:t>on de circuits</w:t>
      </w:r>
      <w:r w:rsidR="005A2755">
        <w:rPr>
          <w:lang w:val="fr-CH"/>
        </w:rPr>
        <w:t xml:space="preserve"> (CS)</w:t>
      </w:r>
    </w:p>
    <w:p w:rsidR="00B37623" w:rsidRPr="005A73C8" w:rsidRDefault="00B37623" w:rsidP="001E2385">
      <w:pPr>
        <w:pStyle w:val="enumlev1"/>
        <w:rPr>
          <w:iCs/>
          <w:lang w:val="fr-CH"/>
        </w:rPr>
      </w:pPr>
      <w:r w:rsidRPr="005A73C8">
        <w:rPr>
          <w:iCs/>
          <w:lang w:val="fr-CH"/>
        </w:rPr>
        <w:t>1)</w:t>
      </w:r>
      <w:r w:rsidRPr="005A73C8">
        <w:rPr>
          <w:iCs/>
          <w:lang w:val="fr-CH"/>
        </w:rPr>
        <w:tab/>
      </w:r>
      <w:r w:rsidR="00B907A9">
        <w:rPr>
          <w:iCs/>
          <w:lang w:val="fr-CH"/>
        </w:rPr>
        <w:t>Service vocal à commutation de c</w:t>
      </w:r>
      <w:r w:rsidRPr="005A73C8">
        <w:rPr>
          <w:iCs/>
          <w:lang w:val="fr-CH"/>
        </w:rPr>
        <w:t>ircuit</w:t>
      </w:r>
      <w:r w:rsidR="00B907A9">
        <w:rPr>
          <w:iCs/>
          <w:lang w:val="fr-CH"/>
        </w:rPr>
        <w:t>s</w:t>
      </w:r>
      <w:r w:rsidRPr="005A73C8">
        <w:rPr>
          <w:iCs/>
          <w:lang w:val="fr-CH"/>
        </w:rPr>
        <w:t xml:space="preserve"> </w:t>
      </w:r>
      <w:r w:rsidR="00B907A9">
        <w:rPr>
          <w:iCs/>
          <w:lang w:val="fr-CH"/>
        </w:rPr>
        <w:t xml:space="preserve">pour les </w:t>
      </w:r>
      <w:r w:rsidRPr="005A73C8">
        <w:rPr>
          <w:iCs/>
          <w:lang w:val="fr-CH"/>
        </w:rPr>
        <w:t>communications</w:t>
      </w:r>
      <w:r w:rsidR="00B907A9">
        <w:rPr>
          <w:iCs/>
          <w:lang w:val="fr-CH"/>
        </w:rPr>
        <w:t xml:space="preserve"> vocales</w:t>
      </w:r>
      <w:r w:rsidR="000F0F5D">
        <w:rPr>
          <w:iCs/>
          <w:lang w:val="fr-CH"/>
        </w:rPr>
        <w:t xml:space="preserve"> uniquement</w:t>
      </w:r>
    </w:p>
    <w:p w:rsidR="00B37623" w:rsidRPr="005A73C8" w:rsidRDefault="00B37623" w:rsidP="001E2385">
      <w:pPr>
        <w:pStyle w:val="enumlev1"/>
        <w:rPr>
          <w:iCs/>
          <w:lang w:val="fr-CH"/>
        </w:rPr>
      </w:pPr>
      <w:r w:rsidRPr="005A73C8">
        <w:rPr>
          <w:iCs/>
          <w:lang w:val="fr-CH"/>
        </w:rPr>
        <w:t>2)</w:t>
      </w:r>
      <w:r w:rsidRPr="005A73C8">
        <w:rPr>
          <w:iCs/>
          <w:lang w:val="fr-CH"/>
        </w:rPr>
        <w:tab/>
      </w:r>
      <w:r w:rsidR="000F0F5D">
        <w:rPr>
          <w:iCs/>
          <w:lang w:val="fr-CH"/>
        </w:rPr>
        <w:t>Service RNIS à commutation de c</w:t>
      </w:r>
      <w:r w:rsidRPr="005A73C8">
        <w:rPr>
          <w:iCs/>
          <w:lang w:val="fr-CH"/>
        </w:rPr>
        <w:t>ircuit</w:t>
      </w:r>
      <w:r w:rsidR="000F0F5D">
        <w:rPr>
          <w:iCs/>
          <w:lang w:val="fr-CH"/>
        </w:rPr>
        <w:t>s</w:t>
      </w:r>
      <w:r w:rsidRPr="005A73C8">
        <w:rPr>
          <w:iCs/>
          <w:lang w:val="fr-CH"/>
        </w:rPr>
        <w:t xml:space="preserve"> </w:t>
      </w:r>
      <w:r w:rsidR="000F0F5D">
        <w:rPr>
          <w:iCs/>
          <w:lang w:val="fr-CH"/>
        </w:rPr>
        <w:t>utilisé</w:t>
      </w:r>
      <w:r w:rsidR="00F925C1">
        <w:rPr>
          <w:iCs/>
          <w:lang w:val="fr-CH"/>
        </w:rPr>
        <w:t>s</w:t>
      </w:r>
      <w:r w:rsidR="000F0F5D">
        <w:rPr>
          <w:iCs/>
          <w:lang w:val="fr-CH"/>
        </w:rPr>
        <w:t xml:space="preserve"> pour les communications vocales et certaines </w:t>
      </w:r>
      <w:r w:rsidRPr="005A73C8">
        <w:rPr>
          <w:iCs/>
          <w:lang w:val="fr-CH"/>
        </w:rPr>
        <w:t xml:space="preserve">communications </w:t>
      </w:r>
      <w:r w:rsidR="000F0F5D">
        <w:rPr>
          <w:iCs/>
          <w:lang w:val="fr-CH"/>
        </w:rPr>
        <w:t>de données</w:t>
      </w:r>
    </w:p>
    <w:p w:rsidR="00B37623" w:rsidRPr="005A73C8" w:rsidRDefault="0085319D" w:rsidP="00E57C3F">
      <w:pPr>
        <w:pStyle w:val="enumlev1"/>
        <w:tabs>
          <w:tab w:val="left" w:pos="0"/>
        </w:tabs>
        <w:ind w:left="0" w:firstLine="0"/>
        <w:rPr>
          <w:iCs/>
          <w:lang w:val="fr-CH"/>
        </w:rPr>
      </w:pPr>
      <w:r>
        <w:rPr>
          <w:iCs/>
          <w:lang w:val="fr-CH"/>
        </w:rPr>
        <w:t>La largeur de bande et la durée du créneau temporel requis</w:t>
      </w:r>
      <w:r w:rsidR="004B398B">
        <w:rPr>
          <w:iCs/>
          <w:lang w:val="fr-CH"/>
        </w:rPr>
        <w:t>es</w:t>
      </w:r>
      <w:r w:rsidR="00B37623" w:rsidRPr="005A73C8">
        <w:rPr>
          <w:iCs/>
          <w:lang w:val="fr-CH"/>
        </w:rPr>
        <w:t xml:space="preserve"> </w:t>
      </w:r>
      <w:r>
        <w:rPr>
          <w:iCs/>
          <w:lang w:val="fr-CH"/>
        </w:rPr>
        <w:t xml:space="preserve">pour le trafic à commutation de </w:t>
      </w:r>
      <w:r w:rsidR="00B37623" w:rsidRPr="005A73C8">
        <w:rPr>
          <w:iCs/>
          <w:lang w:val="fr-CH"/>
        </w:rPr>
        <w:t>circuit</w:t>
      </w:r>
      <w:r>
        <w:rPr>
          <w:iCs/>
          <w:lang w:val="fr-CH"/>
        </w:rPr>
        <w:t>s</w:t>
      </w:r>
      <w:r w:rsidR="00B37623" w:rsidRPr="005A73C8">
        <w:rPr>
          <w:iCs/>
          <w:lang w:val="fr-CH"/>
        </w:rPr>
        <w:t xml:space="preserve"> </w:t>
      </w:r>
      <w:r>
        <w:rPr>
          <w:iCs/>
          <w:lang w:val="fr-CH"/>
        </w:rPr>
        <w:t xml:space="preserve">sont fixes et dépendent du type particulier de </w:t>
      </w:r>
      <w:r w:rsidR="00E57C3F">
        <w:rPr>
          <w:iCs/>
          <w:lang w:val="fr-CH"/>
        </w:rPr>
        <w:t>station</w:t>
      </w:r>
      <w:r>
        <w:rPr>
          <w:iCs/>
          <w:lang w:val="fr-CH"/>
        </w:rPr>
        <w:t> </w:t>
      </w:r>
      <w:r w:rsidR="00B37623" w:rsidRPr="005A73C8">
        <w:rPr>
          <w:iCs/>
          <w:lang w:val="fr-CH"/>
        </w:rPr>
        <w:t>AES.</w:t>
      </w:r>
    </w:p>
    <w:p w:rsidR="00B37623" w:rsidRPr="005A73C8" w:rsidRDefault="0085319D" w:rsidP="00322E81">
      <w:pPr>
        <w:pStyle w:val="Headingi"/>
        <w:rPr>
          <w:lang w:val="fr-CH"/>
        </w:rPr>
      </w:pPr>
      <w:r>
        <w:rPr>
          <w:lang w:val="fr-CH"/>
        </w:rPr>
        <w:t>S</w:t>
      </w:r>
      <w:r w:rsidR="00B37623" w:rsidRPr="005A73C8">
        <w:rPr>
          <w:lang w:val="fr-CH"/>
        </w:rPr>
        <w:t>ervices</w:t>
      </w:r>
      <w:r>
        <w:rPr>
          <w:lang w:val="fr-CH"/>
        </w:rPr>
        <w:t xml:space="preserve"> à commutation par paquets</w:t>
      </w:r>
    </w:p>
    <w:p w:rsidR="00B37623" w:rsidRPr="005A73C8" w:rsidRDefault="00B37623" w:rsidP="001E2385">
      <w:pPr>
        <w:pStyle w:val="enumlev1"/>
        <w:rPr>
          <w:iCs/>
          <w:lang w:val="fr-CH"/>
        </w:rPr>
      </w:pPr>
      <w:r w:rsidRPr="005A73C8">
        <w:rPr>
          <w:iCs/>
          <w:lang w:val="fr-CH"/>
        </w:rPr>
        <w:t>3)</w:t>
      </w:r>
      <w:r w:rsidRPr="005A73C8">
        <w:rPr>
          <w:iCs/>
          <w:lang w:val="fr-CH"/>
        </w:rPr>
        <w:tab/>
      </w:r>
      <w:r w:rsidR="0085319D">
        <w:rPr>
          <w:iCs/>
          <w:lang w:val="fr-CH"/>
        </w:rPr>
        <w:t>Service IP (protocole Internet) en s</w:t>
      </w:r>
      <w:r w:rsidRPr="005A73C8">
        <w:rPr>
          <w:iCs/>
          <w:lang w:val="fr-CH"/>
        </w:rPr>
        <w:t xml:space="preserve">treaming </w:t>
      </w:r>
      <w:r w:rsidR="0085319D">
        <w:rPr>
          <w:iCs/>
          <w:lang w:val="fr-CH"/>
        </w:rPr>
        <w:t>offrant des débits de données d'utilisateur garantis</w:t>
      </w:r>
    </w:p>
    <w:p w:rsidR="00B37623" w:rsidRPr="005A73C8" w:rsidRDefault="004D058D" w:rsidP="0066722D">
      <w:pPr>
        <w:pStyle w:val="enumlev1"/>
        <w:tabs>
          <w:tab w:val="left" w:pos="0"/>
        </w:tabs>
        <w:ind w:left="0" w:firstLine="0"/>
        <w:rPr>
          <w:iCs/>
          <w:lang w:val="fr-CH"/>
        </w:rPr>
      </w:pPr>
      <w:r>
        <w:rPr>
          <w:iCs/>
          <w:lang w:val="fr-CH"/>
        </w:rPr>
        <w:t xml:space="preserve">Dans les mêmes </w:t>
      </w:r>
      <w:r w:rsidR="00B37623" w:rsidRPr="005A73C8">
        <w:rPr>
          <w:iCs/>
          <w:lang w:val="fr-CH"/>
        </w:rPr>
        <w:t>conditions</w:t>
      </w:r>
      <w:r>
        <w:rPr>
          <w:iCs/>
          <w:lang w:val="fr-CH"/>
        </w:rPr>
        <w:t xml:space="preserve"> sur la liaison</w:t>
      </w:r>
      <w:r w:rsidR="00B37623" w:rsidRPr="005A73C8">
        <w:rPr>
          <w:iCs/>
          <w:lang w:val="fr-CH"/>
        </w:rPr>
        <w:t xml:space="preserve">, </w:t>
      </w:r>
      <w:r>
        <w:rPr>
          <w:iCs/>
          <w:lang w:val="fr-CH"/>
        </w:rPr>
        <w:t xml:space="preserve">le débit de données maximal dont </w:t>
      </w:r>
      <w:r w:rsidR="002D6059">
        <w:rPr>
          <w:iCs/>
          <w:lang w:val="fr-CH"/>
        </w:rPr>
        <w:t>dispose</w:t>
      </w:r>
      <w:r>
        <w:rPr>
          <w:iCs/>
          <w:lang w:val="fr-CH"/>
        </w:rPr>
        <w:t xml:space="preserve"> un utilisateur est fonction du type de terminal </w:t>
      </w:r>
      <w:r w:rsidR="00B37623" w:rsidRPr="005A73C8">
        <w:rPr>
          <w:iCs/>
          <w:lang w:val="fr-CH"/>
        </w:rPr>
        <w:t xml:space="preserve">AES. </w:t>
      </w:r>
      <w:r>
        <w:rPr>
          <w:iCs/>
          <w:lang w:val="fr-CH"/>
        </w:rPr>
        <w:t xml:space="preserve">L'occupation des canaux est commandée dynamiquement afin d'offrir </w:t>
      </w:r>
      <w:r w:rsidR="0066722D">
        <w:rPr>
          <w:iCs/>
          <w:lang w:val="fr-CH"/>
        </w:rPr>
        <w:t xml:space="preserve">en permanence </w:t>
      </w:r>
      <w:r>
        <w:rPr>
          <w:iCs/>
          <w:lang w:val="fr-CH"/>
        </w:rPr>
        <w:t>le débit de données requis</w:t>
      </w:r>
      <w:r w:rsidR="00B37623" w:rsidRPr="005A73C8">
        <w:rPr>
          <w:iCs/>
          <w:lang w:val="fr-CH"/>
        </w:rPr>
        <w:t>.</w:t>
      </w:r>
    </w:p>
    <w:p w:rsidR="00B37623" w:rsidRPr="005A73C8" w:rsidRDefault="00B37623" w:rsidP="00C80159">
      <w:pPr>
        <w:ind w:left="794" w:hanging="794"/>
        <w:rPr>
          <w:lang w:val="fr-CH"/>
        </w:rPr>
      </w:pPr>
      <w:r w:rsidRPr="005A73C8">
        <w:rPr>
          <w:lang w:val="fr-CH"/>
        </w:rPr>
        <w:t>4)</w:t>
      </w:r>
      <w:r w:rsidRPr="005A73C8">
        <w:rPr>
          <w:lang w:val="fr-CH"/>
        </w:rPr>
        <w:tab/>
        <w:t>S</w:t>
      </w:r>
      <w:r w:rsidR="0085319D">
        <w:rPr>
          <w:lang w:val="fr-CH"/>
        </w:rPr>
        <w:t xml:space="preserve">ervice </w:t>
      </w:r>
      <w:r w:rsidRPr="005A73C8">
        <w:rPr>
          <w:lang w:val="fr-CH"/>
        </w:rPr>
        <w:t xml:space="preserve">IP </w:t>
      </w:r>
      <w:r w:rsidR="0085319D">
        <w:rPr>
          <w:lang w:val="fr-CH"/>
        </w:rPr>
        <w:t xml:space="preserve">standard, également appelé service IP </w:t>
      </w:r>
      <w:r w:rsidR="00C80159">
        <w:rPr>
          <w:lang w:val="fr-CH"/>
        </w:rPr>
        <w:t>de base</w:t>
      </w:r>
      <w:r w:rsidR="0085319D">
        <w:rPr>
          <w:lang w:val="fr-CH"/>
        </w:rPr>
        <w:t>, offrant des débits de données en lien avec la capacité disponible dans un canal</w:t>
      </w:r>
    </w:p>
    <w:p w:rsidR="00B37623" w:rsidRPr="005A73C8" w:rsidRDefault="00D00F77" w:rsidP="001E2385">
      <w:pPr>
        <w:pStyle w:val="enumlev1"/>
        <w:tabs>
          <w:tab w:val="left" w:pos="0"/>
        </w:tabs>
        <w:ind w:left="0" w:firstLine="0"/>
        <w:rPr>
          <w:iCs/>
          <w:lang w:val="fr-CH"/>
        </w:rPr>
      </w:pPr>
      <w:r>
        <w:rPr>
          <w:iCs/>
          <w:lang w:val="fr-CH"/>
        </w:rPr>
        <w:t xml:space="preserve">Le service </w:t>
      </w:r>
      <w:r w:rsidR="00B37623" w:rsidRPr="005A73C8">
        <w:rPr>
          <w:iCs/>
          <w:lang w:val="fr-CH"/>
        </w:rPr>
        <w:t xml:space="preserve">IP </w:t>
      </w:r>
      <w:r w:rsidRPr="005A73C8">
        <w:rPr>
          <w:iCs/>
          <w:lang w:val="fr-CH"/>
        </w:rPr>
        <w:t xml:space="preserve">standard </w:t>
      </w:r>
      <w:r>
        <w:rPr>
          <w:iCs/>
          <w:lang w:val="fr-CH"/>
        </w:rPr>
        <w:t xml:space="preserve">tentera de remplir autant que possible le canal attribué, ce qui signifie que des débits de données de crête supérieurs à ceux offerts par le service IP en </w:t>
      </w:r>
      <w:r w:rsidR="00B37623" w:rsidRPr="005A73C8">
        <w:rPr>
          <w:iCs/>
          <w:lang w:val="fr-CH"/>
        </w:rPr>
        <w:t xml:space="preserve">streaming </w:t>
      </w:r>
      <w:r>
        <w:rPr>
          <w:iCs/>
          <w:lang w:val="fr-CH"/>
        </w:rPr>
        <w:t xml:space="preserve">sont </w:t>
      </w:r>
      <w:r w:rsidR="00B37623" w:rsidRPr="005A73C8">
        <w:rPr>
          <w:iCs/>
          <w:lang w:val="fr-CH"/>
        </w:rPr>
        <w:t>possible</w:t>
      </w:r>
      <w:r>
        <w:rPr>
          <w:iCs/>
          <w:lang w:val="fr-CH"/>
        </w:rPr>
        <w:t>s</w:t>
      </w:r>
      <w:r w:rsidR="00B37623" w:rsidRPr="005A73C8">
        <w:rPr>
          <w:iCs/>
          <w:lang w:val="fr-CH"/>
        </w:rPr>
        <w:t xml:space="preserve"> </w:t>
      </w:r>
      <w:r>
        <w:rPr>
          <w:iCs/>
          <w:lang w:val="fr-CH"/>
        </w:rPr>
        <w:t>mais ne sont pas garantis</w:t>
      </w:r>
      <w:r w:rsidR="00B37623" w:rsidRPr="005A73C8">
        <w:rPr>
          <w:iCs/>
          <w:lang w:val="fr-CH"/>
        </w:rPr>
        <w:t xml:space="preserve">. </w:t>
      </w:r>
      <w:r>
        <w:rPr>
          <w:iCs/>
          <w:lang w:val="fr-CH"/>
        </w:rPr>
        <w:t xml:space="preserve">Tous les </w:t>
      </w:r>
      <w:r w:rsidR="00B37623" w:rsidRPr="005A73C8">
        <w:rPr>
          <w:iCs/>
          <w:lang w:val="fr-CH"/>
        </w:rPr>
        <w:t xml:space="preserve">services </w:t>
      </w:r>
      <w:r>
        <w:rPr>
          <w:iCs/>
          <w:lang w:val="fr-CH"/>
        </w:rPr>
        <w:t xml:space="preserve">ci-dessus seront utilisés pour </w:t>
      </w:r>
      <w:r w:rsidR="00B37623" w:rsidRPr="005A73C8">
        <w:rPr>
          <w:iCs/>
          <w:lang w:val="fr-CH"/>
        </w:rPr>
        <w:t>transport</w:t>
      </w:r>
      <w:r>
        <w:rPr>
          <w:iCs/>
          <w:lang w:val="fr-CH"/>
        </w:rPr>
        <w:t>er</w:t>
      </w:r>
      <w:r w:rsidR="00B37623" w:rsidRPr="005A73C8">
        <w:rPr>
          <w:iCs/>
          <w:lang w:val="fr-CH"/>
        </w:rPr>
        <w:t xml:space="preserve"> </w:t>
      </w:r>
      <w:r>
        <w:rPr>
          <w:iCs/>
          <w:lang w:val="fr-CH"/>
        </w:rPr>
        <w:t>des communications du SMA</w:t>
      </w:r>
      <w:r w:rsidR="00B37623" w:rsidRPr="005A73C8">
        <w:rPr>
          <w:iCs/>
          <w:lang w:val="fr-CH"/>
        </w:rPr>
        <w:t xml:space="preserve">(R)S </w:t>
      </w:r>
      <w:r>
        <w:rPr>
          <w:iCs/>
          <w:lang w:val="fr-CH"/>
        </w:rPr>
        <w:t xml:space="preserve">des catégories de priorité </w:t>
      </w:r>
      <w:r w:rsidR="00B37623" w:rsidRPr="005A73C8">
        <w:rPr>
          <w:iCs/>
          <w:lang w:val="fr-CH"/>
        </w:rPr>
        <w:t>1</w:t>
      </w:r>
      <w:r>
        <w:rPr>
          <w:iCs/>
          <w:lang w:val="fr-CH"/>
        </w:rPr>
        <w:t xml:space="preserve"> à </w:t>
      </w:r>
      <w:r w:rsidR="00B37623" w:rsidRPr="005A73C8">
        <w:rPr>
          <w:iCs/>
          <w:lang w:val="fr-CH"/>
        </w:rPr>
        <w:t xml:space="preserve">6 </w:t>
      </w:r>
      <w:r>
        <w:rPr>
          <w:iCs/>
          <w:lang w:val="fr-CH"/>
        </w:rPr>
        <w:t>définies dans l'</w:t>
      </w:r>
      <w:r w:rsidR="00B37623" w:rsidRPr="005A73C8">
        <w:rPr>
          <w:iCs/>
          <w:lang w:val="fr-CH"/>
        </w:rPr>
        <w:t>Article </w:t>
      </w:r>
      <w:r w:rsidR="00B37623" w:rsidRPr="005A73C8">
        <w:rPr>
          <w:b/>
          <w:bCs/>
          <w:iCs/>
          <w:lang w:val="fr-CH"/>
        </w:rPr>
        <w:t>44</w:t>
      </w:r>
      <w:r w:rsidRPr="005A73C8">
        <w:rPr>
          <w:iCs/>
          <w:lang w:val="fr-CH"/>
        </w:rPr>
        <w:t xml:space="preserve"> </w:t>
      </w:r>
      <w:r>
        <w:rPr>
          <w:iCs/>
          <w:lang w:val="fr-CH"/>
        </w:rPr>
        <w:t xml:space="preserve">du </w:t>
      </w:r>
      <w:r w:rsidRPr="005A73C8">
        <w:rPr>
          <w:iCs/>
          <w:lang w:val="fr-CH"/>
        </w:rPr>
        <w:t>RR</w:t>
      </w:r>
      <w:r w:rsidR="00B37623" w:rsidRPr="005A73C8">
        <w:rPr>
          <w:iCs/>
          <w:lang w:val="fr-CH"/>
        </w:rPr>
        <w:t xml:space="preserve">. </w:t>
      </w:r>
      <w:r>
        <w:rPr>
          <w:iCs/>
          <w:lang w:val="fr-CH"/>
        </w:rPr>
        <w:t xml:space="preserve">Pour la méthode décrite dans la présente </w:t>
      </w:r>
      <w:r w:rsidR="00B37623" w:rsidRPr="005A73C8">
        <w:rPr>
          <w:iCs/>
          <w:lang w:val="fr-CH"/>
        </w:rPr>
        <w:t>section</w:t>
      </w:r>
      <w:r>
        <w:rPr>
          <w:iCs/>
          <w:lang w:val="fr-CH"/>
        </w:rPr>
        <w:t>,</w:t>
      </w:r>
      <w:r w:rsidR="00B37623" w:rsidRPr="005A73C8">
        <w:rPr>
          <w:iCs/>
          <w:lang w:val="fr-CH"/>
        </w:rPr>
        <w:t xml:space="preserve"> </w:t>
      </w:r>
      <w:r>
        <w:rPr>
          <w:iCs/>
          <w:lang w:val="fr-CH"/>
        </w:rPr>
        <w:t xml:space="preserve">on suppose que le </w:t>
      </w:r>
      <w:r w:rsidR="00B37623" w:rsidRPr="005A73C8">
        <w:rPr>
          <w:iCs/>
          <w:lang w:val="fr-CH"/>
        </w:rPr>
        <w:t>trafic consid</w:t>
      </w:r>
      <w:r>
        <w:rPr>
          <w:iCs/>
          <w:lang w:val="fr-CH"/>
        </w:rPr>
        <w:t>éré est constitué uniquement de communications du SMA</w:t>
      </w:r>
      <w:r w:rsidR="00B37623" w:rsidRPr="005A73C8">
        <w:rPr>
          <w:iCs/>
          <w:lang w:val="fr-CH"/>
        </w:rPr>
        <w:t xml:space="preserve">(R)S </w:t>
      </w:r>
      <w:r>
        <w:rPr>
          <w:iCs/>
          <w:lang w:val="fr-CH"/>
        </w:rPr>
        <w:t xml:space="preserve">des catégories de priorité </w:t>
      </w:r>
      <w:r w:rsidR="00B37623" w:rsidRPr="005A73C8">
        <w:rPr>
          <w:iCs/>
          <w:lang w:val="fr-CH"/>
        </w:rPr>
        <w:t>1</w:t>
      </w:r>
      <w:r>
        <w:rPr>
          <w:iCs/>
          <w:lang w:val="fr-CH"/>
        </w:rPr>
        <w:t xml:space="preserve"> à </w:t>
      </w:r>
      <w:r w:rsidR="00B37623" w:rsidRPr="005A73C8">
        <w:rPr>
          <w:iCs/>
          <w:lang w:val="fr-CH"/>
        </w:rPr>
        <w:t xml:space="preserve">6 </w:t>
      </w:r>
      <w:r>
        <w:rPr>
          <w:iCs/>
          <w:lang w:val="fr-CH"/>
        </w:rPr>
        <w:t>et qu'il n'est pas mélangé avec du trafic de priorité inférieure ou du trafic autre que du SMA</w:t>
      </w:r>
      <w:r w:rsidR="00B37623" w:rsidRPr="005A73C8">
        <w:rPr>
          <w:iCs/>
          <w:lang w:val="fr-CH"/>
        </w:rPr>
        <w:t>(R)S.</w:t>
      </w:r>
    </w:p>
    <w:p w:rsidR="00B37623" w:rsidRPr="005A73C8" w:rsidRDefault="00D00F77" w:rsidP="00C80159">
      <w:pPr>
        <w:rPr>
          <w:lang w:val="fr-CH"/>
        </w:rPr>
      </w:pPr>
      <w:r>
        <w:rPr>
          <w:lang w:val="fr-CH"/>
        </w:rPr>
        <w:t xml:space="preserve">D'une manière générale, la charge utile du </w:t>
      </w:r>
      <w:r w:rsidR="00B37623" w:rsidRPr="005A73C8">
        <w:rPr>
          <w:lang w:val="fr-CH"/>
        </w:rPr>
        <w:t xml:space="preserve">satellite </w:t>
      </w:r>
      <w:r>
        <w:rPr>
          <w:lang w:val="fr-CH"/>
        </w:rPr>
        <w:t xml:space="preserve">utilise un certain nombre de porteuses </w:t>
      </w:r>
      <w:r w:rsidR="00B37623" w:rsidRPr="005A73C8">
        <w:rPr>
          <w:lang w:val="fr-CH"/>
        </w:rPr>
        <w:t>(</w:t>
      </w:r>
      <w:r>
        <w:rPr>
          <w:lang w:val="fr-CH"/>
        </w:rPr>
        <w:t xml:space="preserve">par exemple de </w:t>
      </w:r>
      <w:r w:rsidR="00B37623" w:rsidRPr="005A73C8">
        <w:rPr>
          <w:lang w:val="fr-CH"/>
        </w:rPr>
        <w:t xml:space="preserve">200 kHz) </w:t>
      </w:r>
      <w:r w:rsidR="00982329">
        <w:rPr>
          <w:lang w:val="fr-CH"/>
        </w:rPr>
        <w:t xml:space="preserve">auxquelles sont associées </w:t>
      </w:r>
      <w:r>
        <w:rPr>
          <w:lang w:val="fr-CH"/>
        </w:rPr>
        <w:t xml:space="preserve">une ou plusieurs sous-porteuses utilisées pour la </w:t>
      </w:r>
      <w:r w:rsidR="00B37623" w:rsidRPr="005A73C8">
        <w:rPr>
          <w:lang w:val="fr-CH"/>
        </w:rPr>
        <w:t>signal</w:t>
      </w:r>
      <w:r>
        <w:rPr>
          <w:lang w:val="fr-CH"/>
        </w:rPr>
        <w:t>isation ou l'acheminement du trafic de sécurité large bande</w:t>
      </w:r>
      <w:r w:rsidR="00B37623" w:rsidRPr="005A73C8">
        <w:rPr>
          <w:lang w:val="fr-CH"/>
        </w:rPr>
        <w:t xml:space="preserve">. </w:t>
      </w:r>
      <w:r w:rsidR="00982329">
        <w:rPr>
          <w:lang w:val="fr-CH"/>
        </w:rPr>
        <w:t xml:space="preserve">Les porteuses acheminant le trafic peuvent prendre en charge plusieurs </w:t>
      </w:r>
      <w:r w:rsidR="00B37623" w:rsidRPr="005A73C8">
        <w:rPr>
          <w:lang w:val="fr-CH"/>
        </w:rPr>
        <w:t xml:space="preserve">sessions </w:t>
      </w:r>
      <w:r w:rsidR="00982329">
        <w:rPr>
          <w:lang w:val="fr-CH"/>
        </w:rPr>
        <w:t xml:space="preserve">d'un ou de plusieurs utilisateurs correspondant à un certain nombre des différents types de </w:t>
      </w:r>
      <w:r w:rsidR="00B37623" w:rsidRPr="005A73C8">
        <w:rPr>
          <w:lang w:val="fr-CH"/>
        </w:rPr>
        <w:t xml:space="preserve">service </w:t>
      </w:r>
      <w:r w:rsidR="00982329">
        <w:rPr>
          <w:lang w:val="fr-CH"/>
        </w:rPr>
        <w:t>énumérés ci-dessus</w:t>
      </w:r>
      <w:r w:rsidR="00B37623" w:rsidRPr="005A73C8">
        <w:rPr>
          <w:lang w:val="fr-CH"/>
        </w:rPr>
        <w:t xml:space="preserve">. </w:t>
      </w:r>
      <w:r w:rsidR="00982329">
        <w:rPr>
          <w:lang w:val="fr-CH"/>
        </w:rPr>
        <w:t xml:space="preserve">Au moins une porteuse est attribuée à chacun des faisceaux étroits de </w:t>
      </w:r>
      <w:r w:rsidR="00B37623" w:rsidRPr="005A73C8">
        <w:rPr>
          <w:lang w:val="fr-CH"/>
        </w:rPr>
        <w:t>satellite</w:t>
      </w:r>
      <w:r w:rsidR="00982329">
        <w:rPr>
          <w:lang w:val="fr-CH"/>
        </w:rPr>
        <w:t>,</w:t>
      </w:r>
      <w:r w:rsidR="00B37623" w:rsidRPr="005A73C8">
        <w:rPr>
          <w:lang w:val="fr-CH"/>
        </w:rPr>
        <w:t xml:space="preserve"> </w:t>
      </w:r>
      <w:r w:rsidR="00982329">
        <w:rPr>
          <w:lang w:val="fr-CH"/>
        </w:rPr>
        <w:t>une porteuse supplémentaire étant attribuée à un faisceau lorsque la capacité de la porteuse est remplie par suite des demandes de trafic</w:t>
      </w:r>
      <w:r w:rsidR="00B37623" w:rsidRPr="005A73C8">
        <w:rPr>
          <w:lang w:val="fr-CH"/>
        </w:rPr>
        <w:t xml:space="preserve">, </w:t>
      </w:r>
      <w:r w:rsidR="00982329">
        <w:rPr>
          <w:lang w:val="fr-CH"/>
        </w:rPr>
        <w:t>sous réserve de disponibilité</w:t>
      </w:r>
      <w:r w:rsidR="00B37623" w:rsidRPr="005A73C8">
        <w:rPr>
          <w:lang w:val="fr-CH"/>
        </w:rPr>
        <w:t xml:space="preserve">. </w:t>
      </w:r>
      <w:r w:rsidR="00982329">
        <w:rPr>
          <w:lang w:val="fr-CH"/>
        </w:rPr>
        <w:t>La capacité disponible pour assurer les services de sécurité est bidimensionnelle, avec non seulement un domaine fréquentiel mais aussi un domaine temporel</w:t>
      </w:r>
      <w:r w:rsidR="00B37623" w:rsidRPr="005A73C8">
        <w:rPr>
          <w:lang w:val="fr-CH"/>
        </w:rPr>
        <w:t>.</w:t>
      </w:r>
    </w:p>
    <w:p w:rsidR="00B37623" w:rsidRPr="005A73C8" w:rsidRDefault="00701C48" w:rsidP="00C80159">
      <w:pPr>
        <w:rPr>
          <w:lang w:val="fr-CH"/>
        </w:rPr>
      </w:pPr>
      <w:r>
        <w:rPr>
          <w:lang w:val="fr-CH"/>
        </w:rPr>
        <w:t xml:space="preserve">Les </w:t>
      </w:r>
      <w:r w:rsidR="00B37623" w:rsidRPr="005A73C8">
        <w:rPr>
          <w:lang w:val="fr-CH"/>
        </w:rPr>
        <w:t xml:space="preserve">services </w:t>
      </w:r>
      <w:r>
        <w:rPr>
          <w:lang w:val="fr-CH"/>
        </w:rPr>
        <w:t xml:space="preserve">de sécurité large bande utiliseront </w:t>
      </w:r>
      <w:r w:rsidR="00C80159">
        <w:rPr>
          <w:lang w:val="fr-CH"/>
        </w:rPr>
        <w:t>des</w:t>
      </w:r>
      <w:r>
        <w:rPr>
          <w:lang w:val="fr-CH"/>
        </w:rPr>
        <w:t xml:space="preserve"> durées de t</w:t>
      </w:r>
      <w:r w:rsidR="00B37623" w:rsidRPr="005A73C8">
        <w:rPr>
          <w:lang w:val="fr-CH"/>
        </w:rPr>
        <w:t>rame/</w:t>
      </w:r>
      <w:r>
        <w:rPr>
          <w:lang w:val="fr-CH"/>
        </w:rPr>
        <w:t>salve</w:t>
      </w:r>
      <w:r w:rsidR="00B37623" w:rsidRPr="005A73C8">
        <w:rPr>
          <w:lang w:val="fr-CH"/>
        </w:rPr>
        <w:t xml:space="preserve">, </w:t>
      </w:r>
      <w:r>
        <w:rPr>
          <w:lang w:val="fr-CH"/>
        </w:rPr>
        <w:t xml:space="preserve">mécanismes de </w:t>
      </w:r>
      <w:r w:rsidR="00B37623" w:rsidRPr="005A73C8">
        <w:rPr>
          <w:lang w:val="fr-CH"/>
        </w:rPr>
        <w:t xml:space="preserve">modulation </w:t>
      </w:r>
      <w:r>
        <w:rPr>
          <w:lang w:val="fr-CH"/>
        </w:rPr>
        <w:t>et rendements de codage</w:t>
      </w:r>
      <w:r w:rsidR="00C80159">
        <w:rPr>
          <w:lang w:val="fr-CH"/>
        </w:rPr>
        <w:t xml:space="preserve"> différents</w:t>
      </w:r>
      <w:r>
        <w:rPr>
          <w:lang w:val="fr-CH"/>
        </w:rPr>
        <w:t xml:space="preserve"> en fonction du </w:t>
      </w:r>
      <w:r w:rsidR="00B37623" w:rsidRPr="005A73C8">
        <w:rPr>
          <w:lang w:val="fr-CH"/>
        </w:rPr>
        <w:t xml:space="preserve">type </w:t>
      </w:r>
      <w:r>
        <w:rPr>
          <w:lang w:val="fr-CH"/>
        </w:rPr>
        <w:t xml:space="preserve">de </w:t>
      </w:r>
      <w:r w:rsidR="00B37623" w:rsidRPr="005A73C8">
        <w:rPr>
          <w:lang w:val="fr-CH"/>
        </w:rPr>
        <w:t xml:space="preserve">service </w:t>
      </w:r>
      <w:r>
        <w:rPr>
          <w:lang w:val="fr-CH"/>
        </w:rPr>
        <w:t xml:space="preserve">et des </w:t>
      </w:r>
      <w:r w:rsidR="00B37623" w:rsidRPr="005A73C8">
        <w:rPr>
          <w:lang w:val="fr-CH"/>
        </w:rPr>
        <w:t>conditions</w:t>
      </w:r>
      <w:r>
        <w:rPr>
          <w:lang w:val="fr-CH"/>
        </w:rPr>
        <w:t xml:space="preserve"> sur la liaison</w:t>
      </w:r>
      <w:r w:rsidR="00B37623" w:rsidRPr="005A73C8">
        <w:rPr>
          <w:lang w:val="fr-CH"/>
        </w:rPr>
        <w:t>.</w:t>
      </w:r>
    </w:p>
    <w:p w:rsidR="00B37623" w:rsidRPr="005A73C8" w:rsidRDefault="00701C48" w:rsidP="001E2385">
      <w:pPr>
        <w:rPr>
          <w:lang w:val="fr-CH"/>
        </w:rPr>
      </w:pPr>
      <w:r>
        <w:rPr>
          <w:lang w:val="fr-CH"/>
        </w:rPr>
        <w:t>En raison des caractéristiques différentes de ces services de sécurité large bande</w:t>
      </w:r>
      <w:r w:rsidR="00B37623" w:rsidRPr="005A73C8">
        <w:rPr>
          <w:lang w:val="fr-CH"/>
        </w:rPr>
        <w:t xml:space="preserve">, </w:t>
      </w:r>
      <w:r>
        <w:rPr>
          <w:lang w:val="fr-CH"/>
        </w:rPr>
        <w:t xml:space="preserve">certaines modifications doivent être apportées à la méthode générale décrite aux </w:t>
      </w:r>
      <w:r w:rsidR="00B37623" w:rsidRPr="005A73C8">
        <w:rPr>
          <w:lang w:val="fr-CH"/>
        </w:rPr>
        <w:t>§</w:t>
      </w:r>
      <w:r>
        <w:rPr>
          <w:lang w:val="fr-CH"/>
        </w:rPr>
        <w:t> </w:t>
      </w:r>
      <w:r w:rsidR="00B37623" w:rsidRPr="005A73C8">
        <w:rPr>
          <w:lang w:val="fr-CH"/>
        </w:rPr>
        <w:t xml:space="preserve">4.1 </w:t>
      </w:r>
      <w:r>
        <w:rPr>
          <w:lang w:val="fr-CH"/>
        </w:rPr>
        <w:t xml:space="preserve">et </w:t>
      </w:r>
      <w:r w:rsidR="00B37623" w:rsidRPr="005A73C8">
        <w:rPr>
          <w:lang w:val="fr-CH"/>
        </w:rPr>
        <w:t xml:space="preserve">4.2 </w:t>
      </w:r>
      <w:r>
        <w:rPr>
          <w:lang w:val="fr-CH"/>
        </w:rPr>
        <w:t>ci-avant</w:t>
      </w:r>
      <w:r w:rsidR="00B37623" w:rsidRPr="005A73C8">
        <w:rPr>
          <w:lang w:val="fr-CH"/>
        </w:rPr>
        <w:t xml:space="preserve">. </w:t>
      </w:r>
      <w:r>
        <w:rPr>
          <w:lang w:val="fr-CH"/>
        </w:rPr>
        <w:t xml:space="preserve">La méthode applicable à ces </w:t>
      </w:r>
      <w:r w:rsidR="00B37623" w:rsidRPr="005A73C8">
        <w:rPr>
          <w:lang w:val="fr-CH"/>
        </w:rPr>
        <w:t xml:space="preserve">services </w:t>
      </w:r>
      <w:r>
        <w:rPr>
          <w:lang w:val="fr-CH"/>
        </w:rPr>
        <w:t xml:space="preserve">est illustrée dans la </w:t>
      </w:r>
      <w:r w:rsidR="00B37623" w:rsidRPr="005A73C8">
        <w:rPr>
          <w:lang w:val="fr-CH"/>
        </w:rPr>
        <w:t xml:space="preserve">Fig. 2 </w:t>
      </w:r>
      <w:r>
        <w:rPr>
          <w:lang w:val="fr-CH"/>
        </w:rPr>
        <w:t>et décrite dans les paragraphes qui suivent</w:t>
      </w:r>
      <w:r w:rsidR="00B37623" w:rsidRPr="005A73C8">
        <w:rPr>
          <w:lang w:val="fr-CH"/>
        </w:rPr>
        <w:t>.</w:t>
      </w:r>
    </w:p>
    <w:p w:rsidR="00B37623" w:rsidRPr="005A73C8" w:rsidRDefault="00B37623" w:rsidP="001E2385">
      <w:pPr>
        <w:rPr>
          <w:lang w:val="fr-CH"/>
        </w:rPr>
      </w:pPr>
    </w:p>
    <w:p w:rsidR="00B37623" w:rsidRPr="005A73C8" w:rsidRDefault="00B37623" w:rsidP="001E2385">
      <w:pPr>
        <w:rPr>
          <w:lang w:val="fr-CH"/>
        </w:rPr>
      </w:pPr>
    </w:p>
    <w:p w:rsidR="00B37623" w:rsidRPr="005A73C8" w:rsidRDefault="00B37623" w:rsidP="001E2385">
      <w:pPr>
        <w:rPr>
          <w:lang w:val="fr-CH"/>
        </w:rPr>
        <w:sectPr w:rsidR="00B37623" w:rsidRPr="005A73C8" w:rsidSect="00B37623">
          <w:headerReference w:type="default" r:id="rId8"/>
          <w:footerReference w:type="default" r:id="rId9"/>
          <w:footerReference w:type="first" r:id="rId10"/>
          <w:pgSz w:w="11907" w:h="16840" w:code="9"/>
          <w:pgMar w:top="1418" w:right="1134" w:bottom="1418" w:left="1134" w:header="720" w:footer="720" w:gutter="0"/>
          <w:paperSrc w:first="15" w:other="15"/>
          <w:cols w:space="720"/>
          <w:titlePg/>
          <w:docGrid w:linePitch="326"/>
        </w:sectPr>
      </w:pPr>
    </w:p>
    <w:p w:rsidR="00B37623" w:rsidRPr="005A73C8" w:rsidRDefault="00B37623" w:rsidP="001E2385">
      <w:pPr>
        <w:pStyle w:val="FigureNo"/>
        <w:spacing w:before="120"/>
        <w:rPr>
          <w:rFonts w:eastAsia="SimSun"/>
          <w:lang w:val="fr-CH"/>
        </w:rPr>
      </w:pPr>
      <w:r w:rsidRPr="005A73C8">
        <w:rPr>
          <w:rFonts w:eastAsia="SimSun"/>
          <w:lang w:val="fr-CH"/>
        </w:rPr>
        <w:t>Figure 2</w:t>
      </w:r>
    </w:p>
    <w:p w:rsidR="00B37623" w:rsidRPr="005A73C8" w:rsidRDefault="00244B5B" w:rsidP="001E2385">
      <w:pPr>
        <w:pStyle w:val="Figuretitle"/>
        <w:spacing w:after="0"/>
        <w:rPr>
          <w:rFonts w:eastAsia="SimSun"/>
          <w:lang w:val="fr-CH"/>
        </w:rPr>
      </w:pPr>
      <w:r w:rsidRPr="005A73C8">
        <w:rPr>
          <w:rFonts w:eastAsia="SimSun"/>
          <w:lang w:val="fr-CH"/>
        </w:rPr>
        <w:t xml:space="preserve">Diagramme </w:t>
      </w:r>
      <w:r w:rsidR="00B37623" w:rsidRPr="005A73C8">
        <w:rPr>
          <w:rFonts w:eastAsia="SimSun"/>
          <w:lang w:val="fr-CH" w:eastAsia="en-GB"/>
        </w:rPr>
        <w:t>illustra</w:t>
      </w:r>
      <w:r w:rsidRPr="005A73C8">
        <w:rPr>
          <w:rFonts w:eastAsia="SimSun"/>
          <w:lang w:val="fr-CH" w:eastAsia="en-GB"/>
        </w:rPr>
        <w:t xml:space="preserve">nt la méthode de </w:t>
      </w:r>
      <w:r w:rsidRPr="005A73C8">
        <w:rPr>
          <w:rFonts w:eastAsia="SimSun"/>
          <w:lang w:val="fr-CH"/>
        </w:rPr>
        <w:t>calcul</w:t>
      </w:r>
      <w:r w:rsidR="00B37623" w:rsidRPr="005A73C8">
        <w:rPr>
          <w:rFonts w:eastAsia="SimSun"/>
          <w:lang w:val="fr-CH"/>
        </w:rPr>
        <w:t xml:space="preserve"> </w:t>
      </w:r>
      <w:r w:rsidRPr="005A73C8">
        <w:rPr>
          <w:rFonts w:eastAsia="SimSun"/>
          <w:lang w:val="fr-CH"/>
        </w:rPr>
        <w:t xml:space="preserve">des </w:t>
      </w:r>
      <w:r w:rsidR="001324D8">
        <w:rPr>
          <w:rFonts w:eastAsia="SimSun"/>
          <w:lang w:val="fr-CH"/>
        </w:rPr>
        <w:t>besoins de spectre</w:t>
      </w:r>
      <w:r w:rsidR="00B37623" w:rsidRPr="005A73C8">
        <w:rPr>
          <w:rFonts w:eastAsia="SimSun"/>
          <w:lang w:val="fr-CH"/>
        </w:rPr>
        <w:t xml:space="preserve"> </w:t>
      </w:r>
      <w:r w:rsidRPr="005A73C8">
        <w:rPr>
          <w:rFonts w:eastAsia="SimSun"/>
          <w:lang w:val="fr-CH"/>
        </w:rPr>
        <w:t xml:space="preserve">du SMA(R)S pour les services de sécurité large bande </w:t>
      </w:r>
    </w:p>
    <w:tbl>
      <w:tblPr>
        <w:tblStyle w:val="TableGrid"/>
        <w:tblW w:w="14596" w:type="dxa"/>
        <w:tblLook w:val="04A0" w:firstRow="1" w:lastRow="0" w:firstColumn="1" w:lastColumn="0" w:noHBand="0" w:noVBand="1"/>
      </w:tblPr>
      <w:tblGrid>
        <w:gridCol w:w="3399"/>
        <w:gridCol w:w="3400"/>
        <w:gridCol w:w="4111"/>
        <w:gridCol w:w="3686"/>
      </w:tblGrid>
      <w:tr w:rsidR="00244B5B" w:rsidRPr="00322E81" w:rsidTr="00322E81">
        <w:tc>
          <w:tcPr>
            <w:tcW w:w="14596" w:type="dxa"/>
            <w:gridSpan w:val="4"/>
            <w:tcBorders>
              <w:bottom w:val="single" w:sz="4" w:space="0" w:color="auto"/>
            </w:tcBorders>
          </w:tcPr>
          <w:p w:rsidR="00244B5B" w:rsidRPr="00322E81" w:rsidRDefault="00244B5B" w:rsidP="00B71EE7">
            <w:pPr>
              <w:spacing w:before="40" w:after="40"/>
              <w:jc w:val="center"/>
              <w:rPr>
                <w:rFonts w:eastAsia="SimSun"/>
                <w:sz w:val="18"/>
                <w:szCs w:val="18"/>
                <w:lang w:val="fr-CH"/>
              </w:rPr>
            </w:pPr>
            <w:r w:rsidRPr="00322E81">
              <w:rPr>
                <w:rFonts w:eastAsia="SimSun"/>
                <w:sz w:val="18"/>
                <w:szCs w:val="18"/>
                <w:lang w:val="fr-CH"/>
              </w:rPr>
              <w:t xml:space="preserve">Identifier les trois heures les plus chargées pour le </w:t>
            </w:r>
            <w:r w:rsidR="000D2C59" w:rsidRPr="00322E81">
              <w:rPr>
                <w:rFonts w:eastAsia="SimSun"/>
                <w:sz w:val="18"/>
                <w:szCs w:val="18"/>
                <w:lang w:val="fr-CH"/>
              </w:rPr>
              <w:t>trafic vocal</w:t>
            </w:r>
            <w:r w:rsidRPr="00322E81">
              <w:rPr>
                <w:rFonts w:eastAsia="SimSun"/>
                <w:sz w:val="18"/>
                <w:szCs w:val="18"/>
                <w:lang w:val="fr-CH"/>
              </w:rPr>
              <w:t xml:space="preserve"> </w:t>
            </w:r>
            <w:r w:rsidR="002A0B0D" w:rsidRPr="00322E81">
              <w:rPr>
                <w:rFonts w:eastAsia="SimSun"/>
                <w:sz w:val="18"/>
                <w:szCs w:val="18"/>
                <w:lang w:val="fr-CH"/>
              </w:rPr>
              <w:t xml:space="preserve">CS et le trafic RNIS CS ainsi que </w:t>
            </w:r>
            <w:r w:rsidRPr="00322E81">
              <w:rPr>
                <w:rFonts w:eastAsia="SimSun"/>
                <w:sz w:val="18"/>
                <w:szCs w:val="18"/>
                <w:lang w:val="fr-CH"/>
              </w:rPr>
              <w:t>le trafic de données</w:t>
            </w:r>
            <w:r w:rsidR="002A0B0D" w:rsidRPr="00322E81">
              <w:rPr>
                <w:rFonts w:eastAsia="SimSun"/>
                <w:sz w:val="18"/>
                <w:szCs w:val="18"/>
                <w:lang w:val="fr-CH"/>
              </w:rPr>
              <w:t xml:space="preserve"> IP standard ou en streaming</w:t>
            </w:r>
            <w:r w:rsidR="00B71EE7" w:rsidRPr="00322E81">
              <w:rPr>
                <w:rFonts w:eastAsia="SimSun"/>
                <w:sz w:val="18"/>
                <w:szCs w:val="18"/>
                <w:lang w:val="fr-CH"/>
              </w:rPr>
              <w:t>. A</w:t>
            </w:r>
            <w:r w:rsidRPr="00322E81">
              <w:rPr>
                <w:rFonts w:eastAsia="SimSun"/>
                <w:sz w:val="18"/>
                <w:szCs w:val="18"/>
                <w:lang w:val="fr-CH"/>
              </w:rPr>
              <w:t xml:space="preserve"> partir d</w:t>
            </w:r>
            <w:r w:rsidR="00B71EE7" w:rsidRPr="00322E81">
              <w:rPr>
                <w:rFonts w:eastAsia="SimSun"/>
                <w:sz w:val="18"/>
                <w:szCs w:val="18"/>
                <w:lang w:val="fr-CH"/>
              </w:rPr>
              <w:t>es</w:t>
            </w:r>
            <w:r w:rsidRPr="00322E81">
              <w:rPr>
                <w:rFonts w:eastAsia="SimSun"/>
                <w:sz w:val="18"/>
                <w:szCs w:val="18"/>
                <w:lang w:val="fr-CH"/>
              </w:rPr>
              <w:t xml:space="preserve"> nombre</w:t>
            </w:r>
            <w:r w:rsidR="00B71EE7" w:rsidRPr="00322E81">
              <w:rPr>
                <w:rFonts w:eastAsia="SimSun"/>
                <w:sz w:val="18"/>
                <w:szCs w:val="18"/>
                <w:lang w:val="fr-CH"/>
              </w:rPr>
              <w:t>s</w:t>
            </w:r>
            <w:r w:rsidRPr="00322E81">
              <w:rPr>
                <w:rFonts w:eastAsia="SimSun"/>
                <w:sz w:val="18"/>
                <w:szCs w:val="18"/>
                <w:lang w:val="fr-CH"/>
              </w:rPr>
              <w:t xml:space="preserve"> maxima</w:t>
            </w:r>
            <w:r w:rsidR="00B71EE7" w:rsidRPr="00322E81">
              <w:rPr>
                <w:rFonts w:eastAsia="SimSun"/>
                <w:sz w:val="18"/>
                <w:szCs w:val="18"/>
                <w:lang w:val="fr-CH"/>
              </w:rPr>
              <w:t>ux</w:t>
            </w:r>
            <w:r w:rsidRPr="00322E81">
              <w:rPr>
                <w:rFonts w:eastAsia="SimSun"/>
                <w:sz w:val="18"/>
                <w:szCs w:val="18"/>
                <w:lang w:val="fr-CH"/>
              </w:rPr>
              <w:t xml:space="preserve"> de stations AES pendant les trois heures les plus chargées</w:t>
            </w:r>
            <w:r w:rsidR="00B71EE7" w:rsidRPr="00322E81">
              <w:rPr>
                <w:rFonts w:eastAsia="SimSun"/>
                <w:sz w:val="18"/>
                <w:szCs w:val="18"/>
                <w:lang w:val="fr-CH"/>
              </w:rPr>
              <w:t>,</w:t>
            </w:r>
            <w:r w:rsidRPr="00322E81">
              <w:rPr>
                <w:rFonts w:eastAsia="SimSun"/>
                <w:sz w:val="18"/>
                <w:szCs w:val="18"/>
                <w:lang w:val="fr-CH"/>
              </w:rPr>
              <w:t xml:space="preserve"> </w:t>
            </w:r>
            <w:r w:rsidRPr="00322E81">
              <w:rPr>
                <w:rFonts w:eastAsia="SimSun"/>
                <w:i/>
                <w:iCs/>
                <w:sz w:val="18"/>
                <w:szCs w:val="18"/>
                <w:lang w:val="fr-CH"/>
              </w:rPr>
              <w:t>X</w:t>
            </w:r>
            <w:r w:rsidRPr="00322E81">
              <w:rPr>
                <w:rFonts w:eastAsia="SimSun"/>
                <w:i/>
                <w:iCs/>
                <w:sz w:val="18"/>
                <w:szCs w:val="18"/>
                <w:vertAlign w:val="subscript"/>
                <w:lang w:val="fr-CH"/>
              </w:rPr>
              <w:t>1</w:t>
            </w:r>
            <w:r w:rsidRPr="00322E81">
              <w:rPr>
                <w:rFonts w:eastAsia="SimSun"/>
                <w:sz w:val="18"/>
                <w:szCs w:val="18"/>
                <w:lang w:val="fr-CH"/>
              </w:rPr>
              <w:t xml:space="preserve">, </w:t>
            </w:r>
            <w:r w:rsidRPr="00322E81">
              <w:rPr>
                <w:rFonts w:eastAsia="SimSun"/>
                <w:i/>
                <w:iCs/>
                <w:sz w:val="18"/>
                <w:szCs w:val="18"/>
                <w:lang w:val="fr-CH"/>
              </w:rPr>
              <w:t>X</w:t>
            </w:r>
            <w:r w:rsidRPr="00322E81">
              <w:rPr>
                <w:rFonts w:eastAsia="SimSun"/>
                <w:i/>
                <w:iCs/>
                <w:sz w:val="18"/>
                <w:szCs w:val="18"/>
                <w:vertAlign w:val="subscript"/>
                <w:lang w:val="fr-CH"/>
              </w:rPr>
              <w:t>2</w:t>
            </w:r>
            <w:r w:rsidRPr="00322E81">
              <w:rPr>
                <w:rFonts w:eastAsia="SimSun"/>
                <w:sz w:val="18"/>
                <w:szCs w:val="18"/>
                <w:lang w:val="fr-CH"/>
              </w:rPr>
              <w:t xml:space="preserve"> et </w:t>
            </w:r>
            <w:r w:rsidRPr="00322E81">
              <w:rPr>
                <w:rFonts w:eastAsia="SimSun"/>
                <w:i/>
                <w:iCs/>
                <w:sz w:val="18"/>
                <w:szCs w:val="18"/>
                <w:lang w:val="fr-CH"/>
              </w:rPr>
              <w:t>X</w:t>
            </w:r>
            <w:r w:rsidRPr="00322E81">
              <w:rPr>
                <w:rFonts w:eastAsia="SimSun"/>
                <w:i/>
                <w:iCs/>
                <w:sz w:val="18"/>
                <w:szCs w:val="18"/>
                <w:vertAlign w:val="subscript"/>
                <w:lang w:val="fr-CH"/>
              </w:rPr>
              <w:t>3</w:t>
            </w:r>
            <w:r w:rsidRPr="00322E81">
              <w:rPr>
                <w:rFonts w:eastAsia="SimSun"/>
                <w:sz w:val="18"/>
                <w:szCs w:val="18"/>
                <w:lang w:val="fr-CH"/>
              </w:rPr>
              <w:t>, obtenir le nombre moyen réel de stations AES</w:t>
            </w:r>
            <w:r w:rsidR="00B71EE7" w:rsidRPr="00322E81">
              <w:rPr>
                <w:rFonts w:eastAsia="SimSun"/>
                <w:sz w:val="18"/>
                <w:szCs w:val="18"/>
                <w:lang w:val="fr-CH"/>
              </w:rPr>
              <w:t>,</w:t>
            </w:r>
            <w:r w:rsidRPr="00322E81">
              <w:rPr>
                <w:rFonts w:eastAsia="SimSun"/>
                <w:sz w:val="18"/>
                <w:szCs w:val="18"/>
                <w:lang w:val="fr-CH"/>
              </w:rPr>
              <w:t xml:space="preserve"> </w:t>
            </w:r>
            <w:r w:rsidRPr="00322E81">
              <w:rPr>
                <w:rFonts w:eastAsia="SimSun"/>
                <w:i/>
                <w:iCs/>
                <w:sz w:val="18"/>
                <w:szCs w:val="18"/>
                <w:lang w:val="fr-CH"/>
              </w:rPr>
              <w:t>ACa</w:t>
            </w:r>
            <w:r w:rsidRPr="00322E81">
              <w:rPr>
                <w:rFonts w:eastAsia="SimSun"/>
                <w:i/>
                <w:iCs/>
                <w:sz w:val="18"/>
                <w:szCs w:val="18"/>
                <w:vertAlign w:val="subscript"/>
                <w:lang w:val="fr-CH"/>
              </w:rPr>
              <w:t>g</w:t>
            </w:r>
            <w:r w:rsidRPr="00322E81">
              <w:rPr>
                <w:rFonts w:eastAsia="SimSun"/>
                <w:sz w:val="18"/>
                <w:szCs w:val="18"/>
                <w:lang w:val="fr-CH"/>
              </w:rPr>
              <w:t xml:space="preserve"> (formule (1)).</w:t>
            </w:r>
          </w:p>
        </w:tc>
      </w:tr>
      <w:tr w:rsidR="00322E81" w:rsidRPr="00322E81" w:rsidTr="00322E81">
        <w:trPr>
          <w:trHeight w:val="340"/>
        </w:trPr>
        <w:tc>
          <w:tcPr>
            <w:tcW w:w="14596" w:type="dxa"/>
            <w:gridSpan w:val="4"/>
            <w:tcBorders>
              <w:left w:val="nil"/>
              <w:right w:val="nil"/>
            </w:tcBorders>
          </w:tcPr>
          <w:p w:rsidR="00322E81" w:rsidRPr="00322E81" w:rsidRDefault="00322E81" w:rsidP="00B71EE7">
            <w:pPr>
              <w:spacing w:before="40" w:after="40"/>
              <w:jc w:val="center"/>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14560" behindDoc="0" locked="0" layoutInCell="1" allowOverlap="1" wp14:anchorId="5BE267B4" wp14:editId="17B15217">
                      <wp:simplePos x="0" y="0"/>
                      <wp:positionH relativeFrom="column">
                        <wp:posOffset>4420870</wp:posOffset>
                      </wp:positionH>
                      <wp:positionV relativeFrom="paragraph">
                        <wp:posOffset>23495</wp:posOffset>
                      </wp:positionV>
                      <wp:extent cx="388962" cy="169252"/>
                      <wp:effectExtent l="38100" t="0" r="0" b="40640"/>
                      <wp:wrapNone/>
                      <wp:docPr id="30" name="Down Arrow 30"/>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C5780" id="Down Arrow 30" o:spid="_x0000_s1026" type="#_x0000_t67" style="position:absolute;margin-left:348.1pt;margin-top:1.85pt;width:30.65pt;height:13.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" adj="13100,6301" fillcolor="#ddd8c2 [2894]" strokecolor="black [3213]"/>
                  </w:pict>
                </mc:Fallback>
              </mc:AlternateContent>
            </w:r>
          </w:p>
        </w:tc>
      </w:tr>
      <w:tr w:rsidR="00244B5B" w:rsidRPr="00322E81" w:rsidTr="00322E81">
        <w:tc>
          <w:tcPr>
            <w:tcW w:w="14596" w:type="dxa"/>
            <w:gridSpan w:val="4"/>
            <w:tcBorders>
              <w:bottom w:val="single" w:sz="4" w:space="0" w:color="auto"/>
            </w:tcBorders>
          </w:tcPr>
          <w:p w:rsidR="00244B5B" w:rsidRPr="00322E81" w:rsidRDefault="00244B5B" w:rsidP="00B71EE7">
            <w:pPr>
              <w:spacing w:before="40" w:after="40"/>
              <w:jc w:val="center"/>
              <w:rPr>
                <w:rFonts w:eastAsia="SimSun"/>
                <w:sz w:val="18"/>
                <w:szCs w:val="18"/>
                <w:lang w:val="fr-CH"/>
              </w:rPr>
            </w:pPr>
            <w:r w:rsidRPr="00322E81">
              <w:rPr>
                <w:rFonts w:eastAsia="SimSun"/>
                <w:sz w:val="18"/>
                <w:szCs w:val="18"/>
                <w:lang w:val="fr-CH"/>
              </w:rPr>
              <w:t xml:space="preserve">Calculer le nombre ajusté de stations AES </w:t>
            </w:r>
            <w:r w:rsidRPr="00322E81">
              <w:rPr>
                <w:rFonts w:eastAsia="SimSun"/>
                <w:i/>
                <w:iCs/>
                <w:sz w:val="18"/>
                <w:szCs w:val="18"/>
                <w:lang w:val="fr-CH"/>
              </w:rPr>
              <w:t>ACb</w:t>
            </w:r>
            <w:r w:rsidRPr="00322E81">
              <w:rPr>
                <w:rFonts w:eastAsia="SimSun"/>
                <w:i/>
                <w:iCs/>
                <w:sz w:val="18"/>
                <w:szCs w:val="18"/>
                <w:vertAlign w:val="subscript"/>
                <w:lang w:val="fr-CH"/>
              </w:rPr>
              <w:t>g</w:t>
            </w:r>
            <w:r w:rsidRPr="00322E81">
              <w:rPr>
                <w:rFonts w:eastAsia="SimSun"/>
                <w:sz w:val="18"/>
                <w:szCs w:val="18"/>
                <w:lang w:val="fr-CH"/>
              </w:rPr>
              <w:t xml:space="preserve"> par faisceau ou le nombre ajusté de stations AES associées à chaque station GES </w:t>
            </w:r>
            <w:r w:rsidR="00B71EE7" w:rsidRPr="00322E81">
              <w:rPr>
                <w:rFonts w:eastAsia="SimSun"/>
                <w:sz w:val="18"/>
                <w:szCs w:val="18"/>
                <w:lang w:val="fr-CH"/>
              </w:rPr>
              <w:t>utilisant</w:t>
            </w:r>
            <w:r w:rsidRPr="00322E81">
              <w:rPr>
                <w:rFonts w:eastAsia="SimSun"/>
                <w:sz w:val="18"/>
                <w:szCs w:val="18"/>
                <w:lang w:val="fr-CH"/>
              </w:rPr>
              <w:t xml:space="preserve"> le faisceau </w:t>
            </w:r>
            <w:r w:rsidR="00B71EE7" w:rsidRPr="00322E81">
              <w:rPr>
                <w:rFonts w:eastAsia="SimSun"/>
                <w:sz w:val="18"/>
                <w:szCs w:val="18"/>
                <w:lang w:val="fr-CH"/>
              </w:rPr>
              <w:t>compte tenu</w:t>
            </w:r>
            <w:r w:rsidRPr="00322E81">
              <w:rPr>
                <w:rFonts w:eastAsia="SimSun"/>
                <w:sz w:val="18"/>
                <w:szCs w:val="18"/>
                <w:lang w:val="fr-CH"/>
              </w:rPr>
              <w:t xml:space="preserve"> du facteur de croissance estimé </w:t>
            </w:r>
            <w:r w:rsidRPr="00322E81">
              <w:rPr>
                <w:rFonts w:eastAsia="SimSun"/>
                <w:i/>
                <w:iCs/>
                <w:sz w:val="18"/>
                <w:szCs w:val="18"/>
                <w:lang w:val="fr-CH"/>
              </w:rPr>
              <w:t>G</w:t>
            </w:r>
            <w:r w:rsidRPr="00322E81">
              <w:rPr>
                <w:rFonts w:eastAsia="SimSun"/>
                <w:i/>
                <w:iCs/>
                <w:sz w:val="18"/>
                <w:szCs w:val="18"/>
                <w:vertAlign w:val="subscript"/>
                <w:lang w:val="fr-CH"/>
              </w:rPr>
              <w:t>a</w:t>
            </w:r>
            <w:r w:rsidRPr="00322E81">
              <w:rPr>
                <w:rFonts w:eastAsia="SimSun"/>
                <w:sz w:val="18"/>
                <w:szCs w:val="18"/>
                <w:lang w:val="fr-CH"/>
              </w:rPr>
              <w:t xml:space="preserve"> (pourcentage) (formule (8)).</w:t>
            </w:r>
          </w:p>
        </w:tc>
      </w:tr>
      <w:tr w:rsidR="00322E81" w:rsidRPr="00322E81" w:rsidTr="001E5E17">
        <w:trPr>
          <w:trHeight w:val="340"/>
        </w:trPr>
        <w:tc>
          <w:tcPr>
            <w:tcW w:w="6799" w:type="dxa"/>
            <w:gridSpan w:val="2"/>
            <w:tcBorders>
              <w:left w:val="nil"/>
              <w:right w:val="nil"/>
            </w:tcBorders>
          </w:tcPr>
          <w:p w:rsidR="00322E81" w:rsidRPr="00322E81" w:rsidRDefault="00322E81" w:rsidP="001E2385">
            <w:pPr>
              <w:spacing w:before="40" w:after="40"/>
              <w:jc w:val="center"/>
              <w:rPr>
                <w:rFonts w:eastAsia="SimSun"/>
                <w:b/>
                <w:bCs/>
                <w:i/>
                <w:iCs/>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16608" behindDoc="0" locked="0" layoutInCell="1" allowOverlap="1" wp14:anchorId="3DE1907C" wp14:editId="1170CAA7">
                      <wp:simplePos x="0" y="0"/>
                      <wp:positionH relativeFrom="column">
                        <wp:posOffset>2119052</wp:posOffset>
                      </wp:positionH>
                      <wp:positionV relativeFrom="paragraph">
                        <wp:posOffset>34754</wp:posOffset>
                      </wp:positionV>
                      <wp:extent cx="388962" cy="169252"/>
                      <wp:effectExtent l="38100" t="0" r="0" b="40640"/>
                      <wp:wrapNone/>
                      <wp:docPr id="31" name="Down Arrow 31"/>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430C5" id="Down Arrow 31" o:spid="_x0000_s1026" type="#_x0000_t67" style="position:absolute;margin-left:166.85pt;margin-top:2.75pt;width:30.65pt;height:13.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" adj="13100,6301" fillcolor="#ddd8c2 [2894]" strokecolor="black [3213]"/>
                  </w:pict>
                </mc:Fallback>
              </mc:AlternateContent>
            </w:r>
          </w:p>
        </w:tc>
        <w:tc>
          <w:tcPr>
            <w:tcW w:w="4111" w:type="dxa"/>
            <w:tcBorders>
              <w:left w:val="nil"/>
              <w:right w:val="nil"/>
            </w:tcBorders>
          </w:tcPr>
          <w:p w:rsidR="00322E81" w:rsidRPr="00322E81" w:rsidRDefault="00322E81" w:rsidP="001E2385">
            <w:pPr>
              <w:spacing w:before="40" w:after="40"/>
              <w:jc w:val="center"/>
              <w:rPr>
                <w:rFonts w:eastAsia="SimSun"/>
                <w:b/>
                <w:bCs/>
                <w:i/>
                <w:iCs/>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18656" behindDoc="0" locked="0" layoutInCell="1" allowOverlap="1" wp14:anchorId="3DE1907C" wp14:editId="1170CAA7">
                      <wp:simplePos x="0" y="0"/>
                      <wp:positionH relativeFrom="column">
                        <wp:posOffset>1064990</wp:posOffset>
                      </wp:positionH>
                      <wp:positionV relativeFrom="paragraph">
                        <wp:posOffset>34290</wp:posOffset>
                      </wp:positionV>
                      <wp:extent cx="388962" cy="169252"/>
                      <wp:effectExtent l="38100" t="0" r="0" b="40640"/>
                      <wp:wrapNone/>
                      <wp:docPr id="32" name="Down Arrow 32"/>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591FD" id="Down Arrow 32" o:spid="_x0000_s1026" type="#_x0000_t67" style="position:absolute;margin-left:83.85pt;margin-top:2.7pt;width:30.65pt;height:13.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" adj="13100,6301" fillcolor="#ddd8c2 [2894]" strokecolor="black [3213]"/>
                  </w:pict>
                </mc:Fallback>
              </mc:AlternateContent>
            </w:r>
          </w:p>
        </w:tc>
        <w:tc>
          <w:tcPr>
            <w:tcW w:w="3686" w:type="dxa"/>
            <w:tcBorders>
              <w:left w:val="nil"/>
              <w:right w:val="nil"/>
            </w:tcBorders>
          </w:tcPr>
          <w:p w:rsidR="00322E81" w:rsidRPr="00322E81" w:rsidRDefault="00322E81" w:rsidP="001E2385">
            <w:pPr>
              <w:spacing w:before="40" w:after="40"/>
              <w:jc w:val="center"/>
              <w:rPr>
                <w:rFonts w:eastAsia="SimSun"/>
                <w:b/>
                <w:bCs/>
                <w:i/>
                <w:iCs/>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20704" behindDoc="0" locked="0" layoutInCell="1" allowOverlap="1" wp14:anchorId="3DE1907C" wp14:editId="1170CAA7">
                      <wp:simplePos x="0" y="0"/>
                      <wp:positionH relativeFrom="column">
                        <wp:posOffset>895530</wp:posOffset>
                      </wp:positionH>
                      <wp:positionV relativeFrom="paragraph">
                        <wp:posOffset>34290</wp:posOffset>
                      </wp:positionV>
                      <wp:extent cx="388962" cy="169252"/>
                      <wp:effectExtent l="38100" t="0" r="0" b="40640"/>
                      <wp:wrapNone/>
                      <wp:docPr id="33" name="Down Arrow 33"/>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F66FF" id="Down Arrow 33" o:spid="_x0000_s1026" type="#_x0000_t67" style="position:absolute;margin-left:70.5pt;margin-top:2.7pt;width:30.65pt;height:13.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" adj="13100,6301" fillcolor="#ddd8c2 [2894]" strokecolor="black [3213]"/>
                  </w:pict>
                </mc:Fallback>
              </mc:AlternateContent>
            </w:r>
          </w:p>
        </w:tc>
      </w:tr>
      <w:tr w:rsidR="00244B5B" w:rsidRPr="00322E81" w:rsidTr="001E5E17">
        <w:tc>
          <w:tcPr>
            <w:tcW w:w="6799" w:type="dxa"/>
            <w:gridSpan w:val="2"/>
          </w:tcPr>
          <w:p w:rsidR="00244B5B" w:rsidRPr="00322E81" w:rsidRDefault="000D2C59" w:rsidP="001E2385">
            <w:pPr>
              <w:spacing w:before="40" w:after="40"/>
              <w:jc w:val="center"/>
              <w:rPr>
                <w:rFonts w:eastAsia="SimSun"/>
                <w:b/>
                <w:bCs/>
                <w:i/>
                <w:iCs/>
                <w:sz w:val="18"/>
                <w:szCs w:val="18"/>
                <w:lang w:val="fr-CH"/>
              </w:rPr>
            </w:pPr>
            <w:r w:rsidRPr="00322E81">
              <w:rPr>
                <w:rFonts w:eastAsia="SimSun"/>
                <w:b/>
                <w:bCs/>
                <w:i/>
                <w:iCs/>
                <w:sz w:val="18"/>
                <w:szCs w:val="18"/>
                <w:lang w:val="fr-CH"/>
              </w:rPr>
              <w:t>Trafic vocal</w:t>
            </w:r>
            <w:r w:rsidR="002A0B0D" w:rsidRPr="00322E81">
              <w:rPr>
                <w:rFonts w:eastAsia="SimSun"/>
                <w:b/>
                <w:bCs/>
                <w:i/>
                <w:iCs/>
                <w:sz w:val="18"/>
                <w:szCs w:val="18"/>
                <w:lang w:val="fr-CH"/>
              </w:rPr>
              <w:t xml:space="preserve"> CS et trafic RNIS CS </w:t>
            </w:r>
            <w:r w:rsidR="00244B5B" w:rsidRPr="00322E81">
              <w:rPr>
                <w:rFonts w:eastAsia="SimSun"/>
                <w:b/>
                <w:bCs/>
                <w:i/>
                <w:iCs/>
                <w:sz w:val="18"/>
                <w:szCs w:val="18"/>
                <w:lang w:val="fr-CH"/>
              </w:rPr>
              <w:t>(sens aller et retour).</w:t>
            </w:r>
          </w:p>
        </w:tc>
        <w:tc>
          <w:tcPr>
            <w:tcW w:w="4111" w:type="dxa"/>
            <w:tcBorders>
              <w:bottom w:val="nil"/>
            </w:tcBorders>
          </w:tcPr>
          <w:p w:rsidR="00244B5B" w:rsidRPr="00322E81" w:rsidRDefault="002A0B0D" w:rsidP="0022091C">
            <w:pPr>
              <w:spacing w:before="40" w:after="40"/>
              <w:jc w:val="center"/>
              <w:rPr>
                <w:rFonts w:eastAsia="SimSun"/>
                <w:sz w:val="18"/>
                <w:szCs w:val="18"/>
                <w:lang w:val="fr-CH"/>
              </w:rPr>
            </w:pPr>
            <w:r w:rsidRPr="00322E81">
              <w:rPr>
                <w:rFonts w:eastAsia="SimSun"/>
                <w:b/>
                <w:bCs/>
                <w:i/>
                <w:iCs/>
                <w:sz w:val="18"/>
                <w:szCs w:val="18"/>
                <w:lang w:val="fr-CH"/>
              </w:rPr>
              <w:t xml:space="preserve">Données IP </w:t>
            </w:r>
            <w:r w:rsidR="002D6059" w:rsidRPr="00322E81">
              <w:rPr>
                <w:rFonts w:eastAsia="SimSun"/>
                <w:b/>
                <w:bCs/>
                <w:i/>
                <w:iCs/>
                <w:sz w:val="18"/>
                <w:szCs w:val="18"/>
                <w:lang w:val="fr-CH"/>
              </w:rPr>
              <w:t>standard</w:t>
            </w:r>
            <w:r w:rsidRPr="00322E81">
              <w:rPr>
                <w:rFonts w:eastAsia="SimSun"/>
                <w:b/>
                <w:bCs/>
                <w:i/>
                <w:iCs/>
                <w:sz w:val="18"/>
                <w:szCs w:val="18"/>
                <w:lang w:val="fr-CH"/>
              </w:rPr>
              <w:t xml:space="preserve"> ou en streaming </w:t>
            </w:r>
          </w:p>
        </w:tc>
        <w:tc>
          <w:tcPr>
            <w:tcW w:w="3686" w:type="dxa"/>
            <w:tcBorders>
              <w:bottom w:val="nil"/>
            </w:tcBorders>
          </w:tcPr>
          <w:p w:rsidR="00244B5B" w:rsidRPr="00322E81" w:rsidRDefault="002A0B0D" w:rsidP="0022091C">
            <w:pPr>
              <w:spacing w:before="40" w:after="40"/>
              <w:jc w:val="center"/>
              <w:rPr>
                <w:rFonts w:eastAsia="SimSun"/>
                <w:sz w:val="18"/>
                <w:szCs w:val="18"/>
                <w:lang w:val="fr-CH"/>
              </w:rPr>
            </w:pPr>
            <w:r w:rsidRPr="00322E81">
              <w:rPr>
                <w:rFonts w:eastAsia="SimSun"/>
                <w:b/>
                <w:bCs/>
                <w:i/>
                <w:iCs/>
                <w:sz w:val="18"/>
                <w:szCs w:val="18"/>
                <w:lang w:val="fr-CH"/>
              </w:rPr>
              <w:t xml:space="preserve">Données IP </w:t>
            </w:r>
            <w:r w:rsidR="002D6059" w:rsidRPr="00322E81">
              <w:rPr>
                <w:rFonts w:eastAsia="SimSun"/>
                <w:b/>
                <w:bCs/>
                <w:i/>
                <w:iCs/>
                <w:sz w:val="18"/>
                <w:szCs w:val="18"/>
                <w:lang w:val="fr-CH"/>
              </w:rPr>
              <w:t>standard</w:t>
            </w:r>
            <w:r w:rsidRPr="00322E81">
              <w:rPr>
                <w:rFonts w:eastAsia="SimSun"/>
                <w:b/>
                <w:bCs/>
                <w:i/>
                <w:iCs/>
                <w:sz w:val="18"/>
                <w:szCs w:val="18"/>
                <w:lang w:val="fr-CH"/>
              </w:rPr>
              <w:t xml:space="preserve"> ou en streaming </w:t>
            </w:r>
          </w:p>
        </w:tc>
      </w:tr>
      <w:tr w:rsidR="0022091C" w:rsidRPr="00322E81" w:rsidTr="001E5E17">
        <w:tc>
          <w:tcPr>
            <w:tcW w:w="6799" w:type="dxa"/>
            <w:gridSpan w:val="2"/>
          </w:tcPr>
          <w:p w:rsidR="0022091C" w:rsidRPr="00322E81" w:rsidRDefault="0022091C" w:rsidP="00B71EE7">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22752" behindDoc="0" locked="0" layoutInCell="1" allowOverlap="1" wp14:anchorId="57926DA6" wp14:editId="278557A4">
                      <wp:simplePos x="0" y="0"/>
                      <wp:positionH relativeFrom="column">
                        <wp:posOffset>2115877</wp:posOffset>
                      </wp:positionH>
                      <wp:positionV relativeFrom="paragraph">
                        <wp:posOffset>4445</wp:posOffset>
                      </wp:positionV>
                      <wp:extent cx="388962" cy="169252"/>
                      <wp:effectExtent l="38100" t="0" r="0" b="40640"/>
                      <wp:wrapNone/>
                      <wp:docPr id="34" name="Down Arrow 34"/>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82748" id="Down Arrow 34" o:spid="_x0000_s1026" type="#_x0000_t67" style="position:absolute;margin-left:166.6pt;margin-top:.35pt;width:30.65pt;height:13.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" adj="13100,6301" fillcolor="#ddd8c2 [2894]" strokecolor="black [3213]"/>
                  </w:pict>
                </mc:Fallback>
              </mc:AlternateContent>
            </w:r>
          </w:p>
        </w:tc>
        <w:tc>
          <w:tcPr>
            <w:tcW w:w="4111" w:type="dxa"/>
            <w:tcBorders>
              <w:top w:val="nil"/>
              <w:right w:val="nil"/>
            </w:tcBorders>
          </w:tcPr>
          <w:p w:rsidR="0022091C" w:rsidRPr="00322E81" w:rsidRDefault="0022091C" w:rsidP="0022091C">
            <w:pPr>
              <w:spacing w:before="0" w:after="40"/>
              <w:jc w:val="center"/>
              <w:rPr>
                <w:rFonts w:eastAsia="SimSun"/>
                <w:sz w:val="18"/>
                <w:szCs w:val="18"/>
                <w:lang w:val="fr-CH"/>
              </w:rPr>
            </w:pPr>
            <w:r w:rsidRPr="00322E81">
              <w:rPr>
                <w:rFonts w:eastAsia="SimSun"/>
                <w:b/>
                <w:bCs/>
                <w:i/>
                <w:iCs/>
                <w:sz w:val="18"/>
                <w:szCs w:val="18"/>
                <w:lang w:val="fr-CH"/>
              </w:rPr>
              <w:t>dans le sens aller</w:t>
            </w:r>
          </w:p>
        </w:tc>
        <w:tc>
          <w:tcPr>
            <w:tcW w:w="3686" w:type="dxa"/>
            <w:tcBorders>
              <w:top w:val="nil"/>
              <w:left w:val="nil"/>
            </w:tcBorders>
          </w:tcPr>
          <w:p w:rsidR="0022091C" w:rsidRPr="00322E81" w:rsidRDefault="0022091C" w:rsidP="0022091C">
            <w:pPr>
              <w:spacing w:before="0" w:after="40"/>
              <w:jc w:val="center"/>
              <w:rPr>
                <w:rFonts w:eastAsia="SimSun"/>
                <w:sz w:val="18"/>
                <w:szCs w:val="18"/>
                <w:lang w:val="fr-CH"/>
              </w:rPr>
            </w:pPr>
            <w:r w:rsidRPr="00322E81">
              <w:rPr>
                <w:rFonts w:eastAsia="SimSun"/>
                <w:b/>
                <w:bCs/>
                <w:i/>
                <w:iCs/>
                <w:sz w:val="18"/>
                <w:szCs w:val="18"/>
                <w:lang w:val="fr-CH"/>
              </w:rPr>
              <w:t>dans le sens retour</w:t>
            </w:r>
          </w:p>
        </w:tc>
      </w:tr>
      <w:tr w:rsidR="00244B5B" w:rsidRPr="00322E81" w:rsidTr="001E5E17">
        <w:tc>
          <w:tcPr>
            <w:tcW w:w="6799" w:type="dxa"/>
            <w:gridSpan w:val="2"/>
          </w:tcPr>
          <w:p w:rsidR="00244B5B" w:rsidRPr="00322E81" w:rsidRDefault="00244B5B" w:rsidP="00B71EE7">
            <w:pPr>
              <w:spacing w:before="40" w:after="40"/>
              <w:rPr>
                <w:rFonts w:eastAsia="SimSun"/>
                <w:sz w:val="18"/>
                <w:szCs w:val="18"/>
                <w:lang w:val="fr-CH"/>
              </w:rPr>
            </w:pPr>
            <w:r w:rsidRPr="00322E81">
              <w:rPr>
                <w:rFonts w:eastAsia="SimSun"/>
                <w:sz w:val="18"/>
                <w:szCs w:val="18"/>
                <w:lang w:val="fr-CH"/>
              </w:rPr>
              <w:t xml:space="preserve">Volume moyen de </w:t>
            </w:r>
            <w:r w:rsidR="000D2C59" w:rsidRPr="00322E81">
              <w:rPr>
                <w:rFonts w:eastAsia="SimSun"/>
                <w:sz w:val="18"/>
                <w:szCs w:val="18"/>
                <w:lang w:val="fr-CH"/>
              </w:rPr>
              <w:t>trafic vocal</w:t>
            </w:r>
            <w:r w:rsidRPr="00322E81">
              <w:rPr>
                <w:rFonts w:eastAsia="SimSun"/>
                <w:sz w:val="18"/>
                <w:szCs w:val="18"/>
                <w:lang w:val="fr-CH"/>
              </w:rPr>
              <w:t xml:space="preserve"> </w:t>
            </w:r>
            <w:r w:rsidR="002A0B0D" w:rsidRPr="00322E81">
              <w:rPr>
                <w:rFonts w:eastAsia="SimSun"/>
                <w:sz w:val="18"/>
                <w:szCs w:val="18"/>
                <w:lang w:val="fr-CH"/>
              </w:rPr>
              <w:t xml:space="preserve">CS ou de trafic RNIS </w:t>
            </w:r>
            <w:r w:rsidR="00B71EE7" w:rsidRPr="00322E81">
              <w:rPr>
                <w:rFonts w:eastAsia="SimSun"/>
                <w:sz w:val="18"/>
                <w:szCs w:val="18"/>
                <w:lang w:val="fr-CH"/>
              </w:rPr>
              <w:t xml:space="preserve">CS </w:t>
            </w:r>
            <w:r w:rsidRPr="00322E81">
              <w:rPr>
                <w:rFonts w:eastAsia="SimSun"/>
                <w:sz w:val="18"/>
                <w:szCs w:val="18"/>
                <w:lang w:val="fr-CH"/>
              </w:rPr>
              <w:t xml:space="preserve">par faisceau ou associé à chaque station GES, </w:t>
            </w:r>
            <w:r w:rsidRPr="00322E81">
              <w:rPr>
                <w:rFonts w:eastAsia="SimSun"/>
                <w:i/>
                <w:iCs/>
                <w:sz w:val="18"/>
                <w:szCs w:val="18"/>
                <w:lang w:val="fr-CH"/>
              </w:rPr>
              <w:t>Y</w:t>
            </w:r>
            <w:r w:rsidRPr="00322E81">
              <w:rPr>
                <w:rFonts w:eastAsia="SimSun"/>
                <w:i/>
                <w:iCs/>
                <w:sz w:val="18"/>
                <w:szCs w:val="18"/>
                <w:vertAlign w:val="subscript"/>
                <w:lang w:val="fr-CH"/>
              </w:rPr>
              <w:t>ave</w:t>
            </w:r>
            <w:r w:rsidRPr="00322E81">
              <w:rPr>
                <w:rFonts w:eastAsia="SimSun"/>
                <w:sz w:val="18"/>
                <w:szCs w:val="18"/>
                <w:lang w:val="fr-CH"/>
              </w:rPr>
              <w:t xml:space="preserve">, à partir des valeurs </w:t>
            </w:r>
            <w:r w:rsidR="00B71EE7" w:rsidRPr="00322E81">
              <w:rPr>
                <w:rFonts w:eastAsia="SimSun"/>
                <w:sz w:val="18"/>
                <w:szCs w:val="18"/>
                <w:lang w:val="fr-CH"/>
              </w:rPr>
              <w:t>du</w:t>
            </w:r>
            <w:r w:rsidRPr="00322E81">
              <w:rPr>
                <w:rFonts w:eastAsia="SimSun"/>
                <w:sz w:val="18"/>
                <w:szCs w:val="18"/>
                <w:lang w:val="fr-CH"/>
              </w:rPr>
              <w:t xml:space="preserve"> volume de </w:t>
            </w:r>
            <w:r w:rsidR="000D2C59" w:rsidRPr="00322E81">
              <w:rPr>
                <w:rFonts w:eastAsia="SimSun"/>
                <w:sz w:val="18"/>
                <w:szCs w:val="18"/>
                <w:lang w:val="fr-CH"/>
              </w:rPr>
              <w:t>trafic vocal</w:t>
            </w:r>
            <w:r w:rsidRPr="00322E81">
              <w:rPr>
                <w:rFonts w:eastAsia="SimSun"/>
                <w:sz w:val="18"/>
                <w:szCs w:val="18"/>
                <w:lang w:val="fr-CH"/>
              </w:rPr>
              <w:t xml:space="preserve"> </w:t>
            </w:r>
            <w:r w:rsidR="00B71EE7" w:rsidRPr="00322E81">
              <w:rPr>
                <w:rFonts w:eastAsia="SimSun"/>
                <w:sz w:val="18"/>
                <w:szCs w:val="18"/>
                <w:lang w:val="fr-CH"/>
              </w:rPr>
              <w:t xml:space="preserve">ou RNIS </w:t>
            </w:r>
            <w:r w:rsidRPr="00322E81">
              <w:rPr>
                <w:rFonts w:eastAsia="SimSun"/>
                <w:i/>
                <w:iCs/>
                <w:sz w:val="18"/>
                <w:szCs w:val="18"/>
                <w:lang w:val="fr-CH"/>
              </w:rPr>
              <w:t>Y</w:t>
            </w:r>
            <w:r w:rsidRPr="00322E81">
              <w:rPr>
                <w:rFonts w:eastAsia="SimSun"/>
                <w:i/>
                <w:iCs/>
                <w:sz w:val="18"/>
                <w:szCs w:val="18"/>
                <w:vertAlign w:val="subscript"/>
                <w:lang w:val="fr-CH"/>
              </w:rPr>
              <w:t>1</w:t>
            </w:r>
            <w:r w:rsidRPr="00322E81">
              <w:rPr>
                <w:rFonts w:eastAsia="SimSun"/>
                <w:sz w:val="18"/>
                <w:szCs w:val="18"/>
                <w:lang w:val="fr-CH"/>
              </w:rPr>
              <w:t xml:space="preserve">, </w:t>
            </w:r>
            <w:r w:rsidRPr="00322E81">
              <w:rPr>
                <w:rFonts w:eastAsia="SimSun"/>
                <w:i/>
                <w:iCs/>
                <w:sz w:val="18"/>
                <w:szCs w:val="18"/>
                <w:lang w:val="fr-CH"/>
              </w:rPr>
              <w:t>Y</w:t>
            </w:r>
            <w:r w:rsidRPr="00322E81">
              <w:rPr>
                <w:rFonts w:eastAsia="SimSun"/>
                <w:i/>
                <w:iCs/>
                <w:sz w:val="18"/>
                <w:szCs w:val="18"/>
                <w:vertAlign w:val="subscript"/>
                <w:lang w:val="fr-CH"/>
              </w:rPr>
              <w:t>2</w:t>
            </w:r>
            <w:r w:rsidRPr="00322E81">
              <w:rPr>
                <w:rFonts w:eastAsia="SimSun"/>
                <w:sz w:val="18"/>
                <w:szCs w:val="18"/>
                <w:lang w:val="fr-CH"/>
              </w:rPr>
              <w:t xml:space="preserve"> et </w:t>
            </w:r>
            <w:r w:rsidRPr="00322E81">
              <w:rPr>
                <w:rFonts w:eastAsia="SimSun"/>
                <w:i/>
                <w:iCs/>
                <w:sz w:val="18"/>
                <w:szCs w:val="18"/>
                <w:lang w:val="fr-CH"/>
              </w:rPr>
              <w:t>Y</w:t>
            </w:r>
            <w:r w:rsidRPr="00322E81">
              <w:rPr>
                <w:rFonts w:eastAsia="SimSun"/>
                <w:i/>
                <w:iCs/>
                <w:sz w:val="18"/>
                <w:szCs w:val="18"/>
                <w:vertAlign w:val="subscript"/>
                <w:lang w:val="fr-CH"/>
              </w:rPr>
              <w:t>3</w:t>
            </w:r>
            <w:r w:rsidRPr="00322E81">
              <w:rPr>
                <w:rFonts w:eastAsia="SimSun"/>
                <w:sz w:val="18"/>
                <w:szCs w:val="18"/>
                <w:lang w:val="fr-CH"/>
              </w:rPr>
              <w:t xml:space="preserve"> pendant chacune des trois heures </w:t>
            </w:r>
            <w:r w:rsidR="00B71EE7" w:rsidRPr="00322E81">
              <w:rPr>
                <w:rFonts w:eastAsia="SimSun"/>
                <w:sz w:val="18"/>
                <w:szCs w:val="18"/>
                <w:lang w:val="fr-CH"/>
              </w:rPr>
              <w:t>de pointe</w:t>
            </w:r>
            <w:r w:rsidRPr="00322E81">
              <w:rPr>
                <w:rFonts w:eastAsia="SimSun"/>
                <w:sz w:val="18"/>
                <w:szCs w:val="18"/>
                <w:lang w:val="fr-CH"/>
              </w:rPr>
              <w:t xml:space="preserve"> (formule (2)).</w:t>
            </w:r>
          </w:p>
        </w:tc>
        <w:tc>
          <w:tcPr>
            <w:tcW w:w="4111" w:type="dxa"/>
          </w:tcPr>
          <w:p w:rsidR="00244B5B" w:rsidRPr="00322E81" w:rsidRDefault="00244B5B" w:rsidP="00B71EE7">
            <w:pPr>
              <w:spacing w:before="40" w:after="40"/>
              <w:rPr>
                <w:rFonts w:eastAsia="SimSun"/>
                <w:sz w:val="18"/>
                <w:szCs w:val="18"/>
                <w:lang w:val="fr-CH"/>
              </w:rPr>
            </w:pPr>
            <w:r w:rsidRPr="00322E81">
              <w:rPr>
                <w:rFonts w:eastAsia="SimSun"/>
                <w:sz w:val="18"/>
                <w:szCs w:val="18"/>
                <w:lang w:val="fr-CH"/>
              </w:rPr>
              <w:t xml:space="preserve">Volume moyen de trafic de données </w:t>
            </w:r>
            <w:r w:rsidR="002B62AA" w:rsidRPr="00322E81">
              <w:rPr>
                <w:rFonts w:eastAsia="SimSun"/>
                <w:sz w:val="18"/>
                <w:szCs w:val="18"/>
                <w:lang w:val="fr-CH"/>
              </w:rPr>
              <w:t>IP standard ou en stre</w:t>
            </w:r>
            <w:bookmarkStart w:id="10" w:name="_GoBack"/>
            <w:bookmarkEnd w:id="10"/>
            <w:r w:rsidR="002B62AA" w:rsidRPr="00322E81">
              <w:rPr>
                <w:rFonts w:eastAsia="SimSun"/>
                <w:sz w:val="18"/>
                <w:szCs w:val="18"/>
                <w:lang w:val="fr-CH"/>
              </w:rPr>
              <w:t xml:space="preserve">aming </w:t>
            </w:r>
            <w:r w:rsidRPr="00322E81">
              <w:rPr>
                <w:rFonts w:eastAsia="SimSun"/>
                <w:sz w:val="18"/>
                <w:szCs w:val="18"/>
                <w:lang w:val="fr-CH"/>
              </w:rPr>
              <w:t xml:space="preserve">par faisceau ou associé à chaque station GES, </w:t>
            </w:r>
            <w:r w:rsidRPr="00322E81">
              <w:rPr>
                <w:rFonts w:eastAsia="SimSun"/>
                <w:i/>
                <w:iCs/>
                <w:sz w:val="18"/>
                <w:szCs w:val="18"/>
                <w:lang w:val="fr-CH"/>
              </w:rPr>
              <w:t>Z</w:t>
            </w:r>
            <w:r w:rsidRPr="00322E81">
              <w:rPr>
                <w:rFonts w:eastAsia="SimSun"/>
                <w:i/>
                <w:iCs/>
                <w:sz w:val="18"/>
                <w:szCs w:val="18"/>
                <w:vertAlign w:val="subscript"/>
                <w:lang w:val="fr-CH"/>
              </w:rPr>
              <w:t>avef</w:t>
            </w:r>
            <w:r w:rsidRPr="00322E81">
              <w:rPr>
                <w:rFonts w:eastAsia="SimSun"/>
                <w:sz w:val="18"/>
                <w:szCs w:val="18"/>
                <w:lang w:val="fr-CH"/>
              </w:rPr>
              <w:t xml:space="preserve">, à partir des valeurs </w:t>
            </w:r>
            <w:r w:rsidR="00B71EE7" w:rsidRPr="00322E81">
              <w:rPr>
                <w:rFonts w:eastAsia="SimSun"/>
                <w:sz w:val="18"/>
                <w:szCs w:val="18"/>
                <w:lang w:val="fr-CH"/>
              </w:rPr>
              <w:t>du volume</w:t>
            </w:r>
            <w:r w:rsidRPr="00322E81">
              <w:rPr>
                <w:rFonts w:eastAsia="SimSun"/>
                <w:sz w:val="18"/>
                <w:szCs w:val="18"/>
                <w:lang w:val="fr-CH"/>
              </w:rPr>
              <w:t xml:space="preserve"> de trafic de données </w:t>
            </w:r>
            <w:r w:rsidRPr="00322E81">
              <w:rPr>
                <w:rFonts w:eastAsia="SimSun"/>
                <w:i/>
                <w:iCs/>
                <w:sz w:val="18"/>
                <w:szCs w:val="18"/>
                <w:lang w:val="fr-CH"/>
              </w:rPr>
              <w:t>Z</w:t>
            </w:r>
            <w:r w:rsidRPr="00322E81">
              <w:rPr>
                <w:rFonts w:eastAsia="SimSun"/>
                <w:i/>
                <w:iCs/>
                <w:sz w:val="18"/>
                <w:szCs w:val="18"/>
                <w:vertAlign w:val="subscript"/>
                <w:lang w:val="fr-CH"/>
              </w:rPr>
              <w:t>1f</w:t>
            </w:r>
            <w:r w:rsidRPr="00322E81">
              <w:rPr>
                <w:rFonts w:eastAsia="SimSun"/>
                <w:sz w:val="18"/>
                <w:szCs w:val="18"/>
                <w:lang w:val="fr-CH"/>
              </w:rPr>
              <w:t xml:space="preserve">, </w:t>
            </w:r>
            <w:r w:rsidRPr="00322E81">
              <w:rPr>
                <w:rFonts w:eastAsia="SimSun"/>
                <w:i/>
                <w:iCs/>
                <w:sz w:val="18"/>
                <w:szCs w:val="18"/>
                <w:lang w:val="fr-CH"/>
              </w:rPr>
              <w:t>Z</w:t>
            </w:r>
            <w:r w:rsidRPr="00322E81">
              <w:rPr>
                <w:rFonts w:eastAsia="SimSun"/>
                <w:i/>
                <w:iCs/>
                <w:sz w:val="18"/>
                <w:szCs w:val="18"/>
                <w:vertAlign w:val="subscript"/>
                <w:lang w:val="fr-CH"/>
              </w:rPr>
              <w:t>2f</w:t>
            </w:r>
            <w:r w:rsidRPr="00322E81">
              <w:rPr>
                <w:rFonts w:eastAsia="SimSun"/>
                <w:sz w:val="18"/>
                <w:szCs w:val="18"/>
                <w:lang w:val="fr-CH"/>
              </w:rPr>
              <w:t xml:space="preserve"> et </w:t>
            </w:r>
            <w:r w:rsidRPr="00322E81">
              <w:rPr>
                <w:rFonts w:eastAsia="SimSun"/>
                <w:i/>
                <w:iCs/>
                <w:sz w:val="18"/>
                <w:szCs w:val="18"/>
                <w:lang w:val="fr-CH"/>
              </w:rPr>
              <w:t>Z</w:t>
            </w:r>
            <w:r w:rsidRPr="00322E81">
              <w:rPr>
                <w:rFonts w:eastAsia="SimSun"/>
                <w:i/>
                <w:iCs/>
                <w:sz w:val="18"/>
                <w:szCs w:val="18"/>
                <w:vertAlign w:val="subscript"/>
                <w:lang w:val="fr-CH"/>
              </w:rPr>
              <w:t>3f</w:t>
            </w:r>
            <w:r w:rsidRPr="00322E81">
              <w:rPr>
                <w:rFonts w:eastAsia="SimSun"/>
                <w:sz w:val="18"/>
                <w:szCs w:val="18"/>
                <w:lang w:val="fr-CH"/>
              </w:rPr>
              <w:t xml:space="preserve"> pendant chacune des trois heures </w:t>
            </w:r>
            <w:r w:rsidR="00B71EE7" w:rsidRPr="00322E81">
              <w:rPr>
                <w:rFonts w:eastAsia="SimSun"/>
                <w:sz w:val="18"/>
                <w:szCs w:val="18"/>
                <w:lang w:val="fr-CH"/>
              </w:rPr>
              <w:t>de pointe</w:t>
            </w:r>
            <w:r w:rsidRPr="00322E81">
              <w:rPr>
                <w:rFonts w:eastAsia="SimSun"/>
                <w:sz w:val="18"/>
                <w:szCs w:val="18"/>
                <w:lang w:val="fr-CH"/>
              </w:rPr>
              <w:t xml:space="preserve"> dans le sens aller (formule (3)).</w:t>
            </w:r>
          </w:p>
        </w:tc>
        <w:tc>
          <w:tcPr>
            <w:tcW w:w="3686" w:type="dxa"/>
          </w:tcPr>
          <w:p w:rsidR="00244B5B" w:rsidRPr="00322E81" w:rsidRDefault="00244B5B" w:rsidP="00B71EE7">
            <w:pPr>
              <w:spacing w:before="40" w:after="40"/>
              <w:rPr>
                <w:rFonts w:eastAsia="SimSun"/>
                <w:sz w:val="18"/>
                <w:szCs w:val="18"/>
                <w:lang w:val="fr-CH"/>
              </w:rPr>
            </w:pPr>
            <w:r w:rsidRPr="00322E81">
              <w:rPr>
                <w:rFonts w:eastAsia="SimSun"/>
                <w:sz w:val="18"/>
                <w:szCs w:val="18"/>
                <w:lang w:val="fr-CH"/>
              </w:rPr>
              <w:t xml:space="preserve">Volume moyen de trafic de données </w:t>
            </w:r>
            <w:r w:rsidR="002B62AA" w:rsidRPr="00322E81">
              <w:rPr>
                <w:rFonts w:eastAsia="SimSun"/>
                <w:sz w:val="18"/>
                <w:szCs w:val="18"/>
                <w:lang w:val="fr-CH"/>
              </w:rPr>
              <w:t xml:space="preserve">IP standard ou en streaming </w:t>
            </w:r>
            <w:r w:rsidRPr="00322E81">
              <w:rPr>
                <w:rFonts w:eastAsia="SimSun"/>
                <w:sz w:val="18"/>
                <w:szCs w:val="18"/>
                <w:lang w:val="fr-CH"/>
              </w:rPr>
              <w:t xml:space="preserve">par faisceau ou associé à chaque station GES, </w:t>
            </w:r>
            <w:r w:rsidRPr="00322E81">
              <w:rPr>
                <w:rFonts w:eastAsia="SimSun"/>
                <w:i/>
                <w:iCs/>
                <w:sz w:val="18"/>
                <w:szCs w:val="18"/>
                <w:lang w:val="fr-CH"/>
              </w:rPr>
              <w:t>Z</w:t>
            </w:r>
            <w:r w:rsidRPr="00322E81">
              <w:rPr>
                <w:rFonts w:eastAsia="SimSun"/>
                <w:i/>
                <w:iCs/>
                <w:sz w:val="18"/>
                <w:szCs w:val="18"/>
                <w:vertAlign w:val="subscript"/>
                <w:lang w:val="fr-CH"/>
              </w:rPr>
              <w:t>aver</w:t>
            </w:r>
            <w:r w:rsidRPr="00322E81">
              <w:rPr>
                <w:rFonts w:eastAsia="SimSun"/>
                <w:sz w:val="18"/>
                <w:szCs w:val="18"/>
                <w:lang w:val="fr-CH"/>
              </w:rPr>
              <w:t xml:space="preserve">, à partir des valeurs </w:t>
            </w:r>
            <w:r w:rsidR="00B71EE7" w:rsidRPr="00322E81">
              <w:rPr>
                <w:rFonts w:eastAsia="SimSun"/>
                <w:sz w:val="18"/>
                <w:szCs w:val="18"/>
                <w:lang w:val="fr-CH"/>
              </w:rPr>
              <w:t>du volume</w:t>
            </w:r>
            <w:r w:rsidRPr="00322E81">
              <w:rPr>
                <w:rFonts w:eastAsia="SimSun"/>
                <w:sz w:val="18"/>
                <w:szCs w:val="18"/>
                <w:lang w:val="fr-CH"/>
              </w:rPr>
              <w:t xml:space="preserve"> de trafic de données </w:t>
            </w:r>
            <w:r w:rsidRPr="00322E81">
              <w:rPr>
                <w:rFonts w:eastAsia="SimSun"/>
                <w:i/>
                <w:iCs/>
                <w:sz w:val="18"/>
                <w:szCs w:val="18"/>
                <w:lang w:val="fr-CH"/>
              </w:rPr>
              <w:t>Z</w:t>
            </w:r>
            <w:r w:rsidRPr="00322E81">
              <w:rPr>
                <w:rFonts w:eastAsia="SimSun"/>
                <w:i/>
                <w:iCs/>
                <w:sz w:val="18"/>
                <w:szCs w:val="18"/>
                <w:vertAlign w:val="subscript"/>
                <w:lang w:val="fr-CH"/>
              </w:rPr>
              <w:t>1r</w:t>
            </w:r>
            <w:r w:rsidRPr="00322E81">
              <w:rPr>
                <w:rFonts w:eastAsia="SimSun"/>
                <w:sz w:val="18"/>
                <w:szCs w:val="18"/>
                <w:lang w:val="fr-CH"/>
              </w:rPr>
              <w:t xml:space="preserve">, </w:t>
            </w:r>
            <w:r w:rsidRPr="00322E81">
              <w:rPr>
                <w:rFonts w:eastAsia="SimSun"/>
                <w:i/>
                <w:iCs/>
                <w:sz w:val="18"/>
                <w:szCs w:val="18"/>
                <w:lang w:val="fr-CH"/>
              </w:rPr>
              <w:t>Z</w:t>
            </w:r>
            <w:r w:rsidRPr="00322E81">
              <w:rPr>
                <w:rFonts w:eastAsia="SimSun"/>
                <w:i/>
                <w:iCs/>
                <w:sz w:val="18"/>
                <w:szCs w:val="18"/>
                <w:vertAlign w:val="subscript"/>
                <w:lang w:val="fr-CH"/>
              </w:rPr>
              <w:t>2r</w:t>
            </w:r>
            <w:r w:rsidRPr="00322E81">
              <w:rPr>
                <w:rFonts w:eastAsia="SimSun"/>
                <w:sz w:val="18"/>
                <w:szCs w:val="18"/>
                <w:lang w:val="fr-CH"/>
              </w:rPr>
              <w:t xml:space="preserve"> et </w:t>
            </w:r>
            <w:r w:rsidRPr="00322E81">
              <w:rPr>
                <w:rFonts w:eastAsia="SimSun"/>
                <w:i/>
                <w:iCs/>
                <w:sz w:val="18"/>
                <w:szCs w:val="18"/>
                <w:lang w:val="fr-CH"/>
              </w:rPr>
              <w:t>Z</w:t>
            </w:r>
            <w:r w:rsidRPr="00322E81">
              <w:rPr>
                <w:rFonts w:eastAsia="SimSun"/>
                <w:i/>
                <w:iCs/>
                <w:sz w:val="18"/>
                <w:szCs w:val="18"/>
                <w:vertAlign w:val="subscript"/>
                <w:lang w:val="fr-CH"/>
              </w:rPr>
              <w:t>3r</w:t>
            </w:r>
            <w:r w:rsidRPr="00322E81">
              <w:rPr>
                <w:rFonts w:eastAsia="SimSun"/>
                <w:sz w:val="18"/>
                <w:szCs w:val="18"/>
                <w:lang w:val="fr-CH"/>
              </w:rPr>
              <w:t xml:space="preserve"> pendant chacune des trois heures </w:t>
            </w:r>
            <w:r w:rsidR="00B71EE7" w:rsidRPr="00322E81">
              <w:rPr>
                <w:rFonts w:eastAsia="SimSun"/>
                <w:sz w:val="18"/>
                <w:szCs w:val="18"/>
                <w:lang w:val="fr-CH"/>
              </w:rPr>
              <w:t>de pointe</w:t>
            </w:r>
            <w:r w:rsidRPr="00322E81">
              <w:rPr>
                <w:rFonts w:eastAsia="SimSun"/>
                <w:sz w:val="18"/>
                <w:szCs w:val="18"/>
                <w:lang w:val="fr-CH"/>
              </w:rPr>
              <w:t xml:space="preserve"> dans le sens retour (formule (4)).</w:t>
            </w:r>
          </w:p>
        </w:tc>
      </w:tr>
      <w:tr w:rsidR="0022091C" w:rsidRPr="00322E81" w:rsidTr="001E5E17">
        <w:tc>
          <w:tcPr>
            <w:tcW w:w="6799" w:type="dxa"/>
            <w:gridSpan w:val="2"/>
          </w:tcPr>
          <w:p w:rsidR="0022091C" w:rsidRPr="00322E81" w:rsidRDefault="0022091C" w:rsidP="001329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24800" behindDoc="0" locked="0" layoutInCell="1" allowOverlap="1" wp14:anchorId="53B4F1D4" wp14:editId="5FAE2290">
                      <wp:simplePos x="0" y="0"/>
                      <wp:positionH relativeFrom="column">
                        <wp:posOffset>2115877</wp:posOffset>
                      </wp:positionH>
                      <wp:positionV relativeFrom="paragraph">
                        <wp:posOffset>635</wp:posOffset>
                      </wp:positionV>
                      <wp:extent cx="388962" cy="169252"/>
                      <wp:effectExtent l="38100" t="0" r="0" b="40640"/>
                      <wp:wrapNone/>
                      <wp:docPr id="35" name="Down Arrow 35"/>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026CD" id="Down Arrow 35" o:spid="_x0000_s1026" type="#_x0000_t67" style="position:absolute;margin-left:166.6pt;margin-top:.05pt;width:30.65pt;height:1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" adj="13100,6301" fillcolor="#ddd8c2 [2894]" strokecolor="black [3213]"/>
                  </w:pict>
                </mc:Fallback>
              </mc:AlternateContent>
            </w:r>
          </w:p>
        </w:tc>
        <w:tc>
          <w:tcPr>
            <w:tcW w:w="4111" w:type="dxa"/>
          </w:tcPr>
          <w:p w:rsidR="0022091C" w:rsidRPr="00322E81" w:rsidRDefault="0022091C" w:rsidP="001329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26848" behindDoc="0" locked="0" layoutInCell="1" allowOverlap="1" wp14:anchorId="53B4F1D4" wp14:editId="5FAE2290">
                      <wp:simplePos x="0" y="0"/>
                      <wp:positionH relativeFrom="column">
                        <wp:posOffset>1061814</wp:posOffset>
                      </wp:positionH>
                      <wp:positionV relativeFrom="paragraph">
                        <wp:posOffset>635</wp:posOffset>
                      </wp:positionV>
                      <wp:extent cx="388962" cy="169252"/>
                      <wp:effectExtent l="38100" t="0" r="0" b="40640"/>
                      <wp:wrapNone/>
                      <wp:docPr id="36" name="Down Arrow 36"/>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A6FC7" id="Down Arrow 36" o:spid="_x0000_s1026" type="#_x0000_t67" style="position:absolute;margin-left:83.6pt;margin-top:.05pt;width:30.65pt;height:13.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" adj="13100,6301" fillcolor="#ddd8c2 [2894]" strokecolor="black [3213]"/>
                  </w:pict>
                </mc:Fallback>
              </mc:AlternateContent>
            </w:r>
          </w:p>
        </w:tc>
        <w:tc>
          <w:tcPr>
            <w:tcW w:w="3686" w:type="dxa"/>
          </w:tcPr>
          <w:p w:rsidR="0022091C" w:rsidRPr="00322E81" w:rsidRDefault="0022091C" w:rsidP="001329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28896" behindDoc="0" locked="0" layoutInCell="1" allowOverlap="1" wp14:anchorId="53B4F1D4" wp14:editId="5FAE2290">
                      <wp:simplePos x="0" y="0"/>
                      <wp:positionH relativeFrom="column">
                        <wp:posOffset>892355</wp:posOffset>
                      </wp:positionH>
                      <wp:positionV relativeFrom="paragraph">
                        <wp:posOffset>635</wp:posOffset>
                      </wp:positionV>
                      <wp:extent cx="388962" cy="169252"/>
                      <wp:effectExtent l="38100" t="0" r="0" b="40640"/>
                      <wp:wrapNone/>
                      <wp:docPr id="37" name="Down Arrow 37"/>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FC004" id="Down Arrow 37" o:spid="_x0000_s1026" type="#_x0000_t67" style="position:absolute;margin-left:70.25pt;margin-top:.05pt;width:30.65pt;height:13.3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" adj="13100,6301" fillcolor="#ddd8c2 [2894]" strokecolor="black [3213]"/>
                  </w:pict>
                </mc:Fallback>
              </mc:AlternateContent>
            </w:r>
          </w:p>
        </w:tc>
      </w:tr>
      <w:tr w:rsidR="00244B5B" w:rsidRPr="00322E81" w:rsidTr="001E5E17">
        <w:tc>
          <w:tcPr>
            <w:tcW w:w="6799" w:type="dxa"/>
            <w:gridSpan w:val="2"/>
          </w:tcPr>
          <w:p w:rsidR="00244B5B" w:rsidRPr="00322E81" w:rsidRDefault="00244B5B" w:rsidP="00132985">
            <w:pPr>
              <w:spacing w:before="40" w:after="40"/>
              <w:rPr>
                <w:rFonts w:eastAsia="SimSun"/>
                <w:sz w:val="18"/>
                <w:szCs w:val="18"/>
                <w:lang w:val="fr-CH"/>
              </w:rPr>
            </w:pPr>
            <w:r w:rsidRPr="00322E81">
              <w:rPr>
                <w:rFonts w:eastAsia="SimSun"/>
                <w:sz w:val="18"/>
                <w:szCs w:val="18"/>
                <w:lang w:val="fr-CH"/>
              </w:rPr>
              <w:t xml:space="preserve">Volume de </w:t>
            </w:r>
            <w:r w:rsidR="000D2C59" w:rsidRPr="00322E81">
              <w:rPr>
                <w:rFonts w:eastAsia="SimSun"/>
                <w:sz w:val="18"/>
                <w:szCs w:val="18"/>
                <w:lang w:val="fr-CH"/>
              </w:rPr>
              <w:t>trafic vocal</w:t>
            </w:r>
            <w:r w:rsidRPr="00322E81">
              <w:rPr>
                <w:rFonts w:eastAsia="SimSun"/>
                <w:sz w:val="18"/>
                <w:szCs w:val="18"/>
                <w:lang w:val="fr-CH"/>
              </w:rPr>
              <w:t xml:space="preserve"> </w:t>
            </w:r>
            <w:r w:rsidR="002B62AA" w:rsidRPr="00322E81">
              <w:rPr>
                <w:rFonts w:eastAsia="SimSun"/>
                <w:sz w:val="18"/>
                <w:szCs w:val="18"/>
                <w:lang w:val="fr-CH"/>
              </w:rPr>
              <w:t xml:space="preserve">CS </w:t>
            </w:r>
            <w:r w:rsidR="002B62AA" w:rsidRPr="00322E81">
              <w:rPr>
                <w:rFonts w:eastAsia="SimSun"/>
                <w:i/>
                <w:iCs/>
                <w:sz w:val="18"/>
                <w:szCs w:val="18"/>
                <w:lang w:val="fr-CH"/>
              </w:rPr>
              <w:t>Va</w:t>
            </w:r>
            <w:r w:rsidR="002B62AA" w:rsidRPr="00322E81">
              <w:rPr>
                <w:rFonts w:eastAsia="SimSun"/>
                <w:i/>
                <w:iCs/>
                <w:sz w:val="18"/>
                <w:szCs w:val="18"/>
                <w:vertAlign w:val="subscript"/>
                <w:lang w:val="fr-CH"/>
              </w:rPr>
              <w:t>voice</w:t>
            </w:r>
            <w:r w:rsidR="002B62AA" w:rsidRPr="00322E81">
              <w:rPr>
                <w:rFonts w:eastAsia="SimSun"/>
                <w:sz w:val="18"/>
                <w:szCs w:val="18"/>
                <w:lang w:val="fr-CH"/>
              </w:rPr>
              <w:t xml:space="preserve"> ou de trafic RNIS CS </w:t>
            </w:r>
            <w:r w:rsidR="002B62AA" w:rsidRPr="00322E81">
              <w:rPr>
                <w:rFonts w:eastAsia="SimSun"/>
                <w:i/>
                <w:iCs/>
                <w:sz w:val="18"/>
                <w:szCs w:val="18"/>
                <w:lang w:val="fr-CH"/>
              </w:rPr>
              <w:t>Va</w:t>
            </w:r>
            <w:r w:rsidR="002B62AA" w:rsidRPr="00322E81">
              <w:rPr>
                <w:rFonts w:eastAsia="SimSun"/>
                <w:i/>
                <w:iCs/>
                <w:sz w:val="18"/>
                <w:szCs w:val="18"/>
                <w:vertAlign w:val="subscript"/>
                <w:lang w:val="fr-CH"/>
              </w:rPr>
              <w:t>ISDN</w:t>
            </w:r>
            <w:r w:rsidR="002B62AA" w:rsidRPr="00322E81">
              <w:rPr>
                <w:rFonts w:eastAsia="SimSun"/>
                <w:sz w:val="18"/>
                <w:szCs w:val="18"/>
                <w:lang w:val="fr-CH"/>
              </w:rPr>
              <w:t xml:space="preserve"> </w:t>
            </w:r>
            <w:r w:rsidR="00132985" w:rsidRPr="00322E81">
              <w:rPr>
                <w:rFonts w:eastAsia="SimSun"/>
                <w:sz w:val="18"/>
                <w:szCs w:val="18"/>
                <w:lang w:val="fr-CH"/>
              </w:rPr>
              <w:t>écoulé</w:t>
            </w:r>
            <w:r w:rsidRPr="00322E81">
              <w:rPr>
                <w:rFonts w:eastAsia="SimSun"/>
                <w:sz w:val="18"/>
                <w:szCs w:val="18"/>
                <w:lang w:val="fr-CH"/>
              </w:rPr>
              <w:t xml:space="preserve"> par une station AES </w:t>
            </w:r>
            <w:r w:rsidR="00132985" w:rsidRPr="00322E81">
              <w:rPr>
                <w:rFonts w:eastAsia="SimSun"/>
                <w:sz w:val="18"/>
                <w:szCs w:val="18"/>
                <w:lang w:val="fr-CH"/>
              </w:rPr>
              <w:t xml:space="preserve">pendant une </w:t>
            </w:r>
            <w:r w:rsidRPr="00322E81">
              <w:rPr>
                <w:rFonts w:eastAsia="SimSun"/>
                <w:sz w:val="18"/>
                <w:szCs w:val="18"/>
                <w:lang w:val="fr-CH"/>
              </w:rPr>
              <w:t>heure de pointe (formule (5)).</w:t>
            </w:r>
          </w:p>
        </w:tc>
        <w:tc>
          <w:tcPr>
            <w:tcW w:w="4111" w:type="dxa"/>
          </w:tcPr>
          <w:p w:rsidR="00244B5B" w:rsidRPr="00322E81" w:rsidRDefault="00244B5B" w:rsidP="00132985">
            <w:pPr>
              <w:spacing w:before="40" w:after="40"/>
              <w:rPr>
                <w:rFonts w:eastAsia="SimSun"/>
                <w:sz w:val="18"/>
                <w:szCs w:val="18"/>
                <w:lang w:val="fr-CH"/>
              </w:rPr>
            </w:pPr>
            <w:r w:rsidRPr="00322E81">
              <w:rPr>
                <w:rFonts w:eastAsia="SimSun"/>
                <w:sz w:val="18"/>
                <w:szCs w:val="18"/>
                <w:lang w:val="fr-CH"/>
              </w:rPr>
              <w:t xml:space="preserve">Volume de trafic de données </w:t>
            </w:r>
            <w:r w:rsidR="002B62AA" w:rsidRPr="00322E81">
              <w:rPr>
                <w:rFonts w:eastAsia="SimSun"/>
                <w:sz w:val="18"/>
                <w:szCs w:val="18"/>
                <w:lang w:val="fr-CH"/>
              </w:rPr>
              <w:t xml:space="preserve">IP standard ou en streaming </w:t>
            </w:r>
            <w:r w:rsidR="00132985" w:rsidRPr="00322E81">
              <w:rPr>
                <w:rFonts w:eastAsia="SimSun"/>
                <w:sz w:val="18"/>
                <w:szCs w:val="18"/>
                <w:lang w:val="fr-CH"/>
              </w:rPr>
              <w:t>écoulé</w:t>
            </w:r>
            <w:r w:rsidRPr="00322E81">
              <w:rPr>
                <w:rFonts w:eastAsia="SimSun"/>
                <w:sz w:val="18"/>
                <w:szCs w:val="18"/>
                <w:lang w:val="fr-CH"/>
              </w:rPr>
              <w:t xml:space="preserve"> par une station AES pendant </w:t>
            </w:r>
            <w:r w:rsidR="00132985" w:rsidRPr="00322E81">
              <w:rPr>
                <w:rFonts w:eastAsia="SimSun"/>
                <w:sz w:val="18"/>
                <w:szCs w:val="18"/>
                <w:lang w:val="fr-CH"/>
              </w:rPr>
              <w:t xml:space="preserve">une </w:t>
            </w:r>
            <w:r w:rsidRPr="00322E81">
              <w:rPr>
                <w:rFonts w:eastAsia="SimSun"/>
                <w:sz w:val="18"/>
                <w:szCs w:val="18"/>
                <w:lang w:val="fr-CH"/>
              </w:rPr>
              <w:t>heure de pointe dans le sens aller</w:t>
            </w:r>
            <w:r w:rsidR="00132985" w:rsidRPr="00322E81">
              <w:rPr>
                <w:rFonts w:eastAsia="SimSun"/>
                <w:sz w:val="18"/>
                <w:szCs w:val="18"/>
                <w:lang w:val="fr-CH"/>
              </w:rPr>
              <w:t>,</w:t>
            </w:r>
            <w:r w:rsidRPr="00322E81">
              <w:rPr>
                <w:rFonts w:eastAsia="SimSun"/>
                <w:sz w:val="18"/>
                <w:szCs w:val="18"/>
                <w:lang w:val="fr-CH"/>
              </w:rPr>
              <w:t xml:space="preserve"> </w:t>
            </w:r>
            <w:r w:rsidR="00132985" w:rsidRPr="00322E81">
              <w:rPr>
                <w:rFonts w:eastAsia="SimSun"/>
                <w:i/>
                <w:iCs/>
                <w:sz w:val="18"/>
                <w:szCs w:val="18"/>
                <w:lang w:val="fr-CH"/>
              </w:rPr>
              <w:t>Daf</w:t>
            </w:r>
            <w:r w:rsidR="00132985" w:rsidRPr="00322E81">
              <w:rPr>
                <w:rFonts w:eastAsia="SimSun"/>
                <w:sz w:val="18"/>
                <w:szCs w:val="18"/>
                <w:lang w:val="fr-CH"/>
              </w:rPr>
              <w:t xml:space="preserve"> </w:t>
            </w:r>
            <w:r w:rsidRPr="00322E81">
              <w:rPr>
                <w:rFonts w:eastAsia="SimSun"/>
                <w:sz w:val="18"/>
                <w:szCs w:val="18"/>
                <w:lang w:val="fr-CH"/>
              </w:rPr>
              <w:t>(formule (6)).</w:t>
            </w:r>
          </w:p>
        </w:tc>
        <w:tc>
          <w:tcPr>
            <w:tcW w:w="3686" w:type="dxa"/>
          </w:tcPr>
          <w:p w:rsidR="00244B5B" w:rsidRPr="00322E81" w:rsidRDefault="00244B5B" w:rsidP="00132985">
            <w:pPr>
              <w:spacing w:before="40" w:after="40"/>
              <w:rPr>
                <w:rFonts w:eastAsia="SimSun"/>
                <w:sz w:val="18"/>
                <w:szCs w:val="18"/>
                <w:lang w:val="fr-CH"/>
              </w:rPr>
            </w:pPr>
            <w:r w:rsidRPr="00322E81">
              <w:rPr>
                <w:rFonts w:eastAsia="SimSun"/>
                <w:sz w:val="18"/>
                <w:szCs w:val="18"/>
                <w:lang w:val="fr-CH"/>
              </w:rPr>
              <w:t xml:space="preserve">Volume de trafic de données </w:t>
            </w:r>
            <w:r w:rsidR="002B62AA" w:rsidRPr="00322E81">
              <w:rPr>
                <w:rFonts w:eastAsia="SimSun"/>
                <w:sz w:val="18"/>
                <w:szCs w:val="18"/>
                <w:lang w:val="fr-CH"/>
              </w:rPr>
              <w:t xml:space="preserve">IP standard ou en streaming </w:t>
            </w:r>
            <w:r w:rsidR="00132985" w:rsidRPr="00322E81">
              <w:rPr>
                <w:rFonts w:eastAsia="SimSun"/>
                <w:sz w:val="18"/>
                <w:szCs w:val="18"/>
                <w:lang w:val="fr-CH"/>
              </w:rPr>
              <w:t>écoulé</w:t>
            </w:r>
            <w:r w:rsidRPr="00322E81">
              <w:rPr>
                <w:rFonts w:eastAsia="SimSun"/>
                <w:sz w:val="18"/>
                <w:szCs w:val="18"/>
                <w:lang w:val="fr-CH"/>
              </w:rPr>
              <w:t xml:space="preserve"> par une station AES pendant </w:t>
            </w:r>
            <w:r w:rsidR="00132985" w:rsidRPr="00322E81">
              <w:rPr>
                <w:rFonts w:eastAsia="SimSun"/>
                <w:sz w:val="18"/>
                <w:szCs w:val="18"/>
                <w:lang w:val="fr-CH"/>
              </w:rPr>
              <w:t xml:space="preserve">une </w:t>
            </w:r>
            <w:r w:rsidRPr="00322E81">
              <w:rPr>
                <w:rFonts w:eastAsia="SimSun"/>
                <w:sz w:val="18"/>
                <w:szCs w:val="18"/>
                <w:lang w:val="fr-CH"/>
              </w:rPr>
              <w:t>heure de pointe dans le sens retour</w:t>
            </w:r>
            <w:r w:rsidR="00132985" w:rsidRPr="00322E81">
              <w:rPr>
                <w:rFonts w:eastAsia="SimSun"/>
                <w:sz w:val="18"/>
                <w:szCs w:val="18"/>
                <w:lang w:val="fr-CH"/>
              </w:rPr>
              <w:t>,</w:t>
            </w:r>
            <w:r w:rsidRPr="00322E81">
              <w:rPr>
                <w:rFonts w:eastAsia="SimSun"/>
                <w:sz w:val="18"/>
                <w:szCs w:val="18"/>
                <w:lang w:val="fr-CH"/>
              </w:rPr>
              <w:t xml:space="preserve"> </w:t>
            </w:r>
            <w:r w:rsidR="00132985" w:rsidRPr="00322E81">
              <w:rPr>
                <w:rFonts w:eastAsia="SimSun"/>
                <w:i/>
                <w:iCs/>
                <w:sz w:val="18"/>
                <w:szCs w:val="18"/>
                <w:lang w:val="fr-CH"/>
              </w:rPr>
              <w:t>Dar</w:t>
            </w:r>
            <w:r w:rsidR="00132985" w:rsidRPr="00322E81">
              <w:rPr>
                <w:rFonts w:eastAsia="SimSun"/>
                <w:sz w:val="18"/>
                <w:szCs w:val="18"/>
                <w:lang w:val="fr-CH"/>
              </w:rPr>
              <w:t xml:space="preserve"> </w:t>
            </w:r>
            <w:r w:rsidRPr="00322E81">
              <w:rPr>
                <w:rFonts w:eastAsia="SimSun"/>
                <w:sz w:val="18"/>
                <w:szCs w:val="18"/>
                <w:lang w:val="fr-CH"/>
              </w:rPr>
              <w:t>(formule (7)).</w:t>
            </w:r>
          </w:p>
        </w:tc>
      </w:tr>
      <w:tr w:rsidR="001E5E17" w:rsidRPr="00322E81" w:rsidTr="001E5E17">
        <w:trPr>
          <w:trHeight w:val="397"/>
        </w:trPr>
        <w:tc>
          <w:tcPr>
            <w:tcW w:w="6799" w:type="dxa"/>
            <w:gridSpan w:val="2"/>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30944" behindDoc="0" locked="0" layoutInCell="1" allowOverlap="1" wp14:anchorId="2A2B8326" wp14:editId="625311A2">
                      <wp:simplePos x="0" y="0"/>
                      <wp:positionH relativeFrom="column">
                        <wp:posOffset>2081757</wp:posOffset>
                      </wp:positionH>
                      <wp:positionV relativeFrom="paragraph">
                        <wp:posOffset>57131</wp:posOffset>
                      </wp:positionV>
                      <wp:extent cx="388962" cy="169252"/>
                      <wp:effectExtent l="38100" t="0" r="0" b="40640"/>
                      <wp:wrapNone/>
                      <wp:docPr id="38" name="Down Arrow 38"/>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B6B43" id="Down Arrow 38" o:spid="_x0000_s1026" type="#_x0000_t67" style="position:absolute;margin-left:163.9pt;margin-top:4.5pt;width:30.65pt;height:13.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" adj="13100,6301" fillcolor="#ddd8c2 [2894]" strokecolor="black [3213]"/>
                  </w:pict>
                </mc:Fallback>
              </mc:AlternateContent>
            </w:r>
          </w:p>
        </w:tc>
        <w:tc>
          <w:tcPr>
            <w:tcW w:w="4111" w:type="dxa"/>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32992" behindDoc="0" locked="0" layoutInCell="1" allowOverlap="1" wp14:anchorId="2A2B8326" wp14:editId="625311A2">
                      <wp:simplePos x="0" y="0"/>
                      <wp:positionH relativeFrom="column">
                        <wp:posOffset>1066904</wp:posOffset>
                      </wp:positionH>
                      <wp:positionV relativeFrom="paragraph">
                        <wp:posOffset>57131</wp:posOffset>
                      </wp:positionV>
                      <wp:extent cx="388962" cy="169252"/>
                      <wp:effectExtent l="38100" t="0" r="0" b="40640"/>
                      <wp:wrapNone/>
                      <wp:docPr id="39" name="Down Arrow 39"/>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1D4F0" id="Down Arrow 39" o:spid="_x0000_s1026" type="#_x0000_t67" style="position:absolute;margin-left:84pt;margin-top:4.5pt;width:30.65pt;height:13.3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" adj="13100,6301" fillcolor="#ddd8c2 [2894]" strokecolor="black [3213]"/>
                  </w:pict>
                </mc:Fallback>
              </mc:AlternateContent>
            </w:r>
          </w:p>
        </w:tc>
        <w:tc>
          <w:tcPr>
            <w:tcW w:w="3686" w:type="dxa"/>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35040" behindDoc="0" locked="0" layoutInCell="1" allowOverlap="1" wp14:anchorId="2A2B8326" wp14:editId="625311A2">
                      <wp:simplePos x="0" y="0"/>
                      <wp:positionH relativeFrom="column">
                        <wp:posOffset>892658</wp:posOffset>
                      </wp:positionH>
                      <wp:positionV relativeFrom="paragraph">
                        <wp:posOffset>57131</wp:posOffset>
                      </wp:positionV>
                      <wp:extent cx="388962" cy="169252"/>
                      <wp:effectExtent l="38100" t="0" r="0" b="40640"/>
                      <wp:wrapNone/>
                      <wp:docPr id="40" name="Down Arrow 40"/>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07D86C" id="Down Arrow 40" o:spid="_x0000_s1026" type="#_x0000_t67" style="position:absolute;margin-left:70.3pt;margin-top:4.5pt;width:30.65pt;height:1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" adj="13100,6301" fillcolor="#ddd8c2 [2894]" strokecolor="black [3213]"/>
                  </w:pict>
                </mc:Fallback>
              </mc:AlternateContent>
            </w:r>
          </w:p>
        </w:tc>
      </w:tr>
      <w:tr w:rsidR="001E5E17" w:rsidRPr="00322E81" w:rsidTr="001E5E17">
        <w:trPr>
          <w:trHeight w:val="945"/>
        </w:trPr>
        <w:tc>
          <w:tcPr>
            <w:tcW w:w="6799" w:type="dxa"/>
            <w:gridSpan w:val="2"/>
          </w:tcPr>
          <w:p w:rsidR="001E5E17" w:rsidRPr="00322E81" w:rsidRDefault="001E5E17" w:rsidP="001E2385">
            <w:pPr>
              <w:spacing w:before="40" w:after="40"/>
              <w:rPr>
                <w:rFonts w:eastAsia="SimSun"/>
                <w:sz w:val="18"/>
                <w:szCs w:val="18"/>
                <w:lang w:val="fr-CH"/>
              </w:rPr>
            </w:pPr>
            <w:r w:rsidRPr="00322E81">
              <w:rPr>
                <w:rFonts w:eastAsia="SimSun"/>
                <w:sz w:val="18"/>
                <w:szCs w:val="18"/>
                <w:lang w:val="fr-CH"/>
              </w:rPr>
              <w:t xml:space="preserve">Trafic vocal CS total par station GES dans un faisceau donné, </w:t>
            </w:r>
            <w:r w:rsidRPr="00322E81">
              <w:rPr>
                <w:rFonts w:eastAsia="SimSun"/>
                <w:i/>
                <w:iCs/>
                <w:sz w:val="18"/>
                <w:szCs w:val="18"/>
                <w:lang w:val="fr-CH"/>
              </w:rPr>
              <w:t>Vb</w:t>
            </w:r>
            <w:r w:rsidRPr="00322E81">
              <w:rPr>
                <w:rFonts w:eastAsia="SimSun"/>
                <w:i/>
                <w:iCs/>
                <w:sz w:val="18"/>
                <w:szCs w:val="18"/>
                <w:vertAlign w:val="subscript"/>
                <w:lang w:val="fr-CH"/>
              </w:rPr>
              <w:t>gvoice</w:t>
            </w:r>
            <w:r w:rsidRPr="00322E81">
              <w:rPr>
                <w:rFonts w:eastAsia="SimSun"/>
                <w:sz w:val="18"/>
                <w:szCs w:val="18"/>
                <w:lang w:val="fr-CH"/>
              </w:rPr>
              <w:t xml:space="preserve"> (formule (31a)).</w:t>
            </w:r>
          </w:p>
          <w:p w:rsidR="001E5E17" w:rsidRPr="00322E81" w:rsidRDefault="001E5E17" w:rsidP="00132985">
            <w:pPr>
              <w:spacing w:before="40" w:after="40"/>
              <w:rPr>
                <w:rFonts w:eastAsia="SimSun"/>
                <w:sz w:val="18"/>
                <w:szCs w:val="18"/>
                <w:lang w:val="fr-CH"/>
              </w:rPr>
            </w:pPr>
            <w:r w:rsidRPr="00322E81">
              <w:rPr>
                <w:rFonts w:eastAsia="SimSun"/>
                <w:sz w:val="18"/>
                <w:szCs w:val="18"/>
                <w:lang w:val="fr-CH"/>
              </w:rPr>
              <w:t xml:space="preserve">Trafic RNIS CS total par station GES dans un faisceau donné, </w:t>
            </w:r>
            <w:r w:rsidRPr="00322E81">
              <w:rPr>
                <w:rFonts w:eastAsia="SimSun"/>
                <w:i/>
                <w:iCs/>
                <w:sz w:val="18"/>
                <w:szCs w:val="18"/>
                <w:lang w:val="fr-CH"/>
              </w:rPr>
              <w:t>Vb</w:t>
            </w:r>
            <w:r w:rsidRPr="00322E81">
              <w:rPr>
                <w:rFonts w:eastAsia="SimSun"/>
                <w:i/>
                <w:iCs/>
                <w:sz w:val="18"/>
                <w:szCs w:val="18"/>
                <w:vertAlign w:val="subscript"/>
                <w:lang w:val="fr-CH"/>
              </w:rPr>
              <w:t>gISDN</w:t>
            </w:r>
            <w:r w:rsidRPr="00322E81">
              <w:rPr>
                <w:rFonts w:eastAsia="SimSun"/>
                <w:sz w:val="18"/>
                <w:szCs w:val="18"/>
                <w:lang w:val="fr-CH"/>
              </w:rPr>
              <w:t xml:space="preserve"> (formule (31b)).</w:t>
            </w:r>
          </w:p>
        </w:tc>
        <w:tc>
          <w:tcPr>
            <w:tcW w:w="4111" w:type="dxa"/>
            <w:vMerge w:val="restart"/>
          </w:tcPr>
          <w:p w:rsidR="001E5E17" w:rsidRPr="00322E81" w:rsidRDefault="001E5E17" w:rsidP="001E2385">
            <w:pPr>
              <w:spacing w:before="40" w:after="40"/>
              <w:rPr>
                <w:rFonts w:eastAsia="SimSun"/>
                <w:sz w:val="18"/>
                <w:szCs w:val="18"/>
                <w:lang w:val="fr-CH"/>
              </w:rPr>
            </w:pPr>
            <w:r w:rsidRPr="00322E81">
              <w:rPr>
                <w:rFonts w:eastAsia="SimSun"/>
                <w:sz w:val="18"/>
                <w:szCs w:val="18"/>
                <w:lang w:val="fr-CH"/>
              </w:rPr>
              <w:t xml:space="preserve">Trafic total de données IP standard ou en streaming par station GES dans le sens aller pendant une heure de pointe, </w:t>
            </w:r>
            <w:r w:rsidRPr="00322E81">
              <w:rPr>
                <w:rFonts w:eastAsia="SimSun"/>
                <w:i/>
                <w:iCs/>
                <w:sz w:val="18"/>
                <w:szCs w:val="18"/>
                <w:lang w:val="fr-CH"/>
              </w:rPr>
              <w:t>Tb</w:t>
            </w:r>
            <w:r w:rsidRPr="00322E81">
              <w:rPr>
                <w:rFonts w:eastAsia="SimSun"/>
                <w:i/>
                <w:iCs/>
                <w:sz w:val="18"/>
                <w:szCs w:val="18"/>
                <w:vertAlign w:val="subscript"/>
                <w:lang w:val="fr-CH"/>
              </w:rPr>
              <w:t>gf</w:t>
            </w:r>
            <w:r w:rsidRPr="00322E81">
              <w:rPr>
                <w:rFonts w:eastAsia="SimSun"/>
                <w:sz w:val="18"/>
                <w:szCs w:val="18"/>
                <w:lang w:val="fr-CH"/>
              </w:rPr>
              <w:t xml:space="preserve"> (formule (9)).</w:t>
            </w:r>
          </w:p>
          <w:p w:rsidR="001E5E17" w:rsidRPr="00322E81" w:rsidRDefault="001E5E17" w:rsidP="00132985">
            <w:pPr>
              <w:spacing w:before="40" w:after="40"/>
              <w:rPr>
                <w:rFonts w:eastAsia="SimSun"/>
                <w:sz w:val="18"/>
                <w:szCs w:val="18"/>
                <w:lang w:val="fr-CH"/>
              </w:rPr>
            </w:pPr>
            <w:r w:rsidRPr="00322E81">
              <w:rPr>
                <w:rFonts w:eastAsia="SimSun"/>
                <w:sz w:val="18"/>
                <w:szCs w:val="18"/>
                <w:lang w:val="fr-CH"/>
              </w:rPr>
              <w:t xml:space="preserve">Conversion en trafic de données de crête par station GES par seconde dans le sens aller, </w:t>
            </w:r>
            <w:r w:rsidRPr="00322E81">
              <w:rPr>
                <w:rFonts w:eastAsia="SimSun"/>
                <w:i/>
                <w:iCs/>
                <w:sz w:val="18"/>
                <w:szCs w:val="18"/>
                <w:lang w:val="fr-CH"/>
              </w:rPr>
              <w:t>Pdf</w:t>
            </w:r>
            <w:r w:rsidRPr="00322E81">
              <w:rPr>
                <w:rFonts w:eastAsia="SimSun"/>
                <w:sz w:val="18"/>
                <w:szCs w:val="18"/>
                <w:lang w:val="fr-CH"/>
              </w:rPr>
              <w:t xml:space="preserve"> (formule (10)).</w:t>
            </w:r>
          </w:p>
          <w:p w:rsidR="001E5E17" w:rsidRPr="00322E81" w:rsidRDefault="001E5E17" w:rsidP="00132985">
            <w:pPr>
              <w:spacing w:before="40" w:after="40"/>
              <w:rPr>
                <w:rFonts w:eastAsia="SimSun"/>
                <w:sz w:val="18"/>
                <w:szCs w:val="18"/>
                <w:lang w:val="fr-CH"/>
              </w:rPr>
            </w:pPr>
            <w:r w:rsidRPr="00322E81">
              <w:rPr>
                <w:rFonts w:eastAsia="SimSun"/>
                <w:sz w:val="18"/>
                <w:szCs w:val="18"/>
                <w:lang w:val="fr-CH"/>
              </w:rPr>
              <w:t>Répartition du trafic de données IP standard ou en streaming de crête par seconde entre chaque type de sous</w:t>
            </w:r>
            <w:r w:rsidRPr="00322E81">
              <w:rPr>
                <w:rFonts w:eastAsia="SimSun"/>
                <w:sz w:val="18"/>
                <w:szCs w:val="18"/>
                <w:lang w:val="fr-CH"/>
              </w:rPr>
              <w:noBreakHyphen/>
              <w:t xml:space="preserve">porteuse dans le sens aller, </w:t>
            </w:r>
            <w:r w:rsidRPr="00322E81">
              <w:rPr>
                <w:rFonts w:eastAsia="SimSun"/>
                <w:i/>
                <w:iCs/>
                <w:sz w:val="18"/>
                <w:szCs w:val="18"/>
                <w:lang w:val="fr-CH"/>
              </w:rPr>
              <w:t>Pd</w:t>
            </w:r>
            <w:r w:rsidRPr="00322E81">
              <w:rPr>
                <w:rFonts w:eastAsia="SimSun"/>
                <w:i/>
                <w:iCs/>
                <w:sz w:val="18"/>
                <w:szCs w:val="18"/>
                <w:vertAlign w:val="subscript"/>
                <w:lang w:val="fr-CH"/>
              </w:rPr>
              <w:t>kStdIPf</w:t>
            </w:r>
            <w:r w:rsidRPr="00322E81">
              <w:rPr>
                <w:rFonts w:eastAsia="SimSun"/>
                <w:sz w:val="18"/>
                <w:szCs w:val="18"/>
                <w:lang w:val="fr-CH"/>
              </w:rPr>
              <w:t xml:space="preserve"> (formule (33a)), </w:t>
            </w:r>
            <w:r w:rsidRPr="00322E81">
              <w:rPr>
                <w:rFonts w:eastAsia="SimSun"/>
                <w:i/>
                <w:iCs/>
                <w:sz w:val="18"/>
                <w:szCs w:val="18"/>
                <w:lang w:val="fr-CH"/>
              </w:rPr>
              <w:t>Pd</w:t>
            </w:r>
            <w:r w:rsidRPr="00322E81">
              <w:rPr>
                <w:rFonts w:eastAsia="SimSun"/>
                <w:i/>
                <w:iCs/>
                <w:sz w:val="18"/>
                <w:szCs w:val="18"/>
                <w:vertAlign w:val="subscript"/>
                <w:lang w:val="fr-CH"/>
              </w:rPr>
              <w:t>kStrIPf</w:t>
            </w:r>
            <w:r w:rsidRPr="00322E81">
              <w:rPr>
                <w:rFonts w:eastAsia="SimSun"/>
                <w:sz w:val="18"/>
                <w:szCs w:val="18"/>
                <w:lang w:val="fr-CH"/>
              </w:rPr>
              <w:t xml:space="preserve"> (formule (34a)).</w:t>
            </w:r>
          </w:p>
        </w:tc>
        <w:tc>
          <w:tcPr>
            <w:tcW w:w="3686" w:type="dxa"/>
            <w:vMerge w:val="restart"/>
          </w:tcPr>
          <w:p w:rsidR="001E5E17" w:rsidRPr="00322E81" w:rsidRDefault="001E5E17" w:rsidP="001E2385">
            <w:pPr>
              <w:spacing w:before="40" w:after="40"/>
              <w:rPr>
                <w:rFonts w:eastAsia="SimSun"/>
                <w:sz w:val="18"/>
                <w:szCs w:val="18"/>
                <w:lang w:val="fr-CH"/>
              </w:rPr>
            </w:pPr>
            <w:r w:rsidRPr="00322E81">
              <w:rPr>
                <w:rFonts w:eastAsia="SimSun"/>
                <w:sz w:val="18"/>
                <w:szCs w:val="18"/>
                <w:lang w:val="fr-CH"/>
              </w:rPr>
              <w:t xml:space="preserve">Trafic total de données IP standard ou en streaming par station GES dans le sens retour pendant une heure de pointe, </w:t>
            </w:r>
            <w:r w:rsidRPr="00322E81">
              <w:rPr>
                <w:rFonts w:eastAsia="SimSun"/>
                <w:i/>
                <w:iCs/>
                <w:sz w:val="18"/>
                <w:szCs w:val="18"/>
                <w:lang w:val="fr-CH"/>
              </w:rPr>
              <w:t>Tb</w:t>
            </w:r>
            <w:r w:rsidRPr="00322E81">
              <w:rPr>
                <w:rFonts w:eastAsia="SimSun"/>
                <w:i/>
                <w:iCs/>
                <w:sz w:val="18"/>
                <w:szCs w:val="18"/>
                <w:vertAlign w:val="subscript"/>
                <w:lang w:val="fr-CH"/>
              </w:rPr>
              <w:t>gr</w:t>
            </w:r>
            <w:r w:rsidRPr="00322E81">
              <w:rPr>
                <w:rFonts w:eastAsia="SimSun"/>
                <w:sz w:val="18"/>
                <w:szCs w:val="18"/>
                <w:lang w:val="fr-CH"/>
              </w:rPr>
              <w:t xml:space="preserve"> (formule (11)).</w:t>
            </w:r>
          </w:p>
          <w:p w:rsidR="001E5E17" w:rsidRPr="00322E81" w:rsidRDefault="001E5E17" w:rsidP="007C7AA5">
            <w:pPr>
              <w:spacing w:before="40" w:after="40"/>
              <w:rPr>
                <w:rFonts w:eastAsia="SimSun"/>
                <w:sz w:val="18"/>
                <w:szCs w:val="18"/>
                <w:lang w:val="fr-CH"/>
              </w:rPr>
            </w:pPr>
            <w:r w:rsidRPr="00322E81">
              <w:rPr>
                <w:rFonts w:eastAsia="SimSun"/>
                <w:sz w:val="18"/>
                <w:szCs w:val="18"/>
                <w:lang w:val="fr-CH"/>
              </w:rPr>
              <w:t xml:space="preserve">Conversion en trafic de données de crête par station GES par seconde dans le sens retour, </w:t>
            </w:r>
            <w:r w:rsidRPr="00322E81">
              <w:rPr>
                <w:rFonts w:eastAsia="SimSun"/>
                <w:i/>
                <w:iCs/>
                <w:sz w:val="18"/>
                <w:szCs w:val="18"/>
                <w:lang w:val="fr-CH"/>
              </w:rPr>
              <w:t>Pdr</w:t>
            </w:r>
            <w:r w:rsidRPr="00322E81">
              <w:rPr>
                <w:rFonts w:eastAsia="SimSun"/>
                <w:sz w:val="18"/>
                <w:szCs w:val="18"/>
                <w:lang w:val="fr-CH"/>
              </w:rPr>
              <w:t xml:space="preserve"> (formule (12)).</w:t>
            </w:r>
          </w:p>
          <w:p w:rsidR="001E5E17" w:rsidRPr="00322E81" w:rsidRDefault="001E5E17" w:rsidP="007C7AA5">
            <w:pPr>
              <w:spacing w:before="40" w:after="40"/>
              <w:rPr>
                <w:rFonts w:eastAsia="SimSun"/>
                <w:sz w:val="18"/>
                <w:szCs w:val="18"/>
                <w:lang w:val="fr-CH"/>
              </w:rPr>
            </w:pPr>
            <w:r w:rsidRPr="00322E81">
              <w:rPr>
                <w:rFonts w:eastAsia="SimSun"/>
                <w:sz w:val="18"/>
                <w:szCs w:val="18"/>
                <w:lang w:val="fr-CH"/>
              </w:rPr>
              <w:t>Répartition du trafic de données IP standard ou en streaming de crête par seconde entre chaque type de sous</w:t>
            </w:r>
            <w:r w:rsidRPr="00322E81">
              <w:rPr>
                <w:rFonts w:eastAsia="SimSun"/>
                <w:sz w:val="18"/>
                <w:szCs w:val="18"/>
                <w:lang w:val="fr-CH"/>
              </w:rPr>
              <w:noBreakHyphen/>
              <w:t xml:space="preserve">porteuse dans le sens retour, </w:t>
            </w:r>
            <w:r w:rsidRPr="00322E81">
              <w:rPr>
                <w:rFonts w:eastAsia="SimSun"/>
                <w:i/>
                <w:iCs/>
                <w:sz w:val="18"/>
                <w:szCs w:val="18"/>
                <w:lang w:val="fr-CH"/>
              </w:rPr>
              <w:t>Pd</w:t>
            </w:r>
            <w:r w:rsidRPr="00322E81">
              <w:rPr>
                <w:rFonts w:eastAsia="SimSun"/>
                <w:i/>
                <w:iCs/>
                <w:sz w:val="18"/>
                <w:szCs w:val="18"/>
                <w:vertAlign w:val="subscript"/>
                <w:lang w:val="fr-CH"/>
              </w:rPr>
              <w:t>kStdIPr</w:t>
            </w:r>
            <w:r w:rsidRPr="00322E81">
              <w:rPr>
                <w:rFonts w:eastAsia="SimSun"/>
                <w:sz w:val="18"/>
                <w:szCs w:val="18"/>
                <w:lang w:val="fr-CH"/>
              </w:rPr>
              <w:t xml:space="preserve"> (formule (33b)), </w:t>
            </w:r>
            <w:r w:rsidRPr="00322E81">
              <w:rPr>
                <w:rFonts w:eastAsia="SimSun"/>
                <w:i/>
                <w:iCs/>
                <w:sz w:val="18"/>
                <w:szCs w:val="18"/>
                <w:lang w:val="fr-CH"/>
              </w:rPr>
              <w:t>Pd</w:t>
            </w:r>
            <w:r w:rsidRPr="00322E81">
              <w:rPr>
                <w:rFonts w:eastAsia="SimSun"/>
                <w:i/>
                <w:iCs/>
                <w:sz w:val="18"/>
                <w:szCs w:val="18"/>
                <w:vertAlign w:val="subscript"/>
                <w:lang w:val="fr-CH"/>
              </w:rPr>
              <w:t>kStrIPr</w:t>
            </w:r>
            <w:r w:rsidRPr="00322E81">
              <w:rPr>
                <w:rFonts w:eastAsia="SimSun"/>
                <w:sz w:val="18"/>
                <w:szCs w:val="18"/>
                <w:lang w:val="fr-CH"/>
              </w:rPr>
              <w:t xml:space="preserve"> (formule (34b)).</w:t>
            </w:r>
          </w:p>
        </w:tc>
      </w:tr>
      <w:tr w:rsidR="001E5E17" w:rsidRPr="00322E81" w:rsidTr="001E5E17">
        <w:trPr>
          <w:trHeight w:val="397"/>
        </w:trPr>
        <w:tc>
          <w:tcPr>
            <w:tcW w:w="3399" w:type="dxa"/>
          </w:tcPr>
          <w:p w:rsidR="001E5E17" w:rsidRPr="00322E81" w:rsidRDefault="001E5E17" w:rsidP="001329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39136" behindDoc="0" locked="0" layoutInCell="1" allowOverlap="1" wp14:anchorId="2A8CA765" wp14:editId="70FEA7C1">
                      <wp:simplePos x="0" y="0"/>
                      <wp:positionH relativeFrom="column">
                        <wp:posOffset>710158</wp:posOffset>
                      </wp:positionH>
                      <wp:positionV relativeFrom="paragraph">
                        <wp:posOffset>59036</wp:posOffset>
                      </wp:positionV>
                      <wp:extent cx="388962" cy="169252"/>
                      <wp:effectExtent l="38100" t="0" r="0" b="40640"/>
                      <wp:wrapNone/>
                      <wp:docPr id="42" name="Down Arrow 42"/>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7DDEF" id="Down Arrow 42" o:spid="_x0000_s1026" type="#_x0000_t67" style="position:absolute;margin-left:55.9pt;margin-top:4.65pt;width:30.65pt;height:13.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" adj="13100,6301" fillcolor="#ddd8c2 [2894]" strokecolor="black [3213]"/>
                  </w:pict>
                </mc:Fallback>
              </mc:AlternateContent>
            </w:r>
          </w:p>
        </w:tc>
        <w:tc>
          <w:tcPr>
            <w:tcW w:w="3400" w:type="dxa"/>
          </w:tcPr>
          <w:p w:rsidR="001E5E17" w:rsidRPr="00322E81" w:rsidRDefault="001E5E17" w:rsidP="001329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37088" behindDoc="0" locked="0" layoutInCell="1" allowOverlap="1" wp14:anchorId="334E83E2" wp14:editId="66264679">
                      <wp:simplePos x="0" y="0"/>
                      <wp:positionH relativeFrom="column">
                        <wp:posOffset>708413</wp:posOffset>
                      </wp:positionH>
                      <wp:positionV relativeFrom="paragraph">
                        <wp:posOffset>59036</wp:posOffset>
                      </wp:positionV>
                      <wp:extent cx="388962" cy="169252"/>
                      <wp:effectExtent l="38100" t="0" r="0" b="40640"/>
                      <wp:wrapNone/>
                      <wp:docPr id="41" name="Down Arrow 41"/>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B1047" id="Down Arrow 41" o:spid="_x0000_s1026" type="#_x0000_t67" style="position:absolute;margin-left:55.8pt;margin-top:4.65pt;width:30.65pt;height:13.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" adj="13100,6301" fillcolor="#ddd8c2 [2894]" strokecolor="black [3213]"/>
                  </w:pict>
                </mc:Fallback>
              </mc:AlternateContent>
            </w:r>
          </w:p>
        </w:tc>
        <w:tc>
          <w:tcPr>
            <w:tcW w:w="4111" w:type="dxa"/>
            <w:vMerge/>
          </w:tcPr>
          <w:p w:rsidR="001E5E17" w:rsidRPr="00322E81" w:rsidRDefault="001E5E17" w:rsidP="001E2385">
            <w:pPr>
              <w:spacing w:before="40" w:after="40"/>
              <w:rPr>
                <w:rFonts w:eastAsia="SimSun"/>
                <w:sz w:val="18"/>
                <w:szCs w:val="18"/>
                <w:lang w:val="fr-CH"/>
              </w:rPr>
            </w:pPr>
          </w:p>
        </w:tc>
        <w:tc>
          <w:tcPr>
            <w:tcW w:w="3686" w:type="dxa"/>
            <w:vMerge/>
          </w:tcPr>
          <w:p w:rsidR="001E5E17" w:rsidRPr="00322E81" w:rsidRDefault="001E5E17" w:rsidP="001E2385">
            <w:pPr>
              <w:spacing w:before="40" w:after="40"/>
              <w:rPr>
                <w:rFonts w:eastAsia="SimSun"/>
                <w:sz w:val="18"/>
                <w:szCs w:val="18"/>
                <w:lang w:val="fr-CH"/>
              </w:rPr>
            </w:pPr>
          </w:p>
        </w:tc>
      </w:tr>
      <w:tr w:rsidR="001E5E17" w:rsidRPr="00322E81" w:rsidTr="002D13EA">
        <w:trPr>
          <w:trHeight w:val="666"/>
        </w:trPr>
        <w:tc>
          <w:tcPr>
            <w:tcW w:w="3399" w:type="dxa"/>
          </w:tcPr>
          <w:p w:rsidR="001E5E17" w:rsidRPr="00322E81" w:rsidRDefault="001E5E17" w:rsidP="001E5E17">
            <w:pPr>
              <w:spacing w:before="40" w:after="40"/>
              <w:rPr>
                <w:rFonts w:eastAsia="SimSun"/>
                <w:sz w:val="18"/>
                <w:szCs w:val="18"/>
                <w:lang w:val="fr-CH"/>
              </w:rPr>
            </w:pPr>
            <w:r w:rsidRPr="00322E81">
              <w:rPr>
                <w:rFonts w:eastAsia="SimSun"/>
                <w:sz w:val="18"/>
                <w:szCs w:val="18"/>
              </w:rPr>
              <w:t>Répartition</w:t>
            </w:r>
            <w:r w:rsidRPr="00322E81">
              <w:rPr>
                <w:rFonts w:eastAsia="SimSun"/>
                <w:sz w:val="18"/>
                <w:szCs w:val="18"/>
                <w:lang w:val="fr-CH"/>
              </w:rPr>
              <w:t xml:space="preserve"> du trafic vocal CS total entre chaque type de sous-porteuse de signaux vocaux dans le sens aller, </w:t>
            </w:r>
            <w:r w:rsidRPr="00322E81">
              <w:rPr>
                <w:rFonts w:eastAsia="SimSun"/>
                <w:i/>
                <w:iCs/>
                <w:sz w:val="18"/>
                <w:szCs w:val="18"/>
                <w:lang w:val="fr-CH"/>
              </w:rPr>
              <w:t>Vb</w:t>
            </w:r>
            <w:r w:rsidRPr="00322E81">
              <w:rPr>
                <w:rFonts w:eastAsia="SimSun"/>
                <w:i/>
                <w:iCs/>
                <w:sz w:val="18"/>
                <w:szCs w:val="18"/>
                <w:vertAlign w:val="subscript"/>
                <w:lang w:val="fr-CH"/>
              </w:rPr>
              <w:t>gvoicejf</w:t>
            </w:r>
            <w:r w:rsidRPr="00322E81">
              <w:rPr>
                <w:rFonts w:eastAsia="SimSun"/>
                <w:sz w:val="18"/>
                <w:szCs w:val="18"/>
                <w:lang w:val="fr-CH"/>
              </w:rPr>
              <w:t xml:space="preserve"> (formule (32a)).</w:t>
            </w:r>
          </w:p>
          <w:p w:rsidR="001E5E17" w:rsidRPr="00322E81" w:rsidRDefault="001E5E17" w:rsidP="001E5E17">
            <w:pPr>
              <w:spacing w:before="40" w:after="40"/>
              <w:rPr>
                <w:rFonts w:eastAsia="SimSun"/>
                <w:sz w:val="18"/>
                <w:szCs w:val="18"/>
              </w:rPr>
            </w:pPr>
            <w:r w:rsidRPr="00322E81">
              <w:rPr>
                <w:rFonts w:eastAsia="SimSun"/>
                <w:sz w:val="18"/>
                <w:szCs w:val="18"/>
                <w:lang w:val="fr-CH"/>
              </w:rPr>
              <w:t xml:space="preserve">Répartition du trafic RNIS CS total entre chaque type de sous-porteuse RNIS dans le sens aller, </w:t>
            </w:r>
            <w:r w:rsidRPr="00322E81">
              <w:rPr>
                <w:rFonts w:eastAsia="SimSun"/>
                <w:i/>
                <w:iCs/>
                <w:sz w:val="18"/>
                <w:szCs w:val="18"/>
                <w:lang w:val="fr-CH"/>
              </w:rPr>
              <w:t>Vb</w:t>
            </w:r>
            <w:r w:rsidRPr="00322E81">
              <w:rPr>
                <w:rFonts w:eastAsia="SimSun"/>
                <w:i/>
                <w:iCs/>
                <w:sz w:val="18"/>
                <w:szCs w:val="18"/>
                <w:vertAlign w:val="subscript"/>
                <w:lang w:val="fr-CH"/>
              </w:rPr>
              <w:t>gISDNjf</w:t>
            </w:r>
            <w:r w:rsidRPr="00322E81">
              <w:rPr>
                <w:rFonts w:eastAsia="SimSun"/>
                <w:sz w:val="18"/>
                <w:szCs w:val="18"/>
                <w:lang w:val="fr-CH"/>
              </w:rPr>
              <w:t xml:space="preserve"> (formule (32c)).</w:t>
            </w:r>
          </w:p>
        </w:tc>
        <w:tc>
          <w:tcPr>
            <w:tcW w:w="3400" w:type="dxa"/>
          </w:tcPr>
          <w:p w:rsidR="001E5E17" w:rsidRPr="00322E81" w:rsidRDefault="001E5E17" w:rsidP="001E5E17">
            <w:pPr>
              <w:spacing w:before="40" w:after="40"/>
              <w:rPr>
                <w:rFonts w:eastAsia="SimSun"/>
                <w:sz w:val="18"/>
                <w:szCs w:val="18"/>
                <w:lang w:val="fr-CH"/>
              </w:rPr>
            </w:pPr>
            <w:r w:rsidRPr="00322E81">
              <w:rPr>
                <w:rFonts w:eastAsia="SimSun"/>
                <w:sz w:val="18"/>
                <w:szCs w:val="18"/>
                <w:lang w:val="fr-CH"/>
              </w:rPr>
              <w:t xml:space="preserve">Répartition du trafic vocal CS total entre chaque type de sous-porteuse de signaux vocaux dans le sens retour, </w:t>
            </w:r>
            <w:r w:rsidRPr="00322E81">
              <w:rPr>
                <w:rFonts w:eastAsia="SimSun"/>
                <w:i/>
                <w:iCs/>
                <w:sz w:val="18"/>
                <w:szCs w:val="18"/>
                <w:lang w:val="fr-CH"/>
              </w:rPr>
              <w:t>Vb</w:t>
            </w:r>
            <w:r w:rsidRPr="00322E81">
              <w:rPr>
                <w:rFonts w:eastAsia="SimSun"/>
                <w:i/>
                <w:iCs/>
                <w:sz w:val="18"/>
                <w:szCs w:val="18"/>
                <w:vertAlign w:val="subscript"/>
                <w:lang w:val="fr-CH"/>
              </w:rPr>
              <w:t>gvoicejr</w:t>
            </w:r>
            <w:r w:rsidRPr="00322E81">
              <w:rPr>
                <w:rFonts w:eastAsia="SimSun"/>
                <w:sz w:val="18"/>
                <w:szCs w:val="18"/>
                <w:lang w:val="fr-CH"/>
              </w:rPr>
              <w:t xml:space="preserve"> (formule (32b)).</w:t>
            </w:r>
          </w:p>
          <w:p w:rsidR="001E5E17" w:rsidRPr="00322E81" w:rsidRDefault="001E5E17" w:rsidP="001E5E17">
            <w:pPr>
              <w:spacing w:before="40" w:after="40"/>
              <w:rPr>
                <w:rFonts w:eastAsia="SimSun"/>
                <w:sz w:val="18"/>
                <w:szCs w:val="18"/>
              </w:rPr>
            </w:pPr>
            <w:r w:rsidRPr="00322E81">
              <w:rPr>
                <w:rFonts w:eastAsia="SimSun"/>
                <w:sz w:val="18"/>
                <w:szCs w:val="18"/>
                <w:lang w:val="fr-CH"/>
              </w:rPr>
              <w:t xml:space="preserve">Répartition du trafic RNIS CS total entre chaque type de sous-porteuse RNIS dans le sens retour, </w:t>
            </w:r>
            <w:r w:rsidRPr="00322E81">
              <w:rPr>
                <w:rFonts w:eastAsia="SimSun"/>
                <w:i/>
                <w:iCs/>
                <w:sz w:val="18"/>
                <w:szCs w:val="18"/>
                <w:lang w:val="fr-CH"/>
              </w:rPr>
              <w:t>Vb</w:t>
            </w:r>
            <w:r w:rsidRPr="00322E81">
              <w:rPr>
                <w:rFonts w:eastAsia="SimSun"/>
                <w:i/>
                <w:iCs/>
                <w:sz w:val="18"/>
                <w:szCs w:val="18"/>
                <w:vertAlign w:val="subscript"/>
                <w:lang w:val="fr-CH"/>
              </w:rPr>
              <w:t>gISDNjr</w:t>
            </w:r>
            <w:r w:rsidRPr="00322E81">
              <w:rPr>
                <w:rFonts w:eastAsia="SimSun"/>
                <w:sz w:val="18"/>
                <w:szCs w:val="18"/>
                <w:lang w:val="fr-CH"/>
              </w:rPr>
              <w:t xml:space="preserve"> (formule (32d)).</w:t>
            </w:r>
          </w:p>
        </w:tc>
        <w:tc>
          <w:tcPr>
            <w:tcW w:w="4111" w:type="dxa"/>
            <w:vMerge/>
          </w:tcPr>
          <w:p w:rsidR="001E5E17" w:rsidRPr="00322E81" w:rsidRDefault="001E5E17" w:rsidP="001E2385">
            <w:pPr>
              <w:spacing w:before="40" w:after="40"/>
              <w:rPr>
                <w:rFonts w:eastAsia="SimSun"/>
                <w:sz w:val="18"/>
                <w:szCs w:val="18"/>
                <w:lang w:val="fr-CH"/>
              </w:rPr>
            </w:pPr>
          </w:p>
        </w:tc>
        <w:tc>
          <w:tcPr>
            <w:tcW w:w="3686" w:type="dxa"/>
            <w:vMerge/>
          </w:tcPr>
          <w:p w:rsidR="001E5E17" w:rsidRPr="00322E81" w:rsidRDefault="001E5E17" w:rsidP="001E2385">
            <w:pPr>
              <w:spacing w:before="40" w:after="40"/>
              <w:rPr>
                <w:rFonts w:eastAsia="SimSun"/>
                <w:sz w:val="18"/>
                <w:szCs w:val="18"/>
                <w:lang w:val="fr-CH"/>
              </w:rPr>
            </w:pPr>
          </w:p>
        </w:tc>
      </w:tr>
      <w:tr w:rsidR="001E5E17" w:rsidRPr="00322E81" w:rsidTr="001E5E17">
        <w:trPr>
          <w:trHeight w:val="397"/>
        </w:trPr>
        <w:tc>
          <w:tcPr>
            <w:tcW w:w="3399" w:type="dxa"/>
            <w:tcBorders>
              <w:bottom w:val="single" w:sz="4" w:space="0" w:color="auto"/>
            </w:tcBorders>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41184" behindDoc="0" locked="0" layoutInCell="1" allowOverlap="1" wp14:anchorId="7D0891CF" wp14:editId="4CCE9C99">
                      <wp:simplePos x="0" y="0"/>
                      <wp:positionH relativeFrom="column">
                        <wp:posOffset>703334</wp:posOffset>
                      </wp:positionH>
                      <wp:positionV relativeFrom="paragraph">
                        <wp:posOffset>39835</wp:posOffset>
                      </wp:positionV>
                      <wp:extent cx="388962" cy="169252"/>
                      <wp:effectExtent l="38100" t="0" r="0" b="40640"/>
                      <wp:wrapNone/>
                      <wp:docPr id="43" name="Down Arrow 43"/>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2F56F" id="Down Arrow 43" o:spid="_x0000_s1026" type="#_x0000_t67" style="position:absolute;margin-left:55.4pt;margin-top:3.15pt;width:30.65pt;height:13.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" adj="13100,6301" fillcolor="#ddd8c2 [2894]" strokecolor="black [3213]"/>
                  </w:pict>
                </mc:Fallback>
              </mc:AlternateContent>
            </w:r>
          </w:p>
        </w:tc>
        <w:tc>
          <w:tcPr>
            <w:tcW w:w="3400" w:type="dxa"/>
            <w:tcBorders>
              <w:bottom w:val="single" w:sz="4" w:space="0" w:color="auto"/>
            </w:tcBorders>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43232" behindDoc="0" locked="0" layoutInCell="1" allowOverlap="1" wp14:anchorId="7D0891CF" wp14:editId="4CCE9C99">
                      <wp:simplePos x="0" y="0"/>
                      <wp:positionH relativeFrom="column">
                        <wp:posOffset>735369</wp:posOffset>
                      </wp:positionH>
                      <wp:positionV relativeFrom="paragraph">
                        <wp:posOffset>39835</wp:posOffset>
                      </wp:positionV>
                      <wp:extent cx="388962" cy="169252"/>
                      <wp:effectExtent l="38100" t="0" r="0" b="40640"/>
                      <wp:wrapNone/>
                      <wp:docPr id="44" name="Down Arrow 44"/>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85E35F" id="Down Arrow 44" o:spid="_x0000_s1026" type="#_x0000_t67" style="position:absolute;margin-left:57.9pt;margin-top:3.15pt;width:30.65pt;height:13.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" adj="13100,6301" fillcolor="#ddd8c2 [2894]" strokecolor="black [3213]"/>
                  </w:pict>
                </mc:Fallback>
              </mc:AlternateContent>
            </w:r>
          </w:p>
        </w:tc>
        <w:tc>
          <w:tcPr>
            <w:tcW w:w="4111" w:type="dxa"/>
            <w:tcBorders>
              <w:bottom w:val="single" w:sz="4" w:space="0" w:color="auto"/>
            </w:tcBorders>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45280" behindDoc="0" locked="0" layoutInCell="1" allowOverlap="1" wp14:anchorId="7D0891CF" wp14:editId="4CCE9C99">
                      <wp:simplePos x="0" y="0"/>
                      <wp:positionH relativeFrom="column">
                        <wp:posOffset>1032785</wp:posOffset>
                      </wp:positionH>
                      <wp:positionV relativeFrom="paragraph">
                        <wp:posOffset>39835</wp:posOffset>
                      </wp:positionV>
                      <wp:extent cx="388962" cy="169252"/>
                      <wp:effectExtent l="38100" t="0" r="0" b="40640"/>
                      <wp:wrapNone/>
                      <wp:docPr id="45" name="Down Arrow 45"/>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30B85" id="Down Arrow 45" o:spid="_x0000_s1026" type="#_x0000_t67" style="position:absolute;margin-left:81.3pt;margin-top:3.15pt;width:30.65pt;height:13.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" adj="13100,6301" fillcolor="#ddd8c2 [2894]" strokecolor="black [3213]"/>
                  </w:pict>
                </mc:Fallback>
              </mc:AlternateContent>
            </w:r>
          </w:p>
        </w:tc>
        <w:tc>
          <w:tcPr>
            <w:tcW w:w="3686" w:type="dxa"/>
            <w:tcBorders>
              <w:bottom w:val="single" w:sz="4" w:space="0" w:color="auto"/>
            </w:tcBorders>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47328" behindDoc="0" locked="0" layoutInCell="1" allowOverlap="1" wp14:anchorId="7D0891CF" wp14:editId="4CCE9C99">
                      <wp:simplePos x="0" y="0"/>
                      <wp:positionH relativeFrom="column">
                        <wp:posOffset>838067</wp:posOffset>
                      </wp:positionH>
                      <wp:positionV relativeFrom="paragraph">
                        <wp:posOffset>39835</wp:posOffset>
                      </wp:positionV>
                      <wp:extent cx="388962" cy="169252"/>
                      <wp:effectExtent l="38100" t="0" r="0" b="40640"/>
                      <wp:wrapNone/>
                      <wp:docPr id="46" name="Down Arrow 46"/>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32457" id="Down Arrow 46" o:spid="_x0000_s1026" type="#_x0000_t67" style="position:absolute;margin-left:66pt;margin-top:3.15pt;width:30.65pt;height:13.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" adj="13100,6301" fillcolor="#ddd8c2 [2894]" strokecolor="black [3213]"/>
                  </w:pict>
                </mc:Fallback>
              </mc:AlternateContent>
            </w:r>
          </w:p>
        </w:tc>
      </w:tr>
      <w:tr w:rsidR="00476E38" w:rsidRPr="00322E81" w:rsidTr="001E5E17">
        <w:tc>
          <w:tcPr>
            <w:tcW w:w="3399" w:type="dxa"/>
            <w:tcBorders>
              <w:bottom w:val="single" w:sz="4" w:space="0" w:color="auto"/>
            </w:tcBorders>
          </w:tcPr>
          <w:p w:rsidR="000F5222" w:rsidRPr="00322E81" w:rsidRDefault="00476E38" w:rsidP="001E2385">
            <w:pPr>
              <w:spacing w:before="40" w:after="40"/>
              <w:rPr>
                <w:rFonts w:eastAsia="SimSun"/>
                <w:sz w:val="18"/>
                <w:szCs w:val="18"/>
                <w:lang w:val="fr-CH"/>
              </w:rPr>
            </w:pPr>
            <w:r w:rsidRPr="00322E81">
              <w:rPr>
                <w:rFonts w:eastAsia="SimSun"/>
                <w:sz w:val="18"/>
                <w:szCs w:val="18"/>
                <w:lang w:val="fr-CH"/>
              </w:rPr>
              <w:t xml:space="preserve">Nombre requis de </w:t>
            </w:r>
            <w:r w:rsidR="000F5222" w:rsidRPr="00322E81">
              <w:rPr>
                <w:rFonts w:eastAsia="SimSun"/>
                <w:sz w:val="18"/>
                <w:szCs w:val="18"/>
                <w:lang w:val="fr-CH"/>
              </w:rPr>
              <w:t>sous-</w:t>
            </w:r>
            <w:r w:rsidR="000D2C59" w:rsidRPr="00322E81">
              <w:rPr>
                <w:rFonts w:eastAsia="SimSun"/>
                <w:sz w:val="18"/>
                <w:szCs w:val="18"/>
                <w:lang w:val="fr-CH"/>
              </w:rPr>
              <w:t>porteuses de signaux vocaux</w:t>
            </w:r>
            <w:r w:rsidRPr="00322E81">
              <w:rPr>
                <w:rFonts w:eastAsia="SimSun"/>
                <w:sz w:val="18"/>
                <w:szCs w:val="18"/>
                <w:lang w:val="fr-CH"/>
              </w:rPr>
              <w:t xml:space="preserve"> </w:t>
            </w:r>
            <w:r w:rsidRPr="00322E81">
              <w:rPr>
                <w:rFonts w:eastAsia="SimSun"/>
                <w:i/>
                <w:iCs/>
                <w:sz w:val="18"/>
                <w:szCs w:val="18"/>
                <w:lang w:val="fr-CH"/>
              </w:rPr>
              <w:t>Nvi</w:t>
            </w:r>
            <w:r w:rsidRPr="00322E81">
              <w:rPr>
                <w:rFonts w:eastAsia="SimSun"/>
                <w:i/>
                <w:iCs/>
                <w:sz w:val="18"/>
                <w:szCs w:val="18"/>
                <w:vertAlign w:val="subscript"/>
                <w:lang w:val="fr-CH"/>
              </w:rPr>
              <w:t>g</w:t>
            </w:r>
            <w:r w:rsidR="000F5222" w:rsidRPr="00322E81">
              <w:rPr>
                <w:rFonts w:eastAsia="SimSun"/>
                <w:i/>
                <w:iCs/>
                <w:sz w:val="18"/>
                <w:szCs w:val="18"/>
                <w:vertAlign w:val="subscript"/>
                <w:lang w:val="fr-CH"/>
              </w:rPr>
              <w:t>voicef</w:t>
            </w:r>
            <w:r w:rsidRPr="00322E81">
              <w:rPr>
                <w:rFonts w:eastAsia="SimSun"/>
                <w:sz w:val="18"/>
                <w:szCs w:val="18"/>
                <w:lang w:val="fr-CH"/>
              </w:rPr>
              <w:t xml:space="preserve"> pour chaque type de </w:t>
            </w:r>
            <w:r w:rsidR="000F5222" w:rsidRPr="00322E81">
              <w:rPr>
                <w:rFonts w:eastAsia="SimSun"/>
                <w:sz w:val="18"/>
                <w:szCs w:val="18"/>
                <w:lang w:val="fr-CH"/>
              </w:rPr>
              <w:t>sous-</w:t>
            </w:r>
            <w:r w:rsidR="000D2C59" w:rsidRPr="00322E81">
              <w:rPr>
                <w:rFonts w:eastAsia="SimSun"/>
                <w:sz w:val="18"/>
                <w:szCs w:val="18"/>
                <w:lang w:val="fr-CH"/>
              </w:rPr>
              <w:t>porteuse de signaux vocaux</w:t>
            </w:r>
            <w:r w:rsidRPr="00322E81">
              <w:rPr>
                <w:rFonts w:eastAsia="SimSun"/>
                <w:sz w:val="18"/>
                <w:szCs w:val="18"/>
                <w:lang w:val="fr-CH"/>
              </w:rPr>
              <w:t xml:space="preserve"> </w:t>
            </w:r>
            <w:r w:rsidR="000F5222" w:rsidRPr="00322E81">
              <w:rPr>
                <w:rFonts w:eastAsia="SimSun"/>
                <w:sz w:val="18"/>
                <w:szCs w:val="18"/>
                <w:lang w:val="fr-CH"/>
              </w:rPr>
              <w:t>(formule (51a)) dans le sens aller.</w:t>
            </w:r>
          </w:p>
          <w:p w:rsidR="000F5222" w:rsidRPr="00322E81" w:rsidRDefault="000F5222" w:rsidP="00132985">
            <w:pPr>
              <w:spacing w:before="40" w:after="40"/>
              <w:rPr>
                <w:rFonts w:eastAsia="SimSun"/>
                <w:sz w:val="18"/>
                <w:szCs w:val="18"/>
                <w:lang w:val="fr-CH"/>
              </w:rPr>
            </w:pPr>
            <w:r w:rsidRPr="00322E81">
              <w:rPr>
                <w:rFonts w:eastAsia="SimSun"/>
                <w:sz w:val="18"/>
                <w:szCs w:val="18"/>
                <w:lang w:val="fr-CH"/>
              </w:rPr>
              <w:t xml:space="preserve">Nombre requis de sous-porteuses RNIS </w:t>
            </w:r>
            <w:r w:rsidRPr="00322E81">
              <w:rPr>
                <w:rFonts w:eastAsia="SimSun"/>
                <w:i/>
                <w:iCs/>
                <w:sz w:val="18"/>
                <w:szCs w:val="18"/>
                <w:lang w:val="fr-CH"/>
              </w:rPr>
              <w:t>Nvi</w:t>
            </w:r>
            <w:r w:rsidR="00132985" w:rsidRPr="00322E81">
              <w:rPr>
                <w:rFonts w:eastAsia="SimSun"/>
                <w:i/>
                <w:iCs/>
                <w:sz w:val="18"/>
                <w:szCs w:val="18"/>
                <w:vertAlign w:val="subscript"/>
                <w:lang w:val="fr-CH"/>
              </w:rPr>
              <w:t>g</w:t>
            </w:r>
            <w:r w:rsidRPr="00322E81">
              <w:rPr>
                <w:rFonts w:eastAsia="SimSun"/>
                <w:i/>
                <w:iCs/>
                <w:sz w:val="18"/>
                <w:szCs w:val="18"/>
                <w:vertAlign w:val="subscript"/>
                <w:lang w:val="fr-CH"/>
              </w:rPr>
              <w:t>IS</w:t>
            </w:r>
            <w:r w:rsidR="00132985" w:rsidRPr="00322E81">
              <w:rPr>
                <w:rFonts w:eastAsia="SimSun"/>
                <w:i/>
                <w:iCs/>
                <w:sz w:val="18"/>
                <w:szCs w:val="18"/>
                <w:vertAlign w:val="subscript"/>
                <w:lang w:val="fr-CH"/>
              </w:rPr>
              <w:t>DNf</w:t>
            </w:r>
            <w:r w:rsidRPr="00322E81">
              <w:rPr>
                <w:rFonts w:eastAsia="SimSun"/>
                <w:sz w:val="18"/>
                <w:szCs w:val="18"/>
                <w:lang w:val="fr-CH"/>
              </w:rPr>
              <w:t xml:space="preserve"> pour chaque type de sous</w:t>
            </w:r>
            <w:r w:rsidR="007C7AA5" w:rsidRPr="00322E81">
              <w:rPr>
                <w:rFonts w:eastAsia="SimSun"/>
                <w:sz w:val="18"/>
                <w:szCs w:val="18"/>
                <w:lang w:val="fr-CH"/>
              </w:rPr>
              <w:noBreakHyphen/>
            </w:r>
            <w:r w:rsidRPr="00322E81">
              <w:rPr>
                <w:rFonts w:eastAsia="SimSun"/>
                <w:sz w:val="18"/>
                <w:szCs w:val="18"/>
                <w:lang w:val="fr-CH"/>
              </w:rPr>
              <w:t>porteuse RNIS (formule (52a)) dans le sens aller.</w:t>
            </w:r>
          </w:p>
          <w:p w:rsidR="00476E38" w:rsidRPr="00322E81" w:rsidRDefault="00476E38" w:rsidP="001E2385">
            <w:pPr>
              <w:spacing w:before="40" w:after="40"/>
              <w:rPr>
                <w:rFonts w:eastAsia="SimSun"/>
                <w:sz w:val="18"/>
                <w:szCs w:val="18"/>
                <w:lang w:val="fr-CH"/>
              </w:rPr>
            </w:pPr>
            <w:r w:rsidRPr="00322E81">
              <w:rPr>
                <w:rFonts w:eastAsia="SimSun"/>
                <w:sz w:val="18"/>
                <w:szCs w:val="18"/>
                <w:lang w:val="fr-CH"/>
              </w:rPr>
              <w:t>Largeur</w:t>
            </w:r>
            <w:r w:rsidR="00BC27E2" w:rsidRPr="00322E81">
              <w:rPr>
                <w:rFonts w:eastAsia="SimSun"/>
                <w:sz w:val="18"/>
                <w:szCs w:val="18"/>
                <w:lang w:val="fr-CH"/>
              </w:rPr>
              <w:t>s</w:t>
            </w:r>
            <w:r w:rsidRPr="00322E81">
              <w:rPr>
                <w:rFonts w:eastAsia="SimSun"/>
                <w:sz w:val="18"/>
                <w:szCs w:val="18"/>
                <w:lang w:val="fr-CH"/>
              </w:rPr>
              <w:t xml:space="preserve"> de bande requise</w:t>
            </w:r>
            <w:r w:rsidR="00BC27E2" w:rsidRPr="00322E81">
              <w:rPr>
                <w:rFonts w:eastAsia="SimSun"/>
                <w:sz w:val="18"/>
                <w:szCs w:val="18"/>
                <w:lang w:val="fr-CH"/>
              </w:rPr>
              <w:t>s</w:t>
            </w:r>
            <w:r w:rsidRPr="00322E81">
              <w:rPr>
                <w:rFonts w:eastAsia="SimSun"/>
                <w:sz w:val="18"/>
                <w:szCs w:val="18"/>
                <w:lang w:val="fr-CH"/>
              </w:rPr>
              <w:t xml:space="preserve"> </w:t>
            </w:r>
            <w:r w:rsidR="000F5222" w:rsidRPr="00322E81">
              <w:rPr>
                <w:rFonts w:eastAsia="SimSun"/>
                <w:i/>
                <w:iCs/>
                <w:sz w:val="18"/>
                <w:szCs w:val="18"/>
                <w:lang w:val="fr-CH"/>
              </w:rPr>
              <w:t>BW</w:t>
            </w:r>
            <w:r w:rsidR="000F5222" w:rsidRPr="00322E81">
              <w:rPr>
                <w:rFonts w:eastAsia="SimSun"/>
                <w:i/>
                <w:iCs/>
                <w:sz w:val="18"/>
                <w:szCs w:val="18"/>
                <w:vertAlign w:val="subscript"/>
                <w:lang w:val="fr-CH"/>
              </w:rPr>
              <w:t>cs-voicef</w:t>
            </w:r>
            <w:r w:rsidR="000F5222" w:rsidRPr="00322E81">
              <w:rPr>
                <w:rFonts w:eastAsia="SimSun"/>
                <w:sz w:val="18"/>
                <w:szCs w:val="18"/>
                <w:lang w:val="fr-CH"/>
              </w:rPr>
              <w:t xml:space="preserve"> </w:t>
            </w:r>
            <w:r w:rsidRPr="00322E81">
              <w:rPr>
                <w:rFonts w:eastAsia="SimSun"/>
                <w:sz w:val="18"/>
                <w:szCs w:val="18"/>
                <w:lang w:val="fr-CH"/>
              </w:rPr>
              <w:t xml:space="preserve">pour </w:t>
            </w:r>
            <w:r w:rsidR="00BC27E2" w:rsidRPr="00322E81">
              <w:rPr>
                <w:rFonts w:eastAsia="SimSun"/>
                <w:sz w:val="18"/>
                <w:szCs w:val="18"/>
                <w:lang w:val="fr-CH"/>
              </w:rPr>
              <w:t xml:space="preserve">les services </w:t>
            </w:r>
            <w:r w:rsidR="000D2C59" w:rsidRPr="00322E81">
              <w:rPr>
                <w:rFonts w:eastAsia="SimSun"/>
                <w:sz w:val="18"/>
                <w:szCs w:val="18"/>
                <w:lang w:val="fr-CH"/>
              </w:rPr>
              <w:t xml:space="preserve">vocaux </w:t>
            </w:r>
            <w:r w:rsidR="00BC27E2" w:rsidRPr="00322E81">
              <w:rPr>
                <w:rFonts w:eastAsia="SimSun"/>
                <w:sz w:val="18"/>
                <w:szCs w:val="18"/>
                <w:lang w:val="fr-CH"/>
              </w:rPr>
              <w:t xml:space="preserve">CS et </w:t>
            </w:r>
            <w:r w:rsidR="00BC27E2" w:rsidRPr="00322E81">
              <w:rPr>
                <w:rFonts w:eastAsia="SimSun"/>
                <w:i/>
                <w:iCs/>
                <w:sz w:val="18"/>
                <w:szCs w:val="18"/>
                <w:lang w:val="fr-CH"/>
              </w:rPr>
              <w:t>BW</w:t>
            </w:r>
            <w:r w:rsidR="007C7AA5" w:rsidRPr="00322E81">
              <w:rPr>
                <w:rFonts w:eastAsia="SimSun"/>
                <w:i/>
                <w:iCs/>
                <w:sz w:val="18"/>
                <w:szCs w:val="18"/>
                <w:vertAlign w:val="subscript"/>
                <w:lang w:val="fr-CH"/>
              </w:rPr>
              <w:t>cs-</w:t>
            </w:r>
            <w:r w:rsidR="00BC27E2" w:rsidRPr="00322E81">
              <w:rPr>
                <w:rFonts w:eastAsia="SimSun"/>
                <w:i/>
                <w:iCs/>
                <w:sz w:val="18"/>
                <w:szCs w:val="18"/>
                <w:vertAlign w:val="subscript"/>
                <w:lang w:val="fr-CH"/>
              </w:rPr>
              <w:t>IS</w:t>
            </w:r>
            <w:r w:rsidR="007C7AA5" w:rsidRPr="00322E81">
              <w:rPr>
                <w:rFonts w:eastAsia="SimSun"/>
                <w:i/>
                <w:iCs/>
                <w:sz w:val="18"/>
                <w:szCs w:val="18"/>
                <w:vertAlign w:val="subscript"/>
                <w:lang w:val="fr-CH"/>
              </w:rPr>
              <w:t>DN</w:t>
            </w:r>
            <w:r w:rsidR="00BC27E2" w:rsidRPr="00322E81">
              <w:rPr>
                <w:rFonts w:eastAsia="SimSun"/>
                <w:i/>
                <w:iCs/>
                <w:sz w:val="18"/>
                <w:szCs w:val="18"/>
                <w:vertAlign w:val="subscript"/>
                <w:lang w:val="fr-CH"/>
              </w:rPr>
              <w:t>f</w:t>
            </w:r>
            <w:r w:rsidR="00BC27E2" w:rsidRPr="00322E81">
              <w:rPr>
                <w:rFonts w:eastAsia="SimSun"/>
                <w:sz w:val="18"/>
                <w:szCs w:val="18"/>
                <w:lang w:val="fr-CH"/>
              </w:rPr>
              <w:t xml:space="preserve"> pour les services RNIS CS dans le sens aller </w:t>
            </w:r>
            <w:r w:rsidRPr="00322E81">
              <w:rPr>
                <w:rFonts w:eastAsia="SimSun"/>
                <w:sz w:val="18"/>
                <w:szCs w:val="18"/>
                <w:lang w:val="fr-CH"/>
              </w:rPr>
              <w:t>(formule</w:t>
            </w:r>
            <w:r w:rsidR="00BC27E2" w:rsidRPr="00322E81">
              <w:rPr>
                <w:rFonts w:eastAsia="SimSun"/>
                <w:sz w:val="18"/>
                <w:szCs w:val="18"/>
                <w:lang w:val="fr-CH"/>
              </w:rPr>
              <w:t>s</w:t>
            </w:r>
            <w:r w:rsidRPr="00322E81">
              <w:rPr>
                <w:rFonts w:eastAsia="SimSun"/>
                <w:sz w:val="18"/>
                <w:szCs w:val="18"/>
                <w:lang w:val="fr-CH"/>
              </w:rPr>
              <w:t xml:space="preserve"> (</w:t>
            </w:r>
            <w:r w:rsidR="00BC27E2" w:rsidRPr="00322E81">
              <w:rPr>
                <w:rFonts w:eastAsia="SimSun"/>
                <w:sz w:val="18"/>
                <w:szCs w:val="18"/>
                <w:lang w:val="fr-CH"/>
              </w:rPr>
              <w:t>53</w:t>
            </w:r>
            <w:r w:rsidRPr="00322E81">
              <w:rPr>
                <w:rFonts w:eastAsia="SimSun"/>
                <w:sz w:val="18"/>
                <w:szCs w:val="18"/>
                <w:lang w:val="fr-CH"/>
              </w:rPr>
              <w:t>)</w:t>
            </w:r>
            <w:r w:rsidR="00BC27E2" w:rsidRPr="00322E81">
              <w:rPr>
                <w:rFonts w:eastAsia="SimSun"/>
                <w:sz w:val="18"/>
                <w:szCs w:val="18"/>
                <w:lang w:val="fr-CH"/>
              </w:rPr>
              <w:t xml:space="preserve"> et (55)</w:t>
            </w:r>
            <w:r w:rsidRPr="00322E81">
              <w:rPr>
                <w:rFonts w:eastAsia="SimSun"/>
                <w:sz w:val="18"/>
                <w:szCs w:val="18"/>
                <w:lang w:val="fr-CH"/>
              </w:rPr>
              <w:t>).</w:t>
            </w:r>
          </w:p>
        </w:tc>
        <w:tc>
          <w:tcPr>
            <w:tcW w:w="3400" w:type="dxa"/>
            <w:tcBorders>
              <w:bottom w:val="single" w:sz="4" w:space="0" w:color="auto"/>
            </w:tcBorders>
          </w:tcPr>
          <w:p w:rsidR="00E27E46" w:rsidRPr="00322E81" w:rsidRDefault="00E27E46" w:rsidP="001E2385">
            <w:pPr>
              <w:spacing w:before="40" w:after="40"/>
              <w:rPr>
                <w:rFonts w:eastAsia="SimSun"/>
                <w:sz w:val="18"/>
                <w:szCs w:val="18"/>
                <w:lang w:val="fr-CH"/>
              </w:rPr>
            </w:pPr>
            <w:r w:rsidRPr="00322E81">
              <w:rPr>
                <w:rFonts w:eastAsia="SimSun"/>
                <w:sz w:val="18"/>
                <w:szCs w:val="18"/>
                <w:lang w:val="fr-CH"/>
              </w:rPr>
              <w:t>Nombre requis de sous-</w:t>
            </w:r>
            <w:r w:rsidR="000D2C59" w:rsidRPr="00322E81">
              <w:rPr>
                <w:rFonts w:eastAsia="SimSun"/>
                <w:sz w:val="18"/>
                <w:szCs w:val="18"/>
                <w:lang w:val="fr-CH"/>
              </w:rPr>
              <w:t>porteuses de signaux vocaux</w:t>
            </w:r>
            <w:r w:rsidRPr="00322E81">
              <w:rPr>
                <w:rFonts w:eastAsia="SimSun"/>
                <w:sz w:val="18"/>
                <w:szCs w:val="18"/>
                <w:lang w:val="fr-CH"/>
              </w:rPr>
              <w:t xml:space="preserve"> </w:t>
            </w:r>
            <w:r w:rsidRPr="00322E81">
              <w:rPr>
                <w:rFonts w:eastAsia="SimSun"/>
                <w:i/>
                <w:iCs/>
                <w:sz w:val="18"/>
                <w:szCs w:val="18"/>
                <w:lang w:val="fr-CH"/>
              </w:rPr>
              <w:t>Nvi</w:t>
            </w:r>
            <w:r w:rsidRPr="00322E81">
              <w:rPr>
                <w:rFonts w:eastAsia="SimSun"/>
                <w:i/>
                <w:iCs/>
                <w:sz w:val="18"/>
                <w:szCs w:val="18"/>
                <w:vertAlign w:val="subscript"/>
                <w:lang w:val="fr-CH"/>
              </w:rPr>
              <w:t>gvoicer</w:t>
            </w:r>
            <w:r w:rsidRPr="00322E81">
              <w:rPr>
                <w:rFonts w:eastAsia="SimSun"/>
                <w:sz w:val="18"/>
                <w:szCs w:val="18"/>
                <w:lang w:val="fr-CH"/>
              </w:rPr>
              <w:t xml:space="preserve"> pour chaque type de sous-</w:t>
            </w:r>
            <w:r w:rsidR="000D2C59" w:rsidRPr="00322E81">
              <w:rPr>
                <w:rFonts w:eastAsia="SimSun"/>
                <w:sz w:val="18"/>
                <w:szCs w:val="18"/>
                <w:lang w:val="fr-CH"/>
              </w:rPr>
              <w:t>porteuse de signaux vocaux</w:t>
            </w:r>
            <w:r w:rsidRPr="00322E81">
              <w:rPr>
                <w:rFonts w:eastAsia="SimSun"/>
                <w:sz w:val="18"/>
                <w:szCs w:val="18"/>
                <w:lang w:val="fr-CH"/>
              </w:rPr>
              <w:t xml:space="preserve"> (formule (51b)) dans le sens retour.</w:t>
            </w:r>
          </w:p>
          <w:p w:rsidR="00E27E46" w:rsidRPr="00322E81" w:rsidRDefault="00E27E46" w:rsidP="00132985">
            <w:pPr>
              <w:spacing w:before="40" w:after="40"/>
              <w:rPr>
                <w:rFonts w:eastAsia="SimSun"/>
                <w:sz w:val="18"/>
                <w:szCs w:val="18"/>
                <w:lang w:val="fr-CH"/>
              </w:rPr>
            </w:pPr>
            <w:r w:rsidRPr="00322E81">
              <w:rPr>
                <w:rFonts w:eastAsia="SimSun"/>
                <w:sz w:val="18"/>
                <w:szCs w:val="18"/>
                <w:lang w:val="fr-CH"/>
              </w:rPr>
              <w:t xml:space="preserve">Nombre requis de sous-porteuses RNIS </w:t>
            </w:r>
            <w:r w:rsidRPr="00322E81">
              <w:rPr>
                <w:rFonts w:eastAsia="SimSun"/>
                <w:i/>
                <w:iCs/>
                <w:sz w:val="18"/>
                <w:szCs w:val="18"/>
                <w:lang w:val="fr-CH"/>
              </w:rPr>
              <w:t>Nvi</w:t>
            </w:r>
            <w:r w:rsidR="00132985" w:rsidRPr="00322E81">
              <w:rPr>
                <w:rFonts w:eastAsia="SimSun"/>
                <w:i/>
                <w:iCs/>
                <w:sz w:val="18"/>
                <w:szCs w:val="18"/>
                <w:vertAlign w:val="subscript"/>
                <w:lang w:val="fr-CH"/>
              </w:rPr>
              <w:t>g</w:t>
            </w:r>
            <w:r w:rsidRPr="00322E81">
              <w:rPr>
                <w:rFonts w:eastAsia="SimSun"/>
                <w:i/>
                <w:iCs/>
                <w:sz w:val="18"/>
                <w:szCs w:val="18"/>
                <w:vertAlign w:val="subscript"/>
                <w:lang w:val="fr-CH"/>
              </w:rPr>
              <w:t>IS</w:t>
            </w:r>
            <w:r w:rsidR="00132985" w:rsidRPr="00322E81">
              <w:rPr>
                <w:rFonts w:eastAsia="SimSun"/>
                <w:i/>
                <w:iCs/>
                <w:sz w:val="18"/>
                <w:szCs w:val="18"/>
                <w:vertAlign w:val="subscript"/>
                <w:lang w:val="fr-CH"/>
              </w:rPr>
              <w:t>DNr</w:t>
            </w:r>
            <w:r w:rsidRPr="00322E81">
              <w:rPr>
                <w:rFonts w:eastAsia="SimSun"/>
                <w:sz w:val="18"/>
                <w:szCs w:val="18"/>
                <w:lang w:val="fr-CH"/>
              </w:rPr>
              <w:t xml:space="preserve"> pour chaque type de sous-porteuse RNIS (formule (52b)) dans le sens retour.</w:t>
            </w:r>
          </w:p>
          <w:p w:rsidR="00476E38" w:rsidRPr="00322E81" w:rsidRDefault="00E27E46" w:rsidP="007C7AA5">
            <w:pPr>
              <w:spacing w:before="40" w:after="40"/>
              <w:rPr>
                <w:rFonts w:eastAsia="SimSun"/>
                <w:sz w:val="18"/>
                <w:szCs w:val="18"/>
                <w:lang w:val="fr-CH"/>
              </w:rPr>
            </w:pPr>
            <w:r w:rsidRPr="00322E81">
              <w:rPr>
                <w:rFonts w:eastAsia="SimSun"/>
                <w:sz w:val="18"/>
                <w:szCs w:val="18"/>
                <w:lang w:val="fr-CH"/>
              </w:rPr>
              <w:t xml:space="preserve">Largeurs de bande requises </w:t>
            </w:r>
            <w:r w:rsidRPr="00322E81">
              <w:rPr>
                <w:rFonts w:eastAsia="SimSun"/>
                <w:i/>
                <w:iCs/>
                <w:sz w:val="18"/>
                <w:szCs w:val="18"/>
                <w:lang w:val="fr-CH"/>
              </w:rPr>
              <w:t>BW</w:t>
            </w:r>
            <w:r w:rsidRPr="00322E81">
              <w:rPr>
                <w:rFonts w:eastAsia="SimSun"/>
                <w:i/>
                <w:iCs/>
                <w:sz w:val="18"/>
                <w:szCs w:val="18"/>
                <w:vertAlign w:val="subscript"/>
                <w:lang w:val="fr-CH"/>
              </w:rPr>
              <w:t>cs-voicer</w:t>
            </w:r>
            <w:r w:rsidRPr="00322E81">
              <w:rPr>
                <w:rFonts w:eastAsia="SimSun"/>
                <w:sz w:val="18"/>
                <w:szCs w:val="18"/>
                <w:lang w:val="fr-CH"/>
              </w:rPr>
              <w:t xml:space="preserve"> pour les services </w:t>
            </w:r>
            <w:r w:rsidR="000D2C59" w:rsidRPr="00322E81">
              <w:rPr>
                <w:rFonts w:eastAsia="SimSun"/>
                <w:sz w:val="18"/>
                <w:szCs w:val="18"/>
                <w:lang w:val="fr-CH"/>
              </w:rPr>
              <w:t xml:space="preserve">vocaux </w:t>
            </w:r>
            <w:r w:rsidRPr="00322E81">
              <w:rPr>
                <w:rFonts w:eastAsia="SimSun"/>
                <w:sz w:val="18"/>
                <w:szCs w:val="18"/>
                <w:lang w:val="fr-CH"/>
              </w:rPr>
              <w:t xml:space="preserve">CS et </w:t>
            </w:r>
            <w:r w:rsidRPr="00322E81">
              <w:rPr>
                <w:rFonts w:eastAsia="SimSun"/>
                <w:i/>
                <w:iCs/>
                <w:sz w:val="18"/>
                <w:szCs w:val="18"/>
                <w:lang w:val="fr-CH"/>
              </w:rPr>
              <w:t>BW</w:t>
            </w:r>
            <w:r w:rsidRPr="00322E81">
              <w:rPr>
                <w:rFonts w:eastAsia="SimSun"/>
                <w:i/>
                <w:iCs/>
                <w:sz w:val="18"/>
                <w:szCs w:val="18"/>
                <w:vertAlign w:val="subscript"/>
                <w:lang w:val="fr-CH"/>
              </w:rPr>
              <w:t>cs-</w:t>
            </w:r>
            <w:r w:rsidR="007C7AA5" w:rsidRPr="00322E81">
              <w:rPr>
                <w:rFonts w:eastAsia="SimSun"/>
                <w:i/>
                <w:iCs/>
                <w:sz w:val="18"/>
                <w:szCs w:val="18"/>
                <w:vertAlign w:val="subscript"/>
                <w:lang w:val="fr-CH"/>
              </w:rPr>
              <w:t>ISDN</w:t>
            </w:r>
            <w:r w:rsidRPr="00322E81">
              <w:rPr>
                <w:rFonts w:eastAsia="SimSun"/>
                <w:i/>
                <w:iCs/>
                <w:sz w:val="18"/>
                <w:szCs w:val="18"/>
                <w:vertAlign w:val="subscript"/>
                <w:lang w:val="fr-CH"/>
              </w:rPr>
              <w:t>r</w:t>
            </w:r>
            <w:r w:rsidRPr="00322E81">
              <w:rPr>
                <w:rFonts w:eastAsia="SimSun"/>
                <w:sz w:val="18"/>
                <w:szCs w:val="18"/>
                <w:lang w:val="fr-CH"/>
              </w:rPr>
              <w:t xml:space="preserve"> pour les services RNIS CS d</w:t>
            </w:r>
            <w:r w:rsidR="007C7AA5" w:rsidRPr="00322E81">
              <w:rPr>
                <w:rFonts w:eastAsia="SimSun"/>
                <w:sz w:val="18"/>
                <w:szCs w:val="18"/>
                <w:lang w:val="fr-CH"/>
              </w:rPr>
              <w:t>ans le sens retour (formules (54</w:t>
            </w:r>
            <w:r w:rsidRPr="00322E81">
              <w:rPr>
                <w:rFonts w:eastAsia="SimSun"/>
                <w:sz w:val="18"/>
                <w:szCs w:val="18"/>
                <w:lang w:val="fr-CH"/>
              </w:rPr>
              <w:t>) et (5</w:t>
            </w:r>
            <w:r w:rsidR="007C7AA5" w:rsidRPr="00322E81">
              <w:rPr>
                <w:rFonts w:eastAsia="SimSun"/>
                <w:sz w:val="18"/>
                <w:szCs w:val="18"/>
                <w:lang w:val="fr-CH"/>
              </w:rPr>
              <w:t>6</w:t>
            </w:r>
            <w:r w:rsidRPr="00322E81">
              <w:rPr>
                <w:rFonts w:eastAsia="SimSun"/>
                <w:sz w:val="18"/>
                <w:szCs w:val="18"/>
                <w:lang w:val="fr-CH"/>
              </w:rPr>
              <w:t>)).</w:t>
            </w:r>
          </w:p>
        </w:tc>
        <w:tc>
          <w:tcPr>
            <w:tcW w:w="4111" w:type="dxa"/>
            <w:tcBorders>
              <w:bottom w:val="single" w:sz="4" w:space="0" w:color="auto"/>
            </w:tcBorders>
          </w:tcPr>
          <w:p w:rsidR="00476E38" w:rsidRPr="00322E81" w:rsidRDefault="00476E38" w:rsidP="001E2385">
            <w:pPr>
              <w:spacing w:before="40" w:after="40"/>
              <w:rPr>
                <w:rFonts w:eastAsia="SimSun"/>
                <w:sz w:val="18"/>
                <w:szCs w:val="18"/>
                <w:lang w:val="fr-CH"/>
              </w:rPr>
            </w:pPr>
            <w:r w:rsidRPr="00322E81">
              <w:rPr>
                <w:rFonts w:eastAsia="SimSun"/>
                <w:sz w:val="18"/>
                <w:szCs w:val="18"/>
                <w:lang w:val="fr-CH"/>
              </w:rPr>
              <w:t>Nombre</w:t>
            </w:r>
            <w:r w:rsidR="00AF3331" w:rsidRPr="00322E81">
              <w:rPr>
                <w:rFonts w:eastAsia="SimSun"/>
                <w:sz w:val="18"/>
                <w:szCs w:val="18"/>
                <w:lang w:val="fr-CH"/>
              </w:rPr>
              <w:t>s</w:t>
            </w:r>
            <w:r w:rsidRPr="00322E81">
              <w:rPr>
                <w:rFonts w:eastAsia="SimSun"/>
                <w:sz w:val="18"/>
                <w:szCs w:val="18"/>
                <w:lang w:val="fr-CH"/>
              </w:rPr>
              <w:t xml:space="preserve"> requis de </w:t>
            </w:r>
            <w:r w:rsidR="00AF3331" w:rsidRPr="00322E81">
              <w:rPr>
                <w:rFonts w:eastAsia="SimSun"/>
                <w:sz w:val="18"/>
                <w:szCs w:val="18"/>
                <w:lang w:val="fr-CH"/>
              </w:rPr>
              <w:t>sous-</w:t>
            </w:r>
            <w:r w:rsidRPr="00322E81">
              <w:rPr>
                <w:rFonts w:eastAsia="SimSun"/>
                <w:sz w:val="18"/>
                <w:szCs w:val="18"/>
                <w:lang w:val="fr-CH"/>
              </w:rPr>
              <w:t xml:space="preserve">porteuses </w:t>
            </w:r>
            <w:r w:rsidR="00AF3331" w:rsidRPr="00322E81">
              <w:rPr>
                <w:rFonts w:eastAsia="SimSun"/>
                <w:i/>
                <w:iCs/>
                <w:sz w:val="18"/>
                <w:szCs w:val="18"/>
                <w:lang w:val="fr-CH"/>
              </w:rPr>
              <w:t>Nd</w:t>
            </w:r>
            <w:r w:rsidR="00AF3331" w:rsidRPr="00322E81">
              <w:rPr>
                <w:rFonts w:eastAsia="SimSun"/>
                <w:i/>
                <w:iCs/>
                <w:sz w:val="18"/>
                <w:szCs w:val="18"/>
                <w:vertAlign w:val="subscript"/>
                <w:lang w:val="fr-CH"/>
              </w:rPr>
              <w:t>kStdIPgf</w:t>
            </w:r>
            <w:r w:rsidR="00AF3331" w:rsidRPr="00322E81">
              <w:rPr>
                <w:rFonts w:eastAsia="SimSun"/>
                <w:sz w:val="18"/>
                <w:szCs w:val="18"/>
                <w:lang w:val="fr-CH"/>
              </w:rPr>
              <w:t xml:space="preserve">, </w:t>
            </w:r>
            <w:r w:rsidR="00AF3331" w:rsidRPr="00322E81">
              <w:rPr>
                <w:rFonts w:eastAsia="SimSun"/>
                <w:i/>
                <w:iCs/>
                <w:sz w:val="18"/>
                <w:szCs w:val="18"/>
                <w:lang w:val="fr-CH"/>
              </w:rPr>
              <w:t>Nd</w:t>
            </w:r>
            <w:r w:rsidR="00AF3331" w:rsidRPr="00322E81">
              <w:rPr>
                <w:rFonts w:eastAsia="SimSun"/>
                <w:i/>
                <w:iCs/>
                <w:sz w:val="18"/>
                <w:szCs w:val="18"/>
                <w:vertAlign w:val="subscript"/>
                <w:lang w:val="fr-CH"/>
              </w:rPr>
              <w:t>kStrIPgf</w:t>
            </w:r>
            <w:r w:rsidR="00AF3331" w:rsidRPr="00322E81">
              <w:rPr>
                <w:rFonts w:eastAsia="SimSun"/>
                <w:sz w:val="18"/>
                <w:szCs w:val="18"/>
                <w:lang w:val="fr-CH"/>
              </w:rPr>
              <w:t xml:space="preserve"> </w:t>
            </w:r>
            <w:r w:rsidRPr="00322E81">
              <w:rPr>
                <w:rFonts w:eastAsia="SimSun"/>
                <w:sz w:val="18"/>
                <w:szCs w:val="18"/>
                <w:lang w:val="fr-CH"/>
              </w:rPr>
              <w:t xml:space="preserve">pour chaque type de </w:t>
            </w:r>
            <w:r w:rsidR="00AF3331" w:rsidRPr="00322E81">
              <w:rPr>
                <w:rFonts w:eastAsia="SimSun"/>
                <w:sz w:val="18"/>
                <w:szCs w:val="18"/>
                <w:lang w:val="fr-CH"/>
              </w:rPr>
              <w:t>sous-</w:t>
            </w:r>
            <w:r w:rsidRPr="00322E81">
              <w:rPr>
                <w:rFonts w:eastAsia="SimSun"/>
                <w:sz w:val="18"/>
                <w:szCs w:val="18"/>
                <w:lang w:val="fr-CH"/>
              </w:rPr>
              <w:t>porteuse dans le sens aller sur la base de plusieurs facteurs (formules (</w:t>
            </w:r>
            <w:r w:rsidR="00AF3331" w:rsidRPr="00322E81">
              <w:rPr>
                <w:rFonts w:eastAsia="SimSun"/>
                <w:sz w:val="18"/>
                <w:szCs w:val="18"/>
                <w:lang w:val="fr-CH"/>
              </w:rPr>
              <w:t>35a</w:t>
            </w:r>
            <w:r w:rsidRPr="00322E81">
              <w:rPr>
                <w:rFonts w:eastAsia="SimSun"/>
                <w:sz w:val="18"/>
                <w:szCs w:val="18"/>
                <w:lang w:val="fr-CH"/>
              </w:rPr>
              <w:t>), (</w:t>
            </w:r>
            <w:r w:rsidR="00AF3331" w:rsidRPr="00322E81">
              <w:rPr>
                <w:rFonts w:eastAsia="SimSun"/>
                <w:sz w:val="18"/>
                <w:szCs w:val="18"/>
                <w:lang w:val="fr-CH"/>
              </w:rPr>
              <w:t>43a</w:t>
            </w:r>
            <w:r w:rsidRPr="00322E81">
              <w:rPr>
                <w:rFonts w:eastAsia="SimSun"/>
                <w:sz w:val="18"/>
                <w:szCs w:val="18"/>
                <w:lang w:val="fr-CH"/>
              </w:rPr>
              <w:t>), (</w:t>
            </w:r>
            <w:r w:rsidR="00AF3331" w:rsidRPr="00322E81">
              <w:rPr>
                <w:rFonts w:eastAsia="SimSun"/>
                <w:sz w:val="18"/>
                <w:szCs w:val="18"/>
                <w:lang w:val="fr-CH"/>
              </w:rPr>
              <w:t>36</w:t>
            </w:r>
            <w:r w:rsidRPr="00322E81">
              <w:rPr>
                <w:rFonts w:eastAsia="SimSun"/>
                <w:sz w:val="18"/>
                <w:szCs w:val="18"/>
                <w:lang w:val="fr-CH"/>
              </w:rPr>
              <w:t>)</w:t>
            </w:r>
            <w:r w:rsidR="00AF3331" w:rsidRPr="00322E81">
              <w:rPr>
                <w:rFonts w:eastAsia="SimSun"/>
                <w:sz w:val="18"/>
                <w:szCs w:val="18"/>
                <w:lang w:val="fr-CH"/>
              </w:rPr>
              <w:t>, (37), (38), (44), (45)</w:t>
            </w:r>
            <w:r w:rsidRPr="00322E81">
              <w:rPr>
                <w:rFonts w:eastAsia="SimSun"/>
                <w:sz w:val="18"/>
                <w:szCs w:val="18"/>
                <w:lang w:val="fr-CH"/>
              </w:rPr>
              <w:t xml:space="preserve"> et (</w:t>
            </w:r>
            <w:r w:rsidR="00AF3331" w:rsidRPr="00322E81">
              <w:rPr>
                <w:rFonts w:eastAsia="SimSun"/>
                <w:sz w:val="18"/>
                <w:szCs w:val="18"/>
                <w:lang w:val="fr-CH"/>
              </w:rPr>
              <w:t>46</w:t>
            </w:r>
            <w:r w:rsidRPr="00322E81">
              <w:rPr>
                <w:rFonts w:eastAsia="SimSun"/>
                <w:sz w:val="18"/>
                <w:szCs w:val="18"/>
                <w:lang w:val="fr-CH"/>
              </w:rPr>
              <w:t>)).</w:t>
            </w:r>
          </w:p>
          <w:p w:rsidR="00476E38" w:rsidRPr="00322E81" w:rsidRDefault="00476E38" w:rsidP="001E2385">
            <w:pPr>
              <w:spacing w:before="40" w:after="40"/>
              <w:rPr>
                <w:rFonts w:eastAsia="SimSun"/>
                <w:sz w:val="18"/>
                <w:szCs w:val="18"/>
                <w:lang w:val="fr-CH"/>
              </w:rPr>
            </w:pPr>
            <w:r w:rsidRPr="00322E81">
              <w:rPr>
                <w:rFonts w:eastAsia="SimSun"/>
                <w:sz w:val="18"/>
                <w:szCs w:val="18"/>
                <w:lang w:val="fr-CH"/>
              </w:rPr>
              <w:t>Largeur</w:t>
            </w:r>
            <w:r w:rsidR="00AF3331" w:rsidRPr="00322E81">
              <w:rPr>
                <w:rFonts w:eastAsia="SimSun"/>
                <w:sz w:val="18"/>
                <w:szCs w:val="18"/>
                <w:lang w:val="fr-CH"/>
              </w:rPr>
              <w:t>s</w:t>
            </w:r>
            <w:r w:rsidRPr="00322E81">
              <w:rPr>
                <w:rFonts w:eastAsia="SimSun"/>
                <w:sz w:val="18"/>
                <w:szCs w:val="18"/>
                <w:lang w:val="fr-CH"/>
              </w:rPr>
              <w:t xml:space="preserve"> de bande requise</w:t>
            </w:r>
            <w:r w:rsidR="00AF3331" w:rsidRPr="00322E81">
              <w:rPr>
                <w:rFonts w:eastAsia="SimSun"/>
                <w:sz w:val="18"/>
                <w:szCs w:val="18"/>
                <w:lang w:val="fr-CH"/>
              </w:rPr>
              <w:t>s</w:t>
            </w:r>
            <w:r w:rsidRPr="00322E81">
              <w:rPr>
                <w:rFonts w:eastAsia="SimSun"/>
                <w:sz w:val="18"/>
                <w:szCs w:val="18"/>
                <w:lang w:val="fr-CH"/>
              </w:rPr>
              <w:t xml:space="preserve"> pour </w:t>
            </w:r>
            <w:r w:rsidR="00AF3331" w:rsidRPr="00322E81">
              <w:rPr>
                <w:rFonts w:eastAsia="SimSun"/>
                <w:sz w:val="18"/>
                <w:szCs w:val="18"/>
                <w:lang w:val="fr-CH"/>
              </w:rPr>
              <w:t xml:space="preserve">les services IP standard </w:t>
            </w:r>
            <w:r w:rsidR="00AF3331" w:rsidRPr="00322E81">
              <w:rPr>
                <w:rFonts w:eastAsia="SimSun"/>
                <w:i/>
                <w:iCs/>
                <w:sz w:val="18"/>
                <w:szCs w:val="18"/>
                <w:lang w:val="fr-CH"/>
              </w:rPr>
              <w:t>BW</w:t>
            </w:r>
            <w:r w:rsidR="00AF3331" w:rsidRPr="00322E81">
              <w:rPr>
                <w:rFonts w:eastAsia="SimSun"/>
                <w:i/>
                <w:iCs/>
                <w:sz w:val="18"/>
                <w:szCs w:val="18"/>
                <w:vertAlign w:val="subscript"/>
                <w:lang w:val="fr-CH"/>
              </w:rPr>
              <w:t>StdIPf</w:t>
            </w:r>
            <w:r w:rsidR="00AF3331" w:rsidRPr="00322E81">
              <w:rPr>
                <w:rFonts w:eastAsia="SimSun"/>
                <w:sz w:val="18"/>
                <w:szCs w:val="18"/>
                <w:lang w:val="fr-CH"/>
              </w:rPr>
              <w:t xml:space="preserve"> </w:t>
            </w:r>
            <w:r w:rsidR="00AA7F1E" w:rsidRPr="00322E81">
              <w:rPr>
                <w:rFonts w:eastAsia="SimSun"/>
                <w:sz w:val="18"/>
                <w:szCs w:val="18"/>
                <w:lang w:val="fr-CH"/>
              </w:rPr>
              <w:t xml:space="preserve">et pour les services IP en streaming </w:t>
            </w:r>
            <w:r w:rsidR="00AA7F1E" w:rsidRPr="00322E81">
              <w:rPr>
                <w:rFonts w:eastAsia="SimSun"/>
                <w:i/>
                <w:iCs/>
                <w:sz w:val="18"/>
                <w:szCs w:val="18"/>
                <w:lang w:val="fr-CH"/>
              </w:rPr>
              <w:t>BW</w:t>
            </w:r>
            <w:r w:rsidR="00AA7F1E" w:rsidRPr="00322E81">
              <w:rPr>
                <w:rFonts w:eastAsia="SimSun"/>
                <w:i/>
                <w:iCs/>
                <w:sz w:val="18"/>
                <w:szCs w:val="18"/>
                <w:vertAlign w:val="subscript"/>
                <w:lang w:val="fr-CH"/>
              </w:rPr>
              <w:t>StrIPf</w:t>
            </w:r>
            <w:r w:rsidR="00AA7F1E" w:rsidRPr="00322E81">
              <w:rPr>
                <w:rFonts w:eastAsia="SimSun"/>
                <w:sz w:val="18"/>
                <w:szCs w:val="18"/>
                <w:lang w:val="fr-CH"/>
              </w:rPr>
              <w:t xml:space="preserve"> </w:t>
            </w:r>
            <w:r w:rsidRPr="00322E81">
              <w:rPr>
                <w:rFonts w:eastAsia="SimSun"/>
                <w:sz w:val="18"/>
                <w:szCs w:val="18"/>
                <w:lang w:val="fr-CH"/>
              </w:rPr>
              <w:t>dans le sens aller (formule</w:t>
            </w:r>
            <w:r w:rsidR="00AA7F1E" w:rsidRPr="00322E81">
              <w:rPr>
                <w:rFonts w:eastAsia="SimSun"/>
                <w:sz w:val="18"/>
                <w:szCs w:val="18"/>
                <w:lang w:val="fr-CH"/>
              </w:rPr>
              <w:t>s</w:t>
            </w:r>
            <w:r w:rsidRPr="00322E81">
              <w:rPr>
                <w:rFonts w:eastAsia="SimSun"/>
                <w:sz w:val="18"/>
                <w:szCs w:val="18"/>
                <w:lang w:val="fr-CH"/>
              </w:rPr>
              <w:t xml:space="preserve"> (</w:t>
            </w:r>
            <w:r w:rsidR="00AA7F1E" w:rsidRPr="00322E81">
              <w:rPr>
                <w:rFonts w:eastAsia="SimSun"/>
                <w:sz w:val="18"/>
                <w:szCs w:val="18"/>
                <w:lang w:val="fr-CH"/>
              </w:rPr>
              <w:t>57</w:t>
            </w:r>
            <w:r w:rsidRPr="00322E81">
              <w:rPr>
                <w:rFonts w:eastAsia="SimSun"/>
                <w:sz w:val="18"/>
                <w:szCs w:val="18"/>
                <w:lang w:val="fr-CH"/>
              </w:rPr>
              <w:t>)</w:t>
            </w:r>
            <w:r w:rsidR="00AA7F1E" w:rsidRPr="00322E81">
              <w:rPr>
                <w:rFonts w:eastAsia="SimSun"/>
                <w:sz w:val="18"/>
                <w:szCs w:val="18"/>
                <w:lang w:val="fr-CH"/>
              </w:rPr>
              <w:t xml:space="preserve"> et (59)</w:t>
            </w:r>
            <w:r w:rsidRPr="00322E81">
              <w:rPr>
                <w:rFonts w:eastAsia="SimSun"/>
                <w:sz w:val="18"/>
                <w:szCs w:val="18"/>
                <w:lang w:val="fr-CH"/>
              </w:rPr>
              <w:t>).</w:t>
            </w:r>
          </w:p>
        </w:tc>
        <w:tc>
          <w:tcPr>
            <w:tcW w:w="3686" w:type="dxa"/>
            <w:tcBorders>
              <w:bottom w:val="single" w:sz="4" w:space="0" w:color="auto"/>
            </w:tcBorders>
          </w:tcPr>
          <w:p w:rsidR="00AA7F1E" w:rsidRPr="00322E81" w:rsidRDefault="00AA7F1E" w:rsidP="001E2385">
            <w:pPr>
              <w:spacing w:before="40" w:after="40"/>
              <w:rPr>
                <w:rFonts w:eastAsia="SimSun"/>
                <w:sz w:val="18"/>
                <w:szCs w:val="18"/>
                <w:lang w:val="fr-CH"/>
              </w:rPr>
            </w:pPr>
            <w:r w:rsidRPr="00322E81">
              <w:rPr>
                <w:rFonts w:eastAsia="SimSun"/>
                <w:sz w:val="18"/>
                <w:szCs w:val="18"/>
                <w:lang w:val="fr-CH"/>
              </w:rPr>
              <w:t xml:space="preserve">Nombres requis de sous-porteuses </w:t>
            </w:r>
            <w:r w:rsidRPr="00322E81">
              <w:rPr>
                <w:rFonts w:eastAsia="SimSun"/>
                <w:i/>
                <w:iCs/>
                <w:sz w:val="18"/>
                <w:szCs w:val="18"/>
                <w:lang w:val="fr-CH"/>
              </w:rPr>
              <w:t>Nd</w:t>
            </w:r>
            <w:r w:rsidRPr="00322E81">
              <w:rPr>
                <w:rFonts w:eastAsia="SimSun"/>
                <w:i/>
                <w:iCs/>
                <w:sz w:val="18"/>
                <w:szCs w:val="18"/>
                <w:vertAlign w:val="subscript"/>
                <w:lang w:val="fr-CH"/>
              </w:rPr>
              <w:t>kStdIPgr</w:t>
            </w:r>
            <w:r w:rsidRPr="00322E81">
              <w:rPr>
                <w:rFonts w:eastAsia="SimSun"/>
                <w:sz w:val="18"/>
                <w:szCs w:val="18"/>
                <w:lang w:val="fr-CH"/>
              </w:rPr>
              <w:t xml:space="preserve">, </w:t>
            </w:r>
            <w:r w:rsidRPr="00322E81">
              <w:rPr>
                <w:rFonts w:eastAsia="SimSun"/>
                <w:i/>
                <w:iCs/>
                <w:sz w:val="18"/>
                <w:szCs w:val="18"/>
                <w:lang w:val="fr-CH"/>
              </w:rPr>
              <w:t>Nd</w:t>
            </w:r>
            <w:r w:rsidRPr="00322E81">
              <w:rPr>
                <w:rFonts w:eastAsia="SimSun"/>
                <w:i/>
                <w:iCs/>
                <w:sz w:val="18"/>
                <w:szCs w:val="18"/>
                <w:vertAlign w:val="subscript"/>
                <w:lang w:val="fr-CH"/>
              </w:rPr>
              <w:t>kStrIPgr</w:t>
            </w:r>
            <w:r w:rsidRPr="00322E81">
              <w:rPr>
                <w:rFonts w:eastAsia="SimSun"/>
                <w:sz w:val="18"/>
                <w:szCs w:val="18"/>
                <w:lang w:val="fr-CH"/>
              </w:rPr>
              <w:t xml:space="preserve"> pour chaque type de sous-porteuse dans le sens retour sur la base de plusieurs facteurs (formules (35b), (43b), (39), (40), (41), (42), (47), (48), (49) et (50)).</w:t>
            </w:r>
          </w:p>
          <w:p w:rsidR="00AA7F1E" w:rsidRPr="00322E81" w:rsidRDefault="00AA7F1E" w:rsidP="001E2385">
            <w:pPr>
              <w:spacing w:before="40" w:after="40"/>
              <w:rPr>
                <w:rFonts w:eastAsia="SimSun"/>
                <w:sz w:val="18"/>
                <w:szCs w:val="18"/>
                <w:lang w:val="fr-CH"/>
              </w:rPr>
            </w:pPr>
            <w:r w:rsidRPr="00322E81">
              <w:rPr>
                <w:rFonts w:eastAsia="SimSun"/>
                <w:sz w:val="18"/>
                <w:szCs w:val="18"/>
                <w:lang w:val="fr-CH"/>
              </w:rPr>
              <w:t xml:space="preserve">Largeurs de bande requises pour les services IP standard </w:t>
            </w:r>
            <w:r w:rsidRPr="00322E81">
              <w:rPr>
                <w:rFonts w:eastAsia="SimSun"/>
                <w:i/>
                <w:iCs/>
                <w:sz w:val="18"/>
                <w:szCs w:val="18"/>
                <w:lang w:val="fr-CH"/>
              </w:rPr>
              <w:t>BW</w:t>
            </w:r>
            <w:r w:rsidRPr="00322E81">
              <w:rPr>
                <w:rFonts w:eastAsia="SimSun"/>
                <w:i/>
                <w:iCs/>
                <w:sz w:val="18"/>
                <w:szCs w:val="18"/>
                <w:vertAlign w:val="subscript"/>
                <w:lang w:val="fr-CH"/>
              </w:rPr>
              <w:t>StdIPr</w:t>
            </w:r>
            <w:r w:rsidRPr="00322E81">
              <w:rPr>
                <w:rFonts w:eastAsia="SimSun"/>
                <w:sz w:val="18"/>
                <w:szCs w:val="18"/>
                <w:lang w:val="fr-CH"/>
              </w:rPr>
              <w:t xml:space="preserve"> et pour les services IP en streaming </w:t>
            </w:r>
            <w:r w:rsidRPr="00322E81">
              <w:rPr>
                <w:rFonts w:eastAsia="SimSun"/>
                <w:i/>
                <w:iCs/>
                <w:sz w:val="18"/>
                <w:szCs w:val="18"/>
                <w:lang w:val="fr-CH"/>
              </w:rPr>
              <w:t>BW</w:t>
            </w:r>
            <w:r w:rsidRPr="00322E81">
              <w:rPr>
                <w:rFonts w:eastAsia="SimSun"/>
                <w:i/>
                <w:iCs/>
                <w:sz w:val="18"/>
                <w:szCs w:val="18"/>
                <w:vertAlign w:val="subscript"/>
                <w:lang w:val="fr-CH"/>
              </w:rPr>
              <w:t>StrIPr</w:t>
            </w:r>
            <w:r w:rsidRPr="00322E81">
              <w:rPr>
                <w:rFonts w:eastAsia="SimSun"/>
                <w:sz w:val="18"/>
                <w:szCs w:val="18"/>
                <w:lang w:val="fr-CH"/>
              </w:rPr>
              <w:t xml:space="preserve"> dans le sens retour (formules (58) et (60)).</w:t>
            </w:r>
          </w:p>
          <w:p w:rsidR="00476E38" w:rsidRPr="00322E81" w:rsidRDefault="00476E38" w:rsidP="001E2385">
            <w:pPr>
              <w:spacing w:before="40" w:after="40"/>
              <w:rPr>
                <w:rFonts w:eastAsia="SimSun"/>
                <w:sz w:val="18"/>
                <w:szCs w:val="18"/>
                <w:lang w:val="fr-CH"/>
              </w:rPr>
            </w:pPr>
          </w:p>
        </w:tc>
      </w:tr>
      <w:tr w:rsidR="001E5E17" w:rsidRPr="00322E81" w:rsidTr="00163420">
        <w:trPr>
          <w:trHeight w:val="397"/>
        </w:trPr>
        <w:tc>
          <w:tcPr>
            <w:tcW w:w="3399" w:type="dxa"/>
            <w:tcBorders>
              <w:left w:val="nil"/>
              <w:bottom w:val="nil"/>
              <w:right w:val="nil"/>
            </w:tcBorders>
          </w:tcPr>
          <w:p w:rsidR="001E5E17" w:rsidRPr="00322E81" w:rsidRDefault="001E5E17" w:rsidP="001E2385">
            <w:pPr>
              <w:spacing w:before="40" w:after="40"/>
              <w:rPr>
                <w:rFonts w:eastAsia="SimSun"/>
                <w:sz w:val="18"/>
                <w:szCs w:val="18"/>
                <w:lang w:val="fr-CH"/>
              </w:rPr>
            </w:pPr>
          </w:p>
        </w:tc>
        <w:tc>
          <w:tcPr>
            <w:tcW w:w="3400" w:type="dxa"/>
            <w:vMerge w:val="restart"/>
            <w:tcBorders>
              <w:left w:val="nil"/>
            </w:tcBorders>
          </w:tcPr>
          <w:p w:rsidR="001E5E17" w:rsidRPr="00322E81" w:rsidRDefault="001E5E17" w:rsidP="001E2385">
            <w:pPr>
              <w:spacing w:before="40" w:after="40"/>
              <w:rPr>
                <w:rFonts w:eastAsia="SimSun"/>
                <w:sz w:val="18"/>
                <w:szCs w:val="18"/>
                <w:lang w:val="fr-CH"/>
              </w:rPr>
            </w:pPr>
            <w:r>
              <w:rPr>
                <w:rFonts w:eastAsia="SimSun"/>
                <w:noProof/>
                <w:sz w:val="18"/>
                <w:szCs w:val="18"/>
                <w:lang w:val="en-US" w:eastAsia="zh-CN"/>
              </w:rPr>
              <mc:AlternateContent>
                <mc:Choice Requires="wps">
                  <w:drawing>
                    <wp:anchor distT="0" distB="0" distL="114300" distR="114300" simplePos="0" relativeHeight="251756544" behindDoc="0" locked="0" layoutInCell="1" allowOverlap="1" wp14:anchorId="26FE2017" wp14:editId="7E21D9C2">
                      <wp:simplePos x="0" y="0"/>
                      <wp:positionH relativeFrom="column">
                        <wp:posOffset>1675765</wp:posOffset>
                      </wp:positionH>
                      <wp:positionV relativeFrom="paragraph">
                        <wp:posOffset>221681</wp:posOffset>
                      </wp:positionV>
                      <wp:extent cx="272415" cy="197485"/>
                      <wp:effectExtent l="0" t="19050" r="32385" b="31115"/>
                      <wp:wrapNone/>
                      <wp:docPr id="50" name="Right Arrow 50"/>
                      <wp:cNvGraphicFramePr/>
                      <a:graphic xmlns:a="http://schemas.openxmlformats.org/drawingml/2006/main">
                        <a:graphicData uri="http://schemas.microsoft.com/office/word/2010/wordprocessingShape">
                          <wps:wsp>
                            <wps:cNvSpPr/>
                            <wps:spPr>
                              <a:xfrm>
                                <a:off x="0" y="0"/>
                                <a:ext cx="272415" cy="197485"/>
                              </a:xfrm>
                              <a:prstGeom prst="right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02B20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0" o:spid="_x0000_s1026" type="#_x0000_t13" style="position:absolute;margin-left:131.95pt;margin-top:17.45pt;width:21.45pt;height:15.5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" adj="13771" fillcolor="#c4bc96 [2414]" strokecolor="black [3213]" strokeweight="2pt"/>
                  </w:pict>
                </mc:Fallback>
              </mc:AlternateContent>
            </w:r>
            <w:r>
              <w:rPr>
                <w:rFonts w:eastAsia="SimSun"/>
                <w:noProof/>
                <w:sz w:val="18"/>
                <w:szCs w:val="18"/>
                <w:lang w:val="en-US" w:eastAsia="zh-CN"/>
              </w:rPr>
              <mc:AlternateContent>
                <mc:Choice Requires="wps">
                  <w:drawing>
                    <wp:anchor distT="0" distB="0" distL="114300" distR="114300" simplePos="0" relativeHeight="251755520" behindDoc="0" locked="0" layoutInCell="1" allowOverlap="1" wp14:anchorId="13F59208" wp14:editId="4EEFF733">
                      <wp:simplePos x="0" y="0"/>
                      <wp:positionH relativeFrom="column">
                        <wp:posOffset>38650</wp:posOffset>
                      </wp:positionH>
                      <wp:positionV relativeFrom="paragraph">
                        <wp:posOffset>135369</wp:posOffset>
                      </wp:positionV>
                      <wp:extent cx="1637665" cy="252076"/>
                      <wp:effectExtent l="0" t="0" r="19685" b="15240"/>
                      <wp:wrapNone/>
                      <wp:docPr id="49" name="L-Shape 49"/>
                      <wp:cNvGraphicFramePr/>
                      <a:graphic xmlns:a="http://schemas.openxmlformats.org/drawingml/2006/main">
                        <a:graphicData uri="http://schemas.microsoft.com/office/word/2010/wordprocessingShape">
                          <wps:wsp>
                            <wps:cNvSpPr/>
                            <wps:spPr>
                              <a:xfrm>
                                <a:off x="0" y="0"/>
                                <a:ext cx="1637665" cy="252076"/>
                              </a:xfrm>
                              <a:prstGeom prst="corner">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D2C8F0" id="L-Shape 49" o:spid="_x0000_s1026" style="position:absolute;margin-left:3.05pt;margin-top:10.65pt;width:128.95pt;height:19.8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637665,25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" path="m,l126038,r,126038l1637665,126038r,126038l,252076,,xe" fillcolor="#ddd8c2 [2894]" strokecolor="black [3213]" strokeweight="2pt">
                      <v:path arrowok="t" o:connecttype="custom" o:connectlocs="0,0;126038,0;126038,126038;1637665,126038;1637665,252076;0,252076;0,0" o:connectangles="0,0,0,0,0,0,0"/>
                    </v:shape>
                  </w:pict>
                </mc:Fallback>
              </mc:AlternateContent>
            </w:r>
          </w:p>
        </w:tc>
        <w:tc>
          <w:tcPr>
            <w:tcW w:w="4111" w:type="dxa"/>
            <w:tcBorders>
              <w:bottom w:val="single" w:sz="4" w:space="0" w:color="auto"/>
            </w:tcBorders>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53472" behindDoc="0" locked="0" layoutInCell="1" allowOverlap="1" wp14:anchorId="0A15DCFC" wp14:editId="03CB72FD">
                      <wp:simplePos x="0" y="0"/>
                      <wp:positionH relativeFrom="column">
                        <wp:posOffset>977900</wp:posOffset>
                      </wp:positionH>
                      <wp:positionV relativeFrom="paragraph">
                        <wp:posOffset>46658</wp:posOffset>
                      </wp:positionV>
                      <wp:extent cx="388962" cy="169252"/>
                      <wp:effectExtent l="38100" t="0" r="0" b="40640"/>
                      <wp:wrapNone/>
                      <wp:docPr id="47" name="Down Arrow 47"/>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0180B" id="Down Arrow 47" o:spid="_x0000_s1026" type="#_x0000_t67" style="position:absolute;margin-left:77pt;margin-top:3.65pt;width:30.65pt;height:13.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" adj="13100,6301" fillcolor="#ddd8c2 [2894]" strokecolor="black [3213]"/>
                  </w:pict>
                </mc:Fallback>
              </mc:AlternateContent>
            </w:r>
          </w:p>
        </w:tc>
        <w:tc>
          <w:tcPr>
            <w:tcW w:w="3686" w:type="dxa"/>
            <w:tcBorders>
              <w:bottom w:val="single" w:sz="4" w:space="0" w:color="auto"/>
            </w:tcBorders>
          </w:tcPr>
          <w:p w:rsidR="001E5E17" w:rsidRPr="00322E81" w:rsidRDefault="001E5E17" w:rsidP="001E2385">
            <w:pPr>
              <w:spacing w:before="40" w:after="40"/>
              <w:rPr>
                <w:rFonts w:eastAsia="SimSun"/>
                <w:sz w:val="18"/>
                <w:szCs w:val="18"/>
                <w:lang w:val="fr-CH"/>
              </w:rPr>
            </w:pPr>
            <w:r w:rsidRPr="00F23AF8">
              <w:rPr>
                <w:rFonts w:eastAsia="SimSun"/>
                <w:noProof/>
                <w:sz w:val="18"/>
                <w:szCs w:val="18"/>
                <w:lang w:val="en-US" w:eastAsia="zh-CN"/>
              </w:rPr>
              <mc:AlternateContent>
                <mc:Choice Requires="wps">
                  <w:drawing>
                    <wp:anchor distT="0" distB="0" distL="114300" distR="114300" simplePos="0" relativeHeight="251754496" behindDoc="0" locked="0" layoutInCell="1" allowOverlap="1" wp14:anchorId="2F06F34E" wp14:editId="38B0D54C">
                      <wp:simplePos x="0" y="0"/>
                      <wp:positionH relativeFrom="column">
                        <wp:posOffset>844891</wp:posOffset>
                      </wp:positionH>
                      <wp:positionV relativeFrom="paragraph">
                        <wp:posOffset>46658</wp:posOffset>
                      </wp:positionV>
                      <wp:extent cx="388962" cy="169252"/>
                      <wp:effectExtent l="38100" t="0" r="0" b="40640"/>
                      <wp:wrapNone/>
                      <wp:docPr id="48" name="Down Arrow 48"/>
                      <wp:cNvGraphicFramePr/>
                      <a:graphic xmlns:a="http://schemas.openxmlformats.org/drawingml/2006/main">
                        <a:graphicData uri="http://schemas.microsoft.com/office/word/2010/wordprocessingShape">
                          <wps:wsp>
                            <wps:cNvSpPr/>
                            <wps:spPr>
                              <a:xfrm>
                                <a:off x="0" y="0"/>
                                <a:ext cx="388962" cy="169252"/>
                              </a:xfrm>
                              <a:prstGeom prst="downArrow">
                                <a:avLst>
                                  <a:gd name="adj1" fmla="val 41661"/>
                                  <a:gd name="adj2" fmla="val 39350"/>
                                </a:avLst>
                              </a:prstGeom>
                              <a:solidFill>
                                <a:schemeClr val="bg2">
                                  <a:lumMod val="90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CC2C3" id="Down Arrow 48" o:spid="_x0000_s1026" type="#_x0000_t67" style="position:absolute;margin-left:66.55pt;margin-top:3.65pt;width:30.65pt;height:13.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" adj="13100,6301" fillcolor="#ddd8c2 [2894]" strokecolor="black [3213]"/>
                  </w:pict>
                </mc:Fallback>
              </mc:AlternateContent>
            </w:r>
          </w:p>
        </w:tc>
      </w:tr>
      <w:tr w:rsidR="001E5E17" w:rsidRPr="00322E81" w:rsidTr="00163420">
        <w:tc>
          <w:tcPr>
            <w:tcW w:w="3399" w:type="dxa"/>
            <w:tcBorders>
              <w:top w:val="nil"/>
              <w:left w:val="nil"/>
              <w:bottom w:val="nil"/>
              <w:right w:val="nil"/>
            </w:tcBorders>
          </w:tcPr>
          <w:p w:rsidR="001E5E17" w:rsidRPr="00322E81" w:rsidRDefault="001E5E17" w:rsidP="001E2385">
            <w:pPr>
              <w:spacing w:before="40" w:after="40"/>
              <w:rPr>
                <w:rFonts w:eastAsia="SimSun"/>
                <w:sz w:val="18"/>
                <w:szCs w:val="18"/>
                <w:lang w:val="fr-CH"/>
              </w:rPr>
            </w:pPr>
          </w:p>
        </w:tc>
        <w:tc>
          <w:tcPr>
            <w:tcW w:w="3400" w:type="dxa"/>
            <w:vMerge/>
            <w:tcBorders>
              <w:left w:val="nil"/>
              <w:bottom w:val="nil"/>
            </w:tcBorders>
          </w:tcPr>
          <w:p w:rsidR="001E5E17" w:rsidRPr="00322E81" w:rsidRDefault="001E5E17" w:rsidP="001E2385">
            <w:pPr>
              <w:spacing w:before="40" w:after="40"/>
              <w:rPr>
                <w:rFonts w:eastAsia="SimSun"/>
                <w:sz w:val="18"/>
                <w:szCs w:val="18"/>
                <w:lang w:val="fr-CH"/>
              </w:rPr>
            </w:pPr>
          </w:p>
        </w:tc>
        <w:tc>
          <w:tcPr>
            <w:tcW w:w="7797" w:type="dxa"/>
            <w:gridSpan w:val="2"/>
            <w:vMerge w:val="restart"/>
            <w:tcBorders>
              <w:top w:val="single" w:sz="4" w:space="0" w:color="auto"/>
            </w:tcBorders>
          </w:tcPr>
          <w:p w:rsidR="001E5E17" w:rsidRPr="00322E81" w:rsidRDefault="001E5E17" w:rsidP="0022091C">
            <w:pPr>
              <w:spacing w:before="40" w:after="40"/>
              <w:rPr>
                <w:rFonts w:eastAsia="SimSun"/>
                <w:sz w:val="18"/>
                <w:szCs w:val="18"/>
                <w:lang w:val="fr-CH"/>
              </w:rPr>
            </w:pPr>
            <w:r w:rsidRPr="00322E81">
              <w:rPr>
                <w:rFonts w:eastAsia="SimSun"/>
                <w:sz w:val="18"/>
                <w:szCs w:val="18"/>
                <w:lang w:val="fr-CH"/>
              </w:rPr>
              <w:t xml:space="preserve">Besoins de spectre totaux pour les services de sécurité large bande </w:t>
            </w:r>
            <w:r w:rsidRPr="00322E81">
              <w:rPr>
                <w:rFonts w:eastAsia="SimSun"/>
                <w:i/>
                <w:iCs/>
                <w:sz w:val="18"/>
                <w:szCs w:val="18"/>
                <w:lang w:val="fr-CH"/>
              </w:rPr>
              <w:t>SRbf</w:t>
            </w:r>
            <w:r w:rsidRPr="00322E81">
              <w:rPr>
                <w:rFonts w:eastAsia="SimSun"/>
                <w:sz w:val="18"/>
                <w:szCs w:val="18"/>
                <w:lang w:val="fr-CH"/>
              </w:rPr>
              <w:t xml:space="preserve"> dans le sens aller, y compris le besoin de spectre </w:t>
            </w:r>
            <w:r w:rsidRPr="00322E81">
              <w:rPr>
                <w:rFonts w:eastAsia="SimSun"/>
                <w:i/>
                <w:iCs/>
                <w:sz w:val="18"/>
                <w:szCs w:val="18"/>
                <w:lang w:val="fr-CH"/>
              </w:rPr>
              <w:t>SR</w:t>
            </w:r>
            <w:r w:rsidRPr="00322E81">
              <w:rPr>
                <w:rFonts w:eastAsia="SimSun"/>
                <w:i/>
                <w:iCs/>
                <w:sz w:val="18"/>
                <w:szCs w:val="18"/>
                <w:vertAlign w:val="subscript"/>
                <w:lang w:val="fr-CH"/>
              </w:rPr>
              <w:t>NCGESf</w:t>
            </w:r>
            <w:r w:rsidRPr="00322E81">
              <w:rPr>
                <w:rFonts w:eastAsia="SimSun"/>
                <w:i/>
                <w:iCs/>
                <w:sz w:val="18"/>
                <w:szCs w:val="18"/>
                <w:lang w:val="fr-CH"/>
              </w:rPr>
              <w:t xml:space="preserve"> </w:t>
            </w:r>
            <w:r w:rsidRPr="00322E81">
              <w:rPr>
                <w:rFonts w:eastAsia="SimSun"/>
                <w:sz w:val="18"/>
                <w:szCs w:val="18"/>
                <w:lang w:val="fr-CH"/>
              </w:rPr>
              <w:t>pour la commande réseau pour chaque station GES dans le sens aller</w:t>
            </w:r>
            <w:r w:rsidRPr="00322E81">
              <w:rPr>
                <w:rFonts w:eastAsia="SimSun"/>
                <w:i/>
                <w:iCs/>
                <w:sz w:val="18"/>
                <w:szCs w:val="18"/>
                <w:lang w:val="fr-CH"/>
              </w:rPr>
              <w:t xml:space="preserve"> </w:t>
            </w:r>
            <w:r w:rsidRPr="00322E81">
              <w:rPr>
                <w:rFonts w:eastAsia="SimSun"/>
                <w:sz w:val="18"/>
                <w:szCs w:val="18"/>
                <w:lang w:val="fr-CH"/>
              </w:rPr>
              <w:t>(formule (61)).</w:t>
            </w:r>
          </w:p>
          <w:p w:rsidR="001E5E17" w:rsidRPr="00322E81" w:rsidRDefault="001E5E17" w:rsidP="0022091C">
            <w:pPr>
              <w:spacing w:before="40" w:after="40"/>
              <w:rPr>
                <w:rFonts w:eastAsia="SimSun"/>
                <w:sz w:val="18"/>
                <w:szCs w:val="18"/>
                <w:lang w:val="fr-CH"/>
              </w:rPr>
            </w:pPr>
            <w:r w:rsidRPr="00322E81">
              <w:rPr>
                <w:rFonts w:eastAsia="SimSun"/>
                <w:sz w:val="18"/>
                <w:szCs w:val="18"/>
                <w:lang w:val="fr-CH"/>
              </w:rPr>
              <w:t xml:space="preserve">Besoins de spectre totaux pour les services de sécurité large bande </w:t>
            </w:r>
            <w:r w:rsidRPr="00322E81">
              <w:rPr>
                <w:rFonts w:eastAsia="SimSun"/>
                <w:i/>
                <w:iCs/>
                <w:sz w:val="18"/>
                <w:szCs w:val="18"/>
                <w:lang w:val="fr-CH"/>
              </w:rPr>
              <w:t>SRbr</w:t>
            </w:r>
            <w:r w:rsidRPr="00322E81">
              <w:rPr>
                <w:rFonts w:eastAsia="SimSun"/>
                <w:sz w:val="18"/>
                <w:szCs w:val="18"/>
                <w:lang w:val="fr-CH"/>
              </w:rPr>
              <w:t xml:space="preserve"> dans le sens retour, y compris le besoin de spectre </w:t>
            </w:r>
            <w:r w:rsidRPr="00322E81">
              <w:rPr>
                <w:rFonts w:eastAsia="SimSun"/>
                <w:i/>
                <w:iCs/>
                <w:sz w:val="18"/>
                <w:szCs w:val="18"/>
                <w:lang w:val="fr-CH"/>
              </w:rPr>
              <w:t>SR</w:t>
            </w:r>
            <w:r w:rsidRPr="00322E81">
              <w:rPr>
                <w:rFonts w:eastAsia="SimSun"/>
                <w:i/>
                <w:iCs/>
                <w:sz w:val="18"/>
                <w:szCs w:val="18"/>
                <w:vertAlign w:val="subscript"/>
                <w:lang w:val="fr-CH"/>
              </w:rPr>
              <w:t>NCGESr</w:t>
            </w:r>
            <w:r w:rsidRPr="00322E81">
              <w:rPr>
                <w:rFonts w:eastAsia="SimSun"/>
                <w:i/>
                <w:iCs/>
                <w:sz w:val="18"/>
                <w:szCs w:val="18"/>
                <w:lang w:val="fr-CH"/>
              </w:rPr>
              <w:t xml:space="preserve"> </w:t>
            </w:r>
            <w:r w:rsidRPr="00322E81">
              <w:rPr>
                <w:rFonts w:eastAsia="SimSun"/>
                <w:sz w:val="18"/>
                <w:szCs w:val="18"/>
                <w:lang w:val="fr-CH"/>
              </w:rPr>
              <w:t>pour la commande réseau pour chaque station GES (si nécessaire) dans le sens retour (formule (62)).</w:t>
            </w:r>
          </w:p>
        </w:tc>
      </w:tr>
      <w:tr w:rsidR="001E5E17" w:rsidRPr="00322E81" w:rsidTr="00790341">
        <w:tc>
          <w:tcPr>
            <w:tcW w:w="6799" w:type="dxa"/>
            <w:gridSpan w:val="2"/>
            <w:tcBorders>
              <w:top w:val="nil"/>
              <w:left w:val="nil"/>
            </w:tcBorders>
          </w:tcPr>
          <w:p w:rsidR="001E5E17" w:rsidRPr="00322E81" w:rsidRDefault="001E5E17" w:rsidP="001E2385">
            <w:pPr>
              <w:spacing w:before="40" w:after="40"/>
              <w:rPr>
                <w:rFonts w:eastAsia="SimSun"/>
                <w:sz w:val="18"/>
                <w:szCs w:val="18"/>
                <w:lang w:val="fr-CH"/>
              </w:rPr>
            </w:pPr>
            <w:r>
              <w:rPr>
                <w:rFonts w:eastAsia="SimSun"/>
                <w:noProof/>
                <w:sz w:val="18"/>
                <w:szCs w:val="18"/>
                <w:lang w:val="en-US" w:eastAsia="zh-CN"/>
              </w:rPr>
              <mc:AlternateContent>
                <mc:Choice Requires="wps">
                  <w:drawing>
                    <wp:anchor distT="0" distB="0" distL="114300" distR="114300" simplePos="0" relativeHeight="251758592" behindDoc="0" locked="0" layoutInCell="1" allowOverlap="1" wp14:anchorId="5F1DD744" wp14:editId="16D828C4">
                      <wp:simplePos x="0" y="0"/>
                      <wp:positionH relativeFrom="column">
                        <wp:posOffset>361855</wp:posOffset>
                      </wp:positionH>
                      <wp:positionV relativeFrom="paragraph">
                        <wp:posOffset>213360</wp:posOffset>
                      </wp:positionV>
                      <wp:extent cx="3473289" cy="252076"/>
                      <wp:effectExtent l="0" t="0" r="13335" b="15240"/>
                      <wp:wrapNone/>
                      <wp:docPr id="53" name="L-Shape 53"/>
                      <wp:cNvGraphicFramePr/>
                      <a:graphic xmlns:a="http://schemas.openxmlformats.org/drawingml/2006/main">
                        <a:graphicData uri="http://schemas.microsoft.com/office/word/2010/wordprocessingShape">
                          <wps:wsp>
                            <wps:cNvSpPr/>
                            <wps:spPr>
                              <a:xfrm>
                                <a:off x="0" y="0"/>
                                <a:ext cx="3473289" cy="252076"/>
                              </a:xfrm>
                              <a:prstGeom prst="corner">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0A47E" id="L-Shape 53" o:spid="_x0000_s1026" style="position:absolute;margin-left:28.5pt;margin-top:16.8pt;width:273.5pt;height:19.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73289,252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" path="m,l126038,r,126038l3473289,126038r,126038l,252076,,xe" fillcolor="#ddd8c2 [2894]" strokecolor="black [3213]" strokeweight="2pt">
                      <v:path arrowok="t" o:connecttype="custom" o:connectlocs="0,0;126038,0;126038,126038;3473289,126038;3473289,252076;0,252076;0,0" o:connectangles="0,0,0,0,0,0,0"/>
                    </v:shape>
                  </w:pict>
                </mc:Fallback>
              </mc:AlternateContent>
            </w:r>
            <w:r>
              <w:rPr>
                <w:rFonts w:eastAsia="SimSun"/>
                <w:noProof/>
                <w:sz w:val="18"/>
                <w:szCs w:val="18"/>
                <w:lang w:val="en-US" w:eastAsia="zh-CN"/>
              </w:rPr>
              <mc:AlternateContent>
                <mc:Choice Requires="wps">
                  <w:drawing>
                    <wp:anchor distT="0" distB="0" distL="114300" distR="114300" simplePos="0" relativeHeight="251762688" behindDoc="0" locked="0" layoutInCell="1" allowOverlap="1" wp14:anchorId="786544DC" wp14:editId="600FB6C3">
                      <wp:simplePos x="0" y="0"/>
                      <wp:positionH relativeFrom="column">
                        <wp:posOffset>3831590</wp:posOffset>
                      </wp:positionH>
                      <wp:positionV relativeFrom="paragraph">
                        <wp:posOffset>299549</wp:posOffset>
                      </wp:positionV>
                      <wp:extent cx="272415" cy="197485"/>
                      <wp:effectExtent l="0" t="19050" r="32385" b="31115"/>
                      <wp:wrapNone/>
                      <wp:docPr id="55" name="Right Arrow 55"/>
                      <wp:cNvGraphicFramePr/>
                      <a:graphic xmlns:a="http://schemas.openxmlformats.org/drawingml/2006/main">
                        <a:graphicData uri="http://schemas.microsoft.com/office/word/2010/wordprocessingShape">
                          <wps:wsp>
                            <wps:cNvSpPr/>
                            <wps:spPr>
                              <a:xfrm>
                                <a:off x="0" y="0"/>
                                <a:ext cx="272415" cy="197485"/>
                              </a:xfrm>
                              <a:prstGeom prst="right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B78A5F" id="Right Arrow 55" o:spid="_x0000_s1026" type="#_x0000_t13" style="position:absolute;margin-left:301.7pt;margin-top:23.6pt;width:21.45pt;height:15.55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" adj="13771" fillcolor="#c4bc96 [2414]" strokecolor="black [3213]" strokeweight="2pt"/>
                  </w:pict>
                </mc:Fallback>
              </mc:AlternateContent>
            </w:r>
            <w:r>
              <w:rPr>
                <w:rFonts w:eastAsia="SimSun"/>
                <w:noProof/>
                <w:sz w:val="18"/>
                <w:szCs w:val="18"/>
                <w:lang w:val="en-US" w:eastAsia="zh-CN"/>
              </w:rPr>
              <mc:AlternateContent>
                <mc:Choice Requires="wps">
                  <w:drawing>
                    <wp:anchor distT="0" distB="0" distL="114300" distR="114300" simplePos="0" relativeHeight="251760640" behindDoc="0" locked="0" layoutInCell="1" allowOverlap="1" wp14:anchorId="55E34702" wp14:editId="0B27EE59">
                      <wp:simplePos x="0" y="0"/>
                      <wp:positionH relativeFrom="column">
                        <wp:posOffset>3831590</wp:posOffset>
                      </wp:positionH>
                      <wp:positionV relativeFrom="paragraph">
                        <wp:posOffset>320675</wp:posOffset>
                      </wp:positionV>
                      <wp:extent cx="272415" cy="197485"/>
                      <wp:effectExtent l="0" t="19050" r="32385" b="31115"/>
                      <wp:wrapNone/>
                      <wp:docPr id="54" name="Right Arrow 54"/>
                      <wp:cNvGraphicFramePr/>
                      <a:graphic xmlns:a="http://schemas.openxmlformats.org/drawingml/2006/main">
                        <a:graphicData uri="http://schemas.microsoft.com/office/word/2010/wordprocessingShape">
                          <wps:wsp>
                            <wps:cNvSpPr/>
                            <wps:spPr>
                              <a:xfrm>
                                <a:off x="0" y="0"/>
                                <a:ext cx="272415" cy="197485"/>
                              </a:xfrm>
                              <a:prstGeom prst="rightArrow">
                                <a:avLst/>
                              </a:prstGeom>
                              <a:solidFill>
                                <a:schemeClr val="bg2">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86DDFEB" id="Right Arrow 54" o:spid="_x0000_s1026" type="#_x0000_t13" style="position:absolute;margin-left:301.7pt;margin-top:25.25pt;width:21.45pt;height:15.55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" adj="13771" fillcolor="#c4bc96 [2414]" strokecolor="black [3213]" strokeweight="2pt"/>
                  </w:pict>
                </mc:Fallback>
              </mc:AlternateContent>
            </w:r>
          </w:p>
        </w:tc>
        <w:tc>
          <w:tcPr>
            <w:tcW w:w="7797" w:type="dxa"/>
            <w:gridSpan w:val="2"/>
            <w:vMerge/>
          </w:tcPr>
          <w:p w:rsidR="001E5E17" w:rsidRPr="00322E81" w:rsidRDefault="001E5E17" w:rsidP="001E2385">
            <w:pPr>
              <w:spacing w:before="40" w:after="40"/>
              <w:rPr>
                <w:rFonts w:eastAsia="SimSun"/>
                <w:sz w:val="18"/>
                <w:szCs w:val="18"/>
                <w:lang w:val="fr-CH"/>
              </w:rPr>
            </w:pPr>
          </w:p>
        </w:tc>
      </w:tr>
    </w:tbl>
    <w:p w:rsidR="00244B5B" w:rsidRPr="005A73C8" w:rsidRDefault="00244B5B" w:rsidP="001E2385">
      <w:pPr>
        <w:rPr>
          <w:rFonts w:eastAsia="SimSun"/>
          <w:lang w:val="fr-CH"/>
        </w:rPr>
      </w:pPr>
    </w:p>
    <w:p w:rsidR="00B37623" w:rsidRPr="005A73C8" w:rsidRDefault="00B37623" w:rsidP="001E2385">
      <w:pPr>
        <w:pStyle w:val="Figure"/>
        <w:rPr>
          <w:lang w:val="fr-CH"/>
        </w:rPr>
        <w:sectPr w:rsidR="00B37623" w:rsidRPr="005A73C8" w:rsidSect="00B37623">
          <w:headerReference w:type="first" r:id="rId11"/>
          <w:footerReference w:type="first" r:id="rId12"/>
          <w:pgSz w:w="16834" w:h="11907" w:orient="landscape"/>
          <w:pgMar w:top="1134" w:right="1134" w:bottom="1134" w:left="1134" w:header="720" w:footer="720" w:gutter="0"/>
          <w:paperSrc w:first="15" w:other="15"/>
          <w:cols w:space="720"/>
          <w:docGrid w:linePitch="326"/>
        </w:sectPr>
      </w:pPr>
    </w:p>
    <w:p w:rsidR="00B37623" w:rsidRPr="005A73C8" w:rsidRDefault="00B37623" w:rsidP="001E2385">
      <w:pPr>
        <w:pStyle w:val="Heading3"/>
        <w:rPr>
          <w:lang w:val="fr-CH"/>
        </w:rPr>
      </w:pPr>
      <w:r w:rsidRPr="005A73C8">
        <w:rPr>
          <w:lang w:val="fr-CH"/>
        </w:rPr>
        <w:t>4.3.1</w:t>
      </w:r>
      <w:r w:rsidRPr="005A73C8">
        <w:rPr>
          <w:lang w:val="fr-CH"/>
        </w:rPr>
        <w:tab/>
        <w:t xml:space="preserve">Estimation </w:t>
      </w:r>
      <w:r w:rsidR="001365B8">
        <w:rPr>
          <w:lang w:val="fr-CH"/>
        </w:rPr>
        <w:t xml:space="preserve">du nombre de stations </w:t>
      </w:r>
      <w:r w:rsidRPr="005A73C8">
        <w:rPr>
          <w:lang w:val="fr-CH"/>
        </w:rPr>
        <w:t xml:space="preserve">AES </w:t>
      </w:r>
      <w:r w:rsidR="001365B8">
        <w:rPr>
          <w:lang w:val="fr-CH"/>
        </w:rPr>
        <w:t xml:space="preserve">et du </w:t>
      </w:r>
      <w:r w:rsidRPr="005A73C8">
        <w:rPr>
          <w:lang w:val="fr-CH"/>
        </w:rPr>
        <w:t xml:space="preserve">volume </w:t>
      </w:r>
      <w:r w:rsidR="001365B8">
        <w:rPr>
          <w:lang w:val="fr-CH"/>
        </w:rPr>
        <w:t xml:space="preserve">de </w:t>
      </w:r>
      <w:r w:rsidRPr="005A73C8">
        <w:rPr>
          <w:lang w:val="fr-CH"/>
        </w:rPr>
        <w:t xml:space="preserve">trafic </w:t>
      </w:r>
      <w:r w:rsidR="001365B8">
        <w:rPr>
          <w:lang w:val="fr-CH"/>
        </w:rPr>
        <w:t xml:space="preserve">par station </w:t>
      </w:r>
      <w:r w:rsidRPr="005A73C8">
        <w:rPr>
          <w:lang w:val="fr-CH"/>
        </w:rPr>
        <w:t xml:space="preserve">AES </w:t>
      </w:r>
      <w:r w:rsidR="001365B8">
        <w:rPr>
          <w:lang w:val="fr-CH"/>
        </w:rPr>
        <w:t>à prendre en charge</w:t>
      </w:r>
    </w:p>
    <w:p w:rsidR="00B37623" w:rsidRPr="005A73C8" w:rsidRDefault="00E54102" w:rsidP="001E2385">
      <w:pPr>
        <w:rPr>
          <w:lang w:val="fr-CH"/>
        </w:rPr>
      </w:pPr>
      <w:r>
        <w:rPr>
          <w:lang w:val="fr-CH"/>
        </w:rPr>
        <w:t xml:space="preserve">La méthode décrite au </w:t>
      </w:r>
      <w:r w:rsidR="00B37623" w:rsidRPr="005A73C8">
        <w:rPr>
          <w:lang w:val="fr-CH"/>
        </w:rPr>
        <w:t>§</w:t>
      </w:r>
      <w:r>
        <w:rPr>
          <w:lang w:val="fr-CH"/>
        </w:rPr>
        <w:t> </w:t>
      </w:r>
      <w:r w:rsidR="00B37623" w:rsidRPr="005A73C8">
        <w:rPr>
          <w:lang w:val="fr-CH"/>
        </w:rPr>
        <w:t xml:space="preserve">2 </w:t>
      </w:r>
      <w:r>
        <w:rPr>
          <w:lang w:val="fr-CH"/>
        </w:rPr>
        <w:t>pour l'</w:t>
      </w:r>
      <w:r w:rsidR="00B37623" w:rsidRPr="005A73C8">
        <w:rPr>
          <w:lang w:val="fr-CH"/>
        </w:rPr>
        <w:t xml:space="preserve">estimation </w:t>
      </w:r>
      <w:r>
        <w:rPr>
          <w:lang w:val="fr-CH"/>
        </w:rPr>
        <w:t xml:space="preserve">du nombre de stations </w:t>
      </w:r>
      <w:r w:rsidR="00B37623" w:rsidRPr="005A73C8">
        <w:rPr>
          <w:lang w:val="fr-CH"/>
        </w:rPr>
        <w:t xml:space="preserve">AES </w:t>
      </w:r>
      <w:r>
        <w:rPr>
          <w:lang w:val="fr-CH"/>
        </w:rPr>
        <w:t xml:space="preserve">et du </w:t>
      </w:r>
      <w:r w:rsidR="00B37623" w:rsidRPr="005A73C8">
        <w:rPr>
          <w:lang w:val="fr-CH"/>
        </w:rPr>
        <w:t xml:space="preserve">volume </w:t>
      </w:r>
      <w:r>
        <w:rPr>
          <w:lang w:val="fr-CH"/>
        </w:rPr>
        <w:t xml:space="preserve">de </w:t>
      </w:r>
      <w:r w:rsidR="00B37623" w:rsidRPr="005A73C8">
        <w:rPr>
          <w:lang w:val="fr-CH"/>
        </w:rPr>
        <w:t>trafic p</w:t>
      </w:r>
      <w:r>
        <w:rPr>
          <w:lang w:val="fr-CH"/>
        </w:rPr>
        <w:t>a</w:t>
      </w:r>
      <w:r w:rsidR="00B37623" w:rsidRPr="005A73C8">
        <w:rPr>
          <w:lang w:val="fr-CH"/>
        </w:rPr>
        <w:t xml:space="preserve">r </w:t>
      </w:r>
      <w:r>
        <w:rPr>
          <w:lang w:val="fr-CH"/>
        </w:rPr>
        <w:t xml:space="preserve">station </w:t>
      </w:r>
      <w:r w:rsidR="00B37623" w:rsidRPr="005A73C8">
        <w:rPr>
          <w:lang w:val="fr-CH"/>
        </w:rPr>
        <w:t xml:space="preserve">AES </w:t>
      </w:r>
      <w:r>
        <w:rPr>
          <w:lang w:val="fr-CH"/>
        </w:rPr>
        <w:t xml:space="preserve">à prendre en charge est également </w:t>
      </w:r>
      <w:r w:rsidR="00B37623" w:rsidRPr="005A73C8">
        <w:rPr>
          <w:lang w:val="fr-CH"/>
        </w:rPr>
        <w:t xml:space="preserve">applicable </w:t>
      </w:r>
      <w:r>
        <w:rPr>
          <w:lang w:val="fr-CH"/>
        </w:rPr>
        <w:t xml:space="preserve">aux </w:t>
      </w:r>
      <w:r w:rsidR="00B37623" w:rsidRPr="005A73C8">
        <w:rPr>
          <w:lang w:val="fr-CH"/>
        </w:rPr>
        <w:t>diff</w:t>
      </w:r>
      <w:r>
        <w:rPr>
          <w:lang w:val="fr-CH"/>
        </w:rPr>
        <w:t>é</w:t>
      </w:r>
      <w:r w:rsidR="00B37623" w:rsidRPr="005A73C8">
        <w:rPr>
          <w:lang w:val="fr-CH"/>
        </w:rPr>
        <w:t>rent</w:t>
      </w:r>
      <w:r>
        <w:rPr>
          <w:lang w:val="fr-CH"/>
        </w:rPr>
        <w:t>s</w:t>
      </w:r>
      <w:r w:rsidR="00B37623" w:rsidRPr="005A73C8">
        <w:rPr>
          <w:lang w:val="fr-CH"/>
        </w:rPr>
        <w:t xml:space="preserve"> types </w:t>
      </w:r>
      <w:r>
        <w:rPr>
          <w:lang w:val="fr-CH"/>
        </w:rPr>
        <w:t xml:space="preserve">de </w:t>
      </w:r>
      <w:r w:rsidR="00B37623" w:rsidRPr="005A73C8">
        <w:rPr>
          <w:lang w:val="fr-CH"/>
        </w:rPr>
        <w:t xml:space="preserve">services </w:t>
      </w:r>
      <w:r>
        <w:rPr>
          <w:lang w:val="fr-CH"/>
        </w:rPr>
        <w:t xml:space="preserve">envisagés dans le cadre des </w:t>
      </w:r>
      <w:r w:rsidR="00B37623" w:rsidRPr="005A73C8">
        <w:rPr>
          <w:lang w:val="fr-CH"/>
        </w:rPr>
        <w:t xml:space="preserve">services </w:t>
      </w:r>
      <w:r>
        <w:rPr>
          <w:lang w:val="fr-CH"/>
        </w:rPr>
        <w:t xml:space="preserve">de sécurité large bande </w:t>
      </w:r>
      <w:r w:rsidR="00B37623" w:rsidRPr="005A73C8">
        <w:rPr>
          <w:lang w:val="fr-CH"/>
        </w:rPr>
        <w:t>(</w:t>
      </w:r>
      <w:r>
        <w:rPr>
          <w:lang w:val="fr-CH"/>
        </w:rPr>
        <w:t xml:space="preserve">formules </w:t>
      </w:r>
      <w:r w:rsidR="00B37623" w:rsidRPr="005A73C8">
        <w:rPr>
          <w:lang w:val="fr-CH"/>
        </w:rPr>
        <w:t xml:space="preserve">(1) </w:t>
      </w:r>
      <w:r>
        <w:rPr>
          <w:lang w:val="fr-CH"/>
        </w:rPr>
        <w:t xml:space="preserve">à </w:t>
      </w:r>
      <w:r w:rsidR="00B37623" w:rsidRPr="005A73C8">
        <w:rPr>
          <w:lang w:val="fr-CH"/>
        </w:rPr>
        <w:t xml:space="preserve">(8)). </w:t>
      </w:r>
    </w:p>
    <w:p w:rsidR="00B37623" w:rsidRPr="005A73C8" w:rsidRDefault="00E54102" w:rsidP="00FE342E">
      <w:pPr>
        <w:rPr>
          <w:lang w:val="fr-CH"/>
        </w:rPr>
      </w:pPr>
      <w:r>
        <w:rPr>
          <w:lang w:val="fr-CH"/>
        </w:rPr>
        <w:t xml:space="preserve">La formule </w:t>
      </w:r>
      <w:r w:rsidR="00B37623" w:rsidRPr="005A73C8">
        <w:rPr>
          <w:lang w:val="fr-CH"/>
        </w:rPr>
        <w:t xml:space="preserve">(5) </w:t>
      </w:r>
      <w:r>
        <w:rPr>
          <w:lang w:val="fr-CH"/>
        </w:rPr>
        <w:t xml:space="preserve">donnant une </w:t>
      </w:r>
      <w:r w:rsidR="00B37623" w:rsidRPr="005A73C8">
        <w:rPr>
          <w:lang w:val="fr-CH"/>
        </w:rPr>
        <w:t xml:space="preserve">estimation </w:t>
      </w:r>
      <w:r>
        <w:rPr>
          <w:lang w:val="fr-CH"/>
        </w:rPr>
        <w:t xml:space="preserve">du </w:t>
      </w:r>
      <w:r w:rsidR="00B37623" w:rsidRPr="005A73C8">
        <w:rPr>
          <w:lang w:val="fr-CH"/>
        </w:rPr>
        <w:t xml:space="preserve">volume </w:t>
      </w:r>
      <w:r>
        <w:rPr>
          <w:lang w:val="fr-CH"/>
        </w:rPr>
        <w:t xml:space="preserve">de trafic vocal est valable à la fois pour les services vocaux à commutation de </w:t>
      </w:r>
      <w:r w:rsidR="00B37623" w:rsidRPr="005A73C8">
        <w:rPr>
          <w:lang w:val="fr-CH"/>
        </w:rPr>
        <w:t>circuit</w:t>
      </w:r>
      <w:r w:rsidR="00FE342E">
        <w:rPr>
          <w:lang w:val="fr-CH"/>
        </w:rPr>
        <w:t>s</w:t>
      </w:r>
      <w:r w:rsidR="00B37623" w:rsidRPr="005A73C8">
        <w:rPr>
          <w:lang w:val="fr-CH"/>
        </w:rPr>
        <w:t xml:space="preserve"> </w:t>
      </w:r>
      <w:r>
        <w:rPr>
          <w:lang w:val="fr-CH"/>
        </w:rPr>
        <w:t xml:space="preserve">et les services RNIS à commutation de </w:t>
      </w:r>
      <w:r w:rsidR="00B37623" w:rsidRPr="005A73C8">
        <w:rPr>
          <w:lang w:val="fr-CH"/>
        </w:rPr>
        <w:t>circuit</w:t>
      </w:r>
      <w:r>
        <w:rPr>
          <w:lang w:val="fr-CH"/>
        </w:rPr>
        <w:t>s</w:t>
      </w:r>
      <w:r w:rsidR="00B37623" w:rsidRPr="005A73C8">
        <w:rPr>
          <w:lang w:val="fr-CH"/>
        </w:rPr>
        <w:t xml:space="preserve">. </w:t>
      </w:r>
      <w:r>
        <w:rPr>
          <w:lang w:val="fr-CH"/>
        </w:rPr>
        <w:t>De même</w:t>
      </w:r>
      <w:r w:rsidR="00B37623" w:rsidRPr="005A73C8">
        <w:rPr>
          <w:lang w:val="fr-CH"/>
        </w:rPr>
        <w:t xml:space="preserve">, </w:t>
      </w:r>
      <w:r>
        <w:rPr>
          <w:lang w:val="fr-CH"/>
        </w:rPr>
        <w:t xml:space="preserve">les formules </w:t>
      </w:r>
      <w:r w:rsidR="00B37623" w:rsidRPr="005A73C8">
        <w:rPr>
          <w:lang w:val="fr-CH"/>
        </w:rPr>
        <w:t xml:space="preserve">(6) </w:t>
      </w:r>
      <w:r>
        <w:rPr>
          <w:lang w:val="fr-CH"/>
        </w:rPr>
        <w:t xml:space="preserve">et </w:t>
      </w:r>
      <w:r w:rsidR="00B37623" w:rsidRPr="005A73C8">
        <w:rPr>
          <w:lang w:val="fr-CH"/>
        </w:rPr>
        <w:t xml:space="preserve">(7) </w:t>
      </w:r>
      <w:r>
        <w:rPr>
          <w:lang w:val="fr-CH"/>
        </w:rPr>
        <w:t xml:space="preserve">donnant une </w:t>
      </w:r>
      <w:r w:rsidR="00B37623" w:rsidRPr="005A73C8">
        <w:rPr>
          <w:lang w:val="fr-CH"/>
        </w:rPr>
        <w:t xml:space="preserve">estimation </w:t>
      </w:r>
      <w:r>
        <w:rPr>
          <w:lang w:val="fr-CH"/>
        </w:rPr>
        <w:t xml:space="preserve">du trafic de données en mode paquet </w:t>
      </w:r>
      <w:r w:rsidR="00FE342E">
        <w:rPr>
          <w:lang w:val="fr-CH"/>
        </w:rPr>
        <w:t xml:space="preserve">respectivement </w:t>
      </w:r>
      <w:r>
        <w:rPr>
          <w:lang w:val="fr-CH"/>
        </w:rPr>
        <w:t>dans le sens aller et</w:t>
      </w:r>
      <w:r w:rsidR="00FE342E">
        <w:rPr>
          <w:lang w:val="fr-CH"/>
        </w:rPr>
        <w:t xml:space="preserve"> dans le sens</w:t>
      </w:r>
      <w:r>
        <w:rPr>
          <w:lang w:val="fr-CH"/>
        </w:rPr>
        <w:t xml:space="preserve"> retour sont également valables à la fois pour les services de données IP en </w:t>
      </w:r>
      <w:r w:rsidR="00B37623" w:rsidRPr="005A73C8">
        <w:rPr>
          <w:lang w:val="fr-CH"/>
        </w:rPr>
        <w:t xml:space="preserve">streaming </w:t>
      </w:r>
      <w:r>
        <w:rPr>
          <w:lang w:val="fr-CH"/>
        </w:rPr>
        <w:t xml:space="preserve">et les services de données </w:t>
      </w:r>
      <w:r w:rsidR="00B37623" w:rsidRPr="005A73C8">
        <w:rPr>
          <w:lang w:val="fr-CH"/>
        </w:rPr>
        <w:t xml:space="preserve">IP </w:t>
      </w:r>
      <w:r w:rsidRPr="005A73C8">
        <w:rPr>
          <w:lang w:val="fr-CH"/>
        </w:rPr>
        <w:t xml:space="preserve">standard </w:t>
      </w:r>
      <w:r>
        <w:rPr>
          <w:lang w:val="fr-CH"/>
        </w:rPr>
        <w:t>dans les sens aller et retour</w:t>
      </w:r>
      <w:r w:rsidR="00B37623" w:rsidRPr="005A73C8">
        <w:rPr>
          <w:lang w:val="fr-CH"/>
        </w:rPr>
        <w:t>.</w:t>
      </w:r>
    </w:p>
    <w:p w:rsidR="00B37623" w:rsidRPr="005A73C8" w:rsidRDefault="00B37623" w:rsidP="001E2385">
      <w:pPr>
        <w:pStyle w:val="Heading3"/>
        <w:rPr>
          <w:lang w:val="fr-CH"/>
        </w:rPr>
      </w:pPr>
      <w:r w:rsidRPr="005A73C8">
        <w:rPr>
          <w:lang w:val="fr-CH"/>
        </w:rPr>
        <w:t>4.3.2</w:t>
      </w:r>
      <w:r w:rsidRPr="005A73C8">
        <w:rPr>
          <w:lang w:val="fr-CH"/>
        </w:rPr>
        <w:tab/>
        <w:t>Calcul</w:t>
      </w:r>
      <w:r w:rsidR="001365B8">
        <w:rPr>
          <w:lang w:val="fr-CH"/>
        </w:rPr>
        <w:t xml:space="preserve"> des volumes de </w:t>
      </w:r>
      <w:r w:rsidR="000D2C59">
        <w:rPr>
          <w:lang w:val="fr-CH"/>
        </w:rPr>
        <w:t>trafic vocal</w:t>
      </w:r>
      <w:r w:rsidR="001365B8">
        <w:rPr>
          <w:lang w:val="fr-CH"/>
        </w:rPr>
        <w:t xml:space="preserve"> et de trafic RNIS à commutation de </w:t>
      </w:r>
      <w:r w:rsidRPr="005A73C8">
        <w:rPr>
          <w:lang w:val="fr-CH"/>
        </w:rPr>
        <w:t>circuit</w:t>
      </w:r>
      <w:r w:rsidR="001365B8">
        <w:rPr>
          <w:lang w:val="fr-CH"/>
        </w:rPr>
        <w:t>s</w:t>
      </w:r>
      <w:r w:rsidRPr="005A73C8">
        <w:rPr>
          <w:lang w:val="fr-CH"/>
        </w:rPr>
        <w:t xml:space="preserve"> </w:t>
      </w:r>
    </w:p>
    <w:p w:rsidR="00B37623" w:rsidRPr="005A73C8" w:rsidRDefault="005B402F" w:rsidP="00FE342E">
      <w:pPr>
        <w:rPr>
          <w:rFonts w:eastAsia="SimSun"/>
          <w:lang w:val="fr-CH"/>
        </w:rPr>
      </w:pPr>
      <w:r>
        <w:rPr>
          <w:rFonts w:eastAsia="SimSun"/>
          <w:lang w:val="fr-CH"/>
        </w:rPr>
        <w:t>Le trafic vocal t</w:t>
      </w:r>
      <w:r w:rsidR="00B37623" w:rsidRPr="005A73C8">
        <w:rPr>
          <w:rFonts w:eastAsia="SimSun"/>
          <w:lang w:val="fr-CH"/>
        </w:rPr>
        <w:t xml:space="preserve">otal </w:t>
      </w:r>
      <w:r>
        <w:rPr>
          <w:rFonts w:eastAsia="SimSun"/>
          <w:lang w:val="fr-CH"/>
        </w:rPr>
        <w:t xml:space="preserve">à commutation de </w:t>
      </w:r>
      <w:r w:rsidR="00B37623" w:rsidRPr="005A73C8">
        <w:rPr>
          <w:rFonts w:eastAsia="SimSun"/>
          <w:lang w:val="fr-CH"/>
        </w:rPr>
        <w:t>circuit</w:t>
      </w:r>
      <w:r>
        <w:rPr>
          <w:rFonts w:eastAsia="SimSun"/>
          <w:lang w:val="fr-CH"/>
        </w:rPr>
        <w:t>s</w:t>
      </w:r>
      <w:r w:rsidR="00B37623" w:rsidRPr="005A73C8">
        <w:rPr>
          <w:rFonts w:eastAsia="SimSun"/>
          <w:lang w:val="fr-CH"/>
        </w:rPr>
        <w:t xml:space="preserve"> </w:t>
      </w:r>
      <w:r>
        <w:rPr>
          <w:rFonts w:eastAsia="SimSun"/>
          <w:lang w:val="fr-CH"/>
        </w:rPr>
        <w:t xml:space="preserve">par station </w:t>
      </w:r>
      <w:r w:rsidR="00B37623" w:rsidRPr="005A73C8">
        <w:rPr>
          <w:rFonts w:eastAsia="SimSun"/>
          <w:lang w:val="fr-CH"/>
        </w:rPr>
        <w:t xml:space="preserve">GES </w:t>
      </w:r>
      <w:r>
        <w:rPr>
          <w:rFonts w:eastAsia="SimSun"/>
          <w:lang w:val="fr-CH"/>
        </w:rPr>
        <w:t>dans un faisceau donné</w:t>
      </w:r>
      <w:r w:rsidR="00FE342E">
        <w:rPr>
          <w:rFonts w:eastAsia="SimSun"/>
          <w:lang w:val="fr-CH"/>
        </w:rPr>
        <w:t>,</w:t>
      </w:r>
      <w:r>
        <w:rPr>
          <w:rFonts w:eastAsia="SimSun"/>
          <w:lang w:val="fr-CH"/>
        </w:rPr>
        <w:t xml:space="preserve"> </w:t>
      </w:r>
      <w:r w:rsidR="00B37623" w:rsidRPr="005A73C8">
        <w:rPr>
          <w:rFonts w:eastAsia="SimSun"/>
          <w:i/>
          <w:lang w:val="fr-CH"/>
        </w:rPr>
        <w:t>Vb</w:t>
      </w:r>
      <w:r w:rsidR="00B37623" w:rsidRPr="005A73C8">
        <w:rPr>
          <w:rFonts w:eastAsia="SimSun"/>
          <w:i/>
          <w:vertAlign w:val="subscript"/>
          <w:lang w:val="fr-CH"/>
        </w:rPr>
        <w:t>gvoice</w:t>
      </w:r>
      <w:r w:rsidR="00B37623" w:rsidRPr="005A73C8">
        <w:rPr>
          <w:rFonts w:eastAsia="SimSun"/>
          <w:lang w:val="fr-CH"/>
        </w:rPr>
        <w:t xml:space="preserve"> </w:t>
      </w:r>
      <w:r w:rsidR="00FE342E">
        <w:rPr>
          <w:rFonts w:eastAsia="SimSun"/>
          <w:lang w:val="fr-CH"/>
        </w:rPr>
        <w:t>(</w:t>
      </w:r>
      <w:r w:rsidR="002D6059">
        <w:rPr>
          <w:rFonts w:eastAsia="SimSun"/>
          <w:lang w:val="fr-CH"/>
        </w:rPr>
        <w:t>e</w:t>
      </w:r>
      <w:r w:rsidR="00B37623" w:rsidRPr="005A73C8">
        <w:rPr>
          <w:rFonts w:eastAsia="SimSun"/>
          <w:lang w:val="fr-CH"/>
        </w:rPr>
        <w:t>rlangs</w:t>
      </w:r>
      <w:r w:rsidR="00FE342E">
        <w:rPr>
          <w:rFonts w:eastAsia="SimSun"/>
          <w:lang w:val="fr-CH"/>
        </w:rPr>
        <w:t>),</w:t>
      </w:r>
      <w:r w:rsidR="00B37623" w:rsidRPr="005A73C8">
        <w:rPr>
          <w:rFonts w:eastAsia="SimSun"/>
          <w:lang w:val="fr-CH"/>
        </w:rPr>
        <w:t xml:space="preserve"> </w:t>
      </w:r>
      <w:r w:rsidR="00FE342E">
        <w:rPr>
          <w:rFonts w:eastAsia="SimSun"/>
          <w:lang w:val="fr-CH"/>
        </w:rPr>
        <w:t>peut être obtenu</w:t>
      </w:r>
      <w:r>
        <w:rPr>
          <w:rFonts w:eastAsia="SimSun"/>
          <w:lang w:val="fr-CH"/>
        </w:rPr>
        <w:t xml:space="preserve"> comme suit</w:t>
      </w:r>
      <w:r w:rsidR="00B37623"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Vb</w:t>
      </w:r>
      <w:r w:rsidRPr="005A73C8">
        <w:rPr>
          <w:rFonts w:eastAsia="SimSun"/>
          <w:i/>
          <w:vertAlign w:val="subscript"/>
          <w:lang w:val="fr-CH"/>
        </w:rPr>
        <w:t>gvoice</w:t>
      </w:r>
      <w:r w:rsidRPr="005A73C8">
        <w:rPr>
          <w:rFonts w:eastAsia="SimSun"/>
          <w:lang w:val="fr-CH"/>
        </w:rPr>
        <w:t xml:space="preserve"> = (</w:t>
      </w:r>
      <w:r w:rsidRPr="005A73C8">
        <w:rPr>
          <w:rFonts w:eastAsia="SimSun"/>
          <w:i/>
          <w:lang w:val="fr-CH"/>
        </w:rPr>
        <w:t>Va</w:t>
      </w:r>
      <w:r w:rsidRPr="005A73C8">
        <w:rPr>
          <w:rFonts w:eastAsia="SimSun"/>
          <w:i/>
          <w:vertAlign w:val="subscript"/>
          <w:lang w:val="fr-CH"/>
        </w:rPr>
        <w:t>voice</w:t>
      </w:r>
      <w:r w:rsidRPr="005A73C8">
        <w:rPr>
          <w:rFonts w:eastAsia="SimSun"/>
          <w:lang w:val="fr-CH"/>
        </w:rPr>
        <w:t> × </w:t>
      </w:r>
      <w:r w:rsidRPr="005A73C8">
        <w:rPr>
          <w:rFonts w:eastAsia="SimSun"/>
          <w:i/>
          <w:lang w:val="fr-CH"/>
        </w:rPr>
        <w:t>ACb</w:t>
      </w:r>
      <w:r w:rsidRPr="005A73C8">
        <w:rPr>
          <w:rFonts w:eastAsia="SimSun"/>
          <w:i/>
          <w:vertAlign w:val="subscript"/>
          <w:lang w:val="fr-CH"/>
        </w:rPr>
        <w:t>gv</w:t>
      </w:r>
      <w:r w:rsidRPr="005A73C8">
        <w:rPr>
          <w:rFonts w:eastAsia="SimSun"/>
          <w:lang w:val="fr-CH"/>
        </w:rPr>
        <w:t>)/60</w:t>
      </w:r>
      <w:r w:rsidRPr="005A73C8">
        <w:rPr>
          <w:rFonts w:eastAsia="SimSun"/>
          <w:vertAlign w:val="subscript"/>
          <w:lang w:val="fr-CH"/>
        </w:rPr>
        <w:t xml:space="preserve"> </w:t>
      </w:r>
      <w:r w:rsidRPr="005A73C8">
        <w:rPr>
          <w:rFonts w:eastAsia="SimSun"/>
          <w:lang w:val="fr-CH"/>
        </w:rPr>
        <w:tab/>
        <w:t>(31a)</w:t>
      </w:r>
    </w:p>
    <w:p w:rsidR="00B37623" w:rsidRPr="005A73C8" w:rsidRDefault="00B34328" w:rsidP="00FE342E">
      <w:pPr>
        <w:rPr>
          <w:rFonts w:eastAsia="SimSun"/>
          <w:lang w:val="fr-CH"/>
        </w:rPr>
      </w:pPr>
      <w:r>
        <w:rPr>
          <w:rFonts w:eastAsia="SimSun"/>
          <w:lang w:val="fr-CH"/>
        </w:rPr>
        <w:t>où</w:t>
      </w:r>
      <w:r w:rsidR="00B37623" w:rsidRPr="005A73C8">
        <w:rPr>
          <w:rFonts w:eastAsia="SimSun"/>
          <w:lang w:val="fr-CH"/>
        </w:rPr>
        <w:t xml:space="preserve"> </w:t>
      </w:r>
      <w:r w:rsidR="00B37623" w:rsidRPr="005A73C8">
        <w:rPr>
          <w:rFonts w:eastAsia="SimSun"/>
          <w:i/>
          <w:lang w:val="fr-CH"/>
        </w:rPr>
        <w:t>Va</w:t>
      </w:r>
      <w:r w:rsidR="00B37623" w:rsidRPr="005A73C8">
        <w:rPr>
          <w:rFonts w:eastAsia="SimSun"/>
          <w:i/>
          <w:vertAlign w:val="subscript"/>
          <w:lang w:val="fr-CH"/>
        </w:rPr>
        <w:t>voice</w:t>
      </w:r>
      <w:r w:rsidR="00B37623" w:rsidRPr="005A73C8">
        <w:rPr>
          <w:rFonts w:eastAsia="SimSun"/>
          <w:lang w:val="fr-CH"/>
        </w:rPr>
        <w:t xml:space="preserve"> </w:t>
      </w:r>
      <w:r w:rsidR="005B402F">
        <w:rPr>
          <w:rFonts w:eastAsia="SimSun"/>
          <w:lang w:val="fr-CH"/>
        </w:rPr>
        <w:t xml:space="preserve">est le trafic vocal moyen en </w:t>
      </w:r>
      <w:r w:rsidR="00B37623" w:rsidRPr="005A73C8">
        <w:rPr>
          <w:rFonts w:eastAsia="SimSun"/>
          <w:lang w:val="fr-CH"/>
        </w:rPr>
        <w:t xml:space="preserve">minutes </w:t>
      </w:r>
      <w:r w:rsidR="005B402F">
        <w:rPr>
          <w:rFonts w:eastAsia="SimSun"/>
          <w:lang w:val="fr-CH"/>
        </w:rPr>
        <w:t xml:space="preserve">obtenu d'après la formule </w:t>
      </w:r>
      <w:r w:rsidR="00B37623" w:rsidRPr="005A73C8">
        <w:rPr>
          <w:rFonts w:eastAsia="SimSun"/>
          <w:lang w:val="fr-CH"/>
        </w:rPr>
        <w:t xml:space="preserve">(5) </w:t>
      </w:r>
      <w:r w:rsidR="005B402F">
        <w:rPr>
          <w:lang w:val="fr-CH" w:eastAsia="ja-JP"/>
        </w:rPr>
        <w:t xml:space="preserve">et </w:t>
      </w:r>
      <w:r w:rsidR="00B37623" w:rsidRPr="005A73C8">
        <w:rPr>
          <w:i/>
          <w:lang w:val="fr-CH" w:eastAsia="ja-JP"/>
        </w:rPr>
        <w:t>ACb</w:t>
      </w:r>
      <w:r w:rsidR="00B37623" w:rsidRPr="005A73C8">
        <w:rPr>
          <w:i/>
          <w:vertAlign w:val="subscript"/>
          <w:lang w:val="fr-CH" w:eastAsia="ja-JP"/>
        </w:rPr>
        <w:t>gv</w:t>
      </w:r>
      <w:r w:rsidR="00B37623" w:rsidRPr="005A73C8">
        <w:rPr>
          <w:lang w:val="fr-CH" w:eastAsia="ja-JP"/>
        </w:rPr>
        <w:t xml:space="preserve"> </w:t>
      </w:r>
      <w:r w:rsidR="005B402F">
        <w:rPr>
          <w:lang w:val="fr-CH" w:eastAsia="ja-JP"/>
        </w:rPr>
        <w:t xml:space="preserve">est le nombre ajusté de stations </w:t>
      </w:r>
      <w:r w:rsidR="00B37623" w:rsidRPr="005A73C8">
        <w:rPr>
          <w:lang w:val="fr-CH" w:eastAsia="ja-JP"/>
        </w:rPr>
        <w:t xml:space="preserve">AES </w:t>
      </w:r>
      <w:r w:rsidR="005B402F">
        <w:rPr>
          <w:lang w:val="fr-CH" w:eastAsia="ja-JP"/>
        </w:rPr>
        <w:t xml:space="preserve">par faisceau ou le nombre ajusté de stations </w:t>
      </w:r>
      <w:r w:rsidR="00B37623" w:rsidRPr="005A73C8">
        <w:rPr>
          <w:lang w:val="fr-CH" w:eastAsia="ja-JP"/>
        </w:rPr>
        <w:t>AES associ</w:t>
      </w:r>
      <w:r w:rsidR="005B402F">
        <w:rPr>
          <w:lang w:val="fr-CH" w:eastAsia="ja-JP"/>
        </w:rPr>
        <w:t xml:space="preserve">ées à chaque station </w:t>
      </w:r>
      <w:r w:rsidR="00B37623" w:rsidRPr="005A73C8">
        <w:rPr>
          <w:lang w:val="fr-CH" w:eastAsia="ja-JP"/>
        </w:rPr>
        <w:t xml:space="preserve">GES </w:t>
      </w:r>
      <w:r w:rsidR="00FE342E">
        <w:rPr>
          <w:lang w:val="fr-CH" w:eastAsia="ja-JP"/>
        </w:rPr>
        <w:t>utilisant</w:t>
      </w:r>
      <w:r w:rsidR="005B402F">
        <w:rPr>
          <w:lang w:val="fr-CH" w:eastAsia="ja-JP"/>
        </w:rPr>
        <w:t xml:space="preserve"> le faisceau pour le trafic vocal à commutation de </w:t>
      </w:r>
      <w:r w:rsidR="00B37623" w:rsidRPr="005A73C8">
        <w:rPr>
          <w:lang w:val="fr-CH" w:eastAsia="ja-JP"/>
        </w:rPr>
        <w:t>circuit</w:t>
      </w:r>
      <w:r w:rsidR="005B402F">
        <w:rPr>
          <w:lang w:val="fr-CH" w:eastAsia="ja-JP"/>
        </w:rPr>
        <w:t>s</w:t>
      </w:r>
      <w:r w:rsidR="00B37623" w:rsidRPr="005A73C8">
        <w:rPr>
          <w:rFonts w:eastAsia="SimSun"/>
          <w:lang w:val="fr-CH"/>
        </w:rPr>
        <w:t>.</w:t>
      </w:r>
    </w:p>
    <w:p w:rsidR="00B37623" w:rsidRPr="005A73C8" w:rsidRDefault="005B402F" w:rsidP="00FE342E">
      <w:pPr>
        <w:rPr>
          <w:rFonts w:eastAsia="SimSun"/>
          <w:lang w:val="fr-CH"/>
        </w:rPr>
      </w:pPr>
      <w:r>
        <w:rPr>
          <w:rFonts w:eastAsia="SimSun"/>
          <w:lang w:val="fr-CH"/>
        </w:rPr>
        <w:t>Le trafic RNIC t</w:t>
      </w:r>
      <w:r w:rsidR="00B37623" w:rsidRPr="005A73C8">
        <w:rPr>
          <w:rFonts w:eastAsia="SimSun"/>
          <w:lang w:val="fr-CH"/>
        </w:rPr>
        <w:t xml:space="preserve">otal </w:t>
      </w:r>
      <w:r>
        <w:rPr>
          <w:rFonts w:eastAsia="SimSun"/>
          <w:lang w:val="fr-CH"/>
        </w:rPr>
        <w:t xml:space="preserve">à commutation de </w:t>
      </w:r>
      <w:r w:rsidR="00B37623" w:rsidRPr="005A73C8">
        <w:rPr>
          <w:rFonts w:eastAsia="SimSun"/>
          <w:lang w:val="fr-CH"/>
        </w:rPr>
        <w:t>circuit</w:t>
      </w:r>
      <w:r>
        <w:rPr>
          <w:rFonts w:eastAsia="SimSun"/>
          <w:lang w:val="fr-CH"/>
        </w:rPr>
        <w:t>s</w:t>
      </w:r>
      <w:r w:rsidR="00B37623" w:rsidRPr="005A73C8">
        <w:rPr>
          <w:rFonts w:eastAsia="SimSun"/>
          <w:lang w:val="fr-CH"/>
        </w:rPr>
        <w:t xml:space="preserve"> </w:t>
      </w:r>
      <w:r>
        <w:rPr>
          <w:rFonts w:eastAsia="SimSun"/>
          <w:lang w:val="fr-CH"/>
        </w:rPr>
        <w:t xml:space="preserve">par station </w:t>
      </w:r>
      <w:r w:rsidR="00B37623" w:rsidRPr="005A73C8">
        <w:rPr>
          <w:rFonts w:eastAsia="SimSun"/>
          <w:lang w:val="fr-CH"/>
        </w:rPr>
        <w:t xml:space="preserve">GES </w:t>
      </w:r>
      <w:r>
        <w:rPr>
          <w:rFonts w:eastAsia="SimSun"/>
          <w:lang w:val="fr-CH"/>
        </w:rPr>
        <w:t>dans un faisceau donné</w:t>
      </w:r>
      <w:r w:rsidR="00FE342E">
        <w:rPr>
          <w:rFonts w:eastAsia="SimSun"/>
          <w:lang w:val="fr-CH"/>
        </w:rPr>
        <w:t>,</w:t>
      </w:r>
      <w:r>
        <w:rPr>
          <w:rFonts w:eastAsia="SimSun"/>
          <w:lang w:val="fr-CH"/>
        </w:rPr>
        <w:t xml:space="preserve"> </w:t>
      </w:r>
      <w:r w:rsidR="00B37623" w:rsidRPr="005A73C8">
        <w:rPr>
          <w:rFonts w:eastAsia="SimSun"/>
          <w:i/>
          <w:lang w:val="fr-CH"/>
        </w:rPr>
        <w:t>Vb</w:t>
      </w:r>
      <w:r w:rsidR="00B37623" w:rsidRPr="005A73C8">
        <w:rPr>
          <w:rFonts w:eastAsia="SimSun"/>
          <w:i/>
          <w:vertAlign w:val="subscript"/>
          <w:lang w:val="fr-CH"/>
        </w:rPr>
        <w:t>gISDN</w:t>
      </w:r>
      <w:r w:rsidR="00B37623" w:rsidRPr="005A73C8">
        <w:rPr>
          <w:rFonts w:eastAsia="SimSun"/>
          <w:lang w:val="fr-CH"/>
        </w:rPr>
        <w:t xml:space="preserve"> </w:t>
      </w:r>
      <w:r w:rsidR="00FE342E">
        <w:rPr>
          <w:rFonts w:eastAsia="SimSun"/>
          <w:lang w:val="fr-CH"/>
        </w:rPr>
        <w:t>(</w:t>
      </w:r>
      <w:r w:rsidR="002D6059">
        <w:rPr>
          <w:rFonts w:eastAsia="SimSun"/>
          <w:lang w:val="fr-CH"/>
        </w:rPr>
        <w:t>e</w:t>
      </w:r>
      <w:r w:rsidR="00B37623" w:rsidRPr="005A73C8">
        <w:rPr>
          <w:rFonts w:eastAsia="SimSun"/>
          <w:lang w:val="fr-CH"/>
        </w:rPr>
        <w:t>rlangs</w:t>
      </w:r>
      <w:r w:rsidR="00FE342E">
        <w:rPr>
          <w:rFonts w:eastAsia="SimSun"/>
          <w:lang w:val="fr-CH"/>
        </w:rPr>
        <w:t>),</w:t>
      </w:r>
      <w:r w:rsidR="00FE342E" w:rsidRPr="005A73C8">
        <w:rPr>
          <w:rFonts w:eastAsia="SimSun"/>
          <w:lang w:val="fr-CH"/>
        </w:rPr>
        <w:t xml:space="preserve"> </w:t>
      </w:r>
      <w:r w:rsidR="00FE342E">
        <w:rPr>
          <w:rFonts w:eastAsia="SimSun"/>
          <w:lang w:val="fr-CH"/>
        </w:rPr>
        <w:t>peut être obtenu comme suit</w:t>
      </w:r>
      <w:r w:rsidR="00FE342E"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Vb</w:t>
      </w:r>
      <w:r w:rsidRPr="005A73C8">
        <w:rPr>
          <w:rFonts w:eastAsia="SimSun"/>
          <w:i/>
          <w:vertAlign w:val="subscript"/>
          <w:lang w:val="fr-CH"/>
        </w:rPr>
        <w:t>gISDN</w:t>
      </w:r>
      <w:r w:rsidRPr="005A73C8">
        <w:rPr>
          <w:rFonts w:eastAsia="SimSun"/>
          <w:lang w:val="fr-CH"/>
        </w:rPr>
        <w:t xml:space="preserve"> = (</w:t>
      </w:r>
      <w:r w:rsidRPr="005A73C8">
        <w:rPr>
          <w:rFonts w:eastAsia="SimSun"/>
          <w:i/>
          <w:lang w:val="fr-CH"/>
        </w:rPr>
        <w:t>Va</w:t>
      </w:r>
      <w:r w:rsidRPr="005A73C8">
        <w:rPr>
          <w:rFonts w:eastAsia="SimSun"/>
          <w:i/>
          <w:vertAlign w:val="subscript"/>
          <w:lang w:val="fr-CH"/>
        </w:rPr>
        <w:t>ISDN</w:t>
      </w:r>
      <w:r w:rsidRPr="005A73C8">
        <w:rPr>
          <w:rFonts w:eastAsia="SimSun"/>
          <w:lang w:val="fr-CH"/>
        </w:rPr>
        <w:t> × </w:t>
      </w:r>
      <w:r w:rsidRPr="005A73C8">
        <w:rPr>
          <w:rFonts w:eastAsia="SimSun"/>
          <w:i/>
          <w:lang w:val="fr-CH"/>
        </w:rPr>
        <w:t>ACb</w:t>
      </w:r>
      <w:r w:rsidRPr="005A73C8">
        <w:rPr>
          <w:rFonts w:eastAsia="SimSun"/>
          <w:i/>
          <w:vertAlign w:val="subscript"/>
          <w:lang w:val="fr-CH"/>
        </w:rPr>
        <w:t>gISDN</w:t>
      </w:r>
      <w:r w:rsidRPr="005A73C8">
        <w:rPr>
          <w:rFonts w:eastAsia="SimSun"/>
          <w:lang w:val="fr-CH"/>
        </w:rPr>
        <w:t>)/60</w:t>
      </w:r>
      <w:r w:rsidRPr="005A73C8">
        <w:rPr>
          <w:rFonts w:eastAsia="SimSun"/>
          <w:vertAlign w:val="subscript"/>
          <w:lang w:val="fr-CH"/>
        </w:rPr>
        <w:t xml:space="preserve"> </w:t>
      </w:r>
      <w:r w:rsidRPr="005A73C8">
        <w:rPr>
          <w:rFonts w:eastAsia="SimSun"/>
          <w:lang w:val="fr-CH"/>
        </w:rPr>
        <w:tab/>
        <w:t>(31b)</w:t>
      </w:r>
    </w:p>
    <w:p w:rsidR="005B402F" w:rsidRDefault="00B34328" w:rsidP="00FE342E">
      <w:pPr>
        <w:rPr>
          <w:lang w:val="fr-CH" w:eastAsia="ja-JP"/>
        </w:rPr>
      </w:pPr>
      <w:r>
        <w:rPr>
          <w:rFonts w:eastAsia="SimSun"/>
          <w:lang w:val="fr-CH"/>
        </w:rPr>
        <w:t>où</w:t>
      </w:r>
      <w:r w:rsidR="00B37623" w:rsidRPr="005A73C8">
        <w:rPr>
          <w:rFonts w:eastAsia="SimSun"/>
          <w:lang w:val="fr-CH"/>
        </w:rPr>
        <w:t xml:space="preserve"> </w:t>
      </w:r>
      <w:r w:rsidR="00B37623" w:rsidRPr="005A73C8">
        <w:rPr>
          <w:rFonts w:eastAsia="SimSun"/>
          <w:i/>
          <w:lang w:val="fr-CH"/>
        </w:rPr>
        <w:t>Va</w:t>
      </w:r>
      <w:r w:rsidR="00B37623" w:rsidRPr="005A73C8">
        <w:rPr>
          <w:rFonts w:eastAsia="SimSun"/>
          <w:i/>
          <w:vertAlign w:val="subscript"/>
          <w:lang w:val="fr-CH"/>
        </w:rPr>
        <w:t>ISDN</w:t>
      </w:r>
      <w:r w:rsidR="00B37623" w:rsidRPr="005A73C8">
        <w:rPr>
          <w:rFonts w:eastAsia="SimSun"/>
          <w:lang w:val="fr-CH"/>
        </w:rPr>
        <w:t xml:space="preserve"> </w:t>
      </w:r>
      <w:r w:rsidR="005B402F">
        <w:rPr>
          <w:rFonts w:eastAsia="SimSun"/>
          <w:lang w:val="fr-CH"/>
        </w:rPr>
        <w:t xml:space="preserve">est le trafic RNIS moyen en </w:t>
      </w:r>
      <w:r w:rsidR="00B37623" w:rsidRPr="005A73C8">
        <w:rPr>
          <w:rFonts w:eastAsia="SimSun"/>
          <w:lang w:val="fr-CH"/>
        </w:rPr>
        <w:t xml:space="preserve">minutes </w:t>
      </w:r>
      <w:r w:rsidR="005B402F">
        <w:rPr>
          <w:rFonts w:eastAsia="SimSun"/>
          <w:lang w:val="fr-CH"/>
        </w:rPr>
        <w:t xml:space="preserve">obtenu d'après la formule </w:t>
      </w:r>
      <w:r w:rsidR="00B37623" w:rsidRPr="005A73C8">
        <w:rPr>
          <w:rFonts w:eastAsia="SimSun"/>
          <w:lang w:val="fr-CH"/>
        </w:rPr>
        <w:t xml:space="preserve">(5) </w:t>
      </w:r>
      <w:r w:rsidR="005B402F">
        <w:rPr>
          <w:lang w:val="fr-CH" w:eastAsia="ja-JP"/>
        </w:rPr>
        <w:t xml:space="preserve">et </w:t>
      </w:r>
      <w:r w:rsidR="00B37623" w:rsidRPr="005A73C8">
        <w:rPr>
          <w:i/>
          <w:lang w:val="fr-CH" w:eastAsia="ja-JP"/>
        </w:rPr>
        <w:t>ACb</w:t>
      </w:r>
      <w:r w:rsidR="00B37623" w:rsidRPr="005A73C8">
        <w:rPr>
          <w:i/>
          <w:vertAlign w:val="subscript"/>
          <w:lang w:val="fr-CH" w:eastAsia="ja-JP"/>
        </w:rPr>
        <w:t>gISDN</w:t>
      </w:r>
      <w:r w:rsidR="00B37623" w:rsidRPr="005A73C8">
        <w:rPr>
          <w:lang w:val="fr-CH" w:eastAsia="ja-JP"/>
        </w:rPr>
        <w:t xml:space="preserve"> </w:t>
      </w:r>
      <w:r w:rsidR="005B402F">
        <w:rPr>
          <w:lang w:val="fr-CH" w:eastAsia="ja-JP"/>
        </w:rPr>
        <w:t xml:space="preserve">est le nombre ajusté de stations </w:t>
      </w:r>
      <w:r w:rsidR="00B37623" w:rsidRPr="005A73C8">
        <w:rPr>
          <w:lang w:val="fr-CH" w:eastAsia="ja-JP"/>
        </w:rPr>
        <w:t xml:space="preserve">AES </w:t>
      </w:r>
      <w:r w:rsidR="005B402F">
        <w:rPr>
          <w:lang w:val="fr-CH" w:eastAsia="ja-JP"/>
        </w:rPr>
        <w:t xml:space="preserve">par faisceau ou le nombre ajusté de stations </w:t>
      </w:r>
      <w:r w:rsidR="00B37623" w:rsidRPr="005A73C8">
        <w:rPr>
          <w:lang w:val="fr-CH" w:eastAsia="ja-JP"/>
        </w:rPr>
        <w:t>AES associ</w:t>
      </w:r>
      <w:r w:rsidR="005B402F">
        <w:rPr>
          <w:lang w:val="fr-CH" w:eastAsia="ja-JP"/>
        </w:rPr>
        <w:t xml:space="preserve">ées à chaque station </w:t>
      </w:r>
      <w:r w:rsidR="00B37623" w:rsidRPr="005A73C8">
        <w:rPr>
          <w:lang w:val="fr-CH" w:eastAsia="ja-JP"/>
        </w:rPr>
        <w:t xml:space="preserve">GES </w:t>
      </w:r>
      <w:r w:rsidR="00FE342E">
        <w:rPr>
          <w:lang w:val="fr-CH" w:eastAsia="ja-JP"/>
        </w:rPr>
        <w:t>utilisant</w:t>
      </w:r>
      <w:r w:rsidR="005B402F">
        <w:rPr>
          <w:lang w:val="fr-CH" w:eastAsia="ja-JP"/>
        </w:rPr>
        <w:t xml:space="preserve"> le faisceau pour le trafic RNIS à commutation de </w:t>
      </w:r>
      <w:r w:rsidR="00B37623" w:rsidRPr="005A73C8">
        <w:rPr>
          <w:lang w:val="fr-CH" w:eastAsia="ja-JP"/>
        </w:rPr>
        <w:t>circuit</w:t>
      </w:r>
      <w:r w:rsidR="005B402F">
        <w:rPr>
          <w:lang w:val="fr-CH" w:eastAsia="ja-JP"/>
        </w:rPr>
        <w:t>s.</w:t>
      </w:r>
    </w:p>
    <w:p w:rsidR="00B37623" w:rsidRPr="005A73C8" w:rsidRDefault="00450CF2" w:rsidP="001E2385">
      <w:pPr>
        <w:pStyle w:val="Equation"/>
        <w:rPr>
          <w:lang w:val="fr-CH" w:eastAsia="ja-JP"/>
        </w:rPr>
      </w:pPr>
      <w:r>
        <w:rPr>
          <w:lang w:val="fr-CH" w:eastAsia="ja-JP"/>
        </w:rPr>
        <w:t xml:space="preserve">On suppose ici que </w:t>
      </w:r>
      <w:r w:rsidR="00B37623" w:rsidRPr="005A73C8">
        <w:rPr>
          <w:lang w:val="fr-CH" w:eastAsia="ja-JP"/>
        </w:rPr>
        <w:t xml:space="preserve">100% </w:t>
      </w:r>
      <w:r>
        <w:rPr>
          <w:lang w:val="fr-CH" w:eastAsia="ja-JP"/>
        </w:rPr>
        <w:t xml:space="preserve">du trafic vocal </w:t>
      </w:r>
      <w:r w:rsidR="00B37623" w:rsidRPr="005A73C8">
        <w:rPr>
          <w:lang w:val="fr-CH" w:eastAsia="ja-JP"/>
        </w:rPr>
        <w:t xml:space="preserve">total </w:t>
      </w:r>
      <w:r>
        <w:rPr>
          <w:lang w:val="fr-CH" w:eastAsia="ja-JP"/>
        </w:rPr>
        <w:t xml:space="preserve">à commutation de </w:t>
      </w:r>
      <w:r w:rsidR="00B37623" w:rsidRPr="005A73C8">
        <w:rPr>
          <w:lang w:val="fr-CH" w:eastAsia="ja-JP"/>
        </w:rPr>
        <w:t>circuit</w:t>
      </w:r>
      <w:r>
        <w:rPr>
          <w:lang w:val="fr-CH" w:eastAsia="ja-JP"/>
        </w:rPr>
        <w:t>s</w:t>
      </w:r>
      <w:r w:rsidR="00B37623" w:rsidRPr="005A73C8">
        <w:rPr>
          <w:lang w:val="fr-CH" w:eastAsia="ja-JP"/>
        </w:rPr>
        <w:t xml:space="preserve"> </w:t>
      </w:r>
      <w:r>
        <w:rPr>
          <w:lang w:val="fr-CH" w:eastAsia="ja-JP"/>
        </w:rPr>
        <w:t xml:space="preserve">ou du trafic RNIS </w:t>
      </w:r>
      <w:r w:rsidR="00B37623" w:rsidRPr="005A73C8">
        <w:rPr>
          <w:lang w:val="fr-CH" w:eastAsia="ja-JP"/>
        </w:rPr>
        <w:t xml:space="preserve">total </w:t>
      </w:r>
      <w:r>
        <w:rPr>
          <w:lang w:val="fr-CH" w:eastAsia="ja-JP"/>
        </w:rPr>
        <w:t xml:space="preserve">à commutation de </w:t>
      </w:r>
      <w:r w:rsidR="00B37623" w:rsidRPr="005A73C8">
        <w:rPr>
          <w:lang w:val="fr-CH" w:eastAsia="ja-JP"/>
        </w:rPr>
        <w:t>circuit</w:t>
      </w:r>
      <w:r>
        <w:rPr>
          <w:lang w:val="fr-CH" w:eastAsia="ja-JP"/>
        </w:rPr>
        <w:t>s</w:t>
      </w:r>
      <w:r w:rsidR="00B37623" w:rsidRPr="005A73C8">
        <w:rPr>
          <w:lang w:val="fr-CH" w:eastAsia="ja-JP"/>
        </w:rPr>
        <w:t xml:space="preserve"> </w:t>
      </w:r>
      <w:r>
        <w:rPr>
          <w:lang w:val="fr-CH" w:eastAsia="ja-JP"/>
        </w:rPr>
        <w:t>sont utilisés dans chaque sens, comme pour les services vocaux classiques du SMA</w:t>
      </w:r>
      <w:r w:rsidR="00FE342E">
        <w:rPr>
          <w:lang w:val="fr-CH" w:eastAsia="ja-JP"/>
        </w:rPr>
        <w:t>(R)S.</w:t>
      </w:r>
    </w:p>
    <w:p w:rsidR="00B37623" w:rsidRPr="005A73C8" w:rsidRDefault="00450CF2" w:rsidP="00FE342E">
      <w:pPr>
        <w:pStyle w:val="Equation"/>
        <w:rPr>
          <w:rFonts w:eastAsia="SimSun"/>
          <w:lang w:val="fr-CH"/>
        </w:rPr>
      </w:pPr>
      <w:r>
        <w:rPr>
          <w:rFonts w:eastAsia="SimSun"/>
          <w:lang w:val="fr-CH"/>
        </w:rPr>
        <w:t>Le trafic vocal t</w:t>
      </w:r>
      <w:r w:rsidRPr="005A73C8">
        <w:rPr>
          <w:rFonts w:eastAsia="SimSun"/>
          <w:lang w:val="fr-CH"/>
        </w:rPr>
        <w:t xml:space="preserve">otal </w:t>
      </w:r>
      <w:r>
        <w:rPr>
          <w:rFonts w:eastAsia="SimSun"/>
          <w:lang w:val="fr-CH"/>
        </w:rPr>
        <w:t xml:space="preserve">à commutation de </w:t>
      </w:r>
      <w:r w:rsidRPr="005A73C8">
        <w:rPr>
          <w:rFonts w:eastAsia="SimSun"/>
          <w:lang w:val="fr-CH"/>
        </w:rPr>
        <w:t>circuit</w:t>
      </w:r>
      <w:r>
        <w:rPr>
          <w:rFonts w:eastAsia="SimSun"/>
          <w:lang w:val="fr-CH"/>
        </w:rPr>
        <w:t>s</w:t>
      </w:r>
      <w:r w:rsidRPr="005A73C8">
        <w:rPr>
          <w:rFonts w:eastAsia="SimSun"/>
          <w:lang w:val="fr-CH"/>
        </w:rPr>
        <w:t xml:space="preserve"> </w:t>
      </w:r>
      <w:r w:rsidR="00B37623" w:rsidRPr="005A73C8">
        <w:rPr>
          <w:i/>
          <w:lang w:val="fr-CH" w:eastAsia="ja-JP"/>
        </w:rPr>
        <w:t>Vb</w:t>
      </w:r>
      <w:r w:rsidR="00B37623" w:rsidRPr="005A73C8">
        <w:rPr>
          <w:i/>
          <w:vertAlign w:val="subscript"/>
          <w:lang w:val="fr-CH" w:eastAsia="ja-JP"/>
        </w:rPr>
        <w:t>gvoicejf</w:t>
      </w:r>
      <w:r w:rsidR="00B37623" w:rsidRPr="005A73C8">
        <w:rPr>
          <w:lang w:val="fr-CH" w:eastAsia="ja-JP"/>
        </w:rPr>
        <w:t xml:space="preserve"> </w:t>
      </w:r>
      <w:r>
        <w:rPr>
          <w:rFonts w:eastAsia="SimSun"/>
          <w:lang w:val="fr-CH"/>
        </w:rPr>
        <w:t xml:space="preserve">pour le type </w:t>
      </w:r>
      <w:r w:rsidR="00FE342E" w:rsidRPr="005A73C8">
        <w:rPr>
          <w:rFonts w:eastAsia="SimSun"/>
          <w:lang w:val="fr-CH"/>
        </w:rPr>
        <w:t>(</w:t>
      </w:r>
      <w:r w:rsidR="00FE342E" w:rsidRPr="005A73C8">
        <w:rPr>
          <w:rFonts w:eastAsia="SimSun"/>
          <w:i/>
          <w:lang w:val="fr-CH"/>
        </w:rPr>
        <w:t>j</w:t>
      </w:r>
      <w:r w:rsidR="00FE342E" w:rsidRPr="005A73C8">
        <w:rPr>
          <w:rFonts w:eastAsia="SimSun"/>
          <w:lang w:val="fr-CH"/>
        </w:rPr>
        <w:t>)</w:t>
      </w:r>
      <w:r w:rsidR="00FE342E">
        <w:rPr>
          <w:rFonts w:eastAsia="SimSun"/>
          <w:lang w:val="fr-CH"/>
        </w:rPr>
        <w:t xml:space="preserve"> </w:t>
      </w:r>
      <w:r>
        <w:rPr>
          <w:rFonts w:eastAsia="SimSun"/>
          <w:lang w:val="fr-CH"/>
        </w:rPr>
        <w:t>de sous-</w:t>
      </w:r>
      <w:r w:rsidR="00C377CE">
        <w:rPr>
          <w:rFonts w:eastAsia="SimSun"/>
          <w:lang w:val="fr-CH"/>
        </w:rPr>
        <w:t>porteuse de signaux vocaux</w:t>
      </w:r>
      <w:r>
        <w:rPr>
          <w:rFonts w:eastAsia="SimSun"/>
          <w:lang w:val="fr-CH"/>
        </w:rPr>
        <w:t xml:space="preserve"> </w:t>
      </w:r>
      <w:r w:rsidR="005C2F59">
        <w:rPr>
          <w:rFonts w:eastAsia="SimSun"/>
          <w:lang w:val="fr-CH"/>
        </w:rPr>
        <w:t>dans le sens aller</w:t>
      </w:r>
      <w:r w:rsidR="00B37623" w:rsidRPr="005A73C8">
        <w:rPr>
          <w:rFonts w:eastAsia="SimSun"/>
          <w:lang w:val="fr-CH"/>
        </w:rPr>
        <w:t xml:space="preserve"> </w:t>
      </w:r>
      <w:r w:rsidR="00FE342E">
        <w:rPr>
          <w:rFonts w:eastAsia="SimSun"/>
          <w:lang w:val="fr-CH"/>
        </w:rPr>
        <w:t>peut être obtenu</w:t>
      </w:r>
      <w:r w:rsidR="00266A2C">
        <w:rPr>
          <w:rFonts w:eastAsia="SimSun"/>
          <w:lang w:val="fr-CH"/>
        </w:rPr>
        <w:t xml:space="preserve"> à l'aide de la formule suivante</w:t>
      </w:r>
      <w:r w:rsidR="00B37623"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Vb</w:t>
      </w:r>
      <w:r w:rsidRPr="005A73C8">
        <w:rPr>
          <w:i/>
          <w:vertAlign w:val="subscript"/>
          <w:lang w:val="fr-CH" w:eastAsia="ja-JP"/>
        </w:rPr>
        <w:t>gvoice</w:t>
      </w:r>
      <w:r w:rsidRPr="005A73C8">
        <w:rPr>
          <w:rFonts w:eastAsia="SimSun"/>
          <w:i/>
          <w:vertAlign w:val="subscript"/>
          <w:lang w:val="fr-CH"/>
        </w:rPr>
        <w:t>jf</w:t>
      </w:r>
      <w:r w:rsidRPr="005A73C8">
        <w:rPr>
          <w:rFonts w:eastAsia="SimSun"/>
          <w:lang w:val="fr-CH"/>
        </w:rPr>
        <w:t xml:space="preserve"> = </w:t>
      </w:r>
      <w:r w:rsidRPr="005A73C8">
        <w:rPr>
          <w:rFonts w:eastAsia="SimSun"/>
          <w:i/>
          <w:lang w:val="fr-CH"/>
        </w:rPr>
        <w:t>brv</w:t>
      </w:r>
      <w:r w:rsidRPr="005A73C8">
        <w:rPr>
          <w:rFonts w:eastAsia="SimSun"/>
          <w:i/>
          <w:vertAlign w:val="subscript"/>
          <w:lang w:val="fr-CH"/>
        </w:rPr>
        <w:t>jf</w:t>
      </w:r>
      <w:r w:rsidRPr="005A73C8">
        <w:rPr>
          <w:rFonts w:eastAsia="SimSun"/>
          <w:lang w:val="fr-CH"/>
        </w:rPr>
        <w:t> × </w:t>
      </w:r>
      <w:r w:rsidRPr="005A73C8">
        <w:rPr>
          <w:rFonts w:eastAsia="SimSun"/>
          <w:i/>
          <w:lang w:val="fr-CH"/>
        </w:rPr>
        <w:t>Vb</w:t>
      </w:r>
      <w:r w:rsidRPr="005A73C8">
        <w:rPr>
          <w:i/>
          <w:vertAlign w:val="subscript"/>
          <w:lang w:val="fr-CH" w:eastAsia="ja-JP"/>
        </w:rPr>
        <w:t>gvoice</w:t>
      </w:r>
      <w:r w:rsidRPr="005A73C8">
        <w:rPr>
          <w:rFonts w:eastAsia="SimSun"/>
          <w:lang w:val="fr-CH"/>
        </w:rPr>
        <w:tab/>
        <w:t>(32a)</w:t>
      </w:r>
    </w:p>
    <w:p w:rsidR="00B37623" w:rsidRPr="005A73C8" w:rsidRDefault="00B34328" w:rsidP="001E2385">
      <w:pPr>
        <w:rPr>
          <w:rFonts w:eastAsia="SimSun"/>
          <w:bCs/>
          <w:lang w:val="fr-CH"/>
        </w:rPr>
      </w:pPr>
      <w:r>
        <w:rPr>
          <w:rFonts w:eastAsia="SimSun"/>
          <w:bCs/>
          <w:lang w:val="fr-CH"/>
        </w:rPr>
        <w:t>où</w:t>
      </w:r>
      <w:r w:rsidR="00B37623" w:rsidRPr="005A73C8">
        <w:rPr>
          <w:rFonts w:eastAsia="SimSun"/>
          <w:bCs/>
          <w:lang w:val="fr-CH"/>
        </w:rPr>
        <w:t>:</w:t>
      </w:r>
    </w:p>
    <w:p w:rsidR="00B37623" w:rsidRPr="005A73C8" w:rsidRDefault="00B37623" w:rsidP="00FE342E">
      <w:pPr>
        <w:pStyle w:val="Equationlegend"/>
        <w:rPr>
          <w:rFonts w:eastAsia="SimSun"/>
          <w:bCs/>
          <w:lang w:val="fr-CH"/>
        </w:rPr>
      </w:pPr>
      <w:r w:rsidRPr="005A73C8">
        <w:rPr>
          <w:rFonts w:eastAsia="SimSun"/>
          <w:bCs/>
          <w:lang w:val="fr-CH"/>
        </w:rPr>
        <w:tab/>
      </w:r>
      <w:r w:rsidRPr="005A73C8">
        <w:rPr>
          <w:rFonts w:eastAsia="SimSun"/>
          <w:bCs/>
          <w:i/>
          <w:lang w:val="fr-CH"/>
        </w:rPr>
        <w:t>brv</w:t>
      </w:r>
      <w:r w:rsidRPr="005A73C8">
        <w:rPr>
          <w:rFonts w:eastAsia="SimSun"/>
          <w:bCs/>
          <w:i/>
          <w:vertAlign w:val="subscript"/>
          <w:lang w:val="fr-CH" w:eastAsia="ja-JP"/>
        </w:rPr>
        <w:t xml:space="preserve">jf </w:t>
      </w:r>
      <w:r w:rsidRPr="005A73C8">
        <w:rPr>
          <w:rFonts w:eastAsia="SimSun"/>
          <w:bCs/>
          <w:lang w:val="fr-CH"/>
        </w:rPr>
        <w:t xml:space="preserve">: </w:t>
      </w:r>
      <w:r w:rsidRPr="005A73C8">
        <w:rPr>
          <w:rFonts w:eastAsia="SimSun"/>
          <w:bCs/>
          <w:lang w:val="fr-CH"/>
        </w:rPr>
        <w:tab/>
      </w:r>
      <w:r w:rsidR="00266A2C">
        <w:rPr>
          <w:bCs/>
          <w:lang w:val="fr-CH" w:eastAsia="ja-JP"/>
        </w:rPr>
        <w:t xml:space="preserve">rapport entre le volume de trafic </w:t>
      </w:r>
      <w:r w:rsidR="00450CF2">
        <w:rPr>
          <w:rFonts w:eastAsia="SimSun"/>
          <w:lang w:val="fr-CH"/>
        </w:rPr>
        <w:t xml:space="preserve">pour le type </w:t>
      </w:r>
      <w:r w:rsidR="00FE342E" w:rsidRPr="005A73C8">
        <w:rPr>
          <w:rFonts w:eastAsia="SimSun"/>
          <w:bCs/>
          <w:lang w:val="fr-CH" w:eastAsia="ja-JP"/>
        </w:rPr>
        <w:t>(</w:t>
      </w:r>
      <w:r w:rsidR="00FE342E" w:rsidRPr="005A73C8">
        <w:rPr>
          <w:rFonts w:eastAsia="SimSun"/>
          <w:bCs/>
          <w:i/>
          <w:lang w:val="fr-CH" w:eastAsia="ja-JP"/>
        </w:rPr>
        <w:t>j</w:t>
      </w:r>
      <w:r w:rsidR="00FE342E" w:rsidRPr="005A73C8">
        <w:rPr>
          <w:rFonts w:eastAsia="SimSun"/>
          <w:bCs/>
          <w:lang w:val="fr-CH" w:eastAsia="ja-JP"/>
        </w:rPr>
        <w:t>)</w:t>
      </w:r>
      <w:r w:rsidR="00FE342E">
        <w:rPr>
          <w:rFonts w:eastAsia="SimSun"/>
          <w:bCs/>
          <w:lang w:val="fr-CH" w:eastAsia="ja-JP"/>
        </w:rPr>
        <w:t xml:space="preserve"> </w:t>
      </w:r>
      <w:r w:rsidR="00450CF2">
        <w:rPr>
          <w:rFonts w:eastAsia="SimSun"/>
          <w:lang w:val="fr-CH"/>
        </w:rPr>
        <w:t>de sous-</w:t>
      </w:r>
      <w:r w:rsidR="00C377CE">
        <w:rPr>
          <w:rFonts w:eastAsia="SimSun"/>
          <w:lang w:val="fr-CH"/>
        </w:rPr>
        <w:t>porteuse de signaux vocaux</w:t>
      </w:r>
      <w:r w:rsidR="00450CF2">
        <w:rPr>
          <w:rFonts w:eastAsia="SimSun"/>
          <w:lang w:val="fr-CH"/>
        </w:rPr>
        <w:t xml:space="preserve"> </w:t>
      </w:r>
      <w:r w:rsidR="00266A2C">
        <w:rPr>
          <w:bCs/>
          <w:lang w:val="fr-CH" w:eastAsia="ja-JP"/>
        </w:rPr>
        <w:t xml:space="preserve">et le volume </w:t>
      </w:r>
      <w:r w:rsidRPr="005A73C8">
        <w:rPr>
          <w:bCs/>
          <w:lang w:val="fr-CH" w:eastAsia="ja-JP"/>
        </w:rPr>
        <w:t xml:space="preserve">total </w:t>
      </w:r>
      <w:r w:rsidR="00266A2C">
        <w:rPr>
          <w:bCs/>
          <w:lang w:val="fr-CH" w:eastAsia="ja-JP"/>
        </w:rPr>
        <w:t xml:space="preserve">de trafic vocal à commutation de </w:t>
      </w:r>
      <w:r w:rsidRPr="005A73C8">
        <w:rPr>
          <w:bCs/>
          <w:lang w:val="fr-CH" w:eastAsia="ja-JP"/>
        </w:rPr>
        <w:t>circuit</w:t>
      </w:r>
      <w:r w:rsidR="00266A2C">
        <w:rPr>
          <w:bCs/>
          <w:lang w:val="fr-CH" w:eastAsia="ja-JP"/>
        </w:rPr>
        <w:t>s</w:t>
      </w:r>
      <w:r w:rsidRPr="005A73C8">
        <w:rPr>
          <w:bCs/>
          <w:lang w:val="fr-CH" w:eastAsia="ja-JP"/>
        </w:rPr>
        <w:t xml:space="preserve"> </w:t>
      </w:r>
      <w:r w:rsidR="005C2F59">
        <w:rPr>
          <w:bCs/>
          <w:lang w:val="fr-CH" w:eastAsia="ja-JP"/>
        </w:rPr>
        <w:t>dans le sens aller</w:t>
      </w:r>
      <w:r w:rsidRPr="005A73C8">
        <w:rPr>
          <w:rFonts w:eastAsia="SimSun"/>
          <w:bCs/>
          <w:lang w:val="fr-CH"/>
        </w:rPr>
        <w:t>.</w:t>
      </w:r>
    </w:p>
    <w:p w:rsidR="00B37623" w:rsidRPr="005A73C8" w:rsidRDefault="00450CF2" w:rsidP="00884F07">
      <w:pPr>
        <w:pStyle w:val="Equation"/>
        <w:rPr>
          <w:rFonts w:eastAsia="SimSun"/>
          <w:lang w:val="fr-CH"/>
        </w:rPr>
      </w:pPr>
      <w:r>
        <w:rPr>
          <w:rFonts w:eastAsia="SimSun"/>
          <w:lang w:val="fr-CH"/>
        </w:rPr>
        <w:t>Le trafic vocal t</w:t>
      </w:r>
      <w:r w:rsidRPr="005A73C8">
        <w:rPr>
          <w:rFonts w:eastAsia="SimSun"/>
          <w:lang w:val="fr-CH"/>
        </w:rPr>
        <w:t xml:space="preserve">otal </w:t>
      </w:r>
      <w:r>
        <w:rPr>
          <w:rFonts w:eastAsia="SimSun"/>
          <w:lang w:val="fr-CH"/>
        </w:rPr>
        <w:t xml:space="preserve">à commutation de </w:t>
      </w:r>
      <w:r w:rsidRPr="005A73C8">
        <w:rPr>
          <w:rFonts w:eastAsia="SimSun"/>
          <w:lang w:val="fr-CH"/>
        </w:rPr>
        <w:t>circuit</w:t>
      </w:r>
      <w:r>
        <w:rPr>
          <w:rFonts w:eastAsia="SimSun"/>
          <w:lang w:val="fr-CH"/>
        </w:rPr>
        <w:t>s</w:t>
      </w:r>
      <w:r w:rsidRPr="005A73C8">
        <w:rPr>
          <w:rFonts w:eastAsia="SimSun"/>
          <w:lang w:val="fr-CH"/>
        </w:rPr>
        <w:t xml:space="preserve"> </w:t>
      </w:r>
      <w:r w:rsidR="00B37623" w:rsidRPr="005A73C8">
        <w:rPr>
          <w:i/>
          <w:lang w:val="fr-CH" w:eastAsia="ja-JP"/>
        </w:rPr>
        <w:t>Vb</w:t>
      </w:r>
      <w:r w:rsidR="00B37623" w:rsidRPr="005A73C8">
        <w:rPr>
          <w:i/>
          <w:vertAlign w:val="subscript"/>
          <w:lang w:val="fr-CH" w:eastAsia="ja-JP"/>
        </w:rPr>
        <w:t>gvoicejr</w:t>
      </w:r>
      <w:r w:rsidR="00B37623" w:rsidRPr="005A73C8">
        <w:rPr>
          <w:rFonts w:eastAsia="SimSun"/>
          <w:lang w:val="fr-CH"/>
        </w:rPr>
        <w:t xml:space="preserve"> </w:t>
      </w:r>
      <w:r>
        <w:rPr>
          <w:rFonts w:eastAsia="SimSun"/>
          <w:lang w:val="fr-CH"/>
        </w:rPr>
        <w:t xml:space="preserve">pour le type </w:t>
      </w:r>
      <w:r w:rsidR="00FE342E" w:rsidRPr="005A73C8">
        <w:rPr>
          <w:rFonts w:eastAsia="SimSun"/>
          <w:lang w:val="fr-CH"/>
        </w:rPr>
        <w:t>(</w:t>
      </w:r>
      <w:r w:rsidR="00FE342E" w:rsidRPr="005A73C8">
        <w:rPr>
          <w:rFonts w:eastAsia="SimSun"/>
          <w:i/>
          <w:lang w:val="fr-CH"/>
        </w:rPr>
        <w:t>j</w:t>
      </w:r>
      <w:r w:rsidR="00FE342E" w:rsidRPr="005A73C8">
        <w:rPr>
          <w:rFonts w:eastAsia="SimSun"/>
          <w:lang w:val="fr-CH"/>
        </w:rPr>
        <w:t xml:space="preserve">) </w:t>
      </w:r>
      <w:r>
        <w:rPr>
          <w:rFonts w:eastAsia="SimSun"/>
          <w:lang w:val="fr-CH"/>
        </w:rPr>
        <w:t>de sous-</w:t>
      </w:r>
      <w:r w:rsidR="00C377CE">
        <w:rPr>
          <w:rFonts w:eastAsia="SimSun"/>
          <w:lang w:val="fr-CH"/>
        </w:rPr>
        <w:t>porteuse de signaux vocaux</w:t>
      </w:r>
      <w:r>
        <w:rPr>
          <w:rFonts w:eastAsia="SimSun"/>
          <w:lang w:val="fr-CH"/>
        </w:rPr>
        <w:t xml:space="preserve"> </w:t>
      </w:r>
      <w:r w:rsidR="005C2F59">
        <w:rPr>
          <w:rFonts w:eastAsia="SimSun"/>
          <w:lang w:val="fr-CH"/>
        </w:rPr>
        <w:t>dans le sens retour</w:t>
      </w:r>
      <w:r w:rsidR="00B37623" w:rsidRPr="005A73C8">
        <w:rPr>
          <w:rFonts w:eastAsia="SimSun"/>
          <w:lang w:val="fr-CH"/>
        </w:rPr>
        <w:t xml:space="preserve"> </w:t>
      </w:r>
      <w:r w:rsidR="00884F07">
        <w:rPr>
          <w:rFonts w:eastAsia="SimSun"/>
          <w:lang w:val="fr-CH"/>
        </w:rPr>
        <w:t>peut être obtenu</w:t>
      </w:r>
      <w:r w:rsidR="00266A2C">
        <w:rPr>
          <w:rFonts w:eastAsia="SimSun"/>
          <w:lang w:val="fr-CH"/>
        </w:rPr>
        <w:t xml:space="preserve"> à l'aide de la formule suivante</w:t>
      </w:r>
      <w:r w:rsidR="00B37623"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Vb</w:t>
      </w:r>
      <w:r w:rsidRPr="005A73C8">
        <w:rPr>
          <w:i/>
          <w:vertAlign w:val="subscript"/>
          <w:lang w:val="fr-CH" w:eastAsia="ja-JP"/>
        </w:rPr>
        <w:t>gvoice</w:t>
      </w:r>
      <w:r w:rsidRPr="005A73C8">
        <w:rPr>
          <w:rFonts w:eastAsia="SimSun"/>
          <w:i/>
          <w:vertAlign w:val="subscript"/>
          <w:lang w:val="fr-CH"/>
        </w:rPr>
        <w:t>jr</w:t>
      </w:r>
      <w:r w:rsidRPr="005A73C8">
        <w:rPr>
          <w:rFonts w:eastAsia="SimSun"/>
          <w:lang w:val="fr-CH"/>
        </w:rPr>
        <w:t xml:space="preserve"> = </w:t>
      </w:r>
      <w:r w:rsidRPr="005A73C8">
        <w:rPr>
          <w:rFonts w:eastAsia="SimSun"/>
          <w:i/>
          <w:lang w:val="fr-CH"/>
        </w:rPr>
        <w:t>brv</w:t>
      </w:r>
      <w:r w:rsidRPr="005A73C8">
        <w:rPr>
          <w:rFonts w:eastAsia="SimSun"/>
          <w:i/>
          <w:vertAlign w:val="subscript"/>
          <w:lang w:val="fr-CH"/>
        </w:rPr>
        <w:t>jr</w:t>
      </w:r>
      <w:r w:rsidRPr="005A73C8">
        <w:rPr>
          <w:rFonts w:eastAsia="SimSun"/>
          <w:lang w:val="fr-CH"/>
        </w:rPr>
        <w:t> × </w:t>
      </w:r>
      <w:r w:rsidRPr="005A73C8">
        <w:rPr>
          <w:rFonts w:eastAsia="SimSun"/>
          <w:i/>
          <w:lang w:val="fr-CH"/>
        </w:rPr>
        <w:t>Vb</w:t>
      </w:r>
      <w:r w:rsidRPr="005A73C8">
        <w:rPr>
          <w:i/>
          <w:vertAlign w:val="subscript"/>
          <w:lang w:val="fr-CH" w:eastAsia="ja-JP"/>
        </w:rPr>
        <w:t>gvoice</w:t>
      </w:r>
      <w:r w:rsidRPr="005A73C8">
        <w:rPr>
          <w:rFonts w:eastAsia="SimSun"/>
          <w:lang w:val="fr-CH"/>
        </w:rPr>
        <w:tab/>
        <w:t>(32b)</w:t>
      </w:r>
    </w:p>
    <w:p w:rsidR="00B37623" w:rsidRPr="005A73C8" w:rsidRDefault="00B34328" w:rsidP="001E2385">
      <w:pPr>
        <w:rPr>
          <w:rFonts w:eastAsia="SimSun"/>
          <w:bCs/>
          <w:lang w:val="fr-CH"/>
        </w:rPr>
      </w:pPr>
      <w:r>
        <w:rPr>
          <w:rFonts w:eastAsia="SimSun"/>
          <w:bCs/>
          <w:lang w:val="fr-CH"/>
        </w:rPr>
        <w:t>où</w:t>
      </w:r>
      <w:r w:rsidR="00B37623" w:rsidRPr="005A73C8">
        <w:rPr>
          <w:rFonts w:eastAsia="SimSun"/>
          <w:bCs/>
          <w:lang w:val="fr-CH"/>
        </w:rPr>
        <w:t>:</w:t>
      </w:r>
    </w:p>
    <w:p w:rsidR="00B37623" w:rsidRPr="005A73C8" w:rsidRDefault="00B37623" w:rsidP="00884F07">
      <w:pPr>
        <w:pStyle w:val="Equationlegend"/>
        <w:rPr>
          <w:rFonts w:eastAsia="SimSun"/>
          <w:bCs/>
          <w:lang w:val="fr-CH"/>
        </w:rPr>
      </w:pPr>
      <w:r w:rsidRPr="005A73C8">
        <w:rPr>
          <w:rFonts w:eastAsia="SimSun"/>
          <w:bCs/>
          <w:lang w:val="fr-CH"/>
        </w:rPr>
        <w:tab/>
      </w:r>
      <w:r w:rsidRPr="005A73C8">
        <w:rPr>
          <w:rFonts w:eastAsia="SimSun"/>
          <w:bCs/>
          <w:i/>
          <w:lang w:val="fr-CH"/>
        </w:rPr>
        <w:t>brv</w:t>
      </w:r>
      <w:r w:rsidRPr="005A73C8">
        <w:rPr>
          <w:rFonts w:eastAsia="SimSun"/>
          <w:bCs/>
          <w:i/>
          <w:vertAlign w:val="subscript"/>
          <w:lang w:val="fr-CH" w:eastAsia="ja-JP"/>
        </w:rPr>
        <w:t>jr</w:t>
      </w:r>
      <w:r w:rsidRPr="005A73C8">
        <w:rPr>
          <w:rFonts w:eastAsia="SimSun"/>
          <w:bCs/>
          <w:lang w:val="fr-CH"/>
        </w:rPr>
        <w:t xml:space="preserve">: </w:t>
      </w:r>
      <w:r w:rsidRPr="005A73C8">
        <w:rPr>
          <w:rFonts w:eastAsia="SimSun"/>
          <w:bCs/>
          <w:lang w:val="fr-CH"/>
        </w:rPr>
        <w:tab/>
      </w:r>
      <w:r w:rsidR="00266A2C">
        <w:rPr>
          <w:bCs/>
          <w:lang w:val="fr-CH" w:eastAsia="ja-JP"/>
        </w:rPr>
        <w:t xml:space="preserve">rapport entre le volume de trafic </w:t>
      </w:r>
      <w:r w:rsidR="00450CF2">
        <w:rPr>
          <w:rFonts w:eastAsia="SimSun"/>
          <w:lang w:val="fr-CH"/>
        </w:rPr>
        <w:t xml:space="preserve">pour le type </w:t>
      </w:r>
      <w:r w:rsidR="00884F07" w:rsidRPr="005A73C8">
        <w:rPr>
          <w:rFonts w:eastAsia="SimSun"/>
          <w:bCs/>
          <w:lang w:val="fr-CH" w:eastAsia="ja-JP"/>
        </w:rPr>
        <w:t>(</w:t>
      </w:r>
      <w:r w:rsidR="00884F07" w:rsidRPr="005A73C8">
        <w:rPr>
          <w:rFonts w:eastAsia="SimSun"/>
          <w:bCs/>
          <w:i/>
          <w:lang w:val="fr-CH" w:eastAsia="ja-JP"/>
        </w:rPr>
        <w:t>j</w:t>
      </w:r>
      <w:r w:rsidR="00884F07" w:rsidRPr="005A73C8">
        <w:rPr>
          <w:rFonts w:eastAsia="SimSun"/>
          <w:bCs/>
          <w:lang w:val="fr-CH" w:eastAsia="ja-JP"/>
        </w:rPr>
        <w:t>)</w:t>
      </w:r>
      <w:r w:rsidR="00884F07" w:rsidRPr="005A73C8">
        <w:rPr>
          <w:rFonts w:eastAsia="SimSun"/>
          <w:bCs/>
          <w:lang w:val="fr-CH"/>
        </w:rPr>
        <w:t xml:space="preserve"> </w:t>
      </w:r>
      <w:r w:rsidR="00450CF2">
        <w:rPr>
          <w:rFonts w:eastAsia="SimSun"/>
          <w:lang w:val="fr-CH"/>
        </w:rPr>
        <w:t>de sous-</w:t>
      </w:r>
      <w:r w:rsidR="00C377CE">
        <w:rPr>
          <w:rFonts w:eastAsia="SimSun"/>
          <w:lang w:val="fr-CH"/>
        </w:rPr>
        <w:t>porteuse de signaux vocaux</w:t>
      </w:r>
      <w:r w:rsidR="00450CF2">
        <w:rPr>
          <w:rFonts w:eastAsia="SimSun"/>
          <w:lang w:val="fr-CH"/>
        </w:rPr>
        <w:t xml:space="preserve"> </w:t>
      </w:r>
      <w:r w:rsidR="00266A2C">
        <w:rPr>
          <w:bCs/>
          <w:lang w:val="fr-CH" w:eastAsia="ja-JP"/>
        </w:rPr>
        <w:t xml:space="preserve">et le volume </w:t>
      </w:r>
      <w:r w:rsidR="00266A2C" w:rsidRPr="005A73C8">
        <w:rPr>
          <w:bCs/>
          <w:lang w:val="fr-CH" w:eastAsia="ja-JP"/>
        </w:rPr>
        <w:t xml:space="preserve">total </w:t>
      </w:r>
      <w:r w:rsidR="00266A2C">
        <w:rPr>
          <w:bCs/>
          <w:lang w:val="fr-CH" w:eastAsia="ja-JP"/>
        </w:rPr>
        <w:t xml:space="preserve">de trafic vocal à commutation de </w:t>
      </w:r>
      <w:r w:rsidR="00266A2C" w:rsidRPr="005A73C8">
        <w:rPr>
          <w:bCs/>
          <w:lang w:val="fr-CH" w:eastAsia="ja-JP"/>
        </w:rPr>
        <w:t>circuit</w:t>
      </w:r>
      <w:r w:rsidR="00266A2C">
        <w:rPr>
          <w:bCs/>
          <w:lang w:val="fr-CH" w:eastAsia="ja-JP"/>
        </w:rPr>
        <w:t>s</w:t>
      </w:r>
      <w:r w:rsidR="00266A2C" w:rsidRPr="005A73C8">
        <w:rPr>
          <w:bCs/>
          <w:lang w:val="fr-CH" w:eastAsia="ja-JP"/>
        </w:rPr>
        <w:t xml:space="preserve"> </w:t>
      </w:r>
      <w:r w:rsidR="005C2F59">
        <w:rPr>
          <w:bCs/>
          <w:lang w:val="fr-CH" w:eastAsia="ja-JP"/>
        </w:rPr>
        <w:t>dans le sens retour</w:t>
      </w:r>
      <w:r w:rsidRPr="005A73C8">
        <w:rPr>
          <w:rFonts w:eastAsia="SimSun"/>
          <w:bCs/>
          <w:lang w:val="fr-CH"/>
        </w:rPr>
        <w:t>.</w:t>
      </w:r>
    </w:p>
    <w:p w:rsidR="00B37623" w:rsidRPr="005A73C8" w:rsidRDefault="00450CF2" w:rsidP="00884F07">
      <w:pPr>
        <w:pStyle w:val="Equation"/>
        <w:rPr>
          <w:lang w:val="fr-CH" w:eastAsia="ja-JP"/>
        </w:rPr>
      </w:pPr>
      <w:r>
        <w:rPr>
          <w:rFonts w:eastAsia="SimSun"/>
          <w:lang w:val="fr-CH"/>
        </w:rPr>
        <w:t>Le trafic RNIC t</w:t>
      </w:r>
      <w:r w:rsidRPr="005A73C8">
        <w:rPr>
          <w:rFonts w:eastAsia="SimSun"/>
          <w:lang w:val="fr-CH"/>
        </w:rPr>
        <w:t xml:space="preserve">otal </w:t>
      </w:r>
      <w:r>
        <w:rPr>
          <w:rFonts w:eastAsia="SimSun"/>
          <w:lang w:val="fr-CH"/>
        </w:rPr>
        <w:t xml:space="preserve">à commutation de </w:t>
      </w:r>
      <w:r w:rsidRPr="005A73C8">
        <w:rPr>
          <w:rFonts w:eastAsia="SimSun"/>
          <w:lang w:val="fr-CH"/>
        </w:rPr>
        <w:t>circuit</w:t>
      </w:r>
      <w:r>
        <w:rPr>
          <w:rFonts w:eastAsia="SimSun"/>
          <w:lang w:val="fr-CH"/>
        </w:rPr>
        <w:t>s</w:t>
      </w:r>
      <w:r w:rsidRPr="005A73C8">
        <w:rPr>
          <w:rFonts w:eastAsia="SimSun"/>
          <w:lang w:val="fr-CH"/>
        </w:rPr>
        <w:t xml:space="preserve"> </w:t>
      </w:r>
      <w:r w:rsidR="00B37623" w:rsidRPr="005A73C8">
        <w:rPr>
          <w:i/>
          <w:lang w:val="fr-CH" w:eastAsia="ja-JP"/>
        </w:rPr>
        <w:t>Vbg</w:t>
      </w:r>
      <w:r w:rsidR="00B37623" w:rsidRPr="005A73C8">
        <w:rPr>
          <w:i/>
          <w:vertAlign w:val="subscript"/>
          <w:lang w:val="fr-CH" w:eastAsia="ja-JP"/>
        </w:rPr>
        <w:t>ISDNjf</w:t>
      </w:r>
      <w:r w:rsidR="00B37623" w:rsidRPr="005A73C8">
        <w:rPr>
          <w:rFonts w:eastAsia="SimSun"/>
          <w:lang w:val="fr-CH"/>
        </w:rPr>
        <w:t xml:space="preserve"> </w:t>
      </w:r>
      <w:r>
        <w:rPr>
          <w:rFonts w:eastAsia="SimSun"/>
          <w:lang w:val="fr-CH"/>
        </w:rPr>
        <w:t xml:space="preserve">pour le type </w:t>
      </w:r>
      <w:r w:rsidR="00884F07" w:rsidRPr="005A73C8">
        <w:rPr>
          <w:rFonts w:eastAsia="SimSun"/>
          <w:lang w:val="fr-CH"/>
        </w:rPr>
        <w:t>(</w:t>
      </w:r>
      <w:r w:rsidR="00884F07" w:rsidRPr="005A73C8">
        <w:rPr>
          <w:rFonts w:eastAsia="SimSun"/>
          <w:i/>
          <w:lang w:val="fr-CH"/>
        </w:rPr>
        <w:t>j</w:t>
      </w:r>
      <w:r w:rsidR="00884F07" w:rsidRPr="005A73C8">
        <w:rPr>
          <w:rFonts w:eastAsia="SimSun"/>
          <w:lang w:val="fr-CH"/>
        </w:rPr>
        <w:t xml:space="preserve">) </w:t>
      </w:r>
      <w:r>
        <w:rPr>
          <w:rFonts w:eastAsia="SimSun"/>
          <w:lang w:val="fr-CH"/>
        </w:rPr>
        <w:t xml:space="preserve">de sous-porteuse RNIS </w:t>
      </w:r>
      <w:r w:rsidR="005C2F59">
        <w:rPr>
          <w:rFonts w:eastAsia="SimSun"/>
          <w:lang w:val="fr-CH"/>
        </w:rPr>
        <w:t>dans le sens aller</w:t>
      </w:r>
      <w:r w:rsidR="00B37623" w:rsidRPr="005A73C8">
        <w:rPr>
          <w:i/>
          <w:lang w:val="fr-CH" w:eastAsia="ja-JP"/>
        </w:rPr>
        <w:t xml:space="preserve"> </w:t>
      </w:r>
      <w:r w:rsidR="00884F07">
        <w:rPr>
          <w:lang w:val="fr-CH" w:eastAsia="ja-JP"/>
        </w:rPr>
        <w:t>peut être obtenu</w:t>
      </w:r>
      <w:r w:rsidR="00266A2C">
        <w:rPr>
          <w:lang w:val="fr-CH" w:eastAsia="ja-JP"/>
        </w:rPr>
        <w:t xml:space="preserve"> à l'aide de la formule suivante</w:t>
      </w:r>
      <w:r w:rsidR="00B37623" w:rsidRPr="005A73C8">
        <w:rPr>
          <w:lang w:val="fr-CH" w:eastAsia="ja-JP"/>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Vb</w:t>
      </w:r>
      <w:r w:rsidRPr="005A73C8">
        <w:rPr>
          <w:i/>
          <w:vertAlign w:val="subscript"/>
          <w:lang w:val="fr-CH" w:eastAsia="ja-JP"/>
        </w:rPr>
        <w:t>gISDN</w:t>
      </w:r>
      <w:r w:rsidRPr="005A73C8">
        <w:rPr>
          <w:rFonts w:eastAsia="SimSun"/>
          <w:i/>
          <w:vertAlign w:val="subscript"/>
          <w:lang w:val="fr-CH"/>
        </w:rPr>
        <w:t>jf</w:t>
      </w:r>
      <w:r w:rsidRPr="005A73C8">
        <w:rPr>
          <w:rFonts w:eastAsia="SimSun"/>
          <w:lang w:val="fr-CH"/>
        </w:rPr>
        <w:t xml:space="preserve"> = </w:t>
      </w:r>
      <w:r w:rsidRPr="005A73C8">
        <w:rPr>
          <w:rFonts w:eastAsia="SimSun"/>
          <w:i/>
          <w:lang w:val="fr-CH"/>
        </w:rPr>
        <w:t>br</w:t>
      </w:r>
      <w:r w:rsidRPr="005A73C8">
        <w:rPr>
          <w:rFonts w:eastAsia="SimSun"/>
          <w:i/>
          <w:vertAlign w:val="subscript"/>
          <w:lang w:val="fr-CH"/>
        </w:rPr>
        <w:t>ISDNjf</w:t>
      </w:r>
      <w:r w:rsidRPr="005A73C8">
        <w:rPr>
          <w:rFonts w:eastAsia="SimSun"/>
          <w:lang w:val="fr-CH"/>
        </w:rPr>
        <w:t> × </w:t>
      </w:r>
      <w:r w:rsidRPr="005A73C8">
        <w:rPr>
          <w:rFonts w:eastAsia="SimSun"/>
          <w:i/>
          <w:lang w:val="fr-CH"/>
        </w:rPr>
        <w:t>Vb</w:t>
      </w:r>
      <w:r w:rsidRPr="005A73C8">
        <w:rPr>
          <w:i/>
          <w:vertAlign w:val="subscript"/>
          <w:lang w:val="fr-CH" w:eastAsia="ja-JP"/>
        </w:rPr>
        <w:t>gISDN</w:t>
      </w:r>
      <w:r w:rsidRPr="005A73C8">
        <w:rPr>
          <w:rFonts w:eastAsia="SimSun"/>
          <w:lang w:val="fr-CH"/>
        </w:rPr>
        <w:tab/>
        <w:t>(32c)</w:t>
      </w:r>
    </w:p>
    <w:p w:rsidR="00B37623" w:rsidRPr="005A73C8" w:rsidRDefault="00B34328" w:rsidP="001E2385">
      <w:pPr>
        <w:rPr>
          <w:rFonts w:eastAsia="SimSun"/>
          <w:bCs/>
          <w:lang w:val="fr-CH"/>
        </w:rPr>
      </w:pPr>
      <w:r>
        <w:rPr>
          <w:rFonts w:eastAsia="SimSun"/>
          <w:bCs/>
          <w:lang w:val="fr-CH"/>
        </w:rPr>
        <w:t>où</w:t>
      </w:r>
      <w:r w:rsidR="00B37623" w:rsidRPr="005A73C8">
        <w:rPr>
          <w:rFonts w:eastAsia="SimSun"/>
          <w:bCs/>
          <w:lang w:val="fr-CH"/>
        </w:rPr>
        <w:t>:</w:t>
      </w:r>
    </w:p>
    <w:p w:rsidR="00B37623" w:rsidRPr="005A73C8" w:rsidRDefault="00B37623" w:rsidP="00884F07">
      <w:pPr>
        <w:pStyle w:val="Equationlegend"/>
        <w:rPr>
          <w:rFonts w:eastAsia="SimSun"/>
          <w:bCs/>
          <w:lang w:val="fr-CH"/>
        </w:rPr>
      </w:pPr>
      <w:r w:rsidRPr="005A73C8">
        <w:rPr>
          <w:rFonts w:eastAsia="SimSun"/>
          <w:bCs/>
          <w:lang w:val="fr-CH"/>
        </w:rPr>
        <w:tab/>
      </w:r>
      <w:r w:rsidRPr="005A73C8">
        <w:rPr>
          <w:rFonts w:eastAsia="SimSun"/>
          <w:bCs/>
          <w:i/>
          <w:lang w:val="fr-CH"/>
        </w:rPr>
        <w:t>br</w:t>
      </w:r>
      <w:r w:rsidRPr="005A73C8">
        <w:rPr>
          <w:rFonts w:eastAsia="SimSun"/>
          <w:bCs/>
          <w:i/>
          <w:vertAlign w:val="subscript"/>
          <w:lang w:val="fr-CH"/>
        </w:rPr>
        <w:t>ISDN</w:t>
      </w:r>
      <w:r w:rsidRPr="005A73C8">
        <w:rPr>
          <w:rFonts w:eastAsia="SimSun"/>
          <w:bCs/>
          <w:i/>
          <w:vertAlign w:val="subscript"/>
          <w:lang w:val="fr-CH" w:eastAsia="ja-JP"/>
        </w:rPr>
        <w:t xml:space="preserve">jf </w:t>
      </w:r>
      <w:r w:rsidRPr="005A73C8">
        <w:rPr>
          <w:rFonts w:eastAsia="SimSun"/>
          <w:bCs/>
          <w:lang w:val="fr-CH"/>
        </w:rPr>
        <w:t xml:space="preserve">: </w:t>
      </w:r>
      <w:r w:rsidRPr="005A73C8">
        <w:rPr>
          <w:rFonts w:eastAsia="SimSun"/>
          <w:bCs/>
          <w:lang w:val="fr-CH"/>
        </w:rPr>
        <w:tab/>
      </w:r>
      <w:r w:rsidR="00266A2C">
        <w:rPr>
          <w:bCs/>
          <w:lang w:val="fr-CH" w:eastAsia="ja-JP"/>
        </w:rPr>
        <w:t xml:space="preserve">rapport entre le volume de trafic </w:t>
      </w:r>
      <w:r w:rsidR="00450CF2">
        <w:rPr>
          <w:rFonts w:eastAsia="SimSun"/>
          <w:lang w:val="fr-CH"/>
        </w:rPr>
        <w:t xml:space="preserve">pour le type </w:t>
      </w:r>
      <w:r w:rsidR="00884F07" w:rsidRPr="005A73C8">
        <w:rPr>
          <w:rFonts w:eastAsia="SimSun"/>
          <w:bCs/>
          <w:lang w:val="fr-CH" w:eastAsia="ja-JP"/>
        </w:rPr>
        <w:t>(</w:t>
      </w:r>
      <w:r w:rsidR="00884F07" w:rsidRPr="005A73C8">
        <w:rPr>
          <w:rFonts w:eastAsia="SimSun"/>
          <w:bCs/>
          <w:i/>
          <w:lang w:val="fr-CH" w:eastAsia="ja-JP"/>
        </w:rPr>
        <w:t>j</w:t>
      </w:r>
      <w:r w:rsidR="00884F07" w:rsidRPr="005A73C8">
        <w:rPr>
          <w:rFonts w:eastAsia="SimSun"/>
          <w:bCs/>
          <w:lang w:val="fr-CH" w:eastAsia="ja-JP"/>
        </w:rPr>
        <w:t>)</w:t>
      </w:r>
      <w:r w:rsidR="00884F07" w:rsidRPr="005A73C8">
        <w:rPr>
          <w:rFonts w:eastAsia="SimSun"/>
          <w:bCs/>
          <w:lang w:val="fr-CH"/>
        </w:rPr>
        <w:t xml:space="preserve"> </w:t>
      </w:r>
      <w:r w:rsidR="00450CF2">
        <w:rPr>
          <w:rFonts w:eastAsia="SimSun"/>
          <w:lang w:val="fr-CH"/>
        </w:rPr>
        <w:t xml:space="preserve">de sous-porteuse RNIS </w:t>
      </w:r>
      <w:r w:rsidR="00266A2C">
        <w:rPr>
          <w:bCs/>
          <w:lang w:val="fr-CH" w:eastAsia="ja-JP"/>
        </w:rPr>
        <w:t xml:space="preserve">et le volume </w:t>
      </w:r>
      <w:r w:rsidR="00266A2C" w:rsidRPr="005A73C8">
        <w:rPr>
          <w:bCs/>
          <w:lang w:val="fr-CH" w:eastAsia="ja-JP"/>
        </w:rPr>
        <w:t xml:space="preserve">total </w:t>
      </w:r>
      <w:r w:rsidR="00266A2C">
        <w:rPr>
          <w:bCs/>
          <w:lang w:val="fr-CH" w:eastAsia="ja-JP"/>
        </w:rPr>
        <w:t xml:space="preserve">de trafic RNIS à commutation de </w:t>
      </w:r>
      <w:r w:rsidR="00266A2C" w:rsidRPr="005A73C8">
        <w:rPr>
          <w:bCs/>
          <w:lang w:val="fr-CH" w:eastAsia="ja-JP"/>
        </w:rPr>
        <w:t>circuit</w:t>
      </w:r>
      <w:r w:rsidR="00266A2C">
        <w:rPr>
          <w:bCs/>
          <w:lang w:val="fr-CH" w:eastAsia="ja-JP"/>
        </w:rPr>
        <w:t>s</w:t>
      </w:r>
      <w:r w:rsidR="00266A2C" w:rsidRPr="005A73C8">
        <w:rPr>
          <w:bCs/>
          <w:lang w:val="fr-CH" w:eastAsia="ja-JP"/>
        </w:rPr>
        <w:t xml:space="preserve"> </w:t>
      </w:r>
      <w:r w:rsidR="005C2F59">
        <w:rPr>
          <w:bCs/>
          <w:lang w:val="fr-CH" w:eastAsia="ja-JP"/>
        </w:rPr>
        <w:t>dans le sens aller</w:t>
      </w:r>
      <w:r w:rsidRPr="005A73C8">
        <w:rPr>
          <w:rFonts w:eastAsia="SimSun"/>
          <w:bCs/>
          <w:lang w:val="fr-CH"/>
        </w:rPr>
        <w:t>.</w:t>
      </w:r>
    </w:p>
    <w:p w:rsidR="00B37623" w:rsidRPr="005A73C8" w:rsidRDefault="00450CF2" w:rsidP="00884F07">
      <w:pPr>
        <w:pStyle w:val="Equation"/>
        <w:keepNext/>
        <w:rPr>
          <w:rFonts w:eastAsia="SimSun"/>
          <w:lang w:val="fr-CH"/>
        </w:rPr>
      </w:pPr>
      <w:r>
        <w:rPr>
          <w:rFonts w:eastAsia="SimSun"/>
          <w:lang w:val="fr-CH"/>
        </w:rPr>
        <w:t>Le trafic RNIC t</w:t>
      </w:r>
      <w:r w:rsidRPr="005A73C8">
        <w:rPr>
          <w:rFonts w:eastAsia="SimSun"/>
          <w:lang w:val="fr-CH"/>
        </w:rPr>
        <w:t xml:space="preserve">otal </w:t>
      </w:r>
      <w:r>
        <w:rPr>
          <w:rFonts w:eastAsia="SimSun"/>
          <w:lang w:val="fr-CH"/>
        </w:rPr>
        <w:t xml:space="preserve">à commutation de </w:t>
      </w:r>
      <w:r w:rsidRPr="005A73C8">
        <w:rPr>
          <w:rFonts w:eastAsia="SimSun"/>
          <w:lang w:val="fr-CH"/>
        </w:rPr>
        <w:t>circuit</w:t>
      </w:r>
      <w:r>
        <w:rPr>
          <w:rFonts w:eastAsia="SimSun"/>
          <w:lang w:val="fr-CH"/>
        </w:rPr>
        <w:t>s</w:t>
      </w:r>
      <w:r w:rsidRPr="005A73C8">
        <w:rPr>
          <w:rFonts w:eastAsia="SimSun"/>
          <w:lang w:val="fr-CH"/>
        </w:rPr>
        <w:t xml:space="preserve"> </w:t>
      </w:r>
      <w:r w:rsidR="00B37623" w:rsidRPr="005A73C8">
        <w:rPr>
          <w:i/>
          <w:lang w:val="fr-CH" w:eastAsia="ja-JP"/>
        </w:rPr>
        <w:t>Vbg</w:t>
      </w:r>
      <w:r w:rsidR="00B37623" w:rsidRPr="005A73C8">
        <w:rPr>
          <w:i/>
          <w:vertAlign w:val="subscript"/>
          <w:lang w:val="fr-CH" w:eastAsia="ja-JP"/>
        </w:rPr>
        <w:t>ISDNjr</w:t>
      </w:r>
      <w:r w:rsidR="00B37623" w:rsidRPr="005A73C8">
        <w:rPr>
          <w:rFonts w:eastAsia="SimSun"/>
          <w:lang w:val="fr-CH"/>
        </w:rPr>
        <w:t xml:space="preserve"> </w:t>
      </w:r>
      <w:r>
        <w:rPr>
          <w:rFonts w:eastAsia="SimSun"/>
          <w:lang w:val="fr-CH"/>
        </w:rPr>
        <w:t xml:space="preserve">pour le type </w:t>
      </w:r>
      <w:r w:rsidR="00884F07" w:rsidRPr="005A73C8">
        <w:rPr>
          <w:rFonts w:eastAsia="SimSun"/>
          <w:lang w:val="fr-CH"/>
        </w:rPr>
        <w:t>(</w:t>
      </w:r>
      <w:r w:rsidR="00884F07" w:rsidRPr="005A73C8">
        <w:rPr>
          <w:rFonts w:eastAsia="SimSun"/>
          <w:i/>
          <w:lang w:val="fr-CH"/>
        </w:rPr>
        <w:t>j</w:t>
      </w:r>
      <w:r w:rsidR="00884F07" w:rsidRPr="005A73C8">
        <w:rPr>
          <w:rFonts w:eastAsia="SimSun"/>
          <w:lang w:val="fr-CH"/>
        </w:rPr>
        <w:t xml:space="preserve">) </w:t>
      </w:r>
      <w:r>
        <w:rPr>
          <w:rFonts w:eastAsia="SimSun"/>
          <w:lang w:val="fr-CH"/>
        </w:rPr>
        <w:t xml:space="preserve">de sous-porteuse RNIS </w:t>
      </w:r>
      <w:r w:rsidR="005C2F59">
        <w:rPr>
          <w:rFonts w:eastAsia="SimSun"/>
          <w:lang w:val="fr-CH"/>
        </w:rPr>
        <w:t>dans le sens retour</w:t>
      </w:r>
      <w:r w:rsidR="00B37623" w:rsidRPr="005A73C8">
        <w:rPr>
          <w:rFonts w:eastAsia="SimSun"/>
          <w:lang w:val="fr-CH"/>
        </w:rPr>
        <w:t xml:space="preserve"> </w:t>
      </w:r>
      <w:r w:rsidR="00884F07">
        <w:rPr>
          <w:rFonts w:eastAsia="SimSun"/>
          <w:lang w:val="fr-CH"/>
        </w:rPr>
        <w:t>peut être obtenu</w:t>
      </w:r>
      <w:r w:rsidR="00266A2C">
        <w:rPr>
          <w:rFonts w:eastAsia="SimSun"/>
          <w:lang w:val="fr-CH"/>
        </w:rPr>
        <w:t xml:space="preserve"> à l'aide de la formule suivante</w:t>
      </w:r>
      <w:r w:rsidR="00B37623"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Vb</w:t>
      </w:r>
      <w:r w:rsidRPr="005A73C8">
        <w:rPr>
          <w:i/>
          <w:vertAlign w:val="subscript"/>
          <w:lang w:val="fr-CH" w:eastAsia="ja-JP"/>
        </w:rPr>
        <w:t>gISDN</w:t>
      </w:r>
      <w:r w:rsidRPr="005A73C8">
        <w:rPr>
          <w:rFonts w:eastAsia="SimSun"/>
          <w:i/>
          <w:vertAlign w:val="subscript"/>
          <w:lang w:val="fr-CH"/>
        </w:rPr>
        <w:t>jr</w:t>
      </w:r>
      <w:r w:rsidRPr="005A73C8">
        <w:rPr>
          <w:rFonts w:eastAsia="SimSun"/>
          <w:lang w:val="fr-CH"/>
        </w:rPr>
        <w:t xml:space="preserve"> = </w:t>
      </w:r>
      <w:r w:rsidRPr="005A73C8">
        <w:rPr>
          <w:rFonts w:eastAsia="SimSun"/>
          <w:i/>
          <w:lang w:val="fr-CH"/>
        </w:rPr>
        <w:t>br</w:t>
      </w:r>
      <w:r w:rsidRPr="005A73C8">
        <w:rPr>
          <w:rFonts w:eastAsia="SimSun"/>
          <w:i/>
          <w:vertAlign w:val="subscript"/>
          <w:lang w:val="fr-CH"/>
        </w:rPr>
        <w:t>ISDNjr</w:t>
      </w:r>
      <w:r w:rsidRPr="005A73C8">
        <w:rPr>
          <w:rFonts w:eastAsia="SimSun"/>
          <w:lang w:val="fr-CH"/>
        </w:rPr>
        <w:t> × </w:t>
      </w:r>
      <w:r w:rsidRPr="005A73C8">
        <w:rPr>
          <w:rFonts w:eastAsia="SimSun"/>
          <w:i/>
          <w:lang w:val="fr-CH"/>
        </w:rPr>
        <w:t>Vb</w:t>
      </w:r>
      <w:r w:rsidRPr="005A73C8">
        <w:rPr>
          <w:i/>
          <w:vertAlign w:val="subscript"/>
          <w:lang w:val="fr-CH" w:eastAsia="ja-JP"/>
        </w:rPr>
        <w:t>gISDN</w:t>
      </w:r>
      <w:r w:rsidRPr="005A73C8">
        <w:rPr>
          <w:rFonts w:eastAsia="SimSun"/>
          <w:lang w:val="fr-CH"/>
        </w:rPr>
        <w:tab/>
        <w:t>(32d)</w:t>
      </w:r>
    </w:p>
    <w:p w:rsidR="00B37623" w:rsidRPr="005A73C8" w:rsidRDefault="00B34328" w:rsidP="001E2385">
      <w:pPr>
        <w:rPr>
          <w:rFonts w:eastAsia="SimSun"/>
          <w:bCs/>
          <w:lang w:val="fr-CH"/>
        </w:rPr>
      </w:pPr>
      <w:r>
        <w:rPr>
          <w:rFonts w:eastAsia="SimSun"/>
          <w:bCs/>
          <w:lang w:val="fr-CH"/>
        </w:rPr>
        <w:t>où</w:t>
      </w:r>
      <w:r w:rsidR="00B37623" w:rsidRPr="005A73C8">
        <w:rPr>
          <w:rFonts w:eastAsia="SimSun"/>
          <w:bCs/>
          <w:lang w:val="fr-CH"/>
        </w:rPr>
        <w:t>:</w:t>
      </w:r>
    </w:p>
    <w:p w:rsidR="00B37623" w:rsidRPr="005A73C8" w:rsidRDefault="00B37623" w:rsidP="00884F07">
      <w:pPr>
        <w:pStyle w:val="Equationlegend"/>
        <w:rPr>
          <w:rFonts w:eastAsia="SimSun"/>
          <w:bCs/>
          <w:lang w:val="fr-CH"/>
        </w:rPr>
      </w:pPr>
      <w:r w:rsidRPr="005A73C8">
        <w:rPr>
          <w:rFonts w:eastAsia="SimSun"/>
          <w:bCs/>
          <w:lang w:val="fr-CH"/>
        </w:rPr>
        <w:tab/>
      </w:r>
      <w:r w:rsidRPr="005A73C8">
        <w:rPr>
          <w:rFonts w:eastAsia="SimSun"/>
          <w:bCs/>
          <w:i/>
          <w:lang w:val="fr-CH"/>
        </w:rPr>
        <w:t>br</w:t>
      </w:r>
      <w:r w:rsidRPr="005A73C8">
        <w:rPr>
          <w:rFonts w:eastAsia="SimSun"/>
          <w:bCs/>
          <w:i/>
          <w:vertAlign w:val="subscript"/>
          <w:lang w:val="fr-CH"/>
        </w:rPr>
        <w:t>ISDN</w:t>
      </w:r>
      <w:r w:rsidRPr="005A73C8">
        <w:rPr>
          <w:rFonts w:eastAsia="SimSun"/>
          <w:bCs/>
          <w:i/>
          <w:vertAlign w:val="subscript"/>
          <w:lang w:val="fr-CH" w:eastAsia="ja-JP"/>
        </w:rPr>
        <w:t>jr</w:t>
      </w:r>
      <w:r w:rsidRPr="005A73C8">
        <w:rPr>
          <w:rFonts w:eastAsia="SimSun"/>
          <w:bCs/>
          <w:lang w:val="fr-CH"/>
        </w:rPr>
        <w:t xml:space="preserve">: </w:t>
      </w:r>
      <w:r w:rsidRPr="005A73C8">
        <w:rPr>
          <w:rFonts w:eastAsia="SimSun"/>
          <w:bCs/>
          <w:lang w:val="fr-CH"/>
        </w:rPr>
        <w:tab/>
      </w:r>
      <w:r w:rsidR="00266A2C">
        <w:rPr>
          <w:bCs/>
          <w:lang w:val="fr-CH" w:eastAsia="ja-JP"/>
        </w:rPr>
        <w:t xml:space="preserve">rapport entre le volume de trafic </w:t>
      </w:r>
      <w:r w:rsidR="00450CF2">
        <w:rPr>
          <w:rFonts w:eastAsia="SimSun"/>
          <w:lang w:val="fr-CH"/>
        </w:rPr>
        <w:t xml:space="preserve">pour le type </w:t>
      </w:r>
      <w:r w:rsidR="00884F07" w:rsidRPr="005A73C8">
        <w:rPr>
          <w:rFonts w:eastAsia="SimSun"/>
          <w:bCs/>
          <w:lang w:val="fr-CH" w:eastAsia="ja-JP"/>
        </w:rPr>
        <w:t>(</w:t>
      </w:r>
      <w:r w:rsidR="00884F07" w:rsidRPr="005A73C8">
        <w:rPr>
          <w:rFonts w:eastAsia="SimSun"/>
          <w:bCs/>
          <w:i/>
          <w:lang w:val="fr-CH" w:eastAsia="ja-JP"/>
        </w:rPr>
        <w:t>j</w:t>
      </w:r>
      <w:r w:rsidR="00884F07" w:rsidRPr="005A73C8">
        <w:rPr>
          <w:rFonts w:eastAsia="SimSun"/>
          <w:bCs/>
          <w:lang w:val="fr-CH" w:eastAsia="ja-JP"/>
        </w:rPr>
        <w:t>)</w:t>
      </w:r>
      <w:r w:rsidR="00884F07" w:rsidRPr="005A73C8">
        <w:rPr>
          <w:rFonts w:eastAsia="SimSun"/>
          <w:bCs/>
          <w:lang w:val="fr-CH"/>
        </w:rPr>
        <w:t xml:space="preserve"> </w:t>
      </w:r>
      <w:r w:rsidR="00450CF2">
        <w:rPr>
          <w:rFonts w:eastAsia="SimSun"/>
          <w:lang w:val="fr-CH"/>
        </w:rPr>
        <w:t xml:space="preserve">de sous-porteuse RNIS </w:t>
      </w:r>
      <w:r w:rsidR="00266A2C">
        <w:rPr>
          <w:bCs/>
          <w:lang w:val="fr-CH" w:eastAsia="ja-JP"/>
        </w:rPr>
        <w:t xml:space="preserve">et le volume </w:t>
      </w:r>
      <w:r w:rsidR="00266A2C" w:rsidRPr="005A73C8">
        <w:rPr>
          <w:bCs/>
          <w:lang w:val="fr-CH" w:eastAsia="ja-JP"/>
        </w:rPr>
        <w:t xml:space="preserve">total </w:t>
      </w:r>
      <w:r w:rsidR="00266A2C">
        <w:rPr>
          <w:bCs/>
          <w:lang w:val="fr-CH" w:eastAsia="ja-JP"/>
        </w:rPr>
        <w:t xml:space="preserve">de trafic RNIS à commutation de </w:t>
      </w:r>
      <w:r w:rsidR="00266A2C" w:rsidRPr="005A73C8">
        <w:rPr>
          <w:bCs/>
          <w:lang w:val="fr-CH" w:eastAsia="ja-JP"/>
        </w:rPr>
        <w:t>circuit</w:t>
      </w:r>
      <w:r w:rsidR="00266A2C">
        <w:rPr>
          <w:bCs/>
          <w:lang w:val="fr-CH" w:eastAsia="ja-JP"/>
        </w:rPr>
        <w:t>s</w:t>
      </w:r>
      <w:r w:rsidR="00266A2C" w:rsidRPr="005A73C8">
        <w:rPr>
          <w:bCs/>
          <w:lang w:val="fr-CH" w:eastAsia="ja-JP"/>
        </w:rPr>
        <w:t xml:space="preserve"> </w:t>
      </w:r>
      <w:r w:rsidR="005C2F59">
        <w:rPr>
          <w:bCs/>
          <w:lang w:val="fr-CH" w:eastAsia="ja-JP"/>
        </w:rPr>
        <w:t>dans le sens retour</w:t>
      </w:r>
      <w:r w:rsidRPr="005A73C8">
        <w:rPr>
          <w:rFonts w:eastAsia="SimSun"/>
          <w:bCs/>
          <w:lang w:val="fr-CH"/>
        </w:rPr>
        <w:t>.</w:t>
      </w:r>
    </w:p>
    <w:p w:rsidR="00B37623" w:rsidRPr="005A73C8" w:rsidRDefault="00B37623" w:rsidP="001E2385">
      <w:pPr>
        <w:pStyle w:val="Heading3"/>
        <w:rPr>
          <w:lang w:val="fr-CH"/>
        </w:rPr>
      </w:pPr>
      <w:r w:rsidRPr="005A73C8">
        <w:rPr>
          <w:lang w:val="fr-CH"/>
        </w:rPr>
        <w:t>4.3.3</w:t>
      </w:r>
      <w:r w:rsidRPr="005A73C8">
        <w:rPr>
          <w:lang w:val="fr-CH"/>
        </w:rPr>
        <w:tab/>
        <w:t>Calcul</w:t>
      </w:r>
      <w:r w:rsidR="001365B8">
        <w:rPr>
          <w:lang w:val="fr-CH"/>
        </w:rPr>
        <w:t xml:space="preserve"> des volumes de trafic de données IP en </w:t>
      </w:r>
      <w:r w:rsidRPr="005A73C8">
        <w:rPr>
          <w:lang w:val="fr-CH"/>
        </w:rPr>
        <w:t xml:space="preserve">streaming </w:t>
      </w:r>
      <w:r w:rsidR="001365B8">
        <w:rPr>
          <w:lang w:val="fr-CH"/>
        </w:rPr>
        <w:t xml:space="preserve">et de trafic </w:t>
      </w:r>
      <w:r w:rsidR="005B402F">
        <w:rPr>
          <w:lang w:val="fr-CH"/>
        </w:rPr>
        <w:t xml:space="preserve">de données </w:t>
      </w:r>
      <w:r w:rsidR="001365B8">
        <w:rPr>
          <w:lang w:val="fr-CH"/>
        </w:rPr>
        <w:t xml:space="preserve">IP </w:t>
      </w:r>
      <w:r w:rsidRPr="005A73C8">
        <w:rPr>
          <w:lang w:val="fr-CH"/>
        </w:rPr>
        <w:t xml:space="preserve">standard </w:t>
      </w:r>
    </w:p>
    <w:p w:rsidR="00B37623" w:rsidRPr="005A73C8" w:rsidRDefault="00007A86" w:rsidP="001E2385">
      <w:pPr>
        <w:rPr>
          <w:lang w:val="fr-CH"/>
        </w:rPr>
      </w:pPr>
      <w:r>
        <w:rPr>
          <w:lang w:val="fr-CH"/>
        </w:rPr>
        <w:t xml:space="preserve">La partie de la méthode décrite au </w:t>
      </w:r>
      <w:r w:rsidR="00B37623" w:rsidRPr="005A73C8">
        <w:rPr>
          <w:lang w:val="fr-CH"/>
        </w:rPr>
        <w:t xml:space="preserve">§ 3.1 </w:t>
      </w:r>
      <w:r>
        <w:rPr>
          <w:lang w:val="fr-CH"/>
        </w:rPr>
        <w:t xml:space="preserve">s'applique aussi aux types de service </w:t>
      </w:r>
      <w:r w:rsidR="00B37623" w:rsidRPr="005A73C8">
        <w:rPr>
          <w:lang w:val="fr-CH"/>
        </w:rPr>
        <w:t xml:space="preserve">IP </w:t>
      </w:r>
      <w:r>
        <w:rPr>
          <w:lang w:val="fr-CH"/>
        </w:rPr>
        <w:t xml:space="preserve">en </w:t>
      </w:r>
      <w:r w:rsidRPr="005A73C8">
        <w:rPr>
          <w:lang w:val="fr-CH"/>
        </w:rPr>
        <w:t xml:space="preserve">streaming </w:t>
      </w:r>
      <w:r>
        <w:rPr>
          <w:lang w:val="fr-CH"/>
        </w:rPr>
        <w:t xml:space="preserve">et IP </w:t>
      </w:r>
      <w:r w:rsidR="00B37623" w:rsidRPr="005A73C8">
        <w:rPr>
          <w:lang w:val="fr-CH"/>
        </w:rPr>
        <w:t xml:space="preserve">standard </w:t>
      </w:r>
      <w:r>
        <w:rPr>
          <w:lang w:val="fr-CH"/>
        </w:rPr>
        <w:t xml:space="preserve">pour le calcul des </w:t>
      </w:r>
      <w:r w:rsidR="00B37623" w:rsidRPr="005A73C8">
        <w:rPr>
          <w:lang w:val="fr-CH"/>
        </w:rPr>
        <w:t xml:space="preserve">volumes </w:t>
      </w:r>
      <w:r>
        <w:rPr>
          <w:lang w:val="fr-CH"/>
        </w:rPr>
        <w:t xml:space="preserve">de trafic </w:t>
      </w:r>
      <w:r w:rsidR="00B37623" w:rsidRPr="005A73C8">
        <w:rPr>
          <w:lang w:val="fr-CH"/>
        </w:rPr>
        <w:t>(</w:t>
      </w:r>
      <w:r>
        <w:rPr>
          <w:lang w:val="fr-CH"/>
        </w:rPr>
        <w:t xml:space="preserve">formules </w:t>
      </w:r>
      <w:r w:rsidR="00B37623" w:rsidRPr="005A73C8">
        <w:rPr>
          <w:lang w:val="fr-CH"/>
        </w:rPr>
        <w:t xml:space="preserve">(9) </w:t>
      </w:r>
      <w:r>
        <w:rPr>
          <w:lang w:val="fr-CH"/>
        </w:rPr>
        <w:t xml:space="preserve">à </w:t>
      </w:r>
      <w:r w:rsidR="00B37623" w:rsidRPr="005A73C8">
        <w:rPr>
          <w:lang w:val="fr-CH"/>
        </w:rPr>
        <w:t xml:space="preserve">(12)). </w:t>
      </w:r>
      <w:r>
        <w:rPr>
          <w:lang w:val="fr-CH"/>
        </w:rPr>
        <w:t>Toutefois</w:t>
      </w:r>
      <w:r w:rsidR="00B37623" w:rsidRPr="005A73C8">
        <w:rPr>
          <w:lang w:val="fr-CH"/>
        </w:rPr>
        <w:t xml:space="preserve">, </w:t>
      </w:r>
      <w:r>
        <w:rPr>
          <w:lang w:val="fr-CH"/>
        </w:rPr>
        <w:t>pour une meilleure compréhension et pour plus de commodité</w:t>
      </w:r>
      <w:r w:rsidR="00B37623" w:rsidRPr="005A73C8">
        <w:rPr>
          <w:lang w:val="fr-CH"/>
        </w:rPr>
        <w:t xml:space="preserve">, </w:t>
      </w:r>
      <w:r>
        <w:rPr>
          <w:lang w:val="fr-CH"/>
        </w:rPr>
        <w:t xml:space="preserve">la </w:t>
      </w:r>
      <w:r w:rsidR="00B37623" w:rsidRPr="005A73C8">
        <w:rPr>
          <w:lang w:val="fr-CH"/>
        </w:rPr>
        <w:t xml:space="preserve">description </w:t>
      </w:r>
      <w:r>
        <w:rPr>
          <w:lang w:val="fr-CH"/>
        </w:rPr>
        <w:t xml:space="preserve">et les formules sont répétées avec les </w:t>
      </w:r>
      <w:r w:rsidR="00B37623" w:rsidRPr="005A73C8">
        <w:rPr>
          <w:lang w:val="fr-CH"/>
        </w:rPr>
        <w:t xml:space="preserve">notations </w:t>
      </w:r>
      <w:r>
        <w:rPr>
          <w:lang w:val="fr-CH"/>
        </w:rPr>
        <w:t xml:space="preserve">propres aux services IP en </w:t>
      </w:r>
      <w:r w:rsidR="00B37623" w:rsidRPr="005A73C8">
        <w:rPr>
          <w:lang w:val="fr-CH"/>
        </w:rPr>
        <w:t xml:space="preserve">streaming </w:t>
      </w:r>
      <w:r>
        <w:rPr>
          <w:lang w:val="fr-CH"/>
        </w:rPr>
        <w:t xml:space="preserve">et IP </w:t>
      </w:r>
      <w:r w:rsidR="00B37623" w:rsidRPr="005A73C8">
        <w:rPr>
          <w:lang w:val="fr-CH"/>
        </w:rPr>
        <w:t xml:space="preserve">standard </w:t>
      </w:r>
      <w:r>
        <w:rPr>
          <w:lang w:val="fr-CH"/>
        </w:rPr>
        <w:t>dans les sens aller et retour</w:t>
      </w:r>
      <w:r w:rsidR="00B37623" w:rsidRPr="005A73C8">
        <w:rPr>
          <w:lang w:val="fr-CH"/>
        </w:rPr>
        <w:t>.</w:t>
      </w:r>
    </w:p>
    <w:p w:rsidR="00B37623" w:rsidRPr="005A73C8" w:rsidRDefault="001365B8" w:rsidP="001E2385">
      <w:pPr>
        <w:pStyle w:val="Headingb"/>
        <w:rPr>
          <w:lang w:val="fr-CH" w:eastAsia="ja-JP"/>
        </w:rPr>
      </w:pPr>
      <w:r>
        <w:rPr>
          <w:lang w:val="fr-CH" w:eastAsia="ja-JP"/>
        </w:rPr>
        <w:t xml:space="preserve">Volumes de trafic de données </w:t>
      </w:r>
      <w:r w:rsidR="00B37623" w:rsidRPr="005A73C8">
        <w:rPr>
          <w:lang w:val="fr-CH" w:eastAsia="ja-JP"/>
        </w:rPr>
        <w:t xml:space="preserve">IP </w:t>
      </w:r>
      <w:r>
        <w:rPr>
          <w:lang w:val="fr-CH" w:eastAsia="ja-JP"/>
        </w:rPr>
        <w:t>standard</w:t>
      </w:r>
    </w:p>
    <w:p w:rsidR="00B37623" w:rsidRPr="005A73C8" w:rsidRDefault="00AF7721" w:rsidP="00884F07">
      <w:pPr>
        <w:rPr>
          <w:rFonts w:eastAsia="MS Mincho"/>
          <w:bCs/>
          <w:lang w:val="fr-CH" w:eastAsia="ja-JP"/>
        </w:rPr>
      </w:pPr>
      <w:r>
        <w:rPr>
          <w:bCs/>
          <w:szCs w:val="24"/>
          <w:lang w:val="fr-CH" w:eastAsia="ja-JP"/>
        </w:rPr>
        <w:t>E</w:t>
      </w:r>
      <w:r w:rsidR="005608BE">
        <w:rPr>
          <w:bCs/>
          <w:szCs w:val="24"/>
          <w:lang w:val="fr-CH" w:eastAsia="ja-JP"/>
        </w:rPr>
        <w:t>tant donné que le trafic IP standard de sécurité large bande e</w:t>
      </w:r>
      <w:r w:rsidR="00BE436E">
        <w:rPr>
          <w:bCs/>
          <w:szCs w:val="24"/>
          <w:lang w:val="fr-CH" w:eastAsia="ja-JP"/>
        </w:rPr>
        <w:t>s</w:t>
      </w:r>
      <w:r w:rsidR="005608BE">
        <w:rPr>
          <w:bCs/>
          <w:szCs w:val="24"/>
          <w:lang w:val="fr-CH" w:eastAsia="ja-JP"/>
        </w:rPr>
        <w:t xml:space="preserve">t acheminé par </w:t>
      </w:r>
      <w:r w:rsidR="00B37623" w:rsidRPr="005A73C8">
        <w:rPr>
          <w:bCs/>
          <w:szCs w:val="24"/>
          <w:lang w:val="fr-CH" w:eastAsia="ja-JP"/>
        </w:rPr>
        <w:t>diff</w:t>
      </w:r>
      <w:r w:rsidR="005608BE">
        <w:rPr>
          <w:bCs/>
          <w:szCs w:val="24"/>
          <w:lang w:val="fr-CH" w:eastAsia="ja-JP"/>
        </w:rPr>
        <w:t>é</w:t>
      </w:r>
      <w:r w:rsidR="00B37623" w:rsidRPr="005A73C8">
        <w:rPr>
          <w:bCs/>
          <w:szCs w:val="24"/>
          <w:lang w:val="fr-CH" w:eastAsia="ja-JP"/>
        </w:rPr>
        <w:t>rent</w:t>
      </w:r>
      <w:r w:rsidR="005608BE">
        <w:rPr>
          <w:bCs/>
          <w:szCs w:val="24"/>
          <w:lang w:val="fr-CH" w:eastAsia="ja-JP"/>
        </w:rPr>
        <w:t>s</w:t>
      </w:r>
      <w:r w:rsidR="00B37623" w:rsidRPr="005A73C8">
        <w:rPr>
          <w:bCs/>
          <w:szCs w:val="24"/>
          <w:lang w:val="fr-CH" w:eastAsia="ja-JP"/>
        </w:rPr>
        <w:t xml:space="preserve"> types </w:t>
      </w:r>
      <w:r w:rsidR="005608BE">
        <w:rPr>
          <w:bCs/>
          <w:szCs w:val="24"/>
          <w:lang w:val="fr-CH" w:eastAsia="ja-JP"/>
        </w:rPr>
        <w:t>de sous-porteuses</w:t>
      </w:r>
      <w:r w:rsidR="00B37623" w:rsidRPr="005A73C8">
        <w:rPr>
          <w:bCs/>
          <w:szCs w:val="24"/>
          <w:lang w:val="fr-CH" w:eastAsia="ja-JP"/>
        </w:rPr>
        <w:t xml:space="preserve">, </w:t>
      </w:r>
      <w:r w:rsidR="005608BE">
        <w:rPr>
          <w:bCs/>
          <w:szCs w:val="24"/>
          <w:lang w:val="fr-CH" w:eastAsia="ja-JP"/>
        </w:rPr>
        <w:t>le</w:t>
      </w:r>
      <w:r w:rsidR="00884F07">
        <w:rPr>
          <w:bCs/>
          <w:szCs w:val="24"/>
          <w:lang w:val="fr-CH" w:eastAsia="ja-JP"/>
        </w:rPr>
        <w:t>s</w:t>
      </w:r>
      <w:r w:rsidR="005608BE">
        <w:rPr>
          <w:bCs/>
          <w:szCs w:val="24"/>
          <w:lang w:val="fr-CH" w:eastAsia="ja-JP"/>
        </w:rPr>
        <w:t xml:space="preserve"> débit</w:t>
      </w:r>
      <w:r w:rsidR="00884F07">
        <w:rPr>
          <w:bCs/>
          <w:szCs w:val="24"/>
          <w:lang w:val="fr-CH" w:eastAsia="ja-JP"/>
        </w:rPr>
        <w:t>s</w:t>
      </w:r>
      <w:r w:rsidR="005608BE">
        <w:rPr>
          <w:bCs/>
          <w:szCs w:val="24"/>
          <w:lang w:val="fr-CH" w:eastAsia="ja-JP"/>
        </w:rPr>
        <w:t xml:space="preserve"> de données de crête par faisceau </w:t>
      </w:r>
      <w:r w:rsidR="005608BE">
        <w:rPr>
          <w:rFonts w:eastAsia="SimSun"/>
          <w:bCs/>
          <w:lang w:val="fr-CH"/>
        </w:rPr>
        <w:t xml:space="preserve">dans les sens aller et retour </w:t>
      </w:r>
      <w:r w:rsidR="00884F07">
        <w:rPr>
          <w:rFonts w:eastAsia="SimSun"/>
          <w:bCs/>
          <w:lang w:val="fr-CH"/>
        </w:rPr>
        <w:t>peuvent être obtenus</w:t>
      </w:r>
      <w:r w:rsidR="005608BE">
        <w:rPr>
          <w:rFonts w:eastAsia="SimSun"/>
          <w:bCs/>
          <w:lang w:val="fr-CH"/>
        </w:rPr>
        <w:t xml:space="preserve"> pour chaque </w:t>
      </w:r>
      <w:r w:rsidR="00B37623" w:rsidRPr="005A73C8">
        <w:rPr>
          <w:rFonts w:eastAsia="SimSun"/>
          <w:bCs/>
          <w:lang w:val="fr-CH"/>
        </w:rPr>
        <w:t xml:space="preserve">type </w:t>
      </w:r>
      <w:r w:rsidR="005608BE">
        <w:rPr>
          <w:rFonts w:eastAsia="SimSun"/>
          <w:bCs/>
          <w:lang w:val="fr-CH"/>
        </w:rPr>
        <w:t>de sous-porteuse comme suit</w:t>
      </w:r>
      <w:r w:rsidR="00B37623" w:rsidRPr="005A73C8">
        <w:rPr>
          <w:bCs/>
          <w:lang w:val="fr-CH" w:eastAsia="ja-JP"/>
        </w:rPr>
        <w:t>:</w:t>
      </w:r>
    </w:p>
    <w:p w:rsidR="00B37623" w:rsidRPr="005A73C8" w:rsidRDefault="00B37623" w:rsidP="001E2385">
      <w:pPr>
        <w:pStyle w:val="Equation"/>
        <w:rPr>
          <w:rFonts w:eastAsia="SimSun"/>
          <w:bCs/>
          <w:lang w:val="fr-CH"/>
        </w:rPr>
      </w:pPr>
      <w:r w:rsidRPr="005A73C8">
        <w:rPr>
          <w:rFonts w:eastAsia="SimSun"/>
          <w:bCs/>
          <w:lang w:val="fr-CH"/>
        </w:rPr>
        <w:tab/>
      </w:r>
      <w:r w:rsidRPr="005A73C8">
        <w:rPr>
          <w:rFonts w:eastAsia="SimSun"/>
          <w:bCs/>
          <w:lang w:val="fr-CH"/>
        </w:rPr>
        <w:tab/>
      </w:r>
      <w:r w:rsidRPr="005A73C8">
        <w:rPr>
          <w:rFonts w:eastAsia="SimSun"/>
          <w:bCs/>
          <w:i/>
          <w:lang w:val="fr-CH"/>
        </w:rPr>
        <w:t>Pd</w:t>
      </w:r>
      <w:r w:rsidRPr="005A73C8">
        <w:rPr>
          <w:rFonts w:eastAsia="SimSun"/>
          <w:bCs/>
          <w:i/>
          <w:vertAlign w:val="subscript"/>
          <w:lang w:val="fr-CH"/>
        </w:rPr>
        <w:t>kStdIPf</w:t>
      </w:r>
      <w:r w:rsidRPr="005A73C8">
        <w:rPr>
          <w:rFonts w:eastAsia="SimSun"/>
          <w:bCs/>
          <w:lang w:val="fr-CH"/>
        </w:rPr>
        <w:t xml:space="preserve"> = </w:t>
      </w:r>
      <w:r w:rsidRPr="005A73C8">
        <w:rPr>
          <w:rFonts w:eastAsia="SimSun"/>
          <w:bCs/>
          <w:i/>
          <w:lang w:val="fr-CH"/>
        </w:rPr>
        <w:t>brd</w:t>
      </w:r>
      <w:r w:rsidRPr="005A73C8">
        <w:rPr>
          <w:rFonts w:eastAsia="SimSun"/>
          <w:bCs/>
          <w:i/>
          <w:vertAlign w:val="subscript"/>
          <w:lang w:val="fr-CH"/>
        </w:rPr>
        <w:t>kStdIP</w:t>
      </w:r>
      <w:r w:rsidRPr="005A73C8">
        <w:rPr>
          <w:rFonts w:eastAsia="SimSun"/>
          <w:bCs/>
          <w:lang w:val="fr-CH"/>
        </w:rPr>
        <w:t> × </w:t>
      </w:r>
      <w:r w:rsidRPr="005A73C8">
        <w:rPr>
          <w:bCs/>
          <w:i/>
          <w:lang w:val="fr-CH" w:eastAsia="ja-JP"/>
        </w:rPr>
        <w:t>P</w:t>
      </w:r>
      <w:r w:rsidRPr="005A73C8">
        <w:rPr>
          <w:rFonts w:eastAsia="SimSun"/>
          <w:bCs/>
          <w:i/>
          <w:lang w:val="fr-CH"/>
        </w:rPr>
        <w:t>d</w:t>
      </w:r>
      <w:r w:rsidRPr="005A73C8">
        <w:rPr>
          <w:rFonts w:eastAsia="SimSun"/>
          <w:bCs/>
          <w:i/>
          <w:vertAlign w:val="subscript"/>
          <w:lang w:val="fr-CH"/>
        </w:rPr>
        <w:t>StdIPf</w:t>
      </w:r>
      <w:r w:rsidRPr="005A73C8">
        <w:rPr>
          <w:rFonts w:eastAsia="SimSun"/>
          <w:bCs/>
          <w:vertAlign w:val="subscript"/>
          <w:lang w:val="fr-CH"/>
        </w:rPr>
        <w:t xml:space="preserve"> </w:t>
      </w:r>
      <w:r w:rsidRPr="005A73C8">
        <w:rPr>
          <w:rFonts w:eastAsia="SimSun"/>
          <w:bCs/>
          <w:lang w:val="fr-CH"/>
        </w:rPr>
        <w:tab/>
        <w:t>(33a)</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Pd</w:t>
      </w:r>
      <w:r w:rsidRPr="005A73C8">
        <w:rPr>
          <w:rFonts w:eastAsia="SimSun"/>
          <w:i/>
          <w:vertAlign w:val="subscript"/>
          <w:lang w:val="fr-CH"/>
        </w:rPr>
        <w:t>kStdIPr</w:t>
      </w:r>
      <w:r w:rsidRPr="005A73C8">
        <w:rPr>
          <w:rFonts w:eastAsia="SimSun"/>
          <w:lang w:val="fr-CH"/>
        </w:rPr>
        <w:t xml:space="preserve"> = </w:t>
      </w:r>
      <w:r w:rsidRPr="005A73C8">
        <w:rPr>
          <w:rFonts w:eastAsia="SimSun"/>
          <w:i/>
          <w:lang w:val="fr-CH"/>
        </w:rPr>
        <w:t>brd</w:t>
      </w:r>
      <w:r w:rsidRPr="005A73C8">
        <w:rPr>
          <w:rFonts w:eastAsia="SimSun"/>
          <w:i/>
          <w:vertAlign w:val="subscript"/>
          <w:lang w:val="fr-CH"/>
        </w:rPr>
        <w:t>kStdIP</w:t>
      </w:r>
      <w:r w:rsidRPr="005A73C8">
        <w:rPr>
          <w:rFonts w:eastAsia="SimSun"/>
          <w:lang w:val="fr-CH"/>
        </w:rPr>
        <w:t> × </w:t>
      </w:r>
      <w:r w:rsidRPr="005A73C8">
        <w:rPr>
          <w:i/>
          <w:lang w:val="fr-CH" w:eastAsia="ja-JP"/>
        </w:rPr>
        <w:t>P</w:t>
      </w:r>
      <w:r w:rsidRPr="005A73C8">
        <w:rPr>
          <w:rFonts w:eastAsia="SimSun"/>
          <w:i/>
          <w:lang w:val="fr-CH"/>
        </w:rPr>
        <w:t>d</w:t>
      </w:r>
      <w:r w:rsidRPr="005A73C8">
        <w:rPr>
          <w:rFonts w:eastAsia="SimSun"/>
          <w:i/>
          <w:vertAlign w:val="subscript"/>
          <w:lang w:val="fr-CH"/>
        </w:rPr>
        <w:t>StdIPr</w:t>
      </w:r>
      <w:r w:rsidRPr="005A73C8">
        <w:rPr>
          <w:rFonts w:eastAsia="SimSun"/>
          <w:lang w:val="fr-CH"/>
        </w:rPr>
        <w:tab/>
        <w:t>(33b)</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1E2385">
      <w:pPr>
        <w:pStyle w:val="Equationlegend"/>
        <w:ind w:hanging="1321"/>
        <w:rPr>
          <w:rFonts w:eastAsia="SimSun"/>
          <w:lang w:val="fr-CH"/>
        </w:rPr>
      </w:pPr>
      <w:r w:rsidRPr="005A73C8">
        <w:rPr>
          <w:rFonts w:eastAsia="SimSun"/>
          <w:i/>
          <w:lang w:val="fr-CH"/>
        </w:rPr>
        <w:tab/>
        <w:t>Pd</w:t>
      </w:r>
      <w:r w:rsidRPr="005A73C8">
        <w:rPr>
          <w:rFonts w:eastAsia="SimSun"/>
          <w:i/>
          <w:vertAlign w:val="subscript"/>
          <w:lang w:val="fr-CH"/>
        </w:rPr>
        <w:t>StdIPf</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5608BE">
        <w:rPr>
          <w:rFonts w:eastAsia="SimSun"/>
          <w:lang w:val="fr-CH"/>
        </w:rPr>
        <w:t xml:space="preserve">débit de données de crête par faisceau </w:t>
      </w:r>
      <w:r w:rsidR="00AD119C">
        <w:rPr>
          <w:rFonts w:eastAsia="SimSun"/>
          <w:lang w:val="fr-CH"/>
        </w:rPr>
        <w:t xml:space="preserve">pour le trafic IP standard </w:t>
      </w:r>
      <w:r w:rsidR="005C2F59">
        <w:rPr>
          <w:rFonts w:eastAsia="SimSun"/>
          <w:lang w:val="fr-CH"/>
        </w:rPr>
        <w:t>dans le sens aller</w:t>
      </w:r>
    </w:p>
    <w:p w:rsidR="00B37623" w:rsidRPr="005A73C8" w:rsidRDefault="00B37623" w:rsidP="001E2385">
      <w:pPr>
        <w:pStyle w:val="Equationlegend"/>
        <w:ind w:hanging="1321"/>
        <w:rPr>
          <w:rFonts w:eastAsia="SimSun"/>
          <w:lang w:val="fr-CH"/>
        </w:rPr>
      </w:pPr>
      <w:r w:rsidRPr="005A73C8">
        <w:rPr>
          <w:rFonts w:eastAsia="SimSun"/>
          <w:i/>
          <w:lang w:val="fr-CH"/>
        </w:rPr>
        <w:tab/>
        <w:t>Pd</w:t>
      </w:r>
      <w:r w:rsidRPr="005A73C8">
        <w:rPr>
          <w:rFonts w:eastAsia="SimSun"/>
          <w:i/>
          <w:vertAlign w:val="subscript"/>
          <w:lang w:val="fr-CH"/>
        </w:rPr>
        <w:t>StdIPr</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5608BE">
        <w:rPr>
          <w:rFonts w:eastAsia="SimSun"/>
          <w:lang w:val="fr-CH"/>
        </w:rPr>
        <w:t xml:space="preserve">débit de données de crête par faisceau </w:t>
      </w:r>
      <w:r w:rsidR="00AD119C">
        <w:rPr>
          <w:rFonts w:eastAsia="SimSun"/>
          <w:lang w:val="fr-CH"/>
        </w:rPr>
        <w:t xml:space="preserve">pour le trafic IP standard </w:t>
      </w:r>
      <w:r w:rsidR="005C2F59">
        <w:rPr>
          <w:rFonts w:eastAsia="SimSun"/>
          <w:lang w:val="fr-CH"/>
        </w:rPr>
        <w:t>dans le sens retour</w:t>
      </w:r>
    </w:p>
    <w:p w:rsidR="00B37623" w:rsidRPr="005A73C8" w:rsidRDefault="00B37623" w:rsidP="001E2385">
      <w:pPr>
        <w:pStyle w:val="Equationlegend"/>
        <w:rPr>
          <w:rFonts w:eastAsia="SimSun"/>
          <w:lang w:val="fr-CH"/>
        </w:rPr>
      </w:pPr>
      <w:r w:rsidRPr="005A73C8">
        <w:rPr>
          <w:rFonts w:eastAsia="SimSun"/>
          <w:bCs/>
          <w:i/>
          <w:lang w:val="fr-CH"/>
        </w:rPr>
        <w:tab/>
        <w:t>Pd</w:t>
      </w:r>
      <w:r w:rsidRPr="005A73C8">
        <w:rPr>
          <w:rFonts w:eastAsia="SimSun"/>
          <w:bCs/>
          <w:i/>
          <w:vertAlign w:val="subscript"/>
          <w:lang w:val="fr-CH"/>
        </w:rPr>
        <w:t xml:space="preserve">kStdIPf </w:t>
      </w:r>
      <w:r w:rsidRPr="005A73C8">
        <w:rPr>
          <w:rFonts w:eastAsia="SimSun"/>
          <w:lang w:val="fr-CH"/>
        </w:rPr>
        <w:t>:</w:t>
      </w:r>
      <w:r w:rsidRPr="005A73C8">
        <w:rPr>
          <w:rFonts w:eastAsia="SimSun"/>
          <w:bCs/>
          <w:vertAlign w:val="subscript"/>
          <w:lang w:val="fr-CH"/>
        </w:rPr>
        <w:tab/>
      </w:r>
      <w:r w:rsidR="005608BE">
        <w:rPr>
          <w:rFonts w:eastAsia="SimSun"/>
          <w:lang w:val="fr-CH"/>
        </w:rPr>
        <w:t xml:space="preserve">débit de données de crête par faisceau </w:t>
      </w:r>
      <w:r w:rsidR="00AD119C">
        <w:rPr>
          <w:rFonts w:eastAsia="SimSun"/>
          <w:lang w:val="fr-CH"/>
        </w:rPr>
        <w:t xml:space="preserve">correspondant au type particulier de sous-porteuse pour le trafic IP standard </w:t>
      </w:r>
      <w:r w:rsidR="005C2F59">
        <w:rPr>
          <w:rFonts w:eastAsia="SimSun"/>
          <w:lang w:val="fr-CH"/>
        </w:rPr>
        <w:t>dans le sens aller</w:t>
      </w:r>
    </w:p>
    <w:p w:rsidR="00B37623" w:rsidRPr="005A73C8" w:rsidRDefault="00B37623" w:rsidP="001E2385">
      <w:pPr>
        <w:pStyle w:val="Equationlegend"/>
        <w:rPr>
          <w:rFonts w:eastAsia="SimSun"/>
          <w:lang w:val="fr-CH"/>
        </w:rPr>
      </w:pPr>
      <w:r w:rsidRPr="005A73C8">
        <w:rPr>
          <w:rFonts w:eastAsia="SimSun"/>
          <w:bCs/>
          <w:i/>
          <w:lang w:val="fr-CH"/>
        </w:rPr>
        <w:tab/>
        <w:t>Pd</w:t>
      </w:r>
      <w:r w:rsidRPr="005A73C8">
        <w:rPr>
          <w:rFonts w:eastAsia="SimSun"/>
          <w:bCs/>
          <w:i/>
          <w:vertAlign w:val="subscript"/>
          <w:lang w:val="fr-CH"/>
        </w:rPr>
        <w:t>kStdIPr</w:t>
      </w:r>
      <w:r w:rsidRPr="005A73C8">
        <w:rPr>
          <w:rFonts w:eastAsia="SimSun"/>
          <w:lang w:val="fr-CH"/>
        </w:rPr>
        <w:t xml:space="preserve">: </w:t>
      </w:r>
      <w:r w:rsidRPr="005A73C8">
        <w:rPr>
          <w:rFonts w:eastAsia="SimSun"/>
          <w:bCs/>
          <w:vertAlign w:val="subscript"/>
          <w:lang w:val="fr-CH"/>
        </w:rPr>
        <w:tab/>
      </w:r>
      <w:r w:rsidR="005608BE">
        <w:rPr>
          <w:rFonts w:eastAsia="SimSun"/>
          <w:lang w:val="fr-CH"/>
        </w:rPr>
        <w:t xml:space="preserve">débit de données de crête par faisceau </w:t>
      </w:r>
      <w:r w:rsidR="00AD119C">
        <w:rPr>
          <w:rFonts w:eastAsia="SimSun"/>
          <w:lang w:val="fr-CH"/>
        </w:rPr>
        <w:t xml:space="preserve">correspondant au type particulier de sous-porteuse pour le trafic IP standard </w:t>
      </w:r>
      <w:r w:rsidR="005C2F59">
        <w:rPr>
          <w:rFonts w:eastAsia="SimSun"/>
          <w:lang w:val="fr-CH"/>
        </w:rPr>
        <w:t>dans le sens retour</w:t>
      </w:r>
    </w:p>
    <w:p w:rsidR="00B37623" w:rsidRPr="005A73C8" w:rsidRDefault="00B37623" w:rsidP="00F106DB">
      <w:pPr>
        <w:pStyle w:val="Equationlegend"/>
        <w:ind w:left="2761"/>
        <w:rPr>
          <w:rFonts w:eastAsia="SimSun"/>
          <w:lang w:val="fr-CH"/>
        </w:rPr>
      </w:pPr>
      <w:r w:rsidRPr="005A73C8">
        <w:rPr>
          <w:rFonts w:eastAsia="SimSun"/>
          <w:i/>
          <w:lang w:val="fr-CH"/>
        </w:rPr>
        <w:tab/>
        <w:t>brd</w:t>
      </w:r>
      <w:r w:rsidRPr="005A73C8">
        <w:rPr>
          <w:rFonts w:eastAsia="SimSun"/>
          <w:i/>
          <w:vertAlign w:val="subscript"/>
          <w:lang w:val="fr-CH"/>
        </w:rPr>
        <w:t>kStdIP</w:t>
      </w:r>
      <w:r w:rsidRPr="005A73C8">
        <w:rPr>
          <w:rFonts w:eastAsia="SimSun"/>
          <w:lang w:val="fr-CH"/>
        </w:rPr>
        <w:t xml:space="preserve">: </w:t>
      </w:r>
      <w:r w:rsidRPr="005A73C8">
        <w:rPr>
          <w:rFonts w:eastAsia="SimSun"/>
          <w:lang w:val="fr-CH"/>
        </w:rPr>
        <w:tab/>
      </w:r>
      <w:r w:rsidR="00AD119C">
        <w:rPr>
          <w:rFonts w:eastAsia="SimSun"/>
          <w:lang w:val="fr-CH"/>
        </w:rPr>
        <w:t xml:space="preserve">ratio pour le type </w:t>
      </w:r>
      <w:r w:rsidR="00F106DB" w:rsidRPr="005A73C8">
        <w:rPr>
          <w:rFonts w:eastAsia="SimSun"/>
          <w:lang w:val="fr-CH" w:eastAsia="ja-JP"/>
        </w:rPr>
        <w:t>(</w:t>
      </w:r>
      <w:r w:rsidR="00F106DB" w:rsidRPr="005A73C8">
        <w:rPr>
          <w:rFonts w:eastAsia="SimSun"/>
          <w:i/>
          <w:lang w:val="fr-CH" w:eastAsia="ja-JP"/>
        </w:rPr>
        <w:t>k</w:t>
      </w:r>
      <w:r w:rsidR="00F106DB" w:rsidRPr="005A73C8">
        <w:rPr>
          <w:rFonts w:eastAsia="SimSun"/>
          <w:lang w:val="fr-CH" w:eastAsia="ja-JP"/>
        </w:rPr>
        <w:t>)</w:t>
      </w:r>
      <w:r w:rsidR="00F106DB">
        <w:rPr>
          <w:rFonts w:eastAsia="SimSun"/>
          <w:lang w:val="fr-CH" w:eastAsia="ja-JP"/>
        </w:rPr>
        <w:t xml:space="preserve"> </w:t>
      </w:r>
      <w:r w:rsidR="00AD119C">
        <w:rPr>
          <w:rFonts w:eastAsia="SimSun"/>
          <w:lang w:val="fr-CH"/>
        </w:rPr>
        <w:t xml:space="preserve">de sous-porteuse de données </w:t>
      </w:r>
      <w:r w:rsidRPr="005A73C8">
        <w:rPr>
          <w:rFonts w:eastAsia="SimSun"/>
          <w:lang w:val="fr-CH"/>
        </w:rPr>
        <w:t xml:space="preserve">IP </w:t>
      </w:r>
      <w:r w:rsidR="00AD119C" w:rsidRPr="005A73C8">
        <w:rPr>
          <w:rFonts w:eastAsia="SimSun"/>
          <w:lang w:val="fr-CH"/>
        </w:rPr>
        <w:t>standard</w:t>
      </w:r>
      <w:r w:rsidRPr="005A73C8">
        <w:rPr>
          <w:rFonts w:eastAsia="SimSun"/>
          <w:lang w:val="fr-CH"/>
        </w:rPr>
        <w:t>.</w:t>
      </w:r>
    </w:p>
    <w:p w:rsidR="00B37623" w:rsidRPr="005A73C8" w:rsidRDefault="00AD119C" w:rsidP="00F106DB">
      <w:pPr>
        <w:rPr>
          <w:lang w:val="fr-CH" w:eastAsia="ja-JP"/>
        </w:rPr>
      </w:pPr>
      <w:r>
        <w:rPr>
          <w:rFonts w:eastAsia="SimSun"/>
          <w:lang w:val="fr-CH"/>
        </w:rPr>
        <w:t>Dans ce cas</w:t>
      </w:r>
      <w:r w:rsidR="00B37623" w:rsidRPr="005A73C8">
        <w:rPr>
          <w:rFonts w:eastAsia="SimSun"/>
          <w:lang w:val="fr-CH"/>
        </w:rPr>
        <w:t xml:space="preserve">, </w:t>
      </w:r>
      <w:r w:rsidR="00B37623" w:rsidRPr="005A73C8">
        <w:rPr>
          <w:rFonts w:eastAsia="SimSun"/>
          <w:i/>
          <w:lang w:val="fr-CH"/>
        </w:rPr>
        <w:t>brd</w:t>
      </w:r>
      <w:r w:rsidR="00B37623" w:rsidRPr="005A73C8">
        <w:rPr>
          <w:rFonts w:eastAsia="SimSun"/>
          <w:i/>
          <w:vertAlign w:val="subscript"/>
          <w:lang w:val="fr-CH"/>
        </w:rPr>
        <w:t>kStdIP</w:t>
      </w:r>
      <w:r w:rsidR="00B37623" w:rsidRPr="005A73C8">
        <w:rPr>
          <w:rFonts w:eastAsia="SimSun"/>
          <w:lang w:val="fr-CH"/>
        </w:rPr>
        <w:t xml:space="preserve"> </w:t>
      </w:r>
      <w:r>
        <w:rPr>
          <w:rFonts w:eastAsia="SimSun"/>
          <w:lang w:val="fr-CH"/>
        </w:rPr>
        <w:t xml:space="preserve">serait le rapport entre le volume de trafic </w:t>
      </w:r>
      <w:r w:rsidR="00B37623" w:rsidRPr="005A73C8">
        <w:rPr>
          <w:lang w:val="fr-CH" w:eastAsia="ja-JP"/>
        </w:rPr>
        <w:t xml:space="preserve">IP </w:t>
      </w:r>
      <w:r>
        <w:rPr>
          <w:lang w:val="fr-CH" w:eastAsia="ja-JP"/>
        </w:rPr>
        <w:t xml:space="preserve">standard </w:t>
      </w:r>
      <w:r w:rsidR="00B37623" w:rsidRPr="005A73C8">
        <w:rPr>
          <w:lang w:val="fr-CH" w:eastAsia="ja-JP"/>
        </w:rPr>
        <w:t>associ</w:t>
      </w:r>
      <w:r>
        <w:rPr>
          <w:lang w:val="fr-CH" w:eastAsia="ja-JP"/>
        </w:rPr>
        <w:t xml:space="preserve">é au type </w:t>
      </w:r>
      <w:r w:rsidR="00F106DB" w:rsidRPr="005A73C8">
        <w:rPr>
          <w:lang w:val="fr-CH" w:eastAsia="ja-JP"/>
        </w:rPr>
        <w:t>(</w:t>
      </w:r>
      <w:r w:rsidR="00F106DB" w:rsidRPr="005A73C8">
        <w:rPr>
          <w:i/>
          <w:lang w:val="fr-CH" w:eastAsia="ja-JP"/>
        </w:rPr>
        <w:t>k</w:t>
      </w:r>
      <w:r w:rsidR="00F106DB" w:rsidRPr="005A73C8">
        <w:rPr>
          <w:lang w:val="fr-CH" w:eastAsia="ja-JP"/>
        </w:rPr>
        <w:t xml:space="preserve">) </w:t>
      </w:r>
      <w:r>
        <w:rPr>
          <w:lang w:val="fr-CH" w:eastAsia="ja-JP"/>
        </w:rPr>
        <w:t xml:space="preserve">de sous-porteuse et le volume total de trafic de données IP </w:t>
      </w:r>
      <w:r w:rsidR="00B37623" w:rsidRPr="005A73C8">
        <w:rPr>
          <w:lang w:val="fr-CH" w:eastAsia="ja-JP"/>
        </w:rPr>
        <w:t>standard (</w:t>
      </w:r>
      <w:r w:rsidR="00B37623" w:rsidRPr="005A73C8">
        <w:rPr>
          <w:i/>
          <w:lang w:val="fr-CH" w:eastAsia="ja-JP"/>
        </w:rPr>
        <w:t>Tb</w:t>
      </w:r>
      <w:r w:rsidR="00B37623" w:rsidRPr="005A73C8">
        <w:rPr>
          <w:i/>
          <w:vertAlign w:val="subscript"/>
          <w:lang w:val="fr-CH" w:eastAsia="ja-JP"/>
        </w:rPr>
        <w:t>StdIP</w:t>
      </w:r>
      <w:r w:rsidR="00B37623" w:rsidRPr="005A73C8">
        <w:rPr>
          <w:lang w:val="fr-CH" w:eastAsia="ja-JP"/>
        </w:rPr>
        <w:t>).</w:t>
      </w:r>
    </w:p>
    <w:p w:rsidR="00B37623" w:rsidRPr="005A73C8" w:rsidRDefault="001365B8" w:rsidP="00AF7721">
      <w:pPr>
        <w:pStyle w:val="Headingb"/>
        <w:rPr>
          <w:lang w:val="fr-CH" w:eastAsia="ja-JP"/>
        </w:rPr>
      </w:pPr>
      <w:r>
        <w:rPr>
          <w:lang w:val="fr-CH" w:eastAsia="ja-JP"/>
        </w:rPr>
        <w:t>Volumes de trafic de données IP en s</w:t>
      </w:r>
      <w:r w:rsidR="00B37623" w:rsidRPr="005A73C8">
        <w:rPr>
          <w:lang w:val="fr-CH" w:eastAsia="ja-JP"/>
        </w:rPr>
        <w:t xml:space="preserve">treaming </w:t>
      </w:r>
    </w:p>
    <w:p w:rsidR="00BE436E" w:rsidRPr="005A73C8" w:rsidRDefault="00AF7721" w:rsidP="005A2755">
      <w:pPr>
        <w:keepNext/>
        <w:keepLines/>
        <w:rPr>
          <w:rFonts w:eastAsia="MS Mincho"/>
          <w:bCs/>
          <w:lang w:val="fr-CH" w:eastAsia="ja-JP"/>
        </w:rPr>
      </w:pPr>
      <w:r>
        <w:rPr>
          <w:bCs/>
          <w:szCs w:val="24"/>
          <w:lang w:val="fr-CH" w:eastAsia="ja-JP"/>
        </w:rPr>
        <w:t>E</w:t>
      </w:r>
      <w:r w:rsidR="00BE436E">
        <w:rPr>
          <w:bCs/>
          <w:szCs w:val="24"/>
          <w:lang w:val="fr-CH" w:eastAsia="ja-JP"/>
        </w:rPr>
        <w:t xml:space="preserve">tant donné que le trafic IP en streaming de sécurité large bande est acheminé par </w:t>
      </w:r>
      <w:r w:rsidR="00BE436E" w:rsidRPr="005A73C8">
        <w:rPr>
          <w:bCs/>
          <w:szCs w:val="24"/>
          <w:lang w:val="fr-CH" w:eastAsia="ja-JP"/>
        </w:rPr>
        <w:t>diff</w:t>
      </w:r>
      <w:r w:rsidR="00BE436E">
        <w:rPr>
          <w:bCs/>
          <w:szCs w:val="24"/>
          <w:lang w:val="fr-CH" w:eastAsia="ja-JP"/>
        </w:rPr>
        <w:t>é</w:t>
      </w:r>
      <w:r w:rsidR="00BE436E" w:rsidRPr="005A73C8">
        <w:rPr>
          <w:bCs/>
          <w:szCs w:val="24"/>
          <w:lang w:val="fr-CH" w:eastAsia="ja-JP"/>
        </w:rPr>
        <w:t>rent</w:t>
      </w:r>
      <w:r w:rsidR="00BE436E">
        <w:rPr>
          <w:bCs/>
          <w:szCs w:val="24"/>
          <w:lang w:val="fr-CH" w:eastAsia="ja-JP"/>
        </w:rPr>
        <w:t>s</w:t>
      </w:r>
      <w:r w:rsidR="00BE436E" w:rsidRPr="005A73C8">
        <w:rPr>
          <w:bCs/>
          <w:szCs w:val="24"/>
          <w:lang w:val="fr-CH" w:eastAsia="ja-JP"/>
        </w:rPr>
        <w:t xml:space="preserve"> types </w:t>
      </w:r>
      <w:r w:rsidR="00BE436E">
        <w:rPr>
          <w:bCs/>
          <w:szCs w:val="24"/>
          <w:lang w:val="fr-CH" w:eastAsia="ja-JP"/>
        </w:rPr>
        <w:t>de sous-porteuses</w:t>
      </w:r>
      <w:r w:rsidR="00BE436E" w:rsidRPr="005A73C8">
        <w:rPr>
          <w:bCs/>
          <w:szCs w:val="24"/>
          <w:lang w:val="fr-CH" w:eastAsia="ja-JP"/>
        </w:rPr>
        <w:t xml:space="preserve">, </w:t>
      </w:r>
      <w:r w:rsidR="00BE436E">
        <w:rPr>
          <w:bCs/>
          <w:szCs w:val="24"/>
          <w:lang w:val="fr-CH" w:eastAsia="ja-JP"/>
        </w:rPr>
        <w:t>le</w:t>
      </w:r>
      <w:r w:rsidR="00F106DB">
        <w:rPr>
          <w:bCs/>
          <w:szCs w:val="24"/>
          <w:lang w:val="fr-CH" w:eastAsia="ja-JP"/>
        </w:rPr>
        <w:t>s</w:t>
      </w:r>
      <w:r w:rsidR="00BE436E">
        <w:rPr>
          <w:bCs/>
          <w:szCs w:val="24"/>
          <w:lang w:val="fr-CH" w:eastAsia="ja-JP"/>
        </w:rPr>
        <w:t xml:space="preserve"> débit</w:t>
      </w:r>
      <w:r w:rsidR="00F106DB">
        <w:rPr>
          <w:bCs/>
          <w:szCs w:val="24"/>
          <w:lang w:val="fr-CH" w:eastAsia="ja-JP"/>
        </w:rPr>
        <w:t>s</w:t>
      </w:r>
      <w:r w:rsidR="00BE436E">
        <w:rPr>
          <w:bCs/>
          <w:szCs w:val="24"/>
          <w:lang w:val="fr-CH" w:eastAsia="ja-JP"/>
        </w:rPr>
        <w:t xml:space="preserve"> de données de crête par faisceau </w:t>
      </w:r>
      <w:r w:rsidR="00BE436E">
        <w:rPr>
          <w:rFonts w:eastAsia="SimSun"/>
          <w:bCs/>
          <w:lang w:val="fr-CH"/>
        </w:rPr>
        <w:t xml:space="preserve">dans les sens aller et retour </w:t>
      </w:r>
      <w:r w:rsidR="00F106DB">
        <w:rPr>
          <w:rFonts w:eastAsia="SimSun"/>
          <w:bCs/>
          <w:lang w:val="fr-CH"/>
        </w:rPr>
        <w:t>peuvent être obtenus</w:t>
      </w:r>
      <w:r w:rsidR="00BE436E">
        <w:rPr>
          <w:rFonts w:eastAsia="SimSun"/>
          <w:bCs/>
          <w:lang w:val="fr-CH"/>
        </w:rPr>
        <w:t xml:space="preserve"> pour chaque </w:t>
      </w:r>
      <w:r w:rsidR="00BE436E" w:rsidRPr="005A73C8">
        <w:rPr>
          <w:rFonts w:eastAsia="SimSun"/>
          <w:bCs/>
          <w:lang w:val="fr-CH"/>
        </w:rPr>
        <w:t xml:space="preserve">type </w:t>
      </w:r>
      <w:r w:rsidR="00BE436E">
        <w:rPr>
          <w:rFonts w:eastAsia="SimSun"/>
          <w:bCs/>
          <w:lang w:val="fr-CH"/>
        </w:rPr>
        <w:t>de sous-porteuse comme suit</w:t>
      </w:r>
      <w:r w:rsidR="00BE436E" w:rsidRPr="005A73C8">
        <w:rPr>
          <w:bCs/>
          <w:lang w:val="fr-CH" w:eastAsia="ja-JP"/>
        </w:rPr>
        <w:t>:</w:t>
      </w:r>
    </w:p>
    <w:p w:rsidR="00B37623" w:rsidRPr="005A73C8" w:rsidRDefault="00B37623" w:rsidP="005A2755">
      <w:pPr>
        <w:pStyle w:val="Equation"/>
        <w:keepNext/>
        <w:keepLines/>
        <w:rPr>
          <w:rFonts w:eastAsia="SimSun"/>
          <w:bCs/>
          <w:lang w:val="fr-CH"/>
        </w:rPr>
      </w:pPr>
      <w:r w:rsidRPr="005A73C8">
        <w:rPr>
          <w:rFonts w:eastAsia="SimSun"/>
          <w:bCs/>
          <w:lang w:val="fr-CH"/>
        </w:rPr>
        <w:tab/>
      </w:r>
      <w:r w:rsidRPr="005A73C8">
        <w:rPr>
          <w:rFonts w:eastAsia="SimSun"/>
          <w:bCs/>
          <w:lang w:val="fr-CH"/>
        </w:rPr>
        <w:tab/>
      </w:r>
      <w:r w:rsidRPr="005A73C8">
        <w:rPr>
          <w:rFonts w:eastAsia="SimSun"/>
          <w:bCs/>
          <w:i/>
          <w:lang w:val="fr-CH"/>
        </w:rPr>
        <w:t>Pd</w:t>
      </w:r>
      <w:r w:rsidRPr="005A73C8">
        <w:rPr>
          <w:rFonts w:eastAsia="SimSun"/>
          <w:bCs/>
          <w:i/>
          <w:vertAlign w:val="subscript"/>
          <w:lang w:val="fr-CH"/>
        </w:rPr>
        <w:t>kStrIPf</w:t>
      </w:r>
      <w:r w:rsidRPr="005A73C8">
        <w:rPr>
          <w:rFonts w:eastAsia="SimSun"/>
          <w:bCs/>
          <w:lang w:val="fr-CH"/>
        </w:rPr>
        <w:t xml:space="preserve"> = </w:t>
      </w:r>
      <w:r w:rsidRPr="005A73C8">
        <w:rPr>
          <w:rFonts w:eastAsia="SimSun"/>
          <w:bCs/>
          <w:i/>
          <w:lang w:val="fr-CH"/>
        </w:rPr>
        <w:t>brd</w:t>
      </w:r>
      <w:r w:rsidRPr="005A73C8">
        <w:rPr>
          <w:rFonts w:eastAsia="SimSun"/>
          <w:bCs/>
          <w:i/>
          <w:vertAlign w:val="subscript"/>
          <w:lang w:val="fr-CH"/>
        </w:rPr>
        <w:t>kStrIP</w:t>
      </w:r>
      <w:r w:rsidRPr="005A73C8">
        <w:rPr>
          <w:rFonts w:eastAsia="SimSun"/>
          <w:bCs/>
          <w:lang w:val="fr-CH"/>
        </w:rPr>
        <w:t> × </w:t>
      </w:r>
      <w:r w:rsidRPr="005A73C8">
        <w:rPr>
          <w:bCs/>
          <w:i/>
          <w:lang w:val="fr-CH" w:eastAsia="ja-JP"/>
        </w:rPr>
        <w:t>P</w:t>
      </w:r>
      <w:r w:rsidRPr="005A73C8">
        <w:rPr>
          <w:rFonts w:eastAsia="SimSun"/>
          <w:bCs/>
          <w:i/>
          <w:lang w:val="fr-CH"/>
        </w:rPr>
        <w:t>d</w:t>
      </w:r>
      <w:r w:rsidRPr="005A73C8">
        <w:rPr>
          <w:rFonts w:eastAsia="SimSun"/>
          <w:bCs/>
          <w:i/>
          <w:vertAlign w:val="subscript"/>
          <w:lang w:val="fr-CH"/>
        </w:rPr>
        <w:t>StrIPf</w:t>
      </w:r>
      <w:r w:rsidRPr="005A73C8">
        <w:rPr>
          <w:rFonts w:eastAsia="SimSun"/>
          <w:bCs/>
          <w:vertAlign w:val="subscript"/>
          <w:lang w:val="fr-CH"/>
        </w:rPr>
        <w:t xml:space="preserve"> </w:t>
      </w:r>
      <w:r w:rsidRPr="005A73C8">
        <w:rPr>
          <w:rFonts w:eastAsia="SimSun"/>
          <w:bCs/>
          <w:lang w:val="fr-CH"/>
        </w:rPr>
        <w:tab/>
        <w:t>(34a)</w:t>
      </w:r>
    </w:p>
    <w:p w:rsidR="00B37623" w:rsidRPr="005A73C8" w:rsidRDefault="00B37623" w:rsidP="005A2755">
      <w:pPr>
        <w:pStyle w:val="Equation"/>
        <w:keepNext/>
        <w:keepLines/>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Pd</w:t>
      </w:r>
      <w:r w:rsidRPr="005A73C8">
        <w:rPr>
          <w:rFonts w:eastAsia="SimSun"/>
          <w:i/>
          <w:vertAlign w:val="subscript"/>
          <w:lang w:val="fr-CH"/>
        </w:rPr>
        <w:t>kStrIPr</w:t>
      </w:r>
      <w:r w:rsidRPr="005A73C8">
        <w:rPr>
          <w:rFonts w:eastAsia="SimSun"/>
          <w:lang w:val="fr-CH"/>
        </w:rPr>
        <w:t xml:space="preserve"> = </w:t>
      </w:r>
      <w:r w:rsidRPr="005A73C8">
        <w:rPr>
          <w:rFonts w:eastAsia="SimSun"/>
          <w:i/>
          <w:lang w:val="fr-CH"/>
        </w:rPr>
        <w:t>brd</w:t>
      </w:r>
      <w:r w:rsidRPr="005A73C8">
        <w:rPr>
          <w:rFonts w:eastAsia="SimSun"/>
          <w:i/>
          <w:vertAlign w:val="subscript"/>
          <w:lang w:val="fr-CH"/>
        </w:rPr>
        <w:t>kStrIP</w:t>
      </w:r>
      <w:r w:rsidRPr="005A73C8">
        <w:rPr>
          <w:rFonts w:eastAsia="SimSun"/>
          <w:lang w:val="fr-CH"/>
        </w:rPr>
        <w:t> × </w:t>
      </w:r>
      <w:r w:rsidRPr="005A73C8">
        <w:rPr>
          <w:i/>
          <w:lang w:val="fr-CH" w:eastAsia="ja-JP"/>
        </w:rPr>
        <w:t>P</w:t>
      </w:r>
      <w:r w:rsidRPr="005A73C8">
        <w:rPr>
          <w:rFonts w:eastAsia="SimSun"/>
          <w:i/>
          <w:lang w:val="fr-CH"/>
        </w:rPr>
        <w:t>d</w:t>
      </w:r>
      <w:r w:rsidRPr="005A73C8">
        <w:rPr>
          <w:rFonts w:eastAsia="SimSun"/>
          <w:i/>
          <w:vertAlign w:val="subscript"/>
          <w:lang w:val="fr-CH"/>
        </w:rPr>
        <w:t>StrIPr</w:t>
      </w:r>
      <w:r w:rsidRPr="005A73C8">
        <w:rPr>
          <w:rFonts w:eastAsia="SimSun"/>
          <w:lang w:val="fr-CH"/>
        </w:rPr>
        <w:tab/>
        <w:t>(34b)</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1E2385">
      <w:pPr>
        <w:pStyle w:val="Equationlegend"/>
        <w:ind w:hanging="1321"/>
        <w:rPr>
          <w:rFonts w:eastAsia="SimSun"/>
          <w:lang w:val="fr-CH"/>
        </w:rPr>
      </w:pPr>
      <w:r w:rsidRPr="005A73C8">
        <w:rPr>
          <w:rFonts w:eastAsia="SimSun"/>
          <w:lang w:val="fr-CH"/>
        </w:rPr>
        <w:tab/>
      </w:r>
      <w:r w:rsidRPr="005A73C8">
        <w:rPr>
          <w:rFonts w:eastAsia="SimSun"/>
          <w:i/>
          <w:lang w:val="fr-CH"/>
        </w:rPr>
        <w:t>Pd</w:t>
      </w:r>
      <w:r w:rsidRPr="005A73C8">
        <w:rPr>
          <w:rFonts w:eastAsia="SimSun"/>
          <w:i/>
          <w:vertAlign w:val="subscript"/>
          <w:lang w:val="fr-CH"/>
        </w:rPr>
        <w:t>StrIPf</w:t>
      </w:r>
      <w:r w:rsidRPr="005A73C8">
        <w:rPr>
          <w:rFonts w:eastAsia="SimSun"/>
          <w:vertAlign w:val="subscript"/>
          <w:lang w:val="fr-CH"/>
        </w:rPr>
        <w:t xml:space="preserve"> </w:t>
      </w:r>
      <w:r w:rsidRPr="005A73C8">
        <w:rPr>
          <w:rFonts w:eastAsia="SimSun"/>
          <w:lang w:val="fr-CH"/>
        </w:rPr>
        <w:t>:</w:t>
      </w:r>
      <w:r w:rsidRPr="005A73C8">
        <w:rPr>
          <w:rFonts w:eastAsia="SimSun"/>
          <w:lang w:val="fr-CH"/>
        </w:rPr>
        <w:tab/>
      </w:r>
      <w:r w:rsidR="005608BE">
        <w:rPr>
          <w:rFonts w:eastAsia="SimSun"/>
          <w:lang w:val="fr-CH"/>
        </w:rPr>
        <w:t xml:space="preserve">débit de données de crête par faisceau </w:t>
      </w:r>
      <w:r w:rsidR="00BE436E">
        <w:rPr>
          <w:rFonts w:eastAsia="SimSun"/>
          <w:lang w:val="fr-CH"/>
        </w:rPr>
        <w:t xml:space="preserve">pour le trafic </w:t>
      </w:r>
      <w:r w:rsidRPr="005A73C8">
        <w:rPr>
          <w:rFonts w:eastAsia="SimSun"/>
          <w:lang w:val="fr-CH"/>
        </w:rPr>
        <w:t xml:space="preserve">IP </w:t>
      </w:r>
      <w:r w:rsidR="00BE436E">
        <w:rPr>
          <w:rFonts w:eastAsia="SimSun"/>
          <w:lang w:val="fr-CH"/>
        </w:rPr>
        <w:t xml:space="preserve">en streaming </w:t>
      </w:r>
      <w:r w:rsidR="005C2F59">
        <w:rPr>
          <w:rFonts w:eastAsia="SimSun"/>
          <w:lang w:val="fr-CH"/>
        </w:rPr>
        <w:t>dans le sens aller</w:t>
      </w:r>
    </w:p>
    <w:p w:rsidR="00B37623" w:rsidRPr="005A73C8" w:rsidRDefault="00B37623" w:rsidP="001E2385">
      <w:pPr>
        <w:pStyle w:val="Equationlegend"/>
        <w:rPr>
          <w:rFonts w:eastAsia="SimSun"/>
          <w:lang w:val="fr-CH"/>
        </w:rPr>
      </w:pPr>
      <w:r w:rsidRPr="005A73C8">
        <w:rPr>
          <w:rFonts w:eastAsia="SimSun"/>
          <w:i/>
          <w:lang w:val="fr-CH"/>
        </w:rPr>
        <w:tab/>
        <w:t>Pd</w:t>
      </w:r>
      <w:r w:rsidRPr="005A73C8">
        <w:rPr>
          <w:rFonts w:eastAsia="SimSun"/>
          <w:i/>
          <w:vertAlign w:val="subscript"/>
          <w:lang w:val="fr-CH"/>
        </w:rPr>
        <w:t>StdIPr</w:t>
      </w:r>
      <w:r w:rsidRPr="005A73C8">
        <w:rPr>
          <w:rFonts w:eastAsia="SimSun"/>
          <w:vertAlign w:val="subscript"/>
          <w:lang w:val="fr-CH"/>
        </w:rPr>
        <w:t xml:space="preserve"> </w:t>
      </w:r>
      <w:r w:rsidRPr="005A73C8">
        <w:rPr>
          <w:rFonts w:eastAsia="SimSun"/>
          <w:lang w:val="fr-CH"/>
        </w:rPr>
        <w:t>:</w:t>
      </w:r>
      <w:r w:rsidRPr="005A73C8">
        <w:rPr>
          <w:rFonts w:eastAsia="SimSun"/>
          <w:lang w:val="fr-CH"/>
        </w:rPr>
        <w:tab/>
      </w:r>
      <w:r w:rsidR="005608BE">
        <w:rPr>
          <w:rFonts w:eastAsia="SimSun"/>
          <w:lang w:val="fr-CH"/>
        </w:rPr>
        <w:t xml:space="preserve">débit de données de crête par faisceau </w:t>
      </w:r>
      <w:r w:rsidR="00BE436E">
        <w:rPr>
          <w:rFonts w:eastAsia="SimSun"/>
          <w:lang w:val="fr-CH"/>
        </w:rPr>
        <w:t xml:space="preserve">pour le trafic </w:t>
      </w:r>
      <w:r w:rsidR="00BE436E" w:rsidRPr="005A73C8">
        <w:rPr>
          <w:rFonts w:eastAsia="SimSun"/>
          <w:lang w:val="fr-CH"/>
        </w:rPr>
        <w:t xml:space="preserve">IP </w:t>
      </w:r>
      <w:r w:rsidR="00BE436E">
        <w:rPr>
          <w:rFonts w:eastAsia="SimSun"/>
          <w:lang w:val="fr-CH"/>
        </w:rPr>
        <w:t xml:space="preserve">en streaming </w:t>
      </w:r>
      <w:r w:rsidR="005C2F59">
        <w:rPr>
          <w:rFonts w:eastAsia="SimSun"/>
          <w:lang w:val="fr-CH"/>
        </w:rPr>
        <w:t>dans le sens retour</w:t>
      </w:r>
    </w:p>
    <w:p w:rsidR="00B37623" w:rsidRPr="005A73C8" w:rsidRDefault="00B37623" w:rsidP="001E2385">
      <w:pPr>
        <w:pStyle w:val="Equationlegend"/>
        <w:rPr>
          <w:rFonts w:eastAsia="SimSun"/>
          <w:lang w:val="fr-CH"/>
        </w:rPr>
      </w:pPr>
      <w:r w:rsidRPr="005A73C8">
        <w:rPr>
          <w:rFonts w:eastAsia="SimSun"/>
          <w:bCs/>
          <w:i/>
          <w:lang w:val="fr-CH"/>
        </w:rPr>
        <w:tab/>
        <w:t>Pd</w:t>
      </w:r>
      <w:r w:rsidRPr="005A73C8">
        <w:rPr>
          <w:rFonts w:eastAsia="SimSun"/>
          <w:bCs/>
          <w:i/>
          <w:vertAlign w:val="subscript"/>
          <w:lang w:val="fr-CH"/>
        </w:rPr>
        <w:t xml:space="preserve">kStrIPf </w:t>
      </w:r>
      <w:r w:rsidRPr="005A73C8">
        <w:rPr>
          <w:rFonts w:eastAsia="SimSun"/>
          <w:lang w:val="fr-CH"/>
        </w:rPr>
        <w:t>:</w:t>
      </w:r>
      <w:r w:rsidRPr="005A73C8">
        <w:rPr>
          <w:rFonts w:eastAsia="SimSun"/>
          <w:bCs/>
          <w:vertAlign w:val="subscript"/>
          <w:lang w:val="fr-CH"/>
        </w:rPr>
        <w:t xml:space="preserve"> </w:t>
      </w:r>
      <w:r w:rsidRPr="005A73C8">
        <w:rPr>
          <w:rFonts w:eastAsia="SimSun"/>
          <w:bCs/>
          <w:vertAlign w:val="subscript"/>
          <w:lang w:val="fr-CH"/>
        </w:rPr>
        <w:tab/>
      </w:r>
      <w:r w:rsidR="005608BE">
        <w:rPr>
          <w:rFonts w:eastAsia="SimSun"/>
          <w:lang w:val="fr-CH"/>
        </w:rPr>
        <w:t xml:space="preserve">débit de données de crête par faisceau </w:t>
      </w:r>
      <w:r w:rsidR="00AD119C">
        <w:rPr>
          <w:rFonts w:eastAsia="SimSun"/>
          <w:lang w:val="fr-CH"/>
        </w:rPr>
        <w:t xml:space="preserve">correspondant au type particulier de sous-porteuse </w:t>
      </w:r>
      <w:r w:rsidR="00BE436E">
        <w:rPr>
          <w:rFonts w:eastAsia="SimSun"/>
          <w:lang w:val="fr-CH"/>
        </w:rPr>
        <w:t xml:space="preserve">pour le trafic </w:t>
      </w:r>
      <w:r w:rsidR="00BE436E" w:rsidRPr="005A73C8">
        <w:rPr>
          <w:rFonts w:eastAsia="SimSun"/>
          <w:lang w:val="fr-CH"/>
        </w:rPr>
        <w:t xml:space="preserve">IP </w:t>
      </w:r>
      <w:r w:rsidR="00BE436E">
        <w:rPr>
          <w:rFonts w:eastAsia="SimSun"/>
          <w:lang w:val="fr-CH"/>
        </w:rPr>
        <w:t xml:space="preserve">en streaming </w:t>
      </w:r>
      <w:r w:rsidR="005C2F59">
        <w:rPr>
          <w:rFonts w:eastAsia="SimSun"/>
          <w:lang w:val="fr-CH"/>
        </w:rPr>
        <w:t>dans le sens aller</w:t>
      </w:r>
    </w:p>
    <w:p w:rsidR="00B37623" w:rsidRPr="005A73C8" w:rsidRDefault="00B37623" w:rsidP="001E2385">
      <w:pPr>
        <w:pStyle w:val="Equationlegend"/>
        <w:rPr>
          <w:rFonts w:eastAsia="SimSun"/>
          <w:lang w:val="fr-CH"/>
        </w:rPr>
      </w:pPr>
      <w:r w:rsidRPr="005A73C8">
        <w:rPr>
          <w:rFonts w:eastAsia="SimSun"/>
          <w:bCs/>
          <w:i/>
          <w:lang w:val="fr-CH"/>
        </w:rPr>
        <w:tab/>
        <w:t>Pd</w:t>
      </w:r>
      <w:r w:rsidRPr="005A73C8">
        <w:rPr>
          <w:rFonts w:eastAsia="SimSun"/>
          <w:bCs/>
          <w:i/>
          <w:vertAlign w:val="subscript"/>
          <w:lang w:val="fr-CH"/>
        </w:rPr>
        <w:t>kStrIPr</w:t>
      </w:r>
      <w:r w:rsidRPr="005A73C8">
        <w:rPr>
          <w:rFonts w:eastAsia="SimSun"/>
          <w:lang w:val="fr-CH"/>
        </w:rPr>
        <w:t>:</w:t>
      </w:r>
      <w:r w:rsidRPr="005A73C8">
        <w:rPr>
          <w:rFonts w:eastAsia="SimSun"/>
          <w:bCs/>
          <w:vertAlign w:val="subscript"/>
          <w:lang w:val="fr-CH"/>
        </w:rPr>
        <w:t xml:space="preserve"> </w:t>
      </w:r>
      <w:r w:rsidRPr="005A73C8">
        <w:rPr>
          <w:rFonts w:eastAsia="SimSun"/>
          <w:bCs/>
          <w:vertAlign w:val="subscript"/>
          <w:lang w:val="fr-CH"/>
        </w:rPr>
        <w:tab/>
      </w:r>
      <w:r w:rsidR="005608BE">
        <w:rPr>
          <w:rFonts w:eastAsia="SimSun"/>
          <w:lang w:val="fr-CH"/>
        </w:rPr>
        <w:t xml:space="preserve">débit de données de crête par faisceau </w:t>
      </w:r>
      <w:r w:rsidR="00AD119C">
        <w:rPr>
          <w:rFonts w:eastAsia="SimSun"/>
          <w:lang w:val="fr-CH"/>
        </w:rPr>
        <w:t xml:space="preserve">correspondant au type particulier de sous-porteuse </w:t>
      </w:r>
      <w:r w:rsidR="00BE436E">
        <w:rPr>
          <w:rFonts w:eastAsia="SimSun"/>
          <w:lang w:val="fr-CH"/>
        </w:rPr>
        <w:t xml:space="preserve">pour le trafic </w:t>
      </w:r>
      <w:r w:rsidR="00BE436E" w:rsidRPr="005A73C8">
        <w:rPr>
          <w:rFonts w:eastAsia="SimSun"/>
          <w:lang w:val="fr-CH"/>
        </w:rPr>
        <w:t xml:space="preserve">IP </w:t>
      </w:r>
      <w:r w:rsidR="00BE436E">
        <w:rPr>
          <w:rFonts w:eastAsia="SimSun"/>
          <w:lang w:val="fr-CH"/>
        </w:rPr>
        <w:t xml:space="preserve">en streaming </w:t>
      </w:r>
      <w:r w:rsidR="005C2F59">
        <w:rPr>
          <w:rFonts w:eastAsia="SimSun"/>
          <w:lang w:val="fr-CH"/>
        </w:rPr>
        <w:t>dans le sens retour</w:t>
      </w:r>
    </w:p>
    <w:p w:rsidR="00B37623" w:rsidRPr="005A73C8" w:rsidRDefault="00B37623" w:rsidP="00F106DB">
      <w:pPr>
        <w:pStyle w:val="Equationlegend"/>
        <w:rPr>
          <w:rFonts w:eastAsia="SimSun"/>
          <w:lang w:val="fr-CH"/>
        </w:rPr>
      </w:pPr>
      <w:r w:rsidRPr="005A73C8">
        <w:rPr>
          <w:rFonts w:eastAsia="SimSun"/>
          <w:i/>
          <w:lang w:val="fr-CH"/>
        </w:rPr>
        <w:tab/>
        <w:t>brd</w:t>
      </w:r>
      <w:r w:rsidRPr="005A73C8">
        <w:rPr>
          <w:rFonts w:eastAsia="SimSun"/>
          <w:i/>
          <w:vertAlign w:val="subscript"/>
          <w:lang w:val="fr-CH"/>
        </w:rPr>
        <w:t>kStrIP</w:t>
      </w:r>
      <w:r w:rsidRPr="005A73C8">
        <w:rPr>
          <w:rFonts w:eastAsia="SimSun"/>
          <w:lang w:val="fr-CH"/>
        </w:rPr>
        <w:t xml:space="preserve">: </w:t>
      </w:r>
      <w:r w:rsidRPr="005A73C8">
        <w:rPr>
          <w:rFonts w:eastAsia="SimSun"/>
          <w:lang w:val="fr-CH"/>
        </w:rPr>
        <w:tab/>
      </w:r>
      <w:r w:rsidR="00F106DB">
        <w:rPr>
          <w:rFonts w:eastAsia="SimSun"/>
          <w:lang w:val="fr-CH"/>
        </w:rPr>
        <w:t>ratio</w:t>
      </w:r>
      <w:r w:rsidR="00BE436E">
        <w:rPr>
          <w:rFonts w:eastAsia="SimSun"/>
          <w:lang w:val="fr-CH"/>
        </w:rPr>
        <w:t xml:space="preserve"> pour le type </w:t>
      </w:r>
      <w:r w:rsidR="00F106DB" w:rsidRPr="005A73C8">
        <w:rPr>
          <w:rFonts w:eastAsia="SimSun"/>
          <w:lang w:val="fr-CH" w:eastAsia="ja-JP"/>
        </w:rPr>
        <w:t>(</w:t>
      </w:r>
      <w:r w:rsidR="00F106DB" w:rsidRPr="005A73C8">
        <w:rPr>
          <w:rFonts w:eastAsia="SimSun"/>
          <w:i/>
          <w:lang w:val="fr-CH" w:eastAsia="ja-JP"/>
        </w:rPr>
        <w:t>k</w:t>
      </w:r>
      <w:r w:rsidR="00F106DB" w:rsidRPr="005A73C8">
        <w:rPr>
          <w:rFonts w:eastAsia="SimSun"/>
          <w:lang w:val="fr-CH" w:eastAsia="ja-JP"/>
        </w:rPr>
        <w:t>)</w:t>
      </w:r>
      <w:r w:rsidR="00F106DB">
        <w:rPr>
          <w:rFonts w:eastAsia="SimSun"/>
          <w:lang w:val="fr-CH" w:eastAsia="ja-JP"/>
        </w:rPr>
        <w:t xml:space="preserve"> </w:t>
      </w:r>
      <w:r w:rsidR="00BE436E">
        <w:rPr>
          <w:rFonts w:eastAsia="SimSun"/>
          <w:lang w:val="fr-CH"/>
        </w:rPr>
        <w:t xml:space="preserve">de sous-porteuse de données </w:t>
      </w:r>
      <w:r w:rsidRPr="005A73C8">
        <w:rPr>
          <w:rFonts w:eastAsia="SimSun"/>
          <w:lang w:val="fr-CH"/>
        </w:rPr>
        <w:t xml:space="preserve">IP </w:t>
      </w:r>
      <w:r w:rsidR="00BE436E">
        <w:rPr>
          <w:rFonts w:eastAsia="SimSun"/>
          <w:lang w:val="fr-CH"/>
        </w:rPr>
        <w:t>en streaming</w:t>
      </w:r>
      <w:r w:rsidRPr="005A73C8">
        <w:rPr>
          <w:rFonts w:eastAsia="SimSun"/>
          <w:lang w:val="fr-CH"/>
        </w:rPr>
        <w:t>.</w:t>
      </w:r>
    </w:p>
    <w:p w:rsidR="00B37623" w:rsidRPr="005A73C8" w:rsidRDefault="005712A5" w:rsidP="00F106DB">
      <w:pPr>
        <w:rPr>
          <w:lang w:val="fr-CH" w:eastAsia="ja-JP"/>
        </w:rPr>
      </w:pPr>
      <w:r>
        <w:rPr>
          <w:rFonts w:eastAsia="SimSun"/>
          <w:lang w:val="fr-CH"/>
        </w:rPr>
        <w:t>Dans ce cas</w:t>
      </w:r>
      <w:r w:rsidR="00B37623" w:rsidRPr="005A73C8">
        <w:rPr>
          <w:rFonts w:eastAsia="SimSun"/>
          <w:lang w:val="fr-CH"/>
        </w:rPr>
        <w:t xml:space="preserve">, </w:t>
      </w:r>
      <w:r w:rsidR="00B37623" w:rsidRPr="005A73C8">
        <w:rPr>
          <w:rFonts w:eastAsia="SimSun"/>
          <w:i/>
          <w:lang w:val="fr-CH"/>
        </w:rPr>
        <w:t>brd</w:t>
      </w:r>
      <w:r w:rsidR="00B37623" w:rsidRPr="005A73C8">
        <w:rPr>
          <w:rFonts w:eastAsia="SimSun"/>
          <w:i/>
          <w:vertAlign w:val="subscript"/>
          <w:lang w:val="fr-CH"/>
        </w:rPr>
        <w:t>kStrIP</w:t>
      </w:r>
      <w:r w:rsidR="00B37623" w:rsidRPr="005A73C8">
        <w:rPr>
          <w:rFonts w:eastAsia="SimSun"/>
          <w:lang w:val="fr-CH"/>
        </w:rPr>
        <w:t xml:space="preserve"> </w:t>
      </w:r>
      <w:r>
        <w:rPr>
          <w:rFonts w:eastAsia="SimSun"/>
          <w:lang w:val="fr-CH"/>
        </w:rPr>
        <w:t xml:space="preserve">serait le rapport entre le volume de trafic </w:t>
      </w:r>
      <w:r w:rsidRPr="005A73C8">
        <w:rPr>
          <w:lang w:val="fr-CH" w:eastAsia="ja-JP"/>
        </w:rPr>
        <w:t xml:space="preserve">IP </w:t>
      </w:r>
      <w:r>
        <w:rPr>
          <w:lang w:val="fr-CH" w:eastAsia="ja-JP"/>
        </w:rPr>
        <w:t xml:space="preserve">en streaming </w:t>
      </w:r>
      <w:r w:rsidRPr="005A73C8">
        <w:rPr>
          <w:lang w:val="fr-CH" w:eastAsia="ja-JP"/>
        </w:rPr>
        <w:t>associ</w:t>
      </w:r>
      <w:r>
        <w:rPr>
          <w:lang w:val="fr-CH" w:eastAsia="ja-JP"/>
        </w:rPr>
        <w:t xml:space="preserve">é au type </w:t>
      </w:r>
      <w:r w:rsidR="00F106DB" w:rsidRPr="005A73C8">
        <w:rPr>
          <w:lang w:val="fr-CH" w:eastAsia="ja-JP"/>
        </w:rPr>
        <w:t>(</w:t>
      </w:r>
      <w:r w:rsidR="00F106DB" w:rsidRPr="005A73C8">
        <w:rPr>
          <w:i/>
          <w:lang w:val="fr-CH" w:eastAsia="ja-JP"/>
        </w:rPr>
        <w:t>k</w:t>
      </w:r>
      <w:r w:rsidR="00F106DB" w:rsidRPr="005A73C8">
        <w:rPr>
          <w:lang w:val="fr-CH" w:eastAsia="ja-JP"/>
        </w:rPr>
        <w:t>)</w:t>
      </w:r>
      <w:r w:rsidR="00F106DB">
        <w:rPr>
          <w:lang w:val="fr-CH" w:eastAsia="ja-JP"/>
        </w:rPr>
        <w:t xml:space="preserve"> </w:t>
      </w:r>
      <w:r>
        <w:rPr>
          <w:lang w:val="fr-CH" w:eastAsia="ja-JP"/>
        </w:rPr>
        <w:t xml:space="preserve">de sous-porteuse et le volume total de trafic de données IP en streaming </w:t>
      </w:r>
      <w:r w:rsidR="00B37623" w:rsidRPr="005A73C8">
        <w:rPr>
          <w:lang w:val="fr-CH" w:eastAsia="ja-JP"/>
        </w:rPr>
        <w:t>(</w:t>
      </w:r>
      <w:r w:rsidR="00B37623" w:rsidRPr="005A73C8">
        <w:rPr>
          <w:i/>
          <w:lang w:val="fr-CH" w:eastAsia="ja-JP"/>
        </w:rPr>
        <w:t>Tb</w:t>
      </w:r>
      <w:r w:rsidR="00B37623" w:rsidRPr="005A73C8">
        <w:rPr>
          <w:i/>
          <w:vertAlign w:val="subscript"/>
          <w:lang w:val="fr-CH" w:eastAsia="ja-JP"/>
        </w:rPr>
        <w:t>StrIP</w:t>
      </w:r>
      <w:r w:rsidR="00B37623" w:rsidRPr="005A73C8">
        <w:rPr>
          <w:lang w:val="fr-CH" w:eastAsia="ja-JP"/>
        </w:rPr>
        <w:t>).</w:t>
      </w:r>
    </w:p>
    <w:p w:rsidR="00B37623" w:rsidRPr="005A73C8" w:rsidRDefault="00B37623" w:rsidP="001E2385">
      <w:pPr>
        <w:pStyle w:val="Heading3"/>
        <w:rPr>
          <w:rFonts w:eastAsia="SimSun"/>
          <w:lang w:val="fr-CH"/>
        </w:rPr>
      </w:pPr>
      <w:r w:rsidRPr="005A73C8">
        <w:rPr>
          <w:rFonts w:eastAsia="SimSun"/>
          <w:lang w:val="fr-CH"/>
        </w:rPr>
        <w:t>4.3.4</w:t>
      </w:r>
      <w:r w:rsidRPr="005A73C8">
        <w:rPr>
          <w:rFonts w:eastAsia="SimSun"/>
          <w:lang w:val="fr-CH"/>
        </w:rPr>
        <w:tab/>
        <w:t>Calcul</w:t>
      </w:r>
      <w:r w:rsidR="001365B8">
        <w:rPr>
          <w:rFonts w:eastAsia="SimSun"/>
          <w:lang w:val="fr-CH"/>
        </w:rPr>
        <w:t xml:space="preserve"> du nombre requis de sous-porteuses pour les types de services IP </w:t>
      </w:r>
      <w:r w:rsidRPr="005A73C8">
        <w:rPr>
          <w:rFonts w:eastAsia="SimSun"/>
          <w:lang w:val="fr-CH"/>
        </w:rPr>
        <w:t xml:space="preserve">standard </w:t>
      </w:r>
      <w:r w:rsidR="001365B8">
        <w:rPr>
          <w:rFonts w:eastAsia="SimSun"/>
          <w:lang w:val="fr-CH"/>
        </w:rPr>
        <w:t xml:space="preserve">et </w:t>
      </w:r>
      <w:r w:rsidRPr="005A73C8">
        <w:rPr>
          <w:rFonts w:eastAsia="SimSun"/>
          <w:lang w:val="fr-CH"/>
        </w:rPr>
        <w:t xml:space="preserve">IP </w:t>
      </w:r>
      <w:r w:rsidR="001365B8">
        <w:rPr>
          <w:rFonts w:eastAsia="SimSun"/>
          <w:lang w:val="fr-CH"/>
        </w:rPr>
        <w:t>en s</w:t>
      </w:r>
      <w:r w:rsidRPr="005A73C8">
        <w:rPr>
          <w:rFonts w:eastAsia="SimSun"/>
          <w:lang w:val="fr-CH"/>
        </w:rPr>
        <w:t xml:space="preserve">treaming </w:t>
      </w:r>
    </w:p>
    <w:p w:rsidR="008D0065" w:rsidRDefault="00AF7721" w:rsidP="001E2385">
      <w:pPr>
        <w:rPr>
          <w:lang w:val="fr-CH"/>
        </w:rPr>
      </w:pPr>
      <w:r>
        <w:rPr>
          <w:lang w:val="fr-CH"/>
        </w:rPr>
        <w:t>A</w:t>
      </w:r>
      <w:r w:rsidR="008D0065">
        <w:rPr>
          <w:lang w:val="fr-CH"/>
        </w:rPr>
        <w:t xml:space="preserve"> nouveau</w:t>
      </w:r>
      <w:r w:rsidR="008D0065" w:rsidRPr="005A73C8">
        <w:rPr>
          <w:lang w:val="fr-CH"/>
        </w:rPr>
        <w:t xml:space="preserve">, </w:t>
      </w:r>
      <w:r w:rsidR="008D0065">
        <w:rPr>
          <w:lang w:val="fr-CH"/>
        </w:rPr>
        <w:t>pour une meilleure compréhension et pour plus de commodité</w:t>
      </w:r>
      <w:r w:rsidR="008D0065" w:rsidRPr="005A73C8">
        <w:rPr>
          <w:lang w:val="fr-CH"/>
        </w:rPr>
        <w:t xml:space="preserve">, </w:t>
      </w:r>
      <w:r w:rsidR="008D0065">
        <w:rPr>
          <w:lang w:val="fr-CH"/>
        </w:rPr>
        <w:t xml:space="preserve">la </w:t>
      </w:r>
      <w:r w:rsidR="008D0065" w:rsidRPr="005A73C8">
        <w:rPr>
          <w:lang w:val="fr-CH"/>
        </w:rPr>
        <w:t xml:space="preserve">description </w:t>
      </w:r>
      <w:r w:rsidR="008D0065">
        <w:rPr>
          <w:lang w:val="fr-CH"/>
        </w:rPr>
        <w:t xml:space="preserve">et les formules relatives au calcul du nombre requis de sous-porteuses sont répétées avec les </w:t>
      </w:r>
      <w:r w:rsidR="008D0065" w:rsidRPr="005A73C8">
        <w:rPr>
          <w:lang w:val="fr-CH"/>
        </w:rPr>
        <w:t xml:space="preserve">notations </w:t>
      </w:r>
      <w:r w:rsidR="008D0065">
        <w:rPr>
          <w:lang w:val="fr-CH"/>
        </w:rPr>
        <w:t xml:space="preserve">propres aux services IP en </w:t>
      </w:r>
      <w:r w:rsidR="008D0065" w:rsidRPr="005A73C8">
        <w:rPr>
          <w:lang w:val="fr-CH"/>
        </w:rPr>
        <w:t xml:space="preserve">streaming </w:t>
      </w:r>
      <w:r w:rsidR="008D0065">
        <w:rPr>
          <w:lang w:val="fr-CH"/>
        </w:rPr>
        <w:t xml:space="preserve">et IP </w:t>
      </w:r>
      <w:r w:rsidR="008D0065" w:rsidRPr="005A73C8">
        <w:rPr>
          <w:lang w:val="fr-CH"/>
        </w:rPr>
        <w:t xml:space="preserve">standard </w:t>
      </w:r>
      <w:r w:rsidR="008D0065">
        <w:rPr>
          <w:lang w:val="fr-CH"/>
        </w:rPr>
        <w:t>dans les sens aller et retour</w:t>
      </w:r>
      <w:r w:rsidR="008D0065" w:rsidRPr="005A73C8">
        <w:rPr>
          <w:lang w:val="fr-CH"/>
        </w:rPr>
        <w:t>.</w:t>
      </w:r>
    </w:p>
    <w:p w:rsidR="00B37623" w:rsidRPr="005A73C8" w:rsidRDefault="001365B8" w:rsidP="001E2385">
      <w:pPr>
        <w:pStyle w:val="Headingb"/>
        <w:rPr>
          <w:lang w:val="fr-CH"/>
        </w:rPr>
      </w:pPr>
      <w:r>
        <w:rPr>
          <w:lang w:val="fr-CH"/>
        </w:rPr>
        <w:t xml:space="preserve">Trafic </w:t>
      </w:r>
      <w:r w:rsidR="00B37623" w:rsidRPr="005A73C8">
        <w:rPr>
          <w:lang w:val="fr-CH"/>
        </w:rPr>
        <w:t xml:space="preserve">IP </w:t>
      </w:r>
      <w:r>
        <w:rPr>
          <w:lang w:val="fr-CH"/>
        </w:rPr>
        <w:t>s</w:t>
      </w:r>
      <w:r w:rsidRPr="005A73C8">
        <w:rPr>
          <w:lang w:val="fr-CH"/>
        </w:rPr>
        <w:t>tandard</w:t>
      </w:r>
    </w:p>
    <w:p w:rsidR="00B37623" w:rsidRPr="005A73C8" w:rsidRDefault="003F6AD1" w:rsidP="00F106DB">
      <w:pPr>
        <w:rPr>
          <w:lang w:val="fr-CH" w:eastAsia="ja-JP"/>
        </w:rPr>
      </w:pPr>
      <w:r>
        <w:rPr>
          <w:rFonts w:eastAsia="SimSun"/>
          <w:lang w:val="fr-CH"/>
        </w:rPr>
        <w:t>Le</w:t>
      </w:r>
      <w:r w:rsidR="00F106DB">
        <w:rPr>
          <w:rFonts w:eastAsia="SimSun"/>
          <w:lang w:val="fr-CH"/>
        </w:rPr>
        <w:t>s</w:t>
      </w:r>
      <w:r>
        <w:rPr>
          <w:rFonts w:eastAsia="SimSun"/>
          <w:lang w:val="fr-CH"/>
        </w:rPr>
        <w:t xml:space="preserve"> nombre</w:t>
      </w:r>
      <w:r w:rsidR="00F106DB">
        <w:rPr>
          <w:rFonts w:eastAsia="SimSun"/>
          <w:lang w:val="fr-CH"/>
        </w:rPr>
        <w:t>s</w:t>
      </w:r>
      <w:r>
        <w:rPr>
          <w:rFonts w:eastAsia="SimSun"/>
          <w:lang w:val="fr-CH"/>
        </w:rPr>
        <w:t xml:space="preserve"> requis de sous-porteuses spécifi</w:t>
      </w:r>
      <w:r w:rsidR="00F106DB">
        <w:rPr>
          <w:rFonts w:eastAsia="SimSun"/>
          <w:lang w:val="fr-CH"/>
        </w:rPr>
        <w:t>qu</w:t>
      </w:r>
      <w:r>
        <w:rPr>
          <w:rFonts w:eastAsia="SimSun"/>
          <w:lang w:val="fr-CH"/>
        </w:rPr>
        <w:t xml:space="preserve">es par faisceau </w:t>
      </w:r>
      <w:r>
        <w:rPr>
          <w:lang w:val="fr-CH" w:eastAsia="ja-JP"/>
        </w:rPr>
        <w:t xml:space="preserve">et station </w:t>
      </w:r>
      <w:r w:rsidR="00B37623" w:rsidRPr="005A73C8">
        <w:rPr>
          <w:lang w:val="fr-CH" w:eastAsia="ja-JP"/>
        </w:rPr>
        <w:t>GES</w:t>
      </w:r>
      <w:r w:rsidR="00B37623" w:rsidRPr="005A73C8">
        <w:rPr>
          <w:rFonts w:eastAsia="SimSun"/>
          <w:lang w:val="fr-CH"/>
        </w:rPr>
        <w:t xml:space="preserve"> </w:t>
      </w:r>
      <w:r w:rsidR="005C2F59">
        <w:rPr>
          <w:rFonts w:eastAsia="SimSun"/>
          <w:lang w:val="fr-CH"/>
        </w:rPr>
        <w:t>dans le sens aller</w:t>
      </w:r>
      <w:r w:rsidR="00B37623" w:rsidRPr="005A73C8">
        <w:rPr>
          <w:rFonts w:eastAsia="SimSun"/>
          <w:lang w:val="fr-CH"/>
        </w:rPr>
        <w:t xml:space="preserve"> </w:t>
      </w:r>
      <w:r w:rsidR="00F106DB" w:rsidRPr="005A73C8">
        <w:rPr>
          <w:rFonts w:eastAsia="SimSun"/>
          <w:lang w:val="fr-CH"/>
        </w:rPr>
        <w:t>(</w:t>
      </w:r>
      <w:r w:rsidR="00F106DB" w:rsidRPr="005A73C8">
        <w:rPr>
          <w:rFonts w:eastAsia="SimSun"/>
          <w:i/>
          <w:lang w:val="fr-CH"/>
        </w:rPr>
        <w:t>Nd</w:t>
      </w:r>
      <w:r w:rsidR="00F106DB" w:rsidRPr="005A73C8">
        <w:rPr>
          <w:rFonts w:eastAsia="SimSun"/>
          <w:i/>
          <w:vertAlign w:val="subscript"/>
          <w:lang w:val="fr-CH"/>
        </w:rPr>
        <w:t>kStdIP</w:t>
      </w:r>
      <w:r w:rsidR="00F106DB" w:rsidRPr="005A73C8">
        <w:rPr>
          <w:i/>
          <w:vertAlign w:val="subscript"/>
          <w:lang w:val="fr-CH" w:eastAsia="ja-JP"/>
        </w:rPr>
        <w:t>gf</w:t>
      </w:r>
      <w:r w:rsidR="00F106DB" w:rsidRPr="005A73C8">
        <w:rPr>
          <w:rFonts w:eastAsia="SimSun"/>
          <w:lang w:val="fr-CH"/>
        </w:rPr>
        <w:t>)</w:t>
      </w:r>
      <w:r w:rsidR="00F106DB">
        <w:rPr>
          <w:rFonts w:eastAsia="SimSun"/>
          <w:lang w:val="fr-CH"/>
        </w:rPr>
        <w:t xml:space="preserve"> et</w:t>
      </w:r>
      <w:r w:rsidR="00B37623" w:rsidRPr="005A73C8">
        <w:rPr>
          <w:rFonts w:eastAsia="SimSun"/>
          <w:lang w:val="fr-CH"/>
        </w:rPr>
        <w:t xml:space="preserve"> </w:t>
      </w:r>
      <w:r w:rsidR="005C2F59">
        <w:rPr>
          <w:rFonts w:eastAsia="SimSun"/>
          <w:lang w:val="fr-CH"/>
        </w:rPr>
        <w:t>dans le sens retour</w:t>
      </w:r>
      <w:r w:rsidR="00B37623" w:rsidRPr="005A73C8">
        <w:rPr>
          <w:rFonts w:eastAsia="SimSun"/>
          <w:lang w:val="fr-CH"/>
        </w:rPr>
        <w:t xml:space="preserve"> </w:t>
      </w:r>
      <w:r w:rsidR="00F106DB" w:rsidRPr="005A73C8">
        <w:rPr>
          <w:rFonts w:eastAsia="SimSun"/>
          <w:lang w:val="fr-CH"/>
        </w:rPr>
        <w:t>(</w:t>
      </w:r>
      <w:r w:rsidR="00F106DB" w:rsidRPr="005A73C8">
        <w:rPr>
          <w:rFonts w:eastAsia="SimSun"/>
          <w:i/>
          <w:lang w:val="fr-CH"/>
        </w:rPr>
        <w:t>Nd</w:t>
      </w:r>
      <w:r w:rsidR="00F106DB" w:rsidRPr="005A73C8">
        <w:rPr>
          <w:rFonts w:eastAsia="SimSun"/>
          <w:i/>
          <w:vertAlign w:val="subscript"/>
          <w:lang w:val="fr-CH"/>
        </w:rPr>
        <w:t>kStdIP</w:t>
      </w:r>
      <w:r w:rsidR="00F106DB" w:rsidRPr="005A73C8">
        <w:rPr>
          <w:i/>
          <w:vertAlign w:val="subscript"/>
          <w:lang w:val="fr-CH" w:eastAsia="ja-JP"/>
        </w:rPr>
        <w:t>gr</w:t>
      </w:r>
      <w:r w:rsidR="00F106DB" w:rsidRPr="005A73C8">
        <w:rPr>
          <w:rFonts w:eastAsia="SimSun"/>
          <w:lang w:val="fr-CH"/>
        </w:rPr>
        <w:t>)</w:t>
      </w:r>
      <w:r w:rsidR="00F106DB">
        <w:rPr>
          <w:rFonts w:eastAsia="SimSun"/>
          <w:lang w:val="fr-CH"/>
        </w:rPr>
        <w:t xml:space="preserve"> </w:t>
      </w:r>
      <w:r>
        <w:rPr>
          <w:rFonts w:eastAsia="SimSun"/>
          <w:lang w:val="fr-CH"/>
        </w:rPr>
        <w:t>peu</w:t>
      </w:r>
      <w:r w:rsidR="00F106DB">
        <w:rPr>
          <w:rFonts w:eastAsia="SimSun"/>
          <w:lang w:val="fr-CH"/>
        </w:rPr>
        <w:t>ven</w:t>
      </w:r>
      <w:r>
        <w:rPr>
          <w:rFonts w:eastAsia="SimSun"/>
          <w:lang w:val="fr-CH"/>
        </w:rPr>
        <w:t>t être calculé</w:t>
      </w:r>
      <w:r w:rsidR="00F106DB">
        <w:rPr>
          <w:rFonts w:eastAsia="SimSun"/>
          <w:lang w:val="fr-CH"/>
        </w:rPr>
        <w:t>s</w:t>
      </w:r>
      <w:r>
        <w:rPr>
          <w:rFonts w:eastAsia="SimSun"/>
          <w:lang w:val="fr-CH"/>
        </w:rPr>
        <w:t xml:space="preserve"> à l'aide des formules suivantes</w:t>
      </w:r>
      <w:r w:rsidR="00B37623" w:rsidRPr="005A73C8">
        <w:rPr>
          <w:lang w:val="fr-CH" w:eastAsia="ja-JP"/>
        </w:rPr>
        <w:t>:</w:t>
      </w:r>
    </w:p>
    <w:p w:rsidR="00B37623" w:rsidRPr="005A73C8" w:rsidRDefault="00B37623" w:rsidP="001E2385">
      <w:pPr>
        <w:pStyle w:val="Equation"/>
        <w:rPr>
          <w:rFonts w:eastAsia="SimSun"/>
          <w:bCs/>
          <w:lang w:val="fr-CH"/>
        </w:rPr>
      </w:pPr>
      <w:r w:rsidRPr="005A73C8">
        <w:rPr>
          <w:rFonts w:eastAsia="SimSun"/>
          <w:bCs/>
          <w:lang w:val="fr-CH"/>
        </w:rPr>
        <w:tab/>
      </w:r>
      <w:r w:rsidRPr="005A73C8">
        <w:rPr>
          <w:rFonts w:eastAsia="SimSun"/>
          <w:bCs/>
          <w:lang w:val="fr-CH"/>
        </w:rPr>
        <w:tab/>
      </w:r>
      <w:r w:rsidRPr="005A73C8">
        <w:rPr>
          <w:rFonts w:eastAsia="SimSun"/>
          <w:bCs/>
          <w:i/>
          <w:lang w:val="fr-CH"/>
        </w:rPr>
        <w:t>Nd</w:t>
      </w:r>
      <w:r w:rsidRPr="005A73C8">
        <w:rPr>
          <w:rFonts w:eastAsia="SimSun"/>
          <w:bCs/>
          <w:i/>
          <w:vertAlign w:val="subscript"/>
          <w:lang w:val="fr-CH"/>
        </w:rPr>
        <w:t>kStdIP</w:t>
      </w:r>
      <w:r w:rsidRPr="005A73C8">
        <w:rPr>
          <w:bCs/>
          <w:i/>
          <w:vertAlign w:val="subscript"/>
          <w:lang w:val="fr-CH" w:eastAsia="ja-JP"/>
        </w:rPr>
        <w:t>gf</w:t>
      </w:r>
      <w:r w:rsidRPr="005A73C8">
        <w:rPr>
          <w:rFonts w:eastAsia="SimSun"/>
          <w:bCs/>
          <w:lang w:val="fr-CH"/>
        </w:rPr>
        <w:t xml:space="preserve"> = Roundup(</w:t>
      </w:r>
      <w:r w:rsidRPr="005A73C8">
        <w:rPr>
          <w:rFonts w:eastAsia="SimSun"/>
          <w:bCs/>
          <w:i/>
          <w:lang w:val="fr-CH"/>
        </w:rPr>
        <w:t>Pd</w:t>
      </w:r>
      <w:r w:rsidRPr="005A73C8">
        <w:rPr>
          <w:rFonts w:eastAsia="SimSun"/>
          <w:bCs/>
          <w:i/>
          <w:vertAlign w:val="subscript"/>
          <w:lang w:val="fr-CH"/>
        </w:rPr>
        <w:t>kStdIPf</w:t>
      </w:r>
      <w:r w:rsidRPr="005A73C8">
        <w:rPr>
          <w:rFonts w:eastAsia="SimSun"/>
          <w:bCs/>
          <w:lang w:val="fr-CH"/>
        </w:rPr>
        <w:t>/</w:t>
      </w:r>
      <w:r w:rsidRPr="005A73C8">
        <w:rPr>
          <w:rFonts w:eastAsia="SimSun"/>
          <w:bCs/>
          <w:i/>
          <w:lang w:val="fr-CH"/>
        </w:rPr>
        <w:t>Cd</w:t>
      </w:r>
      <w:r w:rsidRPr="005A73C8">
        <w:rPr>
          <w:rFonts w:eastAsia="SimSun"/>
          <w:bCs/>
          <w:i/>
          <w:vertAlign w:val="subscript"/>
          <w:lang w:val="fr-CH"/>
        </w:rPr>
        <w:t>kStdIPf</w:t>
      </w:r>
      <w:r w:rsidRPr="005A73C8">
        <w:rPr>
          <w:rFonts w:eastAsia="SimSun"/>
          <w:bCs/>
          <w:lang w:val="fr-CH"/>
        </w:rPr>
        <w:t>)</w:t>
      </w:r>
      <w:r w:rsidRPr="005A73C8">
        <w:rPr>
          <w:rFonts w:eastAsia="SimSun"/>
          <w:bCs/>
          <w:lang w:val="fr-CH"/>
        </w:rPr>
        <w:tab/>
        <w:t>(35a)</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Nd</w:t>
      </w:r>
      <w:r w:rsidRPr="005A73C8">
        <w:rPr>
          <w:rFonts w:eastAsia="SimSun"/>
          <w:i/>
          <w:vertAlign w:val="subscript"/>
          <w:lang w:val="fr-CH"/>
        </w:rPr>
        <w:t>kStdIP</w:t>
      </w:r>
      <w:r w:rsidRPr="005A73C8">
        <w:rPr>
          <w:i/>
          <w:vertAlign w:val="subscript"/>
          <w:lang w:val="fr-CH" w:eastAsia="ja-JP"/>
        </w:rPr>
        <w:t>gr</w:t>
      </w:r>
      <w:r w:rsidRPr="005A73C8">
        <w:rPr>
          <w:rFonts w:eastAsia="SimSun"/>
          <w:lang w:val="fr-CH"/>
        </w:rPr>
        <w:t xml:space="preserve"> = Roundup(</w:t>
      </w:r>
      <w:r w:rsidRPr="005A73C8">
        <w:rPr>
          <w:rFonts w:eastAsia="SimSun"/>
          <w:i/>
          <w:lang w:val="fr-CH"/>
        </w:rPr>
        <w:t>Pd</w:t>
      </w:r>
      <w:r w:rsidRPr="005A73C8">
        <w:rPr>
          <w:rFonts w:eastAsia="SimSun"/>
          <w:i/>
          <w:vertAlign w:val="subscript"/>
          <w:lang w:val="fr-CH"/>
        </w:rPr>
        <w:t>kStdIPr</w:t>
      </w:r>
      <w:r w:rsidRPr="005A73C8">
        <w:rPr>
          <w:rFonts w:eastAsia="SimSun"/>
          <w:lang w:val="fr-CH"/>
        </w:rPr>
        <w:t>/</w:t>
      </w:r>
      <w:r w:rsidRPr="005A73C8">
        <w:rPr>
          <w:rFonts w:eastAsia="SimSun"/>
          <w:i/>
          <w:lang w:val="fr-CH"/>
        </w:rPr>
        <w:t>Cd</w:t>
      </w:r>
      <w:r w:rsidRPr="005A73C8">
        <w:rPr>
          <w:rFonts w:eastAsia="SimSun"/>
          <w:i/>
          <w:vertAlign w:val="subscript"/>
          <w:lang w:val="fr-CH"/>
        </w:rPr>
        <w:t>kStdIPr</w:t>
      </w:r>
      <w:r w:rsidRPr="005A73C8">
        <w:rPr>
          <w:rFonts w:eastAsia="SimSun"/>
          <w:lang w:val="fr-CH"/>
        </w:rPr>
        <w:t>)</w:t>
      </w:r>
      <w:r w:rsidRPr="005A73C8">
        <w:rPr>
          <w:rFonts w:eastAsia="SimSun"/>
          <w:lang w:val="fr-CH"/>
        </w:rPr>
        <w:tab/>
        <w:t>(35b)</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F106DB">
      <w:pPr>
        <w:pStyle w:val="Equationlegend"/>
        <w:rPr>
          <w:lang w:val="fr-CH" w:eastAsia="ja-JP"/>
        </w:rPr>
      </w:pPr>
      <w:r w:rsidRPr="005A73C8">
        <w:rPr>
          <w:rFonts w:eastAsia="SimSun"/>
          <w:lang w:val="fr-CH"/>
        </w:rPr>
        <w:tab/>
      </w:r>
      <w:r w:rsidRPr="005A73C8">
        <w:rPr>
          <w:rFonts w:eastAsia="SimSun"/>
          <w:i/>
          <w:lang w:val="fr-CH"/>
        </w:rPr>
        <w:t>Pd</w:t>
      </w:r>
      <w:r w:rsidRPr="005A73C8">
        <w:rPr>
          <w:rFonts w:eastAsia="SimSun"/>
          <w:i/>
          <w:vertAlign w:val="subscript"/>
          <w:lang w:val="fr-CH"/>
        </w:rPr>
        <w:t xml:space="preserve">kStdIPf </w:t>
      </w:r>
      <w:r w:rsidRPr="005A73C8">
        <w:rPr>
          <w:rFonts w:eastAsia="SimSun"/>
          <w:lang w:val="fr-CH"/>
        </w:rPr>
        <w:t xml:space="preserve">: </w:t>
      </w:r>
      <w:r w:rsidRPr="005A73C8">
        <w:rPr>
          <w:rFonts w:eastAsia="SimSun"/>
          <w:lang w:val="fr-CH"/>
        </w:rPr>
        <w:tab/>
      </w:r>
      <w:r w:rsidR="00A930B3">
        <w:rPr>
          <w:rFonts w:eastAsia="SimSun"/>
          <w:lang w:val="fr-CH"/>
        </w:rPr>
        <w:t>débit de données de crête à prendre en charge</w:t>
      </w:r>
      <w:r w:rsidR="003F6AD1">
        <w:rPr>
          <w:rFonts w:eastAsia="SimSun"/>
          <w:lang w:val="fr-CH"/>
        </w:rPr>
        <w:t xml:space="preserve"> par le type </w:t>
      </w:r>
      <w:r w:rsidR="00F106DB" w:rsidRPr="005A73C8">
        <w:rPr>
          <w:rFonts w:eastAsia="SimSun"/>
          <w:i/>
          <w:lang w:val="fr-CH"/>
        </w:rPr>
        <w:t>k</w:t>
      </w:r>
      <w:r w:rsidR="00F106DB" w:rsidRPr="005A73C8">
        <w:rPr>
          <w:rFonts w:eastAsia="SimSun"/>
          <w:lang w:val="fr-CH"/>
        </w:rPr>
        <w:t xml:space="preserve"> </w:t>
      </w:r>
      <w:r w:rsidR="003F6AD1">
        <w:rPr>
          <w:rFonts w:eastAsia="SimSun"/>
          <w:lang w:val="fr-CH"/>
        </w:rPr>
        <w:t xml:space="preserve">de sous-porteuse </w:t>
      </w:r>
      <w:r w:rsidR="005C2F59">
        <w:rPr>
          <w:rFonts w:eastAsia="SimSun"/>
          <w:lang w:val="fr-CH"/>
        </w:rPr>
        <w:t>dans le sens aller</w:t>
      </w:r>
      <w:r w:rsidR="00F106DB">
        <w:rPr>
          <w:rFonts w:eastAsia="SimSun"/>
          <w:lang w:val="fr-CH"/>
        </w:rPr>
        <w:t xml:space="preserve"> </w:t>
      </w:r>
      <w:r w:rsidR="00F106DB" w:rsidRPr="005A73C8">
        <w:rPr>
          <w:rFonts w:eastAsia="SimSun"/>
          <w:lang w:val="fr-CH"/>
        </w:rPr>
        <w:t>(kbit/s)</w:t>
      </w:r>
    </w:p>
    <w:p w:rsidR="00B37623" w:rsidRPr="005A73C8" w:rsidRDefault="00B37623" w:rsidP="00F106DB">
      <w:pPr>
        <w:pStyle w:val="Equationlegend"/>
        <w:rPr>
          <w:rFonts w:eastAsia="SimSun"/>
          <w:lang w:val="fr-CH"/>
        </w:rPr>
      </w:pPr>
      <w:r w:rsidRPr="005A73C8">
        <w:rPr>
          <w:rFonts w:eastAsia="SimSun"/>
          <w:lang w:val="fr-CH"/>
        </w:rPr>
        <w:tab/>
      </w:r>
      <w:r w:rsidRPr="005A73C8">
        <w:rPr>
          <w:rFonts w:eastAsia="SimSun"/>
          <w:i/>
          <w:lang w:val="fr-CH"/>
        </w:rPr>
        <w:t>Pd</w:t>
      </w:r>
      <w:r w:rsidRPr="005A73C8">
        <w:rPr>
          <w:rFonts w:eastAsia="SimSun"/>
          <w:i/>
          <w:vertAlign w:val="subscript"/>
          <w:lang w:val="fr-CH"/>
        </w:rPr>
        <w:t>kStdIPr</w:t>
      </w:r>
      <w:r w:rsidRPr="005A73C8">
        <w:rPr>
          <w:rFonts w:eastAsia="SimSun"/>
          <w:lang w:val="fr-CH"/>
        </w:rPr>
        <w:t xml:space="preserve">: </w:t>
      </w:r>
      <w:r w:rsidRPr="005A73C8">
        <w:rPr>
          <w:rFonts w:eastAsia="SimSun"/>
          <w:lang w:val="fr-CH"/>
        </w:rPr>
        <w:tab/>
      </w:r>
      <w:r w:rsidR="00A930B3">
        <w:rPr>
          <w:rFonts w:eastAsia="SimSun"/>
          <w:lang w:val="fr-CH"/>
        </w:rPr>
        <w:t>débit de données de crête à prendre en charge</w:t>
      </w:r>
      <w:r w:rsidR="003F6AD1">
        <w:rPr>
          <w:rFonts w:eastAsia="SimSun"/>
          <w:lang w:val="fr-CH"/>
        </w:rPr>
        <w:t xml:space="preserve"> par le type </w:t>
      </w:r>
      <w:r w:rsidR="00F106DB" w:rsidRPr="005A73C8">
        <w:rPr>
          <w:rFonts w:eastAsia="SimSun"/>
          <w:i/>
          <w:lang w:val="fr-CH"/>
        </w:rPr>
        <w:t>k</w:t>
      </w:r>
      <w:r w:rsidR="00F106DB" w:rsidRPr="005A73C8">
        <w:rPr>
          <w:rFonts w:eastAsia="SimSun"/>
          <w:lang w:val="fr-CH"/>
        </w:rPr>
        <w:t xml:space="preserve"> </w:t>
      </w:r>
      <w:r w:rsidR="003F6AD1">
        <w:rPr>
          <w:rFonts w:eastAsia="SimSun"/>
          <w:lang w:val="fr-CH"/>
        </w:rPr>
        <w:t xml:space="preserve">de sous-porteuse </w:t>
      </w:r>
      <w:r w:rsidR="005C2F59">
        <w:rPr>
          <w:rFonts w:eastAsia="SimSun"/>
          <w:lang w:val="fr-CH"/>
        </w:rPr>
        <w:t>dans le sens retour</w:t>
      </w:r>
      <w:r w:rsidR="00F106DB">
        <w:rPr>
          <w:rFonts w:eastAsia="SimSun"/>
          <w:lang w:val="fr-CH"/>
        </w:rPr>
        <w:t xml:space="preserve"> </w:t>
      </w:r>
      <w:r w:rsidR="00F106DB" w:rsidRPr="005A73C8">
        <w:rPr>
          <w:rFonts w:eastAsia="SimSun"/>
          <w:lang w:val="fr-CH"/>
        </w:rPr>
        <w:t>(kbit/s)</w:t>
      </w:r>
    </w:p>
    <w:p w:rsidR="00B37623" w:rsidRPr="005A73C8" w:rsidRDefault="00B37623" w:rsidP="00AF7721">
      <w:pPr>
        <w:pStyle w:val="Equationlegend"/>
        <w:rPr>
          <w:rFonts w:eastAsia="SimSun"/>
          <w:lang w:val="fr-CH"/>
        </w:rPr>
      </w:pPr>
      <w:r w:rsidRPr="005A73C8">
        <w:rPr>
          <w:rFonts w:eastAsia="SimSun"/>
          <w:lang w:val="fr-CH"/>
        </w:rPr>
        <w:tab/>
      </w:r>
      <w:r w:rsidRPr="005A73C8">
        <w:rPr>
          <w:rFonts w:eastAsia="SimSun"/>
          <w:i/>
          <w:lang w:val="fr-CH"/>
        </w:rPr>
        <w:t>Cd</w:t>
      </w:r>
      <w:r w:rsidRPr="005A73C8">
        <w:rPr>
          <w:rFonts w:eastAsia="SimSun"/>
          <w:i/>
          <w:vertAlign w:val="subscript"/>
          <w:lang w:val="fr-CH"/>
        </w:rPr>
        <w:t xml:space="preserve">kStdIPf </w:t>
      </w:r>
      <w:r w:rsidRPr="005A73C8">
        <w:rPr>
          <w:rFonts w:eastAsia="SimSun"/>
          <w:lang w:val="fr-CH"/>
        </w:rPr>
        <w:t xml:space="preserve">: </w:t>
      </w:r>
      <w:r w:rsidRPr="005A73C8">
        <w:rPr>
          <w:rFonts w:eastAsia="SimSun"/>
          <w:lang w:val="fr-CH"/>
        </w:rPr>
        <w:tab/>
      </w:r>
      <w:r w:rsidR="00A930B3">
        <w:rPr>
          <w:rFonts w:eastAsia="SimSun"/>
          <w:lang w:val="fr-CH"/>
        </w:rPr>
        <w:t>débit de transmission équivalent</w:t>
      </w:r>
      <w:r w:rsidRPr="005A73C8">
        <w:rPr>
          <w:rFonts w:eastAsia="SimSun"/>
          <w:lang w:val="fr-CH"/>
        </w:rPr>
        <w:t xml:space="preserve">, </w:t>
      </w:r>
      <w:r w:rsidR="003F6AD1">
        <w:rPr>
          <w:rFonts w:eastAsia="SimSun"/>
          <w:lang w:val="fr-CH"/>
        </w:rPr>
        <w:t>à savoir la capacité de transmission des sous</w:t>
      </w:r>
      <w:r w:rsidR="00AF7721">
        <w:rPr>
          <w:rFonts w:eastAsia="SimSun"/>
          <w:lang w:val="fr-CH"/>
        </w:rPr>
        <w:noBreakHyphen/>
      </w:r>
      <w:r w:rsidR="003F6AD1">
        <w:rPr>
          <w:rFonts w:eastAsia="SimSun"/>
          <w:lang w:val="fr-CH"/>
        </w:rPr>
        <w:t xml:space="preserve">porteuses de données normalisées en </w:t>
      </w:r>
      <w:r w:rsidRPr="005A73C8">
        <w:rPr>
          <w:rFonts w:eastAsia="SimSun"/>
          <w:lang w:val="fr-CH"/>
        </w:rPr>
        <w:t xml:space="preserve">kbit/s </w:t>
      </w:r>
      <w:r w:rsidR="00A930B3">
        <w:rPr>
          <w:rFonts w:eastAsia="SimSun"/>
          <w:lang w:val="fr-CH"/>
        </w:rPr>
        <w:t xml:space="preserve">compte tenu des données de service de canal </w:t>
      </w:r>
      <w:r w:rsidR="003F6AD1">
        <w:rPr>
          <w:rFonts w:eastAsia="SimSun"/>
          <w:lang w:val="fr-CH"/>
        </w:rPr>
        <w:t xml:space="preserve">et d'autres facteurs pertinents </w:t>
      </w:r>
      <w:r w:rsidR="005C2F59">
        <w:rPr>
          <w:rFonts w:eastAsia="SimSun"/>
          <w:lang w:val="fr-CH"/>
        </w:rPr>
        <w:t>dans le sens aller</w:t>
      </w:r>
    </w:p>
    <w:p w:rsidR="00B37623" w:rsidRPr="005A73C8" w:rsidRDefault="00B37623" w:rsidP="00AF7721">
      <w:pPr>
        <w:pStyle w:val="Equationlegend"/>
        <w:rPr>
          <w:rFonts w:eastAsia="SimSun"/>
          <w:lang w:val="fr-CH"/>
        </w:rPr>
      </w:pPr>
      <w:r w:rsidRPr="005A73C8">
        <w:rPr>
          <w:rFonts w:eastAsia="SimSun"/>
          <w:lang w:val="fr-CH"/>
        </w:rPr>
        <w:tab/>
      </w:r>
      <w:r w:rsidRPr="005A73C8">
        <w:rPr>
          <w:rFonts w:eastAsia="SimSun"/>
          <w:i/>
          <w:lang w:val="fr-CH"/>
        </w:rPr>
        <w:t>Cd</w:t>
      </w:r>
      <w:r w:rsidRPr="005A73C8">
        <w:rPr>
          <w:rFonts w:eastAsia="SimSun"/>
          <w:i/>
          <w:vertAlign w:val="subscript"/>
          <w:lang w:val="fr-CH"/>
        </w:rPr>
        <w:t>kStdIPr</w:t>
      </w:r>
      <w:r w:rsidRPr="005A73C8">
        <w:rPr>
          <w:rFonts w:eastAsia="SimSun"/>
          <w:lang w:val="fr-CH"/>
        </w:rPr>
        <w:t xml:space="preserve">: </w:t>
      </w:r>
      <w:r w:rsidRPr="005A73C8">
        <w:rPr>
          <w:rFonts w:eastAsia="SimSun"/>
          <w:lang w:val="fr-CH"/>
        </w:rPr>
        <w:tab/>
      </w:r>
      <w:r w:rsidR="00A930B3">
        <w:rPr>
          <w:rFonts w:eastAsia="SimSun"/>
          <w:lang w:val="fr-CH"/>
        </w:rPr>
        <w:t>débit de transmission équivalent</w:t>
      </w:r>
      <w:r w:rsidRPr="005A73C8">
        <w:rPr>
          <w:rFonts w:eastAsia="SimSun"/>
          <w:lang w:val="fr-CH"/>
        </w:rPr>
        <w:t xml:space="preserve">, </w:t>
      </w:r>
      <w:r w:rsidR="003F6AD1">
        <w:rPr>
          <w:rFonts w:eastAsia="SimSun"/>
          <w:lang w:val="fr-CH"/>
        </w:rPr>
        <w:t>à savoir la capacité de transmission des sous</w:t>
      </w:r>
      <w:r w:rsidR="00AF7721">
        <w:rPr>
          <w:rFonts w:eastAsia="SimSun"/>
          <w:lang w:val="fr-CH"/>
        </w:rPr>
        <w:noBreakHyphen/>
      </w:r>
      <w:r w:rsidR="003F6AD1">
        <w:rPr>
          <w:rFonts w:eastAsia="SimSun"/>
          <w:lang w:val="fr-CH"/>
        </w:rPr>
        <w:t xml:space="preserve">porteuses de données normalisées en </w:t>
      </w:r>
      <w:r w:rsidRPr="005A73C8">
        <w:rPr>
          <w:rFonts w:eastAsia="SimSun"/>
          <w:lang w:val="fr-CH"/>
        </w:rPr>
        <w:t xml:space="preserve">kbit/s </w:t>
      </w:r>
      <w:r w:rsidR="00A930B3">
        <w:rPr>
          <w:rFonts w:eastAsia="SimSun"/>
          <w:lang w:val="fr-CH"/>
        </w:rPr>
        <w:t xml:space="preserve">compte tenu des données de service de canal </w:t>
      </w:r>
      <w:r w:rsidR="003F6AD1">
        <w:rPr>
          <w:rFonts w:eastAsia="SimSun"/>
          <w:lang w:val="fr-CH"/>
        </w:rPr>
        <w:t xml:space="preserve">et d'autres facteurs pertinents </w:t>
      </w:r>
      <w:r w:rsidR="005C2F59">
        <w:rPr>
          <w:rFonts w:eastAsia="SimSun"/>
          <w:lang w:val="fr-CH"/>
        </w:rPr>
        <w:t>dans le sens retour</w:t>
      </w:r>
      <w:r w:rsidRPr="005A73C8">
        <w:rPr>
          <w:rFonts w:eastAsia="SimSun"/>
          <w:lang w:val="fr-CH"/>
        </w:rPr>
        <w:t>.</w:t>
      </w:r>
    </w:p>
    <w:p w:rsidR="00B37623" w:rsidRPr="005A73C8" w:rsidRDefault="003F6AD1" w:rsidP="005A2755">
      <w:pPr>
        <w:keepNext/>
        <w:keepLines/>
        <w:rPr>
          <w:rFonts w:eastAsia="SimSun"/>
          <w:lang w:val="fr-CH"/>
        </w:rPr>
      </w:pPr>
      <w:r>
        <w:rPr>
          <w:rFonts w:eastAsia="SimSun"/>
          <w:lang w:val="fr-CH"/>
        </w:rPr>
        <w:t xml:space="preserve">Une méthode de calcul de </w:t>
      </w:r>
      <w:r w:rsidR="00B37623" w:rsidRPr="005A73C8">
        <w:rPr>
          <w:rFonts w:eastAsia="SimSun"/>
          <w:i/>
          <w:lang w:val="fr-CH"/>
        </w:rPr>
        <w:t>Cd</w:t>
      </w:r>
      <w:r w:rsidR="00B37623" w:rsidRPr="005A73C8">
        <w:rPr>
          <w:rFonts w:eastAsia="SimSun"/>
          <w:i/>
          <w:vertAlign w:val="subscript"/>
          <w:lang w:val="fr-CH"/>
        </w:rPr>
        <w:t>kStdIPf</w:t>
      </w:r>
      <w:r w:rsidR="00B37623" w:rsidRPr="005A73C8">
        <w:rPr>
          <w:rFonts w:eastAsia="SimSun"/>
          <w:lang w:val="fr-CH"/>
        </w:rPr>
        <w:t xml:space="preserve"> </w:t>
      </w:r>
      <w:r>
        <w:rPr>
          <w:rFonts w:eastAsia="SimSun"/>
          <w:lang w:val="fr-CH"/>
        </w:rPr>
        <w:t xml:space="preserve">et de </w:t>
      </w:r>
      <w:r w:rsidR="00B37623" w:rsidRPr="005A73C8">
        <w:rPr>
          <w:rFonts w:eastAsia="SimSun"/>
          <w:i/>
          <w:lang w:val="fr-CH"/>
        </w:rPr>
        <w:t>Cd</w:t>
      </w:r>
      <w:r w:rsidR="00B37623" w:rsidRPr="005A73C8">
        <w:rPr>
          <w:rFonts w:eastAsia="SimSun"/>
          <w:i/>
          <w:vertAlign w:val="subscript"/>
          <w:lang w:val="fr-CH"/>
        </w:rPr>
        <w:t>kStdIPr</w:t>
      </w:r>
      <w:r w:rsidR="00B37623" w:rsidRPr="005A73C8">
        <w:rPr>
          <w:rFonts w:eastAsia="SimSun"/>
          <w:lang w:val="fr-CH"/>
        </w:rPr>
        <w:t xml:space="preserve"> </w:t>
      </w:r>
      <w:r>
        <w:rPr>
          <w:rFonts w:eastAsia="SimSun"/>
          <w:lang w:val="fr-CH"/>
        </w:rPr>
        <w:t>est présentée ci-après</w:t>
      </w:r>
      <w:r w:rsidR="00B37623" w:rsidRPr="005A73C8">
        <w:rPr>
          <w:rFonts w:eastAsia="SimSun"/>
          <w:lang w:val="fr-CH"/>
        </w:rPr>
        <w:t>.</w:t>
      </w:r>
    </w:p>
    <w:p w:rsidR="0099387C" w:rsidRDefault="0099387C" w:rsidP="005A2755">
      <w:pPr>
        <w:keepNext/>
        <w:keepLines/>
        <w:rPr>
          <w:rFonts w:eastAsia="SimSun"/>
          <w:lang w:val="fr-CH"/>
        </w:rPr>
      </w:pPr>
      <w:r>
        <w:rPr>
          <w:rFonts w:eastAsia="SimSun"/>
          <w:lang w:val="fr-CH"/>
        </w:rPr>
        <w:t xml:space="preserve">Le </w:t>
      </w:r>
      <w:r w:rsidR="00A930B3">
        <w:rPr>
          <w:rFonts w:eastAsia="SimSun"/>
          <w:lang w:val="fr-CH"/>
        </w:rPr>
        <w:t>débit de transmission équivalent de</w:t>
      </w:r>
      <w:r w:rsidR="00F106DB">
        <w:rPr>
          <w:rFonts w:eastAsia="SimSun"/>
          <w:lang w:val="fr-CH"/>
        </w:rPr>
        <w:t>s</w:t>
      </w:r>
      <w:r w:rsidR="00A930B3">
        <w:rPr>
          <w:rFonts w:eastAsia="SimSun"/>
          <w:lang w:val="fr-CH"/>
        </w:rPr>
        <w:t xml:space="preserve"> porteuse</w:t>
      </w:r>
      <w:r w:rsidR="00F106DB">
        <w:rPr>
          <w:rFonts w:eastAsia="SimSun"/>
          <w:lang w:val="fr-CH"/>
        </w:rPr>
        <w:t>s</w:t>
      </w:r>
      <w:r>
        <w:rPr>
          <w:rFonts w:eastAsia="SimSun"/>
          <w:lang w:val="fr-CH"/>
        </w:rPr>
        <w:t xml:space="preserve"> </w:t>
      </w:r>
      <w:r w:rsidR="00B37623" w:rsidRPr="005A73C8">
        <w:rPr>
          <w:rFonts w:eastAsia="SimSun"/>
          <w:lang w:val="fr-CH"/>
        </w:rPr>
        <w:t>(</w:t>
      </w:r>
      <w:r w:rsidR="00B37623" w:rsidRPr="005A73C8">
        <w:rPr>
          <w:rFonts w:eastAsia="SimSun"/>
          <w:i/>
          <w:lang w:val="fr-CH"/>
        </w:rPr>
        <w:t>Cd</w:t>
      </w:r>
      <w:r w:rsidR="00B37623" w:rsidRPr="005A73C8">
        <w:rPr>
          <w:rFonts w:eastAsia="SimSun"/>
          <w:i/>
          <w:vertAlign w:val="subscript"/>
          <w:lang w:val="fr-CH"/>
        </w:rPr>
        <w:t>kf</w:t>
      </w:r>
      <w:r w:rsidR="00B37623" w:rsidRPr="005A73C8">
        <w:rPr>
          <w:rFonts w:eastAsia="SimSun"/>
          <w:lang w:val="fr-CH"/>
        </w:rPr>
        <w:t xml:space="preserve">) </w:t>
      </w:r>
      <w:r>
        <w:rPr>
          <w:rFonts w:eastAsia="SimSun"/>
          <w:lang w:val="fr-CH"/>
        </w:rPr>
        <w:t>qui est disponible pour acheminer les données du service IP standard dans le sens aller</w:t>
      </w:r>
      <w:r w:rsidRPr="005A73C8">
        <w:rPr>
          <w:rFonts w:eastAsia="SimSun"/>
          <w:lang w:val="fr-CH"/>
        </w:rPr>
        <w:t xml:space="preserve"> </w:t>
      </w:r>
      <w:r>
        <w:rPr>
          <w:rFonts w:eastAsia="SimSun"/>
          <w:lang w:val="fr-CH"/>
        </w:rPr>
        <w:t>peut être déterminé à partir des formules suivantes</w:t>
      </w:r>
      <w:r w:rsidR="00F106DB">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iracf</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Tk</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uw</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pi</w:t>
      </w:r>
      <w:r w:rsidRPr="005A73C8">
        <w:rPr>
          <w:rFonts w:eastAsia="SimSun"/>
          <w:lang w:val="fr-CH"/>
        </w:rPr>
        <w:t>)</w:t>
      </w:r>
      <w:r w:rsidRPr="005A73C8">
        <w:rPr>
          <w:rFonts w:eastAsia="SimSun"/>
          <w:lang w:val="fr-CH"/>
        </w:rPr>
        <w:tab/>
        <w:t>(36)</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irbcf</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iracf</w:t>
      </w:r>
      <w:r w:rsidRPr="005A73C8">
        <w:rPr>
          <w:rFonts w:eastAsia="SimSun"/>
          <w:lang w:val="fr-CH"/>
        </w:rPr>
        <w:t xml:space="preserve"> × </w:t>
      </w:r>
      <w:r w:rsidRPr="005A73C8">
        <w:rPr>
          <w:rFonts w:eastAsia="SimSun"/>
          <w:i/>
          <w:lang w:val="fr-CH"/>
        </w:rPr>
        <w:t>CR</w:t>
      </w:r>
      <w:r w:rsidRPr="005A73C8">
        <w:rPr>
          <w:rFonts w:eastAsia="SimSun"/>
          <w:lang w:val="fr-CH"/>
        </w:rPr>
        <w:tab/>
        <w:t>(37)</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Cd</w:t>
      </w:r>
      <w:r w:rsidRPr="005A73C8">
        <w:rPr>
          <w:rFonts w:eastAsia="SimSun"/>
          <w:i/>
          <w:vertAlign w:val="subscript"/>
          <w:lang w:val="fr-CH"/>
        </w:rPr>
        <w:t>kStdIPf</w:t>
      </w:r>
      <w:r w:rsidRPr="005A73C8">
        <w:rPr>
          <w:rFonts w:eastAsia="SimSun"/>
          <w:vertAlign w:val="subscript"/>
          <w:lang w:val="fr-CH"/>
        </w:rPr>
        <w:t xml:space="preserve"> = </w:t>
      </w:r>
      <w:r w:rsidRPr="005A73C8">
        <w:rPr>
          <w:rFonts w:eastAsia="SimSun"/>
          <w:i/>
          <w:lang w:val="fr-CH"/>
        </w:rPr>
        <w:t>R</w:t>
      </w:r>
      <w:r w:rsidRPr="005A73C8">
        <w:rPr>
          <w:rFonts w:eastAsia="SimSun"/>
          <w:i/>
          <w:vertAlign w:val="subscript"/>
          <w:lang w:val="fr-CH"/>
        </w:rPr>
        <w:t>irbcf</w:t>
      </w:r>
      <w:r w:rsidRPr="005A73C8">
        <w:rPr>
          <w:rFonts w:eastAsia="SimSun"/>
          <w:lang w:val="fr-CH"/>
        </w:rPr>
        <w:t xml:space="preserve"> × (1 − </w:t>
      </w:r>
      <w:r w:rsidRPr="005A73C8">
        <w:rPr>
          <w:rFonts w:eastAsia="SimSun"/>
          <w:i/>
          <w:lang w:val="fr-CH"/>
        </w:rPr>
        <w:t>r</w:t>
      </w:r>
      <w:r w:rsidRPr="005A73C8">
        <w:rPr>
          <w:rFonts w:eastAsia="SimSun"/>
          <w:i/>
          <w:vertAlign w:val="subscript"/>
          <w:lang w:val="fr-CH"/>
        </w:rPr>
        <w:t>rf</w:t>
      </w:r>
      <w:r w:rsidRPr="005A73C8">
        <w:rPr>
          <w:rFonts w:eastAsia="SimSun"/>
          <w:lang w:val="fr-CH"/>
        </w:rPr>
        <w:t>)</w:t>
      </w:r>
      <w:r w:rsidRPr="005A73C8">
        <w:rPr>
          <w:rFonts w:eastAsia="SimSun"/>
          <w:lang w:val="fr-CH"/>
        </w:rPr>
        <w:tab/>
        <w:t>(38)</w:t>
      </w:r>
    </w:p>
    <w:p w:rsidR="00B37623" w:rsidRPr="005A73C8" w:rsidRDefault="00B34328" w:rsidP="001E2385">
      <w:pPr>
        <w:spacing w:before="240"/>
        <w:rPr>
          <w:rFonts w:eastAsia="SimSun"/>
          <w:lang w:val="fr-CH"/>
        </w:rPr>
      </w:pPr>
      <w:r>
        <w:rPr>
          <w:rFonts w:eastAsia="SimSun"/>
          <w:lang w:val="fr-CH"/>
        </w:rPr>
        <w:t>où</w:t>
      </w:r>
      <w:r w:rsidR="00B37623" w:rsidRPr="005A73C8">
        <w:rPr>
          <w:rFonts w:eastAsia="SimSun"/>
          <w:lang w:val="fr-CH"/>
        </w:rPr>
        <w:t>:</w:t>
      </w:r>
    </w:p>
    <w:p w:rsidR="00B37623" w:rsidRPr="005A73C8" w:rsidRDefault="00B37623" w:rsidP="00F106DB">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Tk</w:t>
      </w:r>
      <w:r w:rsidRPr="005A73C8">
        <w:rPr>
          <w:rFonts w:eastAsia="SimSun"/>
          <w:lang w:val="fr-CH"/>
        </w:rPr>
        <w:t xml:space="preserve">: </w:t>
      </w:r>
      <w:r w:rsidRPr="005A73C8">
        <w:rPr>
          <w:rFonts w:eastAsia="SimSun"/>
          <w:lang w:val="fr-CH"/>
        </w:rPr>
        <w:tab/>
      </w:r>
      <w:r w:rsidR="00C4593C">
        <w:rPr>
          <w:rFonts w:eastAsia="SimSun"/>
          <w:lang w:val="fr-CH"/>
        </w:rPr>
        <w:t>débit de transmission de</w:t>
      </w:r>
      <w:r w:rsidR="00F106DB">
        <w:rPr>
          <w:rFonts w:eastAsia="SimSun"/>
          <w:lang w:val="fr-CH"/>
        </w:rPr>
        <w:t>s</w:t>
      </w:r>
      <w:r w:rsidR="00C4593C">
        <w:rPr>
          <w:rFonts w:eastAsia="SimSun"/>
          <w:lang w:val="fr-CH"/>
        </w:rPr>
        <w:t xml:space="preserve"> sous-porteuse</w:t>
      </w:r>
      <w:r w:rsidR="00F106DB">
        <w:rPr>
          <w:rFonts w:eastAsia="SimSun"/>
          <w:lang w:val="fr-CH"/>
        </w:rPr>
        <w:t>s</w:t>
      </w:r>
      <w:r w:rsidR="00C4593C">
        <w:rPr>
          <w:rFonts w:eastAsia="SimSun"/>
          <w:lang w:val="fr-CH"/>
        </w:rPr>
        <w:t xml:space="preserve"> </w:t>
      </w:r>
      <w:r w:rsidRPr="005A73C8">
        <w:rPr>
          <w:rFonts w:eastAsia="SimSun"/>
          <w:lang w:val="fr-CH"/>
        </w:rPr>
        <w:t>(</w:t>
      </w:r>
      <w:r w:rsidRPr="005A73C8">
        <w:rPr>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uw</w:t>
      </w:r>
      <w:r w:rsidRPr="005A73C8">
        <w:rPr>
          <w:rFonts w:eastAsia="SimSun"/>
          <w:lang w:val="fr-CH"/>
        </w:rPr>
        <w:t xml:space="preserve">: </w:t>
      </w:r>
      <w:r w:rsidRPr="005A73C8">
        <w:rPr>
          <w:rFonts w:eastAsia="SimSun"/>
          <w:lang w:val="fr-CH"/>
        </w:rPr>
        <w:tab/>
      </w:r>
      <w:r w:rsidR="00494050">
        <w:rPr>
          <w:rFonts w:eastAsia="SimSun"/>
          <w:lang w:val="fr-CH"/>
        </w:rPr>
        <w:t xml:space="preserve">débit des </w:t>
      </w:r>
      <w:r w:rsidR="00981AAA">
        <w:rPr>
          <w:rFonts w:eastAsia="SimSun"/>
          <w:lang w:val="fr-CH"/>
        </w:rPr>
        <w:t>bits du mot unique</w:t>
      </w:r>
      <w:r w:rsidR="00494050">
        <w:rPr>
          <w:rFonts w:eastAsia="SimSun"/>
          <w:lang w:val="fr-CH"/>
        </w:rPr>
        <w:t xml:space="preserve"> </w:t>
      </w:r>
      <w:r w:rsidRPr="005A73C8">
        <w:rPr>
          <w:rFonts w:eastAsia="SimSun"/>
          <w:lang w:val="fr-CH"/>
        </w:rPr>
        <w:t>(kbits/s)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pi</w:t>
      </w:r>
      <w:r w:rsidRPr="005A73C8">
        <w:rPr>
          <w:rFonts w:eastAsia="SimSun"/>
          <w:lang w:val="fr-CH"/>
        </w:rPr>
        <w:t xml:space="preserve">: </w:t>
      </w:r>
      <w:r w:rsidRPr="005A73C8">
        <w:rPr>
          <w:rFonts w:eastAsia="SimSun"/>
          <w:lang w:val="fr-CH"/>
        </w:rPr>
        <w:tab/>
      </w:r>
      <w:r w:rsidR="00494050">
        <w:rPr>
          <w:rFonts w:eastAsia="SimSun"/>
          <w:lang w:val="fr-CH"/>
        </w:rPr>
        <w:t xml:space="preserve">débit des bits pilotes </w:t>
      </w:r>
      <w:r w:rsidRPr="005A73C8">
        <w:rPr>
          <w:rFonts w:eastAsia="SimSun"/>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 xml:space="preserve">iracf </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après le codage </w:t>
      </w:r>
      <w:r w:rsidR="005C2F59">
        <w:rPr>
          <w:rFonts w:eastAsia="SimSun"/>
          <w:lang w:val="fr-CH"/>
        </w:rPr>
        <w:t>dans le sens aller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 xml:space="preserve">irbcf </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avant le codage </w:t>
      </w:r>
      <w:r w:rsidR="005C2F59">
        <w:rPr>
          <w:rFonts w:eastAsia="SimSun"/>
          <w:lang w:val="fr-CH"/>
        </w:rPr>
        <w:t>dans le sens aller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CR</w:t>
      </w:r>
      <w:r w:rsidRPr="005A73C8">
        <w:rPr>
          <w:rFonts w:eastAsia="SimSun"/>
          <w:lang w:val="fr-CH"/>
        </w:rPr>
        <w:t xml:space="preserve">: </w:t>
      </w:r>
      <w:r w:rsidRPr="005A73C8">
        <w:rPr>
          <w:rFonts w:eastAsia="SimSun"/>
          <w:lang w:val="fr-CH"/>
        </w:rPr>
        <w:tab/>
      </w:r>
      <w:r w:rsidR="00494050">
        <w:rPr>
          <w:rFonts w:eastAsia="SimSun"/>
          <w:lang w:val="fr-CH"/>
        </w:rPr>
        <w:t xml:space="preserve">rendement du codage FEC (correction d'erreur directe) </w:t>
      </w:r>
      <w:r w:rsidRPr="005A73C8">
        <w:rPr>
          <w:rFonts w:eastAsia="SimSun"/>
          <w:lang w:val="fr-CH"/>
        </w:rPr>
        <w:t>(</w:t>
      </w:r>
      <w:r w:rsidR="00404C65">
        <w:rPr>
          <w:rFonts w:eastAsia="SimSun"/>
          <w:lang w:val="fr-CH"/>
        </w:rPr>
        <w:t>ratio numérique</w:t>
      </w:r>
      <w:r w:rsidRPr="005A73C8">
        <w:rPr>
          <w:rFonts w:eastAsia="SimSun"/>
          <w:lang w:val="fr-CH"/>
        </w:rPr>
        <w:t>)</w:t>
      </w:r>
    </w:p>
    <w:p w:rsidR="00B37623" w:rsidRPr="005A73C8" w:rsidRDefault="00B37623" w:rsidP="001E2385">
      <w:pPr>
        <w:pStyle w:val="Equationlegend"/>
        <w:rPr>
          <w:lang w:val="fr-CH" w:eastAsia="ja-JP"/>
        </w:rPr>
      </w:pPr>
      <w:r w:rsidRPr="005A73C8">
        <w:rPr>
          <w:rFonts w:eastAsia="SimSun"/>
          <w:lang w:val="fr-CH"/>
        </w:rPr>
        <w:tab/>
      </w:r>
      <w:r w:rsidRPr="005A73C8">
        <w:rPr>
          <w:rFonts w:eastAsia="SimSun"/>
          <w:i/>
          <w:lang w:val="fr-CH"/>
        </w:rPr>
        <w:t>r</w:t>
      </w:r>
      <w:r w:rsidRPr="005A73C8">
        <w:rPr>
          <w:rFonts w:eastAsia="SimSun"/>
          <w:i/>
          <w:vertAlign w:val="subscript"/>
          <w:lang w:val="fr-CH"/>
        </w:rPr>
        <w:t xml:space="preserve">rf </w:t>
      </w:r>
      <w:r w:rsidRPr="005A73C8">
        <w:rPr>
          <w:rFonts w:eastAsia="SimSun"/>
          <w:lang w:val="fr-CH"/>
        </w:rPr>
        <w:t xml:space="preserve">: </w:t>
      </w:r>
      <w:r w:rsidRPr="005A73C8">
        <w:rPr>
          <w:rFonts w:eastAsia="SimSun"/>
          <w:lang w:val="fr-CH"/>
        </w:rPr>
        <w:tab/>
      </w:r>
      <w:r w:rsidR="009E5579">
        <w:rPr>
          <w:lang w:val="fr-CH"/>
        </w:rPr>
        <w:t>taux de retransmissions dues aux évanouissements</w:t>
      </w:r>
      <w:r w:rsidRPr="005A73C8">
        <w:rPr>
          <w:rFonts w:eastAsia="SimSun"/>
          <w:lang w:val="fr-CH"/>
        </w:rPr>
        <w:t xml:space="preserve"> </w:t>
      </w:r>
      <w:r w:rsidR="00494050">
        <w:rPr>
          <w:rFonts w:eastAsia="SimSun"/>
          <w:lang w:val="fr-CH"/>
        </w:rPr>
        <w:t xml:space="preserve">et aux brouillages </w:t>
      </w:r>
      <w:r w:rsidRPr="005A73C8">
        <w:rPr>
          <w:rFonts w:eastAsia="SimSun"/>
          <w:lang w:val="fr-CH"/>
        </w:rPr>
        <w:t>(</w:t>
      </w:r>
      <w:r w:rsidR="00494050">
        <w:rPr>
          <w:rFonts w:eastAsia="SimSun"/>
          <w:lang w:val="fr-CH"/>
        </w:rPr>
        <w:t xml:space="preserve">nombre compris entre </w:t>
      </w:r>
      <w:r w:rsidRPr="005A73C8">
        <w:rPr>
          <w:rFonts w:eastAsia="SimSun"/>
          <w:lang w:val="fr-CH"/>
        </w:rPr>
        <w:t xml:space="preserve">0 </w:t>
      </w:r>
      <w:r w:rsidR="00494050">
        <w:rPr>
          <w:rFonts w:eastAsia="SimSun"/>
          <w:lang w:val="fr-CH"/>
        </w:rPr>
        <w:t>et </w:t>
      </w:r>
      <w:r w:rsidRPr="005A73C8">
        <w:rPr>
          <w:rFonts w:eastAsia="SimSun"/>
          <w:lang w:val="fr-CH"/>
        </w:rPr>
        <w:t xml:space="preserve">1) </w:t>
      </w:r>
      <w:r w:rsidR="005C2F59">
        <w:rPr>
          <w:rFonts w:eastAsia="SimSun"/>
          <w:lang w:val="fr-CH"/>
        </w:rPr>
        <w:t>dans le sens aller</w:t>
      </w:r>
      <w:r w:rsidRPr="005A73C8">
        <w:rPr>
          <w:rFonts w:eastAsia="SimSun"/>
          <w:lang w:val="fr-CH"/>
        </w:rPr>
        <w:t>.</w:t>
      </w:r>
    </w:p>
    <w:p w:rsidR="003D7AFF" w:rsidRPr="005A73C8" w:rsidRDefault="003D7AFF" w:rsidP="00F106DB">
      <w:pPr>
        <w:rPr>
          <w:szCs w:val="24"/>
          <w:lang w:val="fr-CH" w:eastAsia="ja-JP"/>
        </w:rPr>
      </w:pPr>
      <w:r>
        <w:rPr>
          <w:szCs w:val="24"/>
          <w:lang w:val="fr-CH" w:eastAsia="ja-JP"/>
        </w:rPr>
        <w:t xml:space="preserve">Il appartient à l'opérateur du système de fournir les valeurs des paramètres et </w:t>
      </w:r>
      <w:r w:rsidR="00F106DB">
        <w:rPr>
          <w:szCs w:val="24"/>
          <w:lang w:val="fr-CH" w:eastAsia="ja-JP"/>
        </w:rPr>
        <w:t>ratios</w:t>
      </w:r>
      <w:r>
        <w:rPr>
          <w:szCs w:val="24"/>
          <w:lang w:val="fr-CH" w:eastAsia="ja-JP"/>
        </w:rPr>
        <w:t xml:space="preserve"> ci-dessus</w:t>
      </w:r>
      <w:r>
        <w:rPr>
          <w:lang w:val="fr-CH"/>
        </w:rPr>
        <w:t xml:space="preserve">, accompagnées de </w:t>
      </w:r>
      <w:r w:rsidRPr="005A73C8">
        <w:rPr>
          <w:lang w:val="fr-CH"/>
        </w:rPr>
        <w:t xml:space="preserve">justifications </w:t>
      </w:r>
      <w:r>
        <w:rPr>
          <w:lang w:val="fr-CH"/>
        </w:rPr>
        <w:t>techniques suffisantes</w:t>
      </w:r>
      <w:r w:rsidRPr="005A73C8">
        <w:rPr>
          <w:lang w:val="fr-CH"/>
        </w:rPr>
        <w:t>.</w:t>
      </w:r>
    </w:p>
    <w:p w:rsidR="0099387C" w:rsidRDefault="00494050" w:rsidP="00F106DB">
      <w:pPr>
        <w:rPr>
          <w:rFonts w:eastAsia="SimSun"/>
          <w:lang w:val="fr-CH"/>
        </w:rPr>
      </w:pPr>
      <w:r>
        <w:rPr>
          <w:rFonts w:eastAsia="SimSun"/>
          <w:lang w:val="fr-CH"/>
        </w:rPr>
        <w:t xml:space="preserve">Le </w:t>
      </w:r>
      <w:r w:rsidR="00A930B3">
        <w:rPr>
          <w:rFonts w:eastAsia="SimSun"/>
          <w:lang w:val="fr-CH"/>
        </w:rPr>
        <w:t>débit de transmission équivalent de</w:t>
      </w:r>
      <w:r w:rsidR="00F106DB">
        <w:rPr>
          <w:rFonts w:eastAsia="SimSun"/>
          <w:lang w:val="fr-CH"/>
        </w:rPr>
        <w:t>s</w:t>
      </w:r>
      <w:r w:rsidR="00A930B3">
        <w:rPr>
          <w:rFonts w:eastAsia="SimSun"/>
          <w:lang w:val="fr-CH"/>
        </w:rPr>
        <w:t xml:space="preserve"> porteuse</w:t>
      </w:r>
      <w:r w:rsidR="00F106DB">
        <w:rPr>
          <w:rFonts w:eastAsia="SimSun"/>
          <w:lang w:val="fr-CH"/>
        </w:rPr>
        <w:t>s</w:t>
      </w:r>
      <w:r w:rsidR="0099387C">
        <w:rPr>
          <w:rFonts w:eastAsia="SimSun"/>
          <w:lang w:val="fr-CH"/>
        </w:rPr>
        <w:t xml:space="preserve"> </w:t>
      </w:r>
      <w:r w:rsidR="00B37623" w:rsidRPr="005A73C8">
        <w:rPr>
          <w:rFonts w:eastAsia="SimSun"/>
          <w:lang w:val="fr-CH"/>
        </w:rPr>
        <w:t>(</w:t>
      </w:r>
      <w:r w:rsidR="00B37623" w:rsidRPr="005A73C8">
        <w:rPr>
          <w:rFonts w:eastAsia="SimSun"/>
          <w:i/>
          <w:lang w:val="fr-CH"/>
        </w:rPr>
        <w:t>Cd</w:t>
      </w:r>
      <w:r w:rsidR="00B37623" w:rsidRPr="005A73C8">
        <w:rPr>
          <w:rFonts w:eastAsia="SimSun"/>
          <w:i/>
          <w:vertAlign w:val="subscript"/>
          <w:lang w:val="fr-CH"/>
        </w:rPr>
        <w:t>kStdIPr</w:t>
      </w:r>
      <w:r w:rsidR="00B37623" w:rsidRPr="005A73C8">
        <w:rPr>
          <w:rFonts w:eastAsia="SimSun"/>
          <w:lang w:val="fr-CH"/>
        </w:rPr>
        <w:t xml:space="preserve">) </w:t>
      </w:r>
      <w:r w:rsidR="0099387C">
        <w:rPr>
          <w:rFonts w:eastAsia="SimSun"/>
          <w:lang w:val="fr-CH"/>
        </w:rPr>
        <w:t>qui est disponible pour acheminer les données du service IP standard dans le sens retour peut être déterminé à partir des formules suivantes</w:t>
      </w:r>
      <w:r w:rsidR="00F106DB">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iracr</w:t>
      </w:r>
      <w:r w:rsidRPr="005A73C8">
        <w:rPr>
          <w:rFonts w:eastAsia="SimSun"/>
          <w:vertAlign w:val="subscript"/>
          <w:lang w:val="fr-CH"/>
        </w:rPr>
        <w:t xml:space="preserve"> </w:t>
      </w:r>
      <w:r w:rsidRPr="005A73C8">
        <w:rPr>
          <w:rFonts w:eastAsia="SimSun"/>
          <w:lang w:val="fr-CH"/>
        </w:rPr>
        <w:t>= (</w:t>
      </w:r>
      <w:r w:rsidRPr="005A73C8">
        <w:rPr>
          <w:rFonts w:eastAsia="SimSun"/>
          <w:i/>
          <w:lang w:val="fr-CH"/>
        </w:rPr>
        <w:t>R</w:t>
      </w:r>
      <w:r w:rsidRPr="005A73C8">
        <w:rPr>
          <w:rFonts w:eastAsia="SimSun"/>
          <w:i/>
          <w:vertAlign w:val="subscript"/>
          <w:lang w:val="fr-CH"/>
        </w:rPr>
        <w:t>Tk</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gr</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uw</w:t>
      </w:r>
      <w:r w:rsidRPr="005A73C8">
        <w:rPr>
          <w:rFonts w:eastAsia="SimSun"/>
          <w:lang w:val="fr-CH"/>
        </w:rPr>
        <w:t>)</w:t>
      </w:r>
      <w:r w:rsidRPr="005A73C8">
        <w:rPr>
          <w:rFonts w:eastAsia="SimSun"/>
          <w:lang w:val="fr-CH"/>
        </w:rPr>
        <w:tab/>
        <w:t>(39)</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irbcr-weuw</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iracr</w:t>
      </w:r>
      <w:r w:rsidRPr="005A73C8">
        <w:rPr>
          <w:rFonts w:eastAsia="SimSun"/>
          <w:lang w:val="fr-CH"/>
        </w:rPr>
        <w:t xml:space="preserve"> × </w:t>
      </w:r>
      <w:r w:rsidRPr="005A73C8">
        <w:rPr>
          <w:rFonts w:eastAsia="SimSun"/>
          <w:i/>
          <w:lang w:val="fr-CH"/>
        </w:rPr>
        <w:t>CR</w:t>
      </w:r>
      <w:r w:rsidRPr="005A73C8">
        <w:rPr>
          <w:rFonts w:eastAsia="SimSun"/>
          <w:lang w:val="fr-CH"/>
        </w:rPr>
        <w:tab/>
        <w:t>(40)</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irbcr</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 xml:space="preserve">irbcr-weuw </w:t>
      </w:r>
      <w:r w:rsidRPr="005A73C8">
        <w:rPr>
          <w:rFonts w:eastAsia="SimSun"/>
          <w:lang w:val="fr-CH"/>
        </w:rPr>
        <w:t>–</w:t>
      </w:r>
      <w:r w:rsidRPr="005A73C8">
        <w:rPr>
          <w:rFonts w:eastAsia="SimSun"/>
          <w:i/>
          <w:lang w:val="fr-CH"/>
        </w:rPr>
        <w:t xml:space="preserve"> R</w:t>
      </w:r>
      <w:r w:rsidRPr="005A73C8">
        <w:rPr>
          <w:rFonts w:eastAsia="SimSun"/>
          <w:i/>
          <w:vertAlign w:val="subscript"/>
          <w:lang w:val="fr-CH"/>
        </w:rPr>
        <w:t>euw</w:t>
      </w:r>
      <w:r w:rsidRPr="005A73C8">
        <w:rPr>
          <w:rFonts w:eastAsia="SimSun"/>
          <w:lang w:val="fr-CH"/>
        </w:rPr>
        <w:tab/>
        <w:t>(41)</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Cd</w:t>
      </w:r>
      <w:r w:rsidRPr="005A73C8">
        <w:rPr>
          <w:rFonts w:eastAsia="SimSun"/>
          <w:i/>
          <w:vertAlign w:val="subscript"/>
          <w:lang w:val="fr-CH"/>
        </w:rPr>
        <w:t>kStdIPr</w:t>
      </w:r>
      <w:r w:rsidRPr="005A73C8">
        <w:rPr>
          <w:rFonts w:eastAsia="SimSun"/>
          <w:vertAlign w:val="subscript"/>
          <w:lang w:val="fr-CH"/>
        </w:rPr>
        <w:t xml:space="preserve"> </w:t>
      </w:r>
      <w:r w:rsidRPr="005A73C8">
        <w:rPr>
          <w:rFonts w:eastAsia="SimSun"/>
          <w:lang w:val="fr-CH"/>
        </w:rPr>
        <w:t>=</w:t>
      </w:r>
      <w:r w:rsidRPr="005A73C8">
        <w:rPr>
          <w:rFonts w:eastAsia="SimSun"/>
          <w:vertAlign w:val="subscript"/>
          <w:lang w:val="fr-CH"/>
        </w:rPr>
        <w:t xml:space="preserve"> </w:t>
      </w:r>
      <w:r w:rsidRPr="005A73C8">
        <w:rPr>
          <w:rFonts w:eastAsia="SimSun"/>
          <w:i/>
          <w:lang w:val="fr-CH"/>
        </w:rPr>
        <w:t>R</w:t>
      </w:r>
      <w:r w:rsidRPr="005A73C8">
        <w:rPr>
          <w:rFonts w:eastAsia="SimSun"/>
          <w:i/>
          <w:vertAlign w:val="subscript"/>
          <w:lang w:val="fr-CH"/>
        </w:rPr>
        <w:t>irbcr</w:t>
      </w:r>
      <w:r w:rsidRPr="005A73C8">
        <w:rPr>
          <w:rFonts w:eastAsia="SimSun"/>
          <w:lang w:val="fr-CH"/>
        </w:rPr>
        <w:t xml:space="preserve"> × (1 − </w:t>
      </w:r>
      <w:r w:rsidRPr="005A73C8">
        <w:rPr>
          <w:rFonts w:eastAsia="SimSun"/>
          <w:i/>
          <w:lang w:val="fr-CH"/>
        </w:rPr>
        <w:t>r</w:t>
      </w:r>
      <w:r w:rsidRPr="005A73C8">
        <w:rPr>
          <w:rFonts w:eastAsia="SimSun"/>
          <w:i/>
          <w:vertAlign w:val="subscript"/>
          <w:lang w:val="fr-CH"/>
        </w:rPr>
        <w:t>rr</w:t>
      </w:r>
      <w:r w:rsidRPr="005A73C8">
        <w:rPr>
          <w:rFonts w:eastAsia="SimSun"/>
          <w:lang w:val="fr-CH"/>
        </w:rPr>
        <w:t>)</w:t>
      </w:r>
      <w:r w:rsidRPr="005A73C8">
        <w:rPr>
          <w:rFonts w:eastAsia="SimSun"/>
          <w:lang w:val="fr-CH"/>
        </w:rPr>
        <w:tab/>
        <w:t>(42)</w:t>
      </w:r>
    </w:p>
    <w:p w:rsidR="00B37623" w:rsidRPr="005A73C8" w:rsidRDefault="00B34328" w:rsidP="001E2385">
      <w:pPr>
        <w:spacing w:before="240"/>
        <w:rPr>
          <w:rFonts w:eastAsia="SimSun"/>
          <w:lang w:val="fr-CH"/>
        </w:rPr>
      </w:pPr>
      <w:r>
        <w:rPr>
          <w:rFonts w:eastAsia="SimSun"/>
          <w:lang w:val="fr-CH"/>
        </w:rPr>
        <w:t>où</w:t>
      </w:r>
      <w:r w:rsidR="00B37623" w:rsidRPr="005A73C8">
        <w:rPr>
          <w:rFonts w:eastAsia="SimSun"/>
          <w:lang w:val="fr-CH"/>
        </w:rPr>
        <w:t>:</w:t>
      </w:r>
    </w:p>
    <w:p w:rsidR="00B37623" w:rsidRPr="005A73C8" w:rsidRDefault="00B37623" w:rsidP="00F106DB">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Tk</w:t>
      </w:r>
      <w:r w:rsidRPr="005A73C8">
        <w:rPr>
          <w:rFonts w:eastAsia="SimSun"/>
          <w:lang w:val="fr-CH"/>
        </w:rPr>
        <w:t xml:space="preserve">: </w:t>
      </w:r>
      <w:r w:rsidRPr="005A73C8">
        <w:rPr>
          <w:rFonts w:eastAsia="SimSun"/>
          <w:lang w:val="fr-CH"/>
        </w:rPr>
        <w:tab/>
      </w:r>
      <w:r w:rsidR="00C4593C">
        <w:rPr>
          <w:rFonts w:eastAsia="SimSun"/>
          <w:lang w:val="fr-CH"/>
        </w:rPr>
        <w:t>débit de transmission de</w:t>
      </w:r>
      <w:r w:rsidR="00F106DB">
        <w:rPr>
          <w:rFonts w:eastAsia="SimSun"/>
          <w:lang w:val="fr-CH"/>
        </w:rPr>
        <w:t>s</w:t>
      </w:r>
      <w:r w:rsidR="00C4593C">
        <w:rPr>
          <w:rFonts w:eastAsia="SimSun"/>
          <w:lang w:val="fr-CH"/>
        </w:rPr>
        <w:t xml:space="preserve"> sous-porteuse</w:t>
      </w:r>
      <w:r w:rsidR="00F106DB">
        <w:rPr>
          <w:rFonts w:eastAsia="SimSun"/>
          <w:lang w:val="fr-CH"/>
        </w:rPr>
        <w:t>s</w:t>
      </w:r>
      <w:r w:rsidR="00C4593C">
        <w:rPr>
          <w:rFonts w:eastAsia="SimSun"/>
          <w:lang w:val="fr-CH"/>
        </w:rPr>
        <w:t xml:space="preserve"> </w:t>
      </w:r>
      <w:r w:rsidRPr="005A73C8">
        <w:rPr>
          <w:rFonts w:eastAsia="SimSun"/>
          <w:lang w:val="fr-CH"/>
        </w:rPr>
        <w:t>(</w:t>
      </w:r>
      <w:r w:rsidRPr="005A73C8">
        <w:rPr>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gr</w:t>
      </w:r>
      <w:r w:rsidRPr="005A73C8">
        <w:rPr>
          <w:rFonts w:eastAsia="SimSun"/>
          <w:lang w:val="fr-CH"/>
        </w:rPr>
        <w:t>:</w:t>
      </w:r>
      <w:r w:rsidRPr="005A73C8">
        <w:rPr>
          <w:rFonts w:eastAsia="SimSun"/>
          <w:lang w:val="fr-CH"/>
        </w:rPr>
        <w:tab/>
      </w:r>
      <w:r w:rsidR="00870E1B">
        <w:rPr>
          <w:rFonts w:eastAsia="SimSun"/>
          <w:lang w:val="fr-CH"/>
        </w:rPr>
        <w:t xml:space="preserve">débit des bits pendant l'intervalle de garde et l'intervalle CW de montée </w:t>
      </w:r>
      <w:r w:rsidRPr="005A73C8">
        <w:rPr>
          <w:rFonts w:eastAsia="SimSun"/>
          <w:lang w:val="fr-CH"/>
        </w:rPr>
        <w:t>(kbits/s)</w:t>
      </w:r>
    </w:p>
    <w:p w:rsidR="00B37623" w:rsidRPr="005A73C8" w:rsidRDefault="00B37623" w:rsidP="001E2385">
      <w:pPr>
        <w:pStyle w:val="Equationlegend"/>
        <w:rPr>
          <w:rFonts w:eastAsia="SimSun"/>
          <w:lang w:val="fr-CH"/>
        </w:rPr>
      </w:pPr>
      <w:r w:rsidRPr="005A73C8">
        <w:rPr>
          <w:rFonts w:eastAsia="SimSun"/>
          <w:i/>
          <w:lang w:val="fr-CH"/>
        </w:rPr>
        <w:tab/>
        <w:t>R</w:t>
      </w:r>
      <w:r w:rsidRPr="005A73C8">
        <w:rPr>
          <w:rFonts w:eastAsia="SimSun"/>
          <w:i/>
          <w:vertAlign w:val="subscript"/>
          <w:lang w:val="fr-CH"/>
        </w:rPr>
        <w:t>uw</w:t>
      </w:r>
      <w:r w:rsidRPr="005A73C8">
        <w:rPr>
          <w:rFonts w:eastAsia="SimSun"/>
          <w:lang w:val="fr-CH"/>
        </w:rPr>
        <w:t xml:space="preserve">: </w:t>
      </w:r>
      <w:r w:rsidRPr="005A73C8">
        <w:rPr>
          <w:rFonts w:eastAsia="SimSun"/>
          <w:lang w:val="fr-CH"/>
        </w:rPr>
        <w:tab/>
      </w:r>
      <w:r w:rsidR="00494050">
        <w:rPr>
          <w:rFonts w:eastAsia="SimSun"/>
          <w:lang w:val="fr-CH"/>
        </w:rPr>
        <w:t xml:space="preserve">débit des </w:t>
      </w:r>
      <w:r w:rsidR="00981AAA">
        <w:rPr>
          <w:rFonts w:eastAsia="SimSun"/>
          <w:lang w:val="fr-CH"/>
        </w:rPr>
        <w:t>bits du mot unique</w:t>
      </w:r>
      <w:r w:rsidR="00494050">
        <w:rPr>
          <w:rFonts w:eastAsia="SimSun"/>
          <w:lang w:val="fr-CH"/>
        </w:rPr>
        <w:t xml:space="preserve"> </w:t>
      </w:r>
      <w:r w:rsidRPr="005A73C8">
        <w:rPr>
          <w:rFonts w:eastAsia="SimSun"/>
          <w:lang w:val="fr-CH"/>
        </w:rPr>
        <w:t>(kbits/s)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iracr</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après le codage </w:t>
      </w:r>
      <w:r w:rsidR="005C2F59">
        <w:rPr>
          <w:rFonts w:eastAsia="SimSun"/>
          <w:lang w:val="fr-CH"/>
        </w:rPr>
        <w:t>dans le sens retour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irbcr-weuw</w:t>
      </w:r>
      <w:r w:rsidRPr="005A73C8">
        <w:rPr>
          <w:rFonts w:eastAsia="SimSun"/>
          <w:lang w:val="fr-CH"/>
        </w:rPr>
        <w:t>:</w:t>
      </w:r>
      <w:r w:rsidRPr="005A73C8">
        <w:rPr>
          <w:rFonts w:eastAsia="SimSun"/>
          <w:lang w:val="fr-CH"/>
        </w:rPr>
        <w:tab/>
      </w:r>
      <w:r w:rsidR="00404C65">
        <w:rPr>
          <w:rFonts w:eastAsia="SimSun"/>
          <w:lang w:val="fr-CH"/>
        </w:rPr>
        <w:t xml:space="preserve">débit d'informations avant le codage </w:t>
      </w:r>
      <w:r w:rsidR="00981AAA">
        <w:rPr>
          <w:rFonts w:eastAsia="SimSun"/>
          <w:lang w:val="fr-CH"/>
        </w:rPr>
        <w:t xml:space="preserve">avec mot unique intégré </w:t>
      </w:r>
      <w:r w:rsidR="005C2F59">
        <w:rPr>
          <w:rFonts w:eastAsia="SimSun"/>
          <w:lang w:val="fr-CH"/>
        </w:rPr>
        <w:t>dans le sens retour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i/>
          <w:lang w:val="fr-CH"/>
        </w:rPr>
        <w:tab/>
        <w:t>R</w:t>
      </w:r>
      <w:r w:rsidRPr="005A73C8">
        <w:rPr>
          <w:rFonts w:eastAsia="SimSun"/>
          <w:i/>
          <w:vertAlign w:val="subscript"/>
          <w:lang w:val="fr-CH"/>
        </w:rPr>
        <w:t>irbcr</w:t>
      </w:r>
      <w:r w:rsidRPr="005A73C8">
        <w:rPr>
          <w:rFonts w:eastAsia="SimSun"/>
          <w:lang w:val="fr-CH"/>
        </w:rPr>
        <w:t>:</w:t>
      </w:r>
      <w:r w:rsidRPr="005A73C8">
        <w:rPr>
          <w:rFonts w:eastAsia="SimSun"/>
          <w:lang w:val="fr-CH"/>
        </w:rPr>
        <w:tab/>
      </w:r>
      <w:r w:rsidR="00404C65">
        <w:rPr>
          <w:rFonts w:eastAsia="SimSun"/>
          <w:lang w:val="fr-CH"/>
        </w:rPr>
        <w:t xml:space="preserve">débit d'informations avant le codage </w:t>
      </w:r>
      <w:r w:rsidR="005C2F59">
        <w:rPr>
          <w:rFonts w:eastAsia="SimSun"/>
          <w:lang w:val="fr-CH"/>
        </w:rPr>
        <w:t>dans le sens retour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CR</w:t>
      </w:r>
      <w:r w:rsidRPr="005A73C8">
        <w:rPr>
          <w:rFonts w:eastAsia="SimSun"/>
          <w:lang w:val="fr-CH"/>
        </w:rPr>
        <w:t>:</w:t>
      </w:r>
      <w:r w:rsidRPr="005A73C8">
        <w:rPr>
          <w:rFonts w:eastAsia="SimSun"/>
          <w:lang w:val="fr-CH"/>
        </w:rPr>
        <w:tab/>
      </w:r>
      <w:r w:rsidR="00981AAA">
        <w:rPr>
          <w:rFonts w:eastAsia="SimSun"/>
          <w:lang w:val="fr-CH"/>
        </w:rPr>
        <w:t>r</w:t>
      </w:r>
      <w:r w:rsidR="00494050">
        <w:rPr>
          <w:rFonts w:eastAsia="SimSun"/>
          <w:lang w:val="fr-CH"/>
        </w:rPr>
        <w:t xml:space="preserve">endement du codage FEC </w:t>
      </w:r>
      <w:r w:rsidRPr="005A73C8">
        <w:rPr>
          <w:rFonts w:eastAsia="SimSun"/>
          <w:lang w:val="fr-CH"/>
        </w:rPr>
        <w:t>(</w:t>
      </w:r>
      <w:r w:rsidR="00404C65">
        <w:rPr>
          <w:rFonts w:eastAsia="SimSun"/>
          <w:lang w:val="fr-CH"/>
        </w:rPr>
        <w:t>ratio numérique</w:t>
      </w:r>
      <w:r w:rsidRPr="005A73C8">
        <w:rPr>
          <w:rFonts w:eastAsia="SimSun"/>
          <w:lang w:val="fr-CH"/>
        </w:rPr>
        <w:t>)</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euw</w:t>
      </w:r>
      <w:r w:rsidRPr="005A73C8">
        <w:rPr>
          <w:rFonts w:eastAsia="SimSun"/>
          <w:lang w:val="fr-CH"/>
        </w:rPr>
        <w:t xml:space="preserve">: </w:t>
      </w:r>
      <w:r w:rsidRPr="005A73C8">
        <w:rPr>
          <w:rFonts w:eastAsia="SimSun"/>
          <w:lang w:val="fr-CH"/>
        </w:rPr>
        <w:tab/>
      </w:r>
      <w:r w:rsidR="00981AAA">
        <w:rPr>
          <w:rFonts w:eastAsia="SimSun"/>
          <w:lang w:val="fr-CH"/>
        </w:rPr>
        <w:t xml:space="preserve">débit des bits du mot unique intégré </w:t>
      </w:r>
      <w:r w:rsidRPr="005A73C8">
        <w:rPr>
          <w:rFonts w:eastAsia="SimSun"/>
          <w:lang w:val="fr-CH"/>
        </w:rPr>
        <w:t>(</w:t>
      </w:r>
      <w:r w:rsidRPr="005A73C8">
        <w:rPr>
          <w:lang w:val="fr-CH"/>
        </w:rPr>
        <w:t>kbit/s)</w:t>
      </w:r>
    </w:p>
    <w:p w:rsidR="00B37623" w:rsidRPr="005A73C8" w:rsidRDefault="00B37623" w:rsidP="001E2385">
      <w:pPr>
        <w:pStyle w:val="Equationlegend"/>
        <w:rPr>
          <w:lang w:val="fr-CH" w:eastAsia="ja-JP"/>
        </w:rPr>
      </w:pPr>
      <w:r w:rsidRPr="005A73C8">
        <w:rPr>
          <w:rFonts w:eastAsia="SimSun"/>
          <w:lang w:val="fr-CH"/>
        </w:rPr>
        <w:tab/>
      </w:r>
      <w:r w:rsidRPr="005A73C8">
        <w:rPr>
          <w:rFonts w:eastAsia="SimSun"/>
          <w:i/>
          <w:lang w:val="fr-CH"/>
        </w:rPr>
        <w:t>r</w:t>
      </w:r>
      <w:r w:rsidRPr="005A73C8">
        <w:rPr>
          <w:rFonts w:eastAsia="SimSun"/>
          <w:i/>
          <w:vertAlign w:val="subscript"/>
          <w:lang w:val="fr-CH"/>
        </w:rPr>
        <w:t>rr</w:t>
      </w:r>
      <w:r w:rsidRPr="005A73C8">
        <w:rPr>
          <w:rFonts w:eastAsia="SimSun"/>
          <w:lang w:val="fr-CH"/>
        </w:rPr>
        <w:t xml:space="preserve">: </w:t>
      </w:r>
      <w:r w:rsidRPr="005A73C8">
        <w:rPr>
          <w:rFonts w:eastAsia="SimSun"/>
          <w:lang w:val="fr-CH"/>
        </w:rPr>
        <w:tab/>
      </w:r>
      <w:r w:rsidR="009E5579">
        <w:rPr>
          <w:lang w:val="fr-CH"/>
        </w:rPr>
        <w:t>taux de retransmissions dues aux évanouissements</w:t>
      </w:r>
      <w:r w:rsidRPr="005A73C8">
        <w:rPr>
          <w:rFonts w:eastAsia="SimSun"/>
          <w:lang w:val="fr-CH"/>
        </w:rPr>
        <w:t xml:space="preserve">, </w:t>
      </w:r>
      <w:r w:rsidR="000D2F69">
        <w:rPr>
          <w:rFonts w:eastAsia="SimSun"/>
          <w:lang w:val="fr-CH"/>
        </w:rPr>
        <w:t xml:space="preserve">aux brouillages et aux </w:t>
      </w:r>
      <w:r w:rsidRPr="005A73C8">
        <w:rPr>
          <w:rFonts w:eastAsia="SimSun"/>
          <w:lang w:val="fr-CH"/>
        </w:rPr>
        <w:t>collisions (</w:t>
      </w:r>
      <w:r w:rsidR="000D2F69">
        <w:rPr>
          <w:rFonts w:eastAsia="SimSun"/>
          <w:lang w:val="fr-CH"/>
        </w:rPr>
        <w:t xml:space="preserve">nombre compris entre </w:t>
      </w:r>
      <w:r w:rsidRPr="005A73C8">
        <w:rPr>
          <w:rFonts w:eastAsia="SimSun"/>
          <w:lang w:val="fr-CH"/>
        </w:rPr>
        <w:t xml:space="preserve">0 </w:t>
      </w:r>
      <w:r w:rsidR="000D2F69">
        <w:rPr>
          <w:rFonts w:eastAsia="SimSun"/>
          <w:lang w:val="fr-CH"/>
        </w:rPr>
        <w:t xml:space="preserve">et </w:t>
      </w:r>
      <w:r w:rsidRPr="005A73C8">
        <w:rPr>
          <w:rFonts w:eastAsia="SimSun"/>
          <w:lang w:val="fr-CH"/>
        </w:rPr>
        <w:t xml:space="preserve">1) </w:t>
      </w:r>
      <w:r w:rsidR="005C2F59">
        <w:rPr>
          <w:rFonts w:eastAsia="SimSun"/>
          <w:lang w:val="fr-CH"/>
        </w:rPr>
        <w:t>dans le sens retour</w:t>
      </w:r>
      <w:r w:rsidRPr="005A73C8">
        <w:rPr>
          <w:rFonts w:eastAsia="SimSun"/>
          <w:lang w:val="fr-CH"/>
        </w:rPr>
        <w:t>.</w:t>
      </w:r>
    </w:p>
    <w:p w:rsidR="003D7AFF" w:rsidRPr="005A73C8" w:rsidRDefault="003D7AFF" w:rsidP="00F106DB">
      <w:pPr>
        <w:rPr>
          <w:szCs w:val="24"/>
          <w:lang w:val="fr-CH" w:eastAsia="ja-JP"/>
        </w:rPr>
      </w:pPr>
      <w:r>
        <w:rPr>
          <w:szCs w:val="24"/>
          <w:lang w:val="fr-CH" w:eastAsia="ja-JP"/>
        </w:rPr>
        <w:t xml:space="preserve">Il appartient à l'opérateur du système de fournir les valeurs des paramètres et </w:t>
      </w:r>
      <w:r w:rsidR="00F106DB">
        <w:rPr>
          <w:szCs w:val="24"/>
          <w:lang w:val="fr-CH" w:eastAsia="ja-JP"/>
        </w:rPr>
        <w:t>ratios</w:t>
      </w:r>
      <w:r>
        <w:rPr>
          <w:szCs w:val="24"/>
          <w:lang w:val="fr-CH" w:eastAsia="ja-JP"/>
        </w:rPr>
        <w:t xml:space="preserve"> ci-dessus</w:t>
      </w:r>
      <w:r>
        <w:rPr>
          <w:lang w:val="fr-CH"/>
        </w:rPr>
        <w:t xml:space="preserve">, accompagnées de </w:t>
      </w:r>
      <w:r w:rsidRPr="005A73C8">
        <w:rPr>
          <w:lang w:val="fr-CH"/>
        </w:rPr>
        <w:t xml:space="preserve">justifications </w:t>
      </w:r>
      <w:r>
        <w:rPr>
          <w:lang w:val="fr-CH"/>
        </w:rPr>
        <w:t>techniques suffisantes</w:t>
      </w:r>
      <w:r w:rsidRPr="005A73C8">
        <w:rPr>
          <w:lang w:val="fr-CH"/>
        </w:rPr>
        <w:t>.</w:t>
      </w:r>
    </w:p>
    <w:p w:rsidR="00A0413D" w:rsidRPr="005A73C8" w:rsidRDefault="00A0413D" w:rsidP="001E2385">
      <w:pPr>
        <w:pStyle w:val="Note"/>
        <w:rPr>
          <w:lang w:val="fr-CH" w:eastAsia="ja-JP"/>
        </w:rPr>
      </w:pPr>
      <w:r w:rsidRPr="005A73C8">
        <w:rPr>
          <w:lang w:val="fr-CH" w:eastAsia="ja-JP"/>
        </w:rPr>
        <w:t>NOTE</w:t>
      </w:r>
      <w:r w:rsidR="00AF7721">
        <w:rPr>
          <w:lang w:val="fr-CH" w:eastAsia="ja-JP"/>
        </w:rPr>
        <w:t xml:space="preserve"> </w:t>
      </w:r>
      <w:r w:rsidRPr="005A73C8">
        <w:rPr>
          <w:lang w:val="fr-CH" w:eastAsia="ja-JP"/>
        </w:rPr>
        <w:t xml:space="preserve">– </w:t>
      </w:r>
      <w:r>
        <w:rPr>
          <w:lang w:val="fr-CH" w:eastAsia="ja-JP"/>
        </w:rPr>
        <w:t xml:space="preserve">Les éléments ci-dessus sont normalisés par rapport à la durée d'un </w:t>
      </w:r>
      <w:r w:rsidR="00B230CE">
        <w:rPr>
          <w:lang w:val="fr-CH" w:eastAsia="ja-JP"/>
        </w:rPr>
        <w:t xml:space="preserve">créneau </w:t>
      </w:r>
      <w:r>
        <w:rPr>
          <w:lang w:val="fr-CH" w:eastAsia="ja-JP"/>
        </w:rPr>
        <w:t xml:space="preserve">ou à la durée d'une salve dans un souci de cohérence avec les autres paramètres en termes d'unité </w:t>
      </w:r>
      <w:r w:rsidRPr="005A73C8">
        <w:rPr>
          <w:lang w:val="fr-CH" w:eastAsia="ja-JP"/>
        </w:rPr>
        <w:t>(kbit/s).</w:t>
      </w:r>
    </w:p>
    <w:p w:rsidR="00B37623" w:rsidRPr="005A73C8" w:rsidRDefault="001365B8" w:rsidP="00AF7721">
      <w:pPr>
        <w:pStyle w:val="Headingb"/>
        <w:rPr>
          <w:lang w:val="fr-CH"/>
        </w:rPr>
      </w:pPr>
      <w:r>
        <w:rPr>
          <w:lang w:val="fr-CH"/>
        </w:rPr>
        <w:t>Trafic IP en s</w:t>
      </w:r>
      <w:r w:rsidR="00B37623" w:rsidRPr="005A73C8">
        <w:rPr>
          <w:lang w:val="fr-CH"/>
        </w:rPr>
        <w:t xml:space="preserve">treaming </w:t>
      </w:r>
    </w:p>
    <w:p w:rsidR="00B37623" w:rsidRPr="005A73C8" w:rsidRDefault="003F6AD1" w:rsidP="00F106DB">
      <w:pPr>
        <w:pStyle w:val="enumlev1"/>
        <w:tabs>
          <w:tab w:val="left" w:pos="0"/>
        </w:tabs>
        <w:spacing w:before="120"/>
        <w:ind w:left="0" w:firstLine="0"/>
        <w:rPr>
          <w:bCs/>
          <w:lang w:val="fr-CH" w:eastAsia="ja-JP"/>
        </w:rPr>
      </w:pPr>
      <w:r>
        <w:rPr>
          <w:rFonts w:eastAsia="SimSun"/>
          <w:lang w:val="fr-CH"/>
        </w:rPr>
        <w:t>Le</w:t>
      </w:r>
      <w:r w:rsidR="00F106DB">
        <w:rPr>
          <w:rFonts w:eastAsia="SimSun"/>
          <w:lang w:val="fr-CH"/>
        </w:rPr>
        <w:t>s</w:t>
      </w:r>
      <w:r>
        <w:rPr>
          <w:rFonts w:eastAsia="SimSun"/>
          <w:lang w:val="fr-CH"/>
        </w:rPr>
        <w:t xml:space="preserve"> nombre</w:t>
      </w:r>
      <w:r w:rsidR="00F106DB">
        <w:rPr>
          <w:rFonts w:eastAsia="SimSun"/>
          <w:lang w:val="fr-CH"/>
        </w:rPr>
        <w:t>s</w:t>
      </w:r>
      <w:r>
        <w:rPr>
          <w:rFonts w:eastAsia="SimSun"/>
          <w:lang w:val="fr-CH"/>
        </w:rPr>
        <w:t xml:space="preserve"> requis de sous-porteuses spécifi</w:t>
      </w:r>
      <w:r w:rsidR="00F106DB">
        <w:rPr>
          <w:rFonts w:eastAsia="SimSun"/>
          <w:lang w:val="fr-CH"/>
        </w:rPr>
        <w:t>qu</w:t>
      </w:r>
      <w:r>
        <w:rPr>
          <w:rFonts w:eastAsia="SimSun"/>
          <w:lang w:val="fr-CH"/>
        </w:rPr>
        <w:t xml:space="preserve">es par faisceau </w:t>
      </w:r>
      <w:r>
        <w:rPr>
          <w:lang w:val="fr-CH" w:eastAsia="ja-JP"/>
        </w:rPr>
        <w:t xml:space="preserve">et station </w:t>
      </w:r>
      <w:r w:rsidRPr="005A73C8">
        <w:rPr>
          <w:lang w:val="fr-CH" w:eastAsia="ja-JP"/>
        </w:rPr>
        <w:t>GES</w:t>
      </w:r>
      <w:r w:rsidR="00B37623" w:rsidRPr="005A73C8">
        <w:rPr>
          <w:rFonts w:eastAsia="SimSun"/>
          <w:bCs/>
          <w:lang w:val="fr-CH"/>
        </w:rPr>
        <w:t xml:space="preserve"> </w:t>
      </w:r>
      <w:r w:rsidR="005C2F59">
        <w:rPr>
          <w:rFonts w:eastAsia="SimSun"/>
          <w:bCs/>
          <w:lang w:val="fr-CH"/>
        </w:rPr>
        <w:t>dans le sens aller</w:t>
      </w:r>
      <w:r w:rsidR="00B37623" w:rsidRPr="005A73C8">
        <w:rPr>
          <w:rFonts w:eastAsia="SimSun"/>
          <w:bCs/>
          <w:lang w:val="fr-CH"/>
        </w:rPr>
        <w:t xml:space="preserve"> </w:t>
      </w:r>
      <w:r w:rsidR="00F106DB" w:rsidRPr="005A73C8">
        <w:rPr>
          <w:rFonts w:eastAsia="SimSun"/>
          <w:bCs/>
          <w:lang w:val="fr-CH"/>
        </w:rPr>
        <w:t>(</w:t>
      </w:r>
      <w:r w:rsidR="00F106DB" w:rsidRPr="005A73C8">
        <w:rPr>
          <w:rFonts w:eastAsia="SimSun"/>
          <w:bCs/>
          <w:i/>
          <w:lang w:val="fr-CH"/>
        </w:rPr>
        <w:t>Nd</w:t>
      </w:r>
      <w:r w:rsidR="00F106DB" w:rsidRPr="005A73C8">
        <w:rPr>
          <w:rFonts w:eastAsia="SimSun"/>
          <w:bCs/>
          <w:i/>
          <w:vertAlign w:val="subscript"/>
          <w:lang w:val="fr-CH"/>
        </w:rPr>
        <w:t>kStrIP</w:t>
      </w:r>
      <w:r w:rsidR="00F106DB" w:rsidRPr="005A73C8">
        <w:rPr>
          <w:bCs/>
          <w:i/>
          <w:vertAlign w:val="subscript"/>
          <w:lang w:val="fr-CH" w:eastAsia="ja-JP"/>
        </w:rPr>
        <w:t>gf</w:t>
      </w:r>
      <w:r w:rsidR="00F106DB" w:rsidRPr="005A73C8">
        <w:rPr>
          <w:rFonts w:eastAsia="SimSun"/>
          <w:bCs/>
          <w:lang w:val="fr-CH"/>
        </w:rPr>
        <w:t>)</w:t>
      </w:r>
      <w:r w:rsidR="00F106DB">
        <w:rPr>
          <w:rFonts w:eastAsia="SimSun"/>
          <w:bCs/>
          <w:lang w:val="fr-CH"/>
        </w:rPr>
        <w:t xml:space="preserve"> et</w:t>
      </w:r>
      <w:r w:rsidR="00B37623" w:rsidRPr="005A73C8">
        <w:rPr>
          <w:rFonts w:eastAsia="SimSun"/>
          <w:bCs/>
          <w:lang w:val="fr-CH"/>
        </w:rPr>
        <w:t xml:space="preserve"> </w:t>
      </w:r>
      <w:r w:rsidR="005C2F59">
        <w:rPr>
          <w:rFonts w:eastAsia="SimSun"/>
          <w:bCs/>
          <w:lang w:val="fr-CH"/>
        </w:rPr>
        <w:t>dans le sens retour</w:t>
      </w:r>
      <w:r w:rsidR="00B37623" w:rsidRPr="005A73C8">
        <w:rPr>
          <w:rFonts w:eastAsia="SimSun"/>
          <w:bCs/>
          <w:lang w:val="fr-CH"/>
        </w:rPr>
        <w:t xml:space="preserve"> </w:t>
      </w:r>
      <w:r w:rsidR="00F106DB" w:rsidRPr="005A73C8">
        <w:rPr>
          <w:rFonts w:eastAsia="SimSun"/>
          <w:bCs/>
          <w:lang w:val="fr-CH"/>
        </w:rPr>
        <w:t>(</w:t>
      </w:r>
      <w:r w:rsidR="00F106DB" w:rsidRPr="005A73C8">
        <w:rPr>
          <w:rFonts w:eastAsia="SimSun"/>
          <w:bCs/>
          <w:i/>
          <w:lang w:val="fr-CH"/>
        </w:rPr>
        <w:t>Nd</w:t>
      </w:r>
      <w:r w:rsidR="00F106DB" w:rsidRPr="005A73C8">
        <w:rPr>
          <w:rFonts w:eastAsia="SimSun"/>
          <w:bCs/>
          <w:i/>
          <w:vertAlign w:val="subscript"/>
          <w:lang w:val="fr-CH"/>
        </w:rPr>
        <w:t>kStdIP</w:t>
      </w:r>
      <w:r w:rsidR="00F106DB" w:rsidRPr="005A73C8">
        <w:rPr>
          <w:bCs/>
          <w:i/>
          <w:vertAlign w:val="subscript"/>
          <w:lang w:val="fr-CH" w:eastAsia="ja-JP"/>
        </w:rPr>
        <w:t>gr</w:t>
      </w:r>
      <w:r w:rsidR="00F106DB" w:rsidRPr="005A73C8">
        <w:rPr>
          <w:rFonts w:eastAsia="SimSun"/>
          <w:bCs/>
          <w:lang w:val="fr-CH"/>
        </w:rPr>
        <w:t>)</w:t>
      </w:r>
      <w:r w:rsidR="00F106DB">
        <w:rPr>
          <w:rFonts w:eastAsia="SimSun"/>
          <w:bCs/>
          <w:lang w:val="fr-CH"/>
        </w:rPr>
        <w:t xml:space="preserve"> </w:t>
      </w:r>
      <w:r>
        <w:rPr>
          <w:rFonts w:eastAsia="SimSun"/>
          <w:bCs/>
          <w:lang w:val="fr-CH"/>
        </w:rPr>
        <w:t>peu</w:t>
      </w:r>
      <w:r w:rsidR="00F106DB">
        <w:rPr>
          <w:rFonts w:eastAsia="SimSun"/>
          <w:bCs/>
          <w:lang w:val="fr-CH"/>
        </w:rPr>
        <w:t>ven</w:t>
      </w:r>
      <w:r>
        <w:rPr>
          <w:rFonts w:eastAsia="SimSun"/>
          <w:bCs/>
          <w:lang w:val="fr-CH"/>
        </w:rPr>
        <w:t>t être calculé</w:t>
      </w:r>
      <w:r w:rsidR="00F106DB">
        <w:rPr>
          <w:rFonts w:eastAsia="SimSun"/>
          <w:bCs/>
          <w:lang w:val="fr-CH"/>
        </w:rPr>
        <w:t>s</w:t>
      </w:r>
      <w:r>
        <w:rPr>
          <w:rFonts w:eastAsia="SimSun"/>
          <w:bCs/>
          <w:lang w:val="fr-CH"/>
        </w:rPr>
        <w:t xml:space="preserve"> à l'aide des formules suivantes</w:t>
      </w:r>
      <w:r w:rsidR="00B37623" w:rsidRPr="005A73C8">
        <w:rPr>
          <w:bCs/>
          <w:lang w:val="fr-CH" w:eastAsia="ja-JP"/>
        </w:rPr>
        <w:t>:</w:t>
      </w:r>
    </w:p>
    <w:p w:rsidR="00B37623" w:rsidRPr="00085BC5" w:rsidRDefault="00B37623" w:rsidP="001E2385">
      <w:pPr>
        <w:pStyle w:val="Equation"/>
        <w:rPr>
          <w:rFonts w:eastAsia="SimSun"/>
          <w:bCs/>
          <w:lang w:val="en-US"/>
        </w:rPr>
      </w:pPr>
      <w:r w:rsidRPr="005A73C8">
        <w:rPr>
          <w:rFonts w:eastAsia="SimSun"/>
          <w:bCs/>
          <w:lang w:val="fr-CH"/>
        </w:rPr>
        <w:tab/>
      </w:r>
      <w:r w:rsidRPr="005A73C8">
        <w:rPr>
          <w:rFonts w:eastAsia="SimSun"/>
          <w:bCs/>
          <w:lang w:val="fr-CH"/>
        </w:rPr>
        <w:tab/>
      </w:r>
      <w:r w:rsidRPr="00085BC5">
        <w:rPr>
          <w:rFonts w:eastAsia="SimSun"/>
          <w:bCs/>
          <w:i/>
          <w:lang w:val="en-US"/>
        </w:rPr>
        <w:t>Nd</w:t>
      </w:r>
      <w:r w:rsidRPr="00085BC5">
        <w:rPr>
          <w:rFonts w:eastAsia="SimSun"/>
          <w:bCs/>
          <w:i/>
          <w:vertAlign w:val="subscript"/>
          <w:lang w:val="en-US"/>
        </w:rPr>
        <w:t>kStrIP</w:t>
      </w:r>
      <w:r w:rsidRPr="00085BC5">
        <w:rPr>
          <w:bCs/>
          <w:i/>
          <w:vertAlign w:val="subscript"/>
          <w:lang w:val="en-US" w:eastAsia="ja-JP"/>
        </w:rPr>
        <w:t>gf</w:t>
      </w:r>
      <w:r w:rsidRPr="00085BC5">
        <w:rPr>
          <w:rFonts w:eastAsia="SimSun"/>
          <w:bCs/>
          <w:lang w:val="en-US"/>
        </w:rPr>
        <w:t xml:space="preserve"> = Roundup(</w:t>
      </w:r>
      <w:r w:rsidRPr="00085BC5">
        <w:rPr>
          <w:rFonts w:eastAsia="SimSun"/>
          <w:bCs/>
          <w:i/>
          <w:lang w:val="en-US"/>
        </w:rPr>
        <w:t>Pd</w:t>
      </w:r>
      <w:r w:rsidRPr="00085BC5">
        <w:rPr>
          <w:rFonts w:eastAsia="SimSun"/>
          <w:bCs/>
          <w:i/>
          <w:vertAlign w:val="subscript"/>
          <w:lang w:val="en-US"/>
        </w:rPr>
        <w:t>kStrIPf</w:t>
      </w:r>
      <w:r w:rsidRPr="00085BC5">
        <w:rPr>
          <w:rFonts w:eastAsia="SimSun"/>
          <w:bCs/>
          <w:lang w:val="en-US"/>
        </w:rPr>
        <w:t>/</w:t>
      </w:r>
      <w:r w:rsidRPr="00085BC5">
        <w:rPr>
          <w:rFonts w:eastAsia="SimSun"/>
          <w:bCs/>
          <w:i/>
          <w:lang w:val="en-US"/>
        </w:rPr>
        <w:t>Cd</w:t>
      </w:r>
      <w:r w:rsidRPr="00085BC5">
        <w:rPr>
          <w:rFonts w:eastAsia="SimSun"/>
          <w:bCs/>
          <w:i/>
          <w:vertAlign w:val="subscript"/>
          <w:lang w:val="en-US"/>
        </w:rPr>
        <w:t>kStrIPf</w:t>
      </w:r>
      <w:r w:rsidRPr="00085BC5">
        <w:rPr>
          <w:rFonts w:eastAsia="SimSun"/>
          <w:bCs/>
          <w:lang w:val="en-US"/>
        </w:rPr>
        <w:t>)</w:t>
      </w:r>
      <w:r w:rsidRPr="00085BC5">
        <w:rPr>
          <w:rFonts w:eastAsia="SimSun"/>
          <w:bCs/>
          <w:lang w:val="en-US"/>
        </w:rPr>
        <w:tab/>
        <w:t>(43a)</w:t>
      </w:r>
    </w:p>
    <w:p w:rsidR="00B37623" w:rsidRPr="00085BC5" w:rsidRDefault="00B37623" w:rsidP="001E2385">
      <w:pPr>
        <w:pStyle w:val="Equation"/>
        <w:rPr>
          <w:rFonts w:eastAsia="SimSun"/>
          <w:lang w:val="en-US"/>
        </w:rPr>
      </w:pPr>
      <w:r w:rsidRPr="00085BC5">
        <w:rPr>
          <w:rFonts w:eastAsia="SimSun"/>
          <w:lang w:val="en-US"/>
        </w:rPr>
        <w:tab/>
      </w:r>
      <w:r w:rsidRPr="00085BC5">
        <w:rPr>
          <w:rFonts w:eastAsia="SimSun"/>
          <w:lang w:val="en-US"/>
        </w:rPr>
        <w:tab/>
      </w:r>
      <w:r w:rsidRPr="00085BC5">
        <w:rPr>
          <w:rFonts w:eastAsia="SimSun"/>
          <w:i/>
          <w:lang w:val="en-US"/>
        </w:rPr>
        <w:t>Nd</w:t>
      </w:r>
      <w:r w:rsidRPr="00085BC5">
        <w:rPr>
          <w:rFonts w:eastAsia="SimSun"/>
          <w:i/>
          <w:vertAlign w:val="subscript"/>
          <w:lang w:val="en-US"/>
        </w:rPr>
        <w:t>kStrIP</w:t>
      </w:r>
      <w:r w:rsidRPr="00085BC5">
        <w:rPr>
          <w:i/>
          <w:vertAlign w:val="subscript"/>
          <w:lang w:val="en-US" w:eastAsia="ja-JP"/>
        </w:rPr>
        <w:t>gr</w:t>
      </w:r>
      <w:r w:rsidRPr="00085BC5">
        <w:rPr>
          <w:rFonts w:eastAsia="SimSun"/>
          <w:lang w:val="en-US"/>
        </w:rPr>
        <w:t xml:space="preserve"> = Roundup(</w:t>
      </w:r>
      <w:r w:rsidRPr="00085BC5">
        <w:rPr>
          <w:rFonts w:eastAsia="SimSun"/>
          <w:i/>
          <w:lang w:val="en-US"/>
        </w:rPr>
        <w:t>Pd</w:t>
      </w:r>
      <w:r w:rsidRPr="00085BC5">
        <w:rPr>
          <w:rFonts w:eastAsia="SimSun"/>
          <w:i/>
          <w:vertAlign w:val="subscript"/>
          <w:lang w:val="en-US"/>
        </w:rPr>
        <w:t>kStrIPr</w:t>
      </w:r>
      <w:r w:rsidRPr="00085BC5">
        <w:rPr>
          <w:rFonts w:eastAsia="SimSun"/>
          <w:lang w:val="en-US"/>
        </w:rPr>
        <w:t>/</w:t>
      </w:r>
      <w:r w:rsidRPr="00085BC5">
        <w:rPr>
          <w:rFonts w:eastAsia="SimSun"/>
          <w:i/>
          <w:lang w:val="en-US"/>
        </w:rPr>
        <w:t>Cd</w:t>
      </w:r>
      <w:r w:rsidRPr="00085BC5">
        <w:rPr>
          <w:rFonts w:eastAsia="SimSun"/>
          <w:i/>
          <w:vertAlign w:val="subscript"/>
          <w:lang w:val="en-US"/>
        </w:rPr>
        <w:t>kStrIPr</w:t>
      </w:r>
      <w:r w:rsidRPr="00085BC5">
        <w:rPr>
          <w:rFonts w:eastAsia="SimSun"/>
          <w:lang w:val="en-US"/>
        </w:rPr>
        <w:t>)</w:t>
      </w:r>
      <w:r w:rsidRPr="00085BC5">
        <w:rPr>
          <w:rFonts w:eastAsia="SimSun"/>
          <w:lang w:val="en-US"/>
        </w:rPr>
        <w:tab/>
        <w:t>(43b)</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F106DB">
      <w:pPr>
        <w:pStyle w:val="Equationlegend"/>
        <w:rPr>
          <w:lang w:val="fr-CH" w:eastAsia="ja-JP"/>
        </w:rPr>
      </w:pPr>
      <w:r w:rsidRPr="005A73C8">
        <w:rPr>
          <w:rFonts w:eastAsia="SimSun"/>
          <w:lang w:val="fr-CH"/>
        </w:rPr>
        <w:tab/>
      </w:r>
      <w:r w:rsidRPr="005A73C8">
        <w:rPr>
          <w:rFonts w:eastAsia="SimSun"/>
          <w:i/>
          <w:lang w:val="fr-CH"/>
        </w:rPr>
        <w:t>Pd</w:t>
      </w:r>
      <w:r w:rsidRPr="005A73C8">
        <w:rPr>
          <w:rFonts w:eastAsia="SimSun"/>
          <w:i/>
          <w:vertAlign w:val="subscript"/>
          <w:lang w:val="fr-CH"/>
        </w:rPr>
        <w:t xml:space="preserve">kStrIPf </w:t>
      </w:r>
      <w:r w:rsidRPr="005A73C8">
        <w:rPr>
          <w:rFonts w:eastAsia="SimSun"/>
          <w:lang w:val="fr-CH"/>
        </w:rPr>
        <w:t xml:space="preserve">: </w:t>
      </w:r>
      <w:r w:rsidRPr="005A73C8">
        <w:rPr>
          <w:rFonts w:eastAsia="SimSun"/>
          <w:lang w:val="fr-CH"/>
        </w:rPr>
        <w:tab/>
      </w:r>
      <w:r w:rsidR="00A930B3">
        <w:rPr>
          <w:rFonts w:eastAsia="SimSun"/>
          <w:lang w:val="fr-CH"/>
        </w:rPr>
        <w:t>débit de données de crête à prendre en charge</w:t>
      </w:r>
      <w:r w:rsidR="003F6AD1">
        <w:rPr>
          <w:rFonts w:eastAsia="SimSun"/>
          <w:lang w:val="fr-CH"/>
        </w:rPr>
        <w:t xml:space="preserve"> par le type </w:t>
      </w:r>
      <w:r w:rsidR="00F106DB" w:rsidRPr="005A73C8">
        <w:rPr>
          <w:rFonts w:eastAsia="SimSun"/>
          <w:i/>
          <w:lang w:val="fr-CH"/>
        </w:rPr>
        <w:t>k</w:t>
      </w:r>
      <w:r w:rsidR="00F106DB" w:rsidRPr="005A73C8">
        <w:rPr>
          <w:rFonts w:eastAsia="SimSun"/>
          <w:lang w:val="fr-CH"/>
        </w:rPr>
        <w:t xml:space="preserve"> </w:t>
      </w:r>
      <w:r w:rsidR="003F6AD1">
        <w:rPr>
          <w:rFonts w:eastAsia="SimSun"/>
          <w:lang w:val="fr-CH"/>
        </w:rPr>
        <w:t xml:space="preserve">de sous-porteuse </w:t>
      </w:r>
      <w:r w:rsidR="005C2F59">
        <w:rPr>
          <w:rFonts w:eastAsia="SimSun"/>
          <w:lang w:val="fr-CH"/>
        </w:rPr>
        <w:t>dans le sens aller</w:t>
      </w:r>
      <w:r w:rsidR="00F106DB">
        <w:rPr>
          <w:rFonts w:eastAsia="SimSun"/>
          <w:lang w:val="fr-CH"/>
        </w:rPr>
        <w:t xml:space="preserve"> </w:t>
      </w:r>
      <w:r w:rsidR="00F106DB" w:rsidRPr="005A73C8">
        <w:rPr>
          <w:rFonts w:eastAsia="SimSun"/>
          <w:lang w:val="fr-CH"/>
        </w:rPr>
        <w:t>(kbit/s)</w:t>
      </w:r>
    </w:p>
    <w:p w:rsidR="00B37623" w:rsidRPr="005A73C8" w:rsidRDefault="00B37623" w:rsidP="00F106DB">
      <w:pPr>
        <w:pStyle w:val="Equationlegend"/>
        <w:rPr>
          <w:rFonts w:eastAsia="SimSun"/>
          <w:lang w:val="fr-CH"/>
        </w:rPr>
      </w:pPr>
      <w:r w:rsidRPr="005A73C8">
        <w:rPr>
          <w:rFonts w:eastAsia="SimSun"/>
          <w:lang w:val="fr-CH"/>
        </w:rPr>
        <w:tab/>
      </w:r>
      <w:r w:rsidRPr="005A73C8">
        <w:rPr>
          <w:rFonts w:eastAsia="SimSun"/>
          <w:i/>
          <w:lang w:val="fr-CH"/>
        </w:rPr>
        <w:t>Pd</w:t>
      </w:r>
      <w:r w:rsidRPr="005A73C8">
        <w:rPr>
          <w:rFonts w:eastAsia="SimSun"/>
          <w:i/>
          <w:vertAlign w:val="subscript"/>
          <w:lang w:val="fr-CH"/>
        </w:rPr>
        <w:t>kStrIPr</w:t>
      </w:r>
      <w:r w:rsidRPr="005A73C8">
        <w:rPr>
          <w:rFonts w:eastAsia="SimSun"/>
          <w:lang w:val="fr-CH"/>
        </w:rPr>
        <w:t xml:space="preserve">: </w:t>
      </w:r>
      <w:r w:rsidRPr="005A73C8">
        <w:rPr>
          <w:rFonts w:eastAsia="SimSun"/>
          <w:lang w:val="fr-CH"/>
        </w:rPr>
        <w:tab/>
      </w:r>
      <w:r w:rsidR="00A930B3">
        <w:rPr>
          <w:rFonts w:eastAsia="SimSun"/>
          <w:lang w:val="fr-CH"/>
        </w:rPr>
        <w:t>débit de données de crête à prendre en charge</w:t>
      </w:r>
      <w:r w:rsidR="003F6AD1">
        <w:rPr>
          <w:rFonts w:eastAsia="SimSun"/>
          <w:lang w:val="fr-CH"/>
        </w:rPr>
        <w:t xml:space="preserve"> par le type </w:t>
      </w:r>
      <w:r w:rsidR="00F106DB" w:rsidRPr="005A73C8">
        <w:rPr>
          <w:rFonts w:eastAsia="SimSun"/>
          <w:i/>
          <w:lang w:val="fr-CH"/>
        </w:rPr>
        <w:t>k</w:t>
      </w:r>
      <w:r w:rsidR="00F106DB" w:rsidRPr="005A73C8">
        <w:rPr>
          <w:rFonts w:eastAsia="SimSun"/>
          <w:lang w:val="fr-CH"/>
        </w:rPr>
        <w:t xml:space="preserve"> </w:t>
      </w:r>
      <w:r w:rsidR="003F6AD1">
        <w:rPr>
          <w:rFonts w:eastAsia="SimSun"/>
          <w:lang w:val="fr-CH"/>
        </w:rPr>
        <w:t xml:space="preserve">de sous-porteuse </w:t>
      </w:r>
      <w:r w:rsidR="005C2F59">
        <w:rPr>
          <w:rFonts w:eastAsia="SimSun"/>
          <w:lang w:val="fr-CH"/>
        </w:rPr>
        <w:t>dans le sens retour</w:t>
      </w:r>
      <w:r w:rsidR="00F106DB">
        <w:rPr>
          <w:rFonts w:eastAsia="SimSun"/>
          <w:lang w:val="fr-CH"/>
        </w:rPr>
        <w:t xml:space="preserve"> </w:t>
      </w:r>
      <w:r w:rsidR="00F106DB" w:rsidRPr="005A73C8">
        <w:rPr>
          <w:rFonts w:eastAsia="SimSun"/>
          <w:lang w:val="fr-CH"/>
        </w:rPr>
        <w:t>(kbit/s)</w:t>
      </w:r>
    </w:p>
    <w:p w:rsidR="00B37623" w:rsidRPr="005A73C8" w:rsidRDefault="00B37623" w:rsidP="00AF7721">
      <w:pPr>
        <w:pStyle w:val="Equationlegend"/>
        <w:rPr>
          <w:rFonts w:eastAsia="SimSun"/>
          <w:lang w:val="fr-CH"/>
        </w:rPr>
      </w:pPr>
      <w:r w:rsidRPr="005A73C8">
        <w:rPr>
          <w:rFonts w:eastAsia="SimSun"/>
          <w:lang w:val="fr-CH"/>
        </w:rPr>
        <w:tab/>
      </w:r>
      <w:r w:rsidRPr="005A73C8">
        <w:rPr>
          <w:rFonts w:eastAsia="SimSun"/>
          <w:i/>
          <w:iCs/>
          <w:lang w:val="fr-CH"/>
        </w:rPr>
        <w:t>Cd</w:t>
      </w:r>
      <w:r w:rsidRPr="005A73C8">
        <w:rPr>
          <w:rFonts w:eastAsia="SimSun"/>
          <w:i/>
          <w:iCs/>
          <w:vertAlign w:val="subscript"/>
          <w:lang w:val="fr-CH"/>
        </w:rPr>
        <w:t xml:space="preserve">kStrIPf </w:t>
      </w:r>
      <w:r w:rsidRPr="005A73C8">
        <w:rPr>
          <w:rFonts w:eastAsia="SimSun"/>
          <w:lang w:val="fr-CH"/>
        </w:rPr>
        <w:t xml:space="preserve">: </w:t>
      </w:r>
      <w:r w:rsidRPr="005A73C8">
        <w:rPr>
          <w:rFonts w:eastAsia="SimSun"/>
          <w:lang w:val="fr-CH"/>
        </w:rPr>
        <w:tab/>
      </w:r>
      <w:r w:rsidR="00A930B3">
        <w:rPr>
          <w:rFonts w:eastAsia="SimSun"/>
          <w:lang w:val="fr-CH"/>
        </w:rPr>
        <w:t>débit de transmission équivalent</w:t>
      </w:r>
      <w:r w:rsidRPr="005A73C8">
        <w:rPr>
          <w:rFonts w:eastAsia="SimSun"/>
          <w:lang w:val="fr-CH"/>
        </w:rPr>
        <w:t xml:space="preserve">, </w:t>
      </w:r>
      <w:r w:rsidR="003F6AD1">
        <w:rPr>
          <w:rFonts w:eastAsia="SimSun"/>
          <w:lang w:val="fr-CH"/>
        </w:rPr>
        <w:t>à savoir la capacité de transmission des sous</w:t>
      </w:r>
      <w:r w:rsidR="00AF7721">
        <w:rPr>
          <w:rFonts w:eastAsia="SimSun"/>
          <w:lang w:val="fr-CH"/>
        </w:rPr>
        <w:noBreakHyphen/>
      </w:r>
      <w:r w:rsidR="003F6AD1">
        <w:rPr>
          <w:rFonts w:eastAsia="SimSun"/>
          <w:lang w:val="fr-CH"/>
        </w:rPr>
        <w:t xml:space="preserve">porteuses de données normalisées en </w:t>
      </w:r>
      <w:r w:rsidRPr="005A73C8">
        <w:rPr>
          <w:rFonts w:eastAsia="SimSun"/>
          <w:lang w:val="fr-CH"/>
        </w:rPr>
        <w:t xml:space="preserve">kbit/s </w:t>
      </w:r>
      <w:r w:rsidR="00A930B3">
        <w:rPr>
          <w:rFonts w:eastAsia="SimSun"/>
          <w:lang w:val="fr-CH"/>
        </w:rPr>
        <w:t xml:space="preserve">compte tenu des données de service de canal </w:t>
      </w:r>
      <w:r w:rsidR="003F6AD1">
        <w:rPr>
          <w:rFonts w:eastAsia="SimSun"/>
          <w:lang w:val="fr-CH"/>
        </w:rPr>
        <w:t xml:space="preserve">et d'autres facteurs pertinents </w:t>
      </w:r>
      <w:r w:rsidR="005C2F59">
        <w:rPr>
          <w:rFonts w:eastAsia="SimSun"/>
          <w:lang w:val="fr-CH"/>
        </w:rPr>
        <w:t>dans le sens aller</w:t>
      </w:r>
    </w:p>
    <w:p w:rsidR="00B37623" w:rsidRPr="005A73C8" w:rsidRDefault="00B37623" w:rsidP="00AF7721">
      <w:pPr>
        <w:pStyle w:val="Equationlegend"/>
        <w:rPr>
          <w:rFonts w:eastAsia="SimSun"/>
          <w:lang w:val="fr-CH"/>
        </w:rPr>
      </w:pPr>
      <w:r w:rsidRPr="005A73C8">
        <w:rPr>
          <w:rFonts w:eastAsia="SimSun"/>
          <w:lang w:val="fr-CH"/>
        </w:rPr>
        <w:tab/>
      </w:r>
      <w:r w:rsidRPr="005A73C8">
        <w:rPr>
          <w:rFonts w:eastAsia="SimSun"/>
          <w:i/>
          <w:lang w:val="fr-CH"/>
        </w:rPr>
        <w:t>Cd</w:t>
      </w:r>
      <w:r w:rsidRPr="005A73C8">
        <w:rPr>
          <w:rFonts w:eastAsia="SimSun"/>
          <w:i/>
          <w:vertAlign w:val="subscript"/>
          <w:lang w:val="fr-CH"/>
        </w:rPr>
        <w:t>kStrIPr</w:t>
      </w:r>
      <w:r w:rsidRPr="005A73C8">
        <w:rPr>
          <w:rFonts w:eastAsia="SimSun"/>
          <w:lang w:val="fr-CH"/>
        </w:rPr>
        <w:t xml:space="preserve">: </w:t>
      </w:r>
      <w:r w:rsidRPr="005A73C8">
        <w:rPr>
          <w:rFonts w:eastAsia="SimSun"/>
          <w:lang w:val="fr-CH"/>
        </w:rPr>
        <w:tab/>
      </w:r>
      <w:r w:rsidR="00A930B3">
        <w:rPr>
          <w:rFonts w:eastAsia="SimSun"/>
          <w:lang w:val="fr-CH"/>
        </w:rPr>
        <w:t>débit de transmission équivalent</w:t>
      </w:r>
      <w:r w:rsidRPr="005A73C8">
        <w:rPr>
          <w:rFonts w:eastAsia="SimSun"/>
          <w:lang w:val="fr-CH"/>
        </w:rPr>
        <w:t xml:space="preserve">, </w:t>
      </w:r>
      <w:r w:rsidR="003F6AD1">
        <w:rPr>
          <w:rFonts w:eastAsia="SimSun"/>
          <w:lang w:val="fr-CH"/>
        </w:rPr>
        <w:t>à savoir la capacité de transmission des sous</w:t>
      </w:r>
      <w:r w:rsidR="00AF7721">
        <w:rPr>
          <w:rFonts w:eastAsia="SimSun"/>
          <w:lang w:val="fr-CH"/>
        </w:rPr>
        <w:noBreakHyphen/>
      </w:r>
      <w:r w:rsidR="003F6AD1">
        <w:rPr>
          <w:rFonts w:eastAsia="SimSun"/>
          <w:lang w:val="fr-CH"/>
        </w:rPr>
        <w:t xml:space="preserve">porteuses de données normalisées en </w:t>
      </w:r>
      <w:r w:rsidRPr="005A73C8">
        <w:rPr>
          <w:rFonts w:eastAsia="SimSun"/>
          <w:lang w:val="fr-CH"/>
        </w:rPr>
        <w:t xml:space="preserve">kbit/s </w:t>
      </w:r>
      <w:r w:rsidR="00A930B3">
        <w:rPr>
          <w:rFonts w:eastAsia="SimSun"/>
          <w:lang w:val="fr-CH"/>
        </w:rPr>
        <w:t xml:space="preserve">compte tenu des données de service de canal </w:t>
      </w:r>
      <w:r w:rsidR="003F6AD1">
        <w:rPr>
          <w:rFonts w:eastAsia="SimSun"/>
          <w:lang w:val="fr-CH"/>
        </w:rPr>
        <w:t xml:space="preserve">et d'autres facteurs pertinents </w:t>
      </w:r>
      <w:r w:rsidR="005C2F59">
        <w:rPr>
          <w:rFonts w:eastAsia="SimSun"/>
          <w:lang w:val="fr-CH"/>
        </w:rPr>
        <w:t>dans le sens retour</w:t>
      </w:r>
      <w:r w:rsidRPr="005A73C8">
        <w:rPr>
          <w:rFonts w:eastAsia="SimSun"/>
          <w:lang w:val="fr-CH"/>
        </w:rPr>
        <w:t>.</w:t>
      </w:r>
    </w:p>
    <w:p w:rsidR="00B37623" w:rsidRPr="005A73C8" w:rsidRDefault="003F6AD1" w:rsidP="001E2385">
      <w:pPr>
        <w:rPr>
          <w:rFonts w:eastAsia="SimSun"/>
          <w:lang w:val="fr-CH"/>
        </w:rPr>
      </w:pPr>
      <w:r>
        <w:rPr>
          <w:rFonts w:eastAsia="SimSun"/>
          <w:lang w:val="fr-CH"/>
        </w:rPr>
        <w:t xml:space="preserve">Une méthode de calcul de </w:t>
      </w:r>
      <w:r w:rsidR="00B37623" w:rsidRPr="005A73C8">
        <w:rPr>
          <w:rFonts w:eastAsia="SimSun"/>
          <w:i/>
          <w:lang w:val="fr-CH"/>
        </w:rPr>
        <w:t>Cd</w:t>
      </w:r>
      <w:r w:rsidR="00B37623" w:rsidRPr="005A73C8">
        <w:rPr>
          <w:rFonts w:eastAsia="SimSun"/>
          <w:i/>
          <w:vertAlign w:val="subscript"/>
          <w:lang w:val="fr-CH"/>
        </w:rPr>
        <w:t>kStrIPf</w:t>
      </w:r>
      <w:r w:rsidR="00B37623" w:rsidRPr="005A73C8">
        <w:rPr>
          <w:rFonts w:eastAsia="SimSun"/>
          <w:lang w:val="fr-CH"/>
        </w:rPr>
        <w:t xml:space="preserve"> </w:t>
      </w:r>
      <w:r>
        <w:rPr>
          <w:rFonts w:eastAsia="SimSun"/>
          <w:lang w:val="fr-CH"/>
        </w:rPr>
        <w:t xml:space="preserve">et de </w:t>
      </w:r>
      <w:r w:rsidR="00B37623" w:rsidRPr="005A73C8">
        <w:rPr>
          <w:rFonts w:eastAsia="SimSun"/>
          <w:i/>
          <w:lang w:val="fr-CH"/>
        </w:rPr>
        <w:t>Cd</w:t>
      </w:r>
      <w:r w:rsidR="00B37623" w:rsidRPr="005A73C8">
        <w:rPr>
          <w:rFonts w:eastAsia="SimSun"/>
          <w:i/>
          <w:vertAlign w:val="subscript"/>
          <w:lang w:val="fr-CH"/>
        </w:rPr>
        <w:t>kStrIPr</w:t>
      </w:r>
      <w:r w:rsidR="00B37623" w:rsidRPr="005A73C8">
        <w:rPr>
          <w:rFonts w:eastAsia="SimSun"/>
          <w:lang w:val="fr-CH"/>
        </w:rPr>
        <w:t xml:space="preserve"> </w:t>
      </w:r>
      <w:r>
        <w:rPr>
          <w:rFonts w:eastAsia="SimSun"/>
          <w:lang w:val="fr-CH"/>
        </w:rPr>
        <w:t>est présentée ci-après</w:t>
      </w:r>
      <w:r w:rsidR="00B37623" w:rsidRPr="005A73C8">
        <w:rPr>
          <w:rFonts w:eastAsia="SimSun"/>
          <w:lang w:val="fr-CH"/>
        </w:rPr>
        <w:t>.</w:t>
      </w:r>
    </w:p>
    <w:p w:rsidR="0099387C" w:rsidRDefault="0099387C" w:rsidP="00F106DB">
      <w:pPr>
        <w:rPr>
          <w:rFonts w:eastAsia="SimSun"/>
          <w:lang w:val="fr-CH"/>
        </w:rPr>
      </w:pPr>
      <w:r>
        <w:rPr>
          <w:rFonts w:eastAsia="SimSun"/>
          <w:lang w:val="fr-CH"/>
        </w:rPr>
        <w:t xml:space="preserve">Le </w:t>
      </w:r>
      <w:r w:rsidR="00A930B3">
        <w:rPr>
          <w:rFonts w:eastAsia="SimSun"/>
          <w:lang w:val="fr-CH"/>
        </w:rPr>
        <w:t>débit de transmission équivalent de</w:t>
      </w:r>
      <w:r w:rsidR="00F106DB">
        <w:rPr>
          <w:rFonts w:eastAsia="SimSun"/>
          <w:lang w:val="fr-CH"/>
        </w:rPr>
        <w:t>s</w:t>
      </w:r>
      <w:r w:rsidR="00A930B3">
        <w:rPr>
          <w:rFonts w:eastAsia="SimSun"/>
          <w:lang w:val="fr-CH"/>
        </w:rPr>
        <w:t xml:space="preserve"> porteuse</w:t>
      </w:r>
      <w:r w:rsidR="00F106DB">
        <w:rPr>
          <w:rFonts w:eastAsia="SimSun"/>
          <w:lang w:val="fr-CH"/>
        </w:rPr>
        <w:t>s</w:t>
      </w:r>
      <w:r>
        <w:rPr>
          <w:rFonts w:eastAsia="SimSun"/>
          <w:lang w:val="fr-CH"/>
        </w:rPr>
        <w:t xml:space="preserve"> </w:t>
      </w:r>
      <w:r w:rsidR="00B37623" w:rsidRPr="005A73C8">
        <w:rPr>
          <w:rFonts w:eastAsia="SimSun"/>
          <w:lang w:val="fr-CH"/>
        </w:rPr>
        <w:t>(</w:t>
      </w:r>
      <w:r w:rsidR="00B37623" w:rsidRPr="005A73C8">
        <w:rPr>
          <w:rFonts w:eastAsia="SimSun"/>
          <w:i/>
          <w:lang w:val="fr-CH"/>
        </w:rPr>
        <w:t>Cd</w:t>
      </w:r>
      <w:r w:rsidR="00B37623" w:rsidRPr="005A73C8">
        <w:rPr>
          <w:rFonts w:eastAsia="SimSun"/>
          <w:i/>
          <w:vertAlign w:val="subscript"/>
          <w:lang w:val="fr-CH"/>
        </w:rPr>
        <w:t>kf</w:t>
      </w:r>
      <w:r w:rsidR="00B37623" w:rsidRPr="005A73C8">
        <w:rPr>
          <w:rFonts w:eastAsia="SimSun"/>
          <w:lang w:val="fr-CH"/>
        </w:rPr>
        <w:t xml:space="preserve">) </w:t>
      </w:r>
      <w:r>
        <w:rPr>
          <w:rFonts w:eastAsia="SimSun"/>
          <w:lang w:val="fr-CH"/>
        </w:rPr>
        <w:t>qui est disponible pour acheminer les données du service I</w:t>
      </w:r>
      <w:r w:rsidR="002D6059">
        <w:rPr>
          <w:rFonts w:eastAsia="SimSun"/>
          <w:lang w:val="fr-CH"/>
        </w:rPr>
        <w:t>P</w:t>
      </w:r>
      <w:r>
        <w:rPr>
          <w:rFonts w:eastAsia="SimSun"/>
          <w:lang w:val="fr-CH"/>
        </w:rPr>
        <w:t xml:space="preserve"> en streaming dans le sens aller</w:t>
      </w:r>
      <w:r w:rsidRPr="005A73C8">
        <w:rPr>
          <w:rFonts w:eastAsia="SimSun"/>
          <w:lang w:val="fr-CH"/>
        </w:rPr>
        <w:t xml:space="preserve"> </w:t>
      </w:r>
      <w:r>
        <w:rPr>
          <w:rFonts w:eastAsia="SimSun"/>
          <w:lang w:val="fr-CH"/>
        </w:rPr>
        <w:t>peut être déterminé à partir des formules suivantes</w:t>
      </w:r>
      <w:r w:rsidR="00F106DB">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iracf</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Tk</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uw</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pi</w:t>
      </w:r>
      <w:r w:rsidRPr="005A73C8">
        <w:rPr>
          <w:rFonts w:eastAsia="SimSun"/>
          <w:lang w:val="fr-CH"/>
        </w:rPr>
        <w:t>)</w:t>
      </w:r>
      <w:r w:rsidRPr="005A73C8">
        <w:rPr>
          <w:rFonts w:eastAsia="SimSun"/>
          <w:lang w:val="fr-CH"/>
        </w:rPr>
        <w:tab/>
        <w:t>(44)</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irbcf</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iracf</w:t>
      </w:r>
      <w:r w:rsidRPr="005A73C8">
        <w:rPr>
          <w:rFonts w:eastAsia="SimSun"/>
          <w:lang w:val="fr-CH"/>
        </w:rPr>
        <w:t xml:space="preserve"> × </w:t>
      </w:r>
      <w:r w:rsidRPr="005A73C8">
        <w:rPr>
          <w:rFonts w:eastAsia="SimSun"/>
          <w:i/>
          <w:lang w:val="fr-CH"/>
        </w:rPr>
        <w:t>CR</w:t>
      </w:r>
      <w:r w:rsidRPr="005A73C8">
        <w:rPr>
          <w:rFonts w:eastAsia="SimSun"/>
          <w:lang w:val="fr-CH"/>
        </w:rPr>
        <w:tab/>
        <w:t>(45)</w:t>
      </w:r>
    </w:p>
    <w:p w:rsidR="00B37623" w:rsidRPr="005A73C8" w:rsidRDefault="00B37623" w:rsidP="005139A8">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Cd</w:t>
      </w:r>
      <w:r w:rsidRPr="005A73C8">
        <w:rPr>
          <w:rFonts w:eastAsia="SimSun"/>
          <w:i/>
          <w:vertAlign w:val="subscript"/>
          <w:lang w:val="fr-CH"/>
        </w:rPr>
        <w:t>kStrIPf</w:t>
      </w:r>
      <w:r w:rsidRPr="005A73C8">
        <w:rPr>
          <w:rFonts w:eastAsia="SimSun"/>
          <w:vertAlign w:val="subscript"/>
          <w:lang w:val="fr-CH"/>
        </w:rPr>
        <w:t xml:space="preserve"> = </w:t>
      </w:r>
      <w:r w:rsidRPr="005A73C8">
        <w:rPr>
          <w:rFonts w:eastAsia="SimSun"/>
          <w:i/>
          <w:lang w:val="fr-CH"/>
        </w:rPr>
        <w:t>R</w:t>
      </w:r>
      <w:r w:rsidRPr="005A73C8">
        <w:rPr>
          <w:rFonts w:eastAsia="SimSun"/>
          <w:i/>
          <w:vertAlign w:val="subscript"/>
          <w:lang w:val="fr-CH"/>
        </w:rPr>
        <w:t>irbcf</w:t>
      </w:r>
      <w:r w:rsidRPr="005A73C8">
        <w:rPr>
          <w:rFonts w:eastAsia="SimSun"/>
          <w:lang w:val="fr-CH"/>
        </w:rPr>
        <w:t xml:space="preserve"> × (1 − </w:t>
      </w:r>
      <w:r w:rsidRPr="005A73C8">
        <w:rPr>
          <w:rFonts w:eastAsia="SimSun"/>
          <w:i/>
          <w:lang w:val="fr-CH"/>
        </w:rPr>
        <w:t>r</w:t>
      </w:r>
      <w:r w:rsidRPr="005A73C8">
        <w:rPr>
          <w:rFonts w:eastAsia="SimSun"/>
          <w:i/>
          <w:vertAlign w:val="subscript"/>
          <w:lang w:val="fr-CH"/>
        </w:rPr>
        <w:t>rf</w:t>
      </w:r>
      <w:r w:rsidRPr="005A73C8">
        <w:rPr>
          <w:rFonts w:eastAsia="SimSun"/>
          <w:lang w:val="fr-CH"/>
        </w:rPr>
        <w:t>)</w:t>
      </w:r>
      <w:r w:rsidRPr="005A73C8">
        <w:rPr>
          <w:rFonts w:eastAsia="SimSun"/>
          <w:lang w:val="fr-CH"/>
        </w:rPr>
        <w:tab/>
        <w:t>(46)</w:t>
      </w:r>
    </w:p>
    <w:p w:rsidR="00B37623" w:rsidRPr="005A73C8" w:rsidRDefault="00B34328" w:rsidP="001E2385">
      <w:pPr>
        <w:spacing w:before="0"/>
        <w:rPr>
          <w:rFonts w:eastAsia="SimSun"/>
          <w:lang w:val="fr-CH"/>
        </w:rPr>
      </w:pPr>
      <w:r>
        <w:rPr>
          <w:rFonts w:eastAsia="SimSun"/>
          <w:lang w:val="fr-CH"/>
        </w:rPr>
        <w:t>où</w:t>
      </w:r>
      <w:r w:rsidR="00B37623" w:rsidRPr="005A73C8">
        <w:rPr>
          <w:rFonts w:eastAsia="SimSun"/>
          <w:lang w:val="fr-CH"/>
        </w:rPr>
        <w:t>:</w:t>
      </w:r>
    </w:p>
    <w:p w:rsidR="00B37623" w:rsidRPr="005A73C8" w:rsidRDefault="00B37623" w:rsidP="00F106DB">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Tk</w:t>
      </w:r>
      <w:r w:rsidRPr="005A73C8">
        <w:rPr>
          <w:rFonts w:eastAsia="SimSun"/>
          <w:lang w:val="fr-CH"/>
        </w:rPr>
        <w:t xml:space="preserve">: </w:t>
      </w:r>
      <w:r w:rsidRPr="005A73C8">
        <w:rPr>
          <w:rFonts w:eastAsia="SimSun"/>
          <w:lang w:val="fr-CH"/>
        </w:rPr>
        <w:tab/>
      </w:r>
      <w:r w:rsidR="00C4593C">
        <w:rPr>
          <w:rFonts w:eastAsia="SimSun"/>
          <w:lang w:val="fr-CH"/>
        </w:rPr>
        <w:t>débit de transmission de</w:t>
      </w:r>
      <w:r w:rsidR="00F106DB">
        <w:rPr>
          <w:rFonts w:eastAsia="SimSun"/>
          <w:lang w:val="fr-CH"/>
        </w:rPr>
        <w:t>s</w:t>
      </w:r>
      <w:r w:rsidR="00C4593C">
        <w:rPr>
          <w:rFonts w:eastAsia="SimSun"/>
          <w:lang w:val="fr-CH"/>
        </w:rPr>
        <w:t xml:space="preserve"> sous-porteuse</w:t>
      </w:r>
      <w:r w:rsidR="00F106DB">
        <w:rPr>
          <w:rFonts w:eastAsia="SimSun"/>
          <w:lang w:val="fr-CH"/>
        </w:rPr>
        <w:t>s</w:t>
      </w:r>
      <w:r w:rsidR="00C4593C">
        <w:rPr>
          <w:rFonts w:eastAsia="SimSun"/>
          <w:lang w:val="fr-CH"/>
        </w:rPr>
        <w:t xml:space="preserve"> </w:t>
      </w:r>
      <w:r w:rsidRPr="005A73C8">
        <w:rPr>
          <w:rFonts w:eastAsia="SimSun"/>
          <w:lang w:val="fr-CH"/>
        </w:rPr>
        <w:t>(</w:t>
      </w:r>
      <w:r w:rsidRPr="005A73C8">
        <w:rPr>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uw</w:t>
      </w:r>
      <w:r w:rsidRPr="005A73C8">
        <w:rPr>
          <w:rFonts w:eastAsia="SimSun"/>
          <w:lang w:val="fr-CH"/>
        </w:rPr>
        <w:t>:</w:t>
      </w:r>
      <w:r w:rsidRPr="005A73C8">
        <w:rPr>
          <w:rFonts w:eastAsia="SimSun"/>
          <w:lang w:val="fr-CH"/>
        </w:rPr>
        <w:tab/>
      </w:r>
      <w:r w:rsidR="00494050">
        <w:rPr>
          <w:rFonts w:eastAsia="SimSun"/>
          <w:lang w:val="fr-CH"/>
        </w:rPr>
        <w:t xml:space="preserve">débit des </w:t>
      </w:r>
      <w:r w:rsidR="00981AAA">
        <w:rPr>
          <w:rFonts w:eastAsia="SimSun"/>
          <w:lang w:val="fr-CH"/>
        </w:rPr>
        <w:t>bits du mot unique</w:t>
      </w:r>
      <w:r w:rsidR="00494050">
        <w:rPr>
          <w:rFonts w:eastAsia="SimSun"/>
          <w:lang w:val="fr-CH"/>
        </w:rPr>
        <w:t xml:space="preserve"> </w:t>
      </w:r>
      <w:r w:rsidRPr="005A73C8">
        <w:rPr>
          <w:rFonts w:eastAsia="SimSun"/>
          <w:lang w:val="fr-CH"/>
        </w:rPr>
        <w:t>(kbits/s)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pi</w:t>
      </w:r>
      <w:r w:rsidRPr="005A73C8">
        <w:rPr>
          <w:rFonts w:eastAsia="SimSun"/>
          <w:lang w:val="fr-CH"/>
        </w:rPr>
        <w:t>:</w:t>
      </w:r>
      <w:r w:rsidRPr="005A73C8">
        <w:rPr>
          <w:rFonts w:eastAsia="SimSun"/>
          <w:lang w:val="fr-CH"/>
        </w:rPr>
        <w:tab/>
      </w:r>
      <w:r w:rsidR="00494050">
        <w:rPr>
          <w:rFonts w:eastAsia="SimSun"/>
          <w:lang w:val="fr-CH"/>
        </w:rPr>
        <w:t xml:space="preserve">débit des bits pilotes </w:t>
      </w:r>
      <w:r w:rsidRPr="005A73C8">
        <w:rPr>
          <w:rFonts w:eastAsia="SimSun"/>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 xml:space="preserve">iracf </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après le codage </w:t>
      </w:r>
      <w:r w:rsidR="005C2F59">
        <w:rPr>
          <w:rFonts w:eastAsia="SimSun"/>
          <w:lang w:val="fr-CH"/>
        </w:rPr>
        <w:t>dans le sens aller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 xml:space="preserve">irbcf </w:t>
      </w:r>
      <w:r w:rsidRPr="005A73C8">
        <w:rPr>
          <w:rFonts w:eastAsia="SimSun"/>
          <w:lang w:val="fr-CH"/>
        </w:rPr>
        <w:t>:</w:t>
      </w:r>
      <w:r w:rsidRPr="005A73C8">
        <w:rPr>
          <w:rFonts w:eastAsia="SimSun"/>
          <w:lang w:val="fr-CH"/>
        </w:rPr>
        <w:tab/>
      </w:r>
      <w:r w:rsidR="00404C65">
        <w:rPr>
          <w:rFonts w:eastAsia="SimSun"/>
          <w:lang w:val="fr-CH"/>
        </w:rPr>
        <w:t xml:space="preserve">débit d'informations avant le codage </w:t>
      </w:r>
      <w:r w:rsidR="005C2F59">
        <w:rPr>
          <w:rFonts w:eastAsia="SimSun"/>
          <w:lang w:val="fr-CH"/>
        </w:rPr>
        <w:t>dans le sens aller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CR</w:t>
      </w:r>
      <w:r w:rsidRPr="005A73C8">
        <w:rPr>
          <w:rFonts w:eastAsia="SimSun"/>
          <w:lang w:val="fr-CH"/>
        </w:rPr>
        <w:t>:</w:t>
      </w:r>
      <w:r w:rsidRPr="005A73C8">
        <w:rPr>
          <w:rFonts w:eastAsia="SimSun"/>
          <w:lang w:val="fr-CH"/>
        </w:rPr>
        <w:tab/>
      </w:r>
      <w:r w:rsidR="000D2F69">
        <w:rPr>
          <w:rFonts w:eastAsia="SimSun"/>
          <w:lang w:val="fr-CH"/>
        </w:rPr>
        <w:t>r</w:t>
      </w:r>
      <w:r w:rsidR="00494050">
        <w:rPr>
          <w:rFonts w:eastAsia="SimSun"/>
          <w:lang w:val="fr-CH"/>
        </w:rPr>
        <w:t xml:space="preserve">endement du codage FEC (correction d'erreur directe) </w:t>
      </w:r>
      <w:r w:rsidRPr="005A73C8">
        <w:rPr>
          <w:rFonts w:eastAsia="SimSun"/>
          <w:lang w:val="fr-CH"/>
        </w:rPr>
        <w:t>(</w:t>
      </w:r>
      <w:r w:rsidR="00404C65">
        <w:rPr>
          <w:rFonts w:eastAsia="SimSun"/>
          <w:lang w:val="fr-CH"/>
        </w:rPr>
        <w:t>ratio numérique</w:t>
      </w:r>
      <w:r w:rsidRPr="005A73C8">
        <w:rPr>
          <w:rFonts w:eastAsia="SimSun"/>
          <w:lang w:val="fr-CH"/>
        </w:rPr>
        <w:t>)</w:t>
      </w:r>
    </w:p>
    <w:p w:rsidR="00B37623" w:rsidRPr="005A73C8" w:rsidRDefault="00B37623" w:rsidP="001E2385">
      <w:pPr>
        <w:pStyle w:val="Equationlegend"/>
        <w:rPr>
          <w:lang w:val="fr-CH" w:eastAsia="ja-JP"/>
        </w:rPr>
      </w:pPr>
      <w:r w:rsidRPr="005A73C8">
        <w:rPr>
          <w:rFonts w:eastAsia="SimSun"/>
          <w:lang w:val="fr-CH"/>
        </w:rPr>
        <w:tab/>
      </w:r>
      <w:r w:rsidRPr="005A73C8">
        <w:rPr>
          <w:rFonts w:eastAsia="SimSun"/>
          <w:i/>
          <w:lang w:val="fr-CH"/>
        </w:rPr>
        <w:t>r</w:t>
      </w:r>
      <w:r w:rsidRPr="005A73C8">
        <w:rPr>
          <w:rFonts w:eastAsia="SimSun"/>
          <w:i/>
          <w:vertAlign w:val="subscript"/>
          <w:lang w:val="fr-CH"/>
        </w:rPr>
        <w:t>rf</w:t>
      </w:r>
      <w:r w:rsidRPr="005A73C8">
        <w:rPr>
          <w:rFonts w:eastAsia="SimSun"/>
          <w:lang w:val="fr-CH"/>
        </w:rPr>
        <w:t xml:space="preserve">: </w:t>
      </w:r>
      <w:r w:rsidRPr="005A73C8">
        <w:rPr>
          <w:rFonts w:eastAsia="SimSun"/>
          <w:lang w:val="fr-CH"/>
        </w:rPr>
        <w:tab/>
      </w:r>
      <w:r w:rsidR="009E5579">
        <w:rPr>
          <w:lang w:val="fr-CH"/>
        </w:rPr>
        <w:t>taux de retransmissions dues aux évanouissements</w:t>
      </w:r>
      <w:r w:rsidRPr="005A73C8">
        <w:rPr>
          <w:rFonts w:eastAsia="SimSun"/>
          <w:lang w:val="fr-CH"/>
        </w:rPr>
        <w:t xml:space="preserve"> </w:t>
      </w:r>
      <w:r w:rsidR="000D2F69">
        <w:rPr>
          <w:rFonts w:eastAsia="SimSun"/>
          <w:lang w:val="fr-CH"/>
        </w:rPr>
        <w:t xml:space="preserve">et aux brouillages </w:t>
      </w:r>
      <w:r w:rsidRPr="005A73C8">
        <w:rPr>
          <w:rFonts w:eastAsia="SimSun"/>
          <w:lang w:val="fr-CH"/>
        </w:rPr>
        <w:t>(</w:t>
      </w:r>
      <w:r w:rsidR="000D2F69">
        <w:rPr>
          <w:rFonts w:eastAsia="SimSun"/>
          <w:lang w:val="fr-CH"/>
        </w:rPr>
        <w:t xml:space="preserve">nombre compris entre </w:t>
      </w:r>
      <w:r w:rsidRPr="005A73C8">
        <w:rPr>
          <w:rFonts w:eastAsia="SimSun"/>
          <w:lang w:val="fr-CH"/>
        </w:rPr>
        <w:t xml:space="preserve">0 </w:t>
      </w:r>
      <w:r w:rsidR="000D2F69">
        <w:rPr>
          <w:rFonts w:eastAsia="SimSun"/>
          <w:lang w:val="fr-CH"/>
        </w:rPr>
        <w:t xml:space="preserve">et </w:t>
      </w:r>
      <w:r w:rsidRPr="005A73C8">
        <w:rPr>
          <w:rFonts w:eastAsia="SimSun"/>
          <w:lang w:val="fr-CH"/>
        </w:rPr>
        <w:t xml:space="preserve">1) </w:t>
      </w:r>
      <w:r w:rsidR="005C2F59">
        <w:rPr>
          <w:rFonts w:eastAsia="SimSun"/>
          <w:lang w:val="fr-CH"/>
        </w:rPr>
        <w:t>dans le sens aller</w:t>
      </w:r>
      <w:r w:rsidRPr="005A73C8">
        <w:rPr>
          <w:rFonts w:eastAsia="SimSun"/>
          <w:lang w:val="fr-CH"/>
        </w:rPr>
        <w:t>.</w:t>
      </w:r>
    </w:p>
    <w:p w:rsidR="003D7AFF" w:rsidRPr="005A73C8" w:rsidRDefault="003D7AFF" w:rsidP="00F106DB">
      <w:pPr>
        <w:rPr>
          <w:szCs w:val="24"/>
          <w:lang w:val="fr-CH" w:eastAsia="ja-JP"/>
        </w:rPr>
      </w:pPr>
      <w:r>
        <w:rPr>
          <w:szCs w:val="24"/>
          <w:lang w:val="fr-CH" w:eastAsia="ja-JP"/>
        </w:rPr>
        <w:t xml:space="preserve">Il appartient à l'opérateur du système de fournir les valeurs des paramètres et </w:t>
      </w:r>
      <w:r w:rsidR="00F106DB">
        <w:rPr>
          <w:szCs w:val="24"/>
          <w:lang w:val="fr-CH" w:eastAsia="ja-JP"/>
        </w:rPr>
        <w:t>ratios</w:t>
      </w:r>
      <w:r>
        <w:rPr>
          <w:szCs w:val="24"/>
          <w:lang w:val="fr-CH" w:eastAsia="ja-JP"/>
        </w:rPr>
        <w:t xml:space="preserve"> ci-dessus</w:t>
      </w:r>
      <w:r>
        <w:rPr>
          <w:lang w:val="fr-CH"/>
        </w:rPr>
        <w:t xml:space="preserve">, accompagnées de </w:t>
      </w:r>
      <w:r w:rsidRPr="005A73C8">
        <w:rPr>
          <w:lang w:val="fr-CH"/>
        </w:rPr>
        <w:t xml:space="preserve">justifications </w:t>
      </w:r>
      <w:r>
        <w:rPr>
          <w:lang w:val="fr-CH"/>
        </w:rPr>
        <w:t>techniques suffisantes</w:t>
      </w:r>
      <w:r w:rsidRPr="005A73C8">
        <w:rPr>
          <w:lang w:val="fr-CH"/>
        </w:rPr>
        <w:t>.</w:t>
      </w:r>
    </w:p>
    <w:p w:rsidR="0099387C" w:rsidRDefault="0099387C" w:rsidP="00F106DB">
      <w:pPr>
        <w:rPr>
          <w:rFonts w:eastAsia="SimSun"/>
          <w:lang w:val="fr-CH"/>
        </w:rPr>
      </w:pPr>
      <w:r>
        <w:rPr>
          <w:rFonts w:eastAsia="SimSun"/>
          <w:lang w:val="fr-CH"/>
        </w:rPr>
        <w:t xml:space="preserve">Le </w:t>
      </w:r>
      <w:r w:rsidR="00A930B3">
        <w:rPr>
          <w:rFonts w:eastAsia="SimSun"/>
          <w:lang w:val="fr-CH"/>
        </w:rPr>
        <w:t>débit de transmission équivalent de</w:t>
      </w:r>
      <w:r w:rsidR="00F106DB">
        <w:rPr>
          <w:rFonts w:eastAsia="SimSun"/>
          <w:lang w:val="fr-CH"/>
        </w:rPr>
        <w:t>s</w:t>
      </w:r>
      <w:r w:rsidR="00A930B3">
        <w:rPr>
          <w:rFonts w:eastAsia="SimSun"/>
          <w:lang w:val="fr-CH"/>
        </w:rPr>
        <w:t xml:space="preserve"> porteuse</w:t>
      </w:r>
      <w:r w:rsidR="00F106DB">
        <w:rPr>
          <w:rFonts w:eastAsia="SimSun"/>
          <w:lang w:val="fr-CH"/>
        </w:rPr>
        <w:t>s</w:t>
      </w:r>
      <w:r>
        <w:rPr>
          <w:rFonts w:eastAsia="SimSun"/>
          <w:lang w:val="fr-CH"/>
        </w:rPr>
        <w:t xml:space="preserve"> </w:t>
      </w:r>
      <w:r w:rsidR="00B37623" w:rsidRPr="005A73C8">
        <w:rPr>
          <w:rFonts w:eastAsia="SimSun"/>
          <w:lang w:val="fr-CH"/>
        </w:rPr>
        <w:t>(</w:t>
      </w:r>
      <w:r w:rsidR="00B37623" w:rsidRPr="005A73C8">
        <w:rPr>
          <w:rFonts w:eastAsia="SimSun"/>
          <w:i/>
          <w:lang w:val="fr-CH"/>
        </w:rPr>
        <w:t>Cd</w:t>
      </w:r>
      <w:r w:rsidR="00B37623" w:rsidRPr="005A73C8">
        <w:rPr>
          <w:rFonts w:eastAsia="SimSun"/>
          <w:i/>
          <w:vertAlign w:val="subscript"/>
          <w:lang w:val="fr-CH"/>
        </w:rPr>
        <w:t>kStrIPr</w:t>
      </w:r>
      <w:r w:rsidR="00B37623" w:rsidRPr="005A73C8">
        <w:rPr>
          <w:rFonts w:eastAsia="SimSun"/>
          <w:lang w:val="fr-CH"/>
        </w:rPr>
        <w:t xml:space="preserve">) </w:t>
      </w:r>
      <w:r>
        <w:rPr>
          <w:rFonts w:eastAsia="SimSun"/>
          <w:lang w:val="fr-CH"/>
        </w:rPr>
        <w:t>qui est disponible pour acheminer les données du service IP en streaming dans le sens retour peut être déterminé à partir des formules suivantes</w:t>
      </w:r>
      <w:r w:rsidR="00F106DB">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iracr</w:t>
      </w:r>
      <w:r w:rsidRPr="005A73C8">
        <w:rPr>
          <w:rFonts w:eastAsia="SimSun"/>
          <w:vertAlign w:val="subscript"/>
          <w:lang w:val="fr-CH"/>
        </w:rPr>
        <w:t xml:space="preserve"> </w:t>
      </w:r>
      <w:r w:rsidRPr="005A73C8">
        <w:rPr>
          <w:rFonts w:eastAsia="SimSun"/>
          <w:lang w:val="fr-CH"/>
        </w:rPr>
        <w:t>= (</w:t>
      </w:r>
      <w:r w:rsidRPr="005A73C8">
        <w:rPr>
          <w:rFonts w:eastAsia="SimSun"/>
          <w:i/>
          <w:lang w:val="fr-CH"/>
        </w:rPr>
        <w:t>R</w:t>
      </w:r>
      <w:r w:rsidRPr="005A73C8">
        <w:rPr>
          <w:rFonts w:eastAsia="SimSun"/>
          <w:i/>
          <w:vertAlign w:val="subscript"/>
          <w:lang w:val="fr-CH"/>
        </w:rPr>
        <w:t>Tk</w:t>
      </w:r>
      <w:r w:rsidRPr="005A73C8">
        <w:rPr>
          <w:rFonts w:eastAsia="SimSun"/>
          <w:i/>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gr</w:t>
      </w:r>
      <w:r w:rsidRPr="005A73C8">
        <w:rPr>
          <w:rFonts w:eastAsia="SimSun"/>
          <w:lang w:val="fr-CH"/>
        </w:rPr>
        <w:t xml:space="preserve"> – </w:t>
      </w:r>
      <w:r w:rsidRPr="005A73C8">
        <w:rPr>
          <w:rFonts w:eastAsia="SimSun"/>
          <w:i/>
          <w:lang w:val="fr-CH"/>
        </w:rPr>
        <w:t>R</w:t>
      </w:r>
      <w:r w:rsidRPr="005A73C8">
        <w:rPr>
          <w:rFonts w:eastAsia="SimSun"/>
          <w:i/>
          <w:vertAlign w:val="subscript"/>
          <w:lang w:val="fr-CH"/>
        </w:rPr>
        <w:t>uw</w:t>
      </w:r>
      <w:r w:rsidRPr="005A73C8">
        <w:rPr>
          <w:rFonts w:eastAsia="SimSun"/>
          <w:lang w:val="fr-CH"/>
        </w:rPr>
        <w:t>)</w:t>
      </w:r>
      <w:r w:rsidRPr="005A73C8">
        <w:rPr>
          <w:rFonts w:eastAsia="SimSun"/>
          <w:lang w:val="fr-CH"/>
        </w:rPr>
        <w:tab/>
        <w:t>(47)</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R</w:t>
      </w:r>
      <w:r w:rsidRPr="005A73C8">
        <w:rPr>
          <w:rFonts w:eastAsia="SimSun"/>
          <w:i/>
          <w:vertAlign w:val="subscript"/>
          <w:lang w:val="fr-CH"/>
        </w:rPr>
        <w:t>irbcr-weuw</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iracr</w:t>
      </w:r>
      <w:r w:rsidRPr="005A73C8">
        <w:rPr>
          <w:rFonts w:eastAsia="SimSun"/>
          <w:lang w:val="fr-CH"/>
        </w:rPr>
        <w:t xml:space="preserve"> × </w:t>
      </w:r>
      <w:r w:rsidRPr="005A73C8">
        <w:rPr>
          <w:rFonts w:eastAsia="SimSun"/>
          <w:i/>
          <w:lang w:val="fr-CH"/>
        </w:rPr>
        <w:t>CR</w:t>
      </w:r>
      <w:r w:rsidRPr="005A73C8">
        <w:rPr>
          <w:rFonts w:eastAsia="SimSun"/>
          <w:lang w:val="fr-CH"/>
        </w:rPr>
        <w:tab/>
        <w:t>(48)</w:t>
      </w:r>
    </w:p>
    <w:p w:rsidR="00B37623" w:rsidRPr="005A73C8" w:rsidRDefault="00B37623" w:rsidP="001E2385">
      <w:pPr>
        <w:pStyle w:val="Equation"/>
        <w:rPr>
          <w:rFonts w:eastAsia="SimSun"/>
          <w:lang w:val="fr-CH"/>
        </w:rPr>
      </w:pPr>
      <w:r w:rsidRPr="005A73C8">
        <w:rPr>
          <w:rFonts w:eastAsia="SimSun"/>
          <w:i/>
          <w:lang w:val="fr-CH"/>
        </w:rPr>
        <w:tab/>
      </w:r>
      <w:r w:rsidRPr="005A73C8">
        <w:rPr>
          <w:rFonts w:eastAsia="SimSun"/>
          <w:i/>
          <w:lang w:val="fr-CH"/>
        </w:rPr>
        <w:tab/>
        <w:t>R</w:t>
      </w:r>
      <w:r w:rsidRPr="005A73C8">
        <w:rPr>
          <w:rFonts w:eastAsia="SimSun"/>
          <w:i/>
          <w:vertAlign w:val="subscript"/>
          <w:lang w:val="fr-CH"/>
        </w:rPr>
        <w:t>irbcr</w:t>
      </w:r>
      <w:r w:rsidRPr="005A73C8">
        <w:rPr>
          <w:rFonts w:eastAsia="SimSun"/>
          <w:i/>
          <w:lang w:val="fr-CH"/>
        </w:rPr>
        <w:t xml:space="preserve">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irbcr-weuw </w:t>
      </w:r>
      <w:r w:rsidRPr="005A73C8">
        <w:rPr>
          <w:rFonts w:eastAsia="SimSun"/>
          <w:lang w:val="fr-CH"/>
        </w:rPr>
        <w:t xml:space="preserve">– </w:t>
      </w:r>
      <w:r w:rsidRPr="005A73C8">
        <w:rPr>
          <w:rFonts w:eastAsia="SimSun"/>
          <w:i/>
          <w:lang w:val="fr-CH"/>
        </w:rPr>
        <w:t>R</w:t>
      </w:r>
      <w:r w:rsidRPr="005A73C8">
        <w:rPr>
          <w:rFonts w:eastAsia="SimSun"/>
          <w:i/>
          <w:vertAlign w:val="subscript"/>
          <w:lang w:val="fr-CH"/>
        </w:rPr>
        <w:t>euw</w:t>
      </w:r>
      <w:r w:rsidRPr="005A73C8">
        <w:rPr>
          <w:rFonts w:eastAsia="SimSun"/>
          <w:vertAlign w:val="subscript"/>
          <w:lang w:val="fr-CH"/>
        </w:rPr>
        <w:tab/>
      </w:r>
      <w:r w:rsidRPr="005A73C8">
        <w:rPr>
          <w:rFonts w:eastAsia="SimSun"/>
          <w:lang w:val="fr-CH"/>
        </w:rPr>
        <w:t>(49)</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Cd</w:t>
      </w:r>
      <w:r w:rsidRPr="005A73C8">
        <w:rPr>
          <w:rFonts w:eastAsia="SimSun"/>
          <w:i/>
          <w:vertAlign w:val="subscript"/>
          <w:lang w:val="fr-CH"/>
        </w:rPr>
        <w:t>kStrIPr</w:t>
      </w:r>
      <w:r w:rsidRPr="005A73C8">
        <w:rPr>
          <w:rFonts w:eastAsia="SimSun"/>
          <w:vertAlign w:val="subscript"/>
          <w:lang w:val="fr-CH"/>
        </w:rPr>
        <w:t xml:space="preserve"> </w:t>
      </w:r>
      <w:r w:rsidRPr="005A73C8">
        <w:rPr>
          <w:rFonts w:eastAsia="SimSun"/>
          <w:lang w:val="fr-CH"/>
        </w:rPr>
        <w:t>=</w:t>
      </w:r>
      <w:r w:rsidRPr="005A73C8">
        <w:rPr>
          <w:rFonts w:eastAsia="SimSun"/>
          <w:vertAlign w:val="subscript"/>
          <w:lang w:val="fr-CH"/>
        </w:rPr>
        <w:t xml:space="preserve"> </w:t>
      </w:r>
      <w:r w:rsidRPr="005A73C8">
        <w:rPr>
          <w:rFonts w:eastAsia="SimSun"/>
          <w:i/>
          <w:lang w:val="fr-CH"/>
        </w:rPr>
        <w:t>R</w:t>
      </w:r>
      <w:r w:rsidRPr="005A73C8">
        <w:rPr>
          <w:rFonts w:eastAsia="SimSun"/>
          <w:i/>
          <w:vertAlign w:val="subscript"/>
          <w:lang w:val="fr-CH"/>
        </w:rPr>
        <w:t>irbcr</w:t>
      </w:r>
      <w:r w:rsidRPr="005A73C8">
        <w:rPr>
          <w:rFonts w:eastAsia="SimSun"/>
          <w:lang w:val="fr-CH"/>
        </w:rPr>
        <w:t xml:space="preserve"> × (1 − </w:t>
      </w:r>
      <w:r w:rsidRPr="005A73C8">
        <w:rPr>
          <w:rFonts w:eastAsia="SimSun"/>
          <w:i/>
          <w:lang w:val="fr-CH"/>
        </w:rPr>
        <w:t>r</w:t>
      </w:r>
      <w:r w:rsidRPr="005A73C8">
        <w:rPr>
          <w:rFonts w:eastAsia="SimSun"/>
          <w:i/>
          <w:vertAlign w:val="subscript"/>
          <w:lang w:val="fr-CH"/>
        </w:rPr>
        <w:t>rr</w:t>
      </w:r>
      <w:r w:rsidRPr="005A73C8">
        <w:rPr>
          <w:rFonts w:eastAsia="SimSun"/>
          <w:lang w:val="fr-CH"/>
        </w:rPr>
        <w:t>)</w:t>
      </w:r>
      <w:r w:rsidRPr="005A73C8">
        <w:rPr>
          <w:rFonts w:eastAsia="SimSun"/>
          <w:lang w:val="fr-CH"/>
        </w:rPr>
        <w:tab/>
        <w:t>(50)</w:t>
      </w:r>
    </w:p>
    <w:p w:rsidR="00B37623" w:rsidRPr="005A73C8" w:rsidRDefault="00B34328" w:rsidP="001E2385">
      <w:pPr>
        <w:spacing w:before="0"/>
        <w:rPr>
          <w:rFonts w:eastAsia="SimSun"/>
          <w:lang w:val="fr-CH"/>
        </w:rPr>
      </w:pPr>
      <w:r>
        <w:rPr>
          <w:rFonts w:eastAsia="SimSun"/>
          <w:lang w:val="fr-CH"/>
        </w:rPr>
        <w:t>où</w:t>
      </w:r>
      <w:r w:rsidR="00B37623" w:rsidRPr="005A73C8">
        <w:rPr>
          <w:rFonts w:eastAsia="SimSun"/>
          <w:lang w:val="fr-CH"/>
        </w:rPr>
        <w:t>:</w:t>
      </w:r>
    </w:p>
    <w:p w:rsidR="00B37623" w:rsidRPr="005A73C8" w:rsidRDefault="00B37623" w:rsidP="00F106DB">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Tk</w:t>
      </w:r>
      <w:r w:rsidRPr="005A73C8">
        <w:rPr>
          <w:rFonts w:eastAsia="SimSun"/>
          <w:lang w:val="fr-CH"/>
        </w:rPr>
        <w:t>:</w:t>
      </w:r>
      <w:r w:rsidRPr="005A73C8">
        <w:rPr>
          <w:rFonts w:eastAsia="SimSun"/>
          <w:lang w:val="fr-CH"/>
        </w:rPr>
        <w:tab/>
      </w:r>
      <w:r w:rsidR="00C4593C">
        <w:rPr>
          <w:rFonts w:eastAsia="SimSun"/>
          <w:lang w:val="fr-CH"/>
        </w:rPr>
        <w:t>débit de transmission de</w:t>
      </w:r>
      <w:r w:rsidR="00F106DB">
        <w:rPr>
          <w:rFonts w:eastAsia="SimSun"/>
          <w:lang w:val="fr-CH"/>
        </w:rPr>
        <w:t>s</w:t>
      </w:r>
      <w:r w:rsidR="00C4593C">
        <w:rPr>
          <w:rFonts w:eastAsia="SimSun"/>
          <w:lang w:val="fr-CH"/>
        </w:rPr>
        <w:t xml:space="preserve"> sous-porteuse</w:t>
      </w:r>
      <w:r w:rsidR="00F106DB">
        <w:rPr>
          <w:rFonts w:eastAsia="SimSun"/>
          <w:lang w:val="fr-CH"/>
        </w:rPr>
        <w:t>s</w:t>
      </w:r>
      <w:r w:rsidR="00C4593C">
        <w:rPr>
          <w:rFonts w:eastAsia="SimSun"/>
          <w:lang w:val="fr-CH"/>
        </w:rPr>
        <w:t xml:space="preserve"> </w:t>
      </w:r>
      <w:r w:rsidRPr="005A73C8">
        <w:rPr>
          <w:rFonts w:eastAsia="SimSun"/>
          <w:lang w:val="fr-CH"/>
        </w:rPr>
        <w:t>(</w:t>
      </w:r>
      <w:r w:rsidRPr="005A73C8">
        <w:rPr>
          <w:lang w:val="fr-CH"/>
        </w:rPr>
        <w:t>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gr</w:t>
      </w:r>
      <w:r w:rsidRPr="005A73C8">
        <w:rPr>
          <w:rFonts w:eastAsia="SimSun"/>
          <w:lang w:val="fr-CH"/>
        </w:rPr>
        <w:t xml:space="preserve">: </w:t>
      </w:r>
      <w:r w:rsidRPr="005A73C8">
        <w:rPr>
          <w:rFonts w:eastAsia="SimSun"/>
          <w:lang w:val="fr-CH"/>
        </w:rPr>
        <w:tab/>
      </w:r>
      <w:r w:rsidR="00870E1B">
        <w:rPr>
          <w:rFonts w:eastAsia="SimSun"/>
          <w:lang w:val="fr-CH"/>
        </w:rPr>
        <w:t xml:space="preserve">débit des bits pendant l'intervalle de garde et l'intervalle CW de montée </w:t>
      </w:r>
      <w:r w:rsidRPr="005A73C8">
        <w:rPr>
          <w:rFonts w:eastAsia="SimSun"/>
          <w:lang w:val="fr-CH"/>
        </w:rPr>
        <w:t>(kbits/s)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uw</w:t>
      </w:r>
      <w:r w:rsidRPr="005A73C8">
        <w:rPr>
          <w:rFonts w:eastAsia="SimSun"/>
          <w:lang w:val="fr-CH"/>
        </w:rPr>
        <w:t xml:space="preserve">: </w:t>
      </w:r>
      <w:r w:rsidRPr="005A73C8">
        <w:rPr>
          <w:rFonts w:eastAsia="SimSun"/>
          <w:lang w:val="fr-CH"/>
        </w:rPr>
        <w:tab/>
      </w:r>
      <w:r w:rsidR="00494050">
        <w:rPr>
          <w:rFonts w:eastAsia="SimSun"/>
          <w:lang w:val="fr-CH"/>
        </w:rPr>
        <w:t xml:space="preserve">débit des </w:t>
      </w:r>
      <w:r w:rsidR="00981AAA">
        <w:rPr>
          <w:rFonts w:eastAsia="SimSun"/>
          <w:lang w:val="fr-CH"/>
        </w:rPr>
        <w:t>bits du mot unique</w:t>
      </w:r>
      <w:r w:rsidR="00494050">
        <w:rPr>
          <w:rFonts w:eastAsia="SimSun"/>
          <w:lang w:val="fr-CH"/>
        </w:rPr>
        <w:t xml:space="preserve"> </w:t>
      </w:r>
      <w:r w:rsidRPr="005A73C8">
        <w:rPr>
          <w:rFonts w:eastAsia="SimSun"/>
          <w:lang w:val="fr-CH"/>
        </w:rPr>
        <w:t>(kbits/s)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iracr</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après le codage </w:t>
      </w:r>
      <w:r w:rsidR="005C2F59">
        <w:rPr>
          <w:rFonts w:eastAsia="SimSun"/>
          <w:lang w:val="fr-CH"/>
        </w:rPr>
        <w:t>dans le sens retour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irbcr-weuw</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avant le codage </w:t>
      </w:r>
      <w:r w:rsidR="000D2F69">
        <w:rPr>
          <w:rFonts w:eastAsia="SimSun"/>
          <w:lang w:val="fr-CH"/>
        </w:rPr>
        <w:t xml:space="preserve">avec mot </w:t>
      </w:r>
      <w:r w:rsidRPr="005A73C8">
        <w:rPr>
          <w:rFonts w:eastAsia="SimSun"/>
          <w:lang w:val="fr-CH"/>
        </w:rPr>
        <w:t xml:space="preserve">unique </w:t>
      </w:r>
      <w:r w:rsidR="000D2F69">
        <w:rPr>
          <w:rFonts w:eastAsia="SimSun"/>
          <w:lang w:val="fr-CH"/>
        </w:rPr>
        <w:t xml:space="preserve">intégré </w:t>
      </w:r>
      <w:r w:rsidR="005C2F59">
        <w:rPr>
          <w:rFonts w:eastAsia="SimSun"/>
          <w:lang w:val="fr-CH"/>
        </w:rPr>
        <w:t>dans le sens retour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irbcr</w:t>
      </w:r>
      <w:r w:rsidRPr="005A73C8">
        <w:rPr>
          <w:rFonts w:eastAsia="SimSun"/>
          <w:lang w:val="fr-CH"/>
        </w:rPr>
        <w:t xml:space="preserve">: </w:t>
      </w:r>
      <w:r w:rsidRPr="005A73C8">
        <w:rPr>
          <w:rFonts w:eastAsia="SimSun"/>
          <w:lang w:val="fr-CH"/>
        </w:rPr>
        <w:tab/>
      </w:r>
      <w:r w:rsidR="00404C65">
        <w:rPr>
          <w:rFonts w:eastAsia="SimSun"/>
          <w:lang w:val="fr-CH"/>
        </w:rPr>
        <w:t xml:space="preserve">débit d'informations avant le codage </w:t>
      </w:r>
      <w:r w:rsidR="005C2F59">
        <w:rPr>
          <w:rFonts w:eastAsia="SimSun"/>
          <w:lang w:val="fr-CH"/>
        </w:rPr>
        <w:t>dans le sens retour</w:t>
      </w:r>
      <w:r w:rsidRPr="005A73C8">
        <w:rPr>
          <w:rFonts w:eastAsia="SimSun"/>
          <w:lang w:val="fr-CH"/>
        </w:rPr>
        <w:t xml:space="preserve"> (kbit/s)</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CR</w:t>
      </w:r>
      <w:r w:rsidRPr="005A73C8">
        <w:rPr>
          <w:rFonts w:eastAsia="SimSun"/>
          <w:lang w:val="fr-CH"/>
        </w:rPr>
        <w:t xml:space="preserve">: </w:t>
      </w:r>
      <w:r w:rsidRPr="005A73C8">
        <w:rPr>
          <w:rFonts w:eastAsia="SimSun"/>
          <w:lang w:val="fr-CH"/>
        </w:rPr>
        <w:tab/>
      </w:r>
      <w:r w:rsidR="000D2F69">
        <w:rPr>
          <w:rFonts w:eastAsia="SimSun"/>
          <w:lang w:val="fr-CH"/>
        </w:rPr>
        <w:t>r</w:t>
      </w:r>
      <w:r w:rsidR="00494050">
        <w:rPr>
          <w:rFonts w:eastAsia="SimSun"/>
          <w:lang w:val="fr-CH"/>
        </w:rPr>
        <w:t xml:space="preserve">endement du codage FEC </w:t>
      </w:r>
      <w:r w:rsidRPr="005A73C8">
        <w:rPr>
          <w:rFonts w:eastAsia="SimSun"/>
          <w:lang w:val="fr-CH"/>
        </w:rPr>
        <w:t>(</w:t>
      </w:r>
      <w:r w:rsidR="00404C65">
        <w:rPr>
          <w:rFonts w:eastAsia="SimSun"/>
          <w:lang w:val="fr-CH"/>
        </w:rPr>
        <w:t>ratio numérique</w:t>
      </w:r>
      <w:r w:rsidRPr="005A73C8">
        <w:rPr>
          <w:rFonts w:eastAsia="SimSun"/>
          <w:lang w:val="fr-CH"/>
        </w:rPr>
        <w:t>)</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R</w:t>
      </w:r>
      <w:r w:rsidRPr="005A73C8">
        <w:rPr>
          <w:rFonts w:eastAsia="SimSun"/>
          <w:i/>
          <w:vertAlign w:val="subscript"/>
          <w:lang w:val="fr-CH"/>
        </w:rPr>
        <w:t>euw</w:t>
      </w:r>
      <w:r w:rsidRPr="005A73C8">
        <w:rPr>
          <w:rFonts w:eastAsia="SimSun"/>
          <w:lang w:val="fr-CH"/>
        </w:rPr>
        <w:t xml:space="preserve">: </w:t>
      </w:r>
      <w:r w:rsidRPr="005A73C8">
        <w:rPr>
          <w:rFonts w:eastAsia="SimSun"/>
          <w:lang w:val="fr-CH"/>
        </w:rPr>
        <w:tab/>
      </w:r>
      <w:r w:rsidR="00981AAA">
        <w:rPr>
          <w:rFonts w:eastAsia="SimSun"/>
          <w:lang w:val="fr-CH"/>
        </w:rPr>
        <w:t xml:space="preserve">débit des bits du mot unique intégré </w:t>
      </w:r>
      <w:r w:rsidRPr="005A73C8">
        <w:rPr>
          <w:rFonts w:eastAsia="SimSun"/>
          <w:lang w:val="fr-CH"/>
        </w:rPr>
        <w:t>(</w:t>
      </w:r>
      <w:r w:rsidRPr="005A73C8">
        <w:rPr>
          <w:lang w:val="fr-CH"/>
        </w:rPr>
        <w:t>kbit/s)</w:t>
      </w:r>
    </w:p>
    <w:p w:rsidR="00B37623" w:rsidRPr="005A73C8" w:rsidRDefault="00B37623" w:rsidP="001E2385">
      <w:pPr>
        <w:pStyle w:val="Equationlegend"/>
        <w:rPr>
          <w:lang w:val="fr-CH" w:eastAsia="ja-JP"/>
        </w:rPr>
      </w:pPr>
      <w:r w:rsidRPr="005A73C8">
        <w:rPr>
          <w:rFonts w:eastAsia="SimSun"/>
          <w:lang w:val="fr-CH"/>
        </w:rPr>
        <w:tab/>
      </w:r>
      <w:r w:rsidRPr="005A73C8">
        <w:rPr>
          <w:rFonts w:eastAsia="SimSun"/>
          <w:i/>
          <w:lang w:val="fr-CH"/>
        </w:rPr>
        <w:t>r</w:t>
      </w:r>
      <w:r w:rsidRPr="005A73C8">
        <w:rPr>
          <w:rFonts w:eastAsia="SimSun"/>
          <w:i/>
          <w:vertAlign w:val="subscript"/>
          <w:lang w:val="fr-CH"/>
        </w:rPr>
        <w:t>rr</w:t>
      </w:r>
      <w:r w:rsidRPr="005A73C8">
        <w:rPr>
          <w:rFonts w:eastAsia="SimSun"/>
          <w:lang w:val="fr-CH"/>
        </w:rPr>
        <w:t xml:space="preserve">: </w:t>
      </w:r>
      <w:r w:rsidRPr="005A73C8">
        <w:rPr>
          <w:rFonts w:eastAsia="SimSun"/>
          <w:lang w:val="fr-CH"/>
        </w:rPr>
        <w:tab/>
      </w:r>
      <w:r w:rsidR="009E5579">
        <w:rPr>
          <w:lang w:val="fr-CH"/>
        </w:rPr>
        <w:t>taux de retransmissions dues aux évanouissements</w:t>
      </w:r>
      <w:r w:rsidRPr="005A73C8">
        <w:rPr>
          <w:rFonts w:eastAsia="SimSun"/>
          <w:lang w:val="fr-CH"/>
        </w:rPr>
        <w:t xml:space="preserve">, </w:t>
      </w:r>
      <w:r w:rsidR="000D2F69">
        <w:rPr>
          <w:rFonts w:eastAsia="SimSun"/>
          <w:lang w:val="fr-CH"/>
        </w:rPr>
        <w:t xml:space="preserve">aux brouillages et aux </w:t>
      </w:r>
      <w:r w:rsidRPr="005A73C8">
        <w:rPr>
          <w:rFonts w:eastAsia="SimSun"/>
          <w:lang w:val="fr-CH"/>
        </w:rPr>
        <w:t>collisions (</w:t>
      </w:r>
      <w:r w:rsidR="000D2F69">
        <w:rPr>
          <w:rFonts w:eastAsia="SimSun"/>
          <w:lang w:val="fr-CH"/>
        </w:rPr>
        <w:t xml:space="preserve">nombre compris entre </w:t>
      </w:r>
      <w:r w:rsidRPr="005A73C8">
        <w:rPr>
          <w:rFonts w:eastAsia="SimSun"/>
          <w:lang w:val="fr-CH"/>
        </w:rPr>
        <w:t xml:space="preserve">0 </w:t>
      </w:r>
      <w:r w:rsidR="000D2F69">
        <w:rPr>
          <w:rFonts w:eastAsia="SimSun"/>
          <w:lang w:val="fr-CH"/>
        </w:rPr>
        <w:t xml:space="preserve">et </w:t>
      </w:r>
      <w:r w:rsidRPr="005A73C8">
        <w:rPr>
          <w:rFonts w:eastAsia="SimSun"/>
          <w:lang w:val="fr-CH"/>
        </w:rPr>
        <w:t xml:space="preserve">1) </w:t>
      </w:r>
      <w:r w:rsidR="005C2F59">
        <w:rPr>
          <w:rFonts w:eastAsia="SimSun"/>
          <w:lang w:val="fr-CH"/>
        </w:rPr>
        <w:t>dans le sens retour</w:t>
      </w:r>
      <w:r w:rsidRPr="005A73C8">
        <w:rPr>
          <w:rFonts w:eastAsia="SimSun"/>
          <w:lang w:val="fr-CH"/>
        </w:rPr>
        <w:t>.</w:t>
      </w:r>
    </w:p>
    <w:p w:rsidR="003D7AFF" w:rsidRPr="005A73C8" w:rsidRDefault="003D7AFF" w:rsidP="00F106DB">
      <w:pPr>
        <w:rPr>
          <w:szCs w:val="24"/>
          <w:lang w:val="fr-CH" w:eastAsia="ja-JP"/>
        </w:rPr>
      </w:pPr>
      <w:r>
        <w:rPr>
          <w:szCs w:val="24"/>
          <w:lang w:val="fr-CH" w:eastAsia="ja-JP"/>
        </w:rPr>
        <w:t xml:space="preserve">Il appartient à l'opérateur du système de fournir les valeurs des paramètres et </w:t>
      </w:r>
      <w:r w:rsidR="00F106DB">
        <w:rPr>
          <w:szCs w:val="24"/>
          <w:lang w:val="fr-CH" w:eastAsia="ja-JP"/>
        </w:rPr>
        <w:t>ratios</w:t>
      </w:r>
      <w:r>
        <w:rPr>
          <w:szCs w:val="24"/>
          <w:lang w:val="fr-CH" w:eastAsia="ja-JP"/>
        </w:rPr>
        <w:t xml:space="preserve"> ci-dessus</w:t>
      </w:r>
      <w:r>
        <w:rPr>
          <w:lang w:val="fr-CH"/>
        </w:rPr>
        <w:t xml:space="preserve">, accompagnées de </w:t>
      </w:r>
      <w:r w:rsidRPr="005A73C8">
        <w:rPr>
          <w:lang w:val="fr-CH"/>
        </w:rPr>
        <w:t xml:space="preserve">justifications </w:t>
      </w:r>
      <w:r>
        <w:rPr>
          <w:lang w:val="fr-CH"/>
        </w:rPr>
        <w:t>techniques suffisantes</w:t>
      </w:r>
      <w:r w:rsidRPr="005A73C8">
        <w:rPr>
          <w:lang w:val="fr-CH"/>
        </w:rPr>
        <w:t>.</w:t>
      </w:r>
    </w:p>
    <w:p w:rsidR="00A0413D" w:rsidRPr="005A73C8" w:rsidRDefault="00A0413D" w:rsidP="001E2385">
      <w:pPr>
        <w:pStyle w:val="Note"/>
        <w:rPr>
          <w:lang w:val="fr-CH" w:eastAsia="ja-JP"/>
        </w:rPr>
      </w:pPr>
      <w:r w:rsidRPr="005A73C8">
        <w:rPr>
          <w:lang w:val="fr-CH" w:eastAsia="ja-JP"/>
        </w:rPr>
        <w:t>NOTE</w:t>
      </w:r>
      <w:r>
        <w:rPr>
          <w:lang w:val="fr-CH" w:eastAsia="ja-JP"/>
        </w:rPr>
        <w:t xml:space="preserve"> </w:t>
      </w:r>
      <w:r w:rsidRPr="005A73C8">
        <w:rPr>
          <w:lang w:val="fr-CH" w:eastAsia="ja-JP"/>
        </w:rPr>
        <w:t xml:space="preserve">– </w:t>
      </w:r>
      <w:r>
        <w:rPr>
          <w:lang w:val="fr-CH" w:eastAsia="ja-JP"/>
        </w:rPr>
        <w:t xml:space="preserve">Les éléments ci-dessus sont normalisés par rapport à la durée d'un </w:t>
      </w:r>
      <w:r w:rsidR="00B230CE">
        <w:rPr>
          <w:lang w:val="fr-CH" w:eastAsia="ja-JP"/>
        </w:rPr>
        <w:t xml:space="preserve">créneau </w:t>
      </w:r>
      <w:r>
        <w:rPr>
          <w:lang w:val="fr-CH" w:eastAsia="ja-JP"/>
        </w:rPr>
        <w:t xml:space="preserve">ou à la durée d'une salve dans un souci de cohérence avec les autres paramètres en termes d'unité </w:t>
      </w:r>
      <w:r w:rsidRPr="005A73C8">
        <w:rPr>
          <w:lang w:val="fr-CH" w:eastAsia="ja-JP"/>
        </w:rPr>
        <w:t>(kbit/s).</w:t>
      </w:r>
    </w:p>
    <w:p w:rsidR="00B37623" w:rsidRPr="005A73C8" w:rsidRDefault="00B37623" w:rsidP="001E2385">
      <w:pPr>
        <w:pStyle w:val="Heading3"/>
        <w:rPr>
          <w:rFonts w:eastAsia="SimSun"/>
          <w:lang w:val="fr-CH"/>
        </w:rPr>
      </w:pPr>
      <w:r w:rsidRPr="005A73C8">
        <w:rPr>
          <w:rFonts w:eastAsia="SimSun"/>
          <w:lang w:val="fr-CH"/>
        </w:rPr>
        <w:t>4.3.5</w:t>
      </w:r>
      <w:r w:rsidRPr="005A73C8">
        <w:rPr>
          <w:rFonts w:eastAsia="SimSun"/>
          <w:lang w:val="fr-CH"/>
        </w:rPr>
        <w:tab/>
        <w:t>Calcul</w:t>
      </w:r>
      <w:r w:rsidR="001365B8">
        <w:rPr>
          <w:rFonts w:eastAsia="SimSun"/>
          <w:lang w:val="fr-CH"/>
        </w:rPr>
        <w:t xml:space="preserve"> du nombre requis de sous-porteuses pour les types de services </w:t>
      </w:r>
      <w:r w:rsidR="000D2C59">
        <w:rPr>
          <w:rFonts w:eastAsia="SimSun"/>
          <w:lang w:val="fr-CH"/>
        </w:rPr>
        <w:t xml:space="preserve">vocaux </w:t>
      </w:r>
      <w:r w:rsidR="001365B8">
        <w:rPr>
          <w:rFonts w:eastAsia="SimSun"/>
          <w:lang w:val="fr-CH"/>
        </w:rPr>
        <w:t>et RNIS à commutation de circuits</w:t>
      </w:r>
      <w:r w:rsidRPr="005A73C8">
        <w:rPr>
          <w:rFonts w:eastAsia="SimSun"/>
          <w:lang w:val="fr-CH"/>
        </w:rPr>
        <w:t xml:space="preserve"> </w:t>
      </w:r>
    </w:p>
    <w:p w:rsidR="00B37623" w:rsidRPr="005A73C8" w:rsidRDefault="00342425" w:rsidP="001E2385">
      <w:pPr>
        <w:rPr>
          <w:lang w:val="fr-CH"/>
        </w:rPr>
      </w:pPr>
      <w:r>
        <w:rPr>
          <w:lang w:val="fr-CH"/>
        </w:rPr>
        <w:t>Il est proposé ici d'utiliser la formule B d'</w:t>
      </w:r>
      <w:r w:rsidR="00B37623" w:rsidRPr="005A73C8">
        <w:rPr>
          <w:lang w:val="fr-CH"/>
        </w:rPr>
        <w:t>Erlang</w:t>
      </w:r>
      <w:r>
        <w:rPr>
          <w:lang w:val="fr-CH"/>
        </w:rPr>
        <w:t xml:space="preserve"> </w:t>
      </w:r>
      <w:r w:rsidR="00B37623" w:rsidRPr="005A73C8">
        <w:rPr>
          <w:lang w:val="fr-CH"/>
        </w:rPr>
        <w:t>expl</w:t>
      </w:r>
      <w:r>
        <w:rPr>
          <w:lang w:val="fr-CH"/>
        </w:rPr>
        <w:t xml:space="preserve">iquée au </w:t>
      </w:r>
      <w:r w:rsidR="00B37623" w:rsidRPr="005A73C8">
        <w:rPr>
          <w:lang w:val="fr-CH"/>
        </w:rPr>
        <w:t xml:space="preserve">§ 4.2 </w:t>
      </w:r>
      <w:r>
        <w:rPr>
          <w:lang w:val="fr-CH"/>
        </w:rPr>
        <w:t xml:space="preserve">pour calculer le nombre de sous-porteuses requises pour prendre en charge le trafic vocal et le trafic RNIS à commutation de </w:t>
      </w:r>
      <w:r w:rsidR="00B37623" w:rsidRPr="005A73C8">
        <w:rPr>
          <w:lang w:val="fr-CH"/>
        </w:rPr>
        <w:t>circuit</w:t>
      </w:r>
      <w:r>
        <w:rPr>
          <w:lang w:val="fr-CH"/>
        </w:rPr>
        <w:t>s</w:t>
      </w:r>
      <w:r w:rsidR="00B37623" w:rsidRPr="005A73C8">
        <w:rPr>
          <w:lang w:val="fr-CH"/>
        </w:rPr>
        <w:t xml:space="preserve"> </w:t>
      </w:r>
      <w:r>
        <w:rPr>
          <w:lang w:val="fr-CH"/>
        </w:rPr>
        <w:t>dans les sens aller et retour</w:t>
      </w:r>
      <w:r w:rsidR="00B37623" w:rsidRPr="005A73C8">
        <w:rPr>
          <w:lang w:val="fr-CH"/>
        </w:rPr>
        <w:t>.</w:t>
      </w:r>
    </w:p>
    <w:p w:rsidR="00B37623" w:rsidRPr="005A73C8" w:rsidRDefault="000D2C59" w:rsidP="001E2385">
      <w:pPr>
        <w:pStyle w:val="Headingb"/>
        <w:rPr>
          <w:lang w:val="fr-CH"/>
        </w:rPr>
      </w:pPr>
      <w:r>
        <w:rPr>
          <w:lang w:val="fr-CH"/>
        </w:rPr>
        <w:t>Trafic vocal</w:t>
      </w:r>
      <w:r w:rsidR="001365B8">
        <w:rPr>
          <w:lang w:val="fr-CH"/>
        </w:rPr>
        <w:t xml:space="preserve"> à commutation de c</w:t>
      </w:r>
      <w:r w:rsidR="00B37623" w:rsidRPr="005A73C8">
        <w:rPr>
          <w:lang w:val="fr-CH"/>
        </w:rPr>
        <w:t>ircuit</w:t>
      </w:r>
      <w:r w:rsidR="00F106DB">
        <w:rPr>
          <w:lang w:val="fr-CH"/>
        </w:rPr>
        <w:t>s</w:t>
      </w:r>
      <w:r w:rsidR="00B37623" w:rsidRPr="005A73C8">
        <w:rPr>
          <w:lang w:val="fr-CH"/>
        </w:rPr>
        <w:t xml:space="preserve"> (CS) </w:t>
      </w:r>
    </w:p>
    <w:p w:rsidR="00B37623" w:rsidRPr="005A73C8" w:rsidRDefault="00AB0E73" w:rsidP="001E2385">
      <w:pPr>
        <w:rPr>
          <w:lang w:val="fr-CH"/>
        </w:rPr>
      </w:pPr>
      <w:r>
        <w:rPr>
          <w:lang w:val="fr-CH"/>
        </w:rPr>
        <w:t>Le nombre de sous-</w:t>
      </w:r>
      <w:r w:rsidR="00C377CE">
        <w:rPr>
          <w:lang w:val="fr-CH"/>
        </w:rPr>
        <w:t>porteuses de signaux vocaux</w:t>
      </w:r>
      <w:r>
        <w:rPr>
          <w:lang w:val="fr-CH"/>
        </w:rPr>
        <w:t xml:space="preserve"> requises pour acheminer le trafic vocal CS </w:t>
      </w:r>
      <w:r w:rsidR="005C2F59">
        <w:rPr>
          <w:lang w:val="fr-CH"/>
        </w:rPr>
        <w:t>dans le sens aller</w:t>
      </w:r>
      <w:r>
        <w:rPr>
          <w:lang w:val="fr-CH"/>
        </w:rPr>
        <w:t xml:space="preserve"> est donné par</w:t>
      </w:r>
      <w:r w:rsidR="00B37623" w:rsidRPr="005A73C8">
        <w:rPr>
          <w:lang w:val="fr-CH"/>
        </w:rPr>
        <w:t>:</w:t>
      </w:r>
    </w:p>
    <w:p w:rsidR="00B37623" w:rsidRPr="00085BC5" w:rsidRDefault="00B37623" w:rsidP="001E2385">
      <w:pPr>
        <w:pStyle w:val="Equation"/>
        <w:rPr>
          <w:rFonts w:eastAsia="SimSun"/>
          <w:lang w:val="en-US"/>
        </w:rPr>
      </w:pPr>
      <w:r w:rsidRPr="005A73C8">
        <w:rPr>
          <w:rFonts w:eastAsia="SimSun"/>
          <w:lang w:val="fr-CH"/>
        </w:rPr>
        <w:tab/>
      </w:r>
      <w:r w:rsidRPr="005A73C8">
        <w:rPr>
          <w:rFonts w:eastAsia="SimSun"/>
          <w:lang w:val="fr-CH"/>
        </w:rPr>
        <w:tab/>
      </w:r>
      <w:r w:rsidRPr="00085BC5">
        <w:rPr>
          <w:rFonts w:eastAsia="SimSun"/>
          <w:i/>
          <w:iCs/>
          <w:lang w:val="en-US"/>
        </w:rPr>
        <w:t>Nvi</w:t>
      </w:r>
      <w:r w:rsidRPr="00085BC5">
        <w:rPr>
          <w:i/>
          <w:iCs/>
          <w:vertAlign w:val="subscript"/>
          <w:lang w:val="en-US" w:eastAsia="ja-JP"/>
        </w:rPr>
        <w:t xml:space="preserve">gvoicef </w:t>
      </w:r>
      <w:r w:rsidRPr="00085BC5">
        <w:rPr>
          <w:lang w:val="en-US" w:eastAsia="ja-JP"/>
        </w:rPr>
        <w:t>=</w:t>
      </w:r>
      <w:r w:rsidRPr="00085BC5">
        <w:rPr>
          <w:vertAlign w:val="subscript"/>
          <w:lang w:val="en-US" w:eastAsia="ja-JP"/>
        </w:rPr>
        <w:t xml:space="preserve"> </w:t>
      </w:r>
      <w:r w:rsidRPr="00085BC5">
        <w:rPr>
          <w:lang w:val="en-US" w:eastAsia="ja-JP"/>
        </w:rPr>
        <w:t>max (</w:t>
      </w:r>
      <w:r w:rsidRPr="00085BC5">
        <w:rPr>
          <w:i/>
          <w:iCs/>
          <w:lang w:val="en-US" w:eastAsia="ja-JP"/>
        </w:rPr>
        <w:t>N vi</w:t>
      </w:r>
      <w:r w:rsidRPr="00085BC5">
        <w:rPr>
          <w:rFonts w:eastAsia="SimSun"/>
          <w:i/>
          <w:iCs/>
          <w:lang w:val="en-US"/>
        </w:rPr>
        <w:t> </w:t>
      </w:r>
      <w:r w:rsidRPr="00085BC5">
        <w:rPr>
          <w:rFonts w:eastAsia="SimSun"/>
          <w:i/>
          <w:iCs/>
          <w:vertAlign w:val="subscript"/>
          <w:lang w:val="en-US"/>
        </w:rPr>
        <w:t>voice_min gf</w:t>
      </w:r>
      <w:r w:rsidRPr="00085BC5">
        <w:rPr>
          <w:rFonts w:eastAsia="SimSun"/>
          <w:i/>
          <w:iCs/>
          <w:lang w:val="en-US"/>
        </w:rPr>
        <w:t xml:space="preserve">, N vi </w:t>
      </w:r>
      <w:r w:rsidRPr="00085BC5">
        <w:rPr>
          <w:rFonts w:eastAsia="SimSun"/>
          <w:i/>
          <w:iCs/>
          <w:vertAlign w:val="subscript"/>
          <w:lang w:val="en-US"/>
        </w:rPr>
        <w:t>voice Erl-Bcalf</w:t>
      </w:r>
      <w:r w:rsidRPr="00085BC5">
        <w:rPr>
          <w:rFonts w:eastAsia="SimSun"/>
          <w:lang w:val="en-US"/>
        </w:rPr>
        <w:t xml:space="preserve">) </w:t>
      </w:r>
      <w:r w:rsidRPr="00085BC5">
        <w:rPr>
          <w:rFonts w:eastAsia="SimSun"/>
          <w:lang w:val="en-US"/>
        </w:rPr>
        <w:tab/>
        <w:t>(51a)</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1E2385">
      <w:pPr>
        <w:pStyle w:val="Equationlegend"/>
        <w:rPr>
          <w:rFonts w:eastAsia="SimSun"/>
          <w:lang w:val="fr-CH"/>
        </w:rPr>
      </w:pPr>
      <w:r w:rsidRPr="005A73C8">
        <w:rPr>
          <w:lang w:val="fr-CH" w:eastAsia="ja-JP"/>
        </w:rPr>
        <w:tab/>
      </w:r>
      <w:r w:rsidRPr="005A73C8">
        <w:rPr>
          <w:i/>
          <w:lang w:val="fr-CH" w:eastAsia="ja-JP"/>
        </w:rPr>
        <w:t>N vi</w:t>
      </w:r>
      <w:r w:rsidRPr="005A73C8">
        <w:rPr>
          <w:rFonts w:eastAsia="SimSun"/>
          <w:i/>
          <w:lang w:val="fr-CH"/>
        </w:rPr>
        <w:t> </w:t>
      </w:r>
      <w:r w:rsidRPr="005A73C8">
        <w:rPr>
          <w:rFonts w:eastAsia="SimSun"/>
          <w:i/>
          <w:vertAlign w:val="subscript"/>
          <w:lang w:val="fr-CH"/>
        </w:rPr>
        <w:t>voice_min gf</w:t>
      </w:r>
      <w:r w:rsidRPr="005A73C8">
        <w:rPr>
          <w:rFonts w:eastAsia="SimSun"/>
          <w:lang w:val="fr-CH"/>
        </w:rPr>
        <w:t xml:space="preserve"> :</w:t>
      </w:r>
      <w:r w:rsidRPr="005A73C8">
        <w:rPr>
          <w:rFonts w:eastAsia="SimSun"/>
          <w:lang w:val="fr-CH"/>
        </w:rPr>
        <w:tab/>
      </w:r>
      <w:r w:rsidR="00C377CE">
        <w:rPr>
          <w:rFonts w:eastAsia="SimSun"/>
          <w:lang w:val="fr-CH"/>
        </w:rPr>
        <w:t>nombre minimal de sous-porteuses par station GES requis</w:t>
      </w:r>
      <w:r w:rsidR="0044362A">
        <w:rPr>
          <w:rFonts w:eastAsia="SimSun"/>
          <w:lang w:val="fr-CH"/>
        </w:rPr>
        <w:t>es</w:t>
      </w:r>
      <w:r w:rsidRPr="005A73C8">
        <w:rPr>
          <w:rFonts w:eastAsia="SimSun"/>
          <w:lang w:val="fr-CH"/>
        </w:rPr>
        <w:t xml:space="preserve"> </w:t>
      </w:r>
      <w:r w:rsidR="00C377CE">
        <w:rPr>
          <w:rFonts w:eastAsia="SimSun"/>
          <w:lang w:val="fr-CH"/>
        </w:rPr>
        <w:t xml:space="preserve">pour chaque type de sous-porteuse de signaux vocaux </w:t>
      </w:r>
      <w:r w:rsidR="005C2F59">
        <w:rPr>
          <w:rFonts w:eastAsia="SimSun"/>
          <w:lang w:val="fr-CH"/>
        </w:rPr>
        <w:t>dans le sens aller</w:t>
      </w:r>
    </w:p>
    <w:p w:rsidR="00B37623" w:rsidRPr="005A73C8" w:rsidRDefault="00B37623" w:rsidP="001E2385">
      <w:pPr>
        <w:pStyle w:val="Equationlegend"/>
        <w:rPr>
          <w:lang w:val="fr-CH"/>
        </w:rPr>
      </w:pPr>
      <w:r w:rsidRPr="005A73C8">
        <w:rPr>
          <w:rFonts w:eastAsia="SimSun"/>
          <w:lang w:val="fr-CH"/>
        </w:rPr>
        <w:tab/>
      </w:r>
      <w:r w:rsidRPr="005A73C8">
        <w:rPr>
          <w:rFonts w:eastAsia="SimSun"/>
          <w:i/>
          <w:lang w:val="fr-CH"/>
        </w:rPr>
        <w:t xml:space="preserve">N vi </w:t>
      </w:r>
      <w:r w:rsidRPr="005A73C8">
        <w:rPr>
          <w:rFonts w:eastAsia="SimSun"/>
          <w:i/>
          <w:vertAlign w:val="subscript"/>
          <w:lang w:val="fr-CH"/>
        </w:rPr>
        <w:t>voice Erl-Bcalf</w:t>
      </w:r>
      <w:r w:rsidRPr="005A73C8">
        <w:rPr>
          <w:rFonts w:eastAsia="SimSun"/>
          <w:lang w:val="fr-CH"/>
        </w:rPr>
        <w:t xml:space="preserve"> :</w:t>
      </w:r>
      <w:r w:rsidRPr="005A73C8">
        <w:rPr>
          <w:rFonts w:eastAsia="SimSun"/>
          <w:lang w:val="fr-CH"/>
        </w:rPr>
        <w:tab/>
      </w:r>
      <w:r w:rsidR="0044362A">
        <w:rPr>
          <w:rFonts w:eastAsia="SimSun"/>
          <w:lang w:val="fr-CH"/>
        </w:rPr>
        <w:t xml:space="preserve">nombre de sous porteuses </w:t>
      </w:r>
      <w:r w:rsidR="00C377CE">
        <w:rPr>
          <w:rFonts w:eastAsia="SimSun"/>
          <w:lang w:val="fr-CH"/>
        </w:rPr>
        <w:t>calculé à partir de la formule B d'Erlang</w:t>
      </w:r>
      <w:r w:rsidRPr="005A73C8">
        <w:rPr>
          <w:rFonts w:eastAsia="SimSun"/>
          <w:lang w:val="fr-CH"/>
        </w:rPr>
        <w:t xml:space="preserve"> </w:t>
      </w:r>
      <w:r w:rsidR="00C377CE">
        <w:rPr>
          <w:rFonts w:eastAsia="SimSun"/>
          <w:lang w:val="fr-CH"/>
        </w:rPr>
        <w:t xml:space="preserve">pour chaque type de sous-porteuse de signaux vocaux </w:t>
      </w:r>
      <w:r w:rsidR="0044362A">
        <w:rPr>
          <w:rFonts w:eastAsia="SimSun"/>
          <w:lang w:val="fr-CH"/>
        </w:rPr>
        <w:t xml:space="preserve">en </w:t>
      </w:r>
      <w:r w:rsidRPr="005A73C8">
        <w:rPr>
          <w:rFonts w:eastAsia="SimSun"/>
          <w:lang w:val="fr-CH"/>
        </w:rPr>
        <w:t>f</w:t>
      </w:r>
      <w:r w:rsidR="0044362A">
        <w:rPr>
          <w:rFonts w:eastAsia="SimSun"/>
          <w:lang w:val="fr-CH"/>
        </w:rPr>
        <w:t>o</w:t>
      </w:r>
      <w:r w:rsidRPr="005A73C8">
        <w:rPr>
          <w:rFonts w:eastAsia="SimSun"/>
          <w:lang w:val="fr-CH"/>
        </w:rPr>
        <w:t xml:space="preserve">nction </w:t>
      </w:r>
      <w:r w:rsidR="0044362A">
        <w:rPr>
          <w:rFonts w:eastAsia="SimSun"/>
          <w:lang w:val="fr-CH"/>
        </w:rPr>
        <w:t xml:space="preserve">de </w:t>
      </w:r>
      <w:r w:rsidRPr="005A73C8">
        <w:rPr>
          <w:rFonts w:eastAsia="SimSun"/>
          <w:i/>
          <w:lang w:val="fr-CH"/>
        </w:rPr>
        <w:t>Vb</w:t>
      </w:r>
      <w:r w:rsidRPr="005A73C8">
        <w:rPr>
          <w:i/>
          <w:vertAlign w:val="subscript"/>
          <w:lang w:val="fr-CH" w:eastAsia="ja-JP"/>
        </w:rPr>
        <w:t>gvoice</w:t>
      </w:r>
      <w:r w:rsidRPr="005A73C8">
        <w:rPr>
          <w:rFonts w:eastAsia="SimSun"/>
          <w:i/>
          <w:vertAlign w:val="subscript"/>
          <w:lang w:val="fr-CH"/>
        </w:rPr>
        <w:t>jf</w:t>
      </w:r>
      <w:r w:rsidRPr="005A73C8">
        <w:rPr>
          <w:rFonts w:eastAsia="SimSun"/>
          <w:lang w:val="fr-CH"/>
        </w:rPr>
        <w:t xml:space="preserve"> </w:t>
      </w:r>
      <w:r w:rsidR="005C2F59">
        <w:rPr>
          <w:rFonts w:eastAsia="SimSun"/>
          <w:lang w:val="fr-CH"/>
        </w:rPr>
        <w:t>dans le sens aller</w:t>
      </w:r>
      <w:r w:rsidRPr="005A73C8">
        <w:rPr>
          <w:rFonts w:eastAsia="SimSun"/>
          <w:lang w:val="fr-CH"/>
        </w:rPr>
        <w:t>.</w:t>
      </w:r>
    </w:p>
    <w:p w:rsidR="00B37623" w:rsidRPr="005A73C8" w:rsidRDefault="00AB0E73" w:rsidP="001E2385">
      <w:pPr>
        <w:rPr>
          <w:lang w:val="fr-CH"/>
        </w:rPr>
      </w:pPr>
      <w:r>
        <w:rPr>
          <w:lang w:val="fr-CH"/>
        </w:rPr>
        <w:t>Le nombre de sous-</w:t>
      </w:r>
      <w:r w:rsidR="00C377CE">
        <w:rPr>
          <w:lang w:val="fr-CH"/>
        </w:rPr>
        <w:t>porteuses de signaux vocaux</w:t>
      </w:r>
      <w:r>
        <w:rPr>
          <w:lang w:val="fr-CH"/>
        </w:rPr>
        <w:t xml:space="preserve"> requises pour acheminer le trafic vocal CS </w:t>
      </w:r>
      <w:r w:rsidR="005C2F59">
        <w:rPr>
          <w:lang w:val="fr-CH"/>
        </w:rPr>
        <w:t>dans le sens retour</w:t>
      </w:r>
      <w:r>
        <w:rPr>
          <w:lang w:val="fr-CH"/>
        </w:rPr>
        <w:t xml:space="preserve"> est donné par</w:t>
      </w:r>
      <w:r w:rsidR="00B37623" w:rsidRPr="005A73C8">
        <w:rPr>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iCs/>
          <w:lang w:val="fr-CH"/>
        </w:rPr>
        <w:t>Nvi</w:t>
      </w:r>
      <w:r w:rsidRPr="005A73C8">
        <w:rPr>
          <w:i/>
          <w:iCs/>
          <w:vertAlign w:val="subscript"/>
          <w:lang w:val="fr-CH" w:eastAsia="ja-JP"/>
        </w:rPr>
        <w:t>gvoicer</w:t>
      </w:r>
      <w:r w:rsidRPr="005A73C8">
        <w:rPr>
          <w:vertAlign w:val="subscript"/>
          <w:lang w:val="fr-CH" w:eastAsia="ja-JP"/>
        </w:rPr>
        <w:t xml:space="preserve"> </w:t>
      </w:r>
      <w:r w:rsidRPr="005A73C8">
        <w:rPr>
          <w:lang w:val="fr-CH" w:eastAsia="ja-JP"/>
        </w:rPr>
        <w:t>= max (</w:t>
      </w:r>
      <w:r w:rsidRPr="005A73C8">
        <w:rPr>
          <w:i/>
          <w:iCs/>
          <w:lang w:val="fr-CH" w:eastAsia="ja-JP"/>
        </w:rPr>
        <w:t>N vi</w:t>
      </w:r>
      <w:r w:rsidRPr="005A73C8">
        <w:rPr>
          <w:rFonts w:eastAsia="SimSun"/>
          <w:i/>
          <w:iCs/>
          <w:lang w:val="fr-CH"/>
        </w:rPr>
        <w:t> </w:t>
      </w:r>
      <w:r w:rsidRPr="005A73C8">
        <w:rPr>
          <w:rFonts w:eastAsia="SimSun"/>
          <w:i/>
          <w:iCs/>
          <w:vertAlign w:val="subscript"/>
          <w:lang w:val="fr-CH"/>
        </w:rPr>
        <w:t>voice_min gr</w:t>
      </w:r>
      <w:r w:rsidRPr="005A73C8">
        <w:rPr>
          <w:rFonts w:eastAsia="SimSun"/>
          <w:i/>
          <w:iCs/>
          <w:lang w:val="fr-CH"/>
        </w:rPr>
        <w:t xml:space="preserve">, N vi </w:t>
      </w:r>
      <w:r w:rsidRPr="005A73C8">
        <w:rPr>
          <w:rFonts w:eastAsia="SimSun"/>
          <w:i/>
          <w:iCs/>
          <w:vertAlign w:val="subscript"/>
          <w:lang w:val="fr-CH"/>
        </w:rPr>
        <w:t>voice Erl-Bcalr</w:t>
      </w:r>
      <w:r w:rsidRPr="005A73C8">
        <w:rPr>
          <w:rFonts w:eastAsia="SimSun"/>
          <w:lang w:val="fr-CH"/>
        </w:rPr>
        <w:t xml:space="preserve">) </w:t>
      </w:r>
      <w:r w:rsidRPr="005A73C8">
        <w:rPr>
          <w:rFonts w:eastAsia="SimSun"/>
          <w:lang w:val="fr-CH"/>
        </w:rPr>
        <w:tab/>
        <w:t>(51b)</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1E2385">
      <w:pPr>
        <w:pStyle w:val="Equationlegend"/>
        <w:rPr>
          <w:rFonts w:eastAsia="SimSun"/>
          <w:lang w:val="fr-CH"/>
        </w:rPr>
      </w:pPr>
      <w:r w:rsidRPr="005A73C8">
        <w:rPr>
          <w:lang w:val="fr-CH" w:eastAsia="ja-JP"/>
        </w:rPr>
        <w:tab/>
      </w:r>
      <w:r w:rsidRPr="005A73C8">
        <w:rPr>
          <w:i/>
          <w:lang w:val="fr-CH" w:eastAsia="ja-JP"/>
        </w:rPr>
        <w:t>N vi</w:t>
      </w:r>
      <w:r w:rsidRPr="005A73C8">
        <w:rPr>
          <w:rFonts w:eastAsia="SimSun"/>
          <w:i/>
          <w:lang w:val="fr-CH"/>
        </w:rPr>
        <w:t> </w:t>
      </w:r>
      <w:r w:rsidRPr="005A73C8">
        <w:rPr>
          <w:rFonts w:eastAsia="SimSun"/>
          <w:i/>
          <w:vertAlign w:val="subscript"/>
          <w:lang w:val="fr-CH"/>
        </w:rPr>
        <w:t>voice_min gr</w:t>
      </w:r>
      <w:r w:rsidRPr="005A73C8">
        <w:rPr>
          <w:rFonts w:eastAsia="SimSun"/>
          <w:lang w:val="fr-CH"/>
        </w:rPr>
        <w:t>:</w:t>
      </w:r>
      <w:r w:rsidRPr="005A73C8">
        <w:rPr>
          <w:rFonts w:eastAsia="SimSun"/>
          <w:lang w:val="fr-CH"/>
        </w:rPr>
        <w:tab/>
      </w:r>
      <w:r w:rsidR="00C377CE">
        <w:rPr>
          <w:rFonts w:eastAsia="SimSun"/>
          <w:lang w:val="fr-CH"/>
        </w:rPr>
        <w:t>nombre minimal de sous-porteuses par station GES</w:t>
      </w:r>
      <w:r w:rsidRPr="005A73C8">
        <w:rPr>
          <w:rFonts w:eastAsia="SimSun"/>
          <w:lang w:val="fr-CH"/>
        </w:rPr>
        <w:t xml:space="preserve"> </w:t>
      </w:r>
      <w:r w:rsidR="0044362A">
        <w:rPr>
          <w:rFonts w:eastAsia="SimSun"/>
          <w:lang w:val="fr-CH"/>
        </w:rPr>
        <w:t xml:space="preserve">requises </w:t>
      </w:r>
      <w:r w:rsidR="00C377CE">
        <w:rPr>
          <w:rFonts w:eastAsia="SimSun"/>
          <w:lang w:val="fr-CH"/>
        </w:rPr>
        <w:t xml:space="preserve">pour chaque type de sous-porteuse de signaux vocaux </w:t>
      </w:r>
      <w:r w:rsidR="005C2F59">
        <w:rPr>
          <w:rFonts w:eastAsia="SimSun"/>
          <w:lang w:val="fr-CH"/>
        </w:rPr>
        <w:t>dans le sens retour</w:t>
      </w:r>
    </w:p>
    <w:p w:rsidR="00B37623" w:rsidRPr="005A73C8" w:rsidRDefault="00B37623" w:rsidP="001E2385">
      <w:pPr>
        <w:pStyle w:val="Equationlegend"/>
        <w:rPr>
          <w:lang w:val="fr-CH"/>
        </w:rPr>
      </w:pPr>
      <w:r w:rsidRPr="005A73C8">
        <w:rPr>
          <w:rFonts w:eastAsia="SimSun"/>
          <w:lang w:val="fr-CH"/>
        </w:rPr>
        <w:tab/>
      </w:r>
      <w:r w:rsidRPr="005A73C8">
        <w:rPr>
          <w:rFonts w:eastAsia="SimSun"/>
          <w:i/>
          <w:lang w:val="fr-CH"/>
        </w:rPr>
        <w:t xml:space="preserve">N vi </w:t>
      </w:r>
      <w:r w:rsidRPr="005A73C8">
        <w:rPr>
          <w:rFonts w:eastAsia="SimSun"/>
          <w:i/>
          <w:vertAlign w:val="subscript"/>
          <w:lang w:val="fr-CH"/>
        </w:rPr>
        <w:t>voice Erl-Bcalr</w:t>
      </w:r>
      <w:r w:rsidRPr="005A73C8">
        <w:rPr>
          <w:rFonts w:eastAsia="SimSun"/>
          <w:lang w:val="fr-CH"/>
        </w:rPr>
        <w:t>:</w:t>
      </w:r>
      <w:r w:rsidRPr="005A73C8">
        <w:rPr>
          <w:rFonts w:eastAsia="SimSun"/>
          <w:lang w:val="fr-CH"/>
        </w:rPr>
        <w:tab/>
      </w:r>
      <w:r w:rsidR="0044362A">
        <w:rPr>
          <w:rFonts w:eastAsia="SimSun"/>
          <w:lang w:val="fr-CH"/>
        </w:rPr>
        <w:t xml:space="preserve">nombre de sous porteuses </w:t>
      </w:r>
      <w:r w:rsidR="00C377CE">
        <w:rPr>
          <w:rFonts w:eastAsia="SimSun"/>
          <w:lang w:val="fr-CH"/>
        </w:rPr>
        <w:t>calculé à partir de la formule B d'Erlang</w:t>
      </w:r>
      <w:r w:rsidRPr="005A73C8">
        <w:rPr>
          <w:rFonts w:eastAsia="SimSun"/>
          <w:lang w:val="fr-CH"/>
        </w:rPr>
        <w:t xml:space="preserve"> </w:t>
      </w:r>
      <w:r w:rsidR="00C377CE">
        <w:rPr>
          <w:rFonts w:eastAsia="SimSun"/>
          <w:lang w:val="fr-CH"/>
        </w:rPr>
        <w:t xml:space="preserve">pour chaque type de sous-porteuse de signaux vocaux </w:t>
      </w:r>
      <w:r w:rsidR="00220884">
        <w:rPr>
          <w:rFonts w:eastAsia="SimSun"/>
          <w:lang w:val="fr-CH"/>
        </w:rPr>
        <w:t xml:space="preserve">en </w:t>
      </w:r>
      <w:r w:rsidRPr="005A73C8">
        <w:rPr>
          <w:rFonts w:eastAsia="SimSun"/>
          <w:lang w:val="fr-CH"/>
        </w:rPr>
        <w:t>f</w:t>
      </w:r>
      <w:r w:rsidR="00220884">
        <w:rPr>
          <w:rFonts w:eastAsia="SimSun"/>
          <w:lang w:val="fr-CH"/>
        </w:rPr>
        <w:t>o</w:t>
      </w:r>
      <w:r w:rsidRPr="005A73C8">
        <w:rPr>
          <w:rFonts w:eastAsia="SimSun"/>
          <w:lang w:val="fr-CH"/>
        </w:rPr>
        <w:t xml:space="preserve">nction </w:t>
      </w:r>
      <w:r w:rsidR="00220884">
        <w:rPr>
          <w:rFonts w:eastAsia="SimSun"/>
          <w:lang w:val="fr-CH"/>
        </w:rPr>
        <w:t xml:space="preserve">de </w:t>
      </w:r>
      <w:r w:rsidRPr="005A73C8">
        <w:rPr>
          <w:rFonts w:eastAsia="SimSun"/>
          <w:i/>
          <w:lang w:val="fr-CH"/>
        </w:rPr>
        <w:t>Vb</w:t>
      </w:r>
      <w:r w:rsidRPr="005A73C8">
        <w:rPr>
          <w:i/>
          <w:vertAlign w:val="subscript"/>
          <w:lang w:val="fr-CH" w:eastAsia="ja-JP"/>
        </w:rPr>
        <w:t>gvoice</w:t>
      </w:r>
      <w:r w:rsidRPr="005A73C8">
        <w:rPr>
          <w:rFonts w:eastAsia="SimSun"/>
          <w:i/>
          <w:vertAlign w:val="subscript"/>
          <w:lang w:val="fr-CH"/>
        </w:rPr>
        <w:t xml:space="preserve">jr </w:t>
      </w:r>
      <w:r w:rsidR="005C2F59">
        <w:rPr>
          <w:rFonts w:eastAsia="SimSun"/>
          <w:lang w:val="fr-CH"/>
        </w:rPr>
        <w:t>dans le sens retour</w:t>
      </w:r>
      <w:r w:rsidRPr="005A73C8">
        <w:rPr>
          <w:rFonts w:eastAsia="SimSun"/>
          <w:lang w:val="fr-CH"/>
        </w:rPr>
        <w:t>.</w:t>
      </w:r>
    </w:p>
    <w:p w:rsidR="00B37623" w:rsidRPr="005A73C8" w:rsidRDefault="001365B8" w:rsidP="00AF7721">
      <w:pPr>
        <w:pStyle w:val="Headingb"/>
        <w:rPr>
          <w:lang w:val="fr-CH"/>
        </w:rPr>
      </w:pPr>
      <w:r>
        <w:rPr>
          <w:lang w:val="fr-CH"/>
        </w:rPr>
        <w:t xml:space="preserve">Trafic RNIS à commutation de circuits </w:t>
      </w:r>
      <w:r w:rsidR="005A2755">
        <w:rPr>
          <w:lang w:val="fr-CH"/>
        </w:rPr>
        <w:t>(CS)</w:t>
      </w:r>
    </w:p>
    <w:p w:rsidR="00B37623" w:rsidRPr="005A73C8" w:rsidRDefault="00AB0E73" w:rsidP="001E2385">
      <w:pPr>
        <w:rPr>
          <w:lang w:val="fr-CH"/>
        </w:rPr>
      </w:pPr>
      <w:r>
        <w:rPr>
          <w:lang w:val="fr-CH"/>
        </w:rPr>
        <w:t xml:space="preserve">Le nombre de sous-porteuses RNIS requises pour acheminer le trafic RNIS CS </w:t>
      </w:r>
      <w:r w:rsidR="005C2F59">
        <w:rPr>
          <w:lang w:val="fr-CH"/>
        </w:rPr>
        <w:t>dans le sens aller</w:t>
      </w:r>
      <w:r>
        <w:rPr>
          <w:lang w:val="fr-CH"/>
        </w:rPr>
        <w:t xml:space="preserve"> est donné par</w:t>
      </w:r>
      <w:r w:rsidR="00B37623" w:rsidRPr="005A73C8">
        <w:rPr>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iCs/>
          <w:lang w:val="fr-CH"/>
        </w:rPr>
        <w:t>Nvi</w:t>
      </w:r>
      <w:r w:rsidRPr="005A73C8">
        <w:rPr>
          <w:i/>
          <w:iCs/>
          <w:vertAlign w:val="subscript"/>
          <w:lang w:val="fr-CH" w:eastAsia="ja-JP"/>
        </w:rPr>
        <w:t xml:space="preserve">gISDNf </w:t>
      </w:r>
      <w:r w:rsidRPr="005A73C8">
        <w:rPr>
          <w:lang w:val="fr-CH" w:eastAsia="ja-JP"/>
        </w:rPr>
        <w:t>=</w:t>
      </w:r>
      <w:r w:rsidRPr="005A73C8">
        <w:rPr>
          <w:vertAlign w:val="subscript"/>
          <w:lang w:val="fr-CH" w:eastAsia="ja-JP"/>
        </w:rPr>
        <w:t xml:space="preserve"> </w:t>
      </w:r>
      <w:r w:rsidRPr="005A73C8">
        <w:rPr>
          <w:lang w:val="fr-CH" w:eastAsia="ja-JP"/>
        </w:rPr>
        <w:t>max (</w:t>
      </w:r>
      <w:r w:rsidRPr="005A73C8">
        <w:rPr>
          <w:i/>
          <w:iCs/>
          <w:lang w:val="fr-CH" w:eastAsia="ja-JP"/>
        </w:rPr>
        <w:t>N vi</w:t>
      </w:r>
      <w:r w:rsidRPr="005A73C8">
        <w:rPr>
          <w:rFonts w:eastAsia="SimSun"/>
          <w:i/>
          <w:iCs/>
          <w:lang w:val="fr-CH"/>
        </w:rPr>
        <w:t> </w:t>
      </w:r>
      <w:r w:rsidRPr="005A73C8">
        <w:rPr>
          <w:rFonts w:eastAsia="SimSun"/>
          <w:i/>
          <w:iCs/>
          <w:vertAlign w:val="subscript"/>
          <w:lang w:val="fr-CH"/>
        </w:rPr>
        <w:t>ISDN_min gf</w:t>
      </w:r>
      <w:r w:rsidRPr="005A73C8">
        <w:rPr>
          <w:rFonts w:eastAsia="SimSun"/>
          <w:i/>
          <w:iCs/>
          <w:lang w:val="fr-CH"/>
        </w:rPr>
        <w:t xml:space="preserve">, N vi </w:t>
      </w:r>
      <w:r w:rsidRPr="005A73C8">
        <w:rPr>
          <w:rFonts w:eastAsia="SimSun"/>
          <w:i/>
          <w:iCs/>
          <w:vertAlign w:val="subscript"/>
          <w:lang w:val="fr-CH"/>
        </w:rPr>
        <w:t>ISDN Erl-Bcalf</w:t>
      </w:r>
      <w:r w:rsidRPr="005A73C8">
        <w:rPr>
          <w:rFonts w:eastAsia="SimSun"/>
          <w:lang w:val="fr-CH"/>
        </w:rPr>
        <w:t xml:space="preserve">) </w:t>
      </w:r>
      <w:r w:rsidRPr="005A73C8">
        <w:rPr>
          <w:rFonts w:eastAsia="SimSun"/>
          <w:lang w:val="fr-CH"/>
        </w:rPr>
        <w:tab/>
        <w:t>(52a)</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1E2385">
      <w:pPr>
        <w:pStyle w:val="Equationlegend"/>
        <w:rPr>
          <w:rFonts w:eastAsia="SimSun"/>
          <w:lang w:val="fr-CH"/>
        </w:rPr>
      </w:pPr>
      <w:r w:rsidRPr="005A73C8">
        <w:rPr>
          <w:lang w:val="fr-CH" w:eastAsia="ja-JP"/>
        </w:rPr>
        <w:tab/>
      </w:r>
      <w:r w:rsidRPr="005A73C8">
        <w:rPr>
          <w:i/>
          <w:lang w:val="fr-CH" w:eastAsia="ja-JP"/>
        </w:rPr>
        <w:t>N vi</w:t>
      </w:r>
      <w:r w:rsidRPr="005A73C8">
        <w:rPr>
          <w:rFonts w:eastAsia="SimSun"/>
          <w:i/>
          <w:lang w:val="fr-CH"/>
        </w:rPr>
        <w:t> </w:t>
      </w:r>
      <w:r w:rsidRPr="005A73C8">
        <w:rPr>
          <w:rFonts w:eastAsia="SimSun"/>
          <w:i/>
          <w:vertAlign w:val="subscript"/>
          <w:lang w:val="fr-CH"/>
        </w:rPr>
        <w:t>ISDN_min gf</w:t>
      </w:r>
      <w:r w:rsidRPr="005A73C8">
        <w:rPr>
          <w:rFonts w:eastAsia="SimSun"/>
          <w:lang w:val="fr-CH"/>
        </w:rPr>
        <w:t xml:space="preserve"> :</w:t>
      </w:r>
      <w:r w:rsidRPr="005A73C8">
        <w:rPr>
          <w:rFonts w:eastAsia="SimSun"/>
          <w:lang w:val="fr-CH"/>
        </w:rPr>
        <w:tab/>
      </w:r>
      <w:r w:rsidR="00C377CE">
        <w:rPr>
          <w:rFonts w:eastAsia="SimSun"/>
          <w:lang w:val="fr-CH"/>
        </w:rPr>
        <w:t>nombre minimal de sous-porteuses par station GES</w:t>
      </w:r>
      <w:r w:rsidRPr="005A73C8">
        <w:rPr>
          <w:rFonts w:eastAsia="SimSun"/>
          <w:lang w:val="fr-CH"/>
        </w:rPr>
        <w:t xml:space="preserve"> requi</w:t>
      </w:r>
      <w:r w:rsidR="0044362A">
        <w:rPr>
          <w:rFonts w:eastAsia="SimSun"/>
          <w:lang w:val="fr-CH"/>
        </w:rPr>
        <w:t xml:space="preserve">ses </w:t>
      </w:r>
      <w:r w:rsidR="00C377CE">
        <w:rPr>
          <w:rFonts w:eastAsia="SimSun"/>
          <w:lang w:val="fr-CH"/>
        </w:rPr>
        <w:t xml:space="preserve">pour chaque type de sous-porteuse RNIS </w:t>
      </w:r>
      <w:r w:rsidR="005C2F59">
        <w:rPr>
          <w:rFonts w:eastAsia="SimSun"/>
          <w:lang w:val="fr-CH"/>
        </w:rPr>
        <w:t>dans le sens aller</w:t>
      </w:r>
    </w:p>
    <w:p w:rsidR="00B37623" w:rsidRPr="005A73C8" w:rsidRDefault="00B37623" w:rsidP="001E2385">
      <w:pPr>
        <w:pStyle w:val="Equationlegend"/>
        <w:rPr>
          <w:lang w:val="fr-CH"/>
        </w:rPr>
      </w:pPr>
      <w:r w:rsidRPr="005A73C8">
        <w:rPr>
          <w:rFonts w:eastAsia="SimSun"/>
          <w:lang w:val="fr-CH"/>
        </w:rPr>
        <w:tab/>
      </w:r>
      <w:r w:rsidRPr="005A73C8">
        <w:rPr>
          <w:rFonts w:eastAsia="SimSun"/>
          <w:i/>
          <w:lang w:val="fr-CH"/>
        </w:rPr>
        <w:t xml:space="preserve">N vi </w:t>
      </w:r>
      <w:r w:rsidRPr="005A73C8">
        <w:rPr>
          <w:rFonts w:eastAsia="SimSun"/>
          <w:i/>
          <w:vertAlign w:val="subscript"/>
          <w:lang w:val="fr-CH"/>
        </w:rPr>
        <w:t>ISDN Erl-Bcalf</w:t>
      </w:r>
      <w:r w:rsidRPr="005A73C8">
        <w:rPr>
          <w:rFonts w:eastAsia="SimSun"/>
          <w:lang w:val="fr-CH"/>
        </w:rPr>
        <w:t xml:space="preserve"> :</w:t>
      </w:r>
      <w:r w:rsidRPr="005A73C8">
        <w:rPr>
          <w:rFonts w:eastAsia="SimSun"/>
          <w:lang w:val="fr-CH"/>
        </w:rPr>
        <w:tab/>
      </w:r>
      <w:r w:rsidR="0044362A">
        <w:rPr>
          <w:rFonts w:eastAsia="SimSun"/>
          <w:lang w:val="fr-CH"/>
        </w:rPr>
        <w:t xml:space="preserve">nombre de sous porteuses </w:t>
      </w:r>
      <w:r w:rsidR="00C377CE">
        <w:rPr>
          <w:rFonts w:eastAsia="SimSun"/>
          <w:lang w:val="fr-CH"/>
        </w:rPr>
        <w:t>calculé à partir de la formule B d'Erlang</w:t>
      </w:r>
      <w:r w:rsidRPr="005A73C8">
        <w:rPr>
          <w:rFonts w:eastAsia="SimSun"/>
          <w:lang w:val="fr-CH"/>
        </w:rPr>
        <w:t xml:space="preserve"> </w:t>
      </w:r>
      <w:r w:rsidR="00C377CE">
        <w:rPr>
          <w:rFonts w:eastAsia="SimSun"/>
          <w:lang w:val="fr-CH"/>
        </w:rPr>
        <w:t xml:space="preserve">pour chaque type de sous-porteuse RNIS </w:t>
      </w:r>
      <w:r w:rsidR="0044362A">
        <w:rPr>
          <w:rFonts w:eastAsia="SimSun"/>
          <w:lang w:val="fr-CH"/>
        </w:rPr>
        <w:t xml:space="preserve">en </w:t>
      </w:r>
      <w:r w:rsidRPr="005A73C8">
        <w:rPr>
          <w:rFonts w:eastAsia="SimSun"/>
          <w:lang w:val="fr-CH"/>
        </w:rPr>
        <w:t>f</w:t>
      </w:r>
      <w:r w:rsidR="0044362A">
        <w:rPr>
          <w:rFonts w:eastAsia="SimSun"/>
          <w:lang w:val="fr-CH"/>
        </w:rPr>
        <w:t>o</w:t>
      </w:r>
      <w:r w:rsidRPr="005A73C8">
        <w:rPr>
          <w:rFonts w:eastAsia="SimSun"/>
          <w:lang w:val="fr-CH"/>
        </w:rPr>
        <w:t xml:space="preserve">nction </w:t>
      </w:r>
      <w:r w:rsidR="0044362A">
        <w:rPr>
          <w:rFonts w:eastAsia="SimSun"/>
          <w:lang w:val="fr-CH"/>
        </w:rPr>
        <w:t xml:space="preserve">de </w:t>
      </w:r>
      <w:r w:rsidRPr="005A73C8">
        <w:rPr>
          <w:rFonts w:eastAsia="SimSun"/>
          <w:i/>
          <w:lang w:val="fr-CH"/>
        </w:rPr>
        <w:t>Vb</w:t>
      </w:r>
      <w:r w:rsidRPr="005A73C8">
        <w:rPr>
          <w:i/>
          <w:vertAlign w:val="subscript"/>
          <w:lang w:val="fr-CH" w:eastAsia="ja-JP"/>
        </w:rPr>
        <w:t>gISDN</w:t>
      </w:r>
      <w:r w:rsidRPr="005A73C8">
        <w:rPr>
          <w:rFonts w:eastAsia="SimSun"/>
          <w:i/>
          <w:vertAlign w:val="subscript"/>
          <w:lang w:val="fr-CH"/>
        </w:rPr>
        <w:t>jf</w:t>
      </w:r>
      <w:r w:rsidRPr="005A73C8">
        <w:rPr>
          <w:rFonts w:eastAsia="SimSun"/>
          <w:i/>
          <w:lang w:val="fr-CH"/>
        </w:rPr>
        <w:t xml:space="preserve"> </w:t>
      </w:r>
      <w:r w:rsidR="005C2F59">
        <w:rPr>
          <w:rFonts w:eastAsia="SimSun"/>
          <w:lang w:val="fr-CH"/>
        </w:rPr>
        <w:t>dans le sens aller</w:t>
      </w:r>
      <w:r w:rsidRPr="005A73C8">
        <w:rPr>
          <w:rFonts w:eastAsia="SimSun"/>
          <w:lang w:val="fr-CH"/>
        </w:rPr>
        <w:t>.</w:t>
      </w:r>
    </w:p>
    <w:p w:rsidR="00B37623" w:rsidRPr="005A73C8" w:rsidRDefault="00AB0E73" w:rsidP="001E2385">
      <w:pPr>
        <w:rPr>
          <w:lang w:val="fr-CH"/>
        </w:rPr>
      </w:pPr>
      <w:r>
        <w:rPr>
          <w:lang w:val="fr-CH"/>
        </w:rPr>
        <w:t xml:space="preserve">Le nombre de sous-porteuses RNIS requises pour acheminer le trafic RNIS CS </w:t>
      </w:r>
      <w:r w:rsidR="005C2F59">
        <w:rPr>
          <w:lang w:val="fr-CH"/>
        </w:rPr>
        <w:t>dans le sens retour</w:t>
      </w:r>
      <w:r>
        <w:rPr>
          <w:lang w:val="fr-CH"/>
        </w:rPr>
        <w:t xml:space="preserve"> est donné par</w:t>
      </w:r>
      <w:r w:rsidR="00B37623" w:rsidRPr="005A73C8">
        <w:rPr>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iCs/>
          <w:lang w:val="fr-CH"/>
        </w:rPr>
        <w:t>Nvi</w:t>
      </w:r>
      <w:r w:rsidRPr="005A73C8">
        <w:rPr>
          <w:i/>
          <w:iCs/>
          <w:vertAlign w:val="subscript"/>
          <w:lang w:val="fr-CH" w:eastAsia="ja-JP"/>
        </w:rPr>
        <w:t>gISDNr</w:t>
      </w:r>
      <w:r w:rsidRPr="005A73C8">
        <w:rPr>
          <w:vertAlign w:val="subscript"/>
          <w:lang w:val="fr-CH" w:eastAsia="ja-JP"/>
        </w:rPr>
        <w:t xml:space="preserve"> </w:t>
      </w:r>
      <w:r w:rsidRPr="005A73C8">
        <w:rPr>
          <w:lang w:val="fr-CH" w:eastAsia="ja-JP"/>
        </w:rPr>
        <w:t>=</w:t>
      </w:r>
      <w:r w:rsidRPr="005A73C8">
        <w:rPr>
          <w:vertAlign w:val="subscript"/>
          <w:lang w:val="fr-CH" w:eastAsia="ja-JP"/>
        </w:rPr>
        <w:t xml:space="preserve"> </w:t>
      </w:r>
      <w:r w:rsidRPr="005A73C8">
        <w:rPr>
          <w:lang w:val="fr-CH" w:eastAsia="ja-JP"/>
        </w:rPr>
        <w:t>max (</w:t>
      </w:r>
      <w:r w:rsidRPr="005A73C8">
        <w:rPr>
          <w:i/>
          <w:iCs/>
          <w:lang w:val="fr-CH" w:eastAsia="ja-JP"/>
        </w:rPr>
        <w:t>N vi</w:t>
      </w:r>
      <w:r w:rsidRPr="005A73C8">
        <w:rPr>
          <w:rFonts w:eastAsia="SimSun"/>
          <w:i/>
          <w:iCs/>
          <w:lang w:val="fr-CH"/>
        </w:rPr>
        <w:t> </w:t>
      </w:r>
      <w:r w:rsidRPr="005A73C8">
        <w:rPr>
          <w:rFonts w:eastAsia="SimSun"/>
          <w:i/>
          <w:iCs/>
          <w:vertAlign w:val="subscript"/>
          <w:lang w:val="fr-CH"/>
        </w:rPr>
        <w:t>ISDN_min gr</w:t>
      </w:r>
      <w:r w:rsidRPr="005A73C8">
        <w:rPr>
          <w:rFonts w:eastAsia="SimSun"/>
          <w:i/>
          <w:iCs/>
          <w:lang w:val="fr-CH"/>
        </w:rPr>
        <w:t xml:space="preserve">, N vi </w:t>
      </w:r>
      <w:r w:rsidRPr="005A73C8">
        <w:rPr>
          <w:rFonts w:eastAsia="SimSun"/>
          <w:i/>
          <w:iCs/>
          <w:vertAlign w:val="subscript"/>
          <w:lang w:val="fr-CH"/>
        </w:rPr>
        <w:t>ISDN Erl-Bcalr</w:t>
      </w:r>
      <w:r w:rsidRPr="005A73C8">
        <w:rPr>
          <w:rFonts w:eastAsia="SimSun"/>
          <w:lang w:val="fr-CH"/>
        </w:rPr>
        <w:t xml:space="preserve">) </w:t>
      </w:r>
      <w:r w:rsidRPr="005A73C8">
        <w:rPr>
          <w:rFonts w:eastAsia="SimSun"/>
          <w:lang w:val="fr-CH"/>
        </w:rPr>
        <w:tab/>
        <w:t>(52b)</w:t>
      </w:r>
    </w:p>
    <w:p w:rsidR="00B37623" w:rsidRPr="005A73C8" w:rsidRDefault="00B34328" w:rsidP="001E2385">
      <w:pPr>
        <w:rPr>
          <w:rFonts w:eastAsia="SimSun"/>
          <w:lang w:val="fr-CH"/>
        </w:rPr>
      </w:pPr>
      <w:r>
        <w:rPr>
          <w:rFonts w:eastAsia="SimSun"/>
          <w:lang w:val="fr-CH"/>
        </w:rPr>
        <w:t>où</w:t>
      </w:r>
      <w:r w:rsidR="00B37623" w:rsidRPr="005A73C8">
        <w:rPr>
          <w:rFonts w:eastAsia="SimSun"/>
          <w:lang w:val="fr-CH"/>
        </w:rPr>
        <w:t>:</w:t>
      </w:r>
    </w:p>
    <w:p w:rsidR="00B37623" w:rsidRPr="005A73C8" w:rsidRDefault="00B37623" w:rsidP="001E2385">
      <w:pPr>
        <w:pStyle w:val="Equationlegend"/>
        <w:rPr>
          <w:rFonts w:eastAsia="SimSun"/>
          <w:lang w:val="fr-CH"/>
        </w:rPr>
      </w:pPr>
      <w:r w:rsidRPr="005A73C8">
        <w:rPr>
          <w:lang w:val="fr-CH" w:eastAsia="ja-JP"/>
        </w:rPr>
        <w:tab/>
      </w:r>
      <w:r w:rsidRPr="005A73C8">
        <w:rPr>
          <w:i/>
          <w:lang w:val="fr-CH" w:eastAsia="ja-JP"/>
        </w:rPr>
        <w:t>N vi</w:t>
      </w:r>
      <w:r w:rsidRPr="005A73C8">
        <w:rPr>
          <w:rFonts w:eastAsia="SimSun"/>
          <w:i/>
          <w:lang w:val="fr-CH"/>
        </w:rPr>
        <w:t> </w:t>
      </w:r>
      <w:r w:rsidRPr="005A73C8">
        <w:rPr>
          <w:rFonts w:eastAsia="SimSun"/>
          <w:i/>
          <w:vertAlign w:val="subscript"/>
          <w:lang w:val="fr-CH"/>
        </w:rPr>
        <w:t>ISDN_min gr</w:t>
      </w:r>
      <w:r w:rsidRPr="005A73C8">
        <w:rPr>
          <w:rFonts w:eastAsia="SimSun"/>
          <w:lang w:val="fr-CH"/>
        </w:rPr>
        <w:t>:</w:t>
      </w:r>
      <w:r w:rsidRPr="005A73C8">
        <w:rPr>
          <w:rFonts w:eastAsia="SimSun"/>
          <w:lang w:val="fr-CH"/>
        </w:rPr>
        <w:tab/>
      </w:r>
      <w:r w:rsidR="00C377CE">
        <w:rPr>
          <w:rFonts w:eastAsia="SimSun"/>
          <w:lang w:val="fr-CH"/>
        </w:rPr>
        <w:t>nombre minimal de sous-porteuses par station GES</w:t>
      </w:r>
      <w:r w:rsidRPr="005A73C8">
        <w:rPr>
          <w:rFonts w:eastAsia="SimSun"/>
          <w:lang w:val="fr-CH"/>
        </w:rPr>
        <w:t xml:space="preserve"> requi</w:t>
      </w:r>
      <w:r w:rsidR="0044362A">
        <w:rPr>
          <w:rFonts w:eastAsia="SimSun"/>
          <w:lang w:val="fr-CH"/>
        </w:rPr>
        <w:t xml:space="preserve">ses </w:t>
      </w:r>
      <w:r w:rsidR="00C377CE">
        <w:rPr>
          <w:rFonts w:eastAsia="SimSun"/>
          <w:lang w:val="fr-CH"/>
        </w:rPr>
        <w:t xml:space="preserve">pour chaque type de sous-porteuse RNIS </w:t>
      </w:r>
      <w:r w:rsidR="005C2F59">
        <w:rPr>
          <w:rFonts w:eastAsia="SimSun"/>
          <w:lang w:val="fr-CH"/>
        </w:rPr>
        <w:t>dans le sens retour</w:t>
      </w:r>
    </w:p>
    <w:p w:rsidR="00B37623" w:rsidRPr="005A73C8" w:rsidRDefault="00B37623" w:rsidP="001E2385">
      <w:pPr>
        <w:pStyle w:val="Equationlegend"/>
        <w:rPr>
          <w:i/>
          <w:lang w:val="fr-CH"/>
        </w:rPr>
      </w:pPr>
      <w:r w:rsidRPr="005A73C8">
        <w:rPr>
          <w:rFonts w:eastAsia="SimSun"/>
          <w:lang w:val="fr-CH"/>
        </w:rPr>
        <w:tab/>
      </w:r>
      <w:r w:rsidRPr="005A73C8">
        <w:rPr>
          <w:rFonts w:eastAsia="SimSun"/>
          <w:i/>
          <w:lang w:val="fr-CH"/>
        </w:rPr>
        <w:t xml:space="preserve">N vi </w:t>
      </w:r>
      <w:r w:rsidRPr="005A73C8">
        <w:rPr>
          <w:rFonts w:eastAsia="SimSun"/>
          <w:i/>
          <w:vertAlign w:val="subscript"/>
          <w:lang w:val="fr-CH"/>
        </w:rPr>
        <w:t>ISDN Erl-Bcalr</w:t>
      </w:r>
      <w:r w:rsidRPr="005A73C8">
        <w:rPr>
          <w:rFonts w:eastAsia="SimSun"/>
          <w:lang w:val="fr-CH"/>
        </w:rPr>
        <w:t>:</w:t>
      </w:r>
      <w:r w:rsidRPr="005A73C8">
        <w:rPr>
          <w:rFonts w:eastAsia="SimSun"/>
          <w:lang w:val="fr-CH"/>
        </w:rPr>
        <w:tab/>
      </w:r>
      <w:r w:rsidR="0044362A">
        <w:rPr>
          <w:rFonts w:eastAsia="SimSun"/>
          <w:lang w:val="fr-CH"/>
        </w:rPr>
        <w:t xml:space="preserve">nombre de sous porteuses </w:t>
      </w:r>
      <w:r w:rsidR="00C377CE">
        <w:rPr>
          <w:rFonts w:eastAsia="SimSun"/>
          <w:lang w:val="fr-CH"/>
        </w:rPr>
        <w:t>calculé à partir de la formule B d'Erlang</w:t>
      </w:r>
      <w:r w:rsidRPr="005A73C8">
        <w:rPr>
          <w:rFonts w:eastAsia="SimSun"/>
          <w:lang w:val="fr-CH"/>
        </w:rPr>
        <w:t xml:space="preserve"> </w:t>
      </w:r>
      <w:r w:rsidR="0044362A">
        <w:rPr>
          <w:rFonts w:eastAsia="SimSun"/>
          <w:lang w:val="fr-CH"/>
        </w:rPr>
        <w:t xml:space="preserve">pour chaque type de sous-porteuse RNIS en </w:t>
      </w:r>
      <w:r w:rsidRPr="005A73C8">
        <w:rPr>
          <w:rFonts w:eastAsia="SimSun"/>
          <w:lang w:val="fr-CH"/>
        </w:rPr>
        <w:t>f</w:t>
      </w:r>
      <w:r w:rsidR="0044362A">
        <w:rPr>
          <w:rFonts w:eastAsia="SimSun"/>
          <w:lang w:val="fr-CH"/>
        </w:rPr>
        <w:t>o</w:t>
      </w:r>
      <w:r w:rsidRPr="005A73C8">
        <w:rPr>
          <w:rFonts w:eastAsia="SimSun"/>
          <w:lang w:val="fr-CH"/>
        </w:rPr>
        <w:t xml:space="preserve">nction </w:t>
      </w:r>
      <w:r w:rsidR="0044362A">
        <w:rPr>
          <w:rFonts w:eastAsia="SimSun"/>
          <w:lang w:val="fr-CH"/>
        </w:rPr>
        <w:t xml:space="preserve">de </w:t>
      </w:r>
      <w:r w:rsidRPr="005A73C8">
        <w:rPr>
          <w:rFonts w:eastAsia="SimSun"/>
          <w:i/>
          <w:lang w:val="fr-CH"/>
        </w:rPr>
        <w:t>Vb</w:t>
      </w:r>
      <w:r w:rsidRPr="005A73C8">
        <w:rPr>
          <w:i/>
          <w:vertAlign w:val="subscript"/>
          <w:lang w:val="fr-CH" w:eastAsia="ja-JP"/>
        </w:rPr>
        <w:t>gISDN</w:t>
      </w:r>
      <w:r w:rsidRPr="005A73C8">
        <w:rPr>
          <w:rFonts w:eastAsia="SimSun"/>
          <w:i/>
          <w:vertAlign w:val="subscript"/>
          <w:lang w:val="fr-CH"/>
        </w:rPr>
        <w:t xml:space="preserve">jr </w:t>
      </w:r>
      <w:r w:rsidR="005C2F59">
        <w:rPr>
          <w:rFonts w:eastAsia="SimSun"/>
          <w:lang w:val="fr-CH"/>
        </w:rPr>
        <w:t>dans le sens retour</w:t>
      </w:r>
      <w:r w:rsidRPr="005A73C8">
        <w:rPr>
          <w:rFonts w:eastAsia="SimSun"/>
          <w:lang w:val="fr-CH"/>
        </w:rPr>
        <w:t>.</w:t>
      </w:r>
    </w:p>
    <w:p w:rsidR="00B37623" w:rsidRPr="005A73C8" w:rsidRDefault="00B37623" w:rsidP="001E2385">
      <w:pPr>
        <w:pStyle w:val="Heading3"/>
        <w:rPr>
          <w:lang w:val="fr-CH"/>
        </w:rPr>
      </w:pPr>
      <w:r w:rsidRPr="005A73C8">
        <w:rPr>
          <w:lang w:val="fr-CH"/>
        </w:rPr>
        <w:t>4.3.6</w:t>
      </w:r>
      <w:r w:rsidRPr="005A73C8">
        <w:rPr>
          <w:lang w:val="fr-CH"/>
        </w:rPr>
        <w:tab/>
        <w:t>Calcul</w:t>
      </w:r>
      <w:r w:rsidR="001365B8">
        <w:rPr>
          <w:lang w:val="fr-CH"/>
        </w:rPr>
        <w:t xml:space="preserve"> de la largeur de bande requise pour </w:t>
      </w:r>
      <w:r w:rsidR="00243A8C">
        <w:rPr>
          <w:lang w:val="fr-CH"/>
        </w:rPr>
        <w:t xml:space="preserve">les </w:t>
      </w:r>
      <w:r w:rsidRPr="005A73C8">
        <w:rPr>
          <w:lang w:val="fr-CH"/>
        </w:rPr>
        <w:t>diff</w:t>
      </w:r>
      <w:r w:rsidR="001365B8">
        <w:rPr>
          <w:lang w:val="fr-CH"/>
        </w:rPr>
        <w:t>é</w:t>
      </w:r>
      <w:r w:rsidRPr="005A73C8">
        <w:rPr>
          <w:lang w:val="fr-CH"/>
        </w:rPr>
        <w:t>rent</w:t>
      </w:r>
      <w:r w:rsidR="001365B8">
        <w:rPr>
          <w:lang w:val="fr-CH"/>
        </w:rPr>
        <w:t>es</w:t>
      </w:r>
      <w:r w:rsidRPr="005A73C8">
        <w:rPr>
          <w:lang w:val="fr-CH"/>
        </w:rPr>
        <w:t xml:space="preserve"> </w:t>
      </w:r>
      <w:r w:rsidR="001365B8">
        <w:rPr>
          <w:lang w:val="fr-CH"/>
        </w:rPr>
        <w:t>sous</w:t>
      </w:r>
      <w:r w:rsidRPr="005A73C8">
        <w:rPr>
          <w:lang w:val="fr-CH"/>
        </w:rPr>
        <w:t>-</w:t>
      </w:r>
      <w:r w:rsidR="001365B8">
        <w:rPr>
          <w:lang w:val="fr-CH"/>
        </w:rPr>
        <w:t xml:space="preserve">porteuses et </w:t>
      </w:r>
      <w:r w:rsidR="00F106DB">
        <w:rPr>
          <w:lang w:val="fr-CH"/>
        </w:rPr>
        <w:t xml:space="preserve">des </w:t>
      </w:r>
      <w:r w:rsidR="001324D8">
        <w:rPr>
          <w:lang w:val="fr-CH"/>
        </w:rPr>
        <w:t>besoins de spectre</w:t>
      </w:r>
      <w:r w:rsidRPr="005A73C8">
        <w:rPr>
          <w:lang w:val="fr-CH"/>
        </w:rPr>
        <w:t xml:space="preserve"> </w:t>
      </w:r>
      <w:r w:rsidR="001365B8">
        <w:rPr>
          <w:lang w:val="fr-CH"/>
        </w:rPr>
        <w:t xml:space="preserve">globaux pour les </w:t>
      </w:r>
      <w:r w:rsidRPr="005A73C8">
        <w:rPr>
          <w:lang w:val="fr-CH"/>
        </w:rPr>
        <w:t>services</w:t>
      </w:r>
      <w:r w:rsidR="001365B8">
        <w:rPr>
          <w:lang w:val="fr-CH"/>
        </w:rPr>
        <w:t xml:space="preserve"> de sécurité large bande</w:t>
      </w:r>
    </w:p>
    <w:p w:rsidR="00B37623" w:rsidRPr="005A73C8" w:rsidRDefault="00243A8C" w:rsidP="00F106DB">
      <w:pPr>
        <w:rPr>
          <w:iCs/>
          <w:lang w:val="fr-CH"/>
        </w:rPr>
      </w:pPr>
      <w:r>
        <w:rPr>
          <w:lang w:val="fr-CH"/>
        </w:rPr>
        <w:t xml:space="preserve">La largeur de bande attribuée pour les différentes sous-porteuses dépend du mécanisme de </w:t>
      </w:r>
      <w:r w:rsidR="00B37623" w:rsidRPr="005A73C8">
        <w:rPr>
          <w:lang w:val="fr-CH"/>
        </w:rPr>
        <w:t xml:space="preserve">modulation, </w:t>
      </w:r>
      <w:r>
        <w:rPr>
          <w:lang w:val="fr-CH"/>
        </w:rPr>
        <w:t xml:space="preserve">du rendement de codage et des </w:t>
      </w:r>
      <w:r w:rsidR="00B37623" w:rsidRPr="005A73C8">
        <w:rPr>
          <w:lang w:val="fr-CH"/>
        </w:rPr>
        <w:t>types</w:t>
      </w:r>
      <w:r>
        <w:rPr>
          <w:lang w:val="fr-CH"/>
        </w:rPr>
        <w:t xml:space="preserve"> de terminal</w:t>
      </w:r>
      <w:r w:rsidR="00B37623" w:rsidRPr="005A73C8">
        <w:rPr>
          <w:lang w:val="fr-CH"/>
        </w:rPr>
        <w:t xml:space="preserve">. </w:t>
      </w:r>
      <w:r>
        <w:rPr>
          <w:iCs/>
          <w:lang w:val="fr-CH"/>
        </w:rPr>
        <w:t xml:space="preserve">Les différentes sous-porteuses associées aux porteuses acheminent différents </w:t>
      </w:r>
      <w:r w:rsidR="00B37623" w:rsidRPr="005A73C8">
        <w:rPr>
          <w:iCs/>
          <w:lang w:val="fr-CH"/>
        </w:rPr>
        <w:t xml:space="preserve">types </w:t>
      </w:r>
      <w:r>
        <w:rPr>
          <w:iCs/>
          <w:lang w:val="fr-CH"/>
        </w:rPr>
        <w:t xml:space="preserve">de </w:t>
      </w:r>
      <w:r w:rsidR="00B37623" w:rsidRPr="005A73C8">
        <w:rPr>
          <w:iCs/>
          <w:lang w:val="fr-CH"/>
        </w:rPr>
        <w:t xml:space="preserve">trafic – </w:t>
      </w:r>
      <w:r>
        <w:rPr>
          <w:iCs/>
          <w:lang w:val="fr-CH"/>
        </w:rPr>
        <w:t>un mélange de trafic vocal à commutation de circuits</w:t>
      </w:r>
      <w:r w:rsidR="00B37623" w:rsidRPr="005A73C8">
        <w:rPr>
          <w:iCs/>
          <w:lang w:val="fr-CH"/>
        </w:rPr>
        <w:t xml:space="preserve">, </w:t>
      </w:r>
      <w:r>
        <w:rPr>
          <w:iCs/>
          <w:lang w:val="fr-CH"/>
        </w:rPr>
        <w:t>de trafic RNIS à commutation de circuits</w:t>
      </w:r>
      <w:r w:rsidR="00B37623" w:rsidRPr="005A73C8">
        <w:rPr>
          <w:iCs/>
          <w:lang w:val="fr-CH"/>
        </w:rPr>
        <w:t xml:space="preserve">, </w:t>
      </w:r>
      <w:r>
        <w:rPr>
          <w:iCs/>
          <w:lang w:val="fr-CH"/>
        </w:rPr>
        <w:t xml:space="preserve">de trafic IP en </w:t>
      </w:r>
      <w:r w:rsidR="00B37623" w:rsidRPr="005A73C8">
        <w:rPr>
          <w:iCs/>
          <w:lang w:val="fr-CH"/>
        </w:rPr>
        <w:t xml:space="preserve">streaming </w:t>
      </w:r>
      <w:r>
        <w:rPr>
          <w:iCs/>
          <w:lang w:val="fr-CH"/>
        </w:rPr>
        <w:t xml:space="preserve">et trafic </w:t>
      </w:r>
      <w:r w:rsidR="00B37623" w:rsidRPr="005A73C8">
        <w:rPr>
          <w:iCs/>
          <w:lang w:val="fr-CH"/>
        </w:rPr>
        <w:t xml:space="preserve">IP </w:t>
      </w:r>
      <w:r w:rsidR="00F106DB">
        <w:rPr>
          <w:iCs/>
          <w:lang w:val="fr-CH"/>
        </w:rPr>
        <w:t>de base</w:t>
      </w:r>
      <w:r>
        <w:rPr>
          <w:iCs/>
          <w:lang w:val="fr-CH"/>
        </w:rPr>
        <w:t xml:space="preserve"> ayant chacun une largeur de bande différente</w:t>
      </w:r>
      <w:r w:rsidR="00B37623" w:rsidRPr="005A73C8">
        <w:rPr>
          <w:iCs/>
          <w:lang w:val="fr-CH"/>
        </w:rPr>
        <w:t>.</w:t>
      </w:r>
    </w:p>
    <w:p w:rsidR="00B37623" w:rsidRPr="005A73C8" w:rsidRDefault="00243A8C" w:rsidP="001E2385">
      <w:pPr>
        <w:rPr>
          <w:lang w:val="fr-CH"/>
        </w:rPr>
      </w:pPr>
      <w:r>
        <w:rPr>
          <w:lang w:val="fr-CH"/>
        </w:rPr>
        <w:t xml:space="preserve">La largeur de bande requise pour chaque </w:t>
      </w:r>
      <w:r w:rsidR="00B37623" w:rsidRPr="005A73C8">
        <w:rPr>
          <w:lang w:val="fr-CH"/>
        </w:rPr>
        <w:t xml:space="preserve">type </w:t>
      </w:r>
      <w:r>
        <w:rPr>
          <w:lang w:val="fr-CH"/>
        </w:rPr>
        <w:t>de sous-porteuse est évaluée séparément pour les sens aller et retour, puis on fait la somme des largeurs de bande requises pour les services vocaux à commutation de circuits</w:t>
      </w:r>
      <w:r w:rsidR="00B37623" w:rsidRPr="005A73C8">
        <w:rPr>
          <w:lang w:val="fr-CH"/>
        </w:rPr>
        <w:t xml:space="preserve">, </w:t>
      </w:r>
      <w:r>
        <w:rPr>
          <w:lang w:val="fr-CH"/>
        </w:rPr>
        <w:t xml:space="preserve">RNIS à commutation de </w:t>
      </w:r>
      <w:r w:rsidR="00B37623" w:rsidRPr="005A73C8">
        <w:rPr>
          <w:lang w:val="fr-CH"/>
        </w:rPr>
        <w:t>circuit</w:t>
      </w:r>
      <w:r>
        <w:rPr>
          <w:lang w:val="fr-CH"/>
        </w:rPr>
        <w:t>s</w:t>
      </w:r>
      <w:r w:rsidR="00B37623" w:rsidRPr="005A73C8">
        <w:rPr>
          <w:lang w:val="fr-CH"/>
        </w:rPr>
        <w:t xml:space="preserve">, </w:t>
      </w:r>
      <w:r>
        <w:rPr>
          <w:lang w:val="fr-CH"/>
        </w:rPr>
        <w:t xml:space="preserve">IP </w:t>
      </w:r>
      <w:r w:rsidR="00B37623" w:rsidRPr="005A73C8">
        <w:rPr>
          <w:lang w:val="fr-CH"/>
        </w:rPr>
        <w:t xml:space="preserve">standard </w:t>
      </w:r>
      <w:r>
        <w:rPr>
          <w:lang w:val="fr-CH"/>
        </w:rPr>
        <w:t xml:space="preserve">et </w:t>
      </w:r>
      <w:r w:rsidR="00B37623" w:rsidRPr="005A73C8">
        <w:rPr>
          <w:lang w:val="fr-CH"/>
        </w:rPr>
        <w:t xml:space="preserve">IP </w:t>
      </w:r>
      <w:r>
        <w:rPr>
          <w:lang w:val="fr-CH"/>
        </w:rPr>
        <w:t xml:space="preserve">en </w:t>
      </w:r>
      <w:r w:rsidR="00B37623" w:rsidRPr="005A73C8">
        <w:rPr>
          <w:lang w:val="fr-CH"/>
        </w:rPr>
        <w:t>streaming.</w:t>
      </w:r>
    </w:p>
    <w:p w:rsidR="00B37623" w:rsidRPr="005A73C8" w:rsidRDefault="00B37623" w:rsidP="001E2385">
      <w:pPr>
        <w:pStyle w:val="Heading4"/>
        <w:rPr>
          <w:rFonts w:eastAsia="SimSun"/>
          <w:lang w:val="fr-CH"/>
        </w:rPr>
      </w:pPr>
      <w:r w:rsidRPr="005A73C8">
        <w:rPr>
          <w:rFonts w:eastAsia="SimSun"/>
          <w:lang w:val="fr-CH"/>
        </w:rPr>
        <w:t>4.3.6.1</w:t>
      </w:r>
      <w:r w:rsidRPr="005A73C8">
        <w:rPr>
          <w:rFonts w:eastAsia="SimSun"/>
          <w:lang w:val="fr-CH"/>
        </w:rPr>
        <w:tab/>
      </w:r>
      <w:r w:rsidR="001365B8">
        <w:rPr>
          <w:rFonts w:eastAsia="SimSun"/>
          <w:lang w:val="fr-CH"/>
        </w:rPr>
        <w:t xml:space="preserve">Largeur de bande requise pour les services </w:t>
      </w:r>
      <w:r w:rsidR="000D2C59">
        <w:rPr>
          <w:rFonts w:eastAsia="SimSun"/>
          <w:lang w:val="fr-CH"/>
        </w:rPr>
        <w:t xml:space="preserve">vocaux </w:t>
      </w:r>
      <w:r w:rsidR="001365B8">
        <w:rPr>
          <w:rFonts w:eastAsia="SimSun"/>
          <w:lang w:val="fr-CH"/>
        </w:rPr>
        <w:t xml:space="preserve">à commutation de </w:t>
      </w:r>
      <w:r w:rsidRPr="005A73C8">
        <w:rPr>
          <w:rFonts w:eastAsia="SimSun"/>
          <w:lang w:val="fr-CH"/>
        </w:rPr>
        <w:t>circuit</w:t>
      </w:r>
      <w:r w:rsidR="001365B8">
        <w:rPr>
          <w:rFonts w:eastAsia="SimSun"/>
          <w:lang w:val="fr-CH"/>
        </w:rPr>
        <w:t>s</w:t>
      </w:r>
      <w:r w:rsidRPr="005A73C8">
        <w:rPr>
          <w:rFonts w:eastAsia="SimSun"/>
          <w:lang w:val="fr-CH"/>
        </w:rPr>
        <w:t xml:space="preserve"> </w:t>
      </w:r>
    </w:p>
    <w:p w:rsidR="00B37623" w:rsidRPr="005A73C8" w:rsidRDefault="005C2F59" w:rsidP="001E2385">
      <w:pPr>
        <w:pStyle w:val="Equation"/>
        <w:rPr>
          <w:rFonts w:eastAsia="SimSun"/>
          <w:lang w:val="fr-CH"/>
        </w:rPr>
      </w:pPr>
      <w:r>
        <w:rPr>
          <w:rFonts w:eastAsia="SimSun"/>
          <w:lang w:val="fr-CH"/>
        </w:rPr>
        <w:t>Dans le sens aller</w:t>
      </w:r>
      <w:r w:rsidR="00B37623" w:rsidRPr="005A73C8">
        <w:rPr>
          <w:rFonts w:eastAsia="SimSun"/>
          <w:lang w:val="fr-CH"/>
        </w:rPr>
        <w:t xml:space="preserve">: </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BW</w:t>
      </w:r>
      <w:r w:rsidRPr="005A73C8">
        <w:rPr>
          <w:rFonts w:eastAsia="SimSun"/>
          <w:i/>
          <w:vertAlign w:val="subscript"/>
          <w:lang w:val="fr-CH"/>
        </w:rPr>
        <w:t>cs-voicef</w:t>
      </w:r>
      <w:r w:rsidRPr="005A73C8">
        <w:rPr>
          <w:rFonts w:eastAsia="SimSun"/>
          <w:vertAlign w:val="subscript"/>
          <w:lang w:val="fr-CH"/>
        </w:rPr>
        <w:t xml:space="preserve"> </w:t>
      </w:r>
      <w:r w:rsidRPr="005A73C8">
        <w:rPr>
          <w:rFonts w:eastAsia="SimSun"/>
          <w:lang w:val="fr-CH"/>
        </w:rPr>
        <w:t xml:space="preserve">= Σ </w:t>
      </w:r>
      <w:r w:rsidRPr="005A73C8">
        <w:rPr>
          <w:rFonts w:eastAsia="SimSun"/>
          <w:i/>
          <w:lang w:val="fr-CH"/>
        </w:rPr>
        <w:t>Nv</w:t>
      </w:r>
      <w:r w:rsidRPr="005A73C8">
        <w:rPr>
          <w:rFonts w:eastAsia="SimSun"/>
          <w:i/>
          <w:vertAlign w:val="subscript"/>
          <w:lang w:val="fr-CH"/>
        </w:rPr>
        <w:t>i</w:t>
      </w:r>
      <w:r w:rsidRPr="005A73C8">
        <w:rPr>
          <w:i/>
          <w:vertAlign w:val="subscript"/>
          <w:lang w:val="fr-CH" w:eastAsia="ja-JP"/>
        </w:rPr>
        <w:t>gvoicef</w:t>
      </w:r>
      <w:r w:rsidRPr="005A73C8">
        <w:rPr>
          <w:rFonts w:eastAsia="SimSun"/>
          <w:lang w:val="fr-CH"/>
        </w:rPr>
        <w:t> × </w:t>
      </w:r>
      <w:r w:rsidRPr="005A73C8">
        <w:rPr>
          <w:rFonts w:eastAsia="SimSun"/>
          <w:i/>
          <w:lang w:val="fr-CH"/>
        </w:rPr>
        <w:t>Dd</w:t>
      </w:r>
      <w:r w:rsidRPr="005A73C8">
        <w:rPr>
          <w:rFonts w:eastAsia="SimSun"/>
          <w:i/>
          <w:vertAlign w:val="subscript"/>
          <w:lang w:val="fr-CH"/>
        </w:rPr>
        <w:t>CS-voiceif</w:t>
      </w:r>
      <w:r w:rsidRPr="005A73C8">
        <w:rPr>
          <w:rFonts w:eastAsia="SimSun"/>
          <w:lang w:val="fr-CH"/>
        </w:rPr>
        <w:tab/>
        <w:t>(53)</w:t>
      </w:r>
    </w:p>
    <w:p w:rsidR="00B37623" w:rsidRPr="005A73C8" w:rsidRDefault="00B34328" w:rsidP="001E2385">
      <w:pPr>
        <w:pStyle w:val="Equation"/>
        <w:rPr>
          <w:lang w:val="fr-CH" w:eastAsia="ja-JP"/>
        </w:rPr>
      </w:pPr>
      <w:r>
        <w:rPr>
          <w:lang w:val="fr-CH"/>
        </w:rPr>
        <w:t>où</w:t>
      </w:r>
      <w:r w:rsidR="00B37623" w:rsidRPr="005A73C8">
        <w:rPr>
          <w:rFonts w:eastAsia="SimSun"/>
          <w:lang w:val="fr-CH"/>
        </w:rPr>
        <w:t>:</w:t>
      </w:r>
    </w:p>
    <w:p w:rsidR="00B37623" w:rsidRPr="005A73C8" w:rsidRDefault="00B37623" w:rsidP="00F106DB">
      <w:pPr>
        <w:pStyle w:val="Equationlegend"/>
        <w:rPr>
          <w:rFonts w:eastAsia="SimSun"/>
          <w:lang w:val="fr-CH"/>
        </w:rPr>
      </w:pPr>
      <w:r w:rsidRPr="005A73C8">
        <w:rPr>
          <w:rFonts w:eastAsia="SimSun"/>
          <w:lang w:val="fr-CH"/>
        </w:rPr>
        <w:tab/>
      </w:r>
      <w:r w:rsidRPr="005A73C8">
        <w:rPr>
          <w:rFonts w:eastAsia="SimSun"/>
          <w:i/>
          <w:lang w:val="fr-CH"/>
        </w:rPr>
        <w:t>Dd</w:t>
      </w:r>
      <w:r w:rsidRPr="005A73C8">
        <w:rPr>
          <w:rFonts w:eastAsia="SimSun"/>
          <w:i/>
          <w:vertAlign w:val="subscript"/>
          <w:lang w:val="fr-CH"/>
        </w:rPr>
        <w:t>CS-voiceif</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96606F">
        <w:rPr>
          <w:rFonts w:eastAsia="SimSun"/>
          <w:lang w:val="fr-CH"/>
        </w:rPr>
        <w:t xml:space="preserve">largeur de bande attribuée à chaque type </w:t>
      </w:r>
      <w:r w:rsidR="00F106DB" w:rsidRPr="005A73C8">
        <w:rPr>
          <w:rFonts w:eastAsia="SimSun"/>
          <w:lang w:val="fr-CH"/>
        </w:rPr>
        <w:t xml:space="preserve">(i) </w:t>
      </w:r>
      <w:r w:rsidR="0096606F">
        <w:rPr>
          <w:rFonts w:eastAsia="SimSun"/>
          <w:lang w:val="fr-CH"/>
        </w:rPr>
        <w:t xml:space="preserve">de sous-porteuse de signaux vocaux </w:t>
      </w:r>
      <w:r w:rsidR="005C2F59">
        <w:rPr>
          <w:rFonts w:eastAsia="SimSun"/>
          <w:lang w:val="fr-CH"/>
        </w:rPr>
        <w:t>dans le sens aller</w:t>
      </w:r>
      <w:r w:rsidRPr="005A73C8">
        <w:rPr>
          <w:rFonts w:eastAsia="SimSun"/>
          <w:lang w:val="fr-CH"/>
        </w:rPr>
        <w:t xml:space="preserve"> </w:t>
      </w:r>
      <w:r w:rsidR="0096606F">
        <w:rPr>
          <w:rFonts w:eastAsia="SimSun"/>
          <w:lang w:val="fr-CH"/>
        </w:rPr>
        <w:t>en kHz</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Nv</w:t>
      </w:r>
      <w:r w:rsidRPr="005A73C8">
        <w:rPr>
          <w:rFonts w:eastAsia="SimSun"/>
          <w:i/>
          <w:vertAlign w:val="subscript"/>
          <w:lang w:val="fr-CH"/>
        </w:rPr>
        <w:t>i</w:t>
      </w:r>
      <w:r w:rsidRPr="005A73C8">
        <w:rPr>
          <w:i/>
          <w:vertAlign w:val="subscript"/>
          <w:lang w:val="fr-CH" w:eastAsia="ja-JP"/>
        </w:rPr>
        <w:t xml:space="preserve">gvoicef </w:t>
      </w:r>
      <w:r w:rsidRPr="005A73C8">
        <w:rPr>
          <w:lang w:val="fr-CH"/>
        </w:rPr>
        <w:t>:</w:t>
      </w:r>
      <w:r w:rsidRPr="005A73C8">
        <w:rPr>
          <w:vertAlign w:val="subscript"/>
          <w:lang w:val="fr-CH" w:eastAsia="ja-JP"/>
        </w:rPr>
        <w:t xml:space="preserve"> </w:t>
      </w:r>
      <w:r w:rsidRPr="005A73C8">
        <w:rPr>
          <w:vertAlign w:val="subscript"/>
          <w:lang w:val="fr-CH" w:eastAsia="ja-JP"/>
        </w:rPr>
        <w:tab/>
      </w:r>
      <w:r w:rsidR="0096606F">
        <w:rPr>
          <w:lang w:val="fr-CH" w:eastAsia="ja-JP"/>
        </w:rPr>
        <w:t>nombre de sous-</w:t>
      </w:r>
      <w:r w:rsidR="0044362A">
        <w:rPr>
          <w:lang w:val="fr-CH" w:eastAsia="ja-JP"/>
        </w:rPr>
        <w:t xml:space="preserve">porteuses </w:t>
      </w:r>
      <w:r w:rsidR="0096606F">
        <w:rPr>
          <w:rFonts w:eastAsia="SimSun"/>
          <w:lang w:val="fr-CH"/>
        </w:rPr>
        <w:t>requises</w:t>
      </w:r>
      <w:r w:rsidRPr="005A73C8">
        <w:rPr>
          <w:rFonts w:eastAsia="SimSun"/>
          <w:lang w:val="fr-CH"/>
        </w:rPr>
        <w:t xml:space="preserve"> </w:t>
      </w:r>
      <w:r w:rsidR="0096606F">
        <w:rPr>
          <w:rFonts w:eastAsia="SimSun"/>
          <w:lang w:val="fr-CH"/>
        </w:rPr>
        <w:t xml:space="preserve">pour le service vocal CS </w:t>
      </w:r>
      <w:r w:rsidR="005C2F59">
        <w:rPr>
          <w:rFonts w:eastAsia="SimSun"/>
          <w:lang w:val="fr-CH"/>
        </w:rPr>
        <w:t>dans le sens aller</w:t>
      </w:r>
      <w:r w:rsidRPr="005A73C8">
        <w:rPr>
          <w:rFonts w:eastAsia="SimSun"/>
          <w:lang w:val="fr-CH"/>
        </w:rPr>
        <w:t>.</w:t>
      </w:r>
    </w:p>
    <w:p w:rsidR="00B37623" w:rsidRPr="005A73C8" w:rsidRDefault="005C2F59" w:rsidP="001E2385">
      <w:pPr>
        <w:pStyle w:val="Equation"/>
        <w:rPr>
          <w:rFonts w:eastAsia="SimSun"/>
          <w:lang w:val="fr-CH"/>
        </w:rPr>
      </w:pPr>
      <w:r>
        <w:rPr>
          <w:rFonts w:eastAsia="SimSun"/>
          <w:lang w:val="fr-CH"/>
        </w:rPr>
        <w:t>Dans le sens retour</w:t>
      </w:r>
      <w:r w:rsidR="00B37623" w:rsidRPr="005A73C8">
        <w:rPr>
          <w:rFonts w:eastAsia="SimSun"/>
          <w:lang w:val="fr-CH"/>
        </w:rPr>
        <w:t xml:space="preserve">: </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BW</w:t>
      </w:r>
      <w:r w:rsidRPr="005A73C8">
        <w:rPr>
          <w:rFonts w:eastAsia="SimSun"/>
          <w:i/>
          <w:vertAlign w:val="subscript"/>
          <w:lang w:val="fr-CH"/>
        </w:rPr>
        <w:t>CS-voicer</w:t>
      </w:r>
      <w:r w:rsidRPr="005A73C8">
        <w:rPr>
          <w:rFonts w:eastAsia="SimSun"/>
          <w:vertAlign w:val="subscript"/>
          <w:lang w:val="fr-CH"/>
        </w:rPr>
        <w:t xml:space="preserve"> </w:t>
      </w:r>
      <w:r w:rsidRPr="005A73C8">
        <w:rPr>
          <w:rFonts w:eastAsia="SimSun"/>
          <w:lang w:val="fr-CH"/>
        </w:rPr>
        <w:t xml:space="preserve">= Σ </w:t>
      </w:r>
      <w:r w:rsidRPr="005A73C8">
        <w:rPr>
          <w:rFonts w:eastAsia="SimSun"/>
          <w:i/>
          <w:lang w:val="fr-CH"/>
        </w:rPr>
        <w:t>Nv</w:t>
      </w:r>
      <w:r w:rsidRPr="005A73C8">
        <w:rPr>
          <w:rFonts w:eastAsia="SimSun"/>
          <w:i/>
          <w:vertAlign w:val="subscript"/>
          <w:lang w:val="fr-CH"/>
        </w:rPr>
        <w:t>i</w:t>
      </w:r>
      <w:r w:rsidRPr="005A73C8">
        <w:rPr>
          <w:i/>
          <w:vertAlign w:val="subscript"/>
          <w:lang w:val="fr-CH" w:eastAsia="ja-JP"/>
        </w:rPr>
        <w:t>gvoicer</w:t>
      </w:r>
      <w:r w:rsidRPr="005A73C8">
        <w:rPr>
          <w:rFonts w:eastAsia="SimSun"/>
          <w:lang w:val="fr-CH"/>
        </w:rPr>
        <w:t> × </w:t>
      </w:r>
      <w:r w:rsidRPr="005A73C8">
        <w:rPr>
          <w:rFonts w:eastAsia="SimSun"/>
          <w:i/>
          <w:lang w:val="fr-CH"/>
        </w:rPr>
        <w:t>Dd</w:t>
      </w:r>
      <w:r w:rsidRPr="005A73C8">
        <w:rPr>
          <w:rFonts w:eastAsia="SimSun"/>
          <w:i/>
          <w:vertAlign w:val="subscript"/>
          <w:lang w:val="fr-CH"/>
        </w:rPr>
        <w:t>CS-voiceir</w:t>
      </w:r>
      <w:r w:rsidRPr="005A73C8">
        <w:rPr>
          <w:rFonts w:eastAsia="SimSun"/>
          <w:lang w:val="fr-CH"/>
        </w:rPr>
        <w:tab/>
        <w:t>(54)</w:t>
      </w:r>
    </w:p>
    <w:p w:rsidR="00B37623" w:rsidRPr="005A73C8" w:rsidRDefault="00B34328" w:rsidP="005A2755">
      <w:pPr>
        <w:pStyle w:val="Equation"/>
        <w:keepNext/>
        <w:keepLines/>
        <w:rPr>
          <w:lang w:val="fr-CH" w:eastAsia="ja-JP"/>
        </w:rPr>
      </w:pPr>
      <w:r>
        <w:rPr>
          <w:lang w:val="fr-CH"/>
        </w:rPr>
        <w:t>où</w:t>
      </w:r>
      <w:r w:rsidR="00B37623" w:rsidRPr="005A73C8">
        <w:rPr>
          <w:lang w:val="fr-CH" w:eastAsia="ru-RU"/>
        </w:rPr>
        <w:t>:</w:t>
      </w:r>
    </w:p>
    <w:p w:rsidR="00B37623" w:rsidRPr="005A73C8" w:rsidRDefault="00B37623" w:rsidP="005A2755">
      <w:pPr>
        <w:pStyle w:val="Equationlegend"/>
        <w:keepNext/>
        <w:keepLines/>
        <w:tabs>
          <w:tab w:val="clear" w:pos="1871"/>
          <w:tab w:val="right" w:pos="1843"/>
        </w:tabs>
        <w:rPr>
          <w:rFonts w:eastAsia="SimSun"/>
          <w:lang w:val="fr-CH"/>
        </w:rPr>
      </w:pPr>
      <w:r w:rsidRPr="005A73C8">
        <w:rPr>
          <w:rFonts w:eastAsia="SimSun"/>
          <w:lang w:val="fr-CH"/>
        </w:rPr>
        <w:tab/>
      </w:r>
      <w:r w:rsidRPr="005A73C8">
        <w:rPr>
          <w:rFonts w:eastAsia="SimSun"/>
          <w:i/>
          <w:lang w:val="fr-CH"/>
        </w:rPr>
        <w:t>Dd</w:t>
      </w:r>
      <w:r w:rsidRPr="005A73C8">
        <w:rPr>
          <w:rFonts w:eastAsia="SimSun"/>
          <w:i/>
          <w:vertAlign w:val="subscript"/>
          <w:lang w:val="fr-CH"/>
        </w:rPr>
        <w:t>CS-voiceir</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96606F">
        <w:rPr>
          <w:rFonts w:eastAsia="SimSun"/>
          <w:lang w:val="fr-CH"/>
        </w:rPr>
        <w:t xml:space="preserve">largeur de bande attribuée à chaque type </w:t>
      </w:r>
      <w:r w:rsidR="00F106DB" w:rsidRPr="005A73C8">
        <w:rPr>
          <w:rFonts w:eastAsia="SimSun"/>
          <w:lang w:val="fr-CH"/>
        </w:rPr>
        <w:t xml:space="preserve">(i) </w:t>
      </w:r>
      <w:r w:rsidR="0096606F">
        <w:rPr>
          <w:rFonts w:eastAsia="SimSun"/>
          <w:lang w:val="fr-CH"/>
        </w:rPr>
        <w:t xml:space="preserve">de sous-porteuse de signaux vocaux </w:t>
      </w:r>
      <w:r w:rsidR="005C2F59">
        <w:rPr>
          <w:rFonts w:eastAsia="SimSun"/>
          <w:lang w:val="fr-CH"/>
        </w:rPr>
        <w:t>dans le sens retour</w:t>
      </w:r>
      <w:r w:rsidRPr="005A73C8">
        <w:rPr>
          <w:rFonts w:eastAsia="SimSun"/>
          <w:lang w:val="fr-CH"/>
        </w:rPr>
        <w:t xml:space="preserve"> </w:t>
      </w:r>
      <w:r w:rsidR="0096606F">
        <w:rPr>
          <w:rFonts w:eastAsia="SimSun"/>
          <w:lang w:val="fr-CH"/>
        </w:rPr>
        <w:t>e</w:t>
      </w:r>
      <w:r w:rsidRPr="005A73C8">
        <w:rPr>
          <w:rFonts w:eastAsia="SimSun"/>
          <w:lang w:val="fr-CH"/>
        </w:rPr>
        <w:t>n kHz</w:t>
      </w:r>
    </w:p>
    <w:p w:rsidR="00B37623" w:rsidRPr="005A73C8" w:rsidRDefault="00B37623" w:rsidP="00AF7721">
      <w:pPr>
        <w:pStyle w:val="Equationlegend"/>
        <w:keepNext/>
        <w:keepLines/>
        <w:tabs>
          <w:tab w:val="clear" w:pos="1871"/>
          <w:tab w:val="right" w:pos="1843"/>
        </w:tabs>
        <w:rPr>
          <w:rFonts w:eastAsia="SimSun"/>
          <w:lang w:val="fr-CH"/>
        </w:rPr>
      </w:pPr>
      <w:r w:rsidRPr="005A73C8">
        <w:rPr>
          <w:rFonts w:eastAsia="SimSun"/>
          <w:lang w:val="fr-CH"/>
        </w:rPr>
        <w:tab/>
      </w:r>
      <w:r w:rsidRPr="005A73C8">
        <w:rPr>
          <w:rFonts w:eastAsia="SimSun"/>
          <w:i/>
          <w:lang w:val="fr-CH"/>
        </w:rPr>
        <w:t>Nv</w:t>
      </w:r>
      <w:r w:rsidRPr="005A73C8">
        <w:rPr>
          <w:rFonts w:eastAsia="SimSun"/>
          <w:i/>
          <w:vertAlign w:val="subscript"/>
          <w:lang w:val="fr-CH"/>
        </w:rPr>
        <w:t>i</w:t>
      </w:r>
      <w:r w:rsidRPr="005A73C8">
        <w:rPr>
          <w:i/>
          <w:vertAlign w:val="subscript"/>
          <w:lang w:val="fr-CH" w:eastAsia="ja-JP"/>
        </w:rPr>
        <w:t>gvoicer</w:t>
      </w:r>
      <w:r w:rsidRPr="005A73C8">
        <w:rPr>
          <w:lang w:val="fr-CH" w:eastAsia="ja-JP"/>
        </w:rPr>
        <w:t>:</w:t>
      </w:r>
      <w:r w:rsidRPr="005A73C8">
        <w:rPr>
          <w:vertAlign w:val="subscript"/>
          <w:lang w:val="fr-CH" w:eastAsia="ja-JP"/>
        </w:rPr>
        <w:t xml:space="preserve"> </w:t>
      </w:r>
      <w:r w:rsidRPr="005A73C8">
        <w:rPr>
          <w:vertAlign w:val="subscript"/>
          <w:lang w:val="fr-CH" w:eastAsia="ja-JP"/>
        </w:rPr>
        <w:tab/>
      </w:r>
      <w:r w:rsidR="00F106DB" w:rsidRPr="004C090D">
        <w:rPr>
          <w:rFonts w:eastAsia="SimSun"/>
          <w:lang w:val="fr-CH"/>
        </w:rPr>
        <w:t>n</w:t>
      </w:r>
      <w:r w:rsidR="0044362A" w:rsidRPr="004C090D">
        <w:rPr>
          <w:rFonts w:eastAsia="SimSun"/>
          <w:lang w:val="fr-CH"/>
        </w:rPr>
        <w:t xml:space="preserve">ombre de </w:t>
      </w:r>
      <w:r w:rsidR="0096606F" w:rsidRPr="004C090D">
        <w:rPr>
          <w:rFonts w:eastAsia="SimSun"/>
          <w:lang w:val="fr-CH"/>
        </w:rPr>
        <w:t>sous-porteuses requises</w:t>
      </w:r>
      <w:r w:rsidRPr="005A73C8">
        <w:rPr>
          <w:rFonts w:eastAsia="SimSun"/>
          <w:lang w:val="fr-CH"/>
        </w:rPr>
        <w:t xml:space="preserve"> </w:t>
      </w:r>
      <w:r w:rsidR="0096606F">
        <w:rPr>
          <w:rFonts w:eastAsia="SimSun"/>
          <w:lang w:val="fr-CH"/>
        </w:rPr>
        <w:t xml:space="preserve">pour le service vocal CS </w:t>
      </w:r>
      <w:r w:rsidR="005C2F59">
        <w:rPr>
          <w:rFonts w:eastAsia="SimSun"/>
          <w:lang w:val="fr-CH"/>
        </w:rPr>
        <w:t>dans le sens retour</w:t>
      </w:r>
      <w:r w:rsidRPr="005A73C8">
        <w:rPr>
          <w:rFonts w:eastAsia="SimSun"/>
          <w:lang w:val="fr-CH"/>
        </w:rPr>
        <w:t>.</w:t>
      </w:r>
    </w:p>
    <w:p w:rsidR="001365B8" w:rsidRPr="005A73C8" w:rsidRDefault="001365B8" w:rsidP="001E2385">
      <w:pPr>
        <w:pStyle w:val="Heading4"/>
        <w:rPr>
          <w:rFonts w:eastAsia="SimSun"/>
          <w:lang w:val="fr-CH"/>
        </w:rPr>
      </w:pPr>
      <w:r w:rsidRPr="005A73C8">
        <w:rPr>
          <w:rFonts w:eastAsia="SimSun"/>
          <w:lang w:val="fr-CH"/>
        </w:rPr>
        <w:t>4.3.6.</w:t>
      </w:r>
      <w:r>
        <w:rPr>
          <w:rFonts w:eastAsia="SimSun"/>
          <w:lang w:val="fr-CH"/>
        </w:rPr>
        <w:t>2</w:t>
      </w:r>
      <w:r w:rsidRPr="005A73C8">
        <w:rPr>
          <w:rFonts w:eastAsia="SimSun"/>
          <w:lang w:val="fr-CH"/>
        </w:rPr>
        <w:tab/>
      </w:r>
      <w:r>
        <w:rPr>
          <w:rFonts w:eastAsia="SimSun"/>
          <w:lang w:val="fr-CH"/>
        </w:rPr>
        <w:t xml:space="preserve">Largeur de bande requise pour les services RNIS à commutation de </w:t>
      </w:r>
      <w:r w:rsidRPr="005A73C8">
        <w:rPr>
          <w:rFonts w:eastAsia="SimSun"/>
          <w:lang w:val="fr-CH"/>
        </w:rPr>
        <w:t>circuit</w:t>
      </w:r>
      <w:r>
        <w:rPr>
          <w:rFonts w:eastAsia="SimSun"/>
          <w:lang w:val="fr-CH"/>
        </w:rPr>
        <w:t>s</w:t>
      </w:r>
      <w:r w:rsidRPr="005A73C8">
        <w:rPr>
          <w:rFonts w:eastAsia="SimSun"/>
          <w:lang w:val="fr-CH"/>
        </w:rPr>
        <w:t xml:space="preserve"> </w:t>
      </w:r>
    </w:p>
    <w:p w:rsidR="00B37623" w:rsidRPr="005A73C8" w:rsidRDefault="005C2F59" w:rsidP="001E2385">
      <w:pPr>
        <w:pStyle w:val="Equation"/>
        <w:rPr>
          <w:rFonts w:eastAsia="SimSun"/>
          <w:lang w:val="fr-CH"/>
        </w:rPr>
      </w:pPr>
      <w:r>
        <w:rPr>
          <w:rFonts w:eastAsia="SimSun"/>
          <w:lang w:val="fr-CH"/>
        </w:rPr>
        <w:t>Dans le sens aller</w:t>
      </w:r>
      <w:r w:rsidR="00B37623" w:rsidRPr="005A73C8">
        <w:rPr>
          <w:rFonts w:eastAsia="SimSun"/>
          <w:lang w:val="fr-CH"/>
        </w:rPr>
        <w:t xml:space="preserve">: </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BW</w:t>
      </w:r>
      <w:r w:rsidRPr="005A73C8">
        <w:rPr>
          <w:rFonts w:eastAsia="SimSun"/>
          <w:i/>
          <w:vertAlign w:val="subscript"/>
          <w:lang w:val="fr-CH"/>
        </w:rPr>
        <w:t>CS-ISDNf</w:t>
      </w:r>
      <w:r w:rsidRPr="005A73C8">
        <w:rPr>
          <w:rFonts w:eastAsia="SimSun"/>
          <w:vertAlign w:val="subscript"/>
          <w:lang w:val="fr-CH"/>
        </w:rPr>
        <w:t xml:space="preserve"> </w:t>
      </w:r>
      <w:r w:rsidRPr="005A73C8">
        <w:rPr>
          <w:rFonts w:eastAsia="SimSun"/>
          <w:lang w:val="fr-CH"/>
        </w:rPr>
        <w:t xml:space="preserve">= Σ </w:t>
      </w:r>
      <w:r w:rsidRPr="005A73C8">
        <w:rPr>
          <w:rFonts w:eastAsia="SimSun"/>
          <w:i/>
          <w:lang w:val="fr-CH"/>
        </w:rPr>
        <w:t>Nv</w:t>
      </w:r>
      <w:r w:rsidRPr="005A73C8">
        <w:rPr>
          <w:rFonts w:eastAsia="SimSun"/>
          <w:i/>
          <w:vertAlign w:val="subscript"/>
          <w:lang w:val="fr-CH"/>
        </w:rPr>
        <w:t>i</w:t>
      </w:r>
      <w:r w:rsidRPr="005A73C8">
        <w:rPr>
          <w:i/>
          <w:vertAlign w:val="subscript"/>
          <w:lang w:val="fr-CH" w:eastAsia="ja-JP"/>
        </w:rPr>
        <w:t>g ISDNf</w:t>
      </w:r>
      <w:r w:rsidRPr="005A73C8">
        <w:rPr>
          <w:rFonts w:eastAsia="SimSun"/>
          <w:lang w:val="fr-CH"/>
        </w:rPr>
        <w:t> × </w:t>
      </w:r>
      <w:r w:rsidRPr="005A73C8">
        <w:rPr>
          <w:rFonts w:eastAsia="SimSun"/>
          <w:i/>
          <w:lang w:val="fr-CH"/>
        </w:rPr>
        <w:t>Dd</w:t>
      </w:r>
      <w:r w:rsidRPr="005A73C8">
        <w:rPr>
          <w:rFonts w:eastAsia="SimSun"/>
          <w:i/>
          <w:vertAlign w:val="subscript"/>
          <w:lang w:val="fr-CH"/>
        </w:rPr>
        <w:t>CS-ISDNif</w:t>
      </w:r>
      <w:r w:rsidRPr="005A73C8">
        <w:rPr>
          <w:rFonts w:eastAsia="SimSun"/>
          <w:lang w:val="fr-CH"/>
        </w:rPr>
        <w:tab/>
        <w:t>(55)</w:t>
      </w:r>
    </w:p>
    <w:p w:rsidR="00B37623" w:rsidRPr="005A73C8" w:rsidRDefault="00B34328" w:rsidP="001E2385">
      <w:pPr>
        <w:pStyle w:val="Equation"/>
        <w:rPr>
          <w:lang w:val="fr-CH" w:eastAsia="ja-JP"/>
        </w:rPr>
      </w:pPr>
      <w:r>
        <w:rPr>
          <w:lang w:val="fr-CH"/>
        </w:rPr>
        <w:t>où</w:t>
      </w:r>
      <w:r w:rsidR="00B37623" w:rsidRPr="005A73C8">
        <w:rPr>
          <w:rFonts w:eastAsia="SimSun"/>
          <w:lang w:val="fr-CH"/>
        </w:rPr>
        <w:t>:</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Dd</w:t>
      </w:r>
      <w:r w:rsidRPr="005A73C8">
        <w:rPr>
          <w:rFonts w:eastAsia="SimSun"/>
          <w:i/>
          <w:vertAlign w:val="subscript"/>
          <w:lang w:val="fr-CH"/>
        </w:rPr>
        <w:t>CS-ISDNif</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96606F">
        <w:rPr>
          <w:rFonts w:eastAsia="SimSun"/>
          <w:lang w:val="fr-CH"/>
        </w:rPr>
        <w:t xml:space="preserve">largeur de bande attribuée à chaque type </w:t>
      </w:r>
      <w:r w:rsidR="004C090D" w:rsidRPr="005A73C8">
        <w:rPr>
          <w:rFonts w:eastAsia="SimSun"/>
          <w:lang w:val="fr-CH"/>
        </w:rPr>
        <w:t>(</w:t>
      </w:r>
      <w:r w:rsidR="004C090D" w:rsidRPr="005A73C8">
        <w:rPr>
          <w:rFonts w:eastAsia="SimSun"/>
          <w:i/>
          <w:lang w:val="fr-CH"/>
        </w:rPr>
        <w:t>i</w:t>
      </w:r>
      <w:r w:rsidR="004C090D" w:rsidRPr="005A73C8">
        <w:rPr>
          <w:rFonts w:eastAsia="SimSun"/>
          <w:lang w:val="fr-CH"/>
        </w:rPr>
        <w:t xml:space="preserve">) </w:t>
      </w:r>
      <w:r w:rsidR="0096606F">
        <w:rPr>
          <w:rFonts w:eastAsia="SimSun"/>
          <w:lang w:val="fr-CH"/>
        </w:rPr>
        <w:t xml:space="preserve">de sous-porteuse RNIS </w:t>
      </w:r>
      <w:r w:rsidR="005C2F59">
        <w:rPr>
          <w:rFonts w:eastAsia="SimSun"/>
          <w:lang w:val="fr-CH"/>
        </w:rPr>
        <w:t>dans le sens aller</w:t>
      </w:r>
      <w:r w:rsidRPr="005A73C8">
        <w:rPr>
          <w:rFonts w:eastAsia="SimSun"/>
          <w:lang w:val="fr-CH"/>
        </w:rPr>
        <w:t xml:space="preserve"> </w:t>
      </w:r>
      <w:r w:rsidR="0096606F">
        <w:rPr>
          <w:rFonts w:eastAsia="SimSun"/>
          <w:lang w:val="fr-CH"/>
        </w:rPr>
        <w:t>e</w:t>
      </w:r>
      <w:r w:rsidRPr="005A73C8">
        <w:rPr>
          <w:rFonts w:eastAsia="SimSun"/>
          <w:lang w:val="fr-CH"/>
        </w:rPr>
        <w:t>n kHz</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Nv</w:t>
      </w:r>
      <w:r w:rsidRPr="005A73C8">
        <w:rPr>
          <w:rFonts w:eastAsia="SimSun"/>
          <w:i/>
          <w:vertAlign w:val="subscript"/>
          <w:lang w:val="fr-CH"/>
        </w:rPr>
        <w:t>i</w:t>
      </w:r>
      <w:r w:rsidRPr="005A73C8">
        <w:rPr>
          <w:i/>
          <w:vertAlign w:val="subscript"/>
          <w:lang w:val="fr-CH" w:eastAsia="ja-JP"/>
        </w:rPr>
        <w:t>gISDNf</w:t>
      </w:r>
      <w:r w:rsidRPr="005A73C8">
        <w:rPr>
          <w:lang w:val="fr-CH" w:eastAsia="ja-JP"/>
        </w:rPr>
        <w:t>:</w:t>
      </w:r>
      <w:r w:rsidRPr="005A73C8">
        <w:rPr>
          <w:vertAlign w:val="subscript"/>
          <w:lang w:val="fr-CH" w:eastAsia="ja-JP"/>
        </w:rPr>
        <w:t xml:space="preserve"> </w:t>
      </w:r>
      <w:r w:rsidRPr="005A73C8">
        <w:rPr>
          <w:vertAlign w:val="subscript"/>
          <w:lang w:val="fr-CH" w:eastAsia="ja-JP"/>
        </w:rPr>
        <w:tab/>
      </w:r>
      <w:r w:rsidR="0044362A">
        <w:rPr>
          <w:lang w:val="fr-CH" w:eastAsia="ja-JP"/>
        </w:rPr>
        <w:t xml:space="preserve">nombre de </w:t>
      </w:r>
      <w:r w:rsidR="0096606F">
        <w:rPr>
          <w:lang w:val="fr-CH" w:eastAsia="ja-JP"/>
        </w:rPr>
        <w:t>sous-porteuses requises</w:t>
      </w:r>
      <w:r w:rsidRPr="005A73C8">
        <w:rPr>
          <w:rFonts w:eastAsia="SimSun"/>
          <w:lang w:val="fr-CH"/>
        </w:rPr>
        <w:t xml:space="preserve"> </w:t>
      </w:r>
      <w:r w:rsidR="0096606F">
        <w:rPr>
          <w:rFonts w:eastAsia="SimSun"/>
          <w:lang w:val="fr-CH"/>
        </w:rPr>
        <w:t xml:space="preserve">pour le service RNIS </w:t>
      </w:r>
      <w:r w:rsidR="004C090D">
        <w:rPr>
          <w:rFonts w:eastAsia="SimSun"/>
          <w:lang w:val="fr-CH"/>
        </w:rPr>
        <w:t xml:space="preserve">CS </w:t>
      </w:r>
      <w:r w:rsidR="005C2F59">
        <w:rPr>
          <w:rFonts w:eastAsia="SimSun"/>
          <w:lang w:val="fr-CH"/>
        </w:rPr>
        <w:t>dans le sens aller</w:t>
      </w:r>
      <w:r w:rsidRPr="005A73C8">
        <w:rPr>
          <w:rFonts w:eastAsia="SimSun"/>
          <w:lang w:val="fr-CH"/>
        </w:rPr>
        <w:t>.</w:t>
      </w:r>
    </w:p>
    <w:p w:rsidR="00B37623" w:rsidRPr="005A73C8" w:rsidRDefault="005C2F59" w:rsidP="001E2385">
      <w:pPr>
        <w:pStyle w:val="Equation"/>
        <w:rPr>
          <w:rFonts w:eastAsia="SimSun"/>
          <w:lang w:val="fr-CH"/>
        </w:rPr>
      </w:pPr>
      <w:r>
        <w:rPr>
          <w:rFonts w:eastAsia="SimSun"/>
          <w:lang w:val="fr-CH"/>
        </w:rPr>
        <w:t>Dans le sens retour</w:t>
      </w:r>
      <w:r w:rsidR="00B37623" w:rsidRPr="005A73C8">
        <w:rPr>
          <w:rFonts w:eastAsia="SimSun"/>
          <w:lang w:val="fr-CH"/>
        </w:rPr>
        <w:t xml:space="preserve">: </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BW</w:t>
      </w:r>
      <w:r w:rsidRPr="005A73C8">
        <w:rPr>
          <w:rFonts w:eastAsia="SimSun"/>
          <w:i/>
          <w:vertAlign w:val="subscript"/>
          <w:lang w:val="fr-CH"/>
        </w:rPr>
        <w:t>CS-ISDNr</w:t>
      </w:r>
      <w:r w:rsidRPr="005A73C8">
        <w:rPr>
          <w:rFonts w:eastAsia="SimSun"/>
          <w:vertAlign w:val="subscript"/>
          <w:lang w:val="fr-CH"/>
        </w:rPr>
        <w:t xml:space="preserve"> </w:t>
      </w:r>
      <w:r w:rsidRPr="005A73C8">
        <w:rPr>
          <w:rFonts w:eastAsia="SimSun"/>
          <w:lang w:val="fr-CH"/>
        </w:rPr>
        <w:t xml:space="preserve">= Σ </w:t>
      </w:r>
      <w:r w:rsidRPr="005A73C8">
        <w:rPr>
          <w:rFonts w:eastAsia="SimSun"/>
          <w:i/>
          <w:lang w:val="fr-CH"/>
        </w:rPr>
        <w:t>Nv</w:t>
      </w:r>
      <w:r w:rsidRPr="005A73C8">
        <w:rPr>
          <w:rFonts w:eastAsia="SimSun"/>
          <w:i/>
          <w:vertAlign w:val="subscript"/>
          <w:lang w:val="fr-CH"/>
        </w:rPr>
        <w:t>i</w:t>
      </w:r>
      <w:r w:rsidRPr="005A73C8">
        <w:rPr>
          <w:i/>
          <w:vertAlign w:val="subscript"/>
          <w:lang w:val="fr-CH" w:eastAsia="ja-JP"/>
        </w:rPr>
        <w:t>gISDNr</w:t>
      </w:r>
      <w:r w:rsidRPr="005A73C8">
        <w:rPr>
          <w:rFonts w:eastAsia="SimSun"/>
          <w:lang w:val="fr-CH"/>
        </w:rPr>
        <w:t> × </w:t>
      </w:r>
      <w:r w:rsidRPr="005A73C8">
        <w:rPr>
          <w:rFonts w:eastAsia="SimSun"/>
          <w:i/>
          <w:lang w:val="fr-CH"/>
        </w:rPr>
        <w:t>Dd</w:t>
      </w:r>
      <w:r w:rsidRPr="005A73C8">
        <w:rPr>
          <w:rFonts w:eastAsia="SimSun"/>
          <w:i/>
          <w:vertAlign w:val="subscript"/>
          <w:lang w:val="fr-CH"/>
        </w:rPr>
        <w:t>CS-ISDNir</w:t>
      </w:r>
      <w:r w:rsidRPr="005A73C8">
        <w:rPr>
          <w:rFonts w:eastAsia="SimSun"/>
          <w:lang w:val="fr-CH"/>
        </w:rPr>
        <w:tab/>
        <w:t>(56)</w:t>
      </w:r>
    </w:p>
    <w:p w:rsidR="00B37623" w:rsidRPr="005A73C8" w:rsidRDefault="00B34328" w:rsidP="001E2385">
      <w:pPr>
        <w:pStyle w:val="Equation"/>
        <w:rPr>
          <w:lang w:val="fr-CH" w:eastAsia="ja-JP"/>
        </w:rPr>
      </w:pPr>
      <w:r>
        <w:rPr>
          <w:lang w:val="fr-CH"/>
        </w:rPr>
        <w:t>où</w:t>
      </w:r>
      <w:r w:rsidR="00B37623" w:rsidRPr="005A73C8">
        <w:rPr>
          <w:lang w:val="fr-CH" w:eastAsia="ru-RU"/>
        </w:rPr>
        <w:t>:</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Dd</w:t>
      </w:r>
      <w:r w:rsidRPr="005A73C8">
        <w:rPr>
          <w:rFonts w:eastAsia="SimSun"/>
          <w:i/>
          <w:vertAlign w:val="subscript"/>
          <w:lang w:val="fr-CH"/>
        </w:rPr>
        <w:t>CS-ISDNir</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96606F">
        <w:rPr>
          <w:rFonts w:eastAsia="SimSun"/>
          <w:lang w:val="fr-CH"/>
        </w:rPr>
        <w:t xml:space="preserve">largeur de bande attribuée à chaque type </w:t>
      </w:r>
      <w:r w:rsidR="004C090D" w:rsidRPr="005A73C8">
        <w:rPr>
          <w:rFonts w:eastAsia="SimSun"/>
          <w:lang w:val="fr-CH"/>
        </w:rPr>
        <w:t xml:space="preserve">(i) </w:t>
      </w:r>
      <w:r w:rsidR="0096606F">
        <w:rPr>
          <w:rFonts w:eastAsia="SimSun"/>
          <w:lang w:val="fr-CH"/>
        </w:rPr>
        <w:t xml:space="preserve">de sous-porteuse RNIS </w:t>
      </w:r>
      <w:r w:rsidR="005C2F59">
        <w:rPr>
          <w:rFonts w:eastAsia="SimSun"/>
          <w:lang w:val="fr-CH"/>
        </w:rPr>
        <w:t>dans le sens retour</w:t>
      </w:r>
      <w:r w:rsidRPr="005A73C8">
        <w:rPr>
          <w:rFonts w:eastAsia="SimSun"/>
          <w:lang w:val="fr-CH"/>
        </w:rPr>
        <w:t xml:space="preserve"> </w:t>
      </w:r>
      <w:r w:rsidR="0096606F">
        <w:rPr>
          <w:rFonts w:eastAsia="SimSun"/>
          <w:lang w:val="fr-CH"/>
        </w:rPr>
        <w:t>en kHz</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Nv</w:t>
      </w:r>
      <w:r w:rsidRPr="005A73C8">
        <w:rPr>
          <w:rFonts w:eastAsia="SimSun"/>
          <w:i/>
          <w:vertAlign w:val="subscript"/>
          <w:lang w:val="fr-CH"/>
        </w:rPr>
        <w:t>i</w:t>
      </w:r>
      <w:r w:rsidRPr="005A73C8">
        <w:rPr>
          <w:i/>
          <w:vertAlign w:val="subscript"/>
          <w:lang w:val="fr-CH" w:eastAsia="ja-JP"/>
        </w:rPr>
        <w:t>gISDNr</w:t>
      </w:r>
      <w:r w:rsidRPr="005A73C8">
        <w:rPr>
          <w:lang w:val="fr-CH" w:eastAsia="ja-JP"/>
        </w:rPr>
        <w:t>:</w:t>
      </w:r>
      <w:r w:rsidRPr="005A73C8">
        <w:rPr>
          <w:vertAlign w:val="subscript"/>
          <w:lang w:val="fr-CH" w:eastAsia="ja-JP"/>
        </w:rPr>
        <w:t xml:space="preserve"> </w:t>
      </w:r>
      <w:r w:rsidRPr="005A73C8">
        <w:rPr>
          <w:vertAlign w:val="subscript"/>
          <w:lang w:val="fr-CH" w:eastAsia="ja-JP"/>
        </w:rPr>
        <w:tab/>
      </w:r>
      <w:r w:rsidR="0044362A">
        <w:rPr>
          <w:lang w:val="fr-CH" w:eastAsia="ja-JP"/>
        </w:rPr>
        <w:t xml:space="preserve">nombre de </w:t>
      </w:r>
      <w:r w:rsidR="0096606F">
        <w:rPr>
          <w:lang w:val="fr-CH" w:eastAsia="ja-JP"/>
        </w:rPr>
        <w:t>sous-porteuses requises</w:t>
      </w:r>
      <w:r w:rsidRPr="005A73C8">
        <w:rPr>
          <w:rFonts w:eastAsia="SimSun"/>
          <w:lang w:val="fr-CH"/>
        </w:rPr>
        <w:t xml:space="preserve"> </w:t>
      </w:r>
      <w:r w:rsidR="0096606F">
        <w:rPr>
          <w:rFonts w:eastAsia="SimSun"/>
          <w:lang w:val="fr-CH"/>
        </w:rPr>
        <w:t xml:space="preserve">pour le service RNIS </w:t>
      </w:r>
      <w:r w:rsidR="004C090D">
        <w:rPr>
          <w:rFonts w:eastAsia="SimSun"/>
          <w:lang w:val="fr-CH"/>
        </w:rPr>
        <w:t xml:space="preserve">CS </w:t>
      </w:r>
      <w:r w:rsidR="005C2F59">
        <w:rPr>
          <w:rFonts w:eastAsia="SimSun"/>
          <w:lang w:val="fr-CH"/>
        </w:rPr>
        <w:t>dans le sens retour</w:t>
      </w:r>
      <w:r w:rsidRPr="005A73C8">
        <w:rPr>
          <w:rFonts w:eastAsia="SimSun"/>
          <w:lang w:val="fr-CH"/>
        </w:rPr>
        <w:t>.</w:t>
      </w:r>
    </w:p>
    <w:p w:rsidR="001365B8" w:rsidRPr="005A73C8" w:rsidRDefault="001365B8" w:rsidP="001E2385">
      <w:pPr>
        <w:pStyle w:val="Heading4"/>
        <w:rPr>
          <w:rFonts w:eastAsia="SimSun"/>
          <w:lang w:val="fr-CH"/>
        </w:rPr>
      </w:pPr>
      <w:r w:rsidRPr="005A73C8">
        <w:rPr>
          <w:rFonts w:eastAsia="SimSun"/>
          <w:lang w:val="fr-CH"/>
        </w:rPr>
        <w:t>4.3.6.</w:t>
      </w:r>
      <w:r>
        <w:rPr>
          <w:rFonts w:eastAsia="SimSun"/>
          <w:lang w:val="fr-CH"/>
        </w:rPr>
        <w:t>3</w:t>
      </w:r>
      <w:r w:rsidRPr="005A73C8">
        <w:rPr>
          <w:rFonts w:eastAsia="SimSun"/>
          <w:lang w:val="fr-CH"/>
        </w:rPr>
        <w:tab/>
      </w:r>
      <w:r>
        <w:rPr>
          <w:rFonts w:eastAsia="SimSun"/>
          <w:lang w:val="fr-CH"/>
        </w:rPr>
        <w:t>Largeur de bande requis</w:t>
      </w:r>
      <w:r w:rsidR="0096606F">
        <w:rPr>
          <w:rFonts w:eastAsia="SimSun"/>
          <w:lang w:val="fr-CH"/>
        </w:rPr>
        <w:t>e pour les services IP standard</w:t>
      </w:r>
    </w:p>
    <w:p w:rsidR="00B37623" w:rsidRPr="005A73C8" w:rsidRDefault="005C2F59" w:rsidP="001E2385">
      <w:pPr>
        <w:pStyle w:val="Equation"/>
        <w:rPr>
          <w:rFonts w:eastAsia="SimSun"/>
          <w:lang w:val="fr-CH"/>
        </w:rPr>
      </w:pPr>
      <w:r>
        <w:rPr>
          <w:rFonts w:eastAsia="SimSun"/>
          <w:lang w:val="fr-CH"/>
        </w:rPr>
        <w:t>Dans le sens aller</w:t>
      </w:r>
      <w:r w:rsidR="00B37623" w:rsidRPr="005A73C8">
        <w:rPr>
          <w:rFonts w:eastAsia="SimSun"/>
          <w:lang w:val="fr-CH"/>
        </w:rPr>
        <w:t xml:space="preserve">: </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BW</w:t>
      </w:r>
      <w:r w:rsidRPr="005A73C8">
        <w:rPr>
          <w:rFonts w:eastAsia="SimSun"/>
          <w:i/>
          <w:vertAlign w:val="subscript"/>
          <w:lang w:val="fr-CH"/>
        </w:rPr>
        <w:t>StdIPf</w:t>
      </w:r>
      <w:r w:rsidRPr="005A73C8">
        <w:rPr>
          <w:rFonts w:eastAsia="SimSun"/>
          <w:vertAlign w:val="subscript"/>
          <w:lang w:val="fr-CH"/>
        </w:rPr>
        <w:t xml:space="preserve"> </w:t>
      </w:r>
      <w:r w:rsidRPr="005A73C8">
        <w:rPr>
          <w:rFonts w:eastAsia="SimSun"/>
          <w:lang w:val="fr-CH"/>
        </w:rPr>
        <w:t xml:space="preserve">= Σ </w:t>
      </w:r>
      <w:r w:rsidRPr="005A73C8">
        <w:rPr>
          <w:rFonts w:eastAsia="SimSun"/>
          <w:i/>
          <w:lang w:val="fr-CH"/>
        </w:rPr>
        <w:t>Nd</w:t>
      </w:r>
      <w:r w:rsidRPr="005A73C8">
        <w:rPr>
          <w:rFonts w:eastAsia="SimSun"/>
          <w:i/>
          <w:vertAlign w:val="subscript"/>
          <w:lang w:val="fr-CH"/>
        </w:rPr>
        <w:t>k</w:t>
      </w:r>
      <w:r w:rsidRPr="005A73C8">
        <w:rPr>
          <w:i/>
          <w:vertAlign w:val="subscript"/>
          <w:lang w:val="fr-CH" w:eastAsia="ja-JP"/>
        </w:rPr>
        <w:t>g StdIPgf</w:t>
      </w:r>
      <w:r w:rsidRPr="005A73C8">
        <w:rPr>
          <w:rFonts w:eastAsia="SimSun"/>
          <w:lang w:val="fr-CH"/>
        </w:rPr>
        <w:t> × </w:t>
      </w:r>
      <w:r w:rsidRPr="005A73C8">
        <w:rPr>
          <w:rFonts w:eastAsia="SimSun"/>
          <w:i/>
          <w:lang w:val="fr-CH"/>
        </w:rPr>
        <w:t>Dd</w:t>
      </w:r>
      <w:r w:rsidRPr="005A73C8">
        <w:rPr>
          <w:rFonts w:eastAsia="SimSun"/>
          <w:i/>
          <w:vertAlign w:val="subscript"/>
          <w:lang w:val="fr-CH"/>
        </w:rPr>
        <w:t>StdIPkf</w:t>
      </w:r>
      <w:r w:rsidRPr="005A73C8">
        <w:rPr>
          <w:rFonts w:eastAsia="SimSun"/>
          <w:lang w:val="fr-CH"/>
        </w:rPr>
        <w:tab/>
        <w:t>(57)</w:t>
      </w:r>
    </w:p>
    <w:p w:rsidR="00B37623" w:rsidRPr="005A73C8" w:rsidRDefault="00B34328" w:rsidP="001E2385">
      <w:pPr>
        <w:pStyle w:val="Equation"/>
        <w:rPr>
          <w:lang w:val="fr-CH" w:eastAsia="ja-JP"/>
        </w:rPr>
      </w:pPr>
      <w:r>
        <w:rPr>
          <w:lang w:val="fr-CH"/>
        </w:rPr>
        <w:t>où</w:t>
      </w:r>
      <w:r w:rsidR="00B37623" w:rsidRPr="005A73C8">
        <w:rPr>
          <w:lang w:val="fr-CH" w:eastAsia="ru-RU"/>
        </w:rPr>
        <w:t>:</w:t>
      </w:r>
      <w:r w:rsidR="00B37623" w:rsidRPr="005A73C8">
        <w:rPr>
          <w:rFonts w:eastAsia="SimSun"/>
          <w:lang w:val="fr-CH"/>
        </w:rPr>
        <w:t xml:space="preserve"> </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Dd</w:t>
      </w:r>
      <w:r w:rsidRPr="005A73C8">
        <w:rPr>
          <w:rFonts w:eastAsia="SimSun"/>
          <w:i/>
          <w:vertAlign w:val="subscript"/>
          <w:lang w:val="fr-CH"/>
        </w:rPr>
        <w:t>StdIPkf</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96606F">
        <w:rPr>
          <w:rFonts w:eastAsia="SimSun"/>
          <w:lang w:val="fr-CH"/>
        </w:rPr>
        <w:t xml:space="preserve">largeur de bande attribuée à chaque type </w:t>
      </w:r>
      <w:r w:rsidR="004C090D" w:rsidRPr="005A73C8">
        <w:rPr>
          <w:rFonts w:eastAsia="SimSun"/>
          <w:lang w:val="fr-CH"/>
        </w:rPr>
        <w:t>(</w:t>
      </w:r>
      <w:r w:rsidR="004C090D" w:rsidRPr="005A73C8">
        <w:rPr>
          <w:rFonts w:eastAsia="SimSun"/>
          <w:i/>
          <w:lang w:val="fr-CH"/>
        </w:rPr>
        <w:t>k</w:t>
      </w:r>
      <w:r w:rsidR="004C090D" w:rsidRPr="005A73C8">
        <w:rPr>
          <w:rFonts w:eastAsia="SimSun"/>
          <w:lang w:val="fr-CH"/>
        </w:rPr>
        <w:t xml:space="preserve">) </w:t>
      </w:r>
      <w:r w:rsidR="0096606F">
        <w:rPr>
          <w:rFonts w:eastAsia="SimSun"/>
          <w:lang w:val="fr-CH"/>
        </w:rPr>
        <w:t xml:space="preserve">de sous-porteuse IP standard </w:t>
      </w:r>
      <w:r w:rsidR="005C2F59">
        <w:rPr>
          <w:rFonts w:eastAsia="SimSun"/>
          <w:lang w:val="fr-CH"/>
        </w:rPr>
        <w:t>dans le sens aller</w:t>
      </w:r>
      <w:r w:rsidRPr="005A73C8">
        <w:rPr>
          <w:rFonts w:eastAsia="SimSun"/>
          <w:lang w:val="fr-CH"/>
        </w:rPr>
        <w:t xml:space="preserve"> </w:t>
      </w:r>
      <w:r w:rsidR="0096606F">
        <w:rPr>
          <w:rFonts w:eastAsia="SimSun"/>
          <w:lang w:val="fr-CH"/>
        </w:rPr>
        <w:t>en kHz</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Nd</w:t>
      </w:r>
      <w:r w:rsidRPr="005A73C8">
        <w:rPr>
          <w:rFonts w:eastAsia="SimSun"/>
          <w:i/>
          <w:vertAlign w:val="subscript"/>
          <w:lang w:val="fr-CH"/>
        </w:rPr>
        <w:t>k</w:t>
      </w:r>
      <w:r w:rsidRPr="005A73C8">
        <w:rPr>
          <w:i/>
          <w:vertAlign w:val="subscript"/>
          <w:lang w:val="fr-CH" w:eastAsia="ja-JP"/>
        </w:rPr>
        <w:t xml:space="preserve">gStdIPgf </w:t>
      </w:r>
      <w:r w:rsidRPr="005A73C8">
        <w:rPr>
          <w:lang w:val="fr-CH" w:eastAsia="ja-JP"/>
        </w:rPr>
        <w:t>:</w:t>
      </w:r>
      <w:r w:rsidRPr="005A73C8">
        <w:rPr>
          <w:vertAlign w:val="subscript"/>
          <w:lang w:val="fr-CH" w:eastAsia="ja-JP"/>
        </w:rPr>
        <w:tab/>
      </w:r>
      <w:r w:rsidR="0096606F">
        <w:rPr>
          <w:lang w:val="fr-CH" w:eastAsia="ja-JP"/>
        </w:rPr>
        <w:t>n</w:t>
      </w:r>
      <w:r w:rsidR="0044362A">
        <w:rPr>
          <w:lang w:val="fr-CH" w:eastAsia="ja-JP"/>
        </w:rPr>
        <w:t xml:space="preserve">ombre de </w:t>
      </w:r>
      <w:r w:rsidR="0096606F">
        <w:rPr>
          <w:lang w:val="fr-CH" w:eastAsia="ja-JP"/>
        </w:rPr>
        <w:t>sous-porteuses requises</w:t>
      </w:r>
      <w:r w:rsidRPr="005A73C8">
        <w:rPr>
          <w:rFonts w:eastAsia="SimSun"/>
          <w:lang w:val="fr-CH"/>
        </w:rPr>
        <w:t xml:space="preserve"> </w:t>
      </w:r>
      <w:r w:rsidR="0096606F">
        <w:rPr>
          <w:rFonts w:eastAsia="SimSun"/>
          <w:lang w:val="fr-CH"/>
        </w:rPr>
        <w:t xml:space="preserve">pour le service IP standard </w:t>
      </w:r>
      <w:r w:rsidR="005C2F59">
        <w:rPr>
          <w:rFonts w:eastAsia="SimSun"/>
          <w:lang w:val="fr-CH"/>
        </w:rPr>
        <w:t>dans le sens aller</w:t>
      </w:r>
      <w:r w:rsidRPr="005A73C8">
        <w:rPr>
          <w:rFonts w:eastAsia="SimSun"/>
          <w:lang w:val="fr-CH"/>
        </w:rPr>
        <w:t>.</w:t>
      </w:r>
    </w:p>
    <w:p w:rsidR="00B37623" w:rsidRPr="005A73C8" w:rsidRDefault="005C2F59" w:rsidP="001E2385">
      <w:pPr>
        <w:pStyle w:val="Equation"/>
        <w:rPr>
          <w:rFonts w:eastAsia="SimSun"/>
          <w:lang w:val="fr-CH"/>
        </w:rPr>
      </w:pPr>
      <w:r>
        <w:rPr>
          <w:rFonts w:eastAsia="SimSun"/>
          <w:lang w:val="fr-CH"/>
        </w:rPr>
        <w:t>Dans le sens retour</w:t>
      </w:r>
      <w:r w:rsidR="00B37623" w:rsidRPr="005A73C8">
        <w:rPr>
          <w:rFonts w:eastAsia="SimSun"/>
          <w:lang w:val="fr-CH"/>
        </w:rPr>
        <w:t xml:space="preserve">: </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BW</w:t>
      </w:r>
      <w:r w:rsidRPr="005A73C8">
        <w:rPr>
          <w:rFonts w:eastAsia="SimSun"/>
          <w:i/>
          <w:vertAlign w:val="subscript"/>
          <w:lang w:val="fr-CH"/>
        </w:rPr>
        <w:t>StdIPr</w:t>
      </w:r>
      <w:r w:rsidRPr="005A73C8">
        <w:rPr>
          <w:rFonts w:eastAsia="SimSun"/>
          <w:vertAlign w:val="subscript"/>
          <w:lang w:val="fr-CH"/>
        </w:rPr>
        <w:t xml:space="preserve"> </w:t>
      </w:r>
      <w:r w:rsidRPr="005A73C8">
        <w:rPr>
          <w:rFonts w:eastAsia="SimSun"/>
          <w:lang w:val="fr-CH"/>
        </w:rPr>
        <w:t xml:space="preserve">= Σ </w:t>
      </w:r>
      <w:r w:rsidRPr="005A73C8">
        <w:rPr>
          <w:rFonts w:eastAsia="SimSun"/>
          <w:i/>
          <w:lang w:val="fr-CH"/>
        </w:rPr>
        <w:t>Nd</w:t>
      </w:r>
      <w:r w:rsidRPr="005A73C8">
        <w:rPr>
          <w:rFonts w:eastAsia="SimSun"/>
          <w:i/>
          <w:vertAlign w:val="subscript"/>
          <w:lang w:val="fr-CH"/>
        </w:rPr>
        <w:t>k</w:t>
      </w:r>
      <w:r w:rsidRPr="005A73C8">
        <w:rPr>
          <w:i/>
          <w:vertAlign w:val="subscript"/>
          <w:lang w:val="fr-CH" w:eastAsia="ja-JP"/>
        </w:rPr>
        <w:t>gStdIPgr</w:t>
      </w:r>
      <w:r w:rsidRPr="005A73C8">
        <w:rPr>
          <w:rFonts w:eastAsia="SimSun"/>
          <w:lang w:val="fr-CH"/>
        </w:rPr>
        <w:t> × </w:t>
      </w:r>
      <w:r w:rsidRPr="005A73C8">
        <w:rPr>
          <w:rFonts w:eastAsia="SimSun"/>
          <w:i/>
          <w:lang w:val="fr-CH"/>
        </w:rPr>
        <w:t>Dd</w:t>
      </w:r>
      <w:r w:rsidRPr="005A73C8">
        <w:rPr>
          <w:rFonts w:eastAsia="SimSun"/>
          <w:i/>
          <w:vertAlign w:val="subscript"/>
          <w:lang w:val="fr-CH"/>
        </w:rPr>
        <w:t>StdIPkr</w:t>
      </w:r>
      <w:r w:rsidRPr="005A73C8">
        <w:rPr>
          <w:rFonts w:eastAsia="SimSun"/>
          <w:lang w:val="fr-CH"/>
        </w:rPr>
        <w:tab/>
        <w:t>(58)</w:t>
      </w:r>
    </w:p>
    <w:p w:rsidR="00B37623" w:rsidRPr="005A73C8" w:rsidRDefault="00B34328" w:rsidP="001E2385">
      <w:pPr>
        <w:pStyle w:val="Equation"/>
        <w:rPr>
          <w:lang w:val="fr-CH" w:eastAsia="ja-JP"/>
        </w:rPr>
      </w:pPr>
      <w:r>
        <w:rPr>
          <w:lang w:val="fr-CH"/>
        </w:rPr>
        <w:t>où</w:t>
      </w:r>
      <w:r w:rsidR="00B37623" w:rsidRPr="005A73C8">
        <w:rPr>
          <w:lang w:val="fr-CH" w:eastAsia="ru-RU"/>
        </w:rPr>
        <w:t>:</w:t>
      </w:r>
      <w:r w:rsidR="00B37623" w:rsidRPr="005A73C8">
        <w:rPr>
          <w:rFonts w:eastAsia="SimSun"/>
          <w:lang w:val="fr-CH"/>
        </w:rPr>
        <w:t xml:space="preserve"> </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Dd</w:t>
      </w:r>
      <w:r w:rsidRPr="005A73C8">
        <w:rPr>
          <w:rFonts w:eastAsia="SimSun"/>
          <w:i/>
          <w:vertAlign w:val="subscript"/>
          <w:lang w:val="fr-CH"/>
        </w:rPr>
        <w:t>StdIPkr</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96606F">
        <w:rPr>
          <w:rFonts w:eastAsia="SimSun"/>
          <w:lang w:val="fr-CH"/>
        </w:rPr>
        <w:t xml:space="preserve">largeur de bande attribuée à chaque type </w:t>
      </w:r>
      <w:r w:rsidR="004C090D" w:rsidRPr="005A73C8">
        <w:rPr>
          <w:rFonts w:eastAsia="SimSun"/>
          <w:lang w:val="fr-CH"/>
        </w:rPr>
        <w:t>(</w:t>
      </w:r>
      <w:r w:rsidR="004C090D" w:rsidRPr="005A73C8">
        <w:rPr>
          <w:rFonts w:eastAsia="SimSun"/>
          <w:i/>
          <w:lang w:val="fr-CH"/>
        </w:rPr>
        <w:t>k</w:t>
      </w:r>
      <w:r w:rsidR="004C090D" w:rsidRPr="005A73C8">
        <w:rPr>
          <w:rFonts w:eastAsia="SimSun"/>
          <w:lang w:val="fr-CH"/>
        </w:rPr>
        <w:t xml:space="preserve">) </w:t>
      </w:r>
      <w:r w:rsidR="0096606F">
        <w:rPr>
          <w:rFonts w:eastAsia="SimSun"/>
          <w:lang w:val="fr-CH"/>
        </w:rPr>
        <w:t xml:space="preserve">de sous-porteuse IP standard </w:t>
      </w:r>
      <w:r w:rsidR="005C2F59">
        <w:rPr>
          <w:rFonts w:eastAsia="SimSun"/>
          <w:lang w:val="fr-CH"/>
        </w:rPr>
        <w:t>dans le sens retour</w:t>
      </w:r>
      <w:r w:rsidRPr="005A73C8">
        <w:rPr>
          <w:rFonts w:eastAsia="SimSun"/>
          <w:lang w:val="fr-CH"/>
        </w:rPr>
        <w:t xml:space="preserve"> </w:t>
      </w:r>
      <w:r w:rsidR="0096606F">
        <w:rPr>
          <w:rFonts w:eastAsia="SimSun"/>
          <w:lang w:val="fr-CH"/>
        </w:rPr>
        <w:t>en kHz</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Nd</w:t>
      </w:r>
      <w:r w:rsidRPr="005A73C8">
        <w:rPr>
          <w:rFonts w:eastAsia="SimSun"/>
          <w:i/>
          <w:vertAlign w:val="subscript"/>
          <w:lang w:val="fr-CH"/>
        </w:rPr>
        <w:t>k</w:t>
      </w:r>
      <w:r w:rsidRPr="005A73C8">
        <w:rPr>
          <w:i/>
          <w:vertAlign w:val="subscript"/>
          <w:lang w:val="fr-CH" w:eastAsia="ja-JP"/>
        </w:rPr>
        <w:t>gStdIPgr</w:t>
      </w:r>
      <w:r w:rsidRPr="005A73C8">
        <w:rPr>
          <w:lang w:val="fr-CH" w:eastAsia="ja-JP"/>
        </w:rPr>
        <w:t>:</w:t>
      </w:r>
      <w:r w:rsidRPr="005A73C8">
        <w:rPr>
          <w:vertAlign w:val="subscript"/>
          <w:lang w:val="fr-CH" w:eastAsia="ja-JP"/>
        </w:rPr>
        <w:tab/>
      </w:r>
      <w:r w:rsidR="0044362A">
        <w:rPr>
          <w:lang w:val="fr-CH" w:eastAsia="ja-JP"/>
        </w:rPr>
        <w:t xml:space="preserve">nombre de </w:t>
      </w:r>
      <w:r w:rsidR="0096606F">
        <w:rPr>
          <w:lang w:val="fr-CH" w:eastAsia="ja-JP"/>
        </w:rPr>
        <w:t>sous-porteuses requises</w:t>
      </w:r>
      <w:r w:rsidRPr="005A73C8">
        <w:rPr>
          <w:rFonts w:eastAsia="SimSun"/>
          <w:lang w:val="fr-CH"/>
        </w:rPr>
        <w:t xml:space="preserve"> </w:t>
      </w:r>
      <w:r w:rsidR="0096606F">
        <w:rPr>
          <w:rFonts w:eastAsia="SimSun"/>
          <w:lang w:val="fr-CH"/>
        </w:rPr>
        <w:t xml:space="preserve">pour le service IP standard </w:t>
      </w:r>
      <w:r w:rsidR="005C2F59">
        <w:rPr>
          <w:rFonts w:eastAsia="SimSun"/>
          <w:lang w:val="fr-CH"/>
        </w:rPr>
        <w:t>dans le sens retour</w:t>
      </w:r>
      <w:r w:rsidRPr="005A73C8">
        <w:rPr>
          <w:rFonts w:eastAsia="SimSun"/>
          <w:lang w:val="fr-CH"/>
        </w:rPr>
        <w:t>.</w:t>
      </w:r>
    </w:p>
    <w:p w:rsidR="001365B8" w:rsidRPr="005A73C8" w:rsidRDefault="001365B8" w:rsidP="001E2385">
      <w:pPr>
        <w:pStyle w:val="Heading4"/>
        <w:rPr>
          <w:rFonts w:eastAsia="SimSun"/>
          <w:lang w:val="fr-CH"/>
        </w:rPr>
      </w:pPr>
      <w:r w:rsidRPr="005A73C8">
        <w:rPr>
          <w:rFonts w:eastAsia="SimSun"/>
          <w:lang w:val="fr-CH"/>
        </w:rPr>
        <w:t>4.3.6.</w:t>
      </w:r>
      <w:r>
        <w:rPr>
          <w:rFonts w:eastAsia="SimSun"/>
          <w:lang w:val="fr-CH"/>
        </w:rPr>
        <w:t>4</w:t>
      </w:r>
      <w:r w:rsidRPr="005A73C8">
        <w:rPr>
          <w:rFonts w:eastAsia="SimSun"/>
          <w:lang w:val="fr-CH"/>
        </w:rPr>
        <w:tab/>
      </w:r>
      <w:r>
        <w:rPr>
          <w:rFonts w:eastAsia="SimSun"/>
          <w:lang w:val="fr-CH"/>
        </w:rPr>
        <w:t>Largeur de bande requise pour les services IP en streaming</w:t>
      </w:r>
    </w:p>
    <w:p w:rsidR="00B37623" w:rsidRPr="005A73C8" w:rsidRDefault="005C2F59" w:rsidP="001E2385">
      <w:pPr>
        <w:pStyle w:val="Equation"/>
        <w:rPr>
          <w:rFonts w:eastAsia="SimSun"/>
          <w:lang w:val="fr-CH"/>
        </w:rPr>
      </w:pPr>
      <w:r>
        <w:rPr>
          <w:rFonts w:eastAsia="SimSun"/>
          <w:lang w:val="fr-CH"/>
        </w:rPr>
        <w:t>Dans le sens aller</w:t>
      </w:r>
      <w:r w:rsidR="00B37623" w:rsidRPr="005A73C8">
        <w:rPr>
          <w:rFonts w:eastAsia="SimSun"/>
          <w:lang w:val="fr-CH"/>
        </w:rPr>
        <w:t xml:space="preserve">: </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BW</w:t>
      </w:r>
      <w:r w:rsidRPr="005A73C8">
        <w:rPr>
          <w:rFonts w:eastAsia="SimSun"/>
          <w:i/>
          <w:vertAlign w:val="subscript"/>
          <w:lang w:val="fr-CH"/>
        </w:rPr>
        <w:t>StrIPf</w:t>
      </w:r>
      <w:r w:rsidRPr="005A73C8">
        <w:rPr>
          <w:rFonts w:eastAsia="SimSun"/>
          <w:vertAlign w:val="subscript"/>
          <w:lang w:val="fr-CH"/>
        </w:rPr>
        <w:t xml:space="preserve"> </w:t>
      </w:r>
      <w:r w:rsidRPr="005A73C8">
        <w:rPr>
          <w:rFonts w:eastAsia="SimSun"/>
          <w:lang w:val="fr-CH"/>
        </w:rPr>
        <w:t xml:space="preserve">= Σ </w:t>
      </w:r>
      <w:r w:rsidRPr="005A73C8">
        <w:rPr>
          <w:rFonts w:eastAsia="SimSun"/>
          <w:i/>
          <w:lang w:val="fr-CH"/>
        </w:rPr>
        <w:t>Nd</w:t>
      </w:r>
      <w:r w:rsidRPr="005A73C8">
        <w:rPr>
          <w:rFonts w:eastAsia="SimSun"/>
          <w:i/>
          <w:vertAlign w:val="subscript"/>
          <w:lang w:val="fr-CH"/>
        </w:rPr>
        <w:t>k</w:t>
      </w:r>
      <w:r w:rsidRPr="005A73C8">
        <w:rPr>
          <w:i/>
          <w:vertAlign w:val="subscript"/>
          <w:lang w:val="fr-CH" w:eastAsia="ja-JP"/>
        </w:rPr>
        <w:t>gStrIPgf</w:t>
      </w:r>
      <w:r w:rsidRPr="005A73C8">
        <w:rPr>
          <w:rFonts w:eastAsia="SimSun"/>
          <w:lang w:val="fr-CH"/>
        </w:rPr>
        <w:t> × </w:t>
      </w:r>
      <w:r w:rsidRPr="005A73C8">
        <w:rPr>
          <w:rFonts w:eastAsia="SimSun"/>
          <w:i/>
          <w:lang w:val="fr-CH"/>
        </w:rPr>
        <w:t>Dd</w:t>
      </w:r>
      <w:r w:rsidRPr="005A73C8">
        <w:rPr>
          <w:rFonts w:eastAsia="SimSun"/>
          <w:i/>
          <w:vertAlign w:val="subscript"/>
          <w:lang w:val="fr-CH"/>
        </w:rPr>
        <w:t>StrIPkf</w:t>
      </w:r>
      <w:r w:rsidRPr="005A73C8">
        <w:rPr>
          <w:rFonts w:eastAsia="SimSun"/>
          <w:lang w:val="fr-CH"/>
        </w:rPr>
        <w:tab/>
        <w:t>(59)</w:t>
      </w:r>
    </w:p>
    <w:p w:rsidR="00B37623" w:rsidRPr="005A73C8" w:rsidRDefault="00B34328" w:rsidP="005A2755">
      <w:pPr>
        <w:pStyle w:val="Equation"/>
        <w:keepNext/>
        <w:keepLines/>
        <w:rPr>
          <w:lang w:val="fr-CH" w:eastAsia="ja-JP"/>
        </w:rPr>
      </w:pPr>
      <w:r>
        <w:rPr>
          <w:lang w:val="fr-CH"/>
        </w:rPr>
        <w:t>où</w:t>
      </w:r>
      <w:r w:rsidR="00B37623" w:rsidRPr="005A73C8">
        <w:rPr>
          <w:lang w:val="fr-CH" w:eastAsia="ru-RU"/>
        </w:rPr>
        <w:t>:</w:t>
      </w:r>
      <w:r w:rsidR="00B37623" w:rsidRPr="005A73C8">
        <w:rPr>
          <w:rFonts w:eastAsia="SimSun"/>
          <w:lang w:val="fr-CH"/>
        </w:rPr>
        <w:t xml:space="preserve"> </w:t>
      </w:r>
    </w:p>
    <w:p w:rsidR="00B37623" w:rsidRPr="005A73C8" w:rsidRDefault="00B37623" w:rsidP="005A2755">
      <w:pPr>
        <w:pStyle w:val="Equationlegend"/>
        <w:keepNext/>
        <w:keepLines/>
        <w:rPr>
          <w:rFonts w:eastAsia="SimSun"/>
          <w:lang w:val="fr-CH"/>
        </w:rPr>
      </w:pPr>
      <w:r w:rsidRPr="005A73C8">
        <w:rPr>
          <w:rFonts w:eastAsia="SimSun"/>
          <w:lang w:val="fr-CH"/>
        </w:rPr>
        <w:tab/>
      </w:r>
      <w:r w:rsidRPr="005A73C8">
        <w:rPr>
          <w:rFonts w:eastAsia="SimSun"/>
          <w:i/>
          <w:lang w:val="fr-CH"/>
        </w:rPr>
        <w:t>Dd</w:t>
      </w:r>
      <w:r w:rsidRPr="005A73C8">
        <w:rPr>
          <w:rFonts w:eastAsia="SimSun"/>
          <w:i/>
          <w:vertAlign w:val="subscript"/>
          <w:lang w:val="fr-CH"/>
        </w:rPr>
        <w:t>StrIPkf</w:t>
      </w:r>
      <w:r w:rsidRPr="005A73C8">
        <w:rPr>
          <w:rFonts w:eastAsia="SimSun"/>
          <w:vertAlign w:val="subscript"/>
          <w:lang w:val="fr-CH"/>
        </w:rPr>
        <w:t xml:space="preserve"> </w:t>
      </w:r>
      <w:r w:rsidRPr="005A73C8">
        <w:rPr>
          <w:rFonts w:eastAsia="SimSun"/>
          <w:lang w:val="fr-CH"/>
        </w:rPr>
        <w:t xml:space="preserve">: </w:t>
      </w:r>
      <w:r w:rsidRPr="005A73C8">
        <w:rPr>
          <w:rFonts w:eastAsia="SimSun"/>
          <w:lang w:val="fr-CH"/>
        </w:rPr>
        <w:tab/>
      </w:r>
      <w:r w:rsidR="0096606F">
        <w:rPr>
          <w:rFonts w:eastAsia="SimSun"/>
          <w:lang w:val="fr-CH"/>
        </w:rPr>
        <w:t xml:space="preserve">largeur de bande attribuée à chaque type </w:t>
      </w:r>
      <w:r w:rsidR="004C090D" w:rsidRPr="005A73C8">
        <w:rPr>
          <w:rFonts w:eastAsia="SimSun"/>
          <w:lang w:val="fr-CH"/>
        </w:rPr>
        <w:t>(</w:t>
      </w:r>
      <w:r w:rsidR="004C090D" w:rsidRPr="005A73C8">
        <w:rPr>
          <w:rFonts w:eastAsia="SimSun"/>
          <w:i/>
          <w:lang w:val="fr-CH"/>
        </w:rPr>
        <w:t>k</w:t>
      </w:r>
      <w:r w:rsidR="004C090D" w:rsidRPr="005A73C8">
        <w:rPr>
          <w:rFonts w:eastAsia="SimSun"/>
          <w:lang w:val="fr-CH"/>
        </w:rPr>
        <w:t xml:space="preserve">) </w:t>
      </w:r>
      <w:r w:rsidR="0096606F">
        <w:rPr>
          <w:rFonts w:eastAsia="SimSun"/>
          <w:lang w:val="fr-CH"/>
        </w:rPr>
        <w:t xml:space="preserve">de sous-porteuse IP en streaming </w:t>
      </w:r>
      <w:r w:rsidR="005C2F59">
        <w:rPr>
          <w:rFonts w:eastAsia="SimSun"/>
          <w:lang w:val="fr-CH"/>
        </w:rPr>
        <w:t>dans le sens aller</w:t>
      </w:r>
      <w:r w:rsidRPr="005A73C8">
        <w:rPr>
          <w:rFonts w:eastAsia="SimSun"/>
          <w:lang w:val="fr-CH"/>
        </w:rPr>
        <w:t xml:space="preserve"> </w:t>
      </w:r>
      <w:r w:rsidR="0096606F">
        <w:rPr>
          <w:rFonts w:eastAsia="SimSun"/>
          <w:lang w:val="fr-CH"/>
        </w:rPr>
        <w:t>en kHz</w:t>
      </w:r>
    </w:p>
    <w:p w:rsidR="00B37623" w:rsidRPr="005A73C8" w:rsidRDefault="00B37623" w:rsidP="005A2755">
      <w:pPr>
        <w:pStyle w:val="Equationlegend"/>
        <w:keepNext/>
        <w:keepLines/>
        <w:rPr>
          <w:rFonts w:eastAsia="SimSun"/>
          <w:lang w:val="fr-CH"/>
        </w:rPr>
      </w:pPr>
      <w:r w:rsidRPr="005A73C8">
        <w:rPr>
          <w:rFonts w:eastAsia="SimSun"/>
          <w:lang w:val="fr-CH"/>
        </w:rPr>
        <w:tab/>
      </w:r>
      <w:r w:rsidRPr="005A73C8">
        <w:rPr>
          <w:rFonts w:eastAsia="SimSun"/>
          <w:i/>
          <w:lang w:val="fr-CH"/>
        </w:rPr>
        <w:t>Nd</w:t>
      </w:r>
      <w:r w:rsidRPr="005A73C8">
        <w:rPr>
          <w:rFonts w:eastAsia="SimSun"/>
          <w:i/>
          <w:vertAlign w:val="subscript"/>
          <w:lang w:val="fr-CH"/>
        </w:rPr>
        <w:t>k</w:t>
      </w:r>
      <w:r w:rsidRPr="005A73C8">
        <w:rPr>
          <w:i/>
          <w:vertAlign w:val="subscript"/>
          <w:lang w:val="fr-CH" w:eastAsia="ja-JP"/>
        </w:rPr>
        <w:t>gStrIPgf</w:t>
      </w:r>
      <w:r w:rsidRPr="005A73C8">
        <w:rPr>
          <w:vertAlign w:val="subscript"/>
          <w:lang w:val="fr-CH" w:eastAsia="ja-JP"/>
        </w:rPr>
        <w:t xml:space="preserve"> </w:t>
      </w:r>
      <w:r w:rsidRPr="005A73C8">
        <w:rPr>
          <w:lang w:val="fr-CH" w:eastAsia="ja-JP"/>
        </w:rPr>
        <w:t>:</w:t>
      </w:r>
      <w:r w:rsidRPr="005A73C8">
        <w:rPr>
          <w:lang w:val="fr-CH" w:eastAsia="ja-JP"/>
        </w:rPr>
        <w:tab/>
      </w:r>
      <w:r w:rsidR="0096606F">
        <w:rPr>
          <w:lang w:val="fr-CH" w:eastAsia="ja-JP"/>
        </w:rPr>
        <w:t>nombre de sous-porteuses requises</w:t>
      </w:r>
      <w:r w:rsidR="0096606F" w:rsidRPr="005A73C8">
        <w:rPr>
          <w:rFonts w:eastAsia="SimSun"/>
          <w:lang w:val="fr-CH"/>
        </w:rPr>
        <w:t xml:space="preserve"> </w:t>
      </w:r>
      <w:r w:rsidR="0096606F">
        <w:rPr>
          <w:rFonts w:eastAsia="SimSun"/>
          <w:lang w:val="fr-CH"/>
        </w:rPr>
        <w:t xml:space="preserve">pour le service IP en streaming </w:t>
      </w:r>
      <w:r w:rsidR="005C2F59">
        <w:rPr>
          <w:rFonts w:eastAsia="SimSun"/>
          <w:lang w:val="fr-CH"/>
        </w:rPr>
        <w:t>dans le sens aller</w:t>
      </w:r>
      <w:r w:rsidRPr="005A73C8">
        <w:rPr>
          <w:rFonts w:eastAsia="SimSun"/>
          <w:lang w:val="fr-CH"/>
        </w:rPr>
        <w:t>.</w:t>
      </w:r>
    </w:p>
    <w:p w:rsidR="00B37623" w:rsidRPr="005A73C8" w:rsidRDefault="005C2F59" w:rsidP="001E2385">
      <w:pPr>
        <w:pStyle w:val="Equation"/>
        <w:rPr>
          <w:rFonts w:eastAsia="SimSun"/>
          <w:lang w:val="fr-CH"/>
        </w:rPr>
      </w:pPr>
      <w:r>
        <w:rPr>
          <w:rFonts w:eastAsia="SimSun"/>
          <w:lang w:val="fr-CH"/>
        </w:rPr>
        <w:t>Dans le sens retour</w:t>
      </w:r>
      <w:r w:rsidR="00B37623" w:rsidRPr="005A73C8">
        <w:rPr>
          <w:rFonts w:eastAsia="SimSun"/>
          <w:lang w:val="fr-CH"/>
        </w:rPr>
        <w:t xml:space="preserve">: </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BW</w:t>
      </w:r>
      <w:r w:rsidRPr="005A73C8">
        <w:rPr>
          <w:rFonts w:eastAsia="SimSun"/>
          <w:i/>
          <w:vertAlign w:val="subscript"/>
          <w:lang w:val="fr-CH"/>
        </w:rPr>
        <w:t>StrIPr</w:t>
      </w:r>
      <w:r w:rsidRPr="005A73C8">
        <w:rPr>
          <w:rFonts w:eastAsia="SimSun"/>
          <w:vertAlign w:val="subscript"/>
          <w:lang w:val="fr-CH"/>
        </w:rPr>
        <w:t xml:space="preserve"> </w:t>
      </w:r>
      <w:r w:rsidRPr="005A73C8">
        <w:rPr>
          <w:rFonts w:eastAsia="SimSun"/>
          <w:lang w:val="fr-CH"/>
        </w:rPr>
        <w:t xml:space="preserve">= Σ </w:t>
      </w:r>
      <w:r w:rsidRPr="005A73C8">
        <w:rPr>
          <w:rFonts w:eastAsia="SimSun"/>
          <w:i/>
          <w:lang w:val="fr-CH"/>
        </w:rPr>
        <w:t>Nd</w:t>
      </w:r>
      <w:r w:rsidRPr="005A73C8">
        <w:rPr>
          <w:rFonts w:eastAsia="SimSun"/>
          <w:i/>
          <w:vertAlign w:val="subscript"/>
          <w:lang w:val="fr-CH"/>
        </w:rPr>
        <w:t>k</w:t>
      </w:r>
      <w:r w:rsidRPr="005A73C8">
        <w:rPr>
          <w:i/>
          <w:vertAlign w:val="subscript"/>
          <w:lang w:val="fr-CH" w:eastAsia="ja-JP"/>
        </w:rPr>
        <w:t>gStrIPgr</w:t>
      </w:r>
      <w:r w:rsidRPr="005A73C8">
        <w:rPr>
          <w:rFonts w:eastAsia="SimSun"/>
          <w:lang w:val="fr-CH"/>
        </w:rPr>
        <w:t> × </w:t>
      </w:r>
      <w:r w:rsidRPr="005A73C8">
        <w:rPr>
          <w:rFonts w:eastAsia="SimSun"/>
          <w:i/>
          <w:lang w:val="fr-CH"/>
        </w:rPr>
        <w:t>Dd</w:t>
      </w:r>
      <w:r w:rsidRPr="005A73C8">
        <w:rPr>
          <w:rFonts w:eastAsia="SimSun"/>
          <w:i/>
          <w:vertAlign w:val="subscript"/>
          <w:lang w:val="fr-CH"/>
        </w:rPr>
        <w:t>StrIPkr</w:t>
      </w:r>
      <w:r w:rsidRPr="005A73C8">
        <w:rPr>
          <w:rFonts w:eastAsia="SimSun"/>
          <w:lang w:val="fr-CH"/>
        </w:rPr>
        <w:tab/>
        <w:t>(60)</w:t>
      </w:r>
    </w:p>
    <w:p w:rsidR="00B37623" w:rsidRPr="005A73C8" w:rsidRDefault="00B34328" w:rsidP="001E2385">
      <w:pPr>
        <w:pStyle w:val="Equation"/>
        <w:rPr>
          <w:lang w:val="fr-CH" w:eastAsia="ja-JP"/>
        </w:rPr>
      </w:pPr>
      <w:r>
        <w:rPr>
          <w:lang w:val="fr-CH"/>
        </w:rPr>
        <w:t>où</w:t>
      </w:r>
      <w:r w:rsidR="00B37623" w:rsidRPr="005A73C8">
        <w:rPr>
          <w:lang w:val="fr-CH" w:eastAsia="ru-RU"/>
        </w:rPr>
        <w:t>:</w:t>
      </w:r>
      <w:r w:rsidR="00B37623" w:rsidRPr="005A73C8">
        <w:rPr>
          <w:rFonts w:eastAsia="SimSun"/>
          <w:lang w:val="fr-CH"/>
        </w:rPr>
        <w:t xml:space="preserve"> </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Dd</w:t>
      </w:r>
      <w:r w:rsidRPr="005A73C8">
        <w:rPr>
          <w:rFonts w:eastAsia="SimSun"/>
          <w:i/>
          <w:vertAlign w:val="subscript"/>
          <w:lang w:val="fr-CH"/>
        </w:rPr>
        <w:t>StrIPkr</w:t>
      </w:r>
      <w:r w:rsidRPr="005A73C8">
        <w:rPr>
          <w:rFonts w:eastAsia="SimSun"/>
          <w:lang w:val="fr-CH"/>
        </w:rPr>
        <w:t xml:space="preserve">: </w:t>
      </w:r>
      <w:r w:rsidRPr="005A73C8">
        <w:rPr>
          <w:rFonts w:eastAsia="SimSun"/>
          <w:lang w:val="fr-CH"/>
        </w:rPr>
        <w:tab/>
      </w:r>
      <w:r w:rsidR="0096606F">
        <w:rPr>
          <w:rFonts w:eastAsia="SimSun"/>
          <w:lang w:val="fr-CH"/>
        </w:rPr>
        <w:t xml:space="preserve">largeur de bande attribuée à chaque type </w:t>
      </w:r>
      <w:r w:rsidR="004C090D" w:rsidRPr="005A73C8">
        <w:rPr>
          <w:rFonts w:eastAsia="SimSun"/>
          <w:lang w:val="fr-CH"/>
        </w:rPr>
        <w:t>(</w:t>
      </w:r>
      <w:r w:rsidR="004C090D" w:rsidRPr="005A73C8">
        <w:rPr>
          <w:rFonts w:eastAsia="SimSun"/>
          <w:i/>
          <w:lang w:val="fr-CH"/>
        </w:rPr>
        <w:t>k</w:t>
      </w:r>
      <w:r w:rsidR="004C090D" w:rsidRPr="005A73C8">
        <w:rPr>
          <w:rFonts w:eastAsia="SimSun"/>
          <w:lang w:val="fr-CH"/>
        </w:rPr>
        <w:t xml:space="preserve">) </w:t>
      </w:r>
      <w:r w:rsidR="0096606F">
        <w:rPr>
          <w:rFonts w:eastAsia="SimSun"/>
          <w:lang w:val="fr-CH"/>
        </w:rPr>
        <w:t xml:space="preserve">de sous-porteuse IP en streaming </w:t>
      </w:r>
      <w:r w:rsidR="005C2F59">
        <w:rPr>
          <w:rFonts w:eastAsia="SimSun"/>
          <w:lang w:val="fr-CH"/>
        </w:rPr>
        <w:t>dans le sens retour</w:t>
      </w:r>
      <w:r w:rsidRPr="005A73C8">
        <w:rPr>
          <w:rFonts w:eastAsia="SimSun"/>
          <w:lang w:val="fr-CH"/>
        </w:rPr>
        <w:t xml:space="preserve"> </w:t>
      </w:r>
      <w:r w:rsidR="0096606F">
        <w:rPr>
          <w:rFonts w:eastAsia="SimSun"/>
          <w:lang w:val="fr-CH"/>
        </w:rPr>
        <w:t>en kHz</w:t>
      </w:r>
    </w:p>
    <w:p w:rsidR="00B37623" w:rsidRPr="005A73C8" w:rsidRDefault="00B37623" w:rsidP="001E2385">
      <w:pPr>
        <w:pStyle w:val="Equationlegend"/>
        <w:rPr>
          <w:rFonts w:eastAsia="SimSun"/>
          <w:lang w:val="fr-CH"/>
        </w:rPr>
      </w:pPr>
      <w:r w:rsidRPr="005A73C8">
        <w:rPr>
          <w:rFonts w:eastAsia="SimSun"/>
          <w:lang w:val="fr-CH"/>
        </w:rPr>
        <w:tab/>
      </w:r>
      <w:r w:rsidRPr="005A73C8">
        <w:rPr>
          <w:rFonts w:eastAsia="SimSun"/>
          <w:i/>
          <w:lang w:val="fr-CH"/>
        </w:rPr>
        <w:t>Nd</w:t>
      </w:r>
      <w:r w:rsidRPr="005A73C8">
        <w:rPr>
          <w:rFonts w:eastAsia="SimSun"/>
          <w:i/>
          <w:vertAlign w:val="subscript"/>
          <w:lang w:val="fr-CH"/>
        </w:rPr>
        <w:t>k</w:t>
      </w:r>
      <w:r w:rsidRPr="005A73C8">
        <w:rPr>
          <w:i/>
          <w:vertAlign w:val="subscript"/>
          <w:lang w:val="fr-CH" w:eastAsia="ja-JP"/>
        </w:rPr>
        <w:t>gStrIPgr</w:t>
      </w:r>
      <w:r w:rsidRPr="005A73C8">
        <w:rPr>
          <w:lang w:val="fr-CH" w:eastAsia="ja-JP"/>
        </w:rPr>
        <w:t>:</w:t>
      </w:r>
      <w:r w:rsidRPr="005A73C8">
        <w:rPr>
          <w:vertAlign w:val="subscript"/>
          <w:lang w:val="fr-CH" w:eastAsia="ja-JP"/>
        </w:rPr>
        <w:tab/>
      </w:r>
      <w:r w:rsidR="0044362A">
        <w:rPr>
          <w:lang w:val="fr-CH" w:eastAsia="ja-JP"/>
        </w:rPr>
        <w:t xml:space="preserve">nombre de </w:t>
      </w:r>
      <w:r w:rsidR="0096606F">
        <w:rPr>
          <w:lang w:val="fr-CH" w:eastAsia="ja-JP"/>
        </w:rPr>
        <w:t>sous-porteuses requises</w:t>
      </w:r>
      <w:r w:rsidRPr="005A73C8">
        <w:rPr>
          <w:rFonts w:eastAsia="SimSun"/>
          <w:lang w:val="fr-CH"/>
        </w:rPr>
        <w:t xml:space="preserve"> </w:t>
      </w:r>
      <w:r w:rsidR="0096606F">
        <w:rPr>
          <w:rFonts w:eastAsia="SimSun"/>
          <w:lang w:val="fr-CH"/>
        </w:rPr>
        <w:t xml:space="preserve">pour le service IP en streaming </w:t>
      </w:r>
      <w:r w:rsidR="005C2F59">
        <w:rPr>
          <w:rFonts w:eastAsia="SimSun"/>
          <w:lang w:val="fr-CH"/>
        </w:rPr>
        <w:t>dans le sens retour</w:t>
      </w:r>
      <w:r w:rsidRPr="005A73C8">
        <w:rPr>
          <w:rFonts w:eastAsia="SimSun"/>
          <w:lang w:val="fr-CH"/>
        </w:rPr>
        <w:t>.</w:t>
      </w:r>
    </w:p>
    <w:p w:rsidR="00B37623" w:rsidRPr="005A73C8" w:rsidRDefault="00B37623" w:rsidP="001E2385">
      <w:pPr>
        <w:pStyle w:val="Heading4"/>
        <w:rPr>
          <w:rFonts w:eastAsia="SimSun"/>
          <w:lang w:val="fr-CH"/>
        </w:rPr>
      </w:pPr>
      <w:r w:rsidRPr="005A73C8">
        <w:rPr>
          <w:rFonts w:eastAsia="SimSun"/>
          <w:lang w:val="fr-CH"/>
        </w:rPr>
        <w:t>4.3.6.5</w:t>
      </w:r>
      <w:r w:rsidRPr="005A73C8">
        <w:rPr>
          <w:rFonts w:eastAsia="SimSun"/>
          <w:lang w:val="fr-CH"/>
        </w:rPr>
        <w:tab/>
      </w:r>
      <w:r w:rsidR="001324D8">
        <w:rPr>
          <w:rFonts w:eastAsia="SimSun"/>
          <w:lang w:val="fr-CH"/>
        </w:rPr>
        <w:t>Besoins de spectre</w:t>
      </w:r>
      <w:r w:rsidRPr="005A73C8">
        <w:rPr>
          <w:rFonts w:eastAsia="SimSun"/>
          <w:lang w:val="fr-CH"/>
        </w:rPr>
        <w:t xml:space="preserve"> </w:t>
      </w:r>
      <w:r w:rsidR="001365B8">
        <w:rPr>
          <w:rFonts w:eastAsia="SimSun"/>
          <w:lang w:val="fr-CH"/>
        </w:rPr>
        <w:t>globaux dans les sens aller et retour</w:t>
      </w:r>
    </w:p>
    <w:p w:rsidR="00B37623" w:rsidRPr="005A73C8" w:rsidRDefault="00531026" w:rsidP="001E2385">
      <w:pPr>
        <w:pStyle w:val="enumlev1"/>
        <w:tabs>
          <w:tab w:val="left" w:pos="0"/>
          <w:tab w:val="left" w:pos="2268"/>
        </w:tabs>
        <w:ind w:left="0" w:firstLine="0"/>
        <w:rPr>
          <w:rFonts w:eastAsia="SimSun"/>
          <w:lang w:val="fr-CH"/>
        </w:rPr>
      </w:pPr>
      <w:r>
        <w:rPr>
          <w:rFonts w:eastAsia="SimSun"/>
          <w:lang w:val="fr-CH"/>
        </w:rPr>
        <w:t xml:space="preserve">Les </w:t>
      </w:r>
      <w:r w:rsidR="001324D8">
        <w:rPr>
          <w:rFonts w:eastAsia="SimSun"/>
          <w:lang w:val="fr-CH"/>
        </w:rPr>
        <w:t>besoins de spectre</w:t>
      </w:r>
      <w:r w:rsidR="00B37623" w:rsidRPr="005A73C8">
        <w:rPr>
          <w:rFonts w:eastAsia="SimSun"/>
          <w:lang w:val="fr-CH"/>
        </w:rPr>
        <w:t xml:space="preserve"> </w:t>
      </w:r>
      <w:r>
        <w:rPr>
          <w:rFonts w:eastAsia="SimSun"/>
          <w:lang w:val="fr-CH"/>
        </w:rPr>
        <w:t xml:space="preserve">totaux pour les </w:t>
      </w:r>
      <w:r w:rsidR="00B37623" w:rsidRPr="005A73C8">
        <w:rPr>
          <w:rFonts w:eastAsia="SimSun"/>
          <w:lang w:val="fr-CH"/>
        </w:rPr>
        <w:t xml:space="preserve">services </w:t>
      </w:r>
      <w:r>
        <w:rPr>
          <w:rFonts w:eastAsia="SimSun"/>
          <w:lang w:val="fr-CH"/>
        </w:rPr>
        <w:t xml:space="preserve">de sécurité large bande </w:t>
      </w:r>
      <w:r w:rsidR="00B37623" w:rsidRPr="005A73C8">
        <w:rPr>
          <w:rFonts w:eastAsia="SimSun"/>
          <w:i/>
          <w:lang w:val="fr-CH"/>
        </w:rPr>
        <w:t>SRbf</w:t>
      </w:r>
      <w:r w:rsidR="00B37623" w:rsidRPr="005A73C8">
        <w:rPr>
          <w:rFonts w:eastAsia="SimSun"/>
          <w:lang w:val="fr-CH"/>
        </w:rPr>
        <w:t xml:space="preserve"> </w:t>
      </w:r>
      <w:r w:rsidR="005C2F59">
        <w:rPr>
          <w:rFonts w:eastAsia="SimSun"/>
          <w:lang w:val="fr-CH"/>
        </w:rPr>
        <w:t>dans le sens aller</w:t>
      </w:r>
      <w:r w:rsidR="00B37623" w:rsidRPr="005A73C8">
        <w:rPr>
          <w:rFonts w:eastAsia="SimSun"/>
          <w:lang w:val="fr-CH"/>
        </w:rPr>
        <w:t xml:space="preserve"> </w:t>
      </w:r>
      <w:r>
        <w:rPr>
          <w:rFonts w:eastAsia="SimSun"/>
          <w:lang w:val="fr-CH"/>
        </w:rPr>
        <w:t xml:space="preserve">dépendent du nombre de porteuses </w:t>
      </w:r>
      <w:r w:rsidR="00B37623" w:rsidRPr="005A73C8">
        <w:rPr>
          <w:rFonts w:eastAsia="SimSun"/>
          <w:lang w:val="fr-CH"/>
        </w:rPr>
        <w:t>requi</w:t>
      </w:r>
      <w:r>
        <w:rPr>
          <w:rFonts w:eastAsia="SimSun"/>
          <w:lang w:val="fr-CH"/>
        </w:rPr>
        <w:t xml:space="preserve">ses pour prendre en charge le </w:t>
      </w:r>
      <w:r w:rsidR="0044362A">
        <w:rPr>
          <w:rFonts w:eastAsia="SimSun"/>
          <w:lang w:val="fr-CH"/>
        </w:rPr>
        <w:t xml:space="preserve">nombre </w:t>
      </w:r>
      <w:r>
        <w:rPr>
          <w:rFonts w:eastAsia="SimSun"/>
          <w:lang w:val="fr-CH"/>
        </w:rPr>
        <w:t xml:space="preserve">requis </w:t>
      </w:r>
      <w:r w:rsidR="0044362A">
        <w:rPr>
          <w:rFonts w:eastAsia="SimSun"/>
          <w:lang w:val="fr-CH"/>
        </w:rPr>
        <w:t>de sous porteuses</w:t>
      </w:r>
      <w:r>
        <w:rPr>
          <w:rFonts w:eastAsia="SimSun"/>
          <w:lang w:val="fr-CH"/>
        </w:rPr>
        <w:t>,</w:t>
      </w:r>
      <w:r w:rsidR="0044362A">
        <w:rPr>
          <w:rFonts w:eastAsia="SimSun"/>
          <w:lang w:val="fr-CH"/>
        </w:rPr>
        <w:t xml:space="preserve"> </w:t>
      </w:r>
      <w:r>
        <w:rPr>
          <w:rFonts w:eastAsia="SimSun"/>
          <w:lang w:val="fr-CH"/>
        </w:rPr>
        <w:t>et s'obtiennent à l'aide de la formule suivante</w:t>
      </w:r>
      <w:r w:rsidR="00B37623" w:rsidRPr="005A73C8">
        <w:rPr>
          <w:rFonts w:eastAsia="SimSun"/>
          <w:lang w:val="fr-CH"/>
        </w:rPr>
        <w:t>:</w:t>
      </w:r>
    </w:p>
    <w:p w:rsidR="00B37623" w:rsidRPr="005A73C8" w:rsidRDefault="00B37623" w:rsidP="001E2385">
      <w:pPr>
        <w:pStyle w:val="Equation"/>
        <w:tabs>
          <w:tab w:val="left" w:pos="851"/>
        </w:tabs>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SRbf</w:t>
      </w:r>
      <w:r w:rsidRPr="005A73C8">
        <w:rPr>
          <w:rFonts w:eastAsia="SimSun"/>
          <w:lang w:val="fr-CH"/>
        </w:rPr>
        <w:t xml:space="preserve"> = {Roundup ((</w:t>
      </w:r>
      <w:r w:rsidRPr="005A73C8">
        <w:rPr>
          <w:rFonts w:eastAsia="SimSun"/>
          <w:i/>
          <w:lang w:val="fr-CH"/>
        </w:rPr>
        <w:t>BW</w:t>
      </w:r>
      <w:r w:rsidRPr="005A73C8">
        <w:rPr>
          <w:rFonts w:eastAsia="SimSun"/>
          <w:i/>
          <w:vertAlign w:val="subscript"/>
          <w:lang w:val="fr-CH"/>
        </w:rPr>
        <w:t>cs-voicef</w:t>
      </w:r>
      <w:r w:rsidRPr="005A73C8">
        <w:rPr>
          <w:rFonts w:eastAsia="SimSun"/>
          <w:vertAlign w:val="subscript"/>
          <w:lang w:val="fr-CH"/>
        </w:rPr>
        <w:t xml:space="preserve"> </w:t>
      </w:r>
      <w:r w:rsidRPr="005A73C8">
        <w:rPr>
          <w:rFonts w:eastAsia="SimSun"/>
          <w:lang w:val="fr-CH"/>
        </w:rPr>
        <w:t>+</w:t>
      </w:r>
      <w:r w:rsidRPr="005A73C8">
        <w:rPr>
          <w:rFonts w:eastAsia="SimSun"/>
          <w:i/>
          <w:lang w:val="fr-CH"/>
        </w:rPr>
        <w:t>BW</w:t>
      </w:r>
      <w:r w:rsidRPr="005A73C8">
        <w:rPr>
          <w:rFonts w:eastAsia="SimSun"/>
          <w:i/>
          <w:vertAlign w:val="subscript"/>
          <w:lang w:val="fr-CH"/>
        </w:rPr>
        <w:t>CS-ISDNf</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BW</w:t>
      </w:r>
      <w:r w:rsidRPr="005A73C8">
        <w:rPr>
          <w:rFonts w:eastAsia="SimSun"/>
          <w:i/>
          <w:vertAlign w:val="subscript"/>
          <w:lang w:val="fr-CH"/>
        </w:rPr>
        <w:t>StdIPf</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BW</w:t>
      </w:r>
      <w:r w:rsidRPr="005A73C8">
        <w:rPr>
          <w:rFonts w:eastAsia="SimSun"/>
          <w:i/>
          <w:vertAlign w:val="subscript"/>
          <w:lang w:val="fr-CH"/>
        </w:rPr>
        <w:t>StrIPf</w:t>
      </w:r>
      <w:r w:rsidRPr="005A73C8">
        <w:rPr>
          <w:rFonts w:eastAsia="SimSun"/>
          <w:vertAlign w:val="subscript"/>
          <w:lang w:val="fr-CH"/>
        </w:rPr>
        <w:t xml:space="preserve"> </w:t>
      </w:r>
      <w:r w:rsidRPr="005A73C8">
        <w:rPr>
          <w:rFonts w:eastAsia="SimSun"/>
          <w:lang w:val="fr-CH"/>
        </w:rPr>
        <w:t xml:space="preserve">+ </w:t>
      </w:r>
      <w:r w:rsidRPr="005A73C8">
        <w:rPr>
          <w:rFonts w:eastAsia="SimSun"/>
          <w:i/>
          <w:lang w:val="fr-CH"/>
        </w:rPr>
        <w:t>SR</w:t>
      </w:r>
      <w:r w:rsidRPr="005A73C8">
        <w:rPr>
          <w:rFonts w:eastAsia="SimSun"/>
          <w:i/>
          <w:vertAlign w:val="subscript"/>
          <w:lang w:val="fr-CH"/>
        </w:rPr>
        <w:t>NCGESf</w:t>
      </w:r>
      <w:r w:rsidRPr="005A73C8">
        <w:rPr>
          <w:rFonts w:eastAsia="SimSun"/>
          <w:lang w:val="fr-CH"/>
        </w:rPr>
        <w:t>)/</w:t>
      </w:r>
      <w:r w:rsidRPr="005A73C8">
        <w:rPr>
          <w:rFonts w:eastAsia="SimSun"/>
          <w:i/>
          <w:lang w:val="fr-CH"/>
        </w:rPr>
        <w:t>Xf</w:t>
      </w:r>
      <w:r w:rsidRPr="005A73C8">
        <w:rPr>
          <w:rFonts w:eastAsia="SimSun"/>
          <w:lang w:val="fr-CH"/>
        </w:rPr>
        <w:t>)} ×</w:t>
      </w:r>
      <w:r w:rsidRPr="005A73C8">
        <w:rPr>
          <w:rFonts w:eastAsia="SimSun"/>
          <w:i/>
          <w:lang w:val="fr-CH"/>
        </w:rPr>
        <w:t>Xf</w:t>
      </w:r>
      <w:r w:rsidRPr="005A73C8">
        <w:rPr>
          <w:rFonts w:eastAsia="SimSun"/>
          <w:lang w:val="fr-CH"/>
        </w:rPr>
        <w:tab/>
        <w:t>(61)</w:t>
      </w:r>
    </w:p>
    <w:p w:rsidR="00B37623" w:rsidRPr="005A73C8" w:rsidRDefault="00B34328" w:rsidP="001E2385">
      <w:pPr>
        <w:pStyle w:val="enumlev1"/>
        <w:tabs>
          <w:tab w:val="left" w:pos="2268"/>
        </w:tabs>
        <w:rPr>
          <w:rFonts w:eastAsia="SimSun"/>
          <w:lang w:val="fr-CH"/>
        </w:rPr>
      </w:pPr>
      <w:r>
        <w:rPr>
          <w:rFonts w:eastAsia="SimSun"/>
          <w:lang w:val="fr-CH"/>
        </w:rPr>
        <w:t>où</w:t>
      </w:r>
      <w:r w:rsidR="00B37623" w:rsidRPr="005A73C8">
        <w:rPr>
          <w:rFonts w:eastAsia="SimSun"/>
          <w:lang w:val="fr-CH"/>
        </w:rPr>
        <w:t>:</w:t>
      </w:r>
    </w:p>
    <w:p w:rsidR="00B37623" w:rsidRPr="005A73C8" w:rsidRDefault="00B37623" w:rsidP="004C090D">
      <w:pPr>
        <w:pStyle w:val="Equationlegend"/>
        <w:rPr>
          <w:lang w:val="fr-CH" w:eastAsia="ja-JP"/>
        </w:rPr>
      </w:pPr>
      <w:r w:rsidRPr="005A73C8">
        <w:rPr>
          <w:rFonts w:eastAsia="SimSun"/>
          <w:lang w:val="fr-CH"/>
        </w:rPr>
        <w:tab/>
      </w:r>
      <w:r w:rsidRPr="005A73C8">
        <w:rPr>
          <w:rFonts w:eastAsia="SimSun"/>
          <w:i/>
          <w:lang w:val="fr-CH"/>
        </w:rPr>
        <w:t>SR</w:t>
      </w:r>
      <w:r w:rsidRPr="005A73C8">
        <w:rPr>
          <w:rFonts w:eastAsia="SimSun"/>
          <w:i/>
          <w:vertAlign w:val="subscript"/>
          <w:lang w:val="fr-CH"/>
        </w:rPr>
        <w:t xml:space="preserve">NCGESf </w:t>
      </w:r>
      <w:r w:rsidRPr="005A73C8">
        <w:rPr>
          <w:rFonts w:eastAsia="SimSun"/>
          <w:lang w:val="fr-CH"/>
        </w:rPr>
        <w:t>:</w:t>
      </w:r>
      <w:r w:rsidRPr="005A73C8">
        <w:rPr>
          <w:rFonts w:eastAsia="SimSun"/>
          <w:lang w:val="fr-CH"/>
        </w:rPr>
        <w:tab/>
      </w:r>
      <w:r w:rsidR="001324D8">
        <w:rPr>
          <w:rFonts w:eastAsia="SimSun"/>
          <w:lang w:val="fr-CH"/>
        </w:rPr>
        <w:t>besoin de spectre</w:t>
      </w:r>
      <w:r w:rsidR="00531026">
        <w:rPr>
          <w:rFonts w:eastAsia="SimSun"/>
          <w:lang w:val="fr-CH"/>
        </w:rPr>
        <w:t xml:space="preserve"> pour la commande réseau </w:t>
      </w:r>
      <w:r w:rsidR="004C090D">
        <w:rPr>
          <w:lang w:val="fr-CH" w:eastAsia="ja-JP"/>
        </w:rPr>
        <w:t>pour chaque</w:t>
      </w:r>
      <w:r w:rsidR="00C377CE">
        <w:rPr>
          <w:lang w:val="fr-CH" w:eastAsia="ja-JP"/>
        </w:rPr>
        <w:t xml:space="preserve"> station GES</w:t>
      </w:r>
      <w:r w:rsidRPr="005A73C8">
        <w:rPr>
          <w:lang w:val="fr-CH" w:eastAsia="ja-JP"/>
        </w:rPr>
        <w:t xml:space="preserve"> </w:t>
      </w:r>
      <w:r w:rsidR="005C2F59">
        <w:rPr>
          <w:lang w:val="fr-CH" w:eastAsia="ja-JP"/>
        </w:rPr>
        <w:t>dans le sens aller</w:t>
      </w:r>
      <w:r w:rsidR="004C090D" w:rsidRPr="004C090D">
        <w:rPr>
          <w:lang w:val="fr-CH" w:eastAsia="ja-JP"/>
        </w:rPr>
        <w:t xml:space="preserve"> </w:t>
      </w:r>
      <w:r w:rsidR="004C090D">
        <w:rPr>
          <w:lang w:val="fr-CH" w:eastAsia="ja-JP"/>
        </w:rPr>
        <w:t>(kHz)</w:t>
      </w:r>
    </w:p>
    <w:p w:rsidR="00B37623" w:rsidRPr="005A73C8" w:rsidRDefault="00B37623" w:rsidP="001E2385">
      <w:pPr>
        <w:pStyle w:val="Equationlegend"/>
        <w:rPr>
          <w:lang w:val="fr-CH" w:eastAsia="ja-JP"/>
        </w:rPr>
      </w:pPr>
      <w:r w:rsidRPr="005A73C8">
        <w:rPr>
          <w:lang w:val="fr-CH" w:eastAsia="ja-JP"/>
        </w:rPr>
        <w:tab/>
      </w:r>
      <w:r w:rsidRPr="005A73C8">
        <w:rPr>
          <w:i/>
          <w:lang w:val="fr-CH" w:eastAsia="ja-JP"/>
        </w:rPr>
        <w:t>Xf</w:t>
      </w:r>
      <w:r w:rsidRPr="005A73C8">
        <w:rPr>
          <w:lang w:val="fr-CH" w:eastAsia="ja-JP"/>
        </w:rPr>
        <w:t xml:space="preserve"> :</w:t>
      </w:r>
      <w:r w:rsidRPr="005A73C8">
        <w:rPr>
          <w:lang w:val="fr-CH" w:eastAsia="ja-JP"/>
        </w:rPr>
        <w:tab/>
      </w:r>
      <w:r w:rsidR="00531026">
        <w:rPr>
          <w:lang w:val="fr-CH" w:eastAsia="ja-JP"/>
        </w:rPr>
        <w:t xml:space="preserve">largeur de bande d'une porteuse </w:t>
      </w:r>
      <w:r w:rsidR="005C2F59">
        <w:rPr>
          <w:lang w:val="fr-CH" w:eastAsia="ja-JP"/>
        </w:rPr>
        <w:t>dans le sens aller</w:t>
      </w:r>
      <w:r w:rsidRPr="005A73C8">
        <w:rPr>
          <w:lang w:val="fr-CH" w:eastAsia="ja-JP"/>
        </w:rPr>
        <w:t xml:space="preserve"> (kHz).</w:t>
      </w:r>
    </w:p>
    <w:p w:rsidR="00B37623" w:rsidRPr="005A73C8" w:rsidRDefault="00B37623" w:rsidP="001E2385">
      <w:pPr>
        <w:rPr>
          <w:rFonts w:eastAsia="SimSun"/>
          <w:lang w:val="fr-CH"/>
        </w:rPr>
      </w:pPr>
      <w:r w:rsidRPr="005A73C8">
        <w:rPr>
          <w:lang w:val="fr-CH" w:eastAsia="ja-JP"/>
        </w:rPr>
        <w:t>Roundup (</w:t>
      </w:r>
      <w:r w:rsidRPr="005A73C8">
        <w:rPr>
          <w:i/>
          <w:lang w:val="fr-CH" w:eastAsia="ja-JP"/>
        </w:rPr>
        <w:t>x</w:t>
      </w:r>
      <w:r w:rsidRPr="005A73C8">
        <w:rPr>
          <w:lang w:val="fr-CH" w:eastAsia="ja-JP"/>
        </w:rPr>
        <w:t xml:space="preserve">) </w:t>
      </w:r>
      <w:r w:rsidR="00531026">
        <w:rPr>
          <w:lang w:val="fr-CH" w:eastAsia="ja-JP"/>
        </w:rPr>
        <w:t xml:space="preserve">donne la valeur de </w:t>
      </w:r>
      <w:r w:rsidRPr="005A73C8">
        <w:rPr>
          <w:i/>
          <w:lang w:val="fr-CH" w:eastAsia="ja-JP"/>
        </w:rPr>
        <w:t>x</w:t>
      </w:r>
      <w:r w:rsidRPr="005A73C8">
        <w:rPr>
          <w:lang w:val="fr-CH" w:eastAsia="ja-JP"/>
        </w:rPr>
        <w:t xml:space="preserve"> </w:t>
      </w:r>
      <w:r w:rsidR="00531026">
        <w:rPr>
          <w:lang w:val="fr-CH" w:eastAsia="ja-JP"/>
        </w:rPr>
        <w:t>arrondie à la valeur entière supérieure</w:t>
      </w:r>
      <w:r w:rsidRPr="005A73C8">
        <w:rPr>
          <w:lang w:val="fr-CH" w:eastAsia="ja-JP"/>
        </w:rPr>
        <w:t>.</w:t>
      </w:r>
    </w:p>
    <w:p w:rsidR="009429B6" w:rsidRPr="005A73C8" w:rsidRDefault="009429B6" w:rsidP="001E2385">
      <w:pPr>
        <w:pStyle w:val="enumlev1"/>
        <w:tabs>
          <w:tab w:val="left" w:pos="0"/>
          <w:tab w:val="left" w:pos="2268"/>
        </w:tabs>
        <w:ind w:left="0" w:firstLine="0"/>
        <w:rPr>
          <w:rFonts w:eastAsia="SimSun"/>
          <w:lang w:val="fr-CH"/>
        </w:rPr>
      </w:pPr>
      <w:r>
        <w:rPr>
          <w:rFonts w:eastAsia="SimSun"/>
          <w:lang w:val="fr-CH"/>
        </w:rPr>
        <w:t xml:space="preserve">Les </w:t>
      </w:r>
      <w:r w:rsidR="001324D8">
        <w:rPr>
          <w:rFonts w:eastAsia="SimSun"/>
          <w:lang w:val="fr-CH"/>
        </w:rPr>
        <w:t>besoins de spectre</w:t>
      </w:r>
      <w:r w:rsidRPr="005A73C8">
        <w:rPr>
          <w:rFonts w:eastAsia="SimSun"/>
          <w:lang w:val="fr-CH"/>
        </w:rPr>
        <w:t xml:space="preserve"> </w:t>
      </w:r>
      <w:r>
        <w:rPr>
          <w:rFonts w:eastAsia="SimSun"/>
          <w:lang w:val="fr-CH"/>
        </w:rPr>
        <w:t xml:space="preserve">totaux pour les </w:t>
      </w:r>
      <w:r w:rsidRPr="005A73C8">
        <w:rPr>
          <w:rFonts w:eastAsia="SimSun"/>
          <w:lang w:val="fr-CH"/>
        </w:rPr>
        <w:t xml:space="preserve">services </w:t>
      </w:r>
      <w:r>
        <w:rPr>
          <w:rFonts w:eastAsia="SimSun"/>
          <w:lang w:val="fr-CH"/>
        </w:rPr>
        <w:t xml:space="preserve">de sécurité large bande </w:t>
      </w:r>
      <w:r w:rsidRPr="005A73C8">
        <w:rPr>
          <w:rFonts w:eastAsia="SimSun"/>
          <w:i/>
          <w:lang w:val="fr-CH"/>
        </w:rPr>
        <w:t>SRb</w:t>
      </w:r>
      <w:r>
        <w:rPr>
          <w:rFonts w:eastAsia="SimSun"/>
          <w:i/>
          <w:lang w:val="fr-CH"/>
        </w:rPr>
        <w:t>r</w:t>
      </w:r>
      <w:r>
        <w:rPr>
          <w:rFonts w:eastAsia="SimSun"/>
          <w:lang w:val="fr-CH"/>
        </w:rPr>
        <w:t xml:space="preserve"> dans le sens retour dépendent du nombre de porteuses </w:t>
      </w:r>
      <w:r w:rsidRPr="005A73C8">
        <w:rPr>
          <w:rFonts w:eastAsia="SimSun"/>
          <w:lang w:val="fr-CH"/>
        </w:rPr>
        <w:t>requi</w:t>
      </w:r>
      <w:r>
        <w:rPr>
          <w:rFonts w:eastAsia="SimSun"/>
          <w:lang w:val="fr-CH"/>
        </w:rPr>
        <w:t>ses pour prendre en charge le nombre requis de sous porteuses, et s'obtiennent à l'aide de la formule suivante</w:t>
      </w:r>
      <w:r w:rsidRPr="005A73C8">
        <w:rPr>
          <w:rFonts w:eastAsia="SimSun"/>
          <w:lang w:val="fr-CH"/>
        </w:rPr>
        <w:t>:</w:t>
      </w:r>
    </w:p>
    <w:p w:rsidR="00B37623" w:rsidRPr="005A73C8" w:rsidRDefault="00B37623" w:rsidP="001E2385">
      <w:pPr>
        <w:pStyle w:val="Equation"/>
        <w:tabs>
          <w:tab w:val="left" w:pos="851"/>
        </w:tabs>
        <w:rPr>
          <w:rFonts w:eastAsia="SimSun"/>
          <w:lang w:val="fr-CH"/>
        </w:rPr>
      </w:pPr>
      <w:r w:rsidRPr="005A73C8">
        <w:rPr>
          <w:rFonts w:eastAsia="SimSun"/>
          <w:lang w:val="fr-CH"/>
        </w:rPr>
        <w:tab/>
      </w:r>
      <w:r w:rsidRPr="005A73C8">
        <w:rPr>
          <w:rFonts w:eastAsia="SimSun"/>
          <w:i/>
          <w:iCs/>
          <w:lang w:val="fr-CH"/>
        </w:rPr>
        <w:t>SRbr</w:t>
      </w:r>
      <w:r w:rsidRPr="005A73C8">
        <w:rPr>
          <w:rFonts w:eastAsia="SimSun"/>
          <w:vertAlign w:val="subscript"/>
          <w:lang w:val="fr-CH"/>
        </w:rPr>
        <w:t xml:space="preserve"> </w:t>
      </w:r>
      <w:r w:rsidRPr="005A73C8">
        <w:rPr>
          <w:rFonts w:eastAsia="SimSun"/>
          <w:lang w:val="fr-CH"/>
        </w:rPr>
        <w:t>= {Roundup ((</w:t>
      </w:r>
      <w:r w:rsidRPr="005A73C8">
        <w:rPr>
          <w:rFonts w:eastAsia="SimSun"/>
          <w:i/>
          <w:iCs/>
          <w:lang w:val="fr-CH"/>
        </w:rPr>
        <w:t>BW</w:t>
      </w:r>
      <w:r w:rsidRPr="005A73C8">
        <w:rPr>
          <w:rFonts w:eastAsia="SimSun"/>
          <w:i/>
          <w:iCs/>
          <w:vertAlign w:val="subscript"/>
          <w:lang w:val="fr-CH"/>
        </w:rPr>
        <w:t>cs-voicer</w:t>
      </w:r>
      <w:r w:rsidRPr="005A73C8">
        <w:rPr>
          <w:rFonts w:eastAsia="SimSun"/>
          <w:vertAlign w:val="subscript"/>
          <w:lang w:val="fr-CH"/>
        </w:rPr>
        <w:t xml:space="preserve"> </w:t>
      </w:r>
      <w:r w:rsidRPr="005A73C8">
        <w:rPr>
          <w:rFonts w:eastAsia="SimSun"/>
          <w:lang w:val="fr-CH"/>
        </w:rPr>
        <w:t>+</w:t>
      </w:r>
      <w:r w:rsidRPr="005A73C8">
        <w:rPr>
          <w:rFonts w:eastAsia="SimSun"/>
          <w:i/>
          <w:iCs/>
          <w:lang w:val="fr-CH"/>
        </w:rPr>
        <w:t>BW</w:t>
      </w:r>
      <w:r w:rsidRPr="005A73C8">
        <w:rPr>
          <w:rFonts w:eastAsia="SimSun"/>
          <w:i/>
          <w:iCs/>
          <w:vertAlign w:val="subscript"/>
          <w:lang w:val="fr-CH"/>
        </w:rPr>
        <w:t>CS-ISDNr</w:t>
      </w:r>
      <w:r w:rsidRPr="005A73C8">
        <w:rPr>
          <w:rFonts w:eastAsia="SimSun"/>
          <w:vertAlign w:val="subscript"/>
          <w:lang w:val="fr-CH"/>
        </w:rPr>
        <w:t xml:space="preserve"> </w:t>
      </w:r>
      <w:r w:rsidRPr="005A73C8">
        <w:rPr>
          <w:rFonts w:eastAsia="SimSun"/>
          <w:lang w:val="fr-CH"/>
        </w:rPr>
        <w:t xml:space="preserve">+ </w:t>
      </w:r>
      <w:r w:rsidRPr="005A73C8">
        <w:rPr>
          <w:rFonts w:eastAsia="SimSun"/>
          <w:i/>
          <w:iCs/>
          <w:lang w:val="fr-CH"/>
        </w:rPr>
        <w:t>BW</w:t>
      </w:r>
      <w:r w:rsidRPr="005A73C8">
        <w:rPr>
          <w:rFonts w:eastAsia="SimSun"/>
          <w:i/>
          <w:iCs/>
          <w:vertAlign w:val="subscript"/>
          <w:lang w:val="fr-CH"/>
        </w:rPr>
        <w:t xml:space="preserve">StdIPr </w:t>
      </w:r>
      <w:r w:rsidRPr="005A73C8">
        <w:rPr>
          <w:rFonts w:eastAsia="SimSun"/>
          <w:lang w:val="fr-CH"/>
        </w:rPr>
        <w:t xml:space="preserve">+ </w:t>
      </w:r>
      <w:r w:rsidRPr="005A73C8">
        <w:rPr>
          <w:rFonts w:eastAsia="SimSun"/>
          <w:i/>
          <w:iCs/>
          <w:lang w:val="fr-CH"/>
        </w:rPr>
        <w:t>BW</w:t>
      </w:r>
      <w:r w:rsidRPr="005A73C8">
        <w:rPr>
          <w:rFonts w:eastAsia="SimSun"/>
          <w:i/>
          <w:iCs/>
          <w:vertAlign w:val="subscript"/>
          <w:lang w:val="fr-CH"/>
        </w:rPr>
        <w:t>StrIPr</w:t>
      </w:r>
      <w:r w:rsidRPr="005A73C8">
        <w:rPr>
          <w:rFonts w:eastAsia="SimSun"/>
          <w:vertAlign w:val="subscript"/>
          <w:lang w:val="fr-CH"/>
        </w:rPr>
        <w:t xml:space="preserve"> </w:t>
      </w:r>
      <w:r w:rsidRPr="005A73C8">
        <w:rPr>
          <w:rFonts w:eastAsia="SimSun"/>
          <w:lang w:val="fr-CH"/>
        </w:rPr>
        <w:t xml:space="preserve">+ </w:t>
      </w:r>
      <w:r w:rsidRPr="005A73C8">
        <w:rPr>
          <w:rFonts w:eastAsia="SimSun"/>
          <w:i/>
          <w:iCs/>
          <w:lang w:val="fr-CH"/>
        </w:rPr>
        <w:t>SR</w:t>
      </w:r>
      <w:r w:rsidRPr="005A73C8">
        <w:rPr>
          <w:rFonts w:eastAsia="SimSun"/>
          <w:i/>
          <w:iCs/>
          <w:vertAlign w:val="subscript"/>
          <w:lang w:val="fr-CH"/>
        </w:rPr>
        <w:t>NCGESr</w:t>
      </w:r>
      <w:r w:rsidRPr="005A73C8">
        <w:rPr>
          <w:rFonts w:eastAsia="SimSun"/>
          <w:lang w:val="fr-CH"/>
        </w:rPr>
        <w:t>)/</w:t>
      </w:r>
      <w:r w:rsidRPr="005A73C8">
        <w:rPr>
          <w:rFonts w:eastAsia="SimSun"/>
          <w:i/>
          <w:iCs/>
          <w:lang w:val="fr-CH"/>
        </w:rPr>
        <w:t>Xr</w:t>
      </w:r>
      <w:r w:rsidRPr="005A73C8">
        <w:rPr>
          <w:rFonts w:eastAsia="SimSun"/>
          <w:lang w:val="fr-CH"/>
        </w:rPr>
        <w:t>)}×</w:t>
      </w:r>
      <w:r w:rsidRPr="005A73C8">
        <w:rPr>
          <w:rFonts w:eastAsia="SimSun"/>
          <w:i/>
          <w:iCs/>
          <w:lang w:val="fr-CH"/>
        </w:rPr>
        <w:t>Xr</w:t>
      </w:r>
      <w:r w:rsidRPr="005A73C8">
        <w:rPr>
          <w:rFonts w:eastAsia="SimSun"/>
          <w:lang w:val="fr-CH"/>
        </w:rPr>
        <w:tab/>
        <w:t>(62)</w:t>
      </w:r>
    </w:p>
    <w:p w:rsidR="00B37623" w:rsidRPr="005A73C8" w:rsidRDefault="00B34328" w:rsidP="001E2385">
      <w:pPr>
        <w:pStyle w:val="enumlev1"/>
        <w:tabs>
          <w:tab w:val="left" w:pos="2268"/>
        </w:tabs>
        <w:rPr>
          <w:rFonts w:eastAsia="SimSun"/>
          <w:lang w:val="fr-CH"/>
        </w:rPr>
      </w:pPr>
      <w:r>
        <w:rPr>
          <w:rFonts w:eastAsia="SimSun"/>
          <w:lang w:val="fr-CH"/>
        </w:rPr>
        <w:t>où</w:t>
      </w:r>
      <w:r w:rsidR="00B37623" w:rsidRPr="005A73C8">
        <w:rPr>
          <w:rFonts w:eastAsia="SimSun"/>
          <w:lang w:val="fr-CH"/>
        </w:rPr>
        <w:t>:</w:t>
      </w:r>
    </w:p>
    <w:p w:rsidR="00B37623" w:rsidRPr="005A73C8" w:rsidRDefault="00B37623" w:rsidP="00AF7721">
      <w:pPr>
        <w:pStyle w:val="Equationlegend"/>
        <w:rPr>
          <w:lang w:val="fr-CH" w:eastAsia="ja-JP"/>
        </w:rPr>
      </w:pPr>
      <w:r w:rsidRPr="005A73C8">
        <w:rPr>
          <w:rFonts w:eastAsia="SimSun"/>
          <w:lang w:val="fr-CH"/>
        </w:rPr>
        <w:tab/>
      </w:r>
      <w:r w:rsidRPr="005A73C8">
        <w:rPr>
          <w:rFonts w:eastAsia="SimSun"/>
          <w:i/>
          <w:lang w:val="fr-CH"/>
        </w:rPr>
        <w:t>SR</w:t>
      </w:r>
      <w:r w:rsidRPr="005A73C8">
        <w:rPr>
          <w:rFonts w:eastAsia="SimSun"/>
          <w:i/>
          <w:vertAlign w:val="subscript"/>
          <w:lang w:val="fr-CH"/>
        </w:rPr>
        <w:t>NCGESr</w:t>
      </w:r>
      <w:r w:rsidRPr="005A73C8">
        <w:rPr>
          <w:rFonts w:eastAsia="SimSun"/>
          <w:lang w:val="fr-CH"/>
        </w:rPr>
        <w:t>:</w:t>
      </w:r>
      <w:r w:rsidRPr="005A73C8">
        <w:rPr>
          <w:rFonts w:eastAsia="SimSun"/>
          <w:lang w:val="fr-CH"/>
        </w:rPr>
        <w:tab/>
      </w:r>
      <w:r w:rsidR="001324D8">
        <w:rPr>
          <w:rFonts w:eastAsia="SimSun"/>
          <w:lang w:val="fr-CH"/>
        </w:rPr>
        <w:t>besoin de spectre</w:t>
      </w:r>
      <w:r w:rsidR="009429B6">
        <w:rPr>
          <w:rFonts w:eastAsia="SimSun"/>
          <w:lang w:val="fr-CH"/>
        </w:rPr>
        <w:t xml:space="preserve"> pour la commande réseau </w:t>
      </w:r>
      <w:r w:rsidR="00C377CE">
        <w:rPr>
          <w:lang w:val="fr-CH" w:eastAsia="ja-JP"/>
        </w:rPr>
        <w:t>p</w:t>
      </w:r>
      <w:r w:rsidR="00AF7721">
        <w:rPr>
          <w:lang w:val="fr-CH" w:eastAsia="ja-JP"/>
        </w:rPr>
        <w:t>ou</w:t>
      </w:r>
      <w:r w:rsidR="00C377CE">
        <w:rPr>
          <w:lang w:val="fr-CH" w:eastAsia="ja-JP"/>
        </w:rPr>
        <w:t xml:space="preserve">r </w:t>
      </w:r>
      <w:r w:rsidR="00AF7721">
        <w:rPr>
          <w:lang w:val="fr-CH" w:eastAsia="ja-JP"/>
        </w:rPr>
        <w:t xml:space="preserve">chaque </w:t>
      </w:r>
      <w:r w:rsidR="00C377CE">
        <w:rPr>
          <w:lang w:val="fr-CH" w:eastAsia="ja-JP"/>
        </w:rPr>
        <w:t>station GES</w:t>
      </w:r>
      <w:r w:rsidRPr="005A73C8">
        <w:rPr>
          <w:lang w:val="fr-CH" w:eastAsia="ja-JP"/>
        </w:rPr>
        <w:t xml:space="preserve"> (</w:t>
      </w:r>
      <w:r w:rsidR="009429B6">
        <w:rPr>
          <w:lang w:val="fr-CH" w:eastAsia="ja-JP"/>
        </w:rPr>
        <w:t>le cas échéant</w:t>
      </w:r>
      <w:r w:rsidRPr="005A73C8">
        <w:rPr>
          <w:lang w:val="fr-CH" w:eastAsia="ja-JP"/>
        </w:rPr>
        <w:t xml:space="preserve">) </w:t>
      </w:r>
      <w:r w:rsidR="005C2F59">
        <w:rPr>
          <w:lang w:val="fr-CH" w:eastAsia="ja-JP"/>
        </w:rPr>
        <w:t>dans le sens retour</w:t>
      </w:r>
      <w:r w:rsidR="00AF7721">
        <w:rPr>
          <w:lang w:val="fr-CH" w:eastAsia="ja-JP"/>
        </w:rPr>
        <w:t xml:space="preserve"> (</w:t>
      </w:r>
      <w:r w:rsidR="00AF7721">
        <w:rPr>
          <w:lang w:val="fr-CH" w:eastAsia="ja-JP"/>
        </w:rPr>
        <w:t>kHz</w:t>
      </w:r>
      <w:r w:rsidR="00AF7721">
        <w:rPr>
          <w:lang w:val="fr-CH" w:eastAsia="ja-JP"/>
        </w:rPr>
        <w:t>)</w:t>
      </w:r>
    </w:p>
    <w:p w:rsidR="00B37623" w:rsidRPr="005A73C8" w:rsidRDefault="00B37623" w:rsidP="001E2385">
      <w:pPr>
        <w:pStyle w:val="Equationlegend"/>
        <w:rPr>
          <w:lang w:val="fr-CH" w:eastAsia="ja-JP"/>
        </w:rPr>
      </w:pPr>
      <w:r w:rsidRPr="005A73C8">
        <w:rPr>
          <w:lang w:val="fr-CH" w:eastAsia="ja-JP"/>
        </w:rPr>
        <w:tab/>
      </w:r>
      <w:r w:rsidRPr="005A73C8">
        <w:rPr>
          <w:i/>
          <w:lang w:val="fr-CH" w:eastAsia="ja-JP"/>
        </w:rPr>
        <w:t>Xr</w:t>
      </w:r>
      <w:r w:rsidRPr="005A73C8">
        <w:rPr>
          <w:lang w:val="fr-CH" w:eastAsia="ja-JP"/>
        </w:rPr>
        <w:t>:</w:t>
      </w:r>
      <w:r w:rsidRPr="005A73C8">
        <w:rPr>
          <w:lang w:val="fr-CH" w:eastAsia="ja-JP"/>
        </w:rPr>
        <w:tab/>
      </w:r>
      <w:r w:rsidR="009429B6">
        <w:rPr>
          <w:lang w:val="fr-CH" w:eastAsia="ja-JP"/>
        </w:rPr>
        <w:t xml:space="preserve">largeur de bande d'une porteuse </w:t>
      </w:r>
      <w:r w:rsidR="005C2F59">
        <w:rPr>
          <w:lang w:val="fr-CH" w:eastAsia="ja-JP"/>
        </w:rPr>
        <w:t>dans le sens retour</w:t>
      </w:r>
      <w:r w:rsidRPr="005A73C8">
        <w:rPr>
          <w:lang w:val="fr-CH" w:eastAsia="ja-JP"/>
        </w:rPr>
        <w:t xml:space="preserve"> (kHz).</w:t>
      </w:r>
    </w:p>
    <w:p w:rsidR="00B37623" w:rsidRPr="005A73C8" w:rsidRDefault="00B37623" w:rsidP="001E2385">
      <w:pPr>
        <w:rPr>
          <w:rFonts w:eastAsia="SimSun"/>
          <w:lang w:val="fr-CH"/>
        </w:rPr>
      </w:pPr>
      <w:r w:rsidRPr="005A73C8">
        <w:rPr>
          <w:lang w:val="fr-CH" w:eastAsia="ja-JP"/>
        </w:rPr>
        <w:t>Roundup (</w:t>
      </w:r>
      <w:r w:rsidRPr="005A73C8">
        <w:rPr>
          <w:i/>
          <w:lang w:val="fr-CH" w:eastAsia="ja-JP"/>
        </w:rPr>
        <w:t>x</w:t>
      </w:r>
      <w:r w:rsidRPr="005A73C8">
        <w:rPr>
          <w:lang w:val="fr-CH" w:eastAsia="ja-JP"/>
        </w:rPr>
        <w:t xml:space="preserve">) </w:t>
      </w:r>
      <w:r w:rsidR="009429B6">
        <w:rPr>
          <w:lang w:val="fr-CH" w:eastAsia="ja-JP"/>
        </w:rPr>
        <w:t xml:space="preserve">donne la valeur de </w:t>
      </w:r>
      <w:r w:rsidR="009429B6" w:rsidRPr="005A73C8">
        <w:rPr>
          <w:i/>
          <w:lang w:val="fr-CH" w:eastAsia="ja-JP"/>
        </w:rPr>
        <w:t>x</w:t>
      </w:r>
      <w:r w:rsidR="009429B6" w:rsidRPr="005A73C8">
        <w:rPr>
          <w:lang w:val="fr-CH" w:eastAsia="ja-JP"/>
        </w:rPr>
        <w:t xml:space="preserve"> </w:t>
      </w:r>
      <w:r w:rsidR="009429B6">
        <w:rPr>
          <w:lang w:val="fr-CH" w:eastAsia="ja-JP"/>
        </w:rPr>
        <w:t>arrondie à la valeur entière supérieure</w:t>
      </w:r>
      <w:r w:rsidR="009429B6" w:rsidRPr="005A73C8">
        <w:rPr>
          <w:lang w:val="fr-CH" w:eastAsia="ja-JP"/>
        </w:rPr>
        <w:t>.</w:t>
      </w:r>
    </w:p>
    <w:p w:rsidR="00B37623" w:rsidRPr="005A73C8" w:rsidRDefault="00B37623" w:rsidP="001E2385">
      <w:pPr>
        <w:pStyle w:val="Heading1"/>
        <w:rPr>
          <w:rFonts w:eastAsia="MS Mincho"/>
          <w:lang w:val="fr-CH"/>
        </w:rPr>
      </w:pPr>
      <w:r w:rsidRPr="005A73C8">
        <w:rPr>
          <w:rFonts w:eastAsia="SimSun"/>
          <w:lang w:val="fr-CH"/>
        </w:rPr>
        <w:t>5</w:t>
      </w:r>
      <w:r w:rsidRPr="005A73C8">
        <w:rPr>
          <w:rFonts w:eastAsia="SimSun"/>
          <w:lang w:val="fr-CH"/>
        </w:rPr>
        <w:tab/>
      </w:r>
      <w:r w:rsidR="001324D8">
        <w:rPr>
          <w:rFonts w:eastAsia="SimSun"/>
          <w:lang w:val="fr-CH"/>
        </w:rPr>
        <w:t>Besoins de spectre</w:t>
      </w:r>
      <w:r w:rsidRPr="005A73C8">
        <w:rPr>
          <w:rFonts w:eastAsia="SimSun"/>
          <w:lang w:val="fr-CH"/>
        </w:rPr>
        <w:t xml:space="preserve"> </w:t>
      </w:r>
      <w:r w:rsidR="00B34328">
        <w:rPr>
          <w:rFonts w:eastAsia="SimSun"/>
          <w:lang w:val="fr-CH"/>
        </w:rPr>
        <w:t>pour un faisceau du réseau considéré</w:t>
      </w:r>
    </w:p>
    <w:p w:rsidR="00B37623" w:rsidRPr="005A73C8" w:rsidRDefault="00ED6233" w:rsidP="004C090D">
      <w:pPr>
        <w:rPr>
          <w:rFonts w:eastAsia="SimSun"/>
          <w:lang w:val="fr-CH"/>
        </w:rPr>
      </w:pPr>
      <w:r>
        <w:rPr>
          <w:rFonts w:eastAsia="SimSun"/>
          <w:lang w:val="fr-CH"/>
        </w:rPr>
        <w:t xml:space="preserve">Les </w:t>
      </w:r>
      <w:r w:rsidR="001324D8">
        <w:rPr>
          <w:rFonts w:eastAsia="SimSun"/>
          <w:lang w:val="fr-CH"/>
        </w:rPr>
        <w:t>besoins de spectre</w:t>
      </w:r>
      <w:r w:rsidR="00B37623" w:rsidRPr="005A73C8">
        <w:rPr>
          <w:rFonts w:eastAsia="SimSun"/>
          <w:lang w:val="fr-CH"/>
        </w:rPr>
        <w:t xml:space="preserve"> </w:t>
      </w:r>
      <w:r>
        <w:rPr>
          <w:rFonts w:eastAsia="SimSun"/>
          <w:lang w:val="fr-CH"/>
        </w:rPr>
        <w:t xml:space="preserve">totaux par faisceau dans les sens aller et retour </w:t>
      </w:r>
      <w:r w:rsidR="004C090D">
        <w:rPr>
          <w:rFonts w:eastAsia="SimSun"/>
          <w:lang w:val="fr-CH"/>
        </w:rPr>
        <w:t>peuvent être obtenus</w:t>
      </w:r>
      <w:r>
        <w:rPr>
          <w:rFonts w:eastAsia="SimSun"/>
          <w:lang w:val="fr-CH"/>
        </w:rPr>
        <w:t xml:space="preserve"> comme suit</w:t>
      </w:r>
      <w:r w:rsidR="00B37623" w:rsidRPr="005A73C8">
        <w:rPr>
          <w:rFonts w:eastAsia="SimSun"/>
          <w:lang w:val="fr-CH"/>
        </w:rPr>
        <w:t>:</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SRf</w:t>
      </w:r>
      <w:r w:rsidRPr="005A73C8">
        <w:rPr>
          <w:rFonts w:eastAsia="SimSun"/>
          <w:lang w:val="fr-CH"/>
        </w:rPr>
        <w:t xml:space="preserve"> = </w:t>
      </w:r>
      <w:r w:rsidRPr="005A73C8">
        <w:rPr>
          <w:rFonts w:eastAsia="SimSun"/>
          <w:i/>
          <w:lang w:val="fr-CH"/>
        </w:rPr>
        <w:t>SRdf</w:t>
      </w:r>
      <w:r w:rsidRPr="005A73C8">
        <w:rPr>
          <w:rFonts w:eastAsia="SimSun"/>
          <w:lang w:val="fr-CH"/>
        </w:rPr>
        <w:t xml:space="preserve"> + </w:t>
      </w:r>
      <w:r w:rsidRPr="005A73C8">
        <w:rPr>
          <w:rFonts w:eastAsia="SimSun"/>
          <w:i/>
          <w:lang w:val="fr-CH"/>
        </w:rPr>
        <w:t>SRvf</w:t>
      </w:r>
      <w:r w:rsidRPr="005A73C8">
        <w:rPr>
          <w:rFonts w:eastAsia="SimSun"/>
          <w:lang w:val="fr-CH"/>
        </w:rPr>
        <w:t xml:space="preserve"> +</w:t>
      </w:r>
      <w:r w:rsidRPr="005A73C8">
        <w:rPr>
          <w:rFonts w:eastAsia="SimSun"/>
          <w:i/>
          <w:lang w:val="fr-CH"/>
        </w:rPr>
        <w:t xml:space="preserve"> SRbf</w:t>
      </w:r>
      <w:r w:rsidRPr="005A73C8">
        <w:rPr>
          <w:rFonts w:eastAsia="SimSun"/>
          <w:lang w:val="fr-CH"/>
        </w:rPr>
        <w:t xml:space="preserve"> </w:t>
      </w:r>
      <w:r w:rsidRPr="005A73C8">
        <w:rPr>
          <w:rFonts w:eastAsia="SimSun"/>
          <w:lang w:val="fr-CH"/>
        </w:rPr>
        <w:tab/>
        <w:t>(63)</w:t>
      </w:r>
    </w:p>
    <w:p w:rsidR="00B37623" w:rsidRPr="005A73C8" w:rsidRDefault="00B37623" w:rsidP="001E2385">
      <w:pPr>
        <w:pStyle w:val="Equation"/>
        <w:rPr>
          <w:rFonts w:eastAsia="SimSun"/>
          <w:lang w:val="fr-CH"/>
        </w:rPr>
      </w:pPr>
      <w:r w:rsidRPr="005A73C8">
        <w:rPr>
          <w:rFonts w:eastAsia="SimSun"/>
          <w:lang w:val="fr-CH"/>
        </w:rPr>
        <w:tab/>
      </w:r>
      <w:r w:rsidRPr="005A73C8">
        <w:rPr>
          <w:rFonts w:eastAsia="SimSun"/>
          <w:lang w:val="fr-CH"/>
        </w:rPr>
        <w:tab/>
      </w:r>
      <w:r w:rsidRPr="005A73C8">
        <w:rPr>
          <w:rFonts w:eastAsia="SimSun"/>
          <w:i/>
          <w:lang w:val="fr-CH"/>
        </w:rPr>
        <w:t>SRr</w:t>
      </w:r>
      <w:r w:rsidRPr="005A73C8">
        <w:rPr>
          <w:rFonts w:eastAsia="SimSun"/>
          <w:lang w:val="fr-CH"/>
        </w:rPr>
        <w:t xml:space="preserve"> = </w:t>
      </w:r>
      <w:r w:rsidRPr="005A73C8">
        <w:rPr>
          <w:rFonts w:eastAsia="SimSun"/>
          <w:i/>
          <w:lang w:val="fr-CH"/>
        </w:rPr>
        <w:t>SRdr</w:t>
      </w:r>
      <w:r w:rsidRPr="005A73C8">
        <w:rPr>
          <w:rFonts w:eastAsia="SimSun"/>
          <w:lang w:val="fr-CH"/>
        </w:rPr>
        <w:t xml:space="preserve"> + </w:t>
      </w:r>
      <w:r w:rsidRPr="005A73C8">
        <w:rPr>
          <w:rFonts w:eastAsia="SimSun"/>
          <w:i/>
          <w:lang w:val="fr-CH"/>
        </w:rPr>
        <w:t>SRvr</w:t>
      </w:r>
      <w:r w:rsidRPr="005A73C8">
        <w:rPr>
          <w:rFonts w:eastAsia="SimSun"/>
          <w:lang w:val="fr-CH"/>
        </w:rPr>
        <w:t xml:space="preserve"> +</w:t>
      </w:r>
      <w:r w:rsidRPr="005A73C8">
        <w:rPr>
          <w:rFonts w:eastAsia="SimSun"/>
          <w:i/>
          <w:lang w:val="fr-CH"/>
        </w:rPr>
        <w:t xml:space="preserve"> SRbr</w:t>
      </w:r>
      <w:r w:rsidRPr="005A73C8">
        <w:rPr>
          <w:rFonts w:eastAsia="SimSun"/>
          <w:lang w:val="fr-CH"/>
        </w:rPr>
        <w:tab/>
        <w:t>(64)</w:t>
      </w:r>
    </w:p>
    <w:p w:rsidR="00B37623" w:rsidRPr="005A73C8" w:rsidRDefault="00B34328" w:rsidP="001E2385">
      <w:pPr>
        <w:spacing w:before="0"/>
        <w:rPr>
          <w:rFonts w:eastAsia="SimSun"/>
          <w:lang w:val="fr-CH"/>
        </w:rPr>
      </w:pPr>
      <w:r>
        <w:rPr>
          <w:rFonts w:eastAsia="SimSun"/>
          <w:lang w:val="fr-CH"/>
        </w:rPr>
        <w:t>où</w:t>
      </w:r>
      <w:r w:rsidR="00B37623" w:rsidRPr="005A73C8">
        <w:rPr>
          <w:rFonts w:eastAsia="SimSun"/>
          <w:lang w:val="fr-CH"/>
        </w:rPr>
        <w:t>:</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 xml:space="preserve">SRdf </w:t>
      </w:r>
      <w:r w:rsidRPr="005A73C8">
        <w:rPr>
          <w:rFonts w:eastAsia="SimSun"/>
          <w:lang w:val="fr-CH"/>
        </w:rPr>
        <w:t xml:space="preserve">: </w:t>
      </w:r>
      <w:r w:rsidRPr="005A73C8">
        <w:rPr>
          <w:rFonts w:eastAsia="SimSun"/>
          <w:lang w:val="fr-CH"/>
        </w:rPr>
        <w:tab/>
      </w:r>
      <w:r w:rsidR="001324D8">
        <w:rPr>
          <w:rFonts w:eastAsia="SimSun"/>
          <w:lang w:val="fr-CH"/>
        </w:rPr>
        <w:t>spectre</w:t>
      </w:r>
      <w:r w:rsidR="00ED6233">
        <w:rPr>
          <w:rFonts w:eastAsia="SimSun"/>
          <w:lang w:val="fr-CH"/>
        </w:rPr>
        <w:t xml:space="preserve"> </w:t>
      </w:r>
      <w:r w:rsidR="004C090D">
        <w:rPr>
          <w:rFonts w:eastAsia="SimSun"/>
          <w:lang w:val="fr-CH"/>
        </w:rPr>
        <w:t xml:space="preserve">requis </w:t>
      </w:r>
      <w:r w:rsidR="00ED6233">
        <w:rPr>
          <w:rFonts w:eastAsia="SimSun"/>
          <w:lang w:val="fr-CH"/>
        </w:rPr>
        <w:t>pour le trafic de données</w:t>
      </w:r>
      <w:r w:rsidRPr="005A73C8">
        <w:rPr>
          <w:rFonts w:eastAsia="SimSun"/>
          <w:lang w:val="fr-CH"/>
        </w:rPr>
        <w:t xml:space="preserve"> </w:t>
      </w:r>
      <w:r w:rsidR="00ED6233">
        <w:rPr>
          <w:rFonts w:eastAsia="SimSun"/>
          <w:lang w:val="fr-CH"/>
        </w:rPr>
        <w:t>par faisceau</w:t>
      </w:r>
      <w:r w:rsidRPr="005A73C8">
        <w:rPr>
          <w:rFonts w:eastAsia="SimSun"/>
          <w:lang w:val="fr-CH"/>
        </w:rPr>
        <w:t xml:space="preserve"> </w:t>
      </w:r>
      <w:r w:rsidR="005C2F59">
        <w:rPr>
          <w:rFonts w:eastAsia="SimSun"/>
          <w:lang w:val="fr-CH"/>
        </w:rPr>
        <w:t>dans le sens aller</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 xml:space="preserve">SRvf </w:t>
      </w:r>
      <w:r w:rsidRPr="005A73C8">
        <w:rPr>
          <w:rFonts w:eastAsia="SimSun"/>
          <w:lang w:val="fr-CH"/>
        </w:rPr>
        <w:t xml:space="preserve">: </w:t>
      </w:r>
      <w:r w:rsidRPr="005A73C8">
        <w:rPr>
          <w:rFonts w:eastAsia="SimSun"/>
          <w:lang w:val="fr-CH"/>
        </w:rPr>
        <w:tab/>
      </w:r>
      <w:r w:rsidR="001324D8">
        <w:rPr>
          <w:rFonts w:eastAsia="SimSun"/>
          <w:lang w:val="fr-CH"/>
        </w:rPr>
        <w:t>spectre</w:t>
      </w:r>
      <w:r w:rsidR="00ED6233">
        <w:rPr>
          <w:rFonts w:eastAsia="SimSun"/>
          <w:lang w:val="fr-CH"/>
        </w:rPr>
        <w:t xml:space="preserve"> </w:t>
      </w:r>
      <w:r w:rsidR="004C090D">
        <w:rPr>
          <w:rFonts w:eastAsia="SimSun"/>
          <w:lang w:val="fr-CH"/>
        </w:rPr>
        <w:t xml:space="preserve">requis </w:t>
      </w:r>
      <w:r w:rsidR="00ED6233">
        <w:rPr>
          <w:rFonts w:eastAsia="SimSun"/>
          <w:lang w:val="fr-CH"/>
        </w:rPr>
        <w:t>pour le trafic vocal</w:t>
      </w:r>
      <w:r w:rsidRPr="005A73C8">
        <w:rPr>
          <w:rFonts w:eastAsia="SimSun"/>
          <w:lang w:val="fr-CH"/>
        </w:rPr>
        <w:t xml:space="preserve"> </w:t>
      </w:r>
      <w:r w:rsidR="00ED6233">
        <w:rPr>
          <w:rFonts w:eastAsia="SimSun"/>
          <w:lang w:val="fr-CH"/>
        </w:rPr>
        <w:t>par faisceau</w:t>
      </w:r>
      <w:r w:rsidRPr="005A73C8">
        <w:rPr>
          <w:rFonts w:eastAsia="SimSun"/>
          <w:lang w:val="fr-CH"/>
        </w:rPr>
        <w:t xml:space="preserve"> </w:t>
      </w:r>
      <w:r w:rsidR="005C2F59">
        <w:rPr>
          <w:rFonts w:eastAsia="SimSun"/>
          <w:lang w:val="fr-CH"/>
        </w:rPr>
        <w:t>dans le sens aller</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 xml:space="preserve">SRbf </w:t>
      </w:r>
      <w:r w:rsidRPr="005A73C8">
        <w:rPr>
          <w:rFonts w:eastAsia="SimSun"/>
          <w:lang w:val="fr-CH"/>
        </w:rPr>
        <w:t xml:space="preserve">: </w:t>
      </w:r>
      <w:r w:rsidRPr="005A73C8">
        <w:rPr>
          <w:rFonts w:eastAsia="SimSun"/>
          <w:lang w:val="fr-CH"/>
        </w:rPr>
        <w:tab/>
      </w:r>
      <w:r w:rsidR="001324D8">
        <w:rPr>
          <w:rFonts w:eastAsia="SimSun"/>
          <w:lang w:val="fr-CH"/>
        </w:rPr>
        <w:t>spectre</w:t>
      </w:r>
      <w:r w:rsidR="00ED6233">
        <w:rPr>
          <w:rFonts w:eastAsia="SimSun"/>
          <w:lang w:val="fr-CH"/>
        </w:rPr>
        <w:t xml:space="preserve"> </w:t>
      </w:r>
      <w:r w:rsidR="004C090D">
        <w:rPr>
          <w:rFonts w:eastAsia="SimSun"/>
          <w:lang w:val="fr-CH"/>
        </w:rPr>
        <w:t xml:space="preserve">requis </w:t>
      </w:r>
      <w:r w:rsidR="00ED6233">
        <w:rPr>
          <w:rFonts w:eastAsia="SimSun"/>
          <w:lang w:val="fr-CH"/>
        </w:rPr>
        <w:t>pour le trafic de sécurité large bande par faisceau</w:t>
      </w:r>
      <w:r w:rsidRPr="005A73C8">
        <w:rPr>
          <w:rFonts w:eastAsia="SimSun"/>
          <w:lang w:val="fr-CH"/>
        </w:rPr>
        <w:t xml:space="preserve"> </w:t>
      </w:r>
      <w:r w:rsidR="005C2F59">
        <w:rPr>
          <w:rFonts w:eastAsia="SimSun"/>
          <w:lang w:val="fr-CH"/>
        </w:rPr>
        <w:t>dans le sens aller</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SRdr</w:t>
      </w:r>
      <w:r w:rsidRPr="005A73C8">
        <w:rPr>
          <w:rFonts w:eastAsia="SimSun"/>
          <w:lang w:val="fr-CH"/>
        </w:rPr>
        <w:t xml:space="preserve">: </w:t>
      </w:r>
      <w:r w:rsidRPr="005A73C8">
        <w:rPr>
          <w:rFonts w:eastAsia="SimSun"/>
          <w:lang w:val="fr-CH"/>
        </w:rPr>
        <w:tab/>
      </w:r>
      <w:r w:rsidR="001324D8">
        <w:rPr>
          <w:rFonts w:eastAsia="SimSun"/>
          <w:lang w:val="fr-CH"/>
        </w:rPr>
        <w:t>spectre</w:t>
      </w:r>
      <w:r w:rsidR="00ED6233">
        <w:rPr>
          <w:rFonts w:eastAsia="SimSun"/>
          <w:lang w:val="fr-CH"/>
        </w:rPr>
        <w:t xml:space="preserve"> </w:t>
      </w:r>
      <w:r w:rsidR="004C090D">
        <w:rPr>
          <w:rFonts w:eastAsia="SimSun"/>
          <w:lang w:val="fr-CH"/>
        </w:rPr>
        <w:t xml:space="preserve">requis </w:t>
      </w:r>
      <w:r w:rsidR="00ED6233">
        <w:rPr>
          <w:rFonts w:eastAsia="SimSun"/>
          <w:lang w:val="fr-CH"/>
        </w:rPr>
        <w:t>pour le trafic de données</w:t>
      </w:r>
      <w:r w:rsidRPr="005A73C8">
        <w:rPr>
          <w:rFonts w:eastAsia="SimSun"/>
          <w:lang w:val="fr-CH"/>
        </w:rPr>
        <w:t xml:space="preserve"> </w:t>
      </w:r>
      <w:r w:rsidR="00ED6233">
        <w:rPr>
          <w:rFonts w:eastAsia="SimSun"/>
          <w:lang w:val="fr-CH"/>
        </w:rPr>
        <w:t>par faisceau</w:t>
      </w:r>
      <w:r w:rsidRPr="005A73C8">
        <w:rPr>
          <w:rFonts w:eastAsia="SimSun"/>
          <w:lang w:val="fr-CH"/>
        </w:rPr>
        <w:t xml:space="preserve"> </w:t>
      </w:r>
      <w:r w:rsidR="005C2F59">
        <w:rPr>
          <w:rFonts w:eastAsia="SimSun"/>
          <w:lang w:val="fr-CH"/>
        </w:rPr>
        <w:t>dans le sens retour</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SRvr</w:t>
      </w:r>
      <w:r w:rsidRPr="005A73C8">
        <w:rPr>
          <w:rFonts w:eastAsia="SimSun"/>
          <w:lang w:val="fr-CH"/>
        </w:rPr>
        <w:t xml:space="preserve">: </w:t>
      </w:r>
      <w:r w:rsidRPr="005A73C8">
        <w:rPr>
          <w:rFonts w:eastAsia="SimSun"/>
          <w:lang w:val="fr-CH"/>
        </w:rPr>
        <w:tab/>
      </w:r>
      <w:r w:rsidR="001324D8">
        <w:rPr>
          <w:rFonts w:eastAsia="SimSun"/>
          <w:lang w:val="fr-CH"/>
        </w:rPr>
        <w:t>spectre</w:t>
      </w:r>
      <w:r w:rsidR="004C090D">
        <w:rPr>
          <w:rFonts w:eastAsia="SimSun"/>
          <w:lang w:val="fr-CH"/>
        </w:rPr>
        <w:t xml:space="preserve"> requis</w:t>
      </w:r>
      <w:r w:rsidR="00ED6233">
        <w:rPr>
          <w:rFonts w:eastAsia="SimSun"/>
          <w:lang w:val="fr-CH"/>
        </w:rPr>
        <w:t xml:space="preserve"> pour le trafic vocal</w:t>
      </w:r>
      <w:r w:rsidRPr="005A73C8">
        <w:rPr>
          <w:rFonts w:eastAsia="SimSun"/>
          <w:lang w:val="fr-CH"/>
        </w:rPr>
        <w:t xml:space="preserve"> </w:t>
      </w:r>
      <w:r w:rsidR="00ED6233">
        <w:rPr>
          <w:rFonts w:eastAsia="SimSun"/>
          <w:lang w:val="fr-CH"/>
        </w:rPr>
        <w:t>par faisceau</w:t>
      </w:r>
      <w:r w:rsidRPr="005A73C8">
        <w:rPr>
          <w:rFonts w:eastAsia="SimSun"/>
          <w:lang w:val="fr-CH"/>
        </w:rPr>
        <w:t xml:space="preserve"> </w:t>
      </w:r>
      <w:r w:rsidR="005C2F59">
        <w:rPr>
          <w:rFonts w:eastAsia="SimSun"/>
          <w:lang w:val="fr-CH"/>
        </w:rPr>
        <w:t>dans le sens retour</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SRbr</w:t>
      </w:r>
      <w:r w:rsidRPr="005A73C8">
        <w:rPr>
          <w:rFonts w:eastAsia="SimSun"/>
          <w:lang w:val="fr-CH"/>
        </w:rPr>
        <w:t xml:space="preserve">: </w:t>
      </w:r>
      <w:r w:rsidRPr="005A73C8">
        <w:rPr>
          <w:rFonts w:eastAsia="SimSun"/>
          <w:lang w:val="fr-CH"/>
        </w:rPr>
        <w:tab/>
      </w:r>
      <w:r w:rsidR="001324D8">
        <w:rPr>
          <w:rFonts w:eastAsia="SimSun"/>
          <w:lang w:val="fr-CH"/>
        </w:rPr>
        <w:t>spectre</w:t>
      </w:r>
      <w:r w:rsidR="00ED6233">
        <w:rPr>
          <w:rFonts w:eastAsia="SimSun"/>
          <w:lang w:val="fr-CH"/>
        </w:rPr>
        <w:t xml:space="preserve"> </w:t>
      </w:r>
      <w:r w:rsidR="004C090D">
        <w:rPr>
          <w:rFonts w:eastAsia="SimSun"/>
          <w:lang w:val="fr-CH"/>
        </w:rPr>
        <w:t xml:space="preserve">requis </w:t>
      </w:r>
      <w:r w:rsidR="00ED6233">
        <w:rPr>
          <w:rFonts w:eastAsia="SimSun"/>
          <w:lang w:val="fr-CH"/>
        </w:rPr>
        <w:t>pour le trafic de sécurité large bande par faisceau</w:t>
      </w:r>
      <w:r w:rsidRPr="005A73C8">
        <w:rPr>
          <w:rFonts w:eastAsia="SimSun"/>
          <w:lang w:val="fr-CH"/>
        </w:rPr>
        <w:t xml:space="preserve"> </w:t>
      </w:r>
      <w:r w:rsidR="005C2F59">
        <w:rPr>
          <w:rFonts w:eastAsia="SimSun"/>
          <w:lang w:val="fr-CH"/>
        </w:rPr>
        <w:t>dans le sens retour</w:t>
      </w:r>
    </w:p>
    <w:p w:rsidR="00B37623" w:rsidRPr="005A73C8" w:rsidRDefault="00B37623" w:rsidP="004C090D">
      <w:pPr>
        <w:pStyle w:val="Equationlegend"/>
        <w:rPr>
          <w:rFonts w:eastAsia="SimSun"/>
          <w:lang w:val="fr-CH"/>
        </w:rPr>
      </w:pPr>
      <w:r w:rsidRPr="005A73C8">
        <w:rPr>
          <w:rFonts w:eastAsia="SimSun"/>
          <w:i/>
          <w:lang w:val="fr-CH"/>
        </w:rPr>
        <w:tab/>
        <w:t xml:space="preserve">SRf </w:t>
      </w:r>
      <w:r w:rsidRPr="005A73C8">
        <w:rPr>
          <w:rFonts w:eastAsia="SimSun"/>
          <w:lang w:val="fr-CH"/>
        </w:rPr>
        <w:t xml:space="preserve">: </w:t>
      </w:r>
      <w:r w:rsidRPr="005A73C8">
        <w:rPr>
          <w:rFonts w:eastAsia="SimSun"/>
          <w:lang w:val="fr-CH"/>
        </w:rPr>
        <w:tab/>
      </w:r>
      <w:r w:rsidR="001324D8">
        <w:rPr>
          <w:rFonts w:eastAsia="SimSun"/>
          <w:lang w:val="fr-CH"/>
        </w:rPr>
        <w:t>spectre</w:t>
      </w:r>
      <w:r w:rsidR="00ED6233">
        <w:rPr>
          <w:rFonts w:eastAsia="SimSun"/>
          <w:lang w:val="fr-CH"/>
        </w:rPr>
        <w:t xml:space="preserve"> </w:t>
      </w:r>
      <w:r w:rsidR="004C090D">
        <w:rPr>
          <w:rFonts w:eastAsia="SimSun"/>
          <w:lang w:val="fr-CH"/>
        </w:rPr>
        <w:t xml:space="preserve">requis </w:t>
      </w:r>
      <w:r w:rsidR="00ED6233">
        <w:rPr>
          <w:rFonts w:eastAsia="SimSun"/>
          <w:lang w:val="fr-CH"/>
        </w:rPr>
        <w:t>par faisceau dans le sens aller</w:t>
      </w:r>
    </w:p>
    <w:p w:rsidR="00B37623" w:rsidRPr="005A73C8" w:rsidRDefault="00B37623" w:rsidP="004C090D">
      <w:pPr>
        <w:pStyle w:val="Equationlegend"/>
        <w:rPr>
          <w:rFonts w:eastAsia="SimSun"/>
          <w:lang w:val="fr-CH"/>
        </w:rPr>
      </w:pPr>
      <w:r w:rsidRPr="005A73C8">
        <w:rPr>
          <w:rFonts w:eastAsia="SimSun"/>
          <w:lang w:val="fr-CH"/>
        </w:rPr>
        <w:tab/>
      </w:r>
      <w:r w:rsidRPr="005A73C8">
        <w:rPr>
          <w:rFonts w:eastAsia="SimSun"/>
          <w:i/>
          <w:lang w:val="fr-CH"/>
        </w:rPr>
        <w:t>SRr</w:t>
      </w:r>
      <w:r w:rsidRPr="005A73C8">
        <w:rPr>
          <w:rFonts w:eastAsia="SimSun"/>
          <w:lang w:val="fr-CH"/>
        </w:rPr>
        <w:t xml:space="preserve">: </w:t>
      </w:r>
      <w:r w:rsidRPr="005A73C8">
        <w:rPr>
          <w:rFonts w:eastAsia="SimSun"/>
          <w:lang w:val="fr-CH"/>
        </w:rPr>
        <w:tab/>
      </w:r>
      <w:r w:rsidR="001324D8">
        <w:rPr>
          <w:rFonts w:eastAsia="SimSun"/>
          <w:lang w:val="fr-CH"/>
        </w:rPr>
        <w:t>spectre</w:t>
      </w:r>
      <w:r w:rsidR="00ED6233">
        <w:rPr>
          <w:rFonts w:eastAsia="SimSun"/>
          <w:lang w:val="fr-CH"/>
        </w:rPr>
        <w:t xml:space="preserve"> </w:t>
      </w:r>
      <w:r w:rsidR="004C090D">
        <w:rPr>
          <w:rFonts w:eastAsia="SimSun"/>
          <w:lang w:val="fr-CH"/>
        </w:rPr>
        <w:t xml:space="preserve">requis </w:t>
      </w:r>
      <w:r w:rsidR="00ED6233">
        <w:rPr>
          <w:rFonts w:eastAsia="SimSun"/>
          <w:lang w:val="fr-CH"/>
        </w:rPr>
        <w:t>par faisceau dans le sens retour</w:t>
      </w:r>
      <w:r w:rsidRPr="005A73C8">
        <w:rPr>
          <w:rFonts w:eastAsia="SimSun"/>
          <w:lang w:val="fr-CH"/>
        </w:rPr>
        <w:t>.</w:t>
      </w:r>
    </w:p>
    <w:p w:rsidR="00B37623" w:rsidRPr="005A73C8" w:rsidRDefault="00222874" w:rsidP="004C090D">
      <w:pPr>
        <w:rPr>
          <w:bCs/>
          <w:lang w:val="fr-CH" w:eastAsia="ja-JP"/>
        </w:rPr>
      </w:pPr>
      <w:r>
        <w:rPr>
          <w:bCs/>
          <w:lang w:val="fr-CH" w:eastAsia="ja-JP"/>
        </w:rPr>
        <w:t xml:space="preserve">Lors des </w:t>
      </w:r>
      <w:r w:rsidR="00B37623" w:rsidRPr="005A73C8">
        <w:rPr>
          <w:bCs/>
          <w:lang w:val="fr-CH" w:eastAsia="ja-JP"/>
        </w:rPr>
        <w:t>discussions</w:t>
      </w:r>
      <w:r w:rsidR="00220884">
        <w:rPr>
          <w:bCs/>
          <w:lang w:val="fr-CH" w:eastAsia="ja-JP"/>
        </w:rPr>
        <w:t xml:space="preserve"> sur la coordination de</w:t>
      </w:r>
      <w:r>
        <w:rPr>
          <w:bCs/>
          <w:lang w:val="fr-CH" w:eastAsia="ja-JP"/>
        </w:rPr>
        <w:t>s</w:t>
      </w:r>
      <w:r w:rsidR="00220884">
        <w:rPr>
          <w:bCs/>
          <w:lang w:val="fr-CH" w:eastAsia="ja-JP"/>
        </w:rPr>
        <w:t xml:space="preserve"> </w:t>
      </w:r>
      <w:r>
        <w:rPr>
          <w:bCs/>
          <w:lang w:val="fr-CH" w:eastAsia="ja-JP"/>
        </w:rPr>
        <w:t>fréquences</w:t>
      </w:r>
      <w:r w:rsidR="00B37623" w:rsidRPr="005A73C8">
        <w:rPr>
          <w:bCs/>
          <w:lang w:val="fr-CH" w:eastAsia="ja-JP"/>
        </w:rPr>
        <w:t xml:space="preserve">, </w:t>
      </w:r>
      <w:r>
        <w:rPr>
          <w:bCs/>
          <w:lang w:val="fr-CH" w:eastAsia="ja-JP"/>
        </w:rPr>
        <w:t xml:space="preserve">il convient de tenir compte, </w:t>
      </w:r>
      <w:r w:rsidR="004C090D">
        <w:rPr>
          <w:bCs/>
          <w:lang w:val="fr-CH" w:eastAsia="ja-JP"/>
        </w:rPr>
        <w:t>pour les</w:t>
      </w:r>
      <w:r>
        <w:rPr>
          <w:bCs/>
          <w:lang w:val="fr-CH" w:eastAsia="ja-JP"/>
        </w:rPr>
        <w:t xml:space="preserve"> assignations de fréquence </w:t>
      </w:r>
      <w:r w:rsidR="00ED6233">
        <w:rPr>
          <w:bCs/>
          <w:lang w:val="fr-CH" w:eastAsia="ja-JP"/>
        </w:rPr>
        <w:t>par faisceau</w:t>
      </w:r>
      <w:r>
        <w:rPr>
          <w:bCs/>
          <w:lang w:val="fr-CH" w:eastAsia="ja-JP"/>
        </w:rPr>
        <w:t>,</w:t>
      </w:r>
      <w:r w:rsidR="00B37623" w:rsidRPr="005A73C8">
        <w:rPr>
          <w:bCs/>
          <w:lang w:val="fr-CH" w:eastAsia="ja-JP"/>
        </w:rPr>
        <w:t xml:space="preserve"> </w:t>
      </w:r>
      <w:r>
        <w:rPr>
          <w:bCs/>
          <w:lang w:val="fr-CH" w:eastAsia="ja-JP"/>
        </w:rPr>
        <w:t xml:space="preserve">d'autres contraintes, par exemple celles liées à la disposition des canaux pour les répéteurs de </w:t>
      </w:r>
      <w:r w:rsidR="00B37623" w:rsidRPr="005A73C8">
        <w:rPr>
          <w:bCs/>
          <w:lang w:val="fr-CH" w:eastAsia="ja-JP"/>
        </w:rPr>
        <w:t>satellite.</w:t>
      </w:r>
    </w:p>
    <w:p w:rsidR="00B37623" w:rsidRPr="005A73C8" w:rsidRDefault="00B37623" w:rsidP="001E2385">
      <w:pPr>
        <w:pStyle w:val="Heading1"/>
        <w:rPr>
          <w:rFonts w:eastAsia="SimSun"/>
          <w:lang w:val="fr-CH"/>
        </w:rPr>
      </w:pPr>
      <w:r w:rsidRPr="005A73C8">
        <w:rPr>
          <w:rFonts w:eastAsia="SimSun"/>
          <w:lang w:val="fr-CH"/>
        </w:rPr>
        <w:t>6</w:t>
      </w:r>
      <w:r w:rsidRPr="005A73C8">
        <w:rPr>
          <w:rFonts w:eastAsia="SimSun"/>
          <w:lang w:val="fr-CH"/>
        </w:rPr>
        <w:tab/>
        <w:t>Ex</w:t>
      </w:r>
      <w:r w:rsidR="00B34328">
        <w:rPr>
          <w:rFonts w:eastAsia="SimSun"/>
          <w:lang w:val="fr-CH"/>
        </w:rPr>
        <w:t>e</w:t>
      </w:r>
      <w:r w:rsidRPr="005A73C8">
        <w:rPr>
          <w:rFonts w:eastAsia="SimSun"/>
          <w:lang w:val="fr-CH"/>
        </w:rPr>
        <w:t>mple</w:t>
      </w:r>
      <w:r w:rsidR="00B34328">
        <w:rPr>
          <w:rFonts w:eastAsia="SimSun"/>
          <w:lang w:val="fr-CH"/>
        </w:rPr>
        <w:t>s</w:t>
      </w:r>
      <w:r w:rsidRPr="005A73C8">
        <w:rPr>
          <w:rFonts w:eastAsia="SimSun"/>
          <w:lang w:val="fr-CH"/>
        </w:rPr>
        <w:t xml:space="preserve"> </w:t>
      </w:r>
      <w:r w:rsidR="00B34328">
        <w:rPr>
          <w:rFonts w:eastAsia="SimSun"/>
          <w:lang w:val="fr-CH"/>
        </w:rPr>
        <w:t>de calcul</w:t>
      </w:r>
      <w:r w:rsidRPr="005A73C8">
        <w:rPr>
          <w:rFonts w:eastAsia="SimSun"/>
          <w:lang w:val="fr-CH"/>
        </w:rPr>
        <w:t>s</w:t>
      </w:r>
    </w:p>
    <w:p w:rsidR="00B37623" w:rsidRPr="005A73C8" w:rsidRDefault="00B34328" w:rsidP="001E2385">
      <w:pPr>
        <w:rPr>
          <w:rFonts w:eastAsia="MS Mincho"/>
          <w:lang w:val="fr-CH"/>
        </w:rPr>
      </w:pPr>
      <w:r>
        <w:rPr>
          <w:rFonts w:eastAsia="MS Mincho"/>
          <w:lang w:val="fr-CH"/>
        </w:rPr>
        <w:t>Des e</w:t>
      </w:r>
      <w:r w:rsidR="00B37623" w:rsidRPr="005A73C8">
        <w:rPr>
          <w:rFonts w:eastAsia="MS Mincho"/>
          <w:lang w:val="fr-CH"/>
        </w:rPr>
        <w:t>x</w:t>
      </w:r>
      <w:r>
        <w:rPr>
          <w:rFonts w:eastAsia="MS Mincho"/>
          <w:lang w:val="fr-CH"/>
        </w:rPr>
        <w:t>e</w:t>
      </w:r>
      <w:r w:rsidR="00B37623" w:rsidRPr="005A73C8">
        <w:rPr>
          <w:rFonts w:eastAsia="MS Mincho"/>
          <w:lang w:val="fr-CH"/>
        </w:rPr>
        <w:t xml:space="preserve">mples </w:t>
      </w:r>
      <w:r>
        <w:rPr>
          <w:rFonts w:eastAsia="MS Mincho"/>
          <w:lang w:val="fr-CH"/>
        </w:rPr>
        <w:t xml:space="preserve">de </w:t>
      </w:r>
      <w:r w:rsidR="00B37623" w:rsidRPr="005A73C8">
        <w:rPr>
          <w:rFonts w:eastAsia="MS Mincho"/>
          <w:lang w:val="fr-CH"/>
        </w:rPr>
        <w:t>calcul</w:t>
      </w:r>
      <w:r>
        <w:rPr>
          <w:rFonts w:eastAsia="MS Mincho"/>
          <w:lang w:val="fr-CH"/>
        </w:rPr>
        <w:t>s reposant sur la méthode ci-dessus sont présentés dans la Pièce jointe </w:t>
      </w:r>
      <w:r w:rsidR="00B37623" w:rsidRPr="005A73C8">
        <w:rPr>
          <w:rFonts w:eastAsia="MS Mincho"/>
          <w:lang w:val="fr-CH"/>
        </w:rPr>
        <w:t>2.</w:t>
      </w:r>
    </w:p>
    <w:p w:rsidR="00B37623" w:rsidRPr="005A73C8" w:rsidRDefault="00B37623" w:rsidP="001E2385">
      <w:pPr>
        <w:rPr>
          <w:rFonts w:eastAsia="SimSun"/>
          <w:i/>
          <w:lang w:val="fr-CH"/>
        </w:rPr>
      </w:pPr>
    </w:p>
    <w:p w:rsidR="00B37623" w:rsidRPr="005A73C8" w:rsidRDefault="00B37623" w:rsidP="001E2385">
      <w:pPr>
        <w:rPr>
          <w:rFonts w:eastAsia="SimSun"/>
          <w:i/>
          <w:lang w:val="fr-CH"/>
        </w:rPr>
      </w:pPr>
    </w:p>
    <w:p w:rsidR="00B37623" w:rsidRPr="005A73C8" w:rsidRDefault="00B32149" w:rsidP="001E2385">
      <w:pPr>
        <w:pStyle w:val="AppendixNoTitle"/>
        <w:rPr>
          <w:rFonts w:eastAsia="SimSun"/>
          <w:lang w:val="fr-CH"/>
        </w:rPr>
      </w:pPr>
      <w:r w:rsidRPr="005A73C8">
        <w:rPr>
          <w:rFonts w:eastAsia="SimSun"/>
          <w:lang w:val="fr-CH"/>
        </w:rPr>
        <w:t>Pièce jointe </w:t>
      </w:r>
      <w:r w:rsidR="00B37623" w:rsidRPr="005A73C8">
        <w:rPr>
          <w:rFonts w:eastAsia="SimSun"/>
          <w:lang w:val="fr-CH"/>
        </w:rPr>
        <w:t xml:space="preserve">1 </w:t>
      </w:r>
      <w:r w:rsidR="00B37623" w:rsidRPr="005A73C8">
        <w:rPr>
          <w:rFonts w:eastAsia="SimSun"/>
          <w:lang w:val="fr-CH"/>
        </w:rPr>
        <w:br/>
      </w:r>
      <w:r w:rsidRPr="005A73C8">
        <w:rPr>
          <w:rFonts w:eastAsia="SimSun"/>
          <w:lang w:val="fr-CH"/>
        </w:rPr>
        <w:t>à l'</w:t>
      </w:r>
      <w:r w:rsidR="00B37623" w:rsidRPr="005A73C8">
        <w:rPr>
          <w:rFonts w:eastAsia="SimSun"/>
          <w:lang w:val="fr-CH"/>
        </w:rPr>
        <w:t>Annex</w:t>
      </w:r>
      <w:r w:rsidRPr="005A73C8">
        <w:rPr>
          <w:rFonts w:eastAsia="SimSun"/>
          <w:lang w:val="fr-CH"/>
        </w:rPr>
        <w:t>e</w:t>
      </w:r>
      <w:r w:rsidR="00B37623" w:rsidRPr="005A73C8">
        <w:rPr>
          <w:rFonts w:eastAsia="SimSun"/>
          <w:lang w:val="fr-CH"/>
        </w:rPr>
        <w:t xml:space="preserve"> 1</w:t>
      </w:r>
      <w:r w:rsidR="00B37623" w:rsidRPr="005A73C8">
        <w:rPr>
          <w:rFonts w:eastAsia="SimSun"/>
          <w:lang w:val="fr-CH"/>
        </w:rPr>
        <w:br/>
      </w:r>
      <w:r w:rsidR="00B37623" w:rsidRPr="005A73C8">
        <w:rPr>
          <w:rFonts w:eastAsia="SimSun"/>
          <w:lang w:val="fr-CH"/>
        </w:rPr>
        <w:br/>
        <w:t>Param</w:t>
      </w:r>
      <w:r w:rsidRPr="005A73C8">
        <w:rPr>
          <w:rFonts w:eastAsia="SimSun"/>
          <w:lang w:val="fr-CH"/>
        </w:rPr>
        <w:t>ètres utilisés dans la méthode</w:t>
      </w:r>
      <w:r w:rsidR="00B37623" w:rsidRPr="005A73C8">
        <w:rPr>
          <w:rFonts w:eastAsia="SimSun"/>
          <w:b w:val="0"/>
          <w:lang w:val="fr-CH"/>
        </w:rPr>
        <w:t xml:space="preserve"> </w:t>
      </w:r>
    </w:p>
    <w:p w:rsidR="00B37623" w:rsidRPr="005A73C8" w:rsidRDefault="00B37623" w:rsidP="001E2385">
      <w:pPr>
        <w:pStyle w:val="TableNo"/>
        <w:rPr>
          <w:rFonts w:eastAsia="MS Gothic"/>
          <w:lang w:val="fr-CH"/>
        </w:rPr>
      </w:pPr>
      <w:r w:rsidRPr="005A73C8">
        <w:rPr>
          <w:rFonts w:eastAsia="MS Gothic"/>
          <w:lang w:val="fr-CH"/>
        </w:rPr>
        <w:t>TABLE</w:t>
      </w:r>
      <w:r w:rsidR="00B32149" w:rsidRPr="005A73C8">
        <w:rPr>
          <w:rFonts w:eastAsia="MS Gothic"/>
          <w:lang w:val="fr-CH"/>
        </w:rPr>
        <w:t>AU</w:t>
      </w:r>
      <w:r w:rsidRPr="005A73C8">
        <w:rPr>
          <w:rFonts w:eastAsia="MS Gothic"/>
          <w:lang w:val="fr-CH"/>
        </w:rPr>
        <w:t xml:space="preserve"> A1</w:t>
      </w:r>
    </w:p>
    <w:p w:rsidR="00B37623" w:rsidRPr="005A73C8" w:rsidRDefault="00B37623" w:rsidP="001E2385">
      <w:pPr>
        <w:pStyle w:val="Tabletitle"/>
        <w:rPr>
          <w:rFonts w:eastAsia="MS Gothic"/>
          <w:lang w:val="fr-CH"/>
        </w:rPr>
      </w:pPr>
      <w:r w:rsidRPr="005A73C8">
        <w:rPr>
          <w:rFonts w:eastAsia="MS Gothic"/>
          <w:lang w:val="fr-CH"/>
        </w:rPr>
        <w:t>Param</w:t>
      </w:r>
      <w:r w:rsidR="00B32149" w:rsidRPr="005A73C8">
        <w:rPr>
          <w:rFonts w:eastAsia="MS Gothic"/>
          <w:lang w:val="fr-CH"/>
        </w:rPr>
        <w:t>ètres utilisés dans la méthode de l'</w:t>
      </w:r>
      <w:r w:rsidRPr="005A73C8">
        <w:rPr>
          <w:rFonts w:eastAsia="MS Gothic"/>
          <w:lang w:val="fr-CH"/>
        </w:rPr>
        <w:t>Annex</w:t>
      </w:r>
      <w:r w:rsidR="00B32149" w:rsidRPr="005A73C8">
        <w:rPr>
          <w:rFonts w:eastAsia="MS Gothic"/>
          <w:lang w:val="fr-CH"/>
        </w:rPr>
        <w:t>e </w:t>
      </w:r>
      <w:r w:rsidRPr="005A73C8">
        <w:rPr>
          <w:rFonts w:eastAsia="MS Gothic"/>
          <w:lang w:val="fr-CH"/>
        </w:rPr>
        <w:t>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6806"/>
        <w:gridCol w:w="1706"/>
      </w:tblGrid>
      <w:tr w:rsidR="00F370A5" w:rsidRPr="005A73C8" w:rsidTr="00BA1B39">
        <w:trPr>
          <w:jc w:val="center"/>
        </w:trPr>
        <w:tc>
          <w:tcPr>
            <w:tcW w:w="0" w:type="auto"/>
            <w:vAlign w:val="center"/>
          </w:tcPr>
          <w:p w:rsidR="00B37623" w:rsidRPr="005A73C8" w:rsidRDefault="00B37623" w:rsidP="001E2385">
            <w:pPr>
              <w:pStyle w:val="Tablehead"/>
              <w:spacing w:before="40" w:after="40"/>
              <w:rPr>
                <w:lang w:val="fr-CH"/>
              </w:rPr>
            </w:pPr>
            <w:r w:rsidRPr="005A73C8">
              <w:rPr>
                <w:lang w:val="fr-CH"/>
              </w:rPr>
              <w:t>Param</w:t>
            </w:r>
            <w:r w:rsidR="00B32149" w:rsidRPr="005A73C8">
              <w:rPr>
                <w:lang w:val="fr-CH"/>
              </w:rPr>
              <w:t>ètre</w:t>
            </w:r>
          </w:p>
        </w:tc>
        <w:tc>
          <w:tcPr>
            <w:tcW w:w="6806" w:type="dxa"/>
            <w:vAlign w:val="center"/>
          </w:tcPr>
          <w:p w:rsidR="00B37623" w:rsidRPr="005A73C8" w:rsidRDefault="00B37623" w:rsidP="001E2385">
            <w:pPr>
              <w:pStyle w:val="Tablehead"/>
              <w:spacing w:before="40" w:after="40"/>
              <w:rPr>
                <w:lang w:val="fr-CH"/>
              </w:rPr>
            </w:pPr>
            <w:r w:rsidRPr="005A73C8">
              <w:rPr>
                <w:lang w:val="fr-CH"/>
              </w:rPr>
              <w:t>Description</w:t>
            </w:r>
          </w:p>
        </w:tc>
        <w:tc>
          <w:tcPr>
            <w:tcW w:w="1706" w:type="dxa"/>
            <w:vAlign w:val="center"/>
          </w:tcPr>
          <w:p w:rsidR="00B37623" w:rsidRPr="005A73C8" w:rsidRDefault="00B37623" w:rsidP="001E2385">
            <w:pPr>
              <w:pStyle w:val="Tablehead"/>
              <w:spacing w:before="40" w:after="40"/>
              <w:rPr>
                <w:lang w:val="fr-CH"/>
              </w:rPr>
            </w:pPr>
            <w:r w:rsidRPr="005A73C8">
              <w:rPr>
                <w:lang w:val="fr-CH"/>
              </w:rPr>
              <w:t>Unit</w:t>
            </w:r>
            <w:r w:rsidR="00B32149" w:rsidRPr="005A73C8">
              <w:rPr>
                <w:lang w:val="fr-CH"/>
              </w:rPr>
              <w:t xml:space="preserve">é </w:t>
            </w:r>
            <w:r w:rsidR="005A73C8" w:rsidRPr="005A73C8">
              <w:rPr>
                <w:lang w:val="fr-CH"/>
              </w:rPr>
              <w:t xml:space="preserve">considérée </w:t>
            </w:r>
            <w:r w:rsidR="00B32149" w:rsidRPr="005A73C8">
              <w:rPr>
                <w:lang w:val="fr-CH"/>
              </w:rPr>
              <w:t>dans la méthode</w:t>
            </w:r>
          </w:p>
        </w:tc>
      </w:tr>
      <w:tr w:rsidR="00F370A5"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ACa</w:t>
            </w:r>
            <w:r w:rsidRPr="005A73C8">
              <w:rPr>
                <w:i/>
                <w:sz w:val="20"/>
                <w:vertAlign w:val="subscript"/>
                <w:lang w:val="fr-CH"/>
              </w:rPr>
              <w:t>g</w:t>
            </w:r>
          </w:p>
        </w:tc>
        <w:tc>
          <w:tcPr>
            <w:tcW w:w="6806" w:type="dxa"/>
          </w:tcPr>
          <w:p w:rsidR="00B37623" w:rsidRPr="005A73C8" w:rsidRDefault="00F370A5" w:rsidP="001E2385">
            <w:pPr>
              <w:pStyle w:val="Tabletext"/>
              <w:rPr>
                <w:lang w:val="fr-CH"/>
              </w:rPr>
            </w:pPr>
            <w:r>
              <w:rPr>
                <w:lang w:val="fr-CH"/>
              </w:rPr>
              <w:t xml:space="preserve">Nombre réel de stations </w:t>
            </w:r>
            <w:r w:rsidR="00B37623" w:rsidRPr="005A73C8">
              <w:rPr>
                <w:lang w:val="fr-CH"/>
              </w:rPr>
              <w:t xml:space="preserve">AES </w:t>
            </w:r>
            <w:r w:rsidR="00ED6233">
              <w:rPr>
                <w:lang w:val="fr-CH"/>
              </w:rPr>
              <w:t>par faisceau</w:t>
            </w:r>
            <w:r w:rsidR="00B37623" w:rsidRPr="005A73C8">
              <w:rPr>
                <w:lang w:val="fr-CH"/>
              </w:rPr>
              <w:t xml:space="preserve"> associ</w:t>
            </w:r>
            <w:r>
              <w:rPr>
                <w:lang w:val="fr-CH"/>
              </w:rPr>
              <w:t xml:space="preserve">ées à une </w:t>
            </w:r>
            <w:r w:rsidR="00220884">
              <w:rPr>
                <w:lang w:val="fr-CH"/>
              </w:rPr>
              <w:t>station</w:t>
            </w:r>
            <w:r>
              <w:rPr>
                <w:lang w:val="fr-CH"/>
              </w:rPr>
              <w:t xml:space="preserve"> </w:t>
            </w:r>
            <w:r w:rsidR="00B37623" w:rsidRPr="005A73C8">
              <w:rPr>
                <w:lang w:val="fr-CH"/>
              </w:rPr>
              <w:t>GES</w:t>
            </w:r>
            <w:r>
              <w:rPr>
                <w:lang w:val="fr-CH"/>
              </w:rPr>
              <w:t xml:space="preserve"> donnée</w:t>
            </w:r>
          </w:p>
        </w:tc>
        <w:tc>
          <w:tcPr>
            <w:tcW w:w="1706" w:type="dxa"/>
            <w:vAlign w:val="center"/>
          </w:tcPr>
          <w:p w:rsidR="00B37623" w:rsidRPr="005A73C8" w:rsidRDefault="00F370A5" w:rsidP="001E2385">
            <w:pPr>
              <w:pStyle w:val="Tabletext"/>
              <w:jc w:val="center"/>
              <w:rPr>
                <w:lang w:val="fr-CH"/>
              </w:rPr>
            </w:pPr>
            <w:r>
              <w:rPr>
                <w:lang w:val="fr-CH"/>
              </w:rPr>
              <w:t>Nombre</w:t>
            </w:r>
          </w:p>
        </w:tc>
      </w:tr>
      <w:tr w:rsidR="00F370A5"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X</w:t>
            </w:r>
            <w:r w:rsidRPr="005A73C8">
              <w:rPr>
                <w:iCs/>
                <w:sz w:val="20"/>
                <w:vertAlign w:val="subscript"/>
                <w:lang w:val="fr-CH"/>
              </w:rPr>
              <w:t>1</w:t>
            </w:r>
            <w:r w:rsidRPr="005A73C8">
              <w:rPr>
                <w:i/>
                <w:sz w:val="20"/>
                <w:lang w:val="fr-CH"/>
              </w:rPr>
              <w:t>, X</w:t>
            </w:r>
            <w:r w:rsidRPr="005A73C8">
              <w:rPr>
                <w:iCs/>
                <w:sz w:val="20"/>
                <w:vertAlign w:val="subscript"/>
                <w:lang w:val="fr-CH"/>
              </w:rPr>
              <w:t>2</w:t>
            </w:r>
            <w:r w:rsidRPr="005A73C8">
              <w:rPr>
                <w:i/>
                <w:sz w:val="20"/>
                <w:lang w:val="fr-CH"/>
              </w:rPr>
              <w:t>, X</w:t>
            </w:r>
            <w:r w:rsidRPr="005A73C8">
              <w:rPr>
                <w:iCs/>
                <w:sz w:val="20"/>
                <w:vertAlign w:val="subscript"/>
                <w:lang w:val="fr-CH"/>
              </w:rPr>
              <w:t>3</w:t>
            </w:r>
          </w:p>
        </w:tc>
        <w:tc>
          <w:tcPr>
            <w:tcW w:w="6806" w:type="dxa"/>
          </w:tcPr>
          <w:p w:rsidR="00B37623" w:rsidRPr="005A73C8" w:rsidRDefault="00F370A5" w:rsidP="004C090D">
            <w:pPr>
              <w:pStyle w:val="Tabletext"/>
              <w:rPr>
                <w:lang w:val="fr-CH"/>
              </w:rPr>
            </w:pPr>
            <w:r>
              <w:rPr>
                <w:lang w:val="fr-CH"/>
              </w:rPr>
              <w:t>Nombre</w:t>
            </w:r>
            <w:r w:rsidR="00B37623" w:rsidRPr="005A73C8">
              <w:rPr>
                <w:lang w:val="fr-CH"/>
              </w:rPr>
              <w:t xml:space="preserve"> </w:t>
            </w:r>
            <w:r>
              <w:rPr>
                <w:lang w:val="fr-CH"/>
              </w:rPr>
              <w:t>de stations AES</w:t>
            </w:r>
            <w:r w:rsidR="00B37623" w:rsidRPr="005A73C8">
              <w:rPr>
                <w:lang w:val="fr-CH"/>
              </w:rPr>
              <w:t xml:space="preserve"> </w:t>
            </w:r>
            <w:r>
              <w:rPr>
                <w:lang w:val="fr-CH"/>
              </w:rPr>
              <w:t xml:space="preserve">pour chacune des trois heures </w:t>
            </w:r>
            <w:r w:rsidRPr="005A73C8">
              <w:rPr>
                <w:rFonts w:eastAsia="SimSun"/>
                <w:lang w:val="fr-CH"/>
              </w:rPr>
              <w:t xml:space="preserve">les plus chargées </w:t>
            </w:r>
            <w:r w:rsidR="004C090D">
              <w:rPr>
                <w:lang w:val="fr-CH"/>
              </w:rPr>
              <w:t>correspondant au</w:t>
            </w:r>
            <w:r>
              <w:rPr>
                <w:lang w:val="fr-CH"/>
              </w:rPr>
              <w:t xml:space="preserve"> plus fort trafic vocal ou de données au cours d'une année</w:t>
            </w:r>
            <w:r w:rsidRPr="005A73C8">
              <w:rPr>
                <w:rFonts w:eastAsia="SimSun"/>
                <w:lang w:val="fr-CH"/>
              </w:rPr>
              <w:t xml:space="preserve"> </w:t>
            </w:r>
          </w:p>
        </w:tc>
        <w:tc>
          <w:tcPr>
            <w:tcW w:w="1706" w:type="dxa"/>
            <w:vAlign w:val="center"/>
          </w:tcPr>
          <w:p w:rsidR="00B37623" w:rsidRPr="005A73C8" w:rsidRDefault="00F370A5" w:rsidP="001E2385">
            <w:pPr>
              <w:pStyle w:val="Tabletext"/>
              <w:jc w:val="center"/>
              <w:rPr>
                <w:lang w:val="fr-CH"/>
              </w:rPr>
            </w:pPr>
            <w:r>
              <w:rPr>
                <w:lang w:val="fr-CH"/>
              </w:rPr>
              <w:t>Nombre</w:t>
            </w:r>
          </w:p>
        </w:tc>
      </w:tr>
      <w:tr w:rsidR="00F370A5"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G</w:t>
            </w:r>
            <w:r w:rsidRPr="005A73C8">
              <w:rPr>
                <w:i/>
                <w:sz w:val="20"/>
                <w:vertAlign w:val="subscript"/>
                <w:lang w:val="fr-CH"/>
              </w:rPr>
              <w:t>a</w:t>
            </w:r>
          </w:p>
        </w:tc>
        <w:tc>
          <w:tcPr>
            <w:tcW w:w="6806" w:type="dxa"/>
          </w:tcPr>
          <w:p w:rsidR="00B37623" w:rsidRPr="005A73C8" w:rsidRDefault="00F370A5" w:rsidP="001E2385">
            <w:pPr>
              <w:pStyle w:val="Tabletext"/>
              <w:rPr>
                <w:lang w:val="fr-CH"/>
              </w:rPr>
            </w:pPr>
            <w:r>
              <w:rPr>
                <w:lang w:val="fr-CH"/>
              </w:rPr>
              <w:t xml:space="preserve">Variation estimée du nombre d'aéronefs pour l'année en </w:t>
            </w:r>
            <w:r w:rsidRPr="005A73C8">
              <w:rPr>
                <w:lang w:val="fr-CH"/>
              </w:rPr>
              <w:t xml:space="preserve">question </w:t>
            </w:r>
            <w:r>
              <w:rPr>
                <w:lang w:val="fr-CH"/>
              </w:rPr>
              <w:t xml:space="preserve">sous forme de </w:t>
            </w:r>
            <w:r w:rsidR="00B37623" w:rsidRPr="005A73C8">
              <w:rPr>
                <w:lang w:val="fr-CH"/>
              </w:rPr>
              <w:t>p</w:t>
            </w:r>
            <w:r>
              <w:rPr>
                <w:lang w:val="fr-CH"/>
              </w:rPr>
              <w:t>ou</w:t>
            </w:r>
            <w:r w:rsidR="00B37623" w:rsidRPr="005A73C8">
              <w:rPr>
                <w:lang w:val="fr-CH"/>
              </w:rPr>
              <w:t>rcentage</w:t>
            </w:r>
          </w:p>
        </w:tc>
        <w:tc>
          <w:tcPr>
            <w:tcW w:w="1706" w:type="dxa"/>
            <w:vAlign w:val="center"/>
          </w:tcPr>
          <w:p w:rsidR="00B37623" w:rsidRPr="005A73C8" w:rsidRDefault="00B37623" w:rsidP="001E2385">
            <w:pPr>
              <w:pStyle w:val="Tabletext"/>
              <w:jc w:val="center"/>
              <w:rPr>
                <w:lang w:val="fr-CH"/>
              </w:rPr>
            </w:pPr>
            <w:r w:rsidRPr="005A73C8">
              <w:rPr>
                <w:lang w:val="fr-CH"/>
              </w:rPr>
              <w:t>%</w:t>
            </w:r>
          </w:p>
        </w:tc>
      </w:tr>
      <w:tr w:rsidR="00F370A5"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ACb</w:t>
            </w:r>
            <w:r w:rsidRPr="005A73C8">
              <w:rPr>
                <w:i/>
                <w:sz w:val="20"/>
                <w:vertAlign w:val="subscript"/>
                <w:lang w:val="fr-CH"/>
              </w:rPr>
              <w:t>g</w:t>
            </w:r>
          </w:p>
        </w:tc>
        <w:tc>
          <w:tcPr>
            <w:tcW w:w="6806" w:type="dxa"/>
          </w:tcPr>
          <w:p w:rsidR="00B37623" w:rsidRPr="005A73C8" w:rsidRDefault="00F370A5" w:rsidP="001E2385">
            <w:pPr>
              <w:pStyle w:val="Tabletext"/>
              <w:rPr>
                <w:lang w:val="fr-CH"/>
              </w:rPr>
            </w:pPr>
            <w:r>
              <w:rPr>
                <w:lang w:val="fr-CH"/>
              </w:rPr>
              <w:t xml:space="preserve">Nombre ajusté de stations </w:t>
            </w:r>
            <w:r w:rsidR="00B37623" w:rsidRPr="005A73C8">
              <w:rPr>
                <w:lang w:val="fr-CH"/>
              </w:rPr>
              <w:t xml:space="preserve">AES </w:t>
            </w:r>
            <w:r w:rsidR="00ED6233">
              <w:rPr>
                <w:lang w:val="fr-CH"/>
              </w:rPr>
              <w:t>par faisceau</w:t>
            </w:r>
            <w:r>
              <w:rPr>
                <w:lang w:val="fr-CH"/>
              </w:rPr>
              <w:t xml:space="preserve"> associées à une station </w:t>
            </w:r>
            <w:r w:rsidR="00B37623" w:rsidRPr="005A73C8">
              <w:rPr>
                <w:lang w:val="fr-CH"/>
              </w:rPr>
              <w:t xml:space="preserve">GES </w:t>
            </w:r>
            <w:r>
              <w:rPr>
                <w:lang w:val="fr-CH"/>
              </w:rPr>
              <w:t>donnée</w:t>
            </w:r>
          </w:p>
        </w:tc>
        <w:tc>
          <w:tcPr>
            <w:tcW w:w="1706" w:type="dxa"/>
            <w:vAlign w:val="center"/>
          </w:tcPr>
          <w:p w:rsidR="00B37623" w:rsidRPr="005A73C8" w:rsidRDefault="00F370A5" w:rsidP="001E2385">
            <w:pPr>
              <w:pStyle w:val="Tabletext"/>
              <w:jc w:val="center"/>
              <w:rPr>
                <w:lang w:val="fr-CH"/>
              </w:rPr>
            </w:pPr>
            <w:r>
              <w:rPr>
                <w:lang w:val="fr-CH"/>
              </w:rPr>
              <w:t>Nombre</w:t>
            </w:r>
          </w:p>
        </w:tc>
      </w:tr>
    </w:tbl>
    <w:p w:rsidR="00B37623" w:rsidRPr="005A73C8" w:rsidRDefault="00B37623" w:rsidP="001E2385">
      <w:pPr>
        <w:rPr>
          <w:lang w:val="fr-CH"/>
        </w:rPr>
      </w:pPr>
      <w:r w:rsidRPr="005A73C8">
        <w:rPr>
          <w:lang w:val="fr-CH"/>
        </w:rPr>
        <w:br w:type="page"/>
      </w:r>
    </w:p>
    <w:p w:rsidR="005A73C8" w:rsidRPr="005A73C8" w:rsidRDefault="005A73C8" w:rsidP="001E2385">
      <w:pPr>
        <w:pStyle w:val="TableNo"/>
        <w:rPr>
          <w:rFonts w:eastAsia="MS Gothic"/>
          <w:lang w:val="fr-CH"/>
        </w:rPr>
      </w:pPr>
      <w:r w:rsidRPr="005A73C8">
        <w:rPr>
          <w:rFonts w:eastAsia="MS Gothic"/>
          <w:lang w:val="fr-CH"/>
        </w:rPr>
        <w:t xml:space="preserve">TABLEAU A1 </w:t>
      </w:r>
      <w:r w:rsidRPr="005A73C8">
        <w:rPr>
          <w:rFonts w:eastAsia="MS Gothic"/>
          <w:caps w:val="0"/>
          <w:lang w:val="fr-CH"/>
        </w:rPr>
        <w:t>(</w:t>
      </w:r>
      <w:r w:rsidRPr="005A73C8">
        <w:rPr>
          <w:rFonts w:eastAsia="MS Gothic"/>
          <w:i/>
          <w:iCs/>
          <w:caps w:val="0"/>
          <w:lang w:val="fr-CH"/>
        </w:rPr>
        <w:t>suite</w:t>
      </w:r>
      <w:r w:rsidRPr="005A73C8">
        <w:rPr>
          <w:rFonts w:eastAsia="MS Gothic"/>
          <w:caps w:val="0"/>
          <w:lang w:val="fr-CH"/>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6806"/>
        <w:gridCol w:w="1706"/>
      </w:tblGrid>
      <w:tr w:rsidR="00DC42D2" w:rsidRPr="005A73C8" w:rsidTr="00BA1B39">
        <w:trPr>
          <w:jc w:val="center"/>
        </w:trPr>
        <w:tc>
          <w:tcPr>
            <w:tcW w:w="0" w:type="auto"/>
            <w:vAlign w:val="center"/>
          </w:tcPr>
          <w:p w:rsidR="005A73C8" w:rsidRPr="005A73C8" w:rsidRDefault="005A73C8" w:rsidP="001E2385">
            <w:pPr>
              <w:pStyle w:val="Tablehead"/>
              <w:spacing w:before="40" w:after="40"/>
              <w:rPr>
                <w:lang w:val="fr-CH"/>
              </w:rPr>
            </w:pPr>
            <w:r w:rsidRPr="005A73C8">
              <w:rPr>
                <w:lang w:val="fr-CH"/>
              </w:rPr>
              <w:t>Paramètre</w:t>
            </w:r>
          </w:p>
        </w:tc>
        <w:tc>
          <w:tcPr>
            <w:tcW w:w="6806" w:type="dxa"/>
            <w:vAlign w:val="center"/>
          </w:tcPr>
          <w:p w:rsidR="005A73C8" w:rsidRPr="005A73C8" w:rsidRDefault="005A73C8" w:rsidP="001E2385">
            <w:pPr>
              <w:pStyle w:val="Tablehead"/>
              <w:spacing w:before="40" w:after="40"/>
              <w:rPr>
                <w:lang w:val="fr-CH"/>
              </w:rPr>
            </w:pPr>
            <w:r w:rsidRPr="005A73C8">
              <w:rPr>
                <w:lang w:val="fr-CH"/>
              </w:rPr>
              <w:t>Description</w:t>
            </w:r>
          </w:p>
        </w:tc>
        <w:tc>
          <w:tcPr>
            <w:tcW w:w="1706" w:type="dxa"/>
            <w:vAlign w:val="center"/>
          </w:tcPr>
          <w:p w:rsidR="005A73C8" w:rsidRPr="005A73C8" w:rsidRDefault="005A73C8" w:rsidP="001E2385">
            <w:pPr>
              <w:pStyle w:val="Tablehead"/>
              <w:spacing w:before="40" w:after="40"/>
              <w:rPr>
                <w:lang w:val="fr-CH"/>
              </w:rPr>
            </w:pPr>
            <w:r w:rsidRPr="005A73C8">
              <w:rPr>
                <w:lang w:val="fr-CH"/>
              </w:rPr>
              <w:t>Unité considérée dans la méthode</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Y</w:t>
            </w:r>
            <w:r w:rsidRPr="005A73C8">
              <w:rPr>
                <w:iCs/>
                <w:sz w:val="20"/>
                <w:vertAlign w:val="subscript"/>
                <w:lang w:val="fr-CH"/>
              </w:rPr>
              <w:t>1</w:t>
            </w:r>
            <w:r w:rsidRPr="005A73C8">
              <w:rPr>
                <w:i/>
                <w:sz w:val="20"/>
                <w:lang w:val="fr-CH"/>
              </w:rPr>
              <w:t>, Y</w:t>
            </w:r>
            <w:r w:rsidRPr="005A73C8">
              <w:rPr>
                <w:iCs/>
                <w:sz w:val="20"/>
                <w:vertAlign w:val="subscript"/>
                <w:lang w:val="fr-CH"/>
              </w:rPr>
              <w:t>2</w:t>
            </w:r>
            <w:r w:rsidRPr="005A73C8">
              <w:rPr>
                <w:i/>
                <w:sz w:val="20"/>
                <w:lang w:val="fr-CH"/>
              </w:rPr>
              <w:t>, Y</w:t>
            </w:r>
            <w:r w:rsidRPr="005A73C8">
              <w:rPr>
                <w:iCs/>
                <w:sz w:val="20"/>
                <w:vertAlign w:val="subscript"/>
                <w:lang w:val="fr-CH"/>
              </w:rPr>
              <w:t>3</w:t>
            </w:r>
          </w:p>
        </w:tc>
        <w:tc>
          <w:tcPr>
            <w:tcW w:w="6806" w:type="dxa"/>
          </w:tcPr>
          <w:p w:rsidR="00B37623" w:rsidRPr="005A73C8" w:rsidRDefault="00B37623" w:rsidP="004F5744">
            <w:pPr>
              <w:pStyle w:val="Tabletext"/>
              <w:rPr>
                <w:lang w:val="fr-CH"/>
              </w:rPr>
            </w:pPr>
            <w:r w:rsidRPr="005A73C8">
              <w:rPr>
                <w:lang w:val="fr-CH"/>
              </w:rPr>
              <w:t>Val</w:t>
            </w:r>
            <w:r w:rsidR="00B2097F">
              <w:rPr>
                <w:lang w:val="fr-CH"/>
              </w:rPr>
              <w:t xml:space="preserve">eurs </w:t>
            </w:r>
            <w:r w:rsidR="004F5744">
              <w:rPr>
                <w:lang w:val="fr-CH"/>
              </w:rPr>
              <w:t>du</w:t>
            </w:r>
            <w:r w:rsidR="00B2097F">
              <w:rPr>
                <w:lang w:val="fr-CH"/>
              </w:rPr>
              <w:t xml:space="preserve"> volume de trafic vocal pour chacune des trois heures de pointe </w:t>
            </w:r>
            <w:r w:rsidRPr="005A73C8">
              <w:rPr>
                <w:lang w:val="fr-CH"/>
              </w:rPr>
              <w:t>correspond</w:t>
            </w:r>
            <w:r w:rsidR="00B2097F">
              <w:rPr>
                <w:lang w:val="fr-CH"/>
              </w:rPr>
              <w:t xml:space="preserve">ant à </w:t>
            </w:r>
            <w:r w:rsidRPr="005A73C8">
              <w:rPr>
                <w:i/>
                <w:lang w:val="fr-CH"/>
              </w:rPr>
              <w:t>X</w:t>
            </w:r>
            <w:r w:rsidRPr="005A73C8">
              <w:rPr>
                <w:iCs/>
                <w:vertAlign w:val="subscript"/>
                <w:lang w:val="fr-CH"/>
              </w:rPr>
              <w:t>1</w:t>
            </w:r>
            <w:r w:rsidRPr="005A73C8">
              <w:rPr>
                <w:i/>
                <w:lang w:val="fr-CH"/>
              </w:rPr>
              <w:t>, X</w:t>
            </w:r>
            <w:r w:rsidRPr="005A73C8">
              <w:rPr>
                <w:iCs/>
                <w:vertAlign w:val="subscript"/>
                <w:lang w:val="fr-CH"/>
              </w:rPr>
              <w:t>2</w:t>
            </w:r>
            <w:r w:rsidRPr="005A73C8">
              <w:rPr>
                <w:i/>
                <w:lang w:val="fr-CH"/>
              </w:rPr>
              <w:t>, X</w:t>
            </w:r>
            <w:r w:rsidRPr="005A73C8">
              <w:rPr>
                <w:iCs/>
                <w:vertAlign w:val="subscript"/>
                <w:lang w:val="fr-CH"/>
              </w:rPr>
              <w:t>3</w:t>
            </w:r>
          </w:p>
        </w:tc>
        <w:tc>
          <w:tcPr>
            <w:tcW w:w="1706" w:type="dxa"/>
            <w:vAlign w:val="center"/>
          </w:tcPr>
          <w:p w:rsidR="00B37623" w:rsidRPr="005A73C8" w:rsidRDefault="00B37623" w:rsidP="001E2385">
            <w:pPr>
              <w:pStyle w:val="Tabletext"/>
              <w:jc w:val="center"/>
              <w:rPr>
                <w:lang w:val="fr-CH"/>
              </w:rPr>
            </w:pPr>
            <w:r w:rsidRPr="005A73C8">
              <w:rPr>
                <w:lang w:val="fr-CH"/>
              </w:rPr>
              <w:t>Minutes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Y</w:t>
            </w:r>
            <w:r w:rsidRPr="005A73C8">
              <w:rPr>
                <w:i/>
                <w:sz w:val="20"/>
                <w:vertAlign w:val="subscript"/>
                <w:lang w:val="fr-CH"/>
              </w:rPr>
              <w:t>ave</w:t>
            </w:r>
          </w:p>
        </w:tc>
        <w:tc>
          <w:tcPr>
            <w:tcW w:w="6806" w:type="dxa"/>
          </w:tcPr>
          <w:p w:rsidR="00B37623" w:rsidRPr="005A73C8" w:rsidRDefault="00B2097F" w:rsidP="001E2385">
            <w:pPr>
              <w:pStyle w:val="Tabletext"/>
              <w:rPr>
                <w:lang w:val="fr-CH"/>
              </w:rPr>
            </w:pPr>
            <w:r>
              <w:rPr>
                <w:lang w:val="fr-CH"/>
              </w:rPr>
              <w:t>V</w:t>
            </w:r>
            <w:r w:rsidR="00B37623" w:rsidRPr="005A73C8">
              <w:rPr>
                <w:lang w:val="fr-CH"/>
              </w:rPr>
              <w:t xml:space="preserve">olume </w:t>
            </w:r>
            <w:r>
              <w:rPr>
                <w:lang w:val="fr-CH"/>
              </w:rPr>
              <w:t xml:space="preserve">moyen de trafic vocal </w:t>
            </w:r>
            <w:r w:rsidR="00C377CE">
              <w:rPr>
                <w:lang w:val="fr-CH"/>
              </w:rPr>
              <w:t>par station GES</w:t>
            </w:r>
            <w:r w:rsidR="00B37623" w:rsidRPr="005A73C8">
              <w:rPr>
                <w:lang w:val="fr-CH"/>
              </w:rPr>
              <w:t xml:space="preserve"> </w:t>
            </w:r>
            <w:r>
              <w:rPr>
                <w:lang w:val="fr-CH"/>
              </w:rPr>
              <w:t>dans un faisceau donné pendant une heure de pointe</w:t>
            </w:r>
          </w:p>
        </w:tc>
        <w:tc>
          <w:tcPr>
            <w:tcW w:w="1706" w:type="dxa"/>
            <w:vAlign w:val="center"/>
          </w:tcPr>
          <w:p w:rsidR="00B37623" w:rsidRPr="005A73C8" w:rsidRDefault="00B37623" w:rsidP="001E2385">
            <w:pPr>
              <w:pStyle w:val="Tabletext"/>
              <w:jc w:val="center"/>
              <w:rPr>
                <w:lang w:val="fr-CH"/>
              </w:rPr>
            </w:pPr>
            <w:r w:rsidRPr="005A73C8">
              <w:rPr>
                <w:lang w:val="fr-CH"/>
              </w:rPr>
              <w:t>Minutes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Z</w:t>
            </w:r>
            <w:r w:rsidRPr="005A73C8">
              <w:rPr>
                <w:iCs/>
                <w:sz w:val="20"/>
                <w:vertAlign w:val="subscript"/>
                <w:lang w:val="fr-CH"/>
              </w:rPr>
              <w:t>1</w:t>
            </w:r>
            <w:r w:rsidRPr="005A73C8">
              <w:rPr>
                <w:i/>
                <w:sz w:val="20"/>
                <w:vertAlign w:val="subscript"/>
                <w:lang w:val="fr-CH"/>
              </w:rPr>
              <w:t>f</w:t>
            </w:r>
            <w:r w:rsidRPr="005A73C8">
              <w:rPr>
                <w:i/>
                <w:sz w:val="20"/>
                <w:lang w:val="fr-CH"/>
              </w:rPr>
              <w:t>, Z</w:t>
            </w:r>
            <w:r w:rsidRPr="005A73C8">
              <w:rPr>
                <w:iCs/>
                <w:sz w:val="20"/>
                <w:vertAlign w:val="subscript"/>
                <w:lang w:val="fr-CH"/>
              </w:rPr>
              <w:t>2</w:t>
            </w:r>
            <w:r w:rsidRPr="005A73C8">
              <w:rPr>
                <w:i/>
                <w:sz w:val="20"/>
                <w:vertAlign w:val="subscript"/>
                <w:lang w:val="fr-CH"/>
              </w:rPr>
              <w:t>f</w:t>
            </w:r>
            <w:r w:rsidRPr="005A73C8">
              <w:rPr>
                <w:i/>
                <w:sz w:val="20"/>
                <w:lang w:val="fr-CH"/>
              </w:rPr>
              <w:t>, Z</w:t>
            </w:r>
            <w:r w:rsidRPr="005A73C8">
              <w:rPr>
                <w:iCs/>
                <w:sz w:val="20"/>
                <w:vertAlign w:val="subscript"/>
                <w:lang w:val="fr-CH"/>
              </w:rPr>
              <w:t>3</w:t>
            </w:r>
            <w:r w:rsidRPr="005A73C8">
              <w:rPr>
                <w:i/>
                <w:sz w:val="20"/>
                <w:vertAlign w:val="subscript"/>
                <w:lang w:val="fr-CH"/>
              </w:rPr>
              <w:t>f</w:t>
            </w:r>
          </w:p>
        </w:tc>
        <w:tc>
          <w:tcPr>
            <w:tcW w:w="6806" w:type="dxa"/>
          </w:tcPr>
          <w:p w:rsidR="00B37623" w:rsidRPr="005A73C8" w:rsidRDefault="00B37623" w:rsidP="004F5744">
            <w:pPr>
              <w:pStyle w:val="Tabletext"/>
              <w:rPr>
                <w:lang w:val="fr-CH"/>
              </w:rPr>
            </w:pPr>
            <w:r w:rsidRPr="005A73C8">
              <w:rPr>
                <w:lang w:val="fr-CH"/>
              </w:rPr>
              <w:t>Val</w:t>
            </w:r>
            <w:r w:rsidR="00B2097F">
              <w:rPr>
                <w:lang w:val="fr-CH"/>
              </w:rPr>
              <w:t xml:space="preserve">eurs </w:t>
            </w:r>
            <w:r w:rsidR="004F5744">
              <w:rPr>
                <w:lang w:val="fr-CH"/>
              </w:rPr>
              <w:t>du</w:t>
            </w:r>
            <w:r w:rsidR="00B2097F">
              <w:rPr>
                <w:lang w:val="fr-CH"/>
              </w:rPr>
              <w:t xml:space="preserve"> volume de trafic de données </w:t>
            </w:r>
            <w:r w:rsidR="005C2F59">
              <w:rPr>
                <w:lang w:val="fr-CH"/>
              </w:rPr>
              <w:t>dans le sens aller</w:t>
            </w:r>
            <w:r w:rsidRPr="005A73C8">
              <w:rPr>
                <w:lang w:val="fr-CH"/>
              </w:rPr>
              <w:t xml:space="preserve"> </w:t>
            </w:r>
            <w:r w:rsidR="00B2097F">
              <w:rPr>
                <w:lang w:val="fr-CH"/>
              </w:rPr>
              <w:t>pour chacune des trois heures de pointe correspondant</w:t>
            </w:r>
            <w:r w:rsidRPr="005A73C8">
              <w:rPr>
                <w:lang w:val="fr-CH"/>
              </w:rPr>
              <w:t xml:space="preserve"> </w:t>
            </w:r>
            <w:r w:rsidR="00B2097F">
              <w:rPr>
                <w:lang w:val="fr-CH"/>
              </w:rPr>
              <w:t xml:space="preserve">à </w:t>
            </w:r>
            <w:r w:rsidRPr="005A73C8">
              <w:rPr>
                <w:i/>
                <w:lang w:val="fr-CH"/>
              </w:rPr>
              <w:t>X</w:t>
            </w:r>
            <w:r w:rsidRPr="005A73C8">
              <w:rPr>
                <w:iCs/>
                <w:vertAlign w:val="subscript"/>
                <w:lang w:val="fr-CH"/>
              </w:rPr>
              <w:t>1</w:t>
            </w:r>
            <w:r w:rsidRPr="005A73C8">
              <w:rPr>
                <w:i/>
                <w:lang w:val="fr-CH"/>
              </w:rPr>
              <w:t>, X</w:t>
            </w:r>
            <w:r w:rsidRPr="005A73C8">
              <w:rPr>
                <w:iCs/>
                <w:vertAlign w:val="subscript"/>
                <w:lang w:val="fr-CH"/>
              </w:rPr>
              <w:t>2</w:t>
            </w:r>
            <w:r w:rsidRPr="005A73C8">
              <w:rPr>
                <w:i/>
                <w:lang w:val="fr-CH"/>
              </w:rPr>
              <w:t>, X</w:t>
            </w:r>
            <w:r w:rsidRPr="005A73C8">
              <w:rPr>
                <w:iCs/>
                <w:vertAlign w:val="subscript"/>
                <w:lang w:val="fr-CH"/>
              </w:rPr>
              <w:t>3</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Z</w:t>
            </w:r>
            <w:r w:rsidRPr="005A73C8">
              <w:rPr>
                <w:i/>
                <w:sz w:val="20"/>
                <w:vertAlign w:val="subscript"/>
                <w:lang w:val="fr-CH"/>
              </w:rPr>
              <w:t>avef</w:t>
            </w:r>
          </w:p>
        </w:tc>
        <w:tc>
          <w:tcPr>
            <w:tcW w:w="6806" w:type="dxa"/>
          </w:tcPr>
          <w:p w:rsidR="00B37623" w:rsidRPr="005A73C8" w:rsidRDefault="00B2097F" w:rsidP="001E2385">
            <w:pPr>
              <w:pStyle w:val="Tabletext"/>
              <w:rPr>
                <w:lang w:val="fr-CH"/>
              </w:rPr>
            </w:pPr>
            <w:r>
              <w:rPr>
                <w:lang w:val="fr-CH"/>
              </w:rPr>
              <w:t>V</w:t>
            </w:r>
            <w:r w:rsidR="00B37623" w:rsidRPr="005A73C8">
              <w:rPr>
                <w:lang w:val="fr-CH"/>
              </w:rPr>
              <w:t xml:space="preserve">olume </w:t>
            </w:r>
            <w:r>
              <w:rPr>
                <w:lang w:val="fr-CH"/>
              </w:rPr>
              <w:t xml:space="preserve">moyen de trafic de données </w:t>
            </w:r>
            <w:r w:rsidR="00C377CE">
              <w:rPr>
                <w:lang w:val="fr-CH"/>
              </w:rPr>
              <w:t>par station GES</w:t>
            </w:r>
            <w:r w:rsidR="00B37623" w:rsidRPr="005A73C8">
              <w:rPr>
                <w:lang w:val="fr-CH"/>
              </w:rPr>
              <w:t xml:space="preserve"> </w:t>
            </w:r>
            <w:r>
              <w:rPr>
                <w:lang w:val="fr-CH"/>
              </w:rPr>
              <w:t xml:space="preserve">dans un faisceau donné pendant une heure de pointe </w:t>
            </w:r>
            <w:r w:rsidR="005C2F59">
              <w:rPr>
                <w:lang w:val="fr-CH"/>
              </w:rPr>
              <w:t>dans le sens aller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Z</w:t>
            </w:r>
            <w:r w:rsidRPr="005A73C8">
              <w:rPr>
                <w:iCs/>
                <w:sz w:val="20"/>
                <w:vertAlign w:val="subscript"/>
                <w:lang w:val="fr-CH"/>
              </w:rPr>
              <w:t>1</w:t>
            </w:r>
            <w:r w:rsidRPr="005A73C8">
              <w:rPr>
                <w:i/>
                <w:sz w:val="20"/>
                <w:vertAlign w:val="subscript"/>
                <w:lang w:val="fr-CH"/>
              </w:rPr>
              <w:t>r</w:t>
            </w:r>
            <w:r w:rsidRPr="005A73C8">
              <w:rPr>
                <w:i/>
                <w:sz w:val="20"/>
                <w:lang w:val="fr-CH"/>
              </w:rPr>
              <w:t>, Z</w:t>
            </w:r>
            <w:r w:rsidRPr="005A73C8">
              <w:rPr>
                <w:iCs/>
                <w:sz w:val="20"/>
                <w:vertAlign w:val="subscript"/>
                <w:lang w:val="fr-CH"/>
              </w:rPr>
              <w:t>2</w:t>
            </w:r>
            <w:r w:rsidRPr="005A73C8">
              <w:rPr>
                <w:i/>
                <w:sz w:val="20"/>
                <w:vertAlign w:val="subscript"/>
                <w:lang w:val="fr-CH"/>
              </w:rPr>
              <w:t>r</w:t>
            </w:r>
            <w:r w:rsidRPr="005A73C8">
              <w:rPr>
                <w:i/>
                <w:sz w:val="20"/>
                <w:lang w:val="fr-CH"/>
              </w:rPr>
              <w:t>, Z</w:t>
            </w:r>
            <w:r w:rsidRPr="005A73C8">
              <w:rPr>
                <w:iCs/>
                <w:sz w:val="20"/>
                <w:vertAlign w:val="subscript"/>
                <w:lang w:val="fr-CH"/>
              </w:rPr>
              <w:t>3</w:t>
            </w:r>
            <w:r w:rsidRPr="005A73C8">
              <w:rPr>
                <w:i/>
                <w:sz w:val="20"/>
                <w:vertAlign w:val="subscript"/>
                <w:lang w:val="fr-CH"/>
              </w:rPr>
              <w:t>r</w:t>
            </w:r>
          </w:p>
        </w:tc>
        <w:tc>
          <w:tcPr>
            <w:tcW w:w="6806" w:type="dxa"/>
          </w:tcPr>
          <w:p w:rsidR="00B37623" w:rsidRPr="005A73C8" w:rsidRDefault="00B2097F" w:rsidP="004F5744">
            <w:pPr>
              <w:pStyle w:val="Tabletext"/>
              <w:rPr>
                <w:lang w:val="fr-CH"/>
              </w:rPr>
            </w:pPr>
            <w:r w:rsidRPr="005A73C8">
              <w:rPr>
                <w:lang w:val="fr-CH"/>
              </w:rPr>
              <w:t>Val</w:t>
            </w:r>
            <w:r>
              <w:rPr>
                <w:lang w:val="fr-CH"/>
              </w:rPr>
              <w:t xml:space="preserve">eurs </w:t>
            </w:r>
            <w:r w:rsidR="004F5744">
              <w:rPr>
                <w:lang w:val="fr-CH"/>
              </w:rPr>
              <w:t>du</w:t>
            </w:r>
            <w:r>
              <w:rPr>
                <w:lang w:val="fr-CH"/>
              </w:rPr>
              <w:t xml:space="preserve"> volume de trafic de données dans le sens retour pour chacune des trois heures de pointe correspondant</w:t>
            </w:r>
            <w:r w:rsidRPr="005A73C8">
              <w:rPr>
                <w:lang w:val="fr-CH"/>
              </w:rPr>
              <w:t xml:space="preserve"> </w:t>
            </w:r>
            <w:r>
              <w:rPr>
                <w:lang w:val="fr-CH"/>
              </w:rPr>
              <w:t xml:space="preserve">à </w:t>
            </w:r>
            <w:r w:rsidRPr="005A73C8">
              <w:rPr>
                <w:i/>
                <w:lang w:val="fr-CH"/>
              </w:rPr>
              <w:t>X</w:t>
            </w:r>
            <w:r w:rsidRPr="005A73C8">
              <w:rPr>
                <w:iCs/>
                <w:vertAlign w:val="subscript"/>
                <w:lang w:val="fr-CH"/>
              </w:rPr>
              <w:t>1</w:t>
            </w:r>
            <w:r w:rsidRPr="005A73C8">
              <w:rPr>
                <w:i/>
                <w:lang w:val="fr-CH"/>
              </w:rPr>
              <w:t>, X</w:t>
            </w:r>
            <w:r w:rsidRPr="005A73C8">
              <w:rPr>
                <w:iCs/>
                <w:vertAlign w:val="subscript"/>
                <w:lang w:val="fr-CH"/>
              </w:rPr>
              <w:t>2</w:t>
            </w:r>
            <w:r w:rsidRPr="005A73C8">
              <w:rPr>
                <w:i/>
                <w:lang w:val="fr-CH"/>
              </w:rPr>
              <w:t>, X</w:t>
            </w:r>
            <w:r w:rsidRPr="005A73C8">
              <w:rPr>
                <w:iCs/>
                <w:vertAlign w:val="subscript"/>
                <w:lang w:val="fr-CH"/>
              </w:rPr>
              <w:t>3</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Z</w:t>
            </w:r>
            <w:r w:rsidRPr="005A73C8">
              <w:rPr>
                <w:i/>
                <w:sz w:val="20"/>
                <w:vertAlign w:val="subscript"/>
                <w:lang w:val="fr-CH"/>
              </w:rPr>
              <w:t>aver</w:t>
            </w:r>
          </w:p>
        </w:tc>
        <w:tc>
          <w:tcPr>
            <w:tcW w:w="6806" w:type="dxa"/>
          </w:tcPr>
          <w:p w:rsidR="00B37623" w:rsidRPr="005A73C8" w:rsidRDefault="00B2097F" w:rsidP="001E2385">
            <w:pPr>
              <w:pStyle w:val="Tabletext"/>
              <w:rPr>
                <w:lang w:val="fr-CH"/>
              </w:rPr>
            </w:pPr>
            <w:r>
              <w:rPr>
                <w:lang w:val="fr-CH"/>
              </w:rPr>
              <w:t>V</w:t>
            </w:r>
            <w:r w:rsidRPr="005A73C8">
              <w:rPr>
                <w:lang w:val="fr-CH"/>
              </w:rPr>
              <w:t xml:space="preserve">olume </w:t>
            </w:r>
            <w:r>
              <w:rPr>
                <w:lang w:val="fr-CH"/>
              </w:rPr>
              <w:t>moyen de trafic de données par station GES</w:t>
            </w:r>
            <w:r w:rsidRPr="005A73C8">
              <w:rPr>
                <w:lang w:val="fr-CH"/>
              </w:rPr>
              <w:t xml:space="preserve"> </w:t>
            </w:r>
            <w:r>
              <w:rPr>
                <w:lang w:val="fr-CH"/>
              </w:rPr>
              <w:t xml:space="preserve">dans un faisceau donné pendant une heure de pointe </w:t>
            </w:r>
            <w:r w:rsidR="005C2F59">
              <w:rPr>
                <w:lang w:val="fr-CH"/>
              </w:rPr>
              <w:t>dans le sens retour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Va</w:t>
            </w:r>
          </w:p>
        </w:tc>
        <w:tc>
          <w:tcPr>
            <w:tcW w:w="6806" w:type="dxa"/>
          </w:tcPr>
          <w:p w:rsidR="00B37623" w:rsidRPr="005A73C8" w:rsidRDefault="00B37623" w:rsidP="004F5744">
            <w:pPr>
              <w:pStyle w:val="Tabletext"/>
              <w:rPr>
                <w:lang w:val="fr-CH"/>
              </w:rPr>
            </w:pPr>
            <w:r w:rsidRPr="005A73C8">
              <w:rPr>
                <w:lang w:val="fr-CH"/>
              </w:rPr>
              <w:t xml:space="preserve">Volume </w:t>
            </w:r>
            <w:r w:rsidR="00B2097F">
              <w:rPr>
                <w:lang w:val="fr-CH"/>
              </w:rPr>
              <w:t xml:space="preserve">de trafic vocal </w:t>
            </w:r>
            <w:r w:rsidR="004F5744">
              <w:rPr>
                <w:lang w:val="fr-CH"/>
              </w:rPr>
              <w:t>écoulé</w:t>
            </w:r>
            <w:r w:rsidR="00B2097F">
              <w:rPr>
                <w:lang w:val="fr-CH"/>
              </w:rPr>
              <w:t xml:space="preserve"> par une station </w:t>
            </w:r>
            <w:r w:rsidRPr="005A73C8">
              <w:rPr>
                <w:lang w:val="fr-CH"/>
              </w:rPr>
              <w:t xml:space="preserve">AES </w:t>
            </w:r>
            <w:r w:rsidR="00B2097F">
              <w:rPr>
                <w:lang w:val="fr-CH"/>
              </w:rPr>
              <w:t>pendant une heure de pointe</w:t>
            </w:r>
          </w:p>
        </w:tc>
        <w:tc>
          <w:tcPr>
            <w:tcW w:w="1706" w:type="dxa"/>
            <w:vAlign w:val="center"/>
          </w:tcPr>
          <w:p w:rsidR="00B37623" w:rsidRPr="005A73C8" w:rsidRDefault="00B37623" w:rsidP="001E2385">
            <w:pPr>
              <w:pStyle w:val="Tabletext"/>
              <w:jc w:val="center"/>
              <w:rPr>
                <w:lang w:val="fr-CH"/>
              </w:rPr>
            </w:pPr>
            <w:r w:rsidRPr="005A73C8">
              <w:rPr>
                <w:lang w:val="fr-CH"/>
              </w:rPr>
              <w:t>Minutes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Daf</w:t>
            </w:r>
          </w:p>
        </w:tc>
        <w:tc>
          <w:tcPr>
            <w:tcW w:w="6806" w:type="dxa"/>
          </w:tcPr>
          <w:p w:rsidR="00B37623" w:rsidRPr="005A73C8" w:rsidRDefault="00B37623" w:rsidP="001E2385">
            <w:pPr>
              <w:pStyle w:val="Tabletext"/>
              <w:rPr>
                <w:lang w:val="fr-CH"/>
              </w:rPr>
            </w:pPr>
            <w:r w:rsidRPr="005A73C8">
              <w:rPr>
                <w:lang w:val="fr-CH"/>
              </w:rPr>
              <w:t xml:space="preserve">Volume </w:t>
            </w:r>
            <w:r w:rsidR="00B2097F">
              <w:rPr>
                <w:lang w:val="fr-CH"/>
              </w:rPr>
              <w:t xml:space="preserve">de trafic de données </w:t>
            </w:r>
            <w:r w:rsidR="004F5744">
              <w:rPr>
                <w:lang w:val="fr-CH"/>
              </w:rPr>
              <w:t xml:space="preserve">écoulé </w:t>
            </w:r>
            <w:r w:rsidR="00B2097F">
              <w:rPr>
                <w:lang w:val="fr-CH"/>
              </w:rPr>
              <w:t xml:space="preserve">par une station </w:t>
            </w:r>
            <w:r w:rsidRPr="005A73C8">
              <w:rPr>
                <w:lang w:val="fr-CH"/>
              </w:rPr>
              <w:t xml:space="preserve">AES </w:t>
            </w:r>
            <w:r w:rsidR="005C2F59">
              <w:rPr>
                <w:lang w:val="fr-CH"/>
              </w:rPr>
              <w:t>dans le sens aller</w:t>
            </w:r>
            <w:r w:rsidRPr="005A73C8">
              <w:rPr>
                <w:lang w:val="fr-CH"/>
              </w:rPr>
              <w:t xml:space="preserve"> </w:t>
            </w:r>
            <w:r w:rsidR="00B2097F">
              <w:rPr>
                <w:lang w:val="fr-CH"/>
              </w:rPr>
              <w:t>pendant une heure de pointe</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Dar</w:t>
            </w:r>
          </w:p>
        </w:tc>
        <w:tc>
          <w:tcPr>
            <w:tcW w:w="6806" w:type="dxa"/>
          </w:tcPr>
          <w:p w:rsidR="00B37623" w:rsidRPr="005A73C8" w:rsidRDefault="00B2097F" w:rsidP="001E2385">
            <w:pPr>
              <w:pStyle w:val="Tabletext"/>
              <w:rPr>
                <w:lang w:val="fr-CH"/>
              </w:rPr>
            </w:pPr>
            <w:r w:rsidRPr="005A73C8">
              <w:rPr>
                <w:lang w:val="fr-CH"/>
              </w:rPr>
              <w:t xml:space="preserve">Volume </w:t>
            </w:r>
            <w:r>
              <w:rPr>
                <w:lang w:val="fr-CH"/>
              </w:rPr>
              <w:t xml:space="preserve">de trafic de données </w:t>
            </w:r>
            <w:r w:rsidR="004F5744">
              <w:rPr>
                <w:lang w:val="fr-CH"/>
              </w:rPr>
              <w:t xml:space="preserve">écoulé </w:t>
            </w:r>
            <w:r>
              <w:rPr>
                <w:lang w:val="fr-CH"/>
              </w:rPr>
              <w:t xml:space="preserve">par une station </w:t>
            </w:r>
            <w:r w:rsidRPr="005A73C8">
              <w:rPr>
                <w:lang w:val="fr-CH"/>
              </w:rPr>
              <w:t xml:space="preserve">AES </w:t>
            </w:r>
            <w:r w:rsidR="005C2F59">
              <w:rPr>
                <w:lang w:val="fr-CH"/>
              </w:rPr>
              <w:t>dans le sens retour</w:t>
            </w:r>
            <w:r w:rsidR="00B37623" w:rsidRPr="005A73C8">
              <w:rPr>
                <w:lang w:val="fr-CH"/>
              </w:rPr>
              <w:t xml:space="preserve"> </w:t>
            </w:r>
            <w:r>
              <w:rPr>
                <w:lang w:val="fr-CH"/>
              </w:rPr>
              <w:t>pendant une heure de pointe</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Tb</w:t>
            </w:r>
            <w:r w:rsidRPr="005A73C8">
              <w:rPr>
                <w:i/>
                <w:sz w:val="20"/>
                <w:vertAlign w:val="subscript"/>
                <w:lang w:val="fr-CH"/>
              </w:rPr>
              <w:t>gf</w:t>
            </w:r>
          </w:p>
        </w:tc>
        <w:tc>
          <w:tcPr>
            <w:tcW w:w="6806" w:type="dxa"/>
          </w:tcPr>
          <w:p w:rsidR="00B37623" w:rsidRPr="005A73C8" w:rsidRDefault="00B2097F" w:rsidP="001E2385">
            <w:pPr>
              <w:pStyle w:val="Tabletext"/>
              <w:rPr>
                <w:lang w:val="fr-CH"/>
              </w:rPr>
            </w:pPr>
            <w:r>
              <w:rPr>
                <w:lang w:val="fr-CH"/>
              </w:rPr>
              <w:t>Trafic de données t</w:t>
            </w:r>
            <w:r w:rsidR="00B37623" w:rsidRPr="005A73C8">
              <w:rPr>
                <w:lang w:val="fr-CH"/>
              </w:rPr>
              <w:t xml:space="preserve">otal </w:t>
            </w:r>
            <w:r w:rsidR="00C377CE">
              <w:rPr>
                <w:lang w:val="fr-CH"/>
              </w:rPr>
              <w:t>par station GES</w:t>
            </w:r>
            <w:r w:rsidR="00B37623" w:rsidRPr="005A73C8">
              <w:rPr>
                <w:lang w:val="fr-CH"/>
              </w:rPr>
              <w:t xml:space="preserve"> </w:t>
            </w:r>
            <w:r>
              <w:rPr>
                <w:lang w:val="fr-CH"/>
              </w:rPr>
              <w:t xml:space="preserve">dans un faisceau donné </w:t>
            </w:r>
            <w:r w:rsidR="005C2F59">
              <w:rPr>
                <w:lang w:val="fr-CH"/>
              </w:rPr>
              <w:t>dans le sens aller</w:t>
            </w:r>
            <w:r w:rsidR="00B37623" w:rsidRPr="005A73C8">
              <w:rPr>
                <w:lang w:val="fr-CH"/>
              </w:rPr>
              <w:t xml:space="preserve"> </w:t>
            </w:r>
            <w:r>
              <w:rPr>
                <w:lang w:val="fr-CH"/>
              </w:rPr>
              <w:t>pendant une heure de pointe</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Pdf</w:t>
            </w:r>
          </w:p>
        </w:tc>
        <w:tc>
          <w:tcPr>
            <w:tcW w:w="6806" w:type="dxa"/>
          </w:tcPr>
          <w:p w:rsidR="00B37623" w:rsidRPr="005A73C8" w:rsidRDefault="00B2097F" w:rsidP="001E2385">
            <w:pPr>
              <w:pStyle w:val="Tabletext"/>
              <w:rPr>
                <w:lang w:val="fr-CH"/>
              </w:rPr>
            </w:pPr>
            <w:r>
              <w:rPr>
                <w:lang w:val="fr-CH"/>
              </w:rPr>
              <w:t xml:space="preserve">Débit de données de crête requis </w:t>
            </w:r>
            <w:r w:rsidR="00ED6233">
              <w:rPr>
                <w:lang w:val="fr-CH"/>
              </w:rPr>
              <w:t>par faisceau</w:t>
            </w:r>
            <w:r w:rsidR="00B37623" w:rsidRPr="005A73C8">
              <w:rPr>
                <w:lang w:val="fr-CH"/>
              </w:rPr>
              <w:t xml:space="preserve"> </w:t>
            </w:r>
            <w:r w:rsidR="005C2F59">
              <w:rPr>
                <w:lang w:val="fr-CH"/>
              </w:rPr>
              <w:t>dans le sens aller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hs</w:t>
            </w:r>
          </w:p>
        </w:tc>
        <w:tc>
          <w:tcPr>
            <w:tcW w:w="6806" w:type="dxa"/>
          </w:tcPr>
          <w:p w:rsidR="00B37623" w:rsidRPr="005A73C8" w:rsidRDefault="005C2F59" w:rsidP="004F5744">
            <w:pPr>
              <w:pStyle w:val="Tabletext"/>
              <w:rPr>
                <w:lang w:val="fr-CH"/>
              </w:rPr>
            </w:pPr>
            <w:r>
              <w:rPr>
                <w:rFonts w:eastAsia="SimSun"/>
                <w:lang w:val="fr-CH"/>
              </w:rPr>
              <w:t xml:space="preserve">Facteur de </w:t>
            </w:r>
            <w:r w:rsidRPr="005A73C8">
              <w:rPr>
                <w:rFonts w:eastAsia="SimSun"/>
                <w:lang w:val="fr-CH"/>
              </w:rPr>
              <w:t xml:space="preserve">conversion </w:t>
            </w:r>
            <w:r>
              <w:rPr>
                <w:rFonts w:eastAsia="SimSun"/>
                <w:lang w:val="fr-CH"/>
              </w:rPr>
              <w:t xml:space="preserve">entre le débit de données moyen en </w:t>
            </w:r>
            <w:r w:rsidRPr="005A73C8">
              <w:rPr>
                <w:rFonts w:eastAsia="SimSun"/>
                <w:lang w:val="fr-CH"/>
              </w:rPr>
              <w:t xml:space="preserve">kbit/s </w:t>
            </w:r>
            <w:r>
              <w:rPr>
                <w:rFonts w:eastAsia="SimSun"/>
                <w:lang w:val="fr-CH"/>
              </w:rPr>
              <w:t xml:space="preserve">et le débit de données de crête en </w:t>
            </w:r>
            <w:r w:rsidRPr="005A73C8">
              <w:rPr>
                <w:rFonts w:eastAsia="SimSun"/>
                <w:lang w:val="fr-CH"/>
              </w:rPr>
              <w:t>kbit/s</w:t>
            </w:r>
          </w:p>
        </w:tc>
        <w:tc>
          <w:tcPr>
            <w:tcW w:w="1706" w:type="dxa"/>
            <w:vAlign w:val="center"/>
          </w:tcPr>
          <w:p w:rsidR="00B37623" w:rsidRPr="005A73C8" w:rsidRDefault="00F370A5" w:rsidP="001E2385">
            <w:pPr>
              <w:pStyle w:val="Tabletext"/>
              <w:jc w:val="center"/>
              <w:rPr>
                <w:lang w:val="fr-CH"/>
              </w:rPr>
            </w:pPr>
            <w:r>
              <w:rPr>
                <w:lang w:val="fr-CH"/>
              </w:rPr>
              <w:t>Nombre</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Tb</w:t>
            </w:r>
            <w:r w:rsidRPr="005A73C8">
              <w:rPr>
                <w:i/>
                <w:sz w:val="20"/>
                <w:vertAlign w:val="subscript"/>
                <w:lang w:val="fr-CH"/>
              </w:rPr>
              <w:t>gr</w:t>
            </w:r>
          </w:p>
        </w:tc>
        <w:tc>
          <w:tcPr>
            <w:tcW w:w="6806" w:type="dxa"/>
          </w:tcPr>
          <w:p w:rsidR="00B37623" w:rsidRPr="005A73C8" w:rsidRDefault="00B2097F" w:rsidP="001E2385">
            <w:pPr>
              <w:pStyle w:val="Tabletext"/>
              <w:rPr>
                <w:lang w:val="fr-CH"/>
              </w:rPr>
            </w:pPr>
            <w:r>
              <w:rPr>
                <w:lang w:val="fr-CH"/>
              </w:rPr>
              <w:t xml:space="preserve">Trafic de données total </w:t>
            </w:r>
            <w:r w:rsidR="00C377CE">
              <w:rPr>
                <w:lang w:val="fr-CH"/>
              </w:rPr>
              <w:t>par station GES</w:t>
            </w:r>
            <w:r w:rsidR="00B37623" w:rsidRPr="005A73C8">
              <w:rPr>
                <w:lang w:val="fr-CH"/>
              </w:rPr>
              <w:t xml:space="preserve"> </w:t>
            </w:r>
            <w:r>
              <w:rPr>
                <w:lang w:val="fr-CH"/>
              </w:rPr>
              <w:t xml:space="preserve">dans un faisceau donné </w:t>
            </w:r>
            <w:r w:rsidR="005C2F59">
              <w:rPr>
                <w:lang w:val="fr-CH"/>
              </w:rPr>
              <w:t>dans le sens retour</w:t>
            </w:r>
            <w:r w:rsidR="00B37623" w:rsidRPr="005A73C8">
              <w:rPr>
                <w:lang w:val="fr-CH"/>
              </w:rPr>
              <w:t xml:space="preserve"> </w:t>
            </w:r>
            <w:r>
              <w:rPr>
                <w:lang w:val="fr-CH"/>
              </w:rPr>
              <w:t>pendant une heure de pointe</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Pdr</w:t>
            </w:r>
          </w:p>
        </w:tc>
        <w:tc>
          <w:tcPr>
            <w:tcW w:w="6806" w:type="dxa"/>
          </w:tcPr>
          <w:p w:rsidR="00B37623" w:rsidRPr="005A73C8" w:rsidRDefault="00B2097F" w:rsidP="001E2385">
            <w:pPr>
              <w:pStyle w:val="Tabletext"/>
              <w:rPr>
                <w:lang w:val="fr-CH"/>
              </w:rPr>
            </w:pPr>
            <w:r>
              <w:rPr>
                <w:lang w:val="fr-CH"/>
              </w:rPr>
              <w:t xml:space="preserve">Débit de données de crête requis </w:t>
            </w:r>
            <w:r w:rsidR="00ED6233">
              <w:rPr>
                <w:lang w:val="fr-CH"/>
              </w:rPr>
              <w:t>par faisceau</w:t>
            </w:r>
            <w:r w:rsidR="00B37623" w:rsidRPr="005A73C8">
              <w:rPr>
                <w:lang w:val="fr-CH"/>
              </w:rPr>
              <w:t xml:space="preserve"> </w:t>
            </w:r>
            <w:r w:rsidR="005C2F59">
              <w:rPr>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rd</w:t>
            </w:r>
            <w:r w:rsidRPr="005A73C8">
              <w:rPr>
                <w:i/>
                <w:sz w:val="20"/>
                <w:vertAlign w:val="subscript"/>
                <w:lang w:val="fr-CH"/>
              </w:rPr>
              <w:t>i</w:t>
            </w:r>
          </w:p>
        </w:tc>
        <w:tc>
          <w:tcPr>
            <w:tcW w:w="6806" w:type="dxa"/>
          </w:tcPr>
          <w:p w:rsidR="00B37623" w:rsidRPr="005A73C8" w:rsidRDefault="00DC42D2" w:rsidP="001E2385">
            <w:pPr>
              <w:pStyle w:val="Tabletext"/>
              <w:rPr>
                <w:lang w:val="fr-CH"/>
              </w:rPr>
            </w:pPr>
            <w:r>
              <w:rPr>
                <w:lang w:val="fr-CH"/>
              </w:rPr>
              <w:t xml:space="preserve">Ratio pour les différents </w:t>
            </w:r>
            <w:r w:rsidR="00B37623" w:rsidRPr="005A73C8">
              <w:rPr>
                <w:lang w:val="fr-CH"/>
              </w:rPr>
              <w:t>types</w:t>
            </w:r>
            <w:r>
              <w:rPr>
                <w:lang w:val="fr-CH"/>
              </w:rPr>
              <w:t xml:space="preserve"> de porteuse de données</w:t>
            </w:r>
            <w:r w:rsidR="00B37623" w:rsidRPr="005A73C8">
              <w:rPr>
                <w:lang w:val="fr-CH"/>
              </w:rPr>
              <w:t xml:space="preserve">. </w:t>
            </w:r>
            <w:r>
              <w:rPr>
                <w:rFonts w:eastAsia="SimSun"/>
                <w:lang w:val="fr-CH"/>
              </w:rPr>
              <w:t xml:space="preserve">Rapport entre le volume de trafic de données </w:t>
            </w:r>
            <w:r w:rsidRPr="005A73C8">
              <w:rPr>
                <w:lang w:val="fr-CH" w:eastAsia="ja-JP"/>
              </w:rPr>
              <w:t>associ</w:t>
            </w:r>
            <w:r>
              <w:rPr>
                <w:lang w:val="fr-CH" w:eastAsia="ja-JP"/>
              </w:rPr>
              <w:t xml:space="preserve">é au type </w:t>
            </w:r>
            <w:r w:rsidRPr="005A73C8">
              <w:rPr>
                <w:lang w:val="fr-CH" w:eastAsia="ja-JP"/>
              </w:rPr>
              <w:t>(</w:t>
            </w:r>
            <w:r w:rsidRPr="004F5744">
              <w:rPr>
                <w:i/>
                <w:iCs/>
                <w:lang w:val="fr-CH" w:eastAsia="ja-JP"/>
              </w:rPr>
              <w:t>i</w:t>
            </w:r>
            <w:r w:rsidRPr="005A73C8">
              <w:rPr>
                <w:lang w:val="fr-CH" w:eastAsia="ja-JP"/>
              </w:rPr>
              <w:t xml:space="preserve">) </w:t>
            </w:r>
            <w:r>
              <w:rPr>
                <w:lang w:val="fr-CH" w:eastAsia="ja-JP"/>
              </w:rPr>
              <w:t>de porteuse et le volume total de trafic de données</w:t>
            </w:r>
            <w:r w:rsidRPr="005A73C8">
              <w:rPr>
                <w:lang w:val="fr-CH"/>
              </w:rPr>
              <w:t xml:space="preserve"> </w:t>
            </w:r>
          </w:p>
        </w:tc>
        <w:tc>
          <w:tcPr>
            <w:tcW w:w="1706" w:type="dxa"/>
            <w:vAlign w:val="center"/>
          </w:tcPr>
          <w:p w:rsidR="00B37623" w:rsidRPr="005A73C8" w:rsidRDefault="00F370A5" w:rsidP="001E2385">
            <w:pPr>
              <w:pStyle w:val="Tabletext"/>
              <w:jc w:val="center"/>
              <w:rPr>
                <w:lang w:val="fr-CH"/>
              </w:rPr>
            </w:pPr>
            <w:r>
              <w:rPr>
                <w:lang w:val="fr-CH"/>
              </w:rPr>
              <w:t>Nombre</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Pd</w:t>
            </w:r>
            <w:r w:rsidRPr="005A73C8">
              <w:rPr>
                <w:i/>
                <w:sz w:val="20"/>
                <w:vertAlign w:val="subscript"/>
                <w:lang w:val="fr-CH"/>
              </w:rPr>
              <w:t>if</w:t>
            </w:r>
          </w:p>
        </w:tc>
        <w:tc>
          <w:tcPr>
            <w:tcW w:w="6806" w:type="dxa"/>
          </w:tcPr>
          <w:p w:rsidR="00B37623" w:rsidRPr="005A73C8" w:rsidRDefault="005608BE" w:rsidP="001E2385">
            <w:pPr>
              <w:pStyle w:val="Tabletext"/>
              <w:rPr>
                <w:lang w:val="fr-CH"/>
              </w:rPr>
            </w:pPr>
            <w:r>
              <w:rPr>
                <w:lang w:val="fr-CH"/>
              </w:rPr>
              <w:t xml:space="preserve">Débit de données de crête par faisceau </w:t>
            </w:r>
            <w:r w:rsidR="00DC42D2">
              <w:rPr>
                <w:lang w:val="fr-CH"/>
              </w:rPr>
              <w:t xml:space="preserve">à prendre en charge </w:t>
            </w:r>
            <w:r w:rsidR="005C2F59">
              <w:rPr>
                <w:lang w:val="fr-CH"/>
              </w:rPr>
              <w:t>dans le sens aller</w:t>
            </w:r>
            <w:r w:rsidR="00B37623" w:rsidRPr="005A73C8">
              <w:rPr>
                <w:lang w:val="fr-CH"/>
              </w:rPr>
              <w:t xml:space="preserve"> </w:t>
            </w:r>
            <w:r w:rsidR="00DC42D2">
              <w:rPr>
                <w:lang w:val="fr-CH"/>
              </w:rPr>
              <w:t>pour chaque type de porteuse</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Pd</w:t>
            </w:r>
            <w:r w:rsidRPr="005A73C8">
              <w:rPr>
                <w:i/>
                <w:sz w:val="20"/>
                <w:vertAlign w:val="subscript"/>
                <w:lang w:val="fr-CH"/>
              </w:rPr>
              <w:t>ir</w:t>
            </w:r>
          </w:p>
        </w:tc>
        <w:tc>
          <w:tcPr>
            <w:tcW w:w="6806" w:type="dxa"/>
          </w:tcPr>
          <w:p w:rsidR="00B37623" w:rsidRPr="005A73C8" w:rsidRDefault="005608BE" w:rsidP="001E2385">
            <w:pPr>
              <w:pStyle w:val="Tabletext"/>
              <w:rPr>
                <w:lang w:val="fr-CH"/>
              </w:rPr>
            </w:pPr>
            <w:r>
              <w:rPr>
                <w:lang w:val="fr-CH"/>
              </w:rPr>
              <w:t xml:space="preserve">Débit de données de crête par faisceau </w:t>
            </w:r>
            <w:r w:rsidR="00DC42D2">
              <w:rPr>
                <w:lang w:val="fr-CH"/>
              </w:rPr>
              <w:t xml:space="preserve">à prendre en charge </w:t>
            </w:r>
            <w:r w:rsidR="005C2F59">
              <w:rPr>
                <w:lang w:val="fr-CH"/>
              </w:rPr>
              <w:t>dans le sens retour</w:t>
            </w:r>
            <w:r w:rsidR="00B37623" w:rsidRPr="005A73C8">
              <w:rPr>
                <w:lang w:val="fr-CH"/>
              </w:rPr>
              <w:t xml:space="preserve"> </w:t>
            </w:r>
            <w:r w:rsidR="00DC42D2">
              <w:rPr>
                <w:lang w:val="fr-CH"/>
              </w:rPr>
              <w:t>pour chaque type de porteuse</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Vb</w:t>
            </w:r>
            <w:r w:rsidRPr="005A73C8">
              <w:rPr>
                <w:i/>
                <w:sz w:val="20"/>
                <w:vertAlign w:val="subscript"/>
                <w:lang w:val="fr-CH"/>
              </w:rPr>
              <w:t>g</w:t>
            </w:r>
          </w:p>
        </w:tc>
        <w:tc>
          <w:tcPr>
            <w:tcW w:w="6806" w:type="dxa"/>
          </w:tcPr>
          <w:p w:rsidR="00B37623" w:rsidRPr="005A73C8" w:rsidRDefault="00DC42D2" w:rsidP="001E2385">
            <w:pPr>
              <w:pStyle w:val="Tabletext"/>
              <w:rPr>
                <w:lang w:val="fr-CH"/>
              </w:rPr>
            </w:pPr>
            <w:r>
              <w:rPr>
                <w:lang w:val="fr-CH"/>
              </w:rPr>
              <w:t>Trafic vocal t</w:t>
            </w:r>
            <w:r w:rsidR="00B37623" w:rsidRPr="005A73C8">
              <w:rPr>
                <w:lang w:val="fr-CH"/>
              </w:rPr>
              <w:t xml:space="preserve">otal </w:t>
            </w:r>
            <w:r w:rsidR="00C377CE">
              <w:rPr>
                <w:lang w:val="fr-CH"/>
              </w:rPr>
              <w:t>par station GES</w:t>
            </w:r>
            <w:r w:rsidR="00B37623" w:rsidRPr="005A73C8">
              <w:rPr>
                <w:lang w:val="fr-CH"/>
              </w:rPr>
              <w:t xml:space="preserve"> </w:t>
            </w:r>
            <w:r w:rsidR="00B2097F">
              <w:rPr>
                <w:lang w:val="fr-CH"/>
              </w:rPr>
              <w:t>dans un faisceau donné pendant une heure de pointe</w:t>
            </w:r>
            <w:r w:rsidR="00B37623" w:rsidRPr="005A73C8">
              <w:rPr>
                <w:lang w:val="fr-CH"/>
              </w:rPr>
              <w:t xml:space="preserve"> </w:t>
            </w:r>
          </w:p>
        </w:tc>
        <w:tc>
          <w:tcPr>
            <w:tcW w:w="1706" w:type="dxa"/>
            <w:vAlign w:val="center"/>
          </w:tcPr>
          <w:p w:rsidR="00B37623" w:rsidRPr="005A73C8" w:rsidRDefault="00220884" w:rsidP="001E2385">
            <w:pPr>
              <w:pStyle w:val="Tabletext"/>
              <w:jc w:val="center"/>
              <w:rPr>
                <w:lang w:val="fr-CH"/>
              </w:rPr>
            </w:pPr>
            <w:r>
              <w:rPr>
                <w:lang w:val="fr-CH"/>
              </w:rPr>
              <w:t>e</w:t>
            </w:r>
            <w:r w:rsidR="00B37623" w:rsidRPr="005A73C8">
              <w:rPr>
                <w:lang w:val="fr-CH"/>
              </w:rPr>
              <w:t>rlangs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rv</w:t>
            </w:r>
            <w:r w:rsidRPr="005A73C8">
              <w:rPr>
                <w:i/>
                <w:sz w:val="20"/>
                <w:vertAlign w:val="subscript"/>
                <w:lang w:val="fr-CH"/>
              </w:rPr>
              <w:t>j</w:t>
            </w:r>
          </w:p>
        </w:tc>
        <w:tc>
          <w:tcPr>
            <w:tcW w:w="6806" w:type="dxa"/>
          </w:tcPr>
          <w:p w:rsidR="00B37623" w:rsidRPr="005A73C8" w:rsidRDefault="00DC42D2" w:rsidP="001E2385">
            <w:pPr>
              <w:pStyle w:val="Tabletext"/>
              <w:rPr>
                <w:lang w:val="fr-CH"/>
              </w:rPr>
            </w:pPr>
            <w:r>
              <w:rPr>
                <w:lang w:val="fr-CH"/>
              </w:rPr>
              <w:t xml:space="preserve">Ratio pour les différents </w:t>
            </w:r>
            <w:r w:rsidRPr="005A73C8">
              <w:rPr>
                <w:lang w:val="fr-CH"/>
              </w:rPr>
              <w:t>types</w:t>
            </w:r>
            <w:r>
              <w:rPr>
                <w:lang w:val="fr-CH"/>
              </w:rPr>
              <w:t xml:space="preserve"> de porteuse de signaux vocaux</w:t>
            </w:r>
            <w:r w:rsidR="00B37623" w:rsidRPr="005A73C8">
              <w:rPr>
                <w:lang w:val="fr-CH"/>
              </w:rPr>
              <w:t xml:space="preserve">. </w:t>
            </w:r>
            <w:r w:rsidR="00266A2C">
              <w:rPr>
                <w:lang w:val="fr-CH"/>
              </w:rPr>
              <w:t xml:space="preserve">Rapport entre le volume de trafic </w:t>
            </w:r>
            <w:r>
              <w:rPr>
                <w:lang w:val="fr-CH"/>
              </w:rPr>
              <w:t xml:space="preserve">associé au </w:t>
            </w:r>
            <w:r w:rsidR="00B37623" w:rsidRPr="005A73C8">
              <w:rPr>
                <w:lang w:val="fr-CH"/>
              </w:rPr>
              <w:t>type (</w:t>
            </w:r>
            <w:r w:rsidR="00B37623" w:rsidRPr="005A73C8">
              <w:rPr>
                <w:i/>
                <w:iCs/>
                <w:lang w:val="fr-CH"/>
              </w:rPr>
              <w:t>j</w:t>
            </w:r>
            <w:r w:rsidR="00B37623" w:rsidRPr="005A73C8">
              <w:rPr>
                <w:lang w:val="fr-CH"/>
              </w:rPr>
              <w:t xml:space="preserve">) </w:t>
            </w:r>
            <w:r>
              <w:rPr>
                <w:lang w:val="fr-CH"/>
              </w:rPr>
              <w:t>de porteuse de signaux vocaux et le volume de trafic total</w:t>
            </w:r>
          </w:p>
        </w:tc>
        <w:tc>
          <w:tcPr>
            <w:tcW w:w="1706" w:type="dxa"/>
            <w:vAlign w:val="center"/>
          </w:tcPr>
          <w:p w:rsidR="00B37623" w:rsidRPr="005A73C8" w:rsidRDefault="00F370A5" w:rsidP="001E2385">
            <w:pPr>
              <w:pStyle w:val="Tabletext"/>
              <w:jc w:val="center"/>
              <w:rPr>
                <w:lang w:val="fr-CH"/>
              </w:rPr>
            </w:pPr>
            <w:r>
              <w:rPr>
                <w:lang w:val="fr-CH"/>
              </w:rPr>
              <w:t>Nombre</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Cd</w:t>
            </w:r>
            <w:r w:rsidRPr="005A73C8">
              <w:rPr>
                <w:i/>
                <w:sz w:val="20"/>
                <w:vertAlign w:val="subscript"/>
                <w:lang w:val="fr-CH"/>
              </w:rPr>
              <w:t>if</w:t>
            </w:r>
          </w:p>
        </w:tc>
        <w:tc>
          <w:tcPr>
            <w:tcW w:w="6806" w:type="dxa"/>
          </w:tcPr>
          <w:p w:rsidR="00B37623" w:rsidRPr="005A73C8" w:rsidRDefault="00A930B3" w:rsidP="001E2385">
            <w:pPr>
              <w:pStyle w:val="Tabletext"/>
              <w:rPr>
                <w:lang w:val="fr-CH"/>
              </w:rPr>
            </w:pPr>
            <w:r>
              <w:rPr>
                <w:lang w:val="fr-CH"/>
              </w:rPr>
              <w:t>Débit de transmission équivalent</w:t>
            </w:r>
            <w:r w:rsidR="00DC42D2">
              <w:rPr>
                <w:lang w:val="fr-CH"/>
              </w:rPr>
              <w:t>,</w:t>
            </w:r>
            <w:r w:rsidR="00B37623" w:rsidRPr="005A73C8">
              <w:rPr>
                <w:lang w:val="fr-CH"/>
              </w:rPr>
              <w:t xml:space="preserve"> </w:t>
            </w:r>
            <w:r w:rsidR="00DC42D2">
              <w:rPr>
                <w:lang w:val="fr-CH"/>
              </w:rPr>
              <w:t xml:space="preserve">à savoir la capacité de </w:t>
            </w:r>
            <w:r w:rsidR="00B37623" w:rsidRPr="005A73C8">
              <w:rPr>
                <w:lang w:val="fr-CH"/>
              </w:rPr>
              <w:t xml:space="preserve">transmission </w:t>
            </w:r>
            <w:r w:rsidR="00DC42D2">
              <w:rPr>
                <w:lang w:val="fr-CH"/>
              </w:rPr>
              <w:t xml:space="preserve">des porteuses de données normalisées </w:t>
            </w:r>
            <w:r>
              <w:rPr>
                <w:lang w:val="fr-CH"/>
              </w:rPr>
              <w:t xml:space="preserve">compte tenu des données de service de canal </w:t>
            </w:r>
            <w:r w:rsidR="005C2F59">
              <w:rPr>
                <w:lang w:val="fr-CH"/>
              </w:rPr>
              <w:t>dans le sens aller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DC42D2"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Cd</w:t>
            </w:r>
            <w:r w:rsidRPr="005A73C8">
              <w:rPr>
                <w:i/>
                <w:sz w:val="20"/>
                <w:vertAlign w:val="subscript"/>
                <w:lang w:val="fr-CH"/>
              </w:rPr>
              <w:t>ir</w:t>
            </w:r>
          </w:p>
        </w:tc>
        <w:tc>
          <w:tcPr>
            <w:tcW w:w="6806" w:type="dxa"/>
          </w:tcPr>
          <w:p w:rsidR="00B37623" w:rsidRPr="005A73C8" w:rsidRDefault="00A930B3" w:rsidP="001E2385">
            <w:pPr>
              <w:pStyle w:val="Tabletext"/>
              <w:rPr>
                <w:lang w:val="fr-CH"/>
              </w:rPr>
            </w:pPr>
            <w:r>
              <w:rPr>
                <w:lang w:val="fr-CH"/>
              </w:rPr>
              <w:t>Débit de transmission équivalent</w:t>
            </w:r>
            <w:r w:rsidR="00DC42D2">
              <w:rPr>
                <w:lang w:val="fr-CH"/>
              </w:rPr>
              <w:t>,</w:t>
            </w:r>
            <w:r w:rsidR="00DC42D2" w:rsidRPr="005A73C8">
              <w:rPr>
                <w:lang w:val="fr-CH"/>
              </w:rPr>
              <w:t xml:space="preserve"> </w:t>
            </w:r>
            <w:r w:rsidR="00DC42D2">
              <w:rPr>
                <w:lang w:val="fr-CH"/>
              </w:rPr>
              <w:t xml:space="preserve">à savoir la capacité de </w:t>
            </w:r>
            <w:r w:rsidR="00DC42D2" w:rsidRPr="005A73C8">
              <w:rPr>
                <w:lang w:val="fr-CH"/>
              </w:rPr>
              <w:t xml:space="preserve">transmission </w:t>
            </w:r>
            <w:r w:rsidR="00DC42D2">
              <w:rPr>
                <w:lang w:val="fr-CH"/>
              </w:rPr>
              <w:t xml:space="preserve">des porteuses de données normalisées </w:t>
            </w:r>
            <w:r>
              <w:rPr>
                <w:lang w:val="fr-CH"/>
              </w:rPr>
              <w:t xml:space="preserve">compte tenu des données de service de canal </w:t>
            </w:r>
            <w:r w:rsidR="005C2F59">
              <w:rPr>
                <w:lang w:val="fr-CH"/>
              </w:rPr>
              <w:t>dans le sens retour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bl>
    <w:p w:rsidR="00B37623" w:rsidRPr="005A73C8" w:rsidRDefault="00B37623" w:rsidP="001E2385">
      <w:pPr>
        <w:rPr>
          <w:lang w:val="fr-CH"/>
        </w:rPr>
      </w:pPr>
      <w:r w:rsidRPr="005A73C8">
        <w:rPr>
          <w:lang w:val="fr-CH"/>
        </w:rPr>
        <w:br w:type="page"/>
      </w:r>
    </w:p>
    <w:p w:rsidR="005A73C8" w:rsidRPr="005A73C8" w:rsidRDefault="005A73C8" w:rsidP="001E2385">
      <w:pPr>
        <w:pStyle w:val="TableNo"/>
        <w:rPr>
          <w:rFonts w:eastAsia="MS Gothic"/>
          <w:lang w:val="fr-CH"/>
        </w:rPr>
      </w:pPr>
      <w:r w:rsidRPr="005A73C8">
        <w:rPr>
          <w:rFonts w:eastAsia="MS Gothic"/>
          <w:lang w:val="fr-CH"/>
        </w:rPr>
        <w:t xml:space="preserve">TABLEAU A1 </w:t>
      </w:r>
      <w:r w:rsidRPr="005A73C8">
        <w:rPr>
          <w:rFonts w:eastAsia="MS Gothic"/>
          <w:caps w:val="0"/>
          <w:lang w:val="fr-CH"/>
        </w:rPr>
        <w:t>(</w:t>
      </w:r>
      <w:r w:rsidRPr="005A73C8">
        <w:rPr>
          <w:rFonts w:eastAsia="MS Gothic"/>
          <w:i/>
          <w:iCs/>
          <w:caps w:val="0"/>
          <w:lang w:val="fr-CH"/>
        </w:rPr>
        <w:t>suite</w:t>
      </w:r>
      <w:r w:rsidRPr="005A73C8">
        <w:rPr>
          <w:rFonts w:eastAsia="MS Gothic"/>
          <w:caps w:val="0"/>
          <w:lang w:val="fr-CH"/>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6806"/>
        <w:gridCol w:w="1706"/>
      </w:tblGrid>
      <w:tr w:rsidR="005A73C8" w:rsidRPr="005A73C8" w:rsidTr="00BA1B39">
        <w:trPr>
          <w:jc w:val="center"/>
        </w:trPr>
        <w:tc>
          <w:tcPr>
            <w:tcW w:w="0" w:type="auto"/>
            <w:vAlign w:val="center"/>
          </w:tcPr>
          <w:p w:rsidR="005A73C8" w:rsidRPr="005A73C8" w:rsidRDefault="005A73C8" w:rsidP="001E2385">
            <w:pPr>
              <w:pStyle w:val="Tablehead"/>
              <w:spacing w:before="40" w:after="40"/>
              <w:rPr>
                <w:lang w:val="fr-CH"/>
              </w:rPr>
            </w:pPr>
            <w:r w:rsidRPr="005A73C8">
              <w:rPr>
                <w:lang w:val="fr-CH"/>
              </w:rPr>
              <w:t>Paramètre</w:t>
            </w:r>
          </w:p>
        </w:tc>
        <w:tc>
          <w:tcPr>
            <w:tcW w:w="6806" w:type="dxa"/>
            <w:vAlign w:val="center"/>
          </w:tcPr>
          <w:p w:rsidR="005A73C8" w:rsidRPr="005A73C8" w:rsidRDefault="005A73C8" w:rsidP="001E2385">
            <w:pPr>
              <w:pStyle w:val="Tablehead"/>
              <w:spacing w:before="40" w:after="40"/>
              <w:rPr>
                <w:lang w:val="fr-CH"/>
              </w:rPr>
            </w:pPr>
            <w:r w:rsidRPr="005A73C8">
              <w:rPr>
                <w:lang w:val="fr-CH"/>
              </w:rPr>
              <w:t>Description</w:t>
            </w:r>
          </w:p>
        </w:tc>
        <w:tc>
          <w:tcPr>
            <w:tcW w:w="1706" w:type="dxa"/>
            <w:vAlign w:val="center"/>
          </w:tcPr>
          <w:p w:rsidR="005A73C8" w:rsidRPr="005A73C8" w:rsidRDefault="005A73C8" w:rsidP="001E2385">
            <w:pPr>
              <w:pStyle w:val="Tablehead"/>
              <w:spacing w:before="40" w:after="40"/>
              <w:rPr>
                <w:lang w:val="fr-CH"/>
              </w:rPr>
            </w:pPr>
            <w:r w:rsidRPr="005A73C8">
              <w:rPr>
                <w:lang w:val="fr-CH"/>
              </w:rPr>
              <w:t>Unité considérée dans la méthode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Nd</w:t>
            </w:r>
            <w:r w:rsidRPr="005A73C8">
              <w:rPr>
                <w:i/>
                <w:sz w:val="20"/>
                <w:vertAlign w:val="subscript"/>
                <w:lang w:val="fr-CH"/>
              </w:rPr>
              <w:t>igf</w:t>
            </w:r>
          </w:p>
        </w:tc>
        <w:tc>
          <w:tcPr>
            <w:tcW w:w="6806" w:type="dxa"/>
          </w:tcPr>
          <w:p w:rsidR="00B37623" w:rsidRPr="005A73C8" w:rsidRDefault="00DC42D2" w:rsidP="004F5744">
            <w:pPr>
              <w:pStyle w:val="Tabletext"/>
              <w:rPr>
                <w:lang w:val="fr-CH"/>
              </w:rPr>
            </w:pPr>
            <w:r>
              <w:rPr>
                <w:lang w:val="fr-CH"/>
              </w:rPr>
              <w:t>N</w:t>
            </w:r>
            <w:r w:rsidR="00F370A5">
              <w:rPr>
                <w:lang w:val="fr-CH"/>
              </w:rPr>
              <w:t>ombre</w:t>
            </w:r>
            <w:r w:rsidR="00B37623" w:rsidRPr="005A73C8">
              <w:rPr>
                <w:lang w:val="fr-CH"/>
              </w:rPr>
              <w:t xml:space="preserve"> </w:t>
            </w:r>
            <w:r>
              <w:rPr>
                <w:lang w:val="fr-CH"/>
              </w:rPr>
              <w:t xml:space="preserve">requis de </w:t>
            </w:r>
            <w:r w:rsidR="00B37623" w:rsidRPr="005A73C8">
              <w:rPr>
                <w:lang w:val="fr-CH"/>
              </w:rPr>
              <w:t xml:space="preserve">circuits </w:t>
            </w:r>
            <w:r>
              <w:rPr>
                <w:lang w:val="fr-CH"/>
              </w:rPr>
              <w:t>spécifi</w:t>
            </w:r>
            <w:r w:rsidR="004F5744">
              <w:rPr>
                <w:lang w:val="fr-CH"/>
              </w:rPr>
              <w:t>que</w:t>
            </w:r>
            <w:r>
              <w:rPr>
                <w:lang w:val="fr-CH"/>
              </w:rPr>
              <w:t xml:space="preserve">s </w:t>
            </w:r>
            <w:r w:rsidR="00ED6233">
              <w:rPr>
                <w:lang w:val="fr-CH"/>
              </w:rPr>
              <w:t>par faisceau</w:t>
            </w:r>
            <w:r w:rsidR="00B37623" w:rsidRPr="005A73C8">
              <w:rPr>
                <w:lang w:val="fr-CH"/>
              </w:rPr>
              <w:t xml:space="preserve"> </w:t>
            </w:r>
            <w:r w:rsidR="00C377CE">
              <w:rPr>
                <w:lang w:val="fr-CH"/>
              </w:rPr>
              <w:t>par station GES</w:t>
            </w:r>
            <w:r w:rsidR="00B37623" w:rsidRPr="005A73C8">
              <w:rPr>
                <w:lang w:val="fr-CH"/>
              </w:rPr>
              <w:t xml:space="preserve"> </w:t>
            </w:r>
            <w:r w:rsidR="005C2F59">
              <w:rPr>
                <w:lang w:val="fr-CH"/>
              </w:rPr>
              <w:t>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Nd</w:t>
            </w:r>
            <w:r w:rsidRPr="005A73C8">
              <w:rPr>
                <w:i/>
                <w:sz w:val="20"/>
                <w:vertAlign w:val="subscript"/>
                <w:lang w:val="fr-CH"/>
              </w:rPr>
              <w:t>igr</w:t>
            </w:r>
          </w:p>
        </w:tc>
        <w:tc>
          <w:tcPr>
            <w:tcW w:w="6806" w:type="dxa"/>
          </w:tcPr>
          <w:p w:rsidR="00B37623" w:rsidRPr="005A73C8" w:rsidRDefault="00DC42D2" w:rsidP="001E2385">
            <w:pPr>
              <w:pStyle w:val="Tabletext"/>
              <w:rPr>
                <w:lang w:val="fr-CH"/>
              </w:rPr>
            </w:pPr>
            <w:r>
              <w:rPr>
                <w:lang w:val="fr-CH"/>
              </w:rPr>
              <w:t>Nombre</w:t>
            </w:r>
            <w:r w:rsidRPr="005A73C8">
              <w:rPr>
                <w:lang w:val="fr-CH"/>
              </w:rPr>
              <w:t xml:space="preserve"> </w:t>
            </w:r>
            <w:r>
              <w:rPr>
                <w:lang w:val="fr-CH"/>
              </w:rPr>
              <w:t xml:space="preserve">requis de </w:t>
            </w:r>
            <w:r w:rsidRPr="005A73C8">
              <w:rPr>
                <w:lang w:val="fr-CH"/>
              </w:rPr>
              <w:t xml:space="preserve">circuits </w:t>
            </w:r>
            <w:r w:rsidR="004F5744">
              <w:rPr>
                <w:lang w:val="fr-CH"/>
              </w:rPr>
              <w:t xml:space="preserve">spécifiques </w:t>
            </w:r>
            <w:r w:rsidR="00ED6233">
              <w:rPr>
                <w:lang w:val="fr-CH"/>
              </w:rPr>
              <w:t>par faisceau</w:t>
            </w:r>
            <w:r w:rsidR="00B37623" w:rsidRPr="005A73C8">
              <w:rPr>
                <w:lang w:val="fr-CH"/>
              </w:rPr>
              <w:t xml:space="preserve"> </w:t>
            </w:r>
            <w:r w:rsidR="00C377CE">
              <w:rPr>
                <w:lang w:val="fr-CH"/>
              </w:rPr>
              <w:t>par station GES</w:t>
            </w:r>
            <w:r w:rsidR="00B37623" w:rsidRPr="005A73C8">
              <w:rPr>
                <w:lang w:val="fr-CH"/>
              </w:rPr>
              <w:t xml:space="preserve"> </w:t>
            </w:r>
            <w:r w:rsidR="005C2F59">
              <w:rPr>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Nd</w:t>
            </w:r>
            <w:r w:rsidRPr="005A73C8">
              <w:rPr>
                <w:i/>
                <w:sz w:val="20"/>
                <w:vertAlign w:val="subscript"/>
                <w:lang w:val="fr-CH"/>
              </w:rPr>
              <w:t>ig</w:t>
            </w:r>
          </w:p>
        </w:tc>
        <w:tc>
          <w:tcPr>
            <w:tcW w:w="6806" w:type="dxa"/>
          </w:tcPr>
          <w:p w:rsidR="00B37623" w:rsidRPr="005A73C8" w:rsidRDefault="00DC42D2" w:rsidP="001E2385">
            <w:pPr>
              <w:pStyle w:val="Tabletext"/>
              <w:rPr>
                <w:lang w:val="fr-CH"/>
              </w:rPr>
            </w:pPr>
            <w:r>
              <w:rPr>
                <w:lang w:val="fr-CH"/>
              </w:rPr>
              <w:t>Nombre</w:t>
            </w:r>
            <w:r w:rsidRPr="005A73C8">
              <w:rPr>
                <w:lang w:val="fr-CH"/>
              </w:rPr>
              <w:t xml:space="preserve"> </w:t>
            </w:r>
            <w:r>
              <w:rPr>
                <w:lang w:val="fr-CH"/>
              </w:rPr>
              <w:t xml:space="preserve">requis de </w:t>
            </w:r>
            <w:r w:rsidRPr="005A73C8">
              <w:rPr>
                <w:lang w:val="fr-CH"/>
              </w:rPr>
              <w:t xml:space="preserve">circuits </w:t>
            </w:r>
            <w:r w:rsidR="004F5744">
              <w:rPr>
                <w:lang w:val="fr-CH"/>
              </w:rPr>
              <w:t xml:space="preserve">spécifiques </w:t>
            </w:r>
            <w:r w:rsidR="00ED6233">
              <w:rPr>
                <w:lang w:val="fr-CH"/>
              </w:rPr>
              <w:t>par faisceau</w:t>
            </w:r>
            <w:r w:rsidR="00B37623" w:rsidRPr="005A73C8">
              <w:rPr>
                <w:lang w:val="fr-CH"/>
              </w:rPr>
              <w:t xml:space="preserve"> </w:t>
            </w:r>
            <w:r w:rsidR="00C377CE">
              <w:rPr>
                <w:lang w:val="fr-CH"/>
              </w:rPr>
              <w:t>par station GES</w:t>
            </w:r>
            <w:r w:rsidR="00B37623" w:rsidRPr="005A73C8">
              <w:rPr>
                <w:lang w:val="fr-CH"/>
              </w:rPr>
              <w:t xml:space="preserve"> </w:t>
            </w:r>
            <w:r>
              <w:rPr>
                <w:lang w:val="fr-CH"/>
              </w:rPr>
              <w:t>quel que soit le sens</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Nd</w:t>
            </w:r>
            <w:r w:rsidRPr="005A73C8">
              <w:rPr>
                <w:i/>
                <w:sz w:val="20"/>
                <w:vertAlign w:val="subscript"/>
                <w:lang w:val="fr-CH"/>
              </w:rPr>
              <w:t>i</w:t>
            </w:r>
            <w:r w:rsidRPr="005A73C8">
              <w:rPr>
                <w:i/>
                <w:sz w:val="20"/>
                <w:vertAlign w:val="subscript"/>
                <w:lang w:val="fr-CH" w:eastAsia="ja-JP"/>
              </w:rPr>
              <w:t>min</w:t>
            </w:r>
            <w:r w:rsidRPr="005A73C8">
              <w:rPr>
                <w:i/>
                <w:sz w:val="20"/>
                <w:vertAlign w:val="subscript"/>
                <w:lang w:val="fr-CH"/>
              </w:rPr>
              <w:t>gf</w:t>
            </w:r>
          </w:p>
        </w:tc>
        <w:tc>
          <w:tcPr>
            <w:tcW w:w="6806" w:type="dxa"/>
          </w:tcPr>
          <w:p w:rsidR="00B37623" w:rsidRPr="005A73C8" w:rsidRDefault="00A930B3" w:rsidP="001E2385">
            <w:pPr>
              <w:pStyle w:val="Tabletext"/>
              <w:rPr>
                <w:lang w:val="fr-CH"/>
              </w:rPr>
            </w:pPr>
            <w:r>
              <w:rPr>
                <w:lang w:val="fr-CH"/>
              </w:rPr>
              <w:t>Nombre minimal de circuits par station GES requis pour chaque type de porteuse de données 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Nd</w:t>
            </w:r>
            <w:r w:rsidRPr="005A73C8">
              <w:rPr>
                <w:i/>
                <w:sz w:val="20"/>
                <w:vertAlign w:val="subscript"/>
                <w:lang w:val="fr-CH"/>
              </w:rPr>
              <w:t>i</w:t>
            </w:r>
            <w:r w:rsidRPr="005A73C8">
              <w:rPr>
                <w:i/>
                <w:sz w:val="20"/>
                <w:vertAlign w:val="subscript"/>
                <w:lang w:val="fr-CH" w:eastAsia="ja-JP"/>
              </w:rPr>
              <w:t>min</w:t>
            </w:r>
            <w:r w:rsidRPr="005A73C8">
              <w:rPr>
                <w:i/>
                <w:sz w:val="20"/>
                <w:vertAlign w:val="subscript"/>
                <w:lang w:val="fr-CH"/>
              </w:rPr>
              <w:t>gr</w:t>
            </w:r>
          </w:p>
        </w:tc>
        <w:tc>
          <w:tcPr>
            <w:tcW w:w="6806" w:type="dxa"/>
          </w:tcPr>
          <w:p w:rsidR="00B37623" w:rsidRPr="005A73C8" w:rsidRDefault="00A930B3" w:rsidP="001E2385">
            <w:pPr>
              <w:pStyle w:val="Tabletext"/>
              <w:rPr>
                <w:lang w:val="fr-CH"/>
              </w:rPr>
            </w:pPr>
            <w:r>
              <w:rPr>
                <w:lang w:val="fr-CH"/>
              </w:rPr>
              <w:t>Nombre minimal de circuits par station GES requis pour chaque type de porteuse de données 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w:t>
            </w:r>
            <w:r w:rsidRPr="005A73C8">
              <w:rPr>
                <w:i/>
                <w:sz w:val="20"/>
                <w:vertAlign w:val="subscript"/>
                <w:lang w:val="fr-CH"/>
              </w:rPr>
              <w:t>Ti</w:t>
            </w:r>
          </w:p>
        </w:tc>
        <w:tc>
          <w:tcPr>
            <w:tcW w:w="6806" w:type="dxa"/>
          </w:tcPr>
          <w:p w:rsidR="00B37623" w:rsidRPr="005A73C8" w:rsidRDefault="00404C65" w:rsidP="004F5744">
            <w:pPr>
              <w:pStyle w:val="Tabletext"/>
              <w:rPr>
                <w:lang w:val="fr-CH"/>
              </w:rPr>
            </w:pPr>
            <w:r>
              <w:rPr>
                <w:lang w:val="fr-CH"/>
              </w:rPr>
              <w:t>Débit de transmission de</w:t>
            </w:r>
            <w:r w:rsidR="004F5744">
              <w:rPr>
                <w:lang w:val="fr-CH"/>
              </w:rPr>
              <w:t>s</w:t>
            </w:r>
            <w:r>
              <w:rPr>
                <w:lang w:val="fr-CH"/>
              </w:rPr>
              <w:t xml:space="preserve"> porteuse</w:t>
            </w:r>
            <w:r w:rsidR="004F5744">
              <w:rPr>
                <w:lang w:val="fr-CH"/>
              </w:rPr>
              <w:t>s</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w:t>
            </w:r>
            <w:r w:rsidRPr="005A73C8">
              <w:rPr>
                <w:i/>
                <w:sz w:val="20"/>
                <w:vertAlign w:val="subscript"/>
                <w:lang w:val="fr-CH"/>
              </w:rPr>
              <w:t>d</w:t>
            </w:r>
          </w:p>
        </w:tc>
        <w:tc>
          <w:tcPr>
            <w:tcW w:w="6806" w:type="dxa"/>
          </w:tcPr>
          <w:p w:rsidR="00B37623" w:rsidRPr="005A73C8" w:rsidRDefault="00404C65" w:rsidP="001E2385">
            <w:pPr>
              <w:pStyle w:val="Tabletext"/>
              <w:rPr>
                <w:lang w:val="fr-CH"/>
              </w:rPr>
            </w:pPr>
            <w:r>
              <w:rPr>
                <w:lang w:val="fr-CH"/>
              </w:rPr>
              <w:t>Débit des bits fictifs</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w:t>
            </w:r>
            <w:r w:rsidRPr="005A73C8">
              <w:rPr>
                <w:i/>
                <w:sz w:val="20"/>
                <w:vertAlign w:val="subscript"/>
                <w:lang w:val="fr-CH"/>
              </w:rPr>
              <w:t>frm</w:t>
            </w:r>
          </w:p>
        </w:tc>
        <w:tc>
          <w:tcPr>
            <w:tcW w:w="6806" w:type="dxa"/>
          </w:tcPr>
          <w:p w:rsidR="00B37623" w:rsidRPr="005A73C8" w:rsidRDefault="00404C65" w:rsidP="001E2385">
            <w:pPr>
              <w:pStyle w:val="Tabletext"/>
              <w:rPr>
                <w:lang w:val="fr-CH"/>
              </w:rPr>
            </w:pPr>
            <w:r>
              <w:rPr>
                <w:lang w:val="fr-CH"/>
              </w:rPr>
              <w:t xml:space="preserve">Débit d'identification du format et multitrame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w:t>
            </w:r>
            <w:r w:rsidRPr="005A73C8">
              <w:rPr>
                <w:i/>
                <w:sz w:val="20"/>
                <w:vertAlign w:val="subscript"/>
                <w:lang w:val="fr-CH"/>
              </w:rPr>
              <w:t>f</w:t>
            </w:r>
          </w:p>
        </w:tc>
        <w:tc>
          <w:tcPr>
            <w:tcW w:w="6806" w:type="dxa"/>
          </w:tcPr>
          <w:p w:rsidR="00B37623" w:rsidRPr="005A73C8" w:rsidRDefault="00404C65" w:rsidP="001E2385">
            <w:pPr>
              <w:pStyle w:val="Tabletext"/>
              <w:rPr>
                <w:lang w:val="fr-CH"/>
              </w:rPr>
            </w:pPr>
            <w:r>
              <w:rPr>
                <w:lang w:val="fr-CH"/>
              </w:rPr>
              <w:t xml:space="preserve">Débit de mise en trame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iracf</w:t>
            </w:r>
          </w:p>
        </w:tc>
        <w:tc>
          <w:tcPr>
            <w:tcW w:w="6806" w:type="dxa"/>
          </w:tcPr>
          <w:p w:rsidR="00B37623" w:rsidRPr="005A73C8" w:rsidRDefault="00404C65" w:rsidP="001E2385">
            <w:pPr>
              <w:pStyle w:val="Tabletext"/>
              <w:rPr>
                <w:lang w:val="fr-CH"/>
              </w:rPr>
            </w:pPr>
            <w:r>
              <w:rPr>
                <w:lang w:val="fr-CH"/>
              </w:rPr>
              <w:t xml:space="preserve">Débit d'informations après le codage </w:t>
            </w:r>
            <w:r w:rsidR="005C2F59">
              <w:rPr>
                <w:lang w:val="fr-CH"/>
              </w:rPr>
              <w:t>dans le sens aller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irbcf</w:t>
            </w:r>
          </w:p>
        </w:tc>
        <w:tc>
          <w:tcPr>
            <w:tcW w:w="6806" w:type="dxa"/>
          </w:tcPr>
          <w:p w:rsidR="00B37623" w:rsidRPr="005A73C8" w:rsidRDefault="00404C65" w:rsidP="001E2385">
            <w:pPr>
              <w:pStyle w:val="Tabletext"/>
              <w:rPr>
                <w:lang w:val="fr-CH"/>
              </w:rPr>
            </w:pPr>
            <w:r>
              <w:rPr>
                <w:lang w:val="fr-CH"/>
              </w:rPr>
              <w:t xml:space="preserve">Débit d'informations avant le codage </w:t>
            </w:r>
            <w:r w:rsidR="005C2F59">
              <w:rPr>
                <w:lang w:val="fr-CH"/>
              </w:rPr>
              <w:t>dans le sens aller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CR</w:t>
            </w:r>
          </w:p>
        </w:tc>
        <w:tc>
          <w:tcPr>
            <w:tcW w:w="6806" w:type="dxa"/>
          </w:tcPr>
          <w:p w:rsidR="00B37623" w:rsidRPr="005A73C8" w:rsidRDefault="004F5744" w:rsidP="001E2385">
            <w:pPr>
              <w:pStyle w:val="Tabletext"/>
              <w:rPr>
                <w:lang w:val="fr-CH"/>
              </w:rPr>
            </w:pPr>
            <w:r>
              <w:rPr>
                <w:lang w:val="fr-CH"/>
              </w:rPr>
              <w:t>Rendement pour la</w:t>
            </w:r>
            <w:r w:rsidR="00404C65">
              <w:rPr>
                <w:lang w:val="fr-CH"/>
              </w:rPr>
              <w:t xml:space="preserve"> correction d'erreur directe </w:t>
            </w:r>
            <w:r w:rsidR="00B37623" w:rsidRPr="005A73C8">
              <w:rPr>
                <w:lang w:val="fr-CH"/>
              </w:rPr>
              <w:t>(</w:t>
            </w:r>
            <w:r w:rsidR="00404C65">
              <w:rPr>
                <w:lang w:val="fr-CH"/>
              </w:rPr>
              <w:t>ratio numérique</w:t>
            </w:r>
            <w:r w:rsidR="00DF0BAD">
              <w:rPr>
                <w:lang w:val="fr-CH"/>
              </w:rPr>
              <w:t>)</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w:t>
            </w:r>
            <w:r w:rsidRPr="005A73C8">
              <w:rPr>
                <w:i/>
                <w:sz w:val="20"/>
                <w:vertAlign w:val="subscript"/>
                <w:lang w:val="fr-CH"/>
              </w:rPr>
              <w:t>rf</w:t>
            </w:r>
          </w:p>
        </w:tc>
        <w:tc>
          <w:tcPr>
            <w:tcW w:w="6806" w:type="dxa"/>
          </w:tcPr>
          <w:p w:rsidR="00B37623" w:rsidRPr="005A73C8" w:rsidRDefault="009E5579" w:rsidP="001E2385">
            <w:pPr>
              <w:pStyle w:val="Tabletext"/>
              <w:rPr>
                <w:lang w:val="fr-CH"/>
              </w:rPr>
            </w:pPr>
            <w:r>
              <w:rPr>
                <w:lang w:val="fr-CH"/>
              </w:rPr>
              <w:t>Taux de retransmissions dues aux évanouissements</w:t>
            </w:r>
            <w:r w:rsidR="00DC42D2">
              <w:rPr>
                <w:lang w:val="fr-CH"/>
              </w:rPr>
              <w:t xml:space="preserve"> et aux brouillages </w:t>
            </w:r>
            <w:r w:rsidR="005C2F59">
              <w:rPr>
                <w:lang w:val="fr-CH"/>
              </w:rPr>
              <w:t>dans le sens aller</w:t>
            </w:r>
            <w:r w:rsidR="00B37623" w:rsidRPr="005A73C8">
              <w:rPr>
                <w:lang w:val="fr-CH"/>
              </w:rPr>
              <w:t xml:space="preserve"> (</w:t>
            </w:r>
            <w:r w:rsidR="00DC42D2">
              <w:rPr>
                <w:lang w:val="fr-CH"/>
              </w:rPr>
              <w:t xml:space="preserve">nombre compris entre 0 et </w:t>
            </w:r>
            <w:r w:rsidR="00B37623" w:rsidRPr="005A73C8">
              <w:rPr>
                <w:lang w:val="fr-CH"/>
              </w:rPr>
              <w:t>1)</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uwf</w:t>
            </w:r>
          </w:p>
        </w:tc>
        <w:tc>
          <w:tcPr>
            <w:tcW w:w="6806" w:type="dxa"/>
          </w:tcPr>
          <w:p w:rsidR="00B37623" w:rsidRPr="005A73C8" w:rsidRDefault="00DC42D2" w:rsidP="001E2385">
            <w:pPr>
              <w:pStyle w:val="Tabletext"/>
              <w:rPr>
                <w:lang w:val="fr-CH"/>
              </w:rPr>
            </w:pPr>
            <w:r>
              <w:rPr>
                <w:lang w:val="fr-CH"/>
              </w:rPr>
              <w:t xml:space="preserve">Débit des bits du mot unique et de justification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iracr</w:t>
            </w:r>
          </w:p>
        </w:tc>
        <w:tc>
          <w:tcPr>
            <w:tcW w:w="6806" w:type="dxa"/>
          </w:tcPr>
          <w:p w:rsidR="00B37623" w:rsidRPr="005A73C8" w:rsidRDefault="00404C65" w:rsidP="001E2385">
            <w:pPr>
              <w:pStyle w:val="Tabletext"/>
              <w:rPr>
                <w:lang w:val="fr-CH"/>
              </w:rPr>
            </w:pPr>
            <w:r>
              <w:rPr>
                <w:lang w:val="fr-CH"/>
              </w:rPr>
              <w:t xml:space="preserve">Débit d'informations après le codage </w:t>
            </w:r>
            <w:r w:rsidR="005C2F59">
              <w:rPr>
                <w:lang w:val="fr-CH"/>
              </w:rPr>
              <w:t>dans le sens retour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irbcr</w:t>
            </w:r>
          </w:p>
        </w:tc>
        <w:tc>
          <w:tcPr>
            <w:tcW w:w="6806" w:type="dxa"/>
          </w:tcPr>
          <w:p w:rsidR="00B37623" w:rsidRPr="005A73C8" w:rsidRDefault="00404C65" w:rsidP="001E2385">
            <w:pPr>
              <w:pStyle w:val="Tabletext"/>
              <w:rPr>
                <w:lang w:val="fr-CH"/>
              </w:rPr>
            </w:pPr>
            <w:r>
              <w:rPr>
                <w:lang w:val="fr-CH"/>
              </w:rPr>
              <w:t xml:space="preserve">Débit d'informations avant le codage </w:t>
            </w:r>
            <w:r w:rsidR="005C2F59">
              <w:rPr>
                <w:lang w:val="fr-CH"/>
              </w:rPr>
              <w:t>dans le sens retour</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CR</w:t>
            </w:r>
          </w:p>
        </w:tc>
        <w:tc>
          <w:tcPr>
            <w:tcW w:w="6806" w:type="dxa"/>
          </w:tcPr>
          <w:p w:rsidR="00B37623" w:rsidRPr="005A73C8" w:rsidRDefault="00DF0BAD" w:rsidP="001E2385">
            <w:pPr>
              <w:pStyle w:val="Tabletext"/>
              <w:rPr>
                <w:lang w:val="fr-CH"/>
              </w:rPr>
            </w:pPr>
            <w:r>
              <w:rPr>
                <w:lang w:val="fr-CH"/>
              </w:rPr>
              <w:t xml:space="preserve">Rendement pour la </w:t>
            </w:r>
            <w:r w:rsidR="00404C65">
              <w:rPr>
                <w:lang w:val="fr-CH"/>
              </w:rPr>
              <w:t xml:space="preserve">correction d'erreur directe </w:t>
            </w:r>
            <w:r w:rsidR="00B37623" w:rsidRPr="005A73C8">
              <w:rPr>
                <w:lang w:val="fr-CH"/>
              </w:rPr>
              <w:t>(</w:t>
            </w:r>
            <w:r w:rsidR="00404C65">
              <w:rPr>
                <w:lang w:val="fr-CH"/>
              </w:rPr>
              <w:t>ratio numérique</w:t>
            </w:r>
            <w:r w:rsidR="00B37623" w:rsidRPr="005A73C8">
              <w:rPr>
                <w:lang w:val="fr-CH"/>
              </w:rPr>
              <w:t xml:space="preserve">) </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w:t>
            </w:r>
            <w:r w:rsidRPr="005A73C8">
              <w:rPr>
                <w:i/>
                <w:sz w:val="20"/>
                <w:vertAlign w:val="subscript"/>
                <w:lang w:val="fr-CH"/>
              </w:rPr>
              <w:t>p</w:t>
            </w:r>
          </w:p>
        </w:tc>
        <w:tc>
          <w:tcPr>
            <w:tcW w:w="6806" w:type="dxa"/>
          </w:tcPr>
          <w:p w:rsidR="00B37623" w:rsidRPr="005A73C8" w:rsidRDefault="00DC42D2" w:rsidP="001E2385">
            <w:pPr>
              <w:pStyle w:val="Tabletext"/>
              <w:rPr>
                <w:lang w:val="fr-CH"/>
              </w:rPr>
            </w:pPr>
            <w:r>
              <w:rPr>
                <w:lang w:val="fr-CH"/>
              </w:rPr>
              <w:t>Débit des bits du préambule</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r</w:t>
            </w:r>
            <w:r w:rsidRPr="005A73C8">
              <w:rPr>
                <w:i/>
                <w:sz w:val="20"/>
                <w:vertAlign w:val="subscript"/>
                <w:lang w:val="fr-CH"/>
              </w:rPr>
              <w:t>rr</w:t>
            </w:r>
          </w:p>
        </w:tc>
        <w:tc>
          <w:tcPr>
            <w:tcW w:w="6806" w:type="dxa"/>
          </w:tcPr>
          <w:p w:rsidR="00B37623" w:rsidRPr="005A73C8" w:rsidRDefault="009E5579" w:rsidP="001E2385">
            <w:pPr>
              <w:pStyle w:val="Tabletext"/>
              <w:rPr>
                <w:lang w:val="fr-CH"/>
              </w:rPr>
            </w:pPr>
            <w:r>
              <w:rPr>
                <w:lang w:val="fr-CH"/>
              </w:rPr>
              <w:t>Taux de retransmissions dues aux évanouissements</w:t>
            </w:r>
            <w:r w:rsidR="00DC42D2">
              <w:rPr>
                <w:lang w:val="fr-CH"/>
              </w:rPr>
              <w:t xml:space="preserve"> et aux brouillages </w:t>
            </w:r>
            <w:r w:rsidR="005C2F59">
              <w:rPr>
                <w:lang w:val="fr-CH"/>
              </w:rPr>
              <w:t>dans le sens retour</w:t>
            </w:r>
            <w:r w:rsidR="00B37623" w:rsidRPr="005A73C8">
              <w:rPr>
                <w:lang w:val="fr-CH"/>
              </w:rPr>
              <w:t xml:space="preserve"> (</w:t>
            </w:r>
            <w:r w:rsidR="00DC42D2">
              <w:rPr>
                <w:lang w:val="fr-CH"/>
              </w:rPr>
              <w:t xml:space="preserve">nombre compris entre 0 et </w:t>
            </w:r>
            <w:r w:rsidR="00B37623" w:rsidRPr="005A73C8">
              <w:rPr>
                <w:lang w:val="fr-CH"/>
              </w:rPr>
              <w:t>1)</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BWdi</w:t>
            </w:r>
            <w:r w:rsidRPr="005A73C8">
              <w:rPr>
                <w:i/>
                <w:sz w:val="20"/>
                <w:vertAlign w:val="subscript"/>
                <w:lang w:val="fr-CH"/>
              </w:rPr>
              <w:t>g</w:t>
            </w:r>
          </w:p>
        </w:tc>
        <w:tc>
          <w:tcPr>
            <w:tcW w:w="6806" w:type="dxa"/>
          </w:tcPr>
          <w:p w:rsidR="00B37623" w:rsidRPr="005A73C8" w:rsidRDefault="00DC42D2" w:rsidP="00DF0BAD">
            <w:pPr>
              <w:pStyle w:val="Tabletext"/>
              <w:rPr>
                <w:lang w:val="fr-CH"/>
              </w:rPr>
            </w:pPr>
            <w:r>
              <w:rPr>
                <w:lang w:val="fr-CH"/>
              </w:rPr>
              <w:t xml:space="preserve">Largeur de bande calculée pour le type </w:t>
            </w:r>
            <w:r w:rsidR="00B37623" w:rsidRPr="005A73C8">
              <w:rPr>
                <w:lang w:val="fr-CH"/>
              </w:rPr>
              <w:t>(i)</w:t>
            </w:r>
            <w:r w:rsidR="00DF0BAD">
              <w:rPr>
                <w:lang w:val="fr-CH"/>
              </w:rPr>
              <w:t xml:space="preserve"> de porteuse</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Ddi</w:t>
            </w:r>
          </w:p>
        </w:tc>
        <w:tc>
          <w:tcPr>
            <w:tcW w:w="6806" w:type="dxa"/>
          </w:tcPr>
          <w:p w:rsidR="00B37623" w:rsidRPr="005A73C8" w:rsidRDefault="0096606F" w:rsidP="001E2385">
            <w:pPr>
              <w:pStyle w:val="Tabletext"/>
              <w:rPr>
                <w:lang w:val="fr-CH"/>
              </w:rPr>
            </w:pPr>
            <w:r>
              <w:rPr>
                <w:lang w:val="fr-CH"/>
              </w:rPr>
              <w:t xml:space="preserve">Largeur de bande attribuée à chaque </w:t>
            </w:r>
            <w:r w:rsidR="00DC42D2">
              <w:rPr>
                <w:lang w:val="fr-CH"/>
              </w:rPr>
              <w:t>type de porteuse de données</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SRxig</w:t>
            </w:r>
          </w:p>
        </w:tc>
        <w:tc>
          <w:tcPr>
            <w:tcW w:w="6806" w:type="dxa"/>
          </w:tcPr>
          <w:p w:rsidR="00B37623" w:rsidRPr="005A73C8" w:rsidRDefault="001324D8" w:rsidP="00713477">
            <w:pPr>
              <w:pStyle w:val="Tabletext"/>
              <w:rPr>
                <w:lang w:val="fr-CH"/>
              </w:rPr>
            </w:pPr>
            <w:r>
              <w:rPr>
                <w:lang w:val="fr-CH"/>
              </w:rPr>
              <w:t>Besoin de spectre</w:t>
            </w:r>
            <w:r w:rsidR="00DC42D2">
              <w:rPr>
                <w:lang w:val="fr-CH"/>
              </w:rPr>
              <w:t xml:space="preserve"> pour la commande réseau </w:t>
            </w:r>
            <w:r w:rsidR="00713477">
              <w:rPr>
                <w:lang w:val="fr-CH"/>
              </w:rPr>
              <w:t>pour chaque</w:t>
            </w:r>
            <w:r w:rsidR="00C377CE">
              <w:rPr>
                <w:lang w:val="fr-CH"/>
              </w:rPr>
              <w:t xml:space="preserve"> station GES</w:t>
            </w:r>
            <w:r w:rsidR="00B37623" w:rsidRPr="005A73C8">
              <w:rPr>
                <w:lang w:val="fr-CH"/>
              </w:rPr>
              <w:t xml:space="preserve"> </w:t>
            </w:r>
            <w:r w:rsidR="00DC42D2">
              <w:rPr>
                <w:lang w:val="fr-CH"/>
              </w:rPr>
              <w:t xml:space="preserve">et </w:t>
            </w:r>
            <w:r w:rsidR="00B37623" w:rsidRPr="005A73C8">
              <w:rPr>
                <w:lang w:val="fr-CH"/>
              </w:rPr>
              <w:t>etc.</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SRd</w:t>
            </w:r>
            <w:r w:rsidRPr="005A73C8">
              <w:rPr>
                <w:i/>
                <w:sz w:val="20"/>
                <w:vertAlign w:val="subscript"/>
                <w:lang w:val="fr-CH"/>
              </w:rPr>
              <w:t>g</w:t>
            </w:r>
          </w:p>
        </w:tc>
        <w:tc>
          <w:tcPr>
            <w:tcW w:w="6806" w:type="dxa"/>
          </w:tcPr>
          <w:p w:rsidR="00B37623" w:rsidRPr="005A73C8" w:rsidRDefault="00DC42D2" w:rsidP="001E2385">
            <w:pPr>
              <w:pStyle w:val="Tabletext"/>
              <w:rPr>
                <w:lang w:val="fr-CH"/>
              </w:rPr>
            </w:pPr>
            <w:r>
              <w:rPr>
                <w:lang w:val="fr-CH"/>
              </w:rPr>
              <w:t>Largeur d</w:t>
            </w:r>
            <w:r w:rsidR="00B53700">
              <w:rPr>
                <w:lang w:val="fr-CH"/>
              </w:rPr>
              <w:t>e</w:t>
            </w:r>
            <w:r>
              <w:rPr>
                <w:lang w:val="fr-CH"/>
              </w:rPr>
              <w:t xml:space="preserve"> </w:t>
            </w:r>
            <w:r w:rsidR="00B53700">
              <w:rPr>
                <w:lang w:val="fr-CH"/>
              </w:rPr>
              <w:t xml:space="preserve">bande requise par faisceau et station GES </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SRd</w:t>
            </w:r>
          </w:p>
        </w:tc>
        <w:tc>
          <w:tcPr>
            <w:tcW w:w="6806" w:type="dxa"/>
          </w:tcPr>
          <w:p w:rsidR="00B37623" w:rsidRPr="005A73C8" w:rsidRDefault="001324D8" w:rsidP="001E2385">
            <w:pPr>
              <w:pStyle w:val="Tabletext"/>
              <w:rPr>
                <w:lang w:val="fr-CH"/>
              </w:rPr>
            </w:pPr>
            <w:r>
              <w:rPr>
                <w:lang w:val="fr-CH"/>
              </w:rPr>
              <w:t>Besoins de spectre</w:t>
            </w:r>
            <w:r w:rsidR="00B37623" w:rsidRPr="005A73C8">
              <w:rPr>
                <w:lang w:val="fr-CH"/>
              </w:rPr>
              <w:t xml:space="preserve"> </w:t>
            </w:r>
            <w:r w:rsidR="00220884">
              <w:rPr>
                <w:lang w:val="fr-CH"/>
              </w:rPr>
              <w:t>totaux pour le</w:t>
            </w:r>
            <w:r w:rsidR="00DC42D2">
              <w:rPr>
                <w:lang w:val="fr-CH"/>
              </w:rPr>
              <w:t>s</w:t>
            </w:r>
            <w:r w:rsidR="00220884">
              <w:rPr>
                <w:lang w:val="fr-CH"/>
              </w:rPr>
              <w:t xml:space="preserve"> </w:t>
            </w:r>
            <w:r w:rsidR="00DC42D2">
              <w:rPr>
                <w:lang w:val="fr-CH"/>
              </w:rPr>
              <w:t>porteuses de données dans un faisceau</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Nvi</w:t>
            </w:r>
            <w:r w:rsidRPr="005A73C8">
              <w:rPr>
                <w:i/>
                <w:sz w:val="20"/>
                <w:vertAlign w:val="subscript"/>
                <w:lang w:val="fr-CH"/>
              </w:rPr>
              <w:t>ming</w:t>
            </w:r>
          </w:p>
        </w:tc>
        <w:tc>
          <w:tcPr>
            <w:tcW w:w="6806" w:type="dxa"/>
          </w:tcPr>
          <w:p w:rsidR="00B37623" w:rsidRPr="005A73C8" w:rsidRDefault="00934BF1" w:rsidP="001E2385">
            <w:pPr>
              <w:pStyle w:val="Tabletext"/>
              <w:rPr>
                <w:lang w:val="fr-CH"/>
              </w:rPr>
            </w:pPr>
            <w:r>
              <w:rPr>
                <w:lang w:val="fr-CH"/>
              </w:rPr>
              <w:t xml:space="preserve">Nombre minimal de canaux par station GES </w:t>
            </w:r>
            <w:r w:rsidR="00B37623" w:rsidRPr="005A73C8">
              <w:rPr>
                <w:lang w:val="fr-CH"/>
              </w:rPr>
              <w:t>requi</w:t>
            </w:r>
            <w:r w:rsidR="00DC42D2">
              <w:rPr>
                <w:lang w:val="fr-CH"/>
              </w:rPr>
              <w:t xml:space="preserve">s </w:t>
            </w:r>
            <w:r>
              <w:rPr>
                <w:lang w:val="fr-CH"/>
              </w:rPr>
              <w:t xml:space="preserve">pour chaque type de </w:t>
            </w:r>
            <w:r w:rsidR="000D2C59">
              <w:rPr>
                <w:lang w:val="fr-CH"/>
              </w:rPr>
              <w:t>porteuse de signaux vocaux</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 xml:space="preserve">Nvi </w:t>
            </w:r>
            <w:r w:rsidRPr="005A73C8">
              <w:rPr>
                <w:i/>
                <w:sz w:val="20"/>
                <w:vertAlign w:val="subscript"/>
                <w:lang w:val="fr-CH"/>
              </w:rPr>
              <w:t>Erl-Bcal</w:t>
            </w:r>
          </w:p>
        </w:tc>
        <w:tc>
          <w:tcPr>
            <w:tcW w:w="6806" w:type="dxa"/>
          </w:tcPr>
          <w:p w:rsidR="00B37623" w:rsidRPr="005A73C8" w:rsidRDefault="00F370A5" w:rsidP="001E2385">
            <w:pPr>
              <w:pStyle w:val="Tabletext"/>
              <w:rPr>
                <w:lang w:val="fr-CH"/>
              </w:rPr>
            </w:pPr>
            <w:r>
              <w:rPr>
                <w:lang w:val="fr-CH"/>
              </w:rPr>
              <w:t>Nombre</w:t>
            </w:r>
            <w:r w:rsidR="00B37623" w:rsidRPr="005A73C8">
              <w:rPr>
                <w:lang w:val="fr-CH"/>
              </w:rPr>
              <w:t xml:space="preserve"> </w:t>
            </w:r>
            <w:r w:rsidR="00DC42D2">
              <w:rPr>
                <w:lang w:val="fr-CH"/>
              </w:rPr>
              <w:t xml:space="preserve">de canaux </w:t>
            </w:r>
            <w:r w:rsidR="00C377CE">
              <w:rPr>
                <w:lang w:val="fr-CH"/>
              </w:rPr>
              <w:t>par station GES</w:t>
            </w:r>
            <w:r w:rsidR="00B37623" w:rsidRPr="005A73C8">
              <w:rPr>
                <w:lang w:val="fr-CH"/>
              </w:rPr>
              <w:t xml:space="preserve"> </w:t>
            </w:r>
            <w:r w:rsidR="005763B1">
              <w:rPr>
                <w:lang w:val="fr-CH"/>
              </w:rPr>
              <w:t>calculé à partir de la formule B d'</w:t>
            </w:r>
            <w:r w:rsidR="00B37623" w:rsidRPr="005A73C8">
              <w:rPr>
                <w:lang w:val="fr-CH"/>
              </w:rPr>
              <w:t xml:space="preserve">Erlang </w:t>
            </w:r>
            <w:r w:rsidR="00934BF1">
              <w:rPr>
                <w:lang w:val="fr-CH"/>
              </w:rPr>
              <w:t xml:space="preserve">pour chaque type de </w:t>
            </w:r>
            <w:r w:rsidR="000D2C59">
              <w:rPr>
                <w:lang w:val="fr-CH"/>
              </w:rPr>
              <w:t>porteuse de signaux vocaux</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Nvi</w:t>
            </w:r>
            <w:r w:rsidRPr="005A73C8">
              <w:rPr>
                <w:i/>
                <w:sz w:val="20"/>
                <w:vertAlign w:val="subscript"/>
                <w:lang w:val="fr-CH"/>
              </w:rPr>
              <w:t>g</w:t>
            </w:r>
          </w:p>
        </w:tc>
        <w:tc>
          <w:tcPr>
            <w:tcW w:w="6806" w:type="dxa"/>
          </w:tcPr>
          <w:p w:rsidR="00B37623" w:rsidRPr="005A73C8" w:rsidRDefault="005763B1" w:rsidP="001E2385">
            <w:pPr>
              <w:pStyle w:val="Tabletext"/>
              <w:rPr>
                <w:lang w:val="fr-CH"/>
              </w:rPr>
            </w:pPr>
            <w:r>
              <w:rPr>
                <w:lang w:val="fr-CH"/>
              </w:rPr>
              <w:t>N</w:t>
            </w:r>
            <w:r w:rsidR="00F370A5">
              <w:rPr>
                <w:lang w:val="fr-CH"/>
              </w:rPr>
              <w:t>ombre</w:t>
            </w:r>
            <w:r w:rsidR="00B37623" w:rsidRPr="005A73C8">
              <w:rPr>
                <w:lang w:val="fr-CH"/>
              </w:rPr>
              <w:t xml:space="preserve"> </w:t>
            </w:r>
            <w:r>
              <w:rPr>
                <w:lang w:val="fr-CH"/>
              </w:rPr>
              <w:t xml:space="preserve">maximal de canaux </w:t>
            </w:r>
            <w:r w:rsidR="00C377CE">
              <w:rPr>
                <w:lang w:val="fr-CH"/>
              </w:rPr>
              <w:t>par station GES</w:t>
            </w:r>
            <w:r w:rsidR="00B37623" w:rsidRPr="005A73C8">
              <w:rPr>
                <w:lang w:val="fr-CH"/>
              </w:rPr>
              <w:t xml:space="preserve"> requi</w:t>
            </w:r>
            <w:r>
              <w:rPr>
                <w:lang w:val="fr-CH"/>
              </w:rPr>
              <w:t xml:space="preserve">s </w:t>
            </w:r>
            <w:r w:rsidR="00934BF1">
              <w:rPr>
                <w:lang w:val="fr-CH"/>
              </w:rPr>
              <w:t xml:space="preserve">pour chaque type de </w:t>
            </w:r>
            <w:r w:rsidR="000D2C59">
              <w:rPr>
                <w:lang w:val="fr-CH"/>
              </w:rPr>
              <w:t>porteuse de signaux vocaux</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Dvi</w:t>
            </w:r>
          </w:p>
        </w:tc>
        <w:tc>
          <w:tcPr>
            <w:tcW w:w="6806" w:type="dxa"/>
          </w:tcPr>
          <w:p w:rsidR="00B37623" w:rsidRPr="005A73C8" w:rsidRDefault="005763B1" w:rsidP="001E2385">
            <w:pPr>
              <w:pStyle w:val="Tabletext"/>
              <w:rPr>
                <w:lang w:val="fr-CH"/>
              </w:rPr>
            </w:pPr>
            <w:r>
              <w:rPr>
                <w:lang w:val="fr-CH"/>
              </w:rPr>
              <w:t>Largeur de bande par type de porteuse de signaux vocaux</w:t>
            </w:r>
            <w:r w:rsidR="00B37623" w:rsidRPr="005A73C8">
              <w:rPr>
                <w:lang w:val="fr-CH"/>
              </w:rPr>
              <w:t xml:space="preserve"> </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BA1B39">
        <w:trPr>
          <w:jc w:val="center"/>
        </w:trPr>
        <w:tc>
          <w:tcPr>
            <w:tcW w:w="0" w:type="auto"/>
            <w:vAlign w:val="center"/>
          </w:tcPr>
          <w:p w:rsidR="00B37623" w:rsidRPr="005A73C8" w:rsidRDefault="00B37623" w:rsidP="001E2385">
            <w:pPr>
              <w:spacing w:before="40" w:after="40"/>
              <w:jc w:val="center"/>
              <w:rPr>
                <w:sz w:val="20"/>
                <w:lang w:val="fr-CH"/>
              </w:rPr>
            </w:pPr>
            <w:r w:rsidRPr="005A73C8">
              <w:rPr>
                <w:i/>
                <w:sz w:val="20"/>
                <w:lang w:val="fr-CH"/>
              </w:rPr>
              <w:t>Va</w:t>
            </w:r>
            <w:r w:rsidRPr="005A73C8">
              <w:rPr>
                <w:i/>
                <w:sz w:val="20"/>
                <w:vertAlign w:val="subscript"/>
                <w:lang w:val="fr-CH"/>
              </w:rPr>
              <w:t>voice</w:t>
            </w:r>
          </w:p>
        </w:tc>
        <w:tc>
          <w:tcPr>
            <w:tcW w:w="6806" w:type="dxa"/>
          </w:tcPr>
          <w:p w:rsidR="00B37623" w:rsidRPr="005A73C8" w:rsidRDefault="00B37623" w:rsidP="00713477">
            <w:pPr>
              <w:pStyle w:val="Tabletext"/>
              <w:rPr>
                <w:lang w:val="fr-CH"/>
              </w:rPr>
            </w:pPr>
            <w:r w:rsidRPr="005A73C8">
              <w:rPr>
                <w:lang w:val="fr-CH"/>
              </w:rPr>
              <w:t xml:space="preserve">Volume </w:t>
            </w:r>
            <w:r w:rsidR="005763B1">
              <w:rPr>
                <w:lang w:val="fr-CH"/>
              </w:rPr>
              <w:t xml:space="preserve">de trafic vocal </w:t>
            </w:r>
            <w:r w:rsidRPr="005A73C8">
              <w:rPr>
                <w:lang w:val="fr-CH"/>
              </w:rPr>
              <w:t xml:space="preserve">CS </w:t>
            </w:r>
            <w:r w:rsidR="00713477">
              <w:rPr>
                <w:lang w:val="fr-CH"/>
              </w:rPr>
              <w:t>écoulé</w:t>
            </w:r>
            <w:r w:rsidR="005763B1">
              <w:rPr>
                <w:lang w:val="fr-CH"/>
              </w:rPr>
              <w:t xml:space="preserve"> par une station </w:t>
            </w:r>
            <w:r w:rsidRPr="005A73C8">
              <w:rPr>
                <w:lang w:val="fr-CH"/>
              </w:rPr>
              <w:t xml:space="preserve">AES </w:t>
            </w:r>
            <w:r w:rsidR="00B2097F">
              <w:rPr>
                <w:lang w:val="fr-CH"/>
              </w:rPr>
              <w:t>pendant une heure de pointe</w:t>
            </w:r>
          </w:p>
        </w:tc>
        <w:tc>
          <w:tcPr>
            <w:tcW w:w="1706" w:type="dxa"/>
            <w:vAlign w:val="center"/>
          </w:tcPr>
          <w:p w:rsidR="00B37623" w:rsidRPr="005A73C8" w:rsidRDefault="00B37623" w:rsidP="001E2385">
            <w:pPr>
              <w:pStyle w:val="Tabletext"/>
              <w:jc w:val="center"/>
              <w:rPr>
                <w:lang w:val="fr-CH"/>
              </w:rPr>
            </w:pPr>
            <w:r w:rsidRPr="005A73C8">
              <w:rPr>
                <w:lang w:val="fr-CH"/>
              </w:rPr>
              <w:t>Minutes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Va</w:t>
            </w:r>
            <w:r w:rsidRPr="005A73C8">
              <w:rPr>
                <w:i/>
                <w:sz w:val="20"/>
                <w:vertAlign w:val="subscript"/>
                <w:lang w:val="fr-CH"/>
              </w:rPr>
              <w:t>ISDN</w:t>
            </w:r>
          </w:p>
        </w:tc>
        <w:tc>
          <w:tcPr>
            <w:tcW w:w="6806" w:type="dxa"/>
          </w:tcPr>
          <w:p w:rsidR="00B37623" w:rsidRPr="005A73C8" w:rsidRDefault="00B37623" w:rsidP="001E2385">
            <w:pPr>
              <w:pStyle w:val="Tabletext"/>
              <w:rPr>
                <w:lang w:val="fr-CH"/>
              </w:rPr>
            </w:pPr>
            <w:r w:rsidRPr="005A73C8">
              <w:rPr>
                <w:lang w:val="fr-CH"/>
              </w:rPr>
              <w:t xml:space="preserve">Volume </w:t>
            </w:r>
            <w:r w:rsidR="005763B1">
              <w:rPr>
                <w:lang w:val="fr-CH"/>
              </w:rPr>
              <w:t xml:space="preserve">de trafic RNIS </w:t>
            </w:r>
            <w:r w:rsidRPr="005A73C8">
              <w:rPr>
                <w:lang w:val="fr-CH"/>
              </w:rPr>
              <w:t xml:space="preserve">CS </w:t>
            </w:r>
            <w:r w:rsidR="00713477">
              <w:rPr>
                <w:lang w:val="fr-CH"/>
              </w:rPr>
              <w:t xml:space="preserve">écoulé </w:t>
            </w:r>
            <w:r w:rsidR="005763B1">
              <w:rPr>
                <w:lang w:val="fr-CH"/>
              </w:rPr>
              <w:t xml:space="preserve">par une station </w:t>
            </w:r>
            <w:r w:rsidRPr="005A73C8">
              <w:rPr>
                <w:lang w:val="fr-CH"/>
              </w:rPr>
              <w:t xml:space="preserve">AES </w:t>
            </w:r>
            <w:r w:rsidR="00B2097F">
              <w:rPr>
                <w:lang w:val="fr-CH"/>
              </w:rPr>
              <w:t>pendant une heure de pointe</w:t>
            </w:r>
          </w:p>
        </w:tc>
        <w:tc>
          <w:tcPr>
            <w:tcW w:w="1706" w:type="dxa"/>
            <w:vAlign w:val="center"/>
          </w:tcPr>
          <w:p w:rsidR="00B37623" w:rsidRPr="005A73C8" w:rsidRDefault="00B37623" w:rsidP="001E2385">
            <w:pPr>
              <w:pStyle w:val="Tabletext"/>
              <w:jc w:val="center"/>
              <w:rPr>
                <w:lang w:val="fr-CH"/>
              </w:rPr>
            </w:pPr>
            <w:r w:rsidRPr="005A73C8">
              <w:rPr>
                <w:lang w:val="fr-CH"/>
              </w:rPr>
              <w:t>Minutes</w:t>
            </w:r>
          </w:p>
        </w:tc>
      </w:tr>
    </w:tbl>
    <w:p w:rsidR="00B37623" w:rsidRPr="005A73C8" w:rsidRDefault="00B37623" w:rsidP="001E2385">
      <w:pPr>
        <w:rPr>
          <w:lang w:val="fr-CH"/>
        </w:rPr>
      </w:pPr>
      <w:r w:rsidRPr="005A73C8">
        <w:rPr>
          <w:lang w:val="fr-CH"/>
        </w:rPr>
        <w:br w:type="page"/>
      </w:r>
    </w:p>
    <w:p w:rsidR="005A73C8" w:rsidRPr="005A73C8" w:rsidRDefault="005A73C8" w:rsidP="00713477">
      <w:pPr>
        <w:pStyle w:val="TableNo"/>
        <w:rPr>
          <w:rFonts w:eastAsia="MS Gothic"/>
          <w:lang w:val="fr-CH"/>
        </w:rPr>
      </w:pPr>
      <w:r w:rsidRPr="005A73C8">
        <w:rPr>
          <w:rFonts w:eastAsia="MS Gothic"/>
          <w:lang w:val="fr-CH"/>
        </w:rPr>
        <w:t xml:space="preserve">TABLEAU A1 </w:t>
      </w:r>
      <w:r w:rsidRPr="005A73C8">
        <w:rPr>
          <w:rFonts w:eastAsia="MS Gothic"/>
          <w:caps w:val="0"/>
          <w:lang w:val="fr-CH"/>
        </w:rPr>
        <w:t>(</w:t>
      </w:r>
      <w:r w:rsidRPr="005A73C8">
        <w:rPr>
          <w:rFonts w:eastAsia="MS Gothic"/>
          <w:i/>
          <w:iCs/>
          <w:caps w:val="0"/>
          <w:lang w:val="fr-CH"/>
        </w:rPr>
        <w:t>suite</w:t>
      </w:r>
      <w:r w:rsidRPr="005A73C8">
        <w:rPr>
          <w:rFonts w:eastAsia="MS Gothic"/>
          <w:caps w:val="0"/>
          <w:lang w:val="fr-CH"/>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6806"/>
        <w:gridCol w:w="1706"/>
      </w:tblGrid>
      <w:tr w:rsidR="005A73C8" w:rsidRPr="005A73C8" w:rsidTr="00BA1B39">
        <w:trPr>
          <w:jc w:val="center"/>
        </w:trPr>
        <w:tc>
          <w:tcPr>
            <w:tcW w:w="0" w:type="auto"/>
            <w:vAlign w:val="center"/>
          </w:tcPr>
          <w:p w:rsidR="005A73C8" w:rsidRPr="005A73C8" w:rsidRDefault="005A73C8" w:rsidP="001E2385">
            <w:pPr>
              <w:pStyle w:val="Tablehead"/>
              <w:spacing w:before="40" w:after="40"/>
              <w:rPr>
                <w:lang w:val="fr-CH"/>
              </w:rPr>
            </w:pPr>
            <w:r w:rsidRPr="005A73C8">
              <w:rPr>
                <w:lang w:val="fr-CH"/>
              </w:rPr>
              <w:t>Paramètre</w:t>
            </w:r>
          </w:p>
        </w:tc>
        <w:tc>
          <w:tcPr>
            <w:tcW w:w="6806" w:type="dxa"/>
            <w:vAlign w:val="center"/>
          </w:tcPr>
          <w:p w:rsidR="005A73C8" w:rsidRPr="005A73C8" w:rsidRDefault="005A73C8" w:rsidP="001E2385">
            <w:pPr>
              <w:pStyle w:val="Tablehead"/>
              <w:spacing w:before="40" w:after="40"/>
              <w:rPr>
                <w:lang w:val="fr-CH"/>
              </w:rPr>
            </w:pPr>
            <w:r w:rsidRPr="005A73C8">
              <w:rPr>
                <w:lang w:val="fr-CH"/>
              </w:rPr>
              <w:t>Description</w:t>
            </w:r>
          </w:p>
        </w:tc>
        <w:tc>
          <w:tcPr>
            <w:tcW w:w="1706" w:type="dxa"/>
            <w:vAlign w:val="center"/>
          </w:tcPr>
          <w:p w:rsidR="005A73C8" w:rsidRPr="005A73C8" w:rsidRDefault="005A73C8" w:rsidP="001E2385">
            <w:pPr>
              <w:pStyle w:val="Tablehead"/>
              <w:spacing w:before="40" w:after="40"/>
              <w:rPr>
                <w:lang w:val="fr-CH"/>
              </w:rPr>
            </w:pPr>
            <w:r w:rsidRPr="005A73C8">
              <w:rPr>
                <w:lang w:val="fr-CH"/>
              </w:rPr>
              <w:t>Unité considérée dans la méthode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ACb</w:t>
            </w:r>
            <w:r w:rsidRPr="005A73C8">
              <w:rPr>
                <w:i/>
                <w:sz w:val="20"/>
                <w:vertAlign w:val="subscript"/>
                <w:lang w:val="fr-CH"/>
              </w:rPr>
              <w:t>gv</w:t>
            </w:r>
          </w:p>
        </w:tc>
        <w:tc>
          <w:tcPr>
            <w:tcW w:w="6806" w:type="dxa"/>
          </w:tcPr>
          <w:p w:rsidR="00B37623" w:rsidRPr="005A73C8" w:rsidRDefault="0002684B" w:rsidP="00713477">
            <w:pPr>
              <w:pStyle w:val="Tabletext"/>
              <w:rPr>
                <w:lang w:val="fr-CH"/>
              </w:rPr>
            </w:pPr>
            <w:r>
              <w:rPr>
                <w:lang w:val="fr-CH"/>
              </w:rPr>
              <w:t xml:space="preserve">Nombre ajusté de stations AES </w:t>
            </w:r>
            <w:r w:rsidR="00ED6233">
              <w:rPr>
                <w:lang w:val="fr-CH"/>
              </w:rPr>
              <w:t>par faisceau</w:t>
            </w:r>
            <w:r w:rsidR="00B37623" w:rsidRPr="005A73C8">
              <w:rPr>
                <w:lang w:val="fr-CH"/>
              </w:rPr>
              <w:t xml:space="preserve"> </w:t>
            </w:r>
            <w:r>
              <w:rPr>
                <w:lang w:val="fr-CH"/>
              </w:rPr>
              <w:t xml:space="preserve">ou nombre ajusté de stations AES </w:t>
            </w:r>
            <w:r w:rsidR="00B37623" w:rsidRPr="005A73C8">
              <w:rPr>
                <w:lang w:val="fr-CH"/>
              </w:rPr>
              <w:t>associ</w:t>
            </w:r>
            <w:r>
              <w:rPr>
                <w:lang w:val="fr-CH"/>
              </w:rPr>
              <w:t xml:space="preserve">ées à chaque station GES </w:t>
            </w:r>
            <w:r w:rsidR="00713477">
              <w:rPr>
                <w:lang w:val="fr-CH"/>
              </w:rPr>
              <w:t>utilisant</w:t>
            </w:r>
            <w:r>
              <w:rPr>
                <w:lang w:val="fr-CH"/>
              </w:rPr>
              <w:t xml:space="preserve"> le faisceau pour le trafic vocal à commutation de </w:t>
            </w:r>
            <w:r w:rsidR="00B37623" w:rsidRPr="005A73C8">
              <w:rPr>
                <w:lang w:val="fr-CH"/>
              </w:rPr>
              <w:t>circuit</w:t>
            </w:r>
            <w:r>
              <w:rPr>
                <w:lang w:val="fr-CH"/>
              </w:rPr>
              <w:t>s</w:t>
            </w:r>
            <w:r w:rsidR="00B37623" w:rsidRPr="005A73C8">
              <w:rPr>
                <w:lang w:val="fr-CH"/>
              </w:rPr>
              <w:t xml:space="preserve"> </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ACb</w:t>
            </w:r>
            <w:r w:rsidRPr="005A73C8">
              <w:rPr>
                <w:i/>
                <w:sz w:val="20"/>
                <w:vertAlign w:val="subscript"/>
                <w:lang w:val="fr-CH"/>
              </w:rPr>
              <w:t>gISDN</w:t>
            </w:r>
          </w:p>
        </w:tc>
        <w:tc>
          <w:tcPr>
            <w:tcW w:w="6806" w:type="dxa"/>
          </w:tcPr>
          <w:p w:rsidR="00B37623" w:rsidRPr="005A73C8" w:rsidRDefault="0002684B" w:rsidP="001E2385">
            <w:pPr>
              <w:pStyle w:val="Tabletext"/>
              <w:rPr>
                <w:lang w:val="fr-CH"/>
              </w:rPr>
            </w:pPr>
            <w:r>
              <w:rPr>
                <w:lang w:val="fr-CH"/>
              </w:rPr>
              <w:t xml:space="preserve">Nombre ajusté de stations AES </w:t>
            </w:r>
            <w:r w:rsidR="00ED6233">
              <w:rPr>
                <w:lang w:val="fr-CH"/>
              </w:rPr>
              <w:t>par faisceau</w:t>
            </w:r>
            <w:r w:rsidR="00B37623" w:rsidRPr="005A73C8">
              <w:rPr>
                <w:lang w:val="fr-CH"/>
              </w:rPr>
              <w:t xml:space="preserve"> </w:t>
            </w:r>
            <w:r>
              <w:rPr>
                <w:lang w:val="fr-CH"/>
              </w:rPr>
              <w:t xml:space="preserve">ou nombre ajusté de stations AES </w:t>
            </w:r>
            <w:r w:rsidRPr="005A73C8">
              <w:rPr>
                <w:lang w:val="fr-CH"/>
              </w:rPr>
              <w:t>associ</w:t>
            </w:r>
            <w:r>
              <w:rPr>
                <w:lang w:val="fr-CH"/>
              </w:rPr>
              <w:t xml:space="preserve">ées à chaque station GES </w:t>
            </w:r>
            <w:r w:rsidR="00713477">
              <w:rPr>
                <w:lang w:val="fr-CH"/>
              </w:rPr>
              <w:t xml:space="preserve">utilisant </w:t>
            </w:r>
            <w:r>
              <w:rPr>
                <w:lang w:val="fr-CH"/>
              </w:rPr>
              <w:t xml:space="preserve">le faisceau pour le trafic RNIS à commutation de </w:t>
            </w:r>
            <w:r w:rsidRPr="005A73C8">
              <w:rPr>
                <w:lang w:val="fr-CH"/>
              </w:rPr>
              <w:t>circuit</w:t>
            </w:r>
            <w:r>
              <w:rPr>
                <w:lang w:val="fr-CH"/>
              </w:rPr>
              <w:t>s</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Vb</w:t>
            </w:r>
            <w:r w:rsidRPr="005A73C8">
              <w:rPr>
                <w:i/>
                <w:sz w:val="20"/>
                <w:vertAlign w:val="subscript"/>
                <w:lang w:val="fr-CH"/>
              </w:rPr>
              <w:t>gvoice</w:t>
            </w:r>
          </w:p>
        </w:tc>
        <w:tc>
          <w:tcPr>
            <w:tcW w:w="6806" w:type="dxa"/>
          </w:tcPr>
          <w:p w:rsidR="00B37623" w:rsidRPr="005A73C8" w:rsidRDefault="00F36C05" w:rsidP="001E2385">
            <w:pPr>
              <w:pStyle w:val="Tabletext"/>
              <w:rPr>
                <w:lang w:val="fr-CH"/>
              </w:rPr>
            </w:pPr>
            <w:r>
              <w:rPr>
                <w:lang w:val="fr-CH"/>
              </w:rPr>
              <w:t xml:space="preserve">Trafic vocal total à commutation de </w:t>
            </w:r>
            <w:r w:rsidR="00B37623" w:rsidRPr="005A73C8">
              <w:rPr>
                <w:lang w:val="fr-CH"/>
              </w:rPr>
              <w:t>circuit</w:t>
            </w:r>
            <w:r>
              <w:rPr>
                <w:lang w:val="fr-CH"/>
              </w:rPr>
              <w:t>s</w:t>
            </w:r>
            <w:r w:rsidR="00B37623" w:rsidRPr="005A73C8">
              <w:rPr>
                <w:lang w:val="fr-CH"/>
              </w:rPr>
              <w:t xml:space="preserve"> </w:t>
            </w:r>
            <w:r w:rsidR="00C377CE">
              <w:rPr>
                <w:lang w:val="fr-CH"/>
              </w:rPr>
              <w:t>par station GES</w:t>
            </w:r>
            <w:r w:rsidR="00B37623" w:rsidRPr="005A73C8">
              <w:rPr>
                <w:lang w:val="fr-CH"/>
              </w:rPr>
              <w:t xml:space="preserve"> </w:t>
            </w:r>
            <w:r w:rsidR="00B2097F">
              <w:rPr>
                <w:lang w:val="fr-CH"/>
              </w:rPr>
              <w:t>dans un faisceau donné pendant une heure de pointe</w:t>
            </w:r>
            <w:r w:rsidR="00B37623" w:rsidRPr="005A73C8">
              <w:rPr>
                <w:lang w:val="fr-CH"/>
              </w:rPr>
              <w:t xml:space="preserve"> </w:t>
            </w:r>
          </w:p>
        </w:tc>
        <w:tc>
          <w:tcPr>
            <w:tcW w:w="1706" w:type="dxa"/>
            <w:vAlign w:val="center"/>
          </w:tcPr>
          <w:p w:rsidR="00B37623" w:rsidRPr="005A73C8" w:rsidRDefault="00220884" w:rsidP="001E2385">
            <w:pPr>
              <w:pStyle w:val="Tabletext"/>
              <w:jc w:val="center"/>
              <w:rPr>
                <w:lang w:val="fr-CH"/>
              </w:rPr>
            </w:pPr>
            <w:r>
              <w:rPr>
                <w:lang w:val="fr-CH"/>
              </w:rPr>
              <w:t>e</w:t>
            </w:r>
            <w:r w:rsidR="00B37623" w:rsidRPr="005A73C8">
              <w:rPr>
                <w:lang w:val="fr-CH"/>
              </w:rPr>
              <w:t>rlangs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Vb</w:t>
            </w:r>
            <w:r w:rsidRPr="005A73C8">
              <w:rPr>
                <w:i/>
                <w:sz w:val="20"/>
                <w:vertAlign w:val="subscript"/>
                <w:lang w:val="fr-CH"/>
              </w:rPr>
              <w:t>gISDN</w:t>
            </w:r>
          </w:p>
        </w:tc>
        <w:tc>
          <w:tcPr>
            <w:tcW w:w="6806" w:type="dxa"/>
          </w:tcPr>
          <w:p w:rsidR="00B37623" w:rsidRPr="005A73C8" w:rsidRDefault="00F36C05" w:rsidP="001E2385">
            <w:pPr>
              <w:pStyle w:val="Tabletext"/>
              <w:rPr>
                <w:lang w:val="fr-CH"/>
              </w:rPr>
            </w:pPr>
            <w:r>
              <w:rPr>
                <w:lang w:val="fr-CH"/>
              </w:rPr>
              <w:t xml:space="preserve">Trafic RNIS total à commutation de </w:t>
            </w:r>
            <w:r w:rsidRPr="005A73C8">
              <w:rPr>
                <w:lang w:val="fr-CH"/>
              </w:rPr>
              <w:t>circuit</w:t>
            </w:r>
            <w:r>
              <w:rPr>
                <w:lang w:val="fr-CH"/>
              </w:rPr>
              <w:t>s</w:t>
            </w:r>
            <w:r w:rsidRPr="005A73C8">
              <w:rPr>
                <w:lang w:val="fr-CH"/>
              </w:rPr>
              <w:t xml:space="preserve"> </w:t>
            </w:r>
            <w:r w:rsidR="00C377CE">
              <w:rPr>
                <w:lang w:val="fr-CH"/>
              </w:rPr>
              <w:t>par station GES</w:t>
            </w:r>
            <w:r w:rsidR="00B37623" w:rsidRPr="005A73C8">
              <w:rPr>
                <w:lang w:val="fr-CH"/>
              </w:rPr>
              <w:t xml:space="preserve"> </w:t>
            </w:r>
            <w:r w:rsidR="00B2097F">
              <w:rPr>
                <w:lang w:val="fr-CH"/>
              </w:rPr>
              <w:t>dans un faisceau donné pendant une heure de pointe</w:t>
            </w:r>
            <w:r w:rsidR="00B37623" w:rsidRPr="005A73C8">
              <w:rPr>
                <w:lang w:val="fr-CH"/>
              </w:rPr>
              <w:t xml:space="preserve"> </w:t>
            </w:r>
          </w:p>
        </w:tc>
        <w:tc>
          <w:tcPr>
            <w:tcW w:w="1706" w:type="dxa"/>
            <w:vAlign w:val="center"/>
          </w:tcPr>
          <w:p w:rsidR="00B37623" w:rsidRPr="005A73C8" w:rsidRDefault="00220884" w:rsidP="001E2385">
            <w:pPr>
              <w:pStyle w:val="Tabletext"/>
              <w:jc w:val="center"/>
              <w:rPr>
                <w:lang w:val="fr-CH"/>
              </w:rPr>
            </w:pPr>
            <w:r>
              <w:rPr>
                <w:lang w:val="fr-CH"/>
              </w:rPr>
              <w:t>e</w:t>
            </w:r>
            <w:r w:rsidR="00B37623" w:rsidRPr="005A73C8">
              <w:rPr>
                <w:lang w:val="fr-CH"/>
              </w:rPr>
              <w:t>rlangs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Vb</w:t>
            </w:r>
            <w:r w:rsidRPr="005A73C8">
              <w:rPr>
                <w:i/>
                <w:sz w:val="20"/>
                <w:vertAlign w:val="subscript"/>
                <w:lang w:val="fr-CH"/>
              </w:rPr>
              <w:t>gvoicejf</w:t>
            </w:r>
          </w:p>
        </w:tc>
        <w:tc>
          <w:tcPr>
            <w:tcW w:w="6806" w:type="dxa"/>
          </w:tcPr>
          <w:p w:rsidR="00B37623" w:rsidRPr="005A73C8" w:rsidRDefault="00F36C05" w:rsidP="00713477">
            <w:pPr>
              <w:pStyle w:val="Tabletext"/>
              <w:rPr>
                <w:lang w:val="fr-CH"/>
              </w:rPr>
            </w:pPr>
            <w:r>
              <w:rPr>
                <w:lang w:val="fr-CH"/>
              </w:rPr>
              <w:t xml:space="preserve">Trafic vocal total à commutation de </w:t>
            </w:r>
            <w:r w:rsidRPr="005A73C8">
              <w:rPr>
                <w:lang w:val="fr-CH"/>
              </w:rPr>
              <w:t>circuit</w:t>
            </w:r>
            <w:r>
              <w:rPr>
                <w:lang w:val="fr-CH"/>
              </w:rPr>
              <w:t>s</w:t>
            </w:r>
            <w:r w:rsidRPr="005A73C8">
              <w:rPr>
                <w:lang w:val="fr-CH"/>
              </w:rPr>
              <w:t xml:space="preserve"> </w:t>
            </w:r>
            <w:r>
              <w:rPr>
                <w:lang w:val="fr-CH"/>
              </w:rPr>
              <w:t xml:space="preserve">pour le </w:t>
            </w:r>
            <w:r w:rsidR="0096606F">
              <w:rPr>
                <w:lang w:val="fr-CH"/>
              </w:rPr>
              <w:t xml:space="preserve">type </w:t>
            </w:r>
            <w:r w:rsidR="00713477" w:rsidRPr="005A73C8">
              <w:rPr>
                <w:lang w:val="fr-CH"/>
              </w:rPr>
              <w:t>(</w:t>
            </w:r>
            <w:r w:rsidR="00713477" w:rsidRPr="005A73C8">
              <w:rPr>
                <w:i/>
                <w:iCs/>
                <w:lang w:val="fr-CH"/>
              </w:rPr>
              <w:t>j</w:t>
            </w:r>
            <w:r w:rsidR="00713477" w:rsidRPr="005A73C8">
              <w:rPr>
                <w:lang w:val="fr-CH"/>
              </w:rPr>
              <w:t xml:space="preserve">) </w:t>
            </w:r>
            <w:r w:rsidR="0096606F">
              <w:rPr>
                <w:lang w:val="fr-CH"/>
              </w:rPr>
              <w:t xml:space="preserve">de sous-porteuse de signaux vocaux </w:t>
            </w:r>
            <w:r w:rsidR="005C2F59">
              <w:rPr>
                <w:lang w:val="fr-CH"/>
              </w:rPr>
              <w:t>dans le sens aller</w:t>
            </w:r>
          </w:p>
        </w:tc>
        <w:tc>
          <w:tcPr>
            <w:tcW w:w="1706" w:type="dxa"/>
            <w:vAlign w:val="center"/>
          </w:tcPr>
          <w:p w:rsidR="00B37623" w:rsidRPr="005A73C8" w:rsidRDefault="00220884" w:rsidP="001E2385">
            <w:pPr>
              <w:pStyle w:val="Tabletext"/>
              <w:jc w:val="center"/>
              <w:rPr>
                <w:lang w:val="fr-CH"/>
              </w:rPr>
            </w:pPr>
            <w:r>
              <w:rPr>
                <w:lang w:val="fr-CH"/>
              </w:rPr>
              <w:t>e</w:t>
            </w:r>
            <w:r w:rsidR="00B37623" w:rsidRPr="005A73C8">
              <w:rPr>
                <w:lang w:val="fr-CH"/>
              </w:rPr>
              <w:t>rlangs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Vb</w:t>
            </w:r>
            <w:r w:rsidRPr="005A73C8">
              <w:rPr>
                <w:i/>
                <w:sz w:val="20"/>
                <w:vertAlign w:val="subscript"/>
                <w:lang w:val="fr-CH"/>
              </w:rPr>
              <w:t>gvoicejr</w:t>
            </w:r>
          </w:p>
        </w:tc>
        <w:tc>
          <w:tcPr>
            <w:tcW w:w="6806" w:type="dxa"/>
          </w:tcPr>
          <w:p w:rsidR="00B37623" w:rsidRPr="005A73C8" w:rsidRDefault="00F36C05" w:rsidP="00713477">
            <w:pPr>
              <w:pStyle w:val="Tabletext"/>
              <w:rPr>
                <w:lang w:val="fr-CH"/>
              </w:rPr>
            </w:pPr>
            <w:r>
              <w:rPr>
                <w:lang w:val="fr-CH"/>
              </w:rPr>
              <w:t xml:space="preserve">Trafic vocal total à commutation de </w:t>
            </w:r>
            <w:r w:rsidRPr="005A73C8">
              <w:rPr>
                <w:lang w:val="fr-CH"/>
              </w:rPr>
              <w:t>circuit</w:t>
            </w:r>
            <w:r>
              <w:rPr>
                <w:lang w:val="fr-CH"/>
              </w:rPr>
              <w:t>s</w:t>
            </w:r>
            <w:r w:rsidRPr="005A73C8">
              <w:rPr>
                <w:lang w:val="fr-CH"/>
              </w:rPr>
              <w:t xml:space="preserve"> </w:t>
            </w:r>
            <w:r>
              <w:rPr>
                <w:lang w:val="fr-CH"/>
              </w:rPr>
              <w:t xml:space="preserve">pour le </w:t>
            </w:r>
            <w:r w:rsidR="0096606F">
              <w:rPr>
                <w:lang w:val="fr-CH"/>
              </w:rPr>
              <w:t xml:space="preserve">type </w:t>
            </w:r>
            <w:r w:rsidR="00713477" w:rsidRPr="005A73C8">
              <w:rPr>
                <w:lang w:val="fr-CH"/>
              </w:rPr>
              <w:t>(</w:t>
            </w:r>
            <w:r w:rsidR="00713477" w:rsidRPr="005A73C8">
              <w:rPr>
                <w:i/>
                <w:iCs/>
                <w:lang w:val="fr-CH"/>
              </w:rPr>
              <w:t>j</w:t>
            </w:r>
            <w:r w:rsidR="00713477" w:rsidRPr="005A73C8">
              <w:rPr>
                <w:lang w:val="fr-CH"/>
              </w:rPr>
              <w:t xml:space="preserve">) </w:t>
            </w:r>
            <w:r w:rsidR="0096606F">
              <w:rPr>
                <w:lang w:val="fr-CH"/>
              </w:rPr>
              <w:t xml:space="preserve">de sous-porteuse de signaux vocaux </w:t>
            </w:r>
            <w:r w:rsidR="005C2F59">
              <w:rPr>
                <w:lang w:val="fr-CH"/>
              </w:rPr>
              <w:t>dans le sens retour</w:t>
            </w:r>
          </w:p>
        </w:tc>
        <w:tc>
          <w:tcPr>
            <w:tcW w:w="1706" w:type="dxa"/>
            <w:vAlign w:val="center"/>
          </w:tcPr>
          <w:p w:rsidR="00B37623" w:rsidRPr="005A73C8" w:rsidRDefault="00220884" w:rsidP="001E2385">
            <w:pPr>
              <w:pStyle w:val="Tabletext"/>
              <w:jc w:val="center"/>
              <w:rPr>
                <w:lang w:val="fr-CH"/>
              </w:rPr>
            </w:pPr>
            <w:r>
              <w:rPr>
                <w:lang w:val="fr-CH"/>
              </w:rPr>
              <w:t>e</w:t>
            </w:r>
            <w:r w:rsidR="00B37623" w:rsidRPr="005A73C8">
              <w:rPr>
                <w:lang w:val="fr-CH"/>
              </w:rPr>
              <w:t>rlangs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Vb</w:t>
            </w:r>
            <w:r w:rsidRPr="005A73C8">
              <w:rPr>
                <w:i/>
                <w:sz w:val="20"/>
                <w:vertAlign w:val="subscript"/>
                <w:lang w:val="fr-CH"/>
              </w:rPr>
              <w:t>gISDNjf</w:t>
            </w:r>
          </w:p>
        </w:tc>
        <w:tc>
          <w:tcPr>
            <w:tcW w:w="6806" w:type="dxa"/>
          </w:tcPr>
          <w:p w:rsidR="00B37623" w:rsidRPr="005A73C8" w:rsidRDefault="00F36C05" w:rsidP="00713477">
            <w:pPr>
              <w:pStyle w:val="Tabletext"/>
              <w:rPr>
                <w:lang w:val="fr-CH"/>
              </w:rPr>
            </w:pPr>
            <w:r>
              <w:rPr>
                <w:lang w:val="fr-CH"/>
              </w:rPr>
              <w:t xml:space="preserve">Trafic RNIS total à commutation de </w:t>
            </w:r>
            <w:r w:rsidRPr="005A73C8">
              <w:rPr>
                <w:lang w:val="fr-CH"/>
              </w:rPr>
              <w:t>circuit</w:t>
            </w:r>
            <w:r>
              <w:rPr>
                <w:lang w:val="fr-CH"/>
              </w:rPr>
              <w:t>s</w:t>
            </w:r>
            <w:r w:rsidRPr="005A73C8">
              <w:rPr>
                <w:lang w:val="fr-CH"/>
              </w:rPr>
              <w:t xml:space="preserve"> </w:t>
            </w:r>
            <w:r>
              <w:rPr>
                <w:lang w:val="fr-CH"/>
              </w:rPr>
              <w:t>pour le t</w:t>
            </w:r>
            <w:r w:rsidR="0096606F">
              <w:rPr>
                <w:lang w:val="fr-CH"/>
              </w:rPr>
              <w:t xml:space="preserve">ype </w:t>
            </w:r>
            <w:r w:rsidR="00713477" w:rsidRPr="005A73C8">
              <w:rPr>
                <w:lang w:val="fr-CH"/>
              </w:rPr>
              <w:t>(</w:t>
            </w:r>
            <w:r w:rsidR="00713477" w:rsidRPr="005A73C8">
              <w:rPr>
                <w:i/>
                <w:iCs/>
                <w:lang w:val="fr-CH"/>
              </w:rPr>
              <w:t>j</w:t>
            </w:r>
            <w:r w:rsidR="00713477" w:rsidRPr="005A73C8">
              <w:rPr>
                <w:lang w:val="fr-CH"/>
              </w:rPr>
              <w:t xml:space="preserve">) </w:t>
            </w:r>
            <w:r w:rsidR="0096606F">
              <w:rPr>
                <w:lang w:val="fr-CH"/>
              </w:rPr>
              <w:t xml:space="preserve">de sous-porteuse RNIS </w:t>
            </w:r>
            <w:r w:rsidR="005C2F59">
              <w:rPr>
                <w:lang w:val="fr-CH"/>
              </w:rPr>
              <w:t>dans le sens aller</w:t>
            </w:r>
          </w:p>
        </w:tc>
        <w:tc>
          <w:tcPr>
            <w:tcW w:w="1706" w:type="dxa"/>
            <w:vAlign w:val="center"/>
          </w:tcPr>
          <w:p w:rsidR="00B37623" w:rsidRPr="005A73C8" w:rsidRDefault="00220884" w:rsidP="001E2385">
            <w:pPr>
              <w:pStyle w:val="Tabletext"/>
              <w:jc w:val="center"/>
              <w:rPr>
                <w:lang w:val="fr-CH"/>
              </w:rPr>
            </w:pPr>
            <w:r>
              <w:rPr>
                <w:lang w:val="fr-CH"/>
              </w:rPr>
              <w:t>e</w:t>
            </w:r>
            <w:r w:rsidR="00B37623" w:rsidRPr="005A73C8">
              <w:rPr>
                <w:lang w:val="fr-CH"/>
              </w:rPr>
              <w:t>rlangs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Vb</w:t>
            </w:r>
            <w:r w:rsidRPr="005A73C8">
              <w:rPr>
                <w:i/>
                <w:sz w:val="20"/>
                <w:vertAlign w:val="subscript"/>
                <w:lang w:val="fr-CH"/>
              </w:rPr>
              <w:t>gISDNjr</w:t>
            </w:r>
          </w:p>
        </w:tc>
        <w:tc>
          <w:tcPr>
            <w:tcW w:w="6806" w:type="dxa"/>
          </w:tcPr>
          <w:p w:rsidR="00B37623" w:rsidRPr="005A73C8" w:rsidRDefault="00F36C05" w:rsidP="00713477">
            <w:pPr>
              <w:pStyle w:val="Tabletext"/>
              <w:rPr>
                <w:lang w:val="fr-CH"/>
              </w:rPr>
            </w:pPr>
            <w:r>
              <w:rPr>
                <w:lang w:val="fr-CH"/>
              </w:rPr>
              <w:t xml:space="preserve">Trafic RNIS total à commutation de </w:t>
            </w:r>
            <w:r w:rsidRPr="005A73C8">
              <w:rPr>
                <w:lang w:val="fr-CH"/>
              </w:rPr>
              <w:t>circuit</w:t>
            </w:r>
            <w:r>
              <w:rPr>
                <w:lang w:val="fr-CH"/>
              </w:rPr>
              <w:t>s</w:t>
            </w:r>
            <w:r w:rsidRPr="005A73C8">
              <w:rPr>
                <w:lang w:val="fr-CH"/>
              </w:rPr>
              <w:t xml:space="preserve"> </w:t>
            </w:r>
            <w:r>
              <w:rPr>
                <w:lang w:val="fr-CH"/>
              </w:rPr>
              <w:t>pour le t</w:t>
            </w:r>
            <w:r w:rsidR="0096606F">
              <w:rPr>
                <w:lang w:val="fr-CH"/>
              </w:rPr>
              <w:t>ype</w:t>
            </w:r>
            <w:r w:rsidR="00713477">
              <w:rPr>
                <w:lang w:val="fr-CH"/>
              </w:rPr>
              <w:t xml:space="preserve"> </w:t>
            </w:r>
            <w:r w:rsidR="00713477" w:rsidRPr="005A73C8">
              <w:rPr>
                <w:lang w:val="fr-CH"/>
              </w:rPr>
              <w:t>(</w:t>
            </w:r>
            <w:r w:rsidR="00713477" w:rsidRPr="005A73C8">
              <w:rPr>
                <w:i/>
                <w:iCs/>
                <w:lang w:val="fr-CH"/>
              </w:rPr>
              <w:t>j</w:t>
            </w:r>
            <w:r w:rsidR="00713477" w:rsidRPr="005A73C8">
              <w:rPr>
                <w:lang w:val="fr-CH"/>
              </w:rPr>
              <w:t xml:space="preserve">) </w:t>
            </w:r>
            <w:r w:rsidR="0096606F">
              <w:rPr>
                <w:lang w:val="fr-CH"/>
              </w:rPr>
              <w:t xml:space="preserve">de sous-porteuse RNIS </w:t>
            </w:r>
            <w:r w:rsidR="005C2F59">
              <w:rPr>
                <w:lang w:val="fr-CH"/>
              </w:rPr>
              <w:t>dans le sens retour</w:t>
            </w:r>
          </w:p>
        </w:tc>
        <w:tc>
          <w:tcPr>
            <w:tcW w:w="1706" w:type="dxa"/>
            <w:vAlign w:val="center"/>
          </w:tcPr>
          <w:p w:rsidR="00B37623" w:rsidRPr="005A73C8" w:rsidRDefault="00220884" w:rsidP="001E2385">
            <w:pPr>
              <w:pStyle w:val="Tabletext"/>
              <w:jc w:val="center"/>
              <w:rPr>
                <w:lang w:val="fr-CH"/>
              </w:rPr>
            </w:pPr>
            <w:r>
              <w:rPr>
                <w:lang w:val="fr-CH"/>
              </w:rPr>
              <w:t>e</w:t>
            </w:r>
            <w:r w:rsidR="00B37623" w:rsidRPr="005A73C8">
              <w:rPr>
                <w:lang w:val="fr-CH"/>
              </w:rPr>
              <w:t>rlangs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Brv</w:t>
            </w:r>
            <w:r w:rsidRPr="005A73C8">
              <w:rPr>
                <w:i/>
                <w:sz w:val="20"/>
                <w:vertAlign w:val="subscript"/>
                <w:lang w:val="fr-CH"/>
              </w:rPr>
              <w:t>jf</w:t>
            </w:r>
          </w:p>
        </w:tc>
        <w:tc>
          <w:tcPr>
            <w:tcW w:w="6806" w:type="dxa"/>
          </w:tcPr>
          <w:p w:rsidR="00B37623" w:rsidRPr="005A73C8" w:rsidRDefault="00266A2C" w:rsidP="00713477">
            <w:pPr>
              <w:pStyle w:val="Tabletext"/>
              <w:rPr>
                <w:lang w:val="fr-CH"/>
              </w:rPr>
            </w:pPr>
            <w:r>
              <w:rPr>
                <w:lang w:val="fr-CH"/>
              </w:rPr>
              <w:t xml:space="preserve">Rapport entre le volume de trafic </w:t>
            </w:r>
            <w:r w:rsidR="00F36C05">
              <w:rPr>
                <w:lang w:val="fr-CH"/>
              </w:rPr>
              <w:t xml:space="preserve">pour le </w:t>
            </w:r>
            <w:r w:rsidR="0096606F">
              <w:rPr>
                <w:lang w:val="fr-CH"/>
              </w:rPr>
              <w:t>type</w:t>
            </w:r>
            <w:r w:rsidR="00713477">
              <w:rPr>
                <w:lang w:val="fr-CH"/>
              </w:rPr>
              <w:t xml:space="preserve"> </w:t>
            </w:r>
            <w:r w:rsidR="00713477" w:rsidRPr="005A73C8">
              <w:rPr>
                <w:lang w:val="fr-CH"/>
              </w:rPr>
              <w:t>(</w:t>
            </w:r>
            <w:r w:rsidR="00713477" w:rsidRPr="005A73C8">
              <w:rPr>
                <w:i/>
                <w:iCs/>
                <w:lang w:val="fr-CH"/>
              </w:rPr>
              <w:t>j</w:t>
            </w:r>
            <w:r w:rsidR="00713477" w:rsidRPr="005A73C8">
              <w:rPr>
                <w:lang w:val="fr-CH"/>
              </w:rPr>
              <w:t>)</w:t>
            </w:r>
            <w:r w:rsidR="0096606F">
              <w:rPr>
                <w:lang w:val="fr-CH"/>
              </w:rPr>
              <w:t xml:space="preserve"> de sous-porteuse de signaux vocaux </w:t>
            </w:r>
            <w:r w:rsidR="00F36C05">
              <w:rPr>
                <w:lang w:val="fr-CH"/>
              </w:rPr>
              <w:t xml:space="preserve">et le volume total de trafic vocal à commutation de circuits </w:t>
            </w:r>
            <w:r w:rsidR="005C2F59">
              <w:rPr>
                <w:lang w:val="fr-CH"/>
              </w:rPr>
              <w:t>dans le sens aller</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Brv</w:t>
            </w:r>
            <w:r w:rsidRPr="005A73C8">
              <w:rPr>
                <w:i/>
                <w:sz w:val="20"/>
                <w:vertAlign w:val="subscript"/>
                <w:lang w:val="fr-CH"/>
              </w:rPr>
              <w:t>jr</w:t>
            </w:r>
          </w:p>
        </w:tc>
        <w:tc>
          <w:tcPr>
            <w:tcW w:w="6806" w:type="dxa"/>
          </w:tcPr>
          <w:p w:rsidR="00B37623" w:rsidRPr="005A73C8" w:rsidRDefault="00266A2C" w:rsidP="00713477">
            <w:pPr>
              <w:pStyle w:val="Tabletext"/>
              <w:rPr>
                <w:lang w:val="fr-CH"/>
              </w:rPr>
            </w:pPr>
            <w:r>
              <w:rPr>
                <w:lang w:val="fr-CH"/>
              </w:rPr>
              <w:t xml:space="preserve">Rapport entre le volume de trafic </w:t>
            </w:r>
            <w:r w:rsidR="00F36C05">
              <w:rPr>
                <w:lang w:val="fr-CH"/>
              </w:rPr>
              <w:t xml:space="preserve">pour le </w:t>
            </w:r>
            <w:r w:rsidR="0096606F">
              <w:rPr>
                <w:lang w:val="fr-CH"/>
              </w:rPr>
              <w:t xml:space="preserve">type </w:t>
            </w:r>
            <w:r w:rsidR="00713477" w:rsidRPr="005A73C8">
              <w:rPr>
                <w:lang w:val="fr-CH"/>
              </w:rPr>
              <w:t>(</w:t>
            </w:r>
            <w:r w:rsidR="00713477" w:rsidRPr="005A73C8">
              <w:rPr>
                <w:i/>
                <w:iCs/>
                <w:lang w:val="fr-CH"/>
              </w:rPr>
              <w:t>j</w:t>
            </w:r>
            <w:r w:rsidR="00713477" w:rsidRPr="005A73C8">
              <w:rPr>
                <w:lang w:val="fr-CH"/>
              </w:rPr>
              <w:t xml:space="preserve">) </w:t>
            </w:r>
            <w:r w:rsidR="0096606F">
              <w:rPr>
                <w:lang w:val="fr-CH"/>
              </w:rPr>
              <w:t xml:space="preserve">de sous-porteuse de signaux vocaux </w:t>
            </w:r>
            <w:r w:rsidR="00F36C05">
              <w:rPr>
                <w:lang w:val="fr-CH"/>
              </w:rPr>
              <w:t xml:space="preserve">et le volume total de trafic vocal à commutation de circuits </w:t>
            </w:r>
            <w:r w:rsidR="005C2F59">
              <w:rPr>
                <w:lang w:val="fr-CH"/>
              </w:rPr>
              <w:t>dans le sens retour</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br</w:t>
            </w:r>
            <w:r w:rsidRPr="005A73C8">
              <w:rPr>
                <w:i/>
                <w:sz w:val="20"/>
                <w:vertAlign w:val="subscript"/>
                <w:lang w:val="fr-CH"/>
              </w:rPr>
              <w:t>ISDNjf</w:t>
            </w:r>
          </w:p>
        </w:tc>
        <w:tc>
          <w:tcPr>
            <w:tcW w:w="6806" w:type="dxa"/>
          </w:tcPr>
          <w:p w:rsidR="00B37623" w:rsidRPr="005A73C8" w:rsidRDefault="00266A2C" w:rsidP="00713477">
            <w:pPr>
              <w:pStyle w:val="Tabletext"/>
              <w:rPr>
                <w:lang w:val="fr-CH"/>
              </w:rPr>
            </w:pPr>
            <w:r>
              <w:rPr>
                <w:lang w:val="fr-CH"/>
              </w:rPr>
              <w:t xml:space="preserve">Rapport entre le volume de trafic </w:t>
            </w:r>
            <w:r w:rsidR="00F36C05">
              <w:rPr>
                <w:lang w:val="fr-CH"/>
              </w:rPr>
              <w:t>pour le t</w:t>
            </w:r>
            <w:r w:rsidR="0096606F">
              <w:rPr>
                <w:lang w:val="fr-CH"/>
              </w:rPr>
              <w:t xml:space="preserve">ype </w:t>
            </w:r>
            <w:r w:rsidR="00713477" w:rsidRPr="005A73C8">
              <w:rPr>
                <w:lang w:val="fr-CH"/>
              </w:rPr>
              <w:t>(</w:t>
            </w:r>
            <w:r w:rsidR="00713477" w:rsidRPr="005A73C8">
              <w:rPr>
                <w:i/>
                <w:iCs/>
                <w:lang w:val="fr-CH"/>
              </w:rPr>
              <w:t>j</w:t>
            </w:r>
            <w:r w:rsidR="00713477" w:rsidRPr="005A73C8">
              <w:rPr>
                <w:lang w:val="fr-CH"/>
              </w:rPr>
              <w:t xml:space="preserve">) </w:t>
            </w:r>
            <w:r w:rsidR="0096606F">
              <w:rPr>
                <w:lang w:val="fr-CH"/>
              </w:rPr>
              <w:t xml:space="preserve">de sous-porteuse RNIS </w:t>
            </w:r>
            <w:r w:rsidR="00F36C05">
              <w:rPr>
                <w:lang w:val="fr-CH"/>
              </w:rPr>
              <w:t xml:space="preserve">et le volume total de trafic RNIS à commutation de circuits </w:t>
            </w:r>
            <w:r w:rsidR="005C2F59">
              <w:rPr>
                <w:lang w:val="fr-CH"/>
              </w:rPr>
              <w:t>dans le sens aller</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rPr>
              <w:t>br</w:t>
            </w:r>
            <w:r w:rsidRPr="005A73C8">
              <w:rPr>
                <w:i/>
                <w:sz w:val="20"/>
                <w:vertAlign w:val="subscript"/>
                <w:lang w:val="fr-CH"/>
              </w:rPr>
              <w:t>ISDNjr</w:t>
            </w:r>
          </w:p>
        </w:tc>
        <w:tc>
          <w:tcPr>
            <w:tcW w:w="6806" w:type="dxa"/>
          </w:tcPr>
          <w:p w:rsidR="00B37623" w:rsidRPr="005A73C8" w:rsidRDefault="00266A2C" w:rsidP="00713477">
            <w:pPr>
              <w:pStyle w:val="Tabletext"/>
              <w:rPr>
                <w:lang w:val="fr-CH"/>
              </w:rPr>
            </w:pPr>
            <w:r>
              <w:rPr>
                <w:lang w:val="fr-CH"/>
              </w:rPr>
              <w:t xml:space="preserve">Rapport entre le volume de trafic </w:t>
            </w:r>
            <w:r w:rsidR="00F36C05">
              <w:rPr>
                <w:lang w:val="fr-CH"/>
              </w:rPr>
              <w:t>pour le t</w:t>
            </w:r>
            <w:r w:rsidR="0096606F">
              <w:rPr>
                <w:lang w:val="fr-CH"/>
              </w:rPr>
              <w:t xml:space="preserve">ype </w:t>
            </w:r>
            <w:r w:rsidR="00713477" w:rsidRPr="005A73C8">
              <w:rPr>
                <w:lang w:val="fr-CH"/>
              </w:rPr>
              <w:t>(</w:t>
            </w:r>
            <w:r w:rsidR="00713477" w:rsidRPr="005A73C8">
              <w:rPr>
                <w:i/>
                <w:iCs/>
                <w:lang w:val="fr-CH"/>
              </w:rPr>
              <w:t>j</w:t>
            </w:r>
            <w:r w:rsidR="00713477" w:rsidRPr="005A73C8">
              <w:rPr>
                <w:lang w:val="fr-CH"/>
              </w:rPr>
              <w:t xml:space="preserve">) </w:t>
            </w:r>
            <w:r w:rsidR="0096606F">
              <w:rPr>
                <w:lang w:val="fr-CH"/>
              </w:rPr>
              <w:t xml:space="preserve">de sous-porteuse RNIS </w:t>
            </w:r>
            <w:r w:rsidR="00F36C05">
              <w:rPr>
                <w:lang w:val="fr-CH"/>
              </w:rPr>
              <w:t xml:space="preserve">et le volume total de trafic RNIS à commutation de circuits </w:t>
            </w:r>
            <w:r w:rsidR="005C2F59">
              <w:rPr>
                <w:lang w:val="fr-CH"/>
              </w:rPr>
              <w:t>dans le sens retour</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Pd</w:t>
            </w:r>
            <w:r w:rsidRPr="005A73C8">
              <w:rPr>
                <w:rFonts w:eastAsia="SimSun"/>
                <w:i/>
                <w:sz w:val="20"/>
                <w:vertAlign w:val="subscript"/>
                <w:lang w:val="fr-CH"/>
              </w:rPr>
              <w:t>StdIPf</w:t>
            </w:r>
          </w:p>
        </w:tc>
        <w:tc>
          <w:tcPr>
            <w:tcW w:w="6806" w:type="dxa"/>
          </w:tcPr>
          <w:p w:rsidR="00B37623" w:rsidRPr="005A73C8" w:rsidRDefault="005608BE" w:rsidP="001E2385">
            <w:pPr>
              <w:pStyle w:val="Tabletext"/>
              <w:rPr>
                <w:lang w:val="fr-CH"/>
              </w:rPr>
            </w:pPr>
            <w:r>
              <w:rPr>
                <w:rFonts w:eastAsia="SimSun"/>
                <w:lang w:val="fr-CH"/>
              </w:rPr>
              <w:t xml:space="preserve">Débit de données de crête par faisceau </w:t>
            </w:r>
            <w:r w:rsidR="00AD119C">
              <w:rPr>
                <w:rFonts w:eastAsia="SimSun"/>
                <w:lang w:val="fr-CH"/>
              </w:rPr>
              <w:t xml:space="preserve">pour le trafic IP standard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Pd</w:t>
            </w:r>
            <w:r w:rsidRPr="005A73C8">
              <w:rPr>
                <w:rFonts w:eastAsia="SimSun"/>
                <w:i/>
                <w:sz w:val="20"/>
                <w:vertAlign w:val="subscript"/>
                <w:lang w:val="fr-CH"/>
              </w:rPr>
              <w:t>StdIPr</w:t>
            </w:r>
          </w:p>
        </w:tc>
        <w:tc>
          <w:tcPr>
            <w:tcW w:w="6806" w:type="dxa"/>
          </w:tcPr>
          <w:p w:rsidR="00B37623" w:rsidRPr="005A73C8" w:rsidRDefault="005608BE" w:rsidP="001E2385">
            <w:pPr>
              <w:pStyle w:val="Tabletext"/>
              <w:rPr>
                <w:lang w:val="fr-CH"/>
              </w:rPr>
            </w:pPr>
            <w:r>
              <w:rPr>
                <w:rFonts w:eastAsia="SimSun"/>
                <w:lang w:val="fr-CH"/>
              </w:rPr>
              <w:t xml:space="preserve">Débit de données de crête par faisceau </w:t>
            </w:r>
            <w:r w:rsidR="00AD119C">
              <w:rPr>
                <w:rFonts w:eastAsia="SimSun"/>
                <w:lang w:val="fr-CH"/>
              </w:rPr>
              <w:t xml:space="preserve">pour le trafic IP standard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bCs/>
                <w:i/>
                <w:sz w:val="20"/>
                <w:lang w:val="fr-CH"/>
              </w:rPr>
              <w:t>Pd</w:t>
            </w:r>
            <w:r w:rsidRPr="005A73C8">
              <w:rPr>
                <w:rFonts w:eastAsia="SimSun"/>
                <w:bCs/>
                <w:i/>
                <w:sz w:val="20"/>
                <w:vertAlign w:val="subscript"/>
                <w:lang w:val="fr-CH"/>
              </w:rPr>
              <w:t>kStdIPf</w:t>
            </w:r>
          </w:p>
        </w:tc>
        <w:tc>
          <w:tcPr>
            <w:tcW w:w="6806" w:type="dxa"/>
          </w:tcPr>
          <w:p w:rsidR="00B37623" w:rsidRPr="005A73C8" w:rsidRDefault="005608BE" w:rsidP="00713477">
            <w:pPr>
              <w:pStyle w:val="Tabletext"/>
              <w:rPr>
                <w:lang w:val="fr-CH"/>
              </w:rPr>
            </w:pPr>
            <w:r>
              <w:rPr>
                <w:rFonts w:eastAsia="SimSun"/>
                <w:lang w:val="fr-CH"/>
              </w:rPr>
              <w:t xml:space="preserve">Débit de données de crête par faisceau </w:t>
            </w:r>
            <w:r w:rsidR="00AD119C">
              <w:rPr>
                <w:rFonts w:eastAsia="SimSun"/>
                <w:lang w:val="fr-CH"/>
              </w:rPr>
              <w:t xml:space="preserve">correspondant au type </w:t>
            </w:r>
            <w:r w:rsidR="00713477" w:rsidRPr="005A73C8">
              <w:rPr>
                <w:rFonts w:eastAsia="SimSun"/>
                <w:lang w:val="fr-CH"/>
              </w:rPr>
              <w:t>(</w:t>
            </w:r>
            <w:r w:rsidR="00713477" w:rsidRPr="005A73C8">
              <w:rPr>
                <w:rFonts w:eastAsia="SimSun"/>
                <w:i/>
                <w:iCs/>
                <w:lang w:val="fr-CH"/>
              </w:rPr>
              <w:t>k</w:t>
            </w:r>
            <w:r w:rsidR="00713477" w:rsidRPr="005A73C8">
              <w:rPr>
                <w:rFonts w:eastAsia="SimSun"/>
                <w:lang w:val="fr-CH"/>
              </w:rPr>
              <w:t xml:space="preserve">) </w:t>
            </w:r>
            <w:r w:rsidR="00AD119C">
              <w:rPr>
                <w:rFonts w:eastAsia="SimSun"/>
                <w:lang w:val="fr-CH"/>
              </w:rPr>
              <w:t xml:space="preserve">de sous-porteuse pour le trafic IP standard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bCs/>
                <w:i/>
                <w:sz w:val="20"/>
                <w:lang w:val="fr-CH"/>
              </w:rPr>
              <w:t>Pd</w:t>
            </w:r>
            <w:r w:rsidRPr="005A73C8">
              <w:rPr>
                <w:rFonts w:eastAsia="SimSun"/>
                <w:bCs/>
                <w:i/>
                <w:sz w:val="20"/>
                <w:vertAlign w:val="subscript"/>
                <w:lang w:val="fr-CH"/>
              </w:rPr>
              <w:t>kStdIPr</w:t>
            </w:r>
          </w:p>
        </w:tc>
        <w:tc>
          <w:tcPr>
            <w:tcW w:w="6806" w:type="dxa"/>
          </w:tcPr>
          <w:p w:rsidR="00B37623" w:rsidRPr="005A73C8" w:rsidRDefault="005608BE" w:rsidP="00713477">
            <w:pPr>
              <w:pStyle w:val="Tabletext"/>
              <w:rPr>
                <w:lang w:val="fr-CH"/>
              </w:rPr>
            </w:pPr>
            <w:r>
              <w:rPr>
                <w:rFonts w:eastAsia="SimSun"/>
                <w:lang w:val="fr-CH"/>
              </w:rPr>
              <w:t xml:space="preserve">Débit de données de crête par faisceau </w:t>
            </w:r>
            <w:r w:rsidR="00AD119C">
              <w:rPr>
                <w:rFonts w:eastAsia="SimSun"/>
                <w:lang w:val="fr-CH"/>
              </w:rPr>
              <w:t xml:space="preserve">correspondant au type </w:t>
            </w:r>
            <w:r w:rsidR="00713477" w:rsidRPr="005A73C8">
              <w:rPr>
                <w:rFonts w:eastAsia="SimSun"/>
                <w:lang w:val="fr-CH"/>
              </w:rPr>
              <w:t>(</w:t>
            </w:r>
            <w:r w:rsidR="00713477" w:rsidRPr="005A73C8">
              <w:rPr>
                <w:rFonts w:eastAsia="SimSun"/>
                <w:i/>
                <w:iCs/>
                <w:lang w:val="fr-CH"/>
              </w:rPr>
              <w:t>k</w:t>
            </w:r>
            <w:r w:rsidR="00713477" w:rsidRPr="005A73C8">
              <w:rPr>
                <w:rFonts w:eastAsia="SimSun"/>
                <w:lang w:val="fr-CH"/>
              </w:rPr>
              <w:t xml:space="preserve">) </w:t>
            </w:r>
            <w:r w:rsidR="00AD119C">
              <w:rPr>
                <w:rFonts w:eastAsia="SimSun"/>
                <w:lang w:val="fr-CH"/>
              </w:rPr>
              <w:t xml:space="preserve">de sous-porteuse pour le trafic IP standard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brd</w:t>
            </w:r>
            <w:r w:rsidRPr="005A73C8">
              <w:rPr>
                <w:rFonts w:eastAsia="SimSun"/>
                <w:i/>
                <w:sz w:val="20"/>
                <w:vertAlign w:val="subscript"/>
                <w:lang w:val="fr-CH"/>
              </w:rPr>
              <w:t>kStdIP</w:t>
            </w:r>
          </w:p>
        </w:tc>
        <w:tc>
          <w:tcPr>
            <w:tcW w:w="6806" w:type="dxa"/>
          </w:tcPr>
          <w:p w:rsidR="00B37623" w:rsidRPr="005A73C8" w:rsidRDefault="00F3058C" w:rsidP="00713477">
            <w:pPr>
              <w:pStyle w:val="Tabletext"/>
              <w:rPr>
                <w:lang w:val="fr-CH"/>
              </w:rPr>
            </w:pPr>
            <w:r>
              <w:rPr>
                <w:rFonts w:eastAsia="SimSun"/>
                <w:lang w:val="fr-CH"/>
              </w:rPr>
              <w:t xml:space="preserve">Ratio pour le type </w:t>
            </w:r>
            <w:r w:rsidR="00713477" w:rsidRPr="005A73C8">
              <w:rPr>
                <w:rFonts w:eastAsia="SimSun"/>
                <w:lang w:val="fr-CH" w:eastAsia="ja-JP"/>
              </w:rPr>
              <w:t>(</w:t>
            </w:r>
            <w:r w:rsidR="00713477" w:rsidRPr="005A73C8">
              <w:rPr>
                <w:rFonts w:eastAsia="SimSun"/>
                <w:i/>
                <w:lang w:val="fr-CH" w:eastAsia="ja-JP"/>
              </w:rPr>
              <w:t>k</w:t>
            </w:r>
            <w:r w:rsidR="00713477" w:rsidRPr="005A73C8">
              <w:rPr>
                <w:rFonts w:eastAsia="SimSun"/>
                <w:lang w:val="fr-CH" w:eastAsia="ja-JP"/>
              </w:rPr>
              <w:t xml:space="preserve">) </w:t>
            </w:r>
            <w:r>
              <w:rPr>
                <w:rFonts w:eastAsia="SimSun"/>
                <w:lang w:val="fr-CH"/>
              </w:rPr>
              <w:t>de sous-porteuse de données IP s</w:t>
            </w:r>
            <w:r w:rsidR="00B37623" w:rsidRPr="005A73C8">
              <w:rPr>
                <w:rFonts w:eastAsia="SimSun"/>
                <w:lang w:val="fr-CH"/>
              </w:rPr>
              <w:t>tandard</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Pd</w:t>
            </w:r>
            <w:r w:rsidRPr="005A73C8">
              <w:rPr>
                <w:rFonts w:eastAsia="SimSun"/>
                <w:i/>
                <w:sz w:val="20"/>
                <w:vertAlign w:val="subscript"/>
                <w:lang w:val="fr-CH"/>
              </w:rPr>
              <w:t>StrIPf</w:t>
            </w:r>
          </w:p>
        </w:tc>
        <w:tc>
          <w:tcPr>
            <w:tcW w:w="6806" w:type="dxa"/>
          </w:tcPr>
          <w:p w:rsidR="00B37623" w:rsidRPr="005A73C8" w:rsidRDefault="005608BE" w:rsidP="001E2385">
            <w:pPr>
              <w:pStyle w:val="Tabletext"/>
              <w:rPr>
                <w:lang w:val="fr-CH"/>
              </w:rPr>
            </w:pPr>
            <w:r>
              <w:rPr>
                <w:rFonts w:eastAsia="SimSun"/>
                <w:lang w:val="fr-CH"/>
              </w:rPr>
              <w:t xml:space="preserve">Débit de données de crête par faisceau </w:t>
            </w:r>
            <w:r w:rsidR="00BA1B39">
              <w:rPr>
                <w:rFonts w:eastAsia="SimSun"/>
                <w:lang w:val="fr-CH"/>
              </w:rPr>
              <w:t xml:space="preserve">pour le trafic IP en streaming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Pd</w:t>
            </w:r>
            <w:r w:rsidRPr="005A73C8">
              <w:rPr>
                <w:rFonts w:eastAsia="SimSun"/>
                <w:i/>
                <w:sz w:val="20"/>
                <w:vertAlign w:val="subscript"/>
                <w:lang w:val="fr-CH"/>
              </w:rPr>
              <w:t>StrIPr</w:t>
            </w:r>
          </w:p>
        </w:tc>
        <w:tc>
          <w:tcPr>
            <w:tcW w:w="6806" w:type="dxa"/>
          </w:tcPr>
          <w:p w:rsidR="00B37623" w:rsidRPr="005A73C8" w:rsidRDefault="005608BE" w:rsidP="001E2385">
            <w:pPr>
              <w:pStyle w:val="Tabletext"/>
              <w:rPr>
                <w:lang w:val="fr-CH"/>
              </w:rPr>
            </w:pPr>
            <w:r>
              <w:rPr>
                <w:rFonts w:eastAsia="SimSun"/>
                <w:lang w:val="fr-CH"/>
              </w:rPr>
              <w:t xml:space="preserve">Débit de données de crête par faisceau </w:t>
            </w:r>
            <w:r w:rsidR="00BA1B39">
              <w:rPr>
                <w:rFonts w:eastAsia="SimSun"/>
                <w:lang w:val="fr-CH"/>
              </w:rPr>
              <w:t xml:space="preserve">pour le trafic IP en streaming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bCs/>
                <w:i/>
                <w:sz w:val="20"/>
                <w:lang w:val="fr-CH"/>
              </w:rPr>
              <w:t>Pd</w:t>
            </w:r>
            <w:r w:rsidRPr="005A73C8">
              <w:rPr>
                <w:rFonts w:eastAsia="SimSun"/>
                <w:bCs/>
                <w:i/>
                <w:sz w:val="20"/>
                <w:vertAlign w:val="subscript"/>
                <w:lang w:val="fr-CH"/>
              </w:rPr>
              <w:t>kStrIPf</w:t>
            </w:r>
          </w:p>
        </w:tc>
        <w:tc>
          <w:tcPr>
            <w:tcW w:w="6806" w:type="dxa"/>
          </w:tcPr>
          <w:p w:rsidR="00B37623" w:rsidRPr="005A73C8" w:rsidRDefault="005608BE" w:rsidP="002B5788">
            <w:pPr>
              <w:pStyle w:val="Tabletext"/>
              <w:rPr>
                <w:lang w:val="fr-CH"/>
              </w:rPr>
            </w:pPr>
            <w:r>
              <w:rPr>
                <w:rFonts w:eastAsia="SimSun"/>
                <w:lang w:val="fr-CH"/>
              </w:rPr>
              <w:t xml:space="preserve">Débit de données de crête par faisceau </w:t>
            </w:r>
            <w:r w:rsidR="00AD119C">
              <w:rPr>
                <w:rFonts w:eastAsia="SimSun"/>
                <w:lang w:val="fr-CH"/>
              </w:rPr>
              <w:t xml:space="preserve">correspondant au type </w:t>
            </w:r>
            <w:r w:rsidR="002B5788" w:rsidRPr="005A73C8">
              <w:rPr>
                <w:rFonts w:eastAsia="SimSun"/>
                <w:lang w:val="fr-CH"/>
              </w:rPr>
              <w:t>(</w:t>
            </w:r>
            <w:r w:rsidR="002B5788" w:rsidRPr="005A73C8">
              <w:rPr>
                <w:rFonts w:eastAsia="SimSun"/>
                <w:i/>
                <w:iCs/>
                <w:lang w:val="fr-CH"/>
              </w:rPr>
              <w:t>k</w:t>
            </w:r>
            <w:r w:rsidR="002B5788" w:rsidRPr="005A73C8">
              <w:rPr>
                <w:rFonts w:eastAsia="SimSun"/>
                <w:lang w:val="fr-CH"/>
              </w:rPr>
              <w:t xml:space="preserve">) </w:t>
            </w:r>
            <w:r w:rsidR="00AD119C">
              <w:rPr>
                <w:rFonts w:eastAsia="SimSun"/>
                <w:lang w:val="fr-CH"/>
              </w:rPr>
              <w:t xml:space="preserve">de sous-porteuse </w:t>
            </w:r>
            <w:r w:rsidR="00BA1B39">
              <w:rPr>
                <w:rFonts w:eastAsia="SimSun"/>
                <w:lang w:val="fr-CH"/>
              </w:rPr>
              <w:t xml:space="preserve">pour le trafic IP en streaming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bCs/>
                <w:i/>
                <w:sz w:val="20"/>
                <w:lang w:val="fr-CH"/>
              </w:rPr>
              <w:t>Pd</w:t>
            </w:r>
            <w:r w:rsidRPr="005A73C8">
              <w:rPr>
                <w:rFonts w:eastAsia="SimSun"/>
                <w:bCs/>
                <w:i/>
                <w:sz w:val="20"/>
                <w:vertAlign w:val="subscript"/>
                <w:lang w:val="fr-CH"/>
              </w:rPr>
              <w:t>kStrIPr</w:t>
            </w:r>
          </w:p>
        </w:tc>
        <w:tc>
          <w:tcPr>
            <w:tcW w:w="6806" w:type="dxa"/>
          </w:tcPr>
          <w:p w:rsidR="00B37623" w:rsidRPr="005A73C8" w:rsidRDefault="005608BE" w:rsidP="002B5788">
            <w:pPr>
              <w:pStyle w:val="Tabletext"/>
              <w:rPr>
                <w:lang w:val="fr-CH"/>
              </w:rPr>
            </w:pPr>
            <w:r>
              <w:rPr>
                <w:rFonts w:eastAsia="SimSun"/>
                <w:lang w:val="fr-CH"/>
              </w:rPr>
              <w:t xml:space="preserve">Débit de données de crête par faisceau </w:t>
            </w:r>
            <w:r w:rsidR="00AD119C">
              <w:rPr>
                <w:rFonts w:eastAsia="SimSun"/>
                <w:lang w:val="fr-CH"/>
              </w:rPr>
              <w:t xml:space="preserve">correspondant au type </w:t>
            </w:r>
            <w:r w:rsidR="002B5788" w:rsidRPr="005A73C8">
              <w:rPr>
                <w:rFonts w:eastAsia="SimSun"/>
                <w:lang w:val="fr-CH"/>
              </w:rPr>
              <w:t>(</w:t>
            </w:r>
            <w:r w:rsidR="002B5788" w:rsidRPr="005A73C8">
              <w:rPr>
                <w:rFonts w:eastAsia="SimSun"/>
                <w:i/>
                <w:iCs/>
                <w:lang w:val="fr-CH"/>
              </w:rPr>
              <w:t>k</w:t>
            </w:r>
            <w:r w:rsidR="002B5788" w:rsidRPr="005A73C8">
              <w:rPr>
                <w:rFonts w:eastAsia="SimSun"/>
                <w:lang w:val="fr-CH"/>
              </w:rPr>
              <w:t xml:space="preserve">) </w:t>
            </w:r>
            <w:r w:rsidR="00AD119C">
              <w:rPr>
                <w:rFonts w:eastAsia="SimSun"/>
                <w:lang w:val="fr-CH"/>
              </w:rPr>
              <w:t xml:space="preserve">de sous-porteuse </w:t>
            </w:r>
            <w:r w:rsidR="00BA1B39">
              <w:rPr>
                <w:rFonts w:eastAsia="SimSun"/>
                <w:lang w:val="fr-CH"/>
              </w:rPr>
              <w:t xml:space="preserve">pour le trafic IP en streaming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brd</w:t>
            </w:r>
            <w:r w:rsidRPr="005A73C8">
              <w:rPr>
                <w:rFonts w:eastAsia="SimSun"/>
                <w:i/>
                <w:sz w:val="20"/>
                <w:vertAlign w:val="subscript"/>
                <w:lang w:val="fr-CH"/>
              </w:rPr>
              <w:t>kStrIP</w:t>
            </w:r>
          </w:p>
        </w:tc>
        <w:tc>
          <w:tcPr>
            <w:tcW w:w="6806" w:type="dxa"/>
          </w:tcPr>
          <w:p w:rsidR="00B37623" w:rsidRPr="005A73C8" w:rsidRDefault="00F3058C" w:rsidP="002B5788">
            <w:pPr>
              <w:pStyle w:val="Tabletext"/>
              <w:rPr>
                <w:lang w:val="fr-CH"/>
              </w:rPr>
            </w:pPr>
            <w:r>
              <w:rPr>
                <w:rFonts w:eastAsia="SimSun"/>
                <w:lang w:val="fr-CH"/>
              </w:rPr>
              <w:t xml:space="preserve">Ratio pour le type </w:t>
            </w:r>
            <w:r w:rsidR="002B5788" w:rsidRPr="005A73C8">
              <w:rPr>
                <w:rFonts w:eastAsia="SimSun"/>
                <w:lang w:val="fr-CH" w:eastAsia="ja-JP"/>
              </w:rPr>
              <w:t>(</w:t>
            </w:r>
            <w:r w:rsidR="002B5788" w:rsidRPr="005A73C8">
              <w:rPr>
                <w:rFonts w:eastAsia="SimSun"/>
                <w:i/>
                <w:lang w:val="fr-CH" w:eastAsia="ja-JP"/>
              </w:rPr>
              <w:t>k</w:t>
            </w:r>
            <w:r w:rsidR="002B5788" w:rsidRPr="005A73C8">
              <w:rPr>
                <w:rFonts w:eastAsia="SimSun"/>
                <w:lang w:val="fr-CH" w:eastAsia="ja-JP"/>
              </w:rPr>
              <w:t xml:space="preserve">) </w:t>
            </w:r>
            <w:r>
              <w:rPr>
                <w:rFonts w:eastAsia="SimSun"/>
                <w:lang w:val="fr-CH"/>
              </w:rPr>
              <w:t>de sous-porteuse de données IP en streaming</w:t>
            </w:r>
          </w:p>
        </w:tc>
        <w:tc>
          <w:tcPr>
            <w:tcW w:w="1706" w:type="dxa"/>
            <w:vAlign w:val="center"/>
          </w:tcPr>
          <w:p w:rsidR="00B37623" w:rsidRPr="005A73C8" w:rsidRDefault="00F370A5" w:rsidP="001E2385">
            <w:pPr>
              <w:pStyle w:val="Tabletext"/>
              <w:jc w:val="center"/>
              <w:rPr>
                <w:lang w:val="fr-CH"/>
              </w:rPr>
            </w:pPr>
            <w:r>
              <w:rPr>
                <w:lang w:val="fr-CH"/>
              </w:rPr>
              <w:t>Nombre</w:t>
            </w:r>
          </w:p>
        </w:tc>
      </w:tr>
    </w:tbl>
    <w:p w:rsidR="00B37623" w:rsidRPr="005A73C8" w:rsidRDefault="00B37623" w:rsidP="001E2385">
      <w:pPr>
        <w:rPr>
          <w:lang w:val="fr-CH"/>
        </w:rPr>
      </w:pPr>
      <w:r w:rsidRPr="005A73C8">
        <w:rPr>
          <w:lang w:val="fr-CH"/>
        </w:rPr>
        <w:br w:type="page"/>
      </w:r>
    </w:p>
    <w:p w:rsidR="005A73C8" w:rsidRPr="005A73C8" w:rsidRDefault="005A73C8" w:rsidP="002B5788">
      <w:pPr>
        <w:pStyle w:val="TableNo"/>
        <w:rPr>
          <w:rFonts w:eastAsia="MS Gothic"/>
          <w:lang w:val="fr-CH"/>
        </w:rPr>
      </w:pPr>
      <w:r w:rsidRPr="005A73C8">
        <w:rPr>
          <w:rFonts w:eastAsia="MS Gothic"/>
          <w:lang w:val="fr-CH"/>
        </w:rPr>
        <w:t xml:space="preserve">TABLEAU A1 </w:t>
      </w:r>
      <w:r w:rsidRPr="005A73C8">
        <w:rPr>
          <w:rFonts w:eastAsia="MS Gothic"/>
          <w:caps w:val="0"/>
          <w:lang w:val="fr-CH"/>
        </w:rPr>
        <w:t>(</w:t>
      </w:r>
      <w:r w:rsidRPr="005A73C8">
        <w:rPr>
          <w:rFonts w:eastAsia="MS Gothic"/>
          <w:i/>
          <w:iCs/>
          <w:caps w:val="0"/>
          <w:lang w:val="fr-CH"/>
        </w:rPr>
        <w:t>suite</w:t>
      </w:r>
      <w:r w:rsidRPr="005A73C8">
        <w:rPr>
          <w:rFonts w:eastAsia="MS Gothic"/>
          <w:caps w:val="0"/>
          <w:lang w:val="fr-CH"/>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6806"/>
        <w:gridCol w:w="1706"/>
      </w:tblGrid>
      <w:tr w:rsidR="005A73C8" w:rsidRPr="005A73C8" w:rsidTr="00BA1B39">
        <w:trPr>
          <w:jc w:val="center"/>
        </w:trPr>
        <w:tc>
          <w:tcPr>
            <w:tcW w:w="0" w:type="auto"/>
            <w:vAlign w:val="center"/>
          </w:tcPr>
          <w:p w:rsidR="005A73C8" w:rsidRPr="005A73C8" w:rsidRDefault="005A73C8" w:rsidP="001E2385">
            <w:pPr>
              <w:pStyle w:val="Tablehead"/>
              <w:spacing w:before="40" w:after="40"/>
              <w:rPr>
                <w:lang w:val="fr-CH"/>
              </w:rPr>
            </w:pPr>
            <w:r w:rsidRPr="005A73C8">
              <w:rPr>
                <w:lang w:val="fr-CH"/>
              </w:rPr>
              <w:t>Paramètre</w:t>
            </w:r>
          </w:p>
        </w:tc>
        <w:tc>
          <w:tcPr>
            <w:tcW w:w="6806" w:type="dxa"/>
            <w:vAlign w:val="center"/>
          </w:tcPr>
          <w:p w:rsidR="005A73C8" w:rsidRPr="005A73C8" w:rsidRDefault="005A73C8" w:rsidP="001E2385">
            <w:pPr>
              <w:pStyle w:val="Tablehead"/>
              <w:spacing w:before="40" w:after="40"/>
              <w:rPr>
                <w:lang w:val="fr-CH"/>
              </w:rPr>
            </w:pPr>
            <w:r w:rsidRPr="005A73C8">
              <w:rPr>
                <w:lang w:val="fr-CH"/>
              </w:rPr>
              <w:t>Description</w:t>
            </w:r>
          </w:p>
        </w:tc>
        <w:tc>
          <w:tcPr>
            <w:tcW w:w="1706" w:type="dxa"/>
            <w:vAlign w:val="center"/>
          </w:tcPr>
          <w:p w:rsidR="005A73C8" w:rsidRPr="005A73C8" w:rsidRDefault="005A73C8" w:rsidP="001E2385">
            <w:pPr>
              <w:pStyle w:val="Tablehead"/>
              <w:spacing w:before="40" w:after="40"/>
              <w:rPr>
                <w:lang w:val="fr-CH"/>
              </w:rPr>
            </w:pPr>
            <w:r w:rsidRPr="005A73C8">
              <w:rPr>
                <w:lang w:val="fr-CH"/>
              </w:rPr>
              <w:t>Unité considérée dans la méthode</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eastAsia="ja-JP"/>
              </w:rPr>
              <w:t>Tb</w:t>
            </w:r>
            <w:r w:rsidRPr="005A73C8">
              <w:rPr>
                <w:i/>
                <w:sz w:val="20"/>
                <w:vertAlign w:val="subscript"/>
                <w:lang w:val="fr-CH" w:eastAsia="ja-JP"/>
              </w:rPr>
              <w:t>StdIP</w:t>
            </w:r>
          </w:p>
        </w:tc>
        <w:tc>
          <w:tcPr>
            <w:tcW w:w="6806" w:type="dxa"/>
          </w:tcPr>
          <w:p w:rsidR="00B37623" w:rsidRPr="005A73C8" w:rsidRDefault="00EF0FDF" w:rsidP="001E2385">
            <w:pPr>
              <w:pStyle w:val="Tabletext"/>
              <w:rPr>
                <w:lang w:val="fr-CH"/>
              </w:rPr>
            </w:pPr>
            <w:r>
              <w:rPr>
                <w:lang w:val="fr-CH"/>
              </w:rPr>
              <w:t xml:space="preserve">Volume total de trafic de données </w:t>
            </w:r>
            <w:r w:rsidR="00B37623" w:rsidRPr="005A73C8">
              <w:rPr>
                <w:lang w:val="fr-CH"/>
              </w:rPr>
              <w:t xml:space="preserve">IP </w:t>
            </w:r>
            <w:r>
              <w:rPr>
                <w:lang w:val="fr-CH"/>
              </w:rPr>
              <w:t>standard</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i/>
                <w:sz w:val="20"/>
                <w:lang w:val="fr-CH" w:eastAsia="ja-JP"/>
              </w:rPr>
              <w:t>Tb</w:t>
            </w:r>
            <w:r w:rsidRPr="005A73C8">
              <w:rPr>
                <w:i/>
                <w:sz w:val="20"/>
                <w:vertAlign w:val="subscript"/>
                <w:lang w:val="fr-CH" w:eastAsia="ja-JP"/>
              </w:rPr>
              <w:t>StrIP</w:t>
            </w:r>
          </w:p>
        </w:tc>
        <w:tc>
          <w:tcPr>
            <w:tcW w:w="6806" w:type="dxa"/>
          </w:tcPr>
          <w:p w:rsidR="00B37623" w:rsidRPr="005A73C8" w:rsidRDefault="00EF0FDF" w:rsidP="001E2385">
            <w:pPr>
              <w:pStyle w:val="Tabletext"/>
              <w:rPr>
                <w:lang w:val="fr-CH"/>
              </w:rPr>
            </w:pPr>
            <w:r>
              <w:rPr>
                <w:lang w:val="fr-CH"/>
              </w:rPr>
              <w:t xml:space="preserve">Volume total de trafic de données </w:t>
            </w:r>
            <w:r w:rsidRPr="005A73C8">
              <w:rPr>
                <w:lang w:val="fr-CH"/>
              </w:rPr>
              <w:t xml:space="preserve">IP </w:t>
            </w:r>
            <w:r>
              <w:rPr>
                <w:lang w:val="fr-CH"/>
              </w:rPr>
              <w:t xml:space="preserve">en </w:t>
            </w:r>
            <w:r w:rsidR="00B37623" w:rsidRPr="005A73C8">
              <w:rPr>
                <w:lang w:val="fr-CH"/>
              </w:rPr>
              <w:t xml:space="preserve">streaming </w:t>
            </w:r>
          </w:p>
        </w:tc>
        <w:tc>
          <w:tcPr>
            <w:tcW w:w="1706" w:type="dxa"/>
            <w:vAlign w:val="center"/>
          </w:tcPr>
          <w:p w:rsidR="00B37623" w:rsidRPr="005A73C8" w:rsidRDefault="00B37623" w:rsidP="001E2385">
            <w:pPr>
              <w:pStyle w:val="Tabletext"/>
              <w:jc w:val="center"/>
              <w:rPr>
                <w:lang w:val="fr-CH"/>
              </w:rPr>
            </w:pPr>
            <w:r w:rsidRPr="005A73C8">
              <w:rPr>
                <w:lang w:val="fr-CH"/>
              </w:rPr>
              <w:t>kbit</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bCs/>
                <w:i/>
                <w:sz w:val="20"/>
                <w:lang w:val="fr-CH"/>
              </w:rPr>
              <w:t>Nd</w:t>
            </w:r>
            <w:r w:rsidRPr="005A73C8">
              <w:rPr>
                <w:rFonts w:eastAsia="SimSun"/>
                <w:bCs/>
                <w:i/>
                <w:sz w:val="20"/>
                <w:vertAlign w:val="subscript"/>
                <w:lang w:val="fr-CH"/>
              </w:rPr>
              <w:t>kStdIP</w:t>
            </w:r>
            <w:r w:rsidRPr="005A73C8">
              <w:rPr>
                <w:bCs/>
                <w:i/>
                <w:sz w:val="20"/>
                <w:vertAlign w:val="subscript"/>
                <w:lang w:val="fr-CH" w:eastAsia="ja-JP"/>
              </w:rPr>
              <w:t>gf</w:t>
            </w:r>
          </w:p>
        </w:tc>
        <w:tc>
          <w:tcPr>
            <w:tcW w:w="6806" w:type="dxa"/>
          </w:tcPr>
          <w:p w:rsidR="00B37623" w:rsidRPr="005A73C8" w:rsidRDefault="00A43AC0" w:rsidP="002B5788">
            <w:pPr>
              <w:pStyle w:val="Tabletext"/>
              <w:rPr>
                <w:lang w:val="fr-CH"/>
              </w:rPr>
            </w:pPr>
            <w:r>
              <w:rPr>
                <w:rFonts w:eastAsia="SimSun"/>
                <w:bCs/>
                <w:lang w:val="fr-CH"/>
              </w:rPr>
              <w:t>N</w:t>
            </w:r>
            <w:r w:rsidR="00F370A5">
              <w:rPr>
                <w:rFonts w:eastAsia="SimSun"/>
                <w:bCs/>
                <w:lang w:val="fr-CH"/>
              </w:rPr>
              <w:t>ombre</w:t>
            </w:r>
            <w:r w:rsidR="00B37623" w:rsidRPr="005A73C8">
              <w:rPr>
                <w:rFonts w:eastAsia="SimSun"/>
                <w:bCs/>
                <w:lang w:val="fr-CH"/>
              </w:rPr>
              <w:t xml:space="preserve"> </w:t>
            </w:r>
            <w:r>
              <w:rPr>
                <w:rFonts w:eastAsia="SimSun"/>
                <w:bCs/>
                <w:lang w:val="fr-CH"/>
              </w:rPr>
              <w:t xml:space="preserve">requis de sous-porteuses IP </w:t>
            </w:r>
            <w:r w:rsidR="00B37623" w:rsidRPr="005A73C8">
              <w:rPr>
                <w:rFonts w:eastAsia="SimSun"/>
                <w:bCs/>
                <w:lang w:val="fr-CH"/>
              </w:rPr>
              <w:t xml:space="preserve">standard </w:t>
            </w:r>
            <w:r w:rsidR="002B5788">
              <w:rPr>
                <w:rFonts w:eastAsia="SimSun"/>
                <w:bCs/>
                <w:lang w:val="fr-CH"/>
              </w:rPr>
              <w:t>spécifiques</w:t>
            </w:r>
            <w:r>
              <w:rPr>
                <w:rFonts w:eastAsia="SimSun"/>
                <w:bCs/>
                <w:lang w:val="fr-CH"/>
              </w:rPr>
              <w:t xml:space="preserve"> </w:t>
            </w:r>
            <w:r w:rsidR="00ED6233">
              <w:rPr>
                <w:bCs/>
                <w:lang w:val="fr-CH" w:eastAsia="ja-JP"/>
              </w:rPr>
              <w:t>par faisceau</w:t>
            </w:r>
            <w:r w:rsidR="00B37623" w:rsidRPr="005A73C8">
              <w:rPr>
                <w:bCs/>
                <w:lang w:val="fr-CH" w:eastAsia="ja-JP"/>
              </w:rPr>
              <w:t xml:space="preserve"> </w:t>
            </w:r>
            <w:r>
              <w:rPr>
                <w:bCs/>
                <w:lang w:val="fr-CH" w:eastAsia="ja-JP"/>
              </w:rPr>
              <w:t xml:space="preserve">et station </w:t>
            </w:r>
            <w:r w:rsidR="00B37623" w:rsidRPr="005A73C8">
              <w:rPr>
                <w:bCs/>
                <w:lang w:val="fr-CH" w:eastAsia="ja-JP"/>
              </w:rPr>
              <w:t>GES</w:t>
            </w:r>
            <w:r w:rsidR="00B37623" w:rsidRPr="005A73C8">
              <w:rPr>
                <w:rFonts w:eastAsia="SimSun"/>
                <w:bCs/>
                <w:lang w:val="fr-CH"/>
              </w:rPr>
              <w:t xml:space="preserve"> </w:t>
            </w:r>
            <w:r w:rsidR="005C2F59">
              <w:rPr>
                <w:rFonts w:eastAsia="SimSun"/>
                <w:bCs/>
                <w:lang w:val="fr-CH"/>
              </w:rPr>
              <w:t>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bCs/>
                <w:i/>
                <w:sz w:val="20"/>
                <w:lang w:val="fr-CH"/>
              </w:rPr>
              <w:t>Nd</w:t>
            </w:r>
            <w:r w:rsidRPr="005A73C8">
              <w:rPr>
                <w:rFonts w:eastAsia="SimSun"/>
                <w:bCs/>
                <w:i/>
                <w:sz w:val="20"/>
                <w:vertAlign w:val="subscript"/>
                <w:lang w:val="fr-CH"/>
              </w:rPr>
              <w:t>kStdIP</w:t>
            </w:r>
            <w:r w:rsidRPr="005A73C8">
              <w:rPr>
                <w:bCs/>
                <w:i/>
                <w:sz w:val="20"/>
                <w:vertAlign w:val="subscript"/>
                <w:lang w:val="fr-CH" w:eastAsia="ja-JP"/>
              </w:rPr>
              <w:t>gr</w:t>
            </w:r>
          </w:p>
        </w:tc>
        <w:tc>
          <w:tcPr>
            <w:tcW w:w="6806" w:type="dxa"/>
          </w:tcPr>
          <w:p w:rsidR="00B37623" w:rsidRPr="005A73C8" w:rsidRDefault="00A43AC0" w:rsidP="001E2385">
            <w:pPr>
              <w:pStyle w:val="Tabletext"/>
              <w:rPr>
                <w:lang w:val="fr-CH"/>
              </w:rPr>
            </w:pPr>
            <w:r>
              <w:rPr>
                <w:rFonts w:eastAsia="SimSun"/>
                <w:bCs/>
                <w:lang w:val="fr-CH"/>
              </w:rPr>
              <w:t>Nombre</w:t>
            </w:r>
            <w:r w:rsidRPr="005A73C8">
              <w:rPr>
                <w:rFonts w:eastAsia="SimSun"/>
                <w:bCs/>
                <w:lang w:val="fr-CH"/>
              </w:rPr>
              <w:t xml:space="preserve"> </w:t>
            </w:r>
            <w:r>
              <w:rPr>
                <w:rFonts w:eastAsia="SimSun"/>
                <w:bCs/>
                <w:lang w:val="fr-CH"/>
              </w:rPr>
              <w:t xml:space="preserve">requis de sous-porteuses IP </w:t>
            </w:r>
            <w:r w:rsidRPr="005A73C8">
              <w:rPr>
                <w:rFonts w:eastAsia="SimSun"/>
                <w:bCs/>
                <w:lang w:val="fr-CH"/>
              </w:rPr>
              <w:t xml:space="preserve">standard </w:t>
            </w:r>
            <w:r w:rsidR="002B5788">
              <w:rPr>
                <w:rFonts w:eastAsia="SimSun"/>
                <w:bCs/>
                <w:lang w:val="fr-CH"/>
              </w:rPr>
              <w:t xml:space="preserve">spécifiques </w:t>
            </w:r>
            <w:r>
              <w:rPr>
                <w:bCs/>
                <w:lang w:val="fr-CH" w:eastAsia="ja-JP"/>
              </w:rPr>
              <w:t>par faisceau</w:t>
            </w:r>
            <w:r w:rsidRPr="005A73C8">
              <w:rPr>
                <w:bCs/>
                <w:lang w:val="fr-CH" w:eastAsia="ja-JP"/>
              </w:rPr>
              <w:t xml:space="preserve"> </w:t>
            </w:r>
            <w:r>
              <w:rPr>
                <w:bCs/>
                <w:lang w:val="fr-CH" w:eastAsia="ja-JP"/>
              </w:rPr>
              <w:t xml:space="preserve">et station </w:t>
            </w:r>
            <w:r w:rsidR="00B37623" w:rsidRPr="005A73C8">
              <w:rPr>
                <w:bCs/>
                <w:lang w:val="fr-CH" w:eastAsia="ja-JP"/>
              </w:rPr>
              <w:t>GES</w:t>
            </w:r>
            <w:r w:rsidR="00B37623" w:rsidRPr="005A73C8">
              <w:rPr>
                <w:rFonts w:eastAsia="SimSun"/>
                <w:bCs/>
                <w:lang w:val="fr-CH"/>
              </w:rPr>
              <w:t xml:space="preserve"> </w:t>
            </w:r>
            <w:r w:rsidR="005C2F59">
              <w:rPr>
                <w:rFonts w:eastAsia="SimSun"/>
                <w:bCs/>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Pd</w:t>
            </w:r>
            <w:r w:rsidRPr="005A73C8">
              <w:rPr>
                <w:rFonts w:eastAsia="SimSun"/>
                <w:i/>
                <w:sz w:val="20"/>
                <w:vertAlign w:val="subscript"/>
                <w:lang w:val="fr-CH"/>
              </w:rPr>
              <w:t>kStdIPf</w:t>
            </w:r>
          </w:p>
        </w:tc>
        <w:tc>
          <w:tcPr>
            <w:tcW w:w="6806" w:type="dxa"/>
          </w:tcPr>
          <w:p w:rsidR="00B37623" w:rsidRPr="005A73C8" w:rsidRDefault="00A930B3" w:rsidP="002B5788">
            <w:pPr>
              <w:pStyle w:val="Tabletext"/>
              <w:rPr>
                <w:lang w:val="fr-CH"/>
              </w:rPr>
            </w:pPr>
            <w:r>
              <w:rPr>
                <w:rFonts w:eastAsia="SimSun"/>
                <w:lang w:val="fr-CH"/>
              </w:rPr>
              <w:t>Débit de données de crête à prendre en charge</w:t>
            </w:r>
            <w:r w:rsidR="002672F7">
              <w:rPr>
                <w:rFonts w:eastAsia="SimSun"/>
                <w:lang w:val="fr-CH"/>
              </w:rPr>
              <w:t xml:space="preserve"> par</w:t>
            </w:r>
            <w:r w:rsidR="002B5788">
              <w:rPr>
                <w:rFonts w:eastAsia="SimSun"/>
                <w:lang w:val="fr-CH"/>
              </w:rPr>
              <w:t xml:space="preserve"> le</w:t>
            </w:r>
            <w:r w:rsidR="002672F7">
              <w:rPr>
                <w:rFonts w:eastAsia="SimSun"/>
                <w:lang w:val="fr-CH"/>
              </w:rPr>
              <w:t xml:space="preserve"> </w:t>
            </w:r>
            <w:r w:rsidR="0096606F">
              <w:rPr>
                <w:rFonts w:eastAsia="SimSun"/>
                <w:bCs/>
                <w:lang w:val="fr-CH"/>
              </w:rPr>
              <w:t xml:space="preserve">type </w:t>
            </w:r>
            <w:r w:rsidR="00AF7721" w:rsidRPr="005A73C8">
              <w:rPr>
                <w:rFonts w:eastAsia="SimSun"/>
                <w:lang w:val="fr-CH"/>
              </w:rPr>
              <w:t>(</w:t>
            </w:r>
            <w:r w:rsidR="00AF7721" w:rsidRPr="005A73C8">
              <w:rPr>
                <w:rFonts w:eastAsia="SimSun"/>
                <w:i/>
                <w:lang w:val="fr-CH"/>
              </w:rPr>
              <w:t>k</w:t>
            </w:r>
            <w:r w:rsidR="00AF7721" w:rsidRPr="005A73C8">
              <w:rPr>
                <w:rFonts w:eastAsia="SimSun"/>
                <w:iCs/>
                <w:lang w:val="fr-CH"/>
              </w:rPr>
              <w:t>)</w:t>
            </w:r>
            <w:r w:rsidR="00AF7721">
              <w:rPr>
                <w:rFonts w:eastAsia="SimSun"/>
                <w:iCs/>
                <w:lang w:val="fr-CH"/>
              </w:rPr>
              <w:t xml:space="preserve"> </w:t>
            </w:r>
            <w:r w:rsidR="002B5788" w:rsidRPr="005A73C8">
              <w:rPr>
                <w:rFonts w:eastAsia="SimSun"/>
                <w:lang w:val="fr-CH"/>
              </w:rPr>
              <w:t xml:space="preserve"> </w:t>
            </w:r>
            <w:r w:rsidR="0096606F">
              <w:rPr>
                <w:rFonts w:eastAsia="SimSun"/>
                <w:bCs/>
                <w:lang w:val="fr-CH"/>
              </w:rPr>
              <w:t xml:space="preserve">de sous-porteuse IP standard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Pd</w:t>
            </w:r>
            <w:r w:rsidRPr="005A73C8">
              <w:rPr>
                <w:rFonts w:eastAsia="SimSun"/>
                <w:i/>
                <w:sz w:val="20"/>
                <w:vertAlign w:val="subscript"/>
                <w:lang w:val="fr-CH"/>
              </w:rPr>
              <w:t>kStdIPr</w:t>
            </w:r>
          </w:p>
        </w:tc>
        <w:tc>
          <w:tcPr>
            <w:tcW w:w="6806" w:type="dxa"/>
          </w:tcPr>
          <w:p w:rsidR="00B37623" w:rsidRPr="005A73C8" w:rsidRDefault="00A930B3" w:rsidP="002B5788">
            <w:pPr>
              <w:pStyle w:val="Tabletext"/>
              <w:rPr>
                <w:lang w:val="fr-CH"/>
              </w:rPr>
            </w:pPr>
            <w:r>
              <w:rPr>
                <w:rFonts w:eastAsia="SimSun"/>
                <w:lang w:val="fr-CH"/>
              </w:rPr>
              <w:t>Débit de données de crête à prendre en charge</w:t>
            </w:r>
            <w:r w:rsidR="002672F7">
              <w:rPr>
                <w:rFonts w:eastAsia="SimSun"/>
                <w:lang w:val="fr-CH"/>
              </w:rPr>
              <w:t xml:space="preserve"> par </w:t>
            </w:r>
            <w:r w:rsidR="002B5788">
              <w:rPr>
                <w:rFonts w:eastAsia="SimSun"/>
                <w:lang w:val="fr-CH"/>
              </w:rPr>
              <w:t xml:space="preserve">le </w:t>
            </w:r>
            <w:r w:rsidR="0096606F">
              <w:rPr>
                <w:rFonts w:eastAsia="SimSun"/>
                <w:bCs/>
                <w:lang w:val="fr-CH"/>
              </w:rPr>
              <w:t xml:space="preserve">type </w:t>
            </w:r>
            <w:r w:rsidR="00AF7721" w:rsidRPr="005A73C8">
              <w:rPr>
                <w:rFonts w:eastAsia="SimSun"/>
                <w:lang w:val="fr-CH"/>
              </w:rPr>
              <w:t>(</w:t>
            </w:r>
            <w:r w:rsidR="00AF7721" w:rsidRPr="005A73C8">
              <w:rPr>
                <w:rFonts w:eastAsia="SimSun"/>
                <w:i/>
                <w:lang w:val="fr-CH"/>
              </w:rPr>
              <w:t>k</w:t>
            </w:r>
            <w:r w:rsidR="00AF7721" w:rsidRPr="005A73C8">
              <w:rPr>
                <w:rFonts w:eastAsia="SimSun"/>
                <w:iCs/>
                <w:lang w:val="fr-CH"/>
              </w:rPr>
              <w:t>)</w:t>
            </w:r>
            <w:r w:rsidR="00AF7721">
              <w:rPr>
                <w:rFonts w:eastAsia="SimSun"/>
                <w:iCs/>
                <w:lang w:val="fr-CH"/>
              </w:rPr>
              <w:t xml:space="preserve"> </w:t>
            </w:r>
            <w:r w:rsidR="002B5788" w:rsidRPr="005A73C8">
              <w:rPr>
                <w:rFonts w:eastAsia="SimSun"/>
                <w:lang w:val="fr-CH"/>
              </w:rPr>
              <w:t xml:space="preserve"> </w:t>
            </w:r>
            <w:r w:rsidR="0096606F">
              <w:rPr>
                <w:rFonts w:eastAsia="SimSun"/>
                <w:bCs/>
                <w:lang w:val="fr-CH"/>
              </w:rPr>
              <w:t xml:space="preserve">de sous-porteuse IP standard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Cd</w:t>
            </w:r>
            <w:r w:rsidRPr="005A73C8">
              <w:rPr>
                <w:rFonts w:eastAsia="SimSun"/>
                <w:i/>
                <w:sz w:val="20"/>
                <w:vertAlign w:val="subscript"/>
                <w:lang w:val="fr-CH"/>
              </w:rPr>
              <w:t>kStdIPf</w:t>
            </w:r>
          </w:p>
        </w:tc>
        <w:tc>
          <w:tcPr>
            <w:tcW w:w="6806" w:type="dxa"/>
          </w:tcPr>
          <w:p w:rsidR="00B37623" w:rsidRPr="005A73C8" w:rsidRDefault="00A930B3" w:rsidP="00AF7721">
            <w:pPr>
              <w:pStyle w:val="Tabletext"/>
              <w:rPr>
                <w:lang w:val="fr-CH"/>
              </w:rPr>
            </w:pPr>
            <w:r>
              <w:rPr>
                <w:rFonts w:eastAsia="SimSun"/>
                <w:lang w:val="fr-CH"/>
              </w:rPr>
              <w:t>Débit de transmission équivalent</w:t>
            </w:r>
            <w:r w:rsidR="00B37623" w:rsidRPr="005A73C8">
              <w:rPr>
                <w:rFonts w:eastAsia="SimSun"/>
                <w:lang w:val="fr-CH"/>
              </w:rPr>
              <w:t xml:space="preserve">, </w:t>
            </w:r>
            <w:r w:rsidR="002672F7">
              <w:rPr>
                <w:rFonts w:eastAsia="SimSun"/>
                <w:lang w:val="fr-CH"/>
              </w:rPr>
              <w:t xml:space="preserve">à savoir la capacité de </w:t>
            </w:r>
            <w:r w:rsidR="00B37623" w:rsidRPr="005A73C8">
              <w:rPr>
                <w:rFonts w:eastAsia="SimSun"/>
                <w:lang w:val="fr-CH"/>
              </w:rPr>
              <w:t xml:space="preserve">transmission </w:t>
            </w:r>
            <w:r w:rsidR="002672F7">
              <w:rPr>
                <w:rFonts w:eastAsia="SimSun"/>
                <w:lang w:val="fr-CH"/>
              </w:rPr>
              <w:t>des sous</w:t>
            </w:r>
            <w:r w:rsidR="00AF7721">
              <w:rPr>
                <w:rFonts w:eastAsia="SimSun"/>
                <w:lang w:val="fr-CH"/>
              </w:rPr>
              <w:noBreakHyphen/>
            </w:r>
            <w:r w:rsidR="002672F7">
              <w:rPr>
                <w:rFonts w:eastAsia="SimSun"/>
                <w:lang w:val="fr-CH"/>
              </w:rPr>
              <w:t xml:space="preserve">porteuses de données IP </w:t>
            </w:r>
            <w:r w:rsidR="00B37623" w:rsidRPr="005A73C8">
              <w:rPr>
                <w:rFonts w:eastAsia="SimSun"/>
                <w:lang w:val="fr-CH"/>
              </w:rPr>
              <w:t xml:space="preserve">standard </w:t>
            </w:r>
            <w:r w:rsidR="002672F7">
              <w:rPr>
                <w:rFonts w:eastAsia="SimSun"/>
                <w:lang w:val="fr-CH"/>
              </w:rPr>
              <w:t xml:space="preserve">normalisées </w:t>
            </w:r>
            <w:r>
              <w:rPr>
                <w:rFonts w:eastAsia="SimSun"/>
                <w:lang w:val="fr-CH"/>
              </w:rPr>
              <w:t xml:space="preserve">compte tenu des données de service de canal </w:t>
            </w:r>
            <w:r w:rsidR="003F6AD1">
              <w:rPr>
                <w:rFonts w:eastAsia="SimSun"/>
                <w:lang w:val="fr-CH"/>
              </w:rPr>
              <w:t xml:space="preserve">et d'autres facteurs pertinents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Cd</w:t>
            </w:r>
            <w:r w:rsidRPr="005A73C8">
              <w:rPr>
                <w:rFonts w:eastAsia="SimSun"/>
                <w:i/>
                <w:sz w:val="20"/>
                <w:vertAlign w:val="subscript"/>
                <w:lang w:val="fr-CH"/>
              </w:rPr>
              <w:t>kStdIPr</w:t>
            </w:r>
          </w:p>
        </w:tc>
        <w:tc>
          <w:tcPr>
            <w:tcW w:w="6806" w:type="dxa"/>
          </w:tcPr>
          <w:p w:rsidR="00B37623" w:rsidRPr="005A73C8" w:rsidRDefault="00A930B3" w:rsidP="001E2385">
            <w:pPr>
              <w:pStyle w:val="Tabletext"/>
              <w:rPr>
                <w:lang w:val="fr-CH"/>
              </w:rPr>
            </w:pPr>
            <w:r>
              <w:rPr>
                <w:rFonts w:eastAsia="SimSun"/>
                <w:lang w:val="fr-CH"/>
              </w:rPr>
              <w:t>Débit de transmission équivalent</w:t>
            </w:r>
            <w:r w:rsidR="00B37623" w:rsidRPr="005A73C8">
              <w:rPr>
                <w:rFonts w:eastAsia="SimSun"/>
                <w:lang w:val="fr-CH"/>
              </w:rPr>
              <w:t xml:space="preserve">, </w:t>
            </w:r>
            <w:r w:rsidR="002672F7">
              <w:rPr>
                <w:rFonts w:eastAsia="SimSun"/>
                <w:lang w:val="fr-CH"/>
              </w:rPr>
              <w:t xml:space="preserve">à savoir la capacité de </w:t>
            </w:r>
            <w:r w:rsidR="002672F7" w:rsidRPr="005A73C8">
              <w:rPr>
                <w:rFonts w:eastAsia="SimSun"/>
                <w:lang w:val="fr-CH"/>
              </w:rPr>
              <w:t xml:space="preserve">transmission </w:t>
            </w:r>
            <w:r w:rsidR="002672F7">
              <w:rPr>
                <w:rFonts w:eastAsia="SimSun"/>
                <w:lang w:val="fr-CH"/>
              </w:rPr>
              <w:t xml:space="preserve">des sous-porteuses de données IP </w:t>
            </w:r>
            <w:r w:rsidR="002672F7" w:rsidRPr="005A73C8">
              <w:rPr>
                <w:rFonts w:eastAsia="SimSun"/>
                <w:lang w:val="fr-CH"/>
              </w:rPr>
              <w:t xml:space="preserve">standard </w:t>
            </w:r>
            <w:r w:rsidR="002672F7">
              <w:rPr>
                <w:rFonts w:eastAsia="SimSun"/>
                <w:lang w:val="fr-CH"/>
              </w:rPr>
              <w:t xml:space="preserve">normalisées </w:t>
            </w:r>
            <w:r>
              <w:rPr>
                <w:rFonts w:eastAsia="SimSun"/>
                <w:lang w:val="fr-CH"/>
              </w:rPr>
              <w:t xml:space="preserve">compte tenu des données de service de canal </w:t>
            </w:r>
            <w:r w:rsidR="003F6AD1">
              <w:rPr>
                <w:rFonts w:eastAsia="SimSun"/>
                <w:lang w:val="fr-CH"/>
              </w:rPr>
              <w:t xml:space="preserve">et d'autres facteurs pertinents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bCs/>
                <w:i/>
                <w:sz w:val="20"/>
                <w:lang w:val="fr-CH"/>
              </w:rPr>
              <w:t>Nd</w:t>
            </w:r>
            <w:r w:rsidRPr="005A73C8">
              <w:rPr>
                <w:rFonts w:eastAsia="SimSun"/>
                <w:bCs/>
                <w:i/>
                <w:sz w:val="20"/>
                <w:vertAlign w:val="subscript"/>
                <w:lang w:val="fr-CH"/>
              </w:rPr>
              <w:t>kStrIP</w:t>
            </w:r>
            <w:r w:rsidRPr="005A73C8">
              <w:rPr>
                <w:bCs/>
                <w:i/>
                <w:sz w:val="20"/>
                <w:vertAlign w:val="subscript"/>
                <w:lang w:val="fr-CH" w:eastAsia="ja-JP"/>
              </w:rPr>
              <w:t>gf</w:t>
            </w:r>
          </w:p>
        </w:tc>
        <w:tc>
          <w:tcPr>
            <w:tcW w:w="6806" w:type="dxa"/>
          </w:tcPr>
          <w:p w:rsidR="00B37623" w:rsidRPr="005A73C8" w:rsidRDefault="00A43AC0" w:rsidP="001E2385">
            <w:pPr>
              <w:pStyle w:val="Tabletext"/>
              <w:rPr>
                <w:lang w:val="fr-CH"/>
              </w:rPr>
            </w:pPr>
            <w:r>
              <w:rPr>
                <w:rFonts w:eastAsia="SimSun"/>
                <w:bCs/>
                <w:lang w:val="fr-CH"/>
              </w:rPr>
              <w:t>Nombre</w:t>
            </w:r>
            <w:r w:rsidRPr="005A73C8">
              <w:rPr>
                <w:rFonts w:eastAsia="SimSun"/>
                <w:bCs/>
                <w:lang w:val="fr-CH"/>
              </w:rPr>
              <w:t xml:space="preserve"> </w:t>
            </w:r>
            <w:r>
              <w:rPr>
                <w:rFonts w:eastAsia="SimSun"/>
                <w:bCs/>
                <w:lang w:val="fr-CH"/>
              </w:rPr>
              <w:t xml:space="preserve">requis de sous-porteuses IP en streaming </w:t>
            </w:r>
            <w:r w:rsidR="002B5788">
              <w:rPr>
                <w:rFonts w:eastAsia="SimSun"/>
                <w:bCs/>
                <w:lang w:val="fr-CH"/>
              </w:rPr>
              <w:t xml:space="preserve">spécifiques </w:t>
            </w:r>
            <w:r>
              <w:rPr>
                <w:bCs/>
                <w:lang w:val="fr-CH" w:eastAsia="ja-JP"/>
              </w:rPr>
              <w:t>par faisceau</w:t>
            </w:r>
            <w:r w:rsidRPr="005A73C8">
              <w:rPr>
                <w:bCs/>
                <w:lang w:val="fr-CH" w:eastAsia="ja-JP"/>
              </w:rPr>
              <w:t xml:space="preserve"> </w:t>
            </w:r>
            <w:r>
              <w:rPr>
                <w:bCs/>
                <w:lang w:val="fr-CH" w:eastAsia="ja-JP"/>
              </w:rPr>
              <w:t xml:space="preserve">et station </w:t>
            </w:r>
            <w:r w:rsidR="00B37623" w:rsidRPr="005A73C8">
              <w:rPr>
                <w:bCs/>
                <w:lang w:val="fr-CH" w:eastAsia="ja-JP"/>
              </w:rPr>
              <w:t>GES</w:t>
            </w:r>
            <w:r w:rsidR="00B37623" w:rsidRPr="005A73C8">
              <w:rPr>
                <w:rFonts w:eastAsia="SimSun"/>
                <w:bCs/>
                <w:lang w:val="fr-CH"/>
              </w:rPr>
              <w:t xml:space="preserve"> </w:t>
            </w:r>
            <w:r w:rsidR="005C2F59">
              <w:rPr>
                <w:rFonts w:eastAsia="SimSun"/>
                <w:bCs/>
                <w:lang w:val="fr-CH"/>
              </w:rPr>
              <w:t>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bCs/>
                <w:i/>
                <w:sz w:val="20"/>
                <w:lang w:val="fr-CH"/>
              </w:rPr>
              <w:t>Nd</w:t>
            </w:r>
            <w:r w:rsidRPr="005A73C8">
              <w:rPr>
                <w:rFonts w:eastAsia="SimSun"/>
                <w:bCs/>
                <w:i/>
                <w:sz w:val="20"/>
                <w:vertAlign w:val="subscript"/>
                <w:lang w:val="fr-CH"/>
              </w:rPr>
              <w:t>kStrIP</w:t>
            </w:r>
            <w:r w:rsidRPr="005A73C8">
              <w:rPr>
                <w:bCs/>
                <w:i/>
                <w:sz w:val="20"/>
                <w:vertAlign w:val="subscript"/>
                <w:lang w:val="fr-CH" w:eastAsia="ja-JP"/>
              </w:rPr>
              <w:t>gr</w:t>
            </w:r>
          </w:p>
        </w:tc>
        <w:tc>
          <w:tcPr>
            <w:tcW w:w="6806" w:type="dxa"/>
          </w:tcPr>
          <w:p w:rsidR="00B37623" w:rsidRPr="005A73C8" w:rsidRDefault="00A43AC0" w:rsidP="001E2385">
            <w:pPr>
              <w:pStyle w:val="Tabletext"/>
              <w:rPr>
                <w:lang w:val="fr-CH"/>
              </w:rPr>
            </w:pPr>
            <w:r>
              <w:rPr>
                <w:rFonts w:eastAsia="SimSun"/>
                <w:bCs/>
                <w:lang w:val="fr-CH"/>
              </w:rPr>
              <w:t>Nombre</w:t>
            </w:r>
            <w:r w:rsidRPr="005A73C8">
              <w:rPr>
                <w:rFonts w:eastAsia="SimSun"/>
                <w:bCs/>
                <w:lang w:val="fr-CH"/>
              </w:rPr>
              <w:t xml:space="preserve"> </w:t>
            </w:r>
            <w:r>
              <w:rPr>
                <w:rFonts w:eastAsia="SimSun"/>
                <w:bCs/>
                <w:lang w:val="fr-CH"/>
              </w:rPr>
              <w:t xml:space="preserve">requis de sous-porteuses IP en streaming </w:t>
            </w:r>
            <w:r w:rsidR="002B5788">
              <w:rPr>
                <w:rFonts w:eastAsia="SimSun"/>
                <w:bCs/>
                <w:lang w:val="fr-CH"/>
              </w:rPr>
              <w:t xml:space="preserve">spécifiques </w:t>
            </w:r>
            <w:r>
              <w:rPr>
                <w:bCs/>
                <w:lang w:val="fr-CH" w:eastAsia="ja-JP"/>
              </w:rPr>
              <w:t>par faisceau</w:t>
            </w:r>
            <w:r w:rsidRPr="005A73C8">
              <w:rPr>
                <w:bCs/>
                <w:lang w:val="fr-CH" w:eastAsia="ja-JP"/>
              </w:rPr>
              <w:t xml:space="preserve"> </w:t>
            </w:r>
            <w:r>
              <w:rPr>
                <w:bCs/>
                <w:lang w:val="fr-CH" w:eastAsia="ja-JP"/>
              </w:rPr>
              <w:t xml:space="preserve">et station </w:t>
            </w:r>
            <w:r w:rsidR="00B37623" w:rsidRPr="005A73C8">
              <w:rPr>
                <w:bCs/>
                <w:lang w:val="fr-CH" w:eastAsia="ja-JP"/>
              </w:rPr>
              <w:t>GES</w:t>
            </w:r>
            <w:r w:rsidR="00B37623" w:rsidRPr="005A73C8">
              <w:rPr>
                <w:rFonts w:eastAsia="SimSun"/>
                <w:bCs/>
                <w:lang w:val="fr-CH"/>
              </w:rPr>
              <w:t xml:space="preserve"> </w:t>
            </w:r>
            <w:r w:rsidR="005C2F59">
              <w:rPr>
                <w:rFonts w:eastAsia="SimSun"/>
                <w:bCs/>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Pd</w:t>
            </w:r>
            <w:r w:rsidRPr="005A73C8">
              <w:rPr>
                <w:rFonts w:eastAsia="SimSun"/>
                <w:i/>
                <w:sz w:val="20"/>
                <w:vertAlign w:val="subscript"/>
                <w:lang w:val="fr-CH"/>
              </w:rPr>
              <w:t>kStrIPf</w:t>
            </w:r>
          </w:p>
        </w:tc>
        <w:tc>
          <w:tcPr>
            <w:tcW w:w="6806" w:type="dxa"/>
          </w:tcPr>
          <w:p w:rsidR="00B37623" w:rsidRPr="005A73C8" w:rsidRDefault="00A930B3" w:rsidP="002B5788">
            <w:pPr>
              <w:pStyle w:val="Tabletext"/>
              <w:rPr>
                <w:lang w:val="fr-CH"/>
              </w:rPr>
            </w:pPr>
            <w:r>
              <w:rPr>
                <w:rFonts w:eastAsia="SimSun"/>
                <w:lang w:val="fr-CH"/>
              </w:rPr>
              <w:t>Débit de données de crête à prendre en charge</w:t>
            </w:r>
            <w:r w:rsidR="00D10A27">
              <w:rPr>
                <w:rFonts w:eastAsia="SimSun"/>
                <w:lang w:val="fr-CH"/>
              </w:rPr>
              <w:t xml:space="preserve"> par </w:t>
            </w:r>
            <w:r w:rsidR="002B5788">
              <w:rPr>
                <w:rFonts w:eastAsia="SimSun"/>
                <w:lang w:val="fr-CH"/>
              </w:rPr>
              <w:t xml:space="preserve">le </w:t>
            </w:r>
            <w:r w:rsidR="0096606F">
              <w:rPr>
                <w:rFonts w:eastAsia="SimSun"/>
                <w:bCs/>
                <w:lang w:val="fr-CH"/>
              </w:rPr>
              <w:t xml:space="preserve">type </w:t>
            </w:r>
            <w:r w:rsidR="002B5788" w:rsidRPr="005A73C8">
              <w:rPr>
                <w:rFonts w:eastAsia="SimSun"/>
                <w:lang w:val="fr-CH"/>
              </w:rPr>
              <w:t>(</w:t>
            </w:r>
            <w:r w:rsidR="002B5788" w:rsidRPr="005A73C8">
              <w:rPr>
                <w:rFonts w:eastAsia="SimSun"/>
                <w:i/>
                <w:lang w:val="fr-CH"/>
              </w:rPr>
              <w:t>k</w:t>
            </w:r>
            <w:r w:rsidR="002B5788" w:rsidRPr="005A73C8">
              <w:rPr>
                <w:rFonts w:eastAsia="SimSun"/>
                <w:iCs/>
                <w:lang w:val="fr-CH"/>
              </w:rPr>
              <w:t>)</w:t>
            </w:r>
            <w:r w:rsidR="002B5788">
              <w:rPr>
                <w:rFonts w:eastAsia="SimSun"/>
                <w:iCs/>
                <w:lang w:val="fr-CH"/>
              </w:rPr>
              <w:t xml:space="preserve"> </w:t>
            </w:r>
            <w:r w:rsidR="0096606F">
              <w:rPr>
                <w:rFonts w:eastAsia="SimSun"/>
                <w:bCs/>
                <w:lang w:val="fr-CH"/>
              </w:rPr>
              <w:t xml:space="preserve">de sous-porteuse IP en streaming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Pd</w:t>
            </w:r>
            <w:r w:rsidRPr="005A73C8">
              <w:rPr>
                <w:rFonts w:eastAsia="SimSun"/>
                <w:i/>
                <w:sz w:val="20"/>
                <w:vertAlign w:val="subscript"/>
                <w:lang w:val="fr-CH"/>
              </w:rPr>
              <w:t>kStrIPr</w:t>
            </w:r>
          </w:p>
        </w:tc>
        <w:tc>
          <w:tcPr>
            <w:tcW w:w="6806" w:type="dxa"/>
          </w:tcPr>
          <w:p w:rsidR="00B37623" w:rsidRPr="005A73C8" w:rsidRDefault="00A930B3" w:rsidP="002B5788">
            <w:pPr>
              <w:pStyle w:val="Tabletext"/>
              <w:rPr>
                <w:lang w:val="fr-CH"/>
              </w:rPr>
            </w:pPr>
            <w:r>
              <w:rPr>
                <w:rFonts w:eastAsia="SimSun"/>
                <w:lang w:val="fr-CH"/>
              </w:rPr>
              <w:t>Débit de données de crête à prendre en charge</w:t>
            </w:r>
            <w:r w:rsidR="00D10A27">
              <w:rPr>
                <w:rFonts w:eastAsia="SimSun"/>
                <w:lang w:val="fr-CH"/>
              </w:rPr>
              <w:t xml:space="preserve"> par </w:t>
            </w:r>
            <w:r w:rsidR="002B5788">
              <w:rPr>
                <w:rFonts w:eastAsia="SimSun"/>
                <w:lang w:val="fr-CH"/>
              </w:rPr>
              <w:t xml:space="preserve">le </w:t>
            </w:r>
            <w:r w:rsidR="0096606F">
              <w:rPr>
                <w:rFonts w:eastAsia="SimSun"/>
                <w:bCs/>
                <w:lang w:val="fr-CH"/>
              </w:rPr>
              <w:t xml:space="preserve">type </w:t>
            </w:r>
            <w:r w:rsidR="002B5788" w:rsidRPr="005A73C8">
              <w:rPr>
                <w:rFonts w:eastAsia="SimSun"/>
                <w:lang w:val="fr-CH"/>
              </w:rPr>
              <w:t>(</w:t>
            </w:r>
            <w:r w:rsidR="002B5788" w:rsidRPr="005A73C8">
              <w:rPr>
                <w:rFonts w:eastAsia="SimSun"/>
                <w:i/>
                <w:lang w:val="fr-CH"/>
              </w:rPr>
              <w:t>k</w:t>
            </w:r>
            <w:r w:rsidR="002B5788" w:rsidRPr="005A73C8">
              <w:rPr>
                <w:rFonts w:eastAsia="SimSun"/>
                <w:iCs/>
                <w:lang w:val="fr-CH"/>
              </w:rPr>
              <w:t xml:space="preserve">) </w:t>
            </w:r>
            <w:r w:rsidR="0096606F">
              <w:rPr>
                <w:rFonts w:eastAsia="SimSun"/>
                <w:bCs/>
                <w:lang w:val="fr-CH"/>
              </w:rPr>
              <w:t xml:space="preserve">de sous-porteuse IP en streaming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Cd</w:t>
            </w:r>
            <w:r w:rsidRPr="005A73C8">
              <w:rPr>
                <w:rFonts w:eastAsia="SimSun"/>
                <w:i/>
                <w:sz w:val="20"/>
                <w:vertAlign w:val="subscript"/>
                <w:lang w:val="fr-CH"/>
              </w:rPr>
              <w:t>kStrIPf</w:t>
            </w:r>
          </w:p>
        </w:tc>
        <w:tc>
          <w:tcPr>
            <w:tcW w:w="6806" w:type="dxa"/>
          </w:tcPr>
          <w:p w:rsidR="00B37623" w:rsidRPr="005A73C8" w:rsidRDefault="00A930B3" w:rsidP="001E2385">
            <w:pPr>
              <w:pStyle w:val="Tabletext"/>
              <w:rPr>
                <w:lang w:val="fr-CH"/>
              </w:rPr>
            </w:pPr>
            <w:r>
              <w:rPr>
                <w:rFonts w:eastAsia="SimSun"/>
                <w:lang w:val="fr-CH"/>
              </w:rPr>
              <w:t>Débit de transmission équivalent</w:t>
            </w:r>
            <w:r w:rsidR="00B37623" w:rsidRPr="005A73C8">
              <w:rPr>
                <w:rFonts w:eastAsia="SimSun"/>
                <w:lang w:val="fr-CH"/>
              </w:rPr>
              <w:t xml:space="preserve">, </w:t>
            </w:r>
            <w:r w:rsidR="002672F7">
              <w:rPr>
                <w:rFonts w:eastAsia="SimSun"/>
                <w:lang w:val="fr-CH"/>
              </w:rPr>
              <w:t xml:space="preserve">à savoir la capacité de </w:t>
            </w:r>
            <w:r w:rsidR="002672F7" w:rsidRPr="005A73C8">
              <w:rPr>
                <w:rFonts w:eastAsia="SimSun"/>
                <w:lang w:val="fr-CH"/>
              </w:rPr>
              <w:t xml:space="preserve">transmission </w:t>
            </w:r>
            <w:r w:rsidR="002672F7">
              <w:rPr>
                <w:rFonts w:eastAsia="SimSun"/>
                <w:lang w:val="fr-CH"/>
              </w:rPr>
              <w:t xml:space="preserve">des sous-porteuses de données IP en streaming normalisées </w:t>
            </w:r>
            <w:r>
              <w:rPr>
                <w:rFonts w:eastAsia="SimSun"/>
                <w:lang w:val="fr-CH"/>
              </w:rPr>
              <w:t xml:space="preserve">compte tenu des données de service de canal </w:t>
            </w:r>
            <w:r w:rsidR="003F6AD1">
              <w:rPr>
                <w:rFonts w:eastAsia="SimSun"/>
                <w:lang w:val="fr-CH"/>
              </w:rPr>
              <w:t xml:space="preserve">et d'autres facteurs pertinents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Cd</w:t>
            </w:r>
            <w:r w:rsidRPr="005A73C8">
              <w:rPr>
                <w:rFonts w:eastAsia="SimSun"/>
                <w:i/>
                <w:sz w:val="20"/>
                <w:vertAlign w:val="subscript"/>
                <w:lang w:val="fr-CH"/>
              </w:rPr>
              <w:t>kStrIPr</w:t>
            </w:r>
          </w:p>
        </w:tc>
        <w:tc>
          <w:tcPr>
            <w:tcW w:w="6806" w:type="dxa"/>
          </w:tcPr>
          <w:p w:rsidR="00B37623" w:rsidRPr="005A73C8" w:rsidRDefault="00A930B3" w:rsidP="001E2385">
            <w:pPr>
              <w:pStyle w:val="Tabletext"/>
              <w:rPr>
                <w:lang w:val="fr-CH"/>
              </w:rPr>
            </w:pPr>
            <w:r>
              <w:rPr>
                <w:rFonts w:eastAsia="SimSun"/>
                <w:lang w:val="fr-CH"/>
              </w:rPr>
              <w:t>Débit de transmission équivalent</w:t>
            </w:r>
            <w:r w:rsidR="00B37623" w:rsidRPr="005A73C8">
              <w:rPr>
                <w:rFonts w:eastAsia="SimSun"/>
                <w:lang w:val="fr-CH"/>
              </w:rPr>
              <w:t xml:space="preserve">, </w:t>
            </w:r>
            <w:r w:rsidR="002672F7">
              <w:rPr>
                <w:rFonts w:eastAsia="SimSun"/>
                <w:lang w:val="fr-CH"/>
              </w:rPr>
              <w:t xml:space="preserve">à savoir la capacité de </w:t>
            </w:r>
            <w:r w:rsidR="002672F7" w:rsidRPr="005A73C8">
              <w:rPr>
                <w:rFonts w:eastAsia="SimSun"/>
                <w:lang w:val="fr-CH"/>
              </w:rPr>
              <w:t xml:space="preserve">transmission </w:t>
            </w:r>
            <w:r w:rsidR="002672F7">
              <w:rPr>
                <w:rFonts w:eastAsia="SimSun"/>
                <w:lang w:val="fr-CH"/>
              </w:rPr>
              <w:t xml:space="preserve">des sous-porteuses de données IP en streaming normalisées </w:t>
            </w:r>
            <w:r>
              <w:rPr>
                <w:rFonts w:eastAsia="SimSun"/>
                <w:lang w:val="fr-CH"/>
              </w:rPr>
              <w:t xml:space="preserve">compte tenu des données de service de canal </w:t>
            </w:r>
            <w:r w:rsidR="003F6AD1">
              <w:rPr>
                <w:rFonts w:eastAsia="SimSun"/>
                <w:lang w:val="fr-CH"/>
              </w:rPr>
              <w:t xml:space="preserve">et d'autres facteurs pertinents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Tk</w:t>
            </w:r>
          </w:p>
        </w:tc>
        <w:tc>
          <w:tcPr>
            <w:tcW w:w="6806" w:type="dxa"/>
          </w:tcPr>
          <w:p w:rsidR="00B37623" w:rsidRPr="005A73C8" w:rsidRDefault="00D10A27" w:rsidP="002B5788">
            <w:pPr>
              <w:pStyle w:val="Tabletext"/>
              <w:rPr>
                <w:lang w:val="fr-CH"/>
              </w:rPr>
            </w:pPr>
            <w:r>
              <w:rPr>
                <w:rFonts w:eastAsia="SimSun"/>
                <w:lang w:val="fr-CH"/>
              </w:rPr>
              <w:t>D</w:t>
            </w:r>
            <w:r w:rsidR="00404C65">
              <w:rPr>
                <w:rFonts w:eastAsia="SimSun"/>
                <w:lang w:val="fr-CH"/>
              </w:rPr>
              <w:t>ébit de transmission de</w:t>
            </w:r>
            <w:r w:rsidR="002B5788">
              <w:rPr>
                <w:rFonts w:eastAsia="SimSun"/>
                <w:lang w:val="fr-CH"/>
              </w:rPr>
              <w:t>s</w:t>
            </w:r>
            <w:r w:rsidR="00404C65">
              <w:rPr>
                <w:rFonts w:eastAsia="SimSun"/>
                <w:lang w:val="fr-CH"/>
              </w:rPr>
              <w:t xml:space="preserve"> </w:t>
            </w:r>
            <w:r>
              <w:rPr>
                <w:rFonts w:eastAsia="SimSun"/>
                <w:lang w:val="fr-CH"/>
              </w:rPr>
              <w:t>sous-</w:t>
            </w:r>
            <w:r w:rsidR="00404C65">
              <w:rPr>
                <w:rFonts w:eastAsia="SimSun"/>
                <w:lang w:val="fr-CH"/>
              </w:rPr>
              <w:t>porteuse</w:t>
            </w:r>
            <w:r w:rsidR="002B5788">
              <w:rPr>
                <w:rFonts w:eastAsia="SimSun"/>
                <w:lang w:val="fr-CH"/>
              </w:rPr>
              <w:t>s</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uw</w:t>
            </w:r>
          </w:p>
        </w:tc>
        <w:tc>
          <w:tcPr>
            <w:tcW w:w="6806" w:type="dxa"/>
          </w:tcPr>
          <w:p w:rsidR="00B37623" w:rsidRPr="005A73C8" w:rsidRDefault="00D10A27" w:rsidP="001E2385">
            <w:pPr>
              <w:pStyle w:val="Tabletext"/>
              <w:rPr>
                <w:lang w:val="fr-CH"/>
              </w:rPr>
            </w:pPr>
            <w:r>
              <w:rPr>
                <w:rFonts w:eastAsia="SimSun"/>
                <w:lang w:val="fr-CH"/>
              </w:rPr>
              <w:t>Débit des bits du mot u</w:t>
            </w:r>
            <w:r w:rsidR="00B37623" w:rsidRPr="005A73C8">
              <w:rPr>
                <w:rFonts w:eastAsia="SimSun"/>
                <w:lang w:val="fr-CH"/>
              </w:rPr>
              <w:t xml:space="preserve">nique </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pi</w:t>
            </w:r>
          </w:p>
        </w:tc>
        <w:tc>
          <w:tcPr>
            <w:tcW w:w="6806" w:type="dxa"/>
          </w:tcPr>
          <w:p w:rsidR="00B37623" w:rsidRPr="005A73C8" w:rsidRDefault="00D10A27" w:rsidP="001E2385">
            <w:pPr>
              <w:pStyle w:val="Tabletext"/>
              <w:rPr>
                <w:lang w:val="fr-CH"/>
              </w:rPr>
            </w:pPr>
            <w:r>
              <w:rPr>
                <w:rFonts w:eastAsia="SimSun"/>
                <w:lang w:val="fr-CH"/>
              </w:rPr>
              <w:t>Débit des bits pilotes</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gr</w:t>
            </w:r>
          </w:p>
        </w:tc>
        <w:tc>
          <w:tcPr>
            <w:tcW w:w="6806" w:type="dxa"/>
          </w:tcPr>
          <w:p w:rsidR="00B37623" w:rsidRPr="005A73C8" w:rsidRDefault="00870E1B" w:rsidP="001E2385">
            <w:pPr>
              <w:pStyle w:val="Tabletext"/>
              <w:rPr>
                <w:lang w:val="fr-CH"/>
              </w:rPr>
            </w:pPr>
            <w:r>
              <w:rPr>
                <w:rFonts w:eastAsia="SimSun"/>
                <w:lang w:val="fr-CH"/>
              </w:rPr>
              <w:t>Débit des bits pendant l'intervalle de garde et l'intervalle CW de montée</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irbcr-weuw</w:t>
            </w:r>
          </w:p>
        </w:tc>
        <w:tc>
          <w:tcPr>
            <w:tcW w:w="6806" w:type="dxa"/>
          </w:tcPr>
          <w:p w:rsidR="00B37623" w:rsidRPr="005A73C8" w:rsidRDefault="00404C65" w:rsidP="001E2385">
            <w:pPr>
              <w:pStyle w:val="Equationlegend"/>
              <w:tabs>
                <w:tab w:val="left" w:pos="0"/>
              </w:tabs>
              <w:spacing w:before="40" w:after="40"/>
              <w:ind w:left="-19" w:firstLine="19"/>
              <w:rPr>
                <w:b/>
                <w:sz w:val="20"/>
                <w:lang w:val="fr-CH"/>
              </w:rPr>
            </w:pPr>
            <w:r>
              <w:rPr>
                <w:rFonts w:eastAsia="SimSun"/>
                <w:sz w:val="20"/>
                <w:lang w:val="fr-CH"/>
              </w:rPr>
              <w:t xml:space="preserve">Débit d'informations avant le codage </w:t>
            </w:r>
            <w:r w:rsidR="00D10A27">
              <w:rPr>
                <w:rFonts w:eastAsia="SimSun"/>
                <w:sz w:val="20"/>
                <w:lang w:val="fr-CH"/>
              </w:rPr>
              <w:t xml:space="preserve">avec mot </w:t>
            </w:r>
            <w:r w:rsidR="00B37623" w:rsidRPr="005A73C8">
              <w:rPr>
                <w:rFonts w:eastAsia="SimSun"/>
                <w:sz w:val="20"/>
                <w:lang w:val="fr-CH"/>
              </w:rPr>
              <w:t xml:space="preserve">unique </w:t>
            </w:r>
            <w:r w:rsidR="00D10A27">
              <w:rPr>
                <w:rFonts w:eastAsia="SimSun"/>
                <w:sz w:val="20"/>
                <w:lang w:val="fr-CH"/>
              </w:rPr>
              <w:t xml:space="preserve">intégré </w:t>
            </w:r>
            <w:r w:rsidR="005C2F59">
              <w:rPr>
                <w:rFonts w:eastAsia="SimSun"/>
                <w:sz w:val="20"/>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R</w:t>
            </w:r>
            <w:r w:rsidRPr="005A73C8">
              <w:rPr>
                <w:rFonts w:eastAsia="SimSun"/>
                <w:i/>
                <w:sz w:val="20"/>
                <w:vertAlign w:val="subscript"/>
                <w:lang w:val="fr-CH"/>
              </w:rPr>
              <w:t>euw</w:t>
            </w:r>
          </w:p>
        </w:tc>
        <w:tc>
          <w:tcPr>
            <w:tcW w:w="6806" w:type="dxa"/>
          </w:tcPr>
          <w:p w:rsidR="00B37623" w:rsidRPr="005A73C8" w:rsidRDefault="00D10A27" w:rsidP="001E2385">
            <w:pPr>
              <w:pStyle w:val="Tabletext"/>
              <w:rPr>
                <w:lang w:val="fr-CH"/>
              </w:rPr>
            </w:pPr>
            <w:r>
              <w:rPr>
                <w:lang w:val="fr-CH"/>
              </w:rPr>
              <w:t xml:space="preserve">Débit pour le mot </w:t>
            </w:r>
            <w:r w:rsidR="00B37623" w:rsidRPr="005A73C8">
              <w:rPr>
                <w:lang w:val="fr-CH"/>
              </w:rPr>
              <w:t xml:space="preserve">unique </w:t>
            </w:r>
            <w:r>
              <w:rPr>
                <w:lang w:val="fr-CH"/>
              </w:rPr>
              <w:t>intégré</w:t>
            </w:r>
          </w:p>
        </w:tc>
        <w:tc>
          <w:tcPr>
            <w:tcW w:w="1706" w:type="dxa"/>
            <w:vAlign w:val="center"/>
          </w:tcPr>
          <w:p w:rsidR="00B37623" w:rsidRPr="005A73C8" w:rsidRDefault="00B37623" w:rsidP="001E2385">
            <w:pPr>
              <w:pStyle w:val="Tabletext"/>
              <w:jc w:val="center"/>
              <w:rPr>
                <w:lang w:val="fr-CH"/>
              </w:rPr>
            </w:pPr>
            <w:r w:rsidRPr="005A73C8">
              <w:rPr>
                <w:lang w:val="fr-CH"/>
              </w:rPr>
              <w:t>kbit/s</w:t>
            </w:r>
          </w:p>
        </w:tc>
      </w:tr>
      <w:tr w:rsidR="00B37623" w:rsidRPr="005A73C8" w:rsidTr="00BA1B39">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Nvi</w:t>
            </w:r>
            <w:r w:rsidRPr="005A73C8">
              <w:rPr>
                <w:i/>
                <w:sz w:val="20"/>
                <w:vertAlign w:val="subscript"/>
                <w:lang w:val="fr-CH" w:eastAsia="ja-JP"/>
              </w:rPr>
              <w:t>gvoicef</w:t>
            </w:r>
          </w:p>
        </w:tc>
        <w:tc>
          <w:tcPr>
            <w:tcW w:w="6806" w:type="dxa"/>
          </w:tcPr>
          <w:p w:rsidR="00B37623" w:rsidRPr="005A73C8" w:rsidRDefault="00D10A27" w:rsidP="001E2385">
            <w:pPr>
              <w:pStyle w:val="Tabletext"/>
              <w:rPr>
                <w:lang w:val="fr-CH"/>
              </w:rPr>
            </w:pPr>
            <w:r>
              <w:rPr>
                <w:lang w:val="fr-CH"/>
              </w:rPr>
              <w:t>N</w:t>
            </w:r>
            <w:r w:rsidR="00AB0E73">
              <w:rPr>
                <w:lang w:val="fr-CH"/>
              </w:rPr>
              <w:t>ombre de sous-</w:t>
            </w:r>
            <w:r w:rsidR="00C377CE">
              <w:rPr>
                <w:lang w:val="fr-CH"/>
              </w:rPr>
              <w:t>porteuses de signaux vocaux</w:t>
            </w:r>
            <w:r w:rsidR="00AB0E73">
              <w:rPr>
                <w:lang w:val="fr-CH"/>
              </w:rPr>
              <w:t xml:space="preserve"> requises pour acheminer le trafic vocal CS </w:t>
            </w:r>
            <w:r w:rsidR="005C2F59">
              <w:rPr>
                <w:lang w:val="fr-CH"/>
              </w:rPr>
              <w:t>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bl>
    <w:p w:rsidR="00B37623" w:rsidRPr="005A73C8" w:rsidRDefault="00B37623" w:rsidP="001E2385">
      <w:pPr>
        <w:rPr>
          <w:lang w:val="fr-CH"/>
        </w:rPr>
      </w:pPr>
      <w:r w:rsidRPr="005A73C8">
        <w:rPr>
          <w:lang w:val="fr-CH"/>
        </w:rPr>
        <w:br w:type="page"/>
      </w:r>
    </w:p>
    <w:p w:rsidR="005A73C8" w:rsidRPr="005A73C8" w:rsidRDefault="005A73C8" w:rsidP="00E71056">
      <w:pPr>
        <w:pStyle w:val="TableNo"/>
        <w:rPr>
          <w:rFonts w:eastAsia="MS Gothic"/>
          <w:lang w:val="fr-CH"/>
        </w:rPr>
      </w:pPr>
      <w:r w:rsidRPr="005A73C8">
        <w:rPr>
          <w:rFonts w:eastAsia="MS Gothic"/>
          <w:lang w:val="fr-CH"/>
        </w:rPr>
        <w:t xml:space="preserve">TABLEAU A1 </w:t>
      </w:r>
      <w:r w:rsidRPr="005A73C8">
        <w:rPr>
          <w:rFonts w:eastAsia="MS Gothic"/>
          <w:caps w:val="0"/>
          <w:lang w:val="fr-CH"/>
        </w:rPr>
        <w:t>(</w:t>
      </w:r>
      <w:r w:rsidRPr="005A73C8">
        <w:rPr>
          <w:rFonts w:eastAsia="MS Gothic"/>
          <w:i/>
          <w:iCs/>
          <w:caps w:val="0"/>
          <w:lang w:val="fr-CH"/>
        </w:rPr>
        <w:t>suite</w:t>
      </w:r>
      <w:r w:rsidRPr="005A73C8">
        <w:rPr>
          <w:rFonts w:eastAsia="MS Gothic"/>
          <w:caps w:val="0"/>
          <w:lang w:val="fr-CH"/>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6406"/>
        <w:gridCol w:w="1706"/>
      </w:tblGrid>
      <w:tr w:rsidR="005A73C8" w:rsidRPr="005A73C8" w:rsidTr="00224EC2">
        <w:trPr>
          <w:jc w:val="center"/>
        </w:trPr>
        <w:tc>
          <w:tcPr>
            <w:tcW w:w="0" w:type="auto"/>
            <w:vAlign w:val="center"/>
          </w:tcPr>
          <w:p w:rsidR="005A73C8" w:rsidRPr="005A73C8" w:rsidRDefault="005A73C8" w:rsidP="001E2385">
            <w:pPr>
              <w:pStyle w:val="Tablehead"/>
              <w:spacing w:before="40" w:after="40"/>
              <w:rPr>
                <w:lang w:val="fr-CH"/>
              </w:rPr>
            </w:pPr>
            <w:r w:rsidRPr="005A73C8">
              <w:rPr>
                <w:lang w:val="fr-CH"/>
              </w:rPr>
              <w:t>Paramètre</w:t>
            </w:r>
          </w:p>
        </w:tc>
        <w:tc>
          <w:tcPr>
            <w:tcW w:w="6406" w:type="dxa"/>
            <w:vAlign w:val="center"/>
          </w:tcPr>
          <w:p w:rsidR="005A73C8" w:rsidRPr="005A73C8" w:rsidRDefault="005A73C8" w:rsidP="001E2385">
            <w:pPr>
              <w:pStyle w:val="Tablehead"/>
              <w:spacing w:before="40" w:after="40"/>
              <w:rPr>
                <w:lang w:val="fr-CH"/>
              </w:rPr>
            </w:pPr>
            <w:r w:rsidRPr="005A73C8">
              <w:rPr>
                <w:lang w:val="fr-CH"/>
              </w:rPr>
              <w:t>Description</w:t>
            </w:r>
          </w:p>
        </w:tc>
        <w:tc>
          <w:tcPr>
            <w:tcW w:w="1706" w:type="dxa"/>
            <w:vAlign w:val="center"/>
          </w:tcPr>
          <w:p w:rsidR="005A73C8" w:rsidRPr="005A73C8" w:rsidRDefault="005A73C8" w:rsidP="001E2385">
            <w:pPr>
              <w:pStyle w:val="Tablehead"/>
              <w:spacing w:before="40" w:after="40"/>
              <w:rPr>
                <w:lang w:val="fr-CH"/>
              </w:rPr>
            </w:pPr>
            <w:r w:rsidRPr="005A73C8">
              <w:rPr>
                <w:lang w:val="fr-CH"/>
              </w:rPr>
              <w:t>Unité considérée dans la méthode</w:t>
            </w:r>
          </w:p>
        </w:tc>
      </w:tr>
      <w:tr w:rsidR="00B37623" w:rsidRPr="005A73C8" w:rsidTr="00224EC2">
        <w:trPr>
          <w:jc w:val="center"/>
        </w:trPr>
        <w:tc>
          <w:tcPr>
            <w:tcW w:w="0" w:type="auto"/>
            <w:vAlign w:val="center"/>
          </w:tcPr>
          <w:p w:rsidR="00B37623" w:rsidRPr="005A73C8" w:rsidRDefault="00B37623" w:rsidP="001E2385">
            <w:pPr>
              <w:keepLines/>
              <w:tabs>
                <w:tab w:val="left" w:pos="567"/>
                <w:tab w:val="left" w:leader="dot" w:pos="7938"/>
                <w:tab w:val="center" w:pos="9526"/>
              </w:tabs>
              <w:spacing w:before="40" w:after="40"/>
              <w:ind w:left="567" w:hanging="567"/>
              <w:jc w:val="center"/>
              <w:rPr>
                <w:i/>
                <w:sz w:val="20"/>
                <w:lang w:val="fr-CH"/>
              </w:rPr>
            </w:pPr>
            <w:r w:rsidRPr="005A73C8">
              <w:rPr>
                <w:i/>
                <w:sz w:val="20"/>
                <w:lang w:val="fr-CH" w:eastAsia="ja-JP"/>
              </w:rPr>
              <w:t>N vi</w:t>
            </w:r>
            <w:r w:rsidRPr="005A73C8">
              <w:rPr>
                <w:rFonts w:eastAsia="SimSun"/>
                <w:i/>
                <w:sz w:val="20"/>
                <w:lang w:val="fr-CH"/>
              </w:rPr>
              <w:t> </w:t>
            </w:r>
            <w:r w:rsidRPr="005A73C8">
              <w:rPr>
                <w:rFonts w:eastAsia="SimSun"/>
                <w:i/>
                <w:sz w:val="20"/>
                <w:vertAlign w:val="subscript"/>
                <w:lang w:val="fr-CH"/>
              </w:rPr>
              <w:t>voice_min gf</w:t>
            </w:r>
          </w:p>
        </w:tc>
        <w:tc>
          <w:tcPr>
            <w:tcW w:w="6406" w:type="dxa"/>
          </w:tcPr>
          <w:p w:rsidR="00B37623" w:rsidRPr="005A73C8" w:rsidRDefault="00C377CE" w:rsidP="001E2385">
            <w:pPr>
              <w:pStyle w:val="Tabletext"/>
              <w:rPr>
                <w:lang w:val="fr-CH"/>
              </w:rPr>
            </w:pPr>
            <w:r>
              <w:rPr>
                <w:rFonts w:eastAsia="SimSun"/>
                <w:lang w:val="fr-CH"/>
              </w:rPr>
              <w:t>Nombre minimal de sous-porteuses par station GES</w:t>
            </w:r>
            <w:r w:rsidR="00B37623" w:rsidRPr="005A73C8">
              <w:rPr>
                <w:rFonts w:eastAsia="SimSun"/>
                <w:lang w:val="fr-CH"/>
              </w:rPr>
              <w:t xml:space="preserve"> requi</w:t>
            </w:r>
            <w:r w:rsidR="00FD0F69">
              <w:rPr>
                <w:rFonts w:eastAsia="SimSun"/>
                <w:lang w:val="fr-CH"/>
              </w:rPr>
              <w:t xml:space="preserve">ses </w:t>
            </w:r>
            <w:r>
              <w:rPr>
                <w:rFonts w:eastAsia="SimSun"/>
                <w:lang w:val="fr-CH"/>
              </w:rPr>
              <w:t xml:space="preserve">pour chaque type de sous-porteuse de signaux vocaux </w:t>
            </w:r>
            <w:r w:rsidR="005C2F59">
              <w:rPr>
                <w:rFonts w:eastAsia="SimSun"/>
                <w:lang w:val="fr-CH"/>
              </w:rPr>
              <w:t>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085BC5" w:rsidRDefault="00B37623" w:rsidP="001E2385">
            <w:pPr>
              <w:keepLines/>
              <w:tabs>
                <w:tab w:val="left" w:pos="567"/>
                <w:tab w:val="left" w:leader="dot" w:pos="7938"/>
                <w:tab w:val="center" w:pos="9526"/>
              </w:tabs>
              <w:spacing w:before="40" w:after="40"/>
              <w:ind w:left="567" w:hanging="567"/>
              <w:jc w:val="center"/>
              <w:rPr>
                <w:i/>
                <w:sz w:val="20"/>
                <w:lang w:val="en-US"/>
              </w:rPr>
            </w:pPr>
            <w:r w:rsidRPr="00085BC5">
              <w:rPr>
                <w:rFonts w:eastAsia="SimSun"/>
                <w:i/>
                <w:sz w:val="20"/>
                <w:lang w:val="en-US"/>
              </w:rPr>
              <w:t xml:space="preserve">N vi </w:t>
            </w:r>
            <w:r w:rsidRPr="00085BC5">
              <w:rPr>
                <w:rFonts w:eastAsia="SimSun"/>
                <w:i/>
                <w:sz w:val="20"/>
                <w:vertAlign w:val="subscript"/>
                <w:lang w:val="en-US"/>
              </w:rPr>
              <w:t>voice Erl-Bcalf</w:t>
            </w:r>
          </w:p>
        </w:tc>
        <w:tc>
          <w:tcPr>
            <w:tcW w:w="6406" w:type="dxa"/>
          </w:tcPr>
          <w:p w:rsidR="00B37623" w:rsidRPr="005A73C8" w:rsidRDefault="0044362A" w:rsidP="001E2385">
            <w:pPr>
              <w:pStyle w:val="Tabletext"/>
              <w:rPr>
                <w:lang w:val="fr-CH"/>
              </w:rPr>
            </w:pPr>
            <w:r>
              <w:rPr>
                <w:rFonts w:eastAsia="SimSun"/>
                <w:lang w:val="fr-CH"/>
              </w:rPr>
              <w:t xml:space="preserve">Nombre de sous porteuses </w:t>
            </w:r>
            <w:r w:rsidR="00C377CE">
              <w:rPr>
                <w:rFonts w:eastAsia="SimSun"/>
                <w:lang w:val="fr-CH"/>
              </w:rPr>
              <w:t>calculé à partir de la formule B d'Erlang</w:t>
            </w:r>
            <w:r w:rsidR="00B37623" w:rsidRPr="005A73C8">
              <w:rPr>
                <w:rFonts w:eastAsia="SimSun"/>
                <w:lang w:val="fr-CH"/>
              </w:rPr>
              <w:t xml:space="preserve"> </w:t>
            </w:r>
            <w:r w:rsidR="00C377CE">
              <w:rPr>
                <w:rFonts w:eastAsia="SimSun"/>
                <w:lang w:val="fr-CH"/>
              </w:rPr>
              <w:t xml:space="preserve">pour chaque type de sous-porteuse de signaux vocaux </w:t>
            </w:r>
            <w:r w:rsidR="005C2F59">
              <w:rPr>
                <w:rFonts w:eastAsia="SimSun"/>
                <w:lang w:val="fr-CH"/>
              </w:rPr>
              <w:t>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5A73C8" w:rsidRDefault="00B37623" w:rsidP="001E2385">
            <w:pPr>
              <w:spacing w:before="40" w:after="40"/>
              <w:jc w:val="center"/>
              <w:rPr>
                <w:i/>
                <w:sz w:val="20"/>
                <w:lang w:val="fr-CH"/>
              </w:rPr>
            </w:pPr>
            <w:r w:rsidRPr="005A73C8">
              <w:rPr>
                <w:rFonts w:eastAsia="SimSun"/>
                <w:i/>
                <w:sz w:val="20"/>
                <w:lang w:val="fr-CH"/>
              </w:rPr>
              <w:t>Nvi</w:t>
            </w:r>
            <w:r w:rsidRPr="005A73C8">
              <w:rPr>
                <w:i/>
                <w:sz w:val="20"/>
                <w:vertAlign w:val="subscript"/>
                <w:lang w:val="fr-CH" w:eastAsia="ja-JP"/>
              </w:rPr>
              <w:t>gvoicer</w:t>
            </w:r>
          </w:p>
        </w:tc>
        <w:tc>
          <w:tcPr>
            <w:tcW w:w="6406" w:type="dxa"/>
          </w:tcPr>
          <w:p w:rsidR="00B37623" w:rsidRPr="005A73C8" w:rsidRDefault="00FD0F69" w:rsidP="001E2385">
            <w:pPr>
              <w:pStyle w:val="Tabletext"/>
              <w:rPr>
                <w:lang w:val="fr-CH"/>
              </w:rPr>
            </w:pPr>
            <w:r>
              <w:rPr>
                <w:lang w:val="fr-CH"/>
              </w:rPr>
              <w:t>N</w:t>
            </w:r>
            <w:r w:rsidR="00AB0E73">
              <w:rPr>
                <w:lang w:val="fr-CH"/>
              </w:rPr>
              <w:t>ombre de sous-</w:t>
            </w:r>
            <w:r w:rsidR="00C377CE">
              <w:rPr>
                <w:lang w:val="fr-CH"/>
              </w:rPr>
              <w:t>porteuses de signaux vocaux</w:t>
            </w:r>
            <w:r w:rsidR="00AB0E73">
              <w:rPr>
                <w:lang w:val="fr-CH"/>
              </w:rPr>
              <w:t xml:space="preserve"> requises pour acheminer le trafic vocal CS </w:t>
            </w:r>
            <w:r w:rsidR="005C2F59">
              <w:rPr>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5A73C8" w:rsidRDefault="00B37623" w:rsidP="001E2385">
            <w:pPr>
              <w:keepLines/>
              <w:tabs>
                <w:tab w:val="left" w:pos="567"/>
                <w:tab w:val="left" w:leader="dot" w:pos="7938"/>
                <w:tab w:val="center" w:pos="9526"/>
              </w:tabs>
              <w:spacing w:before="40" w:after="40"/>
              <w:ind w:left="567" w:hanging="567"/>
              <w:jc w:val="center"/>
              <w:rPr>
                <w:i/>
                <w:sz w:val="20"/>
                <w:lang w:val="fr-CH"/>
              </w:rPr>
            </w:pPr>
            <w:r w:rsidRPr="005A73C8">
              <w:rPr>
                <w:i/>
                <w:sz w:val="20"/>
                <w:lang w:val="fr-CH" w:eastAsia="ja-JP"/>
              </w:rPr>
              <w:t>N vi</w:t>
            </w:r>
            <w:r w:rsidRPr="005A73C8">
              <w:rPr>
                <w:rFonts w:eastAsia="SimSun"/>
                <w:i/>
                <w:sz w:val="20"/>
                <w:lang w:val="fr-CH"/>
              </w:rPr>
              <w:t> </w:t>
            </w:r>
            <w:r w:rsidRPr="005A73C8">
              <w:rPr>
                <w:rFonts w:eastAsia="SimSun"/>
                <w:i/>
                <w:sz w:val="20"/>
                <w:vertAlign w:val="subscript"/>
                <w:lang w:val="fr-CH"/>
              </w:rPr>
              <w:t>voice_min gr</w:t>
            </w:r>
          </w:p>
        </w:tc>
        <w:tc>
          <w:tcPr>
            <w:tcW w:w="6406" w:type="dxa"/>
          </w:tcPr>
          <w:p w:rsidR="00B37623" w:rsidRPr="005A73C8" w:rsidRDefault="00C377CE" w:rsidP="001E2385">
            <w:pPr>
              <w:pStyle w:val="Tabletext"/>
              <w:rPr>
                <w:lang w:val="fr-CH"/>
              </w:rPr>
            </w:pPr>
            <w:r>
              <w:rPr>
                <w:rFonts w:eastAsia="SimSun"/>
                <w:lang w:val="fr-CH"/>
              </w:rPr>
              <w:t>Nombre minimal de sous-porteuses par station GES</w:t>
            </w:r>
            <w:r w:rsidR="00FD0F69">
              <w:rPr>
                <w:rFonts w:eastAsia="SimSun"/>
                <w:lang w:val="fr-CH"/>
              </w:rPr>
              <w:t xml:space="preserve"> requises</w:t>
            </w:r>
            <w:r w:rsidR="00B37623" w:rsidRPr="005A73C8">
              <w:rPr>
                <w:rFonts w:eastAsia="SimSun"/>
                <w:lang w:val="fr-CH"/>
              </w:rPr>
              <w:t xml:space="preserve"> </w:t>
            </w:r>
            <w:r>
              <w:rPr>
                <w:rFonts w:eastAsia="SimSun"/>
                <w:lang w:val="fr-CH"/>
              </w:rPr>
              <w:t xml:space="preserve">pour chaque type de sous-porteuse de signaux vocaux </w:t>
            </w:r>
            <w:r w:rsidR="005C2F59">
              <w:rPr>
                <w:rFonts w:eastAsia="SimSun"/>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085BC5" w:rsidRDefault="00B37623" w:rsidP="001E2385">
            <w:pPr>
              <w:keepLines/>
              <w:tabs>
                <w:tab w:val="left" w:pos="567"/>
                <w:tab w:val="left" w:leader="dot" w:pos="7938"/>
                <w:tab w:val="center" w:pos="9526"/>
              </w:tabs>
              <w:spacing w:before="40" w:after="40"/>
              <w:ind w:left="567" w:hanging="567"/>
              <w:jc w:val="center"/>
              <w:rPr>
                <w:i/>
                <w:sz w:val="20"/>
                <w:lang w:val="en-US"/>
              </w:rPr>
            </w:pPr>
            <w:r w:rsidRPr="00085BC5">
              <w:rPr>
                <w:rFonts w:eastAsia="SimSun"/>
                <w:i/>
                <w:sz w:val="20"/>
                <w:lang w:val="en-US"/>
              </w:rPr>
              <w:t xml:space="preserve">N vi </w:t>
            </w:r>
            <w:r w:rsidRPr="00085BC5">
              <w:rPr>
                <w:rFonts w:eastAsia="SimSun"/>
                <w:i/>
                <w:sz w:val="20"/>
                <w:vertAlign w:val="subscript"/>
                <w:lang w:val="en-US"/>
              </w:rPr>
              <w:t>voice Erl-Bcalr</w:t>
            </w:r>
          </w:p>
        </w:tc>
        <w:tc>
          <w:tcPr>
            <w:tcW w:w="6406" w:type="dxa"/>
          </w:tcPr>
          <w:p w:rsidR="00B37623" w:rsidRPr="005A73C8" w:rsidRDefault="0044362A" w:rsidP="001E2385">
            <w:pPr>
              <w:pStyle w:val="Tabletext"/>
              <w:rPr>
                <w:lang w:val="fr-CH"/>
              </w:rPr>
            </w:pPr>
            <w:r>
              <w:rPr>
                <w:rFonts w:eastAsia="SimSun"/>
                <w:lang w:val="fr-CH"/>
              </w:rPr>
              <w:t xml:space="preserve">Nombre de sous porteuses </w:t>
            </w:r>
            <w:r w:rsidR="00C377CE">
              <w:rPr>
                <w:rFonts w:eastAsia="SimSun"/>
                <w:lang w:val="fr-CH"/>
              </w:rPr>
              <w:t>calculé à partir de la formule B d'Erlang</w:t>
            </w:r>
            <w:r w:rsidR="00B37623" w:rsidRPr="005A73C8">
              <w:rPr>
                <w:rFonts w:eastAsia="SimSun"/>
                <w:lang w:val="fr-CH"/>
              </w:rPr>
              <w:t xml:space="preserve"> </w:t>
            </w:r>
            <w:r w:rsidR="00C377CE">
              <w:rPr>
                <w:rFonts w:eastAsia="SimSun"/>
                <w:lang w:val="fr-CH"/>
              </w:rPr>
              <w:t xml:space="preserve">pour chaque type de sous-porteuse de signaux vocaux </w:t>
            </w:r>
            <w:r w:rsidR="005C2F59">
              <w:rPr>
                <w:rFonts w:eastAsia="SimSun"/>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Nvi</w:t>
            </w:r>
            <w:r w:rsidRPr="005A73C8">
              <w:rPr>
                <w:i/>
                <w:sz w:val="20"/>
                <w:vertAlign w:val="subscript"/>
                <w:lang w:val="fr-CH" w:eastAsia="ja-JP"/>
              </w:rPr>
              <w:t>gISDNf</w:t>
            </w:r>
          </w:p>
        </w:tc>
        <w:tc>
          <w:tcPr>
            <w:tcW w:w="6406" w:type="dxa"/>
          </w:tcPr>
          <w:p w:rsidR="00B37623" w:rsidRPr="005A73C8" w:rsidRDefault="00FD0F69" w:rsidP="001E2385">
            <w:pPr>
              <w:pStyle w:val="Tabletext"/>
              <w:rPr>
                <w:rFonts w:eastAsia="SimSun"/>
                <w:lang w:val="fr-CH"/>
              </w:rPr>
            </w:pPr>
            <w:r>
              <w:rPr>
                <w:lang w:val="fr-CH"/>
              </w:rPr>
              <w:t>N</w:t>
            </w:r>
            <w:r w:rsidR="00AB0E73">
              <w:rPr>
                <w:lang w:val="fr-CH"/>
              </w:rPr>
              <w:t xml:space="preserve">ombre de sous-porteuses RNIS requises pour acheminer le trafic RNIS CS </w:t>
            </w:r>
            <w:r w:rsidR="005C2F59">
              <w:rPr>
                <w:lang w:val="fr-CH"/>
              </w:rPr>
              <w:t>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085BC5" w:rsidRDefault="00B37623" w:rsidP="001E2385">
            <w:pPr>
              <w:keepLines/>
              <w:tabs>
                <w:tab w:val="left" w:pos="567"/>
                <w:tab w:val="left" w:leader="dot" w:pos="7938"/>
                <w:tab w:val="center" w:pos="9526"/>
              </w:tabs>
              <w:spacing w:before="40" w:after="40"/>
              <w:ind w:left="567" w:hanging="567"/>
              <w:jc w:val="center"/>
              <w:rPr>
                <w:rFonts w:eastAsia="SimSun"/>
                <w:i/>
                <w:sz w:val="20"/>
                <w:lang w:val="de-CH"/>
              </w:rPr>
            </w:pPr>
            <w:r w:rsidRPr="00085BC5">
              <w:rPr>
                <w:i/>
                <w:sz w:val="20"/>
                <w:lang w:val="de-CH" w:eastAsia="ja-JP"/>
              </w:rPr>
              <w:t>N vi</w:t>
            </w:r>
            <w:r w:rsidRPr="00085BC5">
              <w:rPr>
                <w:rFonts w:eastAsia="SimSun"/>
                <w:i/>
                <w:sz w:val="20"/>
                <w:lang w:val="de-CH"/>
              </w:rPr>
              <w:t> </w:t>
            </w:r>
            <w:r w:rsidRPr="00085BC5">
              <w:rPr>
                <w:rFonts w:eastAsia="SimSun"/>
                <w:i/>
                <w:sz w:val="20"/>
                <w:vertAlign w:val="subscript"/>
                <w:lang w:val="de-CH"/>
              </w:rPr>
              <w:t>ISDN_min gf</w:t>
            </w:r>
          </w:p>
        </w:tc>
        <w:tc>
          <w:tcPr>
            <w:tcW w:w="6406" w:type="dxa"/>
          </w:tcPr>
          <w:p w:rsidR="00B37623" w:rsidRPr="005A73C8" w:rsidRDefault="00C377CE" w:rsidP="001E2385">
            <w:pPr>
              <w:pStyle w:val="Tabletext"/>
              <w:rPr>
                <w:rFonts w:eastAsia="SimSun"/>
                <w:lang w:val="fr-CH"/>
              </w:rPr>
            </w:pPr>
            <w:r>
              <w:rPr>
                <w:rFonts w:eastAsia="SimSun"/>
                <w:lang w:val="fr-CH"/>
              </w:rPr>
              <w:t>Nombre minimal de sous-porteuses par station GES</w:t>
            </w:r>
            <w:r w:rsidR="00B37623" w:rsidRPr="005A73C8">
              <w:rPr>
                <w:rFonts w:eastAsia="SimSun"/>
                <w:lang w:val="fr-CH"/>
              </w:rPr>
              <w:t xml:space="preserve"> requi</w:t>
            </w:r>
            <w:r w:rsidR="00FD0F69">
              <w:rPr>
                <w:rFonts w:eastAsia="SimSun"/>
                <w:lang w:val="fr-CH"/>
              </w:rPr>
              <w:t>ses</w:t>
            </w:r>
            <w:r w:rsidR="00B37623" w:rsidRPr="005A73C8">
              <w:rPr>
                <w:rFonts w:eastAsia="SimSun"/>
                <w:lang w:val="fr-CH"/>
              </w:rPr>
              <w:t xml:space="preserve"> </w:t>
            </w:r>
            <w:r>
              <w:rPr>
                <w:rFonts w:eastAsia="SimSun"/>
                <w:lang w:val="fr-CH"/>
              </w:rPr>
              <w:t xml:space="preserve">pour chaque type de sous-porteuse RNIS </w:t>
            </w:r>
            <w:r w:rsidR="005C2F59">
              <w:rPr>
                <w:rFonts w:eastAsia="SimSun"/>
                <w:lang w:val="fr-CH"/>
              </w:rPr>
              <w:t>dans le sens aller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5A73C8" w:rsidRDefault="00B37623" w:rsidP="001E2385">
            <w:pPr>
              <w:keepLines/>
              <w:tabs>
                <w:tab w:val="left" w:pos="567"/>
                <w:tab w:val="left" w:leader="dot" w:pos="7938"/>
                <w:tab w:val="center" w:pos="9526"/>
              </w:tabs>
              <w:spacing w:before="40" w:after="40"/>
              <w:ind w:left="567" w:hanging="567"/>
              <w:jc w:val="center"/>
              <w:rPr>
                <w:rFonts w:eastAsia="SimSun"/>
                <w:i/>
                <w:sz w:val="20"/>
                <w:lang w:val="fr-CH"/>
              </w:rPr>
            </w:pPr>
            <w:r w:rsidRPr="005A73C8">
              <w:rPr>
                <w:rFonts w:eastAsia="SimSun"/>
                <w:i/>
                <w:sz w:val="20"/>
                <w:lang w:val="fr-CH"/>
              </w:rPr>
              <w:t xml:space="preserve">N vi </w:t>
            </w:r>
            <w:r w:rsidRPr="005A73C8">
              <w:rPr>
                <w:rFonts w:eastAsia="SimSun"/>
                <w:i/>
                <w:sz w:val="20"/>
                <w:vertAlign w:val="subscript"/>
                <w:lang w:val="fr-CH"/>
              </w:rPr>
              <w:t>ISDN Erl-Bcalf</w:t>
            </w:r>
          </w:p>
        </w:tc>
        <w:tc>
          <w:tcPr>
            <w:tcW w:w="6406" w:type="dxa"/>
          </w:tcPr>
          <w:p w:rsidR="00B37623" w:rsidRPr="005A73C8" w:rsidRDefault="0044362A" w:rsidP="001E2385">
            <w:pPr>
              <w:pStyle w:val="Tabletext"/>
              <w:rPr>
                <w:rFonts w:eastAsia="SimSun"/>
                <w:lang w:val="fr-CH"/>
              </w:rPr>
            </w:pPr>
            <w:r>
              <w:rPr>
                <w:rFonts w:eastAsia="SimSun"/>
                <w:lang w:val="fr-CH"/>
              </w:rPr>
              <w:t xml:space="preserve">Nombre de sous porteuses </w:t>
            </w:r>
            <w:r w:rsidR="00C377CE">
              <w:rPr>
                <w:rFonts w:eastAsia="SimSun"/>
                <w:lang w:val="fr-CH"/>
              </w:rPr>
              <w:t>calculé à partir de la formule B d'Erlang</w:t>
            </w:r>
            <w:r w:rsidR="00B37623" w:rsidRPr="005A73C8">
              <w:rPr>
                <w:rFonts w:eastAsia="SimSun"/>
                <w:lang w:val="fr-CH"/>
              </w:rPr>
              <w:t xml:space="preserve"> </w:t>
            </w:r>
            <w:r w:rsidR="00FD0F69">
              <w:rPr>
                <w:rFonts w:eastAsia="SimSun"/>
                <w:lang w:val="fr-CH"/>
              </w:rPr>
              <w:t>pour chaque t</w:t>
            </w:r>
            <w:r w:rsidR="0096606F">
              <w:rPr>
                <w:rFonts w:eastAsia="SimSun"/>
                <w:lang w:val="fr-CH"/>
              </w:rPr>
              <w:t xml:space="preserve">ype de sous-porteuse RNIS </w:t>
            </w:r>
            <w:r w:rsidR="005C2F59">
              <w:rPr>
                <w:rFonts w:eastAsia="SimSun"/>
                <w:lang w:val="fr-CH"/>
              </w:rPr>
              <w:t>dans le sens aller</w:t>
            </w:r>
          </w:p>
        </w:tc>
        <w:tc>
          <w:tcPr>
            <w:tcW w:w="1706" w:type="dxa"/>
            <w:vAlign w:val="center"/>
          </w:tcPr>
          <w:p w:rsidR="00B37623" w:rsidRPr="005A73C8" w:rsidRDefault="00F370A5" w:rsidP="001E2385">
            <w:pPr>
              <w:pStyle w:val="Tabletext"/>
              <w:jc w:val="center"/>
              <w:rPr>
                <w:lang w:val="fr-CH"/>
              </w:rPr>
            </w:pPr>
            <w:r>
              <w:rPr>
                <w:lang w:val="fr-CH"/>
              </w:rPr>
              <w:t>Nombre</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Nvi</w:t>
            </w:r>
            <w:r w:rsidRPr="005A73C8">
              <w:rPr>
                <w:i/>
                <w:sz w:val="20"/>
                <w:vertAlign w:val="subscript"/>
                <w:lang w:val="fr-CH" w:eastAsia="ja-JP"/>
              </w:rPr>
              <w:t>gISDNr</w:t>
            </w:r>
          </w:p>
        </w:tc>
        <w:tc>
          <w:tcPr>
            <w:tcW w:w="6406" w:type="dxa"/>
          </w:tcPr>
          <w:p w:rsidR="00B37623" w:rsidRPr="005A73C8" w:rsidRDefault="00FD0F69" w:rsidP="001E2385">
            <w:pPr>
              <w:pStyle w:val="Tabletext"/>
              <w:rPr>
                <w:rFonts w:eastAsia="SimSun"/>
                <w:lang w:val="fr-CH"/>
              </w:rPr>
            </w:pPr>
            <w:r>
              <w:rPr>
                <w:lang w:val="fr-CH"/>
              </w:rPr>
              <w:t>N</w:t>
            </w:r>
            <w:r w:rsidR="00AB0E73">
              <w:rPr>
                <w:lang w:val="fr-CH"/>
              </w:rPr>
              <w:t xml:space="preserve">ombre de sous-porteuses RNIS requises pour acheminer le trafic RNIS CS </w:t>
            </w:r>
            <w:r w:rsidR="005C2F59">
              <w:rPr>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085BC5" w:rsidRDefault="00B37623" w:rsidP="001E2385">
            <w:pPr>
              <w:keepLines/>
              <w:tabs>
                <w:tab w:val="left" w:pos="567"/>
                <w:tab w:val="left" w:leader="dot" w:pos="7938"/>
                <w:tab w:val="center" w:pos="9526"/>
              </w:tabs>
              <w:spacing w:before="40" w:after="40"/>
              <w:ind w:left="567" w:hanging="567"/>
              <w:jc w:val="center"/>
              <w:rPr>
                <w:rFonts w:eastAsia="SimSun"/>
                <w:i/>
                <w:sz w:val="20"/>
                <w:lang w:val="de-CH"/>
              </w:rPr>
            </w:pPr>
            <w:r w:rsidRPr="00085BC5">
              <w:rPr>
                <w:i/>
                <w:sz w:val="20"/>
                <w:lang w:val="de-CH" w:eastAsia="ja-JP"/>
              </w:rPr>
              <w:t>N vi</w:t>
            </w:r>
            <w:r w:rsidRPr="00085BC5">
              <w:rPr>
                <w:rFonts w:eastAsia="SimSun"/>
                <w:i/>
                <w:sz w:val="20"/>
                <w:lang w:val="de-CH"/>
              </w:rPr>
              <w:t> </w:t>
            </w:r>
            <w:r w:rsidRPr="00085BC5">
              <w:rPr>
                <w:rFonts w:eastAsia="SimSun"/>
                <w:i/>
                <w:sz w:val="20"/>
                <w:vertAlign w:val="subscript"/>
                <w:lang w:val="de-CH"/>
              </w:rPr>
              <w:t>ISDN_min gr</w:t>
            </w:r>
          </w:p>
        </w:tc>
        <w:tc>
          <w:tcPr>
            <w:tcW w:w="6406" w:type="dxa"/>
          </w:tcPr>
          <w:p w:rsidR="00B37623" w:rsidRPr="005A73C8" w:rsidRDefault="00C377CE" w:rsidP="001E2385">
            <w:pPr>
              <w:pStyle w:val="Tabletext"/>
              <w:rPr>
                <w:rFonts w:eastAsia="SimSun"/>
                <w:lang w:val="fr-CH"/>
              </w:rPr>
            </w:pPr>
            <w:r>
              <w:rPr>
                <w:rFonts w:eastAsia="SimSun"/>
                <w:lang w:val="fr-CH"/>
              </w:rPr>
              <w:t>Nombre minimal de sous-porteuses par station GES</w:t>
            </w:r>
            <w:r w:rsidR="00FD0F69">
              <w:rPr>
                <w:rFonts w:eastAsia="SimSun"/>
                <w:lang w:val="fr-CH"/>
              </w:rPr>
              <w:t xml:space="preserve"> requises</w:t>
            </w:r>
            <w:r w:rsidR="00B37623" w:rsidRPr="005A73C8">
              <w:rPr>
                <w:rFonts w:eastAsia="SimSun"/>
                <w:lang w:val="fr-CH"/>
              </w:rPr>
              <w:t xml:space="preserve"> </w:t>
            </w:r>
            <w:r>
              <w:rPr>
                <w:rFonts w:eastAsia="SimSun"/>
                <w:lang w:val="fr-CH"/>
              </w:rPr>
              <w:t xml:space="preserve">pour chaque type de sous-porteuse RNIS </w:t>
            </w:r>
            <w:r w:rsidR="005C2F59">
              <w:rPr>
                <w:rFonts w:eastAsia="SimSun"/>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085BC5" w:rsidRDefault="00B37623" w:rsidP="001E2385">
            <w:pPr>
              <w:keepLines/>
              <w:tabs>
                <w:tab w:val="left" w:pos="567"/>
                <w:tab w:val="left" w:leader="dot" w:pos="7938"/>
                <w:tab w:val="center" w:pos="9526"/>
              </w:tabs>
              <w:spacing w:before="40" w:after="40"/>
              <w:ind w:left="567" w:hanging="567"/>
              <w:jc w:val="center"/>
              <w:rPr>
                <w:rFonts w:eastAsia="SimSun"/>
                <w:i/>
                <w:sz w:val="20"/>
                <w:lang w:val="de-CH"/>
              </w:rPr>
            </w:pPr>
            <w:r w:rsidRPr="00085BC5">
              <w:rPr>
                <w:rFonts w:eastAsia="SimSun"/>
                <w:i/>
                <w:sz w:val="20"/>
                <w:lang w:val="de-CH"/>
              </w:rPr>
              <w:t xml:space="preserve">N vi </w:t>
            </w:r>
            <w:r w:rsidRPr="00085BC5">
              <w:rPr>
                <w:rFonts w:eastAsia="SimSun"/>
                <w:i/>
                <w:sz w:val="20"/>
                <w:vertAlign w:val="subscript"/>
                <w:lang w:val="de-CH"/>
              </w:rPr>
              <w:t>ISDN Erl-Bcalr</w:t>
            </w:r>
          </w:p>
        </w:tc>
        <w:tc>
          <w:tcPr>
            <w:tcW w:w="6406" w:type="dxa"/>
          </w:tcPr>
          <w:p w:rsidR="00B37623" w:rsidRPr="005A73C8" w:rsidRDefault="00FD0F69" w:rsidP="001E2385">
            <w:pPr>
              <w:pStyle w:val="Tabletext"/>
              <w:rPr>
                <w:rFonts w:eastAsia="SimSun"/>
                <w:lang w:val="fr-CH"/>
              </w:rPr>
            </w:pPr>
            <w:r>
              <w:rPr>
                <w:rFonts w:eastAsia="SimSun"/>
                <w:lang w:val="fr-CH"/>
              </w:rPr>
              <w:t>N</w:t>
            </w:r>
            <w:r w:rsidR="0044362A">
              <w:rPr>
                <w:rFonts w:eastAsia="SimSun"/>
                <w:lang w:val="fr-CH"/>
              </w:rPr>
              <w:t xml:space="preserve">ombre de sous porteuses </w:t>
            </w:r>
            <w:r w:rsidR="00C377CE">
              <w:rPr>
                <w:rFonts w:eastAsia="SimSun"/>
                <w:lang w:val="fr-CH"/>
              </w:rPr>
              <w:t>calculé à partir de la formule B d'Erlang</w:t>
            </w:r>
            <w:r w:rsidR="00B37623" w:rsidRPr="005A73C8">
              <w:rPr>
                <w:rFonts w:eastAsia="SimSun"/>
                <w:lang w:val="fr-CH"/>
              </w:rPr>
              <w:t xml:space="preserve"> </w:t>
            </w:r>
            <w:r>
              <w:rPr>
                <w:rFonts w:eastAsia="SimSun"/>
                <w:lang w:val="fr-CH"/>
              </w:rPr>
              <w:t>pour chaque t</w:t>
            </w:r>
            <w:r w:rsidR="0096606F">
              <w:rPr>
                <w:rFonts w:eastAsia="SimSun"/>
                <w:lang w:val="fr-CH"/>
              </w:rPr>
              <w:t xml:space="preserve">ype de sous-porteuse RNIS </w:t>
            </w:r>
            <w:r w:rsidR="005C2F59">
              <w:rPr>
                <w:rFonts w:eastAsia="SimSun"/>
                <w:lang w:val="fr-CH"/>
              </w:rPr>
              <w:t>dans le sens retour</w:t>
            </w:r>
          </w:p>
        </w:tc>
        <w:tc>
          <w:tcPr>
            <w:tcW w:w="1706" w:type="dxa"/>
            <w:vAlign w:val="center"/>
          </w:tcPr>
          <w:p w:rsidR="00B37623" w:rsidRPr="005A73C8" w:rsidRDefault="006C4603" w:rsidP="001E2385">
            <w:pPr>
              <w:pStyle w:val="Tabletext"/>
              <w:jc w:val="center"/>
              <w:rPr>
                <w:lang w:val="fr-CH"/>
              </w:rPr>
            </w:pPr>
            <w:r>
              <w:rPr>
                <w:lang w:val="fr-CH"/>
              </w:rPr>
              <w:t>Entier</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Dd</w:t>
            </w:r>
            <w:r w:rsidRPr="005A73C8">
              <w:rPr>
                <w:rFonts w:eastAsia="SimSun"/>
                <w:i/>
                <w:sz w:val="20"/>
                <w:vertAlign w:val="subscript"/>
                <w:lang w:val="fr-CH"/>
              </w:rPr>
              <w:t>CS-voiceif</w:t>
            </w:r>
          </w:p>
        </w:tc>
        <w:tc>
          <w:tcPr>
            <w:tcW w:w="6406" w:type="dxa"/>
          </w:tcPr>
          <w:p w:rsidR="00B37623" w:rsidRPr="005A73C8" w:rsidRDefault="0096606F" w:rsidP="00E71056">
            <w:pPr>
              <w:pStyle w:val="Tabletext"/>
              <w:rPr>
                <w:rFonts w:eastAsia="SimSun"/>
                <w:lang w:val="fr-CH"/>
              </w:rPr>
            </w:pPr>
            <w:r>
              <w:rPr>
                <w:rFonts w:eastAsia="SimSun"/>
                <w:lang w:val="fr-CH"/>
              </w:rPr>
              <w:t xml:space="preserve">Largeur de bande attribuée à chaque type </w:t>
            </w:r>
            <w:r w:rsidR="00E71056" w:rsidRPr="005A73C8">
              <w:rPr>
                <w:rFonts w:eastAsia="SimSun"/>
                <w:lang w:val="fr-CH"/>
              </w:rPr>
              <w:t>(</w:t>
            </w:r>
            <w:r w:rsidR="00E71056" w:rsidRPr="005A73C8">
              <w:rPr>
                <w:rFonts w:eastAsia="SimSun"/>
                <w:i/>
                <w:iCs/>
                <w:lang w:val="fr-CH"/>
              </w:rPr>
              <w:t>i</w:t>
            </w:r>
            <w:r w:rsidR="00E71056" w:rsidRPr="005A73C8">
              <w:rPr>
                <w:rFonts w:eastAsia="SimSun"/>
                <w:lang w:val="fr-CH"/>
              </w:rPr>
              <w:t xml:space="preserve">) </w:t>
            </w:r>
            <w:r>
              <w:rPr>
                <w:rFonts w:eastAsia="SimSun"/>
                <w:lang w:val="fr-CH"/>
              </w:rPr>
              <w:t xml:space="preserve">de sous-porteuse de signaux vocaux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BW</w:t>
            </w:r>
            <w:r w:rsidRPr="005A73C8">
              <w:rPr>
                <w:rFonts w:eastAsia="SimSun"/>
                <w:i/>
                <w:sz w:val="20"/>
                <w:vertAlign w:val="subscript"/>
                <w:lang w:val="fr-CH"/>
              </w:rPr>
              <w:t>cs-voicef</w:t>
            </w:r>
          </w:p>
        </w:tc>
        <w:tc>
          <w:tcPr>
            <w:tcW w:w="6406" w:type="dxa"/>
          </w:tcPr>
          <w:p w:rsidR="00B37623" w:rsidRPr="005A73C8" w:rsidRDefault="00FD0F69" w:rsidP="001E2385">
            <w:pPr>
              <w:pStyle w:val="Tabletext"/>
              <w:rPr>
                <w:rFonts w:eastAsia="SimSun"/>
                <w:lang w:val="fr-CH"/>
              </w:rPr>
            </w:pPr>
            <w:r>
              <w:rPr>
                <w:rFonts w:eastAsia="SimSun"/>
                <w:lang w:val="fr-CH"/>
              </w:rPr>
              <w:t xml:space="preserve">Largeur de bande requise pour les services vocaux </w:t>
            </w:r>
            <w:r w:rsidR="00B37623" w:rsidRPr="005A73C8">
              <w:rPr>
                <w:rFonts w:eastAsia="SimSun"/>
                <w:lang w:val="fr-CH"/>
              </w:rPr>
              <w:t xml:space="preserve">CS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Dd</w:t>
            </w:r>
            <w:r w:rsidRPr="005A73C8">
              <w:rPr>
                <w:rFonts w:eastAsia="SimSun"/>
                <w:i/>
                <w:sz w:val="20"/>
                <w:vertAlign w:val="subscript"/>
                <w:lang w:val="fr-CH"/>
              </w:rPr>
              <w:t>CS-voiceir</w:t>
            </w:r>
          </w:p>
        </w:tc>
        <w:tc>
          <w:tcPr>
            <w:tcW w:w="6406" w:type="dxa"/>
          </w:tcPr>
          <w:p w:rsidR="00B37623" w:rsidRPr="005A73C8" w:rsidRDefault="0096606F" w:rsidP="00E71056">
            <w:pPr>
              <w:pStyle w:val="Tabletext"/>
              <w:rPr>
                <w:rFonts w:eastAsia="SimSun"/>
                <w:lang w:val="fr-CH"/>
              </w:rPr>
            </w:pPr>
            <w:r>
              <w:rPr>
                <w:rFonts w:eastAsia="SimSun"/>
                <w:lang w:val="fr-CH"/>
              </w:rPr>
              <w:t>Largeur de bande attribuée à chaque type</w:t>
            </w:r>
            <w:r w:rsidR="00E71056">
              <w:rPr>
                <w:rFonts w:eastAsia="SimSun"/>
                <w:lang w:val="fr-CH"/>
              </w:rPr>
              <w:t xml:space="preserve"> </w:t>
            </w:r>
            <w:r w:rsidR="00E71056" w:rsidRPr="005A73C8">
              <w:rPr>
                <w:rFonts w:eastAsia="SimSun"/>
                <w:lang w:val="fr-CH"/>
              </w:rPr>
              <w:t>(</w:t>
            </w:r>
            <w:r w:rsidR="00E71056" w:rsidRPr="005A73C8">
              <w:rPr>
                <w:rFonts w:eastAsia="SimSun"/>
                <w:i/>
                <w:iCs/>
                <w:lang w:val="fr-CH"/>
              </w:rPr>
              <w:t>i</w:t>
            </w:r>
            <w:r w:rsidR="00E71056" w:rsidRPr="005A73C8">
              <w:rPr>
                <w:rFonts w:eastAsia="SimSun"/>
                <w:lang w:val="fr-CH"/>
              </w:rPr>
              <w:t>)</w:t>
            </w:r>
            <w:r>
              <w:rPr>
                <w:rFonts w:eastAsia="SimSun"/>
                <w:lang w:val="fr-CH"/>
              </w:rPr>
              <w:t xml:space="preserve"> de sous-porteuse de signaux vocaux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BW</w:t>
            </w:r>
            <w:r w:rsidRPr="005A73C8">
              <w:rPr>
                <w:rFonts w:eastAsia="SimSun"/>
                <w:i/>
                <w:sz w:val="20"/>
                <w:vertAlign w:val="subscript"/>
                <w:lang w:val="fr-CH"/>
              </w:rPr>
              <w:t>CS-voicer</w:t>
            </w:r>
          </w:p>
        </w:tc>
        <w:tc>
          <w:tcPr>
            <w:tcW w:w="6406" w:type="dxa"/>
          </w:tcPr>
          <w:p w:rsidR="00B37623" w:rsidRPr="005A73C8" w:rsidRDefault="00FD0F69" w:rsidP="001E2385">
            <w:pPr>
              <w:pStyle w:val="Tabletext"/>
              <w:rPr>
                <w:rFonts w:eastAsia="SimSun"/>
                <w:lang w:val="fr-CH"/>
              </w:rPr>
            </w:pPr>
            <w:r>
              <w:rPr>
                <w:rFonts w:eastAsia="SimSun"/>
                <w:lang w:val="fr-CH"/>
              </w:rPr>
              <w:t xml:space="preserve">Largeur de bande requise pour les services vocaux </w:t>
            </w:r>
            <w:r w:rsidRPr="005A73C8">
              <w:rPr>
                <w:rFonts w:eastAsia="SimSun"/>
                <w:lang w:val="fr-CH"/>
              </w:rPr>
              <w:t xml:space="preserve">CS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Dd</w:t>
            </w:r>
            <w:r w:rsidRPr="005A73C8">
              <w:rPr>
                <w:rFonts w:eastAsia="SimSun"/>
                <w:i/>
                <w:sz w:val="20"/>
                <w:vertAlign w:val="subscript"/>
                <w:lang w:val="fr-CH"/>
              </w:rPr>
              <w:t>CS-ISDNif</w:t>
            </w:r>
          </w:p>
        </w:tc>
        <w:tc>
          <w:tcPr>
            <w:tcW w:w="6406" w:type="dxa"/>
          </w:tcPr>
          <w:p w:rsidR="00B37623" w:rsidRPr="005A73C8" w:rsidRDefault="0096606F" w:rsidP="00E71056">
            <w:pPr>
              <w:pStyle w:val="Tabletext"/>
              <w:rPr>
                <w:rFonts w:eastAsia="SimSun"/>
                <w:lang w:val="fr-CH"/>
              </w:rPr>
            </w:pPr>
            <w:r>
              <w:rPr>
                <w:rFonts w:eastAsia="SimSun"/>
                <w:lang w:val="fr-CH"/>
              </w:rPr>
              <w:t xml:space="preserve">Largeur de bande attribuée à chaque </w:t>
            </w:r>
            <w:r w:rsidR="00FD0F69">
              <w:rPr>
                <w:rFonts w:eastAsia="SimSun"/>
                <w:lang w:val="fr-CH"/>
              </w:rPr>
              <w:t>t</w:t>
            </w:r>
            <w:r>
              <w:rPr>
                <w:rFonts w:eastAsia="SimSun"/>
                <w:lang w:val="fr-CH"/>
              </w:rPr>
              <w:t xml:space="preserve">ype </w:t>
            </w:r>
            <w:r w:rsidR="00E71056" w:rsidRPr="005A73C8">
              <w:rPr>
                <w:rFonts w:eastAsia="SimSun"/>
                <w:lang w:val="fr-CH"/>
              </w:rPr>
              <w:t>(</w:t>
            </w:r>
            <w:r w:rsidR="00E71056" w:rsidRPr="005A73C8">
              <w:rPr>
                <w:rFonts w:eastAsia="SimSun"/>
                <w:i/>
                <w:lang w:val="fr-CH"/>
              </w:rPr>
              <w:t>i</w:t>
            </w:r>
            <w:r w:rsidR="00E71056" w:rsidRPr="005A73C8">
              <w:rPr>
                <w:rFonts w:eastAsia="SimSun"/>
                <w:lang w:val="fr-CH"/>
              </w:rPr>
              <w:t xml:space="preserve">) </w:t>
            </w:r>
            <w:r>
              <w:rPr>
                <w:rFonts w:eastAsia="SimSun"/>
                <w:lang w:val="fr-CH"/>
              </w:rPr>
              <w:t xml:space="preserve">de sous-porteuse RNIS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BW</w:t>
            </w:r>
            <w:r w:rsidRPr="005A73C8">
              <w:rPr>
                <w:rFonts w:eastAsia="SimSun"/>
                <w:i/>
                <w:sz w:val="20"/>
                <w:vertAlign w:val="subscript"/>
                <w:lang w:val="fr-CH"/>
              </w:rPr>
              <w:t>CS-ISDNf</w:t>
            </w:r>
          </w:p>
        </w:tc>
        <w:tc>
          <w:tcPr>
            <w:tcW w:w="6406" w:type="dxa"/>
          </w:tcPr>
          <w:p w:rsidR="00B37623" w:rsidRPr="005A73C8" w:rsidRDefault="00FD0F69" w:rsidP="001E2385">
            <w:pPr>
              <w:pStyle w:val="Tabletext"/>
              <w:rPr>
                <w:rFonts w:eastAsia="SimSun"/>
                <w:lang w:val="fr-CH"/>
              </w:rPr>
            </w:pPr>
            <w:r>
              <w:rPr>
                <w:rFonts w:eastAsia="SimSun"/>
                <w:lang w:val="fr-CH"/>
              </w:rPr>
              <w:t xml:space="preserve">Largeur de bande requise pour les services RNIS </w:t>
            </w:r>
            <w:r w:rsidRPr="005A73C8">
              <w:rPr>
                <w:rFonts w:eastAsia="SimSun"/>
                <w:lang w:val="fr-CH"/>
              </w:rPr>
              <w:t xml:space="preserve">CS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Dd</w:t>
            </w:r>
            <w:r w:rsidRPr="005A73C8">
              <w:rPr>
                <w:rFonts w:eastAsia="SimSun"/>
                <w:i/>
                <w:sz w:val="20"/>
                <w:vertAlign w:val="subscript"/>
                <w:lang w:val="fr-CH"/>
              </w:rPr>
              <w:t>CS-ISDNir</w:t>
            </w:r>
          </w:p>
        </w:tc>
        <w:tc>
          <w:tcPr>
            <w:tcW w:w="6406" w:type="dxa"/>
          </w:tcPr>
          <w:p w:rsidR="00B37623" w:rsidRPr="005A73C8" w:rsidRDefault="0096606F" w:rsidP="00E71056">
            <w:pPr>
              <w:pStyle w:val="Tabletext"/>
              <w:rPr>
                <w:rFonts w:eastAsia="SimSun"/>
                <w:lang w:val="fr-CH"/>
              </w:rPr>
            </w:pPr>
            <w:r>
              <w:rPr>
                <w:rFonts w:eastAsia="SimSun"/>
                <w:lang w:val="fr-CH"/>
              </w:rPr>
              <w:t xml:space="preserve">Largeur de bande attribuée à chaque </w:t>
            </w:r>
            <w:r w:rsidR="00FD0F69">
              <w:rPr>
                <w:rFonts w:eastAsia="SimSun"/>
                <w:lang w:val="fr-CH"/>
              </w:rPr>
              <w:t>t</w:t>
            </w:r>
            <w:r>
              <w:rPr>
                <w:rFonts w:eastAsia="SimSun"/>
                <w:lang w:val="fr-CH"/>
              </w:rPr>
              <w:t xml:space="preserve">ype </w:t>
            </w:r>
            <w:r w:rsidR="00E71056" w:rsidRPr="005A73C8">
              <w:rPr>
                <w:rFonts w:eastAsia="SimSun"/>
                <w:lang w:val="fr-CH"/>
              </w:rPr>
              <w:t>(</w:t>
            </w:r>
            <w:r w:rsidR="00E71056" w:rsidRPr="005A73C8">
              <w:rPr>
                <w:rFonts w:eastAsia="SimSun"/>
                <w:i/>
                <w:iCs/>
                <w:lang w:val="fr-CH"/>
              </w:rPr>
              <w:t>i</w:t>
            </w:r>
            <w:r w:rsidR="00E71056" w:rsidRPr="005A73C8">
              <w:rPr>
                <w:rFonts w:eastAsia="SimSun"/>
                <w:lang w:val="fr-CH"/>
              </w:rPr>
              <w:t xml:space="preserve">) </w:t>
            </w:r>
            <w:r>
              <w:rPr>
                <w:rFonts w:eastAsia="SimSun"/>
                <w:lang w:val="fr-CH"/>
              </w:rPr>
              <w:t xml:space="preserve">de sous-porteuse RNIS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BW</w:t>
            </w:r>
            <w:r w:rsidRPr="005A73C8">
              <w:rPr>
                <w:rFonts w:eastAsia="SimSun"/>
                <w:i/>
                <w:sz w:val="20"/>
                <w:vertAlign w:val="subscript"/>
                <w:lang w:val="fr-CH"/>
              </w:rPr>
              <w:t>CS-ISDNr</w:t>
            </w:r>
          </w:p>
        </w:tc>
        <w:tc>
          <w:tcPr>
            <w:tcW w:w="6406" w:type="dxa"/>
          </w:tcPr>
          <w:p w:rsidR="00B37623" w:rsidRPr="005A73C8" w:rsidRDefault="00FD0F69" w:rsidP="001E2385">
            <w:pPr>
              <w:pStyle w:val="Tabletext"/>
              <w:rPr>
                <w:rFonts w:eastAsia="SimSun"/>
                <w:lang w:val="fr-CH"/>
              </w:rPr>
            </w:pPr>
            <w:r>
              <w:rPr>
                <w:rFonts w:eastAsia="SimSun"/>
                <w:lang w:val="fr-CH"/>
              </w:rPr>
              <w:t xml:space="preserve">Largeur de bande requise pour les services RNIS </w:t>
            </w:r>
            <w:r w:rsidRPr="005A73C8">
              <w:rPr>
                <w:rFonts w:eastAsia="SimSun"/>
                <w:lang w:val="fr-CH"/>
              </w:rPr>
              <w:t xml:space="preserve">CS </w:t>
            </w:r>
            <w:r w:rsidR="005C2F59">
              <w:rPr>
                <w:rFonts w:eastAsia="SimSun"/>
                <w:lang w:val="fr-CH"/>
              </w:rPr>
              <w:t>dans le sens retour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Dd</w:t>
            </w:r>
            <w:r w:rsidRPr="005A73C8">
              <w:rPr>
                <w:rFonts w:eastAsia="SimSun"/>
                <w:i/>
                <w:sz w:val="20"/>
                <w:vertAlign w:val="subscript"/>
                <w:lang w:val="fr-CH"/>
              </w:rPr>
              <w:t>StdIPkf</w:t>
            </w:r>
          </w:p>
        </w:tc>
        <w:tc>
          <w:tcPr>
            <w:tcW w:w="6406" w:type="dxa"/>
          </w:tcPr>
          <w:p w:rsidR="00B37623" w:rsidRPr="005A73C8" w:rsidRDefault="0096606F" w:rsidP="00E71056">
            <w:pPr>
              <w:pStyle w:val="Tabletext"/>
              <w:rPr>
                <w:rFonts w:eastAsia="SimSun"/>
                <w:lang w:val="fr-CH"/>
              </w:rPr>
            </w:pPr>
            <w:r>
              <w:rPr>
                <w:rFonts w:eastAsia="SimSun"/>
                <w:lang w:val="fr-CH"/>
              </w:rPr>
              <w:t xml:space="preserve">Largeur de bande attribuée à chaque type </w:t>
            </w:r>
            <w:r w:rsidR="00E71056" w:rsidRPr="005A73C8">
              <w:rPr>
                <w:rFonts w:eastAsia="SimSun"/>
                <w:lang w:val="fr-CH"/>
              </w:rPr>
              <w:t>(</w:t>
            </w:r>
            <w:r w:rsidR="00E71056" w:rsidRPr="005A73C8">
              <w:rPr>
                <w:rFonts w:eastAsia="SimSun"/>
                <w:i/>
                <w:lang w:val="fr-CH"/>
              </w:rPr>
              <w:t>k</w:t>
            </w:r>
            <w:r w:rsidR="00E71056" w:rsidRPr="005A73C8">
              <w:rPr>
                <w:rFonts w:eastAsia="SimSun"/>
                <w:lang w:val="fr-CH"/>
              </w:rPr>
              <w:t xml:space="preserve">) </w:t>
            </w:r>
            <w:r>
              <w:rPr>
                <w:rFonts w:eastAsia="SimSun"/>
                <w:lang w:val="fr-CH"/>
              </w:rPr>
              <w:t xml:space="preserve">de sous-porteuse IP standard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r w:rsidR="00B37623" w:rsidRPr="005A73C8" w:rsidTr="00224EC2">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BW</w:t>
            </w:r>
            <w:r w:rsidRPr="005A73C8">
              <w:rPr>
                <w:rFonts w:eastAsia="SimSun"/>
                <w:i/>
                <w:sz w:val="20"/>
                <w:vertAlign w:val="subscript"/>
                <w:lang w:val="fr-CH"/>
              </w:rPr>
              <w:t>StdIPf</w:t>
            </w:r>
          </w:p>
        </w:tc>
        <w:tc>
          <w:tcPr>
            <w:tcW w:w="6406" w:type="dxa"/>
          </w:tcPr>
          <w:p w:rsidR="00B37623" w:rsidRPr="005A73C8" w:rsidRDefault="00FD0F69" w:rsidP="001E2385">
            <w:pPr>
              <w:pStyle w:val="Tabletext"/>
              <w:rPr>
                <w:rFonts w:eastAsia="SimSun"/>
                <w:lang w:val="fr-CH"/>
              </w:rPr>
            </w:pPr>
            <w:r>
              <w:rPr>
                <w:rFonts w:eastAsia="SimSun"/>
                <w:lang w:val="fr-CH"/>
              </w:rPr>
              <w:t xml:space="preserve">Largeur de bande requise pour les services IP standard </w:t>
            </w:r>
            <w:r w:rsidR="005C2F59">
              <w:rPr>
                <w:rFonts w:eastAsia="SimSun"/>
                <w:lang w:val="fr-CH"/>
              </w:rPr>
              <w:t>dans le sens aller</w:t>
            </w:r>
          </w:p>
        </w:tc>
        <w:tc>
          <w:tcPr>
            <w:tcW w:w="1706" w:type="dxa"/>
            <w:vAlign w:val="center"/>
          </w:tcPr>
          <w:p w:rsidR="00B37623" w:rsidRPr="005A73C8" w:rsidRDefault="00B37623" w:rsidP="001E2385">
            <w:pPr>
              <w:pStyle w:val="Tabletext"/>
              <w:jc w:val="center"/>
              <w:rPr>
                <w:lang w:val="fr-CH"/>
              </w:rPr>
            </w:pPr>
            <w:r w:rsidRPr="005A73C8">
              <w:rPr>
                <w:lang w:val="fr-CH"/>
              </w:rPr>
              <w:t>kHz</w:t>
            </w:r>
          </w:p>
        </w:tc>
      </w:tr>
    </w:tbl>
    <w:p w:rsidR="00B37623" w:rsidRPr="005A73C8" w:rsidRDefault="00B37623" w:rsidP="001E2385">
      <w:pPr>
        <w:rPr>
          <w:lang w:val="fr-CH"/>
        </w:rPr>
      </w:pPr>
      <w:r w:rsidRPr="005A73C8">
        <w:rPr>
          <w:lang w:val="fr-CH"/>
        </w:rPr>
        <w:br w:type="page"/>
      </w:r>
    </w:p>
    <w:p w:rsidR="005A73C8" w:rsidRPr="005A73C8" w:rsidRDefault="005A73C8" w:rsidP="00E71056">
      <w:pPr>
        <w:pStyle w:val="TableNo"/>
        <w:rPr>
          <w:rFonts w:eastAsia="MS Gothic"/>
          <w:lang w:val="fr-CH"/>
        </w:rPr>
      </w:pPr>
      <w:r w:rsidRPr="005A73C8">
        <w:rPr>
          <w:rFonts w:eastAsia="MS Gothic"/>
          <w:lang w:val="fr-CH"/>
        </w:rPr>
        <w:t xml:space="preserve">TABLEAU A1 </w:t>
      </w:r>
      <w:r w:rsidRPr="005A73C8">
        <w:rPr>
          <w:rFonts w:eastAsia="MS Gothic"/>
          <w:caps w:val="0"/>
          <w:lang w:val="fr-CH"/>
        </w:rPr>
        <w:t>(</w:t>
      </w:r>
      <w:r w:rsidR="001324D8">
        <w:rPr>
          <w:rFonts w:eastAsia="MS Gothic"/>
          <w:i/>
          <w:iCs/>
          <w:caps w:val="0"/>
          <w:lang w:val="fr-CH"/>
        </w:rPr>
        <w:t>fin</w:t>
      </w:r>
      <w:r w:rsidRPr="005A73C8">
        <w:rPr>
          <w:rFonts w:eastAsia="MS Gothic"/>
          <w:caps w:val="0"/>
          <w:lang w:val="fr-CH"/>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6101"/>
        <w:gridCol w:w="2411"/>
      </w:tblGrid>
      <w:tr w:rsidR="00415EB6" w:rsidRPr="005A73C8" w:rsidTr="005A73C8">
        <w:trPr>
          <w:jc w:val="center"/>
        </w:trPr>
        <w:tc>
          <w:tcPr>
            <w:tcW w:w="0" w:type="auto"/>
            <w:vAlign w:val="center"/>
          </w:tcPr>
          <w:p w:rsidR="005A73C8" w:rsidRPr="005A73C8" w:rsidRDefault="005A73C8" w:rsidP="001E2385">
            <w:pPr>
              <w:pStyle w:val="Tablehead"/>
              <w:spacing w:before="40" w:after="40"/>
              <w:rPr>
                <w:lang w:val="fr-CH"/>
              </w:rPr>
            </w:pPr>
            <w:r w:rsidRPr="005A73C8">
              <w:rPr>
                <w:lang w:val="fr-CH"/>
              </w:rPr>
              <w:t>Paramètre</w:t>
            </w:r>
          </w:p>
        </w:tc>
        <w:tc>
          <w:tcPr>
            <w:tcW w:w="0" w:type="auto"/>
            <w:vAlign w:val="center"/>
          </w:tcPr>
          <w:p w:rsidR="005A73C8" w:rsidRPr="005A73C8" w:rsidRDefault="005A73C8" w:rsidP="001E2385">
            <w:pPr>
              <w:pStyle w:val="Tablehead"/>
              <w:spacing w:before="40" w:after="40"/>
              <w:rPr>
                <w:lang w:val="fr-CH"/>
              </w:rPr>
            </w:pPr>
            <w:r w:rsidRPr="005A73C8">
              <w:rPr>
                <w:lang w:val="fr-CH"/>
              </w:rPr>
              <w:t>Description</w:t>
            </w:r>
          </w:p>
        </w:tc>
        <w:tc>
          <w:tcPr>
            <w:tcW w:w="0" w:type="auto"/>
            <w:vAlign w:val="center"/>
          </w:tcPr>
          <w:p w:rsidR="005A73C8" w:rsidRPr="005A73C8" w:rsidRDefault="005A73C8" w:rsidP="001E2385">
            <w:pPr>
              <w:pStyle w:val="Tablehead"/>
              <w:spacing w:before="40" w:after="40"/>
              <w:rPr>
                <w:lang w:val="fr-CH"/>
              </w:rPr>
            </w:pPr>
            <w:r w:rsidRPr="005A73C8">
              <w:rPr>
                <w:lang w:val="fr-CH"/>
              </w:rPr>
              <w:t>Unité considérée dans la méthode</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Dd</w:t>
            </w:r>
            <w:r w:rsidRPr="005A73C8">
              <w:rPr>
                <w:rFonts w:eastAsia="SimSun"/>
                <w:i/>
                <w:sz w:val="20"/>
                <w:vertAlign w:val="subscript"/>
                <w:lang w:val="fr-CH"/>
              </w:rPr>
              <w:t>StdIPkr</w:t>
            </w:r>
          </w:p>
        </w:tc>
        <w:tc>
          <w:tcPr>
            <w:tcW w:w="0" w:type="auto"/>
          </w:tcPr>
          <w:p w:rsidR="00B37623" w:rsidRPr="005A73C8" w:rsidRDefault="0096606F" w:rsidP="00E71056">
            <w:pPr>
              <w:pStyle w:val="Tabletext"/>
              <w:rPr>
                <w:rFonts w:eastAsia="SimSun"/>
                <w:lang w:val="fr-CH"/>
              </w:rPr>
            </w:pPr>
            <w:r>
              <w:rPr>
                <w:rFonts w:eastAsia="SimSun"/>
                <w:lang w:val="fr-CH"/>
              </w:rPr>
              <w:t xml:space="preserve">Largeur de bande attribuée à chaque type </w:t>
            </w:r>
            <w:r w:rsidR="00E71056" w:rsidRPr="005A73C8">
              <w:rPr>
                <w:rFonts w:eastAsia="SimSun"/>
                <w:lang w:val="fr-CH"/>
              </w:rPr>
              <w:t>(</w:t>
            </w:r>
            <w:r w:rsidR="00E71056" w:rsidRPr="005A73C8">
              <w:rPr>
                <w:rFonts w:eastAsia="SimSun"/>
                <w:i/>
                <w:lang w:val="fr-CH"/>
              </w:rPr>
              <w:t>k</w:t>
            </w:r>
            <w:r w:rsidR="00E71056" w:rsidRPr="005A73C8">
              <w:rPr>
                <w:rFonts w:eastAsia="SimSun"/>
                <w:lang w:val="fr-CH"/>
              </w:rPr>
              <w:t xml:space="preserve">) </w:t>
            </w:r>
            <w:r>
              <w:rPr>
                <w:rFonts w:eastAsia="SimSun"/>
                <w:lang w:val="fr-CH"/>
              </w:rPr>
              <w:t xml:space="preserve">de sous-porteuse IP standard </w:t>
            </w:r>
            <w:r w:rsidR="005C2F59">
              <w:rPr>
                <w:rFonts w:eastAsia="SimSun"/>
                <w:lang w:val="fr-CH"/>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BW</w:t>
            </w:r>
            <w:r w:rsidRPr="005A73C8">
              <w:rPr>
                <w:rFonts w:eastAsia="SimSun"/>
                <w:i/>
                <w:sz w:val="20"/>
                <w:vertAlign w:val="subscript"/>
                <w:lang w:val="fr-CH"/>
              </w:rPr>
              <w:t>StdIPr</w:t>
            </w:r>
          </w:p>
        </w:tc>
        <w:tc>
          <w:tcPr>
            <w:tcW w:w="0" w:type="auto"/>
          </w:tcPr>
          <w:p w:rsidR="00B37623" w:rsidRPr="005A73C8" w:rsidRDefault="002330AE" w:rsidP="001E2385">
            <w:pPr>
              <w:pStyle w:val="Tabletext"/>
              <w:rPr>
                <w:rFonts w:eastAsia="SimSun"/>
                <w:lang w:val="fr-CH"/>
              </w:rPr>
            </w:pPr>
            <w:r>
              <w:rPr>
                <w:rFonts w:eastAsia="SimSun"/>
                <w:lang w:val="fr-CH"/>
              </w:rPr>
              <w:t xml:space="preserve">Largeur de bande requise pour les services IP standard </w:t>
            </w:r>
            <w:r w:rsidR="005C2F59">
              <w:rPr>
                <w:rFonts w:eastAsia="SimSun"/>
                <w:lang w:val="fr-CH"/>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Dd</w:t>
            </w:r>
            <w:r w:rsidRPr="005A73C8">
              <w:rPr>
                <w:rFonts w:eastAsia="SimSun"/>
                <w:i/>
                <w:sz w:val="20"/>
                <w:vertAlign w:val="subscript"/>
                <w:lang w:val="fr-CH"/>
              </w:rPr>
              <w:t>StrIPkf</w:t>
            </w:r>
          </w:p>
        </w:tc>
        <w:tc>
          <w:tcPr>
            <w:tcW w:w="0" w:type="auto"/>
          </w:tcPr>
          <w:p w:rsidR="00B37623" w:rsidRPr="005A73C8" w:rsidRDefault="0096606F" w:rsidP="00E71056">
            <w:pPr>
              <w:pStyle w:val="Tabletext"/>
              <w:rPr>
                <w:rFonts w:eastAsia="SimSun"/>
                <w:lang w:val="fr-CH"/>
              </w:rPr>
            </w:pPr>
            <w:r>
              <w:rPr>
                <w:rFonts w:eastAsia="SimSun"/>
                <w:lang w:val="fr-CH"/>
              </w:rPr>
              <w:t xml:space="preserve">Largeur de bande attribuée à chaque type </w:t>
            </w:r>
            <w:r w:rsidR="00E71056" w:rsidRPr="005A73C8">
              <w:rPr>
                <w:rFonts w:eastAsia="SimSun"/>
                <w:lang w:val="fr-CH"/>
              </w:rPr>
              <w:t>(</w:t>
            </w:r>
            <w:r w:rsidR="00E71056" w:rsidRPr="005A73C8">
              <w:rPr>
                <w:rFonts w:eastAsia="SimSun"/>
                <w:i/>
                <w:lang w:val="fr-CH"/>
              </w:rPr>
              <w:t>k</w:t>
            </w:r>
            <w:r w:rsidR="00E71056" w:rsidRPr="005A73C8">
              <w:rPr>
                <w:rFonts w:eastAsia="SimSun"/>
                <w:lang w:val="fr-CH"/>
              </w:rPr>
              <w:t xml:space="preserve">) </w:t>
            </w:r>
            <w:r>
              <w:rPr>
                <w:rFonts w:eastAsia="SimSun"/>
                <w:lang w:val="fr-CH"/>
              </w:rPr>
              <w:t xml:space="preserve">de sous-porteuse IP en streaming </w:t>
            </w:r>
            <w:r w:rsidR="005C2F59">
              <w:rPr>
                <w:rFonts w:eastAsia="SimSun"/>
                <w:lang w:val="fr-CH"/>
              </w:rPr>
              <w:t>dans le sens aller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BW</w:t>
            </w:r>
            <w:r w:rsidRPr="005A73C8">
              <w:rPr>
                <w:rFonts w:eastAsia="SimSun"/>
                <w:i/>
                <w:sz w:val="20"/>
                <w:vertAlign w:val="subscript"/>
                <w:lang w:val="fr-CH"/>
              </w:rPr>
              <w:t>StrIPf</w:t>
            </w:r>
          </w:p>
        </w:tc>
        <w:tc>
          <w:tcPr>
            <w:tcW w:w="0" w:type="auto"/>
          </w:tcPr>
          <w:p w:rsidR="00B37623" w:rsidRPr="005A73C8" w:rsidRDefault="002330AE" w:rsidP="001E2385">
            <w:pPr>
              <w:pStyle w:val="Tabletext"/>
              <w:rPr>
                <w:rFonts w:eastAsia="SimSun"/>
                <w:lang w:val="fr-CH"/>
              </w:rPr>
            </w:pPr>
            <w:r>
              <w:rPr>
                <w:rFonts w:eastAsia="SimSun"/>
                <w:lang w:val="fr-CH"/>
              </w:rPr>
              <w:t xml:space="preserve">Largeur de bande requise pour les services IP en streaming </w:t>
            </w:r>
            <w:r w:rsidR="005C2F59">
              <w:rPr>
                <w:rFonts w:eastAsia="SimSun"/>
                <w:lang w:val="fr-CH"/>
              </w:rPr>
              <w:t>dans le sens aller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Dd</w:t>
            </w:r>
            <w:r w:rsidRPr="005A73C8">
              <w:rPr>
                <w:rFonts w:eastAsia="SimSun"/>
                <w:i/>
                <w:sz w:val="20"/>
                <w:vertAlign w:val="subscript"/>
                <w:lang w:val="fr-CH"/>
              </w:rPr>
              <w:t>StrIPkr</w:t>
            </w:r>
          </w:p>
        </w:tc>
        <w:tc>
          <w:tcPr>
            <w:tcW w:w="0" w:type="auto"/>
          </w:tcPr>
          <w:p w:rsidR="00B37623" w:rsidRPr="005A73C8" w:rsidRDefault="0096606F" w:rsidP="00E71056">
            <w:pPr>
              <w:pStyle w:val="Tabletext"/>
              <w:rPr>
                <w:rFonts w:eastAsia="SimSun"/>
                <w:lang w:val="fr-CH"/>
              </w:rPr>
            </w:pPr>
            <w:r>
              <w:rPr>
                <w:rFonts w:eastAsia="SimSun"/>
                <w:lang w:val="fr-CH"/>
              </w:rPr>
              <w:t xml:space="preserve">Largeur de bande attribuée à chaque type </w:t>
            </w:r>
            <w:r w:rsidR="00E71056" w:rsidRPr="005A73C8">
              <w:rPr>
                <w:rFonts w:eastAsia="SimSun"/>
                <w:lang w:val="fr-CH"/>
              </w:rPr>
              <w:t>(</w:t>
            </w:r>
            <w:r w:rsidR="00E71056" w:rsidRPr="005A73C8">
              <w:rPr>
                <w:rFonts w:eastAsia="SimSun"/>
                <w:i/>
                <w:lang w:val="fr-CH"/>
              </w:rPr>
              <w:t>k</w:t>
            </w:r>
            <w:r w:rsidR="00E71056" w:rsidRPr="005A73C8">
              <w:rPr>
                <w:rFonts w:eastAsia="SimSun"/>
                <w:lang w:val="fr-CH"/>
              </w:rPr>
              <w:t xml:space="preserve">) </w:t>
            </w:r>
            <w:r>
              <w:rPr>
                <w:rFonts w:eastAsia="SimSun"/>
                <w:lang w:val="fr-CH"/>
              </w:rPr>
              <w:t xml:space="preserve">de sous-porteuse IP en streaming </w:t>
            </w:r>
            <w:r w:rsidR="005C2F59">
              <w:rPr>
                <w:rFonts w:eastAsia="SimSun"/>
                <w:lang w:val="fr-CH"/>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BW</w:t>
            </w:r>
            <w:r w:rsidRPr="005A73C8">
              <w:rPr>
                <w:rFonts w:eastAsia="SimSun"/>
                <w:i/>
                <w:sz w:val="20"/>
                <w:vertAlign w:val="subscript"/>
                <w:lang w:val="fr-CH"/>
              </w:rPr>
              <w:t>StrIPr</w:t>
            </w:r>
          </w:p>
        </w:tc>
        <w:tc>
          <w:tcPr>
            <w:tcW w:w="0" w:type="auto"/>
          </w:tcPr>
          <w:p w:rsidR="00B37623" w:rsidRPr="005A73C8" w:rsidRDefault="002330AE" w:rsidP="001E2385">
            <w:pPr>
              <w:pStyle w:val="Tabletext"/>
              <w:rPr>
                <w:rFonts w:eastAsia="SimSun"/>
                <w:lang w:val="fr-CH"/>
              </w:rPr>
            </w:pPr>
            <w:r>
              <w:rPr>
                <w:rFonts w:eastAsia="SimSun"/>
                <w:lang w:val="fr-CH"/>
              </w:rPr>
              <w:t xml:space="preserve">Largeur de bande requise pour les services IP en streaming </w:t>
            </w:r>
            <w:r w:rsidR="005C2F59">
              <w:rPr>
                <w:rFonts w:eastAsia="SimSun"/>
                <w:lang w:val="fr-CH"/>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i/>
                <w:sz w:val="20"/>
                <w:lang w:val="fr-CH" w:eastAsia="ja-JP"/>
              </w:rPr>
              <w:t>Xf</w:t>
            </w:r>
          </w:p>
        </w:tc>
        <w:tc>
          <w:tcPr>
            <w:tcW w:w="0" w:type="auto"/>
          </w:tcPr>
          <w:p w:rsidR="00B37623" w:rsidRPr="005A73C8" w:rsidRDefault="002330AE" w:rsidP="001E2385">
            <w:pPr>
              <w:pStyle w:val="Tabletext"/>
              <w:rPr>
                <w:rFonts w:eastAsia="SimSun"/>
                <w:lang w:val="fr-CH"/>
              </w:rPr>
            </w:pPr>
            <w:r>
              <w:rPr>
                <w:lang w:val="fr-CH" w:eastAsia="ja-JP"/>
              </w:rPr>
              <w:t xml:space="preserve">Largeur de bande d'une porteuse </w:t>
            </w:r>
            <w:r w:rsidR="005C2F59">
              <w:rPr>
                <w:lang w:val="fr-CH" w:eastAsia="ja-JP"/>
              </w:rPr>
              <w:t>dans le sens aller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i/>
                <w:sz w:val="20"/>
                <w:lang w:val="fr-CH" w:eastAsia="ja-JP"/>
              </w:rPr>
              <w:t>Xr</w:t>
            </w:r>
          </w:p>
        </w:tc>
        <w:tc>
          <w:tcPr>
            <w:tcW w:w="0" w:type="auto"/>
          </w:tcPr>
          <w:p w:rsidR="00B37623" w:rsidRPr="005A73C8" w:rsidRDefault="002330AE" w:rsidP="001E2385">
            <w:pPr>
              <w:pStyle w:val="Tabletext"/>
              <w:rPr>
                <w:rFonts w:eastAsia="SimSun"/>
                <w:lang w:val="fr-CH"/>
              </w:rPr>
            </w:pPr>
            <w:r>
              <w:rPr>
                <w:lang w:val="fr-CH" w:eastAsia="ja-JP"/>
              </w:rPr>
              <w:t xml:space="preserve">Largeur de bande d'une porteuse </w:t>
            </w:r>
            <w:r w:rsidR="005C2F59">
              <w:rPr>
                <w:lang w:val="fr-CH" w:eastAsia="ja-JP"/>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SR</w:t>
            </w:r>
            <w:r w:rsidRPr="005A73C8">
              <w:rPr>
                <w:rFonts w:eastAsia="SimSun"/>
                <w:i/>
                <w:sz w:val="20"/>
                <w:vertAlign w:val="subscript"/>
                <w:lang w:val="fr-CH"/>
              </w:rPr>
              <w:t>NCGESf</w:t>
            </w:r>
          </w:p>
        </w:tc>
        <w:tc>
          <w:tcPr>
            <w:tcW w:w="0" w:type="auto"/>
          </w:tcPr>
          <w:p w:rsidR="00B37623" w:rsidRPr="005A73C8" w:rsidRDefault="001324D8" w:rsidP="00E71056">
            <w:pPr>
              <w:pStyle w:val="Tabletext"/>
              <w:rPr>
                <w:rFonts w:eastAsia="SimSun"/>
                <w:lang w:val="fr-CH"/>
              </w:rPr>
            </w:pPr>
            <w:r>
              <w:rPr>
                <w:rFonts w:eastAsia="SimSun"/>
                <w:lang w:val="fr-CH"/>
              </w:rPr>
              <w:t>Besoin de spectre</w:t>
            </w:r>
            <w:r w:rsidR="00415EB6">
              <w:rPr>
                <w:rFonts w:eastAsia="SimSun"/>
                <w:lang w:val="fr-CH"/>
              </w:rPr>
              <w:t xml:space="preserve"> pour la commande réseau </w:t>
            </w:r>
            <w:r w:rsidR="00E71056">
              <w:rPr>
                <w:lang w:val="fr-CH" w:eastAsia="ja-JP"/>
              </w:rPr>
              <w:t>pour chaque</w:t>
            </w:r>
            <w:r w:rsidR="00C377CE">
              <w:rPr>
                <w:lang w:val="fr-CH" w:eastAsia="ja-JP"/>
              </w:rPr>
              <w:t xml:space="preserve"> station GES</w:t>
            </w:r>
            <w:r w:rsidR="00B37623" w:rsidRPr="005A73C8">
              <w:rPr>
                <w:lang w:val="fr-CH" w:eastAsia="ja-JP"/>
              </w:rPr>
              <w:t xml:space="preserve"> </w:t>
            </w:r>
            <w:r w:rsidR="005C2F59">
              <w:rPr>
                <w:lang w:val="fr-CH" w:eastAsia="ja-JP"/>
              </w:rPr>
              <w:t>dans le sens aller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SR</w:t>
            </w:r>
            <w:r w:rsidRPr="005A73C8">
              <w:rPr>
                <w:rFonts w:eastAsia="SimSun"/>
                <w:i/>
                <w:sz w:val="20"/>
                <w:vertAlign w:val="subscript"/>
                <w:lang w:val="fr-CH"/>
              </w:rPr>
              <w:t>NCGESr</w:t>
            </w:r>
          </w:p>
        </w:tc>
        <w:tc>
          <w:tcPr>
            <w:tcW w:w="0" w:type="auto"/>
          </w:tcPr>
          <w:p w:rsidR="00B37623" w:rsidRPr="005A73C8" w:rsidRDefault="001324D8" w:rsidP="00E71056">
            <w:pPr>
              <w:pStyle w:val="Tabletext"/>
              <w:rPr>
                <w:rFonts w:eastAsia="SimSun"/>
                <w:lang w:val="fr-CH"/>
              </w:rPr>
            </w:pPr>
            <w:r>
              <w:rPr>
                <w:rFonts w:eastAsia="SimSun"/>
                <w:lang w:val="fr-CH"/>
              </w:rPr>
              <w:t>Besoin de spectre</w:t>
            </w:r>
            <w:r w:rsidR="00415EB6">
              <w:rPr>
                <w:rFonts w:eastAsia="SimSun"/>
                <w:lang w:val="fr-CH"/>
              </w:rPr>
              <w:t xml:space="preserve"> pour la commande réseau </w:t>
            </w:r>
            <w:r w:rsidR="00E71056">
              <w:rPr>
                <w:lang w:val="fr-CH" w:eastAsia="ja-JP"/>
              </w:rPr>
              <w:t>pour chaque</w:t>
            </w:r>
            <w:r w:rsidR="00C377CE">
              <w:rPr>
                <w:lang w:val="fr-CH" w:eastAsia="ja-JP"/>
              </w:rPr>
              <w:t xml:space="preserve"> station GES</w:t>
            </w:r>
            <w:r w:rsidR="00B37623" w:rsidRPr="005A73C8">
              <w:rPr>
                <w:lang w:val="fr-CH" w:eastAsia="ja-JP"/>
              </w:rPr>
              <w:t xml:space="preserve"> (</w:t>
            </w:r>
            <w:r w:rsidR="00415EB6">
              <w:rPr>
                <w:lang w:val="fr-CH" w:eastAsia="ja-JP"/>
              </w:rPr>
              <w:t>le cas échéant</w:t>
            </w:r>
            <w:r w:rsidR="00B37623" w:rsidRPr="005A73C8">
              <w:rPr>
                <w:lang w:val="fr-CH" w:eastAsia="ja-JP"/>
              </w:rPr>
              <w:t xml:space="preserve">) </w:t>
            </w:r>
            <w:r w:rsidR="005C2F59">
              <w:rPr>
                <w:lang w:val="fr-CH" w:eastAsia="ja-JP"/>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i/>
                <w:sz w:val="20"/>
                <w:lang w:val="fr-CH" w:eastAsia="ja-JP"/>
              </w:rPr>
            </w:pPr>
            <w:r w:rsidRPr="005A73C8">
              <w:rPr>
                <w:rFonts w:eastAsia="SimSun"/>
                <w:i/>
                <w:sz w:val="20"/>
                <w:lang w:val="fr-CH"/>
              </w:rPr>
              <w:t>SRdf</w:t>
            </w:r>
          </w:p>
        </w:tc>
        <w:tc>
          <w:tcPr>
            <w:tcW w:w="0" w:type="auto"/>
          </w:tcPr>
          <w:p w:rsidR="00B37623" w:rsidRPr="005A73C8" w:rsidRDefault="00E71056" w:rsidP="001E2385">
            <w:pPr>
              <w:pStyle w:val="Tabletext"/>
              <w:rPr>
                <w:lang w:val="fr-CH" w:eastAsia="ja-JP"/>
              </w:rPr>
            </w:pPr>
            <w:r>
              <w:rPr>
                <w:rFonts w:eastAsia="SimSun"/>
                <w:lang w:val="fr-CH"/>
              </w:rPr>
              <w:t>S</w:t>
            </w:r>
            <w:r w:rsidR="001324D8">
              <w:rPr>
                <w:rFonts w:eastAsia="SimSun"/>
                <w:lang w:val="fr-CH"/>
              </w:rPr>
              <w:t>pectre</w:t>
            </w:r>
            <w:r w:rsidR="00ED6233">
              <w:rPr>
                <w:rFonts w:eastAsia="SimSun"/>
                <w:lang w:val="fr-CH"/>
              </w:rPr>
              <w:t xml:space="preserve"> </w:t>
            </w:r>
            <w:r>
              <w:rPr>
                <w:rFonts w:eastAsia="SimSun"/>
                <w:lang w:val="fr-CH"/>
              </w:rPr>
              <w:t xml:space="preserve">requis </w:t>
            </w:r>
            <w:r w:rsidR="00ED6233">
              <w:rPr>
                <w:rFonts w:eastAsia="SimSun"/>
                <w:lang w:val="fr-CH"/>
              </w:rPr>
              <w:t>pour le trafic de données</w:t>
            </w:r>
            <w:r w:rsidR="00B37623" w:rsidRPr="005A73C8">
              <w:rPr>
                <w:rFonts w:eastAsia="SimSun"/>
                <w:lang w:val="fr-CH"/>
              </w:rPr>
              <w:t xml:space="preserve"> </w:t>
            </w:r>
            <w:r w:rsidR="00ED6233">
              <w:rPr>
                <w:rFonts w:eastAsia="SimSun"/>
                <w:lang w:val="fr-CH"/>
              </w:rPr>
              <w:t>par faisceau</w:t>
            </w:r>
            <w:r w:rsidR="00B37623" w:rsidRPr="005A73C8">
              <w:rPr>
                <w:rFonts w:eastAsia="SimSun"/>
                <w:lang w:val="fr-CH"/>
              </w:rPr>
              <w:t xml:space="preserve"> </w:t>
            </w:r>
            <w:r w:rsidR="005C2F59">
              <w:rPr>
                <w:rFonts w:eastAsia="SimSun"/>
                <w:lang w:val="fr-CH"/>
              </w:rPr>
              <w:t>dans le sens aller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i/>
                <w:sz w:val="20"/>
                <w:lang w:val="fr-CH" w:eastAsia="ja-JP"/>
              </w:rPr>
            </w:pPr>
            <w:r w:rsidRPr="005A73C8">
              <w:rPr>
                <w:rFonts w:eastAsia="SimSun"/>
                <w:i/>
                <w:sz w:val="20"/>
                <w:lang w:val="fr-CH"/>
              </w:rPr>
              <w:t>SRvf</w:t>
            </w:r>
          </w:p>
        </w:tc>
        <w:tc>
          <w:tcPr>
            <w:tcW w:w="0" w:type="auto"/>
          </w:tcPr>
          <w:p w:rsidR="00B37623" w:rsidRPr="005A73C8" w:rsidRDefault="00E71056" w:rsidP="001E2385">
            <w:pPr>
              <w:pStyle w:val="Tabletext"/>
              <w:rPr>
                <w:lang w:val="fr-CH" w:eastAsia="ja-JP"/>
              </w:rPr>
            </w:pPr>
            <w:r>
              <w:rPr>
                <w:rFonts w:eastAsia="SimSun"/>
                <w:lang w:val="fr-CH"/>
              </w:rPr>
              <w:t xml:space="preserve">Spectre requis </w:t>
            </w:r>
            <w:r w:rsidR="00ED6233">
              <w:rPr>
                <w:rFonts w:eastAsia="SimSun"/>
                <w:lang w:val="fr-CH"/>
              </w:rPr>
              <w:t>pour le trafic vocal</w:t>
            </w:r>
            <w:r w:rsidR="00B37623" w:rsidRPr="005A73C8">
              <w:rPr>
                <w:rFonts w:eastAsia="SimSun"/>
                <w:lang w:val="fr-CH"/>
              </w:rPr>
              <w:t xml:space="preserve"> </w:t>
            </w:r>
            <w:r w:rsidR="00ED6233">
              <w:rPr>
                <w:rFonts w:eastAsia="SimSun"/>
                <w:lang w:val="fr-CH"/>
              </w:rPr>
              <w:t>par faisceau</w:t>
            </w:r>
            <w:r w:rsidR="00B37623" w:rsidRPr="005A73C8">
              <w:rPr>
                <w:rFonts w:eastAsia="SimSun"/>
                <w:lang w:val="fr-CH"/>
              </w:rPr>
              <w:t xml:space="preserve"> </w:t>
            </w:r>
            <w:r w:rsidR="005C2F59">
              <w:rPr>
                <w:rFonts w:eastAsia="SimSun"/>
                <w:lang w:val="fr-CH"/>
              </w:rPr>
              <w:t>dans le sens aller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i/>
                <w:sz w:val="20"/>
                <w:lang w:val="fr-CH" w:eastAsia="ja-JP"/>
              </w:rPr>
            </w:pPr>
            <w:r w:rsidRPr="005A73C8">
              <w:rPr>
                <w:rFonts w:eastAsia="SimSun"/>
                <w:i/>
                <w:sz w:val="20"/>
                <w:lang w:val="fr-CH"/>
              </w:rPr>
              <w:t>SRbf</w:t>
            </w:r>
          </w:p>
        </w:tc>
        <w:tc>
          <w:tcPr>
            <w:tcW w:w="0" w:type="auto"/>
          </w:tcPr>
          <w:p w:rsidR="00B37623" w:rsidRPr="005A73C8" w:rsidRDefault="00E71056" w:rsidP="001E2385">
            <w:pPr>
              <w:pStyle w:val="Tabletext"/>
              <w:rPr>
                <w:lang w:val="fr-CH" w:eastAsia="ja-JP"/>
              </w:rPr>
            </w:pPr>
            <w:r>
              <w:rPr>
                <w:rFonts w:eastAsia="SimSun"/>
                <w:lang w:val="fr-CH"/>
              </w:rPr>
              <w:t xml:space="preserve">Spectre requis </w:t>
            </w:r>
            <w:r w:rsidR="00ED6233">
              <w:rPr>
                <w:rFonts w:eastAsia="SimSun"/>
                <w:lang w:val="fr-CH"/>
              </w:rPr>
              <w:t>pour le trafic de sécurité large bande par faisceau</w:t>
            </w:r>
            <w:r w:rsidR="00B37623" w:rsidRPr="005A73C8">
              <w:rPr>
                <w:rFonts w:eastAsia="SimSun"/>
                <w:lang w:val="fr-CH"/>
              </w:rPr>
              <w:t xml:space="preserve"> </w:t>
            </w:r>
            <w:r w:rsidR="005C2F59">
              <w:rPr>
                <w:rFonts w:eastAsia="SimSun"/>
                <w:lang w:val="fr-CH"/>
              </w:rPr>
              <w:t>dans le sens aller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i/>
                <w:sz w:val="20"/>
                <w:lang w:val="fr-CH" w:eastAsia="ja-JP"/>
              </w:rPr>
            </w:pPr>
            <w:r w:rsidRPr="005A73C8">
              <w:rPr>
                <w:rFonts w:eastAsia="SimSun"/>
                <w:i/>
                <w:sz w:val="20"/>
                <w:lang w:val="fr-CH"/>
              </w:rPr>
              <w:t>SRdr</w:t>
            </w:r>
          </w:p>
        </w:tc>
        <w:tc>
          <w:tcPr>
            <w:tcW w:w="0" w:type="auto"/>
          </w:tcPr>
          <w:p w:rsidR="00B37623" w:rsidRPr="005A73C8" w:rsidRDefault="00E71056" w:rsidP="001E2385">
            <w:pPr>
              <w:pStyle w:val="Tabletext"/>
              <w:rPr>
                <w:lang w:val="fr-CH" w:eastAsia="ja-JP"/>
              </w:rPr>
            </w:pPr>
            <w:r>
              <w:rPr>
                <w:rFonts w:eastAsia="SimSun"/>
                <w:lang w:val="fr-CH"/>
              </w:rPr>
              <w:t xml:space="preserve">Spectre requis </w:t>
            </w:r>
            <w:r w:rsidR="00ED6233">
              <w:rPr>
                <w:rFonts w:eastAsia="SimSun"/>
                <w:lang w:val="fr-CH"/>
              </w:rPr>
              <w:t>pour le trafic de données</w:t>
            </w:r>
            <w:r w:rsidR="00B37623" w:rsidRPr="005A73C8">
              <w:rPr>
                <w:rFonts w:eastAsia="SimSun"/>
                <w:lang w:val="fr-CH"/>
              </w:rPr>
              <w:t xml:space="preserve"> </w:t>
            </w:r>
            <w:r w:rsidR="00ED6233">
              <w:rPr>
                <w:rFonts w:eastAsia="SimSun"/>
                <w:lang w:val="fr-CH"/>
              </w:rPr>
              <w:t>par faisceau</w:t>
            </w:r>
            <w:r w:rsidR="00B37623" w:rsidRPr="005A73C8">
              <w:rPr>
                <w:rFonts w:eastAsia="SimSun"/>
                <w:lang w:val="fr-CH"/>
              </w:rPr>
              <w:t xml:space="preserve"> </w:t>
            </w:r>
            <w:r w:rsidR="005C2F59">
              <w:rPr>
                <w:rFonts w:eastAsia="SimSun"/>
                <w:lang w:val="fr-CH"/>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i/>
                <w:sz w:val="20"/>
                <w:lang w:val="fr-CH" w:eastAsia="ja-JP"/>
              </w:rPr>
            </w:pPr>
            <w:r w:rsidRPr="005A73C8">
              <w:rPr>
                <w:rFonts w:eastAsia="SimSun"/>
                <w:i/>
                <w:sz w:val="20"/>
                <w:lang w:val="fr-CH"/>
              </w:rPr>
              <w:t>SRvr</w:t>
            </w:r>
          </w:p>
        </w:tc>
        <w:tc>
          <w:tcPr>
            <w:tcW w:w="0" w:type="auto"/>
          </w:tcPr>
          <w:p w:rsidR="00B37623" w:rsidRPr="005A73C8" w:rsidRDefault="00E71056" w:rsidP="001E2385">
            <w:pPr>
              <w:pStyle w:val="Tabletext"/>
              <w:rPr>
                <w:lang w:val="fr-CH" w:eastAsia="ja-JP"/>
              </w:rPr>
            </w:pPr>
            <w:r>
              <w:rPr>
                <w:rFonts w:eastAsia="SimSun"/>
                <w:lang w:val="fr-CH"/>
              </w:rPr>
              <w:t xml:space="preserve">Spectre requis </w:t>
            </w:r>
            <w:r w:rsidR="00ED6233">
              <w:rPr>
                <w:rFonts w:eastAsia="SimSun"/>
                <w:lang w:val="fr-CH"/>
              </w:rPr>
              <w:t>pour le trafic vocal</w:t>
            </w:r>
            <w:r w:rsidR="00B37623" w:rsidRPr="005A73C8">
              <w:rPr>
                <w:rFonts w:eastAsia="SimSun"/>
                <w:lang w:val="fr-CH"/>
              </w:rPr>
              <w:t xml:space="preserve"> </w:t>
            </w:r>
            <w:r w:rsidR="00ED6233">
              <w:rPr>
                <w:rFonts w:eastAsia="SimSun"/>
                <w:lang w:val="fr-CH"/>
              </w:rPr>
              <w:t>par faisceau</w:t>
            </w:r>
            <w:r w:rsidR="00B37623" w:rsidRPr="005A73C8">
              <w:rPr>
                <w:rFonts w:eastAsia="SimSun"/>
                <w:lang w:val="fr-CH"/>
              </w:rPr>
              <w:t xml:space="preserve"> </w:t>
            </w:r>
            <w:r w:rsidR="005C2F59">
              <w:rPr>
                <w:rFonts w:eastAsia="SimSun"/>
                <w:lang w:val="fr-CH"/>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i/>
                <w:sz w:val="20"/>
                <w:lang w:val="fr-CH" w:eastAsia="ja-JP"/>
              </w:rPr>
            </w:pPr>
            <w:r w:rsidRPr="005A73C8">
              <w:rPr>
                <w:rFonts w:eastAsia="SimSun"/>
                <w:i/>
                <w:sz w:val="20"/>
                <w:lang w:val="fr-CH"/>
              </w:rPr>
              <w:t>SRbr</w:t>
            </w:r>
          </w:p>
        </w:tc>
        <w:tc>
          <w:tcPr>
            <w:tcW w:w="0" w:type="auto"/>
          </w:tcPr>
          <w:p w:rsidR="00B37623" w:rsidRPr="005A73C8" w:rsidRDefault="00E71056" w:rsidP="001E2385">
            <w:pPr>
              <w:pStyle w:val="Tabletext"/>
              <w:rPr>
                <w:lang w:val="fr-CH" w:eastAsia="ja-JP"/>
              </w:rPr>
            </w:pPr>
            <w:r>
              <w:rPr>
                <w:rFonts w:eastAsia="SimSun"/>
                <w:lang w:val="fr-CH"/>
              </w:rPr>
              <w:t xml:space="preserve">Spectre requis </w:t>
            </w:r>
            <w:r w:rsidR="00ED6233">
              <w:rPr>
                <w:rFonts w:eastAsia="SimSun"/>
                <w:lang w:val="fr-CH"/>
              </w:rPr>
              <w:t>pour le trafic de sécurité large bande par faisceau</w:t>
            </w:r>
            <w:r w:rsidR="00B37623" w:rsidRPr="005A73C8">
              <w:rPr>
                <w:rFonts w:eastAsia="SimSun"/>
                <w:lang w:val="fr-CH"/>
              </w:rPr>
              <w:t xml:space="preserve"> </w:t>
            </w:r>
            <w:r w:rsidR="005C2F59">
              <w:rPr>
                <w:rFonts w:eastAsia="SimSun"/>
                <w:lang w:val="fr-CH"/>
              </w:rPr>
              <w:t>dans le sens retour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SRf</w:t>
            </w:r>
          </w:p>
        </w:tc>
        <w:tc>
          <w:tcPr>
            <w:tcW w:w="0" w:type="auto"/>
          </w:tcPr>
          <w:p w:rsidR="00B37623" w:rsidRPr="005A73C8" w:rsidRDefault="00E71056" w:rsidP="001E2385">
            <w:pPr>
              <w:pStyle w:val="Tabletext"/>
              <w:rPr>
                <w:rFonts w:eastAsia="SimSun"/>
                <w:lang w:val="fr-CH"/>
              </w:rPr>
            </w:pPr>
            <w:r>
              <w:rPr>
                <w:rFonts w:eastAsia="SimSun"/>
                <w:lang w:val="fr-CH"/>
              </w:rPr>
              <w:t xml:space="preserve">Spectre requis </w:t>
            </w:r>
            <w:r w:rsidR="00ED6233">
              <w:rPr>
                <w:rFonts w:eastAsia="SimSun"/>
                <w:lang w:val="fr-CH"/>
              </w:rPr>
              <w:t>par faisceau</w:t>
            </w:r>
            <w:r w:rsidR="003909A7">
              <w:rPr>
                <w:rFonts w:eastAsia="SimSun"/>
                <w:lang w:val="fr-CH"/>
              </w:rPr>
              <w:t xml:space="preserve"> dans le sens aller</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r w:rsidR="00415EB6" w:rsidRPr="005A73C8" w:rsidTr="00B37623">
        <w:trPr>
          <w:jc w:val="center"/>
        </w:trPr>
        <w:tc>
          <w:tcPr>
            <w:tcW w:w="0" w:type="auto"/>
            <w:vAlign w:val="center"/>
          </w:tcPr>
          <w:p w:rsidR="00B37623" w:rsidRPr="005A73C8" w:rsidRDefault="00B37623" w:rsidP="001E2385">
            <w:pPr>
              <w:spacing w:before="40" w:after="40"/>
              <w:jc w:val="center"/>
              <w:rPr>
                <w:rFonts w:eastAsia="SimSun"/>
                <w:i/>
                <w:sz w:val="20"/>
                <w:lang w:val="fr-CH"/>
              </w:rPr>
            </w:pPr>
            <w:r w:rsidRPr="005A73C8">
              <w:rPr>
                <w:rFonts w:eastAsia="SimSun"/>
                <w:i/>
                <w:sz w:val="20"/>
                <w:lang w:val="fr-CH"/>
              </w:rPr>
              <w:t>SRr</w:t>
            </w:r>
          </w:p>
        </w:tc>
        <w:tc>
          <w:tcPr>
            <w:tcW w:w="0" w:type="auto"/>
          </w:tcPr>
          <w:p w:rsidR="00B37623" w:rsidRPr="005A73C8" w:rsidRDefault="00E71056" w:rsidP="001E2385">
            <w:pPr>
              <w:pStyle w:val="Tabletext"/>
              <w:rPr>
                <w:rFonts w:eastAsia="SimSun"/>
                <w:lang w:val="fr-CH"/>
              </w:rPr>
            </w:pPr>
            <w:r>
              <w:rPr>
                <w:rFonts w:eastAsia="SimSun"/>
                <w:lang w:val="fr-CH"/>
              </w:rPr>
              <w:t xml:space="preserve">Spectre requis </w:t>
            </w:r>
            <w:r w:rsidR="003909A7">
              <w:rPr>
                <w:rFonts w:eastAsia="SimSun"/>
                <w:lang w:val="fr-CH"/>
              </w:rPr>
              <w:t>par faisceau dans le sens retour</w:t>
            </w:r>
            <w:r w:rsidR="00B37623" w:rsidRPr="005A73C8">
              <w:rPr>
                <w:rFonts w:eastAsia="SimSun"/>
                <w:lang w:val="fr-CH"/>
              </w:rPr>
              <w:t>.</w:t>
            </w:r>
          </w:p>
        </w:tc>
        <w:tc>
          <w:tcPr>
            <w:tcW w:w="0" w:type="auto"/>
            <w:vAlign w:val="center"/>
          </w:tcPr>
          <w:p w:rsidR="00B37623" w:rsidRPr="005A73C8" w:rsidRDefault="00B37623" w:rsidP="001E2385">
            <w:pPr>
              <w:pStyle w:val="Tabletext"/>
              <w:jc w:val="center"/>
              <w:rPr>
                <w:lang w:val="fr-CH"/>
              </w:rPr>
            </w:pPr>
            <w:r w:rsidRPr="005A73C8">
              <w:rPr>
                <w:lang w:val="fr-CH"/>
              </w:rPr>
              <w:t>kHz</w:t>
            </w:r>
          </w:p>
        </w:tc>
      </w:tr>
    </w:tbl>
    <w:p w:rsidR="00B37623" w:rsidRPr="005A73C8" w:rsidRDefault="00B37623" w:rsidP="001E2385">
      <w:pPr>
        <w:pStyle w:val="Tablefin"/>
        <w:rPr>
          <w:rFonts w:eastAsia="SimSun"/>
          <w:highlight w:val="magenta"/>
          <w:lang w:val="fr-CH"/>
        </w:rPr>
      </w:pPr>
    </w:p>
    <w:p w:rsidR="00B37623" w:rsidRPr="005A73C8" w:rsidRDefault="00B37623" w:rsidP="001E2385">
      <w:pPr>
        <w:rPr>
          <w:rFonts w:eastAsia="SimSun"/>
          <w:lang w:val="fr-CH"/>
        </w:rPr>
      </w:pPr>
      <w:bookmarkStart w:id="11" w:name="OLE_LINK1"/>
      <w:bookmarkStart w:id="12" w:name="OLE_LINK2"/>
    </w:p>
    <w:p w:rsidR="00B37623" w:rsidRPr="005A73C8" w:rsidRDefault="00B37623" w:rsidP="001E2385">
      <w:pPr>
        <w:tabs>
          <w:tab w:val="clear" w:pos="1134"/>
          <w:tab w:val="clear" w:pos="1871"/>
          <w:tab w:val="clear" w:pos="2268"/>
        </w:tabs>
        <w:overflowPunct/>
        <w:autoSpaceDE/>
        <w:autoSpaceDN/>
        <w:adjustRightInd/>
        <w:spacing w:before="0"/>
        <w:textAlignment w:val="auto"/>
        <w:rPr>
          <w:rFonts w:eastAsia="SimSun"/>
          <w:lang w:val="fr-CH"/>
        </w:rPr>
      </w:pPr>
      <w:r w:rsidRPr="005A73C8">
        <w:rPr>
          <w:rFonts w:eastAsia="SimSun"/>
          <w:lang w:val="fr-CH"/>
        </w:rPr>
        <w:br w:type="page"/>
      </w:r>
    </w:p>
    <w:p w:rsidR="00B37623" w:rsidRPr="005A73C8" w:rsidRDefault="005A73C8" w:rsidP="001E2385">
      <w:pPr>
        <w:pStyle w:val="AppendixNoTitle"/>
        <w:rPr>
          <w:rFonts w:eastAsia="SimSun"/>
          <w:lang w:val="fr-CH"/>
        </w:rPr>
      </w:pPr>
      <w:r w:rsidRPr="005A73C8">
        <w:rPr>
          <w:rFonts w:eastAsia="SimSun"/>
          <w:lang w:val="fr-CH"/>
        </w:rPr>
        <w:t xml:space="preserve">Pièce jointe </w:t>
      </w:r>
      <w:r w:rsidR="00B37623" w:rsidRPr="005A73C8">
        <w:rPr>
          <w:rFonts w:eastAsia="SimSun"/>
          <w:lang w:val="fr-CH"/>
        </w:rPr>
        <w:t xml:space="preserve">2 </w:t>
      </w:r>
      <w:r w:rsidR="00B37623" w:rsidRPr="005A73C8">
        <w:rPr>
          <w:rFonts w:eastAsia="SimSun"/>
          <w:lang w:val="fr-CH"/>
        </w:rPr>
        <w:br/>
      </w:r>
      <w:r w:rsidRPr="005A73C8">
        <w:rPr>
          <w:lang w:val="fr-CH"/>
        </w:rPr>
        <w:t>à l'</w:t>
      </w:r>
      <w:r w:rsidR="00B37623" w:rsidRPr="005A73C8">
        <w:rPr>
          <w:lang w:val="fr-CH"/>
        </w:rPr>
        <w:t>Annex</w:t>
      </w:r>
      <w:r w:rsidRPr="005A73C8">
        <w:rPr>
          <w:lang w:val="fr-CH"/>
        </w:rPr>
        <w:t>e </w:t>
      </w:r>
      <w:r w:rsidR="00B37623" w:rsidRPr="005A73C8">
        <w:rPr>
          <w:lang w:val="fr-CH"/>
        </w:rPr>
        <w:t xml:space="preserve">1 </w:t>
      </w:r>
      <w:r w:rsidR="00B37623" w:rsidRPr="005A73C8">
        <w:rPr>
          <w:lang w:val="fr-CH"/>
        </w:rPr>
        <w:br/>
      </w:r>
      <w:r w:rsidR="00B37623" w:rsidRPr="005A73C8">
        <w:rPr>
          <w:lang w:val="fr-CH"/>
        </w:rPr>
        <w:br/>
      </w:r>
      <w:bookmarkEnd w:id="11"/>
      <w:bookmarkEnd w:id="12"/>
      <w:r w:rsidR="00B37623" w:rsidRPr="005A73C8">
        <w:rPr>
          <w:rFonts w:eastAsia="SimSun"/>
          <w:lang w:val="fr-CH"/>
        </w:rPr>
        <w:t>Ex</w:t>
      </w:r>
      <w:r w:rsidRPr="005A73C8">
        <w:rPr>
          <w:rFonts w:eastAsia="SimSun"/>
          <w:lang w:val="fr-CH"/>
        </w:rPr>
        <w:t>e</w:t>
      </w:r>
      <w:r w:rsidR="00B37623" w:rsidRPr="005A73C8">
        <w:rPr>
          <w:rFonts w:eastAsia="SimSun"/>
          <w:lang w:val="fr-CH"/>
        </w:rPr>
        <w:t>mple</w:t>
      </w:r>
      <w:r w:rsidRPr="005A73C8">
        <w:rPr>
          <w:rFonts w:eastAsia="SimSun"/>
          <w:lang w:val="fr-CH"/>
        </w:rPr>
        <w:t>s</w:t>
      </w:r>
      <w:r w:rsidR="00B37623" w:rsidRPr="005A73C8">
        <w:rPr>
          <w:rFonts w:eastAsia="SimSun"/>
          <w:lang w:val="fr-CH"/>
        </w:rPr>
        <w:t xml:space="preserve"> </w:t>
      </w:r>
      <w:r w:rsidRPr="005A73C8">
        <w:rPr>
          <w:rFonts w:eastAsia="SimSun"/>
          <w:lang w:val="fr-CH"/>
        </w:rPr>
        <w:t xml:space="preserve">de </w:t>
      </w:r>
      <w:r w:rsidR="00B37623" w:rsidRPr="005A73C8">
        <w:rPr>
          <w:rFonts w:eastAsia="SimSun"/>
          <w:lang w:val="fr-CH"/>
        </w:rPr>
        <w:t>calcul</w:t>
      </w:r>
      <w:r w:rsidRPr="005A73C8">
        <w:rPr>
          <w:rFonts w:eastAsia="SimSun"/>
          <w:lang w:val="fr-CH"/>
        </w:rPr>
        <w:t xml:space="preserve"> des </w:t>
      </w:r>
      <w:r w:rsidR="001324D8">
        <w:rPr>
          <w:rFonts w:eastAsia="SimSun"/>
          <w:lang w:val="fr-CH"/>
        </w:rPr>
        <w:t>besoins de spectre</w:t>
      </w:r>
      <w:r w:rsidRPr="005A73C8">
        <w:rPr>
          <w:rFonts w:eastAsia="SimSun"/>
          <w:lang w:val="fr-CH"/>
        </w:rPr>
        <w:t xml:space="preserve"> du SMA(R)S</w:t>
      </w:r>
    </w:p>
    <w:p w:rsidR="00B37623" w:rsidRPr="005A73C8" w:rsidRDefault="005A73C8" w:rsidP="001E2385">
      <w:pPr>
        <w:pStyle w:val="Normalaftertitle0"/>
        <w:rPr>
          <w:lang w:val="fr-CH"/>
        </w:rPr>
      </w:pPr>
      <w:r w:rsidRPr="005A73C8">
        <w:rPr>
          <w:lang w:val="fr-CH"/>
        </w:rPr>
        <w:t xml:space="preserve">La présente Pièce jointe contient des </w:t>
      </w:r>
      <w:r w:rsidR="00B37623" w:rsidRPr="005A73C8">
        <w:rPr>
          <w:lang w:val="fr-CH"/>
        </w:rPr>
        <w:t>ex</w:t>
      </w:r>
      <w:r w:rsidRPr="005A73C8">
        <w:rPr>
          <w:lang w:val="fr-CH"/>
        </w:rPr>
        <w:t>e</w:t>
      </w:r>
      <w:r w:rsidR="00B37623" w:rsidRPr="005A73C8">
        <w:rPr>
          <w:lang w:val="fr-CH"/>
        </w:rPr>
        <w:t>mple</w:t>
      </w:r>
      <w:r w:rsidRPr="005A73C8">
        <w:rPr>
          <w:lang w:val="fr-CH"/>
        </w:rPr>
        <w:t>s</w:t>
      </w:r>
      <w:r w:rsidR="00B37623" w:rsidRPr="005A73C8">
        <w:rPr>
          <w:lang w:val="fr-CH"/>
        </w:rPr>
        <w:t xml:space="preserve"> </w:t>
      </w:r>
      <w:r w:rsidRPr="005A73C8">
        <w:rPr>
          <w:lang w:val="fr-CH"/>
        </w:rPr>
        <w:t xml:space="preserve">de </w:t>
      </w:r>
      <w:r w:rsidR="00B37623" w:rsidRPr="005A73C8">
        <w:rPr>
          <w:lang w:val="fr-CH" w:eastAsia="ja-JP"/>
        </w:rPr>
        <w:t xml:space="preserve">calcul, </w:t>
      </w:r>
      <w:r w:rsidRPr="005A73C8">
        <w:rPr>
          <w:lang w:val="fr-CH" w:eastAsia="ja-JP"/>
        </w:rPr>
        <w:t xml:space="preserve">et des </w:t>
      </w:r>
      <w:r w:rsidR="00B37623" w:rsidRPr="005A73C8">
        <w:rPr>
          <w:lang w:val="fr-CH" w:eastAsia="ja-JP"/>
        </w:rPr>
        <w:t>notes</w:t>
      </w:r>
      <w:r w:rsidRPr="005A73C8">
        <w:rPr>
          <w:lang w:val="fr-CH" w:eastAsia="ja-JP"/>
        </w:rPr>
        <w:t xml:space="preserve"> explicatives</w:t>
      </w:r>
      <w:r w:rsidR="00B37623" w:rsidRPr="005A73C8">
        <w:rPr>
          <w:lang w:val="fr-CH" w:eastAsia="ja-JP"/>
        </w:rPr>
        <w:t xml:space="preserve">, </w:t>
      </w:r>
      <w:r w:rsidRPr="005A73C8">
        <w:rPr>
          <w:lang w:val="fr-CH" w:eastAsia="ja-JP"/>
        </w:rPr>
        <w:t>reposant sur la méthode présentée à l'</w:t>
      </w:r>
      <w:r w:rsidR="00B37623" w:rsidRPr="005A73C8">
        <w:rPr>
          <w:lang w:val="fr-CH" w:eastAsia="ja-JP"/>
        </w:rPr>
        <w:t>Annex</w:t>
      </w:r>
      <w:r w:rsidRPr="005A73C8">
        <w:rPr>
          <w:lang w:val="fr-CH" w:eastAsia="ja-JP"/>
        </w:rPr>
        <w:t>e </w:t>
      </w:r>
      <w:r w:rsidR="00B37623" w:rsidRPr="005A73C8">
        <w:rPr>
          <w:lang w:val="fr-CH" w:eastAsia="ja-JP"/>
        </w:rPr>
        <w:t>1</w:t>
      </w:r>
      <w:r w:rsidR="00B37623" w:rsidRPr="005A73C8">
        <w:rPr>
          <w:lang w:val="fr-CH"/>
        </w:rPr>
        <w:t xml:space="preserve">. </w:t>
      </w:r>
      <w:r w:rsidRPr="005A73C8">
        <w:rPr>
          <w:lang w:val="fr-CH"/>
        </w:rPr>
        <w:t xml:space="preserve">Le premier fichier donne un exemple de calcul </w:t>
      </w:r>
      <w:r w:rsidR="00B37623" w:rsidRPr="005A73C8">
        <w:rPr>
          <w:lang w:val="fr-CH"/>
        </w:rPr>
        <w:t xml:space="preserve">applicable </w:t>
      </w:r>
      <w:r w:rsidRPr="005A73C8">
        <w:rPr>
          <w:lang w:val="fr-CH"/>
        </w:rPr>
        <w:t xml:space="preserve">pour des systèmes n'assurant pas de services de sécurité large bande et le </w:t>
      </w:r>
      <w:r w:rsidR="00B37623" w:rsidRPr="005A73C8">
        <w:rPr>
          <w:lang w:val="fr-CH"/>
        </w:rPr>
        <w:t xml:space="preserve">second </w:t>
      </w:r>
      <w:r w:rsidRPr="005A73C8">
        <w:rPr>
          <w:lang w:val="fr-CH"/>
        </w:rPr>
        <w:t xml:space="preserve">fichier donne un exemple de </w:t>
      </w:r>
      <w:r w:rsidR="00B37623" w:rsidRPr="005A73C8">
        <w:rPr>
          <w:lang w:val="fr-CH"/>
        </w:rPr>
        <w:t>calcul</w:t>
      </w:r>
      <w:r w:rsidRPr="005A73C8">
        <w:rPr>
          <w:lang w:val="fr-CH"/>
        </w:rPr>
        <w:t xml:space="preserve"> </w:t>
      </w:r>
      <w:r w:rsidR="00B37623" w:rsidRPr="005A73C8">
        <w:rPr>
          <w:lang w:val="fr-CH"/>
        </w:rPr>
        <w:t xml:space="preserve">applicable </w:t>
      </w:r>
      <w:r w:rsidRPr="005A73C8">
        <w:rPr>
          <w:lang w:val="fr-CH"/>
        </w:rPr>
        <w:t xml:space="preserve">pour des </w:t>
      </w:r>
      <w:r w:rsidR="00B37623" w:rsidRPr="005A73C8">
        <w:rPr>
          <w:lang w:val="fr-CH"/>
        </w:rPr>
        <w:t>syst</w:t>
      </w:r>
      <w:r w:rsidRPr="005A73C8">
        <w:rPr>
          <w:lang w:val="fr-CH"/>
        </w:rPr>
        <w:t>èmes assurant uniquement des services de sécurité large bande</w:t>
      </w:r>
      <w:r w:rsidR="00B37623" w:rsidRPr="005A73C8">
        <w:rPr>
          <w:lang w:val="fr-CH"/>
        </w:rPr>
        <w:t>.</w:t>
      </w:r>
    </w:p>
    <w:p w:rsidR="00B37623" w:rsidRPr="005A73C8" w:rsidRDefault="00B37623" w:rsidP="001E2385">
      <w:pPr>
        <w:rPr>
          <w:lang w:val="fr-CH"/>
        </w:rPr>
      </w:pPr>
    </w:p>
    <w:tbl>
      <w:tblPr>
        <w:tblW w:w="0" w:type="auto"/>
        <w:jc w:val="center"/>
        <w:tblLook w:val="04A0" w:firstRow="1" w:lastRow="0" w:firstColumn="1" w:lastColumn="0" w:noHBand="0" w:noVBand="1"/>
      </w:tblPr>
      <w:tblGrid>
        <w:gridCol w:w="3969"/>
        <w:gridCol w:w="2977"/>
      </w:tblGrid>
      <w:tr w:rsidR="00B37623" w:rsidRPr="005A73C8" w:rsidTr="00B37623">
        <w:trPr>
          <w:jc w:val="center"/>
        </w:trPr>
        <w:tc>
          <w:tcPr>
            <w:tcW w:w="3969" w:type="dxa"/>
            <w:vAlign w:val="center"/>
          </w:tcPr>
          <w:p w:rsidR="00B37623" w:rsidRPr="005A73C8" w:rsidRDefault="00B37623" w:rsidP="001E2385">
            <w:pPr>
              <w:keepNext/>
              <w:keepLines/>
              <w:outlineLvl w:val="0"/>
              <w:rPr>
                <w:sz w:val="22"/>
                <w:lang w:val="fr-CH"/>
              </w:rPr>
            </w:pPr>
            <w:r w:rsidRPr="005A73C8">
              <w:rPr>
                <w:lang w:val="fr-CH"/>
              </w:rPr>
              <w:t>Ex</w:t>
            </w:r>
            <w:r w:rsidR="005A73C8" w:rsidRPr="005A73C8">
              <w:rPr>
                <w:lang w:val="fr-CH"/>
              </w:rPr>
              <w:t>e</w:t>
            </w:r>
            <w:r w:rsidRPr="005A73C8">
              <w:rPr>
                <w:lang w:val="fr-CH"/>
              </w:rPr>
              <w:t xml:space="preserve">mple </w:t>
            </w:r>
            <w:r w:rsidR="005A73C8" w:rsidRPr="005A73C8">
              <w:rPr>
                <w:lang w:val="fr-CH"/>
              </w:rPr>
              <w:t xml:space="preserve">de </w:t>
            </w:r>
            <w:r w:rsidRPr="005A73C8">
              <w:rPr>
                <w:lang w:val="fr-CH"/>
              </w:rPr>
              <w:t>calcul</w:t>
            </w:r>
            <w:r w:rsidR="005A73C8" w:rsidRPr="005A73C8">
              <w:rPr>
                <w:lang w:val="fr-CH"/>
              </w:rPr>
              <w:t xml:space="preserve"> </w:t>
            </w:r>
            <w:r w:rsidRPr="005A73C8">
              <w:rPr>
                <w:lang w:val="fr-CH"/>
              </w:rPr>
              <w:t xml:space="preserve">applicable </w:t>
            </w:r>
            <w:r w:rsidR="005A73C8" w:rsidRPr="005A73C8">
              <w:rPr>
                <w:lang w:val="fr-CH"/>
              </w:rPr>
              <w:t xml:space="preserve">pour des systèmes n'assurant pas de services de sécurité large bande </w:t>
            </w:r>
          </w:p>
        </w:tc>
        <w:tc>
          <w:tcPr>
            <w:tcW w:w="2977" w:type="dxa"/>
            <w:vAlign w:val="center"/>
          </w:tcPr>
          <w:p w:rsidR="00B37623" w:rsidRPr="005A73C8" w:rsidRDefault="005A73C8" w:rsidP="001E2385">
            <w:pPr>
              <w:jc w:val="center"/>
              <w:rPr>
                <w:sz w:val="22"/>
                <w:lang w:val="fr-CH"/>
              </w:rPr>
            </w:pPr>
            <w:r w:rsidRPr="005A73C8">
              <w:rPr>
                <w:lang w:val="fr-CH"/>
              </w:rPr>
              <w:object w:dxaOrig="204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6.65pt" o:ole="">
                  <v:imagedata r:id="rId13" o:title=""/>
                </v:shape>
                <o:OLEObject Type="Embed" ProgID="Excel.SheetMacroEnabled.12" ShapeID="_x0000_i1025" DrawAspect="Icon" ObjectID="_1506443818" r:id="rId14"/>
              </w:object>
            </w:r>
          </w:p>
        </w:tc>
      </w:tr>
      <w:tr w:rsidR="00B37623" w:rsidRPr="005A73C8" w:rsidTr="00B37623">
        <w:trPr>
          <w:jc w:val="center"/>
        </w:trPr>
        <w:tc>
          <w:tcPr>
            <w:tcW w:w="3969" w:type="dxa"/>
            <w:vAlign w:val="center"/>
          </w:tcPr>
          <w:p w:rsidR="00B37623" w:rsidRPr="005A73C8" w:rsidRDefault="005A73C8" w:rsidP="001E2385">
            <w:pPr>
              <w:rPr>
                <w:sz w:val="22"/>
                <w:lang w:val="fr-CH"/>
              </w:rPr>
            </w:pPr>
            <w:r w:rsidRPr="005A73C8">
              <w:rPr>
                <w:lang w:val="fr-CH"/>
              </w:rPr>
              <w:t>Exemple de calcul applicable pour des systèmes assurant uniquement des services de sécurité large bande</w:t>
            </w:r>
          </w:p>
        </w:tc>
        <w:tc>
          <w:tcPr>
            <w:tcW w:w="2977" w:type="dxa"/>
            <w:vAlign w:val="center"/>
          </w:tcPr>
          <w:p w:rsidR="00B37623" w:rsidRPr="005A73C8" w:rsidRDefault="005A73C8" w:rsidP="001E2385">
            <w:pPr>
              <w:jc w:val="center"/>
              <w:rPr>
                <w:lang w:val="fr-CH"/>
              </w:rPr>
            </w:pPr>
            <w:r w:rsidRPr="005A73C8">
              <w:rPr>
                <w:lang w:val="fr-CH"/>
              </w:rPr>
              <w:object w:dxaOrig="2040" w:dyaOrig="1320">
                <v:shape id="_x0000_i1026" type="#_x0000_t75" style="width:102.1pt;height:66.65pt" o:ole="">
                  <v:imagedata r:id="rId15" o:title=""/>
                </v:shape>
                <o:OLEObject Type="Embed" ProgID="Excel.SheetMacroEnabled.12" ShapeID="_x0000_i1026" DrawAspect="Icon" ObjectID="_1506443819" r:id="rId16"/>
              </w:object>
            </w:r>
          </w:p>
        </w:tc>
      </w:tr>
    </w:tbl>
    <w:p w:rsidR="00B37623" w:rsidRPr="005A73C8" w:rsidRDefault="00B37623" w:rsidP="001E2385">
      <w:pPr>
        <w:rPr>
          <w:lang w:val="fr-CH"/>
        </w:rPr>
      </w:pPr>
    </w:p>
    <w:p w:rsidR="00B37623" w:rsidRPr="005A73C8" w:rsidRDefault="00B37623" w:rsidP="001E2385">
      <w:pPr>
        <w:pStyle w:val="Reasons"/>
        <w:rPr>
          <w:lang w:val="fr-CH"/>
        </w:rPr>
      </w:pPr>
    </w:p>
    <w:p w:rsidR="00B37623" w:rsidRPr="005A73C8" w:rsidRDefault="00B37623" w:rsidP="001E2385">
      <w:pPr>
        <w:jc w:val="center"/>
        <w:rPr>
          <w:lang w:val="fr-CH"/>
        </w:rPr>
      </w:pPr>
      <w:r w:rsidRPr="005A73C8">
        <w:rPr>
          <w:lang w:val="fr-CH"/>
        </w:rPr>
        <w:t>______________</w:t>
      </w:r>
    </w:p>
    <w:p w:rsidR="00CD70E9" w:rsidRPr="005A73C8" w:rsidRDefault="00CD70E9" w:rsidP="001E2385">
      <w:pPr>
        <w:spacing w:before="240"/>
        <w:rPr>
          <w:lang w:val="fr-CH"/>
        </w:rPr>
      </w:pPr>
    </w:p>
    <w:sectPr w:rsidR="00CD70E9" w:rsidRPr="005A73C8">
      <w:headerReference w:type="default" r:id="rId17"/>
      <w:footerReference w:type="even" r:id="rId18"/>
      <w:footerReference w:type="default" r:id="rId19"/>
      <w:footerReference w:type="first" r:id="rId20"/>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A70" w:rsidRDefault="00065A70">
      <w:r>
        <w:separator/>
      </w:r>
    </w:p>
  </w:endnote>
  <w:endnote w:type="continuationSeparator" w:id="0">
    <w:p w:rsidR="00065A70" w:rsidRDefault="0006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Default="00065A70" w:rsidP="00B03822">
    <w:pPr>
      <w:pStyle w:val="Footer"/>
    </w:pPr>
    <w:fldSimple w:instr=" FILENAME \p  \* MERGEFORMAT ">
      <w:r>
        <w:t>P:\FRA\ITU-R\SG-R\SG04\1000\1005F.docx</w:t>
      </w:r>
    </w:fldSimple>
    <w:r>
      <w:t xml:space="preserve"> (387105)</w:t>
    </w:r>
    <w:r>
      <w:tab/>
    </w:r>
    <w:r>
      <w:fldChar w:fldCharType="begin"/>
    </w:r>
    <w:r>
      <w:instrText xml:space="preserve"> SAVEDATE \@ DD.MM.YY </w:instrText>
    </w:r>
    <w:r>
      <w:fldChar w:fldCharType="separate"/>
    </w:r>
    <w:r>
      <w:t>13.10.15</w:t>
    </w:r>
    <w:r>
      <w:fldChar w:fldCharType="end"/>
    </w:r>
    <w:r>
      <w:tab/>
    </w:r>
    <w:r>
      <w:fldChar w:fldCharType="begin"/>
    </w:r>
    <w:r>
      <w:instrText xml:space="preserve"> PRINTDATE \@ DD.MM.YY </w:instrText>
    </w:r>
    <w:r>
      <w:fldChar w:fldCharType="separate"/>
    </w:r>
    <w:r>
      <w:t>21.09.15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Default="00065A70">
    <w:pPr>
      <w:pStyle w:val="Footer"/>
    </w:pPr>
    <w:fldSimple w:instr=" FILENAME \p  \* MERGEFORMAT ">
      <w:r>
        <w:t>P:\FRA\ITU-R\SG-R\SG04\1000\1005F.docx</w:t>
      </w:r>
    </w:fldSimple>
    <w:r>
      <w:t xml:space="preserve"> (387105)</w:t>
    </w:r>
    <w:r>
      <w:tab/>
    </w:r>
    <w:r>
      <w:fldChar w:fldCharType="begin"/>
    </w:r>
    <w:r>
      <w:instrText xml:space="preserve"> SAVEDATE \@ DD.MM.YY </w:instrText>
    </w:r>
    <w:r>
      <w:fldChar w:fldCharType="separate"/>
    </w:r>
    <w:r>
      <w:t>13.10.15</w:t>
    </w:r>
    <w:r>
      <w:fldChar w:fldCharType="end"/>
    </w:r>
    <w:r>
      <w:tab/>
    </w:r>
    <w:r>
      <w:fldChar w:fldCharType="begin"/>
    </w:r>
    <w:r>
      <w:instrText xml:space="preserve"> PRINTDATE \@ DD.MM.YY </w:instrText>
    </w:r>
    <w:r>
      <w:fldChar w:fldCharType="separate"/>
    </w:r>
    <w:r>
      <w:t>21.09.15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Pr="00A440D8" w:rsidRDefault="00065A70" w:rsidP="00B37623">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Default="00065A70">
    <w:pPr>
      <w:rPr>
        <w:lang w:val="en-US"/>
      </w:rPr>
    </w:pPr>
    <w:r>
      <w:fldChar w:fldCharType="begin"/>
    </w:r>
    <w:r>
      <w:rPr>
        <w:lang w:val="en-US"/>
      </w:rPr>
      <w:instrText xml:space="preserve"> FILENAME \p  \* MERGEFORMAT </w:instrText>
    </w:r>
    <w:r>
      <w:fldChar w:fldCharType="separate"/>
    </w:r>
    <w:r>
      <w:rPr>
        <w:noProof/>
        <w:lang w:val="en-US"/>
      </w:rPr>
      <w:t>P:\FRA\ITU-R\SG-R\SG04\1000\1005F.docx</w:t>
    </w:r>
    <w:r>
      <w:fldChar w:fldCharType="end"/>
    </w:r>
    <w:r>
      <w:rPr>
        <w:lang w:val="en-US"/>
      </w:rPr>
      <w:tab/>
    </w:r>
    <w:r>
      <w:fldChar w:fldCharType="begin"/>
    </w:r>
    <w:r>
      <w:instrText xml:space="preserve"> SAVEDATE \@ DD.MM.YY </w:instrText>
    </w:r>
    <w:r>
      <w:fldChar w:fldCharType="separate"/>
    </w:r>
    <w:r>
      <w:rPr>
        <w:noProof/>
      </w:rPr>
      <w:t>13.10.15</w:t>
    </w:r>
    <w:r>
      <w:fldChar w:fldCharType="end"/>
    </w:r>
    <w:r>
      <w:rPr>
        <w:lang w:val="en-US"/>
      </w:rPr>
      <w:tab/>
    </w:r>
    <w:r>
      <w:fldChar w:fldCharType="begin"/>
    </w:r>
    <w:r>
      <w:instrText xml:space="preserve"> PRINTDATE \@ DD.MM.YY </w:instrText>
    </w:r>
    <w:r>
      <w:fldChar w:fldCharType="separate"/>
    </w:r>
    <w:r>
      <w:rPr>
        <w:noProof/>
      </w:rPr>
      <w:t>21.09.15</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Default="00065A70" w:rsidP="00F925C1">
    <w:pPr>
      <w:pStyle w:val="Footer"/>
    </w:pPr>
    <w:fldSimple w:instr=" FILENAME \p  \* MERGEFORMAT ">
      <w:r>
        <w:t>P:\FRA\ITU-R\SG-R\SG04\1000\1005F.docx</w:t>
      </w:r>
    </w:fldSimple>
    <w:r>
      <w:t xml:space="preserve"> (387105)</w:t>
    </w:r>
    <w:r>
      <w:tab/>
    </w:r>
    <w:r>
      <w:fldChar w:fldCharType="begin"/>
    </w:r>
    <w:r>
      <w:instrText xml:space="preserve"> SAVEDATE \@ DD.MM.YY </w:instrText>
    </w:r>
    <w:r>
      <w:fldChar w:fldCharType="separate"/>
    </w:r>
    <w:r>
      <w:t>13.10.15</w:t>
    </w:r>
    <w:r>
      <w:fldChar w:fldCharType="end"/>
    </w:r>
    <w:r>
      <w:tab/>
    </w:r>
    <w:r>
      <w:fldChar w:fldCharType="begin"/>
    </w:r>
    <w:r>
      <w:instrText xml:space="preserve"> PRINTDATE \@ DD.MM.YY </w:instrText>
    </w:r>
    <w:r>
      <w:fldChar w:fldCharType="separate"/>
    </w:r>
    <w:r>
      <w:t>21.09.15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Default="00065A70" w:rsidP="00F925C1">
    <w:pPr>
      <w:pStyle w:val="Footer"/>
    </w:pPr>
    <w:fldSimple w:instr=" FILENAME \p  \* MERGEFORMAT ">
      <w:r>
        <w:t>P:\FRA\ITU-R\SG-R\SG04\1000\1005F.docx</w:t>
      </w:r>
    </w:fldSimple>
    <w:r>
      <w:t xml:space="preserve"> (387105)</w:t>
    </w:r>
    <w:r>
      <w:tab/>
    </w:r>
    <w:r>
      <w:fldChar w:fldCharType="begin"/>
    </w:r>
    <w:r>
      <w:instrText xml:space="preserve"> SAVEDATE \@ DD.MM.YY </w:instrText>
    </w:r>
    <w:r>
      <w:fldChar w:fldCharType="separate"/>
    </w:r>
    <w:r>
      <w:t>13.10.15</w:t>
    </w:r>
    <w:r>
      <w:fldChar w:fldCharType="end"/>
    </w:r>
    <w:r>
      <w:tab/>
    </w:r>
    <w:r>
      <w:fldChar w:fldCharType="begin"/>
    </w:r>
    <w:r>
      <w:instrText xml:space="preserve"> PRINTDATE \@ DD.MM.YY </w:instrText>
    </w:r>
    <w:r>
      <w:fldChar w:fldCharType="separate"/>
    </w:r>
    <w:r>
      <w:t>21.09.15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A70" w:rsidRDefault="00065A70">
      <w:r>
        <w:rPr>
          <w:b/>
        </w:rPr>
        <w:t>_______________</w:t>
      </w:r>
    </w:p>
  </w:footnote>
  <w:footnote w:type="continuationSeparator" w:id="0">
    <w:p w:rsidR="00065A70" w:rsidRDefault="00065A70">
      <w:r>
        <w:continuationSeparator/>
      </w:r>
    </w:p>
  </w:footnote>
  <w:footnote w:id="1">
    <w:p w:rsidR="00065A70" w:rsidRPr="00CF6E81" w:rsidRDefault="00065A70" w:rsidP="00F30C47">
      <w:pPr>
        <w:pStyle w:val="FootnoteText"/>
        <w:rPr>
          <w:rFonts w:asciiTheme="majorBidi" w:hAnsiTheme="majorBidi" w:cstheme="majorBidi"/>
          <w:lang w:val="fr-CH"/>
        </w:rPr>
      </w:pPr>
      <w:r>
        <w:rPr>
          <w:rStyle w:val="FootnoteReference"/>
        </w:rPr>
        <w:footnoteRef/>
      </w:r>
      <w:r w:rsidRPr="00CF6E81">
        <w:rPr>
          <w:lang w:val="fr-CH"/>
        </w:rPr>
        <w:t xml:space="preserve"> </w:t>
      </w:r>
      <w:r w:rsidRPr="00CF6E81">
        <w:rPr>
          <w:lang w:val="fr-CH"/>
        </w:rPr>
        <w:tab/>
        <w:t xml:space="preserve">Commission d'études 2 de l'UIT–D, Question 16/2, Manuel d'ingénierie du télétrafic, Genève, janvier 2005, première édition élaborée conjointement par l'UIT – Union internationale des télécommunications et le CIT – Congrès international de télétrafic, </w:t>
      </w:r>
      <w:hyperlink r:id="rId1" w:history="1">
        <w:r w:rsidRPr="00AE6465">
          <w:rPr>
            <w:rStyle w:val="Hyperlink"/>
            <w:rFonts w:asciiTheme="majorBidi" w:hAnsiTheme="majorBidi" w:cstheme="majorBidi"/>
            <w:lang w:val="fr-CH"/>
          </w:rPr>
          <w:t>http://www.itu.int/en/ITU</w:t>
        </w:r>
        <w:r w:rsidRPr="00AE6465">
          <w:rPr>
            <w:rStyle w:val="Hyperlink"/>
            <w:rFonts w:asciiTheme="majorBidi" w:hAnsiTheme="majorBidi" w:cstheme="majorBidi"/>
            <w:lang w:val="fr-CH"/>
          </w:rPr>
          <w:noBreakHyphen/>
          <w:t>D/Emergency-Telecommunications/Pages/Publications.aspx</w:t>
        </w:r>
      </w:hyperlink>
      <w:r w:rsidRPr="00CF6E81">
        <w:rPr>
          <w:rFonts w:asciiTheme="majorBidi" w:hAnsiTheme="majorBidi" w:cstheme="majorBidi"/>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Default="00065A70" w:rsidP="00B37623">
    <w:pPr>
      <w:pStyle w:val="Header"/>
    </w:pPr>
    <w:r>
      <w:fldChar w:fldCharType="begin"/>
    </w:r>
    <w:r>
      <w:instrText xml:space="preserve"> PAGE  \* MERGEFORMAT </w:instrText>
    </w:r>
    <w:r>
      <w:fldChar w:fldCharType="separate"/>
    </w:r>
    <w:r w:rsidR="007A3EB4">
      <w:rPr>
        <w:noProof/>
      </w:rPr>
      <w:t>20</w:t>
    </w:r>
    <w:r>
      <w:fldChar w:fldCharType="end"/>
    </w:r>
  </w:p>
  <w:p w:rsidR="00065A70" w:rsidRDefault="00065A70" w:rsidP="00B37623">
    <w:pPr>
      <w:pStyle w:val="Header"/>
    </w:pPr>
    <w:r>
      <w:t>4/1005-F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Default="00065A70" w:rsidP="00F925C1">
    <w:pPr>
      <w:pStyle w:val="Header"/>
    </w:pPr>
    <w:r>
      <w:fldChar w:fldCharType="begin"/>
    </w:r>
    <w:r>
      <w:instrText xml:space="preserve"> PAGE  \* MERGEFORMAT </w:instrText>
    </w:r>
    <w:r>
      <w:fldChar w:fldCharType="separate"/>
    </w:r>
    <w:r w:rsidR="007A3EB4">
      <w:rPr>
        <w:noProof/>
      </w:rPr>
      <w:t>21</w:t>
    </w:r>
    <w:r>
      <w:fldChar w:fldCharType="end"/>
    </w:r>
  </w:p>
  <w:p w:rsidR="00065A70" w:rsidRPr="00F925C1" w:rsidRDefault="00065A70" w:rsidP="00F925C1">
    <w:pPr>
      <w:pStyle w:val="Header"/>
    </w:pPr>
    <w:r>
      <w:t>4/1005-F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A70" w:rsidRDefault="00065A70" w:rsidP="00F925C1">
    <w:pPr>
      <w:pStyle w:val="Header"/>
    </w:pPr>
    <w:r>
      <w:fldChar w:fldCharType="begin"/>
    </w:r>
    <w:r>
      <w:instrText xml:space="preserve"> PAGE  \* MERGEFORMAT </w:instrText>
    </w:r>
    <w:r>
      <w:fldChar w:fldCharType="separate"/>
    </w:r>
    <w:r w:rsidR="007A3EB4">
      <w:rPr>
        <w:noProof/>
      </w:rPr>
      <w:t>30</w:t>
    </w:r>
    <w:r>
      <w:fldChar w:fldCharType="end"/>
    </w:r>
  </w:p>
  <w:p w:rsidR="00065A70" w:rsidRPr="00F925C1" w:rsidRDefault="00065A70" w:rsidP="00F925C1">
    <w:pPr>
      <w:pStyle w:val="Header"/>
    </w:pPr>
    <w:r>
      <w:t>4/1005-F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0241840"/>
    <w:multiLevelType w:val="hybridMultilevel"/>
    <w:tmpl w:val="EB4205A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E060FC"/>
    <w:multiLevelType w:val="hybridMultilevel"/>
    <w:tmpl w:val="FDDC7F80"/>
    <w:lvl w:ilvl="0" w:tplc="04090017">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71D14"/>
    <w:multiLevelType w:val="hybridMultilevel"/>
    <w:tmpl w:val="08448D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E2D79"/>
    <w:multiLevelType w:val="multilevel"/>
    <w:tmpl w:val="6A2CBAE8"/>
    <w:lvl w:ilvl="0">
      <w:start w:val="4"/>
      <w:numFmt w:val="decimal"/>
      <w:lvlText w:val="%1"/>
      <w:lvlJc w:val="left"/>
      <w:pPr>
        <w:ind w:left="510" w:hanging="510"/>
      </w:pPr>
      <w:rPr>
        <w:rFonts w:hint="default"/>
      </w:rPr>
    </w:lvl>
    <w:lvl w:ilvl="1">
      <w:start w:val="1"/>
      <w:numFmt w:val="lowerLetter"/>
      <w:lvlText w:val="%2)"/>
      <w:lvlJc w:val="left"/>
      <w:pPr>
        <w:ind w:left="1080" w:hanging="510"/>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12A0255F"/>
    <w:multiLevelType w:val="hybridMultilevel"/>
    <w:tmpl w:val="2432E730"/>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41ED4"/>
    <w:multiLevelType w:val="hybridMultilevel"/>
    <w:tmpl w:val="1312F6A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35427"/>
    <w:multiLevelType w:val="hybridMultilevel"/>
    <w:tmpl w:val="4652160C"/>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1">
      <w:start w:val="1"/>
      <w:numFmt w:val="decimal"/>
      <w:lvlText w:val="%3)"/>
      <w:lvlJc w:val="lef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2BF0280"/>
    <w:multiLevelType w:val="hybridMultilevel"/>
    <w:tmpl w:val="402084C4"/>
    <w:lvl w:ilvl="0" w:tplc="CBF2BD2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D21B8"/>
    <w:multiLevelType w:val="multilevel"/>
    <w:tmpl w:val="8DF6A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8DB5773"/>
    <w:multiLevelType w:val="hybridMultilevel"/>
    <w:tmpl w:val="415E1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9929FC"/>
    <w:multiLevelType w:val="hybridMultilevel"/>
    <w:tmpl w:val="27484A54"/>
    <w:lvl w:ilvl="0" w:tplc="E7A44264">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23C379F"/>
    <w:multiLevelType w:val="hybridMultilevel"/>
    <w:tmpl w:val="370E8B3E"/>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98242A6"/>
    <w:multiLevelType w:val="hybridMultilevel"/>
    <w:tmpl w:val="39FA83E6"/>
    <w:lvl w:ilvl="0" w:tplc="B6FA0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0F3E28"/>
    <w:multiLevelType w:val="hybridMultilevel"/>
    <w:tmpl w:val="081C557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FC5037C"/>
    <w:multiLevelType w:val="hybridMultilevel"/>
    <w:tmpl w:val="AA2AC0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207268E"/>
    <w:multiLevelType w:val="hybridMultilevel"/>
    <w:tmpl w:val="A470E3E8"/>
    <w:lvl w:ilvl="0" w:tplc="04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8241467"/>
    <w:multiLevelType w:val="hybridMultilevel"/>
    <w:tmpl w:val="DBCE06D0"/>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704E0"/>
    <w:multiLevelType w:val="hybridMultilevel"/>
    <w:tmpl w:val="DCDA1652"/>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15BF7"/>
    <w:multiLevelType w:val="hybridMultilevel"/>
    <w:tmpl w:val="DCDA1652"/>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320F52"/>
    <w:multiLevelType w:val="hybridMultilevel"/>
    <w:tmpl w:val="27484A54"/>
    <w:lvl w:ilvl="0" w:tplc="E7A44264">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0077F2"/>
    <w:multiLevelType w:val="hybridMultilevel"/>
    <w:tmpl w:val="C7546E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C5E8C"/>
    <w:multiLevelType w:val="hybridMultilevel"/>
    <w:tmpl w:val="08448D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877EA5"/>
    <w:multiLevelType w:val="hybridMultilevel"/>
    <w:tmpl w:val="C0AE72C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FD83CCC"/>
    <w:multiLevelType w:val="hybridMultilevel"/>
    <w:tmpl w:val="27484A54"/>
    <w:lvl w:ilvl="0" w:tplc="E7A44264">
      <w:start w:val="1"/>
      <w:numFmt w:val="decimal"/>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651D34"/>
    <w:multiLevelType w:val="hybridMultilevel"/>
    <w:tmpl w:val="27AAF8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446819"/>
    <w:multiLevelType w:val="hybridMultilevel"/>
    <w:tmpl w:val="91D881D2"/>
    <w:lvl w:ilvl="0" w:tplc="B42ECD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502C2"/>
    <w:multiLevelType w:val="hybridMultilevel"/>
    <w:tmpl w:val="069A8B72"/>
    <w:lvl w:ilvl="0" w:tplc="E7A4426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9"/>
  </w:num>
  <w:num w:numId="4">
    <w:abstractNumId w:val="20"/>
  </w:num>
  <w:num w:numId="5">
    <w:abstractNumId w:val="18"/>
  </w:num>
  <w:num w:numId="6">
    <w:abstractNumId w:val="23"/>
  </w:num>
  <w:num w:numId="7">
    <w:abstractNumId w:val="26"/>
  </w:num>
  <w:num w:numId="8">
    <w:abstractNumId w:val="2"/>
  </w:num>
  <w:num w:numId="9">
    <w:abstractNumId w:val="4"/>
  </w:num>
  <w:num w:numId="10">
    <w:abstractNumId w:val="7"/>
  </w:num>
  <w:num w:numId="11">
    <w:abstractNumId w:val="6"/>
  </w:num>
  <w:num w:numId="12">
    <w:abstractNumId w:val="3"/>
  </w:num>
  <w:num w:numId="13">
    <w:abstractNumId w:val="16"/>
  </w:num>
  <w:num w:numId="14">
    <w:abstractNumId w:val="5"/>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27"/>
  </w:num>
  <w:num w:numId="29">
    <w:abstractNumId w:val="9"/>
  </w:num>
  <w:num w:numId="30">
    <w:abstractNumId w:val="17"/>
  </w:num>
  <w:num w:numId="31">
    <w:abstractNumId w:val="8"/>
  </w:num>
  <w:num w:numId="32">
    <w:abstractNumId w:val="14"/>
  </w:num>
  <w:num w:numId="33">
    <w:abstractNumId w:val="22"/>
  </w:num>
  <w:num w:numId="34">
    <w:abstractNumId w:val="13"/>
  </w:num>
  <w:num w:numId="35">
    <w:abstractNumId w:val="12"/>
  </w:num>
  <w:num w:numId="36">
    <w:abstractNumId w:val="25"/>
  </w:num>
  <w:num w:numId="37">
    <w:abstractNumId w:val="21"/>
  </w:num>
  <w:num w:numId="38">
    <w:abstractNumId w:val="28"/>
  </w:num>
  <w:num w:numId="39">
    <w:abstractNumId w:val="11"/>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mirrorMargin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EEE"/>
    <w:rsid w:val="0000651A"/>
    <w:rsid w:val="00006711"/>
    <w:rsid w:val="00007A86"/>
    <w:rsid w:val="0002684B"/>
    <w:rsid w:val="00027F9B"/>
    <w:rsid w:val="00033745"/>
    <w:rsid w:val="00042D2E"/>
    <w:rsid w:val="00065A70"/>
    <w:rsid w:val="00085BC5"/>
    <w:rsid w:val="00096CB2"/>
    <w:rsid w:val="000A1AEF"/>
    <w:rsid w:val="000B1F11"/>
    <w:rsid w:val="000B406A"/>
    <w:rsid w:val="000B5DE8"/>
    <w:rsid w:val="000D2C59"/>
    <w:rsid w:val="000D2F69"/>
    <w:rsid w:val="000F0629"/>
    <w:rsid w:val="000F0F5D"/>
    <w:rsid w:val="000F1166"/>
    <w:rsid w:val="000F369D"/>
    <w:rsid w:val="000F5222"/>
    <w:rsid w:val="001324D8"/>
    <w:rsid w:val="00132985"/>
    <w:rsid w:val="0013523C"/>
    <w:rsid w:val="001365B8"/>
    <w:rsid w:val="00137DE8"/>
    <w:rsid w:val="00160694"/>
    <w:rsid w:val="00166838"/>
    <w:rsid w:val="00174C90"/>
    <w:rsid w:val="00196AF3"/>
    <w:rsid w:val="001B3288"/>
    <w:rsid w:val="001D54F3"/>
    <w:rsid w:val="001E2385"/>
    <w:rsid w:val="001E5E17"/>
    <w:rsid w:val="001E705E"/>
    <w:rsid w:val="001F53E0"/>
    <w:rsid w:val="001F7F63"/>
    <w:rsid w:val="0020721B"/>
    <w:rsid w:val="00207794"/>
    <w:rsid w:val="0021339E"/>
    <w:rsid w:val="00220884"/>
    <w:rsid w:val="0022091C"/>
    <w:rsid w:val="00222874"/>
    <w:rsid w:val="00223B5E"/>
    <w:rsid w:val="00223DF9"/>
    <w:rsid w:val="00224EC2"/>
    <w:rsid w:val="002312B2"/>
    <w:rsid w:val="002330AE"/>
    <w:rsid w:val="0023620C"/>
    <w:rsid w:val="00243A8C"/>
    <w:rsid w:val="00244B5B"/>
    <w:rsid w:val="00257757"/>
    <w:rsid w:val="00266A2C"/>
    <w:rsid w:val="002672F7"/>
    <w:rsid w:val="0027097F"/>
    <w:rsid w:val="00286F6E"/>
    <w:rsid w:val="002A0B0D"/>
    <w:rsid w:val="002A35E2"/>
    <w:rsid w:val="002B5788"/>
    <w:rsid w:val="002B62AA"/>
    <w:rsid w:val="002C29E1"/>
    <w:rsid w:val="002D6059"/>
    <w:rsid w:val="002E1565"/>
    <w:rsid w:val="002E2C66"/>
    <w:rsid w:val="002F4C6C"/>
    <w:rsid w:val="002F67DE"/>
    <w:rsid w:val="00312771"/>
    <w:rsid w:val="00321C08"/>
    <w:rsid w:val="00322E81"/>
    <w:rsid w:val="00323399"/>
    <w:rsid w:val="0033379F"/>
    <w:rsid w:val="0033382B"/>
    <w:rsid w:val="00342425"/>
    <w:rsid w:val="003644F8"/>
    <w:rsid w:val="003661C0"/>
    <w:rsid w:val="003724EC"/>
    <w:rsid w:val="0037459B"/>
    <w:rsid w:val="00376CCC"/>
    <w:rsid w:val="003852EC"/>
    <w:rsid w:val="003909A7"/>
    <w:rsid w:val="003A5670"/>
    <w:rsid w:val="003D7AFF"/>
    <w:rsid w:val="003F6AD1"/>
    <w:rsid w:val="00404C65"/>
    <w:rsid w:val="00410F12"/>
    <w:rsid w:val="00415EB6"/>
    <w:rsid w:val="00437CE8"/>
    <w:rsid w:val="00437E98"/>
    <w:rsid w:val="0044362A"/>
    <w:rsid w:val="004442E2"/>
    <w:rsid w:val="00450CF2"/>
    <w:rsid w:val="004519A8"/>
    <w:rsid w:val="00464318"/>
    <w:rsid w:val="00476E38"/>
    <w:rsid w:val="00494050"/>
    <w:rsid w:val="004B0D14"/>
    <w:rsid w:val="004B398B"/>
    <w:rsid w:val="004B4C5C"/>
    <w:rsid w:val="004C090D"/>
    <w:rsid w:val="004D058D"/>
    <w:rsid w:val="004F5744"/>
    <w:rsid w:val="005139A8"/>
    <w:rsid w:val="00530E6D"/>
    <w:rsid w:val="00531026"/>
    <w:rsid w:val="005407E3"/>
    <w:rsid w:val="005608BE"/>
    <w:rsid w:val="005712A5"/>
    <w:rsid w:val="005763B1"/>
    <w:rsid w:val="005842E5"/>
    <w:rsid w:val="005966A3"/>
    <w:rsid w:val="005A2755"/>
    <w:rsid w:val="005A46FB"/>
    <w:rsid w:val="005A73C8"/>
    <w:rsid w:val="005B402F"/>
    <w:rsid w:val="005C2F59"/>
    <w:rsid w:val="005E14A0"/>
    <w:rsid w:val="005F4389"/>
    <w:rsid w:val="00624970"/>
    <w:rsid w:val="00666D3C"/>
    <w:rsid w:val="0066722D"/>
    <w:rsid w:val="00685537"/>
    <w:rsid w:val="00692D62"/>
    <w:rsid w:val="006B7103"/>
    <w:rsid w:val="006C180B"/>
    <w:rsid w:val="006C4603"/>
    <w:rsid w:val="006E4256"/>
    <w:rsid w:val="006F73A7"/>
    <w:rsid w:val="00701C48"/>
    <w:rsid w:val="00713477"/>
    <w:rsid w:val="007357AA"/>
    <w:rsid w:val="007379AB"/>
    <w:rsid w:val="00746A7E"/>
    <w:rsid w:val="007475BB"/>
    <w:rsid w:val="00777F7F"/>
    <w:rsid w:val="00791682"/>
    <w:rsid w:val="0079226D"/>
    <w:rsid w:val="007A1A4D"/>
    <w:rsid w:val="007A3EB4"/>
    <w:rsid w:val="007C7AA5"/>
    <w:rsid w:val="007D0569"/>
    <w:rsid w:val="007D353F"/>
    <w:rsid w:val="007D43FD"/>
    <w:rsid w:val="007D4512"/>
    <w:rsid w:val="007D74CD"/>
    <w:rsid w:val="007F0C25"/>
    <w:rsid w:val="00802C92"/>
    <w:rsid w:val="00814FDC"/>
    <w:rsid w:val="00823FBF"/>
    <w:rsid w:val="00840A51"/>
    <w:rsid w:val="00852305"/>
    <w:rsid w:val="0085319D"/>
    <w:rsid w:val="00853D66"/>
    <w:rsid w:val="008563AF"/>
    <w:rsid w:val="00861D94"/>
    <w:rsid w:val="00870E1B"/>
    <w:rsid w:val="008711E8"/>
    <w:rsid w:val="00884F07"/>
    <w:rsid w:val="008962EE"/>
    <w:rsid w:val="008C3640"/>
    <w:rsid w:val="008C5FD1"/>
    <w:rsid w:val="008D0065"/>
    <w:rsid w:val="008D0ADF"/>
    <w:rsid w:val="009075B4"/>
    <w:rsid w:val="00913374"/>
    <w:rsid w:val="00934BF1"/>
    <w:rsid w:val="009429B6"/>
    <w:rsid w:val="0096606F"/>
    <w:rsid w:val="00966075"/>
    <w:rsid w:val="00981AAA"/>
    <w:rsid w:val="00982329"/>
    <w:rsid w:val="0099387C"/>
    <w:rsid w:val="009963E0"/>
    <w:rsid w:val="009B55AA"/>
    <w:rsid w:val="009C3D17"/>
    <w:rsid w:val="009E5579"/>
    <w:rsid w:val="009F2D98"/>
    <w:rsid w:val="009F5D17"/>
    <w:rsid w:val="00A0413D"/>
    <w:rsid w:val="00A06C23"/>
    <w:rsid w:val="00A36404"/>
    <w:rsid w:val="00A41E8F"/>
    <w:rsid w:val="00A43AC0"/>
    <w:rsid w:val="00A769F2"/>
    <w:rsid w:val="00A775E4"/>
    <w:rsid w:val="00A867CB"/>
    <w:rsid w:val="00A930B3"/>
    <w:rsid w:val="00A94593"/>
    <w:rsid w:val="00AA7F1E"/>
    <w:rsid w:val="00AB0E73"/>
    <w:rsid w:val="00AB4D0E"/>
    <w:rsid w:val="00AD119C"/>
    <w:rsid w:val="00AD26C8"/>
    <w:rsid w:val="00AE6F34"/>
    <w:rsid w:val="00AF3331"/>
    <w:rsid w:val="00AF7721"/>
    <w:rsid w:val="00B03822"/>
    <w:rsid w:val="00B2097F"/>
    <w:rsid w:val="00B230CE"/>
    <w:rsid w:val="00B32149"/>
    <w:rsid w:val="00B34328"/>
    <w:rsid w:val="00B37623"/>
    <w:rsid w:val="00B51D0C"/>
    <w:rsid w:val="00B53700"/>
    <w:rsid w:val="00B71EE7"/>
    <w:rsid w:val="00B75D33"/>
    <w:rsid w:val="00B82926"/>
    <w:rsid w:val="00B907A9"/>
    <w:rsid w:val="00BA1B39"/>
    <w:rsid w:val="00BC27E2"/>
    <w:rsid w:val="00BC39EA"/>
    <w:rsid w:val="00BD4CCE"/>
    <w:rsid w:val="00BE436E"/>
    <w:rsid w:val="00BF1183"/>
    <w:rsid w:val="00C01E35"/>
    <w:rsid w:val="00C377CE"/>
    <w:rsid w:val="00C37D05"/>
    <w:rsid w:val="00C4593C"/>
    <w:rsid w:val="00C51DA5"/>
    <w:rsid w:val="00C546FC"/>
    <w:rsid w:val="00C575D3"/>
    <w:rsid w:val="00C70DC1"/>
    <w:rsid w:val="00C80159"/>
    <w:rsid w:val="00C8719C"/>
    <w:rsid w:val="00CA72C1"/>
    <w:rsid w:val="00CB276E"/>
    <w:rsid w:val="00CB65F4"/>
    <w:rsid w:val="00CD70E9"/>
    <w:rsid w:val="00CD7266"/>
    <w:rsid w:val="00CD7E14"/>
    <w:rsid w:val="00CF6E81"/>
    <w:rsid w:val="00D00F77"/>
    <w:rsid w:val="00D0261E"/>
    <w:rsid w:val="00D10A27"/>
    <w:rsid w:val="00D1316B"/>
    <w:rsid w:val="00D15EA8"/>
    <w:rsid w:val="00D244F9"/>
    <w:rsid w:val="00D278A9"/>
    <w:rsid w:val="00D32DD4"/>
    <w:rsid w:val="00D37169"/>
    <w:rsid w:val="00D4574D"/>
    <w:rsid w:val="00D53ECF"/>
    <w:rsid w:val="00D54910"/>
    <w:rsid w:val="00D85804"/>
    <w:rsid w:val="00D867B0"/>
    <w:rsid w:val="00DB3A90"/>
    <w:rsid w:val="00DB4F20"/>
    <w:rsid w:val="00DB5EEE"/>
    <w:rsid w:val="00DB7E08"/>
    <w:rsid w:val="00DC42D2"/>
    <w:rsid w:val="00DC4CBD"/>
    <w:rsid w:val="00DE6152"/>
    <w:rsid w:val="00DF0BAD"/>
    <w:rsid w:val="00E143A2"/>
    <w:rsid w:val="00E14DDA"/>
    <w:rsid w:val="00E24E65"/>
    <w:rsid w:val="00E27E46"/>
    <w:rsid w:val="00E33224"/>
    <w:rsid w:val="00E40EE4"/>
    <w:rsid w:val="00E42AD9"/>
    <w:rsid w:val="00E50A58"/>
    <w:rsid w:val="00E54102"/>
    <w:rsid w:val="00E57C3F"/>
    <w:rsid w:val="00E57CD0"/>
    <w:rsid w:val="00E61F28"/>
    <w:rsid w:val="00E63787"/>
    <w:rsid w:val="00E71056"/>
    <w:rsid w:val="00E84D67"/>
    <w:rsid w:val="00EB256F"/>
    <w:rsid w:val="00EC0EB4"/>
    <w:rsid w:val="00EC1977"/>
    <w:rsid w:val="00EC56FD"/>
    <w:rsid w:val="00ED6233"/>
    <w:rsid w:val="00EE1647"/>
    <w:rsid w:val="00EF0FDF"/>
    <w:rsid w:val="00EF1488"/>
    <w:rsid w:val="00F106DB"/>
    <w:rsid w:val="00F12095"/>
    <w:rsid w:val="00F23AF8"/>
    <w:rsid w:val="00F3058C"/>
    <w:rsid w:val="00F30C47"/>
    <w:rsid w:val="00F36C05"/>
    <w:rsid w:val="00F370A5"/>
    <w:rsid w:val="00F50B74"/>
    <w:rsid w:val="00F57D07"/>
    <w:rsid w:val="00F74E21"/>
    <w:rsid w:val="00F801BF"/>
    <w:rsid w:val="00F84B25"/>
    <w:rsid w:val="00F91239"/>
    <w:rsid w:val="00F925C1"/>
    <w:rsid w:val="00FA635A"/>
    <w:rsid w:val="00FB48AE"/>
    <w:rsid w:val="00FB596A"/>
    <w:rsid w:val="00FD0F69"/>
    <w:rsid w:val="00FE342E"/>
    <w:rsid w:val="00FE6DFB"/>
    <w:rsid w:val="00FF04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C3B91B62-C70E-4AB4-A386-AE621F89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78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qFormat/>
    <w:rsid w:val="00E63787"/>
    <w:pPr>
      <w:keepNext/>
      <w:keepLines/>
      <w:spacing w:before="280"/>
      <w:ind w:left="1134" w:hanging="1134"/>
      <w:outlineLvl w:val="0"/>
    </w:pPr>
    <w:rPr>
      <w:b/>
      <w:sz w:val="28"/>
    </w:rPr>
  </w:style>
  <w:style w:type="paragraph" w:styleId="Heading2">
    <w:name w:val="heading 2"/>
    <w:basedOn w:val="Heading1"/>
    <w:next w:val="Normal"/>
    <w:link w:val="Heading2Char"/>
    <w:qFormat/>
    <w:rsid w:val="00E63787"/>
    <w:pPr>
      <w:spacing w:before="200"/>
      <w:outlineLvl w:val="1"/>
    </w:pPr>
    <w:rPr>
      <w:sz w:val="24"/>
    </w:rPr>
  </w:style>
  <w:style w:type="paragraph" w:styleId="Heading3">
    <w:name w:val="heading 3"/>
    <w:basedOn w:val="Heading1"/>
    <w:next w:val="Normal"/>
    <w:link w:val="Heading3Char"/>
    <w:qFormat/>
    <w:rsid w:val="00E63787"/>
    <w:pPr>
      <w:tabs>
        <w:tab w:val="clear" w:pos="1134"/>
      </w:tabs>
      <w:spacing w:before="200"/>
      <w:outlineLvl w:val="2"/>
    </w:pPr>
    <w:rPr>
      <w:sz w:val="24"/>
    </w:rPr>
  </w:style>
  <w:style w:type="paragraph" w:styleId="Heading4">
    <w:name w:val="heading 4"/>
    <w:basedOn w:val="Heading3"/>
    <w:next w:val="Normal"/>
    <w:link w:val="Heading4Char"/>
    <w:qFormat/>
    <w:rsid w:val="00E63787"/>
    <w:pPr>
      <w:outlineLvl w:val="3"/>
    </w:pPr>
  </w:style>
  <w:style w:type="paragraph" w:styleId="Heading5">
    <w:name w:val="heading 5"/>
    <w:basedOn w:val="Heading4"/>
    <w:next w:val="Normal"/>
    <w:link w:val="Heading5Char"/>
    <w:qFormat/>
    <w:rsid w:val="00E63787"/>
    <w:pPr>
      <w:outlineLvl w:val="4"/>
    </w:pPr>
  </w:style>
  <w:style w:type="paragraph" w:styleId="Heading6">
    <w:name w:val="heading 6"/>
    <w:basedOn w:val="Heading4"/>
    <w:next w:val="Normal"/>
    <w:link w:val="Heading6Char"/>
    <w:qFormat/>
    <w:rsid w:val="00E63787"/>
    <w:pPr>
      <w:outlineLvl w:val="5"/>
    </w:pPr>
  </w:style>
  <w:style w:type="paragraph" w:styleId="Heading7">
    <w:name w:val="heading 7"/>
    <w:basedOn w:val="Heading6"/>
    <w:next w:val="Normal"/>
    <w:link w:val="Heading7Char"/>
    <w:qFormat/>
    <w:rsid w:val="00E63787"/>
    <w:pPr>
      <w:outlineLvl w:val="6"/>
    </w:pPr>
  </w:style>
  <w:style w:type="paragraph" w:styleId="Heading8">
    <w:name w:val="heading 8"/>
    <w:basedOn w:val="Heading6"/>
    <w:next w:val="Normal"/>
    <w:link w:val="Heading8Char"/>
    <w:qFormat/>
    <w:rsid w:val="00E63787"/>
    <w:pPr>
      <w:outlineLvl w:val="7"/>
    </w:pPr>
  </w:style>
  <w:style w:type="paragraph" w:styleId="Heading9">
    <w:name w:val="heading 9"/>
    <w:basedOn w:val="Heading6"/>
    <w:next w:val="Normal"/>
    <w:link w:val="Heading9Char"/>
    <w:qFormat/>
    <w:rsid w:val="00E637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7623"/>
    <w:rPr>
      <w:rFonts w:ascii="Times New Roman" w:hAnsi="Times New Roman"/>
      <w:b/>
      <w:sz w:val="28"/>
      <w:lang w:val="fr-FR" w:eastAsia="en-US"/>
    </w:rPr>
  </w:style>
  <w:style w:type="character" w:customStyle="1" w:styleId="Heading2Char">
    <w:name w:val="Heading 2 Char"/>
    <w:basedOn w:val="DefaultParagraphFont"/>
    <w:link w:val="Heading2"/>
    <w:rsid w:val="00B37623"/>
    <w:rPr>
      <w:rFonts w:ascii="Times New Roman" w:hAnsi="Times New Roman"/>
      <w:b/>
      <w:sz w:val="24"/>
      <w:lang w:val="fr-FR" w:eastAsia="en-US"/>
    </w:rPr>
  </w:style>
  <w:style w:type="character" w:customStyle="1" w:styleId="Heading3Char">
    <w:name w:val="Heading 3 Char"/>
    <w:basedOn w:val="DefaultParagraphFont"/>
    <w:link w:val="Heading3"/>
    <w:rsid w:val="00B37623"/>
    <w:rPr>
      <w:rFonts w:ascii="Times New Roman" w:hAnsi="Times New Roman"/>
      <w:b/>
      <w:sz w:val="24"/>
      <w:lang w:val="fr-FR" w:eastAsia="en-US"/>
    </w:rPr>
  </w:style>
  <w:style w:type="character" w:customStyle="1" w:styleId="Heading4Char">
    <w:name w:val="Heading 4 Char"/>
    <w:basedOn w:val="DefaultParagraphFont"/>
    <w:link w:val="Heading4"/>
    <w:rsid w:val="00B37623"/>
    <w:rPr>
      <w:rFonts w:ascii="Times New Roman" w:hAnsi="Times New Roman"/>
      <w:b/>
      <w:sz w:val="24"/>
      <w:lang w:val="fr-FR" w:eastAsia="en-US"/>
    </w:rPr>
  </w:style>
  <w:style w:type="character" w:customStyle="1" w:styleId="Heading5Char">
    <w:name w:val="Heading 5 Char"/>
    <w:basedOn w:val="DefaultParagraphFont"/>
    <w:link w:val="Heading5"/>
    <w:rsid w:val="00B37623"/>
    <w:rPr>
      <w:rFonts w:ascii="Times New Roman" w:hAnsi="Times New Roman"/>
      <w:b/>
      <w:sz w:val="24"/>
      <w:lang w:val="fr-FR" w:eastAsia="en-US"/>
    </w:rPr>
  </w:style>
  <w:style w:type="character" w:customStyle="1" w:styleId="Heading6Char">
    <w:name w:val="Heading 6 Char"/>
    <w:basedOn w:val="DefaultParagraphFont"/>
    <w:link w:val="Heading6"/>
    <w:rsid w:val="00B37623"/>
    <w:rPr>
      <w:rFonts w:ascii="Times New Roman" w:hAnsi="Times New Roman"/>
      <w:b/>
      <w:sz w:val="24"/>
      <w:lang w:val="fr-FR" w:eastAsia="en-US"/>
    </w:rPr>
  </w:style>
  <w:style w:type="character" w:customStyle="1" w:styleId="Heading7Char">
    <w:name w:val="Heading 7 Char"/>
    <w:basedOn w:val="DefaultParagraphFont"/>
    <w:link w:val="Heading7"/>
    <w:rsid w:val="00B37623"/>
    <w:rPr>
      <w:rFonts w:ascii="Times New Roman" w:hAnsi="Times New Roman"/>
      <w:b/>
      <w:sz w:val="24"/>
      <w:lang w:val="fr-FR" w:eastAsia="en-US"/>
    </w:rPr>
  </w:style>
  <w:style w:type="character" w:customStyle="1" w:styleId="Heading8Char">
    <w:name w:val="Heading 8 Char"/>
    <w:basedOn w:val="DefaultParagraphFont"/>
    <w:link w:val="Heading8"/>
    <w:rsid w:val="00B37623"/>
    <w:rPr>
      <w:rFonts w:ascii="Times New Roman" w:hAnsi="Times New Roman"/>
      <w:b/>
      <w:sz w:val="24"/>
      <w:lang w:val="fr-FR" w:eastAsia="en-US"/>
    </w:rPr>
  </w:style>
  <w:style w:type="character" w:customStyle="1" w:styleId="Heading9Char">
    <w:name w:val="Heading 9 Char"/>
    <w:basedOn w:val="DefaultParagraphFont"/>
    <w:link w:val="Heading9"/>
    <w:rsid w:val="00B37623"/>
    <w:rPr>
      <w:rFonts w:ascii="Times New Roman" w:hAnsi="Times New Roman"/>
      <w:b/>
      <w:sz w:val="24"/>
      <w:lang w:val="fr-FR" w:eastAsia="en-US"/>
    </w:rPr>
  </w:style>
  <w:style w:type="paragraph" w:customStyle="1" w:styleId="AnnexNo">
    <w:name w:val="Annex_No"/>
    <w:basedOn w:val="Normal"/>
    <w:next w:val="Normal"/>
    <w:link w:val="AnnexNoCar"/>
    <w:rsid w:val="00E63787"/>
    <w:pPr>
      <w:keepNext/>
      <w:keepLines/>
      <w:spacing w:before="480" w:after="80"/>
      <w:jc w:val="center"/>
    </w:pPr>
    <w:rPr>
      <w:caps/>
      <w:sz w:val="28"/>
    </w:rPr>
  </w:style>
  <w:style w:type="character" w:customStyle="1" w:styleId="AnnexNoCar">
    <w:name w:val="Annex_No Car"/>
    <w:link w:val="AnnexNo"/>
    <w:locked/>
    <w:rsid w:val="00B37623"/>
    <w:rPr>
      <w:rFonts w:ascii="Times New Roman" w:hAnsi="Times New Roman"/>
      <w:caps/>
      <w:sz w:val="28"/>
      <w:lang w:val="fr-FR" w:eastAsia="en-US"/>
    </w:rPr>
  </w:style>
  <w:style w:type="paragraph" w:customStyle="1" w:styleId="Annexref">
    <w:name w:val="Annex_ref"/>
    <w:basedOn w:val="Normal"/>
    <w:next w:val="Normal"/>
    <w:rsid w:val="00E63787"/>
    <w:pPr>
      <w:keepNext/>
      <w:keepLines/>
      <w:spacing w:after="280"/>
      <w:jc w:val="center"/>
    </w:pPr>
  </w:style>
  <w:style w:type="paragraph" w:customStyle="1" w:styleId="Annextitle">
    <w:name w:val="Annex_title"/>
    <w:basedOn w:val="Normal"/>
    <w:next w:val="Normal"/>
    <w:link w:val="AnnextitleChar1"/>
    <w:rsid w:val="00E63787"/>
    <w:pPr>
      <w:keepNext/>
      <w:keepLines/>
      <w:spacing w:before="240" w:after="280"/>
      <w:jc w:val="center"/>
    </w:pPr>
    <w:rPr>
      <w:rFonts w:ascii="Times New Roman Bold" w:hAnsi="Times New Roman Bold"/>
      <w:b/>
      <w:sz w:val="28"/>
    </w:rPr>
  </w:style>
  <w:style w:type="character" w:customStyle="1" w:styleId="AnnextitleChar1">
    <w:name w:val="Annex_title Char1"/>
    <w:link w:val="Annextitle"/>
    <w:locked/>
    <w:rsid w:val="00B37623"/>
    <w:rPr>
      <w:rFonts w:ascii="Times New Roman Bold" w:hAnsi="Times New Roman Bold"/>
      <w:b/>
      <w:sz w:val="28"/>
      <w:lang w:val="fr-FR" w:eastAsia="en-US"/>
    </w:rPr>
  </w:style>
  <w:style w:type="character" w:customStyle="1" w:styleId="Appdef">
    <w:name w:val="App_def"/>
    <w:rsid w:val="00E63787"/>
    <w:rPr>
      <w:rFonts w:ascii="Times New Roman" w:hAnsi="Times New Roman"/>
      <w:b/>
    </w:rPr>
  </w:style>
  <w:style w:type="character" w:customStyle="1" w:styleId="Appref">
    <w:name w:val="App_ref"/>
    <w:basedOn w:val="DefaultParagraphFont"/>
    <w:rsid w:val="00E63787"/>
  </w:style>
  <w:style w:type="paragraph" w:customStyle="1" w:styleId="AppendixNo">
    <w:name w:val="Appendix_No"/>
    <w:basedOn w:val="AnnexNo"/>
    <w:next w:val="Annexref"/>
    <w:rsid w:val="00E63787"/>
  </w:style>
  <w:style w:type="paragraph" w:customStyle="1" w:styleId="Appendixref">
    <w:name w:val="Appendix_ref"/>
    <w:basedOn w:val="Annexref"/>
    <w:next w:val="Annextitle"/>
    <w:rsid w:val="00E63787"/>
  </w:style>
  <w:style w:type="paragraph" w:customStyle="1" w:styleId="Appendixtitle">
    <w:name w:val="Appendix_title"/>
    <w:basedOn w:val="Annextitle"/>
    <w:next w:val="Normal"/>
    <w:rsid w:val="00E63787"/>
  </w:style>
  <w:style w:type="character" w:customStyle="1" w:styleId="Artdef">
    <w:name w:val="Art_def"/>
    <w:rsid w:val="00E63787"/>
    <w:rPr>
      <w:rFonts w:ascii="Times New Roman" w:hAnsi="Times New Roman"/>
      <w:b/>
    </w:rPr>
  </w:style>
  <w:style w:type="paragraph" w:customStyle="1" w:styleId="Artheading">
    <w:name w:val="Art_heading"/>
    <w:basedOn w:val="Normal"/>
    <w:next w:val="Normal"/>
    <w:rsid w:val="00E63787"/>
    <w:pPr>
      <w:spacing w:before="480"/>
      <w:jc w:val="center"/>
    </w:pPr>
    <w:rPr>
      <w:rFonts w:ascii="Times New Roman Bold" w:hAnsi="Times New Roman Bold"/>
      <w:b/>
      <w:sz w:val="28"/>
    </w:rPr>
  </w:style>
  <w:style w:type="paragraph" w:customStyle="1" w:styleId="ArtNo">
    <w:name w:val="Art_No"/>
    <w:basedOn w:val="Normal"/>
    <w:next w:val="Normal"/>
    <w:rsid w:val="00E63787"/>
    <w:pPr>
      <w:keepNext/>
      <w:keepLines/>
      <w:spacing w:before="480"/>
      <w:jc w:val="center"/>
    </w:pPr>
    <w:rPr>
      <w:caps/>
      <w:sz w:val="28"/>
    </w:rPr>
  </w:style>
  <w:style w:type="character" w:customStyle="1" w:styleId="Artref">
    <w:name w:val="Art_ref"/>
    <w:basedOn w:val="DefaultParagraphFont"/>
    <w:rsid w:val="00E63787"/>
  </w:style>
  <w:style w:type="paragraph" w:customStyle="1" w:styleId="Arttitle">
    <w:name w:val="Art_title"/>
    <w:basedOn w:val="Normal"/>
    <w:next w:val="Normal"/>
    <w:rsid w:val="00E63787"/>
    <w:pPr>
      <w:keepNext/>
      <w:keepLines/>
      <w:spacing w:before="240"/>
      <w:jc w:val="center"/>
    </w:pPr>
    <w:rPr>
      <w:b/>
      <w:sz w:val="28"/>
    </w:rPr>
  </w:style>
  <w:style w:type="paragraph" w:customStyle="1" w:styleId="ASN1">
    <w:name w:val="ASN.1"/>
    <w:basedOn w:val="Normal"/>
    <w:rsid w:val="00E63787"/>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link w:val="TabletextChar"/>
    <w:rsid w:val="00E63787"/>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B37623"/>
    <w:rPr>
      <w:rFonts w:ascii="Times New Roman" w:hAnsi="Times New Roman"/>
      <w:lang w:val="fr-FR" w:eastAsia="en-US"/>
    </w:rPr>
  </w:style>
  <w:style w:type="paragraph" w:customStyle="1" w:styleId="Border">
    <w:name w:val="Border"/>
    <w:basedOn w:val="Tabletext"/>
    <w:rsid w:val="00E63787"/>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E63787"/>
    <w:pPr>
      <w:keepNext/>
      <w:keepLines/>
      <w:spacing w:before="160"/>
      <w:ind w:left="1134"/>
    </w:pPr>
    <w:rPr>
      <w:i/>
    </w:rPr>
  </w:style>
  <w:style w:type="character" w:customStyle="1" w:styleId="CallChar">
    <w:name w:val="Call Char"/>
    <w:link w:val="Call"/>
    <w:locked/>
    <w:rsid w:val="00B37623"/>
    <w:rPr>
      <w:rFonts w:ascii="Times New Roman" w:hAnsi="Times New Roman"/>
      <w:i/>
      <w:sz w:val="24"/>
      <w:lang w:val="fr-FR" w:eastAsia="en-US"/>
    </w:rPr>
  </w:style>
  <w:style w:type="paragraph" w:customStyle="1" w:styleId="ChapNo">
    <w:name w:val="Chap_No"/>
    <w:basedOn w:val="ArtNo"/>
    <w:next w:val="Normal"/>
    <w:rsid w:val="00E63787"/>
    <w:rPr>
      <w:rFonts w:ascii="Times New Roman Bold" w:hAnsi="Times New Roman Bold"/>
      <w:b/>
    </w:rPr>
  </w:style>
  <w:style w:type="paragraph" w:customStyle="1" w:styleId="Chaptitle">
    <w:name w:val="Chap_title"/>
    <w:basedOn w:val="Arttitle"/>
    <w:next w:val="Normal"/>
    <w:rsid w:val="00E63787"/>
  </w:style>
  <w:style w:type="paragraph" w:customStyle="1" w:styleId="ddate">
    <w:name w:val="ddate"/>
    <w:basedOn w:val="Normal"/>
    <w:rsid w:val="00E63787"/>
    <w:pPr>
      <w:framePr w:hSpace="181" w:wrap="around" w:vAnchor="page" w:hAnchor="margin" w:y="852"/>
      <w:shd w:val="solid" w:color="FFFFFF" w:fill="FFFFFF"/>
      <w:spacing w:before="0"/>
    </w:pPr>
    <w:rPr>
      <w:b/>
      <w:bCs/>
    </w:rPr>
  </w:style>
  <w:style w:type="paragraph" w:customStyle="1" w:styleId="dnum">
    <w:name w:val="dnum"/>
    <w:basedOn w:val="Normal"/>
    <w:rsid w:val="00E63787"/>
    <w:pPr>
      <w:framePr w:hSpace="181" w:wrap="around" w:vAnchor="page" w:hAnchor="margin" w:y="852"/>
      <w:shd w:val="solid" w:color="FFFFFF" w:fill="FFFFFF"/>
    </w:pPr>
    <w:rPr>
      <w:b/>
      <w:bCs/>
    </w:rPr>
  </w:style>
  <w:style w:type="paragraph" w:customStyle="1" w:styleId="dorlang">
    <w:name w:val="dorlang"/>
    <w:basedOn w:val="Normal"/>
    <w:rsid w:val="00E63787"/>
    <w:pPr>
      <w:framePr w:hSpace="181" w:wrap="around" w:vAnchor="page" w:hAnchor="margin" w:y="852"/>
      <w:shd w:val="solid" w:color="FFFFFF" w:fill="FFFFFF"/>
      <w:spacing w:before="0"/>
    </w:pPr>
    <w:rPr>
      <w:b/>
      <w:bCs/>
    </w:rPr>
  </w:style>
  <w:style w:type="character" w:styleId="EndnoteReference">
    <w:name w:val="endnote reference"/>
    <w:rsid w:val="00E63787"/>
    <w:rPr>
      <w:vertAlign w:val="superscript"/>
    </w:rPr>
  </w:style>
  <w:style w:type="paragraph" w:customStyle="1" w:styleId="enumlev1">
    <w:name w:val="enumlev1"/>
    <w:basedOn w:val="Normal"/>
    <w:link w:val="enumlev10"/>
    <w:rsid w:val="00E63787"/>
    <w:pPr>
      <w:tabs>
        <w:tab w:val="clear" w:pos="2268"/>
        <w:tab w:val="left" w:pos="2608"/>
        <w:tab w:val="left" w:pos="3345"/>
      </w:tabs>
      <w:spacing w:before="80"/>
      <w:ind w:left="1134" w:hanging="1134"/>
    </w:pPr>
  </w:style>
  <w:style w:type="character" w:customStyle="1" w:styleId="enumlev10">
    <w:name w:val="enumlev1 Знак"/>
    <w:basedOn w:val="DefaultParagraphFont"/>
    <w:link w:val="enumlev1"/>
    <w:locked/>
    <w:rsid w:val="00B37623"/>
    <w:rPr>
      <w:rFonts w:ascii="Times New Roman" w:hAnsi="Times New Roman"/>
      <w:sz w:val="24"/>
      <w:lang w:val="fr-FR" w:eastAsia="en-US"/>
    </w:rPr>
  </w:style>
  <w:style w:type="paragraph" w:customStyle="1" w:styleId="enumlev2">
    <w:name w:val="enumlev2"/>
    <w:basedOn w:val="enumlev1"/>
    <w:rsid w:val="00E63787"/>
    <w:pPr>
      <w:ind w:left="1871" w:hanging="737"/>
    </w:pPr>
  </w:style>
  <w:style w:type="paragraph" w:customStyle="1" w:styleId="enumlev3">
    <w:name w:val="enumlev3"/>
    <w:basedOn w:val="enumlev2"/>
    <w:rsid w:val="00E63787"/>
    <w:pPr>
      <w:ind w:left="2268" w:hanging="397"/>
    </w:pPr>
  </w:style>
  <w:style w:type="paragraph" w:customStyle="1" w:styleId="Equation">
    <w:name w:val="Equation"/>
    <w:basedOn w:val="Normal"/>
    <w:link w:val="EquationChar"/>
    <w:rsid w:val="00E63787"/>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B37623"/>
    <w:rPr>
      <w:rFonts w:ascii="Times New Roman" w:hAnsi="Times New Roman"/>
      <w:sz w:val="24"/>
      <w:lang w:val="fr-FR" w:eastAsia="en-US"/>
    </w:rPr>
  </w:style>
  <w:style w:type="paragraph" w:styleId="NormalIndent">
    <w:name w:val="Normal Indent"/>
    <w:basedOn w:val="Normal"/>
    <w:rsid w:val="00E63787"/>
    <w:pPr>
      <w:ind w:left="1134"/>
    </w:pPr>
  </w:style>
  <w:style w:type="paragraph" w:customStyle="1" w:styleId="Equationlegend">
    <w:name w:val="Equation_legend"/>
    <w:basedOn w:val="NormalIndent"/>
    <w:link w:val="EquationlegendChar"/>
    <w:rsid w:val="00E63787"/>
    <w:pPr>
      <w:tabs>
        <w:tab w:val="clear" w:pos="1134"/>
        <w:tab w:val="clear" w:pos="2268"/>
        <w:tab w:val="right" w:pos="1871"/>
        <w:tab w:val="left" w:pos="2041"/>
      </w:tabs>
      <w:spacing w:before="80"/>
      <w:ind w:left="2041" w:hanging="2041"/>
    </w:pPr>
  </w:style>
  <w:style w:type="character" w:customStyle="1" w:styleId="EquationlegendChar">
    <w:name w:val="Equation_legend Char"/>
    <w:link w:val="Equationlegend"/>
    <w:locked/>
    <w:rsid w:val="00B37623"/>
    <w:rPr>
      <w:rFonts w:ascii="Times New Roman" w:hAnsi="Times New Roman"/>
      <w:sz w:val="24"/>
      <w:lang w:val="fr-FR" w:eastAsia="en-US"/>
    </w:rPr>
  </w:style>
  <w:style w:type="paragraph" w:customStyle="1" w:styleId="Figure">
    <w:name w:val="Figure"/>
    <w:basedOn w:val="Normal"/>
    <w:next w:val="Normal"/>
    <w:rsid w:val="00E63787"/>
    <w:pPr>
      <w:keepNext/>
      <w:keepLines/>
      <w:jc w:val="center"/>
    </w:pPr>
  </w:style>
  <w:style w:type="paragraph" w:customStyle="1" w:styleId="Figurelegend">
    <w:name w:val="Figure_legend"/>
    <w:basedOn w:val="Normal"/>
    <w:rsid w:val="00E63787"/>
    <w:pPr>
      <w:keepNext/>
      <w:keepLines/>
      <w:spacing w:before="20" w:after="20"/>
    </w:pPr>
    <w:rPr>
      <w:sz w:val="18"/>
    </w:rPr>
  </w:style>
  <w:style w:type="paragraph" w:customStyle="1" w:styleId="FigureNo">
    <w:name w:val="Figure_No"/>
    <w:basedOn w:val="Normal"/>
    <w:next w:val="Normal"/>
    <w:link w:val="FigureNoChar1"/>
    <w:rsid w:val="00E63787"/>
    <w:pPr>
      <w:keepNext/>
      <w:keepLines/>
      <w:spacing w:before="480" w:after="120"/>
      <w:jc w:val="center"/>
    </w:pPr>
    <w:rPr>
      <w:caps/>
      <w:sz w:val="20"/>
    </w:rPr>
  </w:style>
  <w:style w:type="character" w:customStyle="1" w:styleId="FigureNoChar1">
    <w:name w:val="Figure_No Char1"/>
    <w:basedOn w:val="DefaultParagraphFont"/>
    <w:link w:val="FigureNo"/>
    <w:rsid w:val="00B37623"/>
    <w:rPr>
      <w:rFonts w:ascii="Times New Roman" w:hAnsi="Times New Roman"/>
      <w:caps/>
      <w:lang w:val="fr-FR" w:eastAsia="en-US"/>
    </w:rPr>
  </w:style>
  <w:style w:type="paragraph" w:customStyle="1" w:styleId="Tabletitle">
    <w:name w:val="Table_title"/>
    <w:basedOn w:val="Normal"/>
    <w:next w:val="Tabletext"/>
    <w:link w:val="Tabletitle0"/>
    <w:rsid w:val="00E63787"/>
    <w:pPr>
      <w:keepNext/>
      <w:keepLines/>
      <w:spacing w:before="0" w:after="120"/>
      <w:jc w:val="center"/>
    </w:pPr>
    <w:rPr>
      <w:rFonts w:ascii="Times New Roman Bold" w:hAnsi="Times New Roman Bold"/>
      <w:b/>
      <w:sz w:val="20"/>
    </w:rPr>
  </w:style>
  <w:style w:type="character" w:customStyle="1" w:styleId="Tabletitle0">
    <w:name w:val="Table_title Знак"/>
    <w:basedOn w:val="DefaultParagraphFont"/>
    <w:link w:val="Tabletitle"/>
    <w:locked/>
    <w:rsid w:val="00B37623"/>
    <w:rPr>
      <w:rFonts w:ascii="Times New Roman Bold" w:hAnsi="Times New Roman Bold"/>
      <w:b/>
      <w:lang w:val="fr-FR" w:eastAsia="en-US"/>
    </w:rPr>
  </w:style>
  <w:style w:type="paragraph" w:customStyle="1" w:styleId="Figuretitle">
    <w:name w:val="Figure_title"/>
    <w:basedOn w:val="Tabletitle"/>
    <w:next w:val="Normal"/>
    <w:link w:val="FiguretitleChar"/>
    <w:rsid w:val="00E63787"/>
    <w:pPr>
      <w:spacing w:after="480"/>
    </w:pPr>
  </w:style>
  <w:style w:type="character" w:customStyle="1" w:styleId="FiguretitleChar">
    <w:name w:val="Figure_title Char"/>
    <w:link w:val="Figuretitle"/>
    <w:rsid w:val="00B37623"/>
    <w:rPr>
      <w:rFonts w:ascii="Times New Roman Bold" w:hAnsi="Times New Roman Bold"/>
      <w:b/>
      <w:lang w:val="fr-FR" w:eastAsia="en-US"/>
    </w:rPr>
  </w:style>
  <w:style w:type="paragraph" w:customStyle="1" w:styleId="Figurewithouttitle">
    <w:name w:val="Figure_without_title"/>
    <w:basedOn w:val="FigureNo"/>
    <w:next w:val="Normal"/>
    <w:rsid w:val="00E63787"/>
    <w:pPr>
      <w:keepNext w:val="0"/>
    </w:pPr>
  </w:style>
  <w:style w:type="paragraph" w:styleId="Footer">
    <w:name w:val="footer"/>
    <w:basedOn w:val="Normal"/>
    <w:link w:val="FooterChar"/>
    <w:rsid w:val="00E63787"/>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E63787"/>
    <w:rPr>
      <w:rFonts w:ascii="Times New Roman" w:hAnsi="Times New Roman"/>
      <w:caps/>
      <w:noProof/>
      <w:sz w:val="16"/>
      <w:lang w:val="fr-FR" w:eastAsia="en-US"/>
    </w:rPr>
  </w:style>
  <w:style w:type="paragraph" w:customStyle="1" w:styleId="FirstFooter">
    <w:name w:val="FirstFooter"/>
    <w:basedOn w:val="Footer"/>
    <w:rsid w:val="00E63787"/>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rsid w:val="00E63787"/>
    <w:rPr>
      <w:position w:val="6"/>
      <w:sz w:val="18"/>
    </w:rPr>
  </w:style>
  <w:style w:type="paragraph" w:styleId="FootnoteText">
    <w:name w:val="footnote text"/>
    <w:aliases w:val="ALTS FOOTNOTE,DNV-FT,Footnote Text Char Char1,Footnote Text Char4 Char Char,Footnote Text Char1 Char1 Char1 Char,Footnote Text Char Char1 Char1 Char Char,Footnote Text Char1 Char1 Char1 Char Char Char1 Знак,footnote text"/>
    <w:basedOn w:val="Normal"/>
    <w:link w:val="FootnoteTextChar"/>
    <w:rsid w:val="00E63787"/>
    <w:pPr>
      <w:keepLines/>
      <w:tabs>
        <w:tab w:val="left" w:pos="255"/>
      </w:tabs>
    </w:pPr>
  </w:style>
  <w:style w:type="character" w:customStyle="1" w:styleId="FootnoteTextChar">
    <w:name w:val="Footnote Text Char"/>
    <w:aliases w:val="ALTS FOOTNOTE Char,DNV-FT Char,Footnote Text Char Char1 Char,Footnote Text Char4 Char Char Char,Footnote Text Char1 Char1 Char1 Char Char,Footnote Text Char Char1 Char1 Char Char Char,footnote text Char"/>
    <w:basedOn w:val="DefaultParagraphFont"/>
    <w:link w:val="FootnoteText"/>
    <w:rsid w:val="00E63787"/>
    <w:rPr>
      <w:rFonts w:ascii="Times New Roman" w:hAnsi="Times New Roman"/>
      <w:sz w:val="24"/>
      <w:lang w:val="fr-FR" w:eastAsia="en-US"/>
    </w:rPr>
  </w:style>
  <w:style w:type="paragraph" w:styleId="Header">
    <w:name w:val="header"/>
    <w:basedOn w:val="Normal"/>
    <w:link w:val="HeaderChar"/>
    <w:rsid w:val="00E63787"/>
    <w:pPr>
      <w:spacing w:before="0"/>
      <w:jc w:val="center"/>
    </w:pPr>
    <w:rPr>
      <w:sz w:val="18"/>
    </w:rPr>
  </w:style>
  <w:style w:type="character" w:customStyle="1" w:styleId="HeaderChar">
    <w:name w:val="Header Char"/>
    <w:basedOn w:val="DefaultParagraphFont"/>
    <w:link w:val="Header"/>
    <w:rsid w:val="00E63787"/>
    <w:rPr>
      <w:rFonts w:ascii="Times New Roman" w:hAnsi="Times New Roman"/>
      <w:sz w:val="18"/>
      <w:lang w:val="fr-FR" w:eastAsia="en-US"/>
    </w:rPr>
  </w:style>
  <w:style w:type="paragraph" w:customStyle="1" w:styleId="Headingb">
    <w:name w:val="Heading_b"/>
    <w:basedOn w:val="Normal"/>
    <w:next w:val="Normal"/>
    <w:link w:val="HeadingbChar"/>
    <w:rsid w:val="00E63787"/>
    <w:pPr>
      <w:keepNext/>
      <w:spacing w:before="160"/>
    </w:pPr>
    <w:rPr>
      <w:rFonts w:ascii="Times" w:hAnsi="Times"/>
      <w:b/>
    </w:rPr>
  </w:style>
  <w:style w:type="character" w:customStyle="1" w:styleId="HeadingbChar">
    <w:name w:val="Heading_b Char"/>
    <w:link w:val="Headingb"/>
    <w:locked/>
    <w:rsid w:val="00B37623"/>
    <w:rPr>
      <w:b/>
      <w:sz w:val="24"/>
      <w:lang w:val="fr-FR" w:eastAsia="en-US"/>
    </w:rPr>
  </w:style>
  <w:style w:type="paragraph" w:customStyle="1" w:styleId="Headingi">
    <w:name w:val="Heading_i"/>
    <w:basedOn w:val="Normal"/>
    <w:next w:val="Normal"/>
    <w:rsid w:val="00E63787"/>
    <w:pPr>
      <w:keepNext/>
      <w:spacing w:before="160"/>
    </w:pPr>
    <w:rPr>
      <w:rFonts w:ascii="Times" w:hAnsi="Times"/>
      <w:i/>
    </w:rPr>
  </w:style>
  <w:style w:type="paragraph" w:styleId="Index1">
    <w:name w:val="index 1"/>
    <w:basedOn w:val="Normal"/>
    <w:next w:val="Normal"/>
    <w:rsid w:val="00E63787"/>
  </w:style>
  <w:style w:type="paragraph" w:styleId="Index2">
    <w:name w:val="index 2"/>
    <w:basedOn w:val="Normal"/>
    <w:next w:val="Normal"/>
    <w:rsid w:val="00E63787"/>
    <w:pPr>
      <w:ind w:left="283"/>
    </w:pPr>
  </w:style>
  <w:style w:type="paragraph" w:styleId="Index3">
    <w:name w:val="index 3"/>
    <w:basedOn w:val="Normal"/>
    <w:next w:val="Normal"/>
    <w:rsid w:val="00E63787"/>
    <w:pPr>
      <w:ind w:left="566"/>
    </w:pPr>
  </w:style>
  <w:style w:type="paragraph" w:styleId="Index4">
    <w:name w:val="index 4"/>
    <w:basedOn w:val="Normal"/>
    <w:next w:val="Normal"/>
    <w:rsid w:val="00E63787"/>
    <w:pPr>
      <w:ind w:left="849"/>
    </w:pPr>
  </w:style>
  <w:style w:type="paragraph" w:styleId="Index5">
    <w:name w:val="index 5"/>
    <w:basedOn w:val="Normal"/>
    <w:next w:val="Normal"/>
    <w:rsid w:val="00E63787"/>
    <w:pPr>
      <w:ind w:left="1132"/>
    </w:pPr>
  </w:style>
  <w:style w:type="paragraph" w:styleId="Index6">
    <w:name w:val="index 6"/>
    <w:basedOn w:val="Normal"/>
    <w:next w:val="Normal"/>
    <w:rsid w:val="00E63787"/>
    <w:pPr>
      <w:ind w:left="1415"/>
    </w:pPr>
  </w:style>
  <w:style w:type="paragraph" w:styleId="Index7">
    <w:name w:val="index 7"/>
    <w:basedOn w:val="Normal"/>
    <w:next w:val="Normal"/>
    <w:rsid w:val="00E63787"/>
    <w:pPr>
      <w:ind w:left="1698"/>
    </w:pPr>
  </w:style>
  <w:style w:type="paragraph" w:styleId="IndexHeading">
    <w:name w:val="index heading"/>
    <w:basedOn w:val="Normal"/>
    <w:next w:val="Index1"/>
    <w:rsid w:val="00E63787"/>
  </w:style>
  <w:style w:type="character" w:styleId="LineNumber">
    <w:name w:val="line number"/>
    <w:basedOn w:val="DefaultParagraphFont"/>
    <w:rsid w:val="00E63787"/>
  </w:style>
  <w:style w:type="paragraph" w:customStyle="1" w:styleId="Normalaftertitle">
    <w:name w:val="Normal after title"/>
    <w:basedOn w:val="Normal"/>
    <w:next w:val="Normal"/>
    <w:link w:val="NormalaftertitleChar"/>
    <w:rsid w:val="00E63787"/>
    <w:pPr>
      <w:spacing w:before="280"/>
    </w:pPr>
  </w:style>
  <w:style w:type="character" w:customStyle="1" w:styleId="NormalaftertitleChar">
    <w:name w:val="Normal after title Char"/>
    <w:link w:val="Normalaftertitle"/>
    <w:locked/>
    <w:rsid w:val="00B37623"/>
    <w:rPr>
      <w:rFonts w:ascii="Times New Roman" w:hAnsi="Times New Roman"/>
      <w:sz w:val="24"/>
      <w:lang w:val="fr-FR" w:eastAsia="en-US"/>
    </w:rPr>
  </w:style>
  <w:style w:type="paragraph" w:customStyle="1" w:styleId="Note">
    <w:name w:val="Note"/>
    <w:basedOn w:val="Normal"/>
    <w:link w:val="NoteChar"/>
    <w:rsid w:val="00E63787"/>
    <w:pPr>
      <w:tabs>
        <w:tab w:val="left" w:pos="284"/>
      </w:tabs>
      <w:spacing w:before="80"/>
    </w:pPr>
  </w:style>
  <w:style w:type="character" w:customStyle="1" w:styleId="NoteChar">
    <w:name w:val="Note Char"/>
    <w:link w:val="Note"/>
    <w:locked/>
    <w:rsid w:val="00B37623"/>
    <w:rPr>
      <w:rFonts w:ascii="Times New Roman" w:hAnsi="Times New Roman"/>
      <w:sz w:val="24"/>
      <w:lang w:val="fr-FR" w:eastAsia="en-US"/>
    </w:rPr>
  </w:style>
  <w:style w:type="character" w:styleId="PageNumber">
    <w:name w:val="page number"/>
    <w:basedOn w:val="DefaultParagraphFont"/>
    <w:rsid w:val="00E63787"/>
  </w:style>
  <w:style w:type="paragraph" w:customStyle="1" w:styleId="PartNo">
    <w:name w:val="Part_No"/>
    <w:basedOn w:val="AnnexNo"/>
    <w:next w:val="Normal"/>
    <w:rsid w:val="00E63787"/>
  </w:style>
  <w:style w:type="paragraph" w:customStyle="1" w:styleId="Partref">
    <w:name w:val="Part_ref"/>
    <w:basedOn w:val="Annexref"/>
    <w:next w:val="Normal"/>
    <w:rsid w:val="00E63787"/>
  </w:style>
  <w:style w:type="paragraph" w:customStyle="1" w:styleId="Parttitle">
    <w:name w:val="Part_title"/>
    <w:basedOn w:val="Annextitle"/>
    <w:next w:val="Normalaftertitle"/>
    <w:rsid w:val="00E63787"/>
  </w:style>
  <w:style w:type="paragraph" w:customStyle="1" w:styleId="Proposal">
    <w:name w:val="Proposal"/>
    <w:basedOn w:val="Normal"/>
    <w:next w:val="Normal"/>
    <w:rsid w:val="00E63787"/>
    <w:pPr>
      <w:keepNext/>
      <w:spacing w:before="240"/>
    </w:pPr>
    <w:rPr>
      <w:rFonts w:hAnsi="Times New Roman Bold"/>
    </w:rPr>
  </w:style>
  <w:style w:type="paragraph" w:customStyle="1" w:styleId="RecNo">
    <w:name w:val="Rec_No"/>
    <w:basedOn w:val="Normal"/>
    <w:next w:val="Normal"/>
    <w:rsid w:val="00E63787"/>
    <w:pPr>
      <w:keepNext/>
      <w:keepLines/>
      <w:spacing w:before="480"/>
      <w:jc w:val="center"/>
    </w:pPr>
    <w:rPr>
      <w:caps/>
      <w:sz w:val="28"/>
    </w:rPr>
  </w:style>
  <w:style w:type="paragraph" w:customStyle="1" w:styleId="Rectitle">
    <w:name w:val="Rec_title"/>
    <w:basedOn w:val="RecNo"/>
    <w:next w:val="Normal"/>
    <w:rsid w:val="00E63787"/>
    <w:pPr>
      <w:spacing w:before="240"/>
    </w:pPr>
    <w:rPr>
      <w:rFonts w:ascii="Times New Roman Bold" w:hAnsi="Times New Roman Bold"/>
      <w:b/>
      <w:caps w:val="0"/>
    </w:rPr>
  </w:style>
  <w:style w:type="paragraph" w:customStyle="1" w:styleId="Recref">
    <w:name w:val="Rec_ref"/>
    <w:basedOn w:val="Rectitle"/>
    <w:next w:val="Normal"/>
    <w:rsid w:val="00E63787"/>
    <w:pPr>
      <w:spacing w:before="120"/>
    </w:pPr>
    <w:rPr>
      <w:rFonts w:ascii="Times New Roman" w:hAnsi="Times New Roman"/>
      <w:b w:val="0"/>
      <w:sz w:val="24"/>
    </w:rPr>
  </w:style>
  <w:style w:type="paragraph" w:customStyle="1" w:styleId="Recdate">
    <w:name w:val="Rec_date"/>
    <w:basedOn w:val="Recref"/>
    <w:next w:val="Normalaftertitle"/>
    <w:rsid w:val="00E63787"/>
    <w:pPr>
      <w:jc w:val="right"/>
    </w:pPr>
    <w:rPr>
      <w:sz w:val="22"/>
    </w:rPr>
  </w:style>
  <w:style w:type="paragraph" w:customStyle="1" w:styleId="Questiondate">
    <w:name w:val="Question_date"/>
    <w:basedOn w:val="Recdate"/>
    <w:next w:val="Normalaftertitle"/>
    <w:rsid w:val="00E63787"/>
  </w:style>
  <w:style w:type="paragraph" w:customStyle="1" w:styleId="QuestionNo">
    <w:name w:val="Question_No"/>
    <w:basedOn w:val="RecNo"/>
    <w:next w:val="Normal"/>
    <w:rsid w:val="00E63787"/>
  </w:style>
  <w:style w:type="paragraph" w:customStyle="1" w:styleId="Questionref">
    <w:name w:val="Question_ref"/>
    <w:basedOn w:val="Recref"/>
    <w:next w:val="Questiondate"/>
    <w:rsid w:val="00E63787"/>
  </w:style>
  <w:style w:type="paragraph" w:customStyle="1" w:styleId="Questiontitle">
    <w:name w:val="Question_title"/>
    <w:basedOn w:val="Rectitle"/>
    <w:next w:val="Questionref"/>
    <w:link w:val="QuestiontitleChar"/>
    <w:rsid w:val="00E63787"/>
  </w:style>
  <w:style w:type="character" w:customStyle="1" w:styleId="QuestiontitleChar">
    <w:name w:val="Question_title Char"/>
    <w:basedOn w:val="DefaultParagraphFont"/>
    <w:link w:val="Questiontitle"/>
    <w:locked/>
    <w:rsid w:val="00323399"/>
    <w:rPr>
      <w:rFonts w:ascii="Times New Roman Bold" w:hAnsi="Times New Roman Bold"/>
      <w:b/>
      <w:sz w:val="28"/>
      <w:lang w:val="fr-FR" w:eastAsia="en-US"/>
    </w:rPr>
  </w:style>
  <w:style w:type="paragraph" w:customStyle="1" w:styleId="Reasons">
    <w:name w:val="Reasons"/>
    <w:basedOn w:val="Normal"/>
    <w:rsid w:val="00E63787"/>
    <w:pPr>
      <w:tabs>
        <w:tab w:val="clear" w:pos="1871"/>
        <w:tab w:val="clear" w:pos="2268"/>
        <w:tab w:val="left" w:pos="1588"/>
        <w:tab w:val="left" w:pos="1985"/>
      </w:tabs>
    </w:pPr>
  </w:style>
  <w:style w:type="character" w:customStyle="1" w:styleId="Recdef">
    <w:name w:val="Rec_def"/>
    <w:rsid w:val="00E63787"/>
    <w:rPr>
      <w:b/>
    </w:rPr>
  </w:style>
  <w:style w:type="paragraph" w:customStyle="1" w:styleId="Reftext">
    <w:name w:val="Ref_text"/>
    <w:basedOn w:val="Normal"/>
    <w:rsid w:val="00E63787"/>
    <w:pPr>
      <w:ind w:left="1134" w:hanging="1134"/>
    </w:pPr>
  </w:style>
  <w:style w:type="paragraph" w:customStyle="1" w:styleId="Reftitle">
    <w:name w:val="Ref_title"/>
    <w:basedOn w:val="Normal"/>
    <w:next w:val="Reftext"/>
    <w:rsid w:val="00E63787"/>
    <w:pPr>
      <w:spacing w:before="480"/>
      <w:jc w:val="center"/>
    </w:pPr>
    <w:rPr>
      <w:caps/>
    </w:rPr>
  </w:style>
  <w:style w:type="paragraph" w:customStyle="1" w:styleId="Repdate">
    <w:name w:val="Rep_date"/>
    <w:basedOn w:val="Recdate"/>
    <w:next w:val="Normalaftertitle"/>
    <w:rsid w:val="00E63787"/>
  </w:style>
  <w:style w:type="paragraph" w:customStyle="1" w:styleId="RepNo">
    <w:name w:val="Rep_No"/>
    <w:basedOn w:val="RecNo"/>
    <w:next w:val="Normal"/>
    <w:rsid w:val="00E63787"/>
  </w:style>
  <w:style w:type="paragraph" w:customStyle="1" w:styleId="Repref">
    <w:name w:val="Rep_ref"/>
    <w:basedOn w:val="Recref"/>
    <w:next w:val="Repdate"/>
    <w:rsid w:val="00E63787"/>
  </w:style>
  <w:style w:type="paragraph" w:customStyle="1" w:styleId="Reptitle">
    <w:name w:val="Rep_title"/>
    <w:basedOn w:val="Rectitle"/>
    <w:next w:val="Repref"/>
    <w:rsid w:val="00E63787"/>
  </w:style>
  <w:style w:type="paragraph" w:customStyle="1" w:styleId="Resdate">
    <w:name w:val="Res_date"/>
    <w:basedOn w:val="Recdate"/>
    <w:next w:val="Normalaftertitle"/>
    <w:rsid w:val="00E63787"/>
  </w:style>
  <w:style w:type="character" w:customStyle="1" w:styleId="Resdef">
    <w:name w:val="Res_def"/>
    <w:rsid w:val="00E63787"/>
    <w:rPr>
      <w:rFonts w:ascii="Times New Roman" w:hAnsi="Times New Roman"/>
      <w:b/>
    </w:rPr>
  </w:style>
  <w:style w:type="paragraph" w:customStyle="1" w:styleId="ResNo">
    <w:name w:val="Res_No"/>
    <w:basedOn w:val="RecNo"/>
    <w:next w:val="Normal"/>
    <w:rsid w:val="00E63787"/>
  </w:style>
  <w:style w:type="paragraph" w:customStyle="1" w:styleId="Resref">
    <w:name w:val="Res_ref"/>
    <w:basedOn w:val="Recref"/>
    <w:next w:val="Resdate"/>
    <w:rsid w:val="00E63787"/>
  </w:style>
  <w:style w:type="paragraph" w:customStyle="1" w:styleId="Restitle">
    <w:name w:val="Res_title"/>
    <w:basedOn w:val="Rectitle"/>
    <w:next w:val="Resref"/>
    <w:rsid w:val="00E63787"/>
  </w:style>
  <w:style w:type="paragraph" w:customStyle="1" w:styleId="Section1">
    <w:name w:val="Section_1"/>
    <w:basedOn w:val="Normal"/>
    <w:rsid w:val="00E63787"/>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787"/>
    <w:rPr>
      <w:b w:val="0"/>
      <w:i/>
    </w:rPr>
  </w:style>
  <w:style w:type="paragraph" w:customStyle="1" w:styleId="Section3">
    <w:name w:val="Section_3"/>
    <w:basedOn w:val="Section1"/>
    <w:rsid w:val="00E63787"/>
    <w:rPr>
      <w:b w:val="0"/>
    </w:rPr>
  </w:style>
  <w:style w:type="paragraph" w:customStyle="1" w:styleId="SectionNo">
    <w:name w:val="Section_No"/>
    <w:basedOn w:val="AnnexNo"/>
    <w:next w:val="Normal"/>
    <w:rsid w:val="00E63787"/>
  </w:style>
  <w:style w:type="paragraph" w:customStyle="1" w:styleId="Sectiontitle">
    <w:name w:val="Section_title"/>
    <w:basedOn w:val="Annextitle"/>
    <w:next w:val="Normalaftertitle"/>
    <w:rsid w:val="00E63787"/>
  </w:style>
  <w:style w:type="paragraph" w:customStyle="1" w:styleId="Source">
    <w:name w:val="Source"/>
    <w:basedOn w:val="Normal"/>
    <w:next w:val="Normal"/>
    <w:link w:val="SourceChar"/>
    <w:rsid w:val="00E63787"/>
    <w:pPr>
      <w:spacing w:before="840"/>
      <w:jc w:val="center"/>
    </w:pPr>
    <w:rPr>
      <w:b/>
      <w:sz w:val="28"/>
    </w:rPr>
  </w:style>
  <w:style w:type="character" w:customStyle="1" w:styleId="SourceChar">
    <w:name w:val="Source Char"/>
    <w:link w:val="Source"/>
    <w:locked/>
    <w:rsid w:val="00B37623"/>
    <w:rPr>
      <w:rFonts w:ascii="Times New Roman" w:hAnsi="Times New Roman"/>
      <w:b/>
      <w:sz w:val="28"/>
      <w:lang w:val="fr-FR" w:eastAsia="en-US"/>
    </w:rPr>
  </w:style>
  <w:style w:type="paragraph" w:customStyle="1" w:styleId="SpecialFooter">
    <w:name w:val="Special Footer"/>
    <w:basedOn w:val="Footer"/>
    <w:rsid w:val="00E63787"/>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E63787"/>
    <w:rPr>
      <w:b/>
      <w:color w:val="auto"/>
      <w:sz w:val="20"/>
    </w:rPr>
  </w:style>
  <w:style w:type="paragraph" w:customStyle="1" w:styleId="Tablehead">
    <w:name w:val="Table_head"/>
    <w:basedOn w:val="Tabletext"/>
    <w:next w:val="Tabletext"/>
    <w:link w:val="TableheadChar"/>
    <w:rsid w:val="00E63787"/>
    <w:pPr>
      <w:keepNext/>
      <w:spacing w:before="80" w:after="80"/>
      <w:jc w:val="center"/>
    </w:pPr>
    <w:rPr>
      <w:b/>
    </w:rPr>
  </w:style>
  <w:style w:type="character" w:customStyle="1" w:styleId="TableheadChar">
    <w:name w:val="Table_head Char"/>
    <w:link w:val="Tablehead"/>
    <w:locked/>
    <w:rsid w:val="00B37623"/>
    <w:rPr>
      <w:rFonts w:ascii="Times New Roman" w:hAnsi="Times New Roman"/>
      <w:b/>
      <w:lang w:val="fr-FR" w:eastAsia="en-US"/>
    </w:rPr>
  </w:style>
  <w:style w:type="paragraph" w:customStyle="1" w:styleId="Tablelegend">
    <w:name w:val="Table_legend"/>
    <w:basedOn w:val="Tabletext"/>
    <w:rsid w:val="00E63787"/>
    <w:pPr>
      <w:tabs>
        <w:tab w:val="clear" w:pos="284"/>
      </w:tabs>
      <w:spacing w:before="120"/>
    </w:pPr>
  </w:style>
  <w:style w:type="paragraph" w:customStyle="1" w:styleId="TableNo">
    <w:name w:val="Table_No"/>
    <w:basedOn w:val="Normal"/>
    <w:next w:val="Tabletitle"/>
    <w:link w:val="TableNo0"/>
    <w:rsid w:val="00E63787"/>
    <w:pPr>
      <w:keepNext/>
      <w:spacing w:before="560" w:after="120"/>
      <w:jc w:val="center"/>
    </w:pPr>
    <w:rPr>
      <w:caps/>
      <w:sz w:val="20"/>
    </w:rPr>
  </w:style>
  <w:style w:type="character" w:customStyle="1" w:styleId="TableNo0">
    <w:name w:val="Table_No Знак"/>
    <w:basedOn w:val="DefaultParagraphFont"/>
    <w:link w:val="TableNo"/>
    <w:locked/>
    <w:rsid w:val="00B37623"/>
    <w:rPr>
      <w:rFonts w:ascii="Times New Roman" w:hAnsi="Times New Roman"/>
      <w:caps/>
      <w:lang w:val="fr-FR" w:eastAsia="en-US"/>
    </w:rPr>
  </w:style>
  <w:style w:type="paragraph" w:customStyle="1" w:styleId="Tableref">
    <w:name w:val="Table_ref"/>
    <w:basedOn w:val="Normal"/>
    <w:next w:val="Tabletitle"/>
    <w:rsid w:val="00E63787"/>
    <w:pPr>
      <w:keepNext/>
      <w:spacing w:before="560"/>
      <w:jc w:val="center"/>
    </w:pPr>
    <w:rPr>
      <w:sz w:val="20"/>
    </w:rPr>
  </w:style>
  <w:style w:type="paragraph" w:customStyle="1" w:styleId="TableTextS5">
    <w:name w:val="Table_TextS5"/>
    <w:basedOn w:val="Normal"/>
    <w:rsid w:val="00E63787"/>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link w:val="Title1Char"/>
    <w:rsid w:val="00E63787"/>
    <w:pPr>
      <w:tabs>
        <w:tab w:val="left" w:pos="567"/>
        <w:tab w:val="left" w:pos="1701"/>
        <w:tab w:val="left" w:pos="2835"/>
      </w:tabs>
      <w:spacing w:before="240"/>
    </w:pPr>
    <w:rPr>
      <w:b w:val="0"/>
      <w:caps/>
    </w:rPr>
  </w:style>
  <w:style w:type="character" w:customStyle="1" w:styleId="Title1Char">
    <w:name w:val="Title 1 Char"/>
    <w:link w:val="Title1"/>
    <w:locked/>
    <w:rsid w:val="00B37623"/>
    <w:rPr>
      <w:rFonts w:ascii="Times New Roman" w:hAnsi="Times New Roman"/>
      <w:caps/>
      <w:sz w:val="28"/>
      <w:lang w:val="fr-FR" w:eastAsia="en-US"/>
    </w:rPr>
  </w:style>
  <w:style w:type="paragraph" w:customStyle="1" w:styleId="Title2">
    <w:name w:val="Title 2"/>
    <w:basedOn w:val="Source"/>
    <w:next w:val="Normal"/>
    <w:rsid w:val="00E63787"/>
    <w:pPr>
      <w:overflowPunct/>
      <w:autoSpaceDE/>
      <w:autoSpaceDN/>
      <w:adjustRightInd/>
      <w:spacing w:before="480"/>
      <w:textAlignment w:val="auto"/>
    </w:pPr>
    <w:rPr>
      <w:b w:val="0"/>
      <w:caps/>
    </w:rPr>
  </w:style>
  <w:style w:type="paragraph" w:customStyle="1" w:styleId="Title3">
    <w:name w:val="Title 3"/>
    <w:basedOn w:val="Title2"/>
    <w:next w:val="Normal"/>
    <w:rsid w:val="00E63787"/>
    <w:pPr>
      <w:spacing w:before="240"/>
    </w:pPr>
    <w:rPr>
      <w:caps w:val="0"/>
    </w:rPr>
  </w:style>
  <w:style w:type="paragraph" w:customStyle="1" w:styleId="Title4">
    <w:name w:val="Title 4"/>
    <w:basedOn w:val="Title3"/>
    <w:next w:val="Heading1"/>
    <w:rsid w:val="00E63787"/>
    <w:rPr>
      <w:b/>
    </w:rPr>
  </w:style>
  <w:style w:type="paragraph" w:customStyle="1" w:styleId="toc0">
    <w:name w:val="toc 0"/>
    <w:basedOn w:val="Normal"/>
    <w:next w:val="TOC1"/>
    <w:rsid w:val="00E63787"/>
    <w:pPr>
      <w:tabs>
        <w:tab w:val="clear" w:pos="1134"/>
        <w:tab w:val="clear" w:pos="1871"/>
        <w:tab w:val="clear" w:pos="2268"/>
        <w:tab w:val="right" w:pos="9781"/>
      </w:tabs>
    </w:pPr>
    <w:rPr>
      <w:b/>
    </w:rPr>
  </w:style>
  <w:style w:type="paragraph" w:styleId="TOC1">
    <w:name w:val="toc 1"/>
    <w:basedOn w:val="Normal"/>
    <w:rsid w:val="00E63787"/>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787"/>
    <w:pPr>
      <w:spacing w:before="120"/>
    </w:pPr>
  </w:style>
  <w:style w:type="paragraph" w:styleId="TOC3">
    <w:name w:val="toc 3"/>
    <w:basedOn w:val="TOC2"/>
    <w:rsid w:val="00E63787"/>
  </w:style>
  <w:style w:type="paragraph" w:styleId="TOC4">
    <w:name w:val="toc 4"/>
    <w:basedOn w:val="TOC3"/>
    <w:rsid w:val="00E63787"/>
  </w:style>
  <w:style w:type="paragraph" w:styleId="TOC5">
    <w:name w:val="toc 5"/>
    <w:basedOn w:val="TOC4"/>
    <w:rsid w:val="00E63787"/>
  </w:style>
  <w:style w:type="paragraph" w:styleId="TOC6">
    <w:name w:val="toc 6"/>
    <w:basedOn w:val="TOC4"/>
    <w:rsid w:val="00E63787"/>
  </w:style>
  <w:style w:type="paragraph" w:styleId="TOC7">
    <w:name w:val="toc 7"/>
    <w:basedOn w:val="TOC4"/>
    <w:rsid w:val="00E63787"/>
  </w:style>
  <w:style w:type="paragraph" w:styleId="TOC8">
    <w:name w:val="toc 8"/>
    <w:basedOn w:val="TOC4"/>
    <w:rsid w:val="00E63787"/>
  </w:style>
  <w:style w:type="table" w:styleId="TableGrid">
    <w:name w:val="Table Grid"/>
    <w:basedOn w:val="TableNormal"/>
    <w:uiPriority w:val="59"/>
    <w:rsid w:val="00FE6DFB"/>
    <w:pPr>
      <w:tabs>
        <w:tab w:val="left" w:pos="794"/>
        <w:tab w:val="left" w:pos="1191"/>
        <w:tab w:val="left" w:pos="1588"/>
        <w:tab w:val="left" w:pos="1985"/>
      </w:tabs>
      <w:overflowPunct w:val="0"/>
      <w:autoSpaceDE w:val="0"/>
      <w:autoSpaceDN w:val="0"/>
      <w:adjustRightInd w:val="0"/>
      <w:spacing w:before="120"/>
      <w:textAlignment w:val="baseline"/>
    </w:pPr>
    <w:rPr>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6DFB"/>
    <w:rPr>
      <w:rFonts w:ascii="Trebuchet MS" w:hAnsi="Trebuchet MS" w:hint="default"/>
      <w:strike w:val="0"/>
      <w:dstrike w:val="0"/>
      <w:color w:val="000066"/>
      <w:u w:val="single"/>
      <w:effect w:val="none"/>
    </w:rPr>
  </w:style>
  <w:style w:type="character" w:styleId="Strong">
    <w:name w:val="Strong"/>
    <w:basedOn w:val="DefaultParagraphFont"/>
    <w:uiPriority w:val="22"/>
    <w:qFormat/>
    <w:rsid w:val="00FE6DFB"/>
    <w:rPr>
      <w:b/>
      <w:bCs/>
    </w:rPr>
  </w:style>
  <w:style w:type="paragraph" w:styleId="NormalWeb">
    <w:name w:val="Normal (Web)"/>
    <w:basedOn w:val="Normal"/>
    <w:uiPriority w:val="99"/>
    <w:unhideWhenUsed/>
    <w:rsid w:val="00FE6DFB"/>
    <w:pPr>
      <w:tabs>
        <w:tab w:val="clear" w:pos="1134"/>
        <w:tab w:val="clear" w:pos="1871"/>
        <w:tab w:val="clear" w:pos="2268"/>
      </w:tabs>
      <w:overflowPunct/>
      <w:autoSpaceDE/>
      <w:autoSpaceDN/>
      <w:adjustRightInd/>
      <w:spacing w:before="100" w:beforeAutospacing="1" w:after="100" w:afterAutospacing="1"/>
      <w:textAlignment w:val="auto"/>
    </w:pPr>
    <w:rPr>
      <w:szCs w:val="24"/>
      <w:lang w:eastAsia="zh-CN"/>
    </w:rPr>
  </w:style>
  <w:style w:type="character" w:styleId="FollowedHyperlink">
    <w:name w:val="FollowedHyperlink"/>
    <w:basedOn w:val="DefaultParagraphFont"/>
    <w:unhideWhenUsed/>
    <w:rsid w:val="00323399"/>
    <w:rPr>
      <w:color w:val="800080" w:themeColor="followedHyperlink"/>
      <w:u w:val="single"/>
    </w:rPr>
  </w:style>
  <w:style w:type="character" w:styleId="CommentReference">
    <w:name w:val="annotation reference"/>
    <w:basedOn w:val="DefaultParagraphFont"/>
    <w:unhideWhenUsed/>
    <w:rsid w:val="009963E0"/>
    <w:rPr>
      <w:sz w:val="16"/>
      <w:szCs w:val="16"/>
    </w:rPr>
  </w:style>
  <w:style w:type="paragraph" w:styleId="CommentText">
    <w:name w:val="annotation text"/>
    <w:basedOn w:val="Normal"/>
    <w:link w:val="CommentTextChar"/>
    <w:unhideWhenUsed/>
    <w:rsid w:val="009963E0"/>
    <w:rPr>
      <w:sz w:val="20"/>
    </w:rPr>
  </w:style>
  <w:style w:type="character" w:customStyle="1" w:styleId="CommentTextChar">
    <w:name w:val="Comment Text Char"/>
    <w:basedOn w:val="DefaultParagraphFont"/>
    <w:link w:val="CommentText"/>
    <w:rsid w:val="009963E0"/>
    <w:rPr>
      <w:rFonts w:ascii="Times New Roman" w:hAnsi="Times New Roman"/>
      <w:lang w:val="fr-FR" w:eastAsia="en-US"/>
    </w:rPr>
  </w:style>
  <w:style w:type="paragraph" w:styleId="CommentSubject">
    <w:name w:val="annotation subject"/>
    <w:basedOn w:val="CommentText"/>
    <w:next w:val="CommentText"/>
    <w:link w:val="CommentSubjectChar"/>
    <w:unhideWhenUsed/>
    <w:rsid w:val="009963E0"/>
    <w:rPr>
      <w:b/>
      <w:bCs/>
    </w:rPr>
  </w:style>
  <w:style w:type="character" w:customStyle="1" w:styleId="CommentSubjectChar">
    <w:name w:val="Comment Subject Char"/>
    <w:basedOn w:val="CommentTextChar"/>
    <w:link w:val="CommentSubject"/>
    <w:rsid w:val="009963E0"/>
    <w:rPr>
      <w:rFonts w:ascii="Times New Roman" w:hAnsi="Times New Roman"/>
      <w:b/>
      <w:bCs/>
      <w:lang w:val="fr-FR" w:eastAsia="en-US"/>
    </w:rPr>
  </w:style>
  <w:style w:type="paragraph" w:styleId="Revision">
    <w:name w:val="Revision"/>
    <w:hidden/>
    <w:uiPriority w:val="99"/>
    <w:semiHidden/>
    <w:rsid w:val="009963E0"/>
    <w:rPr>
      <w:rFonts w:ascii="Times New Roman" w:hAnsi="Times New Roman"/>
      <w:sz w:val="24"/>
      <w:lang w:val="fr-FR" w:eastAsia="en-US"/>
    </w:rPr>
  </w:style>
  <w:style w:type="paragraph" w:styleId="BalloonText">
    <w:name w:val="Balloon Text"/>
    <w:basedOn w:val="Normal"/>
    <w:link w:val="BalloonTextChar"/>
    <w:uiPriority w:val="99"/>
    <w:unhideWhenUsed/>
    <w:rsid w:val="009963E0"/>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9963E0"/>
    <w:rPr>
      <w:rFonts w:ascii="Segoe UI" w:hAnsi="Segoe UI" w:cs="Segoe UI"/>
      <w:sz w:val="18"/>
      <w:szCs w:val="18"/>
      <w:lang w:val="fr-FR" w:eastAsia="en-US"/>
    </w:rPr>
  </w:style>
  <w:style w:type="paragraph" w:customStyle="1" w:styleId="Normalaftertitle0">
    <w:name w:val="Normal_after_title"/>
    <w:basedOn w:val="Normal"/>
    <w:next w:val="Normal"/>
    <w:rsid w:val="00B37623"/>
    <w:pPr>
      <w:spacing w:before="360"/>
    </w:pPr>
    <w:rPr>
      <w:lang w:val="en-GB"/>
    </w:rPr>
  </w:style>
  <w:style w:type="paragraph" w:customStyle="1" w:styleId="HeadingSum">
    <w:name w:val="Heading_Sum"/>
    <w:basedOn w:val="Headingb"/>
    <w:next w:val="Normal"/>
    <w:autoRedefine/>
    <w:rsid w:val="00B37623"/>
    <w:pPr>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sz w:val="22"/>
      <w:lang w:val="es-ES_tradnl"/>
    </w:rPr>
  </w:style>
  <w:style w:type="paragraph" w:customStyle="1" w:styleId="AnnexNoTitle">
    <w:name w:val="Annex_NoTitle"/>
    <w:basedOn w:val="Normal"/>
    <w:next w:val="Normalaftertitle0"/>
    <w:rsid w:val="00B37623"/>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AppendixNoTitle">
    <w:name w:val="Appendix_NoTitle"/>
    <w:basedOn w:val="AnnexNoTitle"/>
    <w:next w:val="Normal"/>
    <w:rsid w:val="00B37623"/>
  </w:style>
  <w:style w:type="paragraph" w:customStyle="1" w:styleId="Tablefin">
    <w:name w:val="Table_fin"/>
    <w:basedOn w:val="Normal"/>
    <w:next w:val="Normal"/>
    <w:rsid w:val="00B37623"/>
    <w:pPr>
      <w:tabs>
        <w:tab w:val="clear" w:pos="1134"/>
        <w:tab w:val="clear" w:pos="1871"/>
        <w:tab w:val="clear" w:pos="2268"/>
        <w:tab w:val="left" w:pos="794"/>
        <w:tab w:val="left" w:pos="1191"/>
        <w:tab w:val="left" w:pos="1588"/>
        <w:tab w:val="left" w:pos="1985"/>
      </w:tabs>
      <w:spacing w:before="0"/>
      <w:jc w:val="both"/>
    </w:pPr>
    <w:rPr>
      <w:sz w:val="20"/>
      <w:lang w:val="en-GB"/>
    </w:rPr>
  </w:style>
  <w:style w:type="paragraph" w:customStyle="1" w:styleId="Summary">
    <w:name w:val="Summary"/>
    <w:basedOn w:val="Normal"/>
    <w:next w:val="Normalaftertitle0"/>
    <w:autoRedefine/>
    <w:rsid w:val="00B37623"/>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NormalAsianSimSun">
    <w:name w:val="Normal + (Asian) SimSun"/>
    <w:basedOn w:val="Normal"/>
    <w:rsid w:val="00B37623"/>
    <w:rPr>
      <w:rFonts w:eastAsia="SimSun"/>
      <w:lang w:val="en-US"/>
    </w:rPr>
  </w:style>
  <w:style w:type="paragraph" w:styleId="ListParagraph">
    <w:name w:val="List Paragraph"/>
    <w:basedOn w:val="Normal"/>
    <w:uiPriority w:val="34"/>
    <w:qFormat/>
    <w:rsid w:val="00EF1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package" Target="embeddings/Microsoft_Excel_Macro-Enabled_Worksheet2.xlsm"/><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Excel_Macro-Enabled_Worksheet1.xlsm"/><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tu.int/en/ITUD/Emergency-Telecommunications/Pages/Publica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mainc\AppData\Roaming\Microsoft\Templates\POOL%20F%20-%20ITU\PF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PF_RA15.dotx</Template>
  <TotalTime>361</TotalTime>
  <Pages>37</Pages>
  <Words>14123</Words>
  <Characters>80505</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94440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Germain, Catherine</dc:creator>
  <cp:keywords/>
  <dc:description>PF_RA07.dot  Pour: _x000d_Date du document: _x000d_Enregistré par MM-43480 à 16:09:12 le 16.10.07</dc:description>
  <cp:lastModifiedBy>Saxod, Nathalie</cp:lastModifiedBy>
  <cp:revision>43</cp:revision>
  <cp:lastPrinted>2015-09-21T10:23:00Z</cp:lastPrinted>
  <dcterms:created xsi:type="dcterms:W3CDTF">2015-10-09T08:22:00Z</dcterms:created>
  <dcterms:modified xsi:type="dcterms:W3CDTF">2015-10-15T17:49:00Z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