
<file path=[Content_Types].xml><?xml version="1.0" encoding="utf-8"?>
<Types xmlns="http://schemas.openxmlformats.org/package/2006/content-types">
  <Default Extension="png" ContentType="image/png"/>
  <Default Extension="xlsm" ContentType="application/vnd.ms-excel.sheet.macroEnabled.12"/>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345"/>
        <w:gridCol w:w="3686"/>
      </w:tblGrid>
      <w:tr w:rsidR="00B90F44" w:rsidRPr="001A7919">
        <w:trPr>
          <w:cantSplit/>
        </w:trPr>
        <w:tc>
          <w:tcPr>
            <w:tcW w:w="6345" w:type="dxa"/>
          </w:tcPr>
          <w:p w:rsidR="00B90F44" w:rsidRPr="001A7919" w:rsidRDefault="00B90F44" w:rsidP="00D262CE">
            <w:pPr>
              <w:spacing w:before="400" w:after="48" w:line="240" w:lineRule="atLeast"/>
              <w:rPr>
                <w:rFonts w:ascii="Verdana" w:hAnsi="Verdana"/>
                <w:position w:val="6"/>
                <w:sz w:val="22"/>
                <w:szCs w:val="22"/>
              </w:rPr>
            </w:pPr>
            <w:r w:rsidRPr="001A7919">
              <w:rPr>
                <w:rFonts w:ascii="Verdana" w:hAnsi="Verdana"/>
                <w:b/>
                <w:sz w:val="26"/>
                <w:szCs w:val="26"/>
              </w:rPr>
              <w:t>Radiocommunication Assembly (RA-15)</w:t>
            </w:r>
            <w:r w:rsidRPr="001A7919">
              <w:rPr>
                <w:rFonts w:ascii="Verdana" w:hAnsi="Verdana"/>
                <w:b/>
                <w:sz w:val="22"/>
                <w:szCs w:val="22"/>
              </w:rPr>
              <w:br/>
            </w:r>
            <w:r w:rsidRPr="001A7919">
              <w:rPr>
                <w:rFonts w:ascii="Verdana" w:hAnsi="Verdana"/>
                <w:b/>
                <w:bCs/>
                <w:sz w:val="20"/>
              </w:rPr>
              <w:t>Geneva, 26-30 October 2015</w:t>
            </w:r>
          </w:p>
        </w:tc>
        <w:tc>
          <w:tcPr>
            <w:tcW w:w="3686" w:type="dxa"/>
          </w:tcPr>
          <w:p w:rsidR="00B90F44" w:rsidRPr="001A7919" w:rsidRDefault="00B90F44" w:rsidP="00D262CE">
            <w:pPr>
              <w:spacing w:line="240" w:lineRule="atLeast"/>
              <w:jc w:val="right"/>
            </w:pPr>
            <w:r w:rsidRPr="001A7919">
              <w:rPr>
                <w:noProof/>
                <w:lang w:eastAsia="zh-CN"/>
              </w:rPr>
              <w:drawing>
                <wp:inline distT="0" distB="0" distL="0" distR="0" wp14:anchorId="1BCF6ADC" wp14:editId="7F434106">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90F44" w:rsidRPr="001A7919">
        <w:trPr>
          <w:cantSplit/>
        </w:trPr>
        <w:tc>
          <w:tcPr>
            <w:tcW w:w="6345" w:type="dxa"/>
            <w:tcBorders>
              <w:bottom w:val="single" w:sz="12" w:space="0" w:color="auto"/>
            </w:tcBorders>
          </w:tcPr>
          <w:p w:rsidR="00B90F44" w:rsidRPr="001A7919" w:rsidRDefault="00B90F44" w:rsidP="00B90F44">
            <w:pPr>
              <w:spacing w:before="0" w:after="48" w:line="240" w:lineRule="atLeast"/>
              <w:rPr>
                <w:b/>
                <w:smallCaps/>
                <w:szCs w:val="24"/>
              </w:rPr>
            </w:pPr>
            <w:bookmarkStart w:id="0" w:name="dhead"/>
            <w:r w:rsidRPr="001A7919">
              <w:rPr>
                <w:rFonts w:ascii="Verdana" w:hAnsi="Verdana"/>
                <w:b/>
                <w:bCs/>
                <w:position w:val="6"/>
                <w:sz w:val="20"/>
              </w:rPr>
              <w:t>INTERNATIONAL TELECOMMUNICATION UNION</w:t>
            </w:r>
          </w:p>
        </w:tc>
        <w:tc>
          <w:tcPr>
            <w:tcW w:w="3686" w:type="dxa"/>
            <w:tcBorders>
              <w:bottom w:val="single" w:sz="12" w:space="0" w:color="auto"/>
            </w:tcBorders>
          </w:tcPr>
          <w:p w:rsidR="00B90F44" w:rsidRPr="001A7919" w:rsidRDefault="00B90F44" w:rsidP="00B90F44">
            <w:pPr>
              <w:spacing w:before="0" w:line="240" w:lineRule="atLeast"/>
              <w:rPr>
                <w:rFonts w:ascii="Verdana" w:hAnsi="Verdana"/>
                <w:szCs w:val="24"/>
              </w:rPr>
            </w:pPr>
          </w:p>
        </w:tc>
      </w:tr>
      <w:tr w:rsidR="00B90F44" w:rsidRPr="001A7919">
        <w:trPr>
          <w:cantSplit/>
        </w:trPr>
        <w:tc>
          <w:tcPr>
            <w:tcW w:w="6345" w:type="dxa"/>
            <w:tcBorders>
              <w:top w:val="single" w:sz="12" w:space="0" w:color="auto"/>
            </w:tcBorders>
          </w:tcPr>
          <w:p w:rsidR="00B90F44" w:rsidRPr="001A7919" w:rsidRDefault="00B90F44" w:rsidP="00B90F44">
            <w:pPr>
              <w:spacing w:before="0" w:after="48" w:line="240" w:lineRule="atLeast"/>
              <w:rPr>
                <w:rFonts w:ascii="Verdana" w:hAnsi="Verdana"/>
                <w:b/>
                <w:smallCaps/>
                <w:sz w:val="20"/>
              </w:rPr>
            </w:pPr>
          </w:p>
        </w:tc>
        <w:tc>
          <w:tcPr>
            <w:tcW w:w="3686" w:type="dxa"/>
            <w:tcBorders>
              <w:top w:val="single" w:sz="12" w:space="0" w:color="auto"/>
            </w:tcBorders>
          </w:tcPr>
          <w:p w:rsidR="00B90F44" w:rsidRPr="001A7919" w:rsidRDefault="00B90F44" w:rsidP="00B90F44">
            <w:pPr>
              <w:spacing w:before="0" w:line="240" w:lineRule="atLeast"/>
              <w:rPr>
                <w:rFonts w:ascii="Verdana" w:hAnsi="Verdana"/>
                <w:sz w:val="20"/>
              </w:rPr>
            </w:pPr>
          </w:p>
        </w:tc>
      </w:tr>
      <w:tr w:rsidR="00B90F44" w:rsidRPr="001A7919">
        <w:trPr>
          <w:cantSplit/>
          <w:trHeight w:val="23"/>
        </w:trPr>
        <w:tc>
          <w:tcPr>
            <w:tcW w:w="6345" w:type="dxa"/>
            <w:vMerge w:val="restart"/>
          </w:tcPr>
          <w:p w:rsidR="00B90F44" w:rsidRPr="001A7919" w:rsidRDefault="00B90F44" w:rsidP="00B90F44">
            <w:pPr>
              <w:shd w:val="solid" w:color="FFFFFF" w:fill="FFFFFF"/>
              <w:tabs>
                <w:tab w:val="clear" w:pos="1134"/>
                <w:tab w:val="clear" w:pos="1871"/>
                <w:tab w:val="clear" w:pos="2268"/>
              </w:tabs>
              <w:spacing w:before="0" w:after="240"/>
              <w:ind w:left="1134" w:hanging="1134"/>
              <w:rPr>
                <w:rFonts w:ascii="Verdana" w:hAnsi="Verdana"/>
                <w:bCs/>
                <w:sz w:val="20"/>
                <w:lang w:eastAsia="zh-CN"/>
              </w:rPr>
            </w:pPr>
            <w:bookmarkStart w:id="1" w:name="dnum" w:colFirst="1" w:colLast="1"/>
            <w:bookmarkStart w:id="2" w:name="dmeeting" w:colFirst="0" w:colLast="0"/>
            <w:bookmarkEnd w:id="0"/>
            <w:r w:rsidRPr="001A7919">
              <w:rPr>
                <w:rFonts w:ascii="Verdana" w:hAnsi="Verdana"/>
                <w:sz w:val="20"/>
              </w:rPr>
              <w:t>Source:</w:t>
            </w:r>
            <w:r w:rsidRPr="001A7919">
              <w:rPr>
                <w:rFonts w:ascii="Verdana" w:hAnsi="Verdana"/>
                <w:sz w:val="20"/>
              </w:rPr>
              <w:tab/>
            </w:r>
            <w:r w:rsidRPr="001A7919">
              <w:rPr>
                <w:rFonts w:ascii="Verdana" w:hAnsi="Verdana"/>
                <w:bCs/>
                <w:sz w:val="20"/>
              </w:rPr>
              <w:t>Document 4/105</w:t>
            </w:r>
          </w:p>
          <w:p w:rsidR="00B90F44" w:rsidRPr="001A7919" w:rsidRDefault="00B90F44" w:rsidP="00B90F44">
            <w:pPr>
              <w:tabs>
                <w:tab w:val="left" w:pos="851"/>
              </w:tabs>
              <w:spacing w:before="0" w:line="240" w:lineRule="atLeast"/>
              <w:rPr>
                <w:rFonts w:ascii="Verdana" w:hAnsi="Verdana"/>
                <w:sz w:val="20"/>
              </w:rPr>
            </w:pPr>
            <w:r w:rsidRPr="001A7919">
              <w:rPr>
                <w:rFonts w:ascii="Verdana" w:hAnsi="Verdana"/>
                <w:sz w:val="20"/>
              </w:rPr>
              <w:t>Subject:</w:t>
            </w:r>
            <w:r w:rsidRPr="001A7919">
              <w:rPr>
                <w:rFonts w:ascii="Verdana" w:hAnsi="Verdana"/>
                <w:sz w:val="20"/>
              </w:rPr>
              <w:tab/>
            </w:r>
            <w:r w:rsidRPr="001A7919">
              <w:rPr>
                <w:rFonts w:ascii="Verdana" w:hAnsi="Verdana"/>
                <w:sz w:val="20"/>
              </w:rPr>
              <w:tab/>
            </w:r>
            <w:r w:rsidRPr="001A7919">
              <w:rPr>
                <w:rFonts w:ascii="Verdana" w:hAnsi="Verdana"/>
                <w:bCs/>
                <w:sz w:val="20"/>
              </w:rPr>
              <w:t xml:space="preserve">Resolution </w:t>
            </w:r>
            <w:r w:rsidRPr="001A7919">
              <w:rPr>
                <w:rFonts w:ascii="Verdana" w:hAnsi="Verdana"/>
                <w:b/>
                <w:bCs/>
                <w:sz w:val="20"/>
              </w:rPr>
              <w:t>422 (</w:t>
            </w:r>
            <w:r w:rsidR="00AB53A6" w:rsidRPr="001A7919">
              <w:rPr>
                <w:rFonts w:ascii="Verdana" w:hAnsi="Verdana"/>
                <w:b/>
                <w:bCs/>
                <w:sz w:val="20"/>
              </w:rPr>
              <w:t>WRC</w:t>
            </w:r>
            <w:r w:rsidR="00AB53A6" w:rsidRPr="001A7919">
              <w:rPr>
                <w:rFonts w:ascii="Verdana" w:hAnsi="Verdana"/>
                <w:b/>
                <w:bCs/>
                <w:sz w:val="20"/>
              </w:rPr>
              <w:noBreakHyphen/>
            </w:r>
            <w:r w:rsidRPr="001A7919">
              <w:rPr>
                <w:rFonts w:ascii="Verdana" w:hAnsi="Verdana"/>
                <w:b/>
                <w:bCs/>
                <w:sz w:val="20"/>
              </w:rPr>
              <w:t>12)</w:t>
            </w:r>
          </w:p>
        </w:tc>
        <w:tc>
          <w:tcPr>
            <w:tcW w:w="3686" w:type="dxa"/>
          </w:tcPr>
          <w:p w:rsidR="00B90F44" w:rsidRPr="001A7919" w:rsidRDefault="00B90F44" w:rsidP="00B90F44">
            <w:pPr>
              <w:tabs>
                <w:tab w:val="left" w:pos="851"/>
              </w:tabs>
              <w:spacing w:before="0" w:line="240" w:lineRule="atLeast"/>
              <w:rPr>
                <w:rFonts w:ascii="Verdana" w:hAnsi="Verdana"/>
                <w:sz w:val="20"/>
              </w:rPr>
            </w:pPr>
            <w:r w:rsidRPr="001A7919">
              <w:rPr>
                <w:rFonts w:ascii="Verdana" w:hAnsi="Verdana"/>
                <w:b/>
                <w:sz w:val="20"/>
              </w:rPr>
              <w:t>Document 4/1005-E</w:t>
            </w:r>
          </w:p>
        </w:tc>
      </w:tr>
      <w:tr w:rsidR="00B90F44" w:rsidRPr="001A7919">
        <w:trPr>
          <w:cantSplit/>
          <w:trHeight w:val="23"/>
        </w:trPr>
        <w:tc>
          <w:tcPr>
            <w:tcW w:w="6345" w:type="dxa"/>
            <w:vMerge/>
          </w:tcPr>
          <w:p w:rsidR="00B90F44" w:rsidRPr="001A7919" w:rsidRDefault="00B90F44">
            <w:pPr>
              <w:tabs>
                <w:tab w:val="left" w:pos="851"/>
              </w:tabs>
              <w:spacing w:line="240" w:lineRule="atLeast"/>
              <w:rPr>
                <w:rFonts w:ascii="Verdana" w:hAnsi="Verdana"/>
                <w:b/>
                <w:sz w:val="20"/>
              </w:rPr>
            </w:pPr>
            <w:bookmarkStart w:id="3" w:name="ddate" w:colFirst="1" w:colLast="1"/>
            <w:bookmarkEnd w:id="1"/>
            <w:bookmarkEnd w:id="2"/>
          </w:p>
        </w:tc>
        <w:tc>
          <w:tcPr>
            <w:tcW w:w="3686" w:type="dxa"/>
          </w:tcPr>
          <w:p w:rsidR="00B90F44" w:rsidRPr="001A7919" w:rsidRDefault="003F6AD5" w:rsidP="00B90F44">
            <w:pPr>
              <w:tabs>
                <w:tab w:val="left" w:pos="993"/>
              </w:tabs>
              <w:spacing w:before="0"/>
              <w:rPr>
                <w:rFonts w:ascii="Verdana" w:hAnsi="Verdana"/>
                <w:sz w:val="20"/>
              </w:rPr>
            </w:pPr>
            <w:r w:rsidRPr="001A7919">
              <w:rPr>
                <w:rFonts w:ascii="Verdana" w:hAnsi="Verdana"/>
                <w:b/>
                <w:sz w:val="20"/>
              </w:rPr>
              <w:t>2</w:t>
            </w:r>
            <w:r w:rsidR="00AB53A6" w:rsidRPr="001A7919">
              <w:rPr>
                <w:rFonts w:ascii="Verdana" w:hAnsi="Verdana"/>
                <w:b/>
                <w:sz w:val="20"/>
              </w:rPr>
              <w:t>1 </w:t>
            </w:r>
            <w:r w:rsidR="00B90F44" w:rsidRPr="001A7919">
              <w:rPr>
                <w:rFonts w:ascii="Verdana" w:hAnsi="Verdana"/>
                <w:b/>
                <w:sz w:val="20"/>
              </w:rPr>
              <w:t>September 2015</w:t>
            </w:r>
          </w:p>
        </w:tc>
      </w:tr>
      <w:tr w:rsidR="00B90F44" w:rsidRPr="001A7919">
        <w:trPr>
          <w:cantSplit/>
          <w:trHeight w:val="23"/>
        </w:trPr>
        <w:tc>
          <w:tcPr>
            <w:tcW w:w="6345" w:type="dxa"/>
            <w:vMerge/>
          </w:tcPr>
          <w:p w:rsidR="00B90F44" w:rsidRPr="001A7919" w:rsidRDefault="00B90F44">
            <w:pPr>
              <w:tabs>
                <w:tab w:val="left" w:pos="851"/>
              </w:tabs>
              <w:spacing w:line="240" w:lineRule="atLeast"/>
              <w:rPr>
                <w:rFonts w:ascii="Verdana" w:hAnsi="Verdana"/>
                <w:b/>
                <w:sz w:val="20"/>
              </w:rPr>
            </w:pPr>
            <w:bookmarkStart w:id="4" w:name="dorlang" w:colFirst="1" w:colLast="1"/>
            <w:bookmarkEnd w:id="3"/>
          </w:p>
        </w:tc>
        <w:tc>
          <w:tcPr>
            <w:tcW w:w="3686" w:type="dxa"/>
          </w:tcPr>
          <w:p w:rsidR="00B90F44" w:rsidRPr="001A7919" w:rsidRDefault="00B90F44">
            <w:pPr>
              <w:tabs>
                <w:tab w:val="left" w:pos="993"/>
              </w:tabs>
              <w:rPr>
                <w:rFonts w:ascii="Verdana" w:hAnsi="Verdana"/>
                <w:b/>
                <w:sz w:val="20"/>
              </w:rPr>
            </w:pPr>
          </w:p>
        </w:tc>
      </w:tr>
      <w:tr w:rsidR="00B90F44" w:rsidRPr="001A7919">
        <w:trPr>
          <w:cantSplit/>
        </w:trPr>
        <w:tc>
          <w:tcPr>
            <w:tcW w:w="10031" w:type="dxa"/>
            <w:gridSpan w:val="2"/>
          </w:tcPr>
          <w:p w:rsidR="00B90F44" w:rsidRPr="001A7919" w:rsidRDefault="00B90F44">
            <w:pPr>
              <w:pStyle w:val="Source"/>
            </w:pPr>
            <w:bookmarkStart w:id="5" w:name="dsource" w:colFirst="0" w:colLast="0"/>
            <w:bookmarkEnd w:id="4"/>
            <w:r w:rsidRPr="001A7919">
              <w:t>Radiocommunication Study Group 4</w:t>
            </w:r>
          </w:p>
        </w:tc>
      </w:tr>
      <w:tr w:rsidR="00B90F44" w:rsidRPr="001A7919">
        <w:trPr>
          <w:cantSplit/>
        </w:trPr>
        <w:tc>
          <w:tcPr>
            <w:tcW w:w="10031" w:type="dxa"/>
            <w:gridSpan w:val="2"/>
          </w:tcPr>
          <w:p w:rsidR="00B90F44" w:rsidRPr="001A7919" w:rsidRDefault="00B90F44" w:rsidP="00B90F44">
            <w:pPr>
              <w:pStyle w:val="RecNo"/>
            </w:pPr>
            <w:bookmarkStart w:id="6" w:name="dtitle1" w:colFirst="0" w:colLast="0"/>
            <w:bookmarkEnd w:id="5"/>
            <w:r w:rsidRPr="001A7919">
              <w:rPr>
                <w:lang w:eastAsia="zh-CN"/>
              </w:rPr>
              <w:t xml:space="preserve">DRAFT NEW RECOMMENDATION </w:t>
            </w:r>
            <w:r w:rsidR="00AB53A6" w:rsidRPr="001A7919">
              <w:rPr>
                <w:lang w:eastAsia="zh-CN"/>
              </w:rPr>
              <w:t>ITU</w:t>
            </w:r>
            <w:r w:rsidR="00AB53A6" w:rsidRPr="001A7919">
              <w:rPr>
                <w:lang w:eastAsia="zh-CN"/>
              </w:rPr>
              <w:noBreakHyphen/>
            </w:r>
            <w:r w:rsidRPr="001A7919">
              <w:rPr>
                <w:lang w:eastAsia="zh-CN"/>
              </w:rPr>
              <w:t>R M.[AMS(R)S.METHODOLOGY]-0</w:t>
            </w:r>
          </w:p>
        </w:tc>
      </w:tr>
      <w:tr w:rsidR="00B90F44" w:rsidRPr="001A7919">
        <w:trPr>
          <w:cantSplit/>
        </w:trPr>
        <w:tc>
          <w:tcPr>
            <w:tcW w:w="10031" w:type="dxa"/>
            <w:gridSpan w:val="2"/>
          </w:tcPr>
          <w:p w:rsidR="00B90F44" w:rsidRPr="001A7919" w:rsidRDefault="00B90F44" w:rsidP="00B90F44">
            <w:pPr>
              <w:pStyle w:val="Rectitle"/>
            </w:pPr>
            <w:bookmarkStart w:id="7" w:name="dtitle2" w:colFirst="0" w:colLast="0"/>
            <w:bookmarkEnd w:id="6"/>
            <w:r w:rsidRPr="001A7919">
              <w:t xml:space="preserve">Methodology to calculate spectrum requirements within the frequency bands </w:t>
            </w:r>
            <w:r w:rsidR="00AB53A6" w:rsidRPr="001A7919">
              <w:t>1 </w:t>
            </w:r>
            <w:r w:rsidRPr="001A7919">
              <w:t>545-</w:t>
            </w:r>
            <w:r w:rsidR="00AB53A6" w:rsidRPr="001A7919">
              <w:t>1 </w:t>
            </w:r>
            <w:r w:rsidRPr="001A7919">
              <w:t>555</w:t>
            </w:r>
            <w:r w:rsidR="00AB53A6" w:rsidRPr="001A7919">
              <w:t> MHz</w:t>
            </w:r>
            <w:r w:rsidRPr="001A7919">
              <w:t xml:space="preserve"> (space-to-Earth) and </w:t>
            </w:r>
            <w:r w:rsidR="00AB53A6" w:rsidRPr="001A7919">
              <w:t>1 </w:t>
            </w:r>
            <w:r w:rsidRPr="001A7919">
              <w:t>646.5-</w:t>
            </w:r>
            <w:r w:rsidR="00AB53A6" w:rsidRPr="001A7919">
              <w:t>1 </w:t>
            </w:r>
            <w:r w:rsidRPr="001A7919">
              <w:t>656.5</w:t>
            </w:r>
            <w:r w:rsidR="00AB53A6" w:rsidRPr="001A7919">
              <w:t> MHz</w:t>
            </w:r>
            <w:r w:rsidRPr="001A7919">
              <w:t xml:space="preserve"> (Earth-to-space)</w:t>
            </w:r>
            <w:r w:rsidRPr="001A7919">
              <w:br/>
              <w:t>for aeronautical mobile-satellite (R) service communications related to</w:t>
            </w:r>
            <w:r w:rsidRPr="001A7919">
              <w:br/>
              <w:t xml:space="preserve">the priority categories </w:t>
            </w:r>
            <w:r w:rsidR="00AB53A6" w:rsidRPr="001A7919">
              <w:t>1 </w:t>
            </w:r>
            <w:r w:rsidRPr="001A7919">
              <w:t>to 6 of Article 44 of the Radio Regulations</w:t>
            </w:r>
          </w:p>
        </w:tc>
      </w:tr>
      <w:tr w:rsidR="00B90F44" w:rsidRPr="001A7919">
        <w:trPr>
          <w:cantSplit/>
        </w:trPr>
        <w:tc>
          <w:tcPr>
            <w:tcW w:w="10031" w:type="dxa"/>
            <w:gridSpan w:val="2"/>
          </w:tcPr>
          <w:p w:rsidR="00B90F44" w:rsidRPr="001A7919" w:rsidRDefault="00B90F44">
            <w:pPr>
              <w:pStyle w:val="Title3"/>
            </w:pPr>
            <w:bookmarkStart w:id="8" w:name="dtitle3" w:colFirst="0" w:colLast="0"/>
            <w:bookmarkEnd w:id="7"/>
          </w:p>
        </w:tc>
      </w:tr>
    </w:tbl>
    <w:p w:rsidR="00B90F44" w:rsidRPr="001A7919" w:rsidRDefault="00B90F44" w:rsidP="00310B32">
      <w:pPr>
        <w:pStyle w:val="Headingb"/>
      </w:pPr>
      <w:bookmarkStart w:id="9" w:name="dbreak"/>
      <w:bookmarkEnd w:id="8"/>
      <w:bookmarkEnd w:id="9"/>
      <w:r w:rsidRPr="001A7919">
        <w:t>Summary</w:t>
      </w:r>
    </w:p>
    <w:p w:rsidR="00B90F44" w:rsidRPr="001A7919" w:rsidRDefault="00B90F44" w:rsidP="0097630B">
      <w:pPr>
        <w:rPr>
          <w:lang w:eastAsia="ja-JP"/>
        </w:rPr>
      </w:pPr>
      <w:r w:rsidRPr="001A7919">
        <w:t xml:space="preserve">This Recommendation provides a methodology to calculate aeronautical mobile-satellite (R) service spectrum requirements within the frequency bands </w:t>
      </w:r>
      <w:r w:rsidR="00AB53A6" w:rsidRPr="001A7919">
        <w:t>1 </w:t>
      </w:r>
      <w:r w:rsidRPr="001A7919">
        <w:t>545-</w:t>
      </w:r>
      <w:r w:rsidR="00AB53A6" w:rsidRPr="001A7919">
        <w:t>1 </w:t>
      </w:r>
      <w:r w:rsidRPr="001A7919">
        <w:t>555</w:t>
      </w:r>
      <w:r w:rsidR="00AB53A6" w:rsidRPr="001A7919">
        <w:t> MHz</w:t>
      </w:r>
      <w:r w:rsidRPr="001A7919">
        <w:t xml:space="preserve"> (space-to-Earth) and </w:t>
      </w:r>
      <w:r w:rsidR="00AB53A6" w:rsidRPr="001A7919">
        <w:t>1 </w:t>
      </w:r>
      <w:r w:rsidRPr="001A7919">
        <w:t>646.5</w:t>
      </w:r>
      <w:r w:rsidRPr="001A7919">
        <w:noBreakHyphen/>
      </w:r>
      <w:r w:rsidR="00AB53A6" w:rsidRPr="001A7919">
        <w:t>1 </w:t>
      </w:r>
      <w:r w:rsidRPr="001A7919">
        <w:t>656.5</w:t>
      </w:r>
      <w:r w:rsidR="00AB53A6" w:rsidRPr="001A7919">
        <w:t> MHz</w:t>
      </w:r>
      <w:r w:rsidRPr="001A7919">
        <w:t xml:space="preserve"> (Earth-to-space), as attached. It is intended to be used to quantify the spectrum requirements related to the AMS(R)S priority categories </w:t>
      </w:r>
      <w:r w:rsidR="00AB53A6" w:rsidRPr="001A7919">
        <w:t>1 </w:t>
      </w:r>
      <w:r w:rsidRPr="001A7919">
        <w:t xml:space="preserve">to 6 of RR Article </w:t>
      </w:r>
      <w:r w:rsidRPr="001A7919">
        <w:rPr>
          <w:b/>
          <w:bCs/>
        </w:rPr>
        <w:t>44</w:t>
      </w:r>
      <w:r w:rsidRPr="001A7919">
        <w:rPr>
          <w:bCs/>
        </w:rPr>
        <w:t xml:space="preserve">, for which the provisions of </w:t>
      </w:r>
      <w:r w:rsidRPr="001A7919">
        <w:rPr>
          <w:lang w:eastAsia="ja-JP"/>
        </w:rPr>
        <w:t xml:space="preserve">Resolution </w:t>
      </w:r>
      <w:r w:rsidRPr="001A7919">
        <w:rPr>
          <w:b/>
          <w:lang w:eastAsia="ja-JP"/>
        </w:rPr>
        <w:t>222 (Rev.</w:t>
      </w:r>
      <w:r w:rsidR="00AB53A6" w:rsidRPr="001A7919">
        <w:rPr>
          <w:b/>
          <w:lang w:eastAsia="ja-JP"/>
        </w:rPr>
        <w:t>WRC</w:t>
      </w:r>
      <w:r w:rsidR="00AB53A6" w:rsidRPr="001A7919">
        <w:rPr>
          <w:b/>
          <w:lang w:eastAsia="ja-JP"/>
        </w:rPr>
        <w:noBreakHyphen/>
      </w:r>
      <w:r w:rsidRPr="001A7919">
        <w:rPr>
          <w:b/>
          <w:lang w:eastAsia="ja-JP"/>
        </w:rPr>
        <w:t>12)</w:t>
      </w:r>
      <w:r w:rsidRPr="001A7919">
        <w:rPr>
          <w:lang w:eastAsia="ja-JP"/>
        </w:rPr>
        <w:t xml:space="preserve"> apply.  The development of such a Recommendation was requested by Resolution </w:t>
      </w:r>
      <w:r w:rsidRPr="001A7919">
        <w:rPr>
          <w:b/>
          <w:lang w:eastAsia="ja-JP"/>
        </w:rPr>
        <w:t>422</w:t>
      </w:r>
      <w:r w:rsidRPr="001A7919">
        <w:rPr>
          <w:lang w:eastAsia="ja-JP"/>
        </w:rPr>
        <w:t xml:space="preserve"> (</w:t>
      </w:r>
      <w:r w:rsidR="00AB53A6" w:rsidRPr="001A7919">
        <w:rPr>
          <w:b/>
          <w:lang w:eastAsia="ja-JP"/>
        </w:rPr>
        <w:t>WRC</w:t>
      </w:r>
      <w:r w:rsidR="00AB53A6" w:rsidRPr="001A7919">
        <w:rPr>
          <w:b/>
          <w:lang w:eastAsia="ja-JP"/>
        </w:rPr>
        <w:noBreakHyphen/>
      </w:r>
      <w:r w:rsidRPr="001A7919">
        <w:rPr>
          <w:b/>
          <w:lang w:eastAsia="ja-JP"/>
        </w:rPr>
        <w:t>12</w:t>
      </w:r>
      <w:r w:rsidRPr="001A7919">
        <w:rPr>
          <w:lang w:eastAsia="ja-JP"/>
        </w:rPr>
        <w:t>).</w:t>
      </w:r>
    </w:p>
    <w:p w:rsidR="00B90F44" w:rsidRPr="001A7919" w:rsidRDefault="00B90F44" w:rsidP="00AB53A6">
      <w:pPr>
        <w:spacing w:before="1320"/>
        <w:rPr>
          <w:lang w:eastAsia="ja-JP"/>
        </w:rPr>
      </w:pPr>
      <w:r w:rsidRPr="001A7919">
        <w:rPr>
          <w:b/>
          <w:bCs/>
          <w:lang w:eastAsia="ja-JP"/>
        </w:rPr>
        <w:t>Attachment:</w:t>
      </w:r>
      <w:r w:rsidR="00AB53A6" w:rsidRPr="001A7919">
        <w:rPr>
          <w:lang w:eastAsia="ja-JP"/>
        </w:rPr>
        <w:t xml:space="preserve"> </w:t>
      </w:r>
      <w:r w:rsidRPr="001A7919">
        <w:rPr>
          <w:lang w:eastAsia="ja-JP"/>
        </w:rPr>
        <w:t>1</w:t>
      </w:r>
    </w:p>
    <w:p w:rsidR="00B90F44" w:rsidRPr="001A7919" w:rsidRDefault="00B90F44" w:rsidP="00310B32">
      <w:pPr>
        <w:tabs>
          <w:tab w:val="clear" w:pos="1134"/>
          <w:tab w:val="clear" w:pos="1871"/>
          <w:tab w:val="clear" w:pos="2268"/>
        </w:tabs>
        <w:overflowPunct/>
        <w:autoSpaceDE/>
        <w:autoSpaceDN/>
        <w:adjustRightInd/>
        <w:spacing w:before="0"/>
        <w:textAlignment w:val="auto"/>
        <w:rPr>
          <w:rFonts w:ascii="Times New Roman Bold" w:hAnsi="Times New Roman Bold"/>
          <w:b/>
          <w:sz w:val="28"/>
          <w:lang w:eastAsia="zh-CN"/>
        </w:rPr>
      </w:pPr>
      <w:r w:rsidRPr="001A7919">
        <w:rPr>
          <w:lang w:eastAsia="zh-CN"/>
        </w:rPr>
        <w:br w:type="page"/>
      </w:r>
    </w:p>
    <w:p w:rsidR="00B90F44" w:rsidRPr="001A7919" w:rsidRDefault="00B90F44" w:rsidP="00F470F2">
      <w:pPr>
        <w:pStyle w:val="AnnexNo"/>
        <w:rPr>
          <w:lang w:eastAsia="zh-CN"/>
        </w:rPr>
      </w:pPr>
      <w:r w:rsidRPr="001A7919">
        <w:rPr>
          <w:lang w:eastAsia="zh-CN"/>
        </w:rPr>
        <w:lastRenderedPageBreak/>
        <w:t>attachment</w:t>
      </w:r>
    </w:p>
    <w:p w:rsidR="00B90F44" w:rsidRPr="001A7919" w:rsidRDefault="00B90F44" w:rsidP="00F470F2">
      <w:pPr>
        <w:pStyle w:val="RecNo"/>
        <w:rPr>
          <w:lang w:eastAsia="zh-CN"/>
        </w:rPr>
      </w:pPr>
      <w:r w:rsidRPr="001A7919">
        <w:t>DRAFT</w:t>
      </w:r>
      <w:r w:rsidRPr="001A7919">
        <w:rPr>
          <w:lang w:eastAsia="zh-CN"/>
        </w:rPr>
        <w:t xml:space="preserve"> NEW RECOMMENDATION </w:t>
      </w:r>
      <w:r w:rsidR="00AB53A6" w:rsidRPr="001A7919">
        <w:rPr>
          <w:lang w:eastAsia="zh-CN"/>
        </w:rPr>
        <w:t>ITU</w:t>
      </w:r>
      <w:r w:rsidR="00AB53A6" w:rsidRPr="001A7919">
        <w:rPr>
          <w:lang w:eastAsia="zh-CN"/>
        </w:rPr>
        <w:noBreakHyphen/>
      </w:r>
      <w:r w:rsidRPr="001A7919">
        <w:rPr>
          <w:lang w:eastAsia="zh-CN"/>
        </w:rPr>
        <w:t>R M.[AMS(R)S.METHODOLOGY]-0</w:t>
      </w:r>
    </w:p>
    <w:p w:rsidR="00B90F44" w:rsidRPr="001A7919" w:rsidRDefault="00B90F44" w:rsidP="00F470F2">
      <w:pPr>
        <w:pStyle w:val="Rectitle"/>
      </w:pPr>
      <w:r w:rsidRPr="001A7919">
        <w:t xml:space="preserve">Methodology to calculate spectrum requirements within the frequency bands </w:t>
      </w:r>
      <w:r w:rsidR="00AB53A6" w:rsidRPr="001A7919">
        <w:t>1 </w:t>
      </w:r>
      <w:r w:rsidRPr="001A7919">
        <w:t>545-</w:t>
      </w:r>
      <w:r w:rsidR="00AB53A6" w:rsidRPr="001A7919">
        <w:t>1 </w:t>
      </w:r>
      <w:r w:rsidRPr="001A7919">
        <w:t>555</w:t>
      </w:r>
      <w:r w:rsidR="00AB53A6" w:rsidRPr="001A7919">
        <w:t> MHz</w:t>
      </w:r>
      <w:r w:rsidRPr="001A7919">
        <w:t xml:space="preserve"> (space-to-Earth) and </w:t>
      </w:r>
      <w:r w:rsidR="00AB53A6" w:rsidRPr="001A7919">
        <w:t>1 </w:t>
      </w:r>
      <w:r w:rsidRPr="001A7919">
        <w:t>646.5-</w:t>
      </w:r>
      <w:r w:rsidR="00AB53A6" w:rsidRPr="001A7919">
        <w:t>1 </w:t>
      </w:r>
      <w:r w:rsidRPr="001A7919">
        <w:t>656.5</w:t>
      </w:r>
      <w:r w:rsidR="00AB53A6" w:rsidRPr="001A7919">
        <w:t> MHz</w:t>
      </w:r>
      <w:r w:rsidRPr="001A7919">
        <w:t xml:space="preserve"> (Earth-to-space)</w:t>
      </w:r>
      <w:r w:rsidRPr="001A7919">
        <w:br/>
        <w:t>for aeronautical mobile-satellite (R) service communications related to</w:t>
      </w:r>
      <w:r w:rsidRPr="001A7919">
        <w:br/>
        <w:t xml:space="preserve">the priority categories </w:t>
      </w:r>
      <w:r w:rsidR="00AB53A6" w:rsidRPr="001A7919">
        <w:t>1 </w:t>
      </w:r>
      <w:r w:rsidRPr="001A7919">
        <w:t>to 6 of Article 44 of the Radio Regulations</w:t>
      </w:r>
    </w:p>
    <w:p w:rsidR="00B90F44" w:rsidRPr="001A7919" w:rsidRDefault="00B90F44" w:rsidP="00F470F2">
      <w:pPr>
        <w:pStyle w:val="Recdate"/>
      </w:pPr>
    </w:p>
    <w:p w:rsidR="00B90F44" w:rsidRPr="001A7919" w:rsidRDefault="00B90F44" w:rsidP="00310B32">
      <w:pPr>
        <w:pStyle w:val="HeadingSum"/>
        <w:rPr>
          <w:lang w:val="en-GB"/>
        </w:rPr>
      </w:pPr>
      <w:r w:rsidRPr="001A7919">
        <w:rPr>
          <w:lang w:val="en-GB"/>
        </w:rPr>
        <w:t>Scope</w:t>
      </w:r>
    </w:p>
    <w:p w:rsidR="00B90F44" w:rsidRPr="001A7919" w:rsidRDefault="00B90F44" w:rsidP="00AB53A6">
      <w:pPr>
        <w:pStyle w:val="Summary"/>
        <w:rPr>
          <w:u w:val="single"/>
          <w:lang w:val="en-GB" w:eastAsia="ja-JP"/>
        </w:rPr>
      </w:pPr>
      <w:r w:rsidRPr="001A7919">
        <w:rPr>
          <w:lang w:val="en-GB"/>
        </w:rPr>
        <w:t xml:space="preserve">This Recommendation provides a methodology to calculate aeronautical mobile-satellite (R) service spectrum requirements within the frequency bands </w:t>
      </w:r>
      <w:r w:rsidR="00AB53A6" w:rsidRPr="001A7919">
        <w:rPr>
          <w:lang w:val="en-GB"/>
        </w:rPr>
        <w:t>1 </w:t>
      </w:r>
      <w:r w:rsidRPr="001A7919">
        <w:rPr>
          <w:lang w:val="en-GB"/>
        </w:rPr>
        <w:t>545-</w:t>
      </w:r>
      <w:r w:rsidR="00AB53A6" w:rsidRPr="001A7919">
        <w:rPr>
          <w:lang w:val="en-GB"/>
        </w:rPr>
        <w:t>1 </w:t>
      </w:r>
      <w:r w:rsidRPr="001A7919">
        <w:rPr>
          <w:lang w:val="en-GB"/>
        </w:rPr>
        <w:t>555</w:t>
      </w:r>
      <w:r w:rsidR="00AB53A6" w:rsidRPr="001A7919">
        <w:rPr>
          <w:lang w:val="en-GB"/>
        </w:rPr>
        <w:t> MHz</w:t>
      </w:r>
      <w:r w:rsidRPr="001A7919">
        <w:rPr>
          <w:lang w:val="en-GB"/>
        </w:rPr>
        <w:t xml:space="preserve"> (space-to-Earth) and </w:t>
      </w:r>
      <w:r w:rsidR="00AB53A6" w:rsidRPr="001A7919">
        <w:rPr>
          <w:lang w:val="en-GB"/>
        </w:rPr>
        <w:t>1 </w:t>
      </w:r>
      <w:r w:rsidRPr="001A7919">
        <w:rPr>
          <w:lang w:val="en-GB"/>
        </w:rPr>
        <w:t>646.5</w:t>
      </w:r>
      <w:r w:rsidR="00AB53A6" w:rsidRPr="001A7919">
        <w:rPr>
          <w:lang w:val="en-GB"/>
        </w:rPr>
        <w:t>-1 </w:t>
      </w:r>
      <w:r w:rsidRPr="001A7919">
        <w:rPr>
          <w:lang w:val="en-GB"/>
        </w:rPr>
        <w:t>656.5</w:t>
      </w:r>
      <w:r w:rsidR="00AB53A6" w:rsidRPr="001A7919">
        <w:rPr>
          <w:lang w:val="en-GB"/>
        </w:rPr>
        <w:t> MHz</w:t>
      </w:r>
      <w:r w:rsidRPr="001A7919">
        <w:rPr>
          <w:lang w:val="en-GB"/>
        </w:rPr>
        <w:t xml:space="preserve"> (Earth</w:t>
      </w:r>
      <w:r w:rsidRPr="001A7919">
        <w:rPr>
          <w:lang w:val="en-GB"/>
        </w:rPr>
        <w:noBreakHyphen/>
        <w:t>to</w:t>
      </w:r>
      <w:r w:rsidRPr="001A7919">
        <w:rPr>
          <w:lang w:val="en-GB"/>
        </w:rPr>
        <w:noBreakHyphen/>
        <w:t xml:space="preserve">space). It is intended to be used to quantify the spectrum requirements related to the AMS(R)S priority categories </w:t>
      </w:r>
      <w:r w:rsidR="00AB53A6" w:rsidRPr="001A7919">
        <w:rPr>
          <w:lang w:val="en-GB"/>
        </w:rPr>
        <w:t>1 </w:t>
      </w:r>
      <w:r w:rsidRPr="001A7919">
        <w:rPr>
          <w:lang w:val="en-GB"/>
        </w:rPr>
        <w:t xml:space="preserve">to 6 of RR Article </w:t>
      </w:r>
      <w:r w:rsidRPr="001A7919">
        <w:rPr>
          <w:b/>
          <w:bCs/>
          <w:lang w:val="en-GB"/>
        </w:rPr>
        <w:t>44</w:t>
      </w:r>
      <w:r w:rsidRPr="001A7919">
        <w:rPr>
          <w:bCs/>
          <w:lang w:val="en-GB"/>
        </w:rPr>
        <w:t xml:space="preserve">, for which the provisions of </w:t>
      </w:r>
      <w:r w:rsidRPr="001A7919">
        <w:rPr>
          <w:lang w:val="en-GB" w:eastAsia="ja-JP"/>
        </w:rPr>
        <w:t>Resolution</w:t>
      </w:r>
      <w:r w:rsidR="00F470F2" w:rsidRPr="001A7919">
        <w:rPr>
          <w:lang w:val="en-GB" w:eastAsia="ja-JP"/>
        </w:rPr>
        <w:t> </w:t>
      </w:r>
      <w:r w:rsidRPr="001A7919">
        <w:rPr>
          <w:b/>
          <w:lang w:val="en-GB" w:eastAsia="ja-JP"/>
        </w:rPr>
        <w:t>222 (Rev.</w:t>
      </w:r>
      <w:r w:rsidR="00AB53A6" w:rsidRPr="001A7919">
        <w:rPr>
          <w:b/>
          <w:lang w:val="en-GB" w:eastAsia="ja-JP"/>
        </w:rPr>
        <w:t>WRC</w:t>
      </w:r>
      <w:r w:rsidR="00AB53A6" w:rsidRPr="001A7919">
        <w:rPr>
          <w:b/>
          <w:lang w:val="en-GB" w:eastAsia="ja-JP"/>
        </w:rPr>
        <w:noBreakHyphen/>
      </w:r>
      <w:r w:rsidRPr="001A7919">
        <w:rPr>
          <w:b/>
          <w:lang w:val="en-GB" w:eastAsia="ja-JP"/>
        </w:rPr>
        <w:t>12)</w:t>
      </w:r>
      <w:r w:rsidRPr="001A7919">
        <w:rPr>
          <w:lang w:val="en-GB" w:eastAsia="ja-JP"/>
        </w:rPr>
        <w:t xml:space="preserve"> apply.</w:t>
      </w:r>
    </w:p>
    <w:p w:rsidR="00B90F44" w:rsidRPr="001A7919" w:rsidRDefault="00B90F44" w:rsidP="00310B32">
      <w:pPr>
        <w:pStyle w:val="Headingb"/>
      </w:pPr>
      <w:r w:rsidRPr="001A7919">
        <w:t>Keywords</w:t>
      </w:r>
    </w:p>
    <w:p w:rsidR="00B90F44" w:rsidRPr="001A7919" w:rsidRDefault="00B90F44" w:rsidP="00310B32">
      <w:r w:rsidRPr="001A7919">
        <w:t>AMS(R)S; spectrum requirements; priority communications; methodology</w:t>
      </w:r>
    </w:p>
    <w:p w:rsidR="00B90F44" w:rsidRPr="001A7919" w:rsidRDefault="00B90F44" w:rsidP="00310B32">
      <w:pPr>
        <w:pStyle w:val="Headingb"/>
      </w:pPr>
      <w:r w:rsidRPr="001A7919">
        <w:t>Abbreviations/Glossary</w:t>
      </w:r>
    </w:p>
    <w:p w:rsidR="00B90F44" w:rsidRPr="001A7919" w:rsidRDefault="00B90F44" w:rsidP="00AB53A6">
      <w:pPr>
        <w:pStyle w:val="enumlev1"/>
        <w:tabs>
          <w:tab w:val="clear" w:pos="1134"/>
          <w:tab w:val="left" w:pos="1418"/>
        </w:tabs>
        <w:ind w:left="1418" w:hanging="1418"/>
      </w:pPr>
      <w:r w:rsidRPr="001A7919">
        <w:t>AES</w:t>
      </w:r>
      <w:r w:rsidRPr="001A7919">
        <w:tab/>
        <w:t xml:space="preserve">Aircraft Earth Station. As defined in RR </w:t>
      </w:r>
      <w:r w:rsidR="00AB53A6" w:rsidRPr="001A7919">
        <w:t>No. </w:t>
      </w:r>
      <w:r w:rsidRPr="001A7919">
        <w:rPr>
          <w:b/>
          <w:bCs/>
        </w:rPr>
        <w:t>1.84</w:t>
      </w:r>
      <w:r w:rsidRPr="001A7919">
        <w:rPr>
          <w:bCs/>
        </w:rPr>
        <w:t xml:space="preserve"> an AES</w:t>
      </w:r>
      <w:r w:rsidRPr="001A7919">
        <w:t xml:space="preserve"> is a mobile earth station in the aeronautical mobile satellite service located on board an aircraft</w:t>
      </w:r>
    </w:p>
    <w:p w:rsidR="00B90F44" w:rsidRPr="001A7919" w:rsidRDefault="00B90F44" w:rsidP="00AB53A6">
      <w:pPr>
        <w:pStyle w:val="enumlev1"/>
        <w:tabs>
          <w:tab w:val="clear" w:pos="1134"/>
          <w:tab w:val="left" w:pos="1418"/>
        </w:tabs>
        <w:ind w:left="1418" w:hanging="1418"/>
        <w:rPr>
          <w:rFonts w:eastAsia="MS Gothic"/>
        </w:rPr>
      </w:pPr>
      <w:r w:rsidRPr="001A7919">
        <w:t>AES Count:</w:t>
      </w:r>
      <w:r w:rsidR="00AB53A6" w:rsidRPr="001A7919">
        <w:tab/>
      </w:r>
      <w:r w:rsidRPr="001A7919">
        <w:rPr>
          <w:rFonts w:eastAsia="MS Gothic"/>
          <w:lang w:eastAsia="ja-JP"/>
        </w:rPr>
        <w:t>Number of actually</w:t>
      </w:r>
      <w:r w:rsidRPr="001A7919">
        <w:rPr>
          <w:rFonts w:eastAsia="MS Gothic"/>
        </w:rPr>
        <w:t xml:space="preserve"> operating AES</w:t>
      </w:r>
      <w:r w:rsidRPr="001A7919">
        <w:rPr>
          <w:rFonts w:eastAsia="MS Gothic"/>
          <w:lang w:eastAsia="ja-JP"/>
        </w:rPr>
        <w:t>s</w:t>
      </w:r>
      <w:r w:rsidRPr="001A7919">
        <w:rPr>
          <w:rFonts w:eastAsia="MS Gothic"/>
        </w:rPr>
        <w:t xml:space="preserve"> within the specified area of the satellite network and logged on to that satellite network under consideration in a defined period, in a particular area/beam. Note that the AES count should include only those AES which are expected to make use of the satellite network</w:t>
      </w:r>
    </w:p>
    <w:p w:rsidR="00B90F44" w:rsidRPr="001A7919" w:rsidRDefault="00B90F44" w:rsidP="00AB53A6">
      <w:pPr>
        <w:pStyle w:val="enumlev1"/>
        <w:tabs>
          <w:tab w:val="clear" w:pos="1134"/>
          <w:tab w:val="left" w:pos="1418"/>
        </w:tabs>
        <w:ind w:left="1418" w:hanging="1418"/>
      </w:pPr>
      <w:r w:rsidRPr="001A7919">
        <w:t>AMS(R)S</w:t>
      </w:r>
      <w:r w:rsidRPr="001A7919">
        <w:tab/>
        <w:t xml:space="preserve">Aeronautical Mobile-Satellite (route) Service. As defined in RR </w:t>
      </w:r>
      <w:r w:rsidR="00AB53A6" w:rsidRPr="001A7919">
        <w:t>No. </w:t>
      </w:r>
      <w:r w:rsidRPr="001A7919">
        <w:rPr>
          <w:b/>
        </w:rPr>
        <w:t>1.36</w:t>
      </w:r>
      <w:r w:rsidRPr="001A7919">
        <w:t>, the AMS(R)S is an aeronautical mobile-satellite service reserved for communications relating to safety and regularity of flights, primarily along national or international civil air routes</w:t>
      </w:r>
    </w:p>
    <w:p w:rsidR="00B90F44" w:rsidRPr="001A7919" w:rsidRDefault="00B90F44" w:rsidP="00AB53A6">
      <w:pPr>
        <w:pStyle w:val="enumlev1"/>
        <w:tabs>
          <w:tab w:val="clear" w:pos="1134"/>
          <w:tab w:val="left" w:pos="1418"/>
        </w:tabs>
        <w:ind w:left="1418" w:hanging="1418"/>
      </w:pPr>
      <w:r w:rsidRPr="001A7919">
        <w:t>AOC</w:t>
      </w:r>
      <w:r w:rsidRPr="001A7919">
        <w:tab/>
        <w:t>Aeronautical Operational Control. AOC describes communications required for the exercise of authority over the initiation, continuation, diversion or termination of flight for safety, regularity and efficiency reasons</w:t>
      </w:r>
    </w:p>
    <w:p w:rsidR="00B90F44" w:rsidRPr="001A7919" w:rsidRDefault="00B90F44" w:rsidP="00AB53A6">
      <w:pPr>
        <w:pStyle w:val="enumlev1"/>
        <w:tabs>
          <w:tab w:val="clear" w:pos="1134"/>
          <w:tab w:val="left" w:pos="1418"/>
        </w:tabs>
        <w:ind w:left="1418" w:hanging="1418"/>
      </w:pPr>
      <w:r w:rsidRPr="001A7919">
        <w:t xml:space="preserve">ATS </w:t>
      </w:r>
      <w:r w:rsidRPr="001A7919">
        <w:tab/>
        <w:t>Air Traffic Service; ATS is a generic term meaning variously, flight information service, alerting service, air traffic advisory services, air traffic control service (area control service, approach control service or aerodrome control service)</w:t>
      </w:r>
    </w:p>
    <w:p w:rsidR="00B90F44" w:rsidRPr="001A7919" w:rsidRDefault="00B90F44" w:rsidP="00AB53A6">
      <w:pPr>
        <w:pStyle w:val="enumlev1"/>
        <w:tabs>
          <w:tab w:val="clear" w:pos="1134"/>
          <w:tab w:val="left" w:pos="1418"/>
        </w:tabs>
        <w:ind w:left="1418" w:hanging="1418"/>
      </w:pPr>
      <w:r w:rsidRPr="001A7919">
        <w:t>CS</w:t>
      </w:r>
      <w:r w:rsidRPr="001A7919">
        <w:tab/>
        <w:t>Circuit Switched</w:t>
      </w:r>
    </w:p>
    <w:p w:rsidR="00B90F44" w:rsidRPr="001A7919" w:rsidRDefault="00B90F44" w:rsidP="00AB53A6">
      <w:pPr>
        <w:pStyle w:val="enumlev1"/>
        <w:tabs>
          <w:tab w:val="clear" w:pos="1134"/>
          <w:tab w:val="left" w:pos="1418"/>
        </w:tabs>
        <w:ind w:left="1418" w:hanging="1418"/>
      </w:pPr>
      <w:r w:rsidRPr="001A7919">
        <w:t>Erlang</w:t>
      </w:r>
      <w:r w:rsidRPr="001A7919">
        <w:tab/>
        <w:t>A unit of traffic intensity. It is a dimensionless quantity expressing voice activity in units of time that would be seen in during some time interval, typically an hour. It is used to determine the number of circuits needed to satisfy circuit voice demand</w:t>
      </w:r>
    </w:p>
    <w:p w:rsidR="00B90F44" w:rsidRPr="001A7919" w:rsidRDefault="00B90F44" w:rsidP="00AB53A6">
      <w:pPr>
        <w:pStyle w:val="enumlev1"/>
        <w:tabs>
          <w:tab w:val="clear" w:pos="1134"/>
          <w:tab w:val="left" w:pos="1418"/>
        </w:tabs>
        <w:ind w:left="1418" w:hanging="1418"/>
      </w:pPr>
      <w:r w:rsidRPr="001A7919">
        <w:t>FEC</w:t>
      </w:r>
      <w:r w:rsidRPr="001A7919">
        <w:tab/>
        <w:t>Forward Error Correction</w:t>
      </w:r>
    </w:p>
    <w:p w:rsidR="00B90F44" w:rsidRPr="001A7919" w:rsidRDefault="00B90F44" w:rsidP="00AB53A6">
      <w:pPr>
        <w:pStyle w:val="enumlev1"/>
        <w:tabs>
          <w:tab w:val="clear" w:pos="1134"/>
          <w:tab w:val="left" w:pos="1418"/>
        </w:tabs>
        <w:ind w:left="1418" w:hanging="1418"/>
      </w:pPr>
      <w:r w:rsidRPr="001A7919">
        <w:t>GES</w:t>
      </w:r>
      <w:r w:rsidRPr="001A7919">
        <w:tab/>
        <w:t>Ground Earth Station. The GES is the earth station used for the feeder links of the AMS(R)S system. This is equivalent to an aeronautical earth station, as defined in RR </w:t>
      </w:r>
      <w:r w:rsidR="00AB53A6" w:rsidRPr="001A7919">
        <w:t>No. </w:t>
      </w:r>
      <w:r w:rsidRPr="001A7919">
        <w:rPr>
          <w:b/>
        </w:rPr>
        <w:t>1.82</w:t>
      </w:r>
    </w:p>
    <w:p w:rsidR="00B90F44" w:rsidRPr="001A7919" w:rsidRDefault="00B90F44" w:rsidP="00AB53A6">
      <w:pPr>
        <w:pStyle w:val="enumlev1"/>
        <w:tabs>
          <w:tab w:val="clear" w:pos="1134"/>
          <w:tab w:val="left" w:pos="1418"/>
        </w:tabs>
        <w:ind w:left="1418" w:hanging="1418"/>
      </w:pPr>
      <w:r w:rsidRPr="001A7919">
        <w:lastRenderedPageBreak/>
        <w:t>IP</w:t>
      </w:r>
      <w:r w:rsidRPr="001A7919">
        <w:tab/>
        <w:t>Internet Protocol</w:t>
      </w:r>
    </w:p>
    <w:p w:rsidR="00B90F44" w:rsidRPr="001A7919" w:rsidRDefault="00B90F44" w:rsidP="00AB53A6">
      <w:pPr>
        <w:pStyle w:val="enumlev1"/>
        <w:tabs>
          <w:tab w:val="clear" w:pos="1134"/>
          <w:tab w:val="left" w:pos="1418"/>
        </w:tabs>
        <w:ind w:left="1418" w:hanging="1418"/>
        <w:rPr>
          <w:rFonts w:asciiTheme="majorBidi" w:eastAsia="SimSun" w:hAnsiTheme="majorBidi" w:cstheme="majorBidi"/>
          <w:b/>
          <w:szCs w:val="24"/>
        </w:rPr>
      </w:pPr>
      <w:r w:rsidRPr="001A7919">
        <w:rPr>
          <w:rFonts w:asciiTheme="majorBidi" w:eastAsia="SimSun" w:hAnsiTheme="majorBidi" w:cstheme="majorBidi"/>
          <w:szCs w:val="24"/>
        </w:rPr>
        <w:t>ISDN</w:t>
      </w:r>
      <w:r w:rsidRPr="001A7919">
        <w:rPr>
          <w:rFonts w:asciiTheme="majorBidi" w:eastAsia="SimSun" w:hAnsiTheme="majorBidi" w:cstheme="majorBidi"/>
          <w:szCs w:val="24"/>
        </w:rPr>
        <w:tab/>
        <w:t>Integrated Services Digital Network</w:t>
      </w:r>
    </w:p>
    <w:p w:rsidR="00B90F44" w:rsidRPr="001A7919" w:rsidRDefault="00B90F44" w:rsidP="00F470F2">
      <w:pPr>
        <w:pStyle w:val="Headingb"/>
        <w:rPr>
          <w:rFonts w:eastAsia="SimSun"/>
        </w:rPr>
      </w:pPr>
      <w:r w:rsidRPr="001A7919">
        <w:rPr>
          <w:rFonts w:eastAsia="SimSun"/>
        </w:rPr>
        <w:t>Related ITU Recommendations, Reports</w:t>
      </w:r>
    </w:p>
    <w:p w:rsidR="00B90F44" w:rsidRPr="001A7919" w:rsidRDefault="00B90F44" w:rsidP="00310B32">
      <w:pPr>
        <w:tabs>
          <w:tab w:val="left" w:pos="3794"/>
        </w:tabs>
        <w:ind w:left="3794" w:hanging="3794"/>
        <w:rPr>
          <w:sz w:val="22"/>
        </w:rPr>
      </w:pPr>
      <w:r w:rsidRPr="001A7919">
        <w:rPr>
          <w:rFonts w:eastAsia="SimSun"/>
        </w:rPr>
        <w:t xml:space="preserve">Recommendation </w:t>
      </w:r>
      <w:r w:rsidR="00AB53A6" w:rsidRPr="001A7919">
        <w:rPr>
          <w:rFonts w:eastAsia="SimSun"/>
        </w:rPr>
        <w:t>ITU</w:t>
      </w:r>
      <w:r w:rsidR="00AB53A6" w:rsidRPr="001A7919">
        <w:rPr>
          <w:rFonts w:eastAsia="SimSun"/>
        </w:rPr>
        <w:noBreakHyphen/>
      </w:r>
      <w:r w:rsidRPr="001A7919">
        <w:rPr>
          <w:rFonts w:eastAsia="SimSun"/>
        </w:rPr>
        <w:t>R M.1037-0</w:t>
      </w:r>
      <w:r w:rsidRPr="001A7919">
        <w:rPr>
          <w:rFonts w:eastAsia="SimSun"/>
        </w:rPr>
        <w:tab/>
      </w:r>
      <w:r w:rsidRPr="001A7919">
        <w:t>Bit error performance objectives for aeronautical mobile</w:t>
      </w:r>
      <w:r w:rsidRPr="001A7919">
        <w:noBreakHyphen/>
        <w:t>satellite (R) service (AMS(R)S) radio link</w:t>
      </w:r>
    </w:p>
    <w:p w:rsidR="00B90F44" w:rsidRPr="001A7919" w:rsidRDefault="00B90F44" w:rsidP="002001E5">
      <w:pPr>
        <w:tabs>
          <w:tab w:val="left" w:pos="3794"/>
        </w:tabs>
        <w:ind w:left="3794" w:hanging="3794"/>
        <w:rPr>
          <w:rFonts w:eastAsia="SimSun"/>
        </w:rPr>
      </w:pPr>
      <w:r w:rsidRPr="001A7919">
        <w:rPr>
          <w:rFonts w:eastAsia="SimSun"/>
        </w:rPr>
        <w:t xml:space="preserve">Recommendation </w:t>
      </w:r>
      <w:r w:rsidR="00AB53A6" w:rsidRPr="001A7919">
        <w:rPr>
          <w:rFonts w:eastAsia="SimSun"/>
        </w:rPr>
        <w:t>ITU</w:t>
      </w:r>
      <w:r w:rsidR="00AB53A6" w:rsidRPr="001A7919">
        <w:rPr>
          <w:rFonts w:eastAsia="SimSun"/>
        </w:rPr>
        <w:noBreakHyphen/>
      </w:r>
      <w:r w:rsidRPr="001A7919">
        <w:rPr>
          <w:rFonts w:eastAsia="SimSun"/>
        </w:rPr>
        <w:t>R M.1089-1</w:t>
      </w:r>
      <w:r w:rsidRPr="001A7919">
        <w:rPr>
          <w:rFonts w:eastAsia="SimSun"/>
        </w:rPr>
        <w:tab/>
        <w:t>Technical considerations for the coordination of mobile</w:t>
      </w:r>
      <w:r w:rsidRPr="001A7919">
        <w:rPr>
          <w:rFonts w:eastAsia="SimSun"/>
        </w:rPr>
        <w:noBreakHyphen/>
        <w:t xml:space="preserve">satellite systems relating to the aeronautical mobile satellite (R) service (AMS(R)S) in the bands </w:t>
      </w:r>
      <w:r w:rsidR="00AB53A6" w:rsidRPr="001A7919">
        <w:rPr>
          <w:rFonts w:eastAsia="SimSun"/>
        </w:rPr>
        <w:t>1 </w:t>
      </w:r>
      <w:r w:rsidRPr="001A7919">
        <w:rPr>
          <w:rFonts w:eastAsia="SimSun"/>
        </w:rPr>
        <w:t xml:space="preserve">545 to </w:t>
      </w:r>
      <w:r w:rsidR="00AB53A6" w:rsidRPr="001A7919">
        <w:rPr>
          <w:rFonts w:eastAsia="SimSun"/>
        </w:rPr>
        <w:t>1 </w:t>
      </w:r>
      <w:r w:rsidRPr="001A7919">
        <w:rPr>
          <w:rFonts w:eastAsia="SimSun"/>
        </w:rPr>
        <w:t>555</w:t>
      </w:r>
      <w:r w:rsidR="00AB53A6" w:rsidRPr="001A7919">
        <w:rPr>
          <w:rFonts w:eastAsia="SimSun"/>
        </w:rPr>
        <w:t> MHz</w:t>
      </w:r>
      <w:r w:rsidRPr="001A7919">
        <w:rPr>
          <w:rFonts w:eastAsia="SimSun"/>
        </w:rPr>
        <w:t xml:space="preserve"> and </w:t>
      </w:r>
      <w:r w:rsidR="00AB53A6" w:rsidRPr="001A7919">
        <w:rPr>
          <w:rFonts w:eastAsia="SimSun"/>
        </w:rPr>
        <w:t>1 </w:t>
      </w:r>
      <w:r w:rsidRPr="001A7919">
        <w:rPr>
          <w:rFonts w:eastAsia="SimSun"/>
        </w:rPr>
        <w:t xml:space="preserve">646.5 to </w:t>
      </w:r>
      <w:r w:rsidR="00AB53A6" w:rsidRPr="001A7919">
        <w:rPr>
          <w:rFonts w:eastAsia="SimSun"/>
        </w:rPr>
        <w:t>1 </w:t>
      </w:r>
      <w:r w:rsidRPr="001A7919">
        <w:rPr>
          <w:rFonts w:eastAsia="SimSun"/>
        </w:rPr>
        <w:t>656.5</w:t>
      </w:r>
      <w:r w:rsidR="00AB53A6" w:rsidRPr="001A7919">
        <w:rPr>
          <w:rFonts w:eastAsia="SimSun"/>
        </w:rPr>
        <w:t> MHz</w:t>
      </w:r>
    </w:p>
    <w:p w:rsidR="00B90F44" w:rsidRPr="001A7919" w:rsidRDefault="00B90F44" w:rsidP="00310B32">
      <w:pPr>
        <w:tabs>
          <w:tab w:val="left" w:pos="3794"/>
        </w:tabs>
        <w:ind w:left="3794" w:hanging="3794"/>
        <w:rPr>
          <w:rFonts w:eastAsia="SimSun"/>
          <w:sz w:val="22"/>
        </w:rPr>
      </w:pPr>
      <w:r w:rsidRPr="001A7919">
        <w:rPr>
          <w:rFonts w:eastAsia="SimSun"/>
        </w:rPr>
        <w:t xml:space="preserve">Recommendation </w:t>
      </w:r>
      <w:r w:rsidR="00AB53A6" w:rsidRPr="001A7919">
        <w:rPr>
          <w:rFonts w:eastAsia="SimSun"/>
        </w:rPr>
        <w:t>ITU</w:t>
      </w:r>
      <w:r w:rsidR="00AB53A6" w:rsidRPr="001A7919">
        <w:rPr>
          <w:rFonts w:eastAsia="SimSun"/>
        </w:rPr>
        <w:noBreakHyphen/>
      </w:r>
      <w:r w:rsidRPr="001A7919">
        <w:rPr>
          <w:rFonts w:eastAsia="SimSun"/>
        </w:rPr>
        <w:t>R M.1180-0</w:t>
      </w:r>
      <w:r w:rsidRPr="001A7919">
        <w:rPr>
          <w:rFonts w:eastAsia="SimSun"/>
        </w:rPr>
        <w:tab/>
        <w:t>Availability of communication circuits in the aeronautical mobile-satellite (R) services (AMS(R)S)</w:t>
      </w:r>
    </w:p>
    <w:p w:rsidR="00B90F44" w:rsidRPr="001A7919" w:rsidRDefault="00B90F44" w:rsidP="00310B32">
      <w:pPr>
        <w:pStyle w:val="Normalaftertitle0"/>
      </w:pPr>
      <w:r w:rsidRPr="001A7919">
        <w:t xml:space="preserve">The ITU Radiocommunication </w:t>
      </w:r>
      <w:r w:rsidRPr="001A7919">
        <w:rPr>
          <w:lang w:eastAsia="ja-JP"/>
        </w:rPr>
        <w:t>Assembly</w:t>
      </w:r>
      <w:r w:rsidRPr="001A7919">
        <w:t>,</w:t>
      </w:r>
    </w:p>
    <w:p w:rsidR="00B90F44" w:rsidRPr="001A7919" w:rsidRDefault="00B90F44" w:rsidP="00310B32">
      <w:pPr>
        <w:pStyle w:val="Call"/>
      </w:pPr>
      <w:r w:rsidRPr="001A7919">
        <w:t>considering</w:t>
      </w:r>
    </w:p>
    <w:p w:rsidR="00B90F44" w:rsidRPr="001A7919" w:rsidRDefault="00B90F44" w:rsidP="00AB53A6">
      <w:r w:rsidRPr="001A7919">
        <w:rPr>
          <w:i/>
          <w:iCs/>
        </w:rPr>
        <w:t>a)</w:t>
      </w:r>
      <w:r w:rsidRPr="001A7919">
        <w:tab/>
        <w:t xml:space="preserve">that, in the frequency bands </w:t>
      </w:r>
      <w:r w:rsidR="00AB53A6" w:rsidRPr="001A7919">
        <w:t>1 </w:t>
      </w:r>
      <w:r w:rsidRPr="001A7919">
        <w:t>525-</w:t>
      </w:r>
      <w:r w:rsidR="00AB53A6" w:rsidRPr="001A7919">
        <w:t>1 </w:t>
      </w:r>
      <w:r w:rsidRPr="001A7919">
        <w:t>559</w:t>
      </w:r>
      <w:r w:rsidR="00AB53A6" w:rsidRPr="001A7919">
        <w:t> MHz</w:t>
      </w:r>
      <w:r w:rsidRPr="001A7919">
        <w:t xml:space="preserve"> (space</w:t>
      </w:r>
      <w:r w:rsidRPr="001A7919">
        <w:noBreakHyphen/>
        <w:t xml:space="preserve">to-Earth) and </w:t>
      </w:r>
      <w:r w:rsidR="00AB53A6" w:rsidRPr="001A7919">
        <w:t>1 </w:t>
      </w:r>
      <w:r w:rsidRPr="001A7919">
        <w:t>626.5</w:t>
      </w:r>
      <w:r w:rsidR="00AB53A6" w:rsidRPr="001A7919">
        <w:t>-1 </w:t>
      </w:r>
      <w:r w:rsidRPr="001A7919">
        <w:t>660.5</w:t>
      </w:r>
      <w:r w:rsidR="00AB53A6" w:rsidRPr="001A7919">
        <w:t> MHz</w:t>
      </w:r>
      <w:r w:rsidRPr="001A7919">
        <w:t xml:space="preserve"> (Earth-to-space), geostationary mobile-satellite system operators currently use a capacity-planning approach at regional multilateral coordination meetings, under arrangements agreed between their administrations, to periodically coordinate access to the spectrum needed to accommodate their requirements, including the spectrum requirements of the</w:t>
      </w:r>
      <w:r w:rsidR="00F470F2" w:rsidRPr="001A7919">
        <w:t> </w:t>
      </w:r>
      <w:r w:rsidRPr="001A7919">
        <w:t xml:space="preserve">AMS(R)S providing transmission of messages with priority </w:t>
      </w:r>
      <w:r w:rsidR="00AB53A6" w:rsidRPr="001A7919">
        <w:t>1 </w:t>
      </w:r>
      <w:r w:rsidRPr="001A7919">
        <w:t xml:space="preserve">to </w:t>
      </w:r>
      <w:smartTag w:uri="urn:schemas-microsoft-com:office:smarttags" w:element="metricconverter">
        <w:smartTagPr>
          <w:attr w:name="ProductID" w:val="6 in"/>
        </w:smartTagPr>
        <w:r w:rsidRPr="001A7919">
          <w:t>6 in</w:t>
        </w:r>
      </w:smartTag>
      <w:r w:rsidRPr="001A7919">
        <w:t xml:space="preserve"> RR Article </w:t>
      </w:r>
      <w:r w:rsidRPr="001A7919">
        <w:rPr>
          <w:b/>
          <w:bCs/>
        </w:rPr>
        <w:t>44</w:t>
      </w:r>
      <w:r w:rsidRPr="001A7919">
        <w:t>;</w:t>
      </w:r>
    </w:p>
    <w:p w:rsidR="00B90F44" w:rsidRPr="001A7919" w:rsidRDefault="00B90F44" w:rsidP="00310B32">
      <w:r w:rsidRPr="001A7919">
        <w:rPr>
          <w:i/>
          <w:iCs/>
        </w:rPr>
        <w:t>b)</w:t>
      </w:r>
      <w:r w:rsidRPr="001A7919">
        <w:rPr>
          <w:i/>
          <w:iCs/>
        </w:rPr>
        <w:tab/>
      </w:r>
      <w:r w:rsidRPr="001A7919">
        <w:t>that the methodologies should first and foremost provide accurate results avoiding overestimation or underestimation of spectrum needs, should reflect as closely as possible the algorithms actually employed by the satellite system under study and should provide a simple, efficient and quick means for determining spectrum requirements;</w:t>
      </w:r>
    </w:p>
    <w:p w:rsidR="00B90F44" w:rsidRPr="001A7919" w:rsidRDefault="00B90F44" w:rsidP="00310B32">
      <w:pPr>
        <w:rPr>
          <w:i/>
          <w:iCs/>
        </w:rPr>
      </w:pPr>
      <w:r w:rsidRPr="001A7919">
        <w:rPr>
          <w:i/>
          <w:iCs/>
        </w:rPr>
        <w:t>c)</w:t>
      </w:r>
      <w:r w:rsidRPr="001A7919">
        <w:rPr>
          <w:i/>
          <w:iCs/>
        </w:rPr>
        <w:tab/>
      </w:r>
      <w:r w:rsidRPr="001A7919">
        <w:t xml:space="preserve">that only AMS(R)S priority communications </w:t>
      </w:r>
      <w:r w:rsidR="00AB53A6" w:rsidRPr="001A7919">
        <w:t>1 </w:t>
      </w:r>
      <w:r w:rsidRPr="001A7919">
        <w:t>through 6 per RR Article </w:t>
      </w:r>
      <w:r w:rsidRPr="001A7919">
        <w:rPr>
          <w:b/>
          <w:bCs/>
        </w:rPr>
        <w:t>44</w:t>
      </w:r>
      <w:r w:rsidRPr="001A7919">
        <w:t xml:space="preserve"> supported by the satellite system beam under study should be included in these methodologies to determine the spectrum requirements;</w:t>
      </w:r>
    </w:p>
    <w:p w:rsidR="00B90F44" w:rsidRPr="001A7919" w:rsidRDefault="00B90F44" w:rsidP="00310B32">
      <w:r w:rsidRPr="001A7919">
        <w:rPr>
          <w:i/>
          <w:iCs/>
        </w:rPr>
        <w:t>d)</w:t>
      </w:r>
      <w:r w:rsidRPr="001A7919">
        <w:tab/>
        <w:t>that the methodologies should support the present AMS(R)S environment but take into consideration changes to the environment during the target period, including commencement of new AMS(R)S networks operation, changes in service offerings for the air traffic service (ATS) and aeronautical operational control (AOC), traffic, aircraft equipment, and technology;</w:t>
      </w:r>
    </w:p>
    <w:p w:rsidR="00B90F44" w:rsidRPr="001A7919" w:rsidRDefault="00B90F44" w:rsidP="00310B32">
      <w:pPr>
        <w:rPr>
          <w:i/>
          <w:iCs/>
        </w:rPr>
      </w:pPr>
      <w:r w:rsidRPr="001A7919">
        <w:rPr>
          <w:i/>
          <w:iCs/>
        </w:rPr>
        <w:t>e)</w:t>
      </w:r>
      <w:r w:rsidRPr="001A7919">
        <w:rPr>
          <w:i/>
          <w:iCs/>
        </w:rPr>
        <w:tab/>
      </w:r>
      <w:r w:rsidRPr="001A7919">
        <w:t>that the methodologies should account for the characteristics of the aircraft equipment and the satellite network, and should consider only the services and transmission capabilities afforded by the communication equipment deployed on the aircraft, the ground earth station (GES) and satellite under study;</w:t>
      </w:r>
    </w:p>
    <w:p w:rsidR="00B90F44" w:rsidRPr="001A7919" w:rsidRDefault="00B90F44" w:rsidP="00310B32">
      <w:r w:rsidRPr="001A7919">
        <w:rPr>
          <w:i/>
          <w:iCs/>
        </w:rPr>
        <w:t>f)</w:t>
      </w:r>
      <w:r w:rsidRPr="001A7919">
        <w:tab/>
        <w:t>that the methodologies should avoid double counting of the bandwidth accommodating the communication traffic in areas with overlapping satellite network coverage;</w:t>
      </w:r>
    </w:p>
    <w:p w:rsidR="00B90F44" w:rsidRPr="001A7919" w:rsidRDefault="00B90F44" w:rsidP="00310B32">
      <w:pPr>
        <w:rPr>
          <w:i/>
          <w:iCs/>
        </w:rPr>
      </w:pPr>
      <w:r w:rsidRPr="001A7919">
        <w:rPr>
          <w:i/>
          <w:iCs/>
        </w:rPr>
        <w:t>g)</w:t>
      </w:r>
      <w:r w:rsidRPr="001A7919">
        <w:rPr>
          <w:i/>
          <w:iCs/>
        </w:rPr>
        <w:tab/>
      </w:r>
      <w:r w:rsidRPr="001A7919">
        <w:t>that the information provided for each AMS(R)S satellite network, to be used as input parameters to the methodologies, should, to the extent possible, be independently verifiable;</w:t>
      </w:r>
    </w:p>
    <w:p w:rsidR="00B90F44" w:rsidRPr="001A7919" w:rsidRDefault="00B90F44" w:rsidP="00F470F2">
      <w:pPr>
        <w:rPr>
          <w:i/>
          <w:iCs/>
        </w:rPr>
      </w:pPr>
      <w:r w:rsidRPr="001A7919">
        <w:rPr>
          <w:i/>
          <w:iCs/>
        </w:rPr>
        <w:t>h)</w:t>
      </w:r>
      <w:r w:rsidRPr="001A7919">
        <w:rPr>
          <w:i/>
          <w:iCs/>
        </w:rPr>
        <w:tab/>
      </w:r>
      <w:r w:rsidRPr="001A7919">
        <w:t xml:space="preserve">that parameters used in the methodologies should have clear and adequate definition and/or description, as appropriate, avoiding the risk of misinterpretation, to ensure proper determination of AMS(R)S spectrum requirements priority communications </w:t>
      </w:r>
      <w:r w:rsidR="00AB53A6" w:rsidRPr="001A7919">
        <w:t>1 </w:t>
      </w:r>
      <w:r w:rsidRPr="001A7919">
        <w:t>through 6 per RR</w:t>
      </w:r>
      <w:r w:rsidR="00F470F2" w:rsidRPr="001A7919">
        <w:t> </w:t>
      </w:r>
      <w:r w:rsidRPr="001A7919">
        <w:t>Article </w:t>
      </w:r>
      <w:r w:rsidRPr="001A7919">
        <w:rPr>
          <w:b/>
          <w:bCs/>
        </w:rPr>
        <w:t xml:space="preserve">44 </w:t>
      </w:r>
      <w:r w:rsidRPr="001A7919">
        <w:t>associated to each satellite beam;</w:t>
      </w:r>
    </w:p>
    <w:p w:rsidR="00B90F44" w:rsidRPr="001A7919" w:rsidRDefault="00B90F44" w:rsidP="00310B32">
      <w:pPr>
        <w:rPr>
          <w:rFonts w:eastAsia="SimSun"/>
        </w:rPr>
      </w:pPr>
      <w:r w:rsidRPr="001A7919">
        <w:rPr>
          <w:rFonts w:eastAsia="SimSun"/>
          <w:i/>
          <w:iCs/>
        </w:rPr>
        <w:lastRenderedPageBreak/>
        <w:t>i)</w:t>
      </w:r>
      <w:r w:rsidRPr="001A7919">
        <w:rPr>
          <w:rFonts w:eastAsia="SimSun"/>
        </w:rPr>
        <w:tab/>
        <w:t>that the methodologies should account for only that portion of the AMS(R)S client’s airspace in which satellite communications would be employed such as by excluding airspace corresponding to areas in which VHF and HF communications are employed,</w:t>
      </w:r>
    </w:p>
    <w:p w:rsidR="00B90F44" w:rsidRPr="001A7919" w:rsidRDefault="00B90F44" w:rsidP="00310B32">
      <w:pPr>
        <w:pStyle w:val="Call"/>
      </w:pPr>
      <w:r w:rsidRPr="001A7919">
        <w:t>further considering</w:t>
      </w:r>
    </w:p>
    <w:p w:rsidR="00B90F44" w:rsidRPr="001A7919" w:rsidRDefault="00B90F44" w:rsidP="00310B32">
      <w:pPr>
        <w:rPr>
          <w:i/>
          <w:iCs/>
        </w:rPr>
      </w:pPr>
      <w:r w:rsidRPr="001A7919">
        <w:rPr>
          <w:i/>
          <w:iCs/>
        </w:rPr>
        <w:t>a)</w:t>
      </w:r>
      <w:r w:rsidRPr="001A7919">
        <w:rPr>
          <w:i/>
          <w:iCs/>
        </w:rPr>
        <w:tab/>
      </w:r>
      <w:r w:rsidRPr="001A7919">
        <w:t>that spectrum needs of an AMS(R)S satellite network with multiple spot beams should be determined to the level of spectrum needs of each spot beam;</w:t>
      </w:r>
    </w:p>
    <w:p w:rsidR="00B90F44" w:rsidRPr="001A7919" w:rsidRDefault="00B90F44" w:rsidP="00310B32">
      <w:r w:rsidRPr="001A7919">
        <w:rPr>
          <w:i/>
          <w:iCs/>
        </w:rPr>
        <w:t>b)</w:t>
      </w:r>
      <w:r w:rsidRPr="001A7919">
        <w:tab/>
        <w:t>that proper measures should be taken into consideration where an AMS(R)S satellite system is capable of dynamically configuring its satellite network resources;</w:t>
      </w:r>
    </w:p>
    <w:p w:rsidR="00B90F44" w:rsidRPr="001A7919" w:rsidRDefault="00B90F44" w:rsidP="00310B32">
      <w:pPr>
        <w:rPr>
          <w:i/>
          <w:iCs/>
        </w:rPr>
      </w:pPr>
      <w:r w:rsidRPr="001A7919">
        <w:rPr>
          <w:i/>
          <w:iCs/>
        </w:rPr>
        <w:t>c)</w:t>
      </w:r>
      <w:r w:rsidRPr="001A7919">
        <w:rPr>
          <w:i/>
          <w:iCs/>
        </w:rPr>
        <w:tab/>
      </w:r>
      <w:r w:rsidRPr="001A7919">
        <w:t>that proper measures should be taken into consideration where an AMS(R)S satellite network is capable of and support voice compression and/or data compression,</w:t>
      </w:r>
    </w:p>
    <w:p w:rsidR="00B90F44" w:rsidRPr="001A7919" w:rsidRDefault="00B90F44" w:rsidP="00310B32">
      <w:pPr>
        <w:pStyle w:val="Call"/>
      </w:pPr>
      <w:r w:rsidRPr="001A7919">
        <w:t>recognizing</w:t>
      </w:r>
    </w:p>
    <w:p w:rsidR="00B90F44" w:rsidRPr="001A7919" w:rsidRDefault="00B90F44" w:rsidP="00AB53A6">
      <w:r w:rsidRPr="001A7919">
        <w:rPr>
          <w:i/>
          <w:iCs/>
        </w:rPr>
        <w:t>a)</w:t>
      </w:r>
      <w:r w:rsidRPr="001A7919">
        <w:tab/>
        <w:t xml:space="preserve">that </w:t>
      </w:r>
      <w:r w:rsidR="00AB53A6" w:rsidRPr="001A7919">
        <w:t>WRC</w:t>
      </w:r>
      <w:r w:rsidR="00AB53A6" w:rsidRPr="001A7919">
        <w:noBreakHyphen/>
      </w:r>
      <w:r w:rsidRPr="001A7919">
        <w:t xml:space="preserve">97 allocated the frequency bands </w:t>
      </w:r>
      <w:r w:rsidR="00AB53A6" w:rsidRPr="001A7919">
        <w:t>1 </w:t>
      </w:r>
      <w:r w:rsidRPr="001A7919">
        <w:t>525-</w:t>
      </w:r>
      <w:r w:rsidR="00AB53A6" w:rsidRPr="001A7919">
        <w:t>1 </w:t>
      </w:r>
      <w:r w:rsidRPr="001A7919">
        <w:t>559</w:t>
      </w:r>
      <w:r w:rsidR="00AB53A6" w:rsidRPr="001A7919">
        <w:t> MHz</w:t>
      </w:r>
      <w:r w:rsidRPr="001A7919">
        <w:t xml:space="preserve"> (space-to-Earth) and</w:t>
      </w:r>
      <w:r w:rsidR="00AB53A6" w:rsidRPr="001A7919">
        <w:t xml:space="preserve"> 1 </w:t>
      </w:r>
      <w:r w:rsidRPr="001A7919">
        <w:t>626.5</w:t>
      </w:r>
      <w:r w:rsidR="00AB53A6" w:rsidRPr="001A7919">
        <w:t>-1 </w:t>
      </w:r>
      <w:r w:rsidRPr="001A7919">
        <w:t>660.5</w:t>
      </w:r>
      <w:r w:rsidR="00AB53A6" w:rsidRPr="001A7919">
        <w:t> MHz</w:t>
      </w:r>
      <w:r w:rsidRPr="001A7919">
        <w:t xml:space="preserve"> (Earth-to-space) to the MSS to facilitate the assignment of spectrum to multiple MSS networks in a flexible and efficient manner;</w:t>
      </w:r>
    </w:p>
    <w:p w:rsidR="00B90F44" w:rsidRPr="001A7919" w:rsidRDefault="00B90F44" w:rsidP="00AB53A6">
      <w:r w:rsidRPr="001A7919">
        <w:rPr>
          <w:i/>
          <w:iCs/>
        </w:rPr>
        <w:t>b)</w:t>
      </w:r>
      <w:r w:rsidRPr="001A7919">
        <w:tab/>
        <w:t xml:space="preserve">that </w:t>
      </w:r>
      <w:r w:rsidR="00AB53A6" w:rsidRPr="001A7919">
        <w:t>WRC</w:t>
      </w:r>
      <w:r w:rsidR="00AB53A6" w:rsidRPr="001A7919">
        <w:noBreakHyphen/>
      </w:r>
      <w:r w:rsidRPr="001A7919">
        <w:t xml:space="preserve">97 adopted RR </w:t>
      </w:r>
      <w:r w:rsidR="00AB53A6" w:rsidRPr="001A7919">
        <w:t>No. </w:t>
      </w:r>
      <w:r w:rsidRPr="001A7919">
        <w:rPr>
          <w:b/>
          <w:bCs/>
        </w:rPr>
        <w:t>5.357A</w:t>
      </w:r>
      <w:r w:rsidRPr="001A7919">
        <w:t xml:space="preserve"> giving priority to the accommodation of the spectrum requirements for the AMS(R)S providing transmission of messages with priority categories </w:t>
      </w:r>
      <w:r w:rsidR="00AB53A6" w:rsidRPr="001A7919">
        <w:t>1 </w:t>
      </w:r>
      <w:r w:rsidRPr="001A7919">
        <w:t>to 6 in RR Article </w:t>
      </w:r>
      <w:r w:rsidRPr="001A7919">
        <w:rPr>
          <w:b/>
          <w:bCs/>
        </w:rPr>
        <w:t>44</w:t>
      </w:r>
      <w:r w:rsidRPr="001A7919">
        <w:t xml:space="preserve"> in the frequency bands </w:t>
      </w:r>
      <w:r w:rsidR="00AB53A6" w:rsidRPr="001A7919">
        <w:t>1 </w:t>
      </w:r>
      <w:r w:rsidRPr="001A7919">
        <w:t>545-</w:t>
      </w:r>
      <w:r w:rsidR="00AB53A6" w:rsidRPr="001A7919">
        <w:t>1 </w:t>
      </w:r>
      <w:r w:rsidRPr="001A7919">
        <w:t>555</w:t>
      </w:r>
      <w:r w:rsidR="00AB53A6" w:rsidRPr="001A7919">
        <w:t> MHz</w:t>
      </w:r>
      <w:r w:rsidRPr="001A7919">
        <w:t xml:space="preserve"> and </w:t>
      </w:r>
      <w:r w:rsidR="00AB53A6" w:rsidRPr="001A7919">
        <w:t>1 </w:t>
      </w:r>
      <w:r w:rsidRPr="001A7919">
        <w:t>646.5</w:t>
      </w:r>
      <w:r w:rsidR="00AB53A6" w:rsidRPr="001A7919">
        <w:t>-1 </w:t>
      </w:r>
      <w:r w:rsidRPr="001A7919">
        <w:t>656.5</w:t>
      </w:r>
      <w:r w:rsidR="00AB53A6" w:rsidRPr="001A7919">
        <w:t> MHz</w:t>
      </w:r>
      <w:r w:rsidRPr="001A7919">
        <w:t>;</w:t>
      </w:r>
    </w:p>
    <w:p w:rsidR="00B90F44" w:rsidRPr="001A7919" w:rsidRDefault="00B90F44" w:rsidP="00AB53A6">
      <w:r w:rsidRPr="001A7919">
        <w:rPr>
          <w:i/>
          <w:iCs/>
        </w:rPr>
        <w:t>c)</w:t>
      </w:r>
      <w:r w:rsidRPr="001A7919">
        <w:tab/>
        <w:t xml:space="preserve">that Resolution </w:t>
      </w:r>
      <w:r w:rsidRPr="001A7919">
        <w:rPr>
          <w:b/>
        </w:rPr>
        <w:t>222</w:t>
      </w:r>
      <w:r w:rsidRPr="001A7919">
        <w:t xml:space="preserve"> </w:t>
      </w:r>
      <w:r w:rsidRPr="001A7919">
        <w:rPr>
          <w:b/>
          <w:bCs/>
        </w:rPr>
        <w:t>(Rev.</w:t>
      </w:r>
      <w:r w:rsidR="00AB53A6" w:rsidRPr="001A7919">
        <w:rPr>
          <w:b/>
          <w:bCs/>
        </w:rPr>
        <w:t>WRC</w:t>
      </w:r>
      <w:r w:rsidR="00AB53A6" w:rsidRPr="001A7919">
        <w:rPr>
          <w:b/>
          <w:bCs/>
        </w:rPr>
        <w:noBreakHyphen/>
      </w:r>
      <w:r w:rsidRPr="001A7919">
        <w:rPr>
          <w:b/>
          <w:bCs/>
        </w:rPr>
        <w:t>12)</w:t>
      </w:r>
      <w:r w:rsidRPr="001A7919">
        <w:t xml:space="preserve"> relates to the use of the frequency bands </w:t>
      </w:r>
      <w:r w:rsidR="00AB53A6" w:rsidRPr="001A7919">
        <w:t>1 </w:t>
      </w:r>
      <w:r w:rsidRPr="001A7919">
        <w:t>525</w:t>
      </w:r>
      <w:r w:rsidR="00AB53A6" w:rsidRPr="001A7919">
        <w:t>-1 </w:t>
      </w:r>
      <w:r w:rsidRPr="001A7919">
        <w:t>559</w:t>
      </w:r>
      <w:r w:rsidR="00AB53A6" w:rsidRPr="001A7919">
        <w:t> MHz</w:t>
      </w:r>
      <w:r w:rsidRPr="001A7919">
        <w:t xml:space="preserve"> and </w:t>
      </w:r>
      <w:r w:rsidR="00AB53A6" w:rsidRPr="001A7919">
        <w:t>1 </w:t>
      </w:r>
      <w:r w:rsidRPr="001A7919">
        <w:t>626.5-</w:t>
      </w:r>
      <w:r w:rsidR="00AB53A6" w:rsidRPr="001A7919">
        <w:t>1 </w:t>
      </w:r>
      <w:r w:rsidRPr="001A7919">
        <w:t>660.5</w:t>
      </w:r>
      <w:r w:rsidR="00AB53A6" w:rsidRPr="001A7919">
        <w:t> MHz</w:t>
      </w:r>
      <w:r w:rsidRPr="001A7919">
        <w:t xml:space="preserve"> by the mobile-satellite service, and procedures to ensure long-term spectrum access for the aeronautical mobile-satellite (R) service;</w:t>
      </w:r>
    </w:p>
    <w:p w:rsidR="00B90F44" w:rsidRPr="001A7919" w:rsidRDefault="00B90F44" w:rsidP="00AB53A6">
      <w:pPr>
        <w:rPr>
          <w:i/>
          <w:iCs/>
        </w:rPr>
      </w:pPr>
      <w:r w:rsidRPr="001A7919">
        <w:rPr>
          <w:i/>
          <w:iCs/>
        </w:rPr>
        <w:t>d)</w:t>
      </w:r>
      <w:r w:rsidRPr="001A7919">
        <w:rPr>
          <w:i/>
          <w:iCs/>
        </w:rPr>
        <w:tab/>
      </w:r>
      <w:r w:rsidRPr="001A7919">
        <w:t xml:space="preserve">that Resolution </w:t>
      </w:r>
      <w:r w:rsidRPr="001A7919">
        <w:rPr>
          <w:b/>
        </w:rPr>
        <w:t>422</w:t>
      </w:r>
      <w:r w:rsidRPr="001A7919">
        <w:t xml:space="preserve"> </w:t>
      </w:r>
      <w:r w:rsidRPr="001A7919">
        <w:rPr>
          <w:b/>
          <w:bCs/>
        </w:rPr>
        <w:t>(</w:t>
      </w:r>
      <w:r w:rsidR="00AB53A6" w:rsidRPr="001A7919">
        <w:rPr>
          <w:b/>
          <w:bCs/>
        </w:rPr>
        <w:t>WRC</w:t>
      </w:r>
      <w:r w:rsidR="00AB53A6" w:rsidRPr="001A7919">
        <w:rPr>
          <w:b/>
          <w:bCs/>
        </w:rPr>
        <w:noBreakHyphen/>
      </w:r>
      <w:r w:rsidRPr="001A7919">
        <w:rPr>
          <w:b/>
          <w:bCs/>
        </w:rPr>
        <w:t>12)</w:t>
      </w:r>
      <w:r w:rsidRPr="001A7919">
        <w:t xml:space="preserve"> invites </w:t>
      </w:r>
      <w:r w:rsidR="00AB53A6" w:rsidRPr="001A7919">
        <w:t>ITU</w:t>
      </w:r>
      <w:r w:rsidR="00AB53A6" w:rsidRPr="001A7919">
        <w:noBreakHyphen/>
      </w:r>
      <w:r w:rsidRPr="001A7919">
        <w:t xml:space="preserve">R to conduct studies on, and develop in one or more </w:t>
      </w:r>
      <w:r w:rsidR="00AB53A6" w:rsidRPr="001A7919">
        <w:t>ITU</w:t>
      </w:r>
      <w:r w:rsidR="00AB53A6" w:rsidRPr="001A7919">
        <w:noBreakHyphen/>
      </w:r>
      <w:r w:rsidRPr="001A7919">
        <w:t xml:space="preserve">R Recommendations, a methodology, including clear definitions of input parameters and assumptions to be used, to calculate spectrum requirements within the frequency bands </w:t>
      </w:r>
      <w:r w:rsidR="00AB53A6" w:rsidRPr="001A7919">
        <w:t>1 </w:t>
      </w:r>
      <w:r w:rsidRPr="001A7919">
        <w:t>545</w:t>
      </w:r>
      <w:r w:rsidR="00AB53A6" w:rsidRPr="001A7919">
        <w:t>-1 </w:t>
      </w:r>
      <w:r w:rsidRPr="001A7919">
        <w:t>555</w:t>
      </w:r>
      <w:r w:rsidR="00AB53A6" w:rsidRPr="001A7919">
        <w:t> MHz</w:t>
      </w:r>
      <w:r w:rsidRPr="001A7919">
        <w:t xml:space="preserve"> (space-to-Earth) and </w:t>
      </w:r>
      <w:r w:rsidR="00AB53A6" w:rsidRPr="001A7919">
        <w:t>1 </w:t>
      </w:r>
      <w:r w:rsidRPr="001A7919">
        <w:t>646.5-</w:t>
      </w:r>
      <w:r w:rsidR="00AB53A6" w:rsidRPr="001A7919">
        <w:t>1 </w:t>
      </w:r>
      <w:r w:rsidRPr="001A7919">
        <w:t>656.5</w:t>
      </w:r>
      <w:r w:rsidR="00AB53A6" w:rsidRPr="001A7919">
        <w:t> MHz</w:t>
      </w:r>
      <w:r w:rsidRPr="001A7919">
        <w:t xml:space="preserve"> (Earth-to-space) for AMS(R)S communications related to the priority categories </w:t>
      </w:r>
      <w:r w:rsidR="00AB53A6" w:rsidRPr="001A7919">
        <w:t>1 </w:t>
      </w:r>
      <w:r w:rsidRPr="001A7919">
        <w:t>to</w:t>
      </w:r>
      <w:r w:rsidR="00AB53A6" w:rsidRPr="001A7919">
        <w:t> </w:t>
      </w:r>
      <w:r w:rsidRPr="001A7919">
        <w:t>6 of RR Article</w:t>
      </w:r>
      <w:r w:rsidR="00AB53A6" w:rsidRPr="001A7919">
        <w:t> </w:t>
      </w:r>
      <w:r w:rsidRPr="001A7919">
        <w:rPr>
          <w:b/>
          <w:bCs/>
        </w:rPr>
        <w:t>44</w:t>
      </w:r>
      <w:r w:rsidRPr="001A7919">
        <w:t>;</w:t>
      </w:r>
    </w:p>
    <w:p w:rsidR="00B90F44" w:rsidRPr="001A7919" w:rsidRDefault="00B90F44" w:rsidP="00310B32">
      <w:r w:rsidRPr="001A7919">
        <w:rPr>
          <w:i/>
          <w:iCs/>
        </w:rPr>
        <w:t>e)</w:t>
      </w:r>
      <w:r w:rsidRPr="001A7919">
        <w:rPr>
          <w:i/>
          <w:iCs/>
        </w:rPr>
        <w:tab/>
      </w:r>
      <w:r w:rsidRPr="001A7919">
        <w:t>that systems providing broadband safety services have been developed, and are being considered by ICAO for incorporation into the aviation standards,</w:t>
      </w:r>
    </w:p>
    <w:p w:rsidR="00B90F44" w:rsidRPr="001A7919" w:rsidRDefault="00B90F44" w:rsidP="00310B32">
      <w:pPr>
        <w:pStyle w:val="Call"/>
      </w:pPr>
      <w:r w:rsidRPr="001A7919">
        <w:t>noting</w:t>
      </w:r>
    </w:p>
    <w:p w:rsidR="00B90F44" w:rsidRPr="001A7919" w:rsidRDefault="00B90F44" w:rsidP="00310B32">
      <w:r w:rsidRPr="001A7919">
        <w:rPr>
          <w:i/>
          <w:iCs/>
        </w:rPr>
        <w:t>a)</w:t>
      </w:r>
      <w:r w:rsidRPr="001A7919">
        <w:tab/>
        <w:t>that AMS(R)S systems are an essential element of the International Civil Aviation Organization standardized communications infrastructure used in air traffic management for the provision of safety and regularity of flight in civil aviation;</w:t>
      </w:r>
    </w:p>
    <w:p w:rsidR="00B90F44" w:rsidRPr="001A7919" w:rsidRDefault="00B90F44" w:rsidP="00310B32">
      <w:pPr>
        <w:rPr>
          <w:i/>
          <w:iCs/>
        </w:rPr>
      </w:pPr>
      <w:r w:rsidRPr="001A7919">
        <w:rPr>
          <w:i/>
          <w:iCs/>
        </w:rPr>
        <w:t>b)</w:t>
      </w:r>
      <w:r w:rsidRPr="001A7919">
        <w:rPr>
          <w:i/>
          <w:iCs/>
        </w:rPr>
        <w:tab/>
      </w:r>
      <w:r w:rsidRPr="001A7919">
        <w:t>that, since spectrum resources are limited, there is a need to use them in the most efficient manner within and amongst various MSS networks,</w:t>
      </w:r>
    </w:p>
    <w:p w:rsidR="00B90F44" w:rsidRPr="001A7919" w:rsidRDefault="00B90F44" w:rsidP="00310B32">
      <w:pPr>
        <w:pStyle w:val="Call"/>
      </w:pPr>
      <w:r w:rsidRPr="001A7919">
        <w:t>recommends</w:t>
      </w:r>
    </w:p>
    <w:p w:rsidR="00B90F44" w:rsidRPr="001A7919" w:rsidRDefault="00B90F44" w:rsidP="00AB53A6">
      <w:r w:rsidRPr="001A7919">
        <w:t>1</w:t>
      </w:r>
      <w:r w:rsidRPr="001A7919">
        <w:tab/>
        <w:t xml:space="preserve">that within the frequency bands </w:t>
      </w:r>
      <w:r w:rsidR="00AB53A6" w:rsidRPr="001A7919">
        <w:t>1 </w:t>
      </w:r>
      <w:r w:rsidRPr="001A7919">
        <w:t>545-</w:t>
      </w:r>
      <w:r w:rsidR="00AB53A6" w:rsidRPr="001A7919">
        <w:t>1 </w:t>
      </w:r>
      <w:r w:rsidRPr="001A7919">
        <w:t>555</w:t>
      </w:r>
      <w:r w:rsidR="00AB53A6" w:rsidRPr="001A7919">
        <w:t> MHz</w:t>
      </w:r>
      <w:r w:rsidRPr="001A7919">
        <w:t xml:space="preserve"> (space</w:t>
      </w:r>
      <w:r w:rsidRPr="001A7919">
        <w:noBreakHyphen/>
        <w:t>to</w:t>
      </w:r>
      <w:r w:rsidRPr="001A7919">
        <w:noBreakHyphen/>
        <w:t xml:space="preserve">Earth) and </w:t>
      </w:r>
      <w:r w:rsidR="00AB53A6" w:rsidRPr="001A7919">
        <w:t>1 </w:t>
      </w:r>
      <w:r w:rsidRPr="001A7919">
        <w:t>646.5</w:t>
      </w:r>
      <w:r w:rsidR="00AB53A6" w:rsidRPr="001A7919">
        <w:t>-1 </w:t>
      </w:r>
      <w:r w:rsidRPr="001A7919">
        <w:t>656.5</w:t>
      </w:r>
      <w:r w:rsidR="00AB53A6" w:rsidRPr="001A7919">
        <w:t> MHz</w:t>
      </w:r>
      <w:r w:rsidRPr="001A7919">
        <w:t xml:space="preserve"> (Earth-to-space), the spectrum requirements for AMS(R)S communications related to the priority categories </w:t>
      </w:r>
      <w:r w:rsidR="00AB53A6" w:rsidRPr="001A7919">
        <w:t>1 </w:t>
      </w:r>
      <w:r w:rsidRPr="001A7919">
        <w:t xml:space="preserve">to 6 of RR Article </w:t>
      </w:r>
      <w:r w:rsidRPr="001A7919">
        <w:rPr>
          <w:b/>
          <w:bCs/>
        </w:rPr>
        <w:t>44</w:t>
      </w:r>
      <w:r w:rsidRPr="001A7919">
        <w:t xml:space="preserve"> to be assigned by bilateral or multilateral frequency coordination meetings under Resolution </w:t>
      </w:r>
      <w:r w:rsidRPr="001A7919">
        <w:rPr>
          <w:b/>
        </w:rPr>
        <w:t>222 (Rev.</w:t>
      </w:r>
      <w:r w:rsidR="00AB53A6" w:rsidRPr="001A7919">
        <w:rPr>
          <w:b/>
        </w:rPr>
        <w:t>WRC</w:t>
      </w:r>
      <w:r w:rsidR="00AB53A6" w:rsidRPr="001A7919">
        <w:rPr>
          <w:b/>
        </w:rPr>
        <w:noBreakHyphen/>
      </w:r>
      <w:r w:rsidRPr="001A7919">
        <w:rPr>
          <w:b/>
        </w:rPr>
        <w:t>12)</w:t>
      </w:r>
      <w:r w:rsidRPr="001A7919">
        <w:rPr>
          <w:bCs/>
        </w:rPr>
        <w:t xml:space="preserve"> </w:t>
      </w:r>
      <w:r w:rsidRPr="001A7919">
        <w:t>should be calculated using the methodology described in Annex</w:t>
      </w:r>
      <w:r w:rsidR="00AB53A6" w:rsidRPr="001A7919">
        <w:t> </w:t>
      </w:r>
      <w:r w:rsidRPr="001A7919">
        <w:t>1;</w:t>
      </w:r>
    </w:p>
    <w:p w:rsidR="00B90F44" w:rsidRPr="001A7919" w:rsidRDefault="00B90F44" w:rsidP="00AB53A6">
      <w:r w:rsidRPr="001A7919">
        <w:t>2</w:t>
      </w:r>
      <w:r w:rsidRPr="001A7919">
        <w:tab/>
        <w:t>that, when the methodology contained in Annex</w:t>
      </w:r>
      <w:r w:rsidR="00AB53A6" w:rsidRPr="001A7919">
        <w:t xml:space="preserve"> 1 </w:t>
      </w:r>
      <w:r w:rsidR="00F470F2" w:rsidRPr="001A7919">
        <w:t>is agreed to be used during a </w:t>
      </w:r>
      <w:r w:rsidRPr="001A7919">
        <w:t>frequency coordination meeting, the participants to this meeting should also agree on arrangements regarding the input parameters required to use the methodology;</w:t>
      </w:r>
    </w:p>
    <w:p w:rsidR="00B90F44" w:rsidRPr="001A7919" w:rsidRDefault="00B90F44" w:rsidP="00310B32">
      <w:r w:rsidRPr="001A7919">
        <w:lastRenderedPageBreak/>
        <w:t>3</w:t>
      </w:r>
      <w:r w:rsidRPr="001A7919">
        <w:tab/>
        <w:t>that, since relevant historical information for new AMS(R)S systems would not be available in advance of the commencement of their operation, established AMS(R)S operators should make available, in a timely manner, at frequency coordination meetings the relevant historical information applicable to the service area of the new AMS(R)S operator, required to determine spectrum requirements for the first year of operation of new systems, using the methodology contained in Annex 1;</w:t>
      </w:r>
    </w:p>
    <w:p w:rsidR="00B90F44" w:rsidRPr="001A7919" w:rsidRDefault="00B90F44" w:rsidP="00AB53A6">
      <w:pPr>
        <w:rPr>
          <w:highlight w:val="green"/>
        </w:rPr>
      </w:pPr>
      <w:r w:rsidRPr="001A7919">
        <w:rPr>
          <w:iCs/>
        </w:rPr>
        <w:t>4</w:t>
      </w:r>
      <w:r w:rsidRPr="001A7919">
        <w:rPr>
          <w:i/>
          <w:iCs/>
        </w:rPr>
        <w:tab/>
      </w:r>
      <w:r w:rsidRPr="001A7919">
        <w:t xml:space="preserve">that any ambiguity in specific parameters of the </w:t>
      </w:r>
      <w:r w:rsidRPr="001A7919">
        <w:rPr>
          <w:iCs/>
        </w:rPr>
        <w:t>methodology contained in Annex </w:t>
      </w:r>
      <w:r w:rsidR="00AB53A6" w:rsidRPr="001A7919">
        <w:rPr>
          <w:iCs/>
        </w:rPr>
        <w:t xml:space="preserve">1 </w:t>
      </w:r>
      <w:r w:rsidRPr="001A7919">
        <w:rPr>
          <w:iCs/>
        </w:rPr>
        <w:t xml:space="preserve">(e.g. whether messages are related to the priority categories </w:t>
      </w:r>
      <w:r w:rsidR="00AB53A6" w:rsidRPr="001A7919">
        <w:rPr>
          <w:iCs/>
        </w:rPr>
        <w:t>1 </w:t>
      </w:r>
      <w:r w:rsidRPr="001A7919">
        <w:rPr>
          <w:iCs/>
        </w:rPr>
        <w:t xml:space="preserve">to 6 of RR Article </w:t>
      </w:r>
      <w:r w:rsidRPr="001A7919">
        <w:rPr>
          <w:b/>
          <w:iCs/>
        </w:rPr>
        <w:t>44</w:t>
      </w:r>
      <w:r w:rsidRPr="001A7919">
        <w:rPr>
          <w:iCs/>
        </w:rPr>
        <w:t xml:space="preserve">) </w:t>
      </w:r>
      <w:r w:rsidRPr="001A7919">
        <w:t>should be resolved with mutual agreement on assumptions;</w:t>
      </w:r>
    </w:p>
    <w:p w:rsidR="00B90F44" w:rsidRPr="001A7919" w:rsidRDefault="00B90F44" w:rsidP="00AB53A6">
      <w:r w:rsidRPr="001A7919">
        <w:t>5</w:t>
      </w:r>
      <w:r w:rsidRPr="001A7919">
        <w:tab/>
        <w:t xml:space="preserve">that any alternative methodologies to determine the spectrum requirements for AMS(R)S communications related to the priority categories </w:t>
      </w:r>
      <w:r w:rsidR="00AB53A6" w:rsidRPr="001A7919">
        <w:t>1 </w:t>
      </w:r>
      <w:r w:rsidRPr="001A7919">
        <w:t>to 6 of RR Article</w:t>
      </w:r>
      <w:r w:rsidR="00AB53A6" w:rsidRPr="001A7919">
        <w:t> </w:t>
      </w:r>
      <w:r w:rsidRPr="001A7919">
        <w:rPr>
          <w:b/>
          <w:bCs/>
        </w:rPr>
        <w:t>44</w:t>
      </w:r>
      <w:r w:rsidRPr="001A7919">
        <w:t xml:space="preserve"> to be assigned by bilateral or multilateral frequency coordination meetings under Resolution </w:t>
      </w:r>
      <w:r w:rsidRPr="001A7919">
        <w:rPr>
          <w:b/>
        </w:rPr>
        <w:t>222 (Rev.</w:t>
      </w:r>
      <w:r w:rsidR="00AB53A6" w:rsidRPr="001A7919">
        <w:rPr>
          <w:b/>
        </w:rPr>
        <w:t>WRC</w:t>
      </w:r>
      <w:r w:rsidR="00AB53A6" w:rsidRPr="001A7919">
        <w:rPr>
          <w:b/>
        </w:rPr>
        <w:noBreakHyphen/>
      </w:r>
      <w:r w:rsidRPr="001A7919">
        <w:rPr>
          <w:b/>
        </w:rPr>
        <w:t>12)</w:t>
      </w:r>
      <w:r w:rsidRPr="001A7919">
        <w:rPr>
          <w:bCs/>
        </w:rPr>
        <w:t xml:space="preserve"> </w:t>
      </w:r>
      <w:r w:rsidRPr="001A7919">
        <w:t xml:space="preserve">should be based on the principles and guidelines contained in </w:t>
      </w:r>
      <w:r w:rsidRPr="001A7919">
        <w:rPr>
          <w:i/>
        </w:rPr>
        <w:t>considering</w:t>
      </w:r>
      <w:r w:rsidR="00AB53A6" w:rsidRPr="001A7919">
        <w:t> </w:t>
      </w:r>
      <w:r w:rsidRPr="001A7919">
        <w:rPr>
          <w:i/>
        </w:rPr>
        <w:t>b)</w:t>
      </w:r>
      <w:r w:rsidRPr="001A7919">
        <w:t xml:space="preserve"> to</w:t>
      </w:r>
      <w:r w:rsidR="00AB53A6" w:rsidRPr="001A7919">
        <w:t> </w:t>
      </w:r>
      <w:r w:rsidRPr="001A7919">
        <w:rPr>
          <w:i/>
          <w:iCs/>
        </w:rPr>
        <w:t>i)</w:t>
      </w:r>
      <w:r w:rsidRPr="001A7919">
        <w:t xml:space="preserve"> and </w:t>
      </w:r>
      <w:r w:rsidRPr="001A7919">
        <w:rPr>
          <w:i/>
        </w:rPr>
        <w:t>further considering</w:t>
      </w:r>
      <w:r w:rsidR="00AB53A6" w:rsidRPr="001A7919">
        <w:rPr>
          <w:i/>
        </w:rPr>
        <w:t> </w:t>
      </w:r>
      <w:r w:rsidRPr="001A7919">
        <w:rPr>
          <w:i/>
        </w:rPr>
        <w:t>a)</w:t>
      </w:r>
      <w:r w:rsidR="00AB53A6" w:rsidRPr="001A7919">
        <w:rPr>
          <w:i/>
        </w:rPr>
        <w:t xml:space="preserve"> </w:t>
      </w:r>
      <w:r w:rsidRPr="001A7919">
        <w:t>to </w:t>
      </w:r>
      <w:r w:rsidRPr="001A7919">
        <w:rPr>
          <w:i/>
        </w:rPr>
        <w:t>c)</w:t>
      </w:r>
      <w:r w:rsidRPr="001A7919">
        <w:t>.</w:t>
      </w:r>
    </w:p>
    <w:p w:rsidR="00B90F44" w:rsidRPr="001A7919" w:rsidRDefault="00B90F44" w:rsidP="00F470F2">
      <w:pPr>
        <w:rPr>
          <w:rFonts w:eastAsia="SimSun"/>
        </w:rPr>
      </w:pPr>
    </w:p>
    <w:p w:rsidR="00B90F44" w:rsidRPr="001A7919" w:rsidRDefault="00B90F44" w:rsidP="00310B32">
      <w:pPr>
        <w:pStyle w:val="AnnexNoTitle"/>
        <w:rPr>
          <w:rFonts w:eastAsia="SimSun"/>
          <w:bCs/>
          <w:lang w:val="en-GB"/>
        </w:rPr>
      </w:pPr>
      <w:r w:rsidRPr="001A7919">
        <w:rPr>
          <w:rFonts w:eastAsia="SimSun"/>
          <w:lang w:val="en-GB"/>
        </w:rPr>
        <w:t>A</w:t>
      </w:r>
      <w:r w:rsidRPr="001A7919">
        <w:rPr>
          <w:lang w:val="en-GB" w:eastAsia="ja-JP"/>
        </w:rPr>
        <w:t>nnex</w:t>
      </w:r>
      <w:r w:rsidRPr="001A7919">
        <w:rPr>
          <w:rFonts w:eastAsia="SimSun"/>
          <w:lang w:val="en-GB"/>
        </w:rPr>
        <w:t xml:space="preserve"> 1</w:t>
      </w:r>
      <w:r w:rsidRPr="001A7919">
        <w:rPr>
          <w:rFonts w:eastAsia="SimSun"/>
          <w:lang w:val="en-GB"/>
        </w:rPr>
        <w:br/>
      </w:r>
      <w:r w:rsidRPr="001A7919">
        <w:rPr>
          <w:rFonts w:eastAsia="SimSun"/>
          <w:lang w:val="en-GB"/>
        </w:rPr>
        <w:br/>
      </w:r>
      <w:r w:rsidRPr="001A7919">
        <w:rPr>
          <w:rFonts w:eastAsia="SimSun"/>
          <w:bCs/>
          <w:lang w:val="en-GB"/>
        </w:rPr>
        <w:t xml:space="preserve">Method of calculation of </w:t>
      </w:r>
      <w:r w:rsidRPr="001A7919">
        <w:rPr>
          <w:rFonts w:eastAsia="SimSun"/>
          <w:lang w:val="en-GB"/>
        </w:rPr>
        <w:t>spectrum requirements for the AMS(R)S communications in the 1.5/1.6 GHz bands</w:t>
      </w:r>
    </w:p>
    <w:p w:rsidR="00B90F44" w:rsidRPr="001A7919" w:rsidRDefault="00B90F44" w:rsidP="00310B32">
      <w:pPr>
        <w:pStyle w:val="Heading1"/>
        <w:rPr>
          <w:rFonts w:eastAsia="SimSun"/>
        </w:rPr>
      </w:pPr>
      <w:r w:rsidRPr="001A7919">
        <w:rPr>
          <w:rFonts w:eastAsia="SimSun"/>
        </w:rPr>
        <w:t>1</w:t>
      </w:r>
      <w:r w:rsidRPr="001A7919">
        <w:rPr>
          <w:rFonts w:eastAsia="SimSun"/>
        </w:rPr>
        <w:tab/>
        <w:t>General</w:t>
      </w:r>
    </w:p>
    <w:p w:rsidR="00B90F44" w:rsidRPr="001A7919" w:rsidRDefault="00B90F44" w:rsidP="00310B32">
      <w:pPr>
        <w:pStyle w:val="Heading2"/>
        <w:rPr>
          <w:rFonts w:eastAsia="SimSun"/>
        </w:rPr>
      </w:pPr>
      <w:r w:rsidRPr="001A7919">
        <w:rPr>
          <w:rFonts w:eastAsia="SimSun"/>
        </w:rPr>
        <w:t>1.1</w:t>
      </w:r>
      <w:r w:rsidRPr="001A7919">
        <w:rPr>
          <w:rFonts w:eastAsia="SimSun"/>
        </w:rPr>
        <w:tab/>
        <w:t>Introduction</w:t>
      </w:r>
    </w:p>
    <w:p w:rsidR="00B90F44" w:rsidRPr="001A7919" w:rsidRDefault="00B90F44" w:rsidP="00AB53A6">
      <w:pPr>
        <w:rPr>
          <w:rFonts w:eastAsia="SimSun"/>
        </w:rPr>
      </w:pPr>
      <w:r w:rsidRPr="001A7919">
        <w:rPr>
          <w:rFonts w:eastAsia="SimSun"/>
        </w:rPr>
        <w:t xml:space="preserve">Through RR </w:t>
      </w:r>
      <w:r w:rsidR="00AB53A6" w:rsidRPr="001A7919">
        <w:rPr>
          <w:rFonts w:eastAsia="SimSun"/>
        </w:rPr>
        <w:t>No. </w:t>
      </w:r>
      <w:r w:rsidRPr="001A7919">
        <w:rPr>
          <w:rFonts w:eastAsia="SimSun"/>
          <w:b/>
          <w:bCs/>
        </w:rPr>
        <w:t>5.357A</w:t>
      </w:r>
      <w:r w:rsidRPr="001A7919">
        <w:rPr>
          <w:rFonts w:eastAsia="SimSun"/>
          <w:bCs/>
        </w:rPr>
        <w:t xml:space="preserve">, </w:t>
      </w:r>
      <w:r w:rsidRPr="001A7919">
        <w:rPr>
          <w:rFonts w:eastAsia="SimSun"/>
        </w:rPr>
        <w:t>priority shall be given to accommodating the spectrum requirements of the AMS(R)S satellite networks providing transmission of messages with priority</w:t>
      </w:r>
      <w:r w:rsidR="00AB53A6" w:rsidRPr="001A7919">
        <w:rPr>
          <w:rFonts w:eastAsia="SimSun"/>
        </w:rPr>
        <w:t> 1 </w:t>
      </w:r>
      <w:r w:rsidRPr="001A7919">
        <w:rPr>
          <w:rFonts w:eastAsia="SimSun"/>
        </w:rPr>
        <w:t>to</w:t>
      </w:r>
      <w:r w:rsidR="00AB53A6" w:rsidRPr="001A7919">
        <w:rPr>
          <w:rFonts w:eastAsia="SimSun"/>
        </w:rPr>
        <w:t> </w:t>
      </w:r>
      <w:r w:rsidRPr="001A7919">
        <w:rPr>
          <w:rFonts w:eastAsia="SimSun"/>
        </w:rPr>
        <w:t>6 in RR Article </w:t>
      </w:r>
      <w:r w:rsidRPr="001A7919">
        <w:rPr>
          <w:rFonts w:eastAsia="SimSun"/>
          <w:b/>
          <w:bCs/>
        </w:rPr>
        <w:t>44</w:t>
      </w:r>
      <w:r w:rsidRPr="001A7919">
        <w:rPr>
          <w:rFonts w:eastAsia="SimSun"/>
        </w:rPr>
        <w:t>. This</w:t>
      </w:r>
      <w:r w:rsidR="00AB53A6" w:rsidRPr="001A7919">
        <w:rPr>
          <w:rFonts w:eastAsia="SimSun"/>
        </w:rPr>
        <w:t xml:space="preserve"> </w:t>
      </w:r>
      <w:r w:rsidRPr="001A7919">
        <w:rPr>
          <w:rFonts w:eastAsia="SimSun"/>
        </w:rPr>
        <w:t>Annex contains a methodology which may be used to determine the AMS(R)S spectrum requirements per beam per satellite for AMS(R)S communications.</w:t>
      </w:r>
    </w:p>
    <w:p w:rsidR="00B90F44" w:rsidRPr="001A7919" w:rsidRDefault="00B90F44" w:rsidP="00310B32">
      <w:pPr>
        <w:rPr>
          <w:rFonts w:eastAsia="SimSun"/>
        </w:rPr>
      </w:pPr>
      <w:r w:rsidRPr="001A7919">
        <w:rPr>
          <w:rFonts w:eastAsia="SimSun"/>
        </w:rPr>
        <w:t>It should be noted that VHF air/ground/air links are used regularly to provide aeronautical communications services where available but for areas beyond line of sight (BLOS), designated HF channels or satellite communications must be employed. This methodology is intended for calculation of AMS(R)S spectrum requirements for areas where VHF links would not be available.</w:t>
      </w:r>
    </w:p>
    <w:p w:rsidR="00B90F44" w:rsidRPr="001A7919" w:rsidRDefault="00B90F44" w:rsidP="00310B32">
      <w:pPr>
        <w:rPr>
          <w:rFonts w:eastAsia="SimSun"/>
        </w:rPr>
      </w:pPr>
      <w:r w:rsidRPr="001A7919">
        <w:rPr>
          <w:rFonts w:eastAsia="SimSun"/>
        </w:rPr>
        <w:t>The methodology described in this Annex is based on the following steps:</w:t>
      </w:r>
    </w:p>
    <w:p w:rsidR="00B90F44" w:rsidRPr="001A7919" w:rsidRDefault="00B90F44" w:rsidP="00310B32">
      <w:pPr>
        <w:pStyle w:val="enumlev1"/>
        <w:rPr>
          <w:rFonts w:eastAsia="SimSun"/>
        </w:rPr>
      </w:pPr>
      <w:r w:rsidRPr="001A7919">
        <w:rPr>
          <w:rFonts w:eastAsia="SimSun"/>
        </w:rPr>
        <w:t>1)</w:t>
      </w:r>
      <w:r w:rsidRPr="001A7919">
        <w:rPr>
          <w:rFonts w:eastAsia="SimSun"/>
        </w:rPr>
        <w:tab/>
        <w:t>determination of the number of AESs (“AES Count”) within a beam;</w:t>
      </w:r>
    </w:p>
    <w:p w:rsidR="00B90F44" w:rsidRPr="001A7919" w:rsidRDefault="00B90F44" w:rsidP="00310B32">
      <w:pPr>
        <w:pStyle w:val="enumlev1"/>
        <w:rPr>
          <w:rFonts w:eastAsia="SimSun"/>
        </w:rPr>
      </w:pPr>
      <w:r w:rsidRPr="001A7919">
        <w:rPr>
          <w:rFonts w:eastAsia="SimSun"/>
        </w:rPr>
        <w:t>2)</w:t>
      </w:r>
      <w:r w:rsidRPr="001A7919">
        <w:rPr>
          <w:rFonts w:eastAsia="SimSun"/>
        </w:rPr>
        <w:tab/>
        <w:t>calculation of the information volume generated by these AESs for each of a number of different voice and data carrier types;</w:t>
      </w:r>
    </w:p>
    <w:p w:rsidR="00B90F44" w:rsidRPr="001A7919" w:rsidRDefault="00B90F44" w:rsidP="00310B32">
      <w:pPr>
        <w:pStyle w:val="enumlev1"/>
        <w:rPr>
          <w:rFonts w:eastAsia="SimSun"/>
        </w:rPr>
      </w:pPr>
      <w:r w:rsidRPr="001A7919">
        <w:rPr>
          <w:rFonts w:eastAsia="SimSun"/>
        </w:rPr>
        <w:t>3)</w:t>
      </w:r>
      <w:r w:rsidRPr="001A7919">
        <w:rPr>
          <w:rFonts w:eastAsia="SimSun"/>
        </w:rPr>
        <w:tab/>
        <w:t>calculation of the spectrum requirements for various types of carrier in each beam.</w:t>
      </w:r>
    </w:p>
    <w:p w:rsidR="00B90F44" w:rsidRPr="001A7919" w:rsidRDefault="00B90F44" w:rsidP="00310B32">
      <w:pPr>
        <w:spacing w:before="80"/>
        <w:rPr>
          <w:rFonts w:eastAsia="SimSun"/>
        </w:rPr>
      </w:pPr>
      <w:r w:rsidRPr="001A7919">
        <w:rPr>
          <w:rFonts w:eastAsia="SimSun"/>
        </w:rPr>
        <w:t>The methodology also includes steps for the calculation of the total AMS(R)S spectrum requirements for a network.</w:t>
      </w:r>
    </w:p>
    <w:p w:rsidR="00B90F44" w:rsidRPr="001A7919" w:rsidRDefault="00B90F44" w:rsidP="00310B32">
      <w:pPr>
        <w:rPr>
          <w:rFonts w:eastAsia="SimSun"/>
          <w:iCs/>
        </w:rPr>
      </w:pPr>
      <w:r w:rsidRPr="001A7919">
        <w:rPr>
          <w:rFonts w:eastAsia="SimSun"/>
          <w:iCs/>
        </w:rPr>
        <w:t>For the established networks, a methodology based on historical traffic records should provide the most accurate results. Also</w:t>
      </w:r>
      <w:r w:rsidR="00AB53A6" w:rsidRPr="001A7919">
        <w:rPr>
          <w:rFonts w:eastAsia="SimSun"/>
          <w:iCs/>
        </w:rPr>
        <w:t>,</w:t>
      </w:r>
      <w:r w:rsidRPr="001A7919">
        <w:rPr>
          <w:rFonts w:eastAsia="SimSun"/>
          <w:iCs/>
        </w:rPr>
        <w:t xml:space="preserve"> where historical information is available, the average traffic per aircraft within each satellite beam can be estimated from call and data records. This allows any geographic variability in the average traffic per aircraft to be readily estimated. In addition, </w:t>
      </w:r>
      <w:r w:rsidRPr="001A7919">
        <w:t xml:space="preserve">since relevant historical information for new AMS(R)S systems would not be available in advance of commencement of their operation, established AMS(R)S operators should make available, in a </w:t>
      </w:r>
      <w:r w:rsidRPr="001A7919">
        <w:lastRenderedPageBreak/>
        <w:t>timely manner, at frequency coordination meetings the relevant historical information applicable to the service area of the new AMS(R)S operator, required to determine spectrum requirements for the first year of operation of new systems, using the methodology contained in this Annex 1.</w:t>
      </w:r>
    </w:p>
    <w:p w:rsidR="00B90F44" w:rsidRPr="001A7919" w:rsidRDefault="00B90F44" w:rsidP="00AB53A6">
      <w:pPr>
        <w:rPr>
          <w:rFonts w:eastAsia="SimSun"/>
          <w:bCs/>
        </w:rPr>
      </w:pPr>
      <w:r w:rsidRPr="001A7919">
        <w:rPr>
          <w:rFonts w:eastAsia="SimSun"/>
          <w:bCs/>
        </w:rPr>
        <w:t>The procedures in this Annex for the calculation of the spectrum requirements of the AMS(R)S communications are illustrated in the flow chart of Fig</w:t>
      </w:r>
      <w:r w:rsidRPr="001A7919">
        <w:rPr>
          <w:bCs/>
          <w:lang w:eastAsia="ja-JP"/>
        </w:rPr>
        <w:t>.</w:t>
      </w:r>
      <w:r w:rsidR="00AB53A6" w:rsidRPr="001A7919">
        <w:rPr>
          <w:bCs/>
          <w:lang w:eastAsia="ja-JP"/>
        </w:rPr>
        <w:t> </w:t>
      </w:r>
      <w:r w:rsidRPr="001A7919">
        <w:rPr>
          <w:rFonts w:eastAsia="SimSun"/>
          <w:bCs/>
        </w:rPr>
        <w:t>1.</w:t>
      </w:r>
    </w:p>
    <w:p w:rsidR="00B90F44" w:rsidRPr="001A7919" w:rsidRDefault="00B90F44" w:rsidP="00310B32">
      <w:pPr>
        <w:rPr>
          <w:rFonts w:eastAsia="SimSun"/>
        </w:rPr>
      </w:pPr>
      <w:r w:rsidRPr="001A7919">
        <w:rPr>
          <w:rFonts w:eastAsia="SimSun"/>
        </w:rPr>
        <w:t>It is generally necessary to determine the spectrum requirements considering a particular time period when traffic is expected to be at its highest. Typically, traffic is assessed for the busy hour of a day and, if there is significant day-to-day variation, it may be necessary to consider the traffic expected on the busiest day of the year.</w:t>
      </w:r>
    </w:p>
    <w:p w:rsidR="00B90F44" w:rsidRPr="001A7919" w:rsidRDefault="00B90F44" w:rsidP="00310B32">
      <w:pPr>
        <w:rPr>
          <w:rFonts w:eastAsia="SimSun"/>
        </w:rPr>
      </w:pPr>
      <w:r w:rsidRPr="001A7919">
        <w:rPr>
          <w:rFonts w:eastAsia="SimSun"/>
          <w:bCs/>
        </w:rPr>
        <w:t xml:space="preserve">Calculations are based on the input information of total data/voice traffic of the AMS(R)S communications for all </w:t>
      </w:r>
      <w:r w:rsidRPr="001A7919">
        <w:rPr>
          <w:rFonts w:eastAsia="MS Gothic"/>
          <w:bCs/>
          <w:szCs w:val="24"/>
          <w:lang w:eastAsia="ja-JP"/>
        </w:rPr>
        <w:t>aircraft earth stations</w:t>
      </w:r>
      <w:r w:rsidRPr="001A7919">
        <w:rPr>
          <w:rFonts w:eastAsia="SimSun"/>
          <w:bCs/>
        </w:rPr>
        <w:t xml:space="preserve"> </w:t>
      </w:r>
      <w:r w:rsidRPr="001A7919">
        <w:rPr>
          <w:bCs/>
          <w:lang w:eastAsia="ja-JP"/>
        </w:rPr>
        <w:t>(</w:t>
      </w:r>
      <w:r w:rsidRPr="001A7919">
        <w:rPr>
          <w:rFonts w:eastAsia="SimSun"/>
          <w:bCs/>
        </w:rPr>
        <w:t>AESs</w:t>
      </w:r>
      <w:r w:rsidRPr="001A7919">
        <w:rPr>
          <w:bCs/>
          <w:lang w:eastAsia="ja-JP"/>
        </w:rPr>
        <w:t>)</w:t>
      </w:r>
      <w:r w:rsidRPr="001A7919">
        <w:rPr>
          <w:rFonts w:eastAsia="SimSun"/>
          <w:bCs/>
        </w:rPr>
        <w:t xml:space="preserve"> </w:t>
      </w:r>
      <w:r w:rsidRPr="001A7919">
        <w:rPr>
          <w:bCs/>
          <w:lang w:eastAsia="ja-JP"/>
        </w:rPr>
        <w:t>which are a</w:t>
      </w:r>
      <w:r w:rsidRPr="001A7919">
        <w:rPr>
          <w:rFonts w:eastAsia="MS Gothic"/>
          <w:bCs/>
          <w:szCs w:val="24"/>
          <w:lang w:eastAsia="ja-JP"/>
        </w:rPr>
        <w:t>ctually operating AMS(R)S applications within the specified service area of</w:t>
      </w:r>
      <w:r w:rsidRPr="001A7919">
        <w:rPr>
          <w:rFonts w:eastAsia="SimSun"/>
          <w:bCs/>
        </w:rPr>
        <w:t xml:space="preserve"> the satellite network under consideration.</w:t>
      </w:r>
    </w:p>
    <w:p w:rsidR="00B90F44" w:rsidRPr="001A7919" w:rsidRDefault="00B90F44" w:rsidP="00310B32">
      <w:pPr>
        <w:rPr>
          <w:rFonts w:eastAsia="SimSun"/>
        </w:rPr>
      </w:pPr>
      <w:r w:rsidRPr="001A7919">
        <w:rPr>
          <w:rFonts w:eastAsia="SimSun"/>
        </w:rPr>
        <w:t>In some satellite networks, there can be more than one ground earth station (GES) providing AMS(R)S services in a given service link beam. As the service link carriers typically cannot be shared by the GESs, in such a case it is necessary to determine traffic and spectrum requirements of each GES separately. In this case, it is important that the AES count associated with each GES includes only those AESs which operate via that GES.</w:t>
      </w:r>
    </w:p>
    <w:p w:rsidR="00B90F44" w:rsidRPr="001A7919" w:rsidRDefault="00B90F44" w:rsidP="00310B32">
      <w:pPr>
        <w:rPr>
          <w:rFonts w:eastAsia="SimSun"/>
        </w:rPr>
      </w:pPr>
      <w:r w:rsidRPr="001A7919">
        <w:rPr>
          <w:rFonts w:eastAsia="SimSun"/>
        </w:rPr>
        <w:t>The total spectrum requirements for a beam served by multiple GESs are determined by summing up the calculated spectrum requirements of the GESs serving that beam.</w:t>
      </w:r>
    </w:p>
    <w:p w:rsidR="00B90F44" w:rsidRPr="001A7919" w:rsidRDefault="00B90F44" w:rsidP="00310B32">
      <w:pPr>
        <w:pStyle w:val="FigureNo"/>
        <w:rPr>
          <w:rFonts w:eastAsia="SimSun"/>
        </w:rPr>
      </w:pPr>
      <w:r w:rsidRPr="001A7919">
        <w:rPr>
          <w:rFonts w:eastAsia="SimSun"/>
        </w:rPr>
        <w:lastRenderedPageBreak/>
        <w:t>Figure 1</w:t>
      </w:r>
    </w:p>
    <w:p w:rsidR="00B90F44" w:rsidRPr="001A7919" w:rsidRDefault="00B90F44" w:rsidP="00310B32">
      <w:pPr>
        <w:pStyle w:val="Figuretitle"/>
        <w:rPr>
          <w:rFonts w:eastAsia="SimSun"/>
        </w:rPr>
      </w:pPr>
      <w:r w:rsidRPr="001A7919">
        <w:rPr>
          <w:rFonts w:eastAsia="SimSun"/>
        </w:rPr>
        <w:t>Flowchart illustrating general method to calculate AMS(R)S spectrum requirements</w:t>
      </w:r>
    </w:p>
    <w:p w:rsidR="00B90F44" w:rsidRPr="001A7919" w:rsidRDefault="00B90F44" w:rsidP="00AB53A6">
      <w:pPr>
        <w:jc w:val="center"/>
        <w:rPr>
          <w:rFonts w:eastAsia="SimSun"/>
        </w:rPr>
      </w:pPr>
      <w:r w:rsidRPr="001A7919">
        <w:rPr>
          <w:rFonts w:eastAsia="SimSun"/>
          <w:noProof/>
          <w:lang w:eastAsia="zh-CN"/>
        </w:rPr>
        <w:drawing>
          <wp:inline distT="0" distB="0" distL="0" distR="0" wp14:anchorId="330E1494" wp14:editId="3E3844A3">
            <wp:extent cx="5925324" cy="734264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2081-01e.png"/>
                    <pic:cNvPicPr/>
                  </pic:nvPicPr>
                  <pic:blipFill>
                    <a:blip r:embed="rId9">
                      <a:extLst>
                        <a:ext uri="{28A0092B-C50C-407E-A947-70E740481C1C}">
                          <a14:useLocalDpi xmlns:a14="http://schemas.microsoft.com/office/drawing/2010/main" val="0"/>
                        </a:ext>
                      </a:extLst>
                    </a:blip>
                    <a:stretch>
                      <a:fillRect/>
                    </a:stretch>
                  </pic:blipFill>
                  <pic:spPr>
                    <a:xfrm>
                      <a:off x="0" y="0"/>
                      <a:ext cx="5925324" cy="7342647"/>
                    </a:xfrm>
                    <a:prstGeom prst="rect">
                      <a:avLst/>
                    </a:prstGeom>
                  </pic:spPr>
                </pic:pic>
              </a:graphicData>
            </a:graphic>
          </wp:inline>
        </w:drawing>
      </w:r>
    </w:p>
    <w:p w:rsidR="00B90F44" w:rsidRPr="001A7919" w:rsidRDefault="00B90F44" w:rsidP="00F76A54">
      <w:pPr>
        <w:pStyle w:val="Heading2"/>
      </w:pPr>
      <w:r w:rsidRPr="001A7919">
        <w:lastRenderedPageBreak/>
        <w:t>1.2</w:t>
      </w:r>
      <w:r w:rsidRPr="001A7919">
        <w:tab/>
        <w:t>Parameters</w:t>
      </w:r>
    </w:p>
    <w:p w:rsidR="00B90F44" w:rsidRPr="001A7919" w:rsidRDefault="00B90F44" w:rsidP="00310B32">
      <w:pPr>
        <w:keepNext/>
        <w:rPr>
          <w:rFonts w:eastAsia="MS Gothic"/>
          <w:lang w:eastAsia="ja-JP"/>
        </w:rPr>
      </w:pPr>
      <w:r w:rsidRPr="001A7919">
        <w:rPr>
          <w:rFonts w:eastAsia="MS Gothic"/>
          <w:lang w:eastAsia="ja-JP"/>
        </w:rPr>
        <w:t>The following notation is used in the parameter names for t</w:t>
      </w:r>
      <w:r w:rsidRPr="001A7919">
        <w:rPr>
          <w:rFonts w:eastAsia="MS Gothic"/>
        </w:rPr>
        <w:t>he hierarchy and suffixes, for the most part:</w:t>
      </w:r>
    </w:p>
    <w:p w:rsidR="00B90F44" w:rsidRPr="001A7919" w:rsidRDefault="00B90F44" w:rsidP="00310B32">
      <w:pPr>
        <w:pStyle w:val="enumlev1"/>
        <w:keepNext/>
        <w:keepLines/>
        <w:rPr>
          <w:rFonts w:eastAsia="MS Gothic"/>
        </w:rPr>
      </w:pPr>
      <w:r w:rsidRPr="001A7919">
        <w:rPr>
          <w:rFonts w:eastAsia="MS Gothic"/>
        </w:rPr>
        <w:t>–</w:t>
      </w:r>
      <w:r w:rsidRPr="001A7919">
        <w:rPr>
          <w:rFonts w:eastAsia="MS Gothic"/>
        </w:rPr>
        <w:tab/>
      </w:r>
      <w:r w:rsidRPr="001A7919">
        <w:rPr>
          <w:rFonts w:eastAsia="MS Gothic"/>
          <w:lang w:eastAsia="ja-JP"/>
        </w:rPr>
        <w:t>Ground</w:t>
      </w:r>
      <w:r w:rsidRPr="001A7919">
        <w:rPr>
          <w:rFonts w:eastAsia="MS Gothic"/>
        </w:rPr>
        <w:t xml:space="preserve"> e</w:t>
      </w:r>
      <w:r w:rsidRPr="001A7919">
        <w:rPr>
          <w:rFonts w:eastAsia="MS Gothic"/>
          <w:lang w:eastAsia="ja-JP"/>
        </w:rPr>
        <w:t xml:space="preserve">arth </w:t>
      </w:r>
      <w:r w:rsidRPr="001A7919">
        <w:rPr>
          <w:rFonts w:eastAsia="MS Gothic"/>
        </w:rPr>
        <w:t>s</w:t>
      </w:r>
      <w:r w:rsidRPr="001A7919">
        <w:rPr>
          <w:rFonts w:eastAsia="MS Gothic"/>
          <w:lang w:eastAsia="ja-JP"/>
        </w:rPr>
        <w:t>tation</w:t>
      </w:r>
      <w:r w:rsidRPr="001A7919">
        <w:rPr>
          <w:rFonts w:eastAsia="MS Gothic"/>
        </w:rPr>
        <w:t xml:space="preserve"> – “</w:t>
      </w:r>
      <w:r w:rsidRPr="001A7919">
        <w:rPr>
          <w:rFonts w:eastAsia="MS Gothic"/>
          <w:i/>
          <w:lang w:eastAsia="ja-JP"/>
        </w:rPr>
        <w:t>g</w:t>
      </w:r>
      <w:r w:rsidRPr="001A7919">
        <w:rPr>
          <w:rFonts w:eastAsia="MS Gothic"/>
        </w:rPr>
        <w:t>”</w:t>
      </w:r>
    </w:p>
    <w:p w:rsidR="00B90F44" w:rsidRPr="001A7919" w:rsidRDefault="00B90F44" w:rsidP="00310B32">
      <w:pPr>
        <w:pStyle w:val="enumlev1"/>
        <w:keepNext/>
        <w:keepLines/>
        <w:rPr>
          <w:rFonts w:eastAsia="MS Gothic"/>
        </w:rPr>
      </w:pPr>
      <w:r w:rsidRPr="001A7919">
        <w:rPr>
          <w:rFonts w:eastAsia="MS Gothic"/>
        </w:rPr>
        <w:t>–</w:t>
      </w:r>
      <w:r w:rsidRPr="001A7919">
        <w:rPr>
          <w:rFonts w:eastAsia="MS Gothic"/>
        </w:rPr>
        <w:tab/>
        <w:t>Airspace or service area – “</w:t>
      </w:r>
      <w:r w:rsidRPr="001A7919">
        <w:rPr>
          <w:rFonts w:eastAsia="MS Gothic"/>
          <w:i/>
        </w:rPr>
        <w:t>a</w:t>
      </w:r>
      <w:r w:rsidRPr="001A7919">
        <w:rPr>
          <w:rFonts w:eastAsia="MS Gothic"/>
        </w:rPr>
        <w:t>”</w:t>
      </w:r>
    </w:p>
    <w:p w:rsidR="00B90F44" w:rsidRPr="001A7919" w:rsidRDefault="00B90F44" w:rsidP="00310B32">
      <w:pPr>
        <w:pStyle w:val="enumlev1"/>
        <w:rPr>
          <w:rFonts w:eastAsia="MS Gothic"/>
        </w:rPr>
      </w:pPr>
      <w:r w:rsidRPr="001A7919">
        <w:rPr>
          <w:rFonts w:eastAsia="MS Gothic"/>
        </w:rPr>
        <w:t>–</w:t>
      </w:r>
      <w:r w:rsidRPr="001A7919">
        <w:rPr>
          <w:rFonts w:eastAsia="MS Gothic"/>
        </w:rPr>
        <w:tab/>
        <w:t>Beam for spectrum calculation –“</w:t>
      </w:r>
      <w:r w:rsidRPr="001A7919">
        <w:rPr>
          <w:rFonts w:eastAsia="MS Gothic"/>
          <w:i/>
        </w:rPr>
        <w:t>b</w:t>
      </w:r>
      <w:r w:rsidRPr="001A7919">
        <w:rPr>
          <w:rFonts w:eastAsia="MS Gothic"/>
        </w:rPr>
        <w:t>”</w:t>
      </w:r>
    </w:p>
    <w:p w:rsidR="00B90F44" w:rsidRPr="001A7919" w:rsidRDefault="00B90F44" w:rsidP="00F76A54">
      <w:pPr>
        <w:pStyle w:val="enumlev1"/>
        <w:rPr>
          <w:rFonts w:eastAsia="MS Gothic"/>
          <w:lang w:eastAsia="ja-JP"/>
        </w:rPr>
      </w:pPr>
      <w:r w:rsidRPr="001A7919">
        <w:rPr>
          <w:rFonts w:eastAsia="MS Gothic"/>
        </w:rPr>
        <w:t>–</w:t>
      </w:r>
      <w:r w:rsidRPr="001A7919">
        <w:rPr>
          <w:rFonts w:eastAsia="MS Gothic"/>
        </w:rPr>
        <w:tab/>
        <w:t xml:space="preserve">Type of </w:t>
      </w:r>
      <w:r w:rsidRPr="001A7919">
        <w:rPr>
          <w:rFonts w:eastAsia="MS Gothic"/>
          <w:lang w:eastAsia="ja-JP"/>
        </w:rPr>
        <w:t>traffic – data: “</w:t>
      </w:r>
      <w:r w:rsidRPr="001A7919">
        <w:rPr>
          <w:rFonts w:eastAsia="MS Gothic"/>
          <w:i/>
          <w:lang w:eastAsia="ja-JP"/>
        </w:rPr>
        <w:t>d</w:t>
      </w:r>
      <w:r w:rsidRPr="001A7919">
        <w:rPr>
          <w:rFonts w:eastAsia="MS Gothic"/>
          <w:lang w:eastAsia="ja-JP"/>
        </w:rPr>
        <w:t>”; voice: “</w:t>
      </w:r>
      <w:r w:rsidRPr="001A7919">
        <w:rPr>
          <w:rFonts w:eastAsia="MS Gothic"/>
          <w:i/>
          <w:lang w:eastAsia="ja-JP"/>
        </w:rPr>
        <w:t>v</w:t>
      </w:r>
      <w:r w:rsidRPr="001A7919">
        <w:rPr>
          <w:rFonts w:eastAsia="MS Gothic"/>
          <w:lang w:eastAsia="ja-JP"/>
        </w:rPr>
        <w:t>”; circuit switched voice: “</w:t>
      </w:r>
      <w:r w:rsidRPr="001A7919">
        <w:rPr>
          <w:rFonts w:eastAsia="MS Gothic"/>
          <w:i/>
          <w:lang w:eastAsia="ja-JP"/>
        </w:rPr>
        <w:t>CS-voice</w:t>
      </w:r>
      <w:r w:rsidRPr="001A7919">
        <w:rPr>
          <w:rFonts w:eastAsia="MS Gothic"/>
          <w:lang w:eastAsia="ja-JP"/>
        </w:rPr>
        <w:t>”; circuit switched ISDN: “</w:t>
      </w:r>
      <w:r w:rsidRPr="001A7919">
        <w:rPr>
          <w:rFonts w:eastAsia="MS Gothic"/>
          <w:i/>
          <w:lang w:eastAsia="ja-JP"/>
        </w:rPr>
        <w:t>CS-ISDN</w:t>
      </w:r>
      <w:r w:rsidRPr="001A7919">
        <w:rPr>
          <w:rFonts w:eastAsia="MS Gothic"/>
          <w:lang w:eastAsia="ja-JP"/>
        </w:rPr>
        <w:t xml:space="preserve">”; </w:t>
      </w:r>
      <w:r w:rsidR="00F76A54" w:rsidRPr="001A7919">
        <w:rPr>
          <w:rFonts w:eastAsia="MS Gothic"/>
          <w:lang w:eastAsia="ja-JP"/>
        </w:rPr>
        <w:t>s</w:t>
      </w:r>
      <w:r w:rsidRPr="001A7919">
        <w:rPr>
          <w:rFonts w:eastAsia="MS Gothic"/>
          <w:lang w:eastAsia="ja-JP"/>
        </w:rPr>
        <w:t>tandard IP: “</w:t>
      </w:r>
      <w:r w:rsidRPr="001A7919">
        <w:rPr>
          <w:rFonts w:eastAsia="MS Gothic"/>
          <w:i/>
          <w:lang w:eastAsia="ja-JP"/>
        </w:rPr>
        <w:t>StdIP</w:t>
      </w:r>
      <w:r w:rsidRPr="001A7919">
        <w:rPr>
          <w:rFonts w:eastAsia="MS Gothic"/>
          <w:lang w:eastAsia="ja-JP"/>
        </w:rPr>
        <w:t xml:space="preserve">”; </w:t>
      </w:r>
      <w:r w:rsidR="00F76A54" w:rsidRPr="001A7919">
        <w:rPr>
          <w:rFonts w:eastAsia="MS Gothic"/>
          <w:lang w:eastAsia="ja-JP"/>
        </w:rPr>
        <w:t>s</w:t>
      </w:r>
      <w:r w:rsidRPr="001A7919">
        <w:rPr>
          <w:rFonts w:eastAsia="MS Gothic"/>
          <w:lang w:eastAsia="ja-JP"/>
        </w:rPr>
        <w:t>treaming IP: “</w:t>
      </w:r>
      <w:r w:rsidRPr="001A7919">
        <w:rPr>
          <w:rFonts w:eastAsia="MS Gothic"/>
          <w:i/>
          <w:lang w:eastAsia="ja-JP"/>
        </w:rPr>
        <w:t>StrIP</w:t>
      </w:r>
      <w:r w:rsidRPr="001A7919">
        <w:rPr>
          <w:rFonts w:eastAsia="MS Gothic"/>
          <w:lang w:eastAsia="ja-JP"/>
        </w:rPr>
        <w:t>”</w:t>
      </w:r>
    </w:p>
    <w:p w:rsidR="00B90F44" w:rsidRPr="001A7919" w:rsidRDefault="00B90F44" w:rsidP="00310B32">
      <w:pPr>
        <w:pStyle w:val="enumlev1"/>
        <w:rPr>
          <w:rFonts w:eastAsia="MS Gothic"/>
        </w:rPr>
      </w:pPr>
      <w:r w:rsidRPr="001A7919">
        <w:rPr>
          <w:rFonts w:eastAsia="MS Gothic"/>
        </w:rPr>
        <w:t>–</w:t>
      </w:r>
      <w:r w:rsidRPr="001A7919">
        <w:rPr>
          <w:rFonts w:eastAsia="MS Gothic"/>
        </w:rPr>
        <w:tab/>
        <w:t>Requirements or capacity for a specific carrier – “</w:t>
      </w:r>
      <w:r w:rsidRPr="001A7919">
        <w:rPr>
          <w:rFonts w:eastAsia="MS Gothic"/>
          <w:i/>
        </w:rPr>
        <w:t>c</w:t>
      </w:r>
      <w:r w:rsidRPr="001A7919">
        <w:rPr>
          <w:rFonts w:eastAsia="MS Gothic"/>
        </w:rPr>
        <w:t>”</w:t>
      </w:r>
    </w:p>
    <w:p w:rsidR="00B90F44" w:rsidRPr="001A7919" w:rsidRDefault="00B90F44" w:rsidP="00F76A54">
      <w:pPr>
        <w:pStyle w:val="enumlev1"/>
        <w:rPr>
          <w:rFonts w:eastAsia="MS Gothic"/>
        </w:rPr>
      </w:pPr>
      <w:r w:rsidRPr="001A7919">
        <w:rPr>
          <w:rFonts w:eastAsia="MS Gothic"/>
        </w:rPr>
        <w:t>–</w:t>
      </w:r>
      <w:r w:rsidRPr="001A7919">
        <w:rPr>
          <w:rFonts w:eastAsia="MS Gothic"/>
        </w:rPr>
        <w:tab/>
        <w:t>Type of carrier – voice carrier type: “</w:t>
      </w:r>
      <w:r w:rsidRPr="001A7919">
        <w:rPr>
          <w:rFonts w:eastAsia="MS Gothic"/>
          <w:i/>
        </w:rPr>
        <w:t>j</w:t>
      </w:r>
      <w:r w:rsidRPr="001A7919">
        <w:rPr>
          <w:rFonts w:eastAsia="MS Gothic"/>
        </w:rPr>
        <w:t>”; data carrier type: “</w:t>
      </w:r>
      <w:r w:rsidRPr="001A7919">
        <w:rPr>
          <w:rFonts w:eastAsia="MS Gothic"/>
          <w:i/>
        </w:rPr>
        <w:t>d</w:t>
      </w:r>
      <w:r w:rsidRPr="001A7919">
        <w:rPr>
          <w:rFonts w:eastAsia="MS Gothic"/>
        </w:rPr>
        <w:t>”; circuit switched voice sub-carrier type or circuit switched ISDN sub-carrier type: “</w:t>
      </w:r>
      <w:r w:rsidRPr="001A7919">
        <w:rPr>
          <w:rFonts w:eastAsia="MS Gothic"/>
          <w:i/>
        </w:rPr>
        <w:t>j</w:t>
      </w:r>
      <w:r w:rsidRPr="001A7919">
        <w:rPr>
          <w:rFonts w:eastAsia="MS Gothic"/>
        </w:rPr>
        <w:t xml:space="preserve">”; </w:t>
      </w:r>
      <w:r w:rsidR="00F76A54" w:rsidRPr="001A7919">
        <w:rPr>
          <w:rFonts w:eastAsia="MS Gothic"/>
        </w:rPr>
        <w:t>s</w:t>
      </w:r>
      <w:r w:rsidRPr="001A7919">
        <w:rPr>
          <w:rFonts w:eastAsia="MS Gothic"/>
        </w:rPr>
        <w:t xml:space="preserve">tandard IP sub carrier type or </w:t>
      </w:r>
      <w:r w:rsidR="00F76A54" w:rsidRPr="001A7919">
        <w:rPr>
          <w:rFonts w:eastAsia="MS Gothic"/>
        </w:rPr>
        <w:t>s</w:t>
      </w:r>
      <w:r w:rsidRPr="001A7919">
        <w:rPr>
          <w:rFonts w:eastAsia="MS Gothic"/>
        </w:rPr>
        <w:t>treaming IP sub-carrier type: “</w:t>
      </w:r>
      <w:r w:rsidRPr="001A7919">
        <w:rPr>
          <w:rFonts w:eastAsia="MS Gothic"/>
          <w:i/>
        </w:rPr>
        <w:t>k</w:t>
      </w:r>
      <w:r w:rsidRPr="001A7919">
        <w:rPr>
          <w:rFonts w:eastAsia="MS Gothic"/>
        </w:rPr>
        <w:t>”</w:t>
      </w:r>
    </w:p>
    <w:p w:rsidR="00B90F44" w:rsidRPr="001A7919" w:rsidRDefault="00B90F44" w:rsidP="00310B32">
      <w:pPr>
        <w:pStyle w:val="enumlev1"/>
        <w:rPr>
          <w:rFonts w:eastAsia="MS Gothic"/>
        </w:rPr>
      </w:pPr>
      <w:r w:rsidRPr="001A7919">
        <w:rPr>
          <w:rFonts w:eastAsia="MS Gothic"/>
        </w:rPr>
        <w:t>–</w:t>
      </w:r>
      <w:r w:rsidRPr="001A7919">
        <w:rPr>
          <w:rFonts w:eastAsia="MS Gothic"/>
        </w:rPr>
        <w:tab/>
        <w:t>Forward and return link – “</w:t>
      </w:r>
      <w:r w:rsidRPr="001A7919">
        <w:rPr>
          <w:rFonts w:eastAsia="MS Gothic"/>
          <w:i/>
        </w:rPr>
        <w:t>f</w:t>
      </w:r>
      <w:r w:rsidRPr="001A7919">
        <w:rPr>
          <w:rFonts w:eastAsia="MS Gothic"/>
        </w:rPr>
        <w:t>”, or “</w:t>
      </w:r>
      <w:r w:rsidRPr="001A7919">
        <w:rPr>
          <w:rFonts w:eastAsia="MS Gothic"/>
          <w:i/>
        </w:rPr>
        <w:t>r</w:t>
      </w:r>
      <w:r w:rsidRPr="001A7919">
        <w:rPr>
          <w:rFonts w:eastAsia="MS Gothic"/>
        </w:rPr>
        <w:t>”.</w:t>
      </w:r>
    </w:p>
    <w:p w:rsidR="00B90F44" w:rsidRPr="001A7919" w:rsidRDefault="00B90F44" w:rsidP="00310B32">
      <w:pPr>
        <w:pStyle w:val="enumlev1"/>
        <w:rPr>
          <w:rFonts w:eastAsia="MS Gothic"/>
        </w:rPr>
      </w:pPr>
      <w:r w:rsidRPr="001A7919">
        <w:rPr>
          <w:rFonts w:eastAsia="MS Gothic"/>
        </w:rPr>
        <w:t xml:space="preserve">The parameters used in the methodology in Annex </w:t>
      </w:r>
      <w:r w:rsidR="00AB53A6" w:rsidRPr="001A7919">
        <w:rPr>
          <w:rFonts w:eastAsia="MS Gothic"/>
        </w:rPr>
        <w:t>1 </w:t>
      </w:r>
      <w:r w:rsidRPr="001A7919">
        <w:rPr>
          <w:rFonts w:eastAsia="MS Gothic"/>
        </w:rPr>
        <w:t>are shown in Attachment 1.</w:t>
      </w:r>
    </w:p>
    <w:p w:rsidR="00B90F44" w:rsidRPr="001A7919" w:rsidRDefault="00B90F44" w:rsidP="00F76A54">
      <w:pPr>
        <w:pStyle w:val="Heading1"/>
        <w:rPr>
          <w:rFonts w:eastAsia="SimSun"/>
        </w:rPr>
      </w:pPr>
      <w:r w:rsidRPr="001A7919">
        <w:rPr>
          <w:rFonts w:eastAsia="SimSun"/>
        </w:rPr>
        <w:t>2</w:t>
      </w:r>
      <w:r w:rsidRPr="001A7919">
        <w:rPr>
          <w:rFonts w:eastAsia="SimSun"/>
        </w:rPr>
        <w:tab/>
      </w:r>
      <w:r w:rsidRPr="001A7919">
        <w:rPr>
          <w:rFonts w:eastAsia="SimSun"/>
          <w:lang w:eastAsia="ja-JP"/>
        </w:rPr>
        <w:t xml:space="preserve">Estimation of </w:t>
      </w:r>
      <w:r w:rsidRPr="001A7919">
        <w:rPr>
          <w:rFonts w:eastAsia="SimSun"/>
        </w:rPr>
        <w:t>AES</w:t>
      </w:r>
      <w:r w:rsidRPr="001A7919">
        <w:rPr>
          <w:rFonts w:eastAsia="SimSun"/>
          <w:lang w:eastAsia="ja-JP"/>
        </w:rPr>
        <w:t xml:space="preserve"> count</w:t>
      </w:r>
      <w:r w:rsidRPr="001A7919">
        <w:rPr>
          <w:rFonts w:eastAsia="SimSun"/>
        </w:rPr>
        <w:t xml:space="preserve"> and volume of information per AES </w:t>
      </w:r>
      <w:r w:rsidRPr="001A7919">
        <w:rPr>
          <w:rFonts w:eastAsia="SimSun"/>
          <w:lang w:eastAsia="ja-JP"/>
        </w:rPr>
        <w:t>to be handled with the satellite system under consideration</w:t>
      </w:r>
    </w:p>
    <w:p w:rsidR="00B90F44" w:rsidRPr="001A7919" w:rsidRDefault="00B90F44" w:rsidP="00310B32">
      <w:r w:rsidRPr="001A7919">
        <w:t xml:space="preserve">From an operational and economical point of view, it is generally desired that normal traffic in a wide area be handled by the global beam, and high traffic in congested airspace be handled by spot beams. The advantage of the global beam is that it covers areas that would otherwise not be covered by the spot beams. In a typical deployment scenario a cluster of spot beams may be activated to serve aircraft along the high traffic air routes with the outlying aircraft served by the global beam. Although it is possible for the global beam to provide many of the same services as the spot beams the global beam is likely to be used additionally for broadcast messages, signalling, and logging aircraft on to the network. The spacecraft design may include the adoption of spot beams to provide services where it is more spectrally efficient or power efficient to do so. It is important to know how many AESs are being served by spot beams and global beams during the peak period. </w:t>
      </w:r>
      <w:r w:rsidRPr="001A7919">
        <w:rPr>
          <w:rFonts w:eastAsia="SimSun"/>
        </w:rPr>
        <w:t xml:space="preserve">As discussed above, the number of AESs (AES Count) within a </w:t>
      </w:r>
      <w:r w:rsidRPr="001A7919">
        <w:rPr>
          <w:lang w:eastAsia="ja-JP"/>
        </w:rPr>
        <w:t xml:space="preserve">specified beam to be handled within the </w:t>
      </w:r>
      <w:r w:rsidRPr="001A7919">
        <w:rPr>
          <w:rFonts w:eastAsia="SimSun"/>
        </w:rPr>
        <w:t xml:space="preserve">satellite </w:t>
      </w:r>
      <w:r w:rsidRPr="001A7919">
        <w:rPr>
          <w:lang w:eastAsia="ja-JP"/>
        </w:rPr>
        <w:t>system under consideration</w:t>
      </w:r>
      <w:r w:rsidRPr="001A7919">
        <w:rPr>
          <w:rFonts w:eastAsia="SimSun"/>
        </w:rPr>
        <w:t xml:space="preserve"> should be determined. The </w:t>
      </w:r>
      <w:r w:rsidRPr="001A7919">
        <w:t>AES Count is defined as</w:t>
      </w:r>
      <w:r w:rsidRPr="001A7919">
        <w:rPr>
          <w:rFonts w:eastAsia="MS Gothic"/>
          <w:szCs w:val="24"/>
        </w:rPr>
        <w:t xml:space="preserve"> </w:t>
      </w:r>
      <w:r w:rsidRPr="001A7919">
        <w:rPr>
          <w:rFonts w:eastAsia="MS Gothic"/>
          <w:szCs w:val="24"/>
          <w:lang w:eastAsia="ja-JP"/>
        </w:rPr>
        <w:t>number of actually</w:t>
      </w:r>
      <w:r w:rsidRPr="001A7919">
        <w:rPr>
          <w:rFonts w:eastAsia="MS Gothic"/>
          <w:szCs w:val="24"/>
        </w:rPr>
        <w:t xml:space="preserve"> operating AES</w:t>
      </w:r>
      <w:r w:rsidRPr="001A7919">
        <w:rPr>
          <w:rFonts w:eastAsia="MS Gothic"/>
          <w:szCs w:val="24"/>
          <w:lang w:eastAsia="ja-JP"/>
        </w:rPr>
        <w:t>s</w:t>
      </w:r>
      <w:r w:rsidRPr="001A7919">
        <w:rPr>
          <w:rFonts w:eastAsia="MS Gothic"/>
          <w:szCs w:val="24"/>
        </w:rPr>
        <w:t xml:space="preserve"> within the specified area of the satellite network and logged on to that satellite network under consideration within a given period and in a particular area/beam. Note that the AES Count should include only those AES which are expected to make use of the satellite network.</w:t>
      </w:r>
    </w:p>
    <w:p w:rsidR="00B90F44" w:rsidRPr="001A7919" w:rsidRDefault="00B90F44" w:rsidP="00F76A54">
      <w:pPr>
        <w:rPr>
          <w:rFonts w:eastAsia="SimSun"/>
        </w:rPr>
      </w:pPr>
      <w:r w:rsidRPr="001A7919">
        <w:rPr>
          <w:rFonts w:eastAsia="SimSun"/>
        </w:rPr>
        <w:t>The AES Count is a fundamental parameter required for the estimation of the spectrum requirement for the AMS(R)S communications. The approach used to determine this number is based on the assumption that historical data for the total number of logged-on AESs within each beam of the AMS(R)S system within the three highest busy hour periods in a given year is available, and estimates of future requirements may be made based on this historical data, with a suitable adjustment to account for increasing or decreasing demand in the future.</w:t>
      </w:r>
    </w:p>
    <w:p w:rsidR="00B90F44" w:rsidRPr="001A7919" w:rsidRDefault="00B90F44" w:rsidP="00310B32">
      <w:pPr>
        <w:rPr>
          <w:rFonts w:eastAsia="SimSun"/>
        </w:rPr>
      </w:pPr>
      <w:r w:rsidRPr="001A7919">
        <w:rPr>
          <w:rFonts w:eastAsia="SimSun"/>
        </w:rPr>
        <w:t>This approach is applicable to established systems and should provide the most accurate estimate of AMS(R)S spectrum requirements.</w:t>
      </w:r>
    </w:p>
    <w:p w:rsidR="00B90F44" w:rsidRPr="001A7919" w:rsidRDefault="00B90F44" w:rsidP="00F76A54">
      <w:pPr>
        <w:rPr>
          <w:rFonts w:eastAsia="SimSun"/>
        </w:rPr>
      </w:pPr>
      <w:r w:rsidRPr="001A7919">
        <w:rPr>
          <w:rFonts w:eastAsia="SimSun"/>
        </w:rPr>
        <w:t>An AMS(R)S system may consist of several GSO satellites, which may have overlapping beams in some areas. The spectrum requirements are determined separately for each beam within each satellite, and in areas of overlap there is a risk that AESs are double-counted, i.e.</w:t>
      </w:r>
      <w:r w:rsidR="00F76A54" w:rsidRPr="001A7919">
        <w:rPr>
          <w:rFonts w:eastAsia="SimSun"/>
        </w:rPr>
        <w:t> </w:t>
      </w:r>
      <w:r w:rsidRPr="001A7919">
        <w:rPr>
          <w:rFonts w:eastAsia="SimSun"/>
        </w:rPr>
        <w:t xml:space="preserve">assigned to two satellites at the same time. Hence, when determining the AES Count in areas of overlapping </w:t>
      </w:r>
      <w:r w:rsidRPr="001A7919">
        <w:rPr>
          <w:rFonts w:eastAsia="SimSun"/>
        </w:rPr>
        <w:lastRenderedPageBreak/>
        <w:t>coverage, it is necessary to ensure that the number of AESs is suitably apportioned between the satellites. Such consideration does not apply to situations where one satellite is a backup or hot</w:t>
      </w:r>
      <w:r w:rsidRPr="001A7919">
        <w:rPr>
          <w:rFonts w:eastAsia="SimSun"/>
        </w:rPr>
        <w:noBreakHyphen/>
        <w:t>standby satellite.</w:t>
      </w:r>
    </w:p>
    <w:p w:rsidR="00B90F44" w:rsidRPr="001A7919" w:rsidRDefault="00B90F44" w:rsidP="00310B32">
      <w:pPr>
        <w:rPr>
          <w:szCs w:val="24"/>
        </w:rPr>
      </w:pPr>
      <w:r w:rsidRPr="001A7919">
        <w:rPr>
          <w:szCs w:val="24"/>
        </w:rPr>
        <w:t>The traffic data for both circuit switched traffic and the packet switched data traffic is typically processed on an hourly basis based on the raw call data records. In such as case, it is possible to gather the following information on an hourly basis for each calendar day of any given month.</w:t>
      </w:r>
    </w:p>
    <w:p w:rsidR="00B90F44" w:rsidRPr="001A7919" w:rsidRDefault="00B90F44" w:rsidP="00310B32">
      <w:pPr>
        <w:pStyle w:val="enumlev1"/>
      </w:pPr>
      <w:r w:rsidRPr="001A7919">
        <w:t>–</w:t>
      </w:r>
      <w:r w:rsidRPr="001A7919">
        <w:tab/>
        <w:t>Satellite network/associated GES</w:t>
      </w:r>
    </w:p>
    <w:p w:rsidR="00B90F44" w:rsidRPr="001A7919" w:rsidRDefault="00B90F44" w:rsidP="00310B32">
      <w:pPr>
        <w:pStyle w:val="enumlev1"/>
      </w:pPr>
      <w:r w:rsidRPr="001A7919">
        <w:t>–</w:t>
      </w:r>
      <w:r w:rsidRPr="001A7919">
        <w:tab/>
        <w:t>Beam: Global/spot within the satellite</w:t>
      </w:r>
    </w:p>
    <w:p w:rsidR="00B90F44" w:rsidRPr="001A7919" w:rsidRDefault="00B90F44" w:rsidP="00310B32">
      <w:pPr>
        <w:pStyle w:val="enumlev1"/>
      </w:pPr>
      <w:r w:rsidRPr="001A7919">
        <w:t>–</w:t>
      </w:r>
      <w:r w:rsidRPr="001A7919">
        <w:tab/>
        <w:t>Calendar day</w:t>
      </w:r>
    </w:p>
    <w:p w:rsidR="00B90F44" w:rsidRPr="001A7919" w:rsidRDefault="00B90F44" w:rsidP="00F76A54">
      <w:pPr>
        <w:pStyle w:val="enumlev1"/>
      </w:pPr>
      <w:r w:rsidRPr="001A7919">
        <w:t>–</w:t>
      </w:r>
      <w:r w:rsidRPr="001A7919">
        <w:tab/>
        <w:t>Hour (0-23 hours) (Note: 1st</w:t>
      </w:r>
      <w:r w:rsidR="00F76A54" w:rsidRPr="001A7919">
        <w:t> </w:t>
      </w:r>
      <w:r w:rsidRPr="001A7919">
        <w:t>hour recorded as “0</w:t>
      </w:r>
      <w:r w:rsidR="00F76A54" w:rsidRPr="001A7919">
        <w:t> </w:t>
      </w:r>
      <w:r w:rsidRPr="001A7919">
        <w:t>hour”, 24th</w:t>
      </w:r>
      <w:r w:rsidR="00F76A54" w:rsidRPr="001A7919">
        <w:t> </w:t>
      </w:r>
      <w:r w:rsidRPr="001A7919">
        <w:t>hour recorded “23rd</w:t>
      </w:r>
      <w:r w:rsidR="00F76A54" w:rsidRPr="001A7919">
        <w:t> </w:t>
      </w:r>
      <w:r w:rsidRPr="001A7919">
        <w:t>hour”)</w:t>
      </w:r>
    </w:p>
    <w:p w:rsidR="00B90F44" w:rsidRPr="001A7919" w:rsidRDefault="00B90F44" w:rsidP="00310B32">
      <w:pPr>
        <w:pStyle w:val="enumlev1"/>
      </w:pPr>
      <w:r w:rsidRPr="001A7919">
        <w:t>–</w:t>
      </w:r>
      <w:r w:rsidRPr="001A7919">
        <w:tab/>
        <w:t>AES identification number communicated with satellite network/associated GES</w:t>
      </w:r>
    </w:p>
    <w:p w:rsidR="00B90F44" w:rsidRPr="001A7919" w:rsidRDefault="00B90F44" w:rsidP="00310B32">
      <w:pPr>
        <w:pStyle w:val="enumlev1"/>
      </w:pPr>
      <w:r w:rsidRPr="001A7919">
        <w:t>–</w:t>
      </w:r>
      <w:r w:rsidRPr="001A7919">
        <w:tab/>
        <w:t>Time of start and end of the communication.</w:t>
      </w:r>
    </w:p>
    <w:p w:rsidR="00B90F44" w:rsidRPr="001A7919" w:rsidRDefault="00B90F44" w:rsidP="00310B32">
      <w:r w:rsidRPr="001A7919">
        <w:t>The following should also be used to estimate the volume of traffic information, where the traffic consists of the user information and does not include the overheads associated with transmission of the information:</w:t>
      </w:r>
    </w:p>
    <w:p w:rsidR="00B90F44" w:rsidRPr="001A7919" w:rsidRDefault="00B90F44" w:rsidP="00310B32">
      <w:pPr>
        <w:pStyle w:val="enumlev1"/>
      </w:pPr>
      <w:r w:rsidRPr="001A7919">
        <w:t>–</w:t>
      </w:r>
      <w:r w:rsidRPr="001A7919">
        <w:tab/>
        <w:t>Traffic unit (kbit/s for packet switched data traffic (forward and return directions) and minutes for circuit switched traffic).</w:t>
      </w:r>
    </w:p>
    <w:p w:rsidR="00B90F44" w:rsidRPr="001A7919" w:rsidRDefault="00B90F44" w:rsidP="00310B32">
      <w:pPr>
        <w:pStyle w:val="enumlev1"/>
      </w:pPr>
      <w:r w:rsidRPr="001A7919">
        <w:t>–</w:t>
      </w:r>
      <w:r w:rsidRPr="001A7919">
        <w:tab/>
        <w:t>Volume of traffic (kbit/s or mins).</w:t>
      </w:r>
    </w:p>
    <w:p w:rsidR="00B90F44" w:rsidRPr="001A7919" w:rsidRDefault="00B90F44" w:rsidP="00310B32">
      <w:pPr>
        <w:rPr>
          <w:szCs w:val="24"/>
        </w:rPr>
      </w:pPr>
      <w:r w:rsidRPr="001A7919">
        <w:rPr>
          <w:szCs w:val="24"/>
        </w:rPr>
        <w:t>Based on the above information it is possible to identify three busy hours within a given year for each category of voice and packet data traffic in each beam of satellite network by analysing the call records gathered in the GES serving such a beam. There are occasions where a beam could be served by more than one GES, in which case the busy hour traffic should be determined separately for each GES. Having identified the three busy hours, the AES Count is determined for each of those busy hours and the average value of the AES Count for those three busy hours is used in the further analysis. These steps are undertaken separately for the voice and data traffic so that two values for the AES Count are determined-one applicable to voice traffic and the other applicable to the data traffic. An underlying assumption here is that there is not a significant difference in volume of traffic associated with each of the three busy hours.</w:t>
      </w:r>
    </w:p>
    <w:p w:rsidR="00B90F44" w:rsidRPr="001A7919" w:rsidRDefault="00B90F44" w:rsidP="00F76A54">
      <w:r w:rsidRPr="001A7919">
        <w:t>The actual average AES Count per beam associated with a given GES is obtained from the following equation:</w:t>
      </w:r>
    </w:p>
    <w:p w:rsidR="00B90F44" w:rsidRPr="001A7919" w:rsidRDefault="00B90F44" w:rsidP="00310B32">
      <w:pPr>
        <w:pStyle w:val="Equation"/>
      </w:pPr>
      <w:r w:rsidRPr="001A7919">
        <w:rPr>
          <w:szCs w:val="24"/>
        </w:rPr>
        <w:tab/>
      </w:r>
      <w:r w:rsidRPr="001A7919">
        <w:rPr>
          <w:szCs w:val="24"/>
        </w:rPr>
        <w:tab/>
      </w:r>
      <w:r w:rsidRPr="001A7919">
        <w:rPr>
          <w:i/>
          <w:szCs w:val="24"/>
        </w:rPr>
        <w:t>ACa</w:t>
      </w:r>
      <w:r w:rsidRPr="001A7919">
        <w:rPr>
          <w:i/>
          <w:szCs w:val="24"/>
          <w:vertAlign w:val="subscript"/>
        </w:rPr>
        <w:t>g</w:t>
      </w:r>
      <w:r w:rsidRPr="001A7919">
        <w:rPr>
          <w:szCs w:val="24"/>
        </w:rPr>
        <w:t xml:space="preserve"> = </w:t>
      </w:r>
      <w:r w:rsidRPr="001A7919">
        <w:t>(</w:t>
      </w:r>
      <w:r w:rsidRPr="001A7919">
        <w:rPr>
          <w:i/>
        </w:rPr>
        <w:t>X</w:t>
      </w:r>
      <w:r w:rsidRPr="001A7919">
        <w:rPr>
          <w:iCs/>
          <w:vertAlign w:val="subscript"/>
        </w:rPr>
        <w:t>1</w:t>
      </w:r>
      <w:r w:rsidRPr="001A7919">
        <w:t>+</w:t>
      </w:r>
      <w:r w:rsidRPr="001A7919">
        <w:rPr>
          <w:i/>
        </w:rPr>
        <w:t>X</w:t>
      </w:r>
      <w:r w:rsidRPr="001A7919">
        <w:rPr>
          <w:iCs/>
          <w:vertAlign w:val="subscript"/>
        </w:rPr>
        <w:t>2</w:t>
      </w:r>
      <w:r w:rsidRPr="001A7919">
        <w:t>+</w:t>
      </w:r>
      <w:r w:rsidRPr="001A7919">
        <w:rPr>
          <w:i/>
        </w:rPr>
        <w:t>X</w:t>
      </w:r>
      <w:r w:rsidRPr="001A7919">
        <w:rPr>
          <w:iCs/>
          <w:vertAlign w:val="subscript"/>
        </w:rPr>
        <w:t>3</w:t>
      </w:r>
      <w:r w:rsidRPr="001A7919">
        <w:t xml:space="preserve">)/3 </w:t>
      </w:r>
      <w:r w:rsidRPr="001A7919">
        <w:tab/>
        <w:t>(1)</w:t>
      </w:r>
    </w:p>
    <w:p w:rsidR="00B90F44" w:rsidRPr="001A7919" w:rsidRDefault="00B90F44" w:rsidP="00310B32">
      <w:r w:rsidRPr="001A7919">
        <w:t xml:space="preserve">where </w:t>
      </w:r>
      <w:r w:rsidRPr="001A7919">
        <w:rPr>
          <w:i/>
        </w:rPr>
        <w:t>X</w:t>
      </w:r>
      <w:r w:rsidRPr="001A7919">
        <w:rPr>
          <w:iCs/>
          <w:vertAlign w:val="subscript"/>
        </w:rPr>
        <w:t>1</w:t>
      </w:r>
      <w:r w:rsidRPr="001A7919">
        <w:t xml:space="preserve">, </w:t>
      </w:r>
      <w:r w:rsidRPr="001A7919">
        <w:rPr>
          <w:i/>
        </w:rPr>
        <w:t>X</w:t>
      </w:r>
      <w:r w:rsidRPr="001A7919">
        <w:rPr>
          <w:iCs/>
          <w:vertAlign w:val="subscript"/>
        </w:rPr>
        <w:t>2</w:t>
      </w:r>
      <w:r w:rsidRPr="001A7919">
        <w:t xml:space="preserve"> and </w:t>
      </w:r>
      <w:r w:rsidRPr="001A7919">
        <w:rPr>
          <w:i/>
        </w:rPr>
        <w:t>X</w:t>
      </w:r>
      <w:r w:rsidRPr="001A7919">
        <w:rPr>
          <w:iCs/>
          <w:vertAlign w:val="subscript"/>
        </w:rPr>
        <w:t>3</w:t>
      </w:r>
      <w:r w:rsidRPr="001A7919">
        <w:t xml:space="preserve"> are the number of AESs in each of the three busy hours generating either the highest voice or data traffic in a given year. </w:t>
      </w:r>
    </w:p>
    <w:p w:rsidR="00B90F44" w:rsidRPr="001A7919" w:rsidRDefault="00B90F44" w:rsidP="00310B32">
      <w:r w:rsidRPr="001A7919">
        <w:t>Average volume of voice traffic per GES in a given beam in the busy hour:</w:t>
      </w:r>
    </w:p>
    <w:p w:rsidR="00B90F44" w:rsidRPr="001A7919" w:rsidRDefault="00B90F44" w:rsidP="00310B32">
      <w:pPr>
        <w:pStyle w:val="Equation"/>
      </w:pPr>
      <w:r w:rsidRPr="001A7919">
        <w:tab/>
      </w:r>
      <w:r w:rsidRPr="001A7919">
        <w:tab/>
      </w:r>
      <w:r w:rsidRPr="001A7919">
        <w:rPr>
          <w:i/>
        </w:rPr>
        <w:t>Y</w:t>
      </w:r>
      <w:r w:rsidRPr="001A7919">
        <w:rPr>
          <w:i/>
          <w:vertAlign w:val="subscript"/>
        </w:rPr>
        <w:t>ave</w:t>
      </w:r>
      <w:r w:rsidRPr="001A7919">
        <w:t xml:space="preserve"> = (</w:t>
      </w:r>
      <w:r w:rsidRPr="001A7919">
        <w:rPr>
          <w:i/>
        </w:rPr>
        <w:t>Y</w:t>
      </w:r>
      <w:r w:rsidRPr="001A7919">
        <w:rPr>
          <w:iCs/>
          <w:vertAlign w:val="subscript"/>
        </w:rPr>
        <w:t>1</w:t>
      </w:r>
      <w:r w:rsidRPr="001A7919">
        <w:t>+</w:t>
      </w:r>
      <w:r w:rsidRPr="001A7919">
        <w:rPr>
          <w:i/>
        </w:rPr>
        <w:t>Y</w:t>
      </w:r>
      <w:r w:rsidRPr="001A7919">
        <w:rPr>
          <w:iCs/>
          <w:vertAlign w:val="subscript"/>
        </w:rPr>
        <w:t>2</w:t>
      </w:r>
      <w:r w:rsidRPr="001A7919">
        <w:t>+</w:t>
      </w:r>
      <w:r w:rsidRPr="001A7919">
        <w:rPr>
          <w:i/>
        </w:rPr>
        <w:t>Y</w:t>
      </w:r>
      <w:r w:rsidRPr="001A7919">
        <w:rPr>
          <w:iCs/>
          <w:vertAlign w:val="subscript"/>
        </w:rPr>
        <w:t>3</w:t>
      </w:r>
      <w:r w:rsidRPr="001A7919">
        <w:t>)/3</w:t>
      </w:r>
      <w:r w:rsidRPr="001A7919">
        <w:tab/>
        <w:t>(2)</w:t>
      </w:r>
    </w:p>
    <w:p w:rsidR="00B90F44" w:rsidRPr="001A7919" w:rsidRDefault="00B90F44" w:rsidP="00F76A54">
      <w:r w:rsidRPr="001A7919">
        <w:t xml:space="preserve">where </w:t>
      </w:r>
      <w:r w:rsidRPr="001A7919">
        <w:rPr>
          <w:i/>
        </w:rPr>
        <w:t>Y</w:t>
      </w:r>
      <w:r w:rsidRPr="001A7919">
        <w:rPr>
          <w:iCs/>
          <w:vertAlign w:val="subscript"/>
        </w:rPr>
        <w:t>1</w:t>
      </w:r>
      <w:r w:rsidRPr="001A7919">
        <w:t xml:space="preserve">, </w:t>
      </w:r>
      <w:r w:rsidRPr="001A7919">
        <w:rPr>
          <w:i/>
        </w:rPr>
        <w:t>Y</w:t>
      </w:r>
      <w:r w:rsidRPr="001A7919">
        <w:rPr>
          <w:iCs/>
          <w:vertAlign w:val="subscript"/>
        </w:rPr>
        <w:t>2</w:t>
      </w:r>
      <w:r w:rsidRPr="001A7919">
        <w:t xml:space="preserve"> and </w:t>
      </w:r>
      <w:r w:rsidRPr="001A7919">
        <w:rPr>
          <w:i/>
        </w:rPr>
        <w:t>Y</w:t>
      </w:r>
      <w:r w:rsidRPr="001A7919">
        <w:rPr>
          <w:iCs/>
          <w:vertAlign w:val="subscript"/>
        </w:rPr>
        <w:t>3</w:t>
      </w:r>
      <w:r w:rsidRPr="001A7919">
        <w:t xml:space="preserve"> are the values of voice traffic volume in each of the three busy hours corresponding to </w:t>
      </w:r>
      <w:r w:rsidRPr="001A7919">
        <w:rPr>
          <w:i/>
        </w:rPr>
        <w:t>X</w:t>
      </w:r>
      <w:r w:rsidRPr="001A7919">
        <w:rPr>
          <w:iCs/>
          <w:vertAlign w:val="subscript"/>
        </w:rPr>
        <w:t>1</w:t>
      </w:r>
      <w:r w:rsidRPr="001A7919">
        <w:t xml:space="preserve">, </w:t>
      </w:r>
      <w:r w:rsidRPr="001A7919">
        <w:rPr>
          <w:i/>
        </w:rPr>
        <w:t>X</w:t>
      </w:r>
      <w:r w:rsidRPr="001A7919">
        <w:rPr>
          <w:iCs/>
          <w:vertAlign w:val="subscript"/>
        </w:rPr>
        <w:t>2</w:t>
      </w:r>
      <w:r w:rsidRPr="001A7919">
        <w:t xml:space="preserve"> and </w:t>
      </w:r>
      <w:r w:rsidRPr="001A7919">
        <w:rPr>
          <w:i/>
        </w:rPr>
        <w:t>X</w:t>
      </w:r>
      <w:r w:rsidRPr="001A7919">
        <w:rPr>
          <w:iCs/>
          <w:vertAlign w:val="subscript"/>
        </w:rPr>
        <w:t>3</w:t>
      </w:r>
      <w:r w:rsidRPr="001A7919">
        <w:t>.</w:t>
      </w:r>
    </w:p>
    <w:p w:rsidR="00B90F44" w:rsidRPr="001A7919" w:rsidRDefault="00B90F44" w:rsidP="00F76A54">
      <w:r w:rsidRPr="001A7919">
        <w:t>For the established AMS(R)S satellite networks it is possible to obtain the data traffic information volumes separately in the forward and return directions from the historical traffic data.</w:t>
      </w:r>
    </w:p>
    <w:p w:rsidR="00B90F44" w:rsidRPr="001A7919" w:rsidRDefault="00B90F44" w:rsidP="00F76A54">
      <w:r w:rsidRPr="001A7919">
        <w:t>The average volume of data traffic per GES in a given beam in the busy hour in the forward direction is given by:</w:t>
      </w:r>
    </w:p>
    <w:p w:rsidR="00B90F44" w:rsidRPr="001A7919" w:rsidRDefault="00B90F44" w:rsidP="00310B32">
      <w:pPr>
        <w:pStyle w:val="Equation"/>
      </w:pPr>
      <w:r w:rsidRPr="001A7919">
        <w:tab/>
      </w:r>
      <w:r w:rsidRPr="001A7919">
        <w:tab/>
      </w:r>
      <w:r w:rsidRPr="001A7919">
        <w:rPr>
          <w:i/>
        </w:rPr>
        <w:t>Z</w:t>
      </w:r>
      <w:r w:rsidRPr="001A7919">
        <w:rPr>
          <w:i/>
          <w:vertAlign w:val="subscript"/>
        </w:rPr>
        <w:t>avef</w:t>
      </w:r>
      <w:r w:rsidRPr="001A7919">
        <w:t xml:space="preserve"> = (</w:t>
      </w:r>
      <w:r w:rsidRPr="001A7919">
        <w:rPr>
          <w:i/>
        </w:rPr>
        <w:t>Z</w:t>
      </w:r>
      <w:r w:rsidRPr="001A7919">
        <w:rPr>
          <w:iCs/>
          <w:vertAlign w:val="subscript"/>
        </w:rPr>
        <w:t>1</w:t>
      </w:r>
      <w:r w:rsidRPr="001A7919">
        <w:rPr>
          <w:i/>
          <w:vertAlign w:val="subscript"/>
        </w:rPr>
        <w:t>f</w:t>
      </w:r>
      <w:r w:rsidRPr="001A7919">
        <w:rPr>
          <w:vertAlign w:val="subscript"/>
        </w:rPr>
        <w:t xml:space="preserve"> </w:t>
      </w:r>
      <w:r w:rsidRPr="001A7919">
        <w:t xml:space="preserve">+ </w:t>
      </w:r>
      <w:r w:rsidRPr="001A7919">
        <w:rPr>
          <w:i/>
        </w:rPr>
        <w:t>Z</w:t>
      </w:r>
      <w:r w:rsidRPr="001A7919">
        <w:rPr>
          <w:iCs/>
          <w:vertAlign w:val="subscript"/>
        </w:rPr>
        <w:t>2</w:t>
      </w:r>
      <w:r w:rsidRPr="001A7919">
        <w:rPr>
          <w:i/>
          <w:vertAlign w:val="subscript"/>
        </w:rPr>
        <w:t>f</w:t>
      </w:r>
      <w:r w:rsidRPr="001A7919">
        <w:rPr>
          <w:vertAlign w:val="subscript"/>
        </w:rPr>
        <w:t xml:space="preserve"> </w:t>
      </w:r>
      <w:r w:rsidRPr="001A7919">
        <w:t xml:space="preserve">+ </w:t>
      </w:r>
      <w:r w:rsidRPr="001A7919">
        <w:rPr>
          <w:i/>
        </w:rPr>
        <w:t>Z</w:t>
      </w:r>
      <w:r w:rsidRPr="001A7919">
        <w:rPr>
          <w:iCs/>
          <w:vertAlign w:val="subscript"/>
        </w:rPr>
        <w:t>3</w:t>
      </w:r>
      <w:r w:rsidRPr="001A7919">
        <w:rPr>
          <w:i/>
          <w:vertAlign w:val="subscript"/>
        </w:rPr>
        <w:t>f</w:t>
      </w:r>
      <w:r w:rsidRPr="001A7919">
        <w:t>)/3</w:t>
      </w:r>
      <w:r w:rsidRPr="001A7919">
        <w:tab/>
        <w:t>(3)</w:t>
      </w:r>
    </w:p>
    <w:p w:rsidR="00B90F44" w:rsidRPr="001A7919" w:rsidRDefault="00B90F44" w:rsidP="00F76A54">
      <w:r w:rsidRPr="001A7919">
        <w:lastRenderedPageBreak/>
        <w:t xml:space="preserve">where </w:t>
      </w:r>
      <w:r w:rsidRPr="001A7919">
        <w:rPr>
          <w:i/>
        </w:rPr>
        <w:t>Z</w:t>
      </w:r>
      <w:r w:rsidRPr="001A7919">
        <w:rPr>
          <w:iCs/>
          <w:vertAlign w:val="subscript"/>
        </w:rPr>
        <w:t>1</w:t>
      </w:r>
      <w:r w:rsidRPr="001A7919">
        <w:rPr>
          <w:i/>
          <w:vertAlign w:val="subscript"/>
        </w:rPr>
        <w:t>f</w:t>
      </w:r>
      <w:r w:rsidRPr="001A7919">
        <w:t xml:space="preserve">, </w:t>
      </w:r>
      <w:r w:rsidRPr="001A7919">
        <w:rPr>
          <w:i/>
        </w:rPr>
        <w:t>Z</w:t>
      </w:r>
      <w:r w:rsidRPr="001A7919">
        <w:rPr>
          <w:iCs/>
          <w:vertAlign w:val="subscript"/>
        </w:rPr>
        <w:t>2</w:t>
      </w:r>
      <w:r w:rsidRPr="001A7919">
        <w:rPr>
          <w:i/>
          <w:vertAlign w:val="subscript"/>
        </w:rPr>
        <w:t>f</w:t>
      </w:r>
      <w:r w:rsidRPr="001A7919">
        <w:t xml:space="preserve"> and </w:t>
      </w:r>
      <w:r w:rsidRPr="001A7919">
        <w:rPr>
          <w:i/>
        </w:rPr>
        <w:t>Z</w:t>
      </w:r>
      <w:r w:rsidRPr="001A7919">
        <w:rPr>
          <w:iCs/>
          <w:vertAlign w:val="subscript"/>
        </w:rPr>
        <w:t>3</w:t>
      </w:r>
      <w:r w:rsidRPr="001A7919">
        <w:rPr>
          <w:i/>
          <w:vertAlign w:val="subscript"/>
        </w:rPr>
        <w:t>f</w:t>
      </w:r>
      <w:r w:rsidRPr="001A7919">
        <w:t xml:space="preserve"> are the values of data traffic volume in the forward direction in each of the three busy hours corresponding to </w:t>
      </w:r>
      <w:r w:rsidRPr="001A7919">
        <w:rPr>
          <w:i/>
        </w:rPr>
        <w:t>X</w:t>
      </w:r>
      <w:r w:rsidRPr="001A7919">
        <w:rPr>
          <w:iCs/>
          <w:vertAlign w:val="subscript"/>
        </w:rPr>
        <w:t>1</w:t>
      </w:r>
      <w:r w:rsidRPr="001A7919">
        <w:t xml:space="preserve">, </w:t>
      </w:r>
      <w:r w:rsidRPr="001A7919">
        <w:rPr>
          <w:i/>
        </w:rPr>
        <w:t>X</w:t>
      </w:r>
      <w:r w:rsidRPr="001A7919">
        <w:rPr>
          <w:iCs/>
          <w:vertAlign w:val="subscript"/>
        </w:rPr>
        <w:t>2</w:t>
      </w:r>
      <w:r w:rsidRPr="001A7919">
        <w:t xml:space="preserve"> and </w:t>
      </w:r>
      <w:r w:rsidRPr="001A7919">
        <w:rPr>
          <w:i/>
        </w:rPr>
        <w:t>X</w:t>
      </w:r>
      <w:r w:rsidRPr="001A7919">
        <w:rPr>
          <w:iCs/>
          <w:vertAlign w:val="subscript"/>
        </w:rPr>
        <w:t>3</w:t>
      </w:r>
      <w:r w:rsidRPr="001A7919">
        <w:t>.</w:t>
      </w:r>
    </w:p>
    <w:p w:rsidR="00B90F44" w:rsidRPr="001A7919" w:rsidRDefault="00B90F44" w:rsidP="00F76A54">
      <w:r w:rsidRPr="001A7919">
        <w:t>Similarly, the average volume of data traffic per GES in a given beam in the busy hour in the return direction is given by:</w:t>
      </w:r>
    </w:p>
    <w:p w:rsidR="00B90F44" w:rsidRPr="001A7919" w:rsidRDefault="00B90F44" w:rsidP="00310B32">
      <w:pPr>
        <w:pStyle w:val="Equation"/>
      </w:pPr>
      <w:r w:rsidRPr="001A7919">
        <w:tab/>
      </w:r>
      <w:r w:rsidRPr="001A7919">
        <w:tab/>
      </w:r>
      <w:r w:rsidRPr="001A7919">
        <w:rPr>
          <w:i/>
        </w:rPr>
        <w:t>Z</w:t>
      </w:r>
      <w:r w:rsidRPr="001A7919">
        <w:rPr>
          <w:i/>
          <w:vertAlign w:val="subscript"/>
        </w:rPr>
        <w:t>aver</w:t>
      </w:r>
      <w:r w:rsidRPr="001A7919">
        <w:t xml:space="preserve"> = (</w:t>
      </w:r>
      <w:r w:rsidRPr="001A7919">
        <w:rPr>
          <w:i/>
        </w:rPr>
        <w:t>Z</w:t>
      </w:r>
      <w:r w:rsidRPr="001A7919">
        <w:rPr>
          <w:iCs/>
          <w:vertAlign w:val="subscript"/>
        </w:rPr>
        <w:t>1</w:t>
      </w:r>
      <w:r w:rsidRPr="001A7919">
        <w:rPr>
          <w:i/>
          <w:vertAlign w:val="subscript"/>
        </w:rPr>
        <w:t>r</w:t>
      </w:r>
      <w:r w:rsidRPr="001A7919">
        <w:rPr>
          <w:vertAlign w:val="subscript"/>
        </w:rPr>
        <w:t xml:space="preserve"> </w:t>
      </w:r>
      <w:r w:rsidRPr="001A7919">
        <w:t xml:space="preserve">+ </w:t>
      </w:r>
      <w:r w:rsidRPr="001A7919">
        <w:rPr>
          <w:i/>
        </w:rPr>
        <w:t>Z</w:t>
      </w:r>
      <w:r w:rsidRPr="001A7919">
        <w:rPr>
          <w:iCs/>
          <w:vertAlign w:val="subscript"/>
        </w:rPr>
        <w:t>2</w:t>
      </w:r>
      <w:r w:rsidRPr="001A7919">
        <w:rPr>
          <w:i/>
          <w:vertAlign w:val="subscript"/>
        </w:rPr>
        <w:t>r</w:t>
      </w:r>
      <w:r w:rsidRPr="001A7919">
        <w:rPr>
          <w:vertAlign w:val="subscript"/>
        </w:rPr>
        <w:t xml:space="preserve"> </w:t>
      </w:r>
      <w:r w:rsidRPr="001A7919">
        <w:t xml:space="preserve">+ </w:t>
      </w:r>
      <w:r w:rsidRPr="001A7919">
        <w:rPr>
          <w:i/>
        </w:rPr>
        <w:t>Z</w:t>
      </w:r>
      <w:r w:rsidRPr="001A7919">
        <w:rPr>
          <w:iCs/>
          <w:vertAlign w:val="subscript"/>
        </w:rPr>
        <w:t>3</w:t>
      </w:r>
      <w:r w:rsidRPr="001A7919">
        <w:rPr>
          <w:i/>
          <w:vertAlign w:val="subscript"/>
        </w:rPr>
        <w:t>r</w:t>
      </w:r>
      <w:r w:rsidRPr="001A7919">
        <w:t>)/3</w:t>
      </w:r>
      <w:r w:rsidRPr="001A7919">
        <w:tab/>
        <w:t>(4)</w:t>
      </w:r>
    </w:p>
    <w:p w:rsidR="00B90F44" w:rsidRPr="001A7919" w:rsidRDefault="00B90F44" w:rsidP="00310B32">
      <w:r w:rsidRPr="001A7919">
        <w:t xml:space="preserve">where </w:t>
      </w:r>
      <w:r w:rsidRPr="001A7919">
        <w:rPr>
          <w:i/>
        </w:rPr>
        <w:t>Z</w:t>
      </w:r>
      <w:r w:rsidRPr="001A7919">
        <w:rPr>
          <w:iCs/>
          <w:vertAlign w:val="subscript"/>
        </w:rPr>
        <w:t>1</w:t>
      </w:r>
      <w:r w:rsidRPr="001A7919">
        <w:rPr>
          <w:i/>
          <w:vertAlign w:val="subscript"/>
        </w:rPr>
        <w:t>r</w:t>
      </w:r>
      <w:r w:rsidRPr="001A7919">
        <w:t xml:space="preserve">, </w:t>
      </w:r>
      <w:r w:rsidRPr="001A7919">
        <w:rPr>
          <w:i/>
        </w:rPr>
        <w:t>Z</w:t>
      </w:r>
      <w:r w:rsidRPr="001A7919">
        <w:rPr>
          <w:iCs/>
          <w:vertAlign w:val="subscript"/>
        </w:rPr>
        <w:t>2</w:t>
      </w:r>
      <w:r w:rsidRPr="001A7919">
        <w:rPr>
          <w:i/>
          <w:vertAlign w:val="subscript"/>
        </w:rPr>
        <w:t>r</w:t>
      </w:r>
      <w:r w:rsidRPr="001A7919">
        <w:t xml:space="preserve"> and </w:t>
      </w:r>
      <w:r w:rsidRPr="001A7919">
        <w:rPr>
          <w:i/>
        </w:rPr>
        <w:t>Z</w:t>
      </w:r>
      <w:r w:rsidRPr="001A7919">
        <w:rPr>
          <w:iCs/>
          <w:vertAlign w:val="subscript"/>
        </w:rPr>
        <w:t>3</w:t>
      </w:r>
      <w:r w:rsidRPr="001A7919">
        <w:rPr>
          <w:i/>
          <w:vertAlign w:val="subscript"/>
        </w:rPr>
        <w:t>r</w:t>
      </w:r>
      <w:r w:rsidRPr="001A7919">
        <w:t xml:space="preserve"> are the values of data traffic volume in the return direction in each of the three busy hours corresponding to </w:t>
      </w:r>
      <w:r w:rsidRPr="001A7919">
        <w:rPr>
          <w:i/>
        </w:rPr>
        <w:t>X</w:t>
      </w:r>
      <w:r w:rsidRPr="001A7919">
        <w:rPr>
          <w:iCs/>
          <w:vertAlign w:val="subscript"/>
        </w:rPr>
        <w:t>1</w:t>
      </w:r>
      <w:r w:rsidRPr="001A7919">
        <w:t xml:space="preserve">, </w:t>
      </w:r>
      <w:r w:rsidRPr="001A7919">
        <w:rPr>
          <w:i/>
        </w:rPr>
        <w:t>X</w:t>
      </w:r>
      <w:r w:rsidRPr="001A7919">
        <w:rPr>
          <w:iCs/>
          <w:vertAlign w:val="subscript"/>
        </w:rPr>
        <w:t>2</w:t>
      </w:r>
      <w:r w:rsidRPr="001A7919">
        <w:t xml:space="preserve"> and </w:t>
      </w:r>
      <w:r w:rsidRPr="001A7919">
        <w:rPr>
          <w:i/>
        </w:rPr>
        <w:t>X</w:t>
      </w:r>
      <w:r w:rsidRPr="001A7919">
        <w:rPr>
          <w:iCs/>
          <w:vertAlign w:val="subscript"/>
        </w:rPr>
        <w:t>3</w:t>
      </w:r>
      <w:r w:rsidRPr="001A7919">
        <w:t>.</w:t>
      </w:r>
    </w:p>
    <w:p w:rsidR="00B90F44" w:rsidRPr="001A7919" w:rsidRDefault="00B90F44" w:rsidP="00310B32">
      <w:r w:rsidRPr="001A7919">
        <w:t>The volume of voice traffic carried by one AES in the busy hour is given by:</w:t>
      </w:r>
    </w:p>
    <w:p w:rsidR="00B90F44" w:rsidRPr="001A7919" w:rsidRDefault="00B90F44" w:rsidP="00310B32">
      <w:pPr>
        <w:pStyle w:val="Equation"/>
      </w:pPr>
      <w:r w:rsidRPr="001A7919">
        <w:tab/>
      </w:r>
      <w:r w:rsidRPr="001A7919">
        <w:tab/>
      </w:r>
      <w:r w:rsidRPr="001A7919">
        <w:rPr>
          <w:i/>
        </w:rPr>
        <w:t>Va</w:t>
      </w:r>
      <w:r w:rsidRPr="001A7919">
        <w:t xml:space="preserve"> = </w:t>
      </w:r>
      <w:r w:rsidRPr="001A7919">
        <w:rPr>
          <w:i/>
        </w:rPr>
        <w:t>Y</w:t>
      </w:r>
      <w:r w:rsidRPr="001A7919">
        <w:rPr>
          <w:i/>
          <w:vertAlign w:val="subscript"/>
        </w:rPr>
        <w:t>ave</w:t>
      </w:r>
      <w:r w:rsidRPr="001A7919">
        <w:t xml:space="preserve"> /</w:t>
      </w:r>
      <w:r w:rsidRPr="001A7919">
        <w:rPr>
          <w:i/>
        </w:rPr>
        <w:t>ACa</w:t>
      </w:r>
      <w:r w:rsidRPr="001A7919">
        <w:rPr>
          <w:i/>
          <w:vertAlign w:val="subscript"/>
        </w:rPr>
        <w:t>g</w:t>
      </w:r>
      <w:r w:rsidRPr="001A7919">
        <w:t xml:space="preserve"> min</w:t>
      </w:r>
      <w:r w:rsidRPr="001A7919">
        <w:tab/>
        <w:t>(5)</w:t>
      </w:r>
    </w:p>
    <w:p w:rsidR="00B90F44" w:rsidRPr="001A7919" w:rsidRDefault="00B90F44" w:rsidP="00310B32">
      <w:r w:rsidRPr="001A7919">
        <w:t>The volume of data traffic carried by one AES in the forward direction in the busy hour is given by:</w:t>
      </w:r>
    </w:p>
    <w:p w:rsidR="00B90F44" w:rsidRPr="001A7919" w:rsidRDefault="00F76A54" w:rsidP="00F76A54">
      <w:pPr>
        <w:pStyle w:val="Equation"/>
      </w:pPr>
      <w:r w:rsidRPr="001A7919">
        <w:tab/>
      </w:r>
      <w:r w:rsidR="00B90F44" w:rsidRPr="001A7919">
        <w:tab/>
      </w:r>
      <w:r w:rsidR="00B90F44" w:rsidRPr="001A7919">
        <w:rPr>
          <w:i/>
        </w:rPr>
        <w:t>Daf</w:t>
      </w:r>
      <w:r w:rsidR="00B90F44" w:rsidRPr="001A7919">
        <w:t xml:space="preserve"> = </w:t>
      </w:r>
      <w:r w:rsidR="00B90F44" w:rsidRPr="001A7919">
        <w:rPr>
          <w:i/>
        </w:rPr>
        <w:t>Z</w:t>
      </w:r>
      <w:r w:rsidR="00B90F44" w:rsidRPr="001A7919">
        <w:rPr>
          <w:i/>
          <w:vertAlign w:val="subscript"/>
        </w:rPr>
        <w:t>avef</w:t>
      </w:r>
      <w:r w:rsidR="00B90F44" w:rsidRPr="001A7919">
        <w:t xml:space="preserve"> /</w:t>
      </w:r>
      <w:r w:rsidR="00B90F44" w:rsidRPr="001A7919">
        <w:rPr>
          <w:i/>
        </w:rPr>
        <w:t>ACa</w:t>
      </w:r>
      <w:r w:rsidR="00B90F44" w:rsidRPr="001A7919">
        <w:rPr>
          <w:i/>
          <w:vertAlign w:val="subscript"/>
        </w:rPr>
        <w:t>g</w:t>
      </w:r>
      <w:r w:rsidR="00B90F44" w:rsidRPr="001A7919">
        <w:t xml:space="preserve"> kbit</w:t>
      </w:r>
      <w:r w:rsidR="00B90F44" w:rsidRPr="001A7919">
        <w:tab/>
        <w:t>(6)</w:t>
      </w:r>
    </w:p>
    <w:p w:rsidR="00B90F44" w:rsidRPr="001A7919" w:rsidRDefault="00B90F44" w:rsidP="00F76A54">
      <w:r w:rsidRPr="001A7919">
        <w:t>The volume of data traffic carried by one AES in the return direction in the busy hour is given by:</w:t>
      </w:r>
    </w:p>
    <w:p w:rsidR="00B90F44" w:rsidRPr="001A7919" w:rsidRDefault="00B90F44" w:rsidP="00310B32">
      <w:pPr>
        <w:pStyle w:val="Equation"/>
        <w:rPr>
          <w:szCs w:val="24"/>
        </w:rPr>
      </w:pPr>
      <w:r w:rsidRPr="001A7919">
        <w:tab/>
      </w:r>
      <w:r w:rsidRPr="001A7919">
        <w:tab/>
      </w:r>
      <w:r w:rsidRPr="001A7919">
        <w:rPr>
          <w:i/>
        </w:rPr>
        <w:t>Dar</w:t>
      </w:r>
      <w:r w:rsidRPr="001A7919">
        <w:t xml:space="preserve"> = </w:t>
      </w:r>
      <w:r w:rsidRPr="001A7919">
        <w:rPr>
          <w:i/>
        </w:rPr>
        <w:t>Z</w:t>
      </w:r>
      <w:r w:rsidRPr="001A7919">
        <w:rPr>
          <w:i/>
          <w:vertAlign w:val="subscript"/>
        </w:rPr>
        <w:t>aver</w:t>
      </w:r>
      <w:r w:rsidRPr="001A7919">
        <w:t xml:space="preserve"> /</w:t>
      </w:r>
      <w:r w:rsidRPr="001A7919">
        <w:rPr>
          <w:i/>
        </w:rPr>
        <w:t>ACa</w:t>
      </w:r>
      <w:r w:rsidRPr="001A7919">
        <w:rPr>
          <w:i/>
          <w:vertAlign w:val="subscript"/>
        </w:rPr>
        <w:t>g</w:t>
      </w:r>
      <w:r w:rsidRPr="001A7919">
        <w:t xml:space="preserve"> kbit</w:t>
      </w:r>
      <w:r w:rsidRPr="001A7919">
        <w:tab/>
        <w:t>(7)</w:t>
      </w:r>
    </w:p>
    <w:p w:rsidR="00B90F44" w:rsidRPr="001A7919" w:rsidRDefault="00B90F44" w:rsidP="00F76A54">
      <w:r w:rsidRPr="001A7919">
        <w:t>Based on the above procedure it is possible to arrive at the AES count in a given beam for each type of voice and data service and the associated traffic volume carried per typical AES.</w:t>
      </w:r>
    </w:p>
    <w:p w:rsidR="00B90F44" w:rsidRPr="001A7919" w:rsidRDefault="00B90F44" w:rsidP="00F76A54">
      <w:r w:rsidRPr="001A7919">
        <w:t xml:space="preserve">To account for short-term growth or decrease of traffic activity, the adjusted AES Count </w:t>
      </w:r>
      <w:r w:rsidRPr="001A7919">
        <w:rPr>
          <w:i/>
        </w:rPr>
        <w:t>ACb</w:t>
      </w:r>
      <w:r w:rsidRPr="001A7919">
        <w:rPr>
          <w:i/>
          <w:vertAlign w:val="subscript"/>
        </w:rPr>
        <w:t>g</w:t>
      </w:r>
      <w:r w:rsidRPr="001A7919">
        <w:rPr>
          <w:vertAlign w:val="subscript"/>
        </w:rPr>
        <w:t xml:space="preserve"> </w:t>
      </w:r>
      <w:r w:rsidRPr="001A7919">
        <w:t>per beam associated with a given GES is obtained from the following equation:</w:t>
      </w:r>
    </w:p>
    <w:p w:rsidR="00B90F44" w:rsidRPr="001A7919" w:rsidRDefault="00B90F44" w:rsidP="00310B32">
      <w:pPr>
        <w:pStyle w:val="Equation"/>
      </w:pPr>
      <w:r w:rsidRPr="001A7919">
        <w:tab/>
      </w:r>
      <w:r w:rsidRPr="001A7919">
        <w:tab/>
      </w:r>
      <w:r w:rsidRPr="001A7919">
        <w:rPr>
          <w:rFonts w:eastAsia="SimSun"/>
          <w:i/>
        </w:rPr>
        <w:t>ACb</w:t>
      </w:r>
      <w:r w:rsidRPr="001A7919">
        <w:rPr>
          <w:i/>
          <w:vertAlign w:val="subscript"/>
          <w:lang w:eastAsia="ja-JP"/>
        </w:rPr>
        <w:t>g</w:t>
      </w:r>
      <w:r w:rsidRPr="001A7919">
        <w:t xml:space="preserve"> = </w:t>
      </w:r>
      <w:r w:rsidRPr="001A7919">
        <w:rPr>
          <w:i/>
        </w:rPr>
        <w:t>ACa</w:t>
      </w:r>
      <w:r w:rsidRPr="001A7919">
        <w:rPr>
          <w:i/>
          <w:vertAlign w:val="subscript"/>
        </w:rPr>
        <w:t>g</w:t>
      </w:r>
      <w:r w:rsidRPr="001A7919">
        <w:t xml:space="preserve"> × (1+</w:t>
      </w:r>
      <w:r w:rsidRPr="001A7919">
        <w:rPr>
          <w:i/>
        </w:rPr>
        <w:t>G</w:t>
      </w:r>
      <w:r w:rsidRPr="001A7919">
        <w:rPr>
          <w:i/>
          <w:vertAlign w:val="subscript"/>
        </w:rPr>
        <w:t>a</w:t>
      </w:r>
      <w:r w:rsidRPr="001A7919">
        <w:t>/100)</w:t>
      </w:r>
      <w:r w:rsidRPr="001A7919">
        <w:tab/>
        <w:t>(8)</w:t>
      </w:r>
    </w:p>
    <w:p w:rsidR="00B90F44" w:rsidRPr="001A7919" w:rsidRDefault="00B90F44" w:rsidP="00F76A54">
      <w:pPr>
        <w:rPr>
          <w:szCs w:val="24"/>
        </w:rPr>
      </w:pPr>
      <w:r w:rsidRPr="001A7919">
        <w:t xml:space="preserve">where </w:t>
      </w:r>
      <w:r w:rsidRPr="001A7919">
        <w:rPr>
          <w:i/>
        </w:rPr>
        <w:t>G</w:t>
      </w:r>
      <w:r w:rsidRPr="001A7919">
        <w:rPr>
          <w:i/>
          <w:vertAlign w:val="subscript"/>
        </w:rPr>
        <w:t>a</w:t>
      </w:r>
      <w:r w:rsidRPr="001A7919">
        <w:t xml:space="preserve"> is the estimated percentage of change in the number of aircraft served by satellite network of interest for the year in question.</w:t>
      </w:r>
    </w:p>
    <w:p w:rsidR="00B90F44" w:rsidRPr="001A7919" w:rsidRDefault="00B90F44" w:rsidP="00F76A54">
      <w:pPr>
        <w:pStyle w:val="Heading1"/>
        <w:rPr>
          <w:rFonts w:eastAsia="SimSun"/>
        </w:rPr>
      </w:pPr>
      <w:r w:rsidRPr="001A7919">
        <w:rPr>
          <w:rFonts w:eastAsia="SimSun"/>
        </w:rPr>
        <w:t>3</w:t>
      </w:r>
      <w:r w:rsidRPr="001A7919">
        <w:rPr>
          <w:rFonts w:eastAsia="SimSun"/>
        </w:rPr>
        <w:tab/>
        <w:t>Calculation of information volume for each type of traffic</w:t>
      </w:r>
    </w:p>
    <w:p w:rsidR="00B90F44" w:rsidRPr="001A7919" w:rsidRDefault="00B90F44" w:rsidP="00F76A54">
      <w:pPr>
        <w:rPr>
          <w:rFonts w:eastAsia="SimSun"/>
        </w:rPr>
      </w:pPr>
      <w:r w:rsidRPr="001A7919">
        <w:rPr>
          <w:rFonts w:eastAsia="SimSun"/>
        </w:rPr>
        <w:t xml:space="preserve">The calculation of information volume may be conducted separately for each of a number of different traffic types. In the sub-sections below, a method to determine the information volume for each of the following </w:t>
      </w:r>
      <w:r w:rsidRPr="001A7919">
        <w:rPr>
          <w:bCs/>
          <w:lang w:eastAsia="ja-JP"/>
        </w:rPr>
        <w:t>traffic</w:t>
      </w:r>
      <w:r w:rsidRPr="001A7919">
        <w:rPr>
          <w:rFonts w:eastAsia="SimSun"/>
          <w:bCs/>
        </w:rPr>
        <w:t xml:space="preserve"> </w:t>
      </w:r>
      <w:r w:rsidRPr="001A7919">
        <w:rPr>
          <w:rFonts w:eastAsia="SimSun"/>
        </w:rPr>
        <w:t>types is considered:</w:t>
      </w:r>
    </w:p>
    <w:p w:rsidR="00B90F44" w:rsidRPr="001A7919" w:rsidRDefault="00B90F44" w:rsidP="00F76A54">
      <w:pPr>
        <w:pStyle w:val="enumlev1"/>
        <w:rPr>
          <w:rFonts w:eastAsia="SimSun"/>
        </w:rPr>
      </w:pPr>
      <w:r w:rsidRPr="001A7919">
        <w:rPr>
          <w:rFonts w:eastAsia="SimSun"/>
        </w:rPr>
        <w:t>–</w:t>
      </w:r>
      <w:r w:rsidRPr="001A7919">
        <w:rPr>
          <w:rFonts w:eastAsia="SimSun"/>
        </w:rPr>
        <w:tab/>
        <w:t>packet switched communication (including packetized voice);</w:t>
      </w:r>
    </w:p>
    <w:p w:rsidR="00B90F44" w:rsidRPr="001A7919" w:rsidRDefault="00B90F44" w:rsidP="00F76A54">
      <w:pPr>
        <w:pStyle w:val="enumlev1"/>
        <w:rPr>
          <w:rFonts w:eastAsia="SimSun"/>
        </w:rPr>
      </w:pPr>
      <w:r w:rsidRPr="001A7919">
        <w:rPr>
          <w:rFonts w:eastAsia="SimSun"/>
        </w:rPr>
        <w:t>–</w:t>
      </w:r>
      <w:r w:rsidRPr="001A7919">
        <w:rPr>
          <w:rFonts w:eastAsia="SimSun"/>
        </w:rPr>
        <w:tab/>
        <w:t>circuit-switched communication (voice and possibly data).</w:t>
      </w:r>
    </w:p>
    <w:p w:rsidR="00B90F44" w:rsidRPr="001A7919" w:rsidRDefault="00B90F44" w:rsidP="00310B32">
      <w:pPr>
        <w:pStyle w:val="NormalAsianSimSun"/>
        <w:rPr>
          <w:lang w:val="en-GB"/>
        </w:rPr>
      </w:pPr>
      <w:r w:rsidRPr="001A7919">
        <w:rPr>
          <w:lang w:val="en-GB"/>
        </w:rPr>
        <w:t xml:space="preserve">The information volume for each type of </w:t>
      </w:r>
      <w:r w:rsidRPr="001A7919">
        <w:rPr>
          <w:lang w:val="en-GB" w:eastAsia="ja-JP"/>
        </w:rPr>
        <w:t>traffic</w:t>
      </w:r>
      <w:r w:rsidRPr="001A7919">
        <w:rPr>
          <w:lang w:val="en-GB"/>
        </w:rPr>
        <w:t xml:space="preserve"> in the beam</w:t>
      </w:r>
      <w:r w:rsidRPr="001A7919">
        <w:rPr>
          <w:b/>
          <w:position w:val="6"/>
          <w:sz w:val="18"/>
          <w:lang w:val="en-GB"/>
        </w:rPr>
        <w:t xml:space="preserve"> </w:t>
      </w:r>
      <w:r w:rsidRPr="001A7919">
        <w:rPr>
          <w:lang w:val="en-GB"/>
        </w:rPr>
        <w:t>should be obtained by considering only the portion of the AES Count supporting a particular traffic type.</w:t>
      </w:r>
    </w:p>
    <w:p w:rsidR="00B90F44" w:rsidRPr="001A7919" w:rsidRDefault="00B90F44" w:rsidP="00310B32">
      <w:pPr>
        <w:pStyle w:val="Heading2"/>
        <w:rPr>
          <w:rFonts w:eastAsia="SimSun"/>
        </w:rPr>
      </w:pPr>
      <w:r w:rsidRPr="001A7919">
        <w:rPr>
          <w:rFonts w:eastAsia="SimSun"/>
        </w:rPr>
        <w:t>3.1</w:t>
      </w:r>
      <w:r w:rsidRPr="001A7919">
        <w:rPr>
          <w:rFonts w:eastAsia="SimSun"/>
        </w:rPr>
        <w:tab/>
        <w:t>Packet switched communication (including packetized voice)</w:t>
      </w:r>
    </w:p>
    <w:p w:rsidR="00B90F44" w:rsidRPr="001A7919" w:rsidRDefault="00B90F44" w:rsidP="00310B32">
      <w:pPr>
        <w:rPr>
          <w:rFonts w:eastAsia="SimSun"/>
        </w:rPr>
      </w:pPr>
      <w:r w:rsidRPr="001A7919">
        <w:rPr>
          <w:rFonts w:eastAsia="SimSun"/>
        </w:rPr>
        <w:t xml:space="preserve">Peak data rate for the addressed data carriers to be handled by each type of carrier can be calculated by the following process. Total data traffics per </w:t>
      </w:r>
      <w:r w:rsidRPr="001A7919">
        <w:rPr>
          <w:lang w:eastAsia="ja-JP"/>
        </w:rPr>
        <w:t>GES</w:t>
      </w:r>
      <w:r w:rsidRPr="001A7919">
        <w:rPr>
          <w:rFonts w:eastAsia="SimSun"/>
        </w:rPr>
        <w:t xml:space="preserve"> in a given beam (</w:t>
      </w:r>
      <w:r w:rsidRPr="001A7919">
        <w:rPr>
          <w:rFonts w:eastAsia="SimSun"/>
          <w:i/>
        </w:rPr>
        <w:t>Tb</w:t>
      </w:r>
      <w:r w:rsidRPr="001A7919">
        <w:rPr>
          <w:i/>
          <w:vertAlign w:val="subscript"/>
          <w:lang w:eastAsia="ja-JP"/>
        </w:rPr>
        <w:t>gf</w:t>
      </w:r>
      <w:r w:rsidRPr="001A7919">
        <w:rPr>
          <w:rFonts w:eastAsia="SimSun"/>
        </w:rPr>
        <w:t> (kbit)) in the forward direction in the busy hour can be obtained as:</w:t>
      </w:r>
    </w:p>
    <w:p w:rsidR="00B90F44" w:rsidRPr="001A7919" w:rsidRDefault="00310B32" w:rsidP="00310B32">
      <w:pPr>
        <w:rPr>
          <w:rFonts w:eastAsia="SimSun"/>
        </w:rPr>
      </w:pPr>
      <w:r w:rsidRPr="001A7919">
        <w:rPr>
          <w:rFonts w:eastAsia="SimSun"/>
        </w:rPr>
        <w:tab/>
      </w:r>
      <w:r w:rsidR="00B90F44" w:rsidRPr="001A7919">
        <w:rPr>
          <w:rFonts w:eastAsia="SimSun"/>
        </w:rPr>
        <w:t>In case of forward link traffic provided in kbit/hour:</w:t>
      </w:r>
    </w:p>
    <w:p w:rsidR="00B90F44" w:rsidRPr="001A7919" w:rsidRDefault="00B90F44" w:rsidP="00310B32">
      <w:pPr>
        <w:pStyle w:val="Equation"/>
        <w:jc w:val="center"/>
        <w:rPr>
          <w:rFonts w:eastAsia="SimSun"/>
        </w:rPr>
      </w:pPr>
      <w:r w:rsidRPr="001A7919">
        <w:rPr>
          <w:rFonts w:eastAsia="SimSun"/>
        </w:rPr>
        <w:tab/>
      </w:r>
      <w:r w:rsidRPr="001A7919">
        <w:rPr>
          <w:rFonts w:eastAsia="SimSun"/>
        </w:rPr>
        <w:tab/>
      </w:r>
      <w:r w:rsidRPr="001A7919">
        <w:rPr>
          <w:rFonts w:eastAsia="SimSun"/>
          <w:i/>
        </w:rPr>
        <w:t>Tb</w:t>
      </w:r>
      <w:r w:rsidRPr="001A7919">
        <w:rPr>
          <w:i/>
          <w:vertAlign w:val="subscript"/>
          <w:lang w:eastAsia="ja-JP"/>
        </w:rPr>
        <w:t>gf</w:t>
      </w:r>
      <w:r w:rsidRPr="001A7919">
        <w:rPr>
          <w:rFonts w:eastAsia="SimSun"/>
        </w:rPr>
        <w:t xml:space="preserve"> = </w:t>
      </w:r>
      <w:r w:rsidRPr="001A7919">
        <w:rPr>
          <w:rFonts w:eastAsia="SimSun"/>
          <w:i/>
        </w:rPr>
        <w:t>Daf</w:t>
      </w:r>
      <w:r w:rsidRPr="001A7919">
        <w:rPr>
          <w:rFonts w:eastAsia="SimSun"/>
        </w:rPr>
        <w:t xml:space="preserve"> × </w:t>
      </w:r>
      <w:r w:rsidRPr="001A7919">
        <w:rPr>
          <w:rFonts w:eastAsia="SimSun"/>
          <w:i/>
        </w:rPr>
        <w:t>ACb</w:t>
      </w:r>
      <w:r w:rsidRPr="001A7919">
        <w:rPr>
          <w:i/>
          <w:vertAlign w:val="subscript"/>
          <w:lang w:eastAsia="ja-JP"/>
        </w:rPr>
        <w:t>g</w:t>
      </w:r>
      <w:r w:rsidRPr="001A7919">
        <w:rPr>
          <w:rFonts w:eastAsia="SimSun"/>
        </w:rPr>
        <w:tab/>
        <w:t>(9)</w:t>
      </w:r>
    </w:p>
    <w:p w:rsidR="00B90F44" w:rsidRPr="001A7919" w:rsidRDefault="00310B32" w:rsidP="00310B32">
      <w:pPr>
        <w:rPr>
          <w:rFonts w:eastAsia="SimSun"/>
        </w:rPr>
      </w:pPr>
      <w:r w:rsidRPr="001A7919">
        <w:rPr>
          <w:rFonts w:eastAsia="SimSun"/>
        </w:rPr>
        <w:tab/>
      </w:r>
      <w:r w:rsidR="00B90F44" w:rsidRPr="001A7919">
        <w:rPr>
          <w:rFonts w:eastAsia="SimSun"/>
        </w:rPr>
        <w:t>and required peak data rate per beam in forward direction (</w:t>
      </w:r>
      <w:r w:rsidR="00B90F44" w:rsidRPr="001A7919">
        <w:rPr>
          <w:rFonts w:eastAsia="SimSun"/>
          <w:i/>
        </w:rPr>
        <w:t>Pdf</w:t>
      </w:r>
      <w:r w:rsidR="00B90F44" w:rsidRPr="001A7919">
        <w:rPr>
          <w:rFonts w:eastAsia="SimSun"/>
        </w:rPr>
        <w:t xml:space="preserve"> (kbit/s)) is calculated as:</w:t>
      </w:r>
    </w:p>
    <w:p w:rsidR="00B90F44" w:rsidRPr="001A7919" w:rsidRDefault="00B90F44" w:rsidP="00310B32">
      <w:pPr>
        <w:pStyle w:val="Equation"/>
        <w:rPr>
          <w:rFonts w:eastAsia="SimSun"/>
        </w:rPr>
      </w:pPr>
      <w:r w:rsidRPr="001A7919">
        <w:rPr>
          <w:rFonts w:eastAsia="SimSun"/>
        </w:rPr>
        <w:tab/>
      </w:r>
      <w:r w:rsidRPr="001A7919">
        <w:rPr>
          <w:rFonts w:eastAsia="SimSun"/>
        </w:rPr>
        <w:tab/>
      </w:r>
      <w:r w:rsidRPr="001A7919">
        <w:rPr>
          <w:i/>
          <w:lang w:eastAsia="ja-JP"/>
        </w:rPr>
        <w:t>Pdf</w:t>
      </w:r>
      <w:r w:rsidRPr="001A7919">
        <w:rPr>
          <w:rFonts w:eastAsia="SimSun"/>
        </w:rPr>
        <w:t xml:space="preserve"> = (</w:t>
      </w:r>
      <w:r w:rsidRPr="001A7919">
        <w:rPr>
          <w:rFonts w:eastAsia="SimSun"/>
          <w:i/>
        </w:rPr>
        <w:t>hs</w:t>
      </w:r>
      <w:r w:rsidRPr="001A7919">
        <w:rPr>
          <w:rFonts w:eastAsia="SimSun"/>
        </w:rPr>
        <w:t> × </w:t>
      </w:r>
      <w:r w:rsidRPr="001A7919">
        <w:rPr>
          <w:rFonts w:eastAsia="SimSun"/>
          <w:i/>
        </w:rPr>
        <w:t>Tb</w:t>
      </w:r>
      <w:r w:rsidRPr="001A7919">
        <w:rPr>
          <w:i/>
          <w:vertAlign w:val="subscript"/>
          <w:lang w:eastAsia="ja-JP"/>
        </w:rPr>
        <w:t>gf</w:t>
      </w:r>
      <w:r w:rsidRPr="001A7919">
        <w:rPr>
          <w:rFonts w:eastAsia="SimSun"/>
        </w:rPr>
        <w:t>/3600)</w:t>
      </w:r>
      <w:r w:rsidRPr="001A7919">
        <w:rPr>
          <w:rFonts w:eastAsia="SimSun"/>
        </w:rPr>
        <w:tab/>
        <w:t>(10)</w:t>
      </w:r>
    </w:p>
    <w:p w:rsidR="00B90F44" w:rsidRPr="001A7919" w:rsidRDefault="00310B32" w:rsidP="00310B32">
      <w:pPr>
        <w:keepNext/>
        <w:rPr>
          <w:rFonts w:eastAsia="SimSun"/>
        </w:rPr>
      </w:pPr>
      <w:r w:rsidRPr="001A7919">
        <w:rPr>
          <w:rFonts w:eastAsia="SimSun"/>
        </w:rPr>
        <w:lastRenderedPageBreak/>
        <w:tab/>
      </w:r>
      <w:r w:rsidR="00B90F44" w:rsidRPr="001A7919">
        <w:rPr>
          <w:rFonts w:eastAsia="SimSun"/>
        </w:rPr>
        <w:t>where:</w:t>
      </w:r>
    </w:p>
    <w:p w:rsidR="00B90F44" w:rsidRPr="001A7919" w:rsidRDefault="00B90F44" w:rsidP="00310B32">
      <w:pPr>
        <w:pStyle w:val="Equationlegend"/>
        <w:rPr>
          <w:rFonts w:eastAsia="SimSun"/>
        </w:rPr>
      </w:pPr>
      <w:r w:rsidRPr="001A7919">
        <w:rPr>
          <w:rFonts w:eastAsia="SimSun"/>
        </w:rPr>
        <w:tab/>
      </w:r>
      <w:r w:rsidRPr="001A7919">
        <w:rPr>
          <w:rFonts w:eastAsia="SimSun"/>
          <w:i/>
        </w:rPr>
        <w:t>Daf</w:t>
      </w:r>
      <w:r w:rsidRPr="001A7919">
        <w:rPr>
          <w:rFonts w:eastAsia="SimSun"/>
        </w:rPr>
        <w:t xml:space="preserve">: </w:t>
      </w:r>
      <w:r w:rsidRPr="001A7919">
        <w:rPr>
          <w:rFonts w:eastAsia="SimSun"/>
        </w:rPr>
        <w:tab/>
        <w:t>averaged unit data traffic information to be handled by an AES (kbit/hour) in the forward direction</w:t>
      </w:r>
    </w:p>
    <w:p w:rsidR="00B90F44" w:rsidRPr="001A7919" w:rsidRDefault="00B90F44" w:rsidP="00310B32">
      <w:pPr>
        <w:pStyle w:val="Equationlegend"/>
        <w:rPr>
          <w:rFonts w:eastAsia="SimSun"/>
          <w:iCs/>
        </w:rPr>
      </w:pPr>
      <w:r w:rsidRPr="001A7919">
        <w:rPr>
          <w:rFonts w:eastAsia="SimSun"/>
        </w:rPr>
        <w:tab/>
      </w:r>
      <w:r w:rsidRPr="001A7919">
        <w:rPr>
          <w:rFonts w:eastAsia="SimSun"/>
          <w:i/>
        </w:rPr>
        <w:t>hs</w:t>
      </w:r>
      <w:r w:rsidRPr="001A7919">
        <w:rPr>
          <w:rFonts w:eastAsia="SimSun"/>
        </w:rPr>
        <w:t xml:space="preserve">: </w:t>
      </w:r>
      <w:r w:rsidRPr="001A7919">
        <w:rPr>
          <w:rFonts w:eastAsia="SimSun"/>
        </w:rPr>
        <w:tab/>
        <w:t>conversion factor from the average data rate in kbit/s to the required peak data rate in kbit/s</w:t>
      </w:r>
      <w:r w:rsidRPr="001A7919">
        <w:rPr>
          <w:rFonts w:eastAsia="SimSun"/>
          <w:i/>
          <w:iCs/>
        </w:rPr>
        <w:t xml:space="preserve"> </w:t>
      </w:r>
      <w:r w:rsidRPr="001A7919">
        <w:rPr>
          <w:rFonts w:eastAsia="SimSun"/>
          <w:iCs/>
        </w:rPr>
        <w:t>in the forward direction.</w:t>
      </w:r>
    </w:p>
    <w:p w:rsidR="00B90F44" w:rsidRPr="001A7919" w:rsidRDefault="00B90F44" w:rsidP="00F76A54">
      <w:r w:rsidRPr="001A7919">
        <w:t xml:space="preserve">The parameter </w:t>
      </w:r>
      <w:r w:rsidRPr="001A7919">
        <w:rPr>
          <w:i/>
        </w:rPr>
        <w:t>hs</w:t>
      </w:r>
      <w:r w:rsidRPr="001A7919">
        <w:t xml:space="preserve"> accounts for potential fluctuations in aggregate data transmission rate during the three highest busy hour periods. If the generated data volume (e.g. data arrival rate) is uniformly distributed across the target period, value of </w:t>
      </w:r>
      <w:r w:rsidRPr="001A7919">
        <w:rPr>
          <w:i/>
        </w:rPr>
        <w:t>hs</w:t>
      </w:r>
      <w:r w:rsidRPr="001A7919">
        <w:t xml:space="preserve"> would be</w:t>
      </w:r>
      <w:r w:rsidR="00F76A54" w:rsidRPr="001A7919">
        <w:t> </w:t>
      </w:r>
      <w:r w:rsidRPr="001A7919">
        <w:t xml:space="preserve">1. However, when the generated data volume is of sporadic nature, then it would be required to determine an </w:t>
      </w:r>
      <w:r w:rsidRPr="001A7919">
        <w:rPr>
          <w:i/>
        </w:rPr>
        <w:t>hs</w:t>
      </w:r>
      <w:r w:rsidRPr="001A7919">
        <w:t xml:space="preserve"> value of larger than</w:t>
      </w:r>
      <w:r w:rsidR="00F76A54" w:rsidRPr="001A7919">
        <w:t> </w:t>
      </w:r>
      <w:r w:rsidRPr="001A7919">
        <w:t xml:space="preserve">1. At present, there is no known model that could closely represent data generation and arrival rates on AMS(R)S systems. Thus, it would be the responsibility of the system operators to suggest a proper value for </w:t>
      </w:r>
      <w:r w:rsidRPr="001A7919">
        <w:rPr>
          <w:i/>
        </w:rPr>
        <w:t>hs</w:t>
      </w:r>
      <w:r w:rsidRPr="001A7919">
        <w:t>, representing/modelling their system’s behaviour, with sufficient justification.</w:t>
      </w:r>
    </w:p>
    <w:p w:rsidR="00B90F44" w:rsidRPr="001A7919" w:rsidRDefault="00B90F44" w:rsidP="00310B32">
      <w:pPr>
        <w:rPr>
          <w:rFonts w:eastAsia="SimSun"/>
        </w:rPr>
      </w:pPr>
      <w:r w:rsidRPr="001A7919">
        <w:rPr>
          <w:rFonts w:eastAsia="SimSun"/>
        </w:rPr>
        <w:t xml:space="preserve">Total data traffics per </w:t>
      </w:r>
      <w:r w:rsidRPr="001A7919">
        <w:rPr>
          <w:lang w:eastAsia="ja-JP"/>
        </w:rPr>
        <w:t>GES</w:t>
      </w:r>
      <w:r w:rsidRPr="001A7919">
        <w:rPr>
          <w:rFonts w:eastAsia="SimSun"/>
        </w:rPr>
        <w:t xml:space="preserve"> in a given beam (</w:t>
      </w:r>
      <w:r w:rsidRPr="001A7919">
        <w:rPr>
          <w:rFonts w:eastAsia="SimSun"/>
          <w:i/>
        </w:rPr>
        <w:t>Tb</w:t>
      </w:r>
      <w:r w:rsidRPr="001A7919">
        <w:rPr>
          <w:i/>
          <w:vertAlign w:val="subscript"/>
          <w:lang w:eastAsia="ja-JP"/>
        </w:rPr>
        <w:t>gr</w:t>
      </w:r>
      <w:r w:rsidRPr="001A7919">
        <w:rPr>
          <w:rFonts w:eastAsia="SimSun"/>
        </w:rPr>
        <w:t> (kbit)) in the return direction in the busy hour can be obtained as:</w:t>
      </w:r>
    </w:p>
    <w:p w:rsidR="00B90F44" w:rsidRPr="001A7919" w:rsidRDefault="00310B32" w:rsidP="00310B32">
      <w:pPr>
        <w:rPr>
          <w:rFonts w:eastAsia="SimSun"/>
        </w:rPr>
      </w:pPr>
      <w:r w:rsidRPr="001A7919">
        <w:rPr>
          <w:rFonts w:eastAsia="SimSun"/>
        </w:rPr>
        <w:tab/>
      </w:r>
      <w:r w:rsidR="00F76A54" w:rsidRPr="001A7919">
        <w:rPr>
          <w:rFonts w:eastAsia="SimSun"/>
        </w:rPr>
        <w:t>In case of return link traffic</w:t>
      </w:r>
      <w:r w:rsidR="00B90F44" w:rsidRPr="001A7919">
        <w:rPr>
          <w:rFonts w:eastAsia="SimSun"/>
        </w:rPr>
        <w:t xml:space="preserve"> provided in kbit/hour:</w:t>
      </w:r>
    </w:p>
    <w:p w:rsidR="00B90F44" w:rsidRPr="001A7919" w:rsidRDefault="00B90F44" w:rsidP="00310B32">
      <w:pPr>
        <w:pStyle w:val="Equation"/>
        <w:jc w:val="center"/>
        <w:rPr>
          <w:rFonts w:eastAsia="SimSun"/>
        </w:rPr>
      </w:pPr>
      <w:r w:rsidRPr="001A7919">
        <w:rPr>
          <w:rFonts w:eastAsia="SimSun"/>
        </w:rPr>
        <w:tab/>
      </w:r>
      <w:r w:rsidRPr="001A7919">
        <w:rPr>
          <w:rFonts w:eastAsia="SimSun"/>
        </w:rPr>
        <w:tab/>
      </w:r>
      <w:r w:rsidRPr="001A7919">
        <w:rPr>
          <w:rFonts w:eastAsia="SimSun"/>
          <w:i/>
        </w:rPr>
        <w:t>Tb</w:t>
      </w:r>
      <w:r w:rsidRPr="001A7919">
        <w:rPr>
          <w:i/>
          <w:vertAlign w:val="subscript"/>
          <w:lang w:eastAsia="ja-JP"/>
        </w:rPr>
        <w:t>gr</w:t>
      </w:r>
      <w:r w:rsidRPr="001A7919">
        <w:rPr>
          <w:rFonts w:eastAsia="SimSun"/>
        </w:rPr>
        <w:t xml:space="preserve"> = </w:t>
      </w:r>
      <w:r w:rsidRPr="001A7919">
        <w:rPr>
          <w:rFonts w:eastAsia="SimSun"/>
          <w:i/>
        </w:rPr>
        <w:t>Dar</w:t>
      </w:r>
      <w:r w:rsidRPr="001A7919">
        <w:rPr>
          <w:rFonts w:eastAsia="SimSun"/>
        </w:rPr>
        <w:t xml:space="preserve"> × </w:t>
      </w:r>
      <w:r w:rsidRPr="001A7919">
        <w:rPr>
          <w:rFonts w:eastAsia="SimSun"/>
          <w:i/>
        </w:rPr>
        <w:t>ACb</w:t>
      </w:r>
      <w:r w:rsidRPr="001A7919">
        <w:rPr>
          <w:i/>
          <w:vertAlign w:val="subscript"/>
          <w:lang w:eastAsia="ja-JP"/>
        </w:rPr>
        <w:t>g</w:t>
      </w:r>
      <w:r w:rsidRPr="001A7919">
        <w:rPr>
          <w:rFonts w:eastAsia="SimSun"/>
        </w:rPr>
        <w:tab/>
        <w:t>(11)</w:t>
      </w:r>
    </w:p>
    <w:p w:rsidR="00B90F44" w:rsidRPr="001A7919" w:rsidRDefault="00310B32" w:rsidP="00310B32">
      <w:pPr>
        <w:rPr>
          <w:rFonts w:eastAsia="SimSun"/>
        </w:rPr>
      </w:pPr>
      <w:r w:rsidRPr="001A7919">
        <w:rPr>
          <w:rFonts w:eastAsia="SimSun"/>
        </w:rPr>
        <w:tab/>
      </w:r>
      <w:r w:rsidR="00B90F44" w:rsidRPr="001A7919">
        <w:rPr>
          <w:rFonts w:eastAsia="SimSun"/>
        </w:rPr>
        <w:t>and required peak data rate per beam in return direction (</w:t>
      </w:r>
      <w:r w:rsidR="00B90F44" w:rsidRPr="001A7919">
        <w:rPr>
          <w:rFonts w:eastAsia="SimSun"/>
          <w:i/>
        </w:rPr>
        <w:t>Pdr</w:t>
      </w:r>
      <w:r w:rsidR="00B90F44" w:rsidRPr="001A7919">
        <w:rPr>
          <w:rFonts w:eastAsia="SimSun"/>
        </w:rPr>
        <w:t xml:space="preserve"> (kbit/s)) is calculated as:</w:t>
      </w:r>
    </w:p>
    <w:p w:rsidR="00B90F44" w:rsidRPr="001A7919" w:rsidRDefault="00B90F44" w:rsidP="00310B32">
      <w:pPr>
        <w:pStyle w:val="Equation"/>
        <w:rPr>
          <w:rFonts w:eastAsia="SimSun"/>
        </w:rPr>
      </w:pPr>
      <w:r w:rsidRPr="001A7919">
        <w:rPr>
          <w:rFonts w:eastAsia="SimSun"/>
        </w:rPr>
        <w:tab/>
      </w:r>
      <w:r w:rsidRPr="001A7919">
        <w:rPr>
          <w:rFonts w:eastAsia="SimSun"/>
        </w:rPr>
        <w:tab/>
      </w:r>
      <w:r w:rsidRPr="001A7919">
        <w:rPr>
          <w:i/>
          <w:lang w:eastAsia="ja-JP"/>
        </w:rPr>
        <w:t>Pdr</w:t>
      </w:r>
      <w:r w:rsidRPr="001A7919">
        <w:rPr>
          <w:rFonts w:eastAsia="SimSun"/>
        </w:rPr>
        <w:t xml:space="preserve"> = (</w:t>
      </w:r>
      <w:r w:rsidRPr="001A7919">
        <w:rPr>
          <w:rFonts w:eastAsia="SimSun"/>
          <w:i/>
        </w:rPr>
        <w:t>hs</w:t>
      </w:r>
      <w:r w:rsidRPr="001A7919">
        <w:rPr>
          <w:rFonts w:eastAsia="SimSun"/>
        </w:rPr>
        <w:t> × </w:t>
      </w:r>
      <w:r w:rsidRPr="001A7919">
        <w:rPr>
          <w:rFonts w:eastAsia="SimSun"/>
          <w:i/>
        </w:rPr>
        <w:t>Tb</w:t>
      </w:r>
      <w:r w:rsidRPr="001A7919">
        <w:rPr>
          <w:i/>
          <w:vertAlign w:val="subscript"/>
          <w:lang w:eastAsia="ja-JP"/>
        </w:rPr>
        <w:t>gr</w:t>
      </w:r>
      <w:r w:rsidRPr="001A7919">
        <w:rPr>
          <w:rFonts w:eastAsia="SimSun"/>
        </w:rPr>
        <w:t>/3</w:t>
      </w:r>
      <w:r w:rsidR="00310B32" w:rsidRPr="001A7919">
        <w:rPr>
          <w:rFonts w:eastAsia="SimSun"/>
          <w:sz w:val="16"/>
          <w:szCs w:val="16"/>
        </w:rPr>
        <w:t> </w:t>
      </w:r>
      <w:r w:rsidRPr="001A7919">
        <w:rPr>
          <w:rFonts w:eastAsia="SimSun"/>
        </w:rPr>
        <w:t>600)</w:t>
      </w:r>
      <w:r w:rsidRPr="001A7919">
        <w:rPr>
          <w:rFonts w:eastAsia="SimSun"/>
        </w:rPr>
        <w:tab/>
        <w:t>(12)</w:t>
      </w:r>
    </w:p>
    <w:p w:rsidR="00B90F44" w:rsidRPr="001A7919" w:rsidRDefault="00310B32" w:rsidP="00310B32">
      <w:pPr>
        <w:rPr>
          <w:rFonts w:eastAsia="SimSun"/>
        </w:rPr>
      </w:pPr>
      <w:r w:rsidRPr="001A7919">
        <w:rPr>
          <w:rFonts w:eastAsia="SimSun"/>
        </w:rPr>
        <w:tab/>
      </w:r>
      <w:r w:rsidR="00B90F44" w:rsidRPr="001A7919">
        <w:rPr>
          <w:rFonts w:eastAsia="SimSun"/>
        </w:rPr>
        <w:t>where:</w:t>
      </w:r>
    </w:p>
    <w:p w:rsidR="00B90F44" w:rsidRPr="001A7919" w:rsidRDefault="00B90F44" w:rsidP="002061CD">
      <w:pPr>
        <w:pStyle w:val="Equationlegend"/>
        <w:rPr>
          <w:rFonts w:eastAsia="SimSun"/>
        </w:rPr>
      </w:pPr>
      <w:r w:rsidRPr="001A7919">
        <w:rPr>
          <w:rFonts w:eastAsia="SimSun"/>
        </w:rPr>
        <w:tab/>
      </w:r>
      <w:r w:rsidRPr="001A7919">
        <w:rPr>
          <w:rFonts w:eastAsia="SimSun"/>
          <w:i/>
        </w:rPr>
        <w:t>Dar</w:t>
      </w:r>
      <w:r w:rsidRPr="001A7919">
        <w:rPr>
          <w:rFonts w:eastAsia="SimSun"/>
        </w:rPr>
        <w:t xml:space="preserve">: </w:t>
      </w:r>
      <w:r w:rsidRPr="001A7919">
        <w:rPr>
          <w:rFonts w:eastAsia="SimSun"/>
        </w:rPr>
        <w:tab/>
        <w:t>averaged unit data traffic information to be handled by an AES (kbit/hour) in the return direction</w:t>
      </w:r>
    </w:p>
    <w:p w:rsidR="00B90F44" w:rsidRPr="001A7919" w:rsidRDefault="00B90F44" w:rsidP="002061CD">
      <w:pPr>
        <w:pStyle w:val="Equationlegend"/>
        <w:rPr>
          <w:rFonts w:eastAsia="SimSun"/>
          <w:i/>
          <w:iCs/>
        </w:rPr>
      </w:pPr>
      <w:r w:rsidRPr="001A7919">
        <w:rPr>
          <w:rFonts w:eastAsia="SimSun"/>
        </w:rPr>
        <w:tab/>
      </w:r>
      <w:r w:rsidRPr="001A7919">
        <w:rPr>
          <w:rFonts w:eastAsia="SimSun"/>
          <w:i/>
        </w:rPr>
        <w:t>hs</w:t>
      </w:r>
      <w:r w:rsidRPr="001A7919">
        <w:rPr>
          <w:rFonts w:eastAsia="SimSun"/>
        </w:rPr>
        <w:t xml:space="preserve">: </w:t>
      </w:r>
      <w:r w:rsidRPr="001A7919">
        <w:rPr>
          <w:rFonts w:eastAsia="SimSun"/>
        </w:rPr>
        <w:tab/>
        <w:t>conversion factor from the average data rate in kbit/hour to the required peak data rate in kbit/s, in the return direction</w:t>
      </w:r>
      <w:r w:rsidRPr="001A7919">
        <w:rPr>
          <w:rFonts w:eastAsia="SimSun"/>
          <w:i/>
          <w:iCs/>
        </w:rPr>
        <w:t>.</w:t>
      </w:r>
    </w:p>
    <w:p w:rsidR="00B90F44" w:rsidRPr="001A7919" w:rsidRDefault="00B90F44" w:rsidP="002061CD">
      <w:pPr>
        <w:rPr>
          <w:rFonts w:eastAsia="MS Mincho"/>
          <w:lang w:eastAsia="ja-JP"/>
        </w:rPr>
      </w:pPr>
      <w:r w:rsidRPr="001A7919">
        <w:rPr>
          <w:lang w:eastAsia="ja-JP"/>
        </w:rPr>
        <w:t>If there are different types of packet data carrier operating within a beam, the p</w:t>
      </w:r>
      <w:r w:rsidRPr="001A7919">
        <w:rPr>
          <w:rFonts w:eastAsia="SimSun"/>
        </w:rPr>
        <w:t>eak information data rate per GES in a given beam to be supported in the forward and return directions can be divided for each type of carrier as</w:t>
      </w:r>
      <w:r w:rsidRPr="001A7919">
        <w:rPr>
          <w:lang w:eastAsia="ja-JP"/>
        </w:rPr>
        <w:t>:</w:t>
      </w:r>
    </w:p>
    <w:p w:rsidR="00B90F44" w:rsidRPr="001A7919" w:rsidRDefault="00B90F44" w:rsidP="00310B32">
      <w:pPr>
        <w:pStyle w:val="Equation"/>
        <w:rPr>
          <w:rFonts w:eastAsia="SimSun"/>
          <w:bCs/>
        </w:rPr>
      </w:pPr>
      <w:r w:rsidRPr="001A7919">
        <w:rPr>
          <w:rFonts w:eastAsia="SimSun"/>
          <w:bCs/>
        </w:rPr>
        <w:tab/>
      </w:r>
      <w:r w:rsidRPr="001A7919">
        <w:rPr>
          <w:rFonts w:eastAsia="SimSun"/>
          <w:bCs/>
        </w:rPr>
        <w:tab/>
      </w:r>
      <w:r w:rsidRPr="001A7919">
        <w:rPr>
          <w:rFonts w:eastAsia="SimSun"/>
          <w:bCs/>
          <w:i/>
        </w:rPr>
        <w:t>Pd</w:t>
      </w:r>
      <w:r w:rsidRPr="001A7919">
        <w:rPr>
          <w:rFonts w:eastAsia="SimSun"/>
          <w:bCs/>
          <w:i/>
          <w:vertAlign w:val="subscript"/>
        </w:rPr>
        <w:t>if</w:t>
      </w:r>
      <w:r w:rsidRPr="001A7919">
        <w:rPr>
          <w:rFonts w:eastAsia="SimSun"/>
          <w:bCs/>
        </w:rPr>
        <w:t xml:space="preserve"> = </w:t>
      </w:r>
      <w:r w:rsidRPr="001A7919">
        <w:rPr>
          <w:rFonts w:eastAsia="SimSun"/>
          <w:bCs/>
          <w:i/>
        </w:rPr>
        <w:t>rd</w:t>
      </w:r>
      <w:r w:rsidRPr="001A7919">
        <w:rPr>
          <w:rFonts w:eastAsia="SimSun"/>
          <w:bCs/>
          <w:i/>
          <w:vertAlign w:val="subscript"/>
        </w:rPr>
        <w:t>i</w:t>
      </w:r>
      <w:r w:rsidRPr="001A7919">
        <w:rPr>
          <w:rFonts w:eastAsia="SimSun"/>
          <w:bCs/>
        </w:rPr>
        <w:t> × </w:t>
      </w:r>
      <w:r w:rsidRPr="001A7919">
        <w:rPr>
          <w:bCs/>
          <w:i/>
          <w:lang w:eastAsia="ja-JP"/>
        </w:rPr>
        <w:t>P</w:t>
      </w:r>
      <w:r w:rsidRPr="001A7919">
        <w:rPr>
          <w:rFonts w:eastAsia="SimSun"/>
          <w:bCs/>
          <w:i/>
        </w:rPr>
        <w:t>d</w:t>
      </w:r>
      <w:r w:rsidRPr="001A7919">
        <w:rPr>
          <w:rFonts w:eastAsia="SimSun"/>
          <w:bCs/>
          <w:i/>
          <w:vertAlign w:val="subscript"/>
        </w:rPr>
        <w:t>f</w:t>
      </w:r>
      <w:r w:rsidRPr="001A7919">
        <w:rPr>
          <w:rFonts w:eastAsia="SimSun"/>
          <w:bCs/>
        </w:rPr>
        <w:tab/>
        <w:t>(13)</w:t>
      </w:r>
    </w:p>
    <w:p w:rsidR="00B90F44" w:rsidRPr="001A7919" w:rsidRDefault="00B90F44" w:rsidP="00310B32">
      <w:pPr>
        <w:pStyle w:val="Equation"/>
        <w:rPr>
          <w:rFonts w:eastAsia="SimSun"/>
        </w:rPr>
      </w:pPr>
      <w:r w:rsidRPr="001A7919">
        <w:rPr>
          <w:rFonts w:eastAsia="SimSun"/>
        </w:rPr>
        <w:tab/>
      </w:r>
      <w:r w:rsidRPr="001A7919">
        <w:rPr>
          <w:rFonts w:eastAsia="SimSun"/>
        </w:rPr>
        <w:tab/>
      </w:r>
      <w:r w:rsidRPr="001A7919">
        <w:rPr>
          <w:rFonts w:eastAsia="SimSun"/>
          <w:i/>
        </w:rPr>
        <w:t>Pd</w:t>
      </w:r>
      <w:r w:rsidRPr="001A7919">
        <w:rPr>
          <w:rFonts w:eastAsia="SimSun"/>
          <w:i/>
          <w:vertAlign w:val="subscript"/>
        </w:rPr>
        <w:t>ir</w:t>
      </w:r>
      <w:r w:rsidRPr="001A7919">
        <w:rPr>
          <w:rFonts w:eastAsia="SimSun"/>
        </w:rPr>
        <w:t xml:space="preserve"> = </w:t>
      </w:r>
      <w:r w:rsidRPr="001A7919">
        <w:rPr>
          <w:rFonts w:eastAsia="SimSun"/>
          <w:i/>
        </w:rPr>
        <w:t>rd</w:t>
      </w:r>
      <w:r w:rsidRPr="001A7919">
        <w:rPr>
          <w:rFonts w:eastAsia="SimSun"/>
          <w:i/>
          <w:vertAlign w:val="subscript"/>
        </w:rPr>
        <w:t>i</w:t>
      </w:r>
      <w:r w:rsidRPr="001A7919">
        <w:rPr>
          <w:rFonts w:eastAsia="SimSun"/>
        </w:rPr>
        <w:t> × </w:t>
      </w:r>
      <w:r w:rsidRPr="001A7919">
        <w:rPr>
          <w:i/>
          <w:lang w:eastAsia="ja-JP"/>
        </w:rPr>
        <w:t>P</w:t>
      </w:r>
      <w:r w:rsidRPr="001A7919">
        <w:rPr>
          <w:rFonts w:eastAsia="SimSun"/>
          <w:i/>
        </w:rPr>
        <w:t>dr</w:t>
      </w:r>
      <w:r w:rsidRPr="001A7919">
        <w:rPr>
          <w:rFonts w:eastAsia="SimSun"/>
        </w:rPr>
        <w:tab/>
        <w:t>(14)</w:t>
      </w:r>
    </w:p>
    <w:p w:rsidR="00B90F44" w:rsidRPr="001A7919" w:rsidRDefault="00B90F44" w:rsidP="002061CD">
      <w:pPr>
        <w:rPr>
          <w:rFonts w:eastAsia="SimSun"/>
        </w:rPr>
      </w:pPr>
      <w:r w:rsidRPr="001A7919">
        <w:rPr>
          <w:rFonts w:eastAsia="SimSun"/>
        </w:rPr>
        <w:t>where:</w:t>
      </w:r>
    </w:p>
    <w:p w:rsidR="00B90F44" w:rsidRPr="001A7919" w:rsidRDefault="00B90F44" w:rsidP="00310B32">
      <w:pPr>
        <w:pStyle w:val="Equationlegend"/>
        <w:rPr>
          <w:rFonts w:eastAsia="SimSun"/>
        </w:rPr>
      </w:pPr>
      <w:r w:rsidRPr="001A7919">
        <w:rPr>
          <w:rFonts w:eastAsia="SimSun"/>
        </w:rPr>
        <w:tab/>
      </w:r>
      <w:r w:rsidRPr="001A7919">
        <w:rPr>
          <w:rFonts w:eastAsia="SimSun"/>
          <w:i/>
        </w:rPr>
        <w:t>rd</w:t>
      </w:r>
      <w:r w:rsidRPr="001A7919">
        <w:rPr>
          <w:rFonts w:eastAsia="SimSun"/>
          <w:i/>
          <w:vertAlign w:val="subscript"/>
          <w:lang w:eastAsia="ja-JP"/>
        </w:rPr>
        <w:t>i</w:t>
      </w:r>
      <w:r w:rsidRPr="001A7919">
        <w:rPr>
          <w:rFonts w:eastAsia="SimSun"/>
        </w:rPr>
        <w:t xml:space="preserve">: </w:t>
      </w:r>
      <w:r w:rsidRPr="001A7919">
        <w:rPr>
          <w:rFonts w:eastAsia="SimSun"/>
        </w:rPr>
        <w:tab/>
      </w:r>
      <w:r w:rsidRPr="001A7919">
        <w:rPr>
          <w:rFonts w:eastAsia="SimSun"/>
          <w:lang w:eastAsia="ja-JP"/>
        </w:rPr>
        <w:t xml:space="preserve">data </w:t>
      </w:r>
      <w:r w:rsidRPr="001A7919">
        <w:rPr>
          <w:rFonts w:eastAsia="SimSun"/>
        </w:rPr>
        <w:t xml:space="preserve">carrier type </w:t>
      </w:r>
      <w:r w:rsidRPr="001A7919">
        <w:rPr>
          <w:rFonts w:eastAsia="SimSun"/>
          <w:lang w:eastAsia="ja-JP"/>
        </w:rPr>
        <w:t>(</w:t>
      </w:r>
      <w:r w:rsidRPr="001A7919">
        <w:rPr>
          <w:rFonts w:eastAsia="SimSun"/>
          <w:i/>
          <w:iCs/>
          <w:lang w:eastAsia="ja-JP"/>
        </w:rPr>
        <w:t>i</w:t>
      </w:r>
      <w:r w:rsidRPr="001A7919">
        <w:rPr>
          <w:rFonts w:eastAsia="SimSun"/>
          <w:lang w:eastAsia="ja-JP"/>
        </w:rPr>
        <w:t xml:space="preserve">) </w:t>
      </w:r>
      <w:r w:rsidRPr="001A7919">
        <w:rPr>
          <w:rFonts w:eastAsia="SimSun"/>
        </w:rPr>
        <w:t>ratio.</w:t>
      </w:r>
    </w:p>
    <w:p w:rsidR="00B90F44" w:rsidRPr="001A7919" w:rsidRDefault="00B90F44" w:rsidP="00310B32">
      <w:pPr>
        <w:rPr>
          <w:rFonts w:eastAsia="SimSun"/>
        </w:rPr>
      </w:pPr>
      <w:r w:rsidRPr="001A7919">
        <w:rPr>
          <w:rFonts w:eastAsia="SimSun"/>
        </w:rPr>
        <w:t xml:space="preserve">In this case, </w:t>
      </w:r>
      <w:r w:rsidRPr="001A7919">
        <w:rPr>
          <w:rFonts w:eastAsia="SimSun"/>
          <w:i/>
        </w:rPr>
        <w:t>rd</w:t>
      </w:r>
      <w:r w:rsidRPr="001A7919">
        <w:rPr>
          <w:rFonts w:eastAsia="SimSun"/>
          <w:i/>
          <w:vertAlign w:val="subscript"/>
        </w:rPr>
        <w:t>i</w:t>
      </w:r>
      <w:r w:rsidRPr="001A7919">
        <w:rPr>
          <w:rFonts w:eastAsia="SimSun"/>
        </w:rPr>
        <w:t xml:space="preserve"> would be </w:t>
      </w:r>
      <w:r w:rsidRPr="001A7919">
        <w:rPr>
          <w:lang w:eastAsia="ja-JP"/>
        </w:rPr>
        <w:t>ratio</w:t>
      </w:r>
      <w:r w:rsidRPr="001A7919">
        <w:rPr>
          <w:rFonts w:eastAsia="SimSun"/>
        </w:rPr>
        <w:t xml:space="preserve"> of </w:t>
      </w:r>
      <w:r w:rsidRPr="001A7919">
        <w:rPr>
          <w:lang w:eastAsia="ja-JP"/>
        </w:rPr>
        <w:t>data traffic volume associated with each</w:t>
      </w:r>
      <w:r w:rsidRPr="001A7919">
        <w:rPr>
          <w:rFonts w:eastAsia="SimSun"/>
        </w:rPr>
        <w:t xml:space="preserve"> carrier type</w:t>
      </w:r>
      <w:r w:rsidR="00C23E14" w:rsidRPr="001A7919">
        <w:rPr>
          <w:rFonts w:eastAsia="SimSun"/>
        </w:rPr>
        <w:t xml:space="preserve"> </w:t>
      </w:r>
      <w:r w:rsidRPr="001A7919">
        <w:rPr>
          <w:lang w:eastAsia="ja-JP"/>
        </w:rPr>
        <w:t>(</w:t>
      </w:r>
      <w:r w:rsidRPr="001A7919">
        <w:rPr>
          <w:i/>
          <w:iCs/>
          <w:lang w:eastAsia="ja-JP"/>
        </w:rPr>
        <w:t>i</w:t>
      </w:r>
      <w:r w:rsidRPr="001A7919">
        <w:rPr>
          <w:lang w:eastAsia="ja-JP"/>
        </w:rPr>
        <w:t>) relative to total data traffic volume (</w:t>
      </w:r>
      <w:r w:rsidRPr="001A7919">
        <w:rPr>
          <w:i/>
          <w:lang w:eastAsia="ja-JP"/>
        </w:rPr>
        <w:t>Tb</w:t>
      </w:r>
      <w:r w:rsidRPr="001A7919">
        <w:rPr>
          <w:lang w:eastAsia="ja-JP"/>
        </w:rPr>
        <w:t>).</w:t>
      </w:r>
      <w:r w:rsidRPr="001A7919">
        <w:rPr>
          <w:rFonts w:eastAsia="SimSun"/>
        </w:rPr>
        <w:t xml:space="preserve"> </w:t>
      </w:r>
    </w:p>
    <w:p w:rsidR="00B90F44" w:rsidRPr="001A7919" w:rsidRDefault="00B90F44" w:rsidP="00310B32">
      <w:pPr>
        <w:pStyle w:val="Heading2"/>
        <w:rPr>
          <w:rFonts w:eastAsia="SimSun"/>
        </w:rPr>
      </w:pPr>
      <w:r w:rsidRPr="001A7919">
        <w:rPr>
          <w:rFonts w:eastAsia="SimSun"/>
        </w:rPr>
        <w:t>3.2</w:t>
      </w:r>
      <w:r w:rsidRPr="001A7919">
        <w:rPr>
          <w:rFonts w:eastAsia="SimSun"/>
        </w:rPr>
        <w:tab/>
        <w:t>Circuit-switched communication</w:t>
      </w:r>
    </w:p>
    <w:p w:rsidR="00B90F44" w:rsidRPr="001A7919" w:rsidRDefault="00B90F44" w:rsidP="00310B32">
      <w:pPr>
        <w:rPr>
          <w:rFonts w:eastAsia="SimSun"/>
        </w:rPr>
      </w:pPr>
      <w:r w:rsidRPr="001A7919">
        <w:rPr>
          <w:rFonts w:eastAsia="SimSun"/>
        </w:rPr>
        <w:t>Circuit-switched communication is typically used to support some voice and some data applications (such as ISDN). Circuit-switched traffic is measured in minutes.</w:t>
      </w:r>
    </w:p>
    <w:p w:rsidR="00B90F44" w:rsidRPr="001A7919" w:rsidRDefault="00B90F44" w:rsidP="00310B32">
      <w:pPr>
        <w:rPr>
          <w:rFonts w:eastAsia="SimSun"/>
        </w:rPr>
      </w:pPr>
      <w:r w:rsidRPr="001A7919">
        <w:rPr>
          <w:rFonts w:eastAsia="SimSun"/>
        </w:rPr>
        <w:t>Total voice traffic per GES in a given beam in the busy hour (</w:t>
      </w:r>
      <w:r w:rsidRPr="001A7919">
        <w:rPr>
          <w:rFonts w:eastAsia="SimSun"/>
          <w:i/>
        </w:rPr>
        <w:t>Vb</w:t>
      </w:r>
      <w:r w:rsidRPr="001A7919">
        <w:rPr>
          <w:rFonts w:eastAsia="SimSun"/>
          <w:i/>
          <w:vertAlign w:val="subscript"/>
        </w:rPr>
        <w:t>g</w:t>
      </w:r>
      <w:r w:rsidRPr="001A7919">
        <w:rPr>
          <w:rFonts w:eastAsia="SimSun"/>
        </w:rPr>
        <w:t xml:space="preserve"> (Erlang)) can be obtained as:</w:t>
      </w:r>
    </w:p>
    <w:p w:rsidR="00B90F44" w:rsidRPr="001A7919" w:rsidRDefault="00B90F44" w:rsidP="002061CD">
      <w:pPr>
        <w:pStyle w:val="Equation"/>
        <w:rPr>
          <w:rFonts w:eastAsia="SimSun"/>
        </w:rPr>
      </w:pPr>
      <w:r w:rsidRPr="001A7919">
        <w:rPr>
          <w:rFonts w:eastAsia="SimSun"/>
        </w:rPr>
        <w:tab/>
      </w:r>
      <w:r w:rsidRPr="001A7919">
        <w:rPr>
          <w:rFonts w:eastAsia="SimSun"/>
        </w:rPr>
        <w:tab/>
      </w:r>
      <w:r w:rsidRPr="001A7919">
        <w:rPr>
          <w:rFonts w:eastAsia="SimSun"/>
          <w:i/>
        </w:rPr>
        <w:t>Vb</w:t>
      </w:r>
      <w:r w:rsidRPr="001A7919">
        <w:rPr>
          <w:rFonts w:eastAsia="SimSun"/>
          <w:i/>
          <w:vertAlign w:val="subscript"/>
        </w:rPr>
        <w:t>g</w:t>
      </w:r>
      <w:r w:rsidRPr="001A7919">
        <w:rPr>
          <w:rFonts w:eastAsia="SimSun"/>
        </w:rPr>
        <w:t xml:space="preserve"> = (</w:t>
      </w:r>
      <w:r w:rsidRPr="001A7919">
        <w:rPr>
          <w:rFonts w:eastAsia="SimSun"/>
          <w:i/>
        </w:rPr>
        <w:t>Va</w:t>
      </w:r>
      <w:r w:rsidRPr="001A7919">
        <w:rPr>
          <w:rFonts w:eastAsia="SimSun"/>
        </w:rPr>
        <w:t> × </w:t>
      </w:r>
      <w:r w:rsidRPr="001A7919">
        <w:rPr>
          <w:rFonts w:eastAsia="SimSun"/>
          <w:i/>
        </w:rPr>
        <w:t>ACb</w:t>
      </w:r>
      <w:r w:rsidRPr="001A7919">
        <w:rPr>
          <w:rFonts w:eastAsia="SimSun"/>
          <w:i/>
          <w:vertAlign w:val="subscript"/>
        </w:rPr>
        <w:t>g</w:t>
      </w:r>
      <w:r w:rsidRPr="001A7919">
        <w:rPr>
          <w:rFonts w:eastAsia="SimSun"/>
        </w:rPr>
        <w:t>)/60</w:t>
      </w:r>
      <w:r w:rsidRPr="001A7919">
        <w:rPr>
          <w:rFonts w:eastAsia="SimSun"/>
        </w:rPr>
        <w:tab/>
        <w:t>(15)</w:t>
      </w:r>
    </w:p>
    <w:p w:rsidR="00B90F44" w:rsidRPr="001A7919" w:rsidRDefault="00B90F44" w:rsidP="00310B32">
      <w:pPr>
        <w:rPr>
          <w:rFonts w:eastAsia="SimSun"/>
          <w:i/>
          <w:szCs w:val="24"/>
        </w:rPr>
      </w:pPr>
      <w:r w:rsidRPr="001A7919">
        <w:rPr>
          <w:rFonts w:eastAsia="SimSun"/>
        </w:rPr>
        <w:t xml:space="preserve">where </w:t>
      </w:r>
      <w:r w:rsidRPr="001A7919">
        <w:rPr>
          <w:rFonts w:eastAsia="SimSun"/>
          <w:i/>
        </w:rPr>
        <w:t>Va</w:t>
      </w:r>
      <w:r w:rsidRPr="001A7919">
        <w:rPr>
          <w:rFonts w:eastAsia="SimSun"/>
        </w:rPr>
        <w:t xml:space="preserve"> is the averaged voice traffic in minutes obtained from </w:t>
      </w:r>
      <w:r w:rsidR="002061CD" w:rsidRPr="001A7919">
        <w:rPr>
          <w:rFonts w:eastAsia="SimSun"/>
        </w:rPr>
        <w:t>equation (</w:t>
      </w:r>
      <w:r w:rsidRPr="001A7919">
        <w:rPr>
          <w:rFonts w:eastAsia="SimSun"/>
        </w:rPr>
        <w:t xml:space="preserve">5) </w:t>
      </w:r>
      <w:r w:rsidRPr="001A7919">
        <w:rPr>
          <w:lang w:eastAsia="ja-JP"/>
        </w:rPr>
        <w:t xml:space="preserve">in </w:t>
      </w:r>
      <w:r w:rsidR="002061CD" w:rsidRPr="001A7919">
        <w:t>§ </w:t>
      </w:r>
      <w:r w:rsidRPr="001A7919">
        <w:rPr>
          <w:lang w:eastAsia="ja-JP"/>
        </w:rPr>
        <w:t>2.</w:t>
      </w:r>
    </w:p>
    <w:p w:rsidR="00B90F44" w:rsidRPr="001A7919" w:rsidRDefault="00B90F44" w:rsidP="002061CD">
      <w:pPr>
        <w:rPr>
          <w:rFonts w:eastAsia="SimSun"/>
        </w:rPr>
      </w:pPr>
      <w:r w:rsidRPr="001A7919">
        <w:rPr>
          <w:rFonts w:eastAsia="SimSun"/>
        </w:rPr>
        <w:t>Averaged unit information volume for voice signal to be handled by a satellite system (</w:t>
      </w:r>
      <w:r w:rsidRPr="001A7919">
        <w:rPr>
          <w:rFonts w:eastAsia="SimSun"/>
          <w:i/>
        </w:rPr>
        <w:t>Va</w:t>
      </w:r>
      <w:r w:rsidRPr="001A7919">
        <w:rPr>
          <w:rFonts w:eastAsia="SimSun"/>
        </w:rPr>
        <w:t xml:space="preserve">) can be obtained by aggregating the amount of voice traffic over a given period of time </w:t>
      </w:r>
      <w:r w:rsidRPr="001A7919">
        <w:rPr>
          <w:rFonts w:eastAsia="SimSun"/>
          <w:i/>
        </w:rPr>
        <w:t>tp</w:t>
      </w:r>
      <w:r w:rsidRPr="001A7919">
        <w:rPr>
          <w:rFonts w:eastAsia="SimSun"/>
        </w:rPr>
        <w:t xml:space="preserve"> (i.e.</w:t>
      </w:r>
      <w:r w:rsidR="002061CD" w:rsidRPr="001A7919">
        <w:rPr>
          <w:rFonts w:eastAsia="SimSun"/>
        </w:rPr>
        <w:t> </w:t>
      </w:r>
      <w:r w:rsidRPr="001A7919">
        <w:rPr>
          <w:rFonts w:eastAsia="SimSun"/>
        </w:rPr>
        <w:t>the busy hour).</w:t>
      </w:r>
    </w:p>
    <w:p w:rsidR="00B90F44" w:rsidRPr="001A7919" w:rsidRDefault="00B90F44" w:rsidP="0058722F">
      <w:pPr>
        <w:rPr>
          <w:rFonts w:eastAsia="SimSun"/>
        </w:rPr>
      </w:pPr>
      <w:r w:rsidRPr="001A7919">
        <w:rPr>
          <w:lang w:eastAsia="ja-JP"/>
        </w:rPr>
        <w:lastRenderedPageBreak/>
        <w:t xml:space="preserve">Where several different carrier types are used to carry the circuit-switched traffic, the total </w:t>
      </w:r>
      <w:r w:rsidRPr="001A7919">
        <w:rPr>
          <w:rFonts w:eastAsia="SimSun"/>
        </w:rPr>
        <w:t>voice traffic</w:t>
      </w:r>
      <w:r w:rsidRPr="001A7919">
        <w:rPr>
          <w:lang w:eastAsia="ja-JP"/>
        </w:rPr>
        <w:t xml:space="preserve"> (</w:t>
      </w:r>
      <w:r w:rsidRPr="001A7919">
        <w:rPr>
          <w:rFonts w:eastAsia="SimSun"/>
          <w:i/>
        </w:rPr>
        <w:t>Vb</w:t>
      </w:r>
      <w:r w:rsidRPr="001A7919">
        <w:rPr>
          <w:i/>
          <w:vertAlign w:val="subscript"/>
          <w:lang w:eastAsia="ja-JP"/>
        </w:rPr>
        <w:t>g</w:t>
      </w:r>
      <w:r w:rsidRPr="001A7919">
        <w:rPr>
          <w:lang w:eastAsia="ja-JP"/>
        </w:rPr>
        <w:t>)</w:t>
      </w:r>
      <w:r w:rsidRPr="001A7919">
        <w:rPr>
          <w:rFonts w:eastAsia="SimSun"/>
        </w:rPr>
        <w:t xml:space="preserve"> can be divided for each type of carrier as</w:t>
      </w:r>
      <w:r w:rsidRPr="001A7919">
        <w:rPr>
          <w:lang w:eastAsia="ja-JP"/>
        </w:rPr>
        <w:t>:</w:t>
      </w:r>
    </w:p>
    <w:p w:rsidR="00B90F44" w:rsidRPr="001A7919" w:rsidRDefault="00B90F44" w:rsidP="00310B32">
      <w:pPr>
        <w:pStyle w:val="Equation"/>
        <w:rPr>
          <w:rFonts w:eastAsia="SimSun"/>
        </w:rPr>
      </w:pPr>
      <w:r w:rsidRPr="001A7919">
        <w:rPr>
          <w:rFonts w:eastAsia="SimSun"/>
        </w:rPr>
        <w:tab/>
      </w:r>
      <w:r w:rsidRPr="001A7919">
        <w:rPr>
          <w:rFonts w:eastAsia="SimSun"/>
        </w:rPr>
        <w:tab/>
      </w:r>
      <w:r w:rsidRPr="001A7919">
        <w:rPr>
          <w:rFonts w:eastAsia="SimSun"/>
          <w:i/>
        </w:rPr>
        <w:t>Vb</w:t>
      </w:r>
      <w:r w:rsidRPr="001A7919">
        <w:rPr>
          <w:i/>
          <w:vertAlign w:val="subscript"/>
          <w:lang w:eastAsia="ja-JP"/>
        </w:rPr>
        <w:t>g</w:t>
      </w:r>
      <w:r w:rsidRPr="001A7919">
        <w:rPr>
          <w:rFonts w:eastAsia="SimSun"/>
          <w:i/>
          <w:vertAlign w:val="subscript"/>
        </w:rPr>
        <w:t xml:space="preserve"> j</w:t>
      </w:r>
      <w:r w:rsidRPr="001A7919">
        <w:rPr>
          <w:rFonts w:eastAsia="SimSun"/>
        </w:rPr>
        <w:t xml:space="preserve"> = </w:t>
      </w:r>
      <w:r w:rsidRPr="001A7919">
        <w:rPr>
          <w:rFonts w:eastAsia="SimSun"/>
          <w:i/>
        </w:rPr>
        <w:t>rv</w:t>
      </w:r>
      <w:r w:rsidRPr="001A7919">
        <w:rPr>
          <w:rFonts w:eastAsia="SimSun"/>
          <w:i/>
          <w:vertAlign w:val="subscript"/>
        </w:rPr>
        <w:t>j</w:t>
      </w:r>
      <w:r w:rsidRPr="001A7919">
        <w:rPr>
          <w:rFonts w:eastAsia="SimSun"/>
        </w:rPr>
        <w:t> × </w:t>
      </w:r>
      <w:r w:rsidRPr="001A7919">
        <w:rPr>
          <w:rFonts w:eastAsia="SimSun"/>
          <w:i/>
        </w:rPr>
        <w:t>Vb</w:t>
      </w:r>
      <w:r w:rsidRPr="001A7919">
        <w:rPr>
          <w:i/>
          <w:vertAlign w:val="subscript"/>
          <w:lang w:eastAsia="ja-JP"/>
        </w:rPr>
        <w:t>g</w:t>
      </w:r>
      <w:r w:rsidRPr="001A7919">
        <w:rPr>
          <w:rFonts w:eastAsia="SimSun"/>
        </w:rPr>
        <w:tab/>
        <w:t>(16)</w:t>
      </w:r>
    </w:p>
    <w:p w:rsidR="00B90F44" w:rsidRPr="001A7919" w:rsidRDefault="00B90F44" w:rsidP="00310B32">
      <w:pPr>
        <w:keepNext/>
        <w:keepLines/>
        <w:rPr>
          <w:rFonts w:eastAsia="SimSun"/>
          <w:bCs/>
        </w:rPr>
      </w:pPr>
      <w:r w:rsidRPr="001A7919">
        <w:rPr>
          <w:rFonts w:eastAsia="SimSun"/>
          <w:bCs/>
        </w:rPr>
        <w:t>where:</w:t>
      </w:r>
    </w:p>
    <w:p w:rsidR="00B90F44" w:rsidRPr="001A7919" w:rsidRDefault="00B90F44" w:rsidP="00C23E14">
      <w:pPr>
        <w:pStyle w:val="Equationlegend"/>
        <w:rPr>
          <w:rFonts w:eastAsia="SimSun"/>
          <w:bCs/>
        </w:rPr>
      </w:pPr>
      <w:r w:rsidRPr="001A7919">
        <w:rPr>
          <w:rFonts w:eastAsia="SimSun"/>
          <w:bCs/>
        </w:rPr>
        <w:tab/>
      </w:r>
      <w:r w:rsidRPr="001A7919">
        <w:rPr>
          <w:rFonts w:eastAsia="SimSun"/>
          <w:i/>
        </w:rPr>
        <w:t>rv</w:t>
      </w:r>
      <w:r w:rsidRPr="001A7919">
        <w:rPr>
          <w:rFonts w:eastAsia="SimSun"/>
          <w:i/>
          <w:vertAlign w:val="subscript"/>
        </w:rPr>
        <w:t>j</w:t>
      </w:r>
      <w:r w:rsidRPr="001A7919">
        <w:rPr>
          <w:rFonts w:eastAsia="SimSun"/>
          <w:bCs/>
        </w:rPr>
        <w:t xml:space="preserve">: </w:t>
      </w:r>
      <w:r w:rsidRPr="001A7919">
        <w:rPr>
          <w:rFonts w:eastAsia="SimSun"/>
          <w:bCs/>
        </w:rPr>
        <w:tab/>
      </w:r>
      <w:r w:rsidRPr="001A7919">
        <w:rPr>
          <w:bCs/>
          <w:lang w:eastAsia="ja-JP"/>
        </w:rPr>
        <w:t>ratio of traffic volume for</w:t>
      </w:r>
      <w:r w:rsidRPr="001A7919">
        <w:rPr>
          <w:rFonts w:eastAsia="SimSun"/>
          <w:bCs/>
        </w:rPr>
        <w:t xml:space="preserve"> </w:t>
      </w:r>
      <w:r w:rsidRPr="001A7919">
        <w:rPr>
          <w:rFonts w:eastAsia="SimSun"/>
          <w:bCs/>
          <w:lang w:eastAsia="ja-JP"/>
        </w:rPr>
        <w:t xml:space="preserve">voice </w:t>
      </w:r>
      <w:r w:rsidRPr="001A7919">
        <w:rPr>
          <w:rFonts w:eastAsia="SimSun"/>
          <w:bCs/>
        </w:rPr>
        <w:t>carrier type</w:t>
      </w:r>
      <w:r w:rsidRPr="001A7919">
        <w:rPr>
          <w:rFonts w:eastAsia="SimSun"/>
          <w:bCs/>
          <w:lang w:eastAsia="ja-JP"/>
        </w:rPr>
        <w:t xml:space="preserve"> (</w:t>
      </w:r>
      <w:r w:rsidRPr="001A7919">
        <w:rPr>
          <w:rFonts w:eastAsia="SimSun"/>
          <w:bCs/>
          <w:i/>
          <w:lang w:eastAsia="ja-JP"/>
        </w:rPr>
        <w:t>j</w:t>
      </w:r>
      <w:r w:rsidRPr="001A7919">
        <w:rPr>
          <w:rFonts w:eastAsia="SimSun"/>
          <w:bCs/>
          <w:lang w:eastAsia="ja-JP"/>
        </w:rPr>
        <w:t>)</w:t>
      </w:r>
      <w:r w:rsidRPr="001A7919">
        <w:rPr>
          <w:rFonts w:eastAsia="SimSun"/>
          <w:bCs/>
        </w:rPr>
        <w:t xml:space="preserve"> </w:t>
      </w:r>
      <w:r w:rsidRPr="001A7919">
        <w:rPr>
          <w:bCs/>
          <w:lang w:eastAsia="ja-JP"/>
        </w:rPr>
        <w:t>to total traffic volume</w:t>
      </w:r>
      <w:r w:rsidRPr="001A7919">
        <w:rPr>
          <w:rFonts w:eastAsia="SimSun"/>
          <w:bCs/>
        </w:rPr>
        <w:t>.</w:t>
      </w:r>
    </w:p>
    <w:p w:rsidR="00B90F44" w:rsidRPr="001A7919" w:rsidRDefault="00B90F44" w:rsidP="0058722F">
      <w:pPr>
        <w:pStyle w:val="Heading1"/>
      </w:pPr>
      <w:r w:rsidRPr="001A7919">
        <w:rPr>
          <w:rFonts w:eastAsia="SimSun"/>
        </w:rPr>
        <w:t>4</w:t>
      </w:r>
      <w:r w:rsidRPr="001A7919">
        <w:rPr>
          <w:rFonts w:eastAsia="SimSun"/>
        </w:rPr>
        <w:tab/>
        <w:t>Calculation of required bandwidth for each beam and type of carrier</w:t>
      </w:r>
    </w:p>
    <w:p w:rsidR="00B90F44" w:rsidRPr="001A7919" w:rsidRDefault="00B90F44" w:rsidP="00310B32">
      <w:pPr>
        <w:pStyle w:val="Heading2"/>
        <w:rPr>
          <w:rFonts w:eastAsia="SimSun"/>
        </w:rPr>
      </w:pPr>
      <w:r w:rsidRPr="001A7919">
        <w:rPr>
          <w:rFonts w:eastAsia="SimSun"/>
        </w:rPr>
        <w:t>4.1</w:t>
      </w:r>
      <w:r w:rsidRPr="001A7919">
        <w:rPr>
          <w:rFonts w:eastAsia="SimSun"/>
        </w:rPr>
        <w:tab/>
        <w:t>Packet switched communication (including packetized voice)</w:t>
      </w:r>
    </w:p>
    <w:p w:rsidR="00B90F44" w:rsidRPr="001A7919" w:rsidRDefault="00B90F44" w:rsidP="00310B32">
      <w:pPr>
        <w:rPr>
          <w:lang w:eastAsia="ja-JP"/>
        </w:rPr>
      </w:pPr>
      <w:r w:rsidRPr="001A7919">
        <w:rPr>
          <w:rFonts w:eastAsia="SimSun"/>
        </w:rPr>
        <w:t>The required number of specified circuits</w:t>
      </w:r>
      <w:r w:rsidRPr="001A7919">
        <w:rPr>
          <w:lang w:eastAsia="ja-JP"/>
        </w:rPr>
        <w:t xml:space="preserve"> per beam and GES</w:t>
      </w:r>
      <w:r w:rsidRPr="001A7919">
        <w:rPr>
          <w:rFonts w:eastAsia="SimSun"/>
        </w:rPr>
        <w:t xml:space="preserve"> (</w:t>
      </w:r>
      <w:r w:rsidRPr="001A7919">
        <w:rPr>
          <w:rFonts w:eastAsia="SimSun"/>
          <w:i/>
        </w:rPr>
        <w:t>Nd</w:t>
      </w:r>
      <w:r w:rsidRPr="001A7919">
        <w:rPr>
          <w:rFonts w:eastAsia="SimSun"/>
          <w:i/>
          <w:vertAlign w:val="subscript"/>
        </w:rPr>
        <w:t>i</w:t>
      </w:r>
      <w:r w:rsidRPr="001A7919">
        <w:rPr>
          <w:i/>
          <w:vertAlign w:val="subscript"/>
          <w:lang w:eastAsia="ja-JP"/>
        </w:rPr>
        <w:t>gf</w:t>
      </w:r>
      <w:r w:rsidRPr="001A7919">
        <w:rPr>
          <w:rFonts w:eastAsia="SimSun"/>
        </w:rPr>
        <w:t>) in the forward direction and (</w:t>
      </w:r>
      <w:r w:rsidRPr="001A7919">
        <w:rPr>
          <w:rFonts w:eastAsia="SimSun"/>
          <w:i/>
        </w:rPr>
        <w:t>Nd</w:t>
      </w:r>
      <w:r w:rsidRPr="001A7919">
        <w:rPr>
          <w:rFonts w:eastAsia="SimSun"/>
          <w:i/>
          <w:vertAlign w:val="subscript"/>
        </w:rPr>
        <w:t>i</w:t>
      </w:r>
      <w:r w:rsidRPr="001A7919">
        <w:rPr>
          <w:i/>
          <w:vertAlign w:val="subscript"/>
          <w:lang w:eastAsia="ja-JP"/>
        </w:rPr>
        <w:t>gr</w:t>
      </w:r>
      <w:r w:rsidR="0058722F" w:rsidRPr="001A7919">
        <w:rPr>
          <w:rFonts w:eastAsia="SimSun"/>
        </w:rPr>
        <w:t>) in the return direction</w:t>
      </w:r>
      <w:r w:rsidRPr="001A7919">
        <w:rPr>
          <w:rFonts w:eastAsia="SimSun"/>
        </w:rPr>
        <w:t xml:space="preserve"> can be calculated by the following formulas</w:t>
      </w:r>
      <w:r w:rsidRPr="001A7919">
        <w:rPr>
          <w:lang w:eastAsia="ja-JP"/>
        </w:rPr>
        <w:t>:</w:t>
      </w:r>
    </w:p>
    <w:p w:rsidR="00B90F44" w:rsidRPr="001A7919" w:rsidRDefault="00B90F44" w:rsidP="00310B32">
      <w:pPr>
        <w:pStyle w:val="Equation"/>
        <w:rPr>
          <w:rFonts w:eastAsia="SimSun"/>
          <w:bCs/>
        </w:rPr>
      </w:pPr>
      <w:r w:rsidRPr="001A7919">
        <w:rPr>
          <w:rFonts w:eastAsia="SimSun"/>
          <w:bCs/>
        </w:rPr>
        <w:tab/>
      </w:r>
      <w:r w:rsidRPr="001A7919">
        <w:rPr>
          <w:rFonts w:eastAsia="SimSun"/>
          <w:bCs/>
        </w:rPr>
        <w:tab/>
      </w:r>
      <w:r w:rsidRPr="001A7919">
        <w:rPr>
          <w:rFonts w:eastAsia="SimSun"/>
          <w:bCs/>
          <w:i/>
        </w:rPr>
        <w:t>Nd</w:t>
      </w:r>
      <w:r w:rsidRPr="001A7919">
        <w:rPr>
          <w:rFonts w:eastAsia="SimSun"/>
          <w:bCs/>
          <w:i/>
          <w:vertAlign w:val="subscript"/>
        </w:rPr>
        <w:t>i</w:t>
      </w:r>
      <w:r w:rsidRPr="001A7919">
        <w:rPr>
          <w:bCs/>
          <w:i/>
          <w:vertAlign w:val="subscript"/>
          <w:lang w:eastAsia="ja-JP"/>
        </w:rPr>
        <w:t>gf</w:t>
      </w:r>
      <w:r w:rsidRPr="001A7919">
        <w:rPr>
          <w:rFonts w:eastAsia="SimSun"/>
          <w:bCs/>
        </w:rPr>
        <w:t xml:space="preserve"> = </w:t>
      </w:r>
      <w:r w:rsidRPr="001A7919">
        <w:rPr>
          <w:bCs/>
          <w:lang w:eastAsia="ja-JP"/>
        </w:rPr>
        <w:t>Maximum (</w:t>
      </w:r>
      <w:r w:rsidRPr="001A7919">
        <w:rPr>
          <w:rFonts w:eastAsia="SimSun"/>
          <w:bCs/>
        </w:rPr>
        <w:t>Roundup(</w:t>
      </w:r>
      <w:r w:rsidRPr="001A7919">
        <w:rPr>
          <w:rFonts w:eastAsia="SimSun"/>
          <w:bCs/>
          <w:i/>
        </w:rPr>
        <w:t>Pd</w:t>
      </w:r>
      <w:r w:rsidRPr="001A7919">
        <w:rPr>
          <w:rFonts w:eastAsia="SimSun"/>
          <w:bCs/>
          <w:i/>
          <w:vertAlign w:val="subscript"/>
        </w:rPr>
        <w:t>if</w:t>
      </w:r>
      <w:r w:rsidRPr="001A7919">
        <w:rPr>
          <w:rFonts w:eastAsia="SimSun"/>
          <w:bCs/>
        </w:rPr>
        <w:t>/</w:t>
      </w:r>
      <w:r w:rsidRPr="001A7919">
        <w:rPr>
          <w:rFonts w:eastAsia="SimSun"/>
          <w:bCs/>
          <w:i/>
        </w:rPr>
        <w:t>Cd</w:t>
      </w:r>
      <w:r w:rsidRPr="001A7919">
        <w:rPr>
          <w:rFonts w:eastAsia="SimSun"/>
          <w:bCs/>
          <w:i/>
          <w:vertAlign w:val="subscript"/>
        </w:rPr>
        <w:t>if</w:t>
      </w:r>
      <w:r w:rsidRPr="001A7919">
        <w:rPr>
          <w:rFonts w:eastAsia="SimSun"/>
          <w:bCs/>
        </w:rPr>
        <w:t>)</w:t>
      </w:r>
      <w:r w:rsidRPr="001A7919">
        <w:rPr>
          <w:bCs/>
          <w:lang w:eastAsia="ja-JP"/>
        </w:rPr>
        <w:t>,</w:t>
      </w:r>
      <w:r w:rsidRPr="001A7919">
        <w:rPr>
          <w:szCs w:val="24"/>
        </w:rPr>
        <w:t xml:space="preserve"> </w:t>
      </w:r>
      <w:r w:rsidRPr="001A7919">
        <w:rPr>
          <w:i/>
          <w:szCs w:val="24"/>
        </w:rPr>
        <w:t>Nd</w:t>
      </w:r>
      <w:r w:rsidRPr="001A7919">
        <w:rPr>
          <w:i/>
          <w:szCs w:val="24"/>
          <w:vertAlign w:val="subscript"/>
        </w:rPr>
        <w:t>imingf</w:t>
      </w:r>
      <w:r w:rsidRPr="001A7919">
        <w:rPr>
          <w:szCs w:val="24"/>
        </w:rPr>
        <w:t>)</w:t>
      </w:r>
      <w:r w:rsidRPr="001A7919">
        <w:rPr>
          <w:bCs/>
          <w:lang w:eastAsia="ja-JP"/>
        </w:rPr>
        <w:t xml:space="preserve"> </w:t>
      </w:r>
      <w:r w:rsidRPr="001A7919">
        <w:rPr>
          <w:rFonts w:eastAsia="SimSun"/>
          <w:bCs/>
        </w:rPr>
        <w:tab/>
        <w:t>(17)</w:t>
      </w:r>
    </w:p>
    <w:p w:rsidR="00B90F44" w:rsidRPr="001A7919" w:rsidRDefault="00B90F44" w:rsidP="00310B32">
      <w:pPr>
        <w:pStyle w:val="Equation"/>
        <w:rPr>
          <w:rFonts w:eastAsia="SimSun"/>
        </w:rPr>
      </w:pPr>
      <w:r w:rsidRPr="001A7919">
        <w:rPr>
          <w:rFonts w:eastAsia="SimSun"/>
        </w:rPr>
        <w:tab/>
      </w:r>
      <w:r w:rsidRPr="001A7919">
        <w:rPr>
          <w:rFonts w:eastAsia="SimSun"/>
        </w:rPr>
        <w:tab/>
      </w:r>
      <w:r w:rsidRPr="001A7919">
        <w:rPr>
          <w:rFonts w:eastAsia="SimSun"/>
          <w:i/>
        </w:rPr>
        <w:t>Nd</w:t>
      </w:r>
      <w:r w:rsidRPr="001A7919">
        <w:rPr>
          <w:rFonts w:eastAsia="SimSun"/>
          <w:i/>
          <w:vertAlign w:val="subscript"/>
        </w:rPr>
        <w:t>i</w:t>
      </w:r>
      <w:r w:rsidRPr="001A7919">
        <w:rPr>
          <w:i/>
          <w:vertAlign w:val="subscript"/>
          <w:lang w:eastAsia="ja-JP"/>
        </w:rPr>
        <w:t>gr</w:t>
      </w:r>
      <w:r w:rsidRPr="001A7919">
        <w:rPr>
          <w:rFonts w:eastAsia="SimSun"/>
        </w:rPr>
        <w:t xml:space="preserve"> = </w:t>
      </w:r>
      <w:r w:rsidRPr="001A7919">
        <w:rPr>
          <w:lang w:eastAsia="ja-JP"/>
        </w:rPr>
        <w:t>Maximum (</w:t>
      </w:r>
      <w:r w:rsidRPr="001A7919">
        <w:rPr>
          <w:rFonts w:eastAsia="SimSun"/>
        </w:rPr>
        <w:t>Roundup(</w:t>
      </w:r>
      <w:r w:rsidRPr="001A7919">
        <w:rPr>
          <w:rFonts w:eastAsia="SimSun"/>
          <w:i/>
        </w:rPr>
        <w:t>Pd</w:t>
      </w:r>
      <w:r w:rsidRPr="001A7919">
        <w:rPr>
          <w:rFonts w:eastAsia="SimSun"/>
          <w:i/>
          <w:vertAlign w:val="subscript"/>
        </w:rPr>
        <w:t>ir</w:t>
      </w:r>
      <w:r w:rsidRPr="001A7919">
        <w:rPr>
          <w:rFonts w:eastAsia="SimSun"/>
        </w:rPr>
        <w:t>/</w:t>
      </w:r>
      <w:r w:rsidRPr="001A7919">
        <w:rPr>
          <w:rFonts w:eastAsia="SimSun"/>
          <w:i/>
        </w:rPr>
        <w:t>Cd</w:t>
      </w:r>
      <w:r w:rsidRPr="001A7919">
        <w:rPr>
          <w:rFonts w:eastAsia="SimSun"/>
          <w:i/>
          <w:vertAlign w:val="subscript"/>
        </w:rPr>
        <w:t>ir</w:t>
      </w:r>
      <w:r w:rsidRPr="001A7919">
        <w:rPr>
          <w:rFonts w:eastAsia="SimSun"/>
        </w:rPr>
        <w:t>)</w:t>
      </w:r>
      <w:r w:rsidRPr="001A7919">
        <w:rPr>
          <w:lang w:eastAsia="ja-JP"/>
        </w:rPr>
        <w:t xml:space="preserve">, </w:t>
      </w:r>
      <w:r w:rsidRPr="001A7919">
        <w:rPr>
          <w:i/>
          <w:szCs w:val="24"/>
        </w:rPr>
        <w:t>Nd</w:t>
      </w:r>
      <w:r w:rsidRPr="001A7919">
        <w:rPr>
          <w:i/>
          <w:szCs w:val="24"/>
          <w:vertAlign w:val="subscript"/>
        </w:rPr>
        <w:t>imingr</w:t>
      </w:r>
      <w:r w:rsidRPr="001A7919">
        <w:rPr>
          <w:szCs w:val="24"/>
        </w:rPr>
        <w:t>)</w:t>
      </w:r>
      <w:r w:rsidRPr="001A7919">
        <w:rPr>
          <w:rFonts w:eastAsia="SimSun"/>
        </w:rPr>
        <w:tab/>
        <w:t>(18)</w:t>
      </w:r>
    </w:p>
    <w:p w:rsidR="00B90F44" w:rsidRPr="001A7919" w:rsidRDefault="00B90F44" w:rsidP="0058722F">
      <w:pPr>
        <w:keepNext/>
        <w:rPr>
          <w:rFonts w:eastAsia="SimSun"/>
        </w:rPr>
      </w:pPr>
      <w:r w:rsidRPr="001A7919">
        <w:rPr>
          <w:rFonts w:eastAsia="SimSun"/>
        </w:rPr>
        <w:t>where:</w:t>
      </w:r>
    </w:p>
    <w:p w:rsidR="00B90F44" w:rsidRPr="001A7919" w:rsidRDefault="00B90F44" w:rsidP="00310B32">
      <w:pPr>
        <w:pStyle w:val="Equationlegend"/>
        <w:rPr>
          <w:lang w:eastAsia="ja-JP"/>
        </w:rPr>
      </w:pPr>
      <w:r w:rsidRPr="001A7919">
        <w:rPr>
          <w:rFonts w:eastAsia="SimSun"/>
        </w:rPr>
        <w:tab/>
      </w:r>
      <w:r w:rsidRPr="001A7919">
        <w:rPr>
          <w:rFonts w:eastAsia="SimSun"/>
          <w:i/>
        </w:rPr>
        <w:t>Pd</w:t>
      </w:r>
      <w:r w:rsidRPr="001A7919">
        <w:rPr>
          <w:rFonts w:eastAsia="SimSun"/>
          <w:i/>
          <w:vertAlign w:val="subscript"/>
        </w:rPr>
        <w:t xml:space="preserve">if </w:t>
      </w:r>
      <w:r w:rsidRPr="001A7919">
        <w:rPr>
          <w:rFonts w:eastAsia="SimSun"/>
        </w:rPr>
        <w:t xml:space="preserve">: </w:t>
      </w:r>
      <w:r w:rsidRPr="001A7919">
        <w:rPr>
          <w:rFonts w:eastAsia="SimSun"/>
        </w:rPr>
        <w:tab/>
        <w:t xml:space="preserve">peak information data rate </w:t>
      </w:r>
      <w:r w:rsidRPr="001A7919">
        <w:rPr>
          <w:lang w:eastAsia="ja-JP"/>
        </w:rPr>
        <w:t xml:space="preserve">to be </w:t>
      </w:r>
      <w:r w:rsidRPr="001A7919">
        <w:rPr>
          <w:rFonts w:eastAsia="SimSun"/>
        </w:rPr>
        <w:t>supported (kbit/s) in the forward direction</w:t>
      </w:r>
    </w:p>
    <w:p w:rsidR="00B90F44" w:rsidRPr="001A7919" w:rsidRDefault="00B90F44" w:rsidP="00310B32">
      <w:pPr>
        <w:pStyle w:val="Equationlegend"/>
        <w:rPr>
          <w:rFonts w:eastAsia="SimSun"/>
        </w:rPr>
      </w:pPr>
      <w:r w:rsidRPr="001A7919">
        <w:rPr>
          <w:rFonts w:eastAsia="SimSun"/>
        </w:rPr>
        <w:tab/>
      </w:r>
      <w:r w:rsidRPr="001A7919">
        <w:rPr>
          <w:rFonts w:eastAsia="SimSun"/>
          <w:i/>
        </w:rPr>
        <w:t>Pd</w:t>
      </w:r>
      <w:r w:rsidRPr="001A7919">
        <w:rPr>
          <w:rFonts w:eastAsia="SimSun"/>
          <w:i/>
          <w:vertAlign w:val="subscript"/>
        </w:rPr>
        <w:t>ir</w:t>
      </w:r>
      <w:r w:rsidRPr="001A7919">
        <w:rPr>
          <w:rFonts w:eastAsia="SimSun"/>
        </w:rPr>
        <w:t xml:space="preserve">: </w:t>
      </w:r>
      <w:r w:rsidRPr="001A7919">
        <w:rPr>
          <w:rFonts w:eastAsia="SimSun"/>
        </w:rPr>
        <w:tab/>
        <w:t xml:space="preserve">peak information data rate </w:t>
      </w:r>
      <w:r w:rsidRPr="001A7919">
        <w:rPr>
          <w:lang w:eastAsia="ja-JP"/>
        </w:rPr>
        <w:t xml:space="preserve">to be </w:t>
      </w:r>
      <w:r w:rsidRPr="001A7919">
        <w:rPr>
          <w:rFonts w:eastAsia="SimSun"/>
        </w:rPr>
        <w:t>supported (kbit/s) in the return direction</w:t>
      </w:r>
    </w:p>
    <w:p w:rsidR="00B90F44" w:rsidRPr="001A7919" w:rsidRDefault="00B90F44" w:rsidP="00310B32">
      <w:pPr>
        <w:pStyle w:val="Equationlegend"/>
        <w:rPr>
          <w:rFonts w:eastAsia="SimSun"/>
        </w:rPr>
      </w:pPr>
      <w:r w:rsidRPr="001A7919">
        <w:rPr>
          <w:rFonts w:eastAsia="SimSun"/>
        </w:rPr>
        <w:tab/>
      </w:r>
      <w:r w:rsidRPr="001A7919">
        <w:rPr>
          <w:rFonts w:eastAsia="SimSun"/>
          <w:i/>
        </w:rPr>
        <w:t>Cd</w:t>
      </w:r>
      <w:r w:rsidRPr="001A7919">
        <w:rPr>
          <w:rFonts w:eastAsia="SimSun"/>
          <w:i/>
          <w:vertAlign w:val="subscript"/>
        </w:rPr>
        <w:t>if</w:t>
      </w:r>
      <w:r w:rsidRPr="001A7919">
        <w:rPr>
          <w:rFonts w:eastAsia="SimSun"/>
        </w:rPr>
        <w:t xml:space="preserve">: </w:t>
      </w:r>
      <w:r w:rsidRPr="001A7919">
        <w:rPr>
          <w:rFonts w:eastAsia="SimSun"/>
        </w:rPr>
        <w:tab/>
        <w:t>effective information transmission rate, i.e. the transmission capacity of the normalized data carriers in kbit/s taking into account the channel overhead in the forward direction</w:t>
      </w:r>
    </w:p>
    <w:p w:rsidR="00B90F44" w:rsidRPr="001A7919" w:rsidRDefault="00B90F44" w:rsidP="00310B32">
      <w:pPr>
        <w:pStyle w:val="Equationlegend"/>
        <w:rPr>
          <w:rFonts w:eastAsia="SimSun"/>
        </w:rPr>
      </w:pPr>
      <w:r w:rsidRPr="001A7919">
        <w:rPr>
          <w:rFonts w:eastAsia="SimSun"/>
        </w:rPr>
        <w:tab/>
      </w:r>
      <w:r w:rsidRPr="001A7919">
        <w:rPr>
          <w:rFonts w:eastAsia="SimSun"/>
          <w:i/>
        </w:rPr>
        <w:t>Cd</w:t>
      </w:r>
      <w:r w:rsidRPr="001A7919">
        <w:rPr>
          <w:rFonts w:eastAsia="SimSun"/>
          <w:i/>
          <w:vertAlign w:val="subscript"/>
        </w:rPr>
        <w:t>ir</w:t>
      </w:r>
      <w:r w:rsidRPr="001A7919">
        <w:rPr>
          <w:rFonts w:eastAsia="SimSun"/>
        </w:rPr>
        <w:t xml:space="preserve">: </w:t>
      </w:r>
      <w:r w:rsidRPr="001A7919">
        <w:rPr>
          <w:rFonts w:eastAsia="SimSun"/>
        </w:rPr>
        <w:tab/>
        <w:t>effective information transmission rate, i.e. the transmission capacity of the normalized data carriers in kbit/s taking into account the channel overhead in the return direction</w:t>
      </w:r>
    </w:p>
    <w:p w:rsidR="00B90F44" w:rsidRPr="001A7919" w:rsidRDefault="00B90F44" w:rsidP="00310B32">
      <w:pPr>
        <w:pStyle w:val="Equationlegend"/>
      </w:pPr>
      <w:r w:rsidRPr="001A7919">
        <w:rPr>
          <w:i/>
        </w:rPr>
        <w:tab/>
        <w:t>Nd</w:t>
      </w:r>
      <w:r w:rsidRPr="001A7919">
        <w:rPr>
          <w:i/>
          <w:vertAlign w:val="subscript"/>
        </w:rPr>
        <w:t>i</w:t>
      </w:r>
      <w:r w:rsidRPr="001A7919">
        <w:rPr>
          <w:i/>
          <w:vertAlign w:val="subscript"/>
          <w:lang w:eastAsia="ja-JP"/>
        </w:rPr>
        <w:t>min</w:t>
      </w:r>
      <w:r w:rsidRPr="001A7919">
        <w:rPr>
          <w:i/>
          <w:vertAlign w:val="subscript"/>
        </w:rPr>
        <w:t xml:space="preserve">gf </w:t>
      </w:r>
      <w:r w:rsidRPr="001A7919">
        <w:t>:</w:t>
      </w:r>
      <w:r w:rsidRPr="001A7919">
        <w:rPr>
          <w:vertAlign w:val="subscript"/>
        </w:rPr>
        <w:tab/>
      </w:r>
      <w:r w:rsidRPr="001A7919">
        <w:t>minimum number of circuits per GES required for each forward direction data carrier type</w:t>
      </w:r>
    </w:p>
    <w:p w:rsidR="00B90F44" w:rsidRPr="001A7919" w:rsidRDefault="00B90F44" w:rsidP="00310B32">
      <w:pPr>
        <w:pStyle w:val="Equationlegend"/>
      </w:pPr>
      <w:r w:rsidRPr="001A7919">
        <w:rPr>
          <w:i/>
        </w:rPr>
        <w:tab/>
        <w:t>Nd</w:t>
      </w:r>
      <w:r w:rsidRPr="001A7919">
        <w:rPr>
          <w:i/>
          <w:vertAlign w:val="subscript"/>
        </w:rPr>
        <w:t>i</w:t>
      </w:r>
      <w:r w:rsidRPr="001A7919">
        <w:rPr>
          <w:i/>
          <w:vertAlign w:val="subscript"/>
          <w:lang w:eastAsia="ja-JP"/>
        </w:rPr>
        <w:t>min</w:t>
      </w:r>
      <w:r w:rsidRPr="001A7919">
        <w:rPr>
          <w:i/>
          <w:vertAlign w:val="subscript"/>
        </w:rPr>
        <w:t>gr</w:t>
      </w:r>
      <w:r w:rsidRPr="001A7919">
        <w:rPr>
          <w:iCs/>
        </w:rPr>
        <w:t>:</w:t>
      </w:r>
      <w:r w:rsidRPr="001A7919">
        <w:rPr>
          <w:vertAlign w:val="subscript"/>
        </w:rPr>
        <w:tab/>
      </w:r>
      <w:r w:rsidRPr="001A7919">
        <w:t>minimum number of circuits per GES required for each return direction data carrier type.</w:t>
      </w:r>
    </w:p>
    <w:p w:rsidR="00B90F44" w:rsidRPr="001A7919" w:rsidRDefault="00B90F44" w:rsidP="0058722F">
      <w:pPr>
        <w:rPr>
          <w:lang w:eastAsia="ja-JP"/>
        </w:rPr>
      </w:pPr>
      <w:r w:rsidRPr="001A7919">
        <w:rPr>
          <w:lang w:eastAsia="ja-JP"/>
        </w:rPr>
        <w:t>A minimum number of channels would be required for the operation of AMS(R)S systems for the purpose of achieving the availability requirements defined by ICAO standards documents. I</w:t>
      </w:r>
      <w:r w:rsidRPr="001A7919">
        <w:t>t would be the responsibility of the system operator to provide the minimum number of channels for their system, with sufficient technical justification.</w:t>
      </w:r>
    </w:p>
    <w:p w:rsidR="00B90F44" w:rsidRPr="001A7919" w:rsidRDefault="00B90F44" w:rsidP="00310B32">
      <w:pPr>
        <w:rPr>
          <w:rFonts w:eastAsia="SimSun"/>
        </w:rPr>
      </w:pPr>
      <w:r w:rsidRPr="001A7919">
        <w:rPr>
          <w:rFonts w:eastAsia="SimSun"/>
        </w:rPr>
        <w:t xml:space="preserve">One approach to calculate </w:t>
      </w:r>
      <w:r w:rsidRPr="001A7919">
        <w:rPr>
          <w:rFonts w:eastAsia="SimSun"/>
          <w:i/>
        </w:rPr>
        <w:t>Cd</w:t>
      </w:r>
      <w:r w:rsidRPr="001A7919">
        <w:rPr>
          <w:rFonts w:eastAsia="SimSun"/>
          <w:i/>
          <w:vertAlign w:val="subscript"/>
        </w:rPr>
        <w:t>if</w:t>
      </w:r>
      <w:r w:rsidRPr="001A7919">
        <w:rPr>
          <w:rFonts w:eastAsia="SimSun"/>
        </w:rPr>
        <w:t xml:space="preserve"> and </w:t>
      </w:r>
      <w:r w:rsidRPr="001A7919">
        <w:rPr>
          <w:rFonts w:eastAsia="SimSun"/>
          <w:i/>
        </w:rPr>
        <w:t>Cd</w:t>
      </w:r>
      <w:r w:rsidRPr="001A7919">
        <w:rPr>
          <w:rFonts w:eastAsia="SimSun"/>
          <w:i/>
          <w:vertAlign w:val="subscript"/>
        </w:rPr>
        <w:t>ir</w:t>
      </w:r>
      <w:r w:rsidRPr="001A7919">
        <w:rPr>
          <w:rFonts w:eastAsia="SimSun"/>
        </w:rPr>
        <w:t xml:space="preserve"> is given below.</w:t>
      </w:r>
    </w:p>
    <w:p w:rsidR="00B90F44" w:rsidRPr="001A7919" w:rsidRDefault="00B90F44" w:rsidP="0058722F">
      <w:pPr>
        <w:rPr>
          <w:rFonts w:eastAsia="SimSun"/>
        </w:rPr>
      </w:pPr>
      <w:r w:rsidRPr="001A7919">
        <w:rPr>
          <w:rFonts w:eastAsia="SimSun"/>
        </w:rPr>
        <w:t>The effective carrier transmission rate (</w:t>
      </w:r>
      <w:r w:rsidRPr="001A7919">
        <w:rPr>
          <w:rFonts w:eastAsia="SimSun"/>
          <w:i/>
        </w:rPr>
        <w:t>Cd</w:t>
      </w:r>
      <w:r w:rsidRPr="001A7919">
        <w:rPr>
          <w:rFonts w:eastAsia="SimSun"/>
          <w:i/>
          <w:vertAlign w:val="subscript"/>
        </w:rPr>
        <w:t>if</w:t>
      </w:r>
      <w:r w:rsidRPr="001A7919">
        <w:rPr>
          <w:rFonts w:eastAsia="SimSun"/>
        </w:rPr>
        <w:t>) that is available to deliver the service data in the forward direction (ground-to-aircraft) may be determined from the following equations:</w:t>
      </w:r>
    </w:p>
    <w:p w:rsidR="00B90F44" w:rsidRPr="001A7919" w:rsidRDefault="00B90F44" w:rsidP="00310B32">
      <w:pPr>
        <w:pStyle w:val="Equation"/>
        <w:rPr>
          <w:rFonts w:eastAsia="SimSun"/>
        </w:rPr>
      </w:pPr>
      <w:r w:rsidRPr="001A7919">
        <w:rPr>
          <w:rFonts w:eastAsia="SimSun"/>
        </w:rPr>
        <w:tab/>
      </w:r>
      <w:r w:rsidRPr="001A7919">
        <w:rPr>
          <w:rFonts w:eastAsia="SimSun"/>
        </w:rPr>
        <w:tab/>
      </w:r>
      <w:r w:rsidRPr="001A7919">
        <w:rPr>
          <w:rFonts w:eastAsia="SimSun"/>
          <w:i/>
        </w:rPr>
        <w:t>R</w:t>
      </w:r>
      <w:r w:rsidRPr="001A7919">
        <w:rPr>
          <w:rFonts w:eastAsia="SimSun"/>
          <w:i/>
          <w:vertAlign w:val="subscript"/>
        </w:rPr>
        <w:t>iracf</w:t>
      </w:r>
      <w:r w:rsidRPr="001A7919">
        <w:rPr>
          <w:rFonts w:eastAsia="SimSun"/>
        </w:rPr>
        <w:t xml:space="preserve"> = (</w:t>
      </w:r>
      <w:r w:rsidRPr="001A7919">
        <w:rPr>
          <w:rFonts w:eastAsia="SimSun"/>
          <w:i/>
        </w:rPr>
        <w:t>R</w:t>
      </w:r>
      <w:r w:rsidRPr="001A7919">
        <w:rPr>
          <w:rFonts w:eastAsia="SimSun"/>
          <w:i/>
          <w:vertAlign w:val="subscript"/>
        </w:rPr>
        <w:t>Ti</w:t>
      </w:r>
      <w:r w:rsidRPr="001A7919">
        <w:rPr>
          <w:rFonts w:eastAsia="SimSun"/>
        </w:rPr>
        <w:t xml:space="preserve"> – </w:t>
      </w:r>
      <w:r w:rsidRPr="001A7919">
        <w:rPr>
          <w:rFonts w:eastAsia="SimSun"/>
          <w:i/>
        </w:rPr>
        <w:t>R</w:t>
      </w:r>
      <w:r w:rsidRPr="001A7919">
        <w:rPr>
          <w:rFonts w:eastAsia="SimSun"/>
          <w:i/>
          <w:vertAlign w:val="subscript"/>
        </w:rPr>
        <w:t>d</w:t>
      </w:r>
      <w:r w:rsidRPr="001A7919">
        <w:rPr>
          <w:rFonts w:eastAsia="SimSun"/>
          <w:vertAlign w:val="subscript"/>
        </w:rPr>
        <w:t xml:space="preserve"> </w:t>
      </w:r>
      <w:r w:rsidRPr="001A7919">
        <w:rPr>
          <w:rFonts w:eastAsia="SimSun"/>
        </w:rPr>
        <w:t xml:space="preserve">– </w:t>
      </w:r>
      <w:r w:rsidRPr="001A7919">
        <w:rPr>
          <w:rFonts w:eastAsia="SimSun"/>
          <w:i/>
        </w:rPr>
        <w:t>R</w:t>
      </w:r>
      <w:r w:rsidRPr="001A7919">
        <w:rPr>
          <w:rFonts w:eastAsia="SimSun"/>
          <w:i/>
          <w:vertAlign w:val="subscript"/>
        </w:rPr>
        <w:t>frm</w:t>
      </w:r>
      <w:r w:rsidRPr="001A7919">
        <w:rPr>
          <w:rFonts w:eastAsia="SimSun"/>
          <w:vertAlign w:val="subscript"/>
        </w:rPr>
        <w:t xml:space="preserve"> </w:t>
      </w:r>
      <w:r w:rsidRPr="001A7919">
        <w:rPr>
          <w:rFonts w:eastAsia="SimSun"/>
        </w:rPr>
        <w:t xml:space="preserve">– </w:t>
      </w:r>
      <w:r w:rsidRPr="001A7919">
        <w:rPr>
          <w:rFonts w:eastAsia="SimSun"/>
          <w:i/>
        </w:rPr>
        <w:t>R</w:t>
      </w:r>
      <w:r w:rsidRPr="001A7919">
        <w:rPr>
          <w:rFonts w:eastAsia="SimSun"/>
          <w:i/>
          <w:vertAlign w:val="subscript"/>
        </w:rPr>
        <w:t>f</w:t>
      </w:r>
      <w:r w:rsidRPr="001A7919">
        <w:rPr>
          <w:rFonts w:eastAsia="SimSun"/>
        </w:rPr>
        <w:t>)</w:t>
      </w:r>
      <w:r w:rsidRPr="001A7919">
        <w:rPr>
          <w:rFonts w:eastAsia="SimSun"/>
        </w:rPr>
        <w:tab/>
        <w:t>(19)</w:t>
      </w:r>
    </w:p>
    <w:p w:rsidR="00B90F44" w:rsidRPr="001A7919" w:rsidRDefault="00B90F44" w:rsidP="00310B32">
      <w:pPr>
        <w:pStyle w:val="Equation"/>
        <w:rPr>
          <w:rFonts w:eastAsia="SimSun"/>
        </w:rPr>
      </w:pPr>
      <w:r w:rsidRPr="001A7919">
        <w:rPr>
          <w:rFonts w:eastAsia="SimSun"/>
        </w:rPr>
        <w:tab/>
      </w:r>
      <w:r w:rsidRPr="001A7919">
        <w:rPr>
          <w:rFonts w:eastAsia="SimSun"/>
        </w:rPr>
        <w:tab/>
      </w:r>
      <w:r w:rsidRPr="001A7919">
        <w:rPr>
          <w:rFonts w:eastAsia="SimSun"/>
          <w:i/>
        </w:rPr>
        <w:t>R</w:t>
      </w:r>
      <w:r w:rsidRPr="001A7919">
        <w:rPr>
          <w:rFonts w:eastAsia="SimSun"/>
          <w:i/>
          <w:vertAlign w:val="subscript"/>
        </w:rPr>
        <w:t xml:space="preserve">irbcf </w:t>
      </w:r>
      <w:r w:rsidRPr="001A7919">
        <w:rPr>
          <w:rFonts w:eastAsia="SimSun"/>
        </w:rPr>
        <w:t xml:space="preserve">= </w:t>
      </w:r>
      <w:r w:rsidRPr="001A7919">
        <w:rPr>
          <w:rFonts w:eastAsia="SimSun"/>
          <w:i/>
        </w:rPr>
        <w:t>R</w:t>
      </w:r>
      <w:r w:rsidRPr="001A7919">
        <w:rPr>
          <w:rFonts w:eastAsia="SimSun"/>
          <w:i/>
          <w:vertAlign w:val="subscript"/>
        </w:rPr>
        <w:t>iracf</w:t>
      </w:r>
      <w:r w:rsidRPr="001A7919">
        <w:rPr>
          <w:rFonts w:eastAsia="SimSun"/>
          <w:vertAlign w:val="subscript"/>
        </w:rPr>
        <w:t xml:space="preserve"> </w:t>
      </w:r>
      <w:r w:rsidRPr="001A7919">
        <w:rPr>
          <w:rFonts w:eastAsia="SimSun"/>
        </w:rPr>
        <w:t xml:space="preserve"> × </w:t>
      </w:r>
      <w:r w:rsidRPr="001A7919">
        <w:rPr>
          <w:rFonts w:eastAsia="SimSun"/>
          <w:i/>
        </w:rPr>
        <w:t>CR</w:t>
      </w:r>
      <w:r w:rsidRPr="001A7919">
        <w:rPr>
          <w:rFonts w:eastAsia="SimSun"/>
        </w:rPr>
        <w:tab/>
        <w:t>(20)</w:t>
      </w:r>
    </w:p>
    <w:p w:rsidR="00B90F44" w:rsidRPr="001A7919" w:rsidRDefault="00B90F44" w:rsidP="00310B32">
      <w:pPr>
        <w:pStyle w:val="Equation"/>
        <w:rPr>
          <w:rFonts w:eastAsia="SimSun"/>
        </w:rPr>
      </w:pPr>
      <w:r w:rsidRPr="001A7919">
        <w:rPr>
          <w:rFonts w:eastAsia="SimSun"/>
        </w:rPr>
        <w:tab/>
      </w:r>
      <w:r w:rsidRPr="001A7919">
        <w:rPr>
          <w:rFonts w:eastAsia="SimSun"/>
        </w:rPr>
        <w:tab/>
      </w:r>
      <w:r w:rsidRPr="001A7919">
        <w:rPr>
          <w:rFonts w:eastAsia="SimSun"/>
          <w:i/>
        </w:rPr>
        <w:t>Cd</w:t>
      </w:r>
      <w:r w:rsidRPr="001A7919">
        <w:rPr>
          <w:rFonts w:eastAsia="SimSun"/>
          <w:i/>
          <w:vertAlign w:val="subscript"/>
        </w:rPr>
        <w:t>if</w:t>
      </w:r>
      <w:r w:rsidRPr="001A7919">
        <w:rPr>
          <w:rFonts w:eastAsia="SimSun"/>
          <w:vertAlign w:val="subscript"/>
        </w:rPr>
        <w:t xml:space="preserve"> = </w:t>
      </w:r>
      <w:r w:rsidRPr="001A7919">
        <w:rPr>
          <w:rFonts w:eastAsia="SimSun"/>
          <w:i/>
        </w:rPr>
        <w:t>R</w:t>
      </w:r>
      <w:r w:rsidRPr="001A7919">
        <w:rPr>
          <w:rFonts w:eastAsia="SimSun"/>
          <w:i/>
          <w:vertAlign w:val="subscript"/>
        </w:rPr>
        <w:t>irbcf</w:t>
      </w:r>
      <w:r w:rsidRPr="001A7919">
        <w:rPr>
          <w:rFonts w:eastAsia="SimSun"/>
          <w:vertAlign w:val="subscript"/>
        </w:rPr>
        <w:t xml:space="preserve"> </w:t>
      </w:r>
      <w:r w:rsidRPr="001A7919">
        <w:rPr>
          <w:rFonts w:eastAsia="SimSun"/>
        </w:rPr>
        <w:t xml:space="preserve"> × (</w:t>
      </w:r>
      <w:r w:rsidR="00AB53A6" w:rsidRPr="001A7919">
        <w:rPr>
          <w:rFonts w:eastAsia="SimSun"/>
        </w:rPr>
        <w:t>1 </w:t>
      </w:r>
      <w:r w:rsidRPr="001A7919">
        <w:rPr>
          <w:rFonts w:eastAsia="SimSun"/>
        </w:rPr>
        <w:t xml:space="preserve">− </w:t>
      </w:r>
      <w:r w:rsidRPr="001A7919">
        <w:rPr>
          <w:rFonts w:eastAsia="SimSun"/>
          <w:i/>
        </w:rPr>
        <w:t>r</w:t>
      </w:r>
      <w:r w:rsidRPr="001A7919">
        <w:rPr>
          <w:rFonts w:eastAsia="SimSun"/>
          <w:i/>
          <w:vertAlign w:val="subscript"/>
        </w:rPr>
        <w:t>rf</w:t>
      </w:r>
      <w:r w:rsidRPr="001A7919">
        <w:rPr>
          <w:rFonts w:eastAsia="SimSun"/>
        </w:rPr>
        <w:t>)</w:t>
      </w:r>
      <w:r w:rsidRPr="001A7919">
        <w:rPr>
          <w:rFonts w:eastAsia="SimSun"/>
        </w:rPr>
        <w:tab/>
        <w:t>(21)</w:t>
      </w:r>
    </w:p>
    <w:p w:rsidR="00B90F44" w:rsidRPr="001A7919" w:rsidRDefault="00B90F44" w:rsidP="0058722F">
      <w:pPr>
        <w:keepNext/>
        <w:tabs>
          <w:tab w:val="left" w:pos="4264"/>
        </w:tabs>
        <w:spacing w:before="240"/>
        <w:rPr>
          <w:rFonts w:eastAsia="SimSun"/>
        </w:rPr>
      </w:pPr>
      <w:r w:rsidRPr="001A7919">
        <w:rPr>
          <w:rFonts w:eastAsia="SimSun"/>
        </w:rPr>
        <w:t>where:</w:t>
      </w:r>
    </w:p>
    <w:p w:rsidR="00B90F44" w:rsidRPr="001A7919" w:rsidRDefault="00B90F44" w:rsidP="00310B32">
      <w:pPr>
        <w:pStyle w:val="Equationlegend"/>
        <w:rPr>
          <w:rFonts w:eastAsia="SimSun"/>
        </w:rPr>
      </w:pPr>
      <w:r w:rsidRPr="001A7919">
        <w:rPr>
          <w:rFonts w:eastAsia="SimSun"/>
        </w:rPr>
        <w:tab/>
      </w:r>
      <w:r w:rsidRPr="001A7919">
        <w:rPr>
          <w:rFonts w:eastAsia="SimSun"/>
          <w:i/>
        </w:rPr>
        <w:t>R</w:t>
      </w:r>
      <w:r w:rsidRPr="001A7919">
        <w:rPr>
          <w:rFonts w:eastAsia="SimSun"/>
          <w:i/>
          <w:vertAlign w:val="subscript"/>
        </w:rPr>
        <w:t>Ti</w:t>
      </w:r>
      <w:r w:rsidRPr="001A7919">
        <w:rPr>
          <w:rFonts w:eastAsia="SimSun"/>
        </w:rPr>
        <w:t>:</w:t>
      </w:r>
      <w:r w:rsidRPr="001A7919">
        <w:rPr>
          <w:rFonts w:eastAsia="SimSun"/>
        </w:rPr>
        <w:tab/>
        <w:t>carrier transmission rate (</w:t>
      </w:r>
      <w:r w:rsidRPr="001A7919">
        <w:t>kbit/s)</w:t>
      </w:r>
    </w:p>
    <w:p w:rsidR="00B90F44" w:rsidRPr="001A7919" w:rsidRDefault="00B90F44" w:rsidP="00310B32">
      <w:pPr>
        <w:pStyle w:val="Equationlegend"/>
        <w:rPr>
          <w:rFonts w:eastAsia="SimSun"/>
        </w:rPr>
      </w:pPr>
      <w:r w:rsidRPr="001A7919">
        <w:rPr>
          <w:rFonts w:eastAsia="SimSun"/>
        </w:rPr>
        <w:tab/>
      </w:r>
      <w:r w:rsidRPr="001A7919">
        <w:rPr>
          <w:rFonts w:eastAsia="SimSun"/>
          <w:i/>
        </w:rPr>
        <w:t>R</w:t>
      </w:r>
      <w:r w:rsidRPr="001A7919">
        <w:rPr>
          <w:rFonts w:eastAsia="SimSun"/>
          <w:i/>
          <w:vertAlign w:val="subscript"/>
        </w:rPr>
        <w:t>d</w:t>
      </w:r>
      <w:r w:rsidRPr="001A7919">
        <w:rPr>
          <w:rFonts w:eastAsia="SimSun"/>
        </w:rPr>
        <w:t>:</w:t>
      </w:r>
      <w:r w:rsidRPr="001A7919">
        <w:rPr>
          <w:rFonts w:eastAsia="SimSun"/>
        </w:rPr>
        <w:tab/>
        <w:t>dummy bit rate (kbits/s)</w:t>
      </w:r>
    </w:p>
    <w:p w:rsidR="00B90F44" w:rsidRPr="001A7919" w:rsidRDefault="00B90F44" w:rsidP="00310B32">
      <w:pPr>
        <w:pStyle w:val="Equationlegend"/>
        <w:rPr>
          <w:rFonts w:eastAsia="SimSun"/>
        </w:rPr>
      </w:pPr>
      <w:r w:rsidRPr="001A7919">
        <w:rPr>
          <w:rFonts w:eastAsia="SimSun"/>
        </w:rPr>
        <w:tab/>
      </w:r>
      <w:r w:rsidRPr="001A7919">
        <w:rPr>
          <w:rFonts w:eastAsia="SimSun"/>
          <w:i/>
        </w:rPr>
        <w:t>R</w:t>
      </w:r>
      <w:r w:rsidRPr="001A7919">
        <w:rPr>
          <w:rFonts w:eastAsia="SimSun"/>
          <w:i/>
          <w:vertAlign w:val="subscript"/>
        </w:rPr>
        <w:t>frm</w:t>
      </w:r>
      <w:r w:rsidRPr="001A7919">
        <w:rPr>
          <w:rFonts w:eastAsia="SimSun"/>
        </w:rPr>
        <w:t>:</w:t>
      </w:r>
      <w:r w:rsidRPr="001A7919">
        <w:rPr>
          <w:rFonts w:eastAsia="SimSun"/>
        </w:rPr>
        <w:tab/>
        <w:t>format identification and multi-frame rate (kbit/s)</w:t>
      </w:r>
    </w:p>
    <w:p w:rsidR="00B90F44" w:rsidRPr="001A7919" w:rsidRDefault="00B90F44" w:rsidP="00310B32">
      <w:pPr>
        <w:pStyle w:val="Equationlegend"/>
        <w:rPr>
          <w:rFonts w:eastAsia="SimSun"/>
        </w:rPr>
      </w:pPr>
      <w:r w:rsidRPr="001A7919">
        <w:rPr>
          <w:rFonts w:eastAsia="SimSun"/>
        </w:rPr>
        <w:tab/>
      </w:r>
      <w:r w:rsidRPr="001A7919">
        <w:rPr>
          <w:rFonts w:eastAsia="SimSun"/>
          <w:i/>
        </w:rPr>
        <w:t>R</w:t>
      </w:r>
      <w:r w:rsidRPr="001A7919">
        <w:rPr>
          <w:rFonts w:eastAsia="SimSun"/>
          <w:i/>
          <w:vertAlign w:val="subscript"/>
        </w:rPr>
        <w:t>f</w:t>
      </w:r>
      <w:r w:rsidRPr="001A7919">
        <w:rPr>
          <w:rFonts w:eastAsia="SimSun"/>
        </w:rPr>
        <w:t xml:space="preserve"> : </w:t>
      </w:r>
      <w:r w:rsidRPr="001A7919">
        <w:rPr>
          <w:rFonts w:eastAsia="SimSun"/>
        </w:rPr>
        <w:tab/>
        <w:t>framing rate (kbit/s)</w:t>
      </w:r>
    </w:p>
    <w:p w:rsidR="00B90F44" w:rsidRPr="001A7919" w:rsidRDefault="00B90F44" w:rsidP="00310B32">
      <w:pPr>
        <w:pStyle w:val="Equationlegend"/>
        <w:rPr>
          <w:rFonts w:eastAsia="SimSun"/>
        </w:rPr>
      </w:pPr>
      <w:r w:rsidRPr="001A7919">
        <w:rPr>
          <w:rFonts w:eastAsia="SimSun"/>
        </w:rPr>
        <w:lastRenderedPageBreak/>
        <w:tab/>
      </w:r>
      <w:r w:rsidRPr="001A7919">
        <w:rPr>
          <w:rFonts w:eastAsia="SimSun"/>
          <w:i/>
        </w:rPr>
        <w:t>R</w:t>
      </w:r>
      <w:r w:rsidRPr="001A7919">
        <w:rPr>
          <w:rFonts w:eastAsia="SimSun"/>
          <w:i/>
          <w:vertAlign w:val="subscript"/>
        </w:rPr>
        <w:t>iracf</w:t>
      </w:r>
      <w:r w:rsidRPr="001A7919">
        <w:rPr>
          <w:rFonts w:eastAsia="SimSun"/>
        </w:rPr>
        <w:t xml:space="preserve"> :</w:t>
      </w:r>
      <w:r w:rsidRPr="001A7919">
        <w:rPr>
          <w:rFonts w:eastAsia="SimSun"/>
        </w:rPr>
        <w:tab/>
        <w:t>information rate after coding in the forward direction (kbit/s)</w:t>
      </w:r>
    </w:p>
    <w:p w:rsidR="00B90F44" w:rsidRPr="001A7919" w:rsidRDefault="00B90F44" w:rsidP="00310B32">
      <w:pPr>
        <w:pStyle w:val="Equationlegend"/>
        <w:rPr>
          <w:rFonts w:eastAsia="SimSun"/>
        </w:rPr>
      </w:pPr>
      <w:r w:rsidRPr="001A7919">
        <w:rPr>
          <w:rFonts w:eastAsia="SimSun"/>
        </w:rPr>
        <w:tab/>
      </w:r>
      <w:r w:rsidRPr="001A7919">
        <w:rPr>
          <w:rFonts w:eastAsia="SimSun"/>
          <w:i/>
        </w:rPr>
        <w:t>R</w:t>
      </w:r>
      <w:r w:rsidRPr="001A7919">
        <w:rPr>
          <w:rFonts w:eastAsia="SimSun"/>
          <w:i/>
          <w:vertAlign w:val="subscript"/>
        </w:rPr>
        <w:t>irbcf</w:t>
      </w:r>
      <w:r w:rsidRPr="001A7919">
        <w:rPr>
          <w:rFonts w:eastAsia="SimSun"/>
        </w:rPr>
        <w:t xml:space="preserve"> :</w:t>
      </w:r>
      <w:r w:rsidRPr="001A7919">
        <w:rPr>
          <w:rFonts w:eastAsia="SimSun"/>
        </w:rPr>
        <w:tab/>
        <w:t>information rate before coding in the forward direction (kbit/s)</w:t>
      </w:r>
    </w:p>
    <w:p w:rsidR="00B90F44" w:rsidRPr="001A7919" w:rsidRDefault="00B90F44" w:rsidP="00310B32">
      <w:pPr>
        <w:pStyle w:val="Equationlegend"/>
        <w:rPr>
          <w:rFonts w:eastAsia="SimSun"/>
        </w:rPr>
      </w:pPr>
      <w:r w:rsidRPr="001A7919">
        <w:rPr>
          <w:rFonts w:eastAsia="SimSun"/>
        </w:rPr>
        <w:tab/>
      </w:r>
      <w:r w:rsidRPr="001A7919">
        <w:rPr>
          <w:rFonts w:eastAsia="SimSun"/>
          <w:i/>
        </w:rPr>
        <w:t>CR</w:t>
      </w:r>
      <w:r w:rsidRPr="001A7919">
        <w:rPr>
          <w:rFonts w:eastAsia="SimSun"/>
          <w:iCs/>
        </w:rPr>
        <w:t>:</w:t>
      </w:r>
      <w:r w:rsidRPr="001A7919">
        <w:rPr>
          <w:rFonts w:eastAsia="SimSun"/>
        </w:rPr>
        <w:t xml:space="preserve"> </w:t>
      </w:r>
      <w:r w:rsidRPr="001A7919">
        <w:rPr>
          <w:rFonts w:eastAsia="SimSun"/>
        </w:rPr>
        <w:tab/>
        <w:t>Forward error correction rate (numerical ratio)</w:t>
      </w:r>
    </w:p>
    <w:p w:rsidR="00B90F44" w:rsidRPr="001A7919" w:rsidRDefault="00B90F44" w:rsidP="00310B32">
      <w:pPr>
        <w:pStyle w:val="Equationlegend"/>
        <w:rPr>
          <w:rFonts w:eastAsia="SimSun"/>
        </w:rPr>
      </w:pPr>
      <w:r w:rsidRPr="001A7919">
        <w:rPr>
          <w:rFonts w:eastAsia="SimSun"/>
        </w:rPr>
        <w:tab/>
      </w:r>
      <w:r w:rsidRPr="001A7919">
        <w:rPr>
          <w:rFonts w:eastAsia="SimSun"/>
          <w:i/>
        </w:rPr>
        <w:t>r</w:t>
      </w:r>
      <w:r w:rsidRPr="001A7919">
        <w:rPr>
          <w:rFonts w:eastAsia="SimSun"/>
          <w:i/>
          <w:vertAlign w:val="subscript"/>
        </w:rPr>
        <w:t>rf</w:t>
      </w:r>
      <w:r w:rsidRPr="001A7919">
        <w:rPr>
          <w:rFonts w:eastAsia="SimSun"/>
        </w:rPr>
        <w:t xml:space="preserve"> :</w:t>
      </w:r>
      <w:r w:rsidRPr="001A7919">
        <w:rPr>
          <w:rFonts w:eastAsia="SimSun"/>
        </w:rPr>
        <w:tab/>
      </w:r>
      <w:r w:rsidRPr="001A7919">
        <w:t>ratio of</w:t>
      </w:r>
      <w:r w:rsidRPr="001A7919">
        <w:rPr>
          <w:lang w:eastAsia="ja-JP"/>
        </w:rPr>
        <w:t xml:space="preserve"> retransmissions </w:t>
      </w:r>
      <w:r w:rsidRPr="001A7919">
        <w:rPr>
          <w:rFonts w:eastAsia="SimSun"/>
        </w:rPr>
        <w:t>due to fading and, interference, in the forward direction (a number between 0 and 1). Note that broadcast channels would repeat messages at certain interval</w:t>
      </w:r>
      <w:r w:rsidR="0058722F" w:rsidRPr="001A7919">
        <w:rPr>
          <w:rFonts w:eastAsia="SimSun"/>
        </w:rPr>
        <w:t>s</w:t>
      </w:r>
      <w:r w:rsidRPr="001A7919">
        <w:rPr>
          <w:rFonts w:eastAsia="SimSun"/>
        </w:rPr>
        <w:t>, and therefore there should be no retransmission factor in the broadcast case.</w:t>
      </w:r>
    </w:p>
    <w:p w:rsidR="00B90F44" w:rsidRPr="001A7919" w:rsidRDefault="00B90F44" w:rsidP="00310B32">
      <w:pPr>
        <w:rPr>
          <w:szCs w:val="24"/>
          <w:lang w:eastAsia="ja-JP"/>
        </w:rPr>
      </w:pPr>
      <w:r w:rsidRPr="001A7919">
        <w:rPr>
          <w:szCs w:val="24"/>
          <w:lang w:eastAsia="ja-JP"/>
        </w:rPr>
        <w:t xml:space="preserve">Provision of values for the above parameters and ratios would be </w:t>
      </w:r>
      <w:r w:rsidRPr="001A7919">
        <w:t>the responsibility of the system operator. Sufficient technical justifications should be provided in support of such values.</w:t>
      </w:r>
    </w:p>
    <w:p w:rsidR="00B90F44" w:rsidRPr="001A7919" w:rsidRDefault="00B90F44" w:rsidP="00310B32">
      <w:pPr>
        <w:rPr>
          <w:rFonts w:eastAsia="SimSun"/>
        </w:rPr>
      </w:pPr>
      <w:r w:rsidRPr="001A7919">
        <w:rPr>
          <w:rFonts w:eastAsia="SimSun"/>
        </w:rPr>
        <w:t>The effective carrier transmission rate (</w:t>
      </w:r>
      <w:r w:rsidRPr="001A7919">
        <w:rPr>
          <w:rFonts w:eastAsia="SimSun"/>
          <w:i/>
        </w:rPr>
        <w:t>Cd</w:t>
      </w:r>
      <w:r w:rsidRPr="001A7919">
        <w:rPr>
          <w:rFonts w:eastAsia="SimSun"/>
          <w:i/>
          <w:vertAlign w:val="subscript"/>
        </w:rPr>
        <w:t>ir</w:t>
      </w:r>
      <w:r w:rsidRPr="001A7919">
        <w:rPr>
          <w:rFonts w:eastAsia="SimSun"/>
        </w:rPr>
        <w:t>) that is available to deliver the service data in the return direction (aircraft-to-ground) may be determined from the following equations:</w:t>
      </w:r>
    </w:p>
    <w:p w:rsidR="00B90F44" w:rsidRPr="001A7919" w:rsidRDefault="00B90F44" w:rsidP="00310B32">
      <w:pPr>
        <w:pStyle w:val="Equation"/>
        <w:rPr>
          <w:rFonts w:eastAsia="SimSun"/>
        </w:rPr>
      </w:pPr>
      <w:r w:rsidRPr="001A7919">
        <w:rPr>
          <w:rFonts w:eastAsia="SimSun"/>
        </w:rPr>
        <w:tab/>
      </w:r>
      <w:r w:rsidRPr="001A7919">
        <w:rPr>
          <w:rFonts w:eastAsia="SimSun"/>
        </w:rPr>
        <w:tab/>
      </w:r>
      <w:r w:rsidRPr="001A7919">
        <w:rPr>
          <w:rFonts w:eastAsia="SimSun"/>
          <w:i/>
        </w:rPr>
        <w:t>R</w:t>
      </w:r>
      <w:r w:rsidRPr="001A7919">
        <w:rPr>
          <w:rFonts w:eastAsia="SimSun"/>
          <w:i/>
          <w:vertAlign w:val="subscript"/>
        </w:rPr>
        <w:t>iracr</w:t>
      </w:r>
      <w:r w:rsidRPr="001A7919">
        <w:rPr>
          <w:rFonts w:eastAsia="SimSun"/>
          <w:vertAlign w:val="subscript"/>
        </w:rPr>
        <w:t xml:space="preserve"> </w:t>
      </w:r>
      <w:r w:rsidRPr="001A7919">
        <w:rPr>
          <w:rFonts w:eastAsia="SimSun"/>
        </w:rPr>
        <w:t>= (</w:t>
      </w:r>
      <w:r w:rsidRPr="001A7919">
        <w:rPr>
          <w:rFonts w:eastAsia="SimSun"/>
          <w:i/>
        </w:rPr>
        <w:t>R</w:t>
      </w:r>
      <w:r w:rsidRPr="001A7919">
        <w:rPr>
          <w:rFonts w:eastAsia="SimSun"/>
          <w:i/>
          <w:vertAlign w:val="subscript"/>
        </w:rPr>
        <w:t>Ti</w:t>
      </w:r>
      <w:r w:rsidRPr="001A7919">
        <w:rPr>
          <w:rFonts w:eastAsia="SimSun"/>
        </w:rPr>
        <w:t xml:space="preserve"> – </w:t>
      </w:r>
      <w:r w:rsidRPr="001A7919">
        <w:rPr>
          <w:rFonts w:eastAsia="SimSun"/>
          <w:i/>
        </w:rPr>
        <w:t>R</w:t>
      </w:r>
      <w:r w:rsidRPr="001A7919">
        <w:rPr>
          <w:rFonts w:eastAsia="SimSun"/>
          <w:i/>
          <w:vertAlign w:val="subscript"/>
        </w:rPr>
        <w:t>uwf</w:t>
      </w:r>
      <w:r w:rsidRPr="001A7919">
        <w:rPr>
          <w:rFonts w:eastAsia="SimSun"/>
        </w:rPr>
        <w:t xml:space="preserve"> – </w:t>
      </w:r>
      <w:r w:rsidRPr="001A7919">
        <w:rPr>
          <w:rFonts w:eastAsia="SimSun"/>
          <w:i/>
        </w:rPr>
        <w:t>R</w:t>
      </w:r>
      <w:r w:rsidRPr="001A7919">
        <w:rPr>
          <w:rFonts w:eastAsia="SimSun"/>
          <w:i/>
          <w:vertAlign w:val="subscript"/>
        </w:rPr>
        <w:t>p</w:t>
      </w:r>
      <w:r w:rsidRPr="001A7919">
        <w:rPr>
          <w:rFonts w:eastAsia="SimSun"/>
        </w:rPr>
        <w:t>)</w:t>
      </w:r>
      <w:r w:rsidRPr="001A7919">
        <w:rPr>
          <w:rFonts w:eastAsia="SimSun"/>
        </w:rPr>
        <w:tab/>
        <w:t>(22)</w:t>
      </w:r>
    </w:p>
    <w:p w:rsidR="00B90F44" w:rsidRPr="001A7919" w:rsidRDefault="00B90F44" w:rsidP="00310B32">
      <w:pPr>
        <w:pStyle w:val="Equation"/>
        <w:rPr>
          <w:rFonts w:eastAsia="SimSun"/>
        </w:rPr>
      </w:pPr>
      <w:r w:rsidRPr="001A7919">
        <w:rPr>
          <w:rFonts w:eastAsia="SimSun"/>
        </w:rPr>
        <w:tab/>
      </w:r>
      <w:r w:rsidRPr="001A7919">
        <w:rPr>
          <w:rFonts w:eastAsia="SimSun"/>
        </w:rPr>
        <w:tab/>
      </w:r>
      <w:r w:rsidRPr="001A7919">
        <w:rPr>
          <w:rFonts w:eastAsia="SimSun"/>
          <w:i/>
        </w:rPr>
        <w:t>R</w:t>
      </w:r>
      <w:r w:rsidRPr="001A7919">
        <w:rPr>
          <w:rFonts w:eastAsia="SimSun"/>
          <w:i/>
          <w:vertAlign w:val="subscript"/>
        </w:rPr>
        <w:t>irbcr</w:t>
      </w:r>
      <w:r w:rsidRPr="001A7919">
        <w:rPr>
          <w:rFonts w:eastAsia="SimSun"/>
          <w:vertAlign w:val="subscript"/>
        </w:rPr>
        <w:t xml:space="preserve"> </w:t>
      </w:r>
      <w:r w:rsidRPr="001A7919">
        <w:rPr>
          <w:rFonts w:eastAsia="SimSun"/>
        </w:rPr>
        <w:t xml:space="preserve">= </w:t>
      </w:r>
      <w:r w:rsidRPr="001A7919">
        <w:rPr>
          <w:rFonts w:eastAsia="SimSun"/>
          <w:i/>
        </w:rPr>
        <w:t>R</w:t>
      </w:r>
      <w:r w:rsidRPr="001A7919">
        <w:rPr>
          <w:rFonts w:eastAsia="SimSun"/>
          <w:i/>
          <w:vertAlign w:val="subscript"/>
        </w:rPr>
        <w:t>iracr</w:t>
      </w:r>
      <w:r w:rsidRPr="001A7919">
        <w:rPr>
          <w:rFonts w:eastAsia="SimSun"/>
          <w:vertAlign w:val="subscript"/>
        </w:rPr>
        <w:t xml:space="preserve"> </w:t>
      </w:r>
      <w:r w:rsidRPr="001A7919">
        <w:rPr>
          <w:rFonts w:eastAsia="SimSun"/>
        </w:rPr>
        <w:t xml:space="preserve"> × </w:t>
      </w:r>
      <w:r w:rsidRPr="001A7919">
        <w:rPr>
          <w:rFonts w:eastAsia="SimSun"/>
          <w:i/>
        </w:rPr>
        <w:t>CR</w:t>
      </w:r>
      <w:r w:rsidRPr="001A7919">
        <w:rPr>
          <w:rFonts w:eastAsia="SimSun"/>
        </w:rPr>
        <w:tab/>
        <w:t>(23)</w:t>
      </w:r>
    </w:p>
    <w:p w:rsidR="00B90F44" w:rsidRPr="001A7919" w:rsidRDefault="00B90F44" w:rsidP="00310B32">
      <w:pPr>
        <w:pStyle w:val="Equation"/>
        <w:rPr>
          <w:rFonts w:eastAsia="SimSun"/>
        </w:rPr>
      </w:pPr>
      <w:r w:rsidRPr="001A7919">
        <w:rPr>
          <w:rFonts w:eastAsia="SimSun"/>
        </w:rPr>
        <w:tab/>
      </w:r>
      <w:r w:rsidRPr="001A7919">
        <w:rPr>
          <w:rFonts w:eastAsia="SimSun"/>
        </w:rPr>
        <w:tab/>
      </w:r>
      <w:r w:rsidRPr="001A7919">
        <w:rPr>
          <w:rFonts w:eastAsia="SimSun"/>
          <w:i/>
        </w:rPr>
        <w:t>Cd</w:t>
      </w:r>
      <w:r w:rsidRPr="001A7919">
        <w:rPr>
          <w:rFonts w:eastAsia="SimSun"/>
          <w:i/>
          <w:vertAlign w:val="subscript"/>
        </w:rPr>
        <w:t>ir</w:t>
      </w:r>
      <w:r w:rsidRPr="001A7919">
        <w:rPr>
          <w:rFonts w:eastAsia="SimSun"/>
          <w:vertAlign w:val="subscript"/>
        </w:rPr>
        <w:t xml:space="preserve"> = </w:t>
      </w:r>
      <w:r w:rsidRPr="001A7919">
        <w:rPr>
          <w:rFonts w:eastAsia="SimSun"/>
          <w:i/>
        </w:rPr>
        <w:t>R</w:t>
      </w:r>
      <w:r w:rsidRPr="001A7919">
        <w:rPr>
          <w:rFonts w:eastAsia="SimSun"/>
          <w:i/>
          <w:vertAlign w:val="subscript"/>
        </w:rPr>
        <w:t>irbcr</w:t>
      </w:r>
      <w:r w:rsidRPr="001A7919">
        <w:rPr>
          <w:rFonts w:eastAsia="SimSun"/>
          <w:vertAlign w:val="subscript"/>
        </w:rPr>
        <w:t xml:space="preserve"> </w:t>
      </w:r>
      <w:r w:rsidRPr="001A7919">
        <w:rPr>
          <w:rFonts w:eastAsia="SimSun"/>
        </w:rPr>
        <w:t>× (</w:t>
      </w:r>
      <w:r w:rsidR="00AB53A6" w:rsidRPr="001A7919">
        <w:rPr>
          <w:rFonts w:eastAsia="SimSun"/>
        </w:rPr>
        <w:t>1 </w:t>
      </w:r>
      <w:r w:rsidRPr="001A7919">
        <w:rPr>
          <w:rFonts w:eastAsia="SimSun"/>
        </w:rPr>
        <w:t xml:space="preserve">− </w:t>
      </w:r>
      <w:r w:rsidRPr="001A7919">
        <w:rPr>
          <w:rFonts w:eastAsia="SimSun"/>
          <w:i/>
        </w:rPr>
        <w:t>r</w:t>
      </w:r>
      <w:r w:rsidRPr="001A7919">
        <w:rPr>
          <w:rFonts w:eastAsia="SimSun"/>
          <w:i/>
          <w:vertAlign w:val="subscript"/>
        </w:rPr>
        <w:t>rr</w:t>
      </w:r>
      <w:r w:rsidRPr="001A7919">
        <w:rPr>
          <w:rFonts w:eastAsia="SimSun"/>
        </w:rPr>
        <w:t>)</w:t>
      </w:r>
      <w:r w:rsidRPr="001A7919">
        <w:rPr>
          <w:rFonts w:eastAsia="SimSun"/>
        </w:rPr>
        <w:tab/>
        <w:t>(24)</w:t>
      </w:r>
    </w:p>
    <w:p w:rsidR="00B90F44" w:rsidRPr="001A7919" w:rsidRDefault="00B90F44" w:rsidP="00310B32">
      <w:pPr>
        <w:spacing w:before="240"/>
        <w:rPr>
          <w:rFonts w:eastAsia="SimSun"/>
        </w:rPr>
      </w:pPr>
      <w:r w:rsidRPr="001A7919">
        <w:rPr>
          <w:rFonts w:eastAsia="SimSun"/>
        </w:rPr>
        <w:t>where:</w:t>
      </w:r>
    </w:p>
    <w:p w:rsidR="00B90F44" w:rsidRPr="001A7919" w:rsidRDefault="00B90F44" w:rsidP="00310B32">
      <w:pPr>
        <w:pStyle w:val="Equationlegend"/>
        <w:rPr>
          <w:rFonts w:eastAsia="SimSun"/>
        </w:rPr>
      </w:pPr>
      <w:r w:rsidRPr="001A7919">
        <w:rPr>
          <w:rFonts w:eastAsia="SimSun"/>
        </w:rPr>
        <w:tab/>
      </w:r>
      <w:r w:rsidRPr="001A7919">
        <w:rPr>
          <w:rFonts w:eastAsia="SimSun"/>
          <w:i/>
        </w:rPr>
        <w:t>R</w:t>
      </w:r>
      <w:r w:rsidRPr="001A7919">
        <w:rPr>
          <w:rFonts w:eastAsia="SimSun"/>
          <w:i/>
          <w:vertAlign w:val="subscript"/>
        </w:rPr>
        <w:t>Ti</w:t>
      </w:r>
      <w:r w:rsidRPr="001A7919">
        <w:rPr>
          <w:rFonts w:eastAsia="SimSun"/>
        </w:rPr>
        <w:t xml:space="preserve">: </w:t>
      </w:r>
      <w:r w:rsidRPr="001A7919">
        <w:rPr>
          <w:rFonts w:eastAsia="SimSun"/>
        </w:rPr>
        <w:tab/>
        <w:t>carrier transmission rate (</w:t>
      </w:r>
      <w:r w:rsidRPr="001A7919">
        <w:t>kbit/s)</w:t>
      </w:r>
    </w:p>
    <w:p w:rsidR="00B90F44" w:rsidRPr="001A7919" w:rsidRDefault="00B90F44" w:rsidP="00310B32">
      <w:pPr>
        <w:pStyle w:val="Equationlegend"/>
        <w:rPr>
          <w:rFonts w:eastAsia="SimSun"/>
        </w:rPr>
      </w:pPr>
      <w:r w:rsidRPr="001A7919">
        <w:rPr>
          <w:rFonts w:eastAsia="SimSun"/>
        </w:rPr>
        <w:tab/>
      </w:r>
      <w:r w:rsidRPr="001A7919">
        <w:rPr>
          <w:rFonts w:eastAsia="SimSun"/>
          <w:i/>
        </w:rPr>
        <w:t>R</w:t>
      </w:r>
      <w:r w:rsidRPr="001A7919">
        <w:rPr>
          <w:rFonts w:eastAsia="SimSun"/>
          <w:i/>
          <w:vertAlign w:val="subscript"/>
        </w:rPr>
        <w:t>uwf</w:t>
      </w:r>
      <w:r w:rsidRPr="001A7919">
        <w:rPr>
          <w:rFonts w:eastAsia="SimSun"/>
        </w:rPr>
        <w:t xml:space="preserve">: </w:t>
      </w:r>
      <w:r w:rsidRPr="001A7919">
        <w:rPr>
          <w:rFonts w:eastAsia="SimSun"/>
        </w:rPr>
        <w:tab/>
        <w:t xml:space="preserve">unique </w:t>
      </w:r>
      <w:r w:rsidR="0058722F" w:rsidRPr="001A7919">
        <w:rPr>
          <w:rFonts w:eastAsia="SimSun"/>
        </w:rPr>
        <w:t>word and flush</w:t>
      </w:r>
      <w:r w:rsidRPr="001A7919">
        <w:rPr>
          <w:rFonts w:eastAsia="SimSun"/>
        </w:rPr>
        <w:t xml:space="preserve"> bit rate (kbit/s)</w:t>
      </w:r>
    </w:p>
    <w:p w:rsidR="00B90F44" w:rsidRPr="001A7919" w:rsidRDefault="00B90F44" w:rsidP="00310B32">
      <w:pPr>
        <w:pStyle w:val="Equationlegend"/>
        <w:rPr>
          <w:rFonts w:eastAsia="SimSun"/>
        </w:rPr>
      </w:pPr>
      <w:r w:rsidRPr="001A7919">
        <w:rPr>
          <w:rFonts w:eastAsia="SimSun"/>
        </w:rPr>
        <w:tab/>
      </w:r>
      <w:r w:rsidRPr="001A7919">
        <w:rPr>
          <w:rFonts w:eastAsia="SimSun"/>
          <w:i/>
        </w:rPr>
        <w:t>R</w:t>
      </w:r>
      <w:r w:rsidRPr="001A7919">
        <w:rPr>
          <w:rFonts w:eastAsia="SimSun"/>
          <w:i/>
          <w:vertAlign w:val="subscript"/>
        </w:rPr>
        <w:t>iracr</w:t>
      </w:r>
      <w:r w:rsidRPr="001A7919">
        <w:rPr>
          <w:rFonts w:eastAsia="SimSun"/>
        </w:rPr>
        <w:t xml:space="preserve">: </w:t>
      </w:r>
      <w:r w:rsidRPr="001A7919">
        <w:rPr>
          <w:rFonts w:eastAsia="SimSun"/>
        </w:rPr>
        <w:tab/>
        <w:t>information rate after coding in the return direction (kbit/s)</w:t>
      </w:r>
    </w:p>
    <w:p w:rsidR="00B90F44" w:rsidRPr="001A7919" w:rsidRDefault="00B90F44" w:rsidP="00310B32">
      <w:pPr>
        <w:pStyle w:val="Equationlegend"/>
        <w:rPr>
          <w:rFonts w:eastAsia="SimSun"/>
        </w:rPr>
      </w:pPr>
      <w:r w:rsidRPr="001A7919">
        <w:rPr>
          <w:rFonts w:eastAsia="SimSun"/>
        </w:rPr>
        <w:tab/>
      </w:r>
      <w:r w:rsidRPr="001A7919">
        <w:rPr>
          <w:rFonts w:eastAsia="SimSun"/>
          <w:i/>
        </w:rPr>
        <w:t>R</w:t>
      </w:r>
      <w:r w:rsidRPr="001A7919">
        <w:rPr>
          <w:rFonts w:eastAsia="SimSun"/>
          <w:i/>
          <w:vertAlign w:val="subscript"/>
        </w:rPr>
        <w:t>irbcr</w:t>
      </w:r>
      <w:r w:rsidRPr="001A7919">
        <w:rPr>
          <w:rFonts w:eastAsia="SimSun"/>
        </w:rPr>
        <w:t xml:space="preserve">: </w:t>
      </w:r>
      <w:r w:rsidRPr="001A7919">
        <w:rPr>
          <w:rFonts w:eastAsia="SimSun"/>
        </w:rPr>
        <w:tab/>
        <w:t>information rate before coding in the return direction (kbit/s)</w:t>
      </w:r>
    </w:p>
    <w:p w:rsidR="00B90F44" w:rsidRPr="001A7919" w:rsidRDefault="00B90F44" w:rsidP="00310B32">
      <w:pPr>
        <w:pStyle w:val="Equationlegend"/>
        <w:rPr>
          <w:rFonts w:eastAsia="SimSun"/>
        </w:rPr>
      </w:pPr>
      <w:r w:rsidRPr="001A7919">
        <w:rPr>
          <w:rFonts w:eastAsia="SimSun"/>
        </w:rPr>
        <w:tab/>
      </w:r>
      <w:r w:rsidRPr="001A7919">
        <w:rPr>
          <w:rFonts w:eastAsia="SimSun"/>
          <w:i/>
        </w:rPr>
        <w:t>CR</w:t>
      </w:r>
      <w:r w:rsidRPr="001A7919">
        <w:rPr>
          <w:rFonts w:eastAsia="SimSun"/>
        </w:rPr>
        <w:t xml:space="preserve">: </w:t>
      </w:r>
      <w:r w:rsidRPr="001A7919">
        <w:rPr>
          <w:rFonts w:eastAsia="SimSun"/>
        </w:rPr>
        <w:tab/>
      </w:r>
      <w:r w:rsidR="0058722F" w:rsidRPr="001A7919">
        <w:rPr>
          <w:rFonts w:eastAsia="SimSun"/>
        </w:rPr>
        <w:t>f</w:t>
      </w:r>
      <w:r w:rsidRPr="001A7919">
        <w:rPr>
          <w:rFonts w:eastAsia="SimSun"/>
        </w:rPr>
        <w:t>orward error correction rate (numerical ratio)</w:t>
      </w:r>
    </w:p>
    <w:p w:rsidR="00B90F44" w:rsidRPr="001A7919" w:rsidRDefault="00B90F44" w:rsidP="00310B32">
      <w:pPr>
        <w:pStyle w:val="Equationlegend"/>
        <w:rPr>
          <w:rFonts w:eastAsia="SimSun"/>
        </w:rPr>
      </w:pPr>
      <w:r w:rsidRPr="001A7919">
        <w:rPr>
          <w:rFonts w:eastAsia="SimSun"/>
        </w:rPr>
        <w:tab/>
      </w:r>
      <w:r w:rsidRPr="001A7919">
        <w:rPr>
          <w:rFonts w:eastAsia="SimSun"/>
          <w:i/>
        </w:rPr>
        <w:t>R</w:t>
      </w:r>
      <w:r w:rsidRPr="001A7919">
        <w:rPr>
          <w:rFonts w:eastAsia="SimSun"/>
          <w:i/>
          <w:vertAlign w:val="subscript"/>
        </w:rPr>
        <w:t>p</w:t>
      </w:r>
      <w:r w:rsidRPr="001A7919">
        <w:rPr>
          <w:rFonts w:eastAsia="SimSun"/>
        </w:rPr>
        <w:t xml:space="preserve">: </w:t>
      </w:r>
      <w:r w:rsidRPr="001A7919">
        <w:rPr>
          <w:rFonts w:eastAsia="SimSun"/>
        </w:rPr>
        <w:tab/>
        <w:t>preamble bit rate (</w:t>
      </w:r>
      <w:r w:rsidRPr="001A7919">
        <w:t>kbit/s)</w:t>
      </w:r>
    </w:p>
    <w:p w:rsidR="00B90F44" w:rsidRPr="001A7919" w:rsidRDefault="00B90F44" w:rsidP="00310B32">
      <w:pPr>
        <w:pStyle w:val="Equationlegend"/>
        <w:rPr>
          <w:rFonts w:eastAsia="SimSun"/>
        </w:rPr>
      </w:pPr>
      <w:r w:rsidRPr="001A7919">
        <w:rPr>
          <w:rFonts w:eastAsia="SimSun"/>
        </w:rPr>
        <w:tab/>
      </w:r>
      <w:r w:rsidRPr="001A7919">
        <w:rPr>
          <w:rFonts w:eastAsia="SimSun"/>
          <w:i/>
        </w:rPr>
        <w:t>r</w:t>
      </w:r>
      <w:r w:rsidRPr="001A7919">
        <w:rPr>
          <w:rFonts w:eastAsia="SimSun"/>
          <w:i/>
          <w:vertAlign w:val="subscript"/>
        </w:rPr>
        <w:t>rr</w:t>
      </w:r>
      <w:r w:rsidRPr="001A7919">
        <w:rPr>
          <w:rFonts w:eastAsia="SimSun"/>
        </w:rPr>
        <w:t xml:space="preserve">: </w:t>
      </w:r>
      <w:r w:rsidRPr="001A7919">
        <w:rPr>
          <w:rFonts w:eastAsia="SimSun"/>
        </w:rPr>
        <w:tab/>
      </w:r>
      <w:r w:rsidRPr="001A7919">
        <w:t>ratio of</w:t>
      </w:r>
      <w:r w:rsidRPr="001A7919">
        <w:rPr>
          <w:lang w:eastAsia="ja-JP"/>
        </w:rPr>
        <w:t xml:space="preserve"> retransmissions </w:t>
      </w:r>
      <w:r w:rsidRPr="001A7919">
        <w:rPr>
          <w:rFonts w:eastAsia="SimSun"/>
        </w:rPr>
        <w:t>due to fading, interference, collisions in the return direction (a number between 0 and 1).</w:t>
      </w:r>
    </w:p>
    <w:p w:rsidR="00B90F44" w:rsidRPr="001A7919" w:rsidRDefault="00B90F44" w:rsidP="0058722F">
      <w:pPr>
        <w:rPr>
          <w:szCs w:val="24"/>
          <w:lang w:eastAsia="ja-JP"/>
        </w:rPr>
      </w:pPr>
      <w:r w:rsidRPr="001A7919">
        <w:rPr>
          <w:szCs w:val="24"/>
          <w:lang w:eastAsia="ja-JP"/>
        </w:rPr>
        <w:t xml:space="preserve">Provision of values for the above parameters and ratios would be </w:t>
      </w:r>
      <w:r w:rsidRPr="001A7919">
        <w:t>the responsibility of the system operator. Sufficient technical justifications should be provided in support of such values.</w:t>
      </w:r>
    </w:p>
    <w:p w:rsidR="00B90F44" w:rsidRPr="001A7919" w:rsidRDefault="00B90F44" w:rsidP="00310B32">
      <w:pPr>
        <w:pStyle w:val="Note"/>
        <w:rPr>
          <w:lang w:eastAsia="ja-JP"/>
        </w:rPr>
      </w:pPr>
      <w:r w:rsidRPr="001A7919">
        <w:rPr>
          <w:lang w:eastAsia="ja-JP"/>
        </w:rPr>
        <w:t xml:space="preserve">NOTE </w:t>
      </w:r>
      <w:r w:rsidR="00AB53A6" w:rsidRPr="001A7919">
        <w:rPr>
          <w:lang w:eastAsia="ja-JP"/>
        </w:rPr>
        <w:t>1 </w:t>
      </w:r>
      <w:r w:rsidRPr="001A7919">
        <w:rPr>
          <w:lang w:eastAsia="ja-JP"/>
        </w:rPr>
        <w:t>– The above items are normalized with respect to frame duration or burst duration in order to have consistency with the other parameters in terms of units (kbit/s).</w:t>
      </w:r>
    </w:p>
    <w:p w:rsidR="00B90F44" w:rsidRPr="001A7919" w:rsidRDefault="00B90F44" w:rsidP="00310B32">
      <w:pPr>
        <w:rPr>
          <w:lang w:eastAsia="ja-JP"/>
        </w:rPr>
      </w:pPr>
      <w:r w:rsidRPr="001A7919">
        <w:rPr>
          <w:lang w:eastAsia="ja-JP"/>
        </w:rPr>
        <w:t xml:space="preserve">The parameters </w:t>
      </w:r>
      <w:r w:rsidRPr="001A7919">
        <w:rPr>
          <w:rFonts w:eastAsia="SimSun"/>
          <w:i/>
        </w:rPr>
        <w:t>r</w:t>
      </w:r>
      <w:r w:rsidRPr="001A7919">
        <w:rPr>
          <w:rFonts w:eastAsia="SimSun"/>
          <w:i/>
          <w:vertAlign w:val="subscript"/>
        </w:rPr>
        <w:t>rf</w:t>
      </w:r>
      <w:r w:rsidRPr="001A7919">
        <w:rPr>
          <w:lang w:eastAsia="ja-JP"/>
        </w:rPr>
        <w:t xml:space="preserve"> and </w:t>
      </w:r>
      <w:r w:rsidRPr="001A7919">
        <w:rPr>
          <w:rFonts w:eastAsia="SimSun"/>
          <w:i/>
        </w:rPr>
        <w:t>r</w:t>
      </w:r>
      <w:r w:rsidRPr="001A7919">
        <w:rPr>
          <w:rFonts w:eastAsia="SimSun"/>
          <w:i/>
          <w:vertAlign w:val="subscript"/>
        </w:rPr>
        <w:t>rr</w:t>
      </w:r>
      <w:r w:rsidRPr="001A7919">
        <w:rPr>
          <w:lang w:eastAsia="ja-JP"/>
        </w:rPr>
        <w:t xml:space="preserve"> are required in systems where </w:t>
      </w:r>
      <w:r w:rsidR="0058722F" w:rsidRPr="001A7919">
        <w:rPr>
          <w:lang w:eastAsia="ja-JP"/>
        </w:rPr>
        <w:t>retransmi</w:t>
      </w:r>
      <w:r w:rsidRPr="001A7919">
        <w:rPr>
          <w:lang w:eastAsia="ja-JP"/>
        </w:rPr>
        <w:t xml:space="preserve">ssion of packets may occur. This may occur for a number of reasons. One potential reason, particularly relevant for the return link is due to the use of random access protocols such as “slotted ALOHA”. In such protocols, packet collisions can occur at the receiver, preventing the correct reception of the desired packets. As a consequence, </w:t>
      </w:r>
      <w:r w:rsidR="0058722F" w:rsidRPr="001A7919">
        <w:rPr>
          <w:lang w:eastAsia="ja-JP"/>
        </w:rPr>
        <w:t>retransmi</w:t>
      </w:r>
      <w:r w:rsidRPr="001A7919">
        <w:rPr>
          <w:lang w:eastAsia="ja-JP"/>
        </w:rPr>
        <w:t xml:space="preserve">ssion of the failed packets is required. Another potential reason for retransmission of a packet is due to failed reception of the packet due to propagation issues such as obstruction of the AES antenna and fading. To determine values for </w:t>
      </w:r>
      <w:r w:rsidRPr="001A7919">
        <w:rPr>
          <w:rFonts w:eastAsia="SimSun"/>
          <w:i/>
        </w:rPr>
        <w:t>r</w:t>
      </w:r>
      <w:r w:rsidRPr="001A7919">
        <w:rPr>
          <w:rFonts w:eastAsia="SimSun"/>
          <w:i/>
          <w:vertAlign w:val="subscript"/>
        </w:rPr>
        <w:t>rf</w:t>
      </w:r>
      <w:r w:rsidRPr="001A7919">
        <w:rPr>
          <w:lang w:eastAsia="ja-JP"/>
        </w:rPr>
        <w:t xml:space="preserve"> and </w:t>
      </w:r>
      <w:r w:rsidRPr="001A7919">
        <w:rPr>
          <w:rFonts w:eastAsia="SimSun"/>
          <w:i/>
        </w:rPr>
        <w:t>r</w:t>
      </w:r>
      <w:r w:rsidRPr="001A7919">
        <w:rPr>
          <w:rFonts w:eastAsia="SimSun"/>
          <w:i/>
          <w:vertAlign w:val="subscript"/>
        </w:rPr>
        <w:t>rr</w:t>
      </w:r>
      <w:r w:rsidRPr="001A7919">
        <w:rPr>
          <w:lang w:eastAsia="ja-JP"/>
        </w:rPr>
        <w:t xml:space="preserve"> requires careful analysis based on the characteristics of the specific AMS(R)S system and may be dependent on the traffic statistics during the busy hours. Therefore generally applicable values cannot be provided, and proposed values will require careful analysis and explanation.</w:t>
      </w:r>
    </w:p>
    <w:p w:rsidR="00B90F44" w:rsidRPr="001A7919" w:rsidRDefault="00B90F44" w:rsidP="0058722F">
      <w:pPr>
        <w:rPr>
          <w:rFonts w:eastAsia="SimSun"/>
        </w:rPr>
      </w:pPr>
      <w:r w:rsidRPr="001A7919">
        <w:rPr>
          <w:lang w:eastAsia="ja-JP"/>
        </w:rPr>
        <w:t>The</w:t>
      </w:r>
      <w:r w:rsidRPr="001A7919">
        <w:rPr>
          <w:rFonts w:eastAsia="SimSun"/>
        </w:rPr>
        <w:t xml:space="preserve"> required bandwidth </w:t>
      </w:r>
      <w:r w:rsidRPr="001A7919">
        <w:rPr>
          <w:lang w:eastAsia="ja-JP"/>
        </w:rPr>
        <w:t xml:space="preserve">per beam and </w:t>
      </w:r>
      <w:r w:rsidRPr="001A7919">
        <w:rPr>
          <w:bCs/>
          <w:lang w:eastAsia="ja-JP"/>
        </w:rPr>
        <w:t>GES</w:t>
      </w:r>
      <w:r w:rsidRPr="001A7919">
        <w:rPr>
          <w:rFonts w:eastAsia="SimSun"/>
          <w:bCs/>
        </w:rPr>
        <w:t xml:space="preserve"> (</w:t>
      </w:r>
      <w:r w:rsidRPr="001A7919">
        <w:rPr>
          <w:rFonts w:eastAsia="SimSun"/>
          <w:bCs/>
          <w:i/>
        </w:rPr>
        <w:t>SRd</w:t>
      </w:r>
      <w:r w:rsidRPr="001A7919">
        <w:rPr>
          <w:bCs/>
          <w:i/>
          <w:vertAlign w:val="subscript"/>
          <w:lang w:eastAsia="ja-JP"/>
        </w:rPr>
        <w:t>g</w:t>
      </w:r>
      <w:r w:rsidRPr="001A7919">
        <w:rPr>
          <w:rFonts w:eastAsia="SimSun"/>
          <w:bCs/>
        </w:rPr>
        <w:t xml:space="preserve">) </w:t>
      </w:r>
      <w:r w:rsidRPr="001A7919">
        <w:rPr>
          <w:rFonts w:eastAsia="SimSun"/>
        </w:rPr>
        <w:t>can be calculated by the following formulas:</w:t>
      </w:r>
    </w:p>
    <w:p w:rsidR="00B90F44" w:rsidRPr="001A7919" w:rsidRDefault="00B90F44" w:rsidP="00310B32">
      <w:pPr>
        <w:rPr>
          <w:rFonts w:eastAsia="SimSun"/>
        </w:rPr>
      </w:pPr>
      <w:r w:rsidRPr="001A7919">
        <w:rPr>
          <w:rFonts w:eastAsia="SimSun"/>
          <w:i/>
        </w:rPr>
        <w:t>S</w:t>
      </w:r>
      <w:r w:rsidRPr="001A7919">
        <w:rPr>
          <w:rFonts w:eastAsia="SimSun"/>
          <w:bCs/>
          <w:i/>
        </w:rPr>
        <w:t>Rd</w:t>
      </w:r>
      <w:r w:rsidRPr="001A7919">
        <w:rPr>
          <w:bCs/>
          <w:i/>
          <w:lang w:eastAsia="ja-JP"/>
        </w:rPr>
        <w:t>g</w:t>
      </w:r>
      <w:r w:rsidRPr="001A7919">
        <w:rPr>
          <w:bCs/>
          <w:lang w:eastAsia="ja-JP"/>
        </w:rPr>
        <w:t xml:space="preserve"> is determined by </w:t>
      </w:r>
      <w:r w:rsidRPr="001A7919">
        <w:rPr>
          <w:rFonts w:eastAsia="SimSun"/>
        </w:rPr>
        <w:t>multiplying the bandwidth allocated to each carrier type (</w:t>
      </w:r>
      <w:r w:rsidRPr="001A7919">
        <w:rPr>
          <w:rFonts w:eastAsia="SimSun"/>
          <w:i/>
        </w:rPr>
        <w:t>Dd</w:t>
      </w:r>
      <w:r w:rsidRPr="001A7919">
        <w:rPr>
          <w:i/>
          <w:lang w:eastAsia="ja-JP"/>
        </w:rPr>
        <w:t>i</w:t>
      </w:r>
      <w:r w:rsidRPr="001A7919">
        <w:rPr>
          <w:rFonts w:eastAsia="SimSun"/>
        </w:rPr>
        <w:t>) and the required number of carriers by accumulating all type of carriers as follows:</w:t>
      </w:r>
    </w:p>
    <w:p w:rsidR="00B90F44" w:rsidRPr="001A7919" w:rsidRDefault="00B90F44" w:rsidP="00310B32">
      <w:pPr>
        <w:pStyle w:val="Equation"/>
        <w:rPr>
          <w:rFonts w:eastAsia="SimSun"/>
        </w:rPr>
      </w:pPr>
      <w:r w:rsidRPr="001A7919">
        <w:rPr>
          <w:rFonts w:eastAsia="SimSun"/>
        </w:rPr>
        <w:tab/>
      </w:r>
      <w:r w:rsidRPr="001A7919">
        <w:rPr>
          <w:rFonts w:eastAsia="SimSun"/>
        </w:rPr>
        <w:tab/>
      </w:r>
      <w:r w:rsidRPr="001A7919">
        <w:rPr>
          <w:rFonts w:eastAsia="SimSun"/>
          <w:i/>
        </w:rPr>
        <w:t>BWdi</w:t>
      </w:r>
      <w:r w:rsidRPr="001A7919">
        <w:rPr>
          <w:i/>
          <w:vertAlign w:val="subscript"/>
          <w:lang w:eastAsia="ja-JP"/>
        </w:rPr>
        <w:t>g</w:t>
      </w:r>
      <w:r w:rsidRPr="001A7919">
        <w:rPr>
          <w:rFonts w:eastAsia="SimSun"/>
        </w:rPr>
        <w:t xml:space="preserve"> = </w:t>
      </w:r>
      <w:r w:rsidRPr="001A7919">
        <w:rPr>
          <w:rFonts w:eastAsia="SimSun"/>
          <w:i/>
        </w:rPr>
        <w:t>Nd</w:t>
      </w:r>
      <w:r w:rsidRPr="001A7919">
        <w:rPr>
          <w:rFonts w:eastAsia="SimSun"/>
          <w:i/>
          <w:vertAlign w:val="subscript"/>
        </w:rPr>
        <w:t>i</w:t>
      </w:r>
      <w:r w:rsidRPr="001A7919">
        <w:rPr>
          <w:i/>
          <w:vertAlign w:val="subscript"/>
          <w:lang w:eastAsia="ja-JP"/>
        </w:rPr>
        <w:t>g</w:t>
      </w:r>
      <w:r w:rsidRPr="001A7919">
        <w:rPr>
          <w:rFonts w:eastAsia="SimSun"/>
        </w:rPr>
        <w:t> × </w:t>
      </w:r>
      <w:r w:rsidRPr="001A7919">
        <w:rPr>
          <w:rFonts w:eastAsia="SimSun"/>
          <w:i/>
        </w:rPr>
        <w:t>Ddi</w:t>
      </w:r>
      <w:r w:rsidRPr="001A7919">
        <w:rPr>
          <w:rFonts w:eastAsia="SimSun"/>
        </w:rPr>
        <w:t xml:space="preserve"> (kHz)</w:t>
      </w:r>
      <w:r w:rsidRPr="001A7919">
        <w:rPr>
          <w:rFonts w:eastAsia="SimSun"/>
        </w:rPr>
        <w:tab/>
        <w:t>(25)</w:t>
      </w:r>
    </w:p>
    <w:p w:rsidR="00B90F44" w:rsidRPr="001A7919" w:rsidRDefault="00B90F44" w:rsidP="0058722F">
      <w:pPr>
        <w:keepNext/>
        <w:rPr>
          <w:lang w:eastAsia="ja-JP"/>
        </w:rPr>
      </w:pPr>
      <w:r w:rsidRPr="001A7919">
        <w:lastRenderedPageBreak/>
        <w:t>w</w:t>
      </w:r>
      <w:r w:rsidRPr="001A7919">
        <w:rPr>
          <w:lang w:eastAsia="ru-RU"/>
        </w:rPr>
        <w:t>here:</w:t>
      </w:r>
      <w:r w:rsidRPr="001A7919">
        <w:rPr>
          <w:rFonts w:eastAsia="SimSun"/>
        </w:rPr>
        <w:t xml:space="preserve"> </w:t>
      </w:r>
    </w:p>
    <w:p w:rsidR="00B90F44" w:rsidRPr="001A7919" w:rsidRDefault="00B90F44" w:rsidP="00310B32">
      <w:pPr>
        <w:pStyle w:val="Equationlegend"/>
        <w:ind w:left="2268"/>
        <w:rPr>
          <w:lang w:eastAsia="ja-JP"/>
        </w:rPr>
      </w:pPr>
      <w:r w:rsidRPr="001A7919">
        <w:rPr>
          <w:lang w:eastAsia="ja-JP"/>
        </w:rPr>
        <w:tab/>
      </w:r>
      <w:r w:rsidRPr="001A7919">
        <w:rPr>
          <w:rFonts w:eastAsia="SimSun"/>
          <w:i/>
        </w:rPr>
        <w:t>BWdi</w:t>
      </w:r>
      <w:r w:rsidRPr="001A7919">
        <w:rPr>
          <w:i/>
          <w:vertAlign w:val="subscript"/>
          <w:lang w:eastAsia="ja-JP"/>
        </w:rPr>
        <w:t>g</w:t>
      </w:r>
      <w:r w:rsidRPr="001A7919">
        <w:rPr>
          <w:lang w:eastAsia="ja-JP"/>
        </w:rPr>
        <w:t xml:space="preserve">: </w:t>
      </w:r>
      <w:r w:rsidRPr="001A7919">
        <w:rPr>
          <w:lang w:eastAsia="ja-JP"/>
        </w:rPr>
        <w:tab/>
        <w:t>calculated bandwidth for specific type of carrier (i)</w:t>
      </w:r>
    </w:p>
    <w:p w:rsidR="00B90F44" w:rsidRPr="001A7919" w:rsidRDefault="00B90F44" w:rsidP="00310B32">
      <w:pPr>
        <w:pStyle w:val="Equationlegend"/>
        <w:ind w:left="2268"/>
        <w:rPr>
          <w:rFonts w:eastAsia="SimSun"/>
        </w:rPr>
      </w:pPr>
      <w:r w:rsidRPr="001A7919">
        <w:rPr>
          <w:rFonts w:eastAsia="SimSun"/>
        </w:rPr>
        <w:tab/>
      </w:r>
      <w:r w:rsidRPr="001A7919">
        <w:rPr>
          <w:rFonts w:eastAsia="SimSun"/>
          <w:i/>
        </w:rPr>
        <w:t>Ddi</w:t>
      </w:r>
      <w:r w:rsidRPr="001A7919">
        <w:rPr>
          <w:rFonts w:eastAsia="SimSun"/>
        </w:rPr>
        <w:t>:</w:t>
      </w:r>
      <w:r w:rsidRPr="001A7919">
        <w:rPr>
          <w:rFonts w:eastAsia="SimSun"/>
        </w:rPr>
        <w:tab/>
        <w:t>bandwidth allocated to each data carrier type in kHz.</w:t>
      </w:r>
    </w:p>
    <w:p w:rsidR="00B90F44" w:rsidRPr="001A7919" w:rsidRDefault="00B90F44" w:rsidP="00310B32">
      <w:pPr>
        <w:pStyle w:val="Equation"/>
        <w:rPr>
          <w:rFonts w:eastAsia="SimSun"/>
        </w:rPr>
      </w:pPr>
      <w:r w:rsidRPr="001A7919">
        <w:rPr>
          <w:rFonts w:eastAsia="SimSun"/>
        </w:rPr>
        <w:tab/>
      </w:r>
      <w:r w:rsidRPr="001A7919">
        <w:rPr>
          <w:rFonts w:eastAsia="SimSun"/>
        </w:rPr>
        <w:tab/>
      </w:r>
      <w:r w:rsidRPr="001A7919">
        <w:rPr>
          <w:rFonts w:eastAsia="SimSun"/>
          <w:i/>
        </w:rPr>
        <w:t>SRd</w:t>
      </w:r>
      <w:r w:rsidRPr="001A7919">
        <w:rPr>
          <w:i/>
          <w:vertAlign w:val="subscript"/>
          <w:lang w:eastAsia="ja-JP"/>
        </w:rPr>
        <w:t>g</w:t>
      </w:r>
      <w:r w:rsidRPr="001A7919">
        <w:rPr>
          <w:rFonts w:eastAsia="SimSun"/>
        </w:rPr>
        <w:t xml:space="preserve"> = </w:t>
      </w:r>
      <w:r w:rsidRPr="001A7919">
        <w:rPr>
          <w:rFonts w:ascii="Symbol" w:eastAsia="SimSun" w:hAnsi="Symbol"/>
          <w:szCs w:val="24"/>
        </w:rPr>
        <w:t></w:t>
      </w:r>
      <w:r w:rsidRPr="001A7919" w:rsidDel="000736C1">
        <w:rPr>
          <w:rFonts w:eastAsia="SimSun"/>
        </w:rPr>
        <w:t xml:space="preserve"> </w:t>
      </w:r>
      <w:r w:rsidRPr="001A7919">
        <w:rPr>
          <w:rFonts w:eastAsia="SimSun"/>
        </w:rPr>
        <w:t>(</w:t>
      </w:r>
      <w:r w:rsidRPr="001A7919">
        <w:rPr>
          <w:rFonts w:eastAsia="SimSun"/>
          <w:i/>
        </w:rPr>
        <w:t>B</w:t>
      </w:r>
      <w:r w:rsidRPr="001A7919">
        <w:rPr>
          <w:i/>
          <w:lang w:eastAsia="ja-JP"/>
        </w:rPr>
        <w:t>W</w:t>
      </w:r>
      <w:r w:rsidRPr="001A7919">
        <w:rPr>
          <w:rFonts w:eastAsia="SimSun"/>
          <w:i/>
        </w:rPr>
        <w:t>di</w:t>
      </w:r>
      <w:r w:rsidRPr="001A7919">
        <w:rPr>
          <w:i/>
          <w:vertAlign w:val="subscript"/>
          <w:lang w:eastAsia="ja-JP"/>
        </w:rPr>
        <w:t>g</w:t>
      </w:r>
      <w:r w:rsidRPr="001A7919">
        <w:rPr>
          <w:rFonts w:eastAsia="SimSun"/>
        </w:rPr>
        <w:t xml:space="preserve">) + </w:t>
      </w:r>
      <w:r w:rsidRPr="001A7919">
        <w:rPr>
          <w:rFonts w:eastAsia="SimSun"/>
          <w:i/>
        </w:rPr>
        <w:t>S</w:t>
      </w:r>
      <w:r w:rsidRPr="001A7919">
        <w:rPr>
          <w:i/>
          <w:lang w:eastAsia="ja-JP"/>
        </w:rPr>
        <w:t>R</w:t>
      </w:r>
      <w:r w:rsidRPr="001A7919">
        <w:rPr>
          <w:rFonts w:eastAsia="SimSun"/>
          <w:i/>
        </w:rPr>
        <w:t>x</w:t>
      </w:r>
      <w:r w:rsidRPr="001A7919">
        <w:rPr>
          <w:i/>
          <w:lang w:eastAsia="ja-JP"/>
        </w:rPr>
        <w:t>i</w:t>
      </w:r>
      <w:r w:rsidRPr="001A7919">
        <w:rPr>
          <w:i/>
          <w:vertAlign w:val="subscript"/>
          <w:lang w:eastAsia="ja-JP"/>
        </w:rPr>
        <w:t>g</w:t>
      </w:r>
      <w:r w:rsidRPr="001A7919">
        <w:rPr>
          <w:rFonts w:eastAsia="SimSun"/>
        </w:rPr>
        <w:tab/>
        <w:t>(26)</w:t>
      </w:r>
    </w:p>
    <w:p w:rsidR="00B90F44" w:rsidRPr="001A7919" w:rsidRDefault="00B90F44" w:rsidP="0058722F">
      <w:pPr>
        <w:keepNext/>
        <w:rPr>
          <w:lang w:eastAsia="ja-JP"/>
        </w:rPr>
      </w:pPr>
      <w:r w:rsidRPr="001A7919">
        <w:t>w</w:t>
      </w:r>
      <w:r w:rsidRPr="001A7919">
        <w:rPr>
          <w:lang w:eastAsia="ru-RU"/>
        </w:rPr>
        <w:t>here:</w:t>
      </w:r>
      <w:r w:rsidRPr="001A7919">
        <w:rPr>
          <w:rFonts w:eastAsia="SimSun"/>
        </w:rPr>
        <w:t xml:space="preserve"> </w:t>
      </w:r>
    </w:p>
    <w:p w:rsidR="00B90F44" w:rsidRPr="001A7919" w:rsidRDefault="00B90F44" w:rsidP="00310B32">
      <w:pPr>
        <w:pStyle w:val="Equationlegend"/>
        <w:rPr>
          <w:rFonts w:eastAsia="SimSun"/>
        </w:rPr>
      </w:pPr>
      <w:r w:rsidRPr="001A7919">
        <w:rPr>
          <w:rFonts w:eastAsia="SimSun"/>
        </w:rPr>
        <w:tab/>
      </w:r>
      <w:r w:rsidRPr="001A7919">
        <w:rPr>
          <w:rFonts w:ascii="Symbol" w:eastAsia="SimSun" w:hAnsi="Symbol"/>
          <w:szCs w:val="24"/>
        </w:rPr>
        <w:t></w:t>
      </w:r>
      <w:r w:rsidRPr="001A7919">
        <w:rPr>
          <w:rFonts w:eastAsia="SimSun"/>
        </w:rPr>
        <w:t xml:space="preserve"> (</w:t>
      </w:r>
      <w:r w:rsidRPr="001A7919">
        <w:rPr>
          <w:rFonts w:eastAsia="SimSun"/>
          <w:i/>
        </w:rPr>
        <w:t>B</w:t>
      </w:r>
      <w:r w:rsidRPr="001A7919">
        <w:rPr>
          <w:i/>
          <w:lang w:eastAsia="ja-JP"/>
        </w:rPr>
        <w:t>W</w:t>
      </w:r>
      <w:r w:rsidRPr="001A7919">
        <w:rPr>
          <w:rFonts w:eastAsia="SimSun"/>
          <w:i/>
        </w:rPr>
        <w:t>di</w:t>
      </w:r>
      <w:r w:rsidRPr="001A7919">
        <w:rPr>
          <w:i/>
          <w:vertAlign w:val="subscript"/>
          <w:lang w:eastAsia="ja-JP"/>
        </w:rPr>
        <w:t>g</w:t>
      </w:r>
      <w:r w:rsidRPr="001A7919">
        <w:rPr>
          <w:rFonts w:eastAsia="SimSun"/>
        </w:rPr>
        <w:t>):</w:t>
      </w:r>
      <w:r w:rsidRPr="001A7919">
        <w:rPr>
          <w:rFonts w:eastAsia="SimSun"/>
        </w:rPr>
        <w:tab/>
        <w:t>is the summation of the bandwidth for each data carrier type</w:t>
      </w:r>
    </w:p>
    <w:p w:rsidR="00B90F44" w:rsidRPr="001A7919" w:rsidRDefault="00B90F44" w:rsidP="00310B32">
      <w:pPr>
        <w:pStyle w:val="Equationlegend"/>
        <w:rPr>
          <w:rFonts w:eastAsia="SimSun"/>
        </w:rPr>
      </w:pPr>
      <w:r w:rsidRPr="001A7919">
        <w:rPr>
          <w:rFonts w:eastAsia="SimSun"/>
        </w:rPr>
        <w:tab/>
      </w:r>
      <w:r w:rsidRPr="001A7919">
        <w:rPr>
          <w:rFonts w:eastAsia="SimSun"/>
          <w:i/>
          <w:iCs/>
        </w:rPr>
        <w:t>SRxi</w:t>
      </w:r>
      <w:r w:rsidRPr="001A7919">
        <w:rPr>
          <w:i/>
          <w:iCs/>
          <w:vertAlign w:val="subscript"/>
          <w:lang w:eastAsia="ja-JP"/>
        </w:rPr>
        <w:t>g</w:t>
      </w:r>
      <w:r w:rsidRPr="001A7919">
        <w:rPr>
          <w:rFonts w:eastAsia="SimSun"/>
        </w:rPr>
        <w:t>:</w:t>
      </w:r>
      <w:r w:rsidRPr="001A7919">
        <w:rPr>
          <w:rFonts w:eastAsia="SimSun"/>
        </w:rPr>
        <w:tab/>
        <w:t xml:space="preserve">spectrum requirement for the network control carriers </w:t>
      </w:r>
      <w:r w:rsidRPr="001A7919">
        <w:rPr>
          <w:lang w:eastAsia="ja-JP"/>
        </w:rPr>
        <w:t xml:space="preserve">per GES </w:t>
      </w:r>
      <w:r w:rsidRPr="001A7919">
        <w:rPr>
          <w:rFonts w:eastAsia="SimSun"/>
        </w:rPr>
        <w:t>(e.g. pilot carriers).</w:t>
      </w:r>
    </w:p>
    <w:p w:rsidR="00B90F44" w:rsidRPr="001A7919" w:rsidRDefault="00B90F44" w:rsidP="0058722F">
      <w:pPr>
        <w:rPr>
          <w:rFonts w:eastAsia="SimSun"/>
        </w:rPr>
      </w:pPr>
      <w:r w:rsidRPr="001A7919">
        <w:rPr>
          <w:rFonts w:eastAsia="SimSun"/>
        </w:rPr>
        <w:t xml:space="preserve">Then, total spectrum requirement for </w:t>
      </w:r>
      <w:r w:rsidRPr="001A7919">
        <w:rPr>
          <w:lang w:eastAsia="ja-JP"/>
        </w:rPr>
        <w:t>data</w:t>
      </w:r>
      <w:r w:rsidRPr="001A7919">
        <w:rPr>
          <w:rFonts w:eastAsia="SimSun"/>
        </w:rPr>
        <w:t xml:space="preserve"> carriers in a beam</w:t>
      </w:r>
      <w:r w:rsidRPr="001A7919">
        <w:rPr>
          <w:rFonts w:eastAsia="SimSun"/>
          <w:b/>
          <w:position w:val="6"/>
          <w:sz w:val="18"/>
        </w:rPr>
        <w:t xml:space="preserve"> </w:t>
      </w:r>
      <w:r w:rsidRPr="001A7919">
        <w:rPr>
          <w:rFonts w:eastAsia="SimSun"/>
        </w:rPr>
        <w:t>(</w:t>
      </w:r>
      <w:r w:rsidRPr="001A7919">
        <w:rPr>
          <w:rFonts w:eastAsia="SimSun"/>
          <w:i/>
        </w:rPr>
        <w:t>SR</w:t>
      </w:r>
      <w:r w:rsidRPr="001A7919">
        <w:rPr>
          <w:i/>
          <w:lang w:eastAsia="ja-JP"/>
        </w:rPr>
        <w:t>d</w:t>
      </w:r>
      <w:r w:rsidRPr="001A7919">
        <w:rPr>
          <w:rFonts w:eastAsia="SimSun"/>
        </w:rPr>
        <w:t>) can be obtained as:</w:t>
      </w:r>
    </w:p>
    <w:p w:rsidR="00B90F44" w:rsidRPr="001A7919" w:rsidRDefault="00B90F44" w:rsidP="00310B32">
      <w:pPr>
        <w:pStyle w:val="Equation"/>
        <w:rPr>
          <w:rFonts w:eastAsia="SimSun"/>
        </w:rPr>
      </w:pPr>
      <w:r w:rsidRPr="001A7919">
        <w:rPr>
          <w:rFonts w:eastAsia="SimSun"/>
        </w:rPr>
        <w:tab/>
      </w:r>
      <w:r w:rsidRPr="001A7919">
        <w:rPr>
          <w:rFonts w:eastAsia="SimSun"/>
        </w:rPr>
        <w:tab/>
      </w:r>
      <w:r w:rsidRPr="001A7919">
        <w:rPr>
          <w:rFonts w:eastAsia="SimSun"/>
          <w:i/>
        </w:rPr>
        <w:t>SR</w:t>
      </w:r>
      <w:r w:rsidRPr="001A7919">
        <w:rPr>
          <w:i/>
          <w:lang w:eastAsia="ja-JP"/>
        </w:rPr>
        <w:t>d</w:t>
      </w:r>
      <w:r w:rsidRPr="001A7919">
        <w:rPr>
          <w:rFonts w:eastAsia="SimSun"/>
        </w:rPr>
        <w:t xml:space="preserve"> = </w:t>
      </w:r>
      <w:r w:rsidRPr="001A7919">
        <w:rPr>
          <w:rFonts w:ascii="Symbol" w:eastAsia="SimSun" w:hAnsi="Symbol"/>
          <w:szCs w:val="24"/>
        </w:rPr>
        <w:t></w:t>
      </w:r>
      <w:r w:rsidRPr="001A7919">
        <w:rPr>
          <w:rFonts w:eastAsia="SimSun"/>
        </w:rPr>
        <w:t xml:space="preserve"> (</w:t>
      </w:r>
      <w:r w:rsidRPr="001A7919">
        <w:rPr>
          <w:i/>
          <w:lang w:eastAsia="ja-JP"/>
        </w:rPr>
        <w:t>SRd</w:t>
      </w:r>
      <w:r w:rsidRPr="001A7919">
        <w:rPr>
          <w:i/>
          <w:vertAlign w:val="subscript"/>
          <w:lang w:eastAsia="ja-JP"/>
        </w:rPr>
        <w:t>g</w:t>
      </w:r>
      <w:r w:rsidRPr="001A7919">
        <w:rPr>
          <w:lang w:eastAsia="ja-JP"/>
        </w:rPr>
        <w:t>)</w:t>
      </w:r>
      <w:r w:rsidRPr="001A7919">
        <w:rPr>
          <w:rFonts w:eastAsia="SimSun"/>
        </w:rPr>
        <w:tab/>
        <w:t>(27)</w:t>
      </w:r>
    </w:p>
    <w:p w:rsidR="00B90F44" w:rsidRPr="001A7919" w:rsidRDefault="00B90F44" w:rsidP="0058722F">
      <w:pPr>
        <w:rPr>
          <w:rFonts w:eastAsia="SimSun"/>
        </w:rPr>
      </w:pPr>
      <w:r w:rsidRPr="001A7919">
        <w:rPr>
          <w:rFonts w:eastAsia="SimSun"/>
        </w:rPr>
        <w:t xml:space="preserve">where </w:t>
      </w:r>
      <w:r w:rsidRPr="001A7919">
        <w:rPr>
          <w:rFonts w:ascii="Symbol" w:eastAsia="SimSun" w:hAnsi="Symbol"/>
          <w:szCs w:val="24"/>
        </w:rPr>
        <w:t></w:t>
      </w:r>
      <w:r w:rsidRPr="001A7919">
        <w:rPr>
          <w:rFonts w:eastAsia="SimSun"/>
        </w:rPr>
        <w:t xml:space="preserve"> (</w:t>
      </w:r>
      <w:r w:rsidRPr="001A7919">
        <w:rPr>
          <w:i/>
          <w:lang w:eastAsia="ja-JP"/>
        </w:rPr>
        <w:t>SRd</w:t>
      </w:r>
      <w:r w:rsidRPr="001A7919">
        <w:rPr>
          <w:i/>
          <w:vertAlign w:val="subscript"/>
          <w:lang w:eastAsia="ja-JP"/>
        </w:rPr>
        <w:t>g</w:t>
      </w:r>
      <w:r w:rsidRPr="001A7919">
        <w:rPr>
          <w:lang w:eastAsia="ja-JP"/>
        </w:rPr>
        <w:t xml:space="preserve"> ) is the summation of the bandwidth for each GES. </w:t>
      </w:r>
    </w:p>
    <w:p w:rsidR="00B90F44" w:rsidRPr="001A7919" w:rsidRDefault="00B90F44" w:rsidP="00310B32">
      <w:pPr>
        <w:pStyle w:val="Note"/>
        <w:rPr>
          <w:rFonts w:eastAsia="SimSun"/>
        </w:rPr>
      </w:pPr>
      <w:r w:rsidRPr="001A7919">
        <w:rPr>
          <w:rFonts w:eastAsia="SimSun"/>
        </w:rPr>
        <w:t xml:space="preserve">NOTE 2 – In the above discussion, forward and return link requirements </w:t>
      </w:r>
      <w:r w:rsidRPr="001A7919">
        <w:rPr>
          <w:lang w:eastAsia="ja-JP"/>
        </w:rPr>
        <w:t>may be</w:t>
      </w:r>
      <w:r w:rsidRPr="001A7919">
        <w:rPr>
          <w:rFonts w:eastAsia="SimSun"/>
        </w:rPr>
        <w:t xml:space="preserve"> calculated separately, i.e. </w:t>
      </w:r>
      <w:r w:rsidRPr="001A7919">
        <w:rPr>
          <w:rFonts w:eastAsia="SimSun"/>
          <w:i/>
        </w:rPr>
        <w:t>SRdf</w:t>
      </w:r>
      <w:r w:rsidRPr="001A7919">
        <w:rPr>
          <w:rFonts w:eastAsia="SimSun"/>
        </w:rPr>
        <w:t xml:space="preserve"> and </w:t>
      </w:r>
      <w:r w:rsidRPr="001A7919">
        <w:rPr>
          <w:rFonts w:eastAsia="SimSun"/>
          <w:i/>
        </w:rPr>
        <w:t>SRdr</w:t>
      </w:r>
      <w:r w:rsidRPr="001A7919">
        <w:rPr>
          <w:rFonts w:eastAsia="SimSun"/>
        </w:rPr>
        <w:t>, as these links may have different characteristics and traffic loading.</w:t>
      </w:r>
    </w:p>
    <w:p w:rsidR="00B90F44" w:rsidRPr="001A7919" w:rsidRDefault="00B90F44" w:rsidP="00310B32">
      <w:pPr>
        <w:pStyle w:val="Heading2"/>
        <w:rPr>
          <w:rFonts w:eastAsia="SimSun"/>
        </w:rPr>
      </w:pPr>
      <w:r w:rsidRPr="001A7919">
        <w:rPr>
          <w:rFonts w:eastAsia="SimSun"/>
        </w:rPr>
        <w:t>4.2</w:t>
      </w:r>
      <w:r w:rsidRPr="001A7919">
        <w:rPr>
          <w:rFonts w:eastAsia="SimSun"/>
        </w:rPr>
        <w:tab/>
        <w:t>Circuit-switched communication</w:t>
      </w:r>
    </w:p>
    <w:p w:rsidR="00B90F44" w:rsidRPr="001A7919" w:rsidRDefault="00B90F44" w:rsidP="00310B32">
      <w:r w:rsidRPr="001A7919">
        <w:t xml:space="preserve">Circuit-switched communication is typically used for voice services, but may also be used for some data applications, such as ISDN. The number of circuits required for circuit-switched communications </w:t>
      </w:r>
      <w:r w:rsidRPr="001A7919">
        <w:rPr>
          <w:lang w:eastAsia="ja-JP"/>
        </w:rPr>
        <w:t>(</w:t>
      </w:r>
      <w:r w:rsidRPr="001A7919">
        <w:rPr>
          <w:i/>
        </w:rPr>
        <w:t>Nv</w:t>
      </w:r>
      <w:r w:rsidRPr="001A7919">
        <w:rPr>
          <w:lang w:eastAsia="ja-JP"/>
        </w:rPr>
        <w:t>)</w:t>
      </w:r>
      <w:r w:rsidRPr="001A7919">
        <w:t xml:space="preserve"> can be obtained by the </w:t>
      </w:r>
      <w:r w:rsidR="00023F42" w:rsidRPr="001A7919">
        <w:t>Erlang-B</w:t>
      </w:r>
      <w:r w:rsidRPr="001A7919">
        <w:t xml:space="preserve"> formula to satisfy </w:t>
      </w:r>
      <w:r w:rsidRPr="001A7919">
        <w:rPr>
          <w:i/>
        </w:rPr>
        <w:t>V</w:t>
      </w:r>
      <w:r w:rsidRPr="001A7919">
        <w:rPr>
          <w:i/>
          <w:vertAlign w:val="subscript"/>
        </w:rPr>
        <w:t>bgj</w:t>
      </w:r>
      <w:r w:rsidRPr="001A7919">
        <w:t xml:space="preserve"> (Erlang). The detailed description of the method to obtain the number of circuits is given in </w:t>
      </w:r>
      <w:r w:rsidR="002061CD" w:rsidRPr="001A7919">
        <w:t>§ </w:t>
      </w:r>
      <w:r w:rsidRPr="001A7919">
        <w:t xml:space="preserve">7.5 of the </w:t>
      </w:r>
      <w:r w:rsidR="00AB53A6" w:rsidRPr="001A7919">
        <w:t>ITU</w:t>
      </w:r>
      <w:r w:rsidR="00AB53A6" w:rsidRPr="001A7919">
        <w:noBreakHyphen/>
      </w:r>
      <w:r w:rsidRPr="001A7919">
        <w:t>D SG 2 publication “Handbook, Teletraffic Engineering”, Jan. 2005</w:t>
      </w:r>
      <w:r w:rsidRPr="001A7919">
        <w:rPr>
          <w:rStyle w:val="FootnoteReference"/>
          <w:szCs w:val="24"/>
        </w:rPr>
        <w:footnoteReference w:id="1"/>
      </w:r>
      <w:r w:rsidRPr="001A7919">
        <w:t>.</w:t>
      </w:r>
    </w:p>
    <w:p w:rsidR="00B90F44" w:rsidRPr="001A7919" w:rsidRDefault="00B90F44" w:rsidP="00023F42">
      <w:pPr>
        <w:rPr>
          <w:lang w:eastAsia="ja-JP"/>
        </w:rPr>
      </w:pPr>
      <w:r w:rsidRPr="001A7919">
        <w:t xml:space="preserve">The goal of </w:t>
      </w:r>
      <w:r w:rsidR="00023F42" w:rsidRPr="001A7919">
        <w:t xml:space="preserve">the </w:t>
      </w:r>
      <w:r w:rsidRPr="001A7919">
        <w:t xml:space="preserve">Erlang traffic theory is to determine how many service-providing elements should be provided in order to meet the specified grade of service (GoS). For example, in a system where there is no queuing, the GoS may be that no more than </w:t>
      </w:r>
      <w:r w:rsidR="00AB53A6" w:rsidRPr="001A7919">
        <w:t>1 </w:t>
      </w:r>
      <w:r w:rsidRPr="001A7919">
        <w:t xml:space="preserve">call in 100 is blocked (i.e. rejected) due to all circuits being in use (a GoS of 0.01), which becomes the target probability of call blocking, </w:t>
      </w:r>
      <w:r w:rsidRPr="001A7919">
        <w:rPr>
          <w:i/>
          <w:iCs/>
        </w:rPr>
        <w:t>P</w:t>
      </w:r>
      <w:r w:rsidRPr="001A7919">
        <w:rPr>
          <w:i/>
          <w:iCs/>
          <w:vertAlign w:val="subscript"/>
        </w:rPr>
        <w:t>b</w:t>
      </w:r>
      <w:r w:rsidRPr="001A7919">
        <w:t xml:space="preserve">, when using the </w:t>
      </w:r>
      <w:r w:rsidR="00023F42" w:rsidRPr="001A7919">
        <w:t>Erlang-B</w:t>
      </w:r>
      <w:r w:rsidRPr="001A7919">
        <w:t xml:space="preserve"> formula.</w:t>
      </w:r>
      <w:r w:rsidRPr="001A7919">
        <w:rPr>
          <w:lang w:eastAsia="ja-JP"/>
        </w:rPr>
        <w:t xml:space="preserve"> The relevant ICAO standard for grade of service is given in Annex 10 to the Convention on International Civil Aviation, Volume III, 4.6.5.1.3.1, which states that: “The system shall have sufficient available voice traffic channel resources such that an AES- or GES</w:t>
      </w:r>
      <w:r w:rsidRPr="001A7919">
        <w:rPr>
          <w:lang w:eastAsia="ja-JP"/>
        </w:rPr>
        <w:noBreakHyphen/>
        <w:t>originated AMS(R)S voice call presented to the system shall experience a probability of blockage of no more than 10</w:t>
      </w:r>
      <w:r w:rsidR="00023F42" w:rsidRPr="001A7919">
        <w:rPr>
          <w:vertAlign w:val="superscript"/>
          <w:lang w:eastAsia="ja-JP"/>
        </w:rPr>
        <w:t>−</w:t>
      </w:r>
      <w:r w:rsidRPr="001A7919">
        <w:rPr>
          <w:vertAlign w:val="superscript"/>
          <w:lang w:eastAsia="ja-JP"/>
        </w:rPr>
        <w:t>2</w:t>
      </w:r>
      <w:r w:rsidRPr="001A7919">
        <w:rPr>
          <w:lang w:eastAsia="ja-JP"/>
        </w:rPr>
        <w:t>.”</w:t>
      </w:r>
      <w:bookmarkStart w:id="10" w:name="_GoBack"/>
      <w:bookmarkEnd w:id="10"/>
    </w:p>
    <w:p w:rsidR="00B90F44" w:rsidRPr="001A7919" w:rsidRDefault="00B90F44" w:rsidP="00310B32">
      <w:pPr>
        <w:rPr>
          <w:rFonts w:eastAsia="MS Mincho"/>
          <w:bCs/>
          <w:lang w:eastAsia="ja-JP"/>
        </w:rPr>
      </w:pPr>
      <w:r w:rsidRPr="001A7919">
        <w:rPr>
          <w:rFonts w:eastAsia="SimSun"/>
          <w:bCs/>
        </w:rPr>
        <w:t xml:space="preserve">In some established satellite networks it is common to allocate certain minimum number of channels </w:t>
      </w:r>
      <w:r w:rsidRPr="001A7919">
        <w:rPr>
          <w:rFonts w:eastAsia="SimSun"/>
          <w:bCs/>
          <w:i/>
        </w:rPr>
        <w:t>Nv</w:t>
      </w:r>
      <w:r w:rsidRPr="001A7919">
        <w:rPr>
          <w:bCs/>
          <w:i/>
          <w:lang w:eastAsia="ja-JP"/>
        </w:rPr>
        <w:t>g</w:t>
      </w:r>
      <w:r w:rsidRPr="001A7919">
        <w:rPr>
          <w:rFonts w:eastAsia="SimSun"/>
          <w:bCs/>
          <w:i/>
          <w:vertAlign w:val="subscript"/>
        </w:rPr>
        <w:t>min</w:t>
      </w:r>
      <w:r w:rsidRPr="001A7919">
        <w:rPr>
          <w:rFonts w:eastAsia="SimSun"/>
          <w:bCs/>
        </w:rPr>
        <w:t xml:space="preserve"> for each </w:t>
      </w:r>
      <w:r w:rsidRPr="001A7919">
        <w:rPr>
          <w:bCs/>
          <w:lang w:eastAsia="ja-JP"/>
        </w:rPr>
        <w:t>G</w:t>
      </w:r>
      <w:r w:rsidRPr="001A7919">
        <w:rPr>
          <w:rFonts w:eastAsia="SimSun"/>
          <w:bCs/>
        </w:rPr>
        <w:t>ES serving a given beam. For each voice carrier type, the required number of channels</w:t>
      </w:r>
      <w:r w:rsidRPr="001A7919" w:rsidDel="00D01C8D">
        <w:rPr>
          <w:rFonts w:eastAsia="SimSun"/>
          <w:bCs/>
        </w:rPr>
        <w:t xml:space="preserve"> </w:t>
      </w:r>
      <w:r w:rsidRPr="001A7919">
        <w:rPr>
          <w:rFonts w:eastAsia="SimSun"/>
          <w:bCs/>
        </w:rPr>
        <w:t xml:space="preserve">is calculated as per the </w:t>
      </w:r>
      <w:r w:rsidR="00023F42" w:rsidRPr="001A7919">
        <w:rPr>
          <w:rFonts w:eastAsia="SimSun"/>
          <w:bCs/>
        </w:rPr>
        <w:t>Erlang-B</w:t>
      </w:r>
      <w:r w:rsidRPr="001A7919">
        <w:rPr>
          <w:rFonts w:eastAsia="SimSun"/>
          <w:bCs/>
        </w:rPr>
        <w:t xml:space="preserve"> formula for a given grade of service (GoS). Then the maximum of the numbers is taken, i.e.</w:t>
      </w:r>
      <w:r w:rsidRPr="001A7919">
        <w:rPr>
          <w:bCs/>
          <w:lang w:eastAsia="ja-JP"/>
        </w:rPr>
        <w:t>:</w:t>
      </w:r>
    </w:p>
    <w:p w:rsidR="00B90F44" w:rsidRPr="001A7919" w:rsidRDefault="00B90F44" w:rsidP="00310B32">
      <w:pPr>
        <w:pStyle w:val="Equation"/>
        <w:rPr>
          <w:rFonts w:eastAsia="SimSun"/>
          <w:bCs/>
        </w:rPr>
      </w:pPr>
      <w:r w:rsidRPr="001A7919">
        <w:rPr>
          <w:rFonts w:eastAsia="SimSun"/>
          <w:bCs/>
        </w:rPr>
        <w:tab/>
      </w:r>
      <w:r w:rsidRPr="001A7919">
        <w:rPr>
          <w:rFonts w:eastAsia="SimSun"/>
          <w:bCs/>
        </w:rPr>
        <w:tab/>
      </w:r>
      <w:r w:rsidRPr="001A7919">
        <w:rPr>
          <w:rFonts w:eastAsia="SimSun"/>
          <w:bCs/>
          <w:i/>
        </w:rPr>
        <w:t>Nvi</w:t>
      </w:r>
      <w:r w:rsidRPr="001A7919">
        <w:rPr>
          <w:bCs/>
          <w:i/>
          <w:vertAlign w:val="subscript"/>
          <w:lang w:eastAsia="ja-JP"/>
        </w:rPr>
        <w:t>g</w:t>
      </w:r>
      <w:r w:rsidRPr="001A7919">
        <w:rPr>
          <w:rFonts w:eastAsia="SimSun"/>
          <w:bCs/>
        </w:rPr>
        <w:t xml:space="preserve"> = max (</w:t>
      </w:r>
      <w:r w:rsidRPr="001A7919">
        <w:rPr>
          <w:rFonts w:eastAsia="SimSun"/>
          <w:bCs/>
          <w:i/>
        </w:rPr>
        <w:t>Nvi</w:t>
      </w:r>
      <w:r w:rsidRPr="001A7919">
        <w:rPr>
          <w:rFonts w:eastAsia="SimSun"/>
          <w:bCs/>
          <w:i/>
          <w:vertAlign w:val="subscript"/>
        </w:rPr>
        <w:t>min</w:t>
      </w:r>
      <w:r w:rsidRPr="001A7919">
        <w:rPr>
          <w:bCs/>
          <w:i/>
          <w:vertAlign w:val="subscript"/>
          <w:lang w:eastAsia="ja-JP"/>
        </w:rPr>
        <w:t>g</w:t>
      </w:r>
      <w:r w:rsidRPr="001A7919">
        <w:rPr>
          <w:rFonts w:eastAsia="SimSun"/>
          <w:bCs/>
        </w:rPr>
        <w:t xml:space="preserve">, </w:t>
      </w:r>
      <w:r w:rsidRPr="001A7919">
        <w:rPr>
          <w:rFonts w:eastAsia="SimSun"/>
          <w:bCs/>
          <w:i/>
        </w:rPr>
        <w:t>Nvi</w:t>
      </w:r>
      <w:r w:rsidRPr="001A7919">
        <w:rPr>
          <w:rFonts w:eastAsia="SimSun"/>
          <w:bCs/>
          <w:i/>
          <w:vertAlign w:val="subscript"/>
        </w:rPr>
        <w:t>Erl-Bcal</w:t>
      </w:r>
      <w:r w:rsidRPr="001A7919">
        <w:rPr>
          <w:rFonts w:eastAsia="SimSun"/>
          <w:bCs/>
        </w:rPr>
        <w:t xml:space="preserve">) </w:t>
      </w:r>
      <w:r w:rsidRPr="001A7919">
        <w:rPr>
          <w:rFonts w:eastAsia="SimSun"/>
          <w:bCs/>
        </w:rPr>
        <w:tab/>
        <w:t>(28)</w:t>
      </w:r>
    </w:p>
    <w:p w:rsidR="00B90F44" w:rsidRPr="001A7919" w:rsidRDefault="00B90F44" w:rsidP="00023F42">
      <w:pPr>
        <w:keepNext/>
        <w:rPr>
          <w:rFonts w:eastAsia="SimSun"/>
        </w:rPr>
      </w:pPr>
      <w:r w:rsidRPr="001A7919">
        <w:rPr>
          <w:rFonts w:eastAsia="SimSun"/>
        </w:rPr>
        <w:t>where:</w:t>
      </w:r>
    </w:p>
    <w:p w:rsidR="00B90F44" w:rsidRPr="001A7919" w:rsidRDefault="00B90F44" w:rsidP="00310B32">
      <w:pPr>
        <w:pStyle w:val="Equationlegend"/>
        <w:rPr>
          <w:rFonts w:eastAsia="SimSun"/>
          <w:bCs/>
        </w:rPr>
      </w:pPr>
      <w:r w:rsidRPr="001A7919">
        <w:rPr>
          <w:rFonts w:eastAsia="SimSun"/>
          <w:bCs/>
        </w:rPr>
        <w:tab/>
      </w:r>
      <w:r w:rsidRPr="001A7919">
        <w:rPr>
          <w:rFonts w:eastAsia="SimSun"/>
          <w:bCs/>
          <w:i/>
        </w:rPr>
        <w:t>Nvi</w:t>
      </w:r>
      <w:r w:rsidRPr="001A7919">
        <w:rPr>
          <w:rFonts w:eastAsia="SimSun"/>
          <w:bCs/>
          <w:i/>
          <w:vertAlign w:val="subscript"/>
        </w:rPr>
        <w:t>min</w:t>
      </w:r>
      <w:r w:rsidRPr="001A7919">
        <w:rPr>
          <w:bCs/>
          <w:i/>
          <w:vertAlign w:val="subscript"/>
          <w:lang w:eastAsia="ja-JP"/>
        </w:rPr>
        <w:t>g</w:t>
      </w:r>
      <w:r w:rsidRPr="001A7919">
        <w:rPr>
          <w:rFonts w:eastAsia="SimSun"/>
          <w:bCs/>
        </w:rPr>
        <w:t xml:space="preserve">: </w:t>
      </w:r>
      <w:r w:rsidRPr="001A7919">
        <w:rPr>
          <w:rFonts w:eastAsia="SimSun"/>
          <w:bCs/>
        </w:rPr>
        <w:tab/>
        <w:t xml:space="preserve">minimum number of channels per </w:t>
      </w:r>
      <w:r w:rsidRPr="001A7919">
        <w:rPr>
          <w:bCs/>
          <w:lang w:eastAsia="ja-JP"/>
        </w:rPr>
        <w:t>G</w:t>
      </w:r>
      <w:r w:rsidRPr="001A7919">
        <w:rPr>
          <w:rFonts w:eastAsia="SimSun"/>
          <w:bCs/>
        </w:rPr>
        <w:t>ES required for each voice carrier type</w:t>
      </w:r>
    </w:p>
    <w:p w:rsidR="00B90F44" w:rsidRPr="001A7919" w:rsidRDefault="00B90F44" w:rsidP="00310B32">
      <w:pPr>
        <w:pStyle w:val="Equationlegend"/>
        <w:rPr>
          <w:rFonts w:eastAsia="SimSun"/>
          <w:bCs/>
        </w:rPr>
      </w:pPr>
      <w:r w:rsidRPr="001A7919">
        <w:rPr>
          <w:rFonts w:eastAsia="SimSun"/>
          <w:bCs/>
        </w:rPr>
        <w:tab/>
      </w:r>
      <w:r w:rsidRPr="001A7919">
        <w:rPr>
          <w:rFonts w:eastAsia="SimSun"/>
          <w:bCs/>
          <w:i/>
        </w:rPr>
        <w:t>Nvi</w:t>
      </w:r>
      <w:r w:rsidRPr="001A7919">
        <w:rPr>
          <w:rFonts w:eastAsia="SimSun"/>
          <w:bCs/>
          <w:i/>
          <w:vertAlign w:val="subscript"/>
        </w:rPr>
        <w:t>Erl-Bcal</w:t>
      </w:r>
      <w:r w:rsidRPr="001A7919">
        <w:rPr>
          <w:bCs/>
          <w:lang w:eastAsia="ja-JP"/>
        </w:rPr>
        <w:t>:</w:t>
      </w:r>
      <w:r w:rsidRPr="001A7919">
        <w:rPr>
          <w:rFonts w:eastAsia="SimSun"/>
          <w:bCs/>
        </w:rPr>
        <w:t xml:space="preserve"> </w:t>
      </w:r>
      <w:r w:rsidRPr="001A7919">
        <w:rPr>
          <w:rFonts w:eastAsia="SimSun"/>
          <w:bCs/>
        </w:rPr>
        <w:tab/>
        <w:t xml:space="preserve">number of channels based on Erlang-B formula calculations for each voice carrier type, as a function of </w:t>
      </w:r>
      <w:r w:rsidRPr="001A7919">
        <w:rPr>
          <w:i/>
          <w:szCs w:val="24"/>
        </w:rPr>
        <w:t>V</w:t>
      </w:r>
      <w:r w:rsidRPr="001A7919">
        <w:rPr>
          <w:i/>
          <w:szCs w:val="24"/>
          <w:vertAlign w:val="subscript"/>
        </w:rPr>
        <w:t>bgj</w:t>
      </w:r>
      <w:r w:rsidRPr="001A7919">
        <w:rPr>
          <w:rFonts w:eastAsia="SimSun"/>
          <w:bCs/>
        </w:rPr>
        <w:t>.</w:t>
      </w:r>
    </w:p>
    <w:p w:rsidR="00B90F44" w:rsidRPr="001A7919" w:rsidRDefault="00B90F44" w:rsidP="00310B32">
      <w:pPr>
        <w:rPr>
          <w:rFonts w:eastAsia="SimSun"/>
        </w:rPr>
      </w:pPr>
      <w:r w:rsidRPr="001A7919">
        <w:rPr>
          <w:rFonts w:eastAsia="SimSun"/>
        </w:rPr>
        <w:lastRenderedPageBreak/>
        <w:t>In situations where there is very low traffic volume it is necessary to provide certain minimum number of channels per GES for each voice carrier type. However, this number is to be chosen very carefully in order not to increase the channel numbers and hence push up the spectrum requirements unnecessarily.</w:t>
      </w:r>
    </w:p>
    <w:p w:rsidR="00B90F44" w:rsidRPr="001A7919" w:rsidRDefault="00B90F44" w:rsidP="00310B32">
      <w:pPr>
        <w:rPr>
          <w:rFonts w:eastAsia="MS Mincho"/>
        </w:rPr>
      </w:pPr>
      <w:r w:rsidRPr="001A7919">
        <w:rPr>
          <w:rFonts w:eastAsia="SimSun"/>
        </w:rPr>
        <w:t>The required bandwidth (</w:t>
      </w:r>
      <w:r w:rsidRPr="001A7919">
        <w:rPr>
          <w:rFonts w:eastAsia="SimSun"/>
          <w:i/>
        </w:rPr>
        <w:t>SRv</w:t>
      </w:r>
      <w:r w:rsidRPr="001A7919">
        <w:rPr>
          <w:rFonts w:eastAsia="SimSun"/>
        </w:rPr>
        <w:t>) can be calculated by multiplying the allocated bandwidth per voice carrier type (</w:t>
      </w:r>
      <w:r w:rsidRPr="001A7919">
        <w:rPr>
          <w:rFonts w:eastAsia="SimSun"/>
          <w:i/>
        </w:rPr>
        <w:t>Dvi</w:t>
      </w:r>
      <w:r w:rsidRPr="001A7919">
        <w:rPr>
          <w:rFonts w:eastAsia="SimSun"/>
        </w:rPr>
        <w:t>) and the required number of voice channels and then summing up the calculated required bandwidth values for all types of voice carrier.</w:t>
      </w:r>
    </w:p>
    <w:p w:rsidR="00B90F44" w:rsidRPr="001A7919" w:rsidRDefault="00B90F44" w:rsidP="00310B32">
      <w:pPr>
        <w:pStyle w:val="Equation"/>
        <w:rPr>
          <w:rFonts w:eastAsia="SimSun"/>
          <w:bCs/>
        </w:rPr>
      </w:pPr>
      <w:r w:rsidRPr="001A7919">
        <w:rPr>
          <w:rFonts w:eastAsia="SimSun"/>
          <w:bCs/>
        </w:rPr>
        <w:tab/>
      </w:r>
      <w:r w:rsidRPr="001A7919">
        <w:rPr>
          <w:rFonts w:eastAsia="SimSun"/>
          <w:bCs/>
        </w:rPr>
        <w:tab/>
      </w:r>
      <w:r w:rsidRPr="001A7919">
        <w:rPr>
          <w:rFonts w:eastAsia="SimSun"/>
          <w:bCs/>
          <w:i/>
        </w:rPr>
        <w:t>BWv</w:t>
      </w:r>
      <w:r w:rsidRPr="001A7919">
        <w:rPr>
          <w:bCs/>
          <w:i/>
          <w:vertAlign w:val="subscript"/>
          <w:lang w:eastAsia="ja-JP"/>
        </w:rPr>
        <w:t>i,g</w:t>
      </w:r>
      <w:r w:rsidRPr="001A7919">
        <w:rPr>
          <w:rFonts w:eastAsia="SimSun"/>
        </w:rPr>
        <w:t xml:space="preserve"> = </w:t>
      </w:r>
      <w:r w:rsidRPr="001A7919">
        <w:rPr>
          <w:rFonts w:eastAsia="SimSun"/>
          <w:i/>
        </w:rPr>
        <w:t>Nvi</w:t>
      </w:r>
      <w:r w:rsidRPr="001A7919">
        <w:rPr>
          <w:i/>
          <w:vertAlign w:val="subscript"/>
          <w:lang w:eastAsia="ja-JP"/>
        </w:rPr>
        <w:t>g</w:t>
      </w:r>
      <w:r w:rsidRPr="001A7919">
        <w:rPr>
          <w:rFonts w:eastAsia="SimSun"/>
        </w:rPr>
        <w:t> × </w:t>
      </w:r>
      <w:r w:rsidRPr="001A7919">
        <w:rPr>
          <w:rFonts w:eastAsia="SimSun"/>
          <w:i/>
        </w:rPr>
        <w:t>Dvi</w:t>
      </w:r>
      <w:r w:rsidRPr="001A7919">
        <w:rPr>
          <w:rFonts w:eastAsia="SimSun"/>
        </w:rPr>
        <w:t xml:space="preserve"> (kHz)</w:t>
      </w:r>
      <w:r w:rsidRPr="001A7919">
        <w:rPr>
          <w:rFonts w:eastAsia="SimSun"/>
        </w:rPr>
        <w:tab/>
        <w:t>(29)</w:t>
      </w:r>
    </w:p>
    <w:p w:rsidR="00B90F44" w:rsidRPr="001A7919" w:rsidRDefault="00B90F44" w:rsidP="007F7707">
      <w:pPr>
        <w:keepNext/>
        <w:rPr>
          <w:rFonts w:eastAsia="SimSun"/>
        </w:rPr>
      </w:pPr>
      <w:r w:rsidRPr="001A7919">
        <w:rPr>
          <w:rFonts w:eastAsia="SimSun"/>
        </w:rPr>
        <w:t>where:</w:t>
      </w:r>
    </w:p>
    <w:p w:rsidR="00B90F44" w:rsidRPr="001A7919" w:rsidRDefault="00B90F44" w:rsidP="00310B32">
      <w:pPr>
        <w:pStyle w:val="Equationlegend"/>
        <w:rPr>
          <w:lang w:eastAsia="ja-JP"/>
        </w:rPr>
      </w:pPr>
      <w:r w:rsidRPr="001A7919">
        <w:rPr>
          <w:rFonts w:eastAsia="SimSun"/>
        </w:rPr>
        <w:tab/>
      </w:r>
      <w:r w:rsidRPr="001A7919">
        <w:rPr>
          <w:rFonts w:eastAsia="SimSun"/>
          <w:i/>
        </w:rPr>
        <w:t>BWv</w:t>
      </w:r>
      <w:r w:rsidRPr="001A7919">
        <w:rPr>
          <w:i/>
          <w:vertAlign w:val="subscript"/>
          <w:lang w:eastAsia="ja-JP"/>
        </w:rPr>
        <w:t>i,g</w:t>
      </w:r>
      <w:r w:rsidRPr="001A7919">
        <w:rPr>
          <w:rFonts w:eastAsia="SimSun"/>
        </w:rPr>
        <w:t xml:space="preserve">: </w:t>
      </w:r>
      <w:r w:rsidRPr="001A7919">
        <w:rPr>
          <w:rFonts w:eastAsia="SimSun"/>
        </w:rPr>
        <w:tab/>
        <w:t>spectrum required for one specific carrier type in kHz</w:t>
      </w:r>
    </w:p>
    <w:p w:rsidR="00B90F44" w:rsidRPr="001A7919" w:rsidRDefault="00B90F44" w:rsidP="00310B32">
      <w:pPr>
        <w:pStyle w:val="Equationlegend"/>
        <w:rPr>
          <w:bCs/>
          <w:lang w:eastAsia="ja-JP"/>
        </w:rPr>
      </w:pPr>
      <w:r w:rsidRPr="001A7919">
        <w:rPr>
          <w:rFonts w:eastAsia="SimSun"/>
          <w:bCs/>
        </w:rPr>
        <w:tab/>
      </w:r>
      <w:r w:rsidRPr="001A7919">
        <w:rPr>
          <w:rFonts w:eastAsia="SimSun"/>
          <w:bCs/>
          <w:i/>
        </w:rPr>
        <w:t>Nv</w:t>
      </w:r>
      <w:r w:rsidRPr="001A7919">
        <w:rPr>
          <w:bCs/>
          <w:i/>
          <w:lang w:eastAsia="ja-JP"/>
        </w:rPr>
        <w:t>i</w:t>
      </w:r>
      <w:r w:rsidRPr="001A7919">
        <w:rPr>
          <w:rFonts w:eastAsia="SimSun"/>
          <w:bCs/>
        </w:rPr>
        <w:t xml:space="preserve">: </w:t>
      </w:r>
      <w:r w:rsidRPr="001A7919">
        <w:rPr>
          <w:rFonts w:eastAsia="SimSun"/>
          <w:bCs/>
        </w:rPr>
        <w:tab/>
        <w:t xml:space="preserve">number of carriers of type </w:t>
      </w:r>
      <w:r w:rsidRPr="001A7919">
        <w:rPr>
          <w:bCs/>
          <w:lang w:eastAsia="ja-JP"/>
        </w:rPr>
        <w:t>(</w:t>
      </w:r>
      <w:r w:rsidRPr="001A7919">
        <w:rPr>
          <w:bCs/>
          <w:i/>
          <w:iCs/>
          <w:lang w:eastAsia="ja-JP"/>
        </w:rPr>
        <w:t>i</w:t>
      </w:r>
      <w:r w:rsidRPr="001A7919">
        <w:rPr>
          <w:bCs/>
          <w:lang w:eastAsia="ja-JP"/>
        </w:rPr>
        <w:t>)</w:t>
      </w:r>
    </w:p>
    <w:p w:rsidR="00B90F44" w:rsidRPr="001A7919" w:rsidRDefault="00B90F44" w:rsidP="00310B32">
      <w:pPr>
        <w:pStyle w:val="Equationlegend"/>
        <w:rPr>
          <w:rFonts w:eastAsia="SimSun"/>
          <w:bCs/>
        </w:rPr>
      </w:pPr>
      <w:r w:rsidRPr="001A7919">
        <w:rPr>
          <w:bCs/>
          <w:lang w:eastAsia="ja-JP"/>
        </w:rPr>
        <w:tab/>
      </w:r>
      <w:r w:rsidRPr="001A7919">
        <w:rPr>
          <w:rFonts w:eastAsia="SimSun"/>
          <w:bCs/>
          <w:i/>
        </w:rPr>
        <w:t>Dvi</w:t>
      </w:r>
      <w:r w:rsidRPr="001A7919">
        <w:rPr>
          <w:rFonts w:eastAsia="SimSun"/>
          <w:bCs/>
        </w:rPr>
        <w:t xml:space="preserve">: </w:t>
      </w:r>
      <w:r w:rsidRPr="001A7919">
        <w:rPr>
          <w:rFonts w:eastAsia="SimSun"/>
          <w:bCs/>
        </w:rPr>
        <w:tab/>
      </w:r>
      <w:r w:rsidRPr="001A7919">
        <w:rPr>
          <w:bCs/>
          <w:lang w:eastAsia="ja-JP"/>
        </w:rPr>
        <w:t xml:space="preserve">bandwidth per </w:t>
      </w:r>
      <w:r w:rsidRPr="001A7919">
        <w:rPr>
          <w:rFonts w:eastAsia="SimSun"/>
          <w:bCs/>
        </w:rPr>
        <w:t>voice carrier type (</w:t>
      </w:r>
      <w:r w:rsidRPr="001A7919">
        <w:rPr>
          <w:rFonts w:eastAsia="SimSun"/>
          <w:bCs/>
          <w:i/>
          <w:iCs/>
        </w:rPr>
        <w:t>i</w:t>
      </w:r>
      <w:r w:rsidRPr="001A7919">
        <w:rPr>
          <w:rFonts w:eastAsia="SimSun"/>
          <w:bCs/>
        </w:rPr>
        <w:t>) in kHz.</w:t>
      </w:r>
    </w:p>
    <w:p w:rsidR="00B90F44" w:rsidRPr="001A7919" w:rsidRDefault="00B90F44" w:rsidP="00310B32">
      <w:pPr>
        <w:rPr>
          <w:rFonts w:eastAsia="MS Mincho"/>
          <w:lang w:eastAsia="ja-JP"/>
        </w:rPr>
      </w:pPr>
      <w:r w:rsidRPr="001A7919">
        <w:rPr>
          <w:rFonts w:eastAsia="SimSun"/>
        </w:rPr>
        <w:t>The total spectrum requirement for voice carriers in a beam (</w:t>
      </w:r>
      <w:r w:rsidRPr="001A7919">
        <w:rPr>
          <w:rFonts w:eastAsia="SimSun"/>
          <w:i/>
        </w:rPr>
        <w:t>SRv</w:t>
      </w:r>
      <w:r w:rsidRPr="001A7919">
        <w:rPr>
          <w:rFonts w:eastAsia="SimSun"/>
        </w:rPr>
        <w:t>) can be obtained as</w:t>
      </w:r>
      <w:r w:rsidRPr="001A7919">
        <w:rPr>
          <w:lang w:eastAsia="ja-JP"/>
        </w:rPr>
        <w:t>:</w:t>
      </w:r>
    </w:p>
    <w:p w:rsidR="00B90F44" w:rsidRPr="001A7919" w:rsidRDefault="00B90F44" w:rsidP="00310B32">
      <w:pPr>
        <w:pStyle w:val="Equation"/>
        <w:rPr>
          <w:rFonts w:eastAsia="SimSun"/>
        </w:rPr>
      </w:pPr>
      <w:r w:rsidRPr="001A7919">
        <w:rPr>
          <w:rFonts w:eastAsia="SimSun"/>
        </w:rPr>
        <w:tab/>
      </w:r>
      <w:r w:rsidRPr="001A7919">
        <w:rPr>
          <w:rFonts w:eastAsia="SimSun"/>
        </w:rPr>
        <w:tab/>
      </w:r>
      <w:r w:rsidRPr="001A7919">
        <w:rPr>
          <w:rFonts w:eastAsia="SimSun"/>
          <w:i/>
        </w:rPr>
        <w:t>SRv</w:t>
      </w:r>
      <w:r w:rsidRPr="001A7919">
        <w:rPr>
          <w:rFonts w:eastAsia="SimSun"/>
        </w:rPr>
        <w:t xml:space="preserve"> = </w:t>
      </w:r>
      <w:r w:rsidRPr="001A7919">
        <w:rPr>
          <w:rFonts w:ascii="Symbol" w:eastAsia="SimSun" w:hAnsi="Symbol"/>
          <w:szCs w:val="24"/>
        </w:rPr>
        <w:t></w:t>
      </w:r>
      <w:r w:rsidRPr="001A7919">
        <w:rPr>
          <w:rFonts w:eastAsia="SimSun"/>
          <w:szCs w:val="24"/>
        </w:rPr>
        <w:t xml:space="preserve"> </w:t>
      </w:r>
      <w:r w:rsidRPr="001A7919">
        <w:rPr>
          <w:rFonts w:eastAsia="SimSun"/>
          <w:szCs w:val="24"/>
          <w:vertAlign w:val="subscript"/>
        </w:rPr>
        <w:t>(</w:t>
      </w:r>
      <w:r w:rsidRPr="001A7919">
        <w:rPr>
          <w:rFonts w:eastAsia="SimSun"/>
          <w:i/>
          <w:szCs w:val="24"/>
          <w:vertAlign w:val="subscript"/>
        </w:rPr>
        <w:t>i</w:t>
      </w:r>
      <w:r w:rsidRPr="001A7919">
        <w:rPr>
          <w:rFonts w:eastAsia="SimSun"/>
          <w:szCs w:val="24"/>
          <w:vertAlign w:val="subscript"/>
        </w:rPr>
        <w:t xml:space="preserve">= </w:t>
      </w:r>
      <w:r w:rsidR="00AB53A6" w:rsidRPr="001A7919">
        <w:rPr>
          <w:rFonts w:eastAsia="SimSun"/>
          <w:szCs w:val="24"/>
          <w:vertAlign w:val="subscript"/>
        </w:rPr>
        <w:t>1 </w:t>
      </w:r>
      <w:r w:rsidRPr="001A7919">
        <w:rPr>
          <w:rFonts w:eastAsia="SimSun"/>
          <w:szCs w:val="24"/>
          <w:vertAlign w:val="subscript"/>
        </w:rPr>
        <w:t xml:space="preserve">to </w:t>
      </w:r>
      <w:r w:rsidRPr="001A7919">
        <w:rPr>
          <w:rFonts w:eastAsia="SimSun"/>
          <w:i/>
          <w:szCs w:val="24"/>
          <w:vertAlign w:val="subscript"/>
        </w:rPr>
        <w:t>n</w:t>
      </w:r>
      <w:r w:rsidRPr="001A7919">
        <w:rPr>
          <w:rFonts w:eastAsia="SimSun"/>
          <w:szCs w:val="24"/>
          <w:vertAlign w:val="subscript"/>
        </w:rPr>
        <w:t>)</w:t>
      </w:r>
      <w:r w:rsidRPr="001A7919">
        <w:rPr>
          <w:rFonts w:ascii="Symbol" w:eastAsia="SimSun" w:hAnsi="Symbol"/>
          <w:szCs w:val="24"/>
        </w:rPr>
        <w:t></w:t>
      </w:r>
      <w:r w:rsidRPr="001A7919">
        <w:rPr>
          <w:rFonts w:ascii="Symbol" w:eastAsia="SimSun" w:hAnsi="Symbol"/>
          <w:szCs w:val="24"/>
        </w:rPr>
        <w:t></w:t>
      </w:r>
      <w:r w:rsidRPr="001A7919">
        <w:rPr>
          <w:rFonts w:eastAsia="SimSun"/>
          <w:szCs w:val="24"/>
        </w:rPr>
        <w:t xml:space="preserve"> </w:t>
      </w:r>
      <w:r w:rsidRPr="001A7919">
        <w:rPr>
          <w:rFonts w:eastAsia="SimSun"/>
          <w:szCs w:val="24"/>
          <w:vertAlign w:val="subscript"/>
        </w:rPr>
        <w:t>(</w:t>
      </w:r>
      <w:r w:rsidRPr="001A7919">
        <w:rPr>
          <w:i/>
          <w:szCs w:val="24"/>
          <w:vertAlign w:val="subscript"/>
          <w:lang w:eastAsia="ja-JP"/>
        </w:rPr>
        <w:t>g</w:t>
      </w:r>
      <w:r w:rsidRPr="001A7919">
        <w:rPr>
          <w:rFonts w:eastAsia="SimSun"/>
          <w:szCs w:val="24"/>
          <w:vertAlign w:val="subscript"/>
        </w:rPr>
        <w:t xml:space="preserve">= </w:t>
      </w:r>
      <w:r w:rsidR="00AB53A6" w:rsidRPr="001A7919">
        <w:rPr>
          <w:rFonts w:eastAsia="SimSun"/>
          <w:szCs w:val="24"/>
          <w:vertAlign w:val="subscript"/>
        </w:rPr>
        <w:t>1 </w:t>
      </w:r>
      <w:r w:rsidRPr="001A7919">
        <w:rPr>
          <w:rFonts w:eastAsia="SimSun"/>
          <w:szCs w:val="24"/>
          <w:vertAlign w:val="subscript"/>
        </w:rPr>
        <w:t xml:space="preserve">to </w:t>
      </w:r>
      <w:r w:rsidRPr="001A7919">
        <w:rPr>
          <w:rFonts w:eastAsia="SimSun"/>
          <w:i/>
          <w:szCs w:val="24"/>
          <w:vertAlign w:val="subscript"/>
        </w:rPr>
        <w:t>m</w:t>
      </w:r>
      <w:r w:rsidR="007F7707" w:rsidRPr="001A7919">
        <w:rPr>
          <w:rFonts w:eastAsia="SimSun"/>
          <w:iCs/>
          <w:szCs w:val="24"/>
          <w:vertAlign w:val="subscript"/>
        </w:rPr>
        <w:t>)</w:t>
      </w:r>
      <w:r w:rsidRPr="001A7919">
        <w:rPr>
          <w:rFonts w:eastAsia="SimSun"/>
        </w:rPr>
        <w:t xml:space="preserve"> (</w:t>
      </w:r>
      <w:r w:rsidRPr="001A7919">
        <w:rPr>
          <w:rFonts w:eastAsia="SimSun"/>
          <w:i/>
        </w:rPr>
        <w:t>BWv</w:t>
      </w:r>
      <w:r w:rsidRPr="001A7919">
        <w:rPr>
          <w:rFonts w:eastAsia="SimSun"/>
          <w:i/>
          <w:vertAlign w:val="subscript"/>
        </w:rPr>
        <w:t>i,</w:t>
      </w:r>
      <w:r w:rsidRPr="001A7919">
        <w:rPr>
          <w:i/>
          <w:vertAlign w:val="subscript"/>
          <w:lang w:eastAsia="ja-JP"/>
        </w:rPr>
        <w:t>g</w:t>
      </w:r>
      <w:r w:rsidRPr="001A7919">
        <w:rPr>
          <w:rFonts w:eastAsia="SimSun"/>
        </w:rPr>
        <w:t>)</w:t>
      </w:r>
      <w:r w:rsidRPr="001A7919">
        <w:rPr>
          <w:rFonts w:eastAsia="SimSun"/>
        </w:rPr>
        <w:tab/>
        <w:t>(30)</w:t>
      </w:r>
    </w:p>
    <w:p w:rsidR="00B90F44" w:rsidRPr="001A7919" w:rsidRDefault="00B90F44" w:rsidP="007F7707">
      <w:pPr>
        <w:keepNext/>
        <w:rPr>
          <w:rFonts w:eastAsia="SimSun"/>
        </w:rPr>
      </w:pPr>
      <w:r w:rsidRPr="001A7919">
        <w:t>w</w:t>
      </w:r>
      <w:r w:rsidRPr="001A7919">
        <w:rPr>
          <w:lang w:eastAsia="ru-RU"/>
        </w:rPr>
        <w:t>here:</w:t>
      </w:r>
    </w:p>
    <w:p w:rsidR="00B90F44" w:rsidRPr="001A7919" w:rsidRDefault="00B90F44" w:rsidP="00310B32">
      <w:pPr>
        <w:pStyle w:val="Equationlegend"/>
        <w:spacing w:before="0"/>
        <w:rPr>
          <w:rFonts w:eastAsia="SimSun"/>
          <w:bCs/>
        </w:rPr>
      </w:pPr>
      <w:r w:rsidRPr="001A7919">
        <w:rPr>
          <w:rFonts w:eastAsia="SimSun"/>
          <w:bCs/>
        </w:rPr>
        <w:tab/>
      </w:r>
      <w:r w:rsidRPr="001A7919">
        <w:rPr>
          <w:rFonts w:eastAsia="SimSun"/>
          <w:bCs/>
          <w:i/>
        </w:rPr>
        <w:t>n</w:t>
      </w:r>
      <w:r w:rsidRPr="001A7919">
        <w:rPr>
          <w:bCs/>
          <w:lang w:eastAsia="ja-JP"/>
        </w:rPr>
        <w:t>:</w:t>
      </w:r>
      <w:r w:rsidRPr="001A7919">
        <w:rPr>
          <w:rFonts w:eastAsia="SimSun"/>
          <w:bCs/>
        </w:rPr>
        <w:t xml:space="preserve"> </w:t>
      </w:r>
      <w:r w:rsidRPr="001A7919">
        <w:rPr>
          <w:rFonts w:eastAsia="SimSun"/>
          <w:bCs/>
        </w:rPr>
        <w:tab/>
        <w:t>total number of carrier types supported</w:t>
      </w:r>
    </w:p>
    <w:p w:rsidR="00B90F44" w:rsidRPr="001A7919" w:rsidRDefault="00B90F44" w:rsidP="00310B32">
      <w:pPr>
        <w:pStyle w:val="Equationlegend"/>
        <w:rPr>
          <w:bCs/>
        </w:rPr>
      </w:pPr>
      <w:r w:rsidRPr="001A7919">
        <w:rPr>
          <w:rFonts w:eastAsia="SimSun"/>
          <w:bCs/>
        </w:rPr>
        <w:tab/>
      </w:r>
      <w:r w:rsidRPr="001A7919">
        <w:rPr>
          <w:rFonts w:eastAsia="SimSun"/>
          <w:bCs/>
          <w:i/>
        </w:rPr>
        <w:t>m</w:t>
      </w:r>
      <w:r w:rsidRPr="001A7919">
        <w:rPr>
          <w:bCs/>
          <w:lang w:eastAsia="ja-JP"/>
        </w:rPr>
        <w:t>:</w:t>
      </w:r>
      <w:r w:rsidRPr="001A7919">
        <w:rPr>
          <w:rFonts w:eastAsia="SimSun"/>
          <w:bCs/>
        </w:rPr>
        <w:t xml:space="preserve"> </w:t>
      </w:r>
      <w:r w:rsidRPr="001A7919">
        <w:rPr>
          <w:rFonts w:eastAsia="SimSun"/>
          <w:bCs/>
        </w:rPr>
        <w:tab/>
        <w:t xml:space="preserve">total number of </w:t>
      </w:r>
      <w:r w:rsidRPr="001A7919">
        <w:rPr>
          <w:bCs/>
          <w:lang w:eastAsia="ja-JP"/>
        </w:rPr>
        <w:t>GES</w:t>
      </w:r>
      <w:r w:rsidRPr="001A7919">
        <w:rPr>
          <w:rFonts w:eastAsia="SimSun"/>
          <w:bCs/>
          <w:sz w:val="16"/>
          <w:szCs w:val="16"/>
        </w:rPr>
        <w:t xml:space="preserve"> </w:t>
      </w:r>
      <w:r w:rsidRPr="001A7919">
        <w:rPr>
          <w:rFonts w:eastAsia="SimSun"/>
          <w:bCs/>
          <w:szCs w:val="24"/>
        </w:rPr>
        <w:t xml:space="preserve">serving the </w:t>
      </w:r>
      <w:r w:rsidRPr="001A7919">
        <w:rPr>
          <w:rFonts w:eastAsia="SimSun"/>
        </w:rPr>
        <w:t>beam</w:t>
      </w:r>
      <w:r w:rsidRPr="001A7919">
        <w:rPr>
          <w:rFonts w:eastAsia="SimSun"/>
          <w:bCs/>
          <w:szCs w:val="24"/>
        </w:rPr>
        <w:t>.</w:t>
      </w:r>
    </w:p>
    <w:p w:rsidR="00B90F44" w:rsidRPr="001A7919" w:rsidRDefault="00B90F44" w:rsidP="00310B32">
      <w:pPr>
        <w:rPr>
          <w:rFonts w:eastAsia="SimSun"/>
        </w:rPr>
      </w:pPr>
      <w:r w:rsidRPr="001A7919">
        <w:rPr>
          <w:rFonts w:eastAsia="SimSun"/>
        </w:rPr>
        <w:t>In general the spectrum requirements for circuit-switched voice in the forward and reverse directions are equivalent.</w:t>
      </w:r>
    </w:p>
    <w:p w:rsidR="00B90F44" w:rsidRPr="001A7919" w:rsidRDefault="00B90F44" w:rsidP="00310B32">
      <w:pPr>
        <w:pStyle w:val="Heading2"/>
        <w:rPr>
          <w:rFonts w:eastAsia="SimSun"/>
        </w:rPr>
      </w:pPr>
      <w:r w:rsidRPr="001A7919">
        <w:rPr>
          <w:rFonts w:eastAsia="SimSun"/>
        </w:rPr>
        <w:t>4.3</w:t>
      </w:r>
      <w:r w:rsidRPr="001A7919">
        <w:rPr>
          <w:rFonts w:eastAsia="SimSun"/>
        </w:rPr>
        <w:tab/>
        <w:t>Broadband safety services</w:t>
      </w:r>
    </w:p>
    <w:p w:rsidR="00B90F44" w:rsidRPr="001A7919" w:rsidRDefault="00B90F44" w:rsidP="00310B32">
      <w:r w:rsidRPr="001A7919">
        <w:t>Broadband safety systems within the AMS(R)S are being developed. The applicability of this section would depend on completion of ICAO review of this service. The characteristics of broadband safety services differ fundamentally from those of traditional aero classic services in that calls or “sessions” may share the same channel simultaneously. This contrasts with the current AMS(R)S voice services which can accommodate a single call in each channel. The broadband safety system will do this by allocating unique time slots that define the channel access for every requested session. In so doing, the same channel (subject to its inherent capacity) may be shared between simultaneous sessions without conflict occurring.</w:t>
      </w:r>
    </w:p>
    <w:p w:rsidR="00B90F44" w:rsidRPr="001A7919" w:rsidRDefault="00B90F44" w:rsidP="00310B32">
      <w:r w:rsidRPr="001A7919">
        <w:t>The sharing of a channel is made possible by the fact that the time slot allocated typically lasts 5 or 20 milliseconds and is dependent on the service type. The allocated time slots must be sufficiently long and frequent to provide the data throughputs or bit rates that are required.</w:t>
      </w:r>
    </w:p>
    <w:p w:rsidR="00B90F44" w:rsidRPr="001A7919" w:rsidRDefault="00B90F44" w:rsidP="00310B32">
      <w:r w:rsidRPr="001A7919">
        <w:t>Broadband safety services are able to provide greater capacity than the current AMS(R)S services. This means that more sessions can be accommodated in the same block of spectrum. This is possible at the expense of an increase in the complexity of the design of the satellite payload, the terminals, and of the systems managing broadband safety services.</w:t>
      </w:r>
    </w:p>
    <w:p w:rsidR="00B90F44" w:rsidRPr="001A7919" w:rsidRDefault="00B90F44" w:rsidP="00310B32">
      <w:r w:rsidRPr="001A7919">
        <w:t>The following types of services will be offered in the broadband safety services.</w:t>
      </w:r>
    </w:p>
    <w:p w:rsidR="00B90F44" w:rsidRPr="001A7919" w:rsidRDefault="00B90F44" w:rsidP="007F7707">
      <w:pPr>
        <w:pStyle w:val="Headingi"/>
      </w:pPr>
      <w:r w:rsidRPr="001A7919">
        <w:t>Circuit switched (CS) services</w:t>
      </w:r>
    </w:p>
    <w:p w:rsidR="00B90F44" w:rsidRPr="001A7919" w:rsidRDefault="00B90F44" w:rsidP="007F7707">
      <w:pPr>
        <w:pStyle w:val="enumlev1"/>
      </w:pPr>
      <w:r w:rsidRPr="001A7919">
        <w:t>1)</w:t>
      </w:r>
      <w:r w:rsidRPr="001A7919">
        <w:tab/>
        <w:t>Circuit switched voice for voice only communications</w:t>
      </w:r>
    </w:p>
    <w:p w:rsidR="00B90F44" w:rsidRPr="001A7919" w:rsidRDefault="00B90F44" w:rsidP="007F7707">
      <w:pPr>
        <w:pStyle w:val="enumlev1"/>
      </w:pPr>
      <w:r w:rsidRPr="001A7919">
        <w:t>2)</w:t>
      </w:r>
      <w:r w:rsidRPr="001A7919">
        <w:tab/>
        <w:t xml:space="preserve">Circuit switched ISDN service used for voice and some data communications </w:t>
      </w:r>
    </w:p>
    <w:p w:rsidR="00B90F44" w:rsidRPr="001A7919" w:rsidRDefault="00B90F44" w:rsidP="00310B32">
      <w:pPr>
        <w:pStyle w:val="enumlev1"/>
        <w:tabs>
          <w:tab w:val="left" w:pos="0"/>
        </w:tabs>
        <w:ind w:left="0" w:firstLine="0"/>
        <w:rPr>
          <w:iCs/>
        </w:rPr>
      </w:pPr>
      <w:r w:rsidRPr="001A7919">
        <w:rPr>
          <w:iCs/>
        </w:rPr>
        <w:t>The bandwidth and duration of the time slot required for circuit switched traffic is fixed and is dependent on specific AES type.</w:t>
      </w:r>
    </w:p>
    <w:p w:rsidR="00B90F44" w:rsidRPr="001A7919" w:rsidRDefault="00B90F44" w:rsidP="007F7707">
      <w:pPr>
        <w:pStyle w:val="Headingi"/>
      </w:pPr>
      <w:r w:rsidRPr="001A7919">
        <w:lastRenderedPageBreak/>
        <w:t xml:space="preserve">Packet </w:t>
      </w:r>
      <w:r w:rsidR="007F7707" w:rsidRPr="001A7919">
        <w:t>s</w:t>
      </w:r>
      <w:r w:rsidRPr="001A7919">
        <w:t>witched services</w:t>
      </w:r>
    </w:p>
    <w:p w:rsidR="00B90F44" w:rsidRPr="001A7919" w:rsidRDefault="00B90F44" w:rsidP="00310B32">
      <w:pPr>
        <w:pStyle w:val="enumlev1"/>
        <w:rPr>
          <w:iCs/>
        </w:rPr>
      </w:pPr>
      <w:r w:rsidRPr="001A7919">
        <w:rPr>
          <w:iCs/>
        </w:rPr>
        <w:t>3)</w:t>
      </w:r>
      <w:r w:rsidRPr="001A7919">
        <w:rPr>
          <w:iCs/>
        </w:rPr>
        <w:tab/>
        <w:t>Streaming IP (Internet protocol) service providing guaranteed user data rates</w:t>
      </w:r>
    </w:p>
    <w:p w:rsidR="00B90F44" w:rsidRPr="001A7919" w:rsidRDefault="00B90F44" w:rsidP="007F7707">
      <w:r w:rsidRPr="001A7919">
        <w:t>Under the same link conditions, the maximum data rate available to a user is based on the AES terminal type. The channel occupancy is dynamically controlled in order to provide the required data at all times.</w:t>
      </w:r>
    </w:p>
    <w:p w:rsidR="00B90F44" w:rsidRPr="001A7919" w:rsidRDefault="00B90F44" w:rsidP="007F7707">
      <w:pPr>
        <w:pStyle w:val="enumlev1"/>
      </w:pPr>
      <w:r w:rsidRPr="001A7919">
        <w:t>4)</w:t>
      </w:r>
      <w:r w:rsidRPr="001A7919">
        <w:tab/>
        <w:t>Standard IP service also known as background IP and providing data rates in relation to the availability capacity within a channel</w:t>
      </w:r>
    </w:p>
    <w:p w:rsidR="00B90F44" w:rsidRPr="001A7919" w:rsidRDefault="00B90F44" w:rsidP="007F7707">
      <w:r w:rsidRPr="001A7919">
        <w:t>The standard IP service will attempt to fill as much of the allocated channel as possible. This means that peak data rates higher than streaming IP are possible but are not guaranteed. All of the above services will be used to transport AMS(R)S communications with priority 1-6 as defined in RR Article </w:t>
      </w:r>
      <w:r w:rsidRPr="001A7919">
        <w:rPr>
          <w:b/>
          <w:bCs/>
        </w:rPr>
        <w:t>44</w:t>
      </w:r>
      <w:r w:rsidRPr="001A7919">
        <w:t>. The methodology in this section assumes that all traffic considered is AMS(R)S communications with priority 1-6 and that there is no mixing of such traffic with lower priority or non AMS(R)S traffic.</w:t>
      </w:r>
    </w:p>
    <w:p w:rsidR="00B90F44" w:rsidRPr="001A7919" w:rsidRDefault="00B90F44" w:rsidP="007F7707">
      <w:r w:rsidRPr="001A7919">
        <w:t>The satellite payload is typically divided up into a number of carriers (one example could be 200 kHz) which contain one or more sub-carriers used for signalling or carrying the broadband safety traffic. The traffic</w:t>
      </w:r>
      <w:r w:rsidR="007F7707" w:rsidRPr="001A7919">
        <w:t>-</w:t>
      </w:r>
      <w:r w:rsidRPr="001A7919">
        <w:t>carrying carriers may accommodate a number of sessions from one or more users and including a number of the different service types listed above. At least one carrier is allocated to each of the satellite narrow beams with an additional carrier being allocated to a beam when the carrier capacity is filled as a result of traffic demands, subject to availability. The capacity available to provide safety services is two</w:t>
      </w:r>
      <w:r w:rsidR="007F7707" w:rsidRPr="001A7919">
        <w:t>-</w:t>
      </w:r>
      <w:r w:rsidRPr="001A7919">
        <w:t>dimensional, with not only a frequency domain but a time as well to consider.</w:t>
      </w:r>
    </w:p>
    <w:p w:rsidR="00B90F44" w:rsidRPr="001A7919" w:rsidRDefault="00B90F44" w:rsidP="00310B32">
      <w:r w:rsidRPr="001A7919">
        <w:t>The broadband safety services will use different frame/burst durations, modulation schemes and coding rates depending upon the type of service and link conditions.</w:t>
      </w:r>
    </w:p>
    <w:p w:rsidR="00B90F44" w:rsidRPr="001A7919" w:rsidRDefault="00B90F44" w:rsidP="00A03A23">
      <w:r w:rsidRPr="001A7919">
        <w:t>Due to the different characteristics of such broadband safety services, some changes are required to the general methodology used in §</w:t>
      </w:r>
      <w:r w:rsidR="002061CD" w:rsidRPr="001A7919">
        <w:t>§ </w:t>
      </w:r>
      <w:r w:rsidRPr="001A7919">
        <w:t>4.</w:t>
      </w:r>
      <w:r w:rsidR="00AB53A6" w:rsidRPr="001A7919">
        <w:t>1</w:t>
      </w:r>
      <w:r w:rsidR="00A03A23" w:rsidRPr="001A7919">
        <w:t xml:space="preserve"> </w:t>
      </w:r>
      <w:r w:rsidRPr="001A7919">
        <w:t>and</w:t>
      </w:r>
      <w:r w:rsidR="00A03A23" w:rsidRPr="001A7919">
        <w:t> </w:t>
      </w:r>
      <w:r w:rsidRPr="001A7919">
        <w:t>4.2 above. The methodology for such services is illustrated in Fig.</w:t>
      </w:r>
      <w:r w:rsidR="00A03A23" w:rsidRPr="001A7919">
        <w:t> </w:t>
      </w:r>
      <w:r w:rsidRPr="001A7919">
        <w:t>2 and is described in the sub-sections below.</w:t>
      </w:r>
    </w:p>
    <w:p w:rsidR="00B90F44" w:rsidRPr="001A7919" w:rsidRDefault="00B90F44" w:rsidP="00310B32"/>
    <w:p w:rsidR="00B90F44" w:rsidRPr="001A7919" w:rsidRDefault="00B90F44" w:rsidP="00310B32"/>
    <w:p w:rsidR="00B90F44" w:rsidRPr="001A7919" w:rsidRDefault="00B90F44" w:rsidP="00310B32">
      <w:pPr>
        <w:sectPr w:rsidR="00B90F44" w:rsidRPr="001A7919" w:rsidSect="00310B32">
          <w:headerReference w:type="default" r:id="rId10"/>
          <w:footerReference w:type="default" r:id="rId11"/>
          <w:footerReference w:type="first" r:id="rId12"/>
          <w:pgSz w:w="11907" w:h="16840" w:code="9"/>
          <w:pgMar w:top="1418" w:right="1134" w:bottom="1418" w:left="1134" w:header="720" w:footer="720" w:gutter="0"/>
          <w:paperSrc w:first="15" w:other="15"/>
          <w:cols w:space="720"/>
          <w:titlePg/>
          <w:docGrid w:linePitch="326"/>
        </w:sectPr>
      </w:pPr>
    </w:p>
    <w:p w:rsidR="00B90F44" w:rsidRPr="001A7919" w:rsidRDefault="00B90F44" w:rsidP="00FE4C21">
      <w:pPr>
        <w:pStyle w:val="FigureNo"/>
        <w:rPr>
          <w:rFonts w:eastAsia="SimSun"/>
        </w:rPr>
      </w:pPr>
      <w:r w:rsidRPr="001A7919">
        <w:rPr>
          <w:rFonts w:eastAsia="SimSun"/>
        </w:rPr>
        <w:lastRenderedPageBreak/>
        <w:t>Figure 2</w:t>
      </w:r>
    </w:p>
    <w:p w:rsidR="00B90F44" w:rsidRPr="001A7919" w:rsidRDefault="00B90F44" w:rsidP="00FE4C21">
      <w:pPr>
        <w:pStyle w:val="Figuretitle"/>
        <w:rPr>
          <w:rFonts w:eastAsia="SimSun"/>
        </w:rPr>
      </w:pPr>
      <w:r w:rsidRPr="001A7919">
        <w:rPr>
          <w:rFonts w:eastAsia="SimSun"/>
        </w:rPr>
        <w:t>F</w:t>
      </w:r>
      <w:r w:rsidRPr="001A7919">
        <w:rPr>
          <w:rFonts w:eastAsia="SimSun"/>
          <w:lang w:eastAsia="en-GB"/>
        </w:rPr>
        <w:t>lowchart illustrating the method</w:t>
      </w:r>
      <w:r w:rsidRPr="001A7919">
        <w:rPr>
          <w:rFonts w:eastAsia="SimSun"/>
        </w:rPr>
        <w:t xml:space="preserve"> to calculate AMS(R)S spectrum requirements for broadband safety services</w:t>
      </w:r>
    </w:p>
    <w:p w:rsidR="00B90F44" w:rsidRPr="001A7919" w:rsidRDefault="00B90F44" w:rsidP="00FE4C21">
      <w:pPr>
        <w:jc w:val="center"/>
        <w:rPr>
          <w:rFonts w:eastAsia="SimSun"/>
        </w:rPr>
      </w:pPr>
      <w:r w:rsidRPr="001A7919">
        <w:rPr>
          <w:rFonts w:eastAsia="SimSun"/>
          <w:noProof/>
          <w:lang w:eastAsia="zh-CN"/>
        </w:rPr>
        <w:drawing>
          <wp:inline distT="0" distB="0" distL="0" distR="0" wp14:anchorId="77F3C30A" wp14:editId="5D8E4FCA">
            <wp:extent cx="4036060" cy="6120765"/>
            <wp:effectExtent l="5397" t="0" r="7938" b="7937"/>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2081-02e.png"/>
                    <pic:cNvPicPr/>
                  </pic:nvPicPr>
                  <pic:blipFill>
                    <a:blip r:embed="rId13">
                      <a:extLst>
                        <a:ext uri="{28A0092B-C50C-407E-A947-70E740481C1C}">
                          <a14:useLocalDpi xmlns:a14="http://schemas.microsoft.com/office/drawing/2010/main" val="0"/>
                        </a:ext>
                      </a:extLst>
                    </a:blip>
                    <a:stretch>
                      <a:fillRect/>
                    </a:stretch>
                  </pic:blipFill>
                  <pic:spPr>
                    <a:xfrm rot="5400000">
                      <a:off x="0" y="0"/>
                      <a:ext cx="4036060" cy="6120765"/>
                    </a:xfrm>
                    <a:prstGeom prst="rect">
                      <a:avLst/>
                    </a:prstGeom>
                  </pic:spPr>
                </pic:pic>
              </a:graphicData>
            </a:graphic>
          </wp:inline>
        </w:drawing>
      </w:r>
    </w:p>
    <w:p w:rsidR="00B90F44" w:rsidRPr="001A7919" w:rsidRDefault="00B90F44" w:rsidP="00FE4C21">
      <w:pPr>
        <w:jc w:val="center"/>
        <w:sectPr w:rsidR="00B90F44" w:rsidRPr="001A7919" w:rsidSect="00B90F44">
          <w:headerReference w:type="first" r:id="rId14"/>
          <w:footerReference w:type="first" r:id="rId15"/>
          <w:pgSz w:w="16834" w:h="11907" w:orient="landscape"/>
          <w:pgMar w:top="1134" w:right="1134" w:bottom="1134" w:left="1134" w:header="720" w:footer="720" w:gutter="0"/>
          <w:paperSrc w:first="15" w:other="15"/>
          <w:cols w:space="720"/>
          <w:docGrid w:linePitch="326"/>
        </w:sectPr>
      </w:pPr>
    </w:p>
    <w:p w:rsidR="00B90F44" w:rsidRPr="001A7919" w:rsidRDefault="00B90F44" w:rsidP="00310B32">
      <w:pPr>
        <w:pStyle w:val="Heading3"/>
      </w:pPr>
      <w:r w:rsidRPr="001A7919">
        <w:lastRenderedPageBreak/>
        <w:t>4.3.1</w:t>
      </w:r>
      <w:r w:rsidRPr="001A7919">
        <w:tab/>
        <w:t xml:space="preserve">Estimation of AES count and the volume of traffic per AES to be handled </w:t>
      </w:r>
    </w:p>
    <w:p w:rsidR="00B90F44" w:rsidRPr="001A7919" w:rsidRDefault="00B90F44" w:rsidP="00B61A4A">
      <w:r w:rsidRPr="001A7919">
        <w:t xml:space="preserve">The methodology given in </w:t>
      </w:r>
      <w:r w:rsidR="002061CD" w:rsidRPr="001A7919">
        <w:t>§ </w:t>
      </w:r>
      <w:r w:rsidRPr="001A7919">
        <w:t>2 for the estimation of AES count and the volume of traffic per AES to be handled is also applicable for the different types of services being considered in broadband safety services (equations</w:t>
      </w:r>
      <w:r w:rsidR="00B61A4A" w:rsidRPr="001A7919">
        <w:t> </w:t>
      </w:r>
      <w:r w:rsidRPr="001A7919">
        <w:t>(1) to</w:t>
      </w:r>
      <w:r w:rsidR="00B61A4A" w:rsidRPr="001A7919">
        <w:t> </w:t>
      </w:r>
      <w:r w:rsidRPr="001A7919">
        <w:t xml:space="preserve">(8)). </w:t>
      </w:r>
    </w:p>
    <w:p w:rsidR="00B90F44" w:rsidRPr="001A7919" w:rsidRDefault="002061CD" w:rsidP="00B61A4A">
      <w:r w:rsidRPr="001A7919">
        <w:t>Equation (</w:t>
      </w:r>
      <w:r w:rsidR="00B90F44" w:rsidRPr="001A7919">
        <w:t>5) for estimation of volume of voice traffic is valid for both circuit switched voice and circuit switched ISDN services. Similarly, equations</w:t>
      </w:r>
      <w:r w:rsidR="00B61A4A" w:rsidRPr="001A7919">
        <w:t> </w:t>
      </w:r>
      <w:r w:rsidR="00B90F44" w:rsidRPr="001A7919">
        <w:t>(6) and</w:t>
      </w:r>
      <w:r w:rsidR="00B61A4A" w:rsidRPr="001A7919">
        <w:t> </w:t>
      </w:r>
      <w:r w:rsidR="00B90F44" w:rsidRPr="001A7919">
        <w:t>(7) for estimation of packet data traffic in forward and return directions respectively are also valid for both streaming IP data and standard IP services in the forward and return directions.</w:t>
      </w:r>
    </w:p>
    <w:p w:rsidR="00B90F44" w:rsidRPr="001A7919" w:rsidRDefault="00B90F44" w:rsidP="00310B32">
      <w:pPr>
        <w:pStyle w:val="Heading3"/>
      </w:pPr>
      <w:r w:rsidRPr="001A7919">
        <w:t>4.3.2</w:t>
      </w:r>
      <w:r w:rsidRPr="001A7919">
        <w:tab/>
        <w:t>Calculation of circuit switched voice and ISDN traffic volumes</w:t>
      </w:r>
    </w:p>
    <w:p w:rsidR="00B90F44" w:rsidRPr="001A7919" w:rsidRDefault="00B90F44" w:rsidP="00310B32">
      <w:pPr>
        <w:rPr>
          <w:rFonts w:eastAsia="SimSun"/>
        </w:rPr>
      </w:pPr>
      <w:r w:rsidRPr="001A7919">
        <w:rPr>
          <w:rFonts w:eastAsia="SimSun"/>
        </w:rPr>
        <w:t xml:space="preserve">Total circuit switched voice traffic per GES in a given beam </w:t>
      </w:r>
      <w:r w:rsidRPr="001A7919">
        <w:rPr>
          <w:rFonts w:eastAsia="SimSun"/>
          <w:i/>
        </w:rPr>
        <w:t>Vb</w:t>
      </w:r>
      <w:r w:rsidRPr="001A7919">
        <w:rPr>
          <w:rFonts w:eastAsia="SimSun"/>
          <w:i/>
          <w:vertAlign w:val="subscript"/>
        </w:rPr>
        <w:t>gvoice</w:t>
      </w:r>
      <w:r w:rsidRPr="001A7919">
        <w:rPr>
          <w:rFonts w:eastAsia="SimSun"/>
        </w:rPr>
        <w:t xml:space="preserve"> in Erlangs can be obtained as:</w:t>
      </w:r>
    </w:p>
    <w:p w:rsidR="00B90F44" w:rsidRPr="001A7919" w:rsidRDefault="00B90F44" w:rsidP="00310B32">
      <w:pPr>
        <w:pStyle w:val="Equation"/>
        <w:rPr>
          <w:rFonts w:eastAsia="SimSun"/>
        </w:rPr>
      </w:pPr>
      <w:r w:rsidRPr="001A7919">
        <w:rPr>
          <w:rFonts w:eastAsia="SimSun"/>
        </w:rPr>
        <w:tab/>
      </w:r>
      <w:r w:rsidRPr="001A7919">
        <w:rPr>
          <w:rFonts w:eastAsia="SimSun"/>
        </w:rPr>
        <w:tab/>
      </w:r>
      <w:r w:rsidRPr="001A7919">
        <w:rPr>
          <w:rFonts w:eastAsia="SimSun"/>
          <w:i/>
        </w:rPr>
        <w:t>Vb</w:t>
      </w:r>
      <w:r w:rsidRPr="001A7919">
        <w:rPr>
          <w:rFonts w:eastAsia="SimSun"/>
          <w:i/>
          <w:vertAlign w:val="subscript"/>
        </w:rPr>
        <w:t>gvoice</w:t>
      </w:r>
      <w:r w:rsidRPr="001A7919">
        <w:rPr>
          <w:rFonts w:eastAsia="SimSun"/>
        </w:rPr>
        <w:t xml:space="preserve"> = (</w:t>
      </w:r>
      <w:r w:rsidRPr="001A7919">
        <w:rPr>
          <w:rFonts w:eastAsia="SimSun"/>
          <w:i/>
        </w:rPr>
        <w:t>Va</w:t>
      </w:r>
      <w:r w:rsidRPr="001A7919">
        <w:rPr>
          <w:rFonts w:eastAsia="SimSun"/>
          <w:i/>
          <w:vertAlign w:val="subscript"/>
        </w:rPr>
        <w:t>voice</w:t>
      </w:r>
      <w:r w:rsidRPr="001A7919">
        <w:rPr>
          <w:rFonts w:eastAsia="SimSun"/>
        </w:rPr>
        <w:t> × </w:t>
      </w:r>
      <w:r w:rsidRPr="001A7919">
        <w:rPr>
          <w:rFonts w:eastAsia="SimSun"/>
          <w:i/>
        </w:rPr>
        <w:t>ACb</w:t>
      </w:r>
      <w:r w:rsidRPr="001A7919">
        <w:rPr>
          <w:rFonts w:eastAsia="SimSun"/>
          <w:i/>
          <w:vertAlign w:val="subscript"/>
        </w:rPr>
        <w:t>gv</w:t>
      </w:r>
      <w:r w:rsidRPr="001A7919">
        <w:rPr>
          <w:rFonts w:eastAsia="SimSun"/>
        </w:rPr>
        <w:t>)/60</w:t>
      </w:r>
      <w:r w:rsidRPr="001A7919">
        <w:rPr>
          <w:rFonts w:eastAsia="SimSun"/>
          <w:vertAlign w:val="subscript"/>
        </w:rPr>
        <w:t xml:space="preserve"> </w:t>
      </w:r>
      <w:r w:rsidRPr="001A7919">
        <w:rPr>
          <w:rFonts w:eastAsia="SimSun"/>
        </w:rPr>
        <w:tab/>
        <w:t>(31a)</w:t>
      </w:r>
    </w:p>
    <w:p w:rsidR="00B90F44" w:rsidRPr="001A7919" w:rsidRDefault="00B90F44" w:rsidP="00310B32">
      <w:pPr>
        <w:rPr>
          <w:rFonts w:eastAsia="SimSun"/>
        </w:rPr>
      </w:pPr>
      <w:r w:rsidRPr="001A7919">
        <w:rPr>
          <w:rFonts w:eastAsia="SimSun"/>
        </w:rPr>
        <w:t xml:space="preserve">where </w:t>
      </w:r>
      <w:r w:rsidRPr="001A7919">
        <w:rPr>
          <w:rFonts w:eastAsia="SimSun"/>
          <w:i/>
        </w:rPr>
        <w:t>Va</w:t>
      </w:r>
      <w:r w:rsidRPr="001A7919">
        <w:rPr>
          <w:rFonts w:eastAsia="SimSun"/>
          <w:i/>
          <w:vertAlign w:val="subscript"/>
        </w:rPr>
        <w:t>voice</w:t>
      </w:r>
      <w:r w:rsidRPr="001A7919">
        <w:rPr>
          <w:rFonts w:eastAsia="SimSun"/>
        </w:rPr>
        <w:t xml:space="preserve"> is the averaged voice traffic in minutes based on </w:t>
      </w:r>
      <w:r w:rsidR="002061CD" w:rsidRPr="001A7919">
        <w:rPr>
          <w:rFonts w:eastAsia="SimSun"/>
        </w:rPr>
        <w:t>equation (</w:t>
      </w:r>
      <w:r w:rsidRPr="001A7919">
        <w:rPr>
          <w:rFonts w:eastAsia="SimSun"/>
        </w:rPr>
        <w:t xml:space="preserve">5) </w:t>
      </w:r>
      <w:r w:rsidRPr="001A7919">
        <w:rPr>
          <w:lang w:eastAsia="ja-JP"/>
        </w:rPr>
        <w:t xml:space="preserve">and </w:t>
      </w:r>
      <w:r w:rsidRPr="001A7919">
        <w:rPr>
          <w:i/>
          <w:lang w:eastAsia="ja-JP"/>
        </w:rPr>
        <w:t>ACb</w:t>
      </w:r>
      <w:r w:rsidRPr="001A7919">
        <w:rPr>
          <w:i/>
          <w:vertAlign w:val="subscript"/>
          <w:lang w:eastAsia="ja-JP"/>
        </w:rPr>
        <w:t>gv</w:t>
      </w:r>
      <w:r w:rsidRPr="001A7919">
        <w:rPr>
          <w:vertAlign w:val="subscript"/>
          <w:lang w:eastAsia="ja-JP"/>
        </w:rPr>
        <w:t xml:space="preserve"> </w:t>
      </w:r>
      <w:r w:rsidRPr="001A7919">
        <w:rPr>
          <w:lang w:eastAsia="ja-JP"/>
        </w:rPr>
        <w:t>is the adjusted AES count per beam or the adjusted AES count associated with each GES serving the beam for circuit switched voice traffic</w:t>
      </w:r>
      <w:r w:rsidRPr="001A7919">
        <w:rPr>
          <w:rFonts w:eastAsia="SimSun"/>
        </w:rPr>
        <w:t>.</w:t>
      </w:r>
    </w:p>
    <w:p w:rsidR="00B90F44" w:rsidRPr="001A7919" w:rsidRDefault="00B90F44" w:rsidP="00310B32">
      <w:pPr>
        <w:rPr>
          <w:rFonts w:eastAsia="SimSun"/>
        </w:rPr>
      </w:pPr>
      <w:r w:rsidRPr="001A7919">
        <w:rPr>
          <w:rFonts w:eastAsia="SimSun"/>
        </w:rPr>
        <w:t xml:space="preserve">Total circuit switched ISDN traffic per GES in a given beam </w:t>
      </w:r>
      <w:r w:rsidRPr="001A7919">
        <w:rPr>
          <w:rFonts w:eastAsia="SimSun"/>
          <w:i/>
        </w:rPr>
        <w:t>Vb</w:t>
      </w:r>
      <w:r w:rsidRPr="001A7919">
        <w:rPr>
          <w:rFonts w:eastAsia="SimSun"/>
          <w:i/>
          <w:vertAlign w:val="subscript"/>
        </w:rPr>
        <w:t>gISDN</w:t>
      </w:r>
      <w:r w:rsidRPr="001A7919">
        <w:rPr>
          <w:rFonts w:eastAsia="SimSun"/>
        </w:rPr>
        <w:t xml:space="preserve"> in Erlangs can be obtained as:</w:t>
      </w:r>
    </w:p>
    <w:p w:rsidR="00B90F44" w:rsidRPr="001A7919" w:rsidRDefault="00B90F44" w:rsidP="00310B32">
      <w:pPr>
        <w:pStyle w:val="Equation"/>
        <w:rPr>
          <w:rFonts w:eastAsia="SimSun"/>
        </w:rPr>
      </w:pPr>
      <w:r w:rsidRPr="001A7919">
        <w:rPr>
          <w:rFonts w:eastAsia="SimSun"/>
        </w:rPr>
        <w:tab/>
      </w:r>
      <w:r w:rsidRPr="001A7919">
        <w:rPr>
          <w:rFonts w:eastAsia="SimSun"/>
        </w:rPr>
        <w:tab/>
      </w:r>
      <w:r w:rsidRPr="001A7919">
        <w:rPr>
          <w:rFonts w:eastAsia="SimSun"/>
          <w:i/>
        </w:rPr>
        <w:t>Vb</w:t>
      </w:r>
      <w:r w:rsidRPr="001A7919">
        <w:rPr>
          <w:rFonts w:eastAsia="SimSun"/>
          <w:i/>
          <w:vertAlign w:val="subscript"/>
        </w:rPr>
        <w:t>gISDN</w:t>
      </w:r>
      <w:r w:rsidRPr="001A7919">
        <w:rPr>
          <w:rFonts w:eastAsia="SimSun"/>
        </w:rPr>
        <w:t xml:space="preserve"> = (</w:t>
      </w:r>
      <w:r w:rsidRPr="001A7919">
        <w:rPr>
          <w:rFonts w:eastAsia="SimSun"/>
          <w:i/>
        </w:rPr>
        <w:t>Va</w:t>
      </w:r>
      <w:r w:rsidRPr="001A7919">
        <w:rPr>
          <w:rFonts w:eastAsia="SimSun"/>
          <w:i/>
          <w:vertAlign w:val="subscript"/>
        </w:rPr>
        <w:t>ISDN</w:t>
      </w:r>
      <w:r w:rsidRPr="001A7919">
        <w:rPr>
          <w:rFonts w:eastAsia="SimSun"/>
        </w:rPr>
        <w:t> × </w:t>
      </w:r>
      <w:r w:rsidRPr="001A7919">
        <w:rPr>
          <w:rFonts w:eastAsia="SimSun"/>
          <w:i/>
        </w:rPr>
        <w:t>ACb</w:t>
      </w:r>
      <w:r w:rsidRPr="001A7919">
        <w:rPr>
          <w:rFonts w:eastAsia="SimSun"/>
          <w:i/>
          <w:vertAlign w:val="subscript"/>
        </w:rPr>
        <w:t>gISDN</w:t>
      </w:r>
      <w:r w:rsidRPr="001A7919">
        <w:rPr>
          <w:rFonts w:eastAsia="SimSun"/>
        </w:rPr>
        <w:t>)/60</w:t>
      </w:r>
      <w:r w:rsidRPr="001A7919">
        <w:rPr>
          <w:rFonts w:eastAsia="SimSun"/>
          <w:vertAlign w:val="subscript"/>
        </w:rPr>
        <w:t xml:space="preserve"> </w:t>
      </w:r>
      <w:r w:rsidRPr="001A7919">
        <w:rPr>
          <w:rFonts w:eastAsia="SimSun"/>
        </w:rPr>
        <w:tab/>
        <w:t>(31b)</w:t>
      </w:r>
    </w:p>
    <w:p w:rsidR="00B90F44" w:rsidRPr="001A7919" w:rsidRDefault="00B90F44" w:rsidP="00B61A4A">
      <w:pPr>
        <w:rPr>
          <w:rFonts w:eastAsia="SimSun"/>
          <w:vertAlign w:val="subscript"/>
        </w:rPr>
      </w:pPr>
      <w:r w:rsidRPr="001A7919">
        <w:rPr>
          <w:rFonts w:eastAsia="SimSun"/>
        </w:rPr>
        <w:t xml:space="preserve">where </w:t>
      </w:r>
      <w:r w:rsidRPr="001A7919">
        <w:rPr>
          <w:rFonts w:eastAsia="SimSun"/>
          <w:i/>
        </w:rPr>
        <w:t>Va</w:t>
      </w:r>
      <w:r w:rsidRPr="001A7919">
        <w:rPr>
          <w:rFonts w:eastAsia="SimSun"/>
          <w:i/>
          <w:vertAlign w:val="subscript"/>
        </w:rPr>
        <w:t>ISDN</w:t>
      </w:r>
      <w:r w:rsidRPr="001A7919">
        <w:rPr>
          <w:rFonts w:eastAsia="SimSun"/>
        </w:rPr>
        <w:t xml:space="preserve"> is the averaged voice traffic in minutes based on </w:t>
      </w:r>
      <w:r w:rsidR="002061CD" w:rsidRPr="001A7919">
        <w:rPr>
          <w:rFonts w:eastAsia="SimSun"/>
        </w:rPr>
        <w:t>equation (</w:t>
      </w:r>
      <w:r w:rsidRPr="001A7919">
        <w:rPr>
          <w:rFonts w:eastAsia="SimSun"/>
        </w:rPr>
        <w:t xml:space="preserve">5) </w:t>
      </w:r>
      <w:r w:rsidRPr="001A7919">
        <w:rPr>
          <w:lang w:eastAsia="ja-JP"/>
        </w:rPr>
        <w:t xml:space="preserve">and </w:t>
      </w:r>
      <w:r w:rsidRPr="001A7919">
        <w:rPr>
          <w:i/>
          <w:lang w:eastAsia="ja-JP"/>
        </w:rPr>
        <w:t>ACb</w:t>
      </w:r>
      <w:r w:rsidRPr="001A7919">
        <w:rPr>
          <w:i/>
          <w:vertAlign w:val="subscript"/>
          <w:lang w:eastAsia="ja-JP"/>
        </w:rPr>
        <w:t>gISDN</w:t>
      </w:r>
      <w:r w:rsidRPr="001A7919">
        <w:rPr>
          <w:vertAlign w:val="subscript"/>
          <w:lang w:eastAsia="ja-JP"/>
        </w:rPr>
        <w:t xml:space="preserve"> </w:t>
      </w:r>
      <w:r w:rsidRPr="001A7919">
        <w:rPr>
          <w:lang w:eastAsia="ja-JP"/>
        </w:rPr>
        <w:t>is the adjusted AES Count per beam or the adjusted AES Count associated with each GES serving the beam for circuit switched ISDN traffic.</w:t>
      </w:r>
    </w:p>
    <w:p w:rsidR="00B90F44" w:rsidRPr="001A7919" w:rsidRDefault="00B90F44" w:rsidP="00B61A4A">
      <w:pPr>
        <w:rPr>
          <w:lang w:eastAsia="ja-JP"/>
        </w:rPr>
      </w:pPr>
      <w:r w:rsidRPr="001A7919">
        <w:rPr>
          <w:lang w:eastAsia="ja-JP"/>
        </w:rPr>
        <w:t xml:space="preserve">Here it is assumed that 100% of the total circuit voice traffic or total circuit switched ISDN traffic is used in each direction similar to the classic AMS(R)S voice services. </w:t>
      </w:r>
    </w:p>
    <w:p w:rsidR="00B90F44" w:rsidRPr="001A7919" w:rsidRDefault="00B90F44" w:rsidP="00B61A4A">
      <w:pPr>
        <w:rPr>
          <w:rFonts w:eastAsia="SimSun"/>
        </w:rPr>
      </w:pPr>
      <w:r w:rsidRPr="001A7919">
        <w:rPr>
          <w:lang w:eastAsia="ja-JP"/>
        </w:rPr>
        <w:t xml:space="preserve">Total circuit switched </w:t>
      </w:r>
      <w:r w:rsidRPr="001A7919">
        <w:rPr>
          <w:rFonts w:eastAsia="SimSun"/>
        </w:rPr>
        <w:t>voice traffic</w:t>
      </w:r>
      <w:r w:rsidRPr="001A7919">
        <w:rPr>
          <w:lang w:eastAsia="ja-JP"/>
        </w:rPr>
        <w:t xml:space="preserve"> </w:t>
      </w:r>
      <w:r w:rsidRPr="001A7919">
        <w:rPr>
          <w:i/>
          <w:lang w:eastAsia="ja-JP"/>
        </w:rPr>
        <w:t>Vb</w:t>
      </w:r>
      <w:r w:rsidRPr="001A7919">
        <w:rPr>
          <w:i/>
          <w:vertAlign w:val="subscript"/>
          <w:lang w:eastAsia="ja-JP"/>
        </w:rPr>
        <w:t>gvoicejf</w:t>
      </w:r>
      <w:r w:rsidRPr="001A7919">
        <w:rPr>
          <w:lang w:eastAsia="ja-JP"/>
        </w:rPr>
        <w:t xml:space="preserve"> </w:t>
      </w:r>
      <w:r w:rsidRPr="001A7919">
        <w:rPr>
          <w:rFonts w:eastAsia="SimSun"/>
        </w:rPr>
        <w:t>for voice sub-carrier type (</w:t>
      </w:r>
      <w:r w:rsidRPr="001A7919">
        <w:rPr>
          <w:rFonts w:eastAsia="SimSun"/>
          <w:i/>
        </w:rPr>
        <w:t>j</w:t>
      </w:r>
      <w:r w:rsidRPr="001A7919">
        <w:rPr>
          <w:rFonts w:eastAsia="SimSun"/>
        </w:rPr>
        <w:t>) in the forward direction can be obtained from the following formula:</w:t>
      </w:r>
    </w:p>
    <w:p w:rsidR="00B90F44" w:rsidRPr="001A7919" w:rsidRDefault="00B90F44" w:rsidP="00310B32">
      <w:pPr>
        <w:pStyle w:val="Equation"/>
        <w:rPr>
          <w:rFonts w:eastAsia="SimSun"/>
        </w:rPr>
      </w:pPr>
      <w:r w:rsidRPr="001A7919">
        <w:rPr>
          <w:rFonts w:eastAsia="SimSun"/>
        </w:rPr>
        <w:tab/>
      </w:r>
      <w:r w:rsidRPr="001A7919">
        <w:rPr>
          <w:rFonts w:eastAsia="SimSun"/>
        </w:rPr>
        <w:tab/>
      </w:r>
      <w:r w:rsidRPr="001A7919">
        <w:rPr>
          <w:rFonts w:eastAsia="SimSun"/>
          <w:i/>
        </w:rPr>
        <w:t>Vb</w:t>
      </w:r>
      <w:r w:rsidRPr="001A7919">
        <w:rPr>
          <w:i/>
          <w:vertAlign w:val="subscript"/>
          <w:lang w:eastAsia="ja-JP"/>
        </w:rPr>
        <w:t>gvoice</w:t>
      </w:r>
      <w:r w:rsidRPr="001A7919">
        <w:rPr>
          <w:rFonts w:eastAsia="SimSun"/>
          <w:i/>
          <w:vertAlign w:val="subscript"/>
        </w:rPr>
        <w:t>jf</w:t>
      </w:r>
      <w:r w:rsidRPr="001A7919">
        <w:rPr>
          <w:rFonts w:eastAsia="SimSun"/>
        </w:rPr>
        <w:t xml:space="preserve"> = </w:t>
      </w:r>
      <w:r w:rsidRPr="001A7919">
        <w:rPr>
          <w:rFonts w:eastAsia="SimSun"/>
          <w:i/>
        </w:rPr>
        <w:t>brv</w:t>
      </w:r>
      <w:r w:rsidRPr="001A7919">
        <w:rPr>
          <w:rFonts w:eastAsia="SimSun"/>
          <w:i/>
          <w:vertAlign w:val="subscript"/>
        </w:rPr>
        <w:t>jf</w:t>
      </w:r>
      <w:r w:rsidRPr="001A7919">
        <w:rPr>
          <w:rFonts w:eastAsia="SimSun"/>
        </w:rPr>
        <w:t> × </w:t>
      </w:r>
      <w:r w:rsidRPr="001A7919">
        <w:rPr>
          <w:rFonts w:eastAsia="SimSun"/>
          <w:i/>
        </w:rPr>
        <w:t>Vb</w:t>
      </w:r>
      <w:r w:rsidRPr="001A7919">
        <w:rPr>
          <w:i/>
          <w:vertAlign w:val="subscript"/>
          <w:lang w:eastAsia="ja-JP"/>
        </w:rPr>
        <w:t>gvoice</w:t>
      </w:r>
      <w:r w:rsidRPr="001A7919">
        <w:rPr>
          <w:rFonts w:eastAsia="SimSun"/>
        </w:rPr>
        <w:tab/>
        <w:t>(32a)</w:t>
      </w:r>
    </w:p>
    <w:p w:rsidR="00B90F44" w:rsidRPr="001A7919" w:rsidRDefault="00B90F44" w:rsidP="00B61A4A">
      <w:pPr>
        <w:keepNext/>
        <w:rPr>
          <w:rFonts w:eastAsia="SimSun"/>
          <w:bCs/>
        </w:rPr>
      </w:pPr>
      <w:r w:rsidRPr="001A7919">
        <w:rPr>
          <w:rFonts w:eastAsia="SimSun"/>
          <w:bCs/>
        </w:rPr>
        <w:t>where:</w:t>
      </w:r>
    </w:p>
    <w:p w:rsidR="00B90F44" w:rsidRPr="001A7919" w:rsidRDefault="00B90F44" w:rsidP="00310B32">
      <w:pPr>
        <w:pStyle w:val="Equationlegend"/>
        <w:rPr>
          <w:rFonts w:eastAsia="SimSun"/>
          <w:bCs/>
        </w:rPr>
      </w:pPr>
      <w:r w:rsidRPr="001A7919">
        <w:rPr>
          <w:rFonts w:eastAsia="SimSun"/>
          <w:bCs/>
        </w:rPr>
        <w:tab/>
      </w:r>
      <w:r w:rsidRPr="001A7919">
        <w:rPr>
          <w:rFonts w:eastAsia="SimSun"/>
          <w:bCs/>
          <w:i/>
        </w:rPr>
        <w:t>brv</w:t>
      </w:r>
      <w:r w:rsidRPr="001A7919">
        <w:rPr>
          <w:rFonts w:eastAsia="SimSun"/>
          <w:bCs/>
          <w:i/>
          <w:vertAlign w:val="subscript"/>
          <w:lang w:eastAsia="ja-JP"/>
        </w:rPr>
        <w:t xml:space="preserve">jf </w:t>
      </w:r>
      <w:r w:rsidRPr="001A7919">
        <w:rPr>
          <w:rFonts w:eastAsia="SimSun"/>
          <w:bCs/>
        </w:rPr>
        <w:t xml:space="preserve">: </w:t>
      </w:r>
      <w:r w:rsidRPr="001A7919">
        <w:rPr>
          <w:rFonts w:eastAsia="SimSun"/>
          <w:bCs/>
        </w:rPr>
        <w:tab/>
      </w:r>
      <w:r w:rsidRPr="001A7919">
        <w:rPr>
          <w:bCs/>
          <w:lang w:eastAsia="ja-JP"/>
        </w:rPr>
        <w:t>ratio of traffic volume for</w:t>
      </w:r>
      <w:r w:rsidRPr="001A7919">
        <w:rPr>
          <w:rFonts w:eastAsia="SimSun"/>
          <w:bCs/>
        </w:rPr>
        <w:t xml:space="preserve"> </w:t>
      </w:r>
      <w:r w:rsidRPr="001A7919">
        <w:rPr>
          <w:rFonts w:eastAsia="SimSun"/>
          <w:bCs/>
          <w:lang w:eastAsia="ja-JP"/>
        </w:rPr>
        <w:t xml:space="preserve">voice sub-carrier </w:t>
      </w:r>
      <w:r w:rsidRPr="001A7919">
        <w:rPr>
          <w:rFonts w:eastAsia="SimSun"/>
          <w:bCs/>
        </w:rPr>
        <w:t>type</w:t>
      </w:r>
      <w:r w:rsidRPr="001A7919">
        <w:rPr>
          <w:rFonts w:eastAsia="SimSun"/>
          <w:bCs/>
          <w:lang w:eastAsia="ja-JP"/>
        </w:rPr>
        <w:t xml:space="preserve"> (</w:t>
      </w:r>
      <w:r w:rsidRPr="001A7919">
        <w:rPr>
          <w:rFonts w:eastAsia="SimSun"/>
          <w:bCs/>
          <w:i/>
          <w:lang w:eastAsia="ja-JP"/>
        </w:rPr>
        <w:t>j</w:t>
      </w:r>
      <w:r w:rsidRPr="001A7919">
        <w:rPr>
          <w:rFonts w:eastAsia="SimSun"/>
          <w:bCs/>
          <w:lang w:eastAsia="ja-JP"/>
        </w:rPr>
        <w:t>)</w:t>
      </w:r>
      <w:r w:rsidRPr="001A7919">
        <w:rPr>
          <w:rFonts w:eastAsia="SimSun"/>
          <w:bCs/>
        </w:rPr>
        <w:t xml:space="preserve"> </w:t>
      </w:r>
      <w:r w:rsidRPr="001A7919">
        <w:rPr>
          <w:bCs/>
          <w:lang w:eastAsia="ja-JP"/>
        </w:rPr>
        <w:t>to total circuit switched voice traffic volume in the forward direction</w:t>
      </w:r>
      <w:r w:rsidRPr="001A7919">
        <w:rPr>
          <w:rFonts w:eastAsia="SimSun"/>
          <w:bCs/>
        </w:rPr>
        <w:t>.</w:t>
      </w:r>
    </w:p>
    <w:p w:rsidR="00B90F44" w:rsidRPr="001A7919" w:rsidRDefault="00B90F44" w:rsidP="00B61A4A">
      <w:pPr>
        <w:rPr>
          <w:rFonts w:eastAsia="SimSun"/>
        </w:rPr>
      </w:pPr>
      <w:r w:rsidRPr="001A7919">
        <w:rPr>
          <w:lang w:eastAsia="ja-JP"/>
        </w:rPr>
        <w:t xml:space="preserve">Total circuit switched </w:t>
      </w:r>
      <w:r w:rsidRPr="001A7919">
        <w:rPr>
          <w:rFonts w:eastAsia="SimSun"/>
        </w:rPr>
        <w:t>voice traffic</w:t>
      </w:r>
      <w:r w:rsidRPr="001A7919">
        <w:rPr>
          <w:lang w:eastAsia="ja-JP"/>
        </w:rPr>
        <w:t xml:space="preserve"> </w:t>
      </w:r>
      <w:r w:rsidRPr="001A7919">
        <w:rPr>
          <w:i/>
          <w:lang w:eastAsia="ja-JP"/>
        </w:rPr>
        <w:t>Vb</w:t>
      </w:r>
      <w:r w:rsidRPr="001A7919">
        <w:rPr>
          <w:i/>
          <w:vertAlign w:val="subscript"/>
          <w:lang w:eastAsia="ja-JP"/>
        </w:rPr>
        <w:t>gvoicejr</w:t>
      </w:r>
      <w:r w:rsidRPr="001A7919">
        <w:rPr>
          <w:rFonts w:eastAsia="SimSun"/>
        </w:rPr>
        <w:t xml:space="preserve"> for voice sub-carrier type (</w:t>
      </w:r>
      <w:r w:rsidRPr="001A7919">
        <w:rPr>
          <w:rFonts w:eastAsia="SimSun"/>
          <w:i/>
        </w:rPr>
        <w:t>j</w:t>
      </w:r>
      <w:r w:rsidRPr="001A7919">
        <w:rPr>
          <w:rFonts w:eastAsia="SimSun"/>
        </w:rPr>
        <w:t>) in the return direction can be obtained from the following formula:</w:t>
      </w:r>
    </w:p>
    <w:p w:rsidR="00B90F44" w:rsidRPr="001A7919" w:rsidRDefault="00B90F44" w:rsidP="00310B32">
      <w:pPr>
        <w:pStyle w:val="Equation"/>
        <w:rPr>
          <w:rFonts w:eastAsia="SimSun"/>
        </w:rPr>
      </w:pPr>
      <w:r w:rsidRPr="001A7919">
        <w:rPr>
          <w:rFonts w:eastAsia="SimSun"/>
        </w:rPr>
        <w:tab/>
      </w:r>
      <w:r w:rsidRPr="001A7919">
        <w:rPr>
          <w:rFonts w:eastAsia="SimSun"/>
        </w:rPr>
        <w:tab/>
      </w:r>
      <w:r w:rsidRPr="001A7919">
        <w:rPr>
          <w:rFonts w:eastAsia="SimSun"/>
          <w:i/>
        </w:rPr>
        <w:t>Vb</w:t>
      </w:r>
      <w:r w:rsidRPr="001A7919">
        <w:rPr>
          <w:i/>
          <w:vertAlign w:val="subscript"/>
          <w:lang w:eastAsia="ja-JP"/>
        </w:rPr>
        <w:t>gvoice</w:t>
      </w:r>
      <w:r w:rsidRPr="001A7919">
        <w:rPr>
          <w:rFonts w:eastAsia="SimSun"/>
          <w:i/>
          <w:vertAlign w:val="subscript"/>
        </w:rPr>
        <w:t>jr</w:t>
      </w:r>
      <w:r w:rsidRPr="001A7919">
        <w:rPr>
          <w:rFonts w:eastAsia="SimSun"/>
        </w:rPr>
        <w:t xml:space="preserve"> = </w:t>
      </w:r>
      <w:r w:rsidRPr="001A7919">
        <w:rPr>
          <w:rFonts w:eastAsia="SimSun"/>
          <w:i/>
        </w:rPr>
        <w:t>brv</w:t>
      </w:r>
      <w:r w:rsidRPr="001A7919">
        <w:rPr>
          <w:rFonts w:eastAsia="SimSun"/>
          <w:i/>
          <w:vertAlign w:val="subscript"/>
        </w:rPr>
        <w:t>jr</w:t>
      </w:r>
      <w:r w:rsidRPr="001A7919">
        <w:rPr>
          <w:rFonts w:eastAsia="SimSun"/>
        </w:rPr>
        <w:t> × </w:t>
      </w:r>
      <w:r w:rsidRPr="001A7919">
        <w:rPr>
          <w:rFonts w:eastAsia="SimSun"/>
          <w:i/>
        </w:rPr>
        <w:t>Vb</w:t>
      </w:r>
      <w:r w:rsidRPr="001A7919">
        <w:rPr>
          <w:i/>
          <w:vertAlign w:val="subscript"/>
          <w:lang w:eastAsia="ja-JP"/>
        </w:rPr>
        <w:t>gvoice</w:t>
      </w:r>
      <w:r w:rsidRPr="001A7919">
        <w:rPr>
          <w:rFonts w:eastAsia="SimSun"/>
        </w:rPr>
        <w:tab/>
        <w:t>(32b)</w:t>
      </w:r>
    </w:p>
    <w:p w:rsidR="00B90F44" w:rsidRPr="001A7919" w:rsidRDefault="00B90F44" w:rsidP="00B61A4A">
      <w:pPr>
        <w:keepNext/>
        <w:rPr>
          <w:rFonts w:eastAsia="SimSun"/>
          <w:bCs/>
        </w:rPr>
      </w:pPr>
      <w:r w:rsidRPr="001A7919">
        <w:rPr>
          <w:rFonts w:eastAsia="SimSun"/>
          <w:bCs/>
        </w:rPr>
        <w:t>where:</w:t>
      </w:r>
    </w:p>
    <w:p w:rsidR="00B90F44" w:rsidRPr="001A7919" w:rsidRDefault="00B90F44" w:rsidP="00310B32">
      <w:pPr>
        <w:pStyle w:val="Equationlegend"/>
        <w:rPr>
          <w:rFonts w:eastAsia="SimSun"/>
          <w:bCs/>
        </w:rPr>
      </w:pPr>
      <w:r w:rsidRPr="001A7919">
        <w:rPr>
          <w:rFonts w:eastAsia="SimSun"/>
          <w:bCs/>
        </w:rPr>
        <w:tab/>
      </w:r>
      <w:r w:rsidRPr="001A7919">
        <w:rPr>
          <w:rFonts w:eastAsia="SimSun"/>
          <w:bCs/>
          <w:i/>
        </w:rPr>
        <w:t>brv</w:t>
      </w:r>
      <w:r w:rsidRPr="001A7919">
        <w:rPr>
          <w:rFonts w:eastAsia="SimSun"/>
          <w:bCs/>
          <w:i/>
          <w:vertAlign w:val="subscript"/>
          <w:lang w:eastAsia="ja-JP"/>
        </w:rPr>
        <w:t>jr</w:t>
      </w:r>
      <w:r w:rsidRPr="001A7919">
        <w:rPr>
          <w:rFonts w:eastAsia="SimSun"/>
          <w:bCs/>
        </w:rPr>
        <w:t xml:space="preserve">: </w:t>
      </w:r>
      <w:r w:rsidRPr="001A7919">
        <w:rPr>
          <w:rFonts w:eastAsia="SimSun"/>
          <w:bCs/>
        </w:rPr>
        <w:tab/>
      </w:r>
      <w:r w:rsidRPr="001A7919">
        <w:rPr>
          <w:bCs/>
          <w:lang w:eastAsia="ja-JP"/>
        </w:rPr>
        <w:t>ratio of traffic volume for</w:t>
      </w:r>
      <w:r w:rsidRPr="001A7919">
        <w:rPr>
          <w:rFonts w:eastAsia="SimSun"/>
          <w:bCs/>
        </w:rPr>
        <w:t xml:space="preserve"> </w:t>
      </w:r>
      <w:r w:rsidRPr="001A7919">
        <w:rPr>
          <w:rFonts w:eastAsia="SimSun"/>
          <w:bCs/>
          <w:lang w:eastAsia="ja-JP"/>
        </w:rPr>
        <w:t xml:space="preserve">voice sub-carrier </w:t>
      </w:r>
      <w:r w:rsidRPr="001A7919">
        <w:rPr>
          <w:rFonts w:eastAsia="SimSun"/>
          <w:bCs/>
        </w:rPr>
        <w:t>type</w:t>
      </w:r>
      <w:r w:rsidRPr="001A7919">
        <w:rPr>
          <w:rFonts w:eastAsia="SimSun"/>
          <w:bCs/>
          <w:lang w:eastAsia="ja-JP"/>
        </w:rPr>
        <w:t xml:space="preserve"> (</w:t>
      </w:r>
      <w:r w:rsidRPr="001A7919">
        <w:rPr>
          <w:rFonts w:eastAsia="SimSun"/>
          <w:bCs/>
          <w:i/>
          <w:lang w:eastAsia="ja-JP"/>
        </w:rPr>
        <w:t>j</w:t>
      </w:r>
      <w:r w:rsidRPr="001A7919">
        <w:rPr>
          <w:rFonts w:eastAsia="SimSun"/>
          <w:bCs/>
          <w:lang w:eastAsia="ja-JP"/>
        </w:rPr>
        <w:t>)</w:t>
      </w:r>
      <w:r w:rsidRPr="001A7919">
        <w:rPr>
          <w:rFonts w:eastAsia="SimSun"/>
          <w:bCs/>
        </w:rPr>
        <w:t xml:space="preserve"> </w:t>
      </w:r>
      <w:r w:rsidRPr="001A7919">
        <w:rPr>
          <w:bCs/>
          <w:lang w:eastAsia="ja-JP"/>
        </w:rPr>
        <w:t>to total circuit switched voice traffic volume in the return direction</w:t>
      </w:r>
      <w:r w:rsidRPr="001A7919">
        <w:rPr>
          <w:rFonts w:eastAsia="SimSun"/>
          <w:bCs/>
        </w:rPr>
        <w:t>.</w:t>
      </w:r>
    </w:p>
    <w:p w:rsidR="00B90F44" w:rsidRPr="001A7919" w:rsidRDefault="00B90F44" w:rsidP="00310B32">
      <w:pPr>
        <w:pStyle w:val="Equation"/>
        <w:rPr>
          <w:lang w:eastAsia="ja-JP"/>
        </w:rPr>
      </w:pPr>
      <w:r w:rsidRPr="001A7919">
        <w:rPr>
          <w:lang w:eastAsia="ja-JP"/>
        </w:rPr>
        <w:t xml:space="preserve">Total circuit switched ISDN </w:t>
      </w:r>
      <w:r w:rsidRPr="001A7919">
        <w:rPr>
          <w:rFonts w:eastAsia="SimSun"/>
        </w:rPr>
        <w:t>traffic</w:t>
      </w:r>
      <w:r w:rsidRPr="001A7919">
        <w:rPr>
          <w:lang w:eastAsia="ja-JP"/>
        </w:rPr>
        <w:t xml:space="preserve"> </w:t>
      </w:r>
      <w:r w:rsidRPr="001A7919">
        <w:rPr>
          <w:i/>
          <w:lang w:eastAsia="ja-JP"/>
        </w:rPr>
        <w:t>Vbg</w:t>
      </w:r>
      <w:r w:rsidRPr="001A7919">
        <w:rPr>
          <w:i/>
          <w:vertAlign w:val="subscript"/>
          <w:lang w:eastAsia="ja-JP"/>
        </w:rPr>
        <w:t>ISDNjf</w:t>
      </w:r>
      <w:r w:rsidRPr="001A7919">
        <w:rPr>
          <w:rFonts w:eastAsia="SimSun"/>
        </w:rPr>
        <w:t xml:space="preserve"> for ISDN sub-carrier type (</w:t>
      </w:r>
      <w:r w:rsidRPr="001A7919">
        <w:rPr>
          <w:rFonts w:eastAsia="SimSun"/>
          <w:i/>
        </w:rPr>
        <w:t>j</w:t>
      </w:r>
      <w:r w:rsidRPr="001A7919">
        <w:rPr>
          <w:rFonts w:eastAsia="SimSun"/>
        </w:rPr>
        <w:t>) in the forward direction</w:t>
      </w:r>
      <w:r w:rsidRPr="001A7919">
        <w:rPr>
          <w:i/>
          <w:lang w:eastAsia="ja-JP"/>
        </w:rPr>
        <w:t xml:space="preserve"> </w:t>
      </w:r>
      <w:r w:rsidRPr="001A7919">
        <w:rPr>
          <w:lang w:eastAsia="ja-JP"/>
        </w:rPr>
        <w:t>can be obtained from the following formula:</w:t>
      </w:r>
    </w:p>
    <w:p w:rsidR="00B90F44" w:rsidRPr="001A7919" w:rsidRDefault="00B90F44" w:rsidP="00310B32">
      <w:pPr>
        <w:pStyle w:val="Equation"/>
        <w:rPr>
          <w:rFonts w:eastAsia="SimSun"/>
        </w:rPr>
      </w:pPr>
      <w:r w:rsidRPr="001A7919">
        <w:rPr>
          <w:rFonts w:eastAsia="SimSun"/>
        </w:rPr>
        <w:tab/>
      </w:r>
      <w:r w:rsidRPr="001A7919">
        <w:rPr>
          <w:rFonts w:eastAsia="SimSun"/>
        </w:rPr>
        <w:tab/>
      </w:r>
      <w:r w:rsidRPr="001A7919">
        <w:rPr>
          <w:rFonts w:eastAsia="SimSun"/>
          <w:i/>
        </w:rPr>
        <w:t>Vb</w:t>
      </w:r>
      <w:r w:rsidRPr="001A7919">
        <w:rPr>
          <w:i/>
          <w:vertAlign w:val="subscript"/>
          <w:lang w:eastAsia="ja-JP"/>
        </w:rPr>
        <w:t>gISDN</w:t>
      </w:r>
      <w:r w:rsidRPr="001A7919">
        <w:rPr>
          <w:rFonts w:eastAsia="SimSun"/>
          <w:i/>
          <w:vertAlign w:val="subscript"/>
        </w:rPr>
        <w:t>jf</w:t>
      </w:r>
      <w:r w:rsidRPr="001A7919">
        <w:rPr>
          <w:rFonts w:eastAsia="SimSun"/>
        </w:rPr>
        <w:t xml:space="preserve"> = </w:t>
      </w:r>
      <w:r w:rsidRPr="001A7919">
        <w:rPr>
          <w:rFonts w:eastAsia="SimSun"/>
          <w:i/>
        </w:rPr>
        <w:t>br</w:t>
      </w:r>
      <w:r w:rsidRPr="001A7919">
        <w:rPr>
          <w:rFonts w:eastAsia="SimSun"/>
          <w:i/>
          <w:vertAlign w:val="subscript"/>
        </w:rPr>
        <w:t>ISDNjf</w:t>
      </w:r>
      <w:r w:rsidRPr="001A7919">
        <w:rPr>
          <w:rFonts w:eastAsia="SimSun"/>
        </w:rPr>
        <w:t> × </w:t>
      </w:r>
      <w:r w:rsidRPr="001A7919">
        <w:rPr>
          <w:rFonts w:eastAsia="SimSun"/>
          <w:i/>
        </w:rPr>
        <w:t>Vb</w:t>
      </w:r>
      <w:r w:rsidRPr="001A7919">
        <w:rPr>
          <w:i/>
          <w:vertAlign w:val="subscript"/>
          <w:lang w:eastAsia="ja-JP"/>
        </w:rPr>
        <w:t>gISDN</w:t>
      </w:r>
      <w:r w:rsidRPr="001A7919">
        <w:rPr>
          <w:rFonts w:eastAsia="SimSun"/>
        </w:rPr>
        <w:tab/>
        <w:t>(32c)</w:t>
      </w:r>
    </w:p>
    <w:p w:rsidR="00B90F44" w:rsidRPr="001A7919" w:rsidRDefault="00B90F44" w:rsidP="00310B32">
      <w:pPr>
        <w:rPr>
          <w:rFonts w:eastAsia="SimSun"/>
          <w:bCs/>
        </w:rPr>
      </w:pPr>
      <w:r w:rsidRPr="001A7919">
        <w:rPr>
          <w:rFonts w:eastAsia="SimSun"/>
          <w:bCs/>
        </w:rPr>
        <w:t>where:</w:t>
      </w:r>
    </w:p>
    <w:p w:rsidR="00B90F44" w:rsidRPr="001A7919" w:rsidRDefault="00B90F44" w:rsidP="00310B32">
      <w:pPr>
        <w:pStyle w:val="Equationlegend"/>
        <w:rPr>
          <w:rFonts w:eastAsia="SimSun"/>
          <w:bCs/>
        </w:rPr>
      </w:pPr>
      <w:r w:rsidRPr="001A7919">
        <w:rPr>
          <w:rFonts w:eastAsia="SimSun"/>
          <w:bCs/>
        </w:rPr>
        <w:tab/>
      </w:r>
      <w:r w:rsidRPr="001A7919">
        <w:rPr>
          <w:rFonts w:eastAsia="SimSun"/>
          <w:bCs/>
          <w:i/>
        </w:rPr>
        <w:t>br</w:t>
      </w:r>
      <w:r w:rsidRPr="001A7919">
        <w:rPr>
          <w:rFonts w:eastAsia="SimSun"/>
          <w:bCs/>
          <w:i/>
          <w:vertAlign w:val="subscript"/>
        </w:rPr>
        <w:t>ISDN</w:t>
      </w:r>
      <w:r w:rsidRPr="001A7919">
        <w:rPr>
          <w:rFonts w:eastAsia="SimSun"/>
          <w:bCs/>
          <w:i/>
          <w:vertAlign w:val="subscript"/>
          <w:lang w:eastAsia="ja-JP"/>
        </w:rPr>
        <w:t xml:space="preserve">jf </w:t>
      </w:r>
      <w:r w:rsidRPr="001A7919">
        <w:rPr>
          <w:rFonts w:eastAsia="SimSun"/>
          <w:bCs/>
        </w:rPr>
        <w:t xml:space="preserve">: </w:t>
      </w:r>
      <w:r w:rsidRPr="001A7919">
        <w:rPr>
          <w:rFonts w:eastAsia="SimSun"/>
          <w:bCs/>
        </w:rPr>
        <w:tab/>
      </w:r>
      <w:r w:rsidRPr="001A7919">
        <w:rPr>
          <w:bCs/>
          <w:lang w:eastAsia="ja-JP"/>
        </w:rPr>
        <w:t>ratio of traffic volume for</w:t>
      </w:r>
      <w:r w:rsidRPr="001A7919">
        <w:rPr>
          <w:rFonts w:eastAsia="SimSun"/>
          <w:bCs/>
        </w:rPr>
        <w:t xml:space="preserve"> ISDN sub-carrier type</w:t>
      </w:r>
      <w:r w:rsidRPr="001A7919">
        <w:rPr>
          <w:rFonts w:eastAsia="SimSun"/>
          <w:bCs/>
          <w:lang w:eastAsia="ja-JP"/>
        </w:rPr>
        <w:t xml:space="preserve"> (</w:t>
      </w:r>
      <w:r w:rsidRPr="001A7919">
        <w:rPr>
          <w:rFonts w:eastAsia="SimSun"/>
          <w:bCs/>
          <w:i/>
          <w:lang w:eastAsia="ja-JP"/>
        </w:rPr>
        <w:t>j</w:t>
      </w:r>
      <w:r w:rsidRPr="001A7919">
        <w:rPr>
          <w:rFonts w:eastAsia="SimSun"/>
          <w:bCs/>
          <w:lang w:eastAsia="ja-JP"/>
        </w:rPr>
        <w:t>)</w:t>
      </w:r>
      <w:r w:rsidRPr="001A7919">
        <w:rPr>
          <w:rFonts w:eastAsia="SimSun"/>
          <w:bCs/>
        </w:rPr>
        <w:t xml:space="preserve"> </w:t>
      </w:r>
      <w:r w:rsidRPr="001A7919">
        <w:rPr>
          <w:bCs/>
          <w:lang w:eastAsia="ja-JP"/>
        </w:rPr>
        <w:t>to total circuit switched ISDN traffic volume in the forward direction</w:t>
      </w:r>
      <w:r w:rsidRPr="001A7919">
        <w:rPr>
          <w:rFonts w:eastAsia="SimSun"/>
          <w:bCs/>
        </w:rPr>
        <w:t>.</w:t>
      </w:r>
    </w:p>
    <w:p w:rsidR="00B90F44" w:rsidRPr="001A7919" w:rsidRDefault="00B90F44" w:rsidP="00310B32">
      <w:pPr>
        <w:pStyle w:val="Equation"/>
        <w:keepNext/>
        <w:rPr>
          <w:rFonts w:eastAsia="SimSun"/>
        </w:rPr>
      </w:pPr>
      <w:r w:rsidRPr="001A7919">
        <w:rPr>
          <w:lang w:eastAsia="ja-JP"/>
        </w:rPr>
        <w:lastRenderedPageBreak/>
        <w:t xml:space="preserve">Total circuit switched ISDN </w:t>
      </w:r>
      <w:r w:rsidRPr="001A7919">
        <w:rPr>
          <w:rFonts w:eastAsia="SimSun"/>
        </w:rPr>
        <w:t>traffic</w:t>
      </w:r>
      <w:r w:rsidRPr="001A7919">
        <w:rPr>
          <w:lang w:eastAsia="ja-JP"/>
        </w:rPr>
        <w:t xml:space="preserve"> </w:t>
      </w:r>
      <w:r w:rsidRPr="001A7919">
        <w:rPr>
          <w:i/>
          <w:lang w:eastAsia="ja-JP"/>
        </w:rPr>
        <w:t>Vbg</w:t>
      </w:r>
      <w:r w:rsidRPr="001A7919">
        <w:rPr>
          <w:i/>
          <w:vertAlign w:val="subscript"/>
          <w:lang w:eastAsia="ja-JP"/>
        </w:rPr>
        <w:t>ISDNjr</w:t>
      </w:r>
      <w:r w:rsidRPr="001A7919">
        <w:rPr>
          <w:rFonts w:eastAsia="SimSun"/>
        </w:rPr>
        <w:t xml:space="preserve"> for ISDN sub-carrier type (</w:t>
      </w:r>
      <w:r w:rsidRPr="001A7919">
        <w:rPr>
          <w:rFonts w:eastAsia="SimSun"/>
          <w:i/>
        </w:rPr>
        <w:t>j</w:t>
      </w:r>
      <w:r w:rsidRPr="001A7919">
        <w:rPr>
          <w:rFonts w:eastAsia="SimSun"/>
        </w:rPr>
        <w:t>) in the return direction can be obtained from the following formula:</w:t>
      </w:r>
    </w:p>
    <w:p w:rsidR="00B90F44" w:rsidRPr="001A7919" w:rsidRDefault="00B90F44" w:rsidP="00310B32">
      <w:pPr>
        <w:pStyle w:val="Equation"/>
        <w:rPr>
          <w:rFonts w:eastAsia="SimSun"/>
        </w:rPr>
      </w:pPr>
      <w:r w:rsidRPr="001A7919">
        <w:rPr>
          <w:rFonts w:eastAsia="SimSun"/>
        </w:rPr>
        <w:tab/>
      </w:r>
      <w:r w:rsidRPr="001A7919">
        <w:rPr>
          <w:rFonts w:eastAsia="SimSun"/>
        </w:rPr>
        <w:tab/>
      </w:r>
      <w:r w:rsidRPr="001A7919">
        <w:rPr>
          <w:rFonts w:eastAsia="SimSun"/>
          <w:i/>
        </w:rPr>
        <w:t>Vb</w:t>
      </w:r>
      <w:r w:rsidRPr="001A7919">
        <w:rPr>
          <w:i/>
          <w:vertAlign w:val="subscript"/>
          <w:lang w:eastAsia="ja-JP"/>
        </w:rPr>
        <w:t>gISDN</w:t>
      </w:r>
      <w:r w:rsidRPr="001A7919">
        <w:rPr>
          <w:rFonts w:eastAsia="SimSun"/>
          <w:i/>
          <w:vertAlign w:val="subscript"/>
        </w:rPr>
        <w:t>jr</w:t>
      </w:r>
      <w:r w:rsidRPr="001A7919">
        <w:rPr>
          <w:rFonts w:eastAsia="SimSun"/>
        </w:rPr>
        <w:t xml:space="preserve"> = </w:t>
      </w:r>
      <w:r w:rsidRPr="001A7919">
        <w:rPr>
          <w:rFonts w:eastAsia="SimSun"/>
          <w:i/>
        </w:rPr>
        <w:t>br</w:t>
      </w:r>
      <w:r w:rsidRPr="001A7919">
        <w:rPr>
          <w:rFonts w:eastAsia="SimSun"/>
          <w:i/>
          <w:vertAlign w:val="subscript"/>
        </w:rPr>
        <w:t>ISDNjr</w:t>
      </w:r>
      <w:r w:rsidRPr="001A7919">
        <w:rPr>
          <w:rFonts w:eastAsia="SimSun"/>
        </w:rPr>
        <w:t> × </w:t>
      </w:r>
      <w:r w:rsidRPr="001A7919">
        <w:rPr>
          <w:rFonts w:eastAsia="SimSun"/>
          <w:i/>
        </w:rPr>
        <w:t>Vb</w:t>
      </w:r>
      <w:r w:rsidRPr="001A7919">
        <w:rPr>
          <w:i/>
          <w:vertAlign w:val="subscript"/>
          <w:lang w:eastAsia="ja-JP"/>
        </w:rPr>
        <w:t>gISDN</w:t>
      </w:r>
      <w:r w:rsidRPr="001A7919">
        <w:rPr>
          <w:rFonts w:eastAsia="SimSun"/>
        </w:rPr>
        <w:tab/>
        <w:t>(32d)</w:t>
      </w:r>
    </w:p>
    <w:p w:rsidR="00B90F44" w:rsidRPr="001A7919" w:rsidRDefault="00B90F44" w:rsidP="00310B32">
      <w:pPr>
        <w:rPr>
          <w:rFonts w:eastAsia="SimSun"/>
          <w:bCs/>
        </w:rPr>
      </w:pPr>
      <w:r w:rsidRPr="001A7919">
        <w:rPr>
          <w:rFonts w:eastAsia="SimSun"/>
          <w:bCs/>
        </w:rPr>
        <w:t>where:</w:t>
      </w:r>
    </w:p>
    <w:p w:rsidR="00B90F44" w:rsidRPr="001A7919" w:rsidRDefault="00B90F44" w:rsidP="00310B32">
      <w:pPr>
        <w:pStyle w:val="Equationlegend"/>
        <w:rPr>
          <w:rFonts w:eastAsia="SimSun"/>
          <w:bCs/>
        </w:rPr>
      </w:pPr>
      <w:r w:rsidRPr="001A7919">
        <w:rPr>
          <w:rFonts w:eastAsia="SimSun"/>
          <w:bCs/>
        </w:rPr>
        <w:tab/>
      </w:r>
      <w:r w:rsidRPr="001A7919">
        <w:rPr>
          <w:rFonts w:eastAsia="SimSun"/>
          <w:bCs/>
          <w:i/>
        </w:rPr>
        <w:t>br</w:t>
      </w:r>
      <w:r w:rsidRPr="001A7919">
        <w:rPr>
          <w:rFonts w:eastAsia="SimSun"/>
          <w:bCs/>
          <w:i/>
          <w:vertAlign w:val="subscript"/>
        </w:rPr>
        <w:t>ISDN</w:t>
      </w:r>
      <w:r w:rsidRPr="001A7919">
        <w:rPr>
          <w:rFonts w:eastAsia="SimSun"/>
          <w:bCs/>
          <w:i/>
          <w:vertAlign w:val="subscript"/>
          <w:lang w:eastAsia="ja-JP"/>
        </w:rPr>
        <w:t>jr</w:t>
      </w:r>
      <w:r w:rsidRPr="001A7919">
        <w:rPr>
          <w:rFonts w:eastAsia="SimSun"/>
          <w:bCs/>
        </w:rPr>
        <w:t xml:space="preserve">: </w:t>
      </w:r>
      <w:r w:rsidRPr="001A7919">
        <w:rPr>
          <w:rFonts w:eastAsia="SimSun"/>
          <w:bCs/>
        </w:rPr>
        <w:tab/>
      </w:r>
      <w:r w:rsidRPr="001A7919">
        <w:rPr>
          <w:bCs/>
          <w:lang w:eastAsia="ja-JP"/>
        </w:rPr>
        <w:t>ratio of traffic volume for</w:t>
      </w:r>
      <w:r w:rsidRPr="001A7919">
        <w:rPr>
          <w:rFonts w:eastAsia="SimSun"/>
          <w:bCs/>
        </w:rPr>
        <w:t xml:space="preserve"> ISDN sub-carrier</w:t>
      </w:r>
      <w:r w:rsidRPr="001A7919">
        <w:rPr>
          <w:rFonts w:eastAsia="SimSun"/>
          <w:bCs/>
          <w:lang w:eastAsia="ja-JP"/>
        </w:rPr>
        <w:t xml:space="preserve"> </w:t>
      </w:r>
      <w:r w:rsidRPr="001A7919">
        <w:rPr>
          <w:rFonts w:eastAsia="SimSun"/>
          <w:bCs/>
        </w:rPr>
        <w:t>type</w:t>
      </w:r>
      <w:r w:rsidRPr="001A7919">
        <w:rPr>
          <w:rFonts w:eastAsia="SimSun"/>
          <w:bCs/>
          <w:lang w:eastAsia="ja-JP"/>
        </w:rPr>
        <w:t xml:space="preserve"> (</w:t>
      </w:r>
      <w:r w:rsidRPr="001A7919">
        <w:rPr>
          <w:rFonts w:eastAsia="SimSun"/>
          <w:bCs/>
          <w:i/>
          <w:lang w:eastAsia="ja-JP"/>
        </w:rPr>
        <w:t>j</w:t>
      </w:r>
      <w:r w:rsidRPr="001A7919">
        <w:rPr>
          <w:rFonts w:eastAsia="SimSun"/>
          <w:bCs/>
          <w:lang w:eastAsia="ja-JP"/>
        </w:rPr>
        <w:t>)</w:t>
      </w:r>
      <w:r w:rsidRPr="001A7919">
        <w:rPr>
          <w:rFonts w:eastAsia="SimSun"/>
          <w:bCs/>
        </w:rPr>
        <w:t xml:space="preserve"> </w:t>
      </w:r>
      <w:r w:rsidRPr="001A7919">
        <w:rPr>
          <w:bCs/>
          <w:lang w:eastAsia="ja-JP"/>
        </w:rPr>
        <w:t>to total circuit switched ISDN traffic volume in the return direction</w:t>
      </w:r>
      <w:r w:rsidRPr="001A7919">
        <w:rPr>
          <w:rFonts w:eastAsia="SimSun"/>
          <w:bCs/>
        </w:rPr>
        <w:t>.</w:t>
      </w:r>
    </w:p>
    <w:p w:rsidR="00B90F44" w:rsidRPr="001A7919" w:rsidRDefault="00B90F44" w:rsidP="00310B32">
      <w:pPr>
        <w:pStyle w:val="Heading3"/>
      </w:pPr>
      <w:r w:rsidRPr="001A7919">
        <w:t>4.3.3</w:t>
      </w:r>
      <w:r w:rsidRPr="001A7919">
        <w:tab/>
        <w:t>Calculation of streaming IP data and standard IP data traffic volumes</w:t>
      </w:r>
    </w:p>
    <w:p w:rsidR="00B90F44" w:rsidRPr="001A7919" w:rsidRDefault="00B90F44" w:rsidP="00B61A4A">
      <w:r w:rsidRPr="001A7919">
        <w:t xml:space="preserve">Part of the methodology given in </w:t>
      </w:r>
      <w:r w:rsidR="002061CD" w:rsidRPr="001A7919">
        <w:t>§ </w:t>
      </w:r>
      <w:r w:rsidRPr="001A7919">
        <w:t>3.</w:t>
      </w:r>
      <w:r w:rsidR="00AB53A6" w:rsidRPr="001A7919">
        <w:t>1 </w:t>
      </w:r>
      <w:r w:rsidRPr="001A7919">
        <w:t>is also applicable to streaming IP and standard IP types of service for the calculation of traffic volumes (equations</w:t>
      </w:r>
      <w:r w:rsidR="00B61A4A" w:rsidRPr="001A7919">
        <w:t> </w:t>
      </w:r>
      <w:r w:rsidRPr="001A7919">
        <w:t>(9) to (12)). However, for the purpose of easy understanding and convenience, the description and the equations are repeated with specific notations for the streaming IP and standard IP services in the forward and return directions.</w:t>
      </w:r>
    </w:p>
    <w:p w:rsidR="00B90F44" w:rsidRPr="001A7919" w:rsidRDefault="00B90F44" w:rsidP="00C23E14">
      <w:pPr>
        <w:pStyle w:val="Headingb"/>
        <w:rPr>
          <w:lang w:eastAsia="ja-JP"/>
        </w:rPr>
      </w:pPr>
      <w:r w:rsidRPr="001A7919">
        <w:rPr>
          <w:lang w:eastAsia="ja-JP"/>
        </w:rPr>
        <w:t>Standard IP data traffic volumes</w:t>
      </w:r>
    </w:p>
    <w:p w:rsidR="00B90F44" w:rsidRPr="001A7919" w:rsidRDefault="00B90F44" w:rsidP="00310B32">
      <w:pPr>
        <w:rPr>
          <w:rFonts w:eastAsia="MS Mincho"/>
          <w:bCs/>
          <w:lang w:eastAsia="ja-JP"/>
        </w:rPr>
      </w:pPr>
      <w:r w:rsidRPr="001A7919">
        <w:rPr>
          <w:bCs/>
          <w:szCs w:val="24"/>
          <w:lang w:eastAsia="ja-JP"/>
        </w:rPr>
        <w:t>As the broadband safety standard IP traffic is carried by different types of sub-carriers, the p</w:t>
      </w:r>
      <w:r w:rsidRPr="001A7919">
        <w:rPr>
          <w:rFonts w:eastAsia="SimSun"/>
          <w:bCs/>
          <w:szCs w:val="24"/>
        </w:rPr>
        <w:t>eak information data rate per beam</w:t>
      </w:r>
      <w:r w:rsidRPr="001A7919">
        <w:rPr>
          <w:rFonts w:eastAsia="SimSun"/>
          <w:bCs/>
        </w:rPr>
        <w:t xml:space="preserve"> in the forward and return directions can be obtained for each type of sub-carrie</w:t>
      </w:r>
      <w:r w:rsidR="00B61A4A" w:rsidRPr="001A7919">
        <w:rPr>
          <w:rFonts w:eastAsia="SimSun"/>
          <w:bCs/>
        </w:rPr>
        <w:t>r</w:t>
      </w:r>
      <w:r w:rsidRPr="001A7919">
        <w:rPr>
          <w:rFonts w:eastAsia="SimSun"/>
          <w:bCs/>
        </w:rPr>
        <w:t xml:space="preserve"> as</w:t>
      </w:r>
      <w:r w:rsidRPr="001A7919">
        <w:rPr>
          <w:bCs/>
          <w:lang w:eastAsia="ja-JP"/>
        </w:rPr>
        <w:t>:</w:t>
      </w:r>
    </w:p>
    <w:p w:rsidR="00B90F44" w:rsidRPr="001A7919" w:rsidRDefault="00B90F44" w:rsidP="00310B32">
      <w:pPr>
        <w:pStyle w:val="Equation"/>
        <w:rPr>
          <w:rFonts w:eastAsia="SimSun"/>
          <w:bCs/>
        </w:rPr>
      </w:pPr>
      <w:r w:rsidRPr="001A7919">
        <w:rPr>
          <w:rFonts w:eastAsia="SimSun"/>
          <w:bCs/>
        </w:rPr>
        <w:tab/>
      </w:r>
      <w:r w:rsidRPr="001A7919">
        <w:rPr>
          <w:rFonts w:eastAsia="SimSun"/>
          <w:bCs/>
        </w:rPr>
        <w:tab/>
      </w:r>
      <w:r w:rsidRPr="001A7919">
        <w:rPr>
          <w:rFonts w:eastAsia="SimSun"/>
          <w:bCs/>
          <w:i/>
        </w:rPr>
        <w:t>Pd</w:t>
      </w:r>
      <w:r w:rsidRPr="001A7919">
        <w:rPr>
          <w:rFonts w:eastAsia="SimSun"/>
          <w:bCs/>
          <w:i/>
          <w:vertAlign w:val="subscript"/>
        </w:rPr>
        <w:t>kStdIPf</w:t>
      </w:r>
      <w:r w:rsidRPr="001A7919">
        <w:rPr>
          <w:rFonts w:eastAsia="SimSun"/>
          <w:bCs/>
        </w:rPr>
        <w:t xml:space="preserve"> = </w:t>
      </w:r>
      <w:r w:rsidRPr="001A7919">
        <w:rPr>
          <w:rFonts w:eastAsia="SimSun"/>
          <w:bCs/>
          <w:i/>
        </w:rPr>
        <w:t>brd</w:t>
      </w:r>
      <w:r w:rsidRPr="001A7919">
        <w:rPr>
          <w:rFonts w:eastAsia="SimSun"/>
          <w:bCs/>
          <w:i/>
          <w:vertAlign w:val="subscript"/>
        </w:rPr>
        <w:t>kStdIP</w:t>
      </w:r>
      <w:r w:rsidRPr="001A7919">
        <w:rPr>
          <w:rFonts w:eastAsia="SimSun"/>
          <w:bCs/>
        </w:rPr>
        <w:t> × </w:t>
      </w:r>
      <w:r w:rsidRPr="001A7919">
        <w:rPr>
          <w:bCs/>
          <w:i/>
          <w:lang w:eastAsia="ja-JP"/>
        </w:rPr>
        <w:t>P</w:t>
      </w:r>
      <w:r w:rsidRPr="001A7919">
        <w:rPr>
          <w:rFonts w:eastAsia="SimSun"/>
          <w:bCs/>
          <w:i/>
        </w:rPr>
        <w:t>d</w:t>
      </w:r>
      <w:r w:rsidRPr="001A7919">
        <w:rPr>
          <w:rFonts w:eastAsia="SimSun"/>
          <w:bCs/>
          <w:i/>
          <w:vertAlign w:val="subscript"/>
        </w:rPr>
        <w:t>StdIPf</w:t>
      </w:r>
      <w:r w:rsidRPr="001A7919">
        <w:rPr>
          <w:rFonts w:eastAsia="SimSun"/>
          <w:bCs/>
          <w:vertAlign w:val="subscript"/>
        </w:rPr>
        <w:t xml:space="preserve"> </w:t>
      </w:r>
      <w:r w:rsidRPr="001A7919">
        <w:rPr>
          <w:rFonts w:eastAsia="SimSun"/>
          <w:bCs/>
        </w:rPr>
        <w:tab/>
        <w:t>(33a)</w:t>
      </w:r>
    </w:p>
    <w:p w:rsidR="00B90F44" w:rsidRPr="001A7919" w:rsidRDefault="00B90F44" w:rsidP="00310B32">
      <w:pPr>
        <w:pStyle w:val="Equation"/>
        <w:rPr>
          <w:rFonts w:eastAsia="SimSun"/>
        </w:rPr>
      </w:pPr>
      <w:r w:rsidRPr="001A7919">
        <w:rPr>
          <w:rFonts w:eastAsia="SimSun"/>
        </w:rPr>
        <w:tab/>
      </w:r>
      <w:r w:rsidRPr="001A7919">
        <w:rPr>
          <w:rFonts w:eastAsia="SimSun"/>
        </w:rPr>
        <w:tab/>
      </w:r>
      <w:r w:rsidRPr="001A7919">
        <w:rPr>
          <w:rFonts w:eastAsia="SimSun"/>
          <w:i/>
        </w:rPr>
        <w:t>Pd</w:t>
      </w:r>
      <w:r w:rsidRPr="001A7919">
        <w:rPr>
          <w:rFonts w:eastAsia="SimSun"/>
          <w:i/>
          <w:vertAlign w:val="subscript"/>
        </w:rPr>
        <w:t>kStdIPr</w:t>
      </w:r>
      <w:r w:rsidRPr="001A7919">
        <w:rPr>
          <w:rFonts w:eastAsia="SimSun"/>
        </w:rPr>
        <w:t xml:space="preserve"> = </w:t>
      </w:r>
      <w:r w:rsidRPr="001A7919">
        <w:rPr>
          <w:rFonts w:eastAsia="SimSun"/>
          <w:i/>
        </w:rPr>
        <w:t>brd</w:t>
      </w:r>
      <w:r w:rsidRPr="001A7919">
        <w:rPr>
          <w:rFonts w:eastAsia="SimSun"/>
          <w:i/>
          <w:vertAlign w:val="subscript"/>
        </w:rPr>
        <w:t>kStdIP</w:t>
      </w:r>
      <w:r w:rsidRPr="001A7919">
        <w:rPr>
          <w:rFonts w:eastAsia="SimSun"/>
        </w:rPr>
        <w:t> × </w:t>
      </w:r>
      <w:r w:rsidRPr="001A7919">
        <w:rPr>
          <w:i/>
          <w:lang w:eastAsia="ja-JP"/>
        </w:rPr>
        <w:t>P</w:t>
      </w:r>
      <w:r w:rsidRPr="001A7919">
        <w:rPr>
          <w:rFonts w:eastAsia="SimSun"/>
          <w:i/>
        </w:rPr>
        <w:t>d</w:t>
      </w:r>
      <w:r w:rsidRPr="001A7919">
        <w:rPr>
          <w:rFonts w:eastAsia="SimSun"/>
          <w:i/>
          <w:vertAlign w:val="subscript"/>
        </w:rPr>
        <w:t>StdIPr</w:t>
      </w:r>
      <w:r w:rsidRPr="001A7919">
        <w:rPr>
          <w:rFonts w:eastAsia="SimSun"/>
        </w:rPr>
        <w:tab/>
        <w:t>(33b)</w:t>
      </w:r>
    </w:p>
    <w:p w:rsidR="00B90F44" w:rsidRPr="001A7919" w:rsidRDefault="00B90F44" w:rsidP="00B61A4A">
      <w:pPr>
        <w:keepNext/>
        <w:rPr>
          <w:rFonts w:eastAsia="SimSun"/>
        </w:rPr>
      </w:pPr>
      <w:r w:rsidRPr="001A7919">
        <w:rPr>
          <w:rFonts w:eastAsia="SimSun"/>
        </w:rPr>
        <w:t>where:</w:t>
      </w:r>
    </w:p>
    <w:p w:rsidR="00B90F44" w:rsidRPr="001A7919" w:rsidRDefault="00B90F44" w:rsidP="00B61A4A">
      <w:pPr>
        <w:pStyle w:val="Equationlegend"/>
        <w:ind w:hanging="1321"/>
        <w:rPr>
          <w:rFonts w:eastAsia="SimSun"/>
        </w:rPr>
      </w:pPr>
      <w:r w:rsidRPr="001A7919">
        <w:rPr>
          <w:rFonts w:eastAsia="SimSun"/>
          <w:i/>
        </w:rPr>
        <w:tab/>
        <w:t>Pd</w:t>
      </w:r>
      <w:r w:rsidRPr="001A7919">
        <w:rPr>
          <w:rFonts w:eastAsia="SimSun"/>
          <w:i/>
          <w:vertAlign w:val="subscript"/>
        </w:rPr>
        <w:t>StdIPf</w:t>
      </w:r>
      <w:r w:rsidRPr="001A7919">
        <w:rPr>
          <w:rFonts w:eastAsia="SimSun"/>
          <w:vertAlign w:val="subscript"/>
        </w:rPr>
        <w:t xml:space="preserve"> </w:t>
      </w:r>
      <w:r w:rsidRPr="001A7919">
        <w:rPr>
          <w:rFonts w:eastAsia="SimSun"/>
        </w:rPr>
        <w:t xml:space="preserve">: </w:t>
      </w:r>
      <w:r w:rsidRPr="001A7919">
        <w:rPr>
          <w:rFonts w:eastAsia="SimSun"/>
        </w:rPr>
        <w:tab/>
        <w:t xml:space="preserve">peak information data rate per beam for </w:t>
      </w:r>
      <w:r w:rsidR="00B61A4A" w:rsidRPr="001A7919">
        <w:rPr>
          <w:rFonts w:eastAsia="SimSun"/>
        </w:rPr>
        <w:t>s</w:t>
      </w:r>
      <w:r w:rsidRPr="001A7919">
        <w:rPr>
          <w:rFonts w:eastAsia="SimSun"/>
        </w:rPr>
        <w:t>tandard IP traffic in the forward direction</w:t>
      </w:r>
    </w:p>
    <w:p w:rsidR="00B90F44" w:rsidRPr="001A7919" w:rsidRDefault="00B90F44" w:rsidP="00B61A4A">
      <w:pPr>
        <w:pStyle w:val="Equationlegend"/>
        <w:ind w:hanging="1321"/>
        <w:rPr>
          <w:rFonts w:eastAsia="SimSun"/>
        </w:rPr>
      </w:pPr>
      <w:r w:rsidRPr="001A7919">
        <w:rPr>
          <w:rFonts w:eastAsia="SimSun"/>
          <w:i/>
        </w:rPr>
        <w:tab/>
        <w:t>Pd</w:t>
      </w:r>
      <w:r w:rsidRPr="001A7919">
        <w:rPr>
          <w:rFonts w:eastAsia="SimSun"/>
          <w:i/>
          <w:vertAlign w:val="subscript"/>
        </w:rPr>
        <w:t>StdIPr</w:t>
      </w:r>
      <w:r w:rsidRPr="001A7919">
        <w:rPr>
          <w:rFonts w:eastAsia="SimSun"/>
          <w:vertAlign w:val="subscript"/>
        </w:rPr>
        <w:t xml:space="preserve"> </w:t>
      </w:r>
      <w:r w:rsidRPr="001A7919">
        <w:rPr>
          <w:rFonts w:eastAsia="SimSun"/>
        </w:rPr>
        <w:t xml:space="preserve">: </w:t>
      </w:r>
      <w:r w:rsidRPr="001A7919">
        <w:rPr>
          <w:rFonts w:eastAsia="SimSun"/>
        </w:rPr>
        <w:tab/>
        <w:t xml:space="preserve">peak information data rate per beam for </w:t>
      </w:r>
      <w:r w:rsidR="00B61A4A" w:rsidRPr="001A7919">
        <w:rPr>
          <w:rFonts w:eastAsia="SimSun"/>
        </w:rPr>
        <w:t>s</w:t>
      </w:r>
      <w:r w:rsidRPr="001A7919">
        <w:rPr>
          <w:rFonts w:eastAsia="SimSun"/>
        </w:rPr>
        <w:t>tandard IP traffic in the return direction</w:t>
      </w:r>
    </w:p>
    <w:p w:rsidR="00B90F44" w:rsidRPr="001A7919" w:rsidRDefault="00B90F44" w:rsidP="00B61A4A">
      <w:pPr>
        <w:pStyle w:val="Equationlegend"/>
        <w:rPr>
          <w:rFonts w:eastAsia="SimSun"/>
        </w:rPr>
      </w:pPr>
      <w:r w:rsidRPr="001A7919">
        <w:rPr>
          <w:rFonts w:eastAsia="SimSun"/>
          <w:bCs/>
          <w:i/>
        </w:rPr>
        <w:tab/>
        <w:t>Pd</w:t>
      </w:r>
      <w:r w:rsidRPr="001A7919">
        <w:rPr>
          <w:rFonts w:eastAsia="SimSun"/>
          <w:bCs/>
          <w:i/>
          <w:vertAlign w:val="subscript"/>
        </w:rPr>
        <w:t xml:space="preserve">kStdIPf </w:t>
      </w:r>
      <w:r w:rsidRPr="001A7919">
        <w:rPr>
          <w:rFonts w:eastAsia="SimSun"/>
        </w:rPr>
        <w:t>:</w:t>
      </w:r>
      <w:r w:rsidRPr="001A7919">
        <w:rPr>
          <w:rFonts w:eastAsia="SimSun"/>
          <w:bCs/>
          <w:vertAlign w:val="subscript"/>
        </w:rPr>
        <w:tab/>
      </w:r>
      <w:r w:rsidRPr="001A7919">
        <w:rPr>
          <w:rFonts w:eastAsia="SimSun"/>
        </w:rPr>
        <w:t xml:space="preserve">peak information data rate per beam corresponding to specific sub-carrier type for </w:t>
      </w:r>
      <w:r w:rsidR="00B61A4A" w:rsidRPr="001A7919">
        <w:rPr>
          <w:rFonts w:eastAsia="SimSun"/>
        </w:rPr>
        <w:t>s</w:t>
      </w:r>
      <w:r w:rsidRPr="001A7919">
        <w:rPr>
          <w:rFonts w:eastAsia="SimSun"/>
        </w:rPr>
        <w:t>tandard IP traffic in the forward direction</w:t>
      </w:r>
    </w:p>
    <w:p w:rsidR="00B90F44" w:rsidRPr="001A7919" w:rsidRDefault="00B90F44" w:rsidP="00B61A4A">
      <w:pPr>
        <w:pStyle w:val="Equationlegend"/>
        <w:rPr>
          <w:rFonts w:eastAsia="SimSun"/>
        </w:rPr>
      </w:pPr>
      <w:r w:rsidRPr="001A7919">
        <w:rPr>
          <w:rFonts w:eastAsia="SimSun"/>
          <w:bCs/>
          <w:i/>
        </w:rPr>
        <w:tab/>
        <w:t>Pd</w:t>
      </w:r>
      <w:r w:rsidRPr="001A7919">
        <w:rPr>
          <w:rFonts w:eastAsia="SimSun"/>
          <w:bCs/>
          <w:i/>
          <w:vertAlign w:val="subscript"/>
        </w:rPr>
        <w:t>kStdIPr</w:t>
      </w:r>
      <w:r w:rsidRPr="001A7919">
        <w:rPr>
          <w:rFonts w:eastAsia="SimSun"/>
        </w:rPr>
        <w:t xml:space="preserve">: </w:t>
      </w:r>
      <w:r w:rsidRPr="001A7919">
        <w:rPr>
          <w:rFonts w:eastAsia="SimSun"/>
          <w:bCs/>
          <w:vertAlign w:val="subscript"/>
        </w:rPr>
        <w:tab/>
      </w:r>
      <w:r w:rsidRPr="001A7919">
        <w:rPr>
          <w:rFonts w:eastAsia="SimSun"/>
        </w:rPr>
        <w:t xml:space="preserve">peak information data rate per beam corresponding to specific sub-carrier type for </w:t>
      </w:r>
      <w:r w:rsidR="00B61A4A" w:rsidRPr="001A7919">
        <w:rPr>
          <w:rFonts w:eastAsia="SimSun"/>
        </w:rPr>
        <w:t>s</w:t>
      </w:r>
      <w:r w:rsidRPr="001A7919">
        <w:rPr>
          <w:rFonts w:eastAsia="SimSun"/>
        </w:rPr>
        <w:t>tandard IP traffic in the return direction</w:t>
      </w:r>
    </w:p>
    <w:p w:rsidR="00B90F44" w:rsidRPr="001A7919" w:rsidRDefault="00B90F44" w:rsidP="00310B32">
      <w:pPr>
        <w:pStyle w:val="Equationlegend"/>
        <w:ind w:left="2761"/>
        <w:rPr>
          <w:rFonts w:eastAsia="SimSun"/>
        </w:rPr>
      </w:pPr>
      <w:r w:rsidRPr="001A7919">
        <w:rPr>
          <w:rFonts w:eastAsia="SimSun"/>
          <w:i/>
        </w:rPr>
        <w:tab/>
        <w:t>brd</w:t>
      </w:r>
      <w:r w:rsidRPr="001A7919">
        <w:rPr>
          <w:rFonts w:eastAsia="SimSun"/>
          <w:i/>
          <w:vertAlign w:val="subscript"/>
        </w:rPr>
        <w:t>kStdIP</w:t>
      </w:r>
      <w:r w:rsidRPr="001A7919">
        <w:rPr>
          <w:rFonts w:eastAsia="SimSun"/>
        </w:rPr>
        <w:t xml:space="preserve">: </w:t>
      </w:r>
      <w:r w:rsidRPr="001A7919">
        <w:rPr>
          <w:rFonts w:eastAsia="SimSun"/>
        </w:rPr>
        <w:tab/>
        <w:t xml:space="preserve">standard IP data sub-carrier type </w:t>
      </w:r>
      <w:r w:rsidRPr="001A7919">
        <w:rPr>
          <w:rFonts w:eastAsia="SimSun"/>
          <w:lang w:eastAsia="ja-JP"/>
        </w:rPr>
        <w:t>(</w:t>
      </w:r>
      <w:r w:rsidRPr="001A7919">
        <w:rPr>
          <w:rFonts w:eastAsia="SimSun"/>
          <w:i/>
          <w:lang w:eastAsia="ja-JP"/>
        </w:rPr>
        <w:t>k</w:t>
      </w:r>
      <w:r w:rsidRPr="001A7919">
        <w:rPr>
          <w:rFonts w:eastAsia="SimSun"/>
          <w:lang w:eastAsia="ja-JP"/>
        </w:rPr>
        <w:t xml:space="preserve">) </w:t>
      </w:r>
      <w:r w:rsidRPr="001A7919">
        <w:rPr>
          <w:rFonts w:eastAsia="SimSun"/>
        </w:rPr>
        <w:t>ratio.</w:t>
      </w:r>
    </w:p>
    <w:p w:rsidR="00B90F44" w:rsidRPr="001A7919" w:rsidRDefault="00B90F44" w:rsidP="00310B32">
      <w:pPr>
        <w:rPr>
          <w:lang w:eastAsia="ja-JP"/>
        </w:rPr>
      </w:pPr>
      <w:r w:rsidRPr="001A7919">
        <w:rPr>
          <w:rFonts w:eastAsia="SimSun"/>
        </w:rPr>
        <w:t xml:space="preserve">In this case, </w:t>
      </w:r>
      <w:r w:rsidRPr="001A7919">
        <w:rPr>
          <w:rFonts w:eastAsia="SimSun"/>
          <w:i/>
        </w:rPr>
        <w:t>brd</w:t>
      </w:r>
      <w:r w:rsidRPr="001A7919">
        <w:rPr>
          <w:rFonts w:eastAsia="SimSun"/>
          <w:i/>
          <w:vertAlign w:val="subscript"/>
        </w:rPr>
        <w:t>kStdIP</w:t>
      </w:r>
      <w:r w:rsidRPr="001A7919">
        <w:rPr>
          <w:rFonts w:eastAsia="SimSun"/>
        </w:rPr>
        <w:t xml:space="preserve"> would be </w:t>
      </w:r>
      <w:r w:rsidRPr="001A7919">
        <w:rPr>
          <w:lang w:eastAsia="ja-JP"/>
        </w:rPr>
        <w:t>ratio</w:t>
      </w:r>
      <w:r w:rsidRPr="001A7919">
        <w:rPr>
          <w:rFonts w:eastAsia="SimSun"/>
        </w:rPr>
        <w:t xml:space="preserve"> of </w:t>
      </w:r>
      <w:r w:rsidRPr="001A7919">
        <w:rPr>
          <w:lang w:eastAsia="ja-JP"/>
        </w:rPr>
        <w:t xml:space="preserve">standard IP traffic volume associated with sub-carrier </w:t>
      </w:r>
      <w:r w:rsidRPr="001A7919">
        <w:rPr>
          <w:rFonts w:eastAsia="SimSun"/>
        </w:rPr>
        <w:t xml:space="preserve">type </w:t>
      </w:r>
      <w:r w:rsidRPr="001A7919">
        <w:rPr>
          <w:lang w:eastAsia="ja-JP"/>
        </w:rPr>
        <w:t>(</w:t>
      </w:r>
      <w:r w:rsidRPr="001A7919">
        <w:rPr>
          <w:i/>
          <w:lang w:eastAsia="ja-JP"/>
        </w:rPr>
        <w:t>k</w:t>
      </w:r>
      <w:r w:rsidRPr="001A7919">
        <w:rPr>
          <w:lang w:eastAsia="ja-JP"/>
        </w:rPr>
        <w:t>) relative to total standard IP data traffic volume (</w:t>
      </w:r>
      <w:r w:rsidRPr="001A7919">
        <w:rPr>
          <w:i/>
          <w:lang w:eastAsia="ja-JP"/>
        </w:rPr>
        <w:t>Tb</w:t>
      </w:r>
      <w:r w:rsidRPr="001A7919">
        <w:rPr>
          <w:i/>
          <w:vertAlign w:val="subscript"/>
          <w:lang w:eastAsia="ja-JP"/>
        </w:rPr>
        <w:t>StdIP</w:t>
      </w:r>
      <w:r w:rsidRPr="001A7919">
        <w:rPr>
          <w:lang w:eastAsia="ja-JP"/>
        </w:rPr>
        <w:t>).</w:t>
      </w:r>
    </w:p>
    <w:p w:rsidR="00B90F44" w:rsidRPr="001A7919" w:rsidRDefault="00B90F44" w:rsidP="00B61A4A">
      <w:pPr>
        <w:pStyle w:val="Headingb"/>
        <w:rPr>
          <w:lang w:eastAsia="ja-JP"/>
        </w:rPr>
      </w:pPr>
      <w:r w:rsidRPr="001A7919">
        <w:rPr>
          <w:lang w:eastAsia="ja-JP"/>
        </w:rPr>
        <w:t>Streaming IP data traffic volumes</w:t>
      </w:r>
    </w:p>
    <w:p w:rsidR="00B90F44" w:rsidRPr="001A7919" w:rsidRDefault="00B90F44" w:rsidP="00B61A4A">
      <w:pPr>
        <w:rPr>
          <w:rFonts w:eastAsia="MS Mincho"/>
          <w:lang w:eastAsia="ja-JP"/>
        </w:rPr>
      </w:pPr>
      <w:r w:rsidRPr="001A7919">
        <w:rPr>
          <w:lang w:eastAsia="ja-JP"/>
        </w:rPr>
        <w:t xml:space="preserve">As the broadband safety streaming IP traffic is carried by </w:t>
      </w:r>
      <w:r w:rsidR="00C23E14" w:rsidRPr="001A7919">
        <w:rPr>
          <w:lang w:eastAsia="ja-JP"/>
        </w:rPr>
        <w:t>different types of sub-carriers</w:t>
      </w:r>
      <w:r w:rsidRPr="001A7919">
        <w:rPr>
          <w:lang w:eastAsia="ja-JP"/>
        </w:rPr>
        <w:t>, the p</w:t>
      </w:r>
      <w:r w:rsidRPr="001A7919">
        <w:rPr>
          <w:rFonts w:eastAsia="SimSun"/>
        </w:rPr>
        <w:t>eak information data rate per beam in the forward and return directions can be obtained for each type of sub-carrier as</w:t>
      </w:r>
      <w:r w:rsidRPr="001A7919">
        <w:rPr>
          <w:lang w:eastAsia="ja-JP"/>
        </w:rPr>
        <w:t>:</w:t>
      </w:r>
    </w:p>
    <w:p w:rsidR="00B90F44" w:rsidRPr="001A7919" w:rsidRDefault="00B90F44" w:rsidP="00310B32">
      <w:pPr>
        <w:pStyle w:val="Equation"/>
        <w:rPr>
          <w:rFonts w:eastAsia="SimSun"/>
          <w:bCs/>
        </w:rPr>
      </w:pPr>
      <w:r w:rsidRPr="001A7919">
        <w:rPr>
          <w:rFonts w:eastAsia="SimSun"/>
          <w:bCs/>
        </w:rPr>
        <w:tab/>
      </w:r>
      <w:r w:rsidRPr="001A7919">
        <w:rPr>
          <w:rFonts w:eastAsia="SimSun"/>
          <w:bCs/>
        </w:rPr>
        <w:tab/>
      </w:r>
      <w:r w:rsidRPr="001A7919">
        <w:rPr>
          <w:rFonts w:eastAsia="SimSun"/>
          <w:bCs/>
          <w:i/>
        </w:rPr>
        <w:t>Pd</w:t>
      </w:r>
      <w:r w:rsidRPr="001A7919">
        <w:rPr>
          <w:rFonts w:eastAsia="SimSun"/>
          <w:bCs/>
          <w:i/>
          <w:vertAlign w:val="subscript"/>
        </w:rPr>
        <w:t>kStrIPf</w:t>
      </w:r>
      <w:r w:rsidRPr="001A7919">
        <w:rPr>
          <w:rFonts w:eastAsia="SimSun"/>
          <w:bCs/>
        </w:rPr>
        <w:t xml:space="preserve"> = </w:t>
      </w:r>
      <w:r w:rsidRPr="001A7919">
        <w:rPr>
          <w:rFonts w:eastAsia="SimSun"/>
          <w:bCs/>
          <w:i/>
        </w:rPr>
        <w:t>brd</w:t>
      </w:r>
      <w:r w:rsidRPr="001A7919">
        <w:rPr>
          <w:rFonts w:eastAsia="SimSun"/>
          <w:bCs/>
          <w:i/>
          <w:vertAlign w:val="subscript"/>
        </w:rPr>
        <w:t>kStrIP</w:t>
      </w:r>
      <w:r w:rsidRPr="001A7919">
        <w:rPr>
          <w:rFonts w:eastAsia="SimSun"/>
          <w:bCs/>
        </w:rPr>
        <w:t> × </w:t>
      </w:r>
      <w:r w:rsidRPr="001A7919">
        <w:rPr>
          <w:bCs/>
          <w:i/>
          <w:lang w:eastAsia="ja-JP"/>
        </w:rPr>
        <w:t>P</w:t>
      </w:r>
      <w:r w:rsidRPr="001A7919">
        <w:rPr>
          <w:rFonts w:eastAsia="SimSun"/>
          <w:bCs/>
          <w:i/>
        </w:rPr>
        <w:t>d</w:t>
      </w:r>
      <w:r w:rsidRPr="001A7919">
        <w:rPr>
          <w:rFonts w:eastAsia="SimSun"/>
          <w:bCs/>
          <w:i/>
          <w:vertAlign w:val="subscript"/>
        </w:rPr>
        <w:t>StrIPf</w:t>
      </w:r>
      <w:r w:rsidRPr="001A7919">
        <w:rPr>
          <w:rFonts w:eastAsia="SimSun"/>
          <w:bCs/>
          <w:vertAlign w:val="subscript"/>
        </w:rPr>
        <w:t xml:space="preserve"> </w:t>
      </w:r>
      <w:r w:rsidRPr="001A7919">
        <w:rPr>
          <w:rFonts w:eastAsia="SimSun"/>
          <w:bCs/>
        </w:rPr>
        <w:tab/>
        <w:t>(34a)</w:t>
      </w:r>
    </w:p>
    <w:p w:rsidR="00B90F44" w:rsidRPr="001A7919" w:rsidRDefault="00B90F44" w:rsidP="00310B32">
      <w:pPr>
        <w:pStyle w:val="Equation"/>
        <w:rPr>
          <w:rFonts w:eastAsia="SimSun"/>
        </w:rPr>
      </w:pPr>
      <w:r w:rsidRPr="001A7919">
        <w:rPr>
          <w:rFonts w:eastAsia="SimSun"/>
        </w:rPr>
        <w:tab/>
      </w:r>
      <w:r w:rsidRPr="001A7919">
        <w:rPr>
          <w:rFonts w:eastAsia="SimSun"/>
        </w:rPr>
        <w:tab/>
      </w:r>
      <w:r w:rsidRPr="001A7919">
        <w:rPr>
          <w:rFonts w:eastAsia="SimSun"/>
          <w:i/>
        </w:rPr>
        <w:t>Pd</w:t>
      </w:r>
      <w:r w:rsidRPr="001A7919">
        <w:rPr>
          <w:rFonts w:eastAsia="SimSun"/>
          <w:i/>
          <w:vertAlign w:val="subscript"/>
        </w:rPr>
        <w:t>kStrIPr</w:t>
      </w:r>
      <w:r w:rsidRPr="001A7919">
        <w:rPr>
          <w:rFonts w:eastAsia="SimSun"/>
        </w:rPr>
        <w:t xml:space="preserve"> = </w:t>
      </w:r>
      <w:r w:rsidRPr="001A7919">
        <w:rPr>
          <w:rFonts w:eastAsia="SimSun"/>
          <w:i/>
        </w:rPr>
        <w:t>brd</w:t>
      </w:r>
      <w:r w:rsidRPr="001A7919">
        <w:rPr>
          <w:rFonts w:eastAsia="SimSun"/>
          <w:i/>
          <w:vertAlign w:val="subscript"/>
        </w:rPr>
        <w:t>kStrIP</w:t>
      </w:r>
      <w:r w:rsidRPr="001A7919">
        <w:rPr>
          <w:rFonts w:eastAsia="SimSun"/>
        </w:rPr>
        <w:t> × </w:t>
      </w:r>
      <w:r w:rsidRPr="001A7919">
        <w:rPr>
          <w:i/>
          <w:lang w:eastAsia="ja-JP"/>
        </w:rPr>
        <w:t>P</w:t>
      </w:r>
      <w:r w:rsidRPr="001A7919">
        <w:rPr>
          <w:rFonts w:eastAsia="SimSun"/>
          <w:i/>
        </w:rPr>
        <w:t>d</w:t>
      </w:r>
      <w:r w:rsidRPr="001A7919">
        <w:rPr>
          <w:rFonts w:eastAsia="SimSun"/>
          <w:i/>
          <w:vertAlign w:val="subscript"/>
        </w:rPr>
        <w:t>StrIPr</w:t>
      </w:r>
      <w:r w:rsidRPr="001A7919">
        <w:rPr>
          <w:rFonts w:eastAsia="SimSun"/>
        </w:rPr>
        <w:tab/>
        <w:t>(34b)</w:t>
      </w:r>
    </w:p>
    <w:p w:rsidR="00B90F44" w:rsidRPr="001A7919" w:rsidRDefault="00B90F44" w:rsidP="00B61A4A">
      <w:pPr>
        <w:keepNext/>
        <w:rPr>
          <w:rFonts w:eastAsia="SimSun"/>
        </w:rPr>
      </w:pPr>
      <w:r w:rsidRPr="001A7919">
        <w:rPr>
          <w:rFonts w:eastAsia="SimSun"/>
        </w:rPr>
        <w:t>where:</w:t>
      </w:r>
    </w:p>
    <w:p w:rsidR="00B90F44" w:rsidRPr="001A7919" w:rsidRDefault="00B90F44" w:rsidP="00B61A4A">
      <w:pPr>
        <w:pStyle w:val="Equationlegend"/>
        <w:ind w:hanging="1321"/>
        <w:rPr>
          <w:rFonts w:eastAsia="SimSun"/>
        </w:rPr>
      </w:pPr>
      <w:r w:rsidRPr="001A7919">
        <w:rPr>
          <w:rFonts w:eastAsia="SimSun"/>
        </w:rPr>
        <w:tab/>
      </w:r>
      <w:r w:rsidRPr="001A7919">
        <w:rPr>
          <w:rFonts w:eastAsia="SimSun"/>
          <w:i/>
        </w:rPr>
        <w:t>Pd</w:t>
      </w:r>
      <w:r w:rsidRPr="001A7919">
        <w:rPr>
          <w:rFonts w:eastAsia="SimSun"/>
          <w:i/>
          <w:vertAlign w:val="subscript"/>
        </w:rPr>
        <w:t>StrIPf</w:t>
      </w:r>
      <w:r w:rsidRPr="001A7919">
        <w:rPr>
          <w:rFonts w:eastAsia="SimSun"/>
          <w:vertAlign w:val="subscript"/>
        </w:rPr>
        <w:t xml:space="preserve"> </w:t>
      </w:r>
      <w:r w:rsidRPr="001A7919">
        <w:rPr>
          <w:rFonts w:eastAsia="SimSun"/>
        </w:rPr>
        <w:t>:</w:t>
      </w:r>
      <w:r w:rsidRPr="001A7919">
        <w:rPr>
          <w:rFonts w:eastAsia="SimSun"/>
        </w:rPr>
        <w:tab/>
        <w:t xml:space="preserve">peak information data rate per beam for </w:t>
      </w:r>
      <w:r w:rsidR="00B61A4A" w:rsidRPr="001A7919">
        <w:rPr>
          <w:rFonts w:eastAsia="SimSun"/>
        </w:rPr>
        <w:t>s</w:t>
      </w:r>
      <w:r w:rsidRPr="001A7919">
        <w:rPr>
          <w:rFonts w:eastAsia="SimSun"/>
        </w:rPr>
        <w:t>treaming IP traffic in the forward direction</w:t>
      </w:r>
    </w:p>
    <w:p w:rsidR="00B90F44" w:rsidRPr="001A7919" w:rsidRDefault="00B90F44" w:rsidP="00B61A4A">
      <w:pPr>
        <w:pStyle w:val="Equationlegend"/>
        <w:rPr>
          <w:rFonts w:eastAsia="SimSun"/>
        </w:rPr>
      </w:pPr>
      <w:r w:rsidRPr="001A7919">
        <w:rPr>
          <w:rFonts w:eastAsia="SimSun"/>
          <w:i/>
        </w:rPr>
        <w:tab/>
        <w:t>Pd</w:t>
      </w:r>
      <w:r w:rsidRPr="001A7919">
        <w:rPr>
          <w:rFonts w:eastAsia="SimSun"/>
          <w:i/>
          <w:vertAlign w:val="subscript"/>
        </w:rPr>
        <w:t>StdIPr</w:t>
      </w:r>
      <w:r w:rsidRPr="001A7919">
        <w:rPr>
          <w:rFonts w:eastAsia="SimSun"/>
          <w:vertAlign w:val="subscript"/>
        </w:rPr>
        <w:t xml:space="preserve"> </w:t>
      </w:r>
      <w:r w:rsidRPr="001A7919">
        <w:rPr>
          <w:rFonts w:eastAsia="SimSun"/>
        </w:rPr>
        <w:t>:</w:t>
      </w:r>
      <w:r w:rsidRPr="001A7919">
        <w:rPr>
          <w:rFonts w:eastAsia="SimSun"/>
        </w:rPr>
        <w:tab/>
        <w:t xml:space="preserve">peak information data rate per beam for </w:t>
      </w:r>
      <w:r w:rsidR="00B61A4A" w:rsidRPr="001A7919">
        <w:rPr>
          <w:rFonts w:eastAsia="SimSun"/>
        </w:rPr>
        <w:t>s</w:t>
      </w:r>
      <w:r w:rsidRPr="001A7919">
        <w:rPr>
          <w:rFonts w:eastAsia="SimSun"/>
        </w:rPr>
        <w:t>treaming IP traffic in the return direction</w:t>
      </w:r>
    </w:p>
    <w:p w:rsidR="00B90F44" w:rsidRPr="001A7919" w:rsidRDefault="00B90F44" w:rsidP="00B61A4A">
      <w:pPr>
        <w:pStyle w:val="Equationlegend"/>
        <w:rPr>
          <w:rFonts w:eastAsia="SimSun"/>
        </w:rPr>
      </w:pPr>
      <w:r w:rsidRPr="001A7919">
        <w:rPr>
          <w:rFonts w:eastAsia="SimSun"/>
          <w:bCs/>
          <w:i/>
        </w:rPr>
        <w:lastRenderedPageBreak/>
        <w:tab/>
        <w:t>Pd</w:t>
      </w:r>
      <w:r w:rsidRPr="001A7919">
        <w:rPr>
          <w:rFonts w:eastAsia="SimSun"/>
          <w:bCs/>
          <w:i/>
          <w:vertAlign w:val="subscript"/>
        </w:rPr>
        <w:t xml:space="preserve">kStrIPf </w:t>
      </w:r>
      <w:r w:rsidRPr="001A7919">
        <w:rPr>
          <w:rFonts w:eastAsia="SimSun"/>
        </w:rPr>
        <w:t>:</w:t>
      </w:r>
      <w:r w:rsidRPr="001A7919">
        <w:rPr>
          <w:rFonts w:eastAsia="SimSun"/>
          <w:bCs/>
          <w:vertAlign w:val="subscript"/>
        </w:rPr>
        <w:t xml:space="preserve"> </w:t>
      </w:r>
      <w:r w:rsidRPr="001A7919">
        <w:rPr>
          <w:rFonts w:eastAsia="SimSun"/>
          <w:bCs/>
          <w:vertAlign w:val="subscript"/>
        </w:rPr>
        <w:tab/>
      </w:r>
      <w:r w:rsidRPr="001A7919">
        <w:rPr>
          <w:rFonts w:eastAsia="SimSun"/>
        </w:rPr>
        <w:t xml:space="preserve">peak information data rate per beam corresponding to specific sub-carrier type for </w:t>
      </w:r>
      <w:r w:rsidR="00B61A4A" w:rsidRPr="001A7919">
        <w:rPr>
          <w:rFonts w:eastAsia="SimSun"/>
        </w:rPr>
        <w:t>s</w:t>
      </w:r>
      <w:r w:rsidRPr="001A7919">
        <w:rPr>
          <w:rFonts w:eastAsia="SimSun"/>
        </w:rPr>
        <w:t>treaming IP traffic in the forward direction</w:t>
      </w:r>
    </w:p>
    <w:p w:rsidR="00B90F44" w:rsidRPr="001A7919" w:rsidRDefault="00B90F44" w:rsidP="00B61A4A">
      <w:pPr>
        <w:pStyle w:val="Equationlegend"/>
        <w:rPr>
          <w:rFonts w:eastAsia="SimSun"/>
        </w:rPr>
      </w:pPr>
      <w:r w:rsidRPr="001A7919">
        <w:rPr>
          <w:rFonts w:eastAsia="SimSun"/>
          <w:bCs/>
          <w:i/>
        </w:rPr>
        <w:tab/>
        <w:t>Pd</w:t>
      </w:r>
      <w:r w:rsidRPr="001A7919">
        <w:rPr>
          <w:rFonts w:eastAsia="SimSun"/>
          <w:bCs/>
          <w:i/>
          <w:vertAlign w:val="subscript"/>
        </w:rPr>
        <w:t>kStrIPr</w:t>
      </w:r>
      <w:r w:rsidRPr="001A7919">
        <w:rPr>
          <w:rFonts w:eastAsia="SimSun"/>
        </w:rPr>
        <w:t>:</w:t>
      </w:r>
      <w:r w:rsidRPr="001A7919">
        <w:rPr>
          <w:rFonts w:eastAsia="SimSun"/>
          <w:bCs/>
          <w:vertAlign w:val="subscript"/>
        </w:rPr>
        <w:t xml:space="preserve"> </w:t>
      </w:r>
      <w:r w:rsidRPr="001A7919">
        <w:rPr>
          <w:rFonts w:eastAsia="SimSun"/>
          <w:bCs/>
          <w:vertAlign w:val="subscript"/>
        </w:rPr>
        <w:tab/>
      </w:r>
      <w:r w:rsidRPr="001A7919">
        <w:rPr>
          <w:rFonts w:eastAsia="SimSun"/>
        </w:rPr>
        <w:t xml:space="preserve">peak information data rate per beam corresponding to specific sub-carrier type for </w:t>
      </w:r>
      <w:r w:rsidR="00B61A4A" w:rsidRPr="001A7919">
        <w:rPr>
          <w:rFonts w:eastAsia="SimSun"/>
        </w:rPr>
        <w:t>s</w:t>
      </w:r>
      <w:r w:rsidRPr="001A7919">
        <w:rPr>
          <w:rFonts w:eastAsia="SimSun"/>
        </w:rPr>
        <w:t>treaming IP traffic in the return direction</w:t>
      </w:r>
    </w:p>
    <w:p w:rsidR="00B90F44" w:rsidRPr="001A7919" w:rsidRDefault="00B90F44" w:rsidP="00310B32">
      <w:pPr>
        <w:pStyle w:val="Equationlegend"/>
        <w:rPr>
          <w:rFonts w:eastAsia="SimSun"/>
        </w:rPr>
      </w:pPr>
      <w:r w:rsidRPr="001A7919">
        <w:rPr>
          <w:rFonts w:eastAsia="SimSun"/>
          <w:i/>
        </w:rPr>
        <w:tab/>
        <w:t>brd</w:t>
      </w:r>
      <w:r w:rsidRPr="001A7919">
        <w:rPr>
          <w:rFonts w:eastAsia="SimSun"/>
          <w:i/>
          <w:vertAlign w:val="subscript"/>
        </w:rPr>
        <w:t>kStrIP</w:t>
      </w:r>
      <w:r w:rsidRPr="001A7919">
        <w:rPr>
          <w:rFonts w:eastAsia="SimSun"/>
        </w:rPr>
        <w:t xml:space="preserve">: </w:t>
      </w:r>
      <w:r w:rsidRPr="001A7919">
        <w:rPr>
          <w:rFonts w:eastAsia="SimSun"/>
        </w:rPr>
        <w:tab/>
        <w:t xml:space="preserve">streaming IP data sub-carrier type </w:t>
      </w:r>
      <w:r w:rsidRPr="001A7919">
        <w:rPr>
          <w:rFonts w:eastAsia="SimSun"/>
          <w:lang w:eastAsia="ja-JP"/>
        </w:rPr>
        <w:t>(</w:t>
      </w:r>
      <w:r w:rsidRPr="001A7919">
        <w:rPr>
          <w:rFonts w:eastAsia="SimSun"/>
          <w:i/>
          <w:lang w:eastAsia="ja-JP"/>
        </w:rPr>
        <w:t>k</w:t>
      </w:r>
      <w:r w:rsidRPr="001A7919">
        <w:rPr>
          <w:rFonts w:eastAsia="SimSun"/>
          <w:lang w:eastAsia="ja-JP"/>
        </w:rPr>
        <w:t xml:space="preserve">) </w:t>
      </w:r>
      <w:r w:rsidRPr="001A7919">
        <w:rPr>
          <w:rFonts w:eastAsia="SimSun"/>
        </w:rPr>
        <w:t>ratio.</w:t>
      </w:r>
    </w:p>
    <w:p w:rsidR="00B90F44" w:rsidRPr="001A7919" w:rsidRDefault="00B90F44" w:rsidP="00C23E14">
      <w:pPr>
        <w:rPr>
          <w:lang w:eastAsia="ja-JP"/>
        </w:rPr>
      </w:pPr>
      <w:r w:rsidRPr="001A7919">
        <w:rPr>
          <w:rFonts w:eastAsia="SimSun"/>
        </w:rPr>
        <w:t xml:space="preserve">In this case, </w:t>
      </w:r>
      <w:r w:rsidRPr="001A7919">
        <w:rPr>
          <w:rFonts w:eastAsia="SimSun"/>
          <w:i/>
        </w:rPr>
        <w:t>brd</w:t>
      </w:r>
      <w:r w:rsidRPr="001A7919">
        <w:rPr>
          <w:rFonts w:eastAsia="SimSun"/>
          <w:i/>
          <w:vertAlign w:val="subscript"/>
        </w:rPr>
        <w:t>kStrIP</w:t>
      </w:r>
      <w:r w:rsidRPr="001A7919">
        <w:rPr>
          <w:rFonts w:eastAsia="SimSun"/>
        </w:rPr>
        <w:t xml:space="preserve"> would be </w:t>
      </w:r>
      <w:r w:rsidRPr="001A7919">
        <w:rPr>
          <w:lang w:eastAsia="ja-JP"/>
        </w:rPr>
        <w:t>ratio</w:t>
      </w:r>
      <w:r w:rsidRPr="001A7919">
        <w:rPr>
          <w:rFonts w:eastAsia="SimSun"/>
        </w:rPr>
        <w:t xml:space="preserve"> of </w:t>
      </w:r>
      <w:r w:rsidRPr="001A7919">
        <w:rPr>
          <w:lang w:eastAsia="ja-JP"/>
        </w:rPr>
        <w:t xml:space="preserve">streaming IP traffic volume associated with sub-carrier </w:t>
      </w:r>
      <w:r w:rsidRPr="001A7919">
        <w:rPr>
          <w:rFonts w:eastAsia="SimSun"/>
        </w:rPr>
        <w:t>type</w:t>
      </w:r>
      <w:r w:rsidR="00C23E14" w:rsidRPr="001A7919">
        <w:rPr>
          <w:rFonts w:eastAsia="SimSun"/>
        </w:rPr>
        <w:t> </w:t>
      </w:r>
      <w:r w:rsidRPr="001A7919">
        <w:rPr>
          <w:lang w:eastAsia="ja-JP"/>
        </w:rPr>
        <w:t>(</w:t>
      </w:r>
      <w:r w:rsidRPr="001A7919">
        <w:rPr>
          <w:i/>
          <w:lang w:eastAsia="ja-JP"/>
        </w:rPr>
        <w:t>k</w:t>
      </w:r>
      <w:r w:rsidRPr="001A7919">
        <w:rPr>
          <w:lang w:eastAsia="ja-JP"/>
        </w:rPr>
        <w:t>) relative to total streaming IP data traffic volume (</w:t>
      </w:r>
      <w:r w:rsidRPr="001A7919">
        <w:rPr>
          <w:i/>
          <w:lang w:eastAsia="ja-JP"/>
        </w:rPr>
        <w:t>Tb</w:t>
      </w:r>
      <w:r w:rsidRPr="001A7919">
        <w:rPr>
          <w:i/>
          <w:vertAlign w:val="subscript"/>
          <w:lang w:eastAsia="ja-JP"/>
        </w:rPr>
        <w:t>StrIP</w:t>
      </w:r>
      <w:r w:rsidRPr="001A7919">
        <w:rPr>
          <w:lang w:eastAsia="ja-JP"/>
        </w:rPr>
        <w:t>).</w:t>
      </w:r>
    </w:p>
    <w:p w:rsidR="00B90F44" w:rsidRPr="001A7919" w:rsidRDefault="00B90F44" w:rsidP="00B61A4A">
      <w:pPr>
        <w:pStyle w:val="Heading3"/>
        <w:rPr>
          <w:rFonts w:eastAsia="SimSun"/>
        </w:rPr>
      </w:pPr>
      <w:r w:rsidRPr="001A7919">
        <w:rPr>
          <w:rFonts w:eastAsia="SimSun"/>
        </w:rPr>
        <w:t>4.3.4</w:t>
      </w:r>
      <w:r w:rsidRPr="001A7919">
        <w:rPr>
          <w:rFonts w:eastAsia="SimSun"/>
        </w:rPr>
        <w:tab/>
        <w:t xml:space="preserve">Calculation of required number of sub-carriers for standard IP and </w:t>
      </w:r>
      <w:r w:rsidR="00B61A4A" w:rsidRPr="001A7919">
        <w:rPr>
          <w:rFonts w:eastAsia="SimSun"/>
        </w:rPr>
        <w:t>s</w:t>
      </w:r>
      <w:r w:rsidRPr="001A7919">
        <w:rPr>
          <w:rFonts w:eastAsia="SimSun"/>
        </w:rPr>
        <w:t>treaming IP types of services</w:t>
      </w:r>
    </w:p>
    <w:p w:rsidR="00B90F44" w:rsidRPr="001A7919" w:rsidRDefault="00B90F44" w:rsidP="00310B32">
      <w:r w:rsidRPr="001A7919">
        <w:t>Again, for the purpose of easy understanding and convenience, the description and the equations to calculate the required number of sub-carriers are repeated with specific notations for the streaming IP and standard IP services in the forward and return directions.</w:t>
      </w:r>
    </w:p>
    <w:p w:rsidR="00B90F44" w:rsidRPr="001A7919" w:rsidRDefault="00B90F44" w:rsidP="00C23E14">
      <w:pPr>
        <w:pStyle w:val="Headingb"/>
      </w:pPr>
      <w:r w:rsidRPr="001A7919">
        <w:t>Standard IP traffic</w:t>
      </w:r>
    </w:p>
    <w:p w:rsidR="00B90F44" w:rsidRPr="001A7919" w:rsidRDefault="00B90F44" w:rsidP="00B61A4A">
      <w:pPr>
        <w:rPr>
          <w:lang w:eastAsia="ja-JP"/>
        </w:rPr>
      </w:pPr>
      <w:r w:rsidRPr="001A7919">
        <w:rPr>
          <w:rFonts w:eastAsia="SimSun"/>
        </w:rPr>
        <w:t xml:space="preserve">The required number of specified sub-carriers </w:t>
      </w:r>
      <w:r w:rsidRPr="001A7919">
        <w:rPr>
          <w:lang w:eastAsia="ja-JP"/>
        </w:rPr>
        <w:t>per beam and GES</w:t>
      </w:r>
      <w:r w:rsidRPr="001A7919">
        <w:rPr>
          <w:rFonts w:eastAsia="SimSun"/>
        </w:rPr>
        <w:t xml:space="preserve"> (</w:t>
      </w:r>
      <w:r w:rsidRPr="001A7919">
        <w:rPr>
          <w:rFonts w:eastAsia="SimSun"/>
          <w:i/>
        </w:rPr>
        <w:t>Nd</w:t>
      </w:r>
      <w:r w:rsidRPr="001A7919">
        <w:rPr>
          <w:rFonts w:eastAsia="SimSun"/>
          <w:i/>
          <w:vertAlign w:val="subscript"/>
        </w:rPr>
        <w:t>kStdIP</w:t>
      </w:r>
      <w:r w:rsidRPr="001A7919">
        <w:rPr>
          <w:i/>
          <w:vertAlign w:val="subscript"/>
          <w:lang w:eastAsia="ja-JP"/>
        </w:rPr>
        <w:t>gf</w:t>
      </w:r>
      <w:r w:rsidRPr="001A7919">
        <w:rPr>
          <w:rFonts w:eastAsia="SimSun"/>
        </w:rPr>
        <w:t>) in the forward direction and (</w:t>
      </w:r>
      <w:r w:rsidRPr="001A7919">
        <w:rPr>
          <w:rFonts w:eastAsia="SimSun"/>
          <w:i/>
        </w:rPr>
        <w:t>Nd</w:t>
      </w:r>
      <w:r w:rsidRPr="001A7919">
        <w:rPr>
          <w:rFonts w:eastAsia="SimSun"/>
          <w:i/>
          <w:vertAlign w:val="subscript"/>
        </w:rPr>
        <w:t>kStdIP</w:t>
      </w:r>
      <w:r w:rsidRPr="001A7919">
        <w:rPr>
          <w:i/>
          <w:vertAlign w:val="subscript"/>
          <w:lang w:eastAsia="ja-JP"/>
        </w:rPr>
        <w:t>gr</w:t>
      </w:r>
      <w:r w:rsidRPr="001A7919">
        <w:rPr>
          <w:rFonts w:eastAsia="SimSun"/>
        </w:rPr>
        <w:t>) in the return direction can be calculated by the following formulas</w:t>
      </w:r>
      <w:r w:rsidRPr="001A7919">
        <w:rPr>
          <w:lang w:eastAsia="ja-JP"/>
        </w:rPr>
        <w:t>:</w:t>
      </w:r>
    </w:p>
    <w:p w:rsidR="00B90F44" w:rsidRPr="001A7919" w:rsidRDefault="00B90F44" w:rsidP="00310B32">
      <w:pPr>
        <w:pStyle w:val="Equation"/>
        <w:rPr>
          <w:rFonts w:eastAsia="SimSun"/>
          <w:bCs/>
        </w:rPr>
      </w:pPr>
      <w:r w:rsidRPr="001A7919">
        <w:rPr>
          <w:rFonts w:eastAsia="SimSun"/>
          <w:bCs/>
        </w:rPr>
        <w:tab/>
      </w:r>
      <w:r w:rsidRPr="001A7919">
        <w:rPr>
          <w:rFonts w:eastAsia="SimSun"/>
          <w:bCs/>
        </w:rPr>
        <w:tab/>
      </w:r>
      <w:r w:rsidRPr="001A7919">
        <w:rPr>
          <w:rFonts w:eastAsia="SimSun"/>
          <w:bCs/>
          <w:i/>
        </w:rPr>
        <w:t>Nd</w:t>
      </w:r>
      <w:r w:rsidRPr="001A7919">
        <w:rPr>
          <w:rFonts w:eastAsia="SimSun"/>
          <w:bCs/>
          <w:i/>
          <w:vertAlign w:val="subscript"/>
        </w:rPr>
        <w:t>kStdIP</w:t>
      </w:r>
      <w:r w:rsidRPr="001A7919">
        <w:rPr>
          <w:bCs/>
          <w:i/>
          <w:vertAlign w:val="subscript"/>
          <w:lang w:eastAsia="ja-JP"/>
        </w:rPr>
        <w:t>gf</w:t>
      </w:r>
      <w:r w:rsidRPr="001A7919">
        <w:rPr>
          <w:rFonts w:eastAsia="SimSun"/>
          <w:bCs/>
        </w:rPr>
        <w:t xml:space="preserve"> = Roundup(</w:t>
      </w:r>
      <w:r w:rsidRPr="001A7919">
        <w:rPr>
          <w:rFonts w:eastAsia="SimSun"/>
          <w:bCs/>
          <w:i/>
        </w:rPr>
        <w:t>Pd</w:t>
      </w:r>
      <w:r w:rsidRPr="001A7919">
        <w:rPr>
          <w:rFonts w:eastAsia="SimSun"/>
          <w:bCs/>
          <w:i/>
          <w:vertAlign w:val="subscript"/>
        </w:rPr>
        <w:t>kStdIPf</w:t>
      </w:r>
      <w:r w:rsidRPr="001A7919">
        <w:rPr>
          <w:rFonts w:eastAsia="SimSun"/>
          <w:bCs/>
        </w:rPr>
        <w:t>/</w:t>
      </w:r>
      <w:r w:rsidRPr="001A7919">
        <w:rPr>
          <w:rFonts w:eastAsia="SimSun"/>
          <w:bCs/>
          <w:i/>
        </w:rPr>
        <w:t>Cd</w:t>
      </w:r>
      <w:r w:rsidRPr="001A7919">
        <w:rPr>
          <w:rFonts w:eastAsia="SimSun"/>
          <w:bCs/>
          <w:i/>
          <w:vertAlign w:val="subscript"/>
        </w:rPr>
        <w:t>kStdIPf</w:t>
      </w:r>
      <w:r w:rsidRPr="001A7919">
        <w:rPr>
          <w:rFonts w:eastAsia="SimSun"/>
          <w:bCs/>
        </w:rPr>
        <w:t>)</w:t>
      </w:r>
      <w:r w:rsidRPr="001A7919">
        <w:rPr>
          <w:rFonts w:eastAsia="SimSun"/>
          <w:bCs/>
        </w:rPr>
        <w:tab/>
        <w:t>(35a)</w:t>
      </w:r>
    </w:p>
    <w:p w:rsidR="00B90F44" w:rsidRPr="001A7919" w:rsidRDefault="00B90F44" w:rsidP="00310B32">
      <w:pPr>
        <w:pStyle w:val="Equation"/>
        <w:rPr>
          <w:rFonts w:eastAsia="SimSun"/>
        </w:rPr>
      </w:pPr>
      <w:r w:rsidRPr="001A7919">
        <w:rPr>
          <w:rFonts w:eastAsia="SimSun"/>
        </w:rPr>
        <w:tab/>
      </w:r>
      <w:r w:rsidRPr="001A7919">
        <w:rPr>
          <w:rFonts w:eastAsia="SimSun"/>
        </w:rPr>
        <w:tab/>
      </w:r>
      <w:r w:rsidRPr="001A7919">
        <w:rPr>
          <w:rFonts w:eastAsia="SimSun"/>
          <w:i/>
        </w:rPr>
        <w:t>Nd</w:t>
      </w:r>
      <w:r w:rsidRPr="001A7919">
        <w:rPr>
          <w:rFonts w:eastAsia="SimSun"/>
          <w:i/>
          <w:vertAlign w:val="subscript"/>
        </w:rPr>
        <w:t>kStdIP</w:t>
      </w:r>
      <w:r w:rsidRPr="001A7919">
        <w:rPr>
          <w:i/>
          <w:vertAlign w:val="subscript"/>
          <w:lang w:eastAsia="ja-JP"/>
        </w:rPr>
        <w:t>gr</w:t>
      </w:r>
      <w:r w:rsidRPr="001A7919">
        <w:rPr>
          <w:rFonts w:eastAsia="SimSun"/>
        </w:rPr>
        <w:t xml:space="preserve"> = Roundup(</w:t>
      </w:r>
      <w:r w:rsidRPr="001A7919">
        <w:rPr>
          <w:rFonts w:eastAsia="SimSun"/>
          <w:i/>
        </w:rPr>
        <w:t>Pd</w:t>
      </w:r>
      <w:r w:rsidRPr="001A7919">
        <w:rPr>
          <w:rFonts w:eastAsia="SimSun"/>
          <w:i/>
          <w:vertAlign w:val="subscript"/>
        </w:rPr>
        <w:t>kStdIPr</w:t>
      </w:r>
      <w:r w:rsidRPr="001A7919">
        <w:rPr>
          <w:rFonts w:eastAsia="SimSun"/>
        </w:rPr>
        <w:t>/</w:t>
      </w:r>
      <w:r w:rsidRPr="001A7919">
        <w:rPr>
          <w:rFonts w:eastAsia="SimSun"/>
          <w:i/>
        </w:rPr>
        <w:t>Cd</w:t>
      </w:r>
      <w:r w:rsidRPr="001A7919">
        <w:rPr>
          <w:rFonts w:eastAsia="SimSun"/>
          <w:i/>
          <w:vertAlign w:val="subscript"/>
        </w:rPr>
        <w:t>kStdIPr</w:t>
      </w:r>
      <w:r w:rsidRPr="001A7919">
        <w:rPr>
          <w:rFonts w:eastAsia="SimSun"/>
        </w:rPr>
        <w:t>)</w:t>
      </w:r>
      <w:r w:rsidRPr="001A7919">
        <w:rPr>
          <w:rFonts w:eastAsia="SimSun"/>
        </w:rPr>
        <w:tab/>
        <w:t>(35b)</w:t>
      </w:r>
    </w:p>
    <w:p w:rsidR="00B90F44" w:rsidRPr="001A7919" w:rsidRDefault="00B90F44" w:rsidP="00B61A4A">
      <w:pPr>
        <w:keepNext/>
        <w:rPr>
          <w:rFonts w:eastAsia="SimSun"/>
        </w:rPr>
      </w:pPr>
      <w:r w:rsidRPr="001A7919">
        <w:rPr>
          <w:rFonts w:eastAsia="SimSun"/>
        </w:rPr>
        <w:t>where:</w:t>
      </w:r>
    </w:p>
    <w:p w:rsidR="00B90F44" w:rsidRPr="001A7919" w:rsidRDefault="00B90F44" w:rsidP="00310B32">
      <w:pPr>
        <w:pStyle w:val="Equationlegend"/>
        <w:rPr>
          <w:lang w:eastAsia="ja-JP"/>
        </w:rPr>
      </w:pPr>
      <w:r w:rsidRPr="001A7919">
        <w:rPr>
          <w:rFonts w:eastAsia="SimSun"/>
        </w:rPr>
        <w:tab/>
      </w:r>
      <w:r w:rsidRPr="001A7919">
        <w:rPr>
          <w:rFonts w:eastAsia="SimSun"/>
          <w:i/>
        </w:rPr>
        <w:t>Pd</w:t>
      </w:r>
      <w:r w:rsidRPr="001A7919">
        <w:rPr>
          <w:rFonts w:eastAsia="SimSun"/>
          <w:i/>
          <w:vertAlign w:val="subscript"/>
        </w:rPr>
        <w:t xml:space="preserve">kStdIPf </w:t>
      </w:r>
      <w:r w:rsidRPr="001A7919">
        <w:rPr>
          <w:rFonts w:eastAsia="SimSun"/>
        </w:rPr>
        <w:t xml:space="preserve">: </w:t>
      </w:r>
      <w:r w:rsidRPr="001A7919">
        <w:rPr>
          <w:rFonts w:eastAsia="SimSun"/>
        </w:rPr>
        <w:tab/>
        <w:t xml:space="preserve">peak information data rate </w:t>
      </w:r>
      <w:r w:rsidRPr="001A7919">
        <w:rPr>
          <w:lang w:eastAsia="ja-JP"/>
        </w:rPr>
        <w:t xml:space="preserve">to be </w:t>
      </w:r>
      <w:r w:rsidRPr="001A7919">
        <w:rPr>
          <w:rFonts w:eastAsia="SimSun"/>
        </w:rPr>
        <w:t xml:space="preserve">supported by sub-carrier type </w:t>
      </w:r>
      <w:r w:rsidRPr="001A7919">
        <w:rPr>
          <w:rFonts w:eastAsia="SimSun"/>
          <w:i/>
        </w:rPr>
        <w:t>k</w:t>
      </w:r>
      <w:r w:rsidRPr="001A7919">
        <w:rPr>
          <w:rFonts w:eastAsia="SimSun"/>
        </w:rPr>
        <w:t xml:space="preserve"> (kbit/s) in the forward direction</w:t>
      </w:r>
    </w:p>
    <w:p w:rsidR="00B90F44" w:rsidRPr="001A7919" w:rsidRDefault="00B90F44" w:rsidP="00310B32">
      <w:pPr>
        <w:pStyle w:val="Equationlegend"/>
        <w:rPr>
          <w:rFonts w:eastAsia="SimSun"/>
        </w:rPr>
      </w:pPr>
      <w:r w:rsidRPr="001A7919">
        <w:rPr>
          <w:rFonts w:eastAsia="SimSun"/>
        </w:rPr>
        <w:tab/>
      </w:r>
      <w:r w:rsidRPr="001A7919">
        <w:rPr>
          <w:rFonts w:eastAsia="SimSun"/>
          <w:i/>
        </w:rPr>
        <w:t>Pd</w:t>
      </w:r>
      <w:r w:rsidRPr="001A7919">
        <w:rPr>
          <w:rFonts w:eastAsia="SimSun"/>
          <w:i/>
          <w:vertAlign w:val="subscript"/>
        </w:rPr>
        <w:t>kStdIPr</w:t>
      </w:r>
      <w:r w:rsidRPr="001A7919">
        <w:rPr>
          <w:rFonts w:eastAsia="SimSun"/>
        </w:rPr>
        <w:t xml:space="preserve">: </w:t>
      </w:r>
      <w:r w:rsidRPr="001A7919">
        <w:rPr>
          <w:rFonts w:eastAsia="SimSun"/>
        </w:rPr>
        <w:tab/>
        <w:t xml:space="preserve">peak information data rate </w:t>
      </w:r>
      <w:r w:rsidRPr="001A7919">
        <w:rPr>
          <w:lang w:eastAsia="ja-JP"/>
        </w:rPr>
        <w:t xml:space="preserve">to be </w:t>
      </w:r>
      <w:r w:rsidRPr="001A7919">
        <w:rPr>
          <w:rFonts w:eastAsia="SimSun"/>
        </w:rPr>
        <w:t xml:space="preserve">supported by sub-carrier type </w:t>
      </w:r>
      <w:r w:rsidRPr="001A7919">
        <w:rPr>
          <w:rFonts w:eastAsia="SimSun"/>
          <w:i/>
        </w:rPr>
        <w:t>k</w:t>
      </w:r>
      <w:r w:rsidRPr="001A7919">
        <w:rPr>
          <w:rFonts w:eastAsia="SimSun"/>
        </w:rPr>
        <w:t xml:space="preserve"> (kbit/s) in the return direction</w:t>
      </w:r>
    </w:p>
    <w:p w:rsidR="00B90F44" w:rsidRPr="001A7919" w:rsidRDefault="00B90F44" w:rsidP="00310B32">
      <w:pPr>
        <w:pStyle w:val="Equationlegend"/>
        <w:rPr>
          <w:rFonts w:eastAsia="SimSun"/>
        </w:rPr>
      </w:pPr>
      <w:r w:rsidRPr="001A7919">
        <w:rPr>
          <w:rFonts w:eastAsia="SimSun"/>
        </w:rPr>
        <w:tab/>
      </w:r>
      <w:r w:rsidRPr="001A7919">
        <w:rPr>
          <w:rFonts w:eastAsia="SimSun"/>
          <w:i/>
        </w:rPr>
        <w:t>Cd</w:t>
      </w:r>
      <w:r w:rsidRPr="001A7919">
        <w:rPr>
          <w:rFonts w:eastAsia="SimSun"/>
          <w:i/>
          <w:vertAlign w:val="subscript"/>
        </w:rPr>
        <w:t xml:space="preserve">kStdIPf </w:t>
      </w:r>
      <w:r w:rsidRPr="001A7919">
        <w:rPr>
          <w:rFonts w:eastAsia="SimSun"/>
        </w:rPr>
        <w:t xml:space="preserve">: </w:t>
      </w:r>
      <w:r w:rsidRPr="001A7919">
        <w:rPr>
          <w:rFonts w:eastAsia="SimSun"/>
        </w:rPr>
        <w:tab/>
        <w:t>effective information transmission rate, i.e. the transmission capacity of the normalized data sub-carriers in kbit/s taking into account the channel overhead and other relevant factors in the forward direction</w:t>
      </w:r>
    </w:p>
    <w:p w:rsidR="00B90F44" w:rsidRPr="001A7919" w:rsidRDefault="00B90F44" w:rsidP="00310B32">
      <w:pPr>
        <w:pStyle w:val="Equationlegend"/>
        <w:rPr>
          <w:rFonts w:eastAsia="SimSun"/>
        </w:rPr>
      </w:pPr>
      <w:r w:rsidRPr="001A7919">
        <w:rPr>
          <w:rFonts w:eastAsia="SimSun"/>
        </w:rPr>
        <w:tab/>
      </w:r>
      <w:r w:rsidRPr="001A7919">
        <w:rPr>
          <w:rFonts w:eastAsia="SimSun"/>
          <w:i/>
        </w:rPr>
        <w:t>Cd</w:t>
      </w:r>
      <w:r w:rsidRPr="001A7919">
        <w:rPr>
          <w:rFonts w:eastAsia="SimSun"/>
          <w:i/>
          <w:vertAlign w:val="subscript"/>
        </w:rPr>
        <w:t>kStdIPr</w:t>
      </w:r>
      <w:r w:rsidRPr="001A7919">
        <w:rPr>
          <w:rFonts w:eastAsia="SimSun"/>
        </w:rPr>
        <w:t xml:space="preserve">: </w:t>
      </w:r>
      <w:r w:rsidRPr="001A7919">
        <w:rPr>
          <w:rFonts w:eastAsia="SimSun"/>
        </w:rPr>
        <w:tab/>
        <w:t>effective information transmission rate, i.e. the transmission capacity of the normalized data sub-carriers in kbit/s taking into account the channel overhead and other relevant factors in the return direction.</w:t>
      </w:r>
    </w:p>
    <w:p w:rsidR="00B90F44" w:rsidRPr="001A7919" w:rsidRDefault="00B90F44" w:rsidP="00310B32">
      <w:pPr>
        <w:rPr>
          <w:rFonts w:eastAsia="SimSun"/>
        </w:rPr>
      </w:pPr>
      <w:r w:rsidRPr="001A7919">
        <w:rPr>
          <w:rFonts w:eastAsia="SimSun"/>
        </w:rPr>
        <w:t xml:space="preserve">One approach to calculate </w:t>
      </w:r>
      <w:r w:rsidRPr="001A7919">
        <w:rPr>
          <w:rFonts w:eastAsia="SimSun"/>
          <w:i/>
        </w:rPr>
        <w:t>Cd</w:t>
      </w:r>
      <w:r w:rsidRPr="001A7919">
        <w:rPr>
          <w:rFonts w:eastAsia="SimSun"/>
          <w:i/>
          <w:vertAlign w:val="subscript"/>
        </w:rPr>
        <w:t>kStdIPf</w:t>
      </w:r>
      <w:r w:rsidRPr="001A7919">
        <w:rPr>
          <w:rFonts w:eastAsia="SimSun"/>
        </w:rPr>
        <w:t xml:space="preserve"> and </w:t>
      </w:r>
      <w:r w:rsidRPr="001A7919">
        <w:rPr>
          <w:rFonts w:eastAsia="SimSun"/>
          <w:i/>
        </w:rPr>
        <w:t>Cd</w:t>
      </w:r>
      <w:r w:rsidRPr="001A7919">
        <w:rPr>
          <w:rFonts w:eastAsia="SimSun"/>
          <w:i/>
          <w:vertAlign w:val="subscript"/>
        </w:rPr>
        <w:t>kStdIPr</w:t>
      </w:r>
      <w:r w:rsidRPr="001A7919">
        <w:rPr>
          <w:rFonts w:eastAsia="SimSun"/>
        </w:rPr>
        <w:t xml:space="preserve"> is given below.</w:t>
      </w:r>
    </w:p>
    <w:p w:rsidR="00B90F44" w:rsidRPr="001A7919" w:rsidRDefault="00B90F44" w:rsidP="00310B32">
      <w:pPr>
        <w:rPr>
          <w:rFonts w:eastAsia="SimSun"/>
        </w:rPr>
      </w:pPr>
      <w:r w:rsidRPr="001A7919">
        <w:rPr>
          <w:rFonts w:eastAsia="SimSun"/>
        </w:rPr>
        <w:t>The effective carrier transmission rate (</w:t>
      </w:r>
      <w:r w:rsidRPr="001A7919">
        <w:rPr>
          <w:rFonts w:eastAsia="SimSun"/>
          <w:i/>
        </w:rPr>
        <w:t>Cd</w:t>
      </w:r>
      <w:r w:rsidRPr="001A7919">
        <w:rPr>
          <w:rFonts w:eastAsia="SimSun"/>
          <w:i/>
          <w:vertAlign w:val="subscript"/>
        </w:rPr>
        <w:t>kf</w:t>
      </w:r>
      <w:r w:rsidRPr="001A7919">
        <w:rPr>
          <w:rFonts w:eastAsia="SimSun"/>
        </w:rPr>
        <w:t>) that is available to deliver the standard IP service data in the forward direction may be determined from the following equations:</w:t>
      </w:r>
    </w:p>
    <w:p w:rsidR="00B90F44" w:rsidRPr="001A7919" w:rsidRDefault="00B90F44" w:rsidP="00310B32">
      <w:pPr>
        <w:pStyle w:val="Equation"/>
        <w:rPr>
          <w:rFonts w:eastAsia="SimSun"/>
        </w:rPr>
      </w:pPr>
      <w:r w:rsidRPr="001A7919">
        <w:rPr>
          <w:rFonts w:eastAsia="SimSun"/>
        </w:rPr>
        <w:tab/>
      </w:r>
      <w:r w:rsidRPr="001A7919">
        <w:rPr>
          <w:rFonts w:eastAsia="SimSun"/>
        </w:rPr>
        <w:tab/>
      </w:r>
      <w:r w:rsidRPr="001A7919">
        <w:rPr>
          <w:rFonts w:eastAsia="SimSun"/>
          <w:i/>
        </w:rPr>
        <w:t>R</w:t>
      </w:r>
      <w:r w:rsidRPr="001A7919">
        <w:rPr>
          <w:rFonts w:eastAsia="SimSun"/>
          <w:i/>
          <w:vertAlign w:val="subscript"/>
        </w:rPr>
        <w:t>iracf</w:t>
      </w:r>
      <w:r w:rsidRPr="001A7919">
        <w:rPr>
          <w:rFonts w:eastAsia="SimSun"/>
        </w:rPr>
        <w:t xml:space="preserve"> = (</w:t>
      </w:r>
      <w:r w:rsidRPr="001A7919">
        <w:rPr>
          <w:rFonts w:eastAsia="SimSun"/>
          <w:i/>
        </w:rPr>
        <w:t>R</w:t>
      </w:r>
      <w:r w:rsidRPr="001A7919">
        <w:rPr>
          <w:rFonts w:eastAsia="SimSun"/>
          <w:i/>
          <w:vertAlign w:val="subscript"/>
        </w:rPr>
        <w:t>Tk</w:t>
      </w:r>
      <w:r w:rsidRPr="001A7919">
        <w:rPr>
          <w:rFonts w:eastAsia="SimSun"/>
        </w:rPr>
        <w:t xml:space="preserve"> – </w:t>
      </w:r>
      <w:r w:rsidRPr="001A7919">
        <w:rPr>
          <w:rFonts w:eastAsia="SimSun"/>
          <w:i/>
        </w:rPr>
        <w:t>R</w:t>
      </w:r>
      <w:r w:rsidRPr="001A7919">
        <w:rPr>
          <w:rFonts w:eastAsia="SimSun"/>
          <w:i/>
          <w:vertAlign w:val="subscript"/>
        </w:rPr>
        <w:t>uw</w:t>
      </w:r>
      <w:r w:rsidRPr="001A7919">
        <w:rPr>
          <w:rFonts w:eastAsia="SimSun"/>
          <w:vertAlign w:val="subscript"/>
        </w:rPr>
        <w:t xml:space="preserve"> </w:t>
      </w:r>
      <w:r w:rsidRPr="001A7919">
        <w:rPr>
          <w:rFonts w:eastAsia="SimSun"/>
        </w:rPr>
        <w:t xml:space="preserve">– </w:t>
      </w:r>
      <w:r w:rsidRPr="001A7919">
        <w:rPr>
          <w:rFonts w:eastAsia="SimSun"/>
          <w:i/>
        </w:rPr>
        <w:t>R</w:t>
      </w:r>
      <w:r w:rsidRPr="001A7919">
        <w:rPr>
          <w:rFonts w:eastAsia="SimSun"/>
          <w:i/>
          <w:vertAlign w:val="subscript"/>
        </w:rPr>
        <w:t>pi</w:t>
      </w:r>
      <w:r w:rsidRPr="001A7919">
        <w:rPr>
          <w:rFonts w:eastAsia="SimSun"/>
        </w:rPr>
        <w:t>)</w:t>
      </w:r>
      <w:r w:rsidRPr="001A7919">
        <w:rPr>
          <w:rFonts w:eastAsia="SimSun"/>
        </w:rPr>
        <w:tab/>
        <w:t>(36)</w:t>
      </w:r>
    </w:p>
    <w:p w:rsidR="00B90F44" w:rsidRPr="001A7919" w:rsidRDefault="00B90F44" w:rsidP="00310B32">
      <w:pPr>
        <w:pStyle w:val="Equation"/>
        <w:rPr>
          <w:rFonts w:eastAsia="SimSun"/>
        </w:rPr>
      </w:pPr>
      <w:r w:rsidRPr="001A7919">
        <w:rPr>
          <w:rFonts w:eastAsia="SimSun"/>
        </w:rPr>
        <w:tab/>
      </w:r>
      <w:r w:rsidRPr="001A7919">
        <w:rPr>
          <w:rFonts w:eastAsia="SimSun"/>
        </w:rPr>
        <w:tab/>
      </w:r>
      <w:r w:rsidRPr="001A7919">
        <w:rPr>
          <w:rFonts w:eastAsia="SimSun"/>
          <w:i/>
        </w:rPr>
        <w:t>R</w:t>
      </w:r>
      <w:r w:rsidRPr="001A7919">
        <w:rPr>
          <w:rFonts w:eastAsia="SimSun"/>
          <w:i/>
          <w:vertAlign w:val="subscript"/>
        </w:rPr>
        <w:t>irbcf</w:t>
      </w:r>
      <w:r w:rsidRPr="001A7919">
        <w:rPr>
          <w:rFonts w:eastAsia="SimSun"/>
          <w:vertAlign w:val="subscript"/>
        </w:rPr>
        <w:t xml:space="preserve"> </w:t>
      </w:r>
      <w:r w:rsidRPr="001A7919">
        <w:rPr>
          <w:rFonts w:eastAsia="SimSun"/>
        </w:rPr>
        <w:t xml:space="preserve">= </w:t>
      </w:r>
      <w:r w:rsidRPr="001A7919">
        <w:rPr>
          <w:rFonts w:eastAsia="SimSun"/>
          <w:i/>
        </w:rPr>
        <w:t>R</w:t>
      </w:r>
      <w:r w:rsidRPr="001A7919">
        <w:rPr>
          <w:rFonts w:eastAsia="SimSun"/>
          <w:i/>
          <w:vertAlign w:val="subscript"/>
        </w:rPr>
        <w:t>iracf</w:t>
      </w:r>
      <w:r w:rsidRPr="001A7919">
        <w:rPr>
          <w:rFonts w:eastAsia="SimSun"/>
          <w:vertAlign w:val="subscript"/>
        </w:rPr>
        <w:t xml:space="preserve"> </w:t>
      </w:r>
      <w:r w:rsidRPr="001A7919">
        <w:rPr>
          <w:rFonts w:eastAsia="SimSun"/>
        </w:rPr>
        <w:t xml:space="preserve"> × </w:t>
      </w:r>
      <w:r w:rsidRPr="001A7919">
        <w:rPr>
          <w:rFonts w:eastAsia="SimSun"/>
          <w:i/>
        </w:rPr>
        <w:t>CR</w:t>
      </w:r>
      <w:r w:rsidRPr="001A7919">
        <w:rPr>
          <w:rFonts w:eastAsia="SimSun"/>
        </w:rPr>
        <w:tab/>
        <w:t>(37)</w:t>
      </w:r>
    </w:p>
    <w:p w:rsidR="00B90F44" w:rsidRPr="001A7919" w:rsidRDefault="00B90F44" w:rsidP="00310B32">
      <w:pPr>
        <w:pStyle w:val="Equation"/>
        <w:rPr>
          <w:rFonts w:eastAsia="SimSun"/>
        </w:rPr>
      </w:pPr>
      <w:r w:rsidRPr="001A7919">
        <w:rPr>
          <w:rFonts w:eastAsia="SimSun"/>
        </w:rPr>
        <w:tab/>
      </w:r>
      <w:r w:rsidRPr="001A7919">
        <w:rPr>
          <w:rFonts w:eastAsia="SimSun"/>
        </w:rPr>
        <w:tab/>
      </w:r>
      <w:r w:rsidRPr="001A7919">
        <w:rPr>
          <w:rFonts w:eastAsia="SimSun"/>
          <w:i/>
        </w:rPr>
        <w:t>Cd</w:t>
      </w:r>
      <w:r w:rsidRPr="001A7919">
        <w:rPr>
          <w:rFonts w:eastAsia="SimSun"/>
          <w:i/>
          <w:vertAlign w:val="subscript"/>
        </w:rPr>
        <w:t>kStdIPf</w:t>
      </w:r>
      <w:r w:rsidRPr="001A7919">
        <w:rPr>
          <w:rFonts w:eastAsia="SimSun"/>
          <w:vertAlign w:val="subscript"/>
        </w:rPr>
        <w:t xml:space="preserve"> = </w:t>
      </w:r>
      <w:r w:rsidRPr="001A7919">
        <w:rPr>
          <w:rFonts w:eastAsia="SimSun"/>
          <w:i/>
        </w:rPr>
        <w:t>R</w:t>
      </w:r>
      <w:r w:rsidRPr="001A7919">
        <w:rPr>
          <w:rFonts w:eastAsia="SimSun"/>
          <w:i/>
          <w:vertAlign w:val="subscript"/>
        </w:rPr>
        <w:t>irbcf</w:t>
      </w:r>
      <w:r w:rsidRPr="001A7919">
        <w:rPr>
          <w:rFonts w:eastAsia="SimSun"/>
          <w:vertAlign w:val="subscript"/>
        </w:rPr>
        <w:t xml:space="preserve"> </w:t>
      </w:r>
      <w:r w:rsidRPr="001A7919">
        <w:rPr>
          <w:rFonts w:eastAsia="SimSun"/>
        </w:rPr>
        <w:t xml:space="preserve"> × (</w:t>
      </w:r>
      <w:r w:rsidR="00AB53A6" w:rsidRPr="001A7919">
        <w:rPr>
          <w:rFonts w:eastAsia="SimSun"/>
        </w:rPr>
        <w:t>1 </w:t>
      </w:r>
      <w:r w:rsidRPr="001A7919">
        <w:rPr>
          <w:rFonts w:eastAsia="SimSun"/>
        </w:rPr>
        <w:t xml:space="preserve">− </w:t>
      </w:r>
      <w:r w:rsidRPr="001A7919">
        <w:rPr>
          <w:rFonts w:eastAsia="SimSun"/>
          <w:i/>
        </w:rPr>
        <w:t>r</w:t>
      </w:r>
      <w:r w:rsidRPr="001A7919">
        <w:rPr>
          <w:rFonts w:eastAsia="SimSun"/>
          <w:i/>
          <w:vertAlign w:val="subscript"/>
        </w:rPr>
        <w:t>rf</w:t>
      </w:r>
      <w:r w:rsidRPr="001A7919">
        <w:rPr>
          <w:rFonts w:eastAsia="SimSun"/>
        </w:rPr>
        <w:t>)</w:t>
      </w:r>
      <w:r w:rsidRPr="001A7919">
        <w:rPr>
          <w:rFonts w:eastAsia="SimSun"/>
        </w:rPr>
        <w:tab/>
        <w:t>(38)</w:t>
      </w:r>
    </w:p>
    <w:p w:rsidR="00B90F44" w:rsidRPr="001A7919" w:rsidRDefault="00B90F44" w:rsidP="00B61A4A">
      <w:pPr>
        <w:keepNext/>
        <w:spacing w:before="240"/>
        <w:rPr>
          <w:rFonts w:eastAsia="SimSun"/>
        </w:rPr>
      </w:pPr>
      <w:r w:rsidRPr="001A7919">
        <w:rPr>
          <w:rFonts w:eastAsia="SimSun"/>
        </w:rPr>
        <w:t>where:</w:t>
      </w:r>
    </w:p>
    <w:p w:rsidR="00B90F44" w:rsidRPr="001A7919" w:rsidRDefault="00B90F44" w:rsidP="00310B32">
      <w:pPr>
        <w:pStyle w:val="Equationlegend"/>
        <w:rPr>
          <w:rFonts w:eastAsia="SimSun"/>
        </w:rPr>
      </w:pPr>
      <w:r w:rsidRPr="001A7919">
        <w:rPr>
          <w:rFonts w:eastAsia="SimSun"/>
        </w:rPr>
        <w:tab/>
      </w:r>
      <w:r w:rsidRPr="001A7919">
        <w:rPr>
          <w:rFonts w:eastAsia="SimSun"/>
          <w:i/>
        </w:rPr>
        <w:t>R</w:t>
      </w:r>
      <w:r w:rsidRPr="001A7919">
        <w:rPr>
          <w:rFonts w:eastAsia="SimSun"/>
          <w:i/>
          <w:vertAlign w:val="subscript"/>
        </w:rPr>
        <w:t>Tk</w:t>
      </w:r>
      <w:r w:rsidRPr="001A7919">
        <w:rPr>
          <w:rFonts w:eastAsia="SimSun"/>
        </w:rPr>
        <w:t xml:space="preserve">: </w:t>
      </w:r>
      <w:r w:rsidRPr="001A7919">
        <w:rPr>
          <w:rFonts w:eastAsia="SimSun"/>
        </w:rPr>
        <w:tab/>
        <w:t>sub-carrier transmission rate (</w:t>
      </w:r>
      <w:r w:rsidRPr="001A7919">
        <w:t>kbit/s)</w:t>
      </w:r>
    </w:p>
    <w:p w:rsidR="00B90F44" w:rsidRPr="001A7919" w:rsidRDefault="00B90F44" w:rsidP="00310B32">
      <w:pPr>
        <w:pStyle w:val="Equationlegend"/>
        <w:rPr>
          <w:rFonts w:eastAsia="SimSun"/>
        </w:rPr>
      </w:pPr>
      <w:r w:rsidRPr="001A7919">
        <w:rPr>
          <w:rFonts w:eastAsia="SimSun"/>
        </w:rPr>
        <w:tab/>
      </w:r>
      <w:r w:rsidRPr="001A7919">
        <w:rPr>
          <w:rFonts w:eastAsia="SimSun"/>
          <w:i/>
        </w:rPr>
        <w:t>R</w:t>
      </w:r>
      <w:r w:rsidRPr="001A7919">
        <w:rPr>
          <w:rFonts w:eastAsia="SimSun"/>
          <w:i/>
          <w:vertAlign w:val="subscript"/>
        </w:rPr>
        <w:t>uw</w:t>
      </w:r>
      <w:r w:rsidRPr="001A7919">
        <w:rPr>
          <w:rFonts w:eastAsia="SimSun"/>
        </w:rPr>
        <w:t xml:space="preserve">: </w:t>
      </w:r>
      <w:r w:rsidRPr="001A7919">
        <w:rPr>
          <w:rFonts w:eastAsia="SimSun"/>
        </w:rPr>
        <w:tab/>
        <w:t>unique word bit rate (kbits/s)</w:t>
      </w:r>
    </w:p>
    <w:p w:rsidR="00B90F44" w:rsidRPr="001A7919" w:rsidRDefault="00B90F44" w:rsidP="00310B32">
      <w:pPr>
        <w:pStyle w:val="Equationlegend"/>
        <w:rPr>
          <w:rFonts w:eastAsia="SimSun"/>
        </w:rPr>
      </w:pPr>
      <w:r w:rsidRPr="001A7919">
        <w:rPr>
          <w:rFonts w:eastAsia="SimSun"/>
        </w:rPr>
        <w:tab/>
      </w:r>
      <w:r w:rsidRPr="001A7919">
        <w:rPr>
          <w:rFonts w:eastAsia="SimSun"/>
          <w:i/>
        </w:rPr>
        <w:t>R</w:t>
      </w:r>
      <w:r w:rsidRPr="001A7919">
        <w:rPr>
          <w:rFonts w:eastAsia="SimSun"/>
          <w:i/>
          <w:vertAlign w:val="subscript"/>
        </w:rPr>
        <w:t>pi</w:t>
      </w:r>
      <w:r w:rsidRPr="001A7919">
        <w:rPr>
          <w:rFonts w:eastAsia="SimSun"/>
        </w:rPr>
        <w:t xml:space="preserve">: </w:t>
      </w:r>
      <w:r w:rsidRPr="001A7919">
        <w:rPr>
          <w:rFonts w:eastAsia="SimSun"/>
        </w:rPr>
        <w:tab/>
        <w:t>pilot bit rate (kbit/s)</w:t>
      </w:r>
    </w:p>
    <w:p w:rsidR="00B90F44" w:rsidRPr="001A7919" w:rsidRDefault="00B90F44" w:rsidP="00310B32">
      <w:pPr>
        <w:pStyle w:val="Equationlegend"/>
        <w:rPr>
          <w:rFonts w:eastAsia="SimSun"/>
        </w:rPr>
      </w:pPr>
      <w:r w:rsidRPr="001A7919">
        <w:rPr>
          <w:rFonts w:eastAsia="SimSun"/>
        </w:rPr>
        <w:tab/>
      </w:r>
      <w:r w:rsidRPr="001A7919">
        <w:rPr>
          <w:rFonts w:eastAsia="SimSun"/>
          <w:i/>
        </w:rPr>
        <w:t>R</w:t>
      </w:r>
      <w:r w:rsidRPr="001A7919">
        <w:rPr>
          <w:rFonts w:eastAsia="SimSun"/>
          <w:i/>
          <w:vertAlign w:val="subscript"/>
        </w:rPr>
        <w:t xml:space="preserve">iracf </w:t>
      </w:r>
      <w:r w:rsidRPr="001A7919">
        <w:rPr>
          <w:rFonts w:eastAsia="SimSun"/>
        </w:rPr>
        <w:t xml:space="preserve">: </w:t>
      </w:r>
      <w:r w:rsidRPr="001A7919">
        <w:rPr>
          <w:rFonts w:eastAsia="SimSun"/>
        </w:rPr>
        <w:tab/>
        <w:t>information rate after coding in the forward direction (kbit/s)</w:t>
      </w:r>
    </w:p>
    <w:p w:rsidR="00B90F44" w:rsidRPr="001A7919" w:rsidRDefault="00B90F44" w:rsidP="00310B32">
      <w:pPr>
        <w:pStyle w:val="Equationlegend"/>
        <w:rPr>
          <w:rFonts w:eastAsia="SimSun"/>
        </w:rPr>
      </w:pPr>
      <w:r w:rsidRPr="001A7919">
        <w:rPr>
          <w:rFonts w:eastAsia="SimSun"/>
        </w:rPr>
        <w:tab/>
      </w:r>
      <w:r w:rsidRPr="001A7919">
        <w:rPr>
          <w:rFonts w:eastAsia="SimSun"/>
          <w:i/>
        </w:rPr>
        <w:t>R</w:t>
      </w:r>
      <w:r w:rsidRPr="001A7919">
        <w:rPr>
          <w:rFonts w:eastAsia="SimSun"/>
          <w:i/>
          <w:vertAlign w:val="subscript"/>
        </w:rPr>
        <w:t xml:space="preserve">irbcf </w:t>
      </w:r>
      <w:r w:rsidRPr="001A7919">
        <w:rPr>
          <w:rFonts w:eastAsia="SimSun"/>
        </w:rPr>
        <w:t xml:space="preserve">: </w:t>
      </w:r>
      <w:r w:rsidRPr="001A7919">
        <w:rPr>
          <w:rFonts w:eastAsia="SimSun"/>
        </w:rPr>
        <w:tab/>
        <w:t>information rate before coding in the forward direction (kbit/s)</w:t>
      </w:r>
    </w:p>
    <w:p w:rsidR="00B90F44" w:rsidRPr="001A7919" w:rsidRDefault="00B90F44" w:rsidP="00310B32">
      <w:pPr>
        <w:pStyle w:val="Equationlegend"/>
        <w:rPr>
          <w:rFonts w:eastAsia="SimSun"/>
        </w:rPr>
      </w:pPr>
      <w:r w:rsidRPr="001A7919">
        <w:rPr>
          <w:rFonts w:eastAsia="SimSun"/>
        </w:rPr>
        <w:lastRenderedPageBreak/>
        <w:tab/>
      </w:r>
      <w:r w:rsidRPr="001A7919">
        <w:rPr>
          <w:rFonts w:eastAsia="SimSun"/>
          <w:i/>
        </w:rPr>
        <w:t>CR</w:t>
      </w:r>
      <w:r w:rsidRPr="001A7919">
        <w:rPr>
          <w:rFonts w:eastAsia="SimSun"/>
        </w:rPr>
        <w:t xml:space="preserve">: </w:t>
      </w:r>
      <w:r w:rsidRPr="001A7919">
        <w:rPr>
          <w:rFonts w:eastAsia="SimSun"/>
        </w:rPr>
        <w:tab/>
        <w:t>Forward Error Correction (FEC) coding rate (numerical ratio)</w:t>
      </w:r>
    </w:p>
    <w:p w:rsidR="00B90F44" w:rsidRPr="001A7919" w:rsidRDefault="00B90F44" w:rsidP="00310B32">
      <w:pPr>
        <w:pStyle w:val="Equationlegend"/>
        <w:rPr>
          <w:lang w:eastAsia="ja-JP"/>
        </w:rPr>
      </w:pPr>
      <w:r w:rsidRPr="001A7919">
        <w:rPr>
          <w:rFonts w:eastAsia="SimSun"/>
        </w:rPr>
        <w:tab/>
      </w:r>
      <w:r w:rsidRPr="001A7919">
        <w:rPr>
          <w:rFonts w:eastAsia="SimSun"/>
          <w:i/>
        </w:rPr>
        <w:t>r</w:t>
      </w:r>
      <w:r w:rsidRPr="001A7919">
        <w:rPr>
          <w:rFonts w:eastAsia="SimSun"/>
          <w:i/>
          <w:vertAlign w:val="subscript"/>
        </w:rPr>
        <w:t xml:space="preserve">rf </w:t>
      </w:r>
      <w:r w:rsidRPr="001A7919">
        <w:rPr>
          <w:rFonts w:eastAsia="SimSun"/>
        </w:rPr>
        <w:t xml:space="preserve">: </w:t>
      </w:r>
      <w:r w:rsidRPr="001A7919">
        <w:rPr>
          <w:rFonts w:eastAsia="SimSun"/>
        </w:rPr>
        <w:tab/>
      </w:r>
      <w:r w:rsidRPr="001A7919">
        <w:t>ratio of</w:t>
      </w:r>
      <w:r w:rsidRPr="001A7919">
        <w:rPr>
          <w:lang w:eastAsia="ja-JP"/>
        </w:rPr>
        <w:t xml:space="preserve"> retransmissions </w:t>
      </w:r>
      <w:r w:rsidRPr="001A7919">
        <w:rPr>
          <w:rFonts w:eastAsia="SimSun"/>
        </w:rPr>
        <w:t>due to fading and interference (a number between 0 and 1) in the forward direction.</w:t>
      </w:r>
    </w:p>
    <w:p w:rsidR="00B90F44" w:rsidRPr="001A7919" w:rsidRDefault="00B90F44" w:rsidP="00B61A4A">
      <w:pPr>
        <w:rPr>
          <w:szCs w:val="24"/>
          <w:lang w:eastAsia="ja-JP"/>
        </w:rPr>
      </w:pPr>
      <w:r w:rsidRPr="001A7919">
        <w:rPr>
          <w:szCs w:val="24"/>
          <w:lang w:eastAsia="ja-JP"/>
        </w:rPr>
        <w:t xml:space="preserve">Provision of values for the above parameters and ratios would be </w:t>
      </w:r>
      <w:r w:rsidRPr="001A7919">
        <w:t xml:space="preserve">the responsibility of the system operator. Sufficient technical justifications should be provided in support of such values. </w:t>
      </w:r>
    </w:p>
    <w:p w:rsidR="00B90F44" w:rsidRPr="001A7919" w:rsidRDefault="00B90F44" w:rsidP="00B61A4A">
      <w:pPr>
        <w:rPr>
          <w:rFonts w:eastAsia="SimSun"/>
        </w:rPr>
      </w:pPr>
      <w:r w:rsidRPr="001A7919">
        <w:rPr>
          <w:rFonts w:eastAsia="SimSun"/>
        </w:rPr>
        <w:t>The effective carrier transmission rate (</w:t>
      </w:r>
      <w:r w:rsidRPr="001A7919">
        <w:rPr>
          <w:rFonts w:eastAsia="SimSun"/>
          <w:i/>
        </w:rPr>
        <w:t>Cd</w:t>
      </w:r>
      <w:r w:rsidRPr="001A7919">
        <w:rPr>
          <w:rFonts w:eastAsia="SimSun"/>
          <w:i/>
          <w:vertAlign w:val="subscript"/>
        </w:rPr>
        <w:t>kStdIPr</w:t>
      </w:r>
      <w:r w:rsidRPr="001A7919">
        <w:rPr>
          <w:rFonts w:eastAsia="SimSun"/>
        </w:rPr>
        <w:t>) that is available to deliver the standard IP service data in the return direction may be determined from the following equations:</w:t>
      </w:r>
    </w:p>
    <w:p w:rsidR="00B90F44" w:rsidRPr="001A7919" w:rsidRDefault="00B90F44" w:rsidP="00310B32">
      <w:pPr>
        <w:pStyle w:val="Equation"/>
        <w:rPr>
          <w:rFonts w:eastAsia="SimSun"/>
        </w:rPr>
      </w:pPr>
      <w:r w:rsidRPr="001A7919">
        <w:rPr>
          <w:rFonts w:eastAsia="SimSun"/>
        </w:rPr>
        <w:tab/>
      </w:r>
      <w:r w:rsidRPr="001A7919">
        <w:rPr>
          <w:rFonts w:eastAsia="SimSun"/>
        </w:rPr>
        <w:tab/>
      </w:r>
      <w:r w:rsidRPr="001A7919">
        <w:rPr>
          <w:rFonts w:eastAsia="SimSun"/>
          <w:i/>
        </w:rPr>
        <w:t>R</w:t>
      </w:r>
      <w:r w:rsidRPr="001A7919">
        <w:rPr>
          <w:rFonts w:eastAsia="SimSun"/>
          <w:i/>
          <w:vertAlign w:val="subscript"/>
        </w:rPr>
        <w:t>iracr</w:t>
      </w:r>
      <w:r w:rsidRPr="001A7919">
        <w:rPr>
          <w:rFonts w:eastAsia="SimSun"/>
          <w:vertAlign w:val="subscript"/>
        </w:rPr>
        <w:t xml:space="preserve"> </w:t>
      </w:r>
      <w:r w:rsidRPr="001A7919">
        <w:rPr>
          <w:rFonts w:eastAsia="SimSun"/>
        </w:rPr>
        <w:t>= (</w:t>
      </w:r>
      <w:r w:rsidRPr="001A7919">
        <w:rPr>
          <w:rFonts w:eastAsia="SimSun"/>
          <w:i/>
        </w:rPr>
        <w:t>R</w:t>
      </w:r>
      <w:r w:rsidRPr="001A7919">
        <w:rPr>
          <w:rFonts w:eastAsia="SimSun"/>
          <w:i/>
          <w:vertAlign w:val="subscript"/>
        </w:rPr>
        <w:t>Tk</w:t>
      </w:r>
      <w:r w:rsidRPr="001A7919">
        <w:rPr>
          <w:rFonts w:eastAsia="SimSun"/>
        </w:rPr>
        <w:t xml:space="preserve"> – </w:t>
      </w:r>
      <w:r w:rsidRPr="001A7919">
        <w:rPr>
          <w:rFonts w:eastAsia="SimSun"/>
          <w:i/>
        </w:rPr>
        <w:t>R</w:t>
      </w:r>
      <w:r w:rsidRPr="001A7919">
        <w:rPr>
          <w:rFonts w:eastAsia="SimSun"/>
          <w:i/>
          <w:vertAlign w:val="subscript"/>
        </w:rPr>
        <w:t>gr</w:t>
      </w:r>
      <w:r w:rsidRPr="001A7919">
        <w:rPr>
          <w:rFonts w:eastAsia="SimSun"/>
        </w:rPr>
        <w:t xml:space="preserve"> – </w:t>
      </w:r>
      <w:r w:rsidRPr="001A7919">
        <w:rPr>
          <w:rFonts w:eastAsia="SimSun"/>
          <w:i/>
        </w:rPr>
        <w:t>R</w:t>
      </w:r>
      <w:r w:rsidRPr="001A7919">
        <w:rPr>
          <w:rFonts w:eastAsia="SimSun"/>
          <w:i/>
          <w:vertAlign w:val="subscript"/>
        </w:rPr>
        <w:t>uw</w:t>
      </w:r>
      <w:r w:rsidRPr="001A7919">
        <w:rPr>
          <w:rFonts w:eastAsia="SimSun"/>
        </w:rPr>
        <w:t>)</w:t>
      </w:r>
      <w:r w:rsidRPr="001A7919">
        <w:rPr>
          <w:rFonts w:eastAsia="SimSun"/>
        </w:rPr>
        <w:tab/>
        <w:t>(39)</w:t>
      </w:r>
    </w:p>
    <w:p w:rsidR="00B90F44" w:rsidRPr="001A7919" w:rsidRDefault="00B90F44" w:rsidP="00310B32">
      <w:pPr>
        <w:pStyle w:val="Equation"/>
        <w:rPr>
          <w:rFonts w:eastAsia="SimSun"/>
        </w:rPr>
      </w:pPr>
      <w:r w:rsidRPr="001A7919">
        <w:rPr>
          <w:rFonts w:eastAsia="SimSun"/>
        </w:rPr>
        <w:tab/>
      </w:r>
      <w:r w:rsidRPr="001A7919">
        <w:rPr>
          <w:rFonts w:eastAsia="SimSun"/>
        </w:rPr>
        <w:tab/>
      </w:r>
      <w:r w:rsidRPr="001A7919">
        <w:rPr>
          <w:rFonts w:eastAsia="SimSun"/>
          <w:i/>
        </w:rPr>
        <w:t>R</w:t>
      </w:r>
      <w:r w:rsidRPr="001A7919">
        <w:rPr>
          <w:rFonts w:eastAsia="SimSun"/>
          <w:i/>
          <w:vertAlign w:val="subscript"/>
        </w:rPr>
        <w:t>irbcr-weuw</w:t>
      </w:r>
      <w:r w:rsidRPr="001A7919">
        <w:rPr>
          <w:rFonts w:eastAsia="SimSun"/>
          <w:vertAlign w:val="subscript"/>
        </w:rPr>
        <w:t xml:space="preserve"> </w:t>
      </w:r>
      <w:r w:rsidRPr="001A7919">
        <w:rPr>
          <w:rFonts w:eastAsia="SimSun"/>
        </w:rPr>
        <w:t xml:space="preserve">= </w:t>
      </w:r>
      <w:r w:rsidRPr="001A7919">
        <w:rPr>
          <w:rFonts w:eastAsia="SimSun"/>
          <w:i/>
        </w:rPr>
        <w:t>R</w:t>
      </w:r>
      <w:r w:rsidRPr="001A7919">
        <w:rPr>
          <w:rFonts w:eastAsia="SimSun"/>
          <w:i/>
          <w:vertAlign w:val="subscript"/>
        </w:rPr>
        <w:t>iracr</w:t>
      </w:r>
      <w:r w:rsidRPr="001A7919">
        <w:rPr>
          <w:rFonts w:eastAsia="SimSun"/>
          <w:vertAlign w:val="subscript"/>
        </w:rPr>
        <w:t xml:space="preserve"> </w:t>
      </w:r>
      <w:r w:rsidRPr="001A7919">
        <w:rPr>
          <w:rFonts w:eastAsia="SimSun"/>
        </w:rPr>
        <w:t xml:space="preserve"> × </w:t>
      </w:r>
      <w:r w:rsidRPr="001A7919">
        <w:rPr>
          <w:rFonts w:eastAsia="SimSun"/>
          <w:i/>
        </w:rPr>
        <w:t>CR</w:t>
      </w:r>
      <w:r w:rsidRPr="001A7919">
        <w:rPr>
          <w:rFonts w:eastAsia="SimSun"/>
        </w:rPr>
        <w:tab/>
        <w:t>(40)</w:t>
      </w:r>
    </w:p>
    <w:p w:rsidR="00B90F44" w:rsidRPr="001A7919" w:rsidRDefault="00B90F44" w:rsidP="00C23E14">
      <w:pPr>
        <w:pStyle w:val="Equation"/>
        <w:rPr>
          <w:rFonts w:eastAsia="SimSun"/>
        </w:rPr>
      </w:pPr>
      <w:r w:rsidRPr="001A7919">
        <w:rPr>
          <w:rFonts w:eastAsia="SimSun"/>
        </w:rPr>
        <w:tab/>
      </w:r>
      <w:r w:rsidRPr="001A7919">
        <w:rPr>
          <w:rFonts w:eastAsia="SimSun"/>
        </w:rPr>
        <w:tab/>
      </w:r>
      <w:r w:rsidRPr="001A7919">
        <w:rPr>
          <w:rFonts w:eastAsia="SimSun"/>
          <w:i/>
        </w:rPr>
        <w:t>R</w:t>
      </w:r>
      <w:r w:rsidRPr="001A7919">
        <w:rPr>
          <w:rFonts w:eastAsia="SimSun"/>
          <w:i/>
          <w:vertAlign w:val="subscript"/>
        </w:rPr>
        <w:t>irbcr</w:t>
      </w:r>
      <w:r w:rsidRPr="001A7919">
        <w:rPr>
          <w:rFonts w:eastAsia="SimSun"/>
        </w:rPr>
        <w:t xml:space="preserve"> = </w:t>
      </w:r>
      <w:r w:rsidRPr="001A7919">
        <w:rPr>
          <w:rFonts w:eastAsia="SimSun"/>
          <w:i/>
        </w:rPr>
        <w:t>R</w:t>
      </w:r>
      <w:r w:rsidRPr="001A7919">
        <w:rPr>
          <w:rFonts w:eastAsia="SimSun"/>
          <w:i/>
          <w:vertAlign w:val="subscript"/>
        </w:rPr>
        <w:t xml:space="preserve">irbcr-weuw </w:t>
      </w:r>
      <w:r w:rsidRPr="001A7919">
        <w:rPr>
          <w:rFonts w:eastAsia="SimSun"/>
        </w:rPr>
        <w:t>–</w:t>
      </w:r>
      <w:r w:rsidRPr="001A7919">
        <w:rPr>
          <w:rFonts w:eastAsia="SimSun"/>
          <w:i/>
        </w:rPr>
        <w:t xml:space="preserve"> R</w:t>
      </w:r>
      <w:r w:rsidRPr="001A7919">
        <w:rPr>
          <w:rFonts w:eastAsia="SimSun"/>
          <w:i/>
          <w:vertAlign w:val="subscript"/>
        </w:rPr>
        <w:t>euw</w:t>
      </w:r>
      <w:r w:rsidRPr="001A7919">
        <w:rPr>
          <w:rFonts w:eastAsia="SimSun"/>
        </w:rPr>
        <w:tab/>
        <w:t>(4</w:t>
      </w:r>
      <w:r w:rsidR="00C23E14" w:rsidRPr="001A7919">
        <w:rPr>
          <w:rFonts w:eastAsia="SimSun"/>
        </w:rPr>
        <w:t>1</w:t>
      </w:r>
      <w:r w:rsidRPr="001A7919">
        <w:rPr>
          <w:rFonts w:eastAsia="SimSun"/>
        </w:rPr>
        <w:t>)</w:t>
      </w:r>
    </w:p>
    <w:p w:rsidR="00B90F44" w:rsidRPr="001A7919" w:rsidRDefault="00B90F44" w:rsidP="00310B32">
      <w:pPr>
        <w:pStyle w:val="Equation"/>
        <w:rPr>
          <w:rFonts w:eastAsia="SimSun"/>
        </w:rPr>
      </w:pPr>
      <w:r w:rsidRPr="001A7919">
        <w:rPr>
          <w:rFonts w:eastAsia="SimSun"/>
        </w:rPr>
        <w:tab/>
      </w:r>
      <w:r w:rsidRPr="001A7919">
        <w:rPr>
          <w:rFonts w:eastAsia="SimSun"/>
        </w:rPr>
        <w:tab/>
      </w:r>
      <w:r w:rsidRPr="001A7919">
        <w:rPr>
          <w:rFonts w:eastAsia="SimSun"/>
          <w:i/>
        </w:rPr>
        <w:t>Cd</w:t>
      </w:r>
      <w:r w:rsidRPr="001A7919">
        <w:rPr>
          <w:rFonts w:eastAsia="SimSun"/>
          <w:i/>
          <w:vertAlign w:val="subscript"/>
        </w:rPr>
        <w:t>kStdIPr</w:t>
      </w:r>
      <w:r w:rsidRPr="001A7919">
        <w:rPr>
          <w:rFonts w:eastAsia="SimSun"/>
          <w:vertAlign w:val="subscript"/>
        </w:rPr>
        <w:t xml:space="preserve"> </w:t>
      </w:r>
      <w:r w:rsidRPr="001A7919">
        <w:rPr>
          <w:rFonts w:eastAsia="SimSun"/>
        </w:rPr>
        <w:t>=</w:t>
      </w:r>
      <w:r w:rsidRPr="001A7919">
        <w:rPr>
          <w:rFonts w:eastAsia="SimSun"/>
          <w:vertAlign w:val="subscript"/>
        </w:rPr>
        <w:t xml:space="preserve"> </w:t>
      </w:r>
      <w:r w:rsidRPr="001A7919">
        <w:rPr>
          <w:rFonts w:eastAsia="SimSun"/>
          <w:i/>
        </w:rPr>
        <w:t>R</w:t>
      </w:r>
      <w:r w:rsidRPr="001A7919">
        <w:rPr>
          <w:rFonts w:eastAsia="SimSun"/>
          <w:i/>
          <w:vertAlign w:val="subscript"/>
        </w:rPr>
        <w:t>irbcr</w:t>
      </w:r>
      <w:r w:rsidRPr="001A7919">
        <w:rPr>
          <w:rFonts w:eastAsia="SimSun"/>
          <w:vertAlign w:val="subscript"/>
        </w:rPr>
        <w:t xml:space="preserve"> </w:t>
      </w:r>
      <w:r w:rsidRPr="001A7919">
        <w:rPr>
          <w:rFonts w:eastAsia="SimSun"/>
        </w:rPr>
        <w:t xml:space="preserve"> × (</w:t>
      </w:r>
      <w:r w:rsidR="00AB53A6" w:rsidRPr="001A7919">
        <w:rPr>
          <w:rFonts w:eastAsia="SimSun"/>
        </w:rPr>
        <w:t>1 </w:t>
      </w:r>
      <w:r w:rsidRPr="001A7919">
        <w:rPr>
          <w:rFonts w:eastAsia="SimSun"/>
        </w:rPr>
        <w:t xml:space="preserve">− </w:t>
      </w:r>
      <w:r w:rsidRPr="001A7919">
        <w:rPr>
          <w:rFonts w:eastAsia="SimSun"/>
          <w:i/>
        </w:rPr>
        <w:t>r</w:t>
      </w:r>
      <w:r w:rsidRPr="001A7919">
        <w:rPr>
          <w:rFonts w:eastAsia="SimSun"/>
          <w:i/>
          <w:vertAlign w:val="subscript"/>
        </w:rPr>
        <w:t>rr</w:t>
      </w:r>
      <w:r w:rsidRPr="001A7919">
        <w:rPr>
          <w:rFonts w:eastAsia="SimSun"/>
        </w:rPr>
        <w:t>)</w:t>
      </w:r>
      <w:r w:rsidRPr="001A7919">
        <w:rPr>
          <w:rFonts w:eastAsia="SimSun"/>
        </w:rPr>
        <w:tab/>
        <w:t>(42)</w:t>
      </w:r>
    </w:p>
    <w:p w:rsidR="00B90F44" w:rsidRPr="001A7919" w:rsidRDefault="00B90F44" w:rsidP="00B61A4A">
      <w:pPr>
        <w:keepNext/>
        <w:spacing w:before="240"/>
        <w:rPr>
          <w:rFonts w:eastAsia="SimSun"/>
        </w:rPr>
      </w:pPr>
      <w:r w:rsidRPr="001A7919">
        <w:rPr>
          <w:rFonts w:eastAsia="SimSun"/>
        </w:rPr>
        <w:t>where:</w:t>
      </w:r>
    </w:p>
    <w:p w:rsidR="00B90F44" w:rsidRPr="001A7919" w:rsidRDefault="00B90F44" w:rsidP="00310B32">
      <w:pPr>
        <w:pStyle w:val="Equationlegend"/>
        <w:rPr>
          <w:rFonts w:eastAsia="SimSun"/>
        </w:rPr>
      </w:pPr>
      <w:r w:rsidRPr="001A7919">
        <w:rPr>
          <w:rFonts w:eastAsia="SimSun"/>
        </w:rPr>
        <w:tab/>
      </w:r>
      <w:r w:rsidRPr="001A7919">
        <w:rPr>
          <w:rFonts w:eastAsia="SimSun"/>
          <w:i/>
        </w:rPr>
        <w:t>R</w:t>
      </w:r>
      <w:r w:rsidRPr="001A7919">
        <w:rPr>
          <w:rFonts w:eastAsia="SimSun"/>
          <w:i/>
          <w:vertAlign w:val="subscript"/>
        </w:rPr>
        <w:t>Tk</w:t>
      </w:r>
      <w:r w:rsidRPr="001A7919">
        <w:rPr>
          <w:rFonts w:eastAsia="SimSun"/>
        </w:rPr>
        <w:t xml:space="preserve">: </w:t>
      </w:r>
      <w:r w:rsidRPr="001A7919">
        <w:rPr>
          <w:rFonts w:eastAsia="SimSun"/>
        </w:rPr>
        <w:tab/>
        <w:t>sub-carrier transmission rate (</w:t>
      </w:r>
      <w:r w:rsidRPr="001A7919">
        <w:t>kbit/s)</w:t>
      </w:r>
    </w:p>
    <w:p w:rsidR="00B90F44" w:rsidRPr="001A7919" w:rsidRDefault="00B90F44" w:rsidP="00310B32">
      <w:pPr>
        <w:pStyle w:val="Equationlegend"/>
        <w:rPr>
          <w:rFonts w:eastAsia="SimSun"/>
        </w:rPr>
      </w:pPr>
      <w:r w:rsidRPr="001A7919">
        <w:rPr>
          <w:rFonts w:eastAsia="SimSun"/>
        </w:rPr>
        <w:tab/>
      </w:r>
      <w:r w:rsidRPr="001A7919">
        <w:rPr>
          <w:rFonts w:eastAsia="SimSun"/>
          <w:i/>
        </w:rPr>
        <w:t>R</w:t>
      </w:r>
      <w:r w:rsidRPr="001A7919">
        <w:rPr>
          <w:rFonts w:eastAsia="SimSun"/>
          <w:i/>
          <w:vertAlign w:val="subscript"/>
        </w:rPr>
        <w:t>gr</w:t>
      </w:r>
      <w:r w:rsidRPr="001A7919">
        <w:rPr>
          <w:rFonts w:eastAsia="SimSun"/>
        </w:rPr>
        <w:t>:</w:t>
      </w:r>
      <w:r w:rsidRPr="001A7919">
        <w:rPr>
          <w:rFonts w:eastAsia="SimSun"/>
        </w:rPr>
        <w:tab/>
        <w:t>guard time and ramp up CW time bit rate (kbits/s)</w:t>
      </w:r>
    </w:p>
    <w:p w:rsidR="00B90F44" w:rsidRPr="001A7919" w:rsidRDefault="00B90F44" w:rsidP="00310B32">
      <w:pPr>
        <w:pStyle w:val="Equationlegend"/>
        <w:rPr>
          <w:rFonts w:eastAsia="SimSun"/>
        </w:rPr>
      </w:pPr>
      <w:r w:rsidRPr="001A7919">
        <w:rPr>
          <w:rFonts w:eastAsia="SimSun"/>
          <w:i/>
        </w:rPr>
        <w:tab/>
        <w:t>R</w:t>
      </w:r>
      <w:r w:rsidRPr="001A7919">
        <w:rPr>
          <w:rFonts w:eastAsia="SimSun"/>
          <w:i/>
          <w:vertAlign w:val="subscript"/>
        </w:rPr>
        <w:t>uw</w:t>
      </w:r>
      <w:r w:rsidRPr="001A7919">
        <w:rPr>
          <w:rFonts w:eastAsia="SimSun"/>
        </w:rPr>
        <w:t xml:space="preserve">: </w:t>
      </w:r>
      <w:r w:rsidRPr="001A7919">
        <w:rPr>
          <w:rFonts w:eastAsia="SimSun"/>
        </w:rPr>
        <w:tab/>
        <w:t>unique word bit rate (kbits/s)</w:t>
      </w:r>
    </w:p>
    <w:p w:rsidR="00B90F44" w:rsidRPr="001A7919" w:rsidRDefault="00B90F44" w:rsidP="00310B32">
      <w:pPr>
        <w:pStyle w:val="Equationlegend"/>
        <w:rPr>
          <w:rFonts w:eastAsia="SimSun"/>
        </w:rPr>
      </w:pPr>
      <w:r w:rsidRPr="001A7919">
        <w:rPr>
          <w:rFonts w:eastAsia="SimSun"/>
        </w:rPr>
        <w:tab/>
      </w:r>
      <w:r w:rsidRPr="001A7919">
        <w:rPr>
          <w:rFonts w:eastAsia="SimSun"/>
          <w:i/>
        </w:rPr>
        <w:t>R</w:t>
      </w:r>
      <w:r w:rsidRPr="001A7919">
        <w:rPr>
          <w:rFonts w:eastAsia="SimSun"/>
          <w:i/>
          <w:vertAlign w:val="subscript"/>
        </w:rPr>
        <w:t>iracr</w:t>
      </w:r>
      <w:r w:rsidRPr="001A7919">
        <w:rPr>
          <w:rFonts w:eastAsia="SimSun"/>
        </w:rPr>
        <w:t xml:space="preserve">: </w:t>
      </w:r>
      <w:r w:rsidRPr="001A7919">
        <w:rPr>
          <w:rFonts w:eastAsia="SimSun"/>
        </w:rPr>
        <w:tab/>
        <w:t>information rate after coding in the return direction (kbit/s)</w:t>
      </w:r>
    </w:p>
    <w:p w:rsidR="00B90F44" w:rsidRPr="001A7919" w:rsidRDefault="00B90F44" w:rsidP="00310B32">
      <w:pPr>
        <w:pStyle w:val="Equationlegend"/>
        <w:rPr>
          <w:rFonts w:eastAsia="SimSun"/>
        </w:rPr>
      </w:pPr>
      <w:r w:rsidRPr="001A7919">
        <w:rPr>
          <w:rFonts w:eastAsia="SimSun"/>
        </w:rPr>
        <w:tab/>
      </w:r>
      <w:r w:rsidRPr="001A7919">
        <w:rPr>
          <w:rFonts w:eastAsia="SimSun"/>
          <w:i/>
        </w:rPr>
        <w:t>R</w:t>
      </w:r>
      <w:r w:rsidRPr="001A7919">
        <w:rPr>
          <w:rFonts w:eastAsia="SimSun"/>
          <w:i/>
          <w:vertAlign w:val="subscript"/>
        </w:rPr>
        <w:t>irbcr-weuw</w:t>
      </w:r>
      <w:r w:rsidRPr="001A7919">
        <w:rPr>
          <w:rFonts w:eastAsia="SimSun"/>
        </w:rPr>
        <w:t>:</w:t>
      </w:r>
      <w:r w:rsidRPr="001A7919">
        <w:rPr>
          <w:rFonts w:eastAsia="SimSun"/>
        </w:rPr>
        <w:tab/>
        <w:t>information rate before coding with embedded unique word in the return direction (kbit/s)</w:t>
      </w:r>
    </w:p>
    <w:p w:rsidR="00B90F44" w:rsidRPr="001A7919" w:rsidRDefault="00B90F44" w:rsidP="00310B32">
      <w:pPr>
        <w:pStyle w:val="Equationlegend"/>
        <w:rPr>
          <w:rFonts w:eastAsia="SimSun"/>
        </w:rPr>
      </w:pPr>
      <w:r w:rsidRPr="001A7919">
        <w:rPr>
          <w:rFonts w:eastAsia="SimSun"/>
          <w:i/>
        </w:rPr>
        <w:tab/>
        <w:t>R</w:t>
      </w:r>
      <w:r w:rsidRPr="001A7919">
        <w:rPr>
          <w:rFonts w:eastAsia="SimSun"/>
          <w:i/>
          <w:vertAlign w:val="subscript"/>
        </w:rPr>
        <w:t>irbcr</w:t>
      </w:r>
      <w:r w:rsidRPr="001A7919">
        <w:rPr>
          <w:rFonts w:eastAsia="SimSun"/>
        </w:rPr>
        <w:t>:</w:t>
      </w:r>
      <w:r w:rsidRPr="001A7919">
        <w:rPr>
          <w:rFonts w:eastAsia="SimSun"/>
        </w:rPr>
        <w:tab/>
        <w:t>information rate before coding in the return direction (kbit/s)</w:t>
      </w:r>
    </w:p>
    <w:p w:rsidR="00B90F44" w:rsidRPr="001A7919" w:rsidRDefault="00B90F44" w:rsidP="00310B32">
      <w:pPr>
        <w:pStyle w:val="Equationlegend"/>
        <w:rPr>
          <w:rFonts w:eastAsia="SimSun"/>
        </w:rPr>
      </w:pPr>
      <w:r w:rsidRPr="001A7919">
        <w:rPr>
          <w:rFonts w:eastAsia="SimSun"/>
        </w:rPr>
        <w:tab/>
      </w:r>
      <w:r w:rsidRPr="001A7919">
        <w:rPr>
          <w:rFonts w:eastAsia="SimSun"/>
          <w:i/>
        </w:rPr>
        <w:t>CR</w:t>
      </w:r>
      <w:r w:rsidRPr="001A7919">
        <w:rPr>
          <w:rFonts w:eastAsia="SimSun"/>
        </w:rPr>
        <w:t>:</w:t>
      </w:r>
      <w:r w:rsidRPr="001A7919">
        <w:rPr>
          <w:rFonts w:eastAsia="SimSun"/>
        </w:rPr>
        <w:tab/>
        <w:t>FEC coding rate (numerical ratio)</w:t>
      </w:r>
    </w:p>
    <w:p w:rsidR="00B90F44" w:rsidRPr="001A7919" w:rsidRDefault="00B90F44" w:rsidP="00310B32">
      <w:pPr>
        <w:pStyle w:val="Equationlegend"/>
        <w:rPr>
          <w:rFonts w:eastAsia="SimSun"/>
        </w:rPr>
      </w:pPr>
      <w:r w:rsidRPr="001A7919">
        <w:rPr>
          <w:rFonts w:eastAsia="SimSun"/>
        </w:rPr>
        <w:tab/>
      </w:r>
      <w:r w:rsidRPr="001A7919">
        <w:rPr>
          <w:rFonts w:eastAsia="SimSun"/>
          <w:i/>
        </w:rPr>
        <w:t>R</w:t>
      </w:r>
      <w:r w:rsidRPr="001A7919">
        <w:rPr>
          <w:rFonts w:eastAsia="SimSun"/>
          <w:i/>
          <w:vertAlign w:val="subscript"/>
        </w:rPr>
        <w:t>euw</w:t>
      </w:r>
      <w:r w:rsidRPr="001A7919">
        <w:rPr>
          <w:rFonts w:eastAsia="SimSun"/>
        </w:rPr>
        <w:t xml:space="preserve">: </w:t>
      </w:r>
      <w:r w:rsidRPr="001A7919">
        <w:rPr>
          <w:rFonts w:eastAsia="SimSun"/>
        </w:rPr>
        <w:tab/>
        <w:t>embedded UW bit rate (</w:t>
      </w:r>
      <w:r w:rsidRPr="001A7919">
        <w:t>kbit/s)</w:t>
      </w:r>
    </w:p>
    <w:p w:rsidR="00B90F44" w:rsidRPr="001A7919" w:rsidRDefault="00B90F44" w:rsidP="00310B32">
      <w:pPr>
        <w:pStyle w:val="Equationlegend"/>
        <w:rPr>
          <w:lang w:eastAsia="ja-JP"/>
        </w:rPr>
      </w:pPr>
      <w:r w:rsidRPr="001A7919">
        <w:rPr>
          <w:rFonts w:eastAsia="SimSun"/>
        </w:rPr>
        <w:tab/>
      </w:r>
      <w:r w:rsidRPr="001A7919">
        <w:rPr>
          <w:rFonts w:eastAsia="SimSun"/>
          <w:i/>
        </w:rPr>
        <w:t>r</w:t>
      </w:r>
      <w:r w:rsidRPr="001A7919">
        <w:rPr>
          <w:rFonts w:eastAsia="SimSun"/>
          <w:i/>
          <w:vertAlign w:val="subscript"/>
        </w:rPr>
        <w:t>rr</w:t>
      </w:r>
      <w:r w:rsidRPr="001A7919">
        <w:rPr>
          <w:rFonts w:eastAsia="SimSun"/>
        </w:rPr>
        <w:t xml:space="preserve">: </w:t>
      </w:r>
      <w:r w:rsidRPr="001A7919">
        <w:rPr>
          <w:rFonts w:eastAsia="SimSun"/>
        </w:rPr>
        <w:tab/>
      </w:r>
      <w:r w:rsidRPr="001A7919">
        <w:t>ratio of</w:t>
      </w:r>
      <w:r w:rsidRPr="001A7919">
        <w:rPr>
          <w:lang w:eastAsia="ja-JP"/>
        </w:rPr>
        <w:t xml:space="preserve"> retransmissions </w:t>
      </w:r>
      <w:r w:rsidRPr="001A7919">
        <w:rPr>
          <w:rFonts w:eastAsia="SimSun"/>
        </w:rPr>
        <w:t>due to fading, interference, collisions (a number between 0 and 1) in the return direction.</w:t>
      </w:r>
    </w:p>
    <w:p w:rsidR="00B90F44" w:rsidRPr="001A7919" w:rsidRDefault="00B90F44" w:rsidP="00B61A4A">
      <w:r w:rsidRPr="001A7919">
        <w:t>Provision of values for the above parameters and ratios would be the responsibility of the system operator. Sufficient technical justifications should be provided in support of such values.</w:t>
      </w:r>
    </w:p>
    <w:p w:rsidR="00B90F44" w:rsidRPr="001A7919" w:rsidRDefault="00B90F44" w:rsidP="00310B32">
      <w:pPr>
        <w:pStyle w:val="Note"/>
        <w:rPr>
          <w:lang w:eastAsia="ja-JP"/>
        </w:rPr>
      </w:pPr>
      <w:r w:rsidRPr="001A7919">
        <w:rPr>
          <w:lang w:eastAsia="ja-JP"/>
        </w:rPr>
        <w:t>NOTE – Above items are normalized with respect to slot duration or burst duration in order to have consistency with the other parameters in terms of units (kbit/s).</w:t>
      </w:r>
    </w:p>
    <w:p w:rsidR="00B90F44" w:rsidRPr="001A7919" w:rsidRDefault="00B90F44" w:rsidP="00B61A4A">
      <w:pPr>
        <w:pStyle w:val="Headingb"/>
      </w:pPr>
      <w:r w:rsidRPr="001A7919">
        <w:t>Streaming IP traffic</w:t>
      </w:r>
    </w:p>
    <w:p w:rsidR="00B90F44" w:rsidRPr="001A7919" w:rsidRDefault="00B90F44" w:rsidP="00B61A4A">
      <w:pPr>
        <w:rPr>
          <w:lang w:eastAsia="ja-JP"/>
        </w:rPr>
      </w:pPr>
      <w:r w:rsidRPr="001A7919">
        <w:rPr>
          <w:rFonts w:eastAsia="SimSun"/>
        </w:rPr>
        <w:t xml:space="preserve">The required number of specified sub-carriers </w:t>
      </w:r>
      <w:r w:rsidRPr="001A7919">
        <w:rPr>
          <w:lang w:eastAsia="ja-JP"/>
        </w:rPr>
        <w:t>per beam and GES</w:t>
      </w:r>
      <w:r w:rsidRPr="001A7919">
        <w:rPr>
          <w:rFonts w:eastAsia="SimSun"/>
        </w:rPr>
        <w:t xml:space="preserve"> (</w:t>
      </w:r>
      <w:r w:rsidRPr="001A7919">
        <w:rPr>
          <w:rFonts w:eastAsia="SimSun"/>
          <w:i/>
        </w:rPr>
        <w:t>Nd</w:t>
      </w:r>
      <w:r w:rsidRPr="001A7919">
        <w:rPr>
          <w:rFonts w:eastAsia="SimSun"/>
          <w:i/>
          <w:vertAlign w:val="subscript"/>
        </w:rPr>
        <w:t>kStrIP</w:t>
      </w:r>
      <w:r w:rsidRPr="001A7919">
        <w:rPr>
          <w:i/>
          <w:vertAlign w:val="subscript"/>
          <w:lang w:eastAsia="ja-JP"/>
        </w:rPr>
        <w:t>gf</w:t>
      </w:r>
      <w:r w:rsidRPr="001A7919">
        <w:rPr>
          <w:rFonts w:eastAsia="SimSun"/>
        </w:rPr>
        <w:t>) in the forward direction and (</w:t>
      </w:r>
      <w:r w:rsidRPr="001A7919">
        <w:rPr>
          <w:rFonts w:eastAsia="SimSun"/>
          <w:i/>
        </w:rPr>
        <w:t>Nd</w:t>
      </w:r>
      <w:r w:rsidRPr="001A7919">
        <w:rPr>
          <w:rFonts w:eastAsia="SimSun"/>
          <w:i/>
          <w:vertAlign w:val="subscript"/>
        </w:rPr>
        <w:t>kStdIP</w:t>
      </w:r>
      <w:r w:rsidRPr="001A7919">
        <w:rPr>
          <w:i/>
          <w:vertAlign w:val="subscript"/>
          <w:lang w:eastAsia="ja-JP"/>
        </w:rPr>
        <w:t>gr</w:t>
      </w:r>
      <w:r w:rsidRPr="001A7919">
        <w:rPr>
          <w:rFonts w:eastAsia="SimSun"/>
        </w:rPr>
        <w:t>) in the return direction can be calculated by the following formulas</w:t>
      </w:r>
      <w:r w:rsidRPr="001A7919">
        <w:rPr>
          <w:lang w:eastAsia="ja-JP"/>
        </w:rPr>
        <w:t>:</w:t>
      </w:r>
    </w:p>
    <w:p w:rsidR="00B90F44" w:rsidRPr="001A7919" w:rsidRDefault="00B90F44" w:rsidP="00310B32">
      <w:pPr>
        <w:pStyle w:val="Equation"/>
        <w:rPr>
          <w:rFonts w:eastAsia="SimSun"/>
          <w:bCs/>
        </w:rPr>
      </w:pPr>
      <w:r w:rsidRPr="001A7919">
        <w:rPr>
          <w:rFonts w:eastAsia="SimSun"/>
          <w:bCs/>
        </w:rPr>
        <w:tab/>
      </w:r>
      <w:r w:rsidRPr="001A7919">
        <w:rPr>
          <w:rFonts w:eastAsia="SimSun"/>
          <w:bCs/>
        </w:rPr>
        <w:tab/>
      </w:r>
      <w:r w:rsidRPr="001A7919">
        <w:rPr>
          <w:rFonts w:eastAsia="SimSun"/>
          <w:bCs/>
          <w:i/>
        </w:rPr>
        <w:t>Nd</w:t>
      </w:r>
      <w:r w:rsidRPr="001A7919">
        <w:rPr>
          <w:rFonts w:eastAsia="SimSun"/>
          <w:bCs/>
          <w:i/>
          <w:vertAlign w:val="subscript"/>
        </w:rPr>
        <w:t>kStrIP</w:t>
      </w:r>
      <w:r w:rsidRPr="001A7919">
        <w:rPr>
          <w:bCs/>
          <w:i/>
          <w:vertAlign w:val="subscript"/>
          <w:lang w:eastAsia="ja-JP"/>
        </w:rPr>
        <w:t>gf</w:t>
      </w:r>
      <w:r w:rsidRPr="001A7919">
        <w:rPr>
          <w:rFonts w:eastAsia="SimSun"/>
          <w:bCs/>
        </w:rPr>
        <w:t xml:space="preserve"> = Roundup(</w:t>
      </w:r>
      <w:r w:rsidRPr="001A7919">
        <w:rPr>
          <w:rFonts w:eastAsia="SimSun"/>
          <w:bCs/>
          <w:i/>
        </w:rPr>
        <w:t>Pd</w:t>
      </w:r>
      <w:r w:rsidRPr="001A7919">
        <w:rPr>
          <w:rFonts w:eastAsia="SimSun"/>
          <w:bCs/>
          <w:i/>
          <w:vertAlign w:val="subscript"/>
        </w:rPr>
        <w:t>kStrIPf</w:t>
      </w:r>
      <w:r w:rsidRPr="001A7919">
        <w:rPr>
          <w:rFonts w:eastAsia="SimSun"/>
          <w:bCs/>
        </w:rPr>
        <w:t>/</w:t>
      </w:r>
      <w:r w:rsidRPr="001A7919">
        <w:rPr>
          <w:rFonts w:eastAsia="SimSun"/>
          <w:bCs/>
          <w:i/>
        </w:rPr>
        <w:t>Cd</w:t>
      </w:r>
      <w:r w:rsidRPr="001A7919">
        <w:rPr>
          <w:rFonts w:eastAsia="SimSun"/>
          <w:bCs/>
          <w:i/>
          <w:vertAlign w:val="subscript"/>
        </w:rPr>
        <w:t>kStrIPf</w:t>
      </w:r>
      <w:r w:rsidRPr="001A7919">
        <w:rPr>
          <w:rFonts w:eastAsia="SimSun"/>
          <w:bCs/>
        </w:rPr>
        <w:t>)</w:t>
      </w:r>
      <w:r w:rsidRPr="001A7919">
        <w:rPr>
          <w:rFonts w:eastAsia="SimSun"/>
          <w:bCs/>
        </w:rPr>
        <w:tab/>
        <w:t>(43a)</w:t>
      </w:r>
    </w:p>
    <w:p w:rsidR="00B90F44" w:rsidRPr="001A7919" w:rsidRDefault="00B90F44" w:rsidP="00310B32">
      <w:pPr>
        <w:pStyle w:val="Equation"/>
        <w:rPr>
          <w:rFonts w:eastAsia="SimSun"/>
        </w:rPr>
      </w:pPr>
      <w:r w:rsidRPr="001A7919">
        <w:rPr>
          <w:rFonts w:eastAsia="SimSun"/>
        </w:rPr>
        <w:tab/>
      </w:r>
      <w:r w:rsidRPr="001A7919">
        <w:rPr>
          <w:rFonts w:eastAsia="SimSun"/>
        </w:rPr>
        <w:tab/>
      </w:r>
      <w:r w:rsidRPr="001A7919">
        <w:rPr>
          <w:rFonts w:eastAsia="SimSun"/>
          <w:i/>
        </w:rPr>
        <w:t>Nd</w:t>
      </w:r>
      <w:r w:rsidRPr="001A7919">
        <w:rPr>
          <w:rFonts w:eastAsia="SimSun"/>
          <w:i/>
          <w:vertAlign w:val="subscript"/>
        </w:rPr>
        <w:t>kStrIP</w:t>
      </w:r>
      <w:r w:rsidRPr="001A7919">
        <w:rPr>
          <w:i/>
          <w:vertAlign w:val="subscript"/>
          <w:lang w:eastAsia="ja-JP"/>
        </w:rPr>
        <w:t>gr</w:t>
      </w:r>
      <w:r w:rsidRPr="001A7919">
        <w:rPr>
          <w:rFonts w:eastAsia="SimSun"/>
        </w:rPr>
        <w:t xml:space="preserve"> = Roundup(</w:t>
      </w:r>
      <w:r w:rsidRPr="001A7919">
        <w:rPr>
          <w:rFonts w:eastAsia="SimSun"/>
          <w:i/>
        </w:rPr>
        <w:t>Pd</w:t>
      </w:r>
      <w:r w:rsidRPr="001A7919">
        <w:rPr>
          <w:rFonts w:eastAsia="SimSun"/>
          <w:i/>
          <w:vertAlign w:val="subscript"/>
        </w:rPr>
        <w:t>kStrIPr</w:t>
      </w:r>
      <w:r w:rsidRPr="001A7919">
        <w:rPr>
          <w:rFonts w:eastAsia="SimSun"/>
        </w:rPr>
        <w:t>/</w:t>
      </w:r>
      <w:r w:rsidRPr="001A7919">
        <w:rPr>
          <w:rFonts w:eastAsia="SimSun"/>
          <w:i/>
        </w:rPr>
        <w:t>Cd</w:t>
      </w:r>
      <w:r w:rsidRPr="001A7919">
        <w:rPr>
          <w:rFonts w:eastAsia="SimSun"/>
          <w:i/>
          <w:vertAlign w:val="subscript"/>
        </w:rPr>
        <w:t>kStrIPr</w:t>
      </w:r>
      <w:r w:rsidRPr="001A7919">
        <w:rPr>
          <w:rFonts w:eastAsia="SimSun"/>
        </w:rPr>
        <w:t>)</w:t>
      </w:r>
      <w:r w:rsidRPr="001A7919">
        <w:rPr>
          <w:rFonts w:eastAsia="SimSun"/>
        </w:rPr>
        <w:tab/>
        <w:t>(43b)</w:t>
      </w:r>
    </w:p>
    <w:p w:rsidR="00B90F44" w:rsidRPr="001A7919" w:rsidRDefault="00B90F44" w:rsidP="00EC7FD6">
      <w:pPr>
        <w:keepNext/>
        <w:rPr>
          <w:rFonts w:eastAsia="SimSun"/>
        </w:rPr>
      </w:pPr>
      <w:r w:rsidRPr="001A7919">
        <w:rPr>
          <w:rFonts w:eastAsia="SimSun"/>
        </w:rPr>
        <w:t>where:</w:t>
      </w:r>
    </w:p>
    <w:p w:rsidR="00B90F44" w:rsidRPr="001A7919" w:rsidRDefault="00B90F44" w:rsidP="00310B32">
      <w:pPr>
        <w:pStyle w:val="Equationlegend"/>
        <w:rPr>
          <w:lang w:eastAsia="ja-JP"/>
        </w:rPr>
      </w:pPr>
      <w:r w:rsidRPr="001A7919">
        <w:rPr>
          <w:rFonts w:eastAsia="SimSun"/>
        </w:rPr>
        <w:tab/>
      </w:r>
      <w:r w:rsidRPr="001A7919">
        <w:rPr>
          <w:rFonts w:eastAsia="SimSun"/>
          <w:i/>
        </w:rPr>
        <w:t>Pd</w:t>
      </w:r>
      <w:r w:rsidRPr="001A7919">
        <w:rPr>
          <w:rFonts w:eastAsia="SimSun"/>
          <w:i/>
          <w:vertAlign w:val="subscript"/>
        </w:rPr>
        <w:t xml:space="preserve">kStrIPf </w:t>
      </w:r>
      <w:r w:rsidRPr="001A7919">
        <w:rPr>
          <w:rFonts w:eastAsia="SimSun"/>
        </w:rPr>
        <w:t xml:space="preserve">: </w:t>
      </w:r>
      <w:r w:rsidRPr="001A7919">
        <w:rPr>
          <w:rFonts w:eastAsia="SimSun"/>
        </w:rPr>
        <w:tab/>
        <w:t xml:space="preserve">peak information data rate </w:t>
      </w:r>
      <w:r w:rsidRPr="001A7919">
        <w:rPr>
          <w:lang w:eastAsia="ja-JP"/>
        </w:rPr>
        <w:t xml:space="preserve">to be </w:t>
      </w:r>
      <w:r w:rsidRPr="001A7919">
        <w:rPr>
          <w:rFonts w:eastAsia="SimSun"/>
        </w:rPr>
        <w:t xml:space="preserve">supported by sub-carrier type </w:t>
      </w:r>
      <w:r w:rsidRPr="001A7919">
        <w:rPr>
          <w:rFonts w:eastAsia="SimSun"/>
          <w:i/>
        </w:rPr>
        <w:t>k</w:t>
      </w:r>
      <w:r w:rsidRPr="001A7919">
        <w:rPr>
          <w:rFonts w:eastAsia="SimSun"/>
        </w:rPr>
        <w:t xml:space="preserve"> (kbit/s) in the forward direction</w:t>
      </w:r>
    </w:p>
    <w:p w:rsidR="00B90F44" w:rsidRPr="001A7919" w:rsidRDefault="00B90F44" w:rsidP="00310B32">
      <w:pPr>
        <w:pStyle w:val="Equationlegend"/>
        <w:rPr>
          <w:rFonts w:eastAsia="SimSun"/>
        </w:rPr>
      </w:pPr>
      <w:r w:rsidRPr="001A7919">
        <w:rPr>
          <w:rFonts w:eastAsia="SimSun"/>
        </w:rPr>
        <w:tab/>
      </w:r>
      <w:r w:rsidRPr="001A7919">
        <w:rPr>
          <w:rFonts w:eastAsia="SimSun"/>
          <w:i/>
        </w:rPr>
        <w:t>Pd</w:t>
      </w:r>
      <w:r w:rsidRPr="001A7919">
        <w:rPr>
          <w:rFonts w:eastAsia="SimSun"/>
          <w:i/>
          <w:vertAlign w:val="subscript"/>
        </w:rPr>
        <w:t>kStrIPr</w:t>
      </w:r>
      <w:r w:rsidRPr="001A7919">
        <w:rPr>
          <w:rFonts w:eastAsia="SimSun"/>
        </w:rPr>
        <w:t xml:space="preserve">: </w:t>
      </w:r>
      <w:r w:rsidRPr="001A7919">
        <w:rPr>
          <w:rFonts w:eastAsia="SimSun"/>
        </w:rPr>
        <w:tab/>
        <w:t xml:space="preserve">peak information data rate </w:t>
      </w:r>
      <w:r w:rsidRPr="001A7919">
        <w:rPr>
          <w:lang w:eastAsia="ja-JP"/>
        </w:rPr>
        <w:t xml:space="preserve">to be </w:t>
      </w:r>
      <w:r w:rsidRPr="001A7919">
        <w:rPr>
          <w:rFonts w:eastAsia="SimSun"/>
        </w:rPr>
        <w:t xml:space="preserve">supported by sub-carrier type </w:t>
      </w:r>
      <w:r w:rsidRPr="001A7919">
        <w:rPr>
          <w:rFonts w:eastAsia="SimSun"/>
          <w:i/>
        </w:rPr>
        <w:t>k</w:t>
      </w:r>
      <w:r w:rsidRPr="001A7919">
        <w:rPr>
          <w:rFonts w:eastAsia="SimSun"/>
        </w:rPr>
        <w:t xml:space="preserve"> (kbit/s) in the return direction</w:t>
      </w:r>
    </w:p>
    <w:p w:rsidR="00B90F44" w:rsidRPr="001A7919" w:rsidRDefault="00B90F44" w:rsidP="00310B32">
      <w:pPr>
        <w:pStyle w:val="Equationlegend"/>
        <w:rPr>
          <w:rFonts w:eastAsia="SimSun"/>
        </w:rPr>
      </w:pPr>
      <w:r w:rsidRPr="001A7919">
        <w:rPr>
          <w:rFonts w:eastAsia="SimSun"/>
        </w:rPr>
        <w:tab/>
      </w:r>
      <w:r w:rsidRPr="001A7919">
        <w:rPr>
          <w:rFonts w:eastAsia="SimSun"/>
          <w:i/>
          <w:iCs/>
        </w:rPr>
        <w:t>Cd</w:t>
      </w:r>
      <w:r w:rsidRPr="001A7919">
        <w:rPr>
          <w:rFonts w:eastAsia="SimSun"/>
          <w:i/>
          <w:iCs/>
          <w:vertAlign w:val="subscript"/>
        </w:rPr>
        <w:t xml:space="preserve">kStrIPf </w:t>
      </w:r>
      <w:r w:rsidRPr="001A7919">
        <w:rPr>
          <w:rFonts w:eastAsia="SimSun"/>
        </w:rPr>
        <w:t xml:space="preserve">: </w:t>
      </w:r>
      <w:r w:rsidRPr="001A7919">
        <w:rPr>
          <w:rFonts w:eastAsia="SimSun"/>
        </w:rPr>
        <w:tab/>
        <w:t>effective information transmission rate, i.e. the transmission capacity of the normalized data sub-carriers in kbit/s taking into account the channel overhead and other relevant factors in the forward direction</w:t>
      </w:r>
    </w:p>
    <w:p w:rsidR="00B90F44" w:rsidRPr="001A7919" w:rsidRDefault="00B90F44" w:rsidP="00310B32">
      <w:pPr>
        <w:pStyle w:val="Equationlegend"/>
        <w:rPr>
          <w:rFonts w:eastAsia="SimSun"/>
        </w:rPr>
      </w:pPr>
      <w:r w:rsidRPr="001A7919">
        <w:rPr>
          <w:rFonts w:eastAsia="SimSun"/>
        </w:rPr>
        <w:lastRenderedPageBreak/>
        <w:tab/>
      </w:r>
      <w:r w:rsidRPr="001A7919">
        <w:rPr>
          <w:rFonts w:eastAsia="SimSun"/>
          <w:i/>
        </w:rPr>
        <w:t>Cd</w:t>
      </w:r>
      <w:r w:rsidRPr="001A7919">
        <w:rPr>
          <w:rFonts w:eastAsia="SimSun"/>
          <w:i/>
          <w:vertAlign w:val="subscript"/>
        </w:rPr>
        <w:t>kStrIPr</w:t>
      </w:r>
      <w:r w:rsidRPr="001A7919">
        <w:rPr>
          <w:rFonts w:eastAsia="SimSun"/>
        </w:rPr>
        <w:t xml:space="preserve">: </w:t>
      </w:r>
      <w:r w:rsidRPr="001A7919">
        <w:rPr>
          <w:rFonts w:eastAsia="SimSun"/>
        </w:rPr>
        <w:tab/>
        <w:t>effective information transmission rate, i.e. the transmission capacity of the normalized data sub-carriers in kbit/s taking into account the channel overhead and other relevant factors in the return direction.</w:t>
      </w:r>
    </w:p>
    <w:p w:rsidR="00B90F44" w:rsidRPr="001A7919" w:rsidRDefault="00B90F44" w:rsidP="00310B32">
      <w:pPr>
        <w:rPr>
          <w:rFonts w:eastAsia="SimSun"/>
        </w:rPr>
      </w:pPr>
      <w:r w:rsidRPr="001A7919">
        <w:rPr>
          <w:rFonts w:eastAsia="SimSun"/>
        </w:rPr>
        <w:t xml:space="preserve">One approach to calculate </w:t>
      </w:r>
      <w:r w:rsidRPr="001A7919">
        <w:rPr>
          <w:rFonts w:eastAsia="SimSun"/>
          <w:i/>
        </w:rPr>
        <w:t>Cd</w:t>
      </w:r>
      <w:r w:rsidRPr="001A7919">
        <w:rPr>
          <w:rFonts w:eastAsia="SimSun"/>
          <w:i/>
          <w:vertAlign w:val="subscript"/>
        </w:rPr>
        <w:t>kStrIPf</w:t>
      </w:r>
      <w:r w:rsidRPr="001A7919">
        <w:rPr>
          <w:rFonts w:eastAsia="SimSun"/>
        </w:rPr>
        <w:t xml:space="preserve"> and </w:t>
      </w:r>
      <w:r w:rsidRPr="001A7919">
        <w:rPr>
          <w:rFonts w:eastAsia="SimSun"/>
          <w:i/>
        </w:rPr>
        <w:t>Cd</w:t>
      </w:r>
      <w:r w:rsidRPr="001A7919">
        <w:rPr>
          <w:rFonts w:eastAsia="SimSun"/>
          <w:i/>
          <w:vertAlign w:val="subscript"/>
        </w:rPr>
        <w:t>kStrIPr</w:t>
      </w:r>
      <w:r w:rsidRPr="001A7919">
        <w:rPr>
          <w:rFonts w:eastAsia="SimSun"/>
        </w:rPr>
        <w:t xml:space="preserve"> is given below.</w:t>
      </w:r>
    </w:p>
    <w:p w:rsidR="00B90F44" w:rsidRPr="001A7919" w:rsidRDefault="00B90F44" w:rsidP="00310B32">
      <w:pPr>
        <w:rPr>
          <w:rFonts w:eastAsia="SimSun"/>
        </w:rPr>
      </w:pPr>
      <w:r w:rsidRPr="001A7919">
        <w:rPr>
          <w:rFonts w:eastAsia="SimSun"/>
        </w:rPr>
        <w:t>The effective carrier transmission rate (</w:t>
      </w:r>
      <w:r w:rsidRPr="001A7919">
        <w:rPr>
          <w:rFonts w:eastAsia="SimSun"/>
          <w:i/>
        </w:rPr>
        <w:t>Cd</w:t>
      </w:r>
      <w:r w:rsidRPr="001A7919">
        <w:rPr>
          <w:rFonts w:eastAsia="SimSun"/>
          <w:i/>
          <w:vertAlign w:val="subscript"/>
        </w:rPr>
        <w:t>kf</w:t>
      </w:r>
      <w:r w:rsidRPr="001A7919">
        <w:rPr>
          <w:rFonts w:eastAsia="SimSun"/>
        </w:rPr>
        <w:t>) that is available to deliver the streaming IP service data in the forward direction may be determined from the following equations:</w:t>
      </w:r>
    </w:p>
    <w:p w:rsidR="00B90F44" w:rsidRPr="001A7919" w:rsidRDefault="00B90F44" w:rsidP="00310B32">
      <w:pPr>
        <w:pStyle w:val="Equation"/>
        <w:rPr>
          <w:rFonts w:eastAsia="SimSun"/>
        </w:rPr>
      </w:pPr>
      <w:r w:rsidRPr="001A7919">
        <w:rPr>
          <w:rFonts w:eastAsia="SimSun"/>
        </w:rPr>
        <w:tab/>
      </w:r>
      <w:r w:rsidRPr="001A7919">
        <w:rPr>
          <w:rFonts w:eastAsia="SimSun"/>
        </w:rPr>
        <w:tab/>
      </w:r>
      <w:r w:rsidRPr="001A7919">
        <w:rPr>
          <w:rFonts w:eastAsia="SimSun"/>
          <w:i/>
        </w:rPr>
        <w:t>R</w:t>
      </w:r>
      <w:r w:rsidRPr="001A7919">
        <w:rPr>
          <w:rFonts w:eastAsia="SimSun"/>
          <w:i/>
          <w:vertAlign w:val="subscript"/>
        </w:rPr>
        <w:t>iracf</w:t>
      </w:r>
      <w:r w:rsidRPr="001A7919">
        <w:rPr>
          <w:rFonts w:eastAsia="SimSun"/>
        </w:rPr>
        <w:t xml:space="preserve"> = (</w:t>
      </w:r>
      <w:r w:rsidRPr="001A7919">
        <w:rPr>
          <w:rFonts w:eastAsia="SimSun"/>
          <w:i/>
        </w:rPr>
        <w:t>R</w:t>
      </w:r>
      <w:r w:rsidRPr="001A7919">
        <w:rPr>
          <w:rFonts w:eastAsia="SimSun"/>
          <w:i/>
          <w:vertAlign w:val="subscript"/>
        </w:rPr>
        <w:t>Tk</w:t>
      </w:r>
      <w:r w:rsidRPr="001A7919">
        <w:rPr>
          <w:rFonts w:eastAsia="SimSun"/>
        </w:rPr>
        <w:t xml:space="preserve"> – </w:t>
      </w:r>
      <w:r w:rsidRPr="001A7919">
        <w:rPr>
          <w:rFonts w:eastAsia="SimSun"/>
          <w:i/>
        </w:rPr>
        <w:t>R</w:t>
      </w:r>
      <w:r w:rsidRPr="001A7919">
        <w:rPr>
          <w:rFonts w:eastAsia="SimSun"/>
          <w:i/>
          <w:vertAlign w:val="subscript"/>
        </w:rPr>
        <w:t>uw</w:t>
      </w:r>
      <w:r w:rsidRPr="001A7919">
        <w:rPr>
          <w:rFonts w:eastAsia="SimSun"/>
          <w:vertAlign w:val="subscript"/>
        </w:rPr>
        <w:t xml:space="preserve"> </w:t>
      </w:r>
      <w:r w:rsidRPr="001A7919">
        <w:rPr>
          <w:rFonts w:eastAsia="SimSun"/>
        </w:rPr>
        <w:t xml:space="preserve">– </w:t>
      </w:r>
      <w:r w:rsidRPr="001A7919">
        <w:rPr>
          <w:rFonts w:eastAsia="SimSun"/>
          <w:i/>
        </w:rPr>
        <w:t>R</w:t>
      </w:r>
      <w:r w:rsidRPr="001A7919">
        <w:rPr>
          <w:rFonts w:eastAsia="SimSun"/>
          <w:i/>
          <w:vertAlign w:val="subscript"/>
        </w:rPr>
        <w:t>pi</w:t>
      </w:r>
      <w:r w:rsidRPr="001A7919">
        <w:rPr>
          <w:rFonts w:eastAsia="SimSun"/>
          <w:vertAlign w:val="subscript"/>
        </w:rPr>
        <w:t xml:space="preserve"> </w:t>
      </w:r>
      <w:r w:rsidRPr="001A7919">
        <w:rPr>
          <w:rFonts w:eastAsia="SimSun"/>
        </w:rPr>
        <w:t>)</w:t>
      </w:r>
      <w:r w:rsidRPr="001A7919">
        <w:rPr>
          <w:rFonts w:eastAsia="SimSun"/>
        </w:rPr>
        <w:tab/>
        <w:t>(44)</w:t>
      </w:r>
    </w:p>
    <w:p w:rsidR="00B90F44" w:rsidRPr="001A7919" w:rsidRDefault="00B90F44" w:rsidP="00310B32">
      <w:pPr>
        <w:pStyle w:val="Equation"/>
        <w:rPr>
          <w:rFonts w:eastAsia="SimSun"/>
        </w:rPr>
      </w:pPr>
      <w:r w:rsidRPr="001A7919">
        <w:rPr>
          <w:rFonts w:eastAsia="SimSun"/>
        </w:rPr>
        <w:tab/>
      </w:r>
      <w:r w:rsidRPr="001A7919">
        <w:rPr>
          <w:rFonts w:eastAsia="SimSun"/>
        </w:rPr>
        <w:tab/>
      </w:r>
      <w:r w:rsidRPr="001A7919">
        <w:rPr>
          <w:rFonts w:eastAsia="SimSun"/>
          <w:i/>
        </w:rPr>
        <w:t>R</w:t>
      </w:r>
      <w:r w:rsidRPr="001A7919">
        <w:rPr>
          <w:rFonts w:eastAsia="SimSun"/>
          <w:i/>
          <w:vertAlign w:val="subscript"/>
        </w:rPr>
        <w:t>irbcf</w:t>
      </w:r>
      <w:r w:rsidRPr="001A7919">
        <w:rPr>
          <w:rFonts w:eastAsia="SimSun"/>
          <w:vertAlign w:val="subscript"/>
        </w:rPr>
        <w:t xml:space="preserve"> </w:t>
      </w:r>
      <w:r w:rsidRPr="001A7919">
        <w:rPr>
          <w:rFonts w:eastAsia="SimSun"/>
        </w:rPr>
        <w:t xml:space="preserve">= </w:t>
      </w:r>
      <w:r w:rsidRPr="001A7919">
        <w:rPr>
          <w:rFonts w:eastAsia="SimSun"/>
          <w:i/>
        </w:rPr>
        <w:t>R</w:t>
      </w:r>
      <w:r w:rsidRPr="001A7919">
        <w:rPr>
          <w:rFonts w:eastAsia="SimSun"/>
          <w:i/>
          <w:vertAlign w:val="subscript"/>
        </w:rPr>
        <w:t>iracf</w:t>
      </w:r>
      <w:r w:rsidRPr="001A7919">
        <w:rPr>
          <w:rFonts w:eastAsia="SimSun"/>
          <w:vertAlign w:val="subscript"/>
        </w:rPr>
        <w:t xml:space="preserve"> </w:t>
      </w:r>
      <w:r w:rsidRPr="001A7919">
        <w:rPr>
          <w:rFonts w:eastAsia="SimSun"/>
        </w:rPr>
        <w:t xml:space="preserve"> × </w:t>
      </w:r>
      <w:r w:rsidRPr="001A7919">
        <w:rPr>
          <w:rFonts w:eastAsia="SimSun"/>
          <w:i/>
        </w:rPr>
        <w:t>CR</w:t>
      </w:r>
      <w:r w:rsidRPr="001A7919">
        <w:rPr>
          <w:rFonts w:eastAsia="SimSun"/>
        </w:rPr>
        <w:tab/>
        <w:t>(45)</w:t>
      </w:r>
    </w:p>
    <w:p w:rsidR="00B90F44" w:rsidRPr="001A7919" w:rsidRDefault="00B90F44" w:rsidP="00310B32">
      <w:pPr>
        <w:pStyle w:val="Equation"/>
        <w:rPr>
          <w:rFonts w:eastAsia="SimSun"/>
        </w:rPr>
      </w:pPr>
      <w:r w:rsidRPr="001A7919">
        <w:rPr>
          <w:rFonts w:eastAsia="SimSun"/>
        </w:rPr>
        <w:tab/>
      </w:r>
      <w:r w:rsidRPr="001A7919">
        <w:rPr>
          <w:rFonts w:eastAsia="SimSun"/>
        </w:rPr>
        <w:tab/>
      </w:r>
      <w:r w:rsidRPr="001A7919">
        <w:rPr>
          <w:rFonts w:eastAsia="SimSun"/>
          <w:i/>
        </w:rPr>
        <w:t>Cd</w:t>
      </w:r>
      <w:r w:rsidRPr="001A7919">
        <w:rPr>
          <w:rFonts w:eastAsia="SimSun"/>
          <w:i/>
          <w:vertAlign w:val="subscript"/>
        </w:rPr>
        <w:t>kStrIPf</w:t>
      </w:r>
      <w:r w:rsidRPr="001A7919">
        <w:rPr>
          <w:rFonts w:eastAsia="SimSun"/>
          <w:vertAlign w:val="subscript"/>
        </w:rPr>
        <w:t xml:space="preserve"> = </w:t>
      </w:r>
      <w:r w:rsidRPr="001A7919">
        <w:rPr>
          <w:rFonts w:eastAsia="SimSun"/>
          <w:i/>
        </w:rPr>
        <w:t>R</w:t>
      </w:r>
      <w:r w:rsidRPr="001A7919">
        <w:rPr>
          <w:rFonts w:eastAsia="SimSun"/>
          <w:i/>
          <w:vertAlign w:val="subscript"/>
        </w:rPr>
        <w:t>irbcf</w:t>
      </w:r>
      <w:r w:rsidRPr="001A7919">
        <w:rPr>
          <w:rFonts w:eastAsia="SimSun"/>
          <w:vertAlign w:val="subscript"/>
        </w:rPr>
        <w:t xml:space="preserve"> </w:t>
      </w:r>
      <w:r w:rsidRPr="001A7919">
        <w:rPr>
          <w:rFonts w:eastAsia="SimSun"/>
        </w:rPr>
        <w:t xml:space="preserve"> × (</w:t>
      </w:r>
      <w:r w:rsidR="00AB53A6" w:rsidRPr="001A7919">
        <w:rPr>
          <w:rFonts w:eastAsia="SimSun"/>
        </w:rPr>
        <w:t>1 </w:t>
      </w:r>
      <w:r w:rsidRPr="001A7919">
        <w:rPr>
          <w:rFonts w:eastAsia="SimSun"/>
        </w:rPr>
        <w:t xml:space="preserve">− </w:t>
      </w:r>
      <w:r w:rsidRPr="001A7919">
        <w:rPr>
          <w:rFonts w:eastAsia="SimSun"/>
          <w:i/>
        </w:rPr>
        <w:t>r</w:t>
      </w:r>
      <w:r w:rsidRPr="001A7919">
        <w:rPr>
          <w:rFonts w:eastAsia="SimSun"/>
          <w:i/>
          <w:vertAlign w:val="subscript"/>
        </w:rPr>
        <w:t>rf</w:t>
      </w:r>
      <w:r w:rsidRPr="001A7919">
        <w:rPr>
          <w:rFonts w:eastAsia="SimSun"/>
        </w:rPr>
        <w:t>)</w:t>
      </w:r>
      <w:r w:rsidRPr="001A7919">
        <w:rPr>
          <w:rFonts w:eastAsia="SimSun"/>
        </w:rPr>
        <w:tab/>
        <w:t>(46)</w:t>
      </w:r>
    </w:p>
    <w:p w:rsidR="00B90F44" w:rsidRPr="001A7919" w:rsidRDefault="00B90F44" w:rsidP="00EC7FD6">
      <w:pPr>
        <w:keepNext/>
        <w:spacing w:before="0"/>
        <w:rPr>
          <w:rFonts w:eastAsia="SimSun"/>
        </w:rPr>
      </w:pPr>
      <w:r w:rsidRPr="001A7919">
        <w:rPr>
          <w:rFonts w:eastAsia="SimSun"/>
        </w:rPr>
        <w:t>where:</w:t>
      </w:r>
    </w:p>
    <w:p w:rsidR="00B90F44" w:rsidRPr="001A7919" w:rsidRDefault="00B90F44" w:rsidP="00310B32">
      <w:pPr>
        <w:pStyle w:val="Equationlegend"/>
        <w:rPr>
          <w:rFonts w:eastAsia="SimSun"/>
        </w:rPr>
      </w:pPr>
      <w:r w:rsidRPr="001A7919">
        <w:rPr>
          <w:rFonts w:eastAsia="SimSun"/>
        </w:rPr>
        <w:tab/>
      </w:r>
      <w:r w:rsidRPr="001A7919">
        <w:rPr>
          <w:rFonts w:eastAsia="SimSun"/>
          <w:i/>
        </w:rPr>
        <w:t>R</w:t>
      </w:r>
      <w:r w:rsidRPr="001A7919">
        <w:rPr>
          <w:rFonts w:eastAsia="SimSun"/>
          <w:i/>
          <w:vertAlign w:val="subscript"/>
        </w:rPr>
        <w:t>Tk</w:t>
      </w:r>
      <w:r w:rsidRPr="001A7919">
        <w:rPr>
          <w:rFonts w:eastAsia="SimSun"/>
        </w:rPr>
        <w:t xml:space="preserve">: </w:t>
      </w:r>
      <w:r w:rsidRPr="001A7919">
        <w:rPr>
          <w:rFonts w:eastAsia="SimSun"/>
        </w:rPr>
        <w:tab/>
        <w:t>sub-carrier transmission rate (</w:t>
      </w:r>
      <w:r w:rsidRPr="001A7919">
        <w:t>kbit/s)</w:t>
      </w:r>
    </w:p>
    <w:p w:rsidR="00B90F44" w:rsidRPr="001A7919" w:rsidRDefault="00B90F44" w:rsidP="00310B32">
      <w:pPr>
        <w:pStyle w:val="Equationlegend"/>
        <w:rPr>
          <w:rFonts w:eastAsia="SimSun"/>
        </w:rPr>
      </w:pPr>
      <w:r w:rsidRPr="001A7919">
        <w:rPr>
          <w:rFonts w:eastAsia="SimSun"/>
        </w:rPr>
        <w:tab/>
      </w:r>
      <w:r w:rsidRPr="001A7919">
        <w:rPr>
          <w:rFonts w:eastAsia="SimSun"/>
          <w:i/>
        </w:rPr>
        <w:t>R</w:t>
      </w:r>
      <w:r w:rsidRPr="001A7919">
        <w:rPr>
          <w:rFonts w:eastAsia="SimSun"/>
          <w:i/>
          <w:vertAlign w:val="subscript"/>
        </w:rPr>
        <w:t>uw</w:t>
      </w:r>
      <w:r w:rsidRPr="001A7919">
        <w:rPr>
          <w:rFonts w:eastAsia="SimSun"/>
        </w:rPr>
        <w:t>:</w:t>
      </w:r>
      <w:r w:rsidRPr="001A7919">
        <w:rPr>
          <w:rFonts w:eastAsia="SimSun"/>
        </w:rPr>
        <w:tab/>
        <w:t>unique word bit rate (kbits/s)</w:t>
      </w:r>
    </w:p>
    <w:p w:rsidR="00B90F44" w:rsidRPr="001A7919" w:rsidRDefault="00B90F44" w:rsidP="00310B32">
      <w:pPr>
        <w:pStyle w:val="Equationlegend"/>
        <w:rPr>
          <w:rFonts w:eastAsia="SimSun"/>
        </w:rPr>
      </w:pPr>
      <w:r w:rsidRPr="001A7919">
        <w:rPr>
          <w:rFonts w:eastAsia="SimSun"/>
        </w:rPr>
        <w:tab/>
      </w:r>
      <w:r w:rsidRPr="001A7919">
        <w:rPr>
          <w:rFonts w:eastAsia="SimSun"/>
          <w:i/>
        </w:rPr>
        <w:t>R</w:t>
      </w:r>
      <w:r w:rsidRPr="001A7919">
        <w:rPr>
          <w:rFonts w:eastAsia="SimSun"/>
          <w:i/>
          <w:vertAlign w:val="subscript"/>
        </w:rPr>
        <w:t>pi</w:t>
      </w:r>
      <w:r w:rsidRPr="001A7919">
        <w:rPr>
          <w:rFonts w:eastAsia="SimSun"/>
        </w:rPr>
        <w:t>:</w:t>
      </w:r>
      <w:r w:rsidRPr="001A7919">
        <w:rPr>
          <w:rFonts w:eastAsia="SimSun"/>
        </w:rPr>
        <w:tab/>
        <w:t>pilot bit rate (kbit/s)</w:t>
      </w:r>
    </w:p>
    <w:p w:rsidR="00B90F44" w:rsidRPr="001A7919" w:rsidRDefault="00B90F44" w:rsidP="00310B32">
      <w:pPr>
        <w:pStyle w:val="Equationlegend"/>
        <w:rPr>
          <w:rFonts w:eastAsia="SimSun"/>
        </w:rPr>
      </w:pPr>
      <w:r w:rsidRPr="001A7919">
        <w:rPr>
          <w:rFonts w:eastAsia="SimSun"/>
        </w:rPr>
        <w:tab/>
      </w:r>
      <w:r w:rsidRPr="001A7919">
        <w:rPr>
          <w:rFonts w:eastAsia="SimSun"/>
          <w:i/>
        </w:rPr>
        <w:t>R</w:t>
      </w:r>
      <w:r w:rsidRPr="001A7919">
        <w:rPr>
          <w:rFonts w:eastAsia="SimSun"/>
          <w:i/>
          <w:vertAlign w:val="subscript"/>
        </w:rPr>
        <w:t xml:space="preserve">iracf </w:t>
      </w:r>
      <w:r w:rsidRPr="001A7919">
        <w:rPr>
          <w:rFonts w:eastAsia="SimSun"/>
        </w:rPr>
        <w:t xml:space="preserve">: </w:t>
      </w:r>
      <w:r w:rsidRPr="001A7919">
        <w:rPr>
          <w:rFonts w:eastAsia="SimSun"/>
        </w:rPr>
        <w:tab/>
        <w:t>information rate after coding in the forward direction (kbit/s)</w:t>
      </w:r>
    </w:p>
    <w:p w:rsidR="00B90F44" w:rsidRPr="001A7919" w:rsidRDefault="00B90F44" w:rsidP="00310B32">
      <w:pPr>
        <w:pStyle w:val="Equationlegend"/>
        <w:rPr>
          <w:rFonts w:eastAsia="SimSun"/>
        </w:rPr>
      </w:pPr>
      <w:r w:rsidRPr="001A7919">
        <w:rPr>
          <w:rFonts w:eastAsia="SimSun"/>
        </w:rPr>
        <w:tab/>
      </w:r>
      <w:r w:rsidRPr="001A7919">
        <w:rPr>
          <w:rFonts w:eastAsia="SimSun"/>
          <w:i/>
        </w:rPr>
        <w:t>R</w:t>
      </w:r>
      <w:r w:rsidRPr="001A7919">
        <w:rPr>
          <w:rFonts w:eastAsia="SimSun"/>
          <w:i/>
          <w:vertAlign w:val="subscript"/>
        </w:rPr>
        <w:t xml:space="preserve">irbcf </w:t>
      </w:r>
      <w:r w:rsidRPr="001A7919">
        <w:rPr>
          <w:rFonts w:eastAsia="SimSun"/>
        </w:rPr>
        <w:t>:</w:t>
      </w:r>
      <w:r w:rsidRPr="001A7919">
        <w:rPr>
          <w:rFonts w:eastAsia="SimSun"/>
        </w:rPr>
        <w:tab/>
        <w:t>information rate before coding in the forward direction (kbit/s)</w:t>
      </w:r>
    </w:p>
    <w:p w:rsidR="00B90F44" w:rsidRPr="001A7919" w:rsidRDefault="00B90F44" w:rsidP="00310B32">
      <w:pPr>
        <w:pStyle w:val="Equationlegend"/>
        <w:rPr>
          <w:rFonts w:eastAsia="SimSun"/>
        </w:rPr>
      </w:pPr>
      <w:r w:rsidRPr="001A7919">
        <w:rPr>
          <w:rFonts w:eastAsia="SimSun"/>
        </w:rPr>
        <w:tab/>
      </w:r>
      <w:r w:rsidRPr="001A7919">
        <w:rPr>
          <w:rFonts w:eastAsia="SimSun"/>
          <w:i/>
        </w:rPr>
        <w:t>CR</w:t>
      </w:r>
      <w:r w:rsidRPr="001A7919">
        <w:rPr>
          <w:rFonts w:eastAsia="SimSun"/>
        </w:rPr>
        <w:t>:</w:t>
      </w:r>
      <w:r w:rsidRPr="001A7919">
        <w:rPr>
          <w:rFonts w:eastAsia="SimSun"/>
        </w:rPr>
        <w:tab/>
        <w:t>Forward Error Correction (FEC) coding rate (numerical ratio)</w:t>
      </w:r>
    </w:p>
    <w:p w:rsidR="00B90F44" w:rsidRPr="001A7919" w:rsidRDefault="00B90F44" w:rsidP="00310B32">
      <w:pPr>
        <w:pStyle w:val="Equationlegend"/>
        <w:rPr>
          <w:lang w:eastAsia="ja-JP"/>
        </w:rPr>
      </w:pPr>
      <w:r w:rsidRPr="001A7919">
        <w:rPr>
          <w:rFonts w:eastAsia="SimSun"/>
        </w:rPr>
        <w:tab/>
      </w:r>
      <w:r w:rsidRPr="001A7919">
        <w:rPr>
          <w:rFonts w:eastAsia="SimSun"/>
          <w:i/>
        </w:rPr>
        <w:t>r</w:t>
      </w:r>
      <w:r w:rsidRPr="001A7919">
        <w:rPr>
          <w:rFonts w:eastAsia="SimSun"/>
          <w:i/>
          <w:vertAlign w:val="subscript"/>
        </w:rPr>
        <w:t>rf</w:t>
      </w:r>
      <w:r w:rsidRPr="001A7919">
        <w:rPr>
          <w:rFonts w:eastAsia="SimSun"/>
        </w:rPr>
        <w:t xml:space="preserve">: </w:t>
      </w:r>
      <w:r w:rsidRPr="001A7919">
        <w:rPr>
          <w:rFonts w:eastAsia="SimSun"/>
        </w:rPr>
        <w:tab/>
      </w:r>
      <w:r w:rsidRPr="001A7919">
        <w:t>ratio of</w:t>
      </w:r>
      <w:r w:rsidRPr="001A7919">
        <w:rPr>
          <w:lang w:eastAsia="ja-JP"/>
        </w:rPr>
        <w:t xml:space="preserve"> retransmissions </w:t>
      </w:r>
      <w:r w:rsidRPr="001A7919">
        <w:rPr>
          <w:rFonts w:eastAsia="SimSun"/>
        </w:rPr>
        <w:t>due to fading and interference (a number between 0 and 1) in the forward direction.</w:t>
      </w:r>
    </w:p>
    <w:p w:rsidR="00B90F44" w:rsidRPr="001A7919" w:rsidRDefault="00B90F44" w:rsidP="00310B32">
      <w:pPr>
        <w:rPr>
          <w:szCs w:val="24"/>
          <w:lang w:eastAsia="ja-JP"/>
        </w:rPr>
      </w:pPr>
      <w:r w:rsidRPr="001A7919">
        <w:rPr>
          <w:szCs w:val="24"/>
          <w:lang w:eastAsia="ja-JP"/>
        </w:rPr>
        <w:t xml:space="preserve">Provision of values for the above parameters and ratios would be </w:t>
      </w:r>
      <w:r w:rsidRPr="001A7919">
        <w:t>the responsibility of the system operator. Sufficient technical justifications should be provided in support of such values.</w:t>
      </w:r>
    </w:p>
    <w:p w:rsidR="00B90F44" w:rsidRPr="001A7919" w:rsidRDefault="00B90F44" w:rsidP="00310B32">
      <w:pPr>
        <w:rPr>
          <w:rFonts w:eastAsia="SimSun"/>
        </w:rPr>
      </w:pPr>
      <w:r w:rsidRPr="001A7919">
        <w:rPr>
          <w:rFonts w:eastAsia="SimSun"/>
        </w:rPr>
        <w:t>The effective carrier transmission rate (</w:t>
      </w:r>
      <w:r w:rsidRPr="001A7919">
        <w:rPr>
          <w:rFonts w:eastAsia="SimSun"/>
          <w:i/>
        </w:rPr>
        <w:t>Cd</w:t>
      </w:r>
      <w:r w:rsidRPr="001A7919">
        <w:rPr>
          <w:rFonts w:eastAsia="SimSun"/>
          <w:i/>
          <w:vertAlign w:val="subscript"/>
        </w:rPr>
        <w:t>kStrIPr</w:t>
      </w:r>
      <w:r w:rsidRPr="001A7919">
        <w:rPr>
          <w:rFonts w:eastAsia="SimSun"/>
        </w:rPr>
        <w:t>) that is available to deliver the streaming IP service data in the return direction may be determined from the following equations:</w:t>
      </w:r>
    </w:p>
    <w:p w:rsidR="00B90F44" w:rsidRPr="001A7919" w:rsidRDefault="00B90F44" w:rsidP="00310B32">
      <w:pPr>
        <w:pStyle w:val="Equation"/>
        <w:rPr>
          <w:rFonts w:eastAsia="SimSun"/>
        </w:rPr>
      </w:pPr>
      <w:r w:rsidRPr="001A7919">
        <w:rPr>
          <w:rFonts w:eastAsia="SimSun"/>
        </w:rPr>
        <w:tab/>
      </w:r>
      <w:r w:rsidRPr="001A7919">
        <w:rPr>
          <w:rFonts w:eastAsia="SimSun"/>
        </w:rPr>
        <w:tab/>
      </w:r>
      <w:r w:rsidRPr="001A7919">
        <w:rPr>
          <w:rFonts w:eastAsia="SimSun"/>
          <w:i/>
        </w:rPr>
        <w:t>R</w:t>
      </w:r>
      <w:r w:rsidRPr="001A7919">
        <w:rPr>
          <w:rFonts w:eastAsia="SimSun"/>
          <w:i/>
          <w:vertAlign w:val="subscript"/>
        </w:rPr>
        <w:t>iracr</w:t>
      </w:r>
      <w:r w:rsidRPr="001A7919">
        <w:rPr>
          <w:rFonts w:eastAsia="SimSun"/>
          <w:vertAlign w:val="subscript"/>
        </w:rPr>
        <w:t xml:space="preserve"> </w:t>
      </w:r>
      <w:r w:rsidRPr="001A7919">
        <w:rPr>
          <w:rFonts w:eastAsia="SimSun"/>
        </w:rPr>
        <w:t>= (</w:t>
      </w:r>
      <w:r w:rsidRPr="001A7919">
        <w:rPr>
          <w:rFonts w:eastAsia="SimSun"/>
          <w:i/>
        </w:rPr>
        <w:t>R</w:t>
      </w:r>
      <w:r w:rsidRPr="001A7919">
        <w:rPr>
          <w:rFonts w:eastAsia="SimSun"/>
          <w:i/>
          <w:vertAlign w:val="subscript"/>
        </w:rPr>
        <w:t>Tk</w:t>
      </w:r>
      <w:r w:rsidRPr="001A7919">
        <w:rPr>
          <w:rFonts w:eastAsia="SimSun"/>
          <w:i/>
        </w:rPr>
        <w:t xml:space="preserve"> </w:t>
      </w:r>
      <w:r w:rsidRPr="001A7919">
        <w:rPr>
          <w:rFonts w:eastAsia="SimSun"/>
        </w:rPr>
        <w:t xml:space="preserve">– </w:t>
      </w:r>
      <w:r w:rsidRPr="001A7919">
        <w:rPr>
          <w:rFonts w:eastAsia="SimSun"/>
          <w:i/>
        </w:rPr>
        <w:t>R</w:t>
      </w:r>
      <w:r w:rsidRPr="001A7919">
        <w:rPr>
          <w:rFonts w:eastAsia="SimSun"/>
          <w:i/>
          <w:vertAlign w:val="subscript"/>
        </w:rPr>
        <w:t>gr</w:t>
      </w:r>
      <w:r w:rsidRPr="001A7919">
        <w:rPr>
          <w:rFonts w:eastAsia="SimSun"/>
        </w:rPr>
        <w:t xml:space="preserve"> – </w:t>
      </w:r>
      <w:r w:rsidRPr="001A7919">
        <w:rPr>
          <w:rFonts w:eastAsia="SimSun"/>
          <w:i/>
        </w:rPr>
        <w:t>R</w:t>
      </w:r>
      <w:r w:rsidRPr="001A7919">
        <w:rPr>
          <w:rFonts w:eastAsia="SimSun"/>
          <w:i/>
          <w:vertAlign w:val="subscript"/>
        </w:rPr>
        <w:t>uw</w:t>
      </w:r>
      <w:r w:rsidRPr="001A7919">
        <w:rPr>
          <w:rFonts w:eastAsia="SimSun"/>
        </w:rPr>
        <w:t>)</w:t>
      </w:r>
      <w:r w:rsidRPr="001A7919">
        <w:rPr>
          <w:rFonts w:eastAsia="SimSun"/>
        </w:rPr>
        <w:tab/>
        <w:t>(47)</w:t>
      </w:r>
    </w:p>
    <w:p w:rsidR="00B90F44" w:rsidRPr="001A7919" w:rsidRDefault="00B90F44" w:rsidP="00310B32">
      <w:pPr>
        <w:pStyle w:val="Equation"/>
        <w:rPr>
          <w:rFonts w:eastAsia="SimSun"/>
        </w:rPr>
      </w:pPr>
      <w:r w:rsidRPr="001A7919">
        <w:rPr>
          <w:rFonts w:eastAsia="SimSun"/>
        </w:rPr>
        <w:tab/>
      </w:r>
      <w:r w:rsidRPr="001A7919">
        <w:rPr>
          <w:rFonts w:eastAsia="SimSun"/>
        </w:rPr>
        <w:tab/>
      </w:r>
      <w:r w:rsidRPr="001A7919">
        <w:rPr>
          <w:rFonts w:eastAsia="SimSun"/>
          <w:i/>
        </w:rPr>
        <w:t>R</w:t>
      </w:r>
      <w:r w:rsidRPr="001A7919">
        <w:rPr>
          <w:rFonts w:eastAsia="SimSun"/>
          <w:i/>
          <w:vertAlign w:val="subscript"/>
        </w:rPr>
        <w:t>irbcr-weuw</w:t>
      </w:r>
      <w:r w:rsidRPr="001A7919">
        <w:rPr>
          <w:rFonts w:eastAsia="SimSun"/>
          <w:vertAlign w:val="subscript"/>
        </w:rPr>
        <w:t xml:space="preserve"> </w:t>
      </w:r>
      <w:r w:rsidRPr="001A7919">
        <w:rPr>
          <w:rFonts w:eastAsia="SimSun"/>
        </w:rPr>
        <w:t xml:space="preserve">= </w:t>
      </w:r>
      <w:r w:rsidRPr="001A7919">
        <w:rPr>
          <w:rFonts w:eastAsia="SimSun"/>
          <w:i/>
        </w:rPr>
        <w:t>R</w:t>
      </w:r>
      <w:r w:rsidRPr="001A7919">
        <w:rPr>
          <w:rFonts w:eastAsia="SimSun"/>
          <w:i/>
          <w:vertAlign w:val="subscript"/>
        </w:rPr>
        <w:t>iracr</w:t>
      </w:r>
      <w:r w:rsidRPr="001A7919">
        <w:rPr>
          <w:rFonts w:eastAsia="SimSun"/>
          <w:vertAlign w:val="subscript"/>
        </w:rPr>
        <w:t xml:space="preserve"> </w:t>
      </w:r>
      <w:r w:rsidRPr="001A7919">
        <w:rPr>
          <w:rFonts w:eastAsia="SimSun"/>
        </w:rPr>
        <w:t xml:space="preserve"> × </w:t>
      </w:r>
      <w:r w:rsidRPr="001A7919">
        <w:rPr>
          <w:rFonts w:eastAsia="SimSun"/>
          <w:i/>
        </w:rPr>
        <w:t>CR</w:t>
      </w:r>
      <w:r w:rsidRPr="001A7919">
        <w:rPr>
          <w:rFonts w:eastAsia="SimSun"/>
        </w:rPr>
        <w:tab/>
        <w:t>(48)</w:t>
      </w:r>
    </w:p>
    <w:p w:rsidR="00B90F44" w:rsidRPr="001A7919" w:rsidRDefault="00B90F44" w:rsidP="00310B32">
      <w:pPr>
        <w:pStyle w:val="Equation"/>
        <w:rPr>
          <w:rFonts w:eastAsia="SimSun"/>
        </w:rPr>
      </w:pPr>
      <w:r w:rsidRPr="001A7919">
        <w:rPr>
          <w:rFonts w:eastAsia="SimSun"/>
          <w:i/>
        </w:rPr>
        <w:tab/>
      </w:r>
      <w:r w:rsidRPr="001A7919">
        <w:rPr>
          <w:rFonts w:eastAsia="SimSun"/>
          <w:i/>
        </w:rPr>
        <w:tab/>
        <w:t>R</w:t>
      </w:r>
      <w:r w:rsidRPr="001A7919">
        <w:rPr>
          <w:rFonts w:eastAsia="SimSun"/>
          <w:i/>
          <w:vertAlign w:val="subscript"/>
        </w:rPr>
        <w:t>irbcr</w:t>
      </w:r>
      <w:r w:rsidRPr="001A7919">
        <w:rPr>
          <w:rFonts w:eastAsia="SimSun"/>
          <w:i/>
        </w:rPr>
        <w:t xml:space="preserve"> </w:t>
      </w:r>
      <w:r w:rsidRPr="001A7919">
        <w:rPr>
          <w:rFonts w:eastAsia="SimSun"/>
        </w:rPr>
        <w:t xml:space="preserve">= </w:t>
      </w:r>
      <w:r w:rsidRPr="001A7919">
        <w:rPr>
          <w:rFonts w:eastAsia="SimSun"/>
          <w:i/>
        </w:rPr>
        <w:t>R</w:t>
      </w:r>
      <w:r w:rsidRPr="001A7919">
        <w:rPr>
          <w:rFonts w:eastAsia="SimSun"/>
          <w:i/>
          <w:vertAlign w:val="subscript"/>
        </w:rPr>
        <w:t>irbcr-weuw </w:t>
      </w:r>
      <w:r w:rsidRPr="001A7919">
        <w:rPr>
          <w:rFonts w:eastAsia="SimSun"/>
        </w:rPr>
        <w:t xml:space="preserve">– </w:t>
      </w:r>
      <w:r w:rsidRPr="001A7919">
        <w:rPr>
          <w:rFonts w:eastAsia="SimSun"/>
          <w:i/>
        </w:rPr>
        <w:t>R</w:t>
      </w:r>
      <w:r w:rsidRPr="001A7919">
        <w:rPr>
          <w:rFonts w:eastAsia="SimSun"/>
          <w:i/>
          <w:vertAlign w:val="subscript"/>
        </w:rPr>
        <w:t>euw</w:t>
      </w:r>
      <w:r w:rsidRPr="001A7919">
        <w:rPr>
          <w:rFonts w:eastAsia="SimSun"/>
          <w:vertAlign w:val="subscript"/>
        </w:rPr>
        <w:tab/>
      </w:r>
      <w:r w:rsidRPr="001A7919">
        <w:rPr>
          <w:rFonts w:eastAsia="SimSun"/>
        </w:rPr>
        <w:t>(49)</w:t>
      </w:r>
    </w:p>
    <w:p w:rsidR="00B90F44" w:rsidRPr="001A7919" w:rsidRDefault="00B90F44" w:rsidP="00310B32">
      <w:pPr>
        <w:pStyle w:val="Equation"/>
        <w:rPr>
          <w:rFonts w:eastAsia="SimSun"/>
        </w:rPr>
      </w:pPr>
      <w:r w:rsidRPr="001A7919">
        <w:rPr>
          <w:rFonts w:eastAsia="SimSun"/>
        </w:rPr>
        <w:tab/>
      </w:r>
      <w:r w:rsidRPr="001A7919">
        <w:rPr>
          <w:rFonts w:eastAsia="SimSun"/>
        </w:rPr>
        <w:tab/>
      </w:r>
      <w:r w:rsidRPr="001A7919">
        <w:rPr>
          <w:rFonts w:eastAsia="SimSun"/>
          <w:i/>
        </w:rPr>
        <w:t>Cd</w:t>
      </w:r>
      <w:r w:rsidRPr="001A7919">
        <w:rPr>
          <w:rFonts w:eastAsia="SimSun"/>
          <w:i/>
          <w:vertAlign w:val="subscript"/>
        </w:rPr>
        <w:t>kStrIPr</w:t>
      </w:r>
      <w:r w:rsidRPr="001A7919">
        <w:rPr>
          <w:rFonts w:eastAsia="SimSun"/>
          <w:vertAlign w:val="subscript"/>
        </w:rPr>
        <w:t xml:space="preserve"> </w:t>
      </w:r>
      <w:r w:rsidRPr="001A7919">
        <w:rPr>
          <w:rFonts w:eastAsia="SimSun"/>
        </w:rPr>
        <w:t>=</w:t>
      </w:r>
      <w:r w:rsidRPr="001A7919">
        <w:rPr>
          <w:rFonts w:eastAsia="SimSun"/>
          <w:vertAlign w:val="subscript"/>
        </w:rPr>
        <w:t xml:space="preserve"> </w:t>
      </w:r>
      <w:r w:rsidRPr="001A7919">
        <w:rPr>
          <w:rFonts w:eastAsia="SimSun"/>
          <w:i/>
        </w:rPr>
        <w:t>R</w:t>
      </w:r>
      <w:r w:rsidRPr="001A7919">
        <w:rPr>
          <w:rFonts w:eastAsia="SimSun"/>
          <w:i/>
          <w:vertAlign w:val="subscript"/>
        </w:rPr>
        <w:t>irbcr</w:t>
      </w:r>
      <w:r w:rsidRPr="001A7919">
        <w:rPr>
          <w:rFonts w:eastAsia="SimSun"/>
          <w:vertAlign w:val="subscript"/>
        </w:rPr>
        <w:t xml:space="preserve"> </w:t>
      </w:r>
      <w:r w:rsidRPr="001A7919">
        <w:rPr>
          <w:rFonts w:eastAsia="SimSun"/>
        </w:rPr>
        <w:t xml:space="preserve"> × (</w:t>
      </w:r>
      <w:r w:rsidR="00AB53A6" w:rsidRPr="001A7919">
        <w:rPr>
          <w:rFonts w:eastAsia="SimSun"/>
        </w:rPr>
        <w:t>1 </w:t>
      </w:r>
      <w:r w:rsidRPr="001A7919">
        <w:rPr>
          <w:rFonts w:eastAsia="SimSun"/>
        </w:rPr>
        <w:t xml:space="preserve">− </w:t>
      </w:r>
      <w:r w:rsidRPr="001A7919">
        <w:rPr>
          <w:rFonts w:eastAsia="SimSun"/>
          <w:i/>
        </w:rPr>
        <w:t>r</w:t>
      </w:r>
      <w:r w:rsidRPr="001A7919">
        <w:rPr>
          <w:rFonts w:eastAsia="SimSun"/>
          <w:i/>
          <w:vertAlign w:val="subscript"/>
        </w:rPr>
        <w:t>rr</w:t>
      </w:r>
      <w:r w:rsidRPr="001A7919">
        <w:rPr>
          <w:rFonts w:eastAsia="SimSun"/>
        </w:rPr>
        <w:t>)</w:t>
      </w:r>
      <w:r w:rsidRPr="001A7919">
        <w:rPr>
          <w:rFonts w:eastAsia="SimSun"/>
        </w:rPr>
        <w:tab/>
        <w:t>(50)</w:t>
      </w:r>
    </w:p>
    <w:p w:rsidR="00B90F44" w:rsidRPr="001A7919" w:rsidRDefault="00B90F44" w:rsidP="00310B32">
      <w:pPr>
        <w:spacing w:before="0"/>
        <w:rPr>
          <w:rFonts w:eastAsia="SimSun"/>
        </w:rPr>
      </w:pPr>
      <w:r w:rsidRPr="001A7919">
        <w:rPr>
          <w:rFonts w:eastAsia="SimSun"/>
        </w:rPr>
        <w:t>where:</w:t>
      </w:r>
    </w:p>
    <w:p w:rsidR="00B90F44" w:rsidRPr="001A7919" w:rsidRDefault="00B90F44" w:rsidP="00310B32">
      <w:pPr>
        <w:pStyle w:val="Equationlegend"/>
        <w:rPr>
          <w:rFonts w:eastAsia="SimSun"/>
        </w:rPr>
      </w:pPr>
      <w:r w:rsidRPr="001A7919">
        <w:rPr>
          <w:rFonts w:eastAsia="SimSun"/>
        </w:rPr>
        <w:tab/>
      </w:r>
      <w:r w:rsidRPr="001A7919">
        <w:rPr>
          <w:rFonts w:eastAsia="SimSun"/>
          <w:i/>
        </w:rPr>
        <w:t>R</w:t>
      </w:r>
      <w:r w:rsidRPr="001A7919">
        <w:rPr>
          <w:rFonts w:eastAsia="SimSun"/>
          <w:i/>
          <w:vertAlign w:val="subscript"/>
        </w:rPr>
        <w:t>Tk</w:t>
      </w:r>
      <w:r w:rsidRPr="001A7919">
        <w:rPr>
          <w:rFonts w:eastAsia="SimSun"/>
        </w:rPr>
        <w:t>:</w:t>
      </w:r>
      <w:r w:rsidRPr="001A7919">
        <w:rPr>
          <w:rFonts w:eastAsia="SimSun"/>
        </w:rPr>
        <w:tab/>
        <w:t>sub-carrier transmission rate (</w:t>
      </w:r>
      <w:r w:rsidRPr="001A7919">
        <w:t>kbit/s)</w:t>
      </w:r>
    </w:p>
    <w:p w:rsidR="00B90F44" w:rsidRPr="001A7919" w:rsidRDefault="00B90F44" w:rsidP="00310B32">
      <w:pPr>
        <w:pStyle w:val="Equationlegend"/>
        <w:rPr>
          <w:rFonts w:eastAsia="SimSun"/>
        </w:rPr>
      </w:pPr>
      <w:r w:rsidRPr="001A7919">
        <w:rPr>
          <w:rFonts w:eastAsia="SimSun"/>
        </w:rPr>
        <w:tab/>
      </w:r>
      <w:r w:rsidRPr="001A7919">
        <w:rPr>
          <w:rFonts w:eastAsia="SimSun"/>
          <w:i/>
        </w:rPr>
        <w:t>R</w:t>
      </w:r>
      <w:r w:rsidRPr="001A7919">
        <w:rPr>
          <w:rFonts w:eastAsia="SimSun"/>
          <w:i/>
          <w:vertAlign w:val="subscript"/>
        </w:rPr>
        <w:t>gr</w:t>
      </w:r>
      <w:r w:rsidRPr="001A7919">
        <w:rPr>
          <w:rFonts w:eastAsia="SimSun"/>
        </w:rPr>
        <w:t xml:space="preserve">: </w:t>
      </w:r>
      <w:r w:rsidRPr="001A7919">
        <w:rPr>
          <w:rFonts w:eastAsia="SimSun"/>
        </w:rPr>
        <w:tab/>
        <w:t>guard time and ramp up CW time bit rate (kbits/s)</w:t>
      </w:r>
    </w:p>
    <w:p w:rsidR="00B90F44" w:rsidRPr="001A7919" w:rsidRDefault="00B90F44" w:rsidP="00310B32">
      <w:pPr>
        <w:pStyle w:val="Equationlegend"/>
        <w:rPr>
          <w:rFonts w:eastAsia="SimSun"/>
        </w:rPr>
      </w:pPr>
      <w:r w:rsidRPr="001A7919">
        <w:rPr>
          <w:rFonts w:eastAsia="SimSun"/>
        </w:rPr>
        <w:tab/>
      </w:r>
      <w:r w:rsidRPr="001A7919">
        <w:rPr>
          <w:rFonts w:eastAsia="SimSun"/>
          <w:i/>
        </w:rPr>
        <w:t>R</w:t>
      </w:r>
      <w:r w:rsidRPr="001A7919">
        <w:rPr>
          <w:rFonts w:eastAsia="SimSun"/>
          <w:i/>
          <w:vertAlign w:val="subscript"/>
        </w:rPr>
        <w:t>uw</w:t>
      </w:r>
      <w:r w:rsidRPr="001A7919">
        <w:rPr>
          <w:rFonts w:eastAsia="SimSun"/>
        </w:rPr>
        <w:t xml:space="preserve">: </w:t>
      </w:r>
      <w:r w:rsidRPr="001A7919">
        <w:rPr>
          <w:rFonts w:eastAsia="SimSun"/>
        </w:rPr>
        <w:tab/>
        <w:t>unique word bit rate (kbits/s)</w:t>
      </w:r>
    </w:p>
    <w:p w:rsidR="00B90F44" w:rsidRPr="001A7919" w:rsidRDefault="00B90F44" w:rsidP="00310B32">
      <w:pPr>
        <w:pStyle w:val="Equationlegend"/>
        <w:rPr>
          <w:rFonts w:eastAsia="SimSun"/>
        </w:rPr>
      </w:pPr>
      <w:r w:rsidRPr="001A7919">
        <w:rPr>
          <w:rFonts w:eastAsia="SimSun"/>
        </w:rPr>
        <w:tab/>
      </w:r>
      <w:r w:rsidRPr="001A7919">
        <w:rPr>
          <w:rFonts w:eastAsia="SimSun"/>
          <w:i/>
        </w:rPr>
        <w:t>R</w:t>
      </w:r>
      <w:r w:rsidRPr="001A7919">
        <w:rPr>
          <w:rFonts w:eastAsia="SimSun"/>
          <w:i/>
          <w:vertAlign w:val="subscript"/>
        </w:rPr>
        <w:t>iracr</w:t>
      </w:r>
      <w:r w:rsidRPr="001A7919">
        <w:rPr>
          <w:rFonts w:eastAsia="SimSun"/>
        </w:rPr>
        <w:t xml:space="preserve">: </w:t>
      </w:r>
      <w:r w:rsidRPr="001A7919">
        <w:rPr>
          <w:rFonts w:eastAsia="SimSun"/>
        </w:rPr>
        <w:tab/>
        <w:t>information rate after coding in the return direction (kbit/s)</w:t>
      </w:r>
    </w:p>
    <w:p w:rsidR="00B90F44" w:rsidRPr="001A7919" w:rsidRDefault="00B90F44" w:rsidP="00310B32">
      <w:pPr>
        <w:pStyle w:val="Equationlegend"/>
        <w:rPr>
          <w:rFonts w:eastAsia="SimSun"/>
        </w:rPr>
      </w:pPr>
      <w:r w:rsidRPr="001A7919">
        <w:rPr>
          <w:rFonts w:eastAsia="SimSun"/>
        </w:rPr>
        <w:tab/>
      </w:r>
      <w:r w:rsidRPr="001A7919">
        <w:rPr>
          <w:rFonts w:eastAsia="SimSun"/>
          <w:i/>
        </w:rPr>
        <w:t>R</w:t>
      </w:r>
      <w:r w:rsidRPr="001A7919">
        <w:rPr>
          <w:rFonts w:eastAsia="SimSun"/>
          <w:i/>
          <w:vertAlign w:val="subscript"/>
        </w:rPr>
        <w:t>irbcr-weuw</w:t>
      </w:r>
      <w:r w:rsidRPr="001A7919">
        <w:rPr>
          <w:rFonts w:eastAsia="SimSun"/>
        </w:rPr>
        <w:t xml:space="preserve">: </w:t>
      </w:r>
      <w:r w:rsidRPr="001A7919">
        <w:rPr>
          <w:rFonts w:eastAsia="SimSun"/>
        </w:rPr>
        <w:tab/>
        <w:t>information rate before coding with embedded unique word in the return direction (kbit/s)</w:t>
      </w:r>
    </w:p>
    <w:p w:rsidR="00B90F44" w:rsidRPr="001A7919" w:rsidRDefault="00B90F44" w:rsidP="00310B32">
      <w:pPr>
        <w:pStyle w:val="Equationlegend"/>
        <w:rPr>
          <w:rFonts w:eastAsia="SimSun"/>
        </w:rPr>
      </w:pPr>
      <w:r w:rsidRPr="001A7919">
        <w:rPr>
          <w:rFonts w:eastAsia="SimSun"/>
        </w:rPr>
        <w:tab/>
      </w:r>
      <w:r w:rsidRPr="001A7919">
        <w:rPr>
          <w:rFonts w:eastAsia="SimSun"/>
          <w:i/>
        </w:rPr>
        <w:t>R</w:t>
      </w:r>
      <w:r w:rsidRPr="001A7919">
        <w:rPr>
          <w:rFonts w:eastAsia="SimSun"/>
          <w:i/>
          <w:vertAlign w:val="subscript"/>
        </w:rPr>
        <w:t>irbcr</w:t>
      </w:r>
      <w:r w:rsidRPr="001A7919">
        <w:rPr>
          <w:rFonts w:eastAsia="SimSun"/>
        </w:rPr>
        <w:t xml:space="preserve">: </w:t>
      </w:r>
      <w:r w:rsidRPr="001A7919">
        <w:rPr>
          <w:rFonts w:eastAsia="SimSun"/>
        </w:rPr>
        <w:tab/>
        <w:t>information rate before coding in the return direction (kbit/s)</w:t>
      </w:r>
    </w:p>
    <w:p w:rsidR="00B90F44" w:rsidRPr="001A7919" w:rsidRDefault="00B90F44" w:rsidP="00310B32">
      <w:pPr>
        <w:pStyle w:val="Equationlegend"/>
        <w:rPr>
          <w:rFonts w:eastAsia="SimSun"/>
        </w:rPr>
      </w:pPr>
      <w:r w:rsidRPr="001A7919">
        <w:rPr>
          <w:rFonts w:eastAsia="SimSun"/>
        </w:rPr>
        <w:tab/>
      </w:r>
      <w:r w:rsidRPr="001A7919">
        <w:rPr>
          <w:rFonts w:eastAsia="SimSun"/>
          <w:i/>
        </w:rPr>
        <w:t>CR</w:t>
      </w:r>
      <w:r w:rsidRPr="001A7919">
        <w:rPr>
          <w:rFonts w:eastAsia="SimSun"/>
        </w:rPr>
        <w:t xml:space="preserve">: </w:t>
      </w:r>
      <w:r w:rsidRPr="001A7919">
        <w:rPr>
          <w:rFonts w:eastAsia="SimSun"/>
        </w:rPr>
        <w:tab/>
        <w:t>FEC coding Rate (numerical ratio)</w:t>
      </w:r>
    </w:p>
    <w:p w:rsidR="00B90F44" w:rsidRPr="001A7919" w:rsidRDefault="00B90F44" w:rsidP="00310B32">
      <w:pPr>
        <w:pStyle w:val="Equationlegend"/>
        <w:rPr>
          <w:rFonts w:eastAsia="SimSun"/>
        </w:rPr>
      </w:pPr>
      <w:r w:rsidRPr="001A7919">
        <w:rPr>
          <w:rFonts w:eastAsia="SimSun"/>
        </w:rPr>
        <w:tab/>
      </w:r>
      <w:r w:rsidRPr="001A7919">
        <w:rPr>
          <w:rFonts w:eastAsia="SimSun"/>
          <w:i/>
        </w:rPr>
        <w:t>R</w:t>
      </w:r>
      <w:r w:rsidRPr="001A7919">
        <w:rPr>
          <w:rFonts w:eastAsia="SimSun"/>
          <w:i/>
          <w:vertAlign w:val="subscript"/>
        </w:rPr>
        <w:t>euw</w:t>
      </w:r>
      <w:r w:rsidRPr="001A7919">
        <w:rPr>
          <w:rFonts w:eastAsia="SimSun"/>
        </w:rPr>
        <w:t xml:space="preserve">: </w:t>
      </w:r>
      <w:r w:rsidRPr="001A7919">
        <w:rPr>
          <w:rFonts w:eastAsia="SimSun"/>
        </w:rPr>
        <w:tab/>
        <w:t>embedded UW bit rate (</w:t>
      </w:r>
      <w:r w:rsidRPr="001A7919">
        <w:t>kbit/s)</w:t>
      </w:r>
    </w:p>
    <w:p w:rsidR="00B90F44" w:rsidRPr="001A7919" w:rsidRDefault="00B90F44" w:rsidP="00310B32">
      <w:pPr>
        <w:pStyle w:val="Equationlegend"/>
        <w:rPr>
          <w:lang w:eastAsia="ja-JP"/>
        </w:rPr>
      </w:pPr>
      <w:r w:rsidRPr="001A7919">
        <w:rPr>
          <w:rFonts w:eastAsia="SimSun"/>
        </w:rPr>
        <w:tab/>
      </w:r>
      <w:r w:rsidRPr="001A7919">
        <w:rPr>
          <w:rFonts w:eastAsia="SimSun"/>
          <w:i/>
        </w:rPr>
        <w:t>r</w:t>
      </w:r>
      <w:r w:rsidRPr="001A7919">
        <w:rPr>
          <w:rFonts w:eastAsia="SimSun"/>
          <w:i/>
          <w:vertAlign w:val="subscript"/>
        </w:rPr>
        <w:t>rr</w:t>
      </w:r>
      <w:r w:rsidRPr="001A7919">
        <w:rPr>
          <w:rFonts w:eastAsia="SimSun"/>
        </w:rPr>
        <w:t xml:space="preserve">: </w:t>
      </w:r>
      <w:r w:rsidRPr="001A7919">
        <w:rPr>
          <w:rFonts w:eastAsia="SimSun"/>
        </w:rPr>
        <w:tab/>
      </w:r>
      <w:r w:rsidRPr="001A7919">
        <w:t>ratio of</w:t>
      </w:r>
      <w:r w:rsidRPr="001A7919">
        <w:rPr>
          <w:lang w:eastAsia="ja-JP"/>
        </w:rPr>
        <w:t xml:space="preserve"> retransmissions </w:t>
      </w:r>
      <w:r w:rsidRPr="001A7919">
        <w:rPr>
          <w:rFonts w:eastAsia="SimSun"/>
        </w:rPr>
        <w:t>due to fading, interference, collisions (a number between 0 and 1) in the return direction.</w:t>
      </w:r>
    </w:p>
    <w:p w:rsidR="00B90F44" w:rsidRPr="001A7919" w:rsidRDefault="00B90F44" w:rsidP="00EC7FD6">
      <w:r w:rsidRPr="001A7919">
        <w:t>Provision of values for the above parameters and ratios would be the responsibility of the system operator. Sufficient technical justifications should be provided in support of such values.</w:t>
      </w:r>
    </w:p>
    <w:p w:rsidR="00B90F44" w:rsidRPr="001A7919" w:rsidRDefault="00B90F44" w:rsidP="00310B32">
      <w:pPr>
        <w:pStyle w:val="Note"/>
        <w:rPr>
          <w:lang w:eastAsia="ja-JP"/>
        </w:rPr>
      </w:pPr>
      <w:r w:rsidRPr="001A7919">
        <w:rPr>
          <w:lang w:eastAsia="ja-JP"/>
        </w:rPr>
        <w:lastRenderedPageBreak/>
        <w:t>NOTE – Above items are normalized with respect to slot duration or burst duration in order to have consistency with the other parameters in terms of units (kbit/s).</w:t>
      </w:r>
    </w:p>
    <w:p w:rsidR="00B90F44" w:rsidRPr="001A7919" w:rsidRDefault="00B90F44" w:rsidP="00310B32">
      <w:pPr>
        <w:pStyle w:val="Heading3"/>
        <w:rPr>
          <w:rFonts w:eastAsia="SimSun"/>
        </w:rPr>
      </w:pPr>
      <w:r w:rsidRPr="001A7919">
        <w:rPr>
          <w:rFonts w:eastAsia="SimSun"/>
        </w:rPr>
        <w:t>4.3.5</w:t>
      </w:r>
      <w:r w:rsidRPr="001A7919">
        <w:rPr>
          <w:rFonts w:eastAsia="SimSun"/>
        </w:rPr>
        <w:tab/>
        <w:t xml:space="preserve">Calculation of required number of sub-carriers for circuit switched voice and ISDN types of services </w:t>
      </w:r>
    </w:p>
    <w:p w:rsidR="00B90F44" w:rsidRPr="001A7919" w:rsidRDefault="00B90F44" w:rsidP="00310B32">
      <w:r w:rsidRPr="001A7919">
        <w:t xml:space="preserve">Here it is proposed to use the Erlang-B formula explained in </w:t>
      </w:r>
      <w:r w:rsidR="002061CD" w:rsidRPr="001A7919">
        <w:t>§ </w:t>
      </w:r>
      <w:r w:rsidRPr="001A7919">
        <w:t>4.2 to calculate the number of sub-carriers required to support circuit switched voice and ISDN traffic in the forward and return directions.</w:t>
      </w:r>
    </w:p>
    <w:p w:rsidR="00B90F44" w:rsidRPr="001A7919" w:rsidRDefault="00B90F44" w:rsidP="00C23E14">
      <w:pPr>
        <w:pStyle w:val="Headingb"/>
      </w:pPr>
      <w:r w:rsidRPr="001A7919">
        <w:t>Circuit switched (CS) voice traffic</w:t>
      </w:r>
    </w:p>
    <w:p w:rsidR="00B90F44" w:rsidRPr="001A7919" w:rsidRDefault="00B90F44" w:rsidP="00310B32">
      <w:r w:rsidRPr="001A7919">
        <w:t>The number of voice bearers required to carry the CS voice traffic in the forward direction:</w:t>
      </w:r>
    </w:p>
    <w:p w:rsidR="00B90F44" w:rsidRPr="001A7919" w:rsidRDefault="00B90F44" w:rsidP="00310B32">
      <w:pPr>
        <w:pStyle w:val="Equation"/>
        <w:rPr>
          <w:rFonts w:eastAsia="SimSun"/>
        </w:rPr>
      </w:pPr>
      <w:r w:rsidRPr="001A7919">
        <w:rPr>
          <w:rFonts w:eastAsia="SimSun"/>
        </w:rPr>
        <w:tab/>
      </w:r>
      <w:r w:rsidRPr="001A7919">
        <w:rPr>
          <w:rFonts w:eastAsia="SimSun"/>
        </w:rPr>
        <w:tab/>
      </w:r>
      <w:r w:rsidRPr="001A7919">
        <w:rPr>
          <w:rFonts w:eastAsia="SimSun"/>
          <w:i/>
          <w:iCs/>
        </w:rPr>
        <w:t>Nvi</w:t>
      </w:r>
      <w:r w:rsidRPr="001A7919">
        <w:rPr>
          <w:i/>
          <w:iCs/>
          <w:vertAlign w:val="subscript"/>
          <w:lang w:eastAsia="ja-JP"/>
        </w:rPr>
        <w:t xml:space="preserve">gvoicef </w:t>
      </w:r>
      <w:r w:rsidRPr="001A7919">
        <w:rPr>
          <w:lang w:eastAsia="ja-JP"/>
        </w:rPr>
        <w:t>=</w:t>
      </w:r>
      <w:r w:rsidRPr="001A7919">
        <w:rPr>
          <w:vertAlign w:val="subscript"/>
          <w:lang w:eastAsia="ja-JP"/>
        </w:rPr>
        <w:t xml:space="preserve"> </w:t>
      </w:r>
      <w:r w:rsidRPr="001A7919">
        <w:rPr>
          <w:lang w:eastAsia="ja-JP"/>
        </w:rPr>
        <w:t>max (</w:t>
      </w:r>
      <w:r w:rsidRPr="001A7919">
        <w:rPr>
          <w:i/>
          <w:iCs/>
          <w:lang w:eastAsia="ja-JP"/>
        </w:rPr>
        <w:t>N vi</w:t>
      </w:r>
      <w:r w:rsidRPr="001A7919">
        <w:rPr>
          <w:rFonts w:eastAsia="SimSun"/>
          <w:i/>
          <w:iCs/>
        </w:rPr>
        <w:t> </w:t>
      </w:r>
      <w:r w:rsidRPr="001A7919">
        <w:rPr>
          <w:rFonts w:eastAsia="SimSun"/>
          <w:i/>
          <w:iCs/>
          <w:vertAlign w:val="subscript"/>
        </w:rPr>
        <w:t>voice_min gf</w:t>
      </w:r>
      <w:r w:rsidRPr="001A7919">
        <w:rPr>
          <w:rFonts w:eastAsia="SimSun"/>
          <w:i/>
          <w:iCs/>
        </w:rPr>
        <w:t xml:space="preserve">, N vi </w:t>
      </w:r>
      <w:r w:rsidRPr="001A7919">
        <w:rPr>
          <w:rFonts w:eastAsia="SimSun"/>
          <w:i/>
          <w:iCs/>
          <w:vertAlign w:val="subscript"/>
        </w:rPr>
        <w:t>voice Erl-Bcalf</w:t>
      </w:r>
      <w:r w:rsidRPr="001A7919">
        <w:rPr>
          <w:rFonts w:eastAsia="SimSun"/>
        </w:rPr>
        <w:t xml:space="preserve">) </w:t>
      </w:r>
      <w:r w:rsidRPr="001A7919">
        <w:rPr>
          <w:rFonts w:eastAsia="SimSun"/>
        </w:rPr>
        <w:tab/>
        <w:t>(51a)</w:t>
      </w:r>
    </w:p>
    <w:p w:rsidR="00B90F44" w:rsidRPr="001A7919" w:rsidRDefault="00B90F44" w:rsidP="00310B32">
      <w:pPr>
        <w:rPr>
          <w:rFonts w:eastAsia="SimSun"/>
        </w:rPr>
      </w:pPr>
      <w:r w:rsidRPr="001A7919">
        <w:rPr>
          <w:rFonts w:eastAsia="SimSun"/>
        </w:rPr>
        <w:t>where:</w:t>
      </w:r>
    </w:p>
    <w:p w:rsidR="00B90F44" w:rsidRPr="001A7919" w:rsidRDefault="00B90F44" w:rsidP="00310B32">
      <w:pPr>
        <w:pStyle w:val="Equationlegend"/>
        <w:rPr>
          <w:rFonts w:eastAsia="SimSun"/>
        </w:rPr>
      </w:pPr>
      <w:r w:rsidRPr="001A7919">
        <w:rPr>
          <w:lang w:eastAsia="ja-JP"/>
        </w:rPr>
        <w:tab/>
      </w:r>
      <w:r w:rsidRPr="001A7919">
        <w:rPr>
          <w:i/>
          <w:lang w:eastAsia="ja-JP"/>
        </w:rPr>
        <w:t>N vi</w:t>
      </w:r>
      <w:r w:rsidRPr="001A7919">
        <w:rPr>
          <w:rFonts w:eastAsia="SimSun"/>
          <w:i/>
        </w:rPr>
        <w:t> </w:t>
      </w:r>
      <w:r w:rsidRPr="001A7919">
        <w:rPr>
          <w:rFonts w:eastAsia="SimSun"/>
          <w:i/>
          <w:vertAlign w:val="subscript"/>
        </w:rPr>
        <w:t>voice_min gf</w:t>
      </w:r>
      <w:r w:rsidRPr="001A7919">
        <w:rPr>
          <w:rFonts w:eastAsia="SimSun"/>
        </w:rPr>
        <w:t xml:space="preserve"> :</w:t>
      </w:r>
      <w:r w:rsidRPr="001A7919">
        <w:rPr>
          <w:rFonts w:eastAsia="SimSun"/>
        </w:rPr>
        <w:tab/>
        <w:t>minimum number of sub-carriers per GES required for each voice sub-carrier type in the forward direction</w:t>
      </w:r>
    </w:p>
    <w:p w:rsidR="00B90F44" w:rsidRPr="001A7919" w:rsidRDefault="00B90F44" w:rsidP="00310B32">
      <w:pPr>
        <w:pStyle w:val="Equationlegend"/>
      </w:pPr>
      <w:r w:rsidRPr="001A7919">
        <w:rPr>
          <w:rFonts w:eastAsia="SimSun"/>
        </w:rPr>
        <w:tab/>
      </w:r>
      <w:r w:rsidRPr="001A7919">
        <w:rPr>
          <w:rFonts w:eastAsia="SimSun"/>
          <w:i/>
        </w:rPr>
        <w:t xml:space="preserve">N vi </w:t>
      </w:r>
      <w:r w:rsidRPr="001A7919">
        <w:rPr>
          <w:rFonts w:eastAsia="SimSun"/>
          <w:i/>
          <w:vertAlign w:val="subscript"/>
        </w:rPr>
        <w:t>voice Erl-Bcalf</w:t>
      </w:r>
      <w:r w:rsidRPr="001A7919">
        <w:rPr>
          <w:rFonts w:eastAsia="SimSun"/>
        </w:rPr>
        <w:t xml:space="preserve"> :</w:t>
      </w:r>
      <w:r w:rsidRPr="001A7919">
        <w:rPr>
          <w:rFonts w:eastAsia="SimSun"/>
        </w:rPr>
        <w:tab/>
        <w:t xml:space="preserve">number of sub-carriers based on Erlang-B formula calculations for each voice sub-carrier type as a function of </w:t>
      </w:r>
      <w:r w:rsidRPr="001A7919">
        <w:rPr>
          <w:rFonts w:eastAsia="SimSun"/>
          <w:i/>
        </w:rPr>
        <w:t>Vb</w:t>
      </w:r>
      <w:r w:rsidRPr="001A7919">
        <w:rPr>
          <w:i/>
          <w:vertAlign w:val="subscript"/>
          <w:lang w:eastAsia="ja-JP"/>
        </w:rPr>
        <w:t>gvoice</w:t>
      </w:r>
      <w:r w:rsidRPr="001A7919">
        <w:rPr>
          <w:rFonts w:eastAsia="SimSun"/>
          <w:i/>
          <w:vertAlign w:val="subscript"/>
        </w:rPr>
        <w:t>jf</w:t>
      </w:r>
      <w:r w:rsidRPr="001A7919">
        <w:rPr>
          <w:rFonts w:eastAsia="SimSun"/>
        </w:rPr>
        <w:t xml:space="preserve"> in the forward direction.</w:t>
      </w:r>
    </w:p>
    <w:p w:rsidR="00B90F44" w:rsidRPr="001A7919" w:rsidRDefault="00B90F44" w:rsidP="00310B32">
      <w:r w:rsidRPr="001A7919">
        <w:t>The number of voice sub-carriers required to carry the CS voice traffic in the return direction:</w:t>
      </w:r>
    </w:p>
    <w:p w:rsidR="00B90F44" w:rsidRPr="001A7919" w:rsidRDefault="00B90F44" w:rsidP="00310B32">
      <w:pPr>
        <w:pStyle w:val="Equation"/>
        <w:rPr>
          <w:rFonts w:eastAsia="SimSun"/>
        </w:rPr>
      </w:pPr>
      <w:r w:rsidRPr="001A7919">
        <w:rPr>
          <w:rFonts w:eastAsia="SimSun"/>
        </w:rPr>
        <w:tab/>
      </w:r>
      <w:r w:rsidRPr="001A7919">
        <w:rPr>
          <w:rFonts w:eastAsia="SimSun"/>
        </w:rPr>
        <w:tab/>
      </w:r>
      <w:r w:rsidRPr="001A7919">
        <w:rPr>
          <w:rFonts w:eastAsia="SimSun"/>
          <w:i/>
          <w:iCs/>
        </w:rPr>
        <w:t>Nvi</w:t>
      </w:r>
      <w:r w:rsidRPr="001A7919">
        <w:rPr>
          <w:i/>
          <w:iCs/>
          <w:vertAlign w:val="subscript"/>
          <w:lang w:eastAsia="ja-JP"/>
        </w:rPr>
        <w:t>gvoicer</w:t>
      </w:r>
      <w:r w:rsidRPr="001A7919">
        <w:rPr>
          <w:vertAlign w:val="subscript"/>
          <w:lang w:eastAsia="ja-JP"/>
        </w:rPr>
        <w:t xml:space="preserve"> </w:t>
      </w:r>
      <w:r w:rsidRPr="001A7919">
        <w:rPr>
          <w:lang w:eastAsia="ja-JP"/>
        </w:rPr>
        <w:t>= max (</w:t>
      </w:r>
      <w:r w:rsidRPr="001A7919">
        <w:rPr>
          <w:i/>
          <w:iCs/>
          <w:lang w:eastAsia="ja-JP"/>
        </w:rPr>
        <w:t>N vi</w:t>
      </w:r>
      <w:r w:rsidRPr="001A7919">
        <w:rPr>
          <w:rFonts w:eastAsia="SimSun"/>
          <w:i/>
          <w:iCs/>
        </w:rPr>
        <w:t> </w:t>
      </w:r>
      <w:r w:rsidRPr="001A7919">
        <w:rPr>
          <w:rFonts w:eastAsia="SimSun"/>
          <w:i/>
          <w:iCs/>
          <w:vertAlign w:val="subscript"/>
        </w:rPr>
        <w:t>voice_min gr</w:t>
      </w:r>
      <w:r w:rsidRPr="001A7919">
        <w:rPr>
          <w:rFonts w:eastAsia="SimSun"/>
          <w:i/>
          <w:iCs/>
        </w:rPr>
        <w:t xml:space="preserve">, N vi </w:t>
      </w:r>
      <w:r w:rsidRPr="001A7919">
        <w:rPr>
          <w:rFonts w:eastAsia="SimSun"/>
          <w:i/>
          <w:iCs/>
          <w:vertAlign w:val="subscript"/>
        </w:rPr>
        <w:t>voice Erl-Bcalr</w:t>
      </w:r>
      <w:r w:rsidRPr="001A7919">
        <w:rPr>
          <w:rFonts w:eastAsia="SimSun"/>
        </w:rPr>
        <w:t xml:space="preserve">) </w:t>
      </w:r>
      <w:r w:rsidRPr="001A7919">
        <w:rPr>
          <w:rFonts w:eastAsia="SimSun"/>
        </w:rPr>
        <w:tab/>
        <w:t>(51b)</w:t>
      </w:r>
    </w:p>
    <w:p w:rsidR="00B90F44" w:rsidRPr="001A7919" w:rsidRDefault="00B90F44" w:rsidP="00EC7FD6">
      <w:pPr>
        <w:keepNext/>
        <w:rPr>
          <w:rFonts w:eastAsia="SimSun"/>
        </w:rPr>
      </w:pPr>
      <w:r w:rsidRPr="001A7919">
        <w:rPr>
          <w:rFonts w:eastAsia="SimSun"/>
        </w:rPr>
        <w:t>where:</w:t>
      </w:r>
    </w:p>
    <w:p w:rsidR="00B90F44" w:rsidRPr="001A7919" w:rsidRDefault="00B90F44" w:rsidP="00310B32">
      <w:pPr>
        <w:pStyle w:val="Equationlegend"/>
        <w:rPr>
          <w:rFonts w:eastAsia="SimSun"/>
        </w:rPr>
      </w:pPr>
      <w:r w:rsidRPr="001A7919">
        <w:rPr>
          <w:lang w:eastAsia="ja-JP"/>
        </w:rPr>
        <w:tab/>
      </w:r>
      <w:r w:rsidRPr="001A7919">
        <w:rPr>
          <w:i/>
          <w:lang w:eastAsia="ja-JP"/>
        </w:rPr>
        <w:t>N vi</w:t>
      </w:r>
      <w:r w:rsidRPr="001A7919">
        <w:rPr>
          <w:rFonts w:eastAsia="SimSun"/>
          <w:i/>
        </w:rPr>
        <w:t> </w:t>
      </w:r>
      <w:r w:rsidRPr="001A7919">
        <w:rPr>
          <w:rFonts w:eastAsia="SimSun"/>
          <w:i/>
          <w:vertAlign w:val="subscript"/>
        </w:rPr>
        <w:t>voice_min gr</w:t>
      </w:r>
      <w:r w:rsidRPr="001A7919">
        <w:rPr>
          <w:rFonts w:eastAsia="SimSun"/>
        </w:rPr>
        <w:t>:</w:t>
      </w:r>
      <w:r w:rsidRPr="001A7919">
        <w:rPr>
          <w:rFonts w:eastAsia="SimSun"/>
        </w:rPr>
        <w:tab/>
        <w:t>minimum number of sub-carriers per GES required for each voice sub-carrier type in the return direction</w:t>
      </w:r>
    </w:p>
    <w:p w:rsidR="00B90F44" w:rsidRPr="001A7919" w:rsidRDefault="00B90F44" w:rsidP="00310B32">
      <w:pPr>
        <w:pStyle w:val="Equationlegend"/>
      </w:pPr>
      <w:r w:rsidRPr="001A7919">
        <w:rPr>
          <w:rFonts w:eastAsia="SimSun"/>
        </w:rPr>
        <w:tab/>
      </w:r>
      <w:r w:rsidRPr="001A7919">
        <w:rPr>
          <w:rFonts w:eastAsia="SimSun"/>
          <w:i/>
        </w:rPr>
        <w:t xml:space="preserve">N vi </w:t>
      </w:r>
      <w:r w:rsidRPr="001A7919">
        <w:rPr>
          <w:rFonts w:eastAsia="SimSun"/>
          <w:i/>
          <w:vertAlign w:val="subscript"/>
        </w:rPr>
        <w:t>voice Erl-Bcalr</w:t>
      </w:r>
      <w:r w:rsidRPr="001A7919">
        <w:rPr>
          <w:rFonts w:eastAsia="SimSun"/>
        </w:rPr>
        <w:t>:</w:t>
      </w:r>
      <w:r w:rsidRPr="001A7919">
        <w:rPr>
          <w:rFonts w:eastAsia="SimSun"/>
        </w:rPr>
        <w:tab/>
        <w:t xml:space="preserve">number of sub-carriers based on Erlang-B formula calculations for each voice sub-carrier type as a function of </w:t>
      </w:r>
      <w:r w:rsidRPr="001A7919">
        <w:rPr>
          <w:rFonts w:eastAsia="SimSun"/>
          <w:i/>
        </w:rPr>
        <w:t>Vb</w:t>
      </w:r>
      <w:r w:rsidRPr="001A7919">
        <w:rPr>
          <w:i/>
          <w:vertAlign w:val="subscript"/>
          <w:lang w:eastAsia="ja-JP"/>
        </w:rPr>
        <w:t>gvoice</w:t>
      </w:r>
      <w:r w:rsidRPr="001A7919">
        <w:rPr>
          <w:rFonts w:eastAsia="SimSun"/>
          <w:i/>
          <w:vertAlign w:val="subscript"/>
        </w:rPr>
        <w:t xml:space="preserve">jr </w:t>
      </w:r>
      <w:r w:rsidRPr="001A7919">
        <w:rPr>
          <w:rFonts w:eastAsia="SimSun"/>
        </w:rPr>
        <w:t>in the return direction.</w:t>
      </w:r>
    </w:p>
    <w:p w:rsidR="00B90F44" w:rsidRPr="001A7919" w:rsidRDefault="00B90F44" w:rsidP="00EC7FD6">
      <w:pPr>
        <w:pStyle w:val="Headingb"/>
      </w:pPr>
      <w:r w:rsidRPr="001A7919">
        <w:t xml:space="preserve">Circuit switched (CS) ISDN traffic </w:t>
      </w:r>
    </w:p>
    <w:p w:rsidR="00B90F44" w:rsidRPr="001A7919" w:rsidRDefault="00B90F44" w:rsidP="00310B32">
      <w:r w:rsidRPr="001A7919">
        <w:t>The number of ISDN sub-carriers required to carry the CS ISDN traffic in the forward direction:</w:t>
      </w:r>
    </w:p>
    <w:p w:rsidR="00B90F44" w:rsidRPr="001A7919" w:rsidRDefault="00B90F44" w:rsidP="00310B32">
      <w:pPr>
        <w:pStyle w:val="Equation"/>
        <w:rPr>
          <w:rFonts w:eastAsia="SimSun"/>
        </w:rPr>
      </w:pPr>
      <w:r w:rsidRPr="001A7919">
        <w:rPr>
          <w:rFonts w:eastAsia="SimSun"/>
        </w:rPr>
        <w:tab/>
      </w:r>
      <w:r w:rsidRPr="001A7919">
        <w:rPr>
          <w:rFonts w:eastAsia="SimSun"/>
        </w:rPr>
        <w:tab/>
      </w:r>
      <w:r w:rsidRPr="001A7919">
        <w:rPr>
          <w:rFonts w:eastAsia="SimSun"/>
          <w:i/>
          <w:iCs/>
        </w:rPr>
        <w:t>Nvi</w:t>
      </w:r>
      <w:r w:rsidRPr="001A7919">
        <w:rPr>
          <w:i/>
          <w:iCs/>
          <w:vertAlign w:val="subscript"/>
          <w:lang w:eastAsia="ja-JP"/>
        </w:rPr>
        <w:t xml:space="preserve">gISDNf </w:t>
      </w:r>
      <w:r w:rsidRPr="001A7919">
        <w:rPr>
          <w:lang w:eastAsia="ja-JP"/>
        </w:rPr>
        <w:t>=</w:t>
      </w:r>
      <w:r w:rsidRPr="001A7919">
        <w:rPr>
          <w:vertAlign w:val="subscript"/>
          <w:lang w:eastAsia="ja-JP"/>
        </w:rPr>
        <w:t xml:space="preserve"> </w:t>
      </w:r>
      <w:r w:rsidRPr="001A7919">
        <w:rPr>
          <w:lang w:eastAsia="ja-JP"/>
        </w:rPr>
        <w:t>max (</w:t>
      </w:r>
      <w:r w:rsidRPr="001A7919">
        <w:rPr>
          <w:i/>
          <w:iCs/>
          <w:lang w:eastAsia="ja-JP"/>
        </w:rPr>
        <w:t>N vi</w:t>
      </w:r>
      <w:r w:rsidRPr="001A7919">
        <w:rPr>
          <w:rFonts w:eastAsia="SimSun"/>
          <w:i/>
          <w:iCs/>
        </w:rPr>
        <w:t> </w:t>
      </w:r>
      <w:r w:rsidRPr="001A7919">
        <w:rPr>
          <w:rFonts w:eastAsia="SimSun"/>
          <w:i/>
          <w:iCs/>
          <w:vertAlign w:val="subscript"/>
        </w:rPr>
        <w:t>ISDN_min gf</w:t>
      </w:r>
      <w:r w:rsidRPr="001A7919">
        <w:rPr>
          <w:rFonts w:eastAsia="SimSun"/>
          <w:i/>
          <w:iCs/>
        </w:rPr>
        <w:t xml:space="preserve">, N vi </w:t>
      </w:r>
      <w:r w:rsidRPr="001A7919">
        <w:rPr>
          <w:rFonts w:eastAsia="SimSun"/>
          <w:i/>
          <w:iCs/>
          <w:vertAlign w:val="subscript"/>
        </w:rPr>
        <w:t>ISDN Erl-Bcalf</w:t>
      </w:r>
      <w:r w:rsidRPr="001A7919">
        <w:rPr>
          <w:rFonts w:eastAsia="SimSun"/>
        </w:rPr>
        <w:t xml:space="preserve">) </w:t>
      </w:r>
      <w:r w:rsidRPr="001A7919">
        <w:rPr>
          <w:rFonts w:eastAsia="SimSun"/>
        </w:rPr>
        <w:tab/>
        <w:t>(52a)</w:t>
      </w:r>
    </w:p>
    <w:p w:rsidR="00B90F44" w:rsidRPr="001A7919" w:rsidRDefault="00B90F44" w:rsidP="00EC7FD6">
      <w:pPr>
        <w:keepNext/>
        <w:rPr>
          <w:rFonts w:eastAsia="SimSun"/>
        </w:rPr>
      </w:pPr>
      <w:r w:rsidRPr="001A7919">
        <w:rPr>
          <w:rFonts w:eastAsia="SimSun"/>
        </w:rPr>
        <w:t>where:</w:t>
      </w:r>
    </w:p>
    <w:p w:rsidR="00B90F44" w:rsidRPr="001A7919" w:rsidRDefault="00B90F44" w:rsidP="00310B32">
      <w:pPr>
        <w:pStyle w:val="Equationlegend"/>
        <w:rPr>
          <w:rFonts w:eastAsia="SimSun"/>
        </w:rPr>
      </w:pPr>
      <w:r w:rsidRPr="001A7919">
        <w:rPr>
          <w:lang w:eastAsia="ja-JP"/>
        </w:rPr>
        <w:tab/>
      </w:r>
      <w:r w:rsidRPr="001A7919">
        <w:rPr>
          <w:i/>
          <w:lang w:eastAsia="ja-JP"/>
        </w:rPr>
        <w:t>N vi</w:t>
      </w:r>
      <w:r w:rsidRPr="001A7919">
        <w:rPr>
          <w:rFonts w:eastAsia="SimSun"/>
          <w:i/>
        </w:rPr>
        <w:t> </w:t>
      </w:r>
      <w:r w:rsidRPr="001A7919">
        <w:rPr>
          <w:rFonts w:eastAsia="SimSun"/>
          <w:i/>
          <w:vertAlign w:val="subscript"/>
        </w:rPr>
        <w:t>ISDN_min gf</w:t>
      </w:r>
      <w:r w:rsidRPr="001A7919">
        <w:rPr>
          <w:rFonts w:eastAsia="SimSun"/>
        </w:rPr>
        <w:t xml:space="preserve"> :</w:t>
      </w:r>
      <w:r w:rsidRPr="001A7919">
        <w:rPr>
          <w:rFonts w:eastAsia="SimSun"/>
        </w:rPr>
        <w:tab/>
        <w:t>minimum number of sub-carriers per GES required for each ISDN sub-carrier type in the forward direction</w:t>
      </w:r>
    </w:p>
    <w:p w:rsidR="00B90F44" w:rsidRPr="001A7919" w:rsidRDefault="00B90F44" w:rsidP="00310B32">
      <w:pPr>
        <w:pStyle w:val="Equationlegend"/>
      </w:pPr>
      <w:r w:rsidRPr="001A7919">
        <w:rPr>
          <w:rFonts w:eastAsia="SimSun"/>
        </w:rPr>
        <w:tab/>
      </w:r>
      <w:r w:rsidRPr="001A7919">
        <w:rPr>
          <w:rFonts w:eastAsia="SimSun"/>
          <w:i/>
        </w:rPr>
        <w:t xml:space="preserve">N vi </w:t>
      </w:r>
      <w:r w:rsidRPr="001A7919">
        <w:rPr>
          <w:rFonts w:eastAsia="SimSun"/>
          <w:i/>
          <w:vertAlign w:val="subscript"/>
        </w:rPr>
        <w:t>ISDN Erl-Bcalf</w:t>
      </w:r>
      <w:r w:rsidRPr="001A7919">
        <w:rPr>
          <w:rFonts w:eastAsia="SimSun"/>
        </w:rPr>
        <w:t xml:space="preserve"> :</w:t>
      </w:r>
      <w:r w:rsidRPr="001A7919">
        <w:rPr>
          <w:rFonts w:eastAsia="SimSun"/>
        </w:rPr>
        <w:tab/>
        <w:t xml:space="preserve">number of sub-carriers based on Erlang-B formula calculations for each ISDN sub-carrier type as a function of </w:t>
      </w:r>
      <w:r w:rsidRPr="001A7919">
        <w:rPr>
          <w:rFonts w:eastAsia="SimSun"/>
          <w:i/>
        </w:rPr>
        <w:t>Vb</w:t>
      </w:r>
      <w:r w:rsidRPr="001A7919">
        <w:rPr>
          <w:i/>
          <w:vertAlign w:val="subscript"/>
          <w:lang w:eastAsia="ja-JP"/>
        </w:rPr>
        <w:t>gISDN</w:t>
      </w:r>
      <w:r w:rsidRPr="001A7919">
        <w:rPr>
          <w:rFonts w:eastAsia="SimSun"/>
          <w:i/>
          <w:vertAlign w:val="subscript"/>
        </w:rPr>
        <w:t>jf</w:t>
      </w:r>
      <w:r w:rsidRPr="001A7919">
        <w:rPr>
          <w:rFonts w:eastAsia="SimSun"/>
          <w:i/>
        </w:rPr>
        <w:t xml:space="preserve"> </w:t>
      </w:r>
      <w:r w:rsidRPr="001A7919">
        <w:rPr>
          <w:rFonts w:eastAsia="SimSun"/>
        </w:rPr>
        <w:t>in the forward direction.</w:t>
      </w:r>
    </w:p>
    <w:p w:rsidR="00B90F44" w:rsidRPr="001A7919" w:rsidRDefault="00B90F44" w:rsidP="00310B32">
      <w:r w:rsidRPr="001A7919">
        <w:t>The number of ISDN sub-carriers required to carry the CS ISDN traffic in the return direction:</w:t>
      </w:r>
    </w:p>
    <w:p w:rsidR="00B90F44" w:rsidRPr="001A7919" w:rsidRDefault="00B90F44" w:rsidP="00310B32">
      <w:pPr>
        <w:pStyle w:val="Equation"/>
        <w:rPr>
          <w:rFonts w:eastAsia="SimSun"/>
        </w:rPr>
      </w:pPr>
      <w:r w:rsidRPr="001A7919">
        <w:rPr>
          <w:rFonts w:eastAsia="SimSun"/>
        </w:rPr>
        <w:tab/>
      </w:r>
      <w:r w:rsidRPr="001A7919">
        <w:rPr>
          <w:rFonts w:eastAsia="SimSun"/>
        </w:rPr>
        <w:tab/>
      </w:r>
      <w:r w:rsidRPr="001A7919">
        <w:rPr>
          <w:rFonts w:eastAsia="SimSun"/>
          <w:i/>
          <w:iCs/>
        </w:rPr>
        <w:t>Nvi</w:t>
      </w:r>
      <w:r w:rsidRPr="001A7919">
        <w:rPr>
          <w:i/>
          <w:iCs/>
          <w:vertAlign w:val="subscript"/>
          <w:lang w:eastAsia="ja-JP"/>
        </w:rPr>
        <w:t>gISDNr</w:t>
      </w:r>
      <w:r w:rsidRPr="001A7919">
        <w:rPr>
          <w:vertAlign w:val="subscript"/>
          <w:lang w:eastAsia="ja-JP"/>
        </w:rPr>
        <w:t xml:space="preserve"> </w:t>
      </w:r>
      <w:r w:rsidRPr="001A7919">
        <w:rPr>
          <w:lang w:eastAsia="ja-JP"/>
        </w:rPr>
        <w:t>=</w:t>
      </w:r>
      <w:r w:rsidRPr="001A7919">
        <w:rPr>
          <w:vertAlign w:val="subscript"/>
          <w:lang w:eastAsia="ja-JP"/>
        </w:rPr>
        <w:t xml:space="preserve"> </w:t>
      </w:r>
      <w:r w:rsidRPr="001A7919">
        <w:rPr>
          <w:lang w:eastAsia="ja-JP"/>
        </w:rPr>
        <w:t>max (</w:t>
      </w:r>
      <w:r w:rsidRPr="001A7919">
        <w:rPr>
          <w:i/>
          <w:iCs/>
          <w:lang w:eastAsia="ja-JP"/>
        </w:rPr>
        <w:t>N vi</w:t>
      </w:r>
      <w:r w:rsidRPr="001A7919">
        <w:rPr>
          <w:rFonts w:eastAsia="SimSun"/>
          <w:i/>
          <w:iCs/>
        </w:rPr>
        <w:t> </w:t>
      </w:r>
      <w:r w:rsidRPr="001A7919">
        <w:rPr>
          <w:rFonts w:eastAsia="SimSun"/>
          <w:i/>
          <w:iCs/>
          <w:vertAlign w:val="subscript"/>
        </w:rPr>
        <w:t>ISDN_min gr</w:t>
      </w:r>
      <w:r w:rsidRPr="001A7919">
        <w:rPr>
          <w:rFonts w:eastAsia="SimSun"/>
          <w:i/>
          <w:iCs/>
        </w:rPr>
        <w:t xml:space="preserve">, N vi </w:t>
      </w:r>
      <w:r w:rsidRPr="001A7919">
        <w:rPr>
          <w:rFonts w:eastAsia="SimSun"/>
          <w:i/>
          <w:iCs/>
          <w:vertAlign w:val="subscript"/>
        </w:rPr>
        <w:t>ISDN Erl-Bcalr</w:t>
      </w:r>
      <w:r w:rsidRPr="001A7919">
        <w:rPr>
          <w:rFonts w:eastAsia="SimSun"/>
        </w:rPr>
        <w:t xml:space="preserve">) </w:t>
      </w:r>
      <w:r w:rsidRPr="001A7919">
        <w:rPr>
          <w:rFonts w:eastAsia="SimSun"/>
        </w:rPr>
        <w:tab/>
        <w:t>(52b)</w:t>
      </w:r>
    </w:p>
    <w:p w:rsidR="00B90F44" w:rsidRPr="001A7919" w:rsidRDefault="00B90F44" w:rsidP="00EC7FD6">
      <w:pPr>
        <w:keepNext/>
        <w:rPr>
          <w:rFonts w:eastAsia="SimSun"/>
        </w:rPr>
      </w:pPr>
      <w:r w:rsidRPr="001A7919">
        <w:rPr>
          <w:rFonts w:eastAsia="SimSun"/>
        </w:rPr>
        <w:t>where:</w:t>
      </w:r>
    </w:p>
    <w:p w:rsidR="00B90F44" w:rsidRPr="001A7919" w:rsidRDefault="00B90F44" w:rsidP="00310B32">
      <w:pPr>
        <w:pStyle w:val="Equationlegend"/>
        <w:rPr>
          <w:rFonts w:eastAsia="SimSun"/>
        </w:rPr>
      </w:pPr>
      <w:r w:rsidRPr="001A7919">
        <w:rPr>
          <w:lang w:eastAsia="ja-JP"/>
        </w:rPr>
        <w:tab/>
      </w:r>
      <w:r w:rsidRPr="001A7919">
        <w:rPr>
          <w:i/>
          <w:lang w:eastAsia="ja-JP"/>
        </w:rPr>
        <w:t>N vi</w:t>
      </w:r>
      <w:r w:rsidRPr="001A7919">
        <w:rPr>
          <w:rFonts w:eastAsia="SimSun"/>
          <w:i/>
        </w:rPr>
        <w:t> </w:t>
      </w:r>
      <w:r w:rsidRPr="001A7919">
        <w:rPr>
          <w:rFonts w:eastAsia="SimSun"/>
          <w:i/>
          <w:vertAlign w:val="subscript"/>
        </w:rPr>
        <w:t>ISDN_min gr</w:t>
      </w:r>
      <w:r w:rsidRPr="001A7919">
        <w:rPr>
          <w:rFonts w:eastAsia="SimSun"/>
        </w:rPr>
        <w:t>:</w:t>
      </w:r>
      <w:r w:rsidRPr="001A7919">
        <w:rPr>
          <w:rFonts w:eastAsia="SimSun"/>
        </w:rPr>
        <w:tab/>
        <w:t>minimum number of sub-carriers per GES required for each ISDN sub-carrier type in the return direction</w:t>
      </w:r>
    </w:p>
    <w:p w:rsidR="00B90F44" w:rsidRPr="001A7919" w:rsidRDefault="00B90F44" w:rsidP="00310B32">
      <w:pPr>
        <w:pStyle w:val="Equationlegend"/>
        <w:rPr>
          <w:i/>
        </w:rPr>
      </w:pPr>
      <w:r w:rsidRPr="001A7919">
        <w:rPr>
          <w:rFonts w:eastAsia="SimSun"/>
        </w:rPr>
        <w:tab/>
      </w:r>
      <w:r w:rsidRPr="001A7919">
        <w:rPr>
          <w:rFonts w:eastAsia="SimSun"/>
          <w:i/>
        </w:rPr>
        <w:t xml:space="preserve">N vi </w:t>
      </w:r>
      <w:r w:rsidRPr="001A7919">
        <w:rPr>
          <w:rFonts w:eastAsia="SimSun"/>
          <w:i/>
          <w:vertAlign w:val="subscript"/>
        </w:rPr>
        <w:t>ISDN Erl-Bcalr</w:t>
      </w:r>
      <w:r w:rsidRPr="001A7919">
        <w:rPr>
          <w:rFonts w:eastAsia="SimSun"/>
        </w:rPr>
        <w:t>:</w:t>
      </w:r>
      <w:r w:rsidRPr="001A7919">
        <w:rPr>
          <w:rFonts w:eastAsia="SimSun"/>
        </w:rPr>
        <w:tab/>
        <w:t xml:space="preserve">number of sub-carriers based on Erlang-B formula calculations for ISDN each sub-carrier type as a function of </w:t>
      </w:r>
      <w:r w:rsidRPr="001A7919">
        <w:rPr>
          <w:rFonts w:eastAsia="SimSun"/>
          <w:i/>
        </w:rPr>
        <w:t>Vb</w:t>
      </w:r>
      <w:r w:rsidRPr="001A7919">
        <w:rPr>
          <w:i/>
          <w:vertAlign w:val="subscript"/>
          <w:lang w:eastAsia="ja-JP"/>
        </w:rPr>
        <w:t>gISDN</w:t>
      </w:r>
      <w:r w:rsidRPr="001A7919">
        <w:rPr>
          <w:rFonts w:eastAsia="SimSun"/>
          <w:i/>
          <w:vertAlign w:val="subscript"/>
        </w:rPr>
        <w:t xml:space="preserve">jr </w:t>
      </w:r>
      <w:r w:rsidRPr="001A7919">
        <w:rPr>
          <w:rFonts w:eastAsia="SimSun"/>
        </w:rPr>
        <w:t>in the return direction.</w:t>
      </w:r>
    </w:p>
    <w:p w:rsidR="00B90F44" w:rsidRPr="001A7919" w:rsidRDefault="00B90F44" w:rsidP="00310B32">
      <w:pPr>
        <w:pStyle w:val="Heading3"/>
      </w:pPr>
      <w:r w:rsidRPr="001A7919">
        <w:lastRenderedPageBreak/>
        <w:t>4.3.6</w:t>
      </w:r>
      <w:r w:rsidRPr="001A7919">
        <w:tab/>
        <w:t>Calculation of required bandwidth for different sub-carriers and overall spectrum requirements for broadband safety services</w:t>
      </w:r>
    </w:p>
    <w:p w:rsidR="00B90F44" w:rsidRPr="001A7919" w:rsidRDefault="00B90F44" w:rsidP="00310B32">
      <w:pPr>
        <w:rPr>
          <w:iCs/>
        </w:rPr>
      </w:pPr>
      <w:r w:rsidRPr="001A7919">
        <w:t xml:space="preserve">The allocated bandwidth for different individual sub-carriers depends on the modulation scheme, coding rate and the terminal types. </w:t>
      </w:r>
      <w:r w:rsidRPr="001A7919">
        <w:rPr>
          <w:iCs/>
        </w:rPr>
        <w:t>The different sub-carriers within the carriers carry different types of traffic – a mix of circuit switched voice, ISDN, streaming IP and background IP traffic each with different bandwidths.</w:t>
      </w:r>
    </w:p>
    <w:p w:rsidR="00B90F44" w:rsidRPr="001A7919" w:rsidRDefault="00B90F44" w:rsidP="00310B32">
      <w:r w:rsidRPr="001A7919">
        <w:t>The required bandwidth for each type of sub-carrier is evaluated separately for both forward and return directions and then aggregated by summing up the bandwidth requirements for circuit switched voice, circuit switched ISDN, standard IP and streaming IP services.</w:t>
      </w:r>
    </w:p>
    <w:p w:rsidR="00B90F44" w:rsidRPr="001A7919" w:rsidRDefault="00B90F44" w:rsidP="00310B32">
      <w:pPr>
        <w:pStyle w:val="Heading4"/>
        <w:rPr>
          <w:rFonts w:eastAsia="SimSun"/>
        </w:rPr>
      </w:pPr>
      <w:r w:rsidRPr="001A7919">
        <w:rPr>
          <w:rFonts w:eastAsia="SimSun"/>
        </w:rPr>
        <w:t>4.3.6.1</w:t>
      </w:r>
      <w:r w:rsidRPr="001A7919">
        <w:rPr>
          <w:rFonts w:eastAsia="SimSun"/>
        </w:rPr>
        <w:tab/>
        <w:t xml:space="preserve">The bandwidth requirements for the circuit switched voice services </w:t>
      </w:r>
    </w:p>
    <w:p w:rsidR="00B90F44" w:rsidRPr="001A7919" w:rsidRDefault="00B90F44" w:rsidP="00310B32">
      <w:pPr>
        <w:pStyle w:val="Equation"/>
        <w:rPr>
          <w:rFonts w:eastAsia="SimSun"/>
        </w:rPr>
      </w:pPr>
      <w:r w:rsidRPr="001A7919">
        <w:rPr>
          <w:rFonts w:eastAsia="SimSun"/>
        </w:rPr>
        <w:t xml:space="preserve">In the forward direction: </w:t>
      </w:r>
    </w:p>
    <w:p w:rsidR="00B90F44" w:rsidRPr="001A7919" w:rsidRDefault="00B90F44" w:rsidP="00310B32">
      <w:pPr>
        <w:pStyle w:val="Equation"/>
        <w:rPr>
          <w:rFonts w:eastAsia="SimSun"/>
        </w:rPr>
      </w:pPr>
      <w:r w:rsidRPr="001A7919">
        <w:rPr>
          <w:rFonts w:eastAsia="SimSun"/>
        </w:rPr>
        <w:tab/>
      </w:r>
      <w:r w:rsidRPr="001A7919">
        <w:rPr>
          <w:rFonts w:eastAsia="SimSun"/>
        </w:rPr>
        <w:tab/>
      </w:r>
      <w:r w:rsidRPr="001A7919">
        <w:rPr>
          <w:rFonts w:eastAsia="SimSun"/>
          <w:i/>
        </w:rPr>
        <w:t>BW</w:t>
      </w:r>
      <w:r w:rsidRPr="001A7919">
        <w:rPr>
          <w:rFonts w:eastAsia="SimSun"/>
          <w:i/>
          <w:vertAlign w:val="subscript"/>
        </w:rPr>
        <w:t>cs-voicef</w:t>
      </w:r>
      <w:r w:rsidRPr="001A7919">
        <w:rPr>
          <w:rFonts w:eastAsia="SimSun"/>
          <w:vertAlign w:val="subscript"/>
        </w:rPr>
        <w:t xml:space="preserve"> </w:t>
      </w:r>
      <w:r w:rsidRPr="001A7919">
        <w:rPr>
          <w:rFonts w:eastAsia="SimSun"/>
        </w:rPr>
        <w:t xml:space="preserve">= Σ </w:t>
      </w:r>
      <w:r w:rsidRPr="001A7919">
        <w:rPr>
          <w:rFonts w:eastAsia="SimSun"/>
          <w:i/>
        </w:rPr>
        <w:t>Nv</w:t>
      </w:r>
      <w:r w:rsidRPr="001A7919">
        <w:rPr>
          <w:rFonts w:eastAsia="SimSun"/>
          <w:i/>
          <w:vertAlign w:val="subscript"/>
        </w:rPr>
        <w:t>i</w:t>
      </w:r>
      <w:r w:rsidRPr="001A7919">
        <w:rPr>
          <w:i/>
          <w:vertAlign w:val="subscript"/>
          <w:lang w:eastAsia="ja-JP"/>
        </w:rPr>
        <w:t>gvoicef</w:t>
      </w:r>
      <w:r w:rsidRPr="001A7919">
        <w:rPr>
          <w:rFonts w:eastAsia="SimSun"/>
        </w:rPr>
        <w:t> × </w:t>
      </w:r>
      <w:r w:rsidRPr="001A7919">
        <w:rPr>
          <w:rFonts w:eastAsia="SimSun"/>
          <w:i/>
        </w:rPr>
        <w:t>Dd</w:t>
      </w:r>
      <w:r w:rsidRPr="001A7919">
        <w:rPr>
          <w:rFonts w:eastAsia="SimSun"/>
          <w:i/>
          <w:vertAlign w:val="subscript"/>
        </w:rPr>
        <w:t>CS-voiceif</w:t>
      </w:r>
      <w:r w:rsidRPr="001A7919">
        <w:rPr>
          <w:rFonts w:eastAsia="SimSun"/>
        </w:rPr>
        <w:tab/>
        <w:t>(53)</w:t>
      </w:r>
    </w:p>
    <w:p w:rsidR="00B90F44" w:rsidRPr="001A7919" w:rsidRDefault="00B90F44" w:rsidP="00EC7FD6">
      <w:pPr>
        <w:keepNext/>
        <w:rPr>
          <w:lang w:eastAsia="ja-JP"/>
        </w:rPr>
      </w:pPr>
      <w:r w:rsidRPr="001A7919">
        <w:t>w</w:t>
      </w:r>
      <w:r w:rsidRPr="001A7919">
        <w:rPr>
          <w:lang w:eastAsia="ru-RU"/>
        </w:rPr>
        <w:t>here</w:t>
      </w:r>
      <w:r w:rsidRPr="001A7919">
        <w:rPr>
          <w:rFonts w:eastAsia="SimSun"/>
        </w:rPr>
        <w:t>:</w:t>
      </w:r>
    </w:p>
    <w:p w:rsidR="00B90F44" w:rsidRPr="001A7919" w:rsidRDefault="00B90F44" w:rsidP="00310B32">
      <w:pPr>
        <w:pStyle w:val="Equationlegend"/>
        <w:rPr>
          <w:rFonts w:eastAsia="SimSun"/>
        </w:rPr>
      </w:pPr>
      <w:r w:rsidRPr="001A7919">
        <w:rPr>
          <w:rFonts w:eastAsia="SimSun"/>
        </w:rPr>
        <w:tab/>
      </w:r>
      <w:r w:rsidRPr="001A7919">
        <w:rPr>
          <w:rFonts w:eastAsia="SimSun"/>
          <w:i/>
        </w:rPr>
        <w:t>Dd</w:t>
      </w:r>
      <w:r w:rsidRPr="001A7919">
        <w:rPr>
          <w:rFonts w:eastAsia="SimSun"/>
          <w:i/>
          <w:vertAlign w:val="subscript"/>
        </w:rPr>
        <w:t>CS-voiceif</w:t>
      </w:r>
      <w:r w:rsidRPr="001A7919">
        <w:rPr>
          <w:rFonts w:eastAsia="SimSun"/>
          <w:vertAlign w:val="subscript"/>
        </w:rPr>
        <w:t xml:space="preserve"> </w:t>
      </w:r>
      <w:r w:rsidRPr="001A7919">
        <w:rPr>
          <w:rFonts w:eastAsia="SimSun"/>
        </w:rPr>
        <w:t xml:space="preserve">: </w:t>
      </w:r>
      <w:r w:rsidRPr="001A7919">
        <w:rPr>
          <w:rFonts w:eastAsia="SimSun"/>
        </w:rPr>
        <w:tab/>
        <w:t>bandwidth allocated to each voice sub-carrier type (</w:t>
      </w:r>
      <w:r w:rsidRPr="001A7919">
        <w:rPr>
          <w:rFonts w:eastAsia="SimSun"/>
          <w:i/>
          <w:iCs/>
        </w:rPr>
        <w:t>i</w:t>
      </w:r>
      <w:r w:rsidRPr="001A7919">
        <w:rPr>
          <w:rFonts w:eastAsia="SimSun"/>
        </w:rPr>
        <w:t>) in the forward direction in kHz</w:t>
      </w:r>
    </w:p>
    <w:p w:rsidR="00B90F44" w:rsidRPr="001A7919" w:rsidRDefault="00B90F44" w:rsidP="00EC7FD6">
      <w:pPr>
        <w:pStyle w:val="Equationlegend"/>
        <w:rPr>
          <w:rFonts w:eastAsia="SimSun"/>
        </w:rPr>
      </w:pPr>
      <w:r w:rsidRPr="001A7919">
        <w:rPr>
          <w:rFonts w:eastAsia="SimSun"/>
        </w:rPr>
        <w:tab/>
      </w:r>
      <w:r w:rsidRPr="001A7919">
        <w:rPr>
          <w:rFonts w:eastAsia="SimSun"/>
          <w:i/>
        </w:rPr>
        <w:t>Nv</w:t>
      </w:r>
      <w:r w:rsidRPr="001A7919">
        <w:rPr>
          <w:rFonts w:eastAsia="SimSun"/>
          <w:i/>
          <w:vertAlign w:val="subscript"/>
        </w:rPr>
        <w:t>i</w:t>
      </w:r>
      <w:r w:rsidRPr="001A7919">
        <w:rPr>
          <w:i/>
          <w:vertAlign w:val="subscript"/>
          <w:lang w:eastAsia="ja-JP"/>
        </w:rPr>
        <w:t xml:space="preserve">gvoicef </w:t>
      </w:r>
      <w:r w:rsidRPr="001A7919">
        <w:t>:</w:t>
      </w:r>
      <w:r w:rsidRPr="001A7919">
        <w:rPr>
          <w:vertAlign w:val="subscript"/>
          <w:lang w:eastAsia="ja-JP"/>
        </w:rPr>
        <w:t xml:space="preserve"> </w:t>
      </w:r>
      <w:r w:rsidRPr="001A7919">
        <w:rPr>
          <w:vertAlign w:val="subscript"/>
          <w:lang w:eastAsia="ja-JP"/>
        </w:rPr>
        <w:tab/>
      </w:r>
      <w:r w:rsidR="00EC7FD6" w:rsidRPr="001A7919">
        <w:rPr>
          <w:lang w:eastAsia="ja-JP"/>
        </w:rPr>
        <w:t>n</w:t>
      </w:r>
      <w:r w:rsidRPr="001A7919">
        <w:rPr>
          <w:lang w:eastAsia="ja-JP"/>
        </w:rPr>
        <w:t xml:space="preserve">umber of sub-carriers </w:t>
      </w:r>
      <w:r w:rsidRPr="001A7919">
        <w:rPr>
          <w:rFonts w:eastAsia="SimSun"/>
        </w:rPr>
        <w:t>required for the CS voice service in the forward direction.</w:t>
      </w:r>
    </w:p>
    <w:p w:rsidR="00B90F44" w:rsidRPr="001A7919" w:rsidRDefault="00B90F44" w:rsidP="00EC7FD6">
      <w:pPr>
        <w:keepNext/>
        <w:rPr>
          <w:rFonts w:eastAsia="SimSun"/>
        </w:rPr>
      </w:pPr>
      <w:r w:rsidRPr="001A7919">
        <w:rPr>
          <w:rFonts w:eastAsia="SimSun"/>
        </w:rPr>
        <w:t xml:space="preserve">In the return direction: </w:t>
      </w:r>
    </w:p>
    <w:p w:rsidR="00B90F44" w:rsidRPr="001A7919" w:rsidRDefault="00B90F44" w:rsidP="00310B32">
      <w:pPr>
        <w:pStyle w:val="Equation"/>
        <w:rPr>
          <w:rFonts w:eastAsia="SimSun"/>
        </w:rPr>
      </w:pPr>
      <w:r w:rsidRPr="001A7919">
        <w:rPr>
          <w:rFonts w:eastAsia="SimSun"/>
        </w:rPr>
        <w:tab/>
      </w:r>
      <w:r w:rsidRPr="001A7919">
        <w:rPr>
          <w:rFonts w:eastAsia="SimSun"/>
        </w:rPr>
        <w:tab/>
      </w:r>
      <w:r w:rsidRPr="001A7919">
        <w:rPr>
          <w:rFonts w:eastAsia="SimSun"/>
          <w:i/>
        </w:rPr>
        <w:t>BW</w:t>
      </w:r>
      <w:r w:rsidRPr="001A7919">
        <w:rPr>
          <w:rFonts w:eastAsia="SimSun"/>
          <w:i/>
          <w:vertAlign w:val="subscript"/>
        </w:rPr>
        <w:t>CS-voicer</w:t>
      </w:r>
      <w:r w:rsidRPr="001A7919">
        <w:rPr>
          <w:rFonts w:eastAsia="SimSun"/>
          <w:vertAlign w:val="subscript"/>
        </w:rPr>
        <w:t xml:space="preserve"> </w:t>
      </w:r>
      <w:r w:rsidRPr="001A7919">
        <w:rPr>
          <w:rFonts w:eastAsia="SimSun"/>
        </w:rPr>
        <w:t xml:space="preserve">= Σ </w:t>
      </w:r>
      <w:r w:rsidRPr="001A7919">
        <w:rPr>
          <w:rFonts w:eastAsia="SimSun"/>
          <w:i/>
        </w:rPr>
        <w:t>Nv</w:t>
      </w:r>
      <w:r w:rsidRPr="001A7919">
        <w:rPr>
          <w:rFonts w:eastAsia="SimSun"/>
          <w:i/>
          <w:vertAlign w:val="subscript"/>
        </w:rPr>
        <w:t>i</w:t>
      </w:r>
      <w:r w:rsidRPr="001A7919">
        <w:rPr>
          <w:i/>
          <w:vertAlign w:val="subscript"/>
          <w:lang w:eastAsia="ja-JP"/>
        </w:rPr>
        <w:t>gvoicer</w:t>
      </w:r>
      <w:r w:rsidRPr="001A7919">
        <w:rPr>
          <w:rFonts w:eastAsia="SimSun"/>
        </w:rPr>
        <w:t> × </w:t>
      </w:r>
      <w:r w:rsidRPr="001A7919">
        <w:rPr>
          <w:rFonts w:eastAsia="SimSun"/>
          <w:i/>
        </w:rPr>
        <w:t>Dd</w:t>
      </w:r>
      <w:r w:rsidRPr="001A7919">
        <w:rPr>
          <w:rFonts w:eastAsia="SimSun"/>
          <w:i/>
          <w:vertAlign w:val="subscript"/>
        </w:rPr>
        <w:t>CS-voiceir</w:t>
      </w:r>
      <w:r w:rsidRPr="001A7919">
        <w:rPr>
          <w:rFonts w:eastAsia="SimSun"/>
        </w:rPr>
        <w:tab/>
        <w:t>(54)</w:t>
      </w:r>
    </w:p>
    <w:p w:rsidR="00B90F44" w:rsidRPr="001A7919" w:rsidRDefault="00B90F44" w:rsidP="00EC7FD6">
      <w:pPr>
        <w:keepNext/>
        <w:rPr>
          <w:lang w:eastAsia="ja-JP"/>
        </w:rPr>
      </w:pPr>
      <w:r w:rsidRPr="001A7919">
        <w:t>w</w:t>
      </w:r>
      <w:r w:rsidRPr="001A7919">
        <w:rPr>
          <w:lang w:eastAsia="ru-RU"/>
        </w:rPr>
        <w:t>here:</w:t>
      </w:r>
    </w:p>
    <w:p w:rsidR="00B90F44" w:rsidRPr="001A7919" w:rsidRDefault="00B90F44" w:rsidP="0058728B">
      <w:pPr>
        <w:pStyle w:val="Equationlegend"/>
        <w:rPr>
          <w:rFonts w:eastAsia="SimSun"/>
        </w:rPr>
      </w:pPr>
      <w:r w:rsidRPr="001A7919">
        <w:rPr>
          <w:rFonts w:eastAsia="SimSun"/>
        </w:rPr>
        <w:tab/>
      </w:r>
      <w:r w:rsidRPr="001A7919">
        <w:rPr>
          <w:rFonts w:eastAsia="SimSun"/>
          <w:i/>
        </w:rPr>
        <w:t>Dd</w:t>
      </w:r>
      <w:r w:rsidRPr="001A7919">
        <w:rPr>
          <w:rFonts w:eastAsia="SimSun"/>
          <w:i/>
          <w:vertAlign w:val="subscript"/>
        </w:rPr>
        <w:t>CS-voiceir</w:t>
      </w:r>
      <w:r w:rsidRPr="001A7919">
        <w:rPr>
          <w:rFonts w:eastAsia="SimSun"/>
          <w:vertAlign w:val="subscript"/>
        </w:rPr>
        <w:t xml:space="preserve"> </w:t>
      </w:r>
      <w:r w:rsidRPr="001A7919">
        <w:rPr>
          <w:rFonts w:eastAsia="SimSun"/>
        </w:rPr>
        <w:t xml:space="preserve">: </w:t>
      </w:r>
      <w:r w:rsidRPr="001A7919">
        <w:rPr>
          <w:rFonts w:eastAsia="SimSun"/>
        </w:rPr>
        <w:tab/>
        <w:t>bandwidth allocated to each voice sub-carrier type (</w:t>
      </w:r>
      <w:r w:rsidRPr="001A7919">
        <w:rPr>
          <w:rFonts w:eastAsia="SimSun"/>
          <w:i/>
          <w:iCs/>
        </w:rPr>
        <w:t>i</w:t>
      </w:r>
      <w:r w:rsidRPr="001A7919">
        <w:rPr>
          <w:rFonts w:eastAsia="SimSun"/>
        </w:rPr>
        <w:t>) in the return direction in</w:t>
      </w:r>
      <w:r w:rsidR="0058728B" w:rsidRPr="001A7919">
        <w:rPr>
          <w:rFonts w:eastAsia="SimSun"/>
        </w:rPr>
        <w:t> </w:t>
      </w:r>
      <w:r w:rsidRPr="001A7919">
        <w:rPr>
          <w:rFonts w:eastAsia="SimSun"/>
        </w:rPr>
        <w:t>kHz</w:t>
      </w:r>
    </w:p>
    <w:p w:rsidR="00B90F44" w:rsidRPr="001A7919" w:rsidRDefault="00B90F44" w:rsidP="00EC7FD6">
      <w:pPr>
        <w:pStyle w:val="Equationlegend"/>
        <w:rPr>
          <w:rFonts w:eastAsia="SimSun"/>
        </w:rPr>
      </w:pPr>
      <w:r w:rsidRPr="001A7919">
        <w:rPr>
          <w:rFonts w:eastAsia="SimSun"/>
        </w:rPr>
        <w:tab/>
      </w:r>
      <w:r w:rsidRPr="001A7919">
        <w:rPr>
          <w:rFonts w:eastAsia="SimSun"/>
          <w:i/>
        </w:rPr>
        <w:t>Nv</w:t>
      </w:r>
      <w:r w:rsidRPr="001A7919">
        <w:rPr>
          <w:rFonts w:eastAsia="SimSun"/>
          <w:i/>
          <w:vertAlign w:val="subscript"/>
        </w:rPr>
        <w:t>i</w:t>
      </w:r>
      <w:r w:rsidRPr="001A7919">
        <w:rPr>
          <w:i/>
          <w:vertAlign w:val="subscript"/>
          <w:lang w:eastAsia="ja-JP"/>
        </w:rPr>
        <w:t>gvoicer</w:t>
      </w:r>
      <w:r w:rsidRPr="001A7919">
        <w:rPr>
          <w:lang w:eastAsia="ja-JP"/>
        </w:rPr>
        <w:t>:</w:t>
      </w:r>
      <w:r w:rsidRPr="001A7919">
        <w:rPr>
          <w:vertAlign w:val="subscript"/>
          <w:lang w:eastAsia="ja-JP"/>
        </w:rPr>
        <w:t xml:space="preserve"> </w:t>
      </w:r>
      <w:r w:rsidRPr="001A7919">
        <w:rPr>
          <w:vertAlign w:val="subscript"/>
          <w:lang w:eastAsia="ja-JP"/>
        </w:rPr>
        <w:tab/>
      </w:r>
      <w:r w:rsidR="00EC7FD6" w:rsidRPr="001A7919">
        <w:rPr>
          <w:lang w:eastAsia="ja-JP"/>
        </w:rPr>
        <w:t>n</w:t>
      </w:r>
      <w:r w:rsidRPr="001A7919">
        <w:rPr>
          <w:lang w:eastAsia="ja-JP"/>
        </w:rPr>
        <w:t xml:space="preserve">umber of sub-carriers </w:t>
      </w:r>
      <w:r w:rsidRPr="001A7919">
        <w:rPr>
          <w:rFonts w:eastAsia="SimSun"/>
        </w:rPr>
        <w:t>required for the CS voice service in the return direction.</w:t>
      </w:r>
    </w:p>
    <w:p w:rsidR="00B90F44" w:rsidRPr="001A7919" w:rsidRDefault="00B90F44" w:rsidP="00310B32">
      <w:pPr>
        <w:pStyle w:val="Heading4"/>
        <w:rPr>
          <w:rFonts w:eastAsia="SimSun"/>
        </w:rPr>
      </w:pPr>
      <w:r w:rsidRPr="001A7919">
        <w:rPr>
          <w:rFonts w:eastAsia="SimSun"/>
        </w:rPr>
        <w:t>4.3.6.2</w:t>
      </w:r>
      <w:r w:rsidRPr="001A7919">
        <w:rPr>
          <w:rFonts w:eastAsia="SimSun"/>
        </w:rPr>
        <w:tab/>
        <w:t xml:space="preserve">The bandwidth requirements for the circuit switched ISDN services </w:t>
      </w:r>
    </w:p>
    <w:p w:rsidR="00B90F44" w:rsidRPr="001A7919" w:rsidRDefault="00B90F44" w:rsidP="00EC7FD6">
      <w:pPr>
        <w:keepNext/>
        <w:rPr>
          <w:rFonts w:eastAsia="SimSun"/>
        </w:rPr>
      </w:pPr>
      <w:r w:rsidRPr="001A7919">
        <w:rPr>
          <w:rFonts w:eastAsia="SimSun"/>
        </w:rPr>
        <w:t xml:space="preserve">In the forward direction: </w:t>
      </w:r>
    </w:p>
    <w:p w:rsidR="00B90F44" w:rsidRPr="001A7919" w:rsidRDefault="00B90F44" w:rsidP="00310B32">
      <w:pPr>
        <w:pStyle w:val="Equation"/>
        <w:rPr>
          <w:rFonts w:eastAsia="SimSun"/>
        </w:rPr>
      </w:pPr>
      <w:r w:rsidRPr="001A7919">
        <w:rPr>
          <w:rFonts w:eastAsia="SimSun"/>
        </w:rPr>
        <w:tab/>
      </w:r>
      <w:r w:rsidRPr="001A7919">
        <w:rPr>
          <w:rFonts w:eastAsia="SimSun"/>
        </w:rPr>
        <w:tab/>
      </w:r>
      <w:r w:rsidRPr="001A7919">
        <w:rPr>
          <w:rFonts w:eastAsia="SimSun"/>
          <w:i/>
        </w:rPr>
        <w:t>BW</w:t>
      </w:r>
      <w:r w:rsidRPr="001A7919">
        <w:rPr>
          <w:rFonts w:eastAsia="SimSun"/>
          <w:i/>
          <w:vertAlign w:val="subscript"/>
        </w:rPr>
        <w:t>CS-ISDNf</w:t>
      </w:r>
      <w:r w:rsidRPr="001A7919">
        <w:rPr>
          <w:rFonts w:eastAsia="SimSun"/>
          <w:vertAlign w:val="subscript"/>
        </w:rPr>
        <w:t xml:space="preserve"> </w:t>
      </w:r>
      <w:r w:rsidRPr="001A7919">
        <w:rPr>
          <w:rFonts w:eastAsia="SimSun"/>
        </w:rPr>
        <w:t xml:space="preserve">= Σ </w:t>
      </w:r>
      <w:r w:rsidRPr="001A7919">
        <w:rPr>
          <w:rFonts w:eastAsia="SimSun"/>
          <w:i/>
        </w:rPr>
        <w:t>Nv</w:t>
      </w:r>
      <w:r w:rsidRPr="001A7919">
        <w:rPr>
          <w:rFonts w:eastAsia="SimSun"/>
          <w:i/>
          <w:vertAlign w:val="subscript"/>
        </w:rPr>
        <w:t>i</w:t>
      </w:r>
      <w:r w:rsidRPr="001A7919">
        <w:rPr>
          <w:i/>
          <w:vertAlign w:val="subscript"/>
          <w:lang w:eastAsia="ja-JP"/>
        </w:rPr>
        <w:t>g ISDNf</w:t>
      </w:r>
      <w:r w:rsidRPr="001A7919">
        <w:rPr>
          <w:rFonts w:eastAsia="SimSun"/>
        </w:rPr>
        <w:t> × </w:t>
      </w:r>
      <w:r w:rsidRPr="001A7919">
        <w:rPr>
          <w:rFonts w:eastAsia="SimSun"/>
          <w:i/>
        </w:rPr>
        <w:t>Dd</w:t>
      </w:r>
      <w:r w:rsidRPr="001A7919">
        <w:rPr>
          <w:rFonts w:eastAsia="SimSun"/>
          <w:i/>
          <w:vertAlign w:val="subscript"/>
        </w:rPr>
        <w:t>CS-ISDNif</w:t>
      </w:r>
      <w:r w:rsidRPr="001A7919">
        <w:rPr>
          <w:rFonts w:eastAsia="SimSun"/>
        </w:rPr>
        <w:tab/>
        <w:t>(55)</w:t>
      </w:r>
    </w:p>
    <w:p w:rsidR="00B90F44" w:rsidRPr="001A7919" w:rsidRDefault="00B90F44" w:rsidP="00EC7FD6">
      <w:pPr>
        <w:keepNext/>
        <w:rPr>
          <w:lang w:eastAsia="ja-JP"/>
        </w:rPr>
      </w:pPr>
      <w:r w:rsidRPr="001A7919">
        <w:t>w</w:t>
      </w:r>
      <w:r w:rsidRPr="001A7919">
        <w:rPr>
          <w:lang w:eastAsia="ru-RU"/>
        </w:rPr>
        <w:t>here</w:t>
      </w:r>
      <w:r w:rsidRPr="001A7919">
        <w:rPr>
          <w:rFonts w:eastAsia="SimSun"/>
        </w:rPr>
        <w:t>:</w:t>
      </w:r>
    </w:p>
    <w:p w:rsidR="00B90F44" w:rsidRPr="001A7919" w:rsidRDefault="00B90F44" w:rsidP="00310B32">
      <w:pPr>
        <w:pStyle w:val="Equationlegend"/>
        <w:rPr>
          <w:rFonts w:eastAsia="SimSun"/>
        </w:rPr>
      </w:pPr>
      <w:r w:rsidRPr="001A7919">
        <w:rPr>
          <w:rFonts w:eastAsia="SimSun"/>
        </w:rPr>
        <w:tab/>
      </w:r>
      <w:r w:rsidRPr="001A7919">
        <w:rPr>
          <w:rFonts w:eastAsia="SimSun"/>
          <w:i/>
        </w:rPr>
        <w:t>Dd</w:t>
      </w:r>
      <w:r w:rsidRPr="001A7919">
        <w:rPr>
          <w:rFonts w:eastAsia="SimSun"/>
          <w:i/>
          <w:vertAlign w:val="subscript"/>
        </w:rPr>
        <w:t>CS-ISDNif</w:t>
      </w:r>
      <w:r w:rsidRPr="001A7919">
        <w:rPr>
          <w:rFonts w:eastAsia="SimSun"/>
          <w:vertAlign w:val="subscript"/>
        </w:rPr>
        <w:t xml:space="preserve"> </w:t>
      </w:r>
      <w:r w:rsidRPr="001A7919">
        <w:rPr>
          <w:rFonts w:eastAsia="SimSun"/>
        </w:rPr>
        <w:t xml:space="preserve">: </w:t>
      </w:r>
      <w:r w:rsidRPr="001A7919">
        <w:rPr>
          <w:rFonts w:eastAsia="SimSun"/>
        </w:rPr>
        <w:tab/>
        <w:t>bandwidth allocated to each ISDN sub-carrier type (</w:t>
      </w:r>
      <w:r w:rsidRPr="001A7919">
        <w:rPr>
          <w:rFonts w:eastAsia="SimSun"/>
          <w:i/>
        </w:rPr>
        <w:t>i</w:t>
      </w:r>
      <w:r w:rsidRPr="001A7919">
        <w:rPr>
          <w:rFonts w:eastAsia="SimSun"/>
        </w:rPr>
        <w:t>) in the forward direction in kHz</w:t>
      </w:r>
    </w:p>
    <w:p w:rsidR="00B90F44" w:rsidRPr="001A7919" w:rsidRDefault="00B90F44" w:rsidP="00310B32">
      <w:pPr>
        <w:pStyle w:val="Equationlegend"/>
        <w:rPr>
          <w:rFonts w:eastAsia="SimSun"/>
        </w:rPr>
      </w:pPr>
      <w:r w:rsidRPr="001A7919">
        <w:rPr>
          <w:rFonts w:eastAsia="SimSun"/>
        </w:rPr>
        <w:tab/>
      </w:r>
      <w:r w:rsidRPr="001A7919">
        <w:rPr>
          <w:rFonts w:eastAsia="SimSun"/>
          <w:i/>
        </w:rPr>
        <w:t>Nv</w:t>
      </w:r>
      <w:r w:rsidRPr="001A7919">
        <w:rPr>
          <w:rFonts w:eastAsia="SimSun"/>
          <w:i/>
          <w:vertAlign w:val="subscript"/>
        </w:rPr>
        <w:t>i</w:t>
      </w:r>
      <w:r w:rsidRPr="001A7919">
        <w:rPr>
          <w:i/>
          <w:vertAlign w:val="subscript"/>
          <w:lang w:eastAsia="ja-JP"/>
        </w:rPr>
        <w:t>gISDNf</w:t>
      </w:r>
      <w:r w:rsidRPr="001A7919">
        <w:rPr>
          <w:lang w:eastAsia="ja-JP"/>
        </w:rPr>
        <w:t>:</w:t>
      </w:r>
      <w:r w:rsidRPr="001A7919">
        <w:rPr>
          <w:vertAlign w:val="subscript"/>
          <w:lang w:eastAsia="ja-JP"/>
        </w:rPr>
        <w:t xml:space="preserve"> </w:t>
      </w:r>
      <w:r w:rsidRPr="001A7919">
        <w:rPr>
          <w:vertAlign w:val="subscript"/>
          <w:lang w:eastAsia="ja-JP"/>
        </w:rPr>
        <w:tab/>
      </w:r>
      <w:r w:rsidR="00C23E14" w:rsidRPr="001A7919">
        <w:rPr>
          <w:lang w:eastAsia="ja-JP"/>
        </w:rPr>
        <w:t xml:space="preserve">number </w:t>
      </w:r>
      <w:r w:rsidRPr="001A7919">
        <w:rPr>
          <w:lang w:eastAsia="ja-JP"/>
        </w:rPr>
        <w:t xml:space="preserve">of sub-carriers </w:t>
      </w:r>
      <w:r w:rsidRPr="001A7919">
        <w:rPr>
          <w:rFonts w:eastAsia="SimSun"/>
        </w:rPr>
        <w:t>required for the CS ISDN service in the forward direction.</w:t>
      </w:r>
    </w:p>
    <w:p w:rsidR="00B90F44" w:rsidRPr="001A7919" w:rsidRDefault="00B90F44" w:rsidP="00EC7FD6">
      <w:pPr>
        <w:keepNext/>
        <w:rPr>
          <w:lang w:eastAsia="ja-JP"/>
        </w:rPr>
      </w:pPr>
      <w:r w:rsidRPr="001A7919">
        <w:rPr>
          <w:lang w:eastAsia="ja-JP"/>
        </w:rPr>
        <w:t xml:space="preserve">In the return direction: </w:t>
      </w:r>
    </w:p>
    <w:p w:rsidR="00B90F44" w:rsidRPr="001A7919" w:rsidRDefault="00B90F44" w:rsidP="00310B32">
      <w:pPr>
        <w:pStyle w:val="Equation"/>
        <w:rPr>
          <w:rFonts w:eastAsia="SimSun"/>
        </w:rPr>
      </w:pPr>
      <w:r w:rsidRPr="001A7919">
        <w:rPr>
          <w:rFonts w:eastAsia="SimSun"/>
        </w:rPr>
        <w:tab/>
      </w:r>
      <w:r w:rsidRPr="001A7919">
        <w:rPr>
          <w:rFonts w:eastAsia="SimSun"/>
        </w:rPr>
        <w:tab/>
      </w:r>
      <w:r w:rsidRPr="001A7919">
        <w:rPr>
          <w:rFonts w:eastAsia="SimSun"/>
          <w:i/>
        </w:rPr>
        <w:t>BW</w:t>
      </w:r>
      <w:r w:rsidRPr="001A7919">
        <w:rPr>
          <w:rFonts w:eastAsia="SimSun"/>
          <w:i/>
          <w:vertAlign w:val="subscript"/>
        </w:rPr>
        <w:t>CS-ISDNr</w:t>
      </w:r>
      <w:r w:rsidRPr="001A7919">
        <w:rPr>
          <w:rFonts w:eastAsia="SimSun"/>
          <w:vertAlign w:val="subscript"/>
        </w:rPr>
        <w:t xml:space="preserve"> </w:t>
      </w:r>
      <w:r w:rsidRPr="001A7919">
        <w:rPr>
          <w:rFonts w:eastAsia="SimSun"/>
        </w:rPr>
        <w:t xml:space="preserve">= Σ </w:t>
      </w:r>
      <w:r w:rsidRPr="001A7919">
        <w:rPr>
          <w:rFonts w:eastAsia="SimSun"/>
          <w:i/>
        </w:rPr>
        <w:t>Nv</w:t>
      </w:r>
      <w:r w:rsidRPr="001A7919">
        <w:rPr>
          <w:rFonts w:eastAsia="SimSun"/>
          <w:i/>
          <w:vertAlign w:val="subscript"/>
        </w:rPr>
        <w:t>i</w:t>
      </w:r>
      <w:r w:rsidRPr="001A7919">
        <w:rPr>
          <w:i/>
          <w:vertAlign w:val="subscript"/>
          <w:lang w:eastAsia="ja-JP"/>
        </w:rPr>
        <w:t>gISDNr</w:t>
      </w:r>
      <w:r w:rsidRPr="001A7919">
        <w:rPr>
          <w:rFonts w:eastAsia="SimSun"/>
        </w:rPr>
        <w:t> × </w:t>
      </w:r>
      <w:r w:rsidRPr="001A7919">
        <w:rPr>
          <w:rFonts w:eastAsia="SimSun"/>
          <w:i/>
        </w:rPr>
        <w:t>Dd</w:t>
      </w:r>
      <w:r w:rsidRPr="001A7919">
        <w:rPr>
          <w:rFonts w:eastAsia="SimSun"/>
          <w:i/>
          <w:vertAlign w:val="subscript"/>
        </w:rPr>
        <w:t>CS-ISDNir</w:t>
      </w:r>
      <w:r w:rsidRPr="001A7919">
        <w:rPr>
          <w:rFonts w:eastAsia="SimSun"/>
        </w:rPr>
        <w:tab/>
        <w:t>(56)</w:t>
      </w:r>
    </w:p>
    <w:p w:rsidR="00B90F44" w:rsidRPr="001A7919" w:rsidRDefault="00B90F44" w:rsidP="00EC7FD6">
      <w:pPr>
        <w:keepNext/>
        <w:rPr>
          <w:lang w:eastAsia="ja-JP"/>
        </w:rPr>
      </w:pPr>
      <w:r w:rsidRPr="001A7919">
        <w:rPr>
          <w:lang w:eastAsia="ja-JP"/>
        </w:rPr>
        <w:t>where:</w:t>
      </w:r>
    </w:p>
    <w:p w:rsidR="00B90F44" w:rsidRPr="001A7919" w:rsidRDefault="00B90F44" w:rsidP="00310B32">
      <w:pPr>
        <w:pStyle w:val="Equationlegend"/>
        <w:rPr>
          <w:rFonts w:eastAsia="SimSun"/>
        </w:rPr>
      </w:pPr>
      <w:r w:rsidRPr="001A7919">
        <w:rPr>
          <w:rFonts w:eastAsia="SimSun"/>
        </w:rPr>
        <w:tab/>
      </w:r>
      <w:r w:rsidRPr="001A7919">
        <w:rPr>
          <w:rFonts w:eastAsia="SimSun"/>
          <w:i/>
        </w:rPr>
        <w:t>Dd</w:t>
      </w:r>
      <w:r w:rsidRPr="001A7919">
        <w:rPr>
          <w:rFonts w:eastAsia="SimSun"/>
          <w:i/>
          <w:vertAlign w:val="subscript"/>
        </w:rPr>
        <w:t>CS-ISDNir</w:t>
      </w:r>
      <w:r w:rsidRPr="001A7919">
        <w:rPr>
          <w:rFonts w:eastAsia="SimSun"/>
          <w:vertAlign w:val="subscript"/>
        </w:rPr>
        <w:t xml:space="preserve"> </w:t>
      </w:r>
      <w:r w:rsidRPr="001A7919">
        <w:rPr>
          <w:rFonts w:eastAsia="SimSun"/>
        </w:rPr>
        <w:t xml:space="preserve">: </w:t>
      </w:r>
      <w:r w:rsidRPr="001A7919">
        <w:rPr>
          <w:rFonts w:eastAsia="SimSun"/>
        </w:rPr>
        <w:tab/>
        <w:t>bandwidth allocated to each ISDN sub-carrier type (</w:t>
      </w:r>
      <w:r w:rsidRPr="001A7919">
        <w:rPr>
          <w:rFonts w:eastAsia="SimSun"/>
          <w:i/>
          <w:iCs/>
        </w:rPr>
        <w:t>i</w:t>
      </w:r>
      <w:r w:rsidRPr="001A7919">
        <w:rPr>
          <w:rFonts w:eastAsia="SimSun"/>
        </w:rPr>
        <w:t>) in the return direction in kHz</w:t>
      </w:r>
    </w:p>
    <w:p w:rsidR="00B90F44" w:rsidRPr="001A7919" w:rsidRDefault="00B90F44" w:rsidP="00310B32">
      <w:pPr>
        <w:pStyle w:val="Equationlegend"/>
        <w:rPr>
          <w:rFonts w:eastAsia="SimSun"/>
        </w:rPr>
      </w:pPr>
      <w:r w:rsidRPr="001A7919">
        <w:rPr>
          <w:rFonts w:eastAsia="SimSun"/>
        </w:rPr>
        <w:tab/>
      </w:r>
      <w:r w:rsidRPr="001A7919">
        <w:rPr>
          <w:rFonts w:eastAsia="SimSun"/>
          <w:i/>
        </w:rPr>
        <w:t>Nv</w:t>
      </w:r>
      <w:r w:rsidRPr="001A7919">
        <w:rPr>
          <w:rFonts w:eastAsia="SimSun"/>
          <w:i/>
          <w:vertAlign w:val="subscript"/>
        </w:rPr>
        <w:t>i</w:t>
      </w:r>
      <w:r w:rsidRPr="001A7919">
        <w:rPr>
          <w:i/>
          <w:vertAlign w:val="subscript"/>
          <w:lang w:eastAsia="ja-JP"/>
        </w:rPr>
        <w:t>gISDNr</w:t>
      </w:r>
      <w:r w:rsidRPr="001A7919">
        <w:rPr>
          <w:lang w:eastAsia="ja-JP"/>
        </w:rPr>
        <w:t>:</w:t>
      </w:r>
      <w:r w:rsidRPr="001A7919">
        <w:rPr>
          <w:vertAlign w:val="subscript"/>
          <w:lang w:eastAsia="ja-JP"/>
        </w:rPr>
        <w:t xml:space="preserve"> </w:t>
      </w:r>
      <w:r w:rsidRPr="001A7919">
        <w:rPr>
          <w:vertAlign w:val="subscript"/>
          <w:lang w:eastAsia="ja-JP"/>
        </w:rPr>
        <w:tab/>
      </w:r>
      <w:r w:rsidR="00C23E14" w:rsidRPr="001A7919">
        <w:rPr>
          <w:lang w:eastAsia="ja-JP"/>
        </w:rPr>
        <w:t xml:space="preserve">number </w:t>
      </w:r>
      <w:r w:rsidRPr="001A7919">
        <w:rPr>
          <w:lang w:eastAsia="ja-JP"/>
        </w:rPr>
        <w:t xml:space="preserve">of sub-carriers </w:t>
      </w:r>
      <w:r w:rsidRPr="001A7919">
        <w:rPr>
          <w:rFonts w:eastAsia="SimSun"/>
        </w:rPr>
        <w:t>required for the CS ISDN service in the return direction.</w:t>
      </w:r>
    </w:p>
    <w:p w:rsidR="00B90F44" w:rsidRPr="001A7919" w:rsidRDefault="00B90F44" w:rsidP="00310B32">
      <w:pPr>
        <w:pStyle w:val="Heading4"/>
        <w:rPr>
          <w:rFonts w:eastAsia="SimSun"/>
        </w:rPr>
      </w:pPr>
      <w:r w:rsidRPr="001A7919">
        <w:rPr>
          <w:rFonts w:eastAsia="SimSun"/>
        </w:rPr>
        <w:lastRenderedPageBreak/>
        <w:t>4.3.6.3</w:t>
      </w:r>
      <w:r w:rsidRPr="001A7919">
        <w:rPr>
          <w:rFonts w:eastAsia="SimSun"/>
        </w:rPr>
        <w:tab/>
        <w:t xml:space="preserve">The bandwidth requirements for the standard IP services </w:t>
      </w:r>
    </w:p>
    <w:p w:rsidR="00B90F44" w:rsidRPr="001A7919" w:rsidRDefault="00B90F44" w:rsidP="00EC7FD6">
      <w:pPr>
        <w:keepNext/>
        <w:rPr>
          <w:rFonts w:eastAsia="SimSun"/>
        </w:rPr>
      </w:pPr>
      <w:r w:rsidRPr="001A7919">
        <w:rPr>
          <w:rFonts w:eastAsia="SimSun"/>
        </w:rPr>
        <w:t xml:space="preserve">In the forward direction: </w:t>
      </w:r>
    </w:p>
    <w:p w:rsidR="00B90F44" w:rsidRPr="001A7919" w:rsidRDefault="00B90F44" w:rsidP="00310B32">
      <w:pPr>
        <w:pStyle w:val="Equation"/>
        <w:rPr>
          <w:rFonts w:eastAsia="SimSun"/>
        </w:rPr>
      </w:pPr>
      <w:r w:rsidRPr="001A7919">
        <w:rPr>
          <w:rFonts w:eastAsia="SimSun"/>
        </w:rPr>
        <w:tab/>
      </w:r>
      <w:r w:rsidRPr="001A7919">
        <w:rPr>
          <w:rFonts w:eastAsia="SimSun"/>
        </w:rPr>
        <w:tab/>
      </w:r>
      <w:r w:rsidRPr="001A7919">
        <w:rPr>
          <w:rFonts w:eastAsia="SimSun"/>
          <w:i/>
        </w:rPr>
        <w:t>BW</w:t>
      </w:r>
      <w:r w:rsidRPr="001A7919">
        <w:rPr>
          <w:rFonts w:eastAsia="SimSun"/>
          <w:i/>
          <w:vertAlign w:val="subscript"/>
        </w:rPr>
        <w:t>StdIPf</w:t>
      </w:r>
      <w:r w:rsidRPr="001A7919">
        <w:rPr>
          <w:rFonts w:eastAsia="SimSun"/>
          <w:vertAlign w:val="subscript"/>
        </w:rPr>
        <w:t xml:space="preserve"> </w:t>
      </w:r>
      <w:r w:rsidRPr="001A7919">
        <w:rPr>
          <w:rFonts w:eastAsia="SimSun"/>
        </w:rPr>
        <w:t xml:space="preserve">= Σ </w:t>
      </w:r>
      <w:r w:rsidRPr="001A7919">
        <w:rPr>
          <w:rFonts w:eastAsia="SimSun"/>
          <w:i/>
        </w:rPr>
        <w:t>Nd</w:t>
      </w:r>
      <w:r w:rsidRPr="001A7919">
        <w:rPr>
          <w:rFonts w:eastAsia="SimSun"/>
          <w:i/>
          <w:vertAlign w:val="subscript"/>
        </w:rPr>
        <w:t>k</w:t>
      </w:r>
      <w:r w:rsidRPr="001A7919">
        <w:rPr>
          <w:i/>
          <w:vertAlign w:val="subscript"/>
          <w:lang w:eastAsia="ja-JP"/>
        </w:rPr>
        <w:t>g StdIPgf</w:t>
      </w:r>
      <w:r w:rsidRPr="001A7919">
        <w:rPr>
          <w:rFonts w:eastAsia="SimSun"/>
        </w:rPr>
        <w:t> × </w:t>
      </w:r>
      <w:r w:rsidRPr="001A7919">
        <w:rPr>
          <w:rFonts w:eastAsia="SimSun"/>
          <w:i/>
        </w:rPr>
        <w:t>Dd</w:t>
      </w:r>
      <w:r w:rsidRPr="001A7919">
        <w:rPr>
          <w:rFonts w:eastAsia="SimSun"/>
          <w:i/>
          <w:vertAlign w:val="subscript"/>
        </w:rPr>
        <w:t>StdIPkf</w:t>
      </w:r>
      <w:r w:rsidRPr="001A7919">
        <w:rPr>
          <w:rFonts w:eastAsia="SimSun"/>
        </w:rPr>
        <w:tab/>
        <w:t>(57)</w:t>
      </w:r>
    </w:p>
    <w:p w:rsidR="00B90F44" w:rsidRPr="001A7919" w:rsidRDefault="00B90F44" w:rsidP="00EC7FD6">
      <w:pPr>
        <w:keepNext/>
        <w:rPr>
          <w:lang w:eastAsia="ja-JP"/>
        </w:rPr>
      </w:pPr>
      <w:r w:rsidRPr="001A7919">
        <w:t>w</w:t>
      </w:r>
      <w:r w:rsidRPr="001A7919">
        <w:rPr>
          <w:lang w:eastAsia="ru-RU"/>
        </w:rPr>
        <w:t>here:</w:t>
      </w:r>
      <w:r w:rsidRPr="001A7919">
        <w:rPr>
          <w:rFonts w:eastAsia="SimSun"/>
        </w:rPr>
        <w:t xml:space="preserve"> </w:t>
      </w:r>
    </w:p>
    <w:p w:rsidR="00B90F44" w:rsidRPr="001A7919" w:rsidRDefault="00B90F44" w:rsidP="00310B32">
      <w:pPr>
        <w:pStyle w:val="Equationlegend"/>
        <w:rPr>
          <w:rFonts w:eastAsia="SimSun"/>
        </w:rPr>
      </w:pPr>
      <w:r w:rsidRPr="001A7919">
        <w:rPr>
          <w:rFonts w:eastAsia="SimSun"/>
        </w:rPr>
        <w:tab/>
      </w:r>
      <w:r w:rsidRPr="001A7919">
        <w:rPr>
          <w:rFonts w:eastAsia="SimSun"/>
          <w:i/>
        </w:rPr>
        <w:t>Dd</w:t>
      </w:r>
      <w:r w:rsidRPr="001A7919">
        <w:rPr>
          <w:rFonts w:eastAsia="SimSun"/>
          <w:i/>
          <w:vertAlign w:val="subscript"/>
        </w:rPr>
        <w:t>StdIPkf</w:t>
      </w:r>
      <w:r w:rsidRPr="001A7919">
        <w:rPr>
          <w:rFonts w:eastAsia="SimSun"/>
          <w:vertAlign w:val="subscript"/>
        </w:rPr>
        <w:t xml:space="preserve"> </w:t>
      </w:r>
      <w:r w:rsidRPr="001A7919">
        <w:rPr>
          <w:rFonts w:eastAsia="SimSun"/>
        </w:rPr>
        <w:t xml:space="preserve">: </w:t>
      </w:r>
      <w:r w:rsidRPr="001A7919">
        <w:rPr>
          <w:rFonts w:eastAsia="SimSun"/>
        </w:rPr>
        <w:tab/>
        <w:t>bandwidth allocated to each standard IP sub-carrier type (</w:t>
      </w:r>
      <w:r w:rsidRPr="001A7919">
        <w:rPr>
          <w:rFonts w:eastAsia="SimSun"/>
          <w:i/>
        </w:rPr>
        <w:t>k</w:t>
      </w:r>
      <w:r w:rsidRPr="001A7919">
        <w:rPr>
          <w:rFonts w:eastAsia="SimSun"/>
        </w:rPr>
        <w:t>) in the forward direction in kHz</w:t>
      </w:r>
    </w:p>
    <w:p w:rsidR="00B90F44" w:rsidRPr="001A7919" w:rsidRDefault="00B90F44" w:rsidP="0058728B">
      <w:pPr>
        <w:pStyle w:val="Equationlegend"/>
        <w:rPr>
          <w:rFonts w:eastAsia="SimSun"/>
        </w:rPr>
      </w:pPr>
      <w:r w:rsidRPr="001A7919">
        <w:rPr>
          <w:rFonts w:eastAsia="SimSun"/>
        </w:rPr>
        <w:tab/>
      </w:r>
      <w:r w:rsidRPr="001A7919">
        <w:rPr>
          <w:rFonts w:eastAsia="SimSun"/>
          <w:i/>
        </w:rPr>
        <w:t>Nd</w:t>
      </w:r>
      <w:r w:rsidRPr="001A7919">
        <w:rPr>
          <w:rFonts w:eastAsia="SimSun"/>
          <w:i/>
          <w:vertAlign w:val="subscript"/>
        </w:rPr>
        <w:t>k</w:t>
      </w:r>
      <w:r w:rsidRPr="001A7919">
        <w:rPr>
          <w:i/>
          <w:vertAlign w:val="subscript"/>
          <w:lang w:eastAsia="ja-JP"/>
        </w:rPr>
        <w:t xml:space="preserve">gStdIPgf </w:t>
      </w:r>
      <w:r w:rsidRPr="001A7919">
        <w:rPr>
          <w:lang w:eastAsia="ja-JP"/>
        </w:rPr>
        <w:t>:</w:t>
      </w:r>
      <w:r w:rsidRPr="001A7919">
        <w:rPr>
          <w:vertAlign w:val="subscript"/>
          <w:lang w:eastAsia="ja-JP"/>
        </w:rPr>
        <w:tab/>
      </w:r>
      <w:r w:rsidR="0058728B" w:rsidRPr="001A7919">
        <w:rPr>
          <w:lang w:eastAsia="ja-JP"/>
        </w:rPr>
        <w:t>n</w:t>
      </w:r>
      <w:r w:rsidRPr="001A7919">
        <w:rPr>
          <w:lang w:eastAsia="ja-JP"/>
        </w:rPr>
        <w:t xml:space="preserve">umber of sub-carriers </w:t>
      </w:r>
      <w:r w:rsidRPr="001A7919">
        <w:rPr>
          <w:rFonts w:eastAsia="SimSun"/>
        </w:rPr>
        <w:t>required for the standard IP service in the forward direction.</w:t>
      </w:r>
    </w:p>
    <w:p w:rsidR="00B90F44" w:rsidRPr="001A7919" w:rsidRDefault="00B90F44" w:rsidP="00EC7FD6">
      <w:pPr>
        <w:keepNext/>
        <w:rPr>
          <w:rFonts w:eastAsia="SimSun"/>
        </w:rPr>
      </w:pPr>
      <w:r w:rsidRPr="001A7919">
        <w:rPr>
          <w:rFonts w:eastAsia="SimSun"/>
        </w:rPr>
        <w:t xml:space="preserve">In the return direction: </w:t>
      </w:r>
    </w:p>
    <w:p w:rsidR="00B90F44" w:rsidRPr="001A7919" w:rsidRDefault="00B90F44" w:rsidP="00310B32">
      <w:pPr>
        <w:pStyle w:val="Equation"/>
        <w:rPr>
          <w:rFonts w:eastAsia="SimSun"/>
        </w:rPr>
      </w:pPr>
      <w:r w:rsidRPr="001A7919">
        <w:rPr>
          <w:rFonts w:eastAsia="SimSun"/>
        </w:rPr>
        <w:tab/>
      </w:r>
      <w:r w:rsidRPr="001A7919">
        <w:rPr>
          <w:rFonts w:eastAsia="SimSun"/>
        </w:rPr>
        <w:tab/>
      </w:r>
      <w:r w:rsidRPr="001A7919">
        <w:rPr>
          <w:rFonts w:eastAsia="SimSun"/>
          <w:i/>
        </w:rPr>
        <w:t>BW</w:t>
      </w:r>
      <w:r w:rsidRPr="001A7919">
        <w:rPr>
          <w:rFonts w:eastAsia="SimSun"/>
          <w:i/>
          <w:vertAlign w:val="subscript"/>
        </w:rPr>
        <w:t>StdIPr</w:t>
      </w:r>
      <w:r w:rsidRPr="001A7919">
        <w:rPr>
          <w:rFonts w:eastAsia="SimSun"/>
          <w:vertAlign w:val="subscript"/>
        </w:rPr>
        <w:t xml:space="preserve"> </w:t>
      </w:r>
      <w:r w:rsidRPr="001A7919">
        <w:rPr>
          <w:rFonts w:eastAsia="SimSun"/>
        </w:rPr>
        <w:t xml:space="preserve">= Σ </w:t>
      </w:r>
      <w:r w:rsidRPr="001A7919">
        <w:rPr>
          <w:rFonts w:eastAsia="SimSun"/>
          <w:i/>
        </w:rPr>
        <w:t>Nd</w:t>
      </w:r>
      <w:r w:rsidRPr="001A7919">
        <w:rPr>
          <w:rFonts w:eastAsia="SimSun"/>
          <w:i/>
          <w:vertAlign w:val="subscript"/>
        </w:rPr>
        <w:t>k</w:t>
      </w:r>
      <w:r w:rsidRPr="001A7919">
        <w:rPr>
          <w:i/>
          <w:vertAlign w:val="subscript"/>
          <w:lang w:eastAsia="ja-JP"/>
        </w:rPr>
        <w:t>gStdIPgr</w:t>
      </w:r>
      <w:r w:rsidRPr="001A7919">
        <w:rPr>
          <w:rFonts w:eastAsia="SimSun"/>
        </w:rPr>
        <w:t> × </w:t>
      </w:r>
      <w:r w:rsidRPr="001A7919">
        <w:rPr>
          <w:rFonts w:eastAsia="SimSun"/>
          <w:i/>
        </w:rPr>
        <w:t>Dd</w:t>
      </w:r>
      <w:r w:rsidRPr="001A7919">
        <w:rPr>
          <w:rFonts w:eastAsia="SimSun"/>
          <w:i/>
          <w:vertAlign w:val="subscript"/>
        </w:rPr>
        <w:t>StdIPkr</w:t>
      </w:r>
      <w:r w:rsidRPr="001A7919">
        <w:rPr>
          <w:rFonts w:eastAsia="SimSun"/>
        </w:rPr>
        <w:tab/>
        <w:t>(58)</w:t>
      </w:r>
    </w:p>
    <w:p w:rsidR="00B90F44" w:rsidRPr="001A7919" w:rsidRDefault="00B90F44" w:rsidP="00EC7FD6">
      <w:pPr>
        <w:keepNext/>
        <w:rPr>
          <w:lang w:eastAsia="ja-JP"/>
        </w:rPr>
      </w:pPr>
      <w:r w:rsidRPr="001A7919">
        <w:t>w</w:t>
      </w:r>
      <w:r w:rsidRPr="001A7919">
        <w:rPr>
          <w:lang w:eastAsia="ru-RU"/>
        </w:rPr>
        <w:t>here:</w:t>
      </w:r>
      <w:r w:rsidRPr="001A7919">
        <w:rPr>
          <w:rFonts w:eastAsia="SimSun"/>
        </w:rPr>
        <w:t xml:space="preserve"> </w:t>
      </w:r>
    </w:p>
    <w:p w:rsidR="00B90F44" w:rsidRPr="001A7919" w:rsidRDefault="00B90F44" w:rsidP="00310B32">
      <w:pPr>
        <w:pStyle w:val="Equationlegend"/>
        <w:rPr>
          <w:rFonts w:eastAsia="SimSun"/>
        </w:rPr>
      </w:pPr>
      <w:r w:rsidRPr="001A7919">
        <w:rPr>
          <w:rFonts w:eastAsia="SimSun"/>
        </w:rPr>
        <w:tab/>
      </w:r>
      <w:r w:rsidRPr="001A7919">
        <w:rPr>
          <w:rFonts w:eastAsia="SimSun"/>
          <w:i/>
        </w:rPr>
        <w:t>Dd</w:t>
      </w:r>
      <w:r w:rsidRPr="001A7919">
        <w:rPr>
          <w:rFonts w:eastAsia="SimSun"/>
          <w:i/>
          <w:vertAlign w:val="subscript"/>
        </w:rPr>
        <w:t>StdIPkr</w:t>
      </w:r>
      <w:r w:rsidRPr="001A7919">
        <w:rPr>
          <w:rFonts w:eastAsia="SimSun"/>
          <w:vertAlign w:val="subscript"/>
        </w:rPr>
        <w:t xml:space="preserve"> </w:t>
      </w:r>
      <w:r w:rsidRPr="001A7919">
        <w:rPr>
          <w:rFonts w:eastAsia="SimSun"/>
        </w:rPr>
        <w:t xml:space="preserve">: </w:t>
      </w:r>
      <w:r w:rsidRPr="001A7919">
        <w:rPr>
          <w:rFonts w:eastAsia="SimSun"/>
        </w:rPr>
        <w:tab/>
        <w:t>bandwidth allocated to each standard IP sub-carrier type (</w:t>
      </w:r>
      <w:r w:rsidRPr="001A7919">
        <w:rPr>
          <w:rFonts w:eastAsia="SimSun"/>
          <w:i/>
        </w:rPr>
        <w:t>k</w:t>
      </w:r>
      <w:r w:rsidRPr="001A7919">
        <w:rPr>
          <w:rFonts w:eastAsia="SimSun"/>
        </w:rPr>
        <w:t>) in the return direction in kHz</w:t>
      </w:r>
    </w:p>
    <w:p w:rsidR="00B90F44" w:rsidRPr="001A7919" w:rsidRDefault="00B90F44" w:rsidP="00310B32">
      <w:pPr>
        <w:pStyle w:val="Equationlegend"/>
        <w:rPr>
          <w:rFonts w:eastAsia="SimSun"/>
        </w:rPr>
      </w:pPr>
      <w:r w:rsidRPr="001A7919">
        <w:rPr>
          <w:rFonts w:eastAsia="SimSun"/>
        </w:rPr>
        <w:tab/>
      </w:r>
      <w:r w:rsidRPr="001A7919">
        <w:rPr>
          <w:rFonts w:eastAsia="SimSun"/>
          <w:i/>
        </w:rPr>
        <w:t>Nd</w:t>
      </w:r>
      <w:r w:rsidRPr="001A7919">
        <w:rPr>
          <w:rFonts w:eastAsia="SimSun"/>
          <w:i/>
          <w:vertAlign w:val="subscript"/>
        </w:rPr>
        <w:t>k</w:t>
      </w:r>
      <w:r w:rsidRPr="001A7919">
        <w:rPr>
          <w:i/>
          <w:vertAlign w:val="subscript"/>
          <w:lang w:eastAsia="ja-JP"/>
        </w:rPr>
        <w:t>gStdIPgr</w:t>
      </w:r>
      <w:r w:rsidRPr="001A7919">
        <w:rPr>
          <w:lang w:eastAsia="ja-JP"/>
        </w:rPr>
        <w:t>:</w:t>
      </w:r>
      <w:r w:rsidRPr="001A7919">
        <w:rPr>
          <w:vertAlign w:val="subscript"/>
          <w:lang w:eastAsia="ja-JP"/>
        </w:rPr>
        <w:tab/>
      </w:r>
      <w:r w:rsidR="00C23E14" w:rsidRPr="001A7919">
        <w:rPr>
          <w:lang w:eastAsia="ja-JP"/>
        </w:rPr>
        <w:t xml:space="preserve">number </w:t>
      </w:r>
      <w:r w:rsidRPr="001A7919">
        <w:rPr>
          <w:lang w:eastAsia="ja-JP"/>
        </w:rPr>
        <w:t xml:space="preserve">of sub-carriers </w:t>
      </w:r>
      <w:r w:rsidRPr="001A7919">
        <w:rPr>
          <w:rFonts w:eastAsia="SimSun"/>
        </w:rPr>
        <w:t>required for the standard IP service in the return direction.</w:t>
      </w:r>
    </w:p>
    <w:p w:rsidR="00B90F44" w:rsidRPr="001A7919" w:rsidRDefault="00B90F44" w:rsidP="00310B32">
      <w:pPr>
        <w:pStyle w:val="Heading4"/>
        <w:rPr>
          <w:rFonts w:eastAsia="SimSun"/>
        </w:rPr>
      </w:pPr>
      <w:r w:rsidRPr="001A7919">
        <w:rPr>
          <w:rFonts w:eastAsia="SimSun"/>
        </w:rPr>
        <w:t>4.3.6.4</w:t>
      </w:r>
      <w:r w:rsidRPr="001A7919">
        <w:rPr>
          <w:rFonts w:eastAsia="SimSun"/>
        </w:rPr>
        <w:tab/>
        <w:t xml:space="preserve">The bandwidth requirements for the streaming IP services </w:t>
      </w:r>
    </w:p>
    <w:p w:rsidR="00B90F44" w:rsidRPr="001A7919" w:rsidRDefault="00B90F44" w:rsidP="00EC7FD6">
      <w:pPr>
        <w:keepNext/>
        <w:rPr>
          <w:rFonts w:eastAsia="SimSun"/>
        </w:rPr>
      </w:pPr>
      <w:r w:rsidRPr="001A7919">
        <w:rPr>
          <w:rFonts w:eastAsia="SimSun"/>
        </w:rPr>
        <w:t xml:space="preserve">In the forward direction: </w:t>
      </w:r>
    </w:p>
    <w:p w:rsidR="00B90F44" w:rsidRPr="001A7919" w:rsidRDefault="00B90F44" w:rsidP="00310B32">
      <w:pPr>
        <w:pStyle w:val="Equation"/>
        <w:rPr>
          <w:rFonts w:eastAsia="SimSun"/>
        </w:rPr>
      </w:pPr>
      <w:r w:rsidRPr="001A7919">
        <w:rPr>
          <w:rFonts w:eastAsia="SimSun"/>
        </w:rPr>
        <w:tab/>
      </w:r>
      <w:r w:rsidRPr="001A7919">
        <w:rPr>
          <w:rFonts w:eastAsia="SimSun"/>
        </w:rPr>
        <w:tab/>
      </w:r>
      <w:r w:rsidRPr="001A7919">
        <w:rPr>
          <w:rFonts w:eastAsia="SimSun"/>
          <w:i/>
        </w:rPr>
        <w:t>BW</w:t>
      </w:r>
      <w:r w:rsidRPr="001A7919">
        <w:rPr>
          <w:rFonts w:eastAsia="SimSun"/>
          <w:i/>
          <w:vertAlign w:val="subscript"/>
        </w:rPr>
        <w:t>StrIPf</w:t>
      </w:r>
      <w:r w:rsidRPr="001A7919">
        <w:rPr>
          <w:rFonts w:eastAsia="SimSun"/>
          <w:vertAlign w:val="subscript"/>
        </w:rPr>
        <w:t xml:space="preserve"> </w:t>
      </w:r>
      <w:r w:rsidRPr="001A7919">
        <w:rPr>
          <w:rFonts w:eastAsia="SimSun"/>
        </w:rPr>
        <w:t xml:space="preserve">= Σ </w:t>
      </w:r>
      <w:r w:rsidRPr="001A7919">
        <w:rPr>
          <w:rFonts w:eastAsia="SimSun"/>
          <w:i/>
        </w:rPr>
        <w:t>Nd</w:t>
      </w:r>
      <w:r w:rsidRPr="001A7919">
        <w:rPr>
          <w:rFonts w:eastAsia="SimSun"/>
          <w:i/>
          <w:vertAlign w:val="subscript"/>
        </w:rPr>
        <w:t>k</w:t>
      </w:r>
      <w:r w:rsidRPr="001A7919">
        <w:rPr>
          <w:i/>
          <w:vertAlign w:val="subscript"/>
          <w:lang w:eastAsia="ja-JP"/>
        </w:rPr>
        <w:t>gStrIPgf</w:t>
      </w:r>
      <w:r w:rsidRPr="001A7919">
        <w:rPr>
          <w:rFonts w:eastAsia="SimSun"/>
        </w:rPr>
        <w:t> × </w:t>
      </w:r>
      <w:r w:rsidRPr="001A7919">
        <w:rPr>
          <w:rFonts w:eastAsia="SimSun"/>
          <w:i/>
        </w:rPr>
        <w:t>Dd</w:t>
      </w:r>
      <w:r w:rsidRPr="001A7919">
        <w:rPr>
          <w:rFonts w:eastAsia="SimSun"/>
          <w:i/>
          <w:vertAlign w:val="subscript"/>
        </w:rPr>
        <w:t>StrIPkf</w:t>
      </w:r>
      <w:r w:rsidRPr="001A7919">
        <w:rPr>
          <w:rFonts w:eastAsia="SimSun"/>
        </w:rPr>
        <w:tab/>
        <w:t>(59)</w:t>
      </w:r>
    </w:p>
    <w:p w:rsidR="00B90F44" w:rsidRPr="001A7919" w:rsidRDefault="00B90F44" w:rsidP="00EC7FD6">
      <w:pPr>
        <w:keepNext/>
        <w:rPr>
          <w:lang w:eastAsia="ja-JP"/>
        </w:rPr>
      </w:pPr>
      <w:r w:rsidRPr="001A7919">
        <w:rPr>
          <w:lang w:eastAsia="ja-JP"/>
        </w:rPr>
        <w:t>where</w:t>
      </w:r>
      <w:r w:rsidRPr="001A7919">
        <w:rPr>
          <w:lang w:eastAsia="ru-RU"/>
        </w:rPr>
        <w:t>:</w:t>
      </w:r>
      <w:r w:rsidRPr="001A7919">
        <w:rPr>
          <w:rFonts w:eastAsia="SimSun"/>
        </w:rPr>
        <w:t xml:space="preserve"> </w:t>
      </w:r>
    </w:p>
    <w:p w:rsidR="00B90F44" w:rsidRPr="001A7919" w:rsidRDefault="00B90F44" w:rsidP="00310B32">
      <w:pPr>
        <w:pStyle w:val="Equationlegend"/>
        <w:rPr>
          <w:rFonts w:eastAsia="SimSun"/>
        </w:rPr>
      </w:pPr>
      <w:r w:rsidRPr="001A7919">
        <w:rPr>
          <w:rFonts w:eastAsia="SimSun"/>
        </w:rPr>
        <w:tab/>
      </w:r>
      <w:r w:rsidRPr="001A7919">
        <w:rPr>
          <w:rFonts w:eastAsia="SimSun"/>
          <w:i/>
        </w:rPr>
        <w:t>Dd</w:t>
      </w:r>
      <w:r w:rsidRPr="001A7919">
        <w:rPr>
          <w:rFonts w:eastAsia="SimSun"/>
          <w:i/>
          <w:vertAlign w:val="subscript"/>
        </w:rPr>
        <w:t>StrIPkf</w:t>
      </w:r>
      <w:r w:rsidRPr="001A7919">
        <w:rPr>
          <w:rFonts w:eastAsia="SimSun"/>
          <w:vertAlign w:val="subscript"/>
        </w:rPr>
        <w:t xml:space="preserve"> </w:t>
      </w:r>
      <w:r w:rsidRPr="001A7919">
        <w:rPr>
          <w:rFonts w:eastAsia="SimSun"/>
        </w:rPr>
        <w:t xml:space="preserve">: </w:t>
      </w:r>
      <w:r w:rsidRPr="001A7919">
        <w:rPr>
          <w:rFonts w:eastAsia="SimSun"/>
        </w:rPr>
        <w:tab/>
        <w:t>bandwidth allocated to each streaming IP sub-carrier type (</w:t>
      </w:r>
      <w:r w:rsidRPr="001A7919">
        <w:rPr>
          <w:rFonts w:eastAsia="SimSun"/>
          <w:i/>
        </w:rPr>
        <w:t>k</w:t>
      </w:r>
      <w:r w:rsidRPr="001A7919">
        <w:rPr>
          <w:rFonts w:eastAsia="SimSun"/>
        </w:rPr>
        <w:t>) in the forward direction in kHz</w:t>
      </w:r>
    </w:p>
    <w:p w:rsidR="00B90F44" w:rsidRPr="001A7919" w:rsidRDefault="00B90F44" w:rsidP="00310B32">
      <w:pPr>
        <w:pStyle w:val="Equationlegend"/>
        <w:rPr>
          <w:rFonts w:eastAsia="SimSun"/>
        </w:rPr>
      </w:pPr>
      <w:r w:rsidRPr="001A7919">
        <w:rPr>
          <w:rFonts w:eastAsia="SimSun"/>
        </w:rPr>
        <w:tab/>
      </w:r>
      <w:r w:rsidRPr="001A7919">
        <w:rPr>
          <w:rFonts w:eastAsia="SimSun"/>
          <w:i/>
        </w:rPr>
        <w:t>Nd</w:t>
      </w:r>
      <w:r w:rsidRPr="001A7919">
        <w:rPr>
          <w:rFonts w:eastAsia="SimSun"/>
          <w:i/>
          <w:vertAlign w:val="subscript"/>
        </w:rPr>
        <w:t>k</w:t>
      </w:r>
      <w:r w:rsidRPr="001A7919">
        <w:rPr>
          <w:i/>
          <w:vertAlign w:val="subscript"/>
          <w:lang w:eastAsia="ja-JP"/>
        </w:rPr>
        <w:t>gStrIPgf</w:t>
      </w:r>
      <w:r w:rsidRPr="001A7919">
        <w:rPr>
          <w:vertAlign w:val="subscript"/>
          <w:lang w:eastAsia="ja-JP"/>
        </w:rPr>
        <w:t xml:space="preserve"> </w:t>
      </w:r>
      <w:r w:rsidRPr="001A7919">
        <w:rPr>
          <w:lang w:eastAsia="ja-JP"/>
        </w:rPr>
        <w:t>:</w:t>
      </w:r>
      <w:r w:rsidRPr="001A7919">
        <w:rPr>
          <w:lang w:eastAsia="ja-JP"/>
        </w:rPr>
        <w:tab/>
      </w:r>
      <w:r w:rsidR="00C23E14" w:rsidRPr="001A7919">
        <w:rPr>
          <w:lang w:eastAsia="ja-JP"/>
        </w:rPr>
        <w:t xml:space="preserve">number </w:t>
      </w:r>
      <w:r w:rsidRPr="001A7919">
        <w:rPr>
          <w:lang w:eastAsia="ja-JP"/>
        </w:rPr>
        <w:t xml:space="preserve">sub-carriers </w:t>
      </w:r>
      <w:r w:rsidRPr="001A7919">
        <w:rPr>
          <w:rFonts w:eastAsia="SimSun"/>
        </w:rPr>
        <w:t>required for the streaming IP service in the forward direction.</w:t>
      </w:r>
    </w:p>
    <w:p w:rsidR="00B90F44" w:rsidRPr="001A7919" w:rsidRDefault="00B90F44" w:rsidP="00EC7FD6">
      <w:pPr>
        <w:keepNext/>
        <w:rPr>
          <w:rFonts w:eastAsia="SimSun"/>
        </w:rPr>
      </w:pPr>
      <w:r w:rsidRPr="001A7919">
        <w:rPr>
          <w:rFonts w:eastAsia="SimSun"/>
        </w:rPr>
        <w:t xml:space="preserve">In </w:t>
      </w:r>
      <w:r w:rsidRPr="001A7919">
        <w:rPr>
          <w:lang w:eastAsia="ja-JP"/>
        </w:rPr>
        <w:t>the</w:t>
      </w:r>
      <w:r w:rsidRPr="001A7919">
        <w:rPr>
          <w:rFonts w:eastAsia="SimSun"/>
        </w:rPr>
        <w:t xml:space="preserve"> return direction: </w:t>
      </w:r>
    </w:p>
    <w:p w:rsidR="00B90F44" w:rsidRPr="001A7919" w:rsidRDefault="00B90F44" w:rsidP="00310B32">
      <w:pPr>
        <w:pStyle w:val="Equation"/>
        <w:rPr>
          <w:rFonts w:eastAsia="SimSun"/>
        </w:rPr>
      </w:pPr>
      <w:r w:rsidRPr="001A7919">
        <w:rPr>
          <w:rFonts w:eastAsia="SimSun"/>
        </w:rPr>
        <w:tab/>
      </w:r>
      <w:r w:rsidRPr="001A7919">
        <w:rPr>
          <w:rFonts w:eastAsia="SimSun"/>
        </w:rPr>
        <w:tab/>
      </w:r>
      <w:r w:rsidRPr="001A7919">
        <w:rPr>
          <w:rFonts w:eastAsia="SimSun"/>
          <w:i/>
        </w:rPr>
        <w:t>BW</w:t>
      </w:r>
      <w:r w:rsidRPr="001A7919">
        <w:rPr>
          <w:rFonts w:eastAsia="SimSun"/>
          <w:i/>
          <w:vertAlign w:val="subscript"/>
        </w:rPr>
        <w:t>StrIPr</w:t>
      </w:r>
      <w:r w:rsidRPr="001A7919">
        <w:rPr>
          <w:rFonts w:eastAsia="SimSun"/>
          <w:vertAlign w:val="subscript"/>
        </w:rPr>
        <w:t xml:space="preserve"> </w:t>
      </w:r>
      <w:r w:rsidRPr="001A7919">
        <w:rPr>
          <w:rFonts w:eastAsia="SimSun"/>
        </w:rPr>
        <w:t xml:space="preserve">= Σ </w:t>
      </w:r>
      <w:r w:rsidRPr="001A7919">
        <w:rPr>
          <w:rFonts w:eastAsia="SimSun"/>
          <w:i/>
        </w:rPr>
        <w:t>Nd</w:t>
      </w:r>
      <w:r w:rsidRPr="001A7919">
        <w:rPr>
          <w:rFonts w:eastAsia="SimSun"/>
          <w:i/>
          <w:vertAlign w:val="subscript"/>
        </w:rPr>
        <w:t>k</w:t>
      </w:r>
      <w:r w:rsidRPr="001A7919">
        <w:rPr>
          <w:i/>
          <w:vertAlign w:val="subscript"/>
          <w:lang w:eastAsia="ja-JP"/>
        </w:rPr>
        <w:t>gStrIPgr</w:t>
      </w:r>
      <w:r w:rsidRPr="001A7919">
        <w:rPr>
          <w:rFonts w:eastAsia="SimSun"/>
        </w:rPr>
        <w:t> × </w:t>
      </w:r>
      <w:r w:rsidRPr="001A7919">
        <w:rPr>
          <w:rFonts w:eastAsia="SimSun"/>
          <w:i/>
        </w:rPr>
        <w:t>Dd</w:t>
      </w:r>
      <w:r w:rsidRPr="001A7919">
        <w:rPr>
          <w:rFonts w:eastAsia="SimSun"/>
          <w:i/>
          <w:vertAlign w:val="subscript"/>
        </w:rPr>
        <w:t>StrIPkr</w:t>
      </w:r>
      <w:r w:rsidRPr="001A7919">
        <w:rPr>
          <w:rFonts w:eastAsia="SimSun"/>
        </w:rPr>
        <w:tab/>
        <w:t>(60)</w:t>
      </w:r>
    </w:p>
    <w:p w:rsidR="00B90F44" w:rsidRPr="001A7919" w:rsidRDefault="00B90F44" w:rsidP="00EC7FD6">
      <w:pPr>
        <w:keepNext/>
        <w:rPr>
          <w:lang w:eastAsia="ja-JP"/>
        </w:rPr>
      </w:pPr>
      <w:r w:rsidRPr="001A7919">
        <w:rPr>
          <w:lang w:eastAsia="ja-JP"/>
        </w:rPr>
        <w:t>where</w:t>
      </w:r>
      <w:r w:rsidRPr="001A7919">
        <w:rPr>
          <w:lang w:eastAsia="ru-RU"/>
        </w:rPr>
        <w:t>:</w:t>
      </w:r>
      <w:r w:rsidRPr="001A7919">
        <w:rPr>
          <w:rFonts w:eastAsia="SimSun"/>
        </w:rPr>
        <w:t xml:space="preserve"> </w:t>
      </w:r>
    </w:p>
    <w:p w:rsidR="00B90F44" w:rsidRPr="001A7919" w:rsidRDefault="00B90F44" w:rsidP="00310B32">
      <w:pPr>
        <w:pStyle w:val="Equationlegend"/>
        <w:rPr>
          <w:rFonts w:eastAsia="SimSun"/>
        </w:rPr>
      </w:pPr>
      <w:r w:rsidRPr="001A7919">
        <w:rPr>
          <w:rFonts w:eastAsia="SimSun"/>
        </w:rPr>
        <w:tab/>
      </w:r>
      <w:r w:rsidRPr="001A7919">
        <w:rPr>
          <w:rFonts w:eastAsia="SimSun"/>
          <w:i/>
        </w:rPr>
        <w:t>Dd</w:t>
      </w:r>
      <w:r w:rsidRPr="001A7919">
        <w:rPr>
          <w:rFonts w:eastAsia="SimSun"/>
          <w:i/>
          <w:vertAlign w:val="subscript"/>
        </w:rPr>
        <w:t>StrIPkr</w:t>
      </w:r>
      <w:r w:rsidRPr="001A7919">
        <w:rPr>
          <w:rFonts w:eastAsia="SimSun"/>
        </w:rPr>
        <w:t xml:space="preserve">: </w:t>
      </w:r>
      <w:r w:rsidRPr="001A7919">
        <w:rPr>
          <w:rFonts w:eastAsia="SimSun"/>
        </w:rPr>
        <w:tab/>
        <w:t>bandwidth allocated to each streaming IP sub-carrier type (</w:t>
      </w:r>
      <w:r w:rsidRPr="001A7919">
        <w:rPr>
          <w:rFonts w:eastAsia="SimSun"/>
          <w:i/>
        </w:rPr>
        <w:t>k</w:t>
      </w:r>
      <w:r w:rsidRPr="001A7919">
        <w:rPr>
          <w:rFonts w:eastAsia="SimSun"/>
        </w:rPr>
        <w:t>) in the return direction in kHz</w:t>
      </w:r>
    </w:p>
    <w:p w:rsidR="00B90F44" w:rsidRPr="001A7919" w:rsidRDefault="00B90F44" w:rsidP="00310B32">
      <w:pPr>
        <w:pStyle w:val="Equationlegend"/>
        <w:rPr>
          <w:rFonts w:eastAsia="SimSun"/>
        </w:rPr>
      </w:pPr>
      <w:r w:rsidRPr="001A7919">
        <w:rPr>
          <w:rFonts w:eastAsia="SimSun"/>
        </w:rPr>
        <w:tab/>
      </w:r>
      <w:r w:rsidRPr="001A7919">
        <w:rPr>
          <w:rFonts w:eastAsia="SimSun"/>
          <w:i/>
        </w:rPr>
        <w:t>Nd</w:t>
      </w:r>
      <w:r w:rsidRPr="001A7919">
        <w:rPr>
          <w:rFonts w:eastAsia="SimSun"/>
          <w:i/>
          <w:vertAlign w:val="subscript"/>
        </w:rPr>
        <w:t>k</w:t>
      </w:r>
      <w:r w:rsidRPr="001A7919">
        <w:rPr>
          <w:i/>
          <w:vertAlign w:val="subscript"/>
          <w:lang w:eastAsia="ja-JP"/>
        </w:rPr>
        <w:t>gStrIPgr</w:t>
      </w:r>
      <w:r w:rsidRPr="001A7919">
        <w:rPr>
          <w:lang w:eastAsia="ja-JP"/>
        </w:rPr>
        <w:t>:</w:t>
      </w:r>
      <w:r w:rsidRPr="001A7919">
        <w:rPr>
          <w:vertAlign w:val="subscript"/>
          <w:lang w:eastAsia="ja-JP"/>
        </w:rPr>
        <w:tab/>
      </w:r>
      <w:r w:rsidR="00C23E14" w:rsidRPr="001A7919">
        <w:rPr>
          <w:lang w:eastAsia="ja-JP"/>
        </w:rPr>
        <w:t xml:space="preserve">number </w:t>
      </w:r>
      <w:r w:rsidRPr="001A7919">
        <w:rPr>
          <w:lang w:eastAsia="ja-JP"/>
        </w:rPr>
        <w:t xml:space="preserve">of sub-carriers </w:t>
      </w:r>
      <w:r w:rsidRPr="001A7919">
        <w:rPr>
          <w:rFonts w:eastAsia="SimSun"/>
        </w:rPr>
        <w:t>required for the streaming IP service in the return direction.</w:t>
      </w:r>
    </w:p>
    <w:p w:rsidR="00B90F44" w:rsidRPr="001A7919" w:rsidRDefault="00B90F44" w:rsidP="00310B32">
      <w:pPr>
        <w:pStyle w:val="Heading4"/>
        <w:rPr>
          <w:rFonts w:eastAsia="SimSun"/>
        </w:rPr>
      </w:pPr>
      <w:r w:rsidRPr="001A7919">
        <w:rPr>
          <w:rFonts w:eastAsia="SimSun"/>
        </w:rPr>
        <w:t>4.3.6.5</w:t>
      </w:r>
      <w:r w:rsidRPr="001A7919">
        <w:rPr>
          <w:rFonts w:eastAsia="SimSun"/>
        </w:rPr>
        <w:tab/>
        <w:t>Overall spectrum requirements in the forward and return directions</w:t>
      </w:r>
    </w:p>
    <w:p w:rsidR="00B90F44" w:rsidRPr="001A7919" w:rsidRDefault="00B90F44" w:rsidP="0058728B">
      <w:pPr>
        <w:rPr>
          <w:rFonts w:eastAsia="SimSun"/>
        </w:rPr>
      </w:pPr>
      <w:r w:rsidRPr="001A7919">
        <w:rPr>
          <w:rFonts w:eastAsia="SimSun"/>
        </w:rPr>
        <w:t xml:space="preserve">The total spectrum requirements for broadband safety services </w:t>
      </w:r>
      <w:r w:rsidRPr="001A7919">
        <w:rPr>
          <w:rFonts w:eastAsia="SimSun"/>
          <w:i/>
        </w:rPr>
        <w:t>SRbf</w:t>
      </w:r>
      <w:r w:rsidRPr="001A7919">
        <w:rPr>
          <w:rFonts w:eastAsia="SimSun"/>
        </w:rPr>
        <w:t xml:space="preserve"> in the forward direction depend</w:t>
      </w:r>
      <w:r w:rsidR="0058728B" w:rsidRPr="001A7919">
        <w:rPr>
          <w:rFonts w:eastAsia="SimSun"/>
        </w:rPr>
        <w:t>s</w:t>
      </w:r>
      <w:r w:rsidRPr="001A7919">
        <w:rPr>
          <w:rFonts w:eastAsia="SimSun"/>
        </w:rPr>
        <w:t xml:space="preserve"> on the number of carriers required to accommodate the required number of sub-carriers and is obtained from the following formula:</w:t>
      </w:r>
    </w:p>
    <w:p w:rsidR="00B90F44" w:rsidRPr="001A7919" w:rsidRDefault="00B90F44" w:rsidP="0058728B">
      <w:pPr>
        <w:pStyle w:val="Equation"/>
        <w:tabs>
          <w:tab w:val="clear" w:pos="1134"/>
        </w:tabs>
        <w:rPr>
          <w:rFonts w:eastAsia="SimSun"/>
        </w:rPr>
      </w:pPr>
      <w:r w:rsidRPr="001A7919">
        <w:rPr>
          <w:rFonts w:eastAsia="SimSun"/>
        </w:rPr>
        <w:tab/>
      </w:r>
      <w:r w:rsidRPr="001A7919">
        <w:rPr>
          <w:rFonts w:eastAsia="SimSun"/>
          <w:i/>
        </w:rPr>
        <w:t>SRbf</w:t>
      </w:r>
      <w:r w:rsidRPr="001A7919">
        <w:rPr>
          <w:rFonts w:eastAsia="SimSun"/>
        </w:rPr>
        <w:t xml:space="preserve"> </w:t>
      </w:r>
      <w:r w:rsidRPr="001A7919">
        <w:rPr>
          <w:rFonts w:eastAsia="SimSun"/>
          <w:vertAlign w:val="subscript"/>
        </w:rPr>
        <w:t xml:space="preserve"> </w:t>
      </w:r>
      <w:r w:rsidRPr="001A7919">
        <w:rPr>
          <w:rFonts w:eastAsia="SimSun"/>
        </w:rPr>
        <w:t>= {Roundup ((</w:t>
      </w:r>
      <w:r w:rsidRPr="001A7919">
        <w:rPr>
          <w:rFonts w:eastAsia="SimSun"/>
          <w:i/>
        </w:rPr>
        <w:t>BW</w:t>
      </w:r>
      <w:r w:rsidRPr="001A7919">
        <w:rPr>
          <w:rFonts w:eastAsia="SimSun"/>
          <w:i/>
          <w:vertAlign w:val="subscript"/>
        </w:rPr>
        <w:t>cs-voicef</w:t>
      </w:r>
      <w:r w:rsidRPr="001A7919">
        <w:rPr>
          <w:rFonts w:eastAsia="SimSun"/>
          <w:vertAlign w:val="subscript"/>
        </w:rPr>
        <w:t xml:space="preserve"> </w:t>
      </w:r>
      <w:r w:rsidRPr="001A7919">
        <w:rPr>
          <w:rFonts w:eastAsia="SimSun"/>
        </w:rPr>
        <w:t>+</w:t>
      </w:r>
      <w:r w:rsidRPr="001A7919">
        <w:rPr>
          <w:rFonts w:eastAsia="SimSun"/>
          <w:i/>
        </w:rPr>
        <w:t>BW</w:t>
      </w:r>
      <w:r w:rsidRPr="001A7919">
        <w:rPr>
          <w:rFonts w:eastAsia="SimSun"/>
          <w:i/>
          <w:vertAlign w:val="subscript"/>
        </w:rPr>
        <w:t>CS-ISDNf</w:t>
      </w:r>
      <w:r w:rsidRPr="001A7919">
        <w:rPr>
          <w:rFonts w:eastAsia="SimSun"/>
          <w:vertAlign w:val="subscript"/>
        </w:rPr>
        <w:t xml:space="preserve"> </w:t>
      </w:r>
      <w:r w:rsidRPr="001A7919">
        <w:rPr>
          <w:rFonts w:eastAsia="SimSun"/>
        </w:rPr>
        <w:t xml:space="preserve">+ </w:t>
      </w:r>
      <w:r w:rsidRPr="001A7919">
        <w:rPr>
          <w:rFonts w:eastAsia="SimSun"/>
          <w:i/>
        </w:rPr>
        <w:t>BW</w:t>
      </w:r>
      <w:r w:rsidRPr="001A7919">
        <w:rPr>
          <w:rFonts w:eastAsia="SimSun"/>
          <w:i/>
          <w:vertAlign w:val="subscript"/>
        </w:rPr>
        <w:t>StdIPf</w:t>
      </w:r>
      <w:r w:rsidRPr="001A7919">
        <w:rPr>
          <w:rFonts w:eastAsia="SimSun"/>
          <w:vertAlign w:val="subscript"/>
        </w:rPr>
        <w:t xml:space="preserve"> </w:t>
      </w:r>
      <w:r w:rsidRPr="001A7919">
        <w:rPr>
          <w:rFonts w:eastAsia="SimSun"/>
        </w:rPr>
        <w:t xml:space="preserve">+ </w:t>
      </w:r>
      <w:r w:rsidRPr="001A7919">
        <w:rPr>
          <w:rFonts w:eastAsia="SimSun"/>
          <w:i/>
        </w:rPr>
        <w:t>BW</w:t>
      </w:r>
      <w:r w:rsidRPr="001A7919">
        <w:rPr>
          <w:rFonts w:eastAsia="SimSun"/>
          <w:i/>
          <w:vertAlign w:val="subscript"/>
        </w:rPr>
        <w:t>StrIPf</w:t>
      </w:r>
      <w:r w:rsidRPr="001A7919">
        <w:rPr>
          <w:rFonts w:eastAsia="SimSun"/>
          <w:vertAlign w:val="subscript"/>
        </w:rPr>
        <w:t xml:space="preserve"> </w:t>
      </w:r>
      <w:r w:rsidRPr="001A7919">
        <w:rPr>
          <w:rFonts w:eastAsia="SimSun"/>
        </w:rPr>
        <w:t xml:space="preserve">+ </w:t>
      </w:r>
      <w:r w:rsidRPr="001A7919">
        <w:rPr>
          <w:rFonts w:eastAsia="SimSun"/>
          <w:i/>
        </w:rPr>
        <w:t>SR</w:t>
      </w:r>
      <w:r w:rsidRPr="001A7919">
        <w:rPr>
          <w:rFonts w:eastAsia="SimSun"/>
          <w:i/>
          <w:vertAlign w:val="subscript"/>
        </w:rPr>
        <w:t>NCGESf</w:t>
      </w:r>
      <w:r w:rsidRPr="001A7919">
        <w:rPr>
          <w:rFonts w:eastAsia="SimSun"/>
        </w:rPr>
        <w:t>)/</w:t>
      </w:r>
      <w:r w:rsidRPr="001A7919">
        <w:rPr>
          <w:rFonts w:eastAsia="SimSun"/>
          <w:i/>
        </w:rPr>
        <w:t>Xf</w:t>
      </w:r>
      <w:r w:rsidRPr="001A7919">
        <w:rPr>
          <w:rFonts w:eastAsia="SimSun"/>
        </w:rPr>
        <w:t>)} ×</w:t>
      </w:r>
      <w:r w:rsidRPr="001A7919">
        <w:rPr>
          <w:rFonts w:eastAsia="SimSun"/>
          <w:i/>
        </w:rPr>
        <w:t>Xf</w:t>
      </w:r>
      <w:r w:rsidRPr="001A7919">
        <w:rPr>
          <w:rFonts w:eastAsia="SimSun"/>
        </w:rPr>
        <w:tab/>
        <w:t>(61)</w:t>
      </w:r>
    </w:p>
    <w:p w:rsidR="00B90F44" w:rsidRPr="001A7919" w:rsidRDefault="00B90F44" w:rsidP="00EC7FD6">
      <w:pPr>
        <w:keepNext/>
        <w:rPr>
          <w:rFonts w:eastAsia="SimSun"/>
        </w:rPr>
      </w:pPr>
      <w:r w:rsidRPr="001A7919">
        <w:rPr>
          <w:lang w:eastAsia="ja-JP"/>
        </w:rPr>
        <w:t>where</w:t>
      </w:r>
      <w:r w:rsidRPr="001A7919">
        <w:rPr>
          <w:rFonts w:eastAsia="SimSun"/>
        </w:rPr>
        <w:t>:</w:t>
      </w:r>
    </w:p>
    <w:p w:rsidR="00B90F44" w:rsidRPr="001A7919" w:rsidRDefault="00B90F44" w:rsidP="00310B32">
      <w:pPr>
        <w:pStyle w:val="Equationlegend"/>
        <w:rPr>
          <w:lang w:eastAsia="ja-JP"/>
        </w:rPr>
      </w:pPr>
      <w:r w:rsidRPr="001A7919">
        <w:rPr>
          <w:rFonts w:eastAsia="SimSun"/>
        </w:rPr>
        <w:tab/>
      </w:r>
      <w:r w:rsidRPr="001A7919">
        <w:rPr>
          <w:rFonts w:eastAsia="SimSun"/>
          <w:i/>
        </w:rPr>
        <w:t>SR</w:t>
      </w:r>
      <w:r w:rsidRPr="001A7919">
        <w:rPr>
          <w:rFonts w:eastAsia="SimSun"/>
          <w:i/>
          <w:vertAlign w:val="subscript"/>
        </w:rPr>
        <w:t xml:space="preserve">NCGESf </w:t>
      </w:r>
      <w:r w:rsidRPr="001A7919">
        <w:rPr>
          <w:rFonts w:eastAsia="SimSun"/>
        </w:rPr>
        <w:t>:</w:t>
      </w:r>
      <w:r w:rsidRPr="001A7919">
        <w:rPr>
          <w:rFonts w:eastAsia="SimSun"/>
        </w:rPr>
        <w:tab/>
        <w:t xml:space="preserve">spectrum requirement for the network control </w:t>
      </w:r>
      <w:r w:rsidRPr="001A7919">
        <w:rPr>
          <w:lang w:eastAsia="ja-JP"/>
        </w:rPr>
        <w:t>per GES in kHz in the forward direction</w:t>
      </w:r>
    </w:p>
    <w:p w:rsidR="00B90F44" w:rsidRPr="001A7919" w:rsidRDefault="00B90F44" w:rsidP="00310B32">
      <w:pPr>
        <w:pStyle w:val="Equationlegend"/>
        <w:rPr>
          <w:lang w:eastAsia="ja-JP"/>
        </w:rPr>
      </w:pPr>
      <w:r w:rsidRPr="001A7919">
        <w:rPr>
          <w:lang w:eastAsia="ja-JP"/>
        </w:rPr>
        <w:tab/>
      </w:r>
      <w:r w:rsidRPr="001A7919">
        <w:rPr>
          <w:i/>
          <w:lang w:eastAsia="ja-JP"/>
        </w:rPr>
        <w:t>Xf</w:t>
      </w:r>
      <w:r w:rsidRPr="001A7919">
        <w:rPr>
          <w:lang w:eastAsia="ja-JP"/>
        </w:rPr>
        <w:t xml:space="preserve"> :</w:t>
      </w:r>
      <w:r w:rsidRPr="001A7919">
        <w:rPr>
          <w:lang w:eastAsia="ja-JP"/>
        </w:rPr>
        <w:tab/>
        <w:t xml:space="preserve">the </w:t>
      </w:r>
      <w:r w:rsidRPr="001A7919">
        <w:t>bandwidth</w:t>
      </w:r>
      <w:r w:rsidRPr="001A7919">
        <w:rPr>
          <w:lang w:eastAsia="ja-JP"/>
        </w:rPr>
        <w:t xml:space="preserve"> of one carrier in the forward direction (kHz).</w:t>
      </w:r>
    </w:p>
    <w:p w:rsidR="00B90F44" w:rsidRPr="001A7919" w:rsidRDefault="00B90F44" w:rsidP="00310B32">
      <w:pPr>
        <w:rPr>
          <w:rFonts w:eastAsia="SimSun"/>
        </w:rPr>
      </w:pPr>
      <w:r w:rsidRPr="001A7919">
        <w:rPr>
          <w:lang w:eastAsia="ja-JP"/>
        </w:rPr>
        <w:lastRenderedPageBreak/>
        <w:t>Roundup (</w:t>
      </w:r>
      <w:r w:rsidRPr="001A7919">
        <w:rPr>
          <w:i/>
          <w:lang w:eastAsia="ja-JP"/>
        </w:rPr>
        <w:t>x</w:t>
      </w:r>
      <w:r w:rsidRPr="001A7919">
        <w:rPr>
          <w:lang w:eastAsia="ja-JP"/>
        </w:rPr>
        <w:t xml:space="preserve">) gives the value of </w:t>
      </w:r>
      <w:r w:rsidRPr="001A7919">
        <w:rPr>
          <w:i/>
          <w:lang w:eastAsia="ja-JP"/>
        </w:rPr>
        <w:t>x</w:t>
      </w:r>
      <w:r w:rsidRPr="001A7919">
        <w:rPr>
          <w:lang w:eastAsia="ja-JP"/>
        </w:rPr>
        <w:t xml:space="preserve"> rounded up to the next integer value.</w:t>
      </w:r>
    </w:p>
    <w:p w:rsidR="00B90F44" w:rsidRPr="001A7919" w:rsidRDefault="00B90F44" w:rsidP="00310B32">
      <w:pPr>
        <w:rPr>
          <w:rFonts w:eastAsia="SimSun"/>
        </w:rPr>
      </w:pPr>
      <w:r w:rsidRPr="001A7919">
        <w:rPr>
          <w:rFonts w:eastAsia="SimSun"/>
        </w:rPr>
        <w:t xml:space="preserve">The total spectrum requirements for broadband safety services </w:t>
      </w:r>
      <w:r w:rsidRPr="001A7919">
        <w:rPr>
          <w:rFonts w:eastAsia="SimSun"/>
          <w:i/>
        </w:rPr>
        <w:t>SRbr</w:t>
      </w:r>
      <w:r w:rsidRPr="001A7919">
        <w:rPr>
          <w:rFonts w:eastAsia="SimSun"/>
        </w:rPr>
        <w:t xml:space="preserve"> in the return direction depend</w:t>
      </w:r>
      <w:r w:rsidR="0058728B" w:rsidRPr="001A7919">
        <w:rPr>
          <w:rFonts w:eastAsia="SimSun"/>
        </w:rPr>
        <w:t>s</w:t>
      </w:r>
      <w:r w:rsidRPr="001A7919">
        <w:rPr>
          <w:rFonts w:eastAsia="SimSun"/>
        </w:rPr>
        <w:t xml:space="preserve"> on the number of carriers required to accommodate the required number of sub-carriers and is obtained from the following formula:</w:t>
      </w:r>
    </w:p>
    <w:p w:rsidR="00B90F44" w:rsidRPr="001A7919" w:rsidRDefault="0058728B" w:rsidP="0058728B">
      <w:pPr>
        <w:pStyle w:val="Equation"/>
        <w:tabs>
          <w:tab w:val="clear" w:pos="1134"/>
        </w:tabs>
        <w:rPr>
          <w:rFonts w:eastAsia="SimSun"/>
        </w:rPr>
      </w:pPr>
      <w:r w:rsidRPr="001A7919">
        <w:rPr>
          <w:rFonts w:eastAsia="SimSun"/>
          <w:i/>
          <w:iCs/>
        </w:rPr>
        <w:tab/>
      </w:r>
      <w:r w:rsidR="00B90F44" w:rsidRPr="001A7919">
        <w:rPr>
          <w:rFonts w:eastAsia="SimSun"/>
          <w:i/>
          <w:iCs/>
        </w:rPr>
        <w:t>SRbr</w:t>
      </w:r>
      <w:r w:rsidR="00B90F44" w:rsidRPr="001A7919">
        <w:rPr>
          <w:rFonts w:eastAsia="SimSun"/>
          <w:vertAlign w:val="subscript"/>
        </w:rPr>
        <w:t xml:space="preserve">  </w:t>
      </w:r>
      <w:r w:rsidR="00B90F44" w:rsidRPr="001A7919">
        <w:rPr>
          <w:rFonts w:eastAsia="SimSun"/>
        </w:rPr>
        <w:t>= {Roundup ((</w:t>
      </w:r>
      <w:r w:rsidR="00B90F44" w:rsidRPr="001A7919">
        <w:rPr>
          <w:rFonts w:eastAsia="SimSun"/>
          <w:i/>
          <w:iCs/>
        </w:rPr>
        <w:t>BW</w:t>
      </w:r>
      <w:r w:rsidR="00B90F44" w:rsidRPr="001A7919">
        <w:rPr>
          <w:rFonts w:eastAsia="SimSun"/>
          <w:i/>
          <w:iCs/>
          <w:vertAlign w:val="subscript"/>
        </w:rPr>
        <w:t>cs-voicer</w:t>
      </w:r>
      <w:r w:rsidR="00B90F44" w:rsidRPr="001A7919">
        <w:rPr>
          <w:rFonts w:eastAsia="SimSun"/>
          <w:vertAlign w:val="subscript"/>
        </w:rPr>
        <w:t xml:space="preserve"> </w:t>
      </w:r>
      <w:r w:rsidR="00B90F44" w:rsidRPr="001A7919">
        <w:rPr>
          <w:rFonts w:eastAsia="SimSun"/>
        </w:rPr>
        <w:t>+</w:t>
      </w:r>
      <w:r w:rsidR="00B90F44" w:rsidRPr="001A7919">
        <w:rPr>
          <w:rFonts w:eastAsia="SimSun"/>
          <w:i/>
          <w:iCs/>
        </w:rPr>
        <w:t>BW</w:t>
      </w:r>
      <w:r w:rsidR="00B90F44" w:rsidRPr="001A7919">
        <w:rPr>
          <w:rFonts w:eastAsia="SimSun"/>
          <w:i/>
          <w:iCs/>
          <w:vertAlign w:val="subscript"/>
        </w:rPr>
        <w:t>CS-ISDNr</w:t>
      </w:r>
      <w:r w:rsidR="00B90F44" w:rsidRPr="001A7919">
        <w:rPr>
          <w:rFonts w:eastAsia="SimSun"/>
          <w:vertAlign w:val="subscript"/>
        </w:rPr>
        <w:t xml:space="preserve"> </w:t>
      </w:r>
      <w:r w:rsidR="00B90F44" w:rsidRPr="001A7919">
        <w:rPr>
          <w:rFonts w:eastAsia="SimSun"/>
        </w:rPr>
        <w:t xml:space="preserve">+ </w:t>
      </w:r>
      <w:r w:rsidR="00B90F44" w:rsidRPr="001A7919">
        <w:rPr>
          <w:rFonts w:eastAsia="SimSun"/>
          <w:i/>
          <w:iCs/>
        </w:rPr>
        <w:t>BW</w:t>
      </w:r>
      <w:r w:rsidR="00B90F44" w:rsidRPr="001A7919">
        <w:rPr>
          <w:rFonts w:eastAsia="SimSun"/>
          <w:i/>
          <w:iCs/>
          <w:vertAlign w:val="subscript"/>
        </w:rPr>
        <w:t xml:space="preserve">StdIPr </w:t>
      </w:r>
      <w:r w:rsidR="00B90F44" w:rsidRPr="001A7919">
        <w:rPr>
          <w:rFonts w:eastAsia="SimSun"/>
        </w:rPr>
        <w:t xml:space="preserve">+ </w:t>
      </w:r>
      <w:r w:rsidR="00B90F44" w:rsidRPr="001A7919">
        <w:rPr>
          <w:rFonts w:eastAsia="SimSun"/>
          <w:i/>
          <w:iCs/>
        </w:rPr>
        <w:t>BW</w:t>
      </w:r>
      <w:r w:rsidR="00B90F44" w:rsidRPr="001A7919">
        <w:rPr>
          <w:rFonts w:eastAsia="SimSun"/>
          <w:i/>
          <w:iCs/>
          <w:vertAlign w:val="subscript"/>
        </w:rPr>
        <w:t>StrIPr</w:t>
      </w:r>
      <w:r w:rsidR="00B90F44" w:rsidRPr="001A7919">
        <w:rPr>
          <w:rFonts w:eastAsia="SimSun"/>
          <w:vertAlign w:val="subscript"/>
        </w:rPr>
        <w:t xml:space="preserve"> </w:t>
      </w:r>
      <w:r w:rsidR="00B90F44" w:rsidRPr="001A7919">
        <w:rPr>
          <w:rFonts w:eastAsia="SimSun"/>
        </w:rPr>
        <w:t xml:space="preserve">+ </w:t>
      </w:r>
      <w:r w:rsidR="00B90F44" w:rsidRPr="001A7919">
        <w:rPr>
          <w:rFonts w:eastAsia="SimSun"/>
          <w:i/>
          <w:iCs/>
        </w:rPr>
        <w:t>SR</w:t>
      </w:r>
      <w:r w:rsidR="00B90F44" w:rsidRPr="001A7919">
        <w:rPr>
          <w:rFonts w:eastAsia="SimSun"/>
          <w:i/>
          <w:iCs/>
          <w:vertAlign w:val="subscript"/>
        </w:rPr>
        <w:t>NCGESr</w:t>
      </w:r>
      <w:r w:rsidR="00B90F44" w:rsidRPr="001A7919">
        <w:rPr>
          <w:rFonts w:eastAsia="SimSun"/>
        </w:rPr>
        <w:t>)/</w:t>
      </w:r>
      <w:r w:rsidR="00B90F44" w:rsidRPr="001A7919">
        <w:rPr>
          <w:rFonts w:eastAsia="SimSun"/>
          <w:i/>
          <w:iCs/>
        </w:rPr>
        <w:t>Xr</w:t>
      </w:r>
      <w:r w:rsidR="00B90F44" w:rsidRPr="001A7919">
        <w:rPr>
          <w:rFonts w:eastAsia="SimSun"/>
        </w:rPr>
        <w:t>)}×</w:t>
      </w:r>
      <w:r w:rsidR="00B90F44" w:rsidRPr="001A7919">
        <w:rPr>
          <w:rFonts w:eastAsia="SimSun"/>
          <w:i/>
          <w:iCs/>
        </w:rPr>
        <w:t>Xr</w:t>
      </w:r>
      <w:r w:rsidR="00B90F44" w:rsidRPr="001A7919">
        <w:rPr>
          <w:rFonts w:eastAsia="SimSun"/>
        </w:rPr>
        <w:tab/>
        <w:t>(62)</w:t>
      </w:r>
    </w:p>
    <w:p w:rsidR="00B90F44" w:rsidRPr="001A7919" w:rsidRDefault="00B90F44" w:rsidP="0058728B">
      <w:pPr>
        <w:keepNext/>
        <w:rPr>
          <w:rFonts w:eastAsia="SimSun"/>
        </w:rPr>
      </w:pPr>
      <w:r w:rsidRPr="001A7919">
        <w:rPr>
          <w:rFonts w:eastAsia="SimSun"/>
        </w:rPr>
        <w:t>where:</w:t>
      </w:r>
    </w:p>
    <w:p w:rsidR="00B90F44" w:rsidRPr="001A7919" w:rsidRDefault="00B90F44" w:rsidP="00310B32">
      <w:pPr>
        <w:pStyle w:val="Equationlegend"/>
        <w:rPr>
          <w:lang w:eastAsia="ja-JP"/>
        </w:rPr>
      </w:pPr>
      <w:r w:rsidRPr="001A7919">
        <w:rPr>
          <w:rFonts w:eastAsia="SimSun"/>
        </w:rPr>
        <w:tab/>
      </w:r>
      <w:r w:rsidRPr="001A7919">
        <w:rPr>
          <w:rFonts w:eastAsia="SimSun"/>
          <w:i/>
        </w:rPr>
        <w:t>SR</w:t>
      </w:r>
      <w:r w:rsidRPr="001A7919">
        <w:rPr>
          <w:rFonts w:eastAsia="SimSun"/>
          <w:i/>
          <w:vertAlign w:val="subscript"/>
        </w:rPr>
        <w:t>NCGESr</w:t>
      </w:r>
      <w:r w:rsidRPr="001A7919">
        <w:rPr>
          <w:rFonts w:eastAsia="SimSun"/>
        </w:rPr>
        <w:t>:</w:t>
      </w:r>
      <w:r w:rsidRPr="001A7919">
        <w:rPr>
          <w:rFonts w:eastAsia="SimSun"/>
        </w:rPr>
        <w:tab/>
        <w:t xml:space="preserve">spectrum requirement for the network control </w:t>
      </w:r>
      <w:r w:rsidRPr="001A7919">
        <w:rPr>
          <w:lang w:eastAsia="ja-JP"/>
        </w:rPr>
        <w:t>per GES (if any) in kHz in the return direction</w:t>
      </w:r>
    </w:p>
    <w:p w:rsidR="00B90F44" w:rsidRPr="001A7919" w:rsidRDefault="00B90F44" w:rsidP="00310B32">
      <w:pPr>
        <w:pStyle w:val="Equationlegend"/>
        <w:rPr>
          <w:lang w:eastAsia="ja-JP"/>
        </w:rPr>
      </w:pPr>
      <w:r w:rsidRPr="001A7919">
        <w:rPr>
          <w:lang w:eastAsia="ja-JP"/>
        </w:rPr>
        <w:tab/>
      </w:r>
      <w:r w:rsidRPr="001A7919">
        <w:rPr>
          <w:i/>
          <w:lang w:eastAsia="ja-JP"/>
        </w:rPr>
        <w:t>Xr</w:t>
      </w:r>
      <w:r w:rsidRPr="001A7919">
        <w:rPr>
          <w:lang w:eastAsia="ja-JP"/>
        </w:rPr>
        <w:t>:</w:t>
      </w:r>
      <w:r w:rsidRPr="001A7919">
        <w:rPr>
          <w:lang w:eastAsia="ja-JP"/>
        </w:rPr>
        <w:tab/>
        <w:t>the bandwidth of one carrier in the return direction (kHz).</w:t>
      </w:r>
    </w:p>
    <w:p w:rsidR="00B90F44" w:rsidRPr="001A7919" w:rsidRDefault="00B90F44" w:rsidP="00310B32">
      <w:pPr>
        <w:rPr>
          <w:rFonts w:eastAsia="SimSun"/>
        </w:rPr>
      </w:pPr>
      <w:r w:rsidRPr="001A7919">
        <w:rPr>
          <w:lang w:eastAsia="ja-JP"/>
        </w:rPr>
        <w:t>Roundup (</w:t>
      </w:r>
      <w:r w:rsidRPr="001A7919">
        <w:rPr>
          <w:i/>
          <w:lang w:eastAsia="ja-JP"/>
        </w:rPr>
        <w:t>x</w:t>
      </w:r>
      <w:r w:rsidRPr="001A7919">
        <w:rPr>
          <w:lang w:eastAsia="ja-JP"/>
        </w:rPr>
        <w:t xml:space="preserve">) gives the value of </w:t>
      </w:r>
      <w:r w:rsidRPr="001A7919">
        <w:rPr>
          <w:i/>
          <w:lang w:eastAsia="ja-JP"/>
        </w:rPr>
        <w:t>x</w:t>
      </w:r>
      <w:r w:rsidRPr="001A7919">
        <w:rPr>
          <w:lang w:eastAsia="ja-JP"/>
        </w:rPr>
        <w:t xml:space="preserve"> rounded up to the next integer value.</w:t>
      </w:r>
    </w:p>
    <w:p w:rsidR="00B90F44" w:rsidRPr="001A7919" w:rsidRDefault="00B90F44" w:rsidP="00310B32">
      <w:pPr>
        <w:pStyle w:val="Heading1"/>
        <w:rPr>
          <w:rFonts w:eastAsia="MS Mincho"/>
        </w:rPr>
      </w:pPr>
      <w:r w:rsidRPr="001A7919">
        <w:rPr>
          <w:rFonts w:eastAsia="SimSun"/>
        </w:rPr>
        <w:t>5</w:t>
      </w:r>
      <w:r w:rsidRPr="001A7919">
        <w:rPr>
          <w:rFonts w:eastAsia="SimSun"/>
        </w:rPr>
        <w:tab/>
        <w:t xml:space="preserve">Spectrum requirements for </w:t>
      </w:r>
      <w:r w:rsidRPr="001A7919">
        <w:t>a</w:t>
      </w:r>
      <w:r w:rsidRPr="001A7919">
        <w:rPr>
          <w:rFonts w:eastAsia="SimSun"/>
        </w:rPr>
        <w:t xml:space="preserve"> beam within the network</w:t>
      </w:r>
      <w:r w:rsidRPr="001A7919">
        <w:t xml:space="preserve"> under consideration</w:t>
      </w:r>
    </w:p>
    <w:p w:rsidR="00B90F44" w:rsidRPr="001A7919" w:rsidRDefault="00B90F44" w:rsidP="0058728B">
      <w:pPr>
        <w:rPr>
          <w:rFonts w:eastAsia="SimSun"/>
        </w:rPr>
      </w:pPr>
      <w:r w:rsidRPr="001A7919">
        <w:rPr>
          <w:rFonts w:eastAsia="SimSun"/>
        </w:rPr>
        <w:t>Total forward and return spectrum requirements per beam can be obtained as:</w:t>
      </w:r>
    </w:p>
    <w:p w:rsidR="00B90F44" w:rsidRPr="001A7919" w:rsidRDefault="00B90F44" w:rsidP="00310B32">
      <w:pPr>
        <w:pStyle w:val="Equation"/>
        <w:rPr>
          <w:rFonts w:eastAsia="SimSun"/>
        </w:rPr>
      </w:pPr>
      <w:r w:rsidRPr="001A7919">
        <w:rPr>
          <w:rFonts w:eastAsia="SimSun"/>
        </w:rPr>
        <w:tab/>
      </w:r>
      <w:r w:rsidRPr="001A7919">
        <w:rPr>
          <w:rFonts w:eastAsia="SimSun"/>
        </w:rPr>
        <w:tab/>
      </w:r>
      <w:r w:rsidRPr="001A7919">
        <w:rPr>
          <w:rFonts w:eastAsia="SimSun"/>
          <w:i/>
        </w:rPr>
        <w:t>SRf</w:t>
      </w:r>
      <w:r w:rsidRPr="001A7919">
        <w:rPr>
          <w:rFonts w:eastAsia="SimSun"/>
        </w:rPr>
        <w:t xml:space="preserve"> = </w:t>
      </w:r>
      <w:r w:rsidRPr="001A7919">
        <w:rPr>
          <w:rFonts w:eastAsia="SimSun"/>
          <w:i/>
        </w:rPr>
        <w:t>SRdf</w:t>
      </w:r>
      <w:r w:rsidRPr="001A7919">
        <w:rPr>
          <w:rFonts w:eastAsia="SimSun"/>
        </w:rPr>
        <w:t xml:space="preserve"> + </w:t>
      </w:r>
      <w:r w:rsidRPr="001A7919">
        <w:rPr>
          <w:rFonts w:eastAsia="SimSun"/>
          <w:i/>
        </w:rPr>
        <w:t>SRvf</w:t>
      </w:r>
      <w:r w:rsidRPr="001A7919">
        <w:rPr>
          <w:rFonts w:eastAsia="SimSun"/>
        </w:rPr>
        <w:t xml:space="preserve"> +</w:t>
      </w:r>
      <w:r w:rsidRPr="001A7919">
        <w:rPr>
          <w:rFonts w:eastAsia="SimSun"/>
          <w:i/>
        </w:rPr>
        <w:t xml:space="preserve"> SRbf</w:t>
      </w:r>
      <w:r w:rsidRPr="001A7919">
        <w:rPr>
          <w:rFonts w:eastAsia="SimSun"/>
        </w:rPr>
        <w:t xml:space="preserve"> </w:t>
      </w:r>
      <w:r w:rsidRPr="001A7919">
        <w:rPr>
          <w:rFonts w:eastAsia="SimSun"/>
        </w:rPr>
        <w:tab/>
        <w:t>(63)</w:t>
      </w:r>
    </w:p>
    <w:p w:rsidR="00B90F44" w:rsidRPr="001A7919" w:rsidRDefault="00B90F44" w:rsidP="00310B32">
      <w:pPr>
        <w:pStyle w:val="Equation"/>
        <w:rPr>
          <w:rFonts w:eastAsia="SimSun"/>
        </w:rPr>
      </w:pPr>
      <w:r w:rsidRPr="001A7919">
        <w:rPr>
          <w:rFonts w:eastAsia="SimSun"/>
        </w:rPr>
        <w:tab/>
      </w:r>
      <w:r w:rsidRPr="001A7919">
        <w:rPr>
          <w:rFonts w:eastAsia="SimSun"/>
        </w:rPr>
        <w:tab/>
      </w:r>
      <w:r w:rsidRPr="001A7919">
        <w:rPr>
          <w:rFonts w:eastAsia="SimSun"/>
          <w:i/>
        </w:rPr>
        <w:t>SRr</w:t>
      </w:r>
      <w:r w:rsidRPr="001A7919">
        <w:rPr>
          <w:rFonts w:eastAsia="SimSun"/>
        </w:rPr>
        <w:t xml:space="preserve"> = </w:t>
      </w:r>
      <w:r w:rsidRPr="001A7919">
        <w:rPr>
          <w:rFonts w:eastAsia="SimSun"/>
          <w:i/>
        </w:rPr>
        <w:t>SRdr</w:t>
      </w:r>
      <w:r w:rsidRPr="001A7919">
        <w:rPr>
          <w:rFonts w:eastAsia="SimSun"/>
        </w:rPr>
        <w:t xml:space="preserve"> + </w:t>
      </w:r>
      <w:r w:rsidRPr="001A7919">
        <w:rPr>
          <w:rFonts w:eastAsia="SimSun"/>
          <w:i/>
        </w:rPr>
        <w:t>SRvr</w:t>
      </w:r>
      <w:r w:rsidRPr="001A7919">
        <w:rPr>
          <w:rFonts w:eastAsia="SimSun"/>
        </w:rPr>
        <w:t xml:space="preserve"> +</w:t>
      </w:r>
      <w:r w:rsidRPr="001A7919">
        <w:rPr>
          <w:rFonts w:eastAsia="SimSun"/>
          <w:i/>
        </w:rPr>
        <w:t xml:space="preserve"> SRbr</w:t>
      </w:r>
      <w:r w:rsidRPr="001A7919">
        <w:rPr>
          <w:rFonts w:eastAsia="SimSun"/>
        </w:rPr>
        <w:tab/>
        <w:t>(64)</w:t>
      </w:r>
    </w:p>
    <w:p w:rsidR="00B90F44" w:rsidRPr="001A7919" w:rsidRDefault="00B90F44" w:rsidP="0058728B">
      <w:pPr>
        <w:keepNext/>
        <w:rPr>
          <w:rFonts w:eastAsia="SimSun"/>
        </w:rPr>
      </w:pPr>
      <w:r w:rsidRPr="001A7919">
        <w:rPr>
          <w:rFonts w:eastAsia="SimSun"/>
        </w:rPr>
        <w:t>where:</w:t>
      </w:r>
    </w:p>
    <w:p w:rsidR="00B90F44" w:rsidRPr="001A7919" w:rsidRDefault="00B90F44" w:rsidP="00310B32">
      <w:pPr>
        <w:pStyle w:val="Equationlegend"/>
        <w:rPr>
          <w:rFonts w:eastAsia="SimSun"/>
        </w:rPr>
      </w:pPr>
      <w:r w:rsidRPr="001A7919">
        <w:rPr>
          <w:rFonts w:eastAsia="SimSun"/>
        </w:rPr>
        <w:tab/>
      </w:r>
      <w:r w:rsidRPr="001A7919">
        <w:rPr>
          <w:rFonts w:eastAsia="SimSun"/>
          <w:i/>
        </w:rPr>
        <w:t xml:space="preserve">SRdf </w:t>
      </w:r>
      <w:r w:rsidRPr="001A7919">
        <w:rPr>
          <w:rFonts w:eastAsia="SimSun"/>
        </w:rPr>
        <w:t xml:space="preserve">: </w:t>
      </w:r>
      <w:r w:rsidRPr="001A7919">
        <w:rPr>
          <w:rFonts w:eastAsia="SimSun"/>
        </w:rPr>
        <w:tab/>
        <w:t>required spectrum for data traffic per beam in the forward direction</w:t>
      </w:r>
    </w:p>
    <w:p w:rsidR="00B90F44" w:rsidRPr="001A7919" w:rsidRDefault="00B90F44" w:rsidP="00310B32">
      <w:pPr>
        <w:pStyle w:val="Equationlegend"/>
        <w:rPr>
          <w:rFonts w:eastAsia="SimSun"/>
        </w:rPr>
      </w:pPr>
      <w:r w:rsidRPr="001A7919">
        <w:rPr>
          <w:rFonts w:eastAsia="SimSun"/>
        </w:rPr>
        <w:tab/>
      </w:r>
      <w:r w:rsidRPr="001A7919">
        <w:rPr>
          <w:rFonts w:eastAsia="SimSun"/>
          <w:i/>
        </w:rPr>
        <w:t xml:space="preserve">SRvf </w:t>
      </w:r>
      <w:r w:rsidRPr="001A7919">
        <w:rPr>
          <w:rFonts w:eastAsia="SimSun"/>
        </w:rPr>
        <w:t xml:space="preserve">: </w:t>
      </w:r>
      <w:r w:rsidRPr="001A7919">
        <w:rPr>
          <w:rFonts w:eastAsia="SimSun"/>
        </w:rPr>
        <w:tab/>
        <w:t>required spectrum for voice traffic per beam in the forward direction</w:t>
      </w:r>
    </w:p>
    <w:p w:rsidR="00B90F44" w:rsidRPr="001A7919" w:rsidRDefault="00B90F44" w:rsidP="00310B32">
      <w:pPr>
        <w:pStyle w:val="Equationlegend"/>
        <w:rPr>
          <w:rFonts w:eastAsia="SimSun"/>
        </w:rPr>
      </w:pPr>
      <w:r w:rsidRPr="001A7919">
        <w:rPr>
          <w:rFonts w:eastAsia="SimSun"/>
        </w:rPr>
        <w:tab/>
      </w:r>
      <w:r w:rsidRPr="001A7919">
        <w:rPr>
          <w:rFonts w:eastAsia="SimSun"/>
          <w:i/>
        </w:rPr>
        <w:t xml:space="preserve">SRbf </w:t>
      </w:r>
      <w:r w:rsidRPr="001A7919">
        <w:rPr>
          <w:rFonts w:eastAsia="SimSun"/>
        </w:rPr>
        <w:t xml:space="preserve">: </w:t>
      </w:r>
      <w:r w:rsidRPr="001A7919">
        <w:rPr>
          <w:rFonts w:eastAsia="SimSun"/>
        </w:rPr>
        <w:tab/>
        <w:t>required spectrum for broadband safety traffic per beam in the forward direction</w:t>
      </w:r>
    </w:p>
    <w:p w:rsidR="00B90F44" w:rsidRPr="001A7919" w:rsidRDefault="00B90F44" w:rsidP="00310B32">
      <w:pPr>
        <w:pStyle w:val="Equationlegend"/>
        <w:rPr>
          <w:rFonts w:eastAsia="SimSun"/>
        </w:rPr>
      </w:pPr>
      <w:r w:rsidRPr="001A7919">
        <w:rPr>
          <w:rFonts w:eastAsia="SimSun"/>
        </w:rPr>
        <w:tab/>
      </w:r>
      <w:r w:rsidRPr="001A7919">
        <w:rPr>
          <w:rFonts w:eastAsia="SimSun"/>
          <w:i/>
        </w:rPr>
        <w:t>SRdr</w:t>
      </w:r>
      <w:r w:rsidRPr="001A7919">
        <w:rPr>
          <w:rFonts w:eastAsia="SimSun"/>
        </w:rPr>
        <w:t xml:space="preserve">: </w:t>
      </w:r>
      <w:r w:rsidRPr="001A7919">
        <w:rPr>
          <w:rFonts w:eastAsia="SimSun"/>
        </w:rPr>
        <w:tab/>
        <w:t>required spectrum for data traffic per beam in the return direction</w:t>
      </w:r>
    </w:p>
    <w:p w:rsidR="00B90F44" w:rsidRPr="001A7919" w:rsidRDefault="00B90F44" w:rsidP="00310B32">
      <w:pPr>
        <w:pStyle w:val="Equationlegend"/>
        <w:rPr>
          <w:rFonts w:eastAsia="SimSun"/>
        </w:rPr>
      </w:pPr>
      <w:r w:rsidRPr="001A7919">
        <w:rPr>
          <w:rFonts w:eastAsia="SimSun"/>
        </w:rPr>
        <w:tab/>
      </w:r>
      <w:r w:rsidRPr="001A7919">
        <w:rPr>
          <w:rFonts w:eastAsia="SimSun"/>
          <w:i/>
        </w:rPr>
        <w:t>SRvr</w:t>
      </w:r>
      <w:r w:rsidRPr="001A7919">
        <w:rPr>
          <w:rFonts w:eastAsia="SimSun"/>
        </w:rPr>
        <w:t xml:space="preserve">: </w:t>
      </w:r>
      <w:r w:rsidRPr="001A7919">
        <w:rPr>
          <w:rFonts w:eastAsia="SimSun"/>
        </w:rPr>
        <w:tab/>
        <w:t>required spectrum for voice traffic per beam in the return direction</w:t>
      </w:r>
    </w:p>
    <w:p w:rsidR="00B90F44" w:rsidRPr="001A7919" w:rsidRDefault="00B90F44" w:rsidP="00310B32">
      <w:pPr>
        <w:pStyle w:val="Equationlegend"/>
        <w:rPr>
          <w:rFonts w:eastAsia="SimSun"/>
        </w:rPr>
      </w:pPr>
      <w:r w:rsidRPr="001A7919">
        <w:rPr>
          <w:rFonts w:eastAsia="SimSun"/>
        </w:rPr>
        <w:tab/>
      </w:r>
      <w:r w:rsidRPr="001A7919">
        <w:rPr>
          <w:rFonts w:eastAsia="SimSun"/>
          <w:i/>
        </w:rPr>
        <w:t>SRbr</w:t>
      </w:r>
      <w:r w:rsidRPr="001A7919">
        <w:rPr>
          <w:rFonts w:eastAsia="SimSun"/>
        </w:rPr>
        <w:t xml:space="preserve">: </w:t>
      </w:r>
      <w:r w:rsidRPr="001A7919">
        <w:rPr>
          <w:rFonts w:eastAsia="SimSun"/>
        </w:rPr>
        <w:tab/>
        <w:t>required spectrum for broadband safety traffic per beam in the return direction</w:t>
      </w:r>
    </w:p>
    <w:p w:rsidR="00B90F44" w:rsidRPr="001A7919" w:rsidRDefault="00B90F44" w:rsidP="00310B32">
      <w:pPr>
        <w:pStyle w:val="Equationlegend"/>
        <w:rPr>
          <w:rFonts w:eastAsia="SimSun"/>
        </w:rPr>
      </w:pPr>
      <w:r w:rsidRPr="001A7919">
        <w:rPr>
          <w:rFonts w:eastAsia="SimSun"/>
          <w:i/>
        </w:rPr>
        <w:tab/>
        <w:t xml:space="preserve">SRf </w:t>
      </w:r>
      <w:r w:rsidRPr="001A7919">
        <w:rPr>
          <w:rFonts w:eastAsia="SimSun"/>
        </w:rPr>
        <w:t xml:space="preserve">: </w:t>
      </w:r>
      <w:r w:rsidRPr="001A7919">
        <w:rPr>
          <w:rFonts w:eastAsia="SimSun"/>
        </w:rPr>
        <w:tab/>
        <w:t>required forward spectrum per beam</w:t>
      </w:r>
    </w:p>
    <w:p w:rsidR="00B90F44" w:rsidRPr="001A7919" w:rsidRDefault="00B90F44" w:rsidP="00310B32">
      <w:pPr>
        <w:pStyle w:val="Equationlegend"/>
        <w:rPr>
          <w:rFonts w:eastAsia="SimSun"/>
        </w:rPr>
      </w:pPr>
      <w:r w:rsidRPr="001A7919">
        <w:rPr>
          <w:rFonts w:eastAsia="SimSun"/>
        </w:rPr>
        <w:tab/>
      </w:r>
      <w:r w:rsidRPr="001A7919">
        <w:rPr>
          <w:rFonts w:eastAsia="SimSun"/>
          <w:i/>
        </w:rPr>
        <w:t>SRr</w:t>
      </w:r>
      <w:r w:rsidRPr="001A7919">
        <w:rPr>
          <w:rFonts w:eastAsia="SimSun"/>
        </w:rPr>
        <w:t xml:space="preserve">: </w:t>
      </w:r>
      <w:r w:rsidRPr="001A7919">
        <w:rPr>
          <w:rFonts w:eastAsia="SimSun"/>
        </w:rPr>
        <w:tab/>
        <w:t>required return spectrum per beam.</w:t>
      </w:r>
    </w:p>
    <w:p w:rsidR="00B90F44" w:rsidRPr="001A7919" w:rsidRDefault="00B90F44" w:rsidP="0058728B">
      <w:pPr>
        <w:rPr>
          <w:lang w:eastAsia="ja-JP"/>
        </w:rPr>
      </w:pPr>
      <w:r w:rsidRPr="001A7919">
        <w:rPr>
          <w:lang w:eastAsia="ja-JP"/>
        </w:rPr>
        <w:t xml:space="preserve">During the frequency coordination discussions, the spectrum assigned per beam should take into account further constraints such as those from the satellite transponder </w:t>
      </w:r>
      <w:r w:rsidR="001A7919" w:rsidRPr="001A7919">
        <w:rPr>
          <w:lang w:eastAsia="ja-JP"/>
        </w:rPr>
        <w:t>channelization</w:t>
      </w:r>
      <w:r w:rsidRPr="001A7919">
        <w:rPr>
          <w:lang w:eastAsia="ja-JP"/>
        </w:rPr>
        <w:t>.</w:t>
      </w:r>
    </w:p>
    <w:p w:rsidR="00B90F44" w:rsidRPr="001A7919" w:rsidRDefault="00B90F44" w:rsidP="00310B32">
      <w:pPr>
        <w:pStyle w:val="Heading1"/>
        <w:rPr>
          <w:rFonts w:eastAsia="SimSun"/>
        </w:rPr>
      </w:pPr>
      <w:r w:rsidRPr="001A7919">
        <w:rPr>
          <w:rFonts w:eastAsia="SimSun"/>
        </w:rPr>
        <w:t>6</w:t>
      </w:r>
      <w:r w:rsidRPr="001A7919">
        <w:rPr>
          <w:rFonts w:eastAsia="SimSun"/>
        </w:rPr>
        <w:tab/>
        <w:t>Example calculations</w:t>
      </w:r>
    </w:p>
    <w:p w:rsidR="00B90F44" w:rsidRPr="001A7919" w:rsidRDefault="00B90F44" w:rsidP="00310B32">
      <w:pPr>
        <w:rPr>
          <w:rFonts w:eastAsia="MS Mincho"/>
        </w:rPr>
      </w:pPr>
      <w:r w:rsidRPr="001A7919">
        <w:rPr>
          <w:rFonts w:eastAsia="MS Mincho"/>
        </w:rPr>
        <w:t>Examples of calculations using the above methodology are shown in Attachment 2.</w:t>
      </w:r>
    </w:p>
    <w:p w:rsidR="00B90F44" w:rsidRPr="001A7919" w:rsidRDefault="00B90F44" w:rsidP="00310B32">
      <w:pPr>
        <w:rPr>
          <w:rFonts w:eastAsia="SimSun"/>
          <w:i/>
        </w:rPr>
      </w:pPr>
    </w:p>
    <w:p w:rsidR="00B90F44" w:rsidRPr="001A7919" w:rsidRDefault="00B90F44" w:rsidP="00310B32">
      <w:pPr>
        <w:rPr>
          <w:rFonts w:eastAsia="SimSun"/>
          <w:i/>
        </w:rPr>
      </w:pPr>
    </w:p>
    <w:p w:rsidR="00B90F44" w:rsidRPr="001A7919" w:rsidRDefault="00B90F44" w:rsidP="009E29C0">
      <w:pPr>
        <w:pStyle w:val="AppendixNoTitle"/>
        <w:rPr>
          <w:rFonts w:eastAsia="SimSun"/>
          <w:lang w:val="en-GB"/>
        </w:rPr>
      </w:pPr>
      <w:r w:rsidRPr="001A7919">
        <w:rPr>
          <w:rFonts w:eastAsia="SimSun"/>
          <w:lang w:val="en-GB"/>
        </w:rPr>
        <w:lastRenderedPageBreak/>
        <w:t xml:space="preserve">Attachment </w:t>
      </w:r>
      <w:r w:rsidR="00AB53A6" w:rsidRPr="001A7919">
        <w:rPr>
          <w:rFonts w:eastAsia="SimSun"/>
          <w:lang w:val="en-GB"/>
        </w:rPr>
        <w:t>1 </w:t>
      </w:r>
      <w:r w:rsidRPr="001A7919">
        <w:rPr>
          <w:rFonts w:eastAsia="SimSun"/>
          <w:lang w:val="en-GB"/>
        </w:rPr>
        <w:br/>
        <w:t>to Annex 1</w:t>
      </w:r>
      <w:r w:rsidR="009E29C0" w:rsidRPr="001A7919">
        <w:rPr>
          <w:rFonts w:eastAsia="SimSun"/>
          <w:lang w:val="en-GB"/>
        </w:rPr>
        <w:br/>
      </w:r>
      <w:r w:rsidR="009E29C0" w:rsidRPr="001A7919">
        <w:rPr>
          <w:rFonts w:eastAsia="SimSun"/>
          <w:lang w:val="en-GB"/>
        </w:rPr>
        <w:br/>
      </w:r>
      <w:r w:rsidRPr="001A7919">
        <w:rPr>
          <w:rFonts w:eastAsia="SimSun"/>
          <w:lang w:val="en-GB"/>
        </w:rPr>
        <w:t>Parameters used in the methodology</w:t>
      </w:r>
      <w:r w:rsidRPr="001A7919">
        <w:rPr>
          <w:rFonts w:eastAsia="SimSun"/>
          <w:b w:val="0"/>
          <w:lang w:val="en-GB"/>
        </w:rPr>
        <w:t xml:space="preserve"> </w:t>
      </w:r>
    </w:p>
    <w:p w:rsidR="00B90F44" w:rsidRPr="001A7919" w:rsidRDefault="00B90F44" w:rsidP="00310B32">
      <w:pPr>
        <w:pStyle w:val="TableNo"/>
        <w:rPr>
          <w:rFonts w:eastAsia="MS Gothic"/>
        </w:rPr>
      </w:pPr>
      <w:r w:rsidRPr="001A7919">
        <w:rPr>
          <w:rFonts w:eastAsia="MS Gothic"/>
        </w:rPr>
        <w:t>TABLE A1</w:t>
      </w:r>
    </w:p>
    <w:p w:rsidR="00B90F44" w:rsidRPr="001A7919" w:rsidRDefault="00B90F44" w:rsidP="00310B32">
      <w:pPr>
        <w:pStyle w:val="Tabletitle"/>
        <w:rPr>
          <w:rFonts w:eastAsia="MS Gothic"/>
        </w:rPr>
      </w:pPr>
      <w:r w:rsidRPr="001A7919">
        <w:rPr>
          <w:rFonts w:eastAsia="MS Gothic"/>
        </w:rPr>
        <w:t>Parameters used in the methodology in Annex 1</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7"/>
        <w:gridCol w:w="6973"/>
        <w:gridCol w:w="1644"/>
      </w:tblGrid>
      <w:tr w:rsidR="00B90F44" w:rsidRPr="001A7919" w:rsidTr="00586CE8">
        <w:trPr>
          <w:cantSplit/>
          <w:tblHeader/>
          <w:jc w:val="center"/>
        </w:trPr>
        <w:tc>
          <w:tcPr>
            <w:tcW w:w="1587" w:type="dxa"/>
            <w:vAlign w:val="center"/>
          </w:tcPr>
          <w:p w:rsidR="00B90F44" w:rsidRPr="001A7919" w:rsidRDefault="00B90F44" w:rsidP="00310B32">
            <w:pPr>
              <w:pStyle w:val="Tablehead"/>
              <w:spacing w:before="40" w:after="40"/>
            </w:pPr>
            <w:r w:rsidRPr="001A7919">
              <w:t>Parameter</w:t>
            </w:r>
          </w:p>
        </w:tc>
        <w:tc>
          <w:tcPr>
            <w:tcW w:w="6973" w:type="dxa"/>
            <w:vAlign w:val="center"/>
          </w:tcPr>
          <w:p w:rsidR="00B90F44" w:rsidRPr="001A7919" w:rsidRDefault="00B90F44" w:rsidP="00310B32">
            <w:pPr>
              <w:pStyle w:val="Tablehead"/>
              <w:spacing w:before="40" w:after="40"/>
            </w:pPr>
            <w:r w:rsidRPr="001A7919">
              <w:t>Description</w:t>
            </w:r>
          </w:p>
        </w:tc>
        <w:tc>
          <w:tcPr>
            <w:tcW w:w="1644" w:type="dxa"/>
            <w:vAlign w:val="center"/>
          </w:tcPr>
          <w:p w:rsidR="00B90F44" w:rsidRPr="001A7919" w:rsidRDefault="00B90F44" w:rsidP="00310B32">
            <w:pPr>
              <w:pStyle w:val="Tablehead"/>
              <w:spacing w:before="40" w:after="40"/>
            </w:pPr>
            <w:r w:rsidRPr="001A7919">
              <w:t>Unit assumed in the methodology</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i/>
                <w:sz w:val="20"/>
              </w:rPr>
              <w:t>ACa</w:t>
            </w:r>
            <w:r w:rsidRPr="001A7919">
              <w:rPr>
                <w:i/>
                <w:sz w:val="20"/>
                <w:vertAlign w:val="subscript"/>
              </w:rPr>
              <w:t>g</w:t>
            </w:r>
          </w:p>
        </w:tc>
        <w:tc>
          <w:tcPr>
            <w:tcW w:w="6973" w:type="dxa"/>
          </w:tcPr>
          <w:p w:rsidR="00B90F44" w:rsidRPr="001A7919" w:rsidRDefault="00B90F44" w:rsidP="0058728B">
            <w:pPr>
              <w:pStyle w:val="Tabletext"/>
            </w:pPr>
            <w:r w:rsidRPr="001A7919">
              <w:t xml:space="preserve">The </w:t>
            </w:r>
            <w:r w:rsidR="0058728B" w:rsidRPr="001A7919">
              <w:t>a</w:t>
            </w:r>
            <w:r w:rsidRPr="001A7919">
              <w:t xml:space="preserve">ctual AES </w:t>
            </w:r>
            <w:r w:rsidR="0058728B" w:rsidRPr="001A7919">
              <w:t>C</w:t>
            </w:r>
            <w:r w:rsidRPr="001A7919">
              <w:t>ount per beam associated with a given GES</w:t>
            </w:r>
          </w:p>
        </w:tc>
        <w:tc>
          <w:tcPr>
            <w:tcW w:w="1644" w:type="dxa"/>
            <w:vAlign w:val="center"/>
          </w:tcPr>
          <w:p w:rsidR="00B90F44" w:rsidRPr="001A7919" w:rsidRDefault="00B90F44" w:rsidP="00310B32">
            <w:pPr>
              <w:pStyle w:val="Tabletext"/>
              <w:jc w:val="center"/>
            </w:pPr>
            <w:r w:rsidRPr="001A7919">
              <w:t>Number</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i/>
                <w:sz w:val="20"/>
              </w:rPr>
              <w:t>X</w:t>
            </w:r>
            <w:r w:rsidRPr="001A7919">
              <w:rPr>
                <w:iCs/>
                <w:sz w:val="20"/>
                <w:vertAlign w:val="subscript"/>
              </w:rPr>
              <w:t>1</w:t>
            </w:r>
            <w:r w:rsidRPr="001A7919">
              <w:rPr>
                <w:i/>
                <w:sz w:val="20"/>
              </w:rPr>
              <w:t>, X</w:t>
            </w:r>
            <w:r w:rsidRPr="001A7919">
              <w:rPr>
                <w:iCs/>
                <w:sz w:val="20"/>
                <w:vertAlign w:val="subscript"/>
              </w:rPr>
              <w:t>2</w:t>
            </w:r>
            <w:r w:rsidRPr="001A7919">
              <w:rPr>
                <w:i/>
                <w:sz w:val="20"/>
              </w:rPr>
              <w:t>, X</w:t>
            </w:r>
            <w:r w:rsidRPr="001A7919">
              <w:rPr>
                <w:iCs/>
                <w:sz w:val="20"/>
                <w:vertAlign w:val="subscript"/>
              </w:rPr>
              <w:t>3</w:t>
            </w:r>
          </w:p>
        </w:tc>
        <w:tc>
          <w:tcPr>
            <w:tcW w:w="6973" w:type="dxa"/>
          </w:tcPr>
          <w:p w:rsidR="00B90F44" w:rsidRPr="001A7919" w:rsidRDefault="00B90F44" w:rsidP="00310B32">
            <w:pPr>
              <w:pStyle w:val="Tabletext"/>
            </w:pPr>
            <w:r w:rsidRPr="001A7919">
              <w:t>Number of AESs in each of the three busiest hours generating either the highest voice or data traffic in a given year</w:t>
            </w:r>
          </w:p>
        </w:tc>
        <w:tc>
          <w:tcPr>
            <w:tcW w:w="1644" w:type="dxa"/>
            <w:vAlign w:val="center"/>
          </w:tcPr>
          <w:p w:rsidR="00B90F44" w:rsidRPr="001A7919" w:rsidRDefault="00B90F44" w:rsidP="00310B32">
            <w:pPr>
              <w:pStyle w:val="Tabletext"/>
              <w:jc w:val="center"/>
            </w:pPr>
            <w:r w:rsidRPr="001A7919">
              <w:t>Number</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i/>
                <w:sz w:val="20"/>
              </w:rPr>
              <w:t>G</w:t>
            </w:r>
            <w:r w:rsidRPr="001A7919">
              <w:rPr>
                <w:i/>
                <w:sz w:val="20"/>
                <w:vertAlign w:val="subscript"/>
              </w:rPr>
              <w:t>a</w:t>
            </w:r>
          </w:p>
        </w:tc>
        <w:tc>
          <w:tcPr>
            <w:tcW w:w="6973" w:type="dxa"/>
          </w:tcPr>
          <w:p w:rsidR="00B90F44" w:rsidRPr="001A7919" w:rsidRDefault="00B90F44" w:rsidP="00310B32">
            <w:pPr>
              <w:pStyle w:val="Tabletext"/>
            </w:pPr>
            <w:r w:rsidRPr="001A7919">
              <w:t>Estimated growth in the number</w:t>
            </w:r>
            <w:r w:rsidR="00586CE8" w:rsidRPr="001A7919">
              <w:t xml:space="preserve"> of aircraft</w:t>
            </w:r>
            <w:r w:rsidRPr="001A7919">
              <w:t xml:space="preserve"> for the year in question as a percentage</w:t>
            </w:r>
          </w:p>
        </w:tc>
        <w:tc>
          <w:tcPr>
            <w:tcW w:w="1644" w:type="dxa"/>
            <w:vAlign w:val="center"/>
          </w:tcPr>
          <w:p w:rsidR="00B90F44" w:rsidRPr="001A7919" w:rsidRDefault="00B90F44" w:rsidP="00310B32">
            <w:pPr>
              <w:pStyle w:val="Tabletext"/>
              <w:jc w:val="center"/>
            </w:pPr>
            <w:r w:rsidRPr="001A7919">
              <w:t>%</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i/>
                <w:sz w:val="20"/>
              </w:rPr>
              <w:t>ACb</w:t>
            </w:r>
            <w:r w:rsidRPr="001A7919">
              <w:rPr>
                <w:i/>
                <w:sz w:val="20"/>
                <w:vertAlign w:val="subscript"/>
              </w:rPr>
              <w:t>g</w:t>
            </w:r>
          </w:p>
        </w:tc>
        <w:tc>
          <w:tcPr>
            <w:tcW w:w="6973" w:type="dxa"/>
          </w:tcPr>
          <w:p w:rsidR="00B90F44" w:rsidRPr="001A7919" w:rsidRDefault="00B90F44" w:rsidP="00310B32">
            <w:pPr>
              <w:pStyle w:val="Tabletext"/>
            </w:pPr>
            <w:r w:rsidRPr="001A7919">
              <w:t xml:space="preserve">Adjusted AES </w:t>
            </w:r>
            <w:r w:rsidR="0058728B" w:rsidRPr="001A7919">
              <w:t xml:space="preserve">Count </w:t>
            </w:r>
            <w:r w:rsidRPr="001A7919">
              <w:t xml:space="preserve">per beam associated with a given GES </w:t>
            </w:r>
          </w:p>
        </w:tc>
        <w:tc>
          <w:tcPr>
            <w:tcW w:w="1644" w:type="dxa"/>
            <w:vAlign w:val="center"/>
          </w:tcPr>
          <w:p w:rsidR="00B90F44" w:rsidRPr="001A7919" w:rsidRDefault="00B90F44" w:rsidP="00310B32">
            <w:pPr>
              <w:pStyle w:val="Tabletext"/>
              <w:jc w:val="center"/>
            </w:pPr>
            <w:r w:rsidRPr="001A7919">
              <w:t>Number</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i/>
                <w:sz w:val="20"/>
              </w:rPr>
              <w:t>Y</w:t>
            </w:r>
            <w:r w:rsidRPr="001A7919">
              <w:rPr>
                <w:iCs/>
                <w:sz w:val="20"/>
                <w:vertAlign w:val="subscript"/>
              </w:rPr>
              <w:t>1</w:t>
            </w:r>
            <w:r w:rsidRPr="001A7919">
              <w:rPr>
                <w:i/>
                <w:sz w:val="20"/>
              </w:rPr>
              <w:t>, Y</w:t>
            </w:r>
            <w:r w:rsidRPr="001A7919">
              <w:rPr>
                <w:iCs/>
                <w:sz w:val="20"/>
                <w:vertAlign w:val="subscript"/>
              </w:rPr>
              <w:t>2</w:t>
            </w:r>
            <w:r w:rsidRPr="001A7919">
              <w:rPr>
                <w:i/>
                <w:sz w:val="20"/>
              </w:rPr>
              <w:t>, Y</w:t>
            </w:r>
            <w:r w:rsidRPr="001A7919">
              <w:rPr>
                <w:iCs/>
                <w:sz w:val="20"/>
                <w:vertAlign w:val="subscript"/>
              </w:rPr>
              <w:t>3</w:t>
            </w:r>
          </w:p>
        </w:tc>
        <w:tc>
          <w:tcPr>
            <w:tcW w:w="6973" w:type="dxa"/>
          </w:tcPr>
          <w:p w:rsidR="00B90F44" w:rsidRPr="001A7919" w:rsidRDefault="00B90F44" w:rsidP="00310B32">
            <w:pPr>
              <w:pStyle w:val="Tabletext"/>
            </w:pPr>
            <w:r w:rsidRPr="001A7919">
              <w:t xml:space="preserve">Values of voice traffic volumes in each of the three busy hours corresponding to </w:t>
            </w:r>
            <w:r w:rsidRPr="001A7919">
              <w:rPr>
                <w:i/>
              </w:rPr>
              <w:t>X</w:t>
            </w:r>
            <w:r w:rsidRPr="001A7919">
              <w:rPr>
                <w:iCs/>
                <w:vertAlign w:val="subscript"/>
              </w:rPr>
              <w:t>1</w:t>
            </w:r>
            <w:r w:rsidRPr="001A7919">
              <w:rPr>
                <w:i/>
              </w:rPr>
              <w:t>, X</w:t>
            </w:r>
            <w:r w:rsidRPr="001A7919">
              <w:rPr>
                <w:iCs/>
                <w:vertAlign w:val="subscript"/>
              </w:rPr>
              <w:t>2</w:t>
            </w:r>
            <w:r w:rsidRPr="001A7919">
              <w:rPr>
                <w:i/>
              </w:rPr>
              <w:t>, X</w:t>
            </w:r>
            <w:r w:rsidRPr="001A7919">
              <w:rPr>
                <w:iCs/>
                <w:vertAlign w:val="subscript"/>
              </w:rPr>
              <w:t>3</w:t>
            </w:r>
          </w:p>
        </w:tc>
        <w:tc>
          <w:tcPr>
            <w:tcW w:w="1644" w:type="dxa"/>
            <w:vAlign w:val="center"/>
          </w:tcPr>
          <w:p w:rsidR="00B90F44" w:rsidRPr="001A7919" w:rsidRDefault="00B90F44" w:rsidP="00310B32">
            <w:pPr>
              <w:pStyle w:val="Tabletext"/>
              <w:jc w:val="center"/>
            </w:pPr>
            <w:r w:rsidRPr="001A7919">
              <w:t>Minutes</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i/>
                <w:sz w:val="20"/>
              </w:rPr>
              <w:t>Y</w:t>
            </w:r>
            <w:r w:rsidRPr="001A7919">
              <w:rPr>
                <w:i/>
                <w:sz w:val="20"/>
                <w:vertAlign w:val="subscript"/>
              </w:rPr>
              <w:t>ave</w:t>
            </w:r>
          </w:p>
        </w:tc>
        <w:tc>
          <w:tcPr>
            <w:tcW w:w="6973" w:type="dxa"/>
          </w:tcPr>
          <w:p w:rsidR="00B90F44" w:rsidRPr="001A7919" w:rsidRDefault="00B90F44" w:rsidP="00310B32">
            <w:pPr>
              <w:pStyle w:val="Tabletext"/>
            </w:pPr>
            <w:r w:rsidRPr="001A7919">
              <w:t>Average volume of voice traffic per GES in a given beam in the busy hour</w:t>
            </w:r>
          </w:p>
        </w:tc>
        <w:tc>
          <w:tcPr>
            <w:tcW w:w="1644" w:type="dxa"/>
            <w:vAlign w:val="center"/>
          </w:tcPr>
          <w:p w:rsidR="00B90F44" w:rsidRPr="001A7919" w:rsidRDefault="00B90F44" w:rsidP="00310B32">
            <w:pPr>
              <w:pStyle w:val="Tabletext"/>
              <w:jc w:val="center"/>
            </w:pPr>
            <w:r w:rsidRPr="001A7919">
              <w:t>Minutes</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i/>
                <w:sz w:val="20"/>
              </w:rPr>
              <w:t>Z</w:t>
            </w:r>
            <w:r w:rsidRPr="001A7919">
              <w:rPr>
                <w:iCs/>
                <w:sz w:val="20"/>
                <w:vertAlign w:val="subscript"/>
              </w:rPr>
              <w:t>1</w:t>
            </w:r>
            <w:r w:rsidRPr="001A7919">
              <w:rPr>
                <w:i/>
                <w:sz w:val="20"/>
                <w:vertAlign w:val="subscript"/>
              </w:rPr>
              <w:t>f</w:t>
            </w:r>
            <w:r w:rsidRPr="001A7919">
              <w:rPr>
                <w:i/>
                <w:sz w:val="20"/>
              </w:rPr>
              <w:t>, Z</w:t>
            </w:r>
            <w:r w:rsidRPr="001A7919">
              <w:rPr>
                <w:iCs/>
                <w:sz w:val="20"/>
                <w:vertAlign w:val="subscript"/>
              </w:rPr>
              <w:t>2</w:t>
            </w:r>
            <w:r w:rsidRPr="001A7919">
              <w:rPr>
                <w:i/>
                <w:sz w:val="20"/>
                <w:vertAlign w:val="subscript"/>
              </w:rPr>
              <w:t>f</w:t>
            </w:r>
            <w:r w:rsidRPr="001A7919">
              <w:rPr>
                <w:i/>
                <w:sz w:val="20"/>
              </w:rPr>
              <w:t>, Z</w:t>
            </w:r>
            <w:r w:rsidRPr="001A7919">
              <w:rPr>
                <w:iCs/>
                <w:sz w:val="20"/>
                <w:vertAlign w:val="subscript"/>
              </w:rPr>
              <w:t>3</w:t>
            </w:r>
            <w:r w:rsidRPr="001A7919">
              <w:rPr>
                <w:i/>
                <w:sz w:val="20"/>
                <w:vertAlign w:val="subscript"/>
              </w:rPr>
              <w:t>f</w:t>
            </w:r>
          </w:p>
        </w:tc>
        <w:tc>
          <w:tcPr>
            <w:tcW w:w="6973" w:type="dxa"/>
          </w:tcPr>
          <w:p w:rsidR="00B90F44" w:rsidRPr="001A7919" w:rsidRDefault="00B90F44" w:rsidP="00310B32">
            <w:pPr>
              <w:pStyle w:val="Tabletext"/>
            </w:pPr>
            <w:r w:rsidRPr="001A7919">
              <w:t xml:space="preserve">Values of data traffic volumes in the forward direction in each of the three busy hours corresponding to </w:t>
            </w:r>
            <w:r w:rsidRPr="001A7919">
              <w:rPr>
                <w:i/>
              </w:rPr>
              <w:t>X</w:t>
            </w:r>
            <w:r w:rsidRPr="001A7919">
              <w:rPr>
                <w:iCs/>
                <w:vertAlign w:val="subscript"/>
              </w:rPr>
              <w:t>1</w:t>
            </w:r>
            <w:r w:rsidRPr="001A7919">
              <w:rPr>
                <w:i/>
              </w:rPr>
              <w:t>, X</w:t>
            </w:r>
            <w:r w:rsidRPr="001A7919">
              <w:rPr>
                <w:iCs/>
                <w:vertAlign w:val="subscript"/>
              </w:rPr>
              <w:t>2</w:t>
            </w:r>
            <w:r w:rsidRPr="001A7919">
              <w:rPr>
                <w:i/>
              </w:rPr>
              <w:t>, X</w:t>
            </w:r>
            <w:r w:rsidRPr="001A7919">
              <w:rPr>
                <w:iCs/>
                <w:vertAlign w:val="subscript"/>
              </w:rPr>
              <w:t>3</w:t>
            </w:r>
          </w:p>
        </w:tc>
        <w:tc>
          <w:tcPr>
            <w:tcW w:w="1644" w:type="dxa"/>
            <w:vAlign w:val="center"/>
          </w:tcPr>
          <w:p w:rsidR="00B90F44" w:rsidRPr="001A7919" w:rsidRDefault="00B90F44" w:rsidP="00310B32">
            <w:pPr>
              <w:pStyle w:val="Tabletext"/>
              <w:jc w:val="center"/>
            </w:pPr>
            <w:r w:rsidRPr="001A7919">
              <w:t>kbit</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i/>
                <w:sz w:val="20"/>
              </w:rPr>
              <w:t>Z</w:t>
            </w:r>
            <w:r w:rsidRPr="001A7919">
              <w:rPr>
                <w:i/>
                <w:sz w:val="20"/>
                <w:vertAlign w:val="subscript"/>
              </w:rPr>
              <w:t>avef</w:t>
            </w:r>
          </w:p>
        </w:tc>
        <w:tc>
          <w:tcPr>
            <w:tcW w:w="6973" w:type="dxa"/>
          </w:tcPr>
          <w:p w:rsidR="00B90F44" w:rsidRPr="001A7919" w:rsidRDefault="00B90F44" w:rsidP="00310B32">
            <w:pPr>
              <w:pStyle w:val="Tabletext"/>
            </w:pPr>
            <w:r w:rsidRPr="001A7919">
              <w:t xml:space="preserve">Average volume of data traffic per GES in a given beam in the busy hour in the forward direction </w:t>
            </w:r>
          </w:p>
        </w:tc>
        <w:tc>
          <w:tcPr>
            <w:tcW w:w="1644" w:type="dxa"/>
            <w:vAlign w:val="center"/>
          </w:tcPr>
          <w:p w:rsidR="00B90F44" w:rsidRPr="001A7919" w:rsidRDefault="00B90F44" w:rsidP="00310B32">
            <w:pPr>
              <w:pStyle w:val="Tabletext"/>
              <w:jc w:val="center"/>
            </w:pPr>
            <w:r w:rsidRPr="001A7919">
              <w:t>kbit</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i/>
                <w:sz w:val="20"/>
              </w:rPr>
              <w:t>Z</w:t>
            </w:r>
            <w:r w:rsidRPr="001A7919">
              <w:rPr>
                <w:iCs/>
                <w:sz w:val="20"/>
                <w:vertAlign w:val="subscript"/>
              </w:rPr>
              <w:t>1</w:t>
            </w:r>
            <w:r w:rsidRPr="001A7919">
              <w:rPr>
                <w:i/>
                <w:sz w:val="20"/>
                <w:vertAlign w:val="subscript"/>
              </w:rPr>
              <w:t>r</w:t>
            </w:r>
            <w:r w:rsidRPr="001A7919">
              <w:rPr>
                <w:i/>
                <w:sz w:val="20"/>
              </w:rPr>
              <w:t>, Z</w:t>
            </w:r>
            <w:r w:rsidRPr="001A7919">
              <w:rPr>
                <w:iCs/>
                <w:sz w:val="20"/>
                <w:vertAlign w:val="subscript"/>
              </w:rPr>
              <w:t>2</w:t>
            </w:r>
            <w:r w:rsidRPr="001A7919">
              <w:rPr>
                <w:i/>
                <w:sz w:val="20"/>
                <w:vertAlign w:val="subscript"/>
              </w:rPr>
              <w:t>r</w:t>
            </w:r>
            <w:r w:rsidRPr="001A7919">
              <w:rPr>
                <w:i/>
                <w:sz w:val="20"/>
              </w:rPr>
              <w:t>, Z</w:t>
            </w:r>
            <w:r w:rsidRPr="001A7919">
              <w:rPr>
                <w:iCs/>
                <w:sz w:val="20"/>
                <w:vertAlign w:val="subscript"/>
              </w:rPr>
              <w:t>3</w:t>
            </w:r>
            <w:r w:rsidRPr="001A7919">
              <w:rPr>
                <w:i/>
                <w:sz w:val="20"/>
                <w:vertAlign w:val="subscript"/>
              </w:rPr>
              <w:t>r</w:t>
            </w:r>
          </w:p>
        </w:tc>
        <w:tc>
          <w:tcPr>
            <w:tcW w:w="6973" w:type="dxa"/>
          </w:tcPr>
          <w:p w:rsidR="00B90F44" w:rsidRPr="001A7919" w:rsidRDefault="00B90F44" w:rsidP="00310B32">
            <w:pPr>
              <w:pStyle w:val="Tabletext"/>
            </w:pPr>
            <w:r w:rsidRPr="001A7919">
              <w:t xml:space="preserve">Values of data traffic volumes in the return direction in each of the three busy hours corresponding to </w:t>
            </w:r>
            <w:r w:rsidRPr="001A7919">
              <w:rPr>
                <w:i/>
              </w:rPr>
              <w:t>X</w:t>
            </w:r>
            <w:r w:rsidRPr="001A7919">
              <w:rPr>
                <w:iCs/>
                <w:vertAlign w:val="subscript"/>
              </w:rPr>
              <w:t>1</w:t>
            </w:r>
            <w:r w:rsidRPr="001A7919">
              <w:rPr>
                <w:i/>
              </w:rPr>
              <w:t>, X</w:t>
            </w:r>
            <w:r w:rsidRPr="001A7919">
              <w:rPr>
                <w:iCs/>
                <w:vertAlign w:val="subscript"/>
              </w:rPr>
              <w:t>2</w:t>
            </w:r>
            <w:r w:rsidRPr="001A7919">
              <w:rPr>
                <w:i/>
              </w:rPr>
              <w:t>, X</w:t>
            </w:r>
            <w:r w:rsidRPr="001A7919">
              <w:rPr>
                <w:vertAlign w:val="subscript"/>
              </w:rPr>
              <w:t xml:space="preserve">3 </w:t>
            </w:r>
          </w:p>
        </w:tc>
        <w:tc>
          <w:tcPr>
            <w:tcW w:w="1644" w:type="dxa"/>
            <w:vAlign w:val="center"/>
          </w:tcPr>
          <w:p w:rsidR="00B90F44" w:rsidRPr="001A7919" w:rsidRDefault="00B90F44" w:rsidP="00310B32">
            <w:pPr>
              <w:pStyle w:val="Tabletext"/>
              <w:jc w:val="center"/>
            </w:pPr>
            <w:r w:rsidRPr="001A7919">
              <w:t>kbit</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i/>
                <w:sz w:val="20"/>
              </w:rPr>
              <w:t>Z</w:t>
            </w:r>
            <w:r w:rsidRPr="001A7919">
              <w:rPr>
                <w:i/>
                <w:sz w:val="20"/>
                <w:vertAlign w:val="subscript"/>
              </w:rPr>
              <w:t>aver</w:t>
            </w:r>
          </w:p>
        </w:tc>
        <w:tc>
          <w:tcPr>
            <w:tcW w:w="6973" w:type="dxa"/>
          </w:tcPr>
          <w:p w:rsidR="00B90F44" w:rsidRPr="001A7919" w:rsidRDefault="00B90F44" w:rsidP="00310B32">
            <w:pPr>
              <w:pStyle w:val="Tabletext"/>
            </w:pPr>
            <w:r w:rsidRPr="001A7919">
              <w:t xml:space="preserve">Average volume of data traffic per GES in a given beam in the busy hour in the return direction </w:t>
            </w:r>
          </w:p>
        </w:tc>
        <w:tc>
          <w:tcPr>
            <w:tcW w:w="1644" w:type="dxa"/>
            <w:vAlign w:val="center"/>
          </w:tcPr>
          <w:p w:rsidR="00B90F44" w:rsidRPr="001A7919" w:rsidRDefault="00B90F44" w:rsidP="00310B32">
            <w:pPr>
              <w:pStyle w:val="Tabletext"/>
              <w:jc w:val="center"/>
            </w:pPr>
            <w:r w:rsidRPr="001A7919">
              <w:t>kbit</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i/>
                <w:sz w:val="20"/>
              </w:rPr>
              <w:t>Va</w:t>
            </w:r>
          </w:p>
        </w:tc>
        <w:tc>
          <w:tcPr>
            <w:tcW w:w="6973" w:type="dxa"/>
          </w:tcPr>
          <w:p w:rsidR="00B90F44" w:rsidRPr="001A7919" w:rsidRDefault="00B90F44" w:rsidP="00310B32">
            <w:pPr>
              <w:pStyle w:val="Tabletext"/>
            </w:pPr>
            <w:r w:rsidRPr="001A7919">
              <w:t>Volume of voice traffic carried by one AES in the busy hour</w:t>
            </w:r>
          </w:p>
        </w:tc>
        <w:tc>
          <w:tcPr>
            <w:tcW w:w="1644" w:type="dxa"/>
            <w:vAlign w:val="center"/>
          </w:tcPr>
          <w:p w:rsidR="00B90F44" w:rsidRPr="001A7919" w:rsidRDefault="00B90F44" w:rsidP="00310B32">
            <w:pPr>
              <w:pStyle w:val="Tabletext"/>
              <w:jc w:val="center"/>
            </w:pPr>
            <w:r w:rsidRPr="001A7919">
              <w:t>Minutes</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i/>
                <w:sz w:val="20"/>
              </w:rPr>
              <w:t>Daf</w:t>
            </w:r>
          </w:p>
        </w:tc>
        <w:tc>
          <w:tcPr>
            <w:tcW w:w="6973" w:type="dxa"/>
          </w:tcPr>
          <w:p w:rsidR="00B90F44" w:rsidRPr="001A7919" w:rsidRDefault="00B90F44" w:rsidP="00310B32">
            <w:pPr>
              <w:pStyle w:val="Tabletext"/>
            </w:pPr>
            <w:r w:rsidRPr="001A7919">
              <w:t>Volume of data traffic carried by one AES in the forward direction in the busy hour</w:t>
            </w:r>
          </w:p>
        </w:tc>
        <w:tc>
          <w:tcPr>
            <w:tcW w:w="1644" w:type="dxa"/>
            <w:vAlign w:val="center"/>
          </w:tcPr>
          <w:p w:rsidR="00B90F44" w:rsidRPr="001A7919" w:rsidRDefault="00B90F44" w:rsidP="00310B32">
            <w:pPr>
              <w:pStyle w:val="Tabletext"/>
              <w:jc w:val="center"/>
            </w:pPr>
            <w:r w:rsidRPr="001A7919">
              <w:t>kbit</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i/>
                <w:sz w:val="20"/>
              </w:rPr>
              <w:t>Dar</w:t>
            </w:r>
          </w:p>
        </w:tc>
        <w:tc>
          <w:tcPr>
            <w:tcW w:w="6973" w:type="dxa"/>
          </w:tcPr>
          <w:p w:rsidR="00B90F44" w:rsidRPr="001A7919" w:rsidRDefault="00B90F44" w:rsidP="00310B32">
            <w:pPr>
              <w:pStyle w:val="Tabletext"/>
            </w:pPr>
            <w:r w:rsidRPr="001A7919">
              <w:t>Volume of data traffic carried by one AES in the return direction in the busy hour</w:t>
            </w:r>
          </w:p>
        </w:tc>
        <w:tc>
          <w:tcPr>
            <w:tcW w:w="1644" w:type="dxa"/>
            <w:vAlign w:val="center"/>
          </w:tcPr>
          <w:p w:rsidR="00B90F44" w:rsidRPr="001A7919" w:rsidRDefault="00B90F44" w:rsidP="00310B32">
            <w:pPr>
              <w:pStyle w:val="Tabletext"/>
              <w:jc w:val="center"/>
            </w:pPr>
            <w:r w:rsidRPr="001A7919">
              <w:t>kbit</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i/>
                <w:sz w:val="20"/>
              </w:rPr>
              <w:t>Tb</w:t>
            </w:r>
            <w:r w:rsidRPr="001A7919">
              <w:rPr>
                <w:i/>
                <w:sz w:val="20"/>
                <w:vertAlign w:val="subscript"/>
              </w:rPr>
              <w:t>gf</w:t>
            </w:r>
          </w:p>
        </w:tc>
        <w:tc>
          <w:tcPr>
            <w:tcW w:w="6973" w:type="dxa"/>
          </w:tcPr>
          <w:p w:rsidR="00B90F44" w:rsidRPr="001A7919" w:rsidRDefault="00B90F44" w:rsidP="00310B32">
            <w:pPr>
              <w:pStyle w:val="Tabletext"/>
            </w:pPr>
            <w:r w:rsidRPr="001A7919">
              <w:t>Total data traffic per GES in a given beam in the forward direction in the busy hour</w:t>
            </w:r>
          </w:p>
        </w:tc>
        <w:tc>
          <w:tcPr>
            <w:tcW w:w="1644" w:type="dxa"/>
            <w:vAlign w:val="center"/>
          </w:tcPr>
          <w:p w:rsidR="00B90F44" w:rsidRPr="001A7919" w:rsidRDefault="00B90F44" w:rsidP="00310B32">
            <w:pPr>
              <w:pStyle w:val="Tabletext"/>
              <w:jc w:val="center"/>
            </w:pPr>
            <w:r w:rsidRPr="001A7919">
              <w:t>kbit</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i/>
                <w:sz w:val="20"/>
              </w:rPr>
              <w:t>Pdf</w:t>
            </w:r>
          </w:p>
        </w:tc>
        <w:tc>
          <w:tcPr>
            <w:tcW w:w="6973" w:type="dxa"/>
          </w:tcPr>
          <w:p w:rsidR="00B90F44" w:rsidRPr="001A7919" w:rsidRDefault="00B90F44" w:rsidP="00310B32">
            <w:pPr>
              <w:pStyle w:val="Tabletext"/>
            </w:pPr>
            <w:r w:rsidRPr="001A7919">
              <w:t xml:space="preserve">Required peak data rate per beam in the forward direction </w:t>
            </w:r>
          </w:p>
        </w:tc>
        <w:tc>
          <w:tcPr>
            <w:tcW w:w="1644" w:type="dxa"/>
            <w:vAlign w:val="center"/>
          </w:tcPr>
          <w:p w:rsidR="00B90F44" w:rsidRPr="001A7919" w:rsidRDefault="00B90F44" w:rsidP="00310B32">
            <w:pPr>
              <w:pStyle w:val="Tabletext"/>
              <w:jc w:val="center"/>
            </w:pPr>
            <w:r w:rsidRPr="001A7919">
              <w:t>kbit/s</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i/>
                <w:sz w:val="20"/>
              </w:rPr>
              <w:t>hs</w:t>
            </w:r>
          </w:p>
        </w:tc>
        <w:tc>
          <w:tcPr>
            <w:tcW w:w="6973" w:type="dxa"/>
          </w:tcPr>
          <w:p w:rsidR="00B90F44" w:rsidRPr="001A7919" w:rsidRDefault="00B90F44" w:rsidP="00310B32">
            <w:pPr>
              <w:pStyle w:val="Tabletext"/>
            </w:pPr>
            <w:r w:rsidRPr="001A7919">
              <w:t>Conversion factor from the average data rate in kbit/s to the peak data rate in kbit/s</w:t>
            </w:r>
          </w:p>
        </w:tc>
        <w:tc>
          <w:tcPr>
            <w:tcW w:w="1644" w:type="dxa"/>
            <w:vAlign w:val="center"/>
          </w:tcPr>
          <w:p w:rsidR="00B90F44" w:rsidRPr="001A7919" w:rsidRDefault="00B90F44" w:rsidP="00310B32">
            <w:pPr>
              <w:pStyle w:val="Tabletext"/>
              <w:jc w:val="center"/>
            </w:pPr>
            <w:r w:rsidRPr="001A7919">
              <w:t>Number</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i/>
                <w:sz w:val="20"/>
              </w:rPr>
              <w:t>Tb</w:t>
            </w:r>
            <w:r w:rsidRPr="001A7919">
              <w:rPr>
                <w:i/>
                <w:sz w:val="20"/>
                <w:vertAlign w:val="subscript"/>
              </w:rPr>
              <w:t>gr</w:t>
            </w:r>
          </w:p>
        </w:tc>
        <w:tc>
          <w:tcPr>
            <w:tcW w:w="6973" w:type="dxa"/>
          </w:tcPr>
          <w:p w:rsidR="00B90F44" w:rsidRPr="001A7919" w:rsidRDefault="00B90F44" w:rsidP="00310B32">
            <w:pPr>
              <w:pStyle w:val="Tabletext"/>
            </w:pPr>
            <w:r w:rsidRPr="001A7919">
              <w:t>Total data traffic per GES in a given beam in the return direction in the busy hour</w:t>
            </w:r>
          </w:p>
        </w:tc>
        <w:tc>
          <w:tcPr>
            <w:tcW w:w="1644" w:type="dxa"/>
            <w:vAlign w:val="center"/>
          </w:tcPr>
          <w:p w:rsidR="00B90F44" w:rsidRPr="001A7919" w:rsidRDefault="00B90F44" w:rsidP="00310B32">
            <w:pPr>
              <w:pStyle w:val="Tabletext"/>
              <w:jc w:val="center"/>
            </w:pPr>
            <w:r w:rsidRPr="001A7919">
              <w:t>kbit</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i/>
                <w:sz w:val="20"/>
              </w:rPr>
              <w:t>Pdr</w:t>
            </w:r>
          </w:p>
        </w:tc>
        <w:tc>
          <w:tcPr>
            <w:tcW w:w="6973" w:type="dxa"/>
          </w:tcPr>
          <w:p w:rsidR="00B90F44" w:rsidRPr="001A7919" w:rsidRDefault="00B90F44" w:rsidP="00310B32">
            <w:pPr>
              <w:pStyle w:val="Tabletext"/>
            </w:pPr>
            <w:r w:rsidRPr="001A7919">
              <w:t>Required peak data rate per beam in the return direction</w:t>
            </w:r>
          </w:p>
        </w:tc>
        <w:tc>
          <w:tcPr>
            <w:tcW w:w="1644" w:type="dxa"/>
            <w:vAlign w:val="center"/>
          </w:tcPr>
          <w:p w:rsidR="00B90F44" w:rsidRPr="001A7919" w:rsidRDefault="00B90F44" w:rsidP="00310B32">
            <w:pPr>
              <w:pStyle w:val="Tabletext"/>
              <w:jc w:val="center"/>
            </w:pPr>
            <w:r w:rsidRPr="001A7919">
              <w:t>kbit/s</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i/>
                <w:sz w:val="20"/>
              </w:rPr>
              <w:t>rd</w:t>
            </w:r>
            <w:r w:rsidRPr="001A7919">
              <w:rPr>
                <w:i/>
                <w:sz w:val="20"/>
                <w:vertAlign w:val="subscript"/>
              </w:rPr>
              <w:t>i</w:t>
            </w:r>
          </w:p>
        </w:tc>
        <w:tc>
          <w:tcPr>
            <w:tcW w:w="6973" w:type="dxa"/>
          </w:tcPr>
          <w:p w:rsidR="00B90F44" w:rsidRPr="001A7919" w:rsidRDefault="00B90F44" w:rsidP="00310B32">
            <w:pPr>
              <w:pStyle w:val="Tabletext"/>
            </w:pPr>
            <w:r w:rsidRPr="001A7919">
              <w:t>Data carrier type ratio for different data carrier types. Ratio of data traffic volume associated with carrier type (</w:t>
            </w:r>
            <w:r w:rsidRPr="001A7919">
              <w:rPr>
                <w:i/>
                <w:iCs/>
              </w:rPr>
              <w:t>i</w:t>
            </w:r>
            <w:r w:rsidRPr="001A7919">
              <w:t>) relative to the total data traffic volume</w:t>
            </w:r>
          </w:p>
        </w:tc>
        <w:tc>
          <w:tcPr>
            <w:tcW w:w="1644" w:type="dxa"/>
            <w:vAlign w:val="center"/>
          </w:tcPr>
          <w:p w:rsidR="00B90F44" w:rsidRPr="001A7919" w:rsidRDefault="00B90F44" w:rsidP="00310B32">
            <w:pPr>
              <w:pStyle w:val="Tabletext"/>
              <w:jc w:val="center"/>
            </w:pPr>
            <w:r w:rsidRPr="001A7919">
              <w:t>Number</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i/>
                <w:sz w:val="20"/>
              </w:rPr>
              <w:t>Pd</w:t>
            </w:r>
            <w:r w:rsidRPr="001A7919">
              <w:rPr>
                <w:i/>
                <w:sz w:val="20"/>
                <w:vertAlign w:val="subscript"/>
              </w:rPr>
              <w:t>if</w:t>
            </w:r>
          </w:p>
        </w:tc>
        <w:tc>
          <w:tcPr>
            <w:tcW w:w="6973" w:type="dxa"/>
          </w:tcPr>
          <w:p w:rsidR="00B90F44" w:rsidRPr="001A7919" w:rsidRDefault="00B90F44" w:rsidP="00310B32">
            <w:pPr>
              <w:pStyle w:val="Tabletext"/>
            </w:pPr>
            <w:r w:rsidRPr="001A7919">
              <w:t>Peak information data rate per beam to be supported in the forward direction for each type of carrier</w:t>
            </w:r>
          </w:p>
        </w:tc>
        <w:tc>
          <w:tcPr>
            <w:tcW w:w="1644" w:type="dxa"/>
            <w:vAlign w:val="center"/>
          </w:tcPr>
          <w:p w:rsidR="00B90F44" w:rsidRPr="001A7919" w:rsidRDefault="00B90F44" w:rsidP="00310B32">
            <w:pPr>
              <w:pStyle w:val="Tabletext"/>
              <w:jc w:val="center"/>
            </w:pPr>
            <w:r w:rsidRPr="001A7919">
              <w:t>kbit/s</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i/>
                <w:sz w:val="20"/>
              </w:rPr>
              <w:t>Pd</w:t>
            </w:r>
            <w:r w:rsidRPr="001A7919">
              <w:rPr>
                <w:i/>
                <w:sz w:val="20"/>
                <w:vertAlign w:val="subscript"/>
              </w:rPr>
              <w:t>ir</w:t>
            </w:r>
          </w:p>
        </w:tc>
        <w:tc>
          <w:tcPr>
            <w:tcW w:w="6973" w:type="dxa"/>
          </w:tcPr>
          <w:p w:rsidR="00B90F44" w:rsidRPr="001A7919" w:rsidRDefault="00B90F44" w:rsidP="00310B32">
            <w:pPr>
              <w:pStyle w:val="Tabletext"/>
            </w:pPr>
            <w:r w:rsidRPr="001A7919">
              <w:t>Peak information data rate per beam to be supported in the return direction for each type of carrier</w:t>
            </w:r>
          </w:p>
        </w:tc>
        <w:tc>
          <w:tcPr>
            <w:tcW w:w="1644" w:type="dxa"/>
            <w:vAlign w:val="center"/>
          </w:tcPr>
          <w:p w:rsidR="00B90F44" w:rsidRPr="001A7919" w:rsidRDefault="00B90F44" w:rsidP="00310B32">
            <w:pPr>
              <w:pStyle w:val="Tabletext"/>
              <w:jc w:val="center"/>
            </w:pPr>
            <w:r w:rsidRPr="001A7919">
              <w:t>kbit/s</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i/>
                <w:sz w:val="20"/>
              </w:rPr>
              <w:t>Vb</w:t>
            </w:r>
            <w:r w:rsidRPr="001A7919">
              <w:rPr>
                <w:i/>
                <w:sz w:val="20"/>
                <w:vertAlign w:val="subscript"/>
              </w:rPr>
              <w:t>g</w:t>
            </w:r>
          </w:p>
        </w:tc>
        <w:tc>
          <w:tcPr>
            <w:tcW w:w="6973" w:type="dxa"/>
          </w:tcPr>
          <w:p w:rsidR="00B90F44" w:rsidRPr="001A7919" w:rsidRDefault="00B90F44" w:rsidP="00310B32">
            <w:pPr>
              <w:pStyle w:val="Tabletext"/>
            </w:pPr>
            <w:r w:rsidRPr="001A7919">
              <w:t xml:space="preserve">Total voice traffic per GES in a given beam in the busy hour </w:t>
            </w:r>
          </w:p>
        </w:tc>
        <w:tc>
          <w:tcPr>
            <w:tcW w:w="1644" w:type="dxa"/>
            <w:vAlign w:val="center"/>
          </w:tcPr>
          <w:p w:rsidR="00B90F44" w:rsidRPr="001A7919" w:rsidRDefault="00B90F44" w:rsidP="00310B32">
            <w:pPr>
              <w:pStyle w:val="Tabletext"/>
              <w:jc w:val="center"/>
            </w:pPr>
            <w:r w:rsidRPr="001A7919">
              <w:t>Erlangs</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i/>
                <w:sz w:val="20"/>
              </w:rPr>
              <w:t>rv</w:t>
            </w:r>
            <w:r w:rsidRPr="001A7919">
              <w:rPr>
                <w:i/>
                <w:sz w:val="20"/>
                <w:vertAlign w:val="subscript"/>
              </w:rPr>
              <w:t>j</w:t>
            </w:r>
          </w:p>
        </w:tc>
        <w:tc>
          <w:tcPr>
            <w:tcW w:w="6973" w:type="dxa"/>
          </w:tcPr>
          <w:p w:rsidR="00B90F44" w:rsidRPr="001A7919" w:rsidRDefault="00B90F44" w:rsidP="00310B32">
            <w:pPr>
              <w:pStyle w:val="Tabletext"/>
            </w:pPr>
            <w:r w:rsidRPr="001A7919">
              <w:t>Voice carrier type ratio for different voice carrier types. Ratio of traffic volume for voice carrier type (</w:t>
            </w:r>
            <w:r w:rsidRPr="001A7919">
              <w:rPr>
                <w:i/>
                <w:iCs/>
              </w:rPr>
              <w:t>j</w:t>
            </w:r>
            <w:r w:rsidRPr="001A7919">
              <w:t>) to the total traffic volume</w:t>
            </w:r>
          </w:p>
        </w:tc>
        <w:tc>
          <w:tcPr>
            <w:tcW w:w="1644" w:type="dxa"/>
            <w:vAlign w:val="center"/>
          </w:tcPr>
          <w:p w:rsidR="00B90F44" w:rsidRPr="001A7919" w:rsidRDefault="00B90F44" w:rsidP="00310B32">
            <w:pPr>
              <w:pStyle w:val="Tabletext"/>
              <w:jc w:val="center"/>
            </w:pPr>
            <w:r w:rsidRPr="001A7919">
              <w:t>Number</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i/>
                <w:sz w:val="20"/>
              </w:rPr>
              <w:t>Cd</w:t>
            </w:r>
            <w:r w:rsidRPr="001A7919">
              <w:rPr>
                <w:i/>
                <w:sz w:val="20"/>
                <w:vertAlign w:val="subscript"/>
              </w:rPr>
              <w:t>if</w:t>
            </w:r>
          </w:p>
        </w:tc>
        <w:tc>
          <w:tcPr>
            <w:tcW w:w="6973" w:type="dxa"/>
          </w:tcPr>
          <w:p w:rsidR="00B90F44" w:rsidRPr="001A7919" w:rsidRDefault="00B90F44" w:rsidP="00586CE8">
            <w:pPr>
              <w:pStyle w:val="Tabletext"/>
            </w:pPr>
            <w:r w:rsidRPr="001A7919">
              <w:t>Effective information transmission rate i.e.</w:t>
            </w:r>
            <w:r w:rsidR="00586CE8" w:rsidRPr="001A7919">
              <w:t> </w:t>
            </w:r>
            <w:r w:rsidRPr="001A7919">
              <w:t xml:space="preserve">the transmission capacity of the normalized data carriers taking into account the channel overhead in the forward direction </w:t>
            </w:r>
          </w:p>
        </w:tc>
        <w:tc>
          <w:tcPr>
            <w:tcW w:w="1644" w:type="dxa"/>
            <w:vAlign w:val="center"/>
          </w:tcPr>
          <w:p w:rsidR="00B90F44" w:rsidRPr="001A7919" w:rsidRDefault="00B90F44" w:rsidP="00310B32">
            <w:pPr>
              <w:pStyle w:val="Tabletext"/>
              <w:jc w:val="center"/>
            </w:pPr>
            <w:r w:rsidRPr="001A7919">
              <w:t>kbit/s</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i/>
                <w:sz w:val="20"/>
              </w:rPr>
              <w:lastRenderedPageBreak/>
              <w:t>Cd</w:t>
            </w:r>
            <w:r w:rsidRPr="001A7919">
              <w:rPr>
                <w:i/>
                <w:sz w:val="20"/>
                <w:vertAlign w:val="subscript"/>
              </w:rPr>
              <w:t>ir</w:t>
            </w:r>
          </w:p>
        </w:tc>
        <w:tc>
          <w:tcPr>
            <w:tcW w:w="6973" w:type="dxa"/>
          </w:tcPr>
          <w:p w:rsidR="00B90F44" w:rsidRPr="001A7919" w:rsidRDefault="00B90F44" w:rsidP="00586CE8">
            <w:pPr>
              <w:pStyle w:val="Tabletext"/>
            </w:pPr>
            <w:r w:rsidRPr="001A7919">
              <w:t>Effective information transmission rate i.e.</w:t>
            </w:r>
            <w:r w:rsidR="00586CE8" w:rsidRPr="001A7919">
              <w:t> </w:t>
            </w:r>
            <w:r w:rsidRPr="001A7919">
              <w:t xml:space="preserve">the transmission capacity of the normalized data carriers taking into account the channel overhead in the return direction </w:t>
            </w:r>
          </w:p>
        </w:tc>
        <w:tc>
          <w:tcPr>
            <w:tcW w:w="1644" w:type="dxa"/>
            <w:vAlign w:val="center"/>
          </w:tcPr>
          <w:p w:rsidR="00B90F44" w:rsidRPr="001A7919" w:rsidRDefault="00B90F44" w:rsidP="00310B32">
            <w:pPr>
              <w:pStyle w:val="Tabletext"/>
              <w:jc w:val="center"/>
            </w:pPr>
            <w:r w:rsidRPr="001A7919">
              <w:t>kbit/s</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i/>
                <w:sz w:val="20"/>
              </w:rPr>
              <w:t>Nd</w:t>
            </w:r>
            <w:r w:rsidRPr="001A7919">
              <w:rPr>
                <w:i/>
                <w:sz w:val="20"/>
                <w:vertAlign w:val="subscript"/>
              </w:rPr>
              <w:t>igf</w:t>
            </w:r>
          </w:p>
        </w:tc>
        <w:tc>
          <w:tcPr>
            <w:tcW w:w="6973" w:type="dxa"/>
          </w:tcPr>
          <w:p w:rsidR="00B90F44" w:rsidRPr="001A7919" w:rsidRDefault="00B90F44" w:rsidP="00310B32">
            <w:pPr>
              <w:pStyle w:val="Tabletext"/>
            </w:pPr>
            <w:r w:rsidRPr="001A7919">
              <w:t>The required number of specified circuits per beam per GES in the forward direction</w:t>
            </w:r>
          </w:p>
        </w:tc>
        <w:tc>
          <w:tcPr>
            <w:tcW w:w="1644" w:type="dxa"/>
            <w:vAlign w:val="center"/>
          </w:tcPr>
          <w:p w:rsidR="00B90F44" w:rsidRPr="001A7919" w:rsidRDefault="00B90F44" w:rsidP="00310B32">
            <w:pPr>
              <w:pStyle w:val="Tabletext"/>
              <w:jc w:val="center"/>
            </w:pPr>
            <w:r w:rsidRPr="001A7919">
              <w:t>Integer</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i/>
                <w:sz w:val="20"/>
              </w:rPr>
              <w:t>Nd</w:t>
            </w:r>
            <w:r w:rsidRPr="001A7919">
              <w:rPr>
                <w:i/>
                <w:sz w:val="20"/>
                <w:vertAlign w:val="subscript"/>
              </w:rPr>
              <w:t>igr</w:t>
            </w:r>
          </w:p>
        </w:tc>
        <w:tc>
          <w:tcPr>
            <w:tcW w:w="6973" w:type="dxa"/>
          </w:tcPr>
          <w:p w:rsidR="00B90F44" w:rsidRPr="001A7919" w:rsidRDefault="00B90F44" w:rsidP="00310B32">
            <w:pPr>
              <w:pStyle w:val="Tabletext"/>
            </w:pPr>
            <w:r w:rsidRPr="001A7919">
              <w:t>The required number of specified circuits per beam per GES in the return direction</w:t>
            </w:r>
          </w:p>
        </w:tc>
        <w:tc>
          <w:tcPr>
            <w:tcW w:w="1644" w:type="dxa"/>
            <w:vAlign w:val="center"/>
          </w:tcPr>
          <w:p w:rsidR="00B90F44" w:rsidRPr="001A7919" w:rsidRDefault="00B90F44" w:rsidP="00310B32">
            <w:pPr>
              <w:pStyle w:val="Tabletext"/>
              <w:jc w:val="center"/>
            </w:pPr>
            <w:r w:rsidRPr="001A7919">
              <w:t>Integer</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i/>
                <w:sz w:val="20"/>
              </w:rPr>
              <w:t>Nd</w:t>
            </w:r>
            <w:r w:rsidRPr="001A7919">
              <w:rPr>
                <w:i/>
                <w:sz w:val="20"/>
                <w:vertAlign w:val="subscript"/>
              </w:rPr>
              <w:t>ig</w:t>
            </w:r>
          </w:p>
        </w:tc>
        <w:tc>
          <w:tcPr>
            <w:tcW w:w="6973" w:type="dxa"/>
          </w:tcPr>
          <w:p w:rsidR="00B90F44" w:rsidRPr="001A7919" w:rsidRDefault="00B90F44" w:rsidP="00310B32">
            <w:pPr>
              <w:pStyle w:val="Tabletext"/>
            </w:pPr>
            <w:r w:rsidRPr="001A7919">
              <w:t>The required number of specified circuits per beam per GES in any direction</w:t>
            </w:r>
          </w:p>
        </w:tc>
        <w:tc>
          <w:tcPr>
            <w:tcW w:w="1644" w:type="dxa"/>
            <w:vAlign w:val="center"/>
          </w:tcPr>
          <w:p w:rsidR="00B90F44" w:rsidRPr="001A7919" w:rsidRDefault="00B90F44" w:rsidP="00310B32">
            <w:pPr>
              <w:pStyle w:val="Tabletext"/>
              <w:jc w:val="center"/>
            </w:pPr>
            <w:r w:rsidRPr="001A7919">
              <w:t>Integer</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i/>
                <w:sz w:val="20"/>
              </w:rPr>
              <w:t>Nd</w:t>
            </w:r>
            <w:r w:rsidRPr="001A7919">
              <w:rPr>
                <w:i/>
                <w:sz w:val="20"/>
                <w:vertAlign w:val="subscript"/>
              </w:rPr>
              <w:t>i</w:t>
            </w:r>
            <w:r w:rsidRPr="001A7919">
              <w:rPr>
                <w:i/>
                <w:sz w:val="20"/>
                <w:vertAlign w:val="subscript"/>
                <w:lang w:eastAsia="ja-JP"/>
              </w:rPr>
              <w:t>min</w:t>
            </w:r>
            <w:r w:rsidRPr="001A7919">
              <w:rPr>
                <w:i/>
                <w:sz w:val="20"/>
                <w:vertAlign w:val="subscript"/>
              </w:rPr>
              <w:t>gf</w:t>
            </w:r>
          </w:p>
        </w:tc>
        <w:tc>
          <w:tcPr>
            <w:tcW w:w="6973" w:type="dxa"/>
          </w:tcPr>
          <w:p w:rsidR="00B90F44" w:rsidRPr="001A7919" w:rsidRDefault="00B90F44" w:rsidP="00310B32">
            <w:pPr>
              <w:pStyle w:val="Tabletext"/>
            </w:pPr>
            <w:r w:rsidRPr="001A7919">
              <w:t>Minimum number of circuits per GES required for each forward direction data carrier type</w:t>
            </w:r>
          </w:p>
        </w:tc>
        <w:tc>
          <w:tcPr>
            <w:tcW w:w="1644" w:type="dxa"/>
            <w:vAlign w:val="center"/>
          </w:tcPr>
          <w:p w:rsidR="00B90F44" w:rsidRPr="001A7919" w:rsidRDefault="00B90F44" w:rsidP="00310B32">
            <w:pPr>
              <w:pStyle w:val="Tabletext"/>
              <w:jc w:val="center"/>
            </w:pPr>
            <w:r w:rsidRPr="001A7919">
              <w:t>Integer</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i/>
                <w:sz w:val="20"/>
              </w:rPr>
              <w:t>Nd</w:t>
            </w:r>
            <w:r w:rsidRPr="001A7919">
              <w:rPr>
                <w:i/>
                <w:sz w:val="20"/>
                <w:vertAlign w:val="subscript"/>
              </w:rPr>
              <w:t>i</w:t>
            </w:r>
            <w:r w:rsidRPr="001A7919">
              <w:rPr>
                <w:i/>
                <w:sz w:val="20"/>
                <w:vertAlign w:val="subscript"/>
                <w:lang w:eastAsia="ja-JP"/>
              </w:rPr>
              <w:t>min</w:t>
            </w:r>
            <w:r w:rsidRPr="001A7919">
              <w:rPr>
                <w:i/>
                <w:sz w:val="20"/>
                <w:vertAlign w:val="subscript"/>
              </w:rPr>
              <w:t>gr</w:t>
            </w:r>
          </w:p>
        </w:tc>
        <w:tc>
          <w:tcPr>
            <w:tcW w:w="6973" w:type="dxa"/>
          </w:tcPr>
          <w:p w:rsidR="00B90F44" w:rsidRPr="001A7919" w:rsidRDefault="00B90F44" w:rsidP="00310B32">
            <w:pPr>
              <w:pStyle w:val="Tabletext"/>
            </w:pPr>
            <w:r w:rsidRPr="001A7919">
              <w:t>Minimum number of circuits per GES required for each return direction data carrier type</w:t>
            </w:r>
          </w:p>
        </w:tc>
        <w:tc>
          <w:tcPr>
            <w:tcW w:w="1644" w:type="dxa"/>
            <w:vAlign w:val="center"/>
          </w:tcPr>
          <w:p w:rsidR="00B90F44" w:rsidRPr="001A7919" w:rsidRDefault="00B90F44" w:rsidP="00310B32">
            <w:pPr>
              <w:pStyle w:val="Tabletext"/>
              <w:jc w:val="center"/>
            </w:pPr>
            <w:r w:rsidRPr="001A7919">
              <w:t>Integer</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i/>
                <w:sz w:val="20"/>
              </w:rPr>
              <w:t>R</w:t>
            </w:r>
            <w:r w:rsidRPr="001A7919">
              <w:rPr>
                <w:i/>
                <w:sz w:val="20"/>
                <w:vertAlign w:val="subscript"/>
              </w:rPr>
              <w:t>Ti</w:t>
            </w:r>
          </w:p>
        </w:tc>
        <w:tc>
          <w:tcPr>
            <w:tcW w:w="6973" w:type="dxa"/>
          </w:tcPr>
          <w:p w:rsidR="00B90F44" w:rsidRPr="001A7919" w:rsidRDefault="00B90F44" w:rsidP="00310B32">
            <w:pPr>
              <w:pStyle w:val="Tabletext"/>
            </w:pPr>
            <w:r w:rsidRPr="001A7919">
              <w:t xml:space="preserve">Carrier transmission rate </w:t>
            </w:r>
          </w:p>
        </w:tc>
        <w:tc>
          <w:tcPr>
            <w:tcW w:w="1644" w:type="dxa"/>
            <w:vAlign w:val="center"/>
          </w:tcPr>
          <w:p w:rsidR="00B90F44" w:rsidRPr="001A7919" w:rsidRDefault="00B90F44" w:rsidP="00310B32">
            <w:pPr>
              <w:pStyle w:val="Tabletext"/>
              <w:jc w:val="center"/>
            </w:pPr>
            <w:r w:rsidRPr="001A7919">
              <w:t>kbit/s</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i/>
                <w:sz w:val="20"/>
              </w:rPr>
              <w:t>R</w:t>
            </w:r>
            <w:r w:rsidRPr="001A7919">
              <w:rPr>
                <w:i/>
                <w:sz w:val="20"/>
                <w:vertAlign w:val="subscript"/>
              </w:rPr>
              <w:t>d</w:t>
            </w:r>
          </w:p>
        </w:tc>
        <w:tc>
          <w:tcPr>
            <w:tcW w:w="6973" w:type="dxa"/>
          </w:tcPr>
          <w:p w:rsidR="00B90F44" w:rsidRPr="001A7919" w:rsidRDefault="00B90F44" w:rsidP="00310B32">
            <w:pPr>
              <w:pStyle w:val="Tabletext"/>
            </w:pPr>
            <w:r w:rsidRPr="001A7919">
              <w:t xml:space="preserve">Dummy bit rate </w:t>
            </w:r>
          </w:p>
        </w:tc>
        <w:tc>
          <w:tcPr>
            <w:tcW w:w="1644" w:type="dxa"/>
            <w:vAlign w:val="center"/>
          </w:tcPr>
          <w:p w:rsidR="00B90F44" w:rsidRPr="001A7919" w:rsidRDefault="00B90F44" w:rsidP="00310B32">
            <w:pPr>
              <w:pStyle w:val="Tabletext"/>
              <w:jc w:val="center"/>
            </w:pPr>
            <w:r w:rsidRPr="001A7919">
              <w:t>kbit/s</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i/>
                <w:sz w:val="20"/>
              </w:rPr>
              <w:t>R</w:t>
            </w:r>
            <w:r w:rsidRPr="001A7919">
              <w:rPr>
                <w:i/>
                <w:sz w:val="20"/>
                <w:vertAlign w:val="subscript"/>
              </w:rPr>
              <w:t>frm</w:t>
            </w:r>
          </w:p>
        </w:tc>
        <w:tc>
          <w:tcPr>
            <w:tcW w:w="6973" w:type="dxa"/>
          </w:tcPr>
          <w:p w:rsidR="00B90F44" w:rsidRPr="001A7919" w:rsidRDefault="00B90F44" w:rsidP="00586CE8">
            <w:pPr>
              <w:pStyle w:val="Tabletext"/>
            </w:pPr>
            <w:r w:rsidRPr="001A7919">
              <w:t>Format identification and multi</w:t>
            </w:r>
            <w:r w:rsidR="00586CE8" w:rsidRPr="001A7919">
              <w:t>-</w:t>
            </w:r>
            <w:r w:rsidRPr="001A7919">
              <w:t xml:space="preserve">frame rate </w:t>
            </w:r>
          </w:p>
        </w:tc>
        <w:tc>
          <w:tcPr>
            <w:tcW w:w="1644" w:type="dxa"/>
            <w:vAlign w:val="center"/>
          </w:tcPr>
          <w:p w:rsidR="00B90F44" w:rsidRPr="001A7919" w:rsidRDefault="00B90F44" w:rsidP="00310B32">
            <w:pPr>
              <w:pStyle w:val="Tabletext"/>
              <w:jc w:val="center"/>
            </w:pPr>
            <w:r w:rsidRPr="001A7919">
              <w:t>kbit/s</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i/>
                <w:sz w:val="20"/>
              </w:rPr>
              <w:t>R</w:t>
            </w:r>
            <w:r w:rsidRPr="001A7919">
              <w:rPr>
                <w:i/>
                <w:sz w:val="20"/>
                <w:vertAlign w:val="subscript"/>
              </w:rPr>
              <w:t>f</w:t>
            </w:r>
          </w:p>
        </w:tc>
        <w:tc>
          <w:tcPr>
            <w:tcW w:w="6973" w:type="dxa"/>
          </w:tcPr>
          <w:p w:rsidR="00B90F44" w:rsidRPr="001A7919" w:rsidRDefault="00B90F44" w:rsidP="00310B32">
            <w:pPr>
              <w:pStyle w:val="Tabletext"/>
            </w:pPr>
            <w:r w:rsidRPr="001A7919">
              <w:t xml:space="preserve">Framing rate </w:t>
            </w:r>
          </w:p>
        </w:tc>
        <w:tc>
          <w:tcPr>
            <w:tcW w:w="1644" w:type="dxa"/>
            <w:vAlign w:val="center"/>
          </w:tcPr>
          <w:p w:rsidR="00B90F44" w:rsidRPr="001A7919" w:rsidRDefault="00B90F44" w:rsidP="00310B32">
            <w:pPr>
              <w:pStyle w:val="Tabletext"/>
              <w:jc w:val="center"/>
            </w:pPr>
            <w:r w:rsidRPr="001A7919">
              <w:t>kbit/s</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rFonts w:eastAsia="SimSun"/>
                <w:i/>
                <w:sz w:val="20"/>
              </w:rPr>
              <w:t>R</w:t>
            </w:r>
            <w:r w:rsidRPr="001A7919">
              <w:rPr>
                <w:rFonts w:eastAsia="SimSun"/>
                <w:i/>
                <w:sz w:val="20"/>
                <w:vertAlign w:val="subscript"/>
              </w:rPr>
              <w:t>iracf</w:t>
            </w:r>
          </w:p>
        </w:tc>
        <w:tc>
          <w:tcPr>
            <w:tcW w:w="6973" w:type="dxa"/>
          </w:tcPr>
          <w:p w:rsidR="00B90F44" w:rsidRPr="001A7919" w:rsidRDefault="00B90F44" w:rsidP="00310B32">
            <w:pPr>
              <w:pStyle w:val="Tabletext"/>
            </w:pPr>
            <w:r w:rsidRPr="001A7919">
              <w:t xml:space="preserve">Information rate after coding in the forward direction </w:t>
            </w:r>
          </w:p>
        </w:tc>
        <w:tc>
          <w:tcPr>
            <w:tcW w:w="1644" w:type="dxa"/>
            <w:vAlign w:val="center"/>
          </w:tcPr>
          <w:p w:rsidR="00B90F44" w:rsidRPr="001A7919" w:rsidRDefault="00B90F44" w:rsidP="00310B32">
            <w:pPr>
              <w:pStyle w:val="Tabletext"/>
              <w:jc w:val="center"/>
            </w:pPr>
            <w:r w:rsidRPr="001A7919">
              <w:t>kbit/s</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rFonts w:eastAsia="SimSun"/>
                <w:i/>
                <w:sz w:val="20"/>
              </w:rPr>
              <w:t>R</w:t>
            </w:r>
            <w:r w:rsidRPr="001A7919">
              <w:rPr>
                <w:rFonts w:eastAsia="SimSun"/>
                <w:i/>
                <w:sz w:val="20"/>
                <w:vertAlign w:val="subscript"/>
              </w:rPr>
              <w:t>irbcf</w:t>
            </w:r>
          </w:p>
        </w:tc>
        <w:tc>
          <w:tcPr>
            <w:tcW w:w="6973" w:type="dxa"/>
          </w:tcPr>
          <w:p w:rsidR="00B90F44" w:rsidRPr="001A7919" w:rsidRDefault="00B90F44" w:rsidP="00310B32">
            <w:pPr>
              <w:pStyle w:val="Tabletext"/>
            </w:pPr>
            <w:r w:rsidRPr="001A7919">
              <w:t xml:space="preserve">Information rate before coding in the forward direction </w:t>
            </w:r>
          </w:p>
        </w:tc>
        <w:tc>
          <w:tcPr>
            <w:tcW w:w="1644" w:type="dxa"/>
            <w:vAlign w:val="center"/>
          </w:tcPr>
          <w:p w:rsidR="00B90F44" w:rsidRPr="001A7919" w:rsidRDefault="00B90F44" w:rsidP="00310B32">
            <w:pPr>
              <w:pStyle w:val="Tabletext"/>
              <w:jc w:val="center"/>
            </w:pPr>
            <w:r w:rsidRPr="001A7919">
              <w:t>kbit/s</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i/>
                <w:sz w:val="20"/>
              </w:rPr>
              <w:t>CR</w:t>
            </w:r>
          </w:p>
        </w:tc>
        <w:tc>
          <w:tcPr>
            <w:tcW w:w="6973" w:type="dxa"/>
          </w:tcPr>
          <w:p w:rsidR="00B90F44" w:rsidRPr="001A7919" w:rsidRDefault="00B90F44" w:rsidP="00310B32">
            <w:pPr>
              <w:pStyle w:val="Tabletext"/>
            </w:pPr>
            <w:r w:rsidRPr="001A7919">
              <w:t xml:space="preserve">Forward Error Correction Rate (numerical ratio) </w:t>
            </w:r>
          </w:p>
        </w:tc>
        <w:tc>
          <w:tcPr>
            <w:tcW w:w="1644" w:type="dxa"/>
            <w:vAlign w:val="center"/>
          </w:tcPr>
          <w:p w:rsidR="00B90F44" w:rsidRPr="001A7919" w:rsidRDefault="00B90F44" w:rsidP="00310B32">
            <w:pPr>
              <w:pStyle w:val="Tabletext"/>
              <w:jc w:val="center"/>
            </w:pPr>
            <w:r w:rsidRPr="001A7919">
              <w:t>Number</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i/>
                <w:sz w:val="20"/>
              </w:rPr>
              <w:t>r</w:t>
            </w:r>
            <w:r w:rsidRPr="001A7919">
              <w:rPr>
                <w:i/>
                <w:sz w:val="20"/>
                <w:vertAlign w:val="subscript"/>
              </w:rPr>
              <w:t>rf</w:t>
            </w:r>
          </w:p>
        </w:tc>
        <w:tc>
          <w:tcPr>
            <w:tcW w:w="6973" w:type="dxa"/>
          </w:tcPr>
          <w:p w:rsidR="00B90F44" w:rsidRPr="001A7919" w:rsidRDefault="00B90F44" w:rsidP="00310B32">
            <w:pPr>
              <w:pStyle w:val="Tabletext"/>
            </w:pPr>
            <w:r w:rsidRPr="001A7919">
              <w:t>Ratio of retransmissions due to fading, interference in the forward direction (a number between 0 and 1)</w:t>
            </w:r>
          </w:p>
        </w:tc>
        <w:tc>
          <w:tcPr>
            <w:tcW w:w="1644" w:type="dxa"/>
            <w:vAlign w:val="center"/>
          </w:tcPr>
          <w:p w:rsidR="00B90F44" w:rsidRPr="001A7919" w:rsidRDefault="00B90F44" w:rsidP="00310B32">
            <w:pPr>
              <w:pStyle w:val="Tabletext"/>
              <w:jc w:val="center"/>
            </w:pPr>
            <w:r w:rsidRPr="001A7919">
              <w:t>Number</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rFonts w:eastAsia="SimSun"/>
                <w:i/>
                <w:sz w:val="20"/>
              </w:rPr>
              <w:t>R</w:t>
            </w:r>
            <w:r w:rsidRPr="001A7919">
              <w:rPr>
                <w:rFonts w:eastAsia="SimSun"/>
                <w:i/>
                <w:sz w:val="20"/>
                <w:vertAlign w:val="subscript"/>
              </w:rPr>
              <w:t>uwf</w:t>
            </w:r>
          </w:p>
        </w:tc>
        <w:tc>
          <w:tcPr>
            <w:tcW w:w="6973" w:type="dxa"/>
          </w:tcPr>
          <w:p w:rsidR="00B90F44" w:rsidRPr="001A7919" w:rsidRDefault="00B90F44" w:rsidP="00310B32">
            <w:pPr>
              <w:pStyle w:val="Tabletext"/>
            </w:pPr>
            <w:r w:rsidRPr="001A7919">
              <w:t xml:space="preserve">Unique word and flush bit rate </w:t>
            </w:r>
          </w:p>
        </w:tc>
        <w:tc>
          <w:tcPr>
            <w:tcW w:w="1644" w:type="dxa"/>
            <w:vAlign w:val="center"/>
          </w:tcPr>
          <w:p w:rsidR="00B90F44" w:rsidRPr="001A7919" w:rsidRDefault="00B90F44" w:rsidP="00310B32">
            <w:pPr>
              <w:pStyle w:val="Tabletext"/>
              <w:jc w:val="center"/>
            </w:pPr>
            <w:r w:rsidRPr="001A7919">
              <w:t>kbit/s</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rFonts w:eastAsia="SimSun"/>
                <w:i/>
                <w:sz w:val="20"/>
              </w:rPr>
              <w:t>R</w:t>
            </w:r>
            <w:r w:rsidRPr="001A7919">
              <w:rPr>
                <w:rFonts w:eastAsia="SimSun"/>
                <w:i/>
                <w:sz w:val="20"/>
                <w:vertAlign w:val="subscript"/>
              </w:rPr>
              <w:t>iracr</w:t>
            </w:r>
          </w:p>
        </w:tc>
        <w:tc>
          <w:tcPr>
            <w:tcW w:w="6973" w:type="dxa"/>
          </w:tcPr>
          <w:p w:rsidR="00B90F44" w:rsidRPr="001A7919" w:rsidRDefault="00B90F44" w:rsidP="00310B32">
            <w:pPr>
              <w:pStyle w:val="Tabletext"/>
            </w:pPr>
            <w:r w:rsidRPr="001A7919">
              <w:t xml:space="preserve">Information rate after coding in the return direction </w:t>
            </w:r>
          </w:p>
        </w:tc>
        <w:tc>
          <w:tcPr>
            <w:tcW w:w="1644" w:type="dxa"/>
            <w:vAlign w:val="center"/>
          </w:tcPr>
          <w:p w:rsidR="00B90F44" w:rsidRPr="001A7919" w:rsidRDefault="00B90F44" w:rsidP="00310B32">
            <w:pPr>
              <w:pStyle w:val="Tabletext"/>
              <w:jc w:val="center"/>
            </w:pPr>
            <w:r w:rsidRPr="001A7919">
              <w:t>kbit/s</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rFonts w:eastAsia="SimSun"/>
                <w:i/>
                <w:sz w:val="20"/>
              </w:rPr>
              <w:t>R</w:t>
            </w:r>
            <w:r w:rsidRPr="001A7919">
              <w:rPr>
                <w:rFonts w:eastAsia="SimSun"/>
                <w:i/>
                <w:sz w:val="20"/>
                <w:vertAlign w:val="subscript"/>
              </w:rPr>
              <w:t>irbcr</w:t>
            </w:r>
          </w:p>
        </w:tc>
        <w:tc>
          <w:tcPr>
            <w:tcW w:w="6973" w:type="dxa"/>
          </w:tcPr>
          <w:p w:rsidR="00B90F44" w:rsidRPr="001A7919" w:rsidRDefault="00B90F44" w:rsidP="00310B32">
            <w:pPr>
              <w:pStyle w:val="Tabletext"/>
            </w:pPr>
            <w:r w:rsidRPr="001A7919">
              <w:t xml:space="preserve">Information rate before coding in the return direction </w:t>
            </w:r>
          </w:p>
        </w:tc>
        <w:tc>
          <w:tcPr>
            <w:tcW w:w="1644" w:type="dxa"/>
            <w:vAlign w:val="center"/>
          </w:tcPr>
          <w:p w:rsidR="00B90F44" w:rsidRPr="001A7919" w:rsidRDefault="00B90F44" w:rsidP="00310B32">
            <w:pPr>
              <w:pStyle w:val="Tabletext"/>
              <w:jc w:val="center"/>
            </w:pPr>
            <w:r w:rsidRPr="001A7919">
              <w:t>kbit/s</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i/>
                <w:sz w:val="20"/>
              </w:rPr>
              <w:t>CR</w:t>
            </w:r>
          </w:p>
        </w:tc>
        <w:tc>
          <w:tcPr>
            <w:tcW w:w="6973" w:type="dxa"/>
          </w:tcPr>
          <w:p w:rsidR="00B90F44" w:rsidRPr="001A7919" w:rsidRDefault="00B90F44" w:rsidP="00310B32">
            <w:pPr>
              <w:pStyle w:val="Tabletext"/>
            </w:pPr>
            <w:r w:rsidRPr="001A7919">
              <w:t xml:space="preserve">Forward Error Correction Rate (numerical ratio) </w:t>
            </w:r>
          </w:p>
        </w:tc>
        <w:tc>
          <w:tcPr>
            <w:tcW w:w="1644" w:type="dxa"/>
            <w:vAlign w:val="center"/>
          </w:tcPr>
          <w:p w:rsidR="00B90F44" w:rsidRPr="001A7919" w:rsidRDefault="00B90F44" w:rsidP="00310B32">
            <w:pPr>
              <w:pStyle w:val="Tabletext"/>
              <w:jc w:val="center"/>
            </w:pPr>
            <w:r w:rsidRPr="001A7919">
              <w:t>Number</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i/>
                <w:sz w:val="20"/>
              </w:rPr>
              <w:t>R</w:t>
            </w:r>
            <w:r w:rsidRPr="001A7919">
              <w:rPr>
                <w:i/>
                <w:sz w:val="20"/>
                <w:vertAlign w:val="subscript"/>
              </w:rPr>
              <w:t>p</w:t>
            </w:r>
          </w:p>
        </w:tc>
        <w:tc>
          <w:tcPr>
            <w:tcW w:w="6973" w:type="dxa"/>
          </w:tcPr>
          <w:p w:rsidR="00B90F44" w:rsidRPr="001A7919" w:rsidRDefault="00B90F44" w:rsidP="00310B32">
            <w:pPr>
              <w:pStyle w:val="Tabletext"/>
            </w:pPr>
            <w:r w:rsidRPr="001A7919">
              <w:t>Preamble bit rate</w:t>
            </w:r>
          </w:p>
        </w:tc>
        <w:tc>
          <w:tcPr>
            <w:tcW w:w="1644" w:type="dxa"/>
            <w:vAlign w:val="center"/>
          </w:tcPr>
          <w:p w:rsidR="00B90F44" w:rsidRPr="001A7919" w:rsidRDefault="00B90F44" w:rsidP="00310B32">
            <w:pPr>
              <w:pStyle w:val="Tabletext"/>
              <w:jc w:val="center"/>
            </w:pPr>
            <w:r w:rsidRPr="001A7919">
              <w:t>kbit/s</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i/>
                <w:sz w:val="20"/>
              </w:rPr>
              <w:t>r</w:t>
            </w:r>
            <w:r w:rsidRPr="001A7919">
              <w:rPr>
                <w:i/>
                <w:sz w:val="20"/>
                <w:vertAlign w:val="subscript"/>
              </w:rPr>
              <w:t>rr</w:t>
            </w:r>
          </w:p>
        </w:tc>
        <w:tc>
          <w:tcPr>
            <w:tcW w:w="6973" w:type="dxa"/>
          </w:tcPr>
          <w:p w:rsidR="00B90F44" w:rsidRPr="001A7919" w:rsidRDefault="00B90F44" w:rsidP="00310B32">
            <w:pPr>
              <w:pStyle w:val="Tabletext"/>
            </w:pPr>
            <w:r w:rsidRPr="001A7919">
              <w:t>Ratio of retransmissions due to fading, interference in the return direction (a number between 0 and 1)</w:t>
            </w:r>
          </w:p>
        </w:tc>
        <w:tc>
          <w:tcPr>
            <w:tcW w:w="1644" w:type="dxa"/>
            <w:vAlign w:val="center"/>
          </w:tcPr>
          <w:p w:rsidR="00B90F44" w:rsidRPr="001A7919" w:rsidRDefault="00B90F44" w:rsidP="00310B32">
            <w:pPr>
              <w:pStyle w:val="Tabletext"/>
              <w:jc w:val="center"/>
            </w:pPr>
            <w:r w:rsidRPr="001A7919">
              <w:t>Number</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i/>
                <w:sz w:val="20"/>
              </w:rPr>
              <w:t>BWdi</w:t>
            </w:r>
            <w:r w:rsidRPr="001A7919">
              <w:rPr>
                <w:i/>
                <w:sz w:val="20"/>
                <w:vertAlign w:val="subscript"/>
              </w:rPr>
              <w:t>g</w:t>
            </w:r>
          </w:p>
        </w:tc>
        <w:tc>
          <w:tcPr>
            <w:tcW w:w="6973" w:type="dxa"/>
          </w:tcPr>
          <w:p w:rsidR="00B90F44" w:rsidRPr="001A7919" w:rsidRDefault="00B90F44" w:rsidP="00310B32">
            <w:pPr>
              <w:pStyle w:val="Tabletext"/>
            </w:pPr>
            <w:r w:rsidRPr="001A7919">
              <w:t>Calculated bandwidth for specific type of carrier (i)</w:t>
            </w:r>
          </w:p>
        </w:tc>
        <w:tc>
          <w:tcPr>
            <w:tcW w:w="1644" w:type="dxa"/>
            <w:vAlign w:val="center"/>
          </w:tcPr>
          <w:p w:rsidR="00B90F44" w:rsidRPr="001A7919" w:rsidRDefault="00B90F44" w:rsidP="00310B32">
            <w:pPr>
              <w:pStyle w:val="Tabletext"/>
              <w:jc w:val="center"/>
            </w:pPr>
            <w:r w:rsidRPr="001A7919">
              <w:t>kHz</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i/>
                <w:sz w:val="20"/>
              </w:rPr>
              <w:t>Ddi</w:t>
            </w:r>
          </w:p>
        </w:tc>
        <w:tc>
          <w:tcPr>
            <w:tcW w:w="6973" w:type="dxa"/>
          </w:tcPr>
          <w:p w:rsidR="00B90F44" w:rsidRPr="001A7919" w:rsidRDefault="00B90F44" w:rsidP="00310B32">
            <w:pPr>
              <w:pStyle w:val="Tabletext"/>
            </w:pPr>
            <w:r w:rsidRPr="001A7919">
              <w:t>Bandwidth allocated to each data carrier type</w:t>
            </w:r>
          </w:p>
        </w:tc>
        <w:tc>
          <w:tcPr>
            <w:tcW w:w="1644" w:type="dxa"/>
            <w:vAlign w:val="center"/>
          </w:tcPr>
          <w:p w:rsidR="00B90F44" w:rsidRPr="001A7919" w:rsidRDefault="00B90F44" w:rsidP="00310B32">
            <w:pPr>
              <w:pStyle w:val="Tabletext"/>
              <w:jc w:val="center"/>
            </w:pPr>
            <w:r w:rsidRPr="001A7919">
              <w:t>kHz</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i/>
                <w:sz w:val="20"/>
              </w:rPr>
              <w:t>SRxig</w:t>
            </w:r>
          </w:p>
        </w:tc>
        <w:tc>
          <w:tcPr>
            <w:tcW w:w="6973" w:type="dxa"/>
          </w:tcPr>
          <w:p w:rsidR="00B90F44" w:rsidRPr="001A7919" w:rsidRDefault="00B90F44" w:rsidP="00310B32">
            <w:pPr>
              <w:pStyle w:val="Tabletext"/>
            </w:pPr>
            <w:r w:rsidRPr="001A7919">
              <w:t>Spectrum requirement for the network control per GES and etc</w:t>
            </w:r>
            <w:r w:rsidR="009E29C0" w:rsidRPr="001A7919">
              <w:t>.</w:t>
            </w:r>
          </w:p>
        </w:tc>
        <w:tc>
          <w:tcPr>
            <w:tcW w:w="1644" w:type="dxa"/>
            <w:vAlign w:val="center"/>
          </w:tcPr>
          <w:p w:rsidR="00B90F44" w:rsidRPr="001A7919" w:rsidRDefault="00B90F44" w:rsidP="00310B32">
            <w:pPr>
              <w:pStyle w:val="Tabletext"/>
              <w:jc w:val="center"/>
            </w:pPr>
            <w:r w:rsidRPr="001A7919">
              <w:t>kHz</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i/>
                <w:sz w:val="20"/>
              </w:rPr>
              <w:t>SRd</w:t>
            </w:r>
            <w:r w:rsidRPr="001A7919">
              <w:rPr>
                <w:i/>
                <w:sz w:val="20"/>
                <w:vertAlign w:val="subscript"/>
              </w:rPr>
              <w:t>g</w:t>
            </w:r>
          </w:p>
        </w:tc>
        <w:tc>
          <w:tcPr>
            <w:tcW w:w="6973" w:type="dxa"/>
          </w:tcPr>
          <w:p w:rsidR="00B90F44" w:rsidRPr="001A7919" w:rsidRDefault="00B90F44" w:rsidP="00310B32">
            <w:pPr>
              <w:pStyle w:val="Tabletext"/>
            </w:pPr>
            <w:r w:rsidRPr="001A7919">
              <w:t xml:space="preserve">The required bandwidth per beam and GES </w:t>
            </w:r>
          </w:p>
        </w:tc>
        <w:tc>
          <w:tcPr>
            <w:tcW w:w="1644" w:type="dxa"/>
            <w:vAlign w:val="center"/>
          </w:tcPr>
          <w:p w:rsidR="00B90F44" w:rsidRPr="001A7919" w:rsidRDefault="00B90F44" w:rsidP="00310B32">
            <w:pPr>
              <w:pStyle w:val="Tabletext"/>
              <w:jc w:val="center"/>
            </w:pPr>
            <w:r w:rsidRPr="001A7919">
              <w:t>kHz</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i/>
                <w:sz w:val="20"/>
              </w:rPr>
              <w:t>SRd</w:t>
            </w:r>
          </w:p>
        </w:tc>
        <w:tc>
          <w:tcPr>
            <w:tcW w:w="6973" w:type="dxa"/>
          </w:tcPr>
          <w:p w:rsidR="00B90F44" w:rsidRPr="001A7919" w:rsidRDefault="00B90F44" w:rsidP="00310B32">
            <w:pPr>
              <w:pStyle w:val="Tabletext"/>
            </w:pPr>
            <w:r w:rsidRPr="001A7919">
              <w:t>Total spectrum requirements for data carriers in a beam</w:t>
            </w:r>
          </w:p>
        </w:tc>
        <w:tc>
          <w:tcPr>
            <w:tcW w:w="1644" w:type="dxa"/>
            <w:vAlign w:val="center"/>
          </w:tcPr>
          <w:p w:rsidR="00B90F44" w:rsidRPr="001A7919" w:rsidRDefault="00B90F44" w:rsidP="00310B32">
            <w:pPr>
              <w:pStyle w:val="Tabletext"/>
              <w:jc w:val="center"/>
            </w:pPr>
            <w:r w:rsidRPr="001A7919">
              <w:t>kHz</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i/>
                <w:sz w:val="20"/>
              </w:rPr>
              <w:t>Nvi</w:t>
            </w:r>
            <w:r w:rsidRPr="001A7919">
              <w:rPr>
                <w:i/>
                <w:sz w:val="20"/>
                <w:vertAlign w:val="subscript"/>
              </w:rPr>
              <w:t>ming</w:t>
            </w:r>
          </w:p>
        </w:tc>
        <w:tc>
          <w:tcPr>
            <w:tcW w:w="6973" w:type="dxa"/>
          </w:tcPr>
          <w:p w:rsidR="00B90F44" w:rsidRPr="001A7919" w:rsidRDefault="00B90F44" w:rsidP="00310B32">
            <w:pPr>
              <w:pStyle w:val="Tabletext"/>
            </w:pPr>
            <w:r w:rsidRPr="001A7919">
              <w:t>Minimum number of channels per GES required for each voice carrier type</w:t>
            </w:r>
          </w:p>
        </w:tc>
        <w:tc>
          <w:tcPr>
            <w:tcW w:w="1644" w:type="dxa"/>
            <w:vAlign w:val="center"/>
          </w:tcPr>
          <w:p w:rsidR="00B90F44" w:rsidRPr="001A7919" w:rsidRDefault="00B90F44" w:rsidP="00310B32">
            <w:pPr>
              <w:pStyle w:val="Tabletext"/>
              <w:jc w:val="center"/>
            </w:pPr>
            <w:r w:rsidRPr="001A7919">
              <w:t>Integer</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i/>
                <w:sz w:val="20"/>
              </w:rPr>
              <w:t xml:space="preserve">Nvi </w:t>
            </w:r>
            <w:r w:rsidRPr="001A7919">
              <w:rPr>
                <w:i/>
                <w:sz w:val="20"/>
                <w:vertAlign w:val="subscript"/>
              </w:rPr>
              <w:t>Erl-Bcal</w:t>
            </w:r>
          </w:p>
        </w:tc>
        <w:tc>
          <w:tcPr>
            <w:tcW w:w="6973" w:type="dxa"/>
          </w:tcPr>
          <w:p w:rsidR="00B90F44" w:rsidRPr="001A7919" w:rsidRDefault="00B90F44" w:rsidP="00310B32">
            <w:pPr>
              <w:pStyle w:val="Tabletext"/>
            </w:pPr>
            <w:r w:rsidRPr="001A7919">
              <w:t>Number of channels per GES based on Erlang-B formula for each voice carrier type</w:t>
            </w:r>
          </w:p>
        </w:tc>
        <w:tc>
          <w:tcPr>
            <w:tcW w:w="1644" w:type="dxa"/>
            <w:vAlign w:val="center"/>
          </w:tcPr>
          <w:p w:rsidR="00B90F44" w:rsidRPr="001A7919" w:rsidRDefault="00B90F44" w:rsidP="00310B32">
            <w:pPr>
              <w:pStyle w:val="Tabletext"/>
              <w:jc w:val="center"/>
            </w:pPr>
            <w:r w:rsidRPr="001A7919">
              <w:t>Integer</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i/>
                <w:sz w:val="20"/>
              </w:rPr>
              <w:t>Nvi</w:t>
            </w:r>
            <w:r w:rsidRPr="001A7919">
              <w:rPr>
                <w:i/>
                <w:sz w:val="20"/>
                <w:vertAlign w:val="subscript"/>
              </w:rPr>
              <w:t>g</w:t>
            </w:r>
          </w:p>
        </w:tc>
        <w:tc>
          <w:tcPr>
            <w:tcW w:w="6973" w:type="dxa"/>
          </w:tcPr>
          <w:p w:rsidR="00B90F44" w:rsidRPr="001A7919" w:rsidRDefault="00B90F44" w:rsidP="00310B32">
            <w:pPr>
              <w:pStyle w:val="Tabletext"/>
            </w:pPr>
            <w:r w:rsidRPr="001A7919">
              <w:t>Maximum number of channels per GES required for each voice carrier type</w:t>
            </w:r>
          </w:p>
        </w:tc>
        <w:tc>
          <w:tcPr>
            <w:tcW w:w="1644" w:type="dxa"/>
            <w:vAlign w:val="center"/>
          </w:tcPr>
          <w:p w:rsidR="00B90F44" w:rsidRPr="001A7919" w:rsidRDefault="00B90F44" w:rsidP="00310B32">
            <w:pPr>
              <w:pStyle w:val="Tabletext"/>
              <w:jc w:val="center"/>
            </w:pPr>
            <w:r w:rsidRPr="001A7919">
              <w:t>Integer</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i/>
                <w:sz w:val="20"/>
              </w:rPr>
              <w:t>Dvi</w:t>
            </w:r>
          </w:p>
        </w:tc>
        <w:tc>
          <w:tcPr>
            <w:tcW w:w="6973" w:type="dxa"/>
          </w:tcPr>
          <w:p w:rsidR="00B90F44" w:rsidRPr="001A7919" w:rsidRDefault="00B90F44" w:rsidP="00310B32">
            <w:pPr>
              <w:pStyle w:val="Tabletext"/>
            </w:pPr>
            <w:r w:rsidRPr="001A7919">
              <w:t xml:space="preserve">Bandwidth per voice carrier type </w:t>
            </w:r>
          </w:p>
        </w:tc>
        <w:tc>
          <w:tcPr>
            <w:tcW w:w="1644" w:type="dxa"/>
            <w:vAlign w:val="center"/>
          </w:tcPr>
          <w:p w:rsidR="00B90F44" w:rsidRPr="001A7919" w:rsidRDefault="00B90F44" w:rsidP="00310B32">
            <w:pPr>
              <w:pStyle w:val="Tabletext"/>
              <w:jc w:val="center"/>
            </w:pPr>
            <w:r w:rsidRPr="001A7919">
              <w:t>kHz</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sz w:val="20"/>
              </w:rPr>
            </w:pPr>
            <w:r w:rsidRPr="001A7919">
              <w:rPr>
                <w:i/>
                <w:sz w:val="20"/>
              </w:rPr>
              <w:t>Va</w:t>
            </w:r>
            <w:r w:rsidRPr="001A7919">
              <w:rPr>
                <w:i/>
                <w:sz w:val="20"/>
                <w:vertAlign w:val="subscript"/>
              </w:rPr>
              <w:t>voice</w:t>
            </w:r>
          </w:p>
        </w:tc>
        <w:tc>
          <w:tcPr>
            <w:tcW w:w="6973" w:type="dxa"/>
          </w:tcPr>
          <w:p w:rsidR="00B90F44" w:rsidRPr="001A7919" w:rsidRDefault="00B90F44" w:rsidP="00310B32">
            <w:pPr>
              <w:pStyle w:val="Tabletext"/>
            </w:pPr>
            <w:r w:rsidRPr="001A7919">
              <w:t>Volume of CS voice traffic carried by one AES in the busy hour</w:t>
            </w:r>
          </w:p>
        </w:tc>
        <w:tc>
          <w:tcPr>
            <w:tcW w:w="1644" w:type="dxa"/>
            <w:vAlign w:val="center"/>
          </w:tcPr>
          <w:p w:rsidR="00B90F44" w:rsidRPr="001A7919" w:rsidRDefault="00B90F44" w:rsidP="00310B32">
            <w:pPr>
              <w:pStyle w:val="Tabletext"/>
              <w:jc w:val="center"/>
            </w:pPr>
            <w:r w:rsidRPr="001A7919">
              <w:t>Minutes</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i/>
                <w:sz w:val="20"/>
              </w:rPr>
              <w:t>Va</w:t>
            </w:r>
            <w:r w:rsidRPr="001A7919">
              <w:rPr>
                <w:i/>
                <w:sz w:val="20"/>
                <w:vertAlign w:val="subscript"/>
              </w:rPr>
              <w:t>ISDN</w:t>
            </w:r>
          </w:p>
        </w:tc>
        <w:tc>
          <w:tcPr>
            <w:tcW w:w="6973" w:type="dxa"/>
          </w:tcPr>
          <w:p w:rsidR="00B90F44" w:rsidRPr="001A7919" w:rsidRDefault="00B90F44" w:rsidP="00310B32">
            <w:pPr>
              <w:pStyle w:val="Tabletext"/>
            </w:pPr>
            <w:r w:rsidRPr="001A7919">
              <w:t>Volume of CS ISDN traffic carried by one AES in the busy hour</w:t>
            </w:r>
          </w:p>
        </w:tc>
        <w:tc>
          <w:tcPr>
            <w:tcW w:w="1644" w:type="dxa"/>
            <w:vAlign w:val="center"/>
          </w:tcPr>
          <w:p w:rsidR="00B90F44" w:rsidRPr="001A7919" w:rsidRDefault="00B90F44" w:rsidP="00310B32">
            <w:pPr>
              <w:pStyle w:val="Tabletext"/>
              <w:jc w:val="center"/>
            </w:pPr>
            <w:r w:rsidRPr="001A7919">
              <w:t>Minutes</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i/>
                <w:sz w:val="20"/>
              </w:rPr>
              <w:t>ACb</w:t>
            </w:r>
            <w:r w:rsidRPr="001A7919">
              <w:rPr>
                <w:i/>
                <w:sz w:val="20"/>
                <w:vertAlign w:val="subscript"/>
              </w:rPr>
              <w:t>gv</w:t>
            </w:r>
          </w:p>
        </w:tc>
        <w:tc>
          <w:tcPr>
            <w:tcW w:w="6973" w:type="dxa"/>
          </w:tcPr>
          <w:p w:rsidR="00B90F44" w:rsidRPr="001A7919" w:rsidRDefault="00B90F44" w:rsidP="00310B32">
            <w:pPr>
              <w:pStyle w:val="Tabletext"/>
            </w:pPr>
            <w:r w:rsidRPr="001A7919">
              <w:t xml:space="preserve">Adjusted AES </w:t>
            </w:r>
            <w:r w:rsidR="00586CE8" w:rsidRPr="001A7919">
              <w:t xml:space="preserve">Count </w:t>
            </w:r>
            <w:r w:rsidRPr="001A7919">
              <w:t xml:space="preserve">per beam or the adjusted AES count associated with each serving the beam for circuit switched voice traffic </w:t>
            </w:r>
          </w:p>
        </w:tc>
        <w:tc>
          <w:tcPr>
            <w:tcW w:w="1644" w:type="dxa"/>
            <w:vAlign w:val="center"/>
          </w:tcPr>
          <w:p w:rsidR="00B90F44" w:rsidRPr="001A7919" w:rsidRDefault="00B90F44" w:rsidP="00310B32">
            <w:pPr>
              <w:pStyle w:val="Tabletext"/>
              <w:jc w:val="center"/>
            </w:pPr>
            <w:r w:rsidRPr="001A7919">
              <w:t>Number</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i/>
                <w:sz w:val="20"/>
              </w:rPr>
              <w:t>ACb</w:t>
            </w:r>
            <w:r w:rsidRPr="001A7919">
              <w:rPr>
                <w:i/>
                <w:sz w:val="20"/>
                <w:vertAlign w:val="subscript"/>
              </w:rPr>
              <w:t>gISDN</w:t>
            </w:r>
          </w:p>
        </w:tc>
        <w:tc>
          <w:tcPr>
            <w:tcW w:w="6973" w:type="dxa"/>
          </w:tcPr>
          <w:p w:rsidR="00B90F44" w:rsidRPr="001A7919" w:rsidRDefault="00B90F44" w:rsidP="00310B32">
            <w:pPr>
              <w:pStyle w:val="Tabletext"/>
            </w:pPr>
            <w:r w:rsidRPr="001A7919">
              <w:t xml:space="preserve">Adjusted AES </w:t>
            </w:r>
            <w:r w:rsidR="00586CE8" w:rsidRPr="001A7919">
              <w:t xml:space="preserve">Count </w:t>
            </w:r>
            <w:r w:rsidRPr="001A7919">
              <w:t xml:space="preserve">per beam or the adjusted AES count associated with each serving the beam for circuit switched ISDN traffic </w:t>
            </w:r>
          </w:p>
        </w:tc>
        <w:tc>
          <w:tcPr>
            <w:tcW w:w="1644" w:type="dxa"/>
            <w:vAlign w:val="center"/>
          </w:tcPr>
          <w:p w:rsidR="00B90F44" w:rsidRPr="001A7919" w:rsidRDefault="00B90F44" w:rsidP="00310B32">
            <w:pPr>
              <w:pStyle w:val="Tabletext"/>
              <w:jc w:val="center"/>
            </w:pPr>
            <w:r w:rsidRPr="001A7919">
              <w:t>Number</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i/>
                <w:sz w:val="20"/>
              </w:rPr>
              <w:t>Vb</w:t>
            </w:r>
            <w:r w:rsidRPr="001A7919">
              <w:rPr>
                <w:i/>
                <w:sz w:val="20"/>
                <w:vertAlign w:val="subscript"/>
              </w:rPr>
              <w:t>gvoice</w:t>
            </w:r>
          </w:p>
        </w:tc>
        <w:tc>
          <w:tcPr>
            <w:tcW w:w="6973" w:type="dxa"/>
          </w:tcPr>
          <w:p w:rsidR="00B90F44" w:rsidRPr="001A7919" w:rsidRDefault="00B90F44" w:rsidP="00310B32">
            <w:pPr>
              <w:pStyle w:val="Tabletext"/>
            </w:pPr>
            <w:r w:rsidRPr="001A7919">
              <w:t xml:space="preserve">Total circuit switched voice traffic per GES in a given beam in the busy hour </w:t>
            </w:r>
          </w:p>
        </w:tc>
        <w:tc>
          <w:tcPr>
            <w:tcW w:w="1644" w:type="dxa"/>
            <w:vAlign w:val="center"/>
          </w:tcPr>
          <w:p w:rsidR="00B90F44" w:rsidRPr="001A7919" w:rsidRDefault="00B90F44" w:rsidP="00310B32">
            <w:pPr>
              <w:pStyle w:val="Tabletext"/>
              <w:jc w:val="center"/>
            </w:pPr>
            <w:r w:rsidRPr="001A7919">
              <w:t>Erlangs</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i/>
                <w:sz w:val="20"/>
              </w:rPr>
              <w:t>Vb</w:t>
            </w:r>
            <w:r w:rsidRPr="001A7919">
              <w:rPr>
                <w:i/>
                <w:sz w:val="20"/>
                <w:vertAlign w:val="subscript"/>
              </w:rPr>
              <w:t>gISDN</w:t>
            </w:r>
          </w:p>
        </w:tc>
        <w:tc>
          <w:tcPr>
            <w:tcW w:w="6973" w:type="dxa"/>
          </w:tcPr>
          <w:p w:rsidR="00B90F44" w:rsidRPr="001A7919" w:rsidRDefault="00B90F44" w:rsidP="00310B32">
            <w:pPr>
              <w:pStyle w:val="Tabletext"/>
            </w:pPr>
            <w:r w:rsidRPr="001A7919">
              <w:t xml:space="preserve">Total circuit switched ISDN traffic per GES in a given beam in the busy hour </w:t>
            </w:r>
          </w:p>
        </w:tc>
        <w:tc>
          <w:tcPr>
            <w:tcW w:w="1644" w:type="dxa"/>
            <w:vAlign w:val="center"/>
          </w:tcPr>
          <w:p w:rsidR="00B90F44" w:rsidRPr="001A7919" w:rsidRDefault="00B90F44" w:rsidP="00310B32">
            <w:pPr>
              <w:pStyle w:val="Tabletext"/>
              <w:jc w:val="center"/>
            </w:pPr>
            <w:r w:rsidRPr="001A7919">
              <w:t>Erlangs</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i/>
                <w:sz w:val="20"/>
              </w:rPr>
              <w:lastRenderedPageBreak/>
              <w:t>Vb</w:t>
            </w:r>
            <w:r w:rsidRPr="001A7919">
              <w:rPr>
                <w:i/>
                <w:sz w:val="20"/>
                <w:vertAlign w:val="subscript"/>
              </w:rPr>
              <w:t>gvoicejf</w:t>
            </w:r>
          </w:p>
        </w:tc>
        <w:tc>
          <w:tcPr>
            <w:tcW w:w="6973" w:type="dxa"/>
          </w:tcPr>
          <w:p w:rsidR="00B90F44" w:rsidRPr="001A7919" w:rsidRDefault="00B90F44" w:rsidP="00310B32">
            <w:pPr>
              <w:pStyle w:val="Tabletext"/>
            </w:pPr>
            <w:r w:rsidRPr="001A7919">
              <w:t>Total circuit switched voice traffic for voice sub-carrier type (</w:t>
            </w:r>
            <w:r w:rsidRPr="001A7919">
              <w:rPr>
                <w:i/>
                <w:iCs/>
              </w:rPr>
              <w:t>j</w:t>
            </w:r>
            <w:r w:rsidRPr="001A7919">
              <w:t>) in the forward direction</w:t>
            </w:r>
          </w:p>
        </w:tc>
        <w:tc>
          <w:tcPr>
            <w:tcW w:w="1644" w:type="dxa"/>
            <w:vAlign w:val="center"/>
          </w:tcPr>
          <w:p w:rsidR="00B90F44" w:rsidRPr="001A7919" w:rsidRDefault="00B90F44" w:rsidP="00310B32">
            <w:pPr>
              <w:pStyle w:val="Tabletext"/>
              <w:jc w:val="center"/>
            </w:pPr>
            <w:r w:rsidRPr="001A7919">
              <w:t>Erlangs</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i/>
                <w:sz w:val="20"/>
              </w:rPr>
              <w:t>Vb</w:t>
            </w:r>
            <w:r w:rsidRPr="001A7919">
              <w:rPr>
                <w:i/>
                <w:sz w:val="20"/>
                <w:vertAlign w:val="subscript"/>
              </w:rPr>
              <w:t>gvoicejr</w:t>
            </w:r>
          </w:p>
        </w:tc>
        <w:tc>
          <w:tcPr>
            <w:tcW w:w="6973" w:type="dxa"/>
          </w:tcPr>
          <w:p w:rsidR="00B90F44" w:rsidRPr="001A7919" w:rsidRDefault="00B90F44" w:rsidP="00310B32">
            <w:pPr>
              <w:pStyle w:val="Tabletext"/>
            </w:pPr>
            <w:r w:rsidRPr="001A7919">
              <w:t>Total circuit switched voice traffic for voice sub-carrier type (</w:t>
            </w:r>
            <w:r w:rsidRPr="001A7919">
              <w:rPr>
                <w:i/>
                <w:iCs/>
              </w:rPr>
              <w:t>j</w:t>
            </w:r>
            <w:r w:rsidRPr="001A7919">
              <w:t>) in the return direction</w:t>
            </w:r>
          </w:p>
        </w:tc>
        <w:tc>
          <w:tcPr>
            <w:tcW w:w="1644" w:type="dxa"/>
            <w:vAlign w:val="center"/>
          </w:tcPr>
          <w:p w:rsidR="00B90F44" w:rsidRPr="001A7919" w:rsidRDefault="00B90F44" w:rsidP="00310B32">
            <w:pPr>
              <w:pStyle w:val="Tabletext"/>
              <w:jc w:val="center"/>
            </w:pPr>
            <w:r w:rsidRPr="001A7919">
              <w:t>Erlangs</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i/>
                <w:sz w:val="20"/>
              </w:rPr>
              <w:t>Vb</w:t>
            </w:r>
            <w:r w:rsidRPr="001A7919">
              <w:rPr>
                <w:i/>
                <w:sz w:val="20"/>
                <w:vertAlign w:val="subscript"/>
              </w:rPr>
              <w:t>gISDNjf</w:t>
            </w:r>
          </w:p>
        </w:tc>
        <w:tc>
          <w:tcPr>
            <w:tcW w:w="6973" w:type="dxa"/>
          </w:tcPr>
          <w:p w:rsidR="00B90F44" w:rsidRPr="001A7919" w:rsidRDefault="00B90F44" w:rsidP="00310B32">
            <w:pPr>
              <w:pStyle w:val="Tabletext"/>
            </w:pPr>
            <w:r w:rsidRPr="001A7919">
              <w:t>Total circuit switched ISDN traffic for ISDN sub-carrier type (</w:t>
            </w:r>
            <w:r w:rsidRPr="001A7919">
              <w:rPr>
                <w:i/>
                <w:iCs/>
              </w:rPr>
              <w:t>j</w:t>
            </w:r>
            <w:r w:rsidRPr="001A7919">
              <w:t>) in the forward direction</w:t>
            </w:r>
          </w:p>
        </w:tc>
        <w:tc>
          <w:tcPr>
            <w:tcW w:w="1644" w:type="dxa"/>
            <w:vAlign w:val="center"/>
          </w:tcPr>
          <w:p w:rsidR="00B90F44" w:rsidRPr="001A7919" w:rsidRDefault="00B90F44" w:rsidP="00310B32">
            <w:pPr>
              <w:pStyle w:val="Tabletext"/>
              <w:jc w:val="center"/>
            </w:pPr>
            <w:r w:rsidRPr="001A7919">
              <w:t>Erlangs</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i/>
                <w:sz w:val="20"/>
              </w:rPr>
              <w:t>Vb</w:t>
            </w:r>
            <w:r w:rsidRPr="001A7919">
              <w:rPr>
                <w:i/>
                <w:sz w:val="20"/>
                <w:vertAlign w:val="subscript"/>
              </w:rPr>
              <w:t>gISDNjr</w:t>
            </w:r>
          </w:p>
        </w:tc>
        <w:tc>
          <w:tcPr>
            <w:tcW w:w="6973" w:type="dxa"/>
          </w:tcPr>
          <w:p w:rsidR="00B90F44" w:rsidRPr="001A7919" w:rsidRDefault="00B90F44" w:rsidP="00310B32">
            <w:pPr>
              <w:pStyle w:val="Tabletext"/>
            </w:pPr>
            <w:r w:rsidRPr="001A7919">
              <w:t>Total circuit switched ISDN traffic for ISDN sub-carrier type (</w:t>
            </w:r>
            <w:r w:rsidRPr="001A7919">
              <w:rPr>
                <w:i/>
                <w:iCs/>
              </w:rPr>
              <w:t>j</w:t>
            </w:r>
            <w:r w:rsidRPr="001A7919">
              <w:t>) in the return direction</w:t>
            </w:r>
          </w:p>
        </w:tc>
        <w:tc>
          <w:tcPr>
            <w:tcW w:w="1644" w:type="dxa"/>
            <w:vAlign w:val="center"/>
          </w:tcPr>
          <w:p w:rsidR="00B90F44" w:rsidRPr="001A7919" w:rsidRDefault="00B90F44" w:rsidP="00310B32">
            <w:pPr>
              <w:pStyle w:val="Tabletext"/>
              <w:jc w:val="center"/>
            </w:pPr>
            <w:r w:rsidRPr="001A7919">
              <w:t>Erlangs</w:t>
            </w:r>
          </w:p>
        </w:tc>
      </w:tr>
      <w:tr w:rsidR="00B90F44" w:rsidRPr="001A7919" w:rsidTr="00586CE8">
        <w:trPr>
          <w:cantSplit/>
          <w:jc w:val="center"/>
        </w:trPr>
        <w:tc>
          <w:tcPr>
            <w:tcW w:w="1587" w:type="dxa"/>
            <w:vAlign w:val="center"/>
          </w:tcPr>
          <w:p w:rsidR="00B90F44" w:rsidRPr="001A7919" w:rsidRDefault="00B90F44" w:rsidP="009E29C0">
            <w:pPr>
              <w:spacing w:before="40" w:after="40"/>
              <w:jc w:val="center"/>
              <w:rPr>
                <w:i/>
                <w:sz w:val="20"/>
              </w:rPr>
            </w:pPr>
            <w:r w:rsidRPr="001A7919">
              <w:rPr>
                <w:i/>
                <w:sz w:val="20"/>
              </w:rPr>
              <w:t>Brv</w:t>
            </w:r>
            <w:r w:rsidRPr="001A7919">
              <w:rPr>
                <w:i/>
                <w:sz w:val="20"/>
                <w:vertAlign w:val="subscript"/>
              </w:rPr>
              <w:t>jf</w:t>
            </w:r>
          </w:p>
        </w:tc>
        <w:tc>
          <w:tcPr>
            <w:tcW w:w="6973" w:type="dxa"/>
          </w:tcPr>
          <w:p w:rsidR="00B90F44" w:rsidRPr="001A7919" w:rsidRDefault="00B90F44" w:rsidP="009E29C0">
            <w:pPr>
              <w:pStyle w:val="Tabletext"/>
            </w:pPr>
            <w:r w:rsidRPr="001A7919">
              <w:t>Ratio of traffic volume for voice sub-carrier type (</w:t>
            </w:r>
            <w:r w:rsidRPr="001A7919">
              <w:rPr>
                <w:i/>
                <w:iCs/>
              </w:rPr>
              <w:t>j</w:t>
            </w:r>
            <w:r w:rsidRPr="001A7919">
              <w:t>) to total switched voice traffic volume in the forward direction</w:t>
            </w:r>
          </w:p>
        </w:tc>
        <w:tc>
          <w:tcPr>
            <w:tcW w:w="1644" w:type="dxa"/>
            <w:vAlign w:val="center"/>
          </w:tcPr>
          <w:p w:rsidR="00B90F44" w:rsidRPr="001A7919" w:rsidRDefault="00B90F44" w:rsidP="009E29C0">
            <w:pPr>
              <w:pStyle w:val="Tabletext"/>
              <w:jc w:val="center"/>
            </w:pPr>
            <w:r w:rsidRPr="001A7919">
              <w:t>Number</w:t>
            </w:r>
          </w:p>
        </w:tc>
      </w:tr>
      <w:tr w:rsidR="00B90F44" w:rsidRPr="001A7919" w:rsidTr="00586CE8">
        <w:trPr>
          <w:cantSplit/>
          <w:jc w:val="center"/>
        </w:trPr>
        <w:tc>
          <w:tcPr>
            <w:tcW w:w="1587" w:type="dxa"/>
            <w:vAlign w:val="center"/>
          </w:tcPr>
          <w:p w:rsidR="00B90F44" w:rsidRPr="001A7919" w:rsidRDefault="00B90F44" w:rsidP="009E29C0">
            <w:pPr>
              <w:spacing w:before="40" w:after="40"/>
              <w:jc w:val="center"/>
              <w:rPr>
                <w:i/>
                <w:sz w:val="20"/>
              </w:rPr>
            </w:pPr>
            <w:r w:rsidRPr="001A7919">
              <w:rPr>
                <w:i/>
                <w:sz w:val="20"/>
              </w:rPr>
              <w:t>Brv</w:t>
            </w:r>
            <w:r w:rsidRPr="001A7919">
              <w:rPr>
                <w:i/>
                <w:sz w:val="20"/>
                <w:vertAlign w:val="subscript"/>
              </w:rPr>
              <w:t>jr</w:t>
            </w:r>
          </w:p>
        </w:tc>
        <w:tc>
          <w:tcPr>
            <w:tcW w:w="6973" w:type="dxa"/>
          </w:tcPr>
          <w:p w:rsidR="00B90F44" w:rsidRPr="001A7919" w:rsidRDefault="00B90F44" w:rsidP="009E29C0">
            <w:pPr>
              <w:pStyle w:val="Tabletext"/>
            </w:pPr>
            <w:r w:rsidRPr="001A7919">
              <w:t>Ratio of traffic volume for voice sub-carrier type (</w:t>
            </w:r>
            <w:r w:rsidRPr="001A7919">
              <w:rPr>
                <w:i/>
                <w:iCs/>
              </w:rPr>
              <w:t>j</w:t>
            </w:r>
            <w:r w:rsidRPr="001A7919">
              <w:t>) to total switched voice traffic volume in the return direction</w:t>
            </w:r>
          </w:p>
        </w:tc>
        <w:tc>
          <w:tcPr>
            <w:tcW w:w="1644" w:type="dxa"/>
            <w:vAlign w:val="center"/>
          </w:tcPr>
          <w:p w:rsidR="00B90F44" w:rsidRPr="001A7919" w:rsidRDefault="00B90F44" w:rsidP="009E29C0">
            <w:pPr>
              <w:pStyle w:val="Tabletext"/>
              <w:jc w:val="center"/>
            </w:pPr>
            <w:r w:rsidRPr="001A7919">
              <w:t>Number</w:t>
            </w:r>
          </w:p>
        </w:tc>
      </w:tr>
      <w:tr w:rsidR="00B90F44" w:rsidRPr="001A7919" w:rsidTr="00586CE8">
        <w:trPr>
          <w:cantSplit/>
          <w:jc w:val="center"/>
        </w:trPr>
        <w:tc>
          <w:tcPr>
            <w:tcW w:w="1587" w:type="dxa"/>
            <w:vAlign w:val="center"/>
          </w:tcPr>
          <w:p w:rsidR="00B90F44" w:rsidRPr="001A7919" w:rsidRDefault="00B90F44" w:rsidP="009E29C0">
            <w:pPr>
              <w:spacing w:before="40" w:after="40"/>
              <w:jc w:val="center"/>
              <w:rPr>
                <w:i/>
                <w:sz w:val="20"/>
              </w:rPr>
            </w:pPr>
            <w:r w:rsidRPr="001A7919">
              <w:rPr>
                <w:i/>
                <w:sz w:val="20"/>
              </w:rPr>
              <w:t>br</w:t>
            </w:r>
            <w:r w:rsidRPr="001A7919">
              <w:rPr>
                <w:i/>
                <w:sz w:val="20"/>
                <w:vertAlign w:val="subscript"/>
              </w:rPr>
              <w:t>ISDNjf</w:t>
            </w:r>
          </w:p>
        </w:tc>
        <w:tc>
          <w:tcPr>
            <w:tcW w:w="6973" w:type="dxa"/>
          </w:tcPr>
          <w:p w:rsidR="00B90F44" w:rsidRPr="001A7919" w:rsidRDefault="00B90F44" w:rsidP="009E29C0">
            <w:pPr>
              <w:pStyle w:val="Tabletext"/>
            </w:pPr>
            <w:r w:rsidRPr="001A7919">
              <w:t>Ratio of traffic volume for ISDN sub-carrier type (</w:t>
            </w:r>
            <w:r w:rsidRPr="001A7919">
              <w:rPr>
                <w:i/>
                <w:iCs/>
              </w:rPr>
              <w:t>j</w:t>
            </w:r>
            <w:r w:rsidRPr="001A7919">
              <w:t>) to total switched ISDN traffic volume in the forward direction</w:t>
            </w:r>
          </w:p>
        </w:tc>
        <w:tc>
          <w:tcPr>
            <w:tcW w:w="1644" w:type="dxa"/>
            <w:vAlign w:val="center"/>
          </w:tcPr>
          <w:p w:rsidR="00B90F44" w:rsidRPr="001A7919" w:rsidRDefault="00B90F44" w:rsidP="009E29C0">
            <w:pPr>
              <w:pStyle w:val="Tabletext"/>
              <w:jc w:val="center"/>
            </w:pPr>
            <w:r w:rsidRPr="001A7919">
              <w:t>Number</w:t>
            </w:r>
          </w:p>
        </w:tc>
      </w:tr>
      <w:tr w:rsidR="00B90F44" w:rsidRPr="001A7919" w:rsidTr="00586CE8">
        <w:trPr>
          <w:cantSplit/>
          <w:jc w:val="center"/>
        </w:trPr>
        <w:tc>
          <w:tcPr>
            <w:tcW w:w="1587" w:type="dxa"/>
            <w:vAlign w:val="center"/>
          </w:tcPr>
          <w:p w:rsidR="00B90F44" w:rsidRPr="001A7919" w:rsidRDefault="00B90F44" w:rsidP="009E29C0">
            <w:pPr>
              <w:spacing w:before="40" w:after="40"/>
              <w:jc w:val="center"/>
              <w:rPr>
                <w:i/>
                <w:sz w:val="20"/>
              </w:rPr>
            </w:pPr>
            <w:r w:rsidRPr="001A7919">
              <w:rPr>
                <w:i/>
                <w:sz w:val="20"/>
              </w:rPr>
              <w:t>br</w:t>
            </w:r>
            <w:r w:rsidRPr="001A7919">
              <w:rPr>
                <w:i/>
                <w:sz w:val="20"/>
                <w:vertAlign w:val="subscript"/>
              </w:rPr>
              <w:t>ISDNjr</w:t>
            </w:r>
          </w:p>
        </w:tc>
        <w:tc>
          <w:tcPr>
            <w:tcW w:w="6973" w:type="dxa"/>
          </w:tcPr>
          <w:p w:rsidR="00B90F44" w:rsidRPr="001A7919" w:rsidRDefault="00B90F44" w:rsidP="009E29C0">
            <w:pPr>
              <w:pStyle w:val="Tabletext"/>
            </w:pPr>
            <w:r w:rsidRPr="001A7919">
              <w:t>Ratio of traffic volume for ISDN sub-carrier type (</w:t>
            </w:r>
            <w:r w:rsidRPr="001A7919">
              <w:rPr>
                <w:i/>
                <w:iCs/>
              </w:rPr>
              <w:t>j</w:t>
            </w:r>
            <w:r w:rsidRPr="001A7919">
              <w:t>) to total switched ISDN traffic volume in the return direction</w:t>
            </w:r>
          </w:p>
        </w:tc>
        <w:tc>
          <w:tcPr>
            <w:tcW w:w="1644" w:type="dxa"/>
            <w:vAlign w:val="center"/>
          </w:tcPr>
          <w:p w:rsidR="00B90F44" w:rsidRPr="001A7919" w:rsidRDefault="00B90F44" w:rsidP="009E29C0">
            <w:pPr>
              <w:pStyle w:val="Tabletext"/>
              <w:jc w:val="center"/>
            </w:pPr>
            <w:r w:rsidRPr="001A7919">
              <w:t>Number</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rFonts w:eastAsia="SimSun"/>
                <w:i/>
                <w:sz w:val="20"/>
              </w:rPr>
              <w:t>Pd</w:t>
            </w:r>
            <w:r w:rsidRPr="001A7919">
              <w:rPr>
                <w:rFonts w:eastAsia="SimSun"/>
                <w:i/>
                <w:sz w:val="20"/>
                <w:vertAlign w:val="subscript"/>
              </w:rPr>
              <w:t>StdIPf</w:t>
            </w:r>
          </w:p>
        </w:tc>
        <w:tc>
          <w:tcPr>
            <w:tcW w:w="6973" w:type="dxa"/>
          </w:tcPr>
          <w:p w:rsidR="00B90F44" w:rsidRPr="001A7919" w:rsidRDefault="00B90F44" w:rsidP="00310B32">
            <w:pPr>
              <w:pStyle w:val="Tabletext"/>
            </w:pPr>
            <w:r w:rsidRPr="001A7919">
              <w:rPr>
                <w:rFonts w:eastAsia="SimSun"/>
              </w:rPr>
              <w:t xml:space="preserve">Peak information data rate per beam for </w:t>
            </w:r>
            <w:r w:rsidR="00586CE8" w:rsidRPr="001A7919">
              <w:rPr>
                <w:rFonts w:eastAsia="SimSun"/>
              </w:rPr>
              <w:t>s</w:t>
            </w:r>
            <w:r w:rsidRPr="001A7919">
              <w:rPr>
                <w:rFonts w:eastAsia="SimSun"/>
              </w:rPr>
              <w:t>tandard IP traffic in the forward direction</w:t>
            </w:r>
          </w:p>
        </w:tc>
        <w:tc>
          <w:tcPr>
            <w:tcW w:w="1644" w:type="dxa"/>
            <w:vAlign w:val="center"/>
          </w:tcPr>
          <w:p w:rsidR="00B90F44" w:rsidRPr="001A7919" w:rsidRDefault="00B90F44" w:rsidP="00310B32">
            <w:pPr>
              <w:pStyle w:val="Tabletext"/>
              <w:jc w:val="center"/>
            </w:pPr>
            <w:r w:rsidRPr="001A7919">
              <w:t>kbit/s</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rFonts w:eastAsia="SimSun"/>
                <w:i/>
                <w:sz w:val="20"/>
              </w:rPr>
              <w:t>Pd</w:t>
            </w:r>
            <w:r w:rsidRPr="001A7919">
              <w:rPr>
                <w:rFonts w:eastAsia="SimSun"/>
                <w:i/>
                <w:sz w:val="20"/>
                <w:vertAlign w:val="subscript"/>
              </w:rPr>
              <w:t>StdIPr</w:t>
            </w:r>
          </w:p>
        </w:tc>
        <w:tc>
          <w:tcPr>
            <w:tcW w:w="6973" w:type="dxa"/>
          </w:tcPr>
          <w:p w:rsidR="00B90F44" w:rsidRPr="001A7919" w:rsidRDefault="00B90F44" w:rsidP="00310B32">
            <w:pPr>
              <w:pStyle w:val="Tabletext"/>
            </w:pPr>
            <w:r w:rsidRPr="001A7919">
              <w:rPr>
                <w:rFonts w:eastAsia="SimSun"/>
              </w:rPr>
              <w:t xml:space="preserve">Peak information data rate per beam </w:t>
            </w:r>
            <w:r w:rsidR="00586CE8" w:rsidRPr="001A7919">
              <w:rPr>
                <w:rFonts w:eastAsia="SimSun"/>
              </w:rPr>
              <w:t>for s</w:t>
            </w:r>
            <w:r w:rsidRPr="001A7919">
              <w:rPr>
                <w:rFonts w:eastAsia="SimSun"/>
              </w:rPr>
              <w:t>tandard IP traffic in the return direction</w:t>
            </w:r>
          </w:p>
        </w:tc>
        <w:tc>
          <w:tcPr>
            <w:tcW w:w="1644" w:type="dxa"/>
            <w:vAlign w:val="center"/>
          </w:tcPr>
          <w:p w:rsidR="00B90F44" w:rsidRPr="001A7919" w:rsidRDefault="00B90F44" w:rsidP="00310B32">
            <w:pPr>
              <w:pStyle w:val="Tabletext"/>
              <w:jc w:val="center"/>
            </w:pPr>
            <w:r w:rsidRPr="001A7919">
              <w:t>kbit/s</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rFonts w:eastAsia="SimSun"/>
                <w:bCs/>
                <w:i/>
                <w:sz w:val="20"/>
              </w:rPr>
              <w:t>Pd</w:t>
            </w:r>
            <w:r w:rsidRPr="001A7919">
              <w:rPr>
                <w:rFonts w:eastAsia="SimSun"/>
                <w:bCs/>
                <w:i/>
                <w:sz w:val="20"/>
                <w:vertAlign w:val="subscript"/>
              </w:rPr>
              <w:t>kStdIPf</w:t>
            </w:r>
          </w:p>
        </w:tc>
        <w:tc>
          <w:tcPr>
            <w:tcW w:w="6973" w:type="dxa"/>
          </w:tcPr>
          <w:p w:rsidR="00B90F44" w:rsidRPr="001A7919" w:rsidRDefault="00B90F44" w:rsidP="00310B32">
            <w:pPr>
              <w:pStyle w:val="Tabletext"/>
            </w:pPr>
            <w:r w:rsidRPr="001A7919">
              <w:rPr>
                <w:rFonts w:eastAsia="SimSun"/>
              </w:rPr>
              <w:t>Peak information data rate per beam corresponding to specific sub-carrier type (</w:t>
            </w:r>
            <w:r w:rsidRPr="001A7919">
              <w:rPr>
                <w:rFonts w:eastAsia="SimSun"/>
                <w:i/>
                <w:iCs/>
              </w:rPr>
              <w:t>k</w:t>
            </w:r>
            <w:r w:rsidRPr="001A7919">
              <w:rPr>
                <w:rFonts w:eastAsia="SimSun"/>
              </w:rPr>
              <w:t>) for Standard IP traffic in the forward direction</w:t>
            </w:r>
          </w:p>
        </w:tc>
        <w:tc>
          <w:tcPr>
            <w:tcW w:w="1644" w:type="dxa"/>
            <w:vAlign w:val="center"/>
          </w:tcPr>
          <w:p w:rsidR="00B90F44" w:rsidRPr="001A7919" w:rsidRDefault="00B90F44" w:rsidP="00310B32">
            <w:pPr>
              <w:pStyle w:val="Tabletext"/>
              <w:jc w:val="center"/>
            </w:pPr>
            <w:r w:rsidRPr="001A7919">
              <w:t>kbit/s</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rFonts w:eastAsia="SimSun"/>
                <w:bCs/>
                <w:i/>
                <w:sz w:val="20"/>
              </w:rPr>
              <w:t>Pd</w:t>
            </w:r>
            <w:r w:rsidRPr="001A7919">
              <w:rPr>
                <w:rFonts w:eastAsia="SimSun"/>
                <w:bCs/>
                <w:i/>
                <w:sz w:val="20"/>
                <w:vertAlign w:val="subscript"/>
              </w:rPr>
              <w:t>kStdIPr</w:t>
            </w:r>
          </w:p>
        </w:tc>
        <w:tc>
          <w:tcPr>
            <w:tcW w:w="6973" w:type="dxa"/>
          </w:tcPr>
          <w:p w:rsidR="00B90F44" w:rsidRPr="001A7919" w:rsidRDefault="00B90F44" w:rsidP="00310B32">
            <w:pPr>
              <w:pStyle w:val="Tabletext"/>
            </w:pPr>
            <w:r w:rsidRPr="001A7919">
              <w:rPr>
                <w:rFonts w:eastAsia="SimSun"/>
              </w:rPr>
              <w:t>Peak information data rate per beam corresponding to specific sub-carrier type (</w:t>
            </w:r>
            <w:r w:rsidRPr="001A7919">
              <w:rPr>
                <w:rFonts w:eastAsia="SimSun"/>
                <w:i/>
                <w:iCs/>
              </w:rPr>
              <w:t>k</w:t>
            </w:r>
            <w:r w:rsidRPr="001A7919">
              <w:rPr>
                <w:rFonts w:eastAsia="SimSun"/>
              </w:rPr>
              <w:t xml:space="preserve">) for </w:t>
            </w:r>
            <w:r w:rsidR="00586CE8" w:rsidRPr="001A7919">
              <w:rPr>
                <w:rFonts w:eastAsia="SimSun"/>
              </w:rPr>
              <w:t>s</w:t>
            </w:r>
            <w:r w:rsidRPr="001A7919">
              <w:rPr>
                <w:rFonts w:eastAsia="SimSun"/>
              </w:rPr>
              <w:t>tandard IP traffic in the return direction</w:t>
            </w:r>
          </w:p>
        </w:tc>
        <w:tc>
          <w:tcPr>
            <w:tcW w:w="1644" w:type="dxa"/>
            <w:vAlign w:val="center"/>
          </w:tcPr>
          <w:p w:rsidR="00B90F44" w:rsidRPr="001A7919" w:rsidRDefault="00B90F44" w:rsidP="00310B32">
            <w:pPr>
              <w:pStyle w:val="Tabletext"/>
              <w:jc w:val="center"/>
            </w:pPr>
            <w:r w:rsidRPr="001A7919">
              <w:t>kbit/s</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rFonts w:eastAsia="SimSun"/>
                <w:i/>
                <w:sz w:val="20"/>
              </w:rPr>
              <w:t>brd</w:t>
            </w:r>
            <w:r w:rsidRPr="001A7919">
              <w:rPr>
                <w:rFonts w:eastAsia="SimSun"/>
                <w:i/>
                <w:sz w:val="20"/>
                <w:vertAlign w:val="subscript"/>
              </w:rPr>
              <w:t>kStdIP</w:t>
            </w:r>
          </w:p>
        </w:tc>
        <w:tc>
          <w:tcPr>
            <w:tcW w:w="6973" w:type="dxa"/>
          </w:tcPr>
          <w:p w:rsidR="00B90F44" w:rsidRPr="001A7919" w:rsidRDefault="00586CE8" w:rsidP="00310B32">
            <w:pPr>
              <w:pStyle w:val="Tabletext"/>
            </w:pPr>
            <w:r w:rsidRPr="001A7919">
              <w:rPr>
                <w:rFonts w:eastAsia="SimSun"/>
              </w:rPr>
              <w:t>s</w:t>
            </w:r>
            <w:r w:rsidR="00B90F44" w:rsidRPr="001A7919">
              <w:rPr>
                <w:rFonts w:eastAsia="SimSun"/>
              </w:rPr>
              <w:t xml:space="preserve">tandard IP data sub-carrier type </w:t>
            </w:r>
            <w:r w:rsidR="00B90F44" w:rsidRPr="001A7919">
              <w:rPr>
                <w:rFonts w:eastAsia="SimSun"/>
                <w:lang w:eastAsia="ja-JP"/>
              </w:rPr>
              <w:t>(</w:t>
            </w:r>
            <w:r w:rsidR="00B90F44" w:rsidRPr="001A7919">
              <w:rPr>
                <w:rFonts w:eastAsia="SimSun"/>
                <w:i/>
                <w:lang w:eastAsia="ja-JP"/>
              </w:rPr>
              <w:t>k</w:t>
            </w:r>
            <w:r w:rsidR="00B90F44" w:rsidRPr="001A7919">
              <w:rPr>
                <w:rFonts w:eastAsia="SimSun"/>
                <w:lang w:eastAsia="ja-JP"/>
              </w:rPr>
              <w:t xml:space="preserve">) </w:t>
            </w:r>
            <w:r w:rsidR="00B90F44" w:rsidRPr="001A7919">
              <w:rPr>
                <w:rFonts w:eastAsia="SimSun"/>
              </w:rPr>
              <w:t>ratio</w:t>
            </w:r>
          </w:p>
        </w:tc>
        <w:tc>
          <w:tcPr>
            <w:tcW w:w="1644" w:type="dxa"/>
            <w:vAlign w:val="center"/>
          </w:tcPr>
          <w:p w:rsidR="00B90F44" w:rsidRPr="001A7919" w:rsidRDefault="00B90F44" w:rsidP="00310B32">
            <w:pPr>
              <w:pStyle w:val="Tabletext"/>
              <w:jc w:val="center"/>
            </w:pPr>
            <w:r w:rsidRPr="001A7919">
              <w:t>Number</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rFonts w:eastAsia="SimSun"/>
                <w:i/>
                <w:sz w:val="20"/>
              </w:rPr>
              <w:t>Pd</w:t>
            </w:r>
            <w:r w:rsidRPr="001A7919">
              <w:rPr>
                <w:rFonts w:eastAsia="SimSun"/>
                <w:i/>
                <w:sz w:val="20"/>
                <w:vertAlign w:val="subscript"/>
              </w:rPr>
              <w:t>StrIPf</w:t>
            </w:r>
          </w:p>
        </w:tc>
        <w:tc>
          <w:tcPr>
            <w:tcW w:w="6973" w:type="dxa"/>
          </w:tcPr>
          <w:p w:rsidR="00B90F44" w:rsidRPr="001A7919" w:rsidRDefault="00B90F44" w:rsidP="00310B32">
            <w:pPr>
              <w:pStyle w:val="Tabletext"/>
            </w:pPr>
            <w:r w:rsidRPr="001A7919">
              <w:rPr>
                <w:rFonts w:eastAsia="SimSun"/>
              </w:rPr>
              <w:t xml:space="preserve">Peak information data rate per beam for </w:t>
            </w:r>
            <w:r w:rsidR="00586CE8" w:rsidRPr="001A7919">
              <w:rPr>
                <w:rFonts w:eastAsia="SimSun"/>
              </w:rPr>
              <w:t>s</w:t>
            </w:r>
            <w:r w:rsidRPr="001A7919">
              <w:rPr>
                <w:rFonts w:eastAsia="SimSun"/>
              </w:rPr>
              <w:t>treaming IP traffic in the forward direction</w:t>
            </w:r>
          </w:p>
        </w:tc>
        <w:tc>
          <w:tcPr>
            <w:tcW w:w="1644" w:type="dxa"/>
            <w:vAlign w:val="center"/>
          </w:tcPr>
          <w:p w:rsidR="00B90F44" w:rsidRPr="001A7919" w:rsidRDefault="00B90F44" w:rsidP="00310B32">
            <w:pPr>
              <w:pStyle w:val="Tabletext"/>
              <w:jc w:val="center"/>
            </w:pPr>
            <w:r w:rsidRPr="001A7919">
              <w:t>kbit/s</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rFonts w:eastAsia="SimSun"/>
                <w:i/>
                <w:sz w:val="20"/>
              </w:rPr>
              <w:t>Pd</w:t>
            </w:r>
            <w:r w:rsidRPr="001A7919">
              <w:rPr>
                <w:rFonts w:eastAsia="SimSun"/>
                <w:i/>
                <w:sz w:val="20"/>
                <w:vertAlign w:val="subscript"/>
              </w:rPr>
              <w:t>StrIPr</w:t>
            </w:r>
          </w:p>
        </w:tc>
        <w:tc>
          <w:tcPr>
            <w:tcW w:w="6973" w:type="dxa"/>
          </w:tcPr>
          <w:p w:rsidR="00B90F44" w:rsidRPr="001A7919" w:rsidRDefault="00B90F44" w:rsidP="00310B32">
            <w:pPr>
              <w:pStyle w:val="Tabletext"/>
            </w:pPr>
            <w:r w:rsidRPr="001A7919">
              <w:rPr>
                <w:rFonts w:eastAsia="SimSun"/>
              </w:rPr>
              <w:t xml:space="preserve">Peak information data rate per beam for </w:t>
            </w:r>
            <w:r w:rsidR="00586CE8" w:rsidRPr="001A7919">
              <w:rPr>
                <w:rFonts w:eastAsia="SimSun"/>
              </w:rPr>
              <w:t>s</w:t>
            </w:r>
            <w:r w:rsidRPr="001A7919">
              <w:rPr>
                <w:rFonts w:eastAsia="SimSun"/>
              </w:rPr>
              <w:t>treaming IP traffic in the return direction</w:t>
            </w:r>
          </w:p>
        </w:tc>
        <w:tc>
          <w:tcPr>
            <w:tcW w:w="1644" w:type="dxa"/>
            <w:vAlign w:val="center"/>
          </w:tcPr>
          <w:p w:rsidR="00B90F44" w:rsidRPr="001A7919" w:rsidRDefault="00B90F44" w:rsidP="00310B32">
            <w:pPr>
              <w:pStyle w:val="Tabletext"/>
              <w:jc w:val="center"/>
            </w:pPr>
            <w:r w:rsidRPr="001A7919">
              <w:t>kbit/s</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rFonts w:eastAsia="SimSun"/>
                <w:bCs/>
                <w:i/>
                <w:sz w:val="20"/>
              </w:rPr>
              <w:t>Pd</w:t>
            </w:r>
            <w:r w:rsidRPr="001A7919">
              <w:rPr>
                <w:rFonts w:eastAsia="SimSun"/>
                <w:bCs/>
                <w:i/>
                <w:sz w:val="20"/>
                <w:vertAlign w:val="subscript"/>
              </w:rPr>
              <w:t>kStrIPf</w:t>
            </w:r>
          </w:p>
        </w:tc>
        <w:tc>
          <w:tcPr>
            <w:tcW w:w="6973" w:type="dxa"/>
          </w:tcPr>
          <w:p w:rsidR="00B90F44" w:rsidRPr="001A7919" w:rsidRDefault="00B90F44" w:rsidP="00310B32">
            <w:pPr>
              <w:pStyle w:val="Tabletext"/>
            </w:pPr>
            <w:r w:rsidRPr="001A7919">
              <w:rPr>
                <w:rFonts w:eastAsia="SimSun"/>
              </w:rPr>
              <w:t>Peak information data rate per beam corresponding to specific sub-carrier type (</w:t>
            </w:r>
            <w:r w:rsidRPr="001A7919">
              <w:rPr>
                <w:rFonts w:eastAsia="SimSun"/>
                <w:i/>
                <w:iCs/>
              </w:rPr>
              <w:t>k</w:t>
            </w:r>
            <w:r w:rsidRPr="001A7919">
              <w:rPr>
                <w:rFonts w:eastAsia="SimSun"/>
              </w:rPr>
              <w:t>)</w:t>
            </w:r>
            <w:r w:rsidR="009E29C0" w:rsidRPr="001A7919">
              <w:rPr>
                <w:rFonts w:eastAsia="SimSun"/>
              </w:rPr>
              <w:t xml:space="preserve"> </w:t>
            </w:r>
            <w:r w:rsidRPr="001A7919">
              <w:rPr>
                <w:rFonts w:eastAsia="SimSun"/>
              </w:rPr>
              <w:t xml:space="preserve">for </w:t>
            </w:r>
            <w:r w:rsidR="00586CE8" w:rsidRPr="001A7919">
              <w:rPr>
                <w:rFonts w:eastAsia="SimSun"/>
              </w:rPr>
              <w:t>s</w:t>
            </w:r>
            <w:r w:rsidRPr="001A7919">
              <w:rPr>
                <w:rFonts w:eastAsia="SimSun"/>
              </w:rPr>
              <w:t>treaming IP traffic in the forward direction</w:t>
            </w:r>
          </w:p>
        </w:tc>
        <w:tc>
          <w:tcPr>
            <w:tcW w:w="1644" w:type="dxa"/>
            <w:vAlign w:val="center"/>
          </w:tcPr>
          <w:p w:rsidR="00B90F44" w:rsidRPr="001A7919" w:rsidRDefault="00B90F44" w:rsidP="00310B32">
            <w:pPr>
              <w:pStyle w:val="Tabletext"/>
              <w:jc w:val="center"/>
            </w:pPr>
            <w:r w:rsidRPr="001A7919">
              <w:t>kbit/s</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rFonts w:eastAsia="SimSun"/>
                <w:bCs/>
                <w:i/>
                <w:sz w:val="20"/>
              </w:rPr>
              <w:t>Pd</w:t>
            </w:r>
            <w:r w:rsidRPr="001A7919">
              <w:rPr>
                <w:rFonts w:eastAsia="SimSun"/>
                <w:bCs/>
                <w:i/>
                <w:sz w:val="20"/>
                <w:vertAlign w:val="subscript"/>
              </w:rPr>
              <w:t>kStrIPr</w:t>
            </w:r>
          </w:p>
        </w:tc>
        <w:tc>
          <w:tcPr>
            <w:tcW w:w="6973" w:type="dxa"/>
          </w:tcPr>
          <w:p w:rsidR="00B90F44" w:rsidRPr="001A7919" w:rsidRDefault="00B90F44" w:rsidP="00310B32">
            <w:pPr>
              <w:pStyle w:val="Tabletext"/>
            </w:pPr>
            <w:r w:rsidRPr="001A7919">
              <w:rPr>
                <w:rFonts w:eastAsia="SimSun"/>
              </w:rPr>
              <w:t>Peak information data rate per beam corresponding to specific sub-carrier type (</w:t>
            </w:r>
            <w:r w:rsidRPr="001A7919">
              <w:rPr>
                <w:rFonts w:eastAsia="SimSun"/>
                <w:i/>
                <w:iCs/>
              </w:rPr>
              <w:t>k</w:t>
            </w:r>
            <w:r w:rsidRPr="001A7919">
              <w:rPr>
                <w:rFonts w:eastAsia="SimSun"/>
              </w:rPr>
              <w:t xml:space="preserve">) for </w:t>
            </w:r>
            <w:r w:rsidR="00586CE8" w:rsidRPr="001A7919">
              <w:rPr>
                <w:rFonts w:eastAsia="SimSun"/>
              </w:rPr>
              <w:t>s</w:t>
            </w:r>
            <w:r w:rsidRPr="001A7919">
              <w:rPr>
                <w:rFonts w:eastAsia="SimSun"/>
              </w:rPr>
              <w:t>treaming IP traffic in the return direction</w:t>
            </w:r>
          </w:p>
        </w:tc>
        <w:tc>
          <w:tcPr>
            <w:tcW w:w="1644" w:type="dxa"/>
            <w:vAlign w:val="center"/>
          </w:tcPr>
          <w:p w:rsidR="00B90F44" w:rsidRPr="001A7919" w:rsidRDefault="00B90F44" w:rsidP="00310B32">
            <w:pPr>
              <w:pStyle w:val="Tabletext"/>
              <w:jc w:val="center"/>
            </w:pPr>
            <w:r w:rsidRPr="001A7919">
              <w:t>kbit/s</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rFonts w:eastAsia="SimSun"/>
                <w:i/>
                <w:sz w:val="20"/>
              </w:rPr>
              <w:t>brd</w:t>
            </w:r>
            <w:r w:rsidRPr="001A7919">
              <w:rPr>
                <w:rFonts w:eastAsia="SimSun"/>
                <w:i/>
                <w:sz w:val="20"/>
                <w:vertAlign w:val="subscript"/>
              </w:rPr>
              <w:t>kStrIP</w:t>
            </w:r>
          </w:p>
        </w:tc>
        <w:tc>
          <w:tcPr>
            <w:tcW w:w="6973" w:type="dxa"/>
          </w:tcPr>
          <w:p w:rsidR="00B90F44" w:rsidRPr="001A7919" w:rsidRDefault="00B90F44" w:rsidP="00310B32">
            <w:pPr>
              <w:pStyle w:val="Tabletext"/>
            </w:pPr>
            <w:r w:rsidRPr="001A7919">
              <w:rPr>
                <w:rFonts w:eastAsia="SimSun"/>
              </w:rPr>
              <w:t xml:space="preserve">Streaming IP data sub-carrier type </w:t>
            </w:r>
            <w:r w:rsidRPr="001A7919">
              <w:rPr>
                <w:rFonts w:eastAsia="SimSun"/>
                <w:lang w:eastAsia="ja-JP"/>
              </w:rPr>
              <w:t>(</w:t>
            </w:r>
            <w:r w:rsidRPr="001A7919">
              <w:rPr>
                <w:rFonts w:eastAsia="SimSun"/>
                <w:i/>
                <w:lang w:eastAsia="ja-JP"/>
              </w:rPr>
              <w:t>k</w:t>
            </w:r>
            <w:r w:rsidRPr="001A7919">
              <w:rPr>
                <w:rFonts w:eastAsia="SimSun"/>
                <w:lang w:eastAsia="ja-JP"/>
              </w:rPr>
              <w:t xml:space="preserve">) </w:t>
            </w:r>
            <w:r w:rsidRPr="001A7919">
              <w:rPr>
                <w:rFonts w:eastAsia="SimSun"/>
              </w:rPr>
              <w:t>ratio</w:t>
            </w:r>
          </w:p>
        </w:tc>
        <w:tc>
          <w:tcPr>
            <w:tcW w:w="1644" w:type="dxa"/>
            <w:vAlign w:val="center"/>
          </w:tcPr>
          <w:p w:rsidR="00B90F44" w:rsidRPr="001A7919" w:rsidRDefault="00B90F44" w:rsidP="00310B32">
            <w:pPr>
              <w:pStyle w:val="Tabletext"/>
              <w:jc w:val="center"/>
            </w:pPr>
            <w:r w:rsidRPr="001A7919">
              <w:t>Number</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i/>
                <w:sz w:val="20"/>
                <w:lang w:eastAsia="ja-JP"/>
              </w:rPr>
              <w:t>Tb</w:t>
            </w:r>
            <w:r w:rsidRPr="001A7919">
              <w:rPr>
                <w:i/>
                <w:sz w:val="20"/>
                <w:vertAlign w:val="subscript"/>
                <w:lang w:eastAsia="ja-JP"/>
              </w:rPr>
              <w:t>StdIP</w:t>
            </w:r>
          </w:p>
        </w:tc>
        <w:tc>
          <w:tcPr>
            <w:tcW w:w="6973" w:type="dxa"/>
          </w:tcPr>
          <w:p w:rsidR="00B90F44" w:rsidRPr="001A7919" w:rsidRDefault="00B90F44" w:rsidP="00310B32">
            <w:pPr>
              <w:pStyle w:val="Tabletext"/>
            </w:pPr>
            <w:r w:rsidRPr="001A7919">
              <w:t>Total standard IP data traffic volume</w:t>
            </w:r>
          </w:p>
        </w:tc>
        <w:tc>
          <w:tcPr>
            <w:tcW w:w="1644" w:type="dxa"/>
            <w:vAlign w:val="center"/>
          </w:tcPr>
          <w:p w:rsidR="00B90F44" w:rsidRPr="001A7919" w:rsidRDefault="00B90F44" w:rsidP="00310B32">
            <w:pPr>
              <w:pStyle w:val="Tabletext"/>
              <w:jc w:val="center"/>
            </w:pPr>
            <w:r w:rsidRPr="001A7919">
              <w:t>kbit</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i/>
                <w:sz w:val="20"/>
                <w:lang w:eastAsia="ja-JP"/>
              </w:rPr>
              <w:t>Tb</w:t>
            </w:r>
            <w:r w:rsidRPr="001A7919">
              <w:rPr>
                <w:i/>
                <w:sz w:val="20"/>
                <w:vertAlign w:val="subscript"/>
                <w:lang w:eastAsia="ja-JP"/>
              </w:rPr>
              <w:t>StrIP</w:t>
            </w:r>
          </w:p>
        </w:tc>
        <w:tc>
          <w:tcPr>
            <w:tcW w:w="6973" w:type="dxa"/>
          </w:tcPr>
          <w:p w:rsidR="00B90F44" w:rsidRPr="001A7919" w:rsidRDefault="00B90F44" w:rsidP="00310B32">
            <w:pPr>
              <w:pStyle w:val="Tabletext"/>
            </w:pPr>
            <w:r w:rsidRPr="001A7919">
              <w:t>Total streaming IP data traffic volume</w:t>
            </w:r>
          </w:p>
        </w:tc>
        <w:tc>
          <w:tcPr>
            <w:tcW w:w="1644" w:type="dxa"/>
            <w:vAlign w:val="center"/>
          </w:tcPr>
          <w:p w:rsidR="00B90F44" w:rsidRPr="001A7919" w:rsidRDefault="00B90F44" w:rsidP="00310B32">
            <w:pPr>
              <w:pStyle w:val="Tabletext"/>
              <w:jc w:val="center"/>
            </w:pPr>
            <w:r w:rsidRPr="001A7919">
              <w:t>kbit</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rFonts w:eastAsia="SimSun"/>
                <w:bCs/>
                <w:i/>
                <w:sz w:val="20"/>
              </w:rPr>
              <w:t>Nd</w:t>
            </w:r>
            <w:r w:rsidRPr="001A7919">
              <w:rPr>
                <w:rFonts w:eastAsia="SimSun"/>
                <w:bCs/>
                <w:i/>
                <w:sz w:val="20"/>
                <w:vertAlign w:val="subscript"/>
              </w:rPr>
              <w:t>kStdIP</w:t>
            </w:r>
            <w:r w:rsidRPr="001A7919">
              <w:rPr>
                <w:bCs/>
                <w:i/>
                <w:sz w:val="20"/>
                <w:vertAlign w:val="subscript"/>
                <w:lang w:eastAsia="ja-JP"/>
              </w:rPr>
              <w:t>gf</w:t>
            </w:r>
          </w:p>
        </w:tc>
        <w:tc>
          <w:tcPr>
            <w:tcW w:w="6973" w:type="dxa"/>
          </w:tcPr>
          <w:p w:rsidR="00B90F44" w:rsidRPr="001A7919" w:rsidRDefault="00B90F44" w:rsidP="00310B32">
            <w:pPr>
              <w:pStyle w:val="Tabletext"/>
            </w:pPr>
            <w:r w:rsidRPr="001A7919">
              <w:rPr>
                <w:rFonts w:eastAsia="SimSun"/>
                <w:bCs/>
              </w:rPr>
              <w:t xml:space="preserve">The required number of specified standard IP sub-carriers </w:t>
            </w:r>
            <w:r w:rsidRPr="001A7919">
              <w:rPr>
                <w:bCs/>
                <w:lang w:eastAsia="ja-JP"/>
              </w:rPr>
              <w:t>per beam and GES</w:t>
            </w:r>
            <w:r w:rsidRPr="001A7919">
              <w:rPr>
                <w:rFonts w:eastAsia="SimSun"/>
                <w:bCs/>
              </w:rPr>
              <w:t xml:space="preserve"> in the forward direction</w:t>
            </w:r>
          </w:p>
        </w:tc>
        <w:tc>
          <w:tcPr>
            <w:tcW w:w="1644" w:type="dxa"/>
            <w:vAlign w:val="center"/>
          </w:tcPr>
          <w:p w:rsidR="00B90F44" w:rsidRPr="001A7919" w:rsidRDefault="00B90F44" w:rsidP="00310B32">
            <w:pPr>
              <w:pStyle w:val="Tabletext"/>
              <w:jc w:val="center"/>
            </w:pPr>
            <w:r w:rsidRPr="001A7919">
              <w:t>Integer</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rFonts w:eastAsia="SimSun"/>
                <w:bCs/>
                <w:i/>
                <w:sz w:val="20"/>
              </w:rPr>
              <w:t>Nd</w:t>
            </w:r>
            <w:r w:rsidRPr="001A7919">
              <w:rPr>
                <w:rFonts w:eastAsia="SimSun"/>
                <w:bCs/>
                <w:i/>
                <w:sz w:val="20"/>
                <w:vertAlign w:val="subscript"/>
              </w:rPr>
              <w:t>kStdIP</w:t>
            </w:r>
            <w:r w:rsidRPr="001A7919">
              <w:rPr>
                <w:bCs/>
                <w:i/>
                <w:sz w:val="20"/>
                <w:vertAlign w:val="subscript"/>
                <w:lang w:eastAsia="ja-JP"/>
              </w:rPr>
              <w:t>gr</w:t>
            </w:r>
          </w:p>
        </w:tc>
        <w:tc>
          <w:tcPr>
            <w:tcW w:w="6973" w:type="dxa"/>
          </w:tcPr>
          <w:p w:rsidR="00B90F44" w:rsidRPr="001A7919" w:rsidRDefault="00B90F44" w:rsidP="00310B32">
            <w:pPr>
              <w:pStyle w:val="Tabletext"/>
            </w:pPr>
            <w:r w:rsidRPr="001A7919">
              <w:rPr>
                <w:rFonts w:eastAsia="SimSun"/>
                <w:bCs/>
              </w:rPr>
              <w:t xml:space="preserve">The required number of specified standard IP sub-carriers </w:t>
            </w:r>
            <w:r w:rsidRPr="001A7919">
              <w:rPr>
                <w:bCs/>
                <w:lang w:eastAsia="ja-JP"/>
              </w:rPr>
              <w:t>per beam and GES</w:t>
            </w:r>
            <w:r w:rsidRPr="001A7919">
              <w:rPr>
                <w:rFonts w:eastAsia="SimSun"/>
                <w:bCs/>
              </w:rPr>
              <w:t xml:space="preserve"> in the return direction</w:t>
            </w:r>
          </w:p>
        </w:tc>
        <w:tc>
          <w:tcPr>
            <w:tcW w:w="1644" w:type="dxa"/>
            <w:vAlign w:val="center"/>
          </w:tcPr>
          <w:p w:rsidR="00B90F44" w:rsidRPr="001A7919" w:rsidRDefault="00B90F44" w:rsidP="00310B32">
            <w:pPr>
              <w:pStyle w:val="Tabletext"/>
              <w:jc w:val="center"/>
            </w:pPr>
            <w:r w:rsidRPr="001A7919">
              <w:t>Integer</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rFonts w:eastAsia="SimSun"/>
                <w:i/>
                <w:sz w:val="20"/>
              </w:rPr>
              <w:t>Pd</w:t>
            </w:r>
            <w:r w:rsidRPr="001A7919">
              <w:rPr>
                <w:rFonts w:eastAsia="SimSun"/>
                <w:i/>
                <w:sz w:val="20"/>
                <w:vertAlign w:val="subscript"/>
              </w:rPr>
              <w:t>kStdIPf</w:t>
            </w:r>
          </w:p>
        </w:tc>
        <w:tc>
          <w:tcPr>
            <w:tcW w:w="6973" w:type="dxa"/>
          </w:tcPr>
          <w:p w:rsidR="00B90F44" w:rsidRPr="001A7919" w:rsidRDefault="00B90F44" w:rsidP="00310B32">
            <w:pPr>
              <w:pStyle w:val="Tabletext"/>
            </w:pPr>
            <w:r w:rsidRPr="001A7919">
              <w:rPr>
                <w:rFonts w:eastAsia="SimSun"/>
              </w:rPr>
              <w:t xml:space="preserve">Peak information data rate </w:t>
            </w:r>
            <w:r w:rsidRPr="001A7919">
              <w:rPr>
                <w:lang w:eastAsia="ja-JP"/>
              </w:rPr>
              <w:t xml:space="preserve">to be </w:t>
            </w:r>
            <w:r w:rsidRPr="001A7919">
              <w:rPr>
                <w:rFonts w:eastAsia="SimSun"/>
              </w:rPr>
              <w:t xml:space="preserve">supported by </w:t>
            </w:r>
            <w:r w:rsidRPr="001A7919">
              <w:rPr>
                <w:rFonts w:eastAsia="SimSun"/>
                <w:bCs/>
              </w:rPr>
              <w:t xml:space="preserve">standard IP </w:t>
            </w:r>
            <w:r w:rsidRPr="001A7919">
              <w:rPr>
                <w:rFonts w:eastAsia="SimSun"/>
              </w:rPr>
              <w:t xml:space="preserve">sub-carrier type </w:t>
            </w:r>
            <w:r w:rsidRPr="001A7919">
              <w:rPr>
                <w:rFonts w:eastAsia="SimSun"/>
                <w:i/>
              </w:rPr>
              <w:t>k</w:t>
            </w:r>
            <w:r w:rsidRPr="001A7919">
              <w:rPr>
                <w:rFonts w:eastAsia="SimSun"/>
              </w:rPr>
              <w:t xml:space="preserve"> in the forward direction</w:t>
            </w:r>
          </w:p>
        </w:tc>
        <w:tc>
          <w:tcPr>
            <w:tcW w:w="1644" w:type="dxa"/>
            <w:vAlign w:val="center"/>
          </w:tcPr>
          <w:p w:rsidR="00B90F44" w:rsidRPr="001A7919" w:rsidRDefault="00B90F44" w:rsidP="00310B32">
            <w:pPr>
              <w:pStyle w:val="Tabletext"/>
              <w:jc w:val="center"/>
            </w:pPr>
            <w:r w:rsidRPr="001A7919">
              <w:t>kbit/s</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rFonts w:eastAsia="SimSun"/>
                <w:i/>
                <w:sz w:val="20"/>
              </w:rPr>
              <w:t>Pd</w:t>
            </w:r>
            <w:r w:rsidRPr="001A7919">
              <w:rPr>
                <w:rFonts w:eastAsia="SimSun"/>
                <w:i/>
                <w:sz w:val="20"/>
                <w:vertAlign w:val="subscript"/>
              </w:rPr>
              <w:t>kStdIPr</w:t>
            </w:r>
          </w:p>
        </w:tc>
        <w:tc>
          <w:tcPr>
            <w:tcW w:w="6973" w:type="dxa"/>
          </w:tcPr>
          <w:p w:rsidR="00B90F44" w:rsidRPr="001A7919" w:rsidRDefault="00B90F44" w:rsidP="00310B32">
            <w:pPr>
              <w:pStyle w:val="Tabletext"/>
            </w:pPr>
            <w:r w:rsidRPr="001A7919">
              <w:rPr>
                <w:rFonts w:eastAsia="SimSun"/>
              </w:rPr>
              <w:t xml:space="preserve">Peak information data rate </w:t>
            </w:r>
            <w:r w:rsidRPr="001A7919">
              <w:rPr>
                <w:lang w:eastAsia="ja-JP"/>
              </w:rPr>
              <w:t xml:space="preserve">to be </w:t>
            </w:r>
            <w:r w:rsidRPr="001A7919">
              <w:rPr>
                <w:rFonts w:eastAsia="SimSun"/>
              </w:rPr>
              <w:t xml:space="preserve">supported by </w:t>
            </w:r>
            <w:r w:rsidRPr="001A7919">
              <w:rPr>
                <w:rFonts w:eastAsia="SimSun"/>
                <w:bCs/>
              </w:rPr>
              <w:t xml:space="preserve">standard IP </w:t>
            </w:r>
            <w:r w:rsidRPr="001A7919">
              <w:rPr>
                <w:rFonts w:eastAsia="SimSun"/>
              </w:rPr>
              <w:t xml:space="preserve">sub-carrier type </w:t>
            </w:r>
            <w:r w:rsidRPr="001A7919">
              <w:rPr>
                <w:rFonts w:eastAsia="SimSun"/>
                <w:i/>
              </w:rPr>
              <w:t>k</w:t>
            </w:r>
            <w:r w:rsidRPr="001A7919">
              <w:rPr>
                <w:rFonts w:eastAsia="SimSun"/>
              </w:rPr>
              <w:t xml:space="preserve"> in the return direction</w:t>
            </w:r>
          </w:p>
        </w:tc>
        <w:tc>
          <w:tcPr>
            <w:tcW w:w="1644" w:type="dxa"/>
            <w:vAlign w:val="center"/>
          </w:tcPr>
          <w:p w:rsidR="00B90F44" w:rsidRPr="001A7919" w:rsidRDefault="00B90F44" w:rsidP="00310B32">
            <w:pPr>
              <w:pStyle w:val="Tabletext"/>
              <w:jc w:val="center"/>
            </w:pPr>
            <w:r w:rsidRPr="001A7919">
              <w:t>kbit/s</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rFonts w:eastAsia="SimSun"/>
                <w:i/>
                <w:sz w:val="20"/>
              </w:rPr>
              <w:t>Cd</w:t>
            </w:r>
            <w:r w:rsidRPr="001A7919">
              <w:rPr>
                <w:rFonts w:eastAsia="SimSun"/>
                <w:i/>
                <w:sz w:val="20"/>
                <w:vertAlign w:val="subscript"/>
              </w:rPr>
              <w:t>kStdIPf</w:t>
            </w:r>
          </w:p>
        </w:tc>
        <w:tc>
          <w:tcPr>
            <w:tcW w:w="6973" w:type="dxa"/>
          </w:tcPr>
          <w:p w:rsidR="00B90F44" w:rsidRPr="001A7919" w:rsidRDefault="00B90F44" w:rsidP="00310B32">
            <w:pPr>
              <w:pStyle w:val="Tabletext"/>
            </w:pPr>
            <w:r w:rsidRPr="001A7919">
              <w:rPr>
                <w:rFonts w:eastAsia="SimSun"/>
              </w:rPr>
              <w:t>Effective information transmission rate, i.e. the transmission capacity of the normalized standard IP data sub-carriers taking into account the channel overhead and other relevant factors in the forward direction</w:t>
            </w:r>
          </w:p>
        </w:tc>
        <w:tc>
          <w:tcPr>
            <w:tcW w:w="1644" w:type="dxa"/>
            <w:vAlign w:val="center"/>
          </w:tcPr>
          <w:p w:rsidR="00B90F44" w:rsidRPr="001A7919" w:rsidRDefault="00B90F44" w:rsidP="00310B32">
            <w:pPr>
              <w:pStyle w:val="Tabletext"/>
              <w:jc w:val="center"/>
            </w:pPr>
            <w:r w:rsidRPr="001A7919">
              <w:t>kbit/s</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rFonts w:eastAsia="SimSun"/>
                <w:i/>
                <w:sz w:val="20"/>
              </w:rPr>
              <w:t>Cd</w:t>
            </w:r>
            <w:r w:rsidRPr="001A7919">
              <w:rPr>
                <w:rFonts w:eastAsia="SimSun"/>
                <w:i/>
                <w:sz w:val="20"/>
                <w:vertAlign w:val="subscript"/>
              </w:rPr>
              <w:t>kStdIPr</w:t>
            </w:r>
          </w:p>
        </w:tc>
        <w:tc>
          <w:tcPr>
            <w:tcW w:w="6973" w:type="dxa"/>
          </w:tcPr>
          <w:p w:rsidR="00B90F44" w:rsidRPr="001A7919" w:rsidRDefault="00B90F44" w:rsidP="00310B32">
            <w:pPr>
              <w:pStyle w:val="Tabletext"/>
            </w:pPr>
            <w:r w:rsidRPr="001A7919">
              <w:rPr>
                <w:rFonts w:eastAsia="SimSun"/>
              </w:rPr>
              <w:t>Effective information transmission rate, i.e. the transmission capacity of the normalized standard IP data sub-carriers taking into account the channel overhead and other relevant factors in the return direction</w:t>
            </w:r>
          </w:p>
        </w:tc>
        <w:tc>
          <w:tcPr>
            <w:tcW w:w="1644" w:type="dxa"/>
            <w:vAlign w:val="center"/>
          </w:tcPr>
          <w:p w:rsidR="00B90F44" w:rsidRPr="001A7919" w:rsidRDefault="00B90F44" w:rsidP="00310B32">
            <w:pPr>
              <w:pStyle w:val="Tabletext"/>
              <w:jc w:val="center"/>
            </w:pPr>
            <w:r w:rsidRPr="001A7919">
              <w:t>kbit/s</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rFonts w:eastAsia="SimSun"/>
                <w:bCs/>
                <w:i/>
                <w:sz w:val="20"/>
              </w:rPr>
              <w:lastRenderedPageBreak/>
              <w:t>Nd</w:t>
            </w:r>
            <w:r w:rsidRPr="001A7919">
              <w:rPr>
                <w:rFonts w:eastAsia="SimSun"/>
                <w:bCs/>
                <w:i/>
                <w:sz w:val="20"/>
                <w:vertAlign w:val="subscript"/>
              </w:rPr>
              <w:t>kStrIP</w:t>
            </w:r>
            <w:r w:rsidRPr="001A7919">
              <w:rPr>
                <w:bCs/>
                <w:i/>
                <w:sz w:val="20"/>
                <w:vertAlign w:val="subscript"/>
                <w:lang w:eastAsia="ja-JP"/>
              </w:rPr>
              <w:t>gf</w:t>
            </w:r>
          </w:p>
        </w:tc>
        <w:tc>
          <w:tcPr>
            <w:tcW w:w="6973" w:type="dxa"/>
          </w:tcPr>
          <w:p w:rsidR="00B90F44" w:rsidRPr="001A7919" w:rsidRDefault="00B90F44" w:rsidP="00310B32">
            <w:pPr>
              <w:pStyle w:val="Tabletext"/>
            </w:pPr>
            <w:r w:rsidRPr="001A7919">
              <w:rPr>
                <w:rFonts w:eastAsia="SimSun"/>
                <w:bCs/>
              </w:rPr>
              <w:t xml:space="preserve">The required number of specified streaming IP sub-carriers </w:t>
            </w:r>
            <w:r w:rsidRPr="001A7919">
              <w:rPr>
                <w:bCs/>
                <w:lang w:eastAsia="ja-JP"/>
              </w:rPr>
              <w:t>per beam and GES</w:t>
            </w:r>
            <w:r w:rsidRPr="001A7919">
              <w:rPr>
                <w:rFonts w:eastAsia="SimSun"/>
                <w:bCs/>
              </w:rPr>
              <w:t xml:space="preserve"> in the forward direction</w:t>
            </w:r>
          </w:p>
        </w:tc>
        <w:tc>
          <w:tcPr>
            <w:tcW w:w="1644" w:type="dxa"/>
            <w:vAlign w:val="center"/>
          </w:tcPr>
          <w:p w:rsidR="00B90F44" w:rsidRPr="001A7919" w:rsidRDefault="00B90F44" w:rsidP="00310B32">
            <w:pPr>
              <w:pStyle w:val="Tabletext"/>
              <w:jc w:val="center"/>
            </w:pPr>
            <w:r w:rsidRPr="001A7919">
              <w:t>Integer</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rFonts w:eastAsia="SimSun"/>
                <w:bCs/>
                <w:i/>
                <w:sz w:val="20"/>
              </w:rPr>
              <w:t>Nd</w:t>
            </w:r>
            <w:r w:rsidRPr="001A7919">
              <w:rPr>
                <w:rFonts w:eastAsia="SimSun"/>
                <w:bCs/>
                <w:i/>
                <w:sz w:val="20"/>
                <w:vertAlign w:val="subscript"/>
              </w:rPr>
              <w:t>kStrIP</w:t>
            </w:r>
            <w:r w:rsidRPr="001A7919">
              <w:rPr>
                <w:bCs/>
                <w:i/>
                <w:sz w:val="20"/>
                <w:vertAlign w:val="subscript"/>
                <w:lang w:eastAsia="ja-JP"/>
              </w:rPr>
              <w:t>gr</w:t>
            </w:r>
          </w:p>
        </w:tc>
        <w:tc>
          <w:tcPr>
            <w:tcW w:w="6973" w:type="dxa"/>
          </w:tcPr>
          <w:p w:rsidR="00B90F44" w:rsidRPr="001A7919" w:rsidRDefault="00B90F44" w:rsidP="00310B32">
            <w:pPr>
              <w:pStyle w:val="Tabletext"/>
            </w:pPr>
            <w:r w:rsidRPr="001A7919">
              <w:rPr>
                <w:rFonts w:eastAsia="SimSun"/>
                <w:bCs/>
              </w:rPr>
              <w:t xml:space="preserve">The required number of specified streaming IP sub-carriers </w:t>
            </w:r>
            <w:r w:rsidRPr="001A7919">
              <w:rPr>
                <w:bCs/>
                <w:lang w:eastAsia="ja-JP"/>
              </w:rPr>
              <w:t>per beam and GES</w:t>
            </w:r>
            <w:r w:rsidRPr="001A7919">
              <w:rPr>
                <w:rFonts w:eastAsia="SimSun"/>
                <w:bCs/>
              </w:rPr>
              <w:t xml:space="preserve"> in the return direction</w:t>
            </w:r>
          </w:p>
        </w:tc>
        <w:tc>
          <w:tcPr>
            <w:tcW w:w="1644" w:type="dxa"/>
            <w:vAlign w:val="center"/>
          </w:tcPr>
          <w:p w:rsidR="00B90F44" w:rsidRPr="001A7919" w:rsidRDefault="00B90F44" w:rsidP="00310B32">
            <w:pPr>
              <w:pStyle w:val="Tabletext"/>
              <w:jc w:val="center"/>
            </w:pPr>
            <w:r w:rsidRPr="001A7919">
              <w:t>Integer</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rFonts w:eastAsia="SimSun"/>
                <w:i/>
                <w:sz w:val="20"/>
              </w:rPr>
              <w:t>Pd</w:t>
            </w:r>
            <w:r w:rsidRPr="001A7919">
              <w:rPr>
                <w:rFonts w:eastAsia="SimSun"/>
                <w:i/>
                <w:sz w:val="20"/>
                <w:vertAlign w:val="subscript"/>
              </w:rPr>
              <w:t>kStrIPf</w:t>
            </w:r>
          </w:p>
        </w:tc>
        <w:tc>
          <w:tcPr>
            <w:tcW w:w="6973" w:type="dxa"/>
          </w:tcPr>
          <w:p w:rsidR="00B90F44" w:rsidRPr="001A7919" w:rsidRDefault="00B90F44" w:rsidP="00310B32">
            <w:pPr>
              <w:pStyle w:val="Tabletext"/>
            </w:pPr>
            <w:r w:rsidRPr="001A7919">
              <w:rPr>
                <w:rFonts w:eastAsia="SimSun"/>
              </w:rPr>
              <w:t xml:space="preserve">Peak information data rate </w:t>
            </w:r>
            <w:r w:rsidRPr="001A7919">
              <w:rPr>
                <w:lang w:eastAsia="ja-JP"/>
              </w:rPr>
              <w:t xml:space="preserve">to be </w:t>
            </w:r>
            <w:r w:rsidRPr="001A7919">
              <w:rPr>
                <w:rFonts w:eastAsia="SimSun"/>
              </w:rPr>
              <w:t xml:space="preserve">supported by </w:t>
            </w:r>
            <w:r w:rsidRPr="001A7919">
              <w:rPr>
                <w:rFonts w:eastAsia="SimSun"/>
                <w:bCs/>
              </w:rPr>
              <w:t xml:space="preserve">streaming IP </w:t>
            </w:r>
            <w:r w:rsidRPr="001A7919">
              <w:rPr>
                <w:rFonts w:eastAsia="SimSun"/>
              </w:rPr>
              <w:t>sub-carrier type (</w:t>
            </w:r>
            <w:r w:rsidRPr="001A7919">
              <w:rPr>
                <w:rFonts w:eastAsia="SimSun"/>
                <w:i/>
              </w:rPr>
              <w:t>k</w:t>
            </w:r>
            <w:r w:rsidRPr="001A7919">
              <w:rPr>
                <w:rFonts w:eastAsia="SimSun"/>
                <w:iCs/>
              </w:rPr>
              <w:t xml:space="preserve">) </w:t>
            </w:r>
            <w:r w:rsidRPr="001A7919">
              <w:rPr>
                <w:rFonts w:eastAsia="SimSun"/>
              </w:rPr>
              <w:t>in the forward direction</w:t>
            </w:r>
          </w:p>
        </w:tc>
        <w:tc>
          <w:tcPr>
            <w:tcW w:w="1644" w:type="dxa"/>
            <w:vAlign w:val="center"/>
          </w:tcPr>
          <w:p w:rsidR="00B90F44" w:rsidRPr="001A7919" w:rsidRDefault="00B90F44" w:rsidP="00310B32">
            <w:pPr>
              <w:pStyle w:val="Tabletext"/>
              <w:jc w:val="center"/>
            </w:pPr>
            <w:r w:rsidRPr="001A7919">
              <w:t>kbit/s</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rFonts w:eastAsia="SimSun"/>
                <w:i/>
                <w:sz w:val="20"/>
              </w:rPr>
              <w:t>Pd</w:t>
            </w:r>
            <w:r w:rsidRPr="001A7919">
              <w:rPr>
                <w:rFonts w:eastAsia="SimSun"/>
                <w:i/>
                <w:sz w:val="20"/>
                <w:vertAlign w:val="subscript"/>
              </w:rPr>
              <w:t>kStrIPr</w:t>
            </w:r>
          </w:p>
        </w:tc>
        <w:tc>
          <w:tcPr>
            <w:tcW w:w="6973" w:type="dxa"/>
          </w:tcPr>
          <w:p w:rsidR="00B90F44" w:rsidRPr="001A7919" w:rsidRDefault="00B90F44" w:rsidP="00310B32">
            <w:pPr>
              <w:pStyle w:val="Tabletext"/>
            </w:pPr>
            <w:r w:rsidRPr="001A7919">
              <w:rPr>
                <w:rFonts w:eastAsia="SimSun"/>
              </w:rPr>
              <w:t xml:space="preserve">Peak information data rate </w:t>
            </w:r>
            <w:r w:rsidRPr="001A7919">
              <w:rPr>
                <w:lang w:eastAsia="ja-JP"/>
              </w:rPr>
              <w:t xml:space="preserve">to be </w:t>
            </w:r>
            <w:r w:rsidRPr="001A7919">
              <w:rPr>
                <w:rFonts w:eastAsia="SimSun"/>
              </w:rPr>
              <w:t xml:space="preserve">supported by </w:t>
            </w:r>
            <w:r w:rsidRPr="001A7919">
              <w:rPr>
                <w:rFonts w:eastAsia="SimSun"/>
                <w:bCs/>
              </w:rPr>
              <w:t xml:space="preserve">streaming IP </w:t>
            </w:r>
            <w:r w:rsidRPr="001A7919">
              <w:rPr>
                <w:rFonts w:eastAsia="SimSun"/>
              </w:rPr>
              <w:t>sub-carrier type (</w:t>
            </w:r>
            <w:r w:rsidRPr="001A7919">
              <w:rPr>
                <w:rFonts w:eastAsia="SimSun"/>
                <w:i/>
              </w:rPr>
              <w:t>k</w:t>
            </w:r>
            <w:r w:rsidRPr="001A7919">
              <w:rPr>
                <w:rFonts w:eastAsia="SimSun"/>
                <w:iCs/>
              </w:rPr>
              <w:t xml:space="preserve">) </w:t>
            </w:r>
            <w:r w:rsidRPr="001A7919">
              <w:rPr>
                <w:rFonts w:eastAsia="SimSun"/>
              </w:rPr>
              <w:t>in the return direction</w:t>
            </w:r>
          </w:p>
        </w:tc>
        <w:tc>
          <w:tcPr>
            <w:tcW w:w="1644" w:type="dxa"/>
            <w:vAlign w:val="center"/>
          </w:tcPr>
          <w:p w:rsidR="00B90F44" w:rsidRPr="001A7919" w:rsidRDefault="00B90F44" w:rsidP="00310B32">
            <w:pPr>
              <w:pStyle w:val="Tabletext"/>
              <w:jc w:val="center"/>
            </w:pPr>
            <w:r w:rsidRPr="001A7919">
              <w:t>kbit/s</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rFonts w:eastAsia="SimSun"/>
                <w:i/>
                <w:sz w:val="20"/>
              </w:rPr>
              <w:t>Cd</w:t>
            </w:r>
            <w:r w:rsidRPr="001A7919">
              <w:rPr>
                <w:rFonts w:eastAsia="SimSun"/>
                <w:i/>
                <w:sz w:val="20"/>
                <w:vertAlign w:val="subscript"/>
              </w:rPr>
              <w:t>kStrIPf</w:t>
            </w:r>
          </w:p>
        </w:tc>
        <w:tc>
          <w:tcPr>
            <w:tcW w:w="6973" w:type="dxa"/>
          </w:tcPr>
          <w:p w:rsidR="00B90F44" w:rsidRPr="001A7919" w:rsidRDefault="00B90F44" w:rsidP="00310B32">
            <w:pPr>
              <w:pStyle w:val="Tabletext"/>
            </w:pPr>
            <w:r w:rsidRPr="001A7919">
              <w:rPr>
                <w:rFonts w:eastAsia="SimSun"/>
              </w:rPr>
              <w:t>Effective information transmission rate, i.e. the transmission capacity of the normalized streaming IP data sub-carriers taking into account the channel overhead and other relevant factors in the forward direction</w:t>
            </w:r>
          </w:p>
        </w:tc>
        <w:tc>
          <w:tcPr>
            <w:tcW w:w="1644" w:type="dxa"/>
            <w:vAlign w:val="center"/>
          </w:tcPr>
          <w:p w:rsidR="00B90F44" w:rsidRPr="001A7919" w:rsidRDefault="00B90F44" w:rsidP="00310B32">
            <w:pPr>
              <w:pStyle w:val="Tabletext"/>
              <w:jc w:val="center"/>
            </w:pPr>
            <w:r w:rsidRPr="001A7919">
              <w:t>kbit/s</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rFonts w:eastAsia="SimSun"/>
                <w:i/>
                <w:sz w:val="20"/>
              </w:rPr>
              <w:t>Cd</w:t>
            </w:r>
            <w:r w:rsidRPr="001A7919">
              <w:rPr>
                <w:rFonts w:eastAsia="SimSun"/>
                <w:i/>
                <w:sz w:val="20"/>
                <w:vertAlign w:val="subscript"/>
              </w:rPr>
              <w:t>kStrIPr</w:t>
            </w:r>
          </w:p>
        </w:tc>
        <w:tc>
          <w:tcPr>
            <w:tcW w:w="6973" w:type="dxa"/>
          </w:tcPr>
          <w:p w:rsidR="00B90F44" w:rsidRPr="001A7919" w:rsidRDefault="00B90F44" w:rsidP="00310B32">
            <w:pPr>
              <w:pStyle w:val="Tabletext"/>
            </w:pPr>
            <w:r w:rsidRPr="001A7919">
              <w:rPr>
                <w:rFonts w:eastAsia="SimSun"/>
              </w:rPr>
              <w:t>Effective information transmission rate, i.e. the transmission capacity of the normalized streaming IP data sub-carriers taking into account the channel overhead and other relevant factors in the return direction</w:t>
            </w:r>
          </w:p>
        </w:tc>
        <w:tc>
          <w:tcPr>
            <w:tcW w:w="1644" w:type="dxa"/>
            <w:vAlign w:val="center"/>
          </w:tcPr>
          <w:p w:rsidR="00B90F44" w:rsidRPr="001A7919" w:rsidRDefault="00B90F44" w:rsidP="00310B32">
            <w:pPr>
              <w:pStyle w:val="Tabletext"/>
              <w:jc w:val="center"/>
            </w:pPr>
            <w:r w:rsidRPr="001A7919">
              <w:t>kbit/s</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rFonts w:eastAsia="SimSun"/>
                <w:i/>
                <w:sz w:val="20"/>
              </w:rPr>
              <w:t>R</w:t>
            </w:r>
            <w:r w:rsidRPr="001A7919">
              <w:rPr>
                <w:rFonts w:eastAsia="SimSun"/>
                <w:i/>
                <w:sz w:val="20"/>
                <w:vertAlign w:val="subscript"/>
              </w:rPr>
              <w:t>Tk</w:t>
            </w:r>
          </w:p>
        </w:tc>
        <w:tc>
          <w:tcPr>
            <w:tcW w:w="6973" w:type="dxa"/>
          </w:tcPr>
          <w:p w:rsidR="00B90F44" w:rsidRPr="001A7919" w:rsidRDefault="00B90F44" w:rsidP="00310B32">
            <w:pPr>
              <w:pStyle w:val="Tabletext"/>
            </w:pPr>
            <w:r w:rsidRPr="001A7919">
              <w:rPr>
                <w:rFonts w:eastAsia="SimSun"/>
              </w:rPr>
              <w:t>Sub-carrier transmission rate</w:t>
            </w:r>
          </w:p>
        </w:tc>
        <w:tc>
          <w:tcPr>
            <w:tcW w:w="1644" w:type="dxa"/>
            <w:vAlign w:val="center"/>
          </w:tcPr>
          <w:p w:rsidR="00B90F44" w:rsidRPr="001A7919" w:rsidRDefault="00B90F44" w:rsidP="00310B32">
            <w:pPr>
              <w:pStyle w:val="Tabletext"/>
              <w:jc w:val="center"/>
            </w:pPr>
            <w:r w:rsidRPr="001A7919">
              <w:t>kbit/s</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rFonts w:eastAsia="SimSun"/>
                <w:i/>
                <w:sz w:val="20"/>
              </w:rPr>
              <w:t>R</w:t>
            </w:r>
            <w:r w:rsidRPr="001A7919">
              <w:rPr>
                <w:rFonts w:eastAsia="SimSun"/>
                <w:i/>
                <w:sz w:val="20"/>
                <w:vertAlign w:val="subscript"/>
              </w:rPr>
              <w:t>uw</w:t>
            </w:r>
          </w:p>
        </w:tc>
        <w:tc>
          <w:tcPr>
            <w:tcW w:w="6973" w:type="dxa"/>
          </w:tcPr>
          <w:p w:rsidR="00B90F44" w:rsidRPr="001A7919" w:rsidRDefault="00B90F44" w:rsidP="00310B32">
            <w:pPr>
              <w:pStyle w:val="Tabletext"/>
            </w:pPr>
            <w:r w:rsidRPr="001A7919">
              <w:rPr>
                <w:rFonts w:eastAsia="SimSun"/>
              </w:rPr>
              <w:t>Unique word bit rate</w:t>
            </w:r>
          </w:p>
        </w:tc>
        <w:tc>
          <w:tcPr>
            <w:tcW w:w="1644" w:type="dxa"/>
            <w:vAlign w:val="center"/>
          </w:tcPr>
          <w:p w:rsidR="00B90F44" w:rsidRPr="001A7919" w:rsidRDefault="00B90F44" w:rsidP="00310B32">
            <w:pPr>
              <w:pStyle w:val="Tabletext"/>
              <w:jc w:val="center"/>
            </w:pPr>
            <w:r w:rsidRPr="001A7919">
              <w:t>kbit/s</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rFonts w:eastAsia="SimSun"/>
                <w:i/>
                <w:sz w:val="20"/>
              </w:rPr>
              <w:t>R</w:t>
            </w:r>
            <w:r w:rsidRPr="001A7919">
              <w:rPr>
                <w:rFonts w:eastAsia="SimSun"/>
                <w:i/>
                <w:sz w:val="20"/>
                <w:vertAlign w:val="subscript"/>
              </w:rPr>
              <w:t>pi</w:t>
            </w:r>
          </w:p>
        </w:tc>
        <w:tc>
          <w:tcPr>
            <w:tcW w:w="6973" w:type="dxa"/>
          </w:tcPr>
          <w:p w:rsidR="00B90F44" w:rsidRPr="001A7919" w:rsidRDefault="00B90F44" w:rsidP="00310B32">
            <w:pPr>
              <w:pStyle w:val="Tabletext"/>
            </w:pPr>
            <w:r w:rsidRPr="001A7919">
              <w:rPr>
                <w:rFonts w:eastAsia="SimSun"/>
              </w:rPr>
              <w:t>Pilot bit rate</w:t>
            </w:r>
          </w:p>
        </w:tc>
        <w:tc>
          <w:tcPr>
            <w:tcW w:w="1644" w:type="dxa"/>
            <w:vAlign w:val="center"/>
          </w:tcPr>
          <w:p w:rsidR="00B90F44" w:rsidRPr="001A7919" w:rsidRDefault="00B90F44" w:rsidP="00310B32">
            <w:pPr>
              <w:pStyle w:val="Tabletext"/>
              <w:jc w:val="center"/>
            </w:pPr>
            <w:r w:rsidRPr="001A7919">
              <w:t>kbit/s</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rFonts w:eastAsia="SimSun"/>
                <w:i/>
                <w:sz w:val="20"/>
              </w:rPr>
              <w:t>R</w:t>
            </w:r>
            <w:r w:rsidRPr="001A7919">
              <w:rPr>
                <w:rFonts w:eastAsia="SimSun"/>
                <w:i/>
                <w:sz w:val="20"/>
                <w:vertAlign w:val="subscript"/>
              </w:rPr>
              <w:t>gr</w:t>
            </w:r>
          </w:p>
        </w:tc>
        <w:tc>
          <w:tcPr>
            <w:tcW w:w="6973" w:type="dxa"/>
          </w:tcPr>
          <w:p w:rsidR="00B90F44" w:rsidRPr="001A7919" w:rsidRDefault="00B90F44" w:rsidP="00310B32">
            <w:pPr>
              <w:pStyle w:val="Tabletext"/>
            </w:pPr>
            <w:r w:rsidRPr="001A7919">
              <w:rPr>
                <w:rFonts w:eastAsia="SimSun"/>
              </w:rPr>
              <w:t>Guard time and ramp up CW time bit rate</w:t>
            </w:r>
          </w:p>
        </w:tc>
        <w:tc>
          <w:tcPr>
            <w:tcW w:w="1644" w:type="dxa"/>
            <w:vAlign w:val="center"/>
          </w:tcPr>
          <w:p w:rsidR="00B90F44" w:rsidRPr="001A7919" w:rsidRDefault="00B90F44" w:rsidP="00310B32">
            <w:pPr>
              <w:pStyle w:val="Tabletext"/>
              <w:jc w:val="center"/>
            </w:pPr>
            <w:r w:rsidRPr="001A7919">
              <w:t>kbit/s</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rFonts w:eastAsia="SimSun"/>
                <w:i/>
                <w:sz w:val="20"/>
              </w:rPr>
              <w:t>R</w:t>
            </w:r>
            <w:r w:rsidRPr="001A7919">
              <w:rPr>
                <w:rFonts w:eastAsia="SimSun"/>
                <w:i/>
                <w:sz w:val="20"/>
                <w:vertAlign w:val="subscript"/>
              </w:rPr>
              <w:t>irbcr-weuw</w:t>
            </w:r>
          </w:p>
        </w:tc>
        <w:tc>
          <w:tcPr>
            <w:tcW w:w="6973" w:type="dxa"/>
          </w:tcPr>
          <w:p w:rsidR="00B90F44" w:rsidRPr="001A7919" w:rsidRDefault="00B90F44" w:rsidP="00310B32">
            <w:pPr>
              <w:pStyle w:val="Equationlegend"/>
              <w:tabs>
                <w:tab w:val="left" w:pos="0"/>
              </w:tabs>
              <w:spacing w:before="40" w:after="40"/>
              <w:ind w:left="-19" w:firstLine="19"/>
              <w:rPr>
                <w:b/>
                <w:sz w:val="20"/>
              </w:rPr>
            </w:pPr>
            <w:r w:rsidRPr="001A7919">
              <w:rPr>
                <w:rFonts w:eastAsia="SimSun"/>
                <w:sz w:val="20"/>
              </w:rPr>
              <w:t>Information rate before coding with embedded unique word in the return direction</w:t>
            </w:r>
          </w:p>
        </w:tc>
        <w:tc>
          <w:tcPr>
            <w:tcW w:w="1644" w:type="dxa"/>
            <w:vAlign w:val="center"/>
          </w:tcPr>
          <w:p w:rsidR="00B90F44" w:rsidRPr="001A7919" w:rsidRDefault="00B90F44" w:rsidP="00310B32">
            <w:pPr>
              <w:pStyle w:val="Tabletext"/>
              <w:jc w:val="center"/>
            </w:pPr>
            <w:r w:rsidRPr="001A7919">
              <w:t>kbit/s</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rFonts w:eastAsia="SimSun"/>
                <w:i/>
                <w:sz w:val="20"/>
              </w:rPr>
              <w:t>R</w:t>
            </w:r>
            <w:r w:rsidRPr="001A7919">
              <w:rPr>
                <w:rFonts w:eastAsia="SimSun"/>
                <w:i/>
                <w:sz w:val="20"/>
                <w:vertAlign w:val="subscript"/>
              </w:rPr>
              <w:t>euw</w:t>
            </w:r>
          </w:p>
        </w:tc>
        <w:tc>
          <w:tcPr>
            <w:tcW w:w="6973" w:type="dxa"/>
          </w:tcPr>
          <w:p w:rsidR="00B90F44" w:rsidRPr="001A7919" w:rsidRDefault="00B90F44" w:rsidP="00310B32">
            <w:pPr>
              <w:pStyle w:val="Tabletext"/>
            </w:pPr>
            <w:r w:rsidRPr="001A7919">
              <w:t>Embedded unique word rate</w:t>
            </w:r>
          </w:p>
        </w:tc>
        <w:tc>
          <w:tcPr>
            <w:tcW w:w="1644" w:type="dxa"/>
            <w:vAlign w:val="center"/>
          </w:tcPr>
          <w:p w:rsidR="00B90F44" w:rsidRPr="001A7919" w:rsidRDefault="00B90F44" w:rsidP="00310B32">
            <w:pPr>
              <w:pStyle w:val="Tabletext"/>
              <w:jc w:val="center"/>
            </w:pPr>
            <w:r w:rsidRPr="001A7919">
              <w:t>kbit/s</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rFonts w:eastAsia="SimSun"/>
                <w:i/>
                <w:sz w:val="20"/>
              </w:rPr>
              <w:t>Nvi</w:t>
            </w:r>
            <w:r w:rsidRPr="001A7919">
              <w:rPr>
                <w:i/>
                <w:sz w:val="20"/>
                <w:vertAlign w:val="subscript"/>
                <w:lang w:eastAsia="ja-JP"/>
              </w:rPr>
              <w:t>gvoicef</w:t>
            </w:r>
          </w:p>
        </w:tc>
        <w:tc>
          <w:tcPr>
            <w:tcW w:w="6973" w:type="dxa"/>
          </w:tcPr>
          <w:p w:rsidR="00B90F44" w:rsidRPr="001A7919" w:rsidRDefault="00B90F44" w:rsidP="00310B32">
            <w:pPr>
              <w:pStyle w:val="Tabletext"/>
            </w:pPr>
            <w:r w:rsidRPr="001A7919">
              <w:t>The number of voice sub-carriers required to carry the CS voice traffic in the forward direction</w:t>
            </w:r>
          </w:p>
        </w:tc>
        <w:tc>
          <w:tcPr>
            <w:tcW w:w="1644" w:type="dxa"/>
            <w:vAlign w:val="center"/>
          </w:tcPr>
          <w:p w:rsidR="00B90F44" w:rsidRPr="001A7919" w:rsidRDefault="00B90F44" w:rsidP="00310B32">
            <w:pPr>
              <w:pStyle w:val="Tabletext"/>
              <w:jc w:val="center"/>
            </w:pPr>
            <w:r w:rsidRPr="001A7919">
              <w:t>Integer</w:t>
            </w:r>
          </w:p>
        </w:tc>
      </w:tr>
      <w:tr w:rsidR="00B90F44" w:rsidRPr="001A7919" w:rsidTr="00586CE8">
        <w:trPr>
          <w:cantSplit/>
          <w:jc w:val="center"/>
        </w:trPr>
        <w:tc>
          <w:tcPr>
            <w:tcW w:w="1587" w:type="dxa"/>
            <w:vAlign w:val="center"/>
          </w:tcPr>
          <w:p w:rsidR="00B90F44" w:rsidRPr="001A7919" w:rsidRDefault="00B90F44" w:rsidP="00310B32">
            <w:pPr>
              <w:keepLines/>
              <w:tabs>
                <w:tab w:val="left" w:pos="567"/>
                <w:tab w:val="left" w:leader="dot" w:pos="7938"/>
                <w:tab w:val="center" w:pos="9526"/>
              </w:tabs>
              <w:spacing w:before="40" w:after="40"/>
              <w:ind w:left="567" w:hanging="567"/>
              <w:jc w:val="center"/>
              <w:rPr>
                <w:i/>
                <w:sz w:val="20"/>
              </w:rPr>
            </w:pPr>
            <w:r w:rsidRPr="001A7919">
              <w:rPr>
                <w:i/>
                <w:sz w:val="20"/>
                <w:lang w:eastAsia="ja-JP"/>
              </w:rPr>
              <w:t>N vi</w:t>
            </w:r>
            <w:r w:rsidRPr="001A7919">
              <w:rPr>
                <w:rFonts w:eastAsia="SimSun"/>
                <w:i/>
                <w:sz w:val="20"/>
              </w:rPr>
              <w:t> </w:t>
            </w:r>
            <w:r w:rsidRPr="001A7919">
              <w:rPr>
                <w:rFonts w:eastAsia="SimSun"/>
                <w:i/>
                <w:sz w:val="20"/>
                <w:vertAlign w:val="subscript"/>
              </w:rPr>
              <w:t>voice_min gf</w:t>
            </w:r>
          </w:p>
        </w:tc>
        <w:tc>
          <w:tcPr>
            <w:tcW w:w="6973" w:type="dxa"/>
          </w:tcPr>
          <w:p w:rsidR="00B90F44" w:rsidRPr="001A7919" w:rsidRDefault="00B90F44" w:rsidP="00310B32">
            <w:pPr>
              <w:pStyle w:val="Tabletext"/>
            </w:pPr>
            <w:r w:rsidRPr="001A7919">
              <w:rPr>
                <w:rFonts w:eastAsia="SimSun"/>
              </w:rPr>
              <w:t>Minimum number of sub-carriers per GES required for each voice sub-carrier type in the forward direction</w:t>
            </w:r>
          </w:p>
        </w:tc>
        <w:tc>
          <w:tcPr>
            <w:tcW w:w="1644" w:type="dxa"/>
            <w:vAlign w:val="center"/>
          </w:tcPr>
          <w:p w:rsidR="00B90F44" w:rsidRPr="001A7919" w:rsidRDefault="00B90F44" w:rsidP="00310B32">
            <w:pPr>
              <w:pStyle w:val="Tabletext"/>
              <w:jc w:val="center"/>
            </w:pPr>
            <w:r w:rsidRPr="001A7919">
              <w:t>Integer</w:t>
            </w:r>
          </w:p>
        </w:tc>
      </w:tr>
      <w:tr w:rsidR="00B90F44" w:rsidRPr="001A7919" w:rsidTr="00586CE8">
        <w:trPr>
          <w:cantSplit/>
          <w:jc w:val="center"/>
        </w:trPr>
        <w:tc>
          <w:tcPr>
            <w:tcW w:w="1587" w:type="dxa"/>
            <w:vAlign w:val="center"/>
          </w:tcPr>
          <w:p w:rsidR="00B90F44" w:rsidRPr="001A7919" w:rsidRDefault="00B90F44" w:rsidP="00310B32">
            <w:pPr>
              <w:keepLines/>
              <w:tabs>
                <w:tab w:val="left" w:pos="567"/>
                <w:tab w:val="left" w:leader="dot" w:pos="7938"/>
                <w:tab w:val="center" w:pos="9526"/>
              </w:tabs>
              <w:spacing w:before="40" w:after="40"/>
              <w:ind w:left="567" w:hanging="567"/>
              <w:jc w:val="center"/>
              <w:rPr>
                <w:i/>
                <w:sz w:val="20"/>
              </w:rPr>
            </w:pPr>
            <w:r w:rsidRPr="001A7919">
              <w:rPr>
                <w:rFonts w:eastAsia="SimSun"/>
                <w:i/>
                <w:sz w:val="20"/>
              </w:rPr>
              <w:t xml:space="preserve">N vi </w:t>
            </w:r>
            <w:r w:rsidRPr="001A7919">
              <w:rPr>
                <w:rFonts w:eastAsia="SimSun"/>
                <w:i/>
                <w:sz w:val="20"/>
                <w:vertAlign w:val="subscript"/>
              </w:rPr>
              <w:t>voice Erl-Bcalf</w:t>
            </w:r>
          </w:p>
        </w:tc>
        <w:tc>
          <w:tcPr>
            <w:tcW w:w="6973" w:type="dxa"/>
          </w:tcPr>
          <w:p w:rsidR="00B90F44" w:rsidRPr="001A7919" w:rsidRDefault="00B90F44" w:rsidP="00310B32">
            <w:pPr>
              <w:pStyle w:val="Tabletext"/>
            </w:pPr>
            <w:r w:rsidRPr="001A7919">
              <w:rPr>
                <w:rFonts w:eastAsia="SimSun"/>
              </w:rPr>
              <w:t>Number of sub-carriers based on Erlang-B formula calculations for each voice sub-carrier type in the forward direction</w:t>
            </w:r>
          </w:p>
        </w:tc>
        <w:tc>
          <w:tcPr>
            <w:tcW w:w="1644" w:type="dxa"/>
            <w:vAlign w:val="center"/>
          </w:tcPr>
          <w:p w:rsidR="00B90F44" w:rsidRPr="001A7919" w:rsidRDefault="00B90F44" w:rsidP="00310B32">
            <w:pPr>
              <w:pStyle w:val="Tabletext"/>
              <w:jc w:val="center"/>
            </w:pPr>
            <w:r w:rsidRPr="001A7919">
              <w:t>Integer</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rPr>
            </w:pPr>
            <w:r w:rsidRPr="001A7919">
              <w:rPr>
                <w:rFonts w:eastAsia="SimSun"/>
                <w:i/>
                <w:sz w:val="20"/>
              </w:rPr>
              <w:t>Nvi</w:t>
            </w:r>
            <w:r w:rsidRPr="001A7919">
              <w:rPr>
                <w:i/>
                <w:sz w:val="20"/>
                <w:vertAlign w:val="subscript"/>
                <w:lang w:eastAsia="ja-JP"/>
              </w:rPr>
              <w:t>gvoicer</w:t>
            </w:r>
          </w:p>
        </w:tc>
        <w:tc>
          <w:tcPr>
            <w:tcW w:w="6973" w:type="dxa"/>
          </w:tcPr>
          <w:p w:rsidR="00B90F44" w:rsidRPr="001A7919" w:rsidRDefault="00B90F44" w:rsidP="00310B32">
            <w:pPr>
              <w:pStyle w:val="Tabletext"/>
            </w:pPr>
            <w:r w:rsidRPr="001A7919">
              <w:t>The number of voice sub-carriers required to carry the CS voice traffic in the return direction</w:t>
            </w:r>
          </w:p>
        </w:tc>
        <w:tc>
          <w:tcPr>
            <w:tcW w:w="1644" w:type="dxa"/>
            <w:vAlign w:val="center"/>
          </w:tcPr>
          <w:p w:rsidR="00B90F44" w:rsidRPr="001A7919" w:rsidRDefault="00B90F44" w:rsidP="00310B32">
            <w:pPr>
              <w:pStyle w:val="Tabletext"/>
              <w:jc w:val="center"/>
            </w:pPr>
            <w:r w:rsidRPr="001A7919">
              <w:t>Integer</w:t>
            </w:r>
          </w:p>
        </w:tc>
      </w:tr>
      <w:tr w:rsidR="00B90F44" w:rsidRPr="001A7919" w:rsidTr="00586CE8">
        <w:trPr>
          <w:cantSplit/>
          <w:jc w:val="center"/>
        </w:trPr>
        <w:tc>
          <w:tcPr>
            <w:tcW w:w="1587" w:type="dxa"/>
            <w:vAlign w:val="center"/>
          </w:tcPr>
          <w:p w:rsidR="00B90F44" w:rsidRPr="001A7919" w:rsidRDefault="00B90F44" w:rsidP="00310B32">
            <w:pPr>
              <w:keepLines/>
              <w:tabs>
                <w:tab w:val="left" w:pos="567"/>
                <w:tab w:val="left" w:leader="dot" w:pos="7938"/>
                <w:tab w:val="center" w:pos="9526"/>
              </w:tabs>
              <w:spacing w:before="40" w:after="40"/>
              <w:ind w:left="567" w:hanging="567"/>
              <w:jc w:val="center"/>
              <w:rPr>
                <w:i/>
                <w:sz w:val="20"/>
              </w:rPr>
            </w:pPr>
            <w:r w:rsidRPr="001A7919">
              <w:rPr>
                <w:i/>
                <w:sz w:val="20"/>
                <w:lang w:eastAsia="ja-JP"/>
              </w:rPr>
              <w:t>N vi</w:t>
            </w:r>
            <w:r w:rsidRPr="001A7919">
              <w:rPr>
                <w:rFonts w:eastAsia="SimSun"/>
                <w:i/>
                <w:sz w:val="20"/>
              </w:rPr>
              <w:t> </w:t>
            </w:r>
            <w:r w:rsidRPr="001A7919">
              <w:rPr>
                <w:rFonts w:eastAsia="SimSun"/>
                <w:i/>
                <w:sz w:val="20"/>
                <w:vertAlign w:val="subscript"/>
              </w:rPr>
              <w:t>voice_min gr</w:t>
            </w:r>
          </w:p>
        </w:tc>
        <w:tc>
          <w:tcPr>
            <w:tcW w:w="6973" w:type="dxa"/>
          </w:tcPr>
          <w:p w:rsidR="00B90F44" w:rsidRPr="001A7919" w:rsidRDefault="00B90F44" w:rsidP="00310B32">
            <w:pPr>
              <w:pStyle w:val="Tabletext"/>
            </w:pPr>
            <w:r w:rsidRPr="001A7919">
              <w:rPr>
                <w:rFonts w:eastAsia="SimSun"/>
              </w:rPr>
              <w:t>Minimum number of sub-carriers per GES required for each voice sub-carrier type in the return direction</w:t>
            </w:r>
          </w:p>
        </w:tc>
        <w:tc>
          <w:tcPr>
            <w:tcW w:w="1644" w:type="dxa"/>
            <w:vAlign w:val="center"/>
          </w:tcPr>
          <w:p w:rsidR="00B90F44" w:rsidRPr="001A7919" w:rsidRDefault="00B90F44" w:rsidP="00310B32">
            <w:pPr>
              <w:pStyle w:val="Tabletext"/>
              <w:jc w:val="center"/>
            </w:pPr>
            <w:r w:rsidRPr="001A7919">
              <w:t>Integer</w:t>
            </w:r>
          </w:p>
        </w:tc>
      </w:tr>
      <w:tr w:rsidR="00B90F44" w:rsidRPr="001A7919" w:rsidTr="00586CE8">
        <w:trPr>
          <w:cantSplit/>
          <w:jc w:val="center"/>
        </w:trPr>
        <w:tc>
          <w:tcPr>
            <w:tcW w:w="1587" w:type="dxa"/>
            <w:vAlign w:val="center"/>
          </w:tcPr>
          <w:p w:rsidR="00B90F44" w:rsidRPr="001A7919" w:rsidRDefault="00B90F44" w:rsidP="00310B32">
            <w:pPr>
              <w:keepLines/>
              <w:tabs>
                <w:tab w:val="left" w:pos="567"/>
                <w:tab w:val="left" w:leader="dot" w:pos="7938"/>
                <w:tab w:val="center" w:pos="9526"/>
              </w:tabs>
              <w:spacing w:before="40" w:after="40"/>
              <w:ind w:left="567" w:hanging="567"/>
              <w:jc w:val="center"/>
              <w:rPr>
                <w:i/>
                <w:sz w:val="20"/>
              </w:rPr>
            </w:pPr>
            <w:r w:rsidRPr="001A7919">
              <w:rPr>
                <w:rFonts w:eastAsia="SimSun"/>
                <w:i/>
                <w:sz w:val="20"/>
              </w:rPr>
              <w:t xml:space="preserve">N vi </w:t>
            </w:r>
            <w:r w:rsidRPr="001A7919">
              <w:rPr>
                <w:rFonts w:eastAsia="SimSun"/>
                <w:i/>
                <w:sz w:val="20"/>
                <w:vertAlign w:val="subscript"/>
              </w:rPr>
              <w:t>voice Erl-Bcalr</w:t>
            </w:r>
          </w:p>
        </w:tc>
        <w:tc>
          <w:tcPr>
            <w:tcW w:w="6973" w:type="dxa"/>
          </w:tcPr>
          <w:p w:rsidR="00B90F44" w:rsidRPr="001A7919" w:rsidRDefault="00B90F44" w:rsidP="00310B32">
            <w:pPr>
              <w:pStyle w:val="Tabletext"/>
            </w:pPr>
            <w:r w:rsidRPr="001A7919">
              <w:rPr>
                <w:rFonts w:eastAsia="SimSun"/>
              </w:rPr>
              <w:t>Number of sub-carriers based on Erlang-B formula calculations for each voice sub-carrier type in the return direction</w:t>
            </w:r>
          </w:p>
        </w:tc>
        <w:tc>
          <w:tcPr>
            <w:tcW w:w="1644" w:type="dxa"/>
            <w:vAlign w:val="center"/>
          </w:tcPr>
          <w:p w:rsidR="00B90F44" w:rsidRPr="001A7919" w:rsidRDefault="00B90F44" w:rsidP="00310B32">
            <w:pPr>
              <w:pStyle w:val="Tabletext"/>
              <w:jc w:val="center"/>
            </w:pPr>
            <w:r w:rsidRPr="001A7919">
              <w:t>Integer</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rFonts w:eastAsia="SimSun"/>
                <w:i/>
                <w:sz w:val="20"/>
              </w:rPr>
            </w:pPr>
            <w:r w:rsidRPr="001A7919">
              <w:rPr>
                <w:rFonts w:eastAsia="SimSun"/>
                <w:i/>
                <w:sz w:val="20"/>
              </w:rPr>
              <w:t>Nvi</w:t>
            </w:r>
            <w:r w:rsidRPr="001A7919">
              <w:rPr>
                <w:i/>
                <w:sz w:val="20"/>
                <w:vertAlign w:val="subscript"/>
                <w:lang w:eastAsia="ja-JP"/>
              </w:rPr>
              <w:t>gISDNf</w:t>
            </w:r>
          </w:p>
        </w:tc>
        <w:tc>
          <w:tcPr>
            <w:tcW w:w="6973" w:type="dxa"/>
          </w:tcPr>
          <w:p w:rsidR="00B90F44" w:rsidRPr="001A7919" w:rsidRDefault="00B90F44" w:rsidP="00310B32">
            <w:pPr>
              <w:pStyle w:val="Tabletext"/>
              <w:rPr>
                <w:rFonts w:eastAsia="SimSun"/>
              </w:rPr>
            </w:pPr>
            <w:r w:rsidRPr="001A7919">
              <w:t>The number of ISDN sub-carriers required to carry the CS ISDN traffic in the forward direction</w:t>
            </w:r>
          </w:p>
        </w:tc>
        <w:tc>
          <w:tcPr>
            <w:tcW w:w="1644" w:type="dxa"/>
            <w:vAlign w:val="center"/>
          </w:tcPr>
          <w:p w:rsidR="00B90F44" w:rsidRPr="001A7919" w:rsidRDefault="00B90F44" w:rsidP="00310B32">
            <w:pPr>
              <w:pStyle w:val="Tabletext"/>
              <w:jc w:val="center"/>
            </w:pPr>
            <w:r w:rsidRPr="001A7919">
              <w:t>Integer</w:t>
            </w:r>
          </w:p>
        </w:tc>
      </w:tr>
      <w:tr w:rsidR="00B90F44" w:rsidRPr="001A7919" w:rsidTr="00586CE8">
        <w:trPr>
          <w:cantSplit/>
          <w:jc w:val="center"/>
        </w:trPr>
        <w:tc>
          <w:tcPr>
            <w:tcW w:w="1587" w:type="dxa"/>
            <w:vAlign w:val="center"/>
          </w:tcPr>
          <w:p w:rsidR="00B90F44" w:rsidRPr="001A7919" w:rsidRDefault="00B90F44" w:rsidP="00310B32">
            <w:pPr>
              <w:keepLines/>
              <w:tabs>
                <w:tab w:val="left" w:pos="567"/>
                <w:tab w:val="left" w:leader="dot" w:pos="7938"/>
                <w:tab w:val="center" w:pos="9526"/>
              </w:tabs>
              <w:spacing w:before="40" w:after="40"/>
              <w:ind w:left="567" w:hanging="567"/>
              <w:jc w:val="center"/>
              <w:rPr>
                <w:rFonts w:eastAsia="SimSun"/>
                <w:i/>
                <w:sz w:val="20"/>
              </w:rPr>
            </w:pPr>
            <w:r w:rsidRPr="001A7919">
              <w:rPr>
                <w:i/>
                <w:sz w:val="20"/>
                <w:lang w:eastAsia="ja-JP"/>
              </w:rPr>
              <w:t>N vi</w:t>
            </w:r>
            <w:r w:rsidRPr="001A7919">
              <w:rPr>
                <w:rFonts w:eastAsia="SimSun"/>
                <w:i/>
                <w:sz w:val="20"/>
              </w:rPr>
              <w:t> </w:t>
            </w:r>
            <w:r w:rsidRPr="001A7919">
              <w:rPr>
                <w:rFonts w:eastAsia="SimSun"/>
                <w:i/>
                <w:sz w:val="20"/>
                <w:vertAlign w:val="subscript"/>
              </w:rPr>
              <w:t>ISDN_min gf</w:t>
            </w:r>
          </w:p>
        </w:tc>
        <w:tc>
          <w:tcPr>
            <w:tcW w:w="6973" w:type="dxa"/>
          </w:tcPr>
          <w:p w:rsidR="00B90F44" w:rsidRPr="001A7919" w:rsidRDefault="00B90F44" w:rsidP="00310B32">
            <w:pPr>
              <w:pStyle w:val="Tabletext"/>
              <w:rPr>
                <w:rFonts w:eastAsia="SimSun"/>
              </w:rPr>
            </w:pPr>
            <w:r w:rsidRPr="001A7919">
              <w:rPr>
                <w:rFonts w:eastAsia="SimSun"/>
              </w:rPr>
              <w:t>Minimum number of sub-carriers per GES required for each ISDN sub-carrier type in the forward direction</w:t>
            </w:r>
          </w:p>
        </w:tc>
        <w:tc>
          <w:tcPr>
            <w:tcW w:w="1644" w:type="dxa"/>
            <w:vAlign w:val="center"/>
          </w:tcPr>
          <w:p w:rsidR="00B90F44" w:rsidRPr="001A7919" w:rsidRDefault="00B90F44" w:rsidP="00310B32">
            <w:pPr>
              <w:pStyle w:val="Tabletext"/>
              <w:jc w:val="center"/>
            </w:pPr>
            <w:r w:rsidRPr="001A7919">
              <w:t>Integer</w:t>
            </w:r>
          </w:p>
        </w:tc>
      </w:tr>
      <w:tr w:rsidR="00B90F44" w:rsidRPr="001A7919" w:rsidTr="00586CE8">
        <w:trPr>
          <w:cantSplit/>
          <w:jc w:val="center"/>
        </w:trPr>
        <w:tc>
          <w:tcPr>
            <w:tcW w:w="1587" w:type="dxa"/>
            <w:vAlign w:val="center"/>
          </w:tcPr>
          <w:p w:rsidR="00B90F44" w:rsidRPr="001A7919" w:rsidRDefault="00B90F44" w:rsidP="00310B32">
            <w:pPr>
              <w:keepLines/>
              <w:tabs>
                <w:tab w:val="left" w:pos="567"/>
                <w:tab w:val="left" w:leader="dot" w:pos="7938"/>
                <w:tab w:val="center" w:pos="9526"/>
              </w:tabs>
              <w:spacing w:before="40" w:after="40"/>
              <w:ind w:left="567" w:hanging="567"/>
              <w:jc w:val="center"/>
              <w:rPr>
                <w:rFonts w:eastAsia="SimSun"/>
                <w:i/>
                <w:sz w:val="20"/>
              </w:rPr>
            </w:pPr>
            <w:r w:rsidRPr="001A7919">
              <w:rPr>
                <w:rFonts w:eastAsia="SimSun"/>
                <w:i/>
                <w:sz w:val="20"/>
              </w:rPr>
              <w:t xml:space="preserve">N vi </w:t>
            </w:r>
            <w:r w:rsidRPr="001A7919">
              <w:rPr>
                <w:rFonts w:eastAsia="SimSun"/>
                <w:i/>
                <w:sz w:val="20"/>
                <w:vertAlign w:val="subscript"/>
              </w:rPr>
              <w:t>ISDN Erl-Bcalf</w:t>
            </w:r>
          </w:p>
        </w:tc>
        <w:tc>
          <w:tcPr>
            <w:tcW w:w="6973" w:type="dxa"/>
          </w:tcPr>
          <w:p w:rsidR="00B90F44" w:rsidRPr="001A7919" w:rsidRDefault="00B90F44" w:rsidP="00310B32">
            <w:pPr>
              <w:pStyle w:val="Tabletext"/>
              <w:rPr>
                <w:rFonts w:eastAsia="SimSun"/>
              </w:rPr>
            </w:pPr>
            <w:r w:rsidRPr="001A7919">
              <w:rPr>
                <w:rFonts w:eastAsia="SimSun"/>
              </w:rPr>
              <w:t>Number of sub-carriers based on Erlang-B formula calculations for ISDN sub-carrier type in the forward direction</w:t>
            </w:r>
          </w:p>
        </w:tc>
        <w:tc>
          <w:tcPr>
            <w:tcW w:w="1644" w:type="dxa"/>
            <w:vAlign w:val="center"/>
          </w:tcPr>
          <w:p w:rsidR="00B90F44" w:rsidRPr="001A7919" w:rsidRDefault="00B90F44" w:rsidP="00310B32">
            <w:pPr>
              <w:pStyle w:val="Tabletext"/>
              <w:jc w:val="center"/>
            </w:pPr>
            <w:r w:rsidRPr="001A7919">
              <w:t>Number</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rFonts w:eastAsia="SimSun"/>
                <w:i/>
                <w:sz w:val="20"/>
              </w:rPr>
            </w:pPr>
            <w:r w:rsidRPr="001A7919">
              <w:rPr>
                <w:rFonts w:eastAsia="SimSun"/>
                <w:i/>
                <w:sz w:val="20"/>
              </w:rPr>
              <w:t>Nvi</w:t>
            </w:r>
            <w:r w:rsidRPr="001A7919">
              <w:rPr>
                <w:i/>
                <w:sz w:val="20"/>
                <w:vertAlign w:val="subscript"/>
                <w:lang w:eastAsia="ja-JP"/>
              </w:rPr>
              <w:t>gISDNr</w:t>
            </w:r>
          </w:p>
        </w:tc>
        <w:tc>
          <w:tcPr>
            <w:tcW w:w="6973" w:type="dxa"/>
          </w:tcPr>
          <w:p w:rsidR="00B90F44" w:rsidRPr="001A7919" w:rsidRDefault="00B90F44" w:rsidP="00310B32">
            <w:pPr>
              <w:pStyle w:val="Tabletext"/>
              <w:rPr>
                <w:rFonts w:eastAsia="SimSun"/>
              </w:rPr>
            </w:pPr>
            <w:r w:rsidRPr="001A7919">
              <w:t>The number of ISDN sub-carriers required to carry the CS ISDN traffic in the return direction</w:t>
            </w:r>
          </w:p>
        </w:tc>
        <w:tc>
          <w:tcPr>
            <w:tcW w:w="1644" w:type="dxa"/>
            <w:vAlign w:val="center"/>
          </w:tcPr>
          <w:p w:rsidR="00B90F44" w:rsidRPr="001A7919" w:rsidRDefault="00B90F44" w:rsidP="00310B32">
            <w:pPr>
              <w:pStyle w:val="Tabletext"/>
              <w:jc w:val="center"/>
            </w:pPr>
            <w:r w:rsidRPr="001A7919">
              <w:t>Integer</w:t>
            </w:r>
          </w:p>
        </w:tc>
      </w:tr>
      <w:tr w:rsidR="00B90F44" w:rsidRPr="001A7919" w:rsidTr="00586CE8">
        <w:trPr>
          <w:cantSplit/>
          <w:jc w:val="center"/>
        </w:trPr>
        <w:tc>
          <w:tcPr>
            <w:tcW w:w="1587" w:type="dxa"/>
            <w:vAlign w:val="center"/>
          </w:tcPr>
          <w:p w:rsidR="00B90F44" w:rsidRPr="001A7919" w:rsidRDefault="00B90F44" w:rsidP="00310B32">
            <w:pPr>
              <w:keepLines/>
              <w:tabs>
                <w:tab w:val="left" w:pos="567"/>
                <w:tab w:val="left" w:leader="dot" w:pos="7938"/>
                <w:tab w:val="center" w:pos="9526"/>
              </w:tabs>
              <w:spacing w:before="40" w:after="40"/>
              <w:ind w:left="567" w:hanging="567"/>
              <w:jc w:val="center"/>
              <w:rPr>
                <w:rFonts w:eastAsia="SimSun"/>
                <w:i/>
                <w:sz w:val="20"/>
              </w:rPr>
            </w:pPr>
            <w:r w:rsidRPr="001A7919">
              <w:rPr>
                <w:i/>
                <w:sz w:val="20"/>
                <w:lang w:eastAsia="ja-JP"/>
              </w:rPr>
              <w:t>N vi</w:t>
            </w:r>
            <w:r w:rsidRPr="001A7919">
              <w:rPr>
                <w:rFonts w:eastAsia="SimSun"/>
                <w:i/>
                <w:sz w:val="20"/>
              </w:rPr>
              <w:t> </w:t>
            </w:r>
            <w:r w:rsidRPr="001A7919">
              <w:rPr>
                <w:rFonts w:eastAsia="SimSun"/>
                <w:i/>
                <w:sz w:val="20"/>
                <w:vertAlign w:val="subscript"/>
              </w:rPr>
              <w:t>ISDN_min gr</w:t>
            </w:r>
          </w:p>
        </w:tc>
        <w:tc>
          <w:tcPr>
            <w:tcW w:w="6973" w:type="dxa"/>
          </w:tcPr>
          <w:p w:rsidR="00B90F44" w:rsidRPr="001A7919" w:rsidRDefault="00B90F44" w:rsidP="00310B32">
            <w:pPr>
              <w:pStyle w:val="Tabletext"/>
              <w:rPr>
                <w:rFonts w:eastAsia="SimSun"/>
              </w:rPr>
            </w:pPr>
            <w:r w:rsidRPr="001A7919">
              <w:rPr>
                <w:rFonts w:eastAsia="SimSun"/>
              </w:rPr>
              <w:t xml:space="preserve">Minimum number of sub-carriers per GES required for each ISDN sub-carrier type in the </w:t>
            </w:r>
            <w:r w:rsidRPr="001A7919">
              <w:t>return</w:t>
            </w:r>
            <w:r w:rsidRPr="001A7919">
              <w:rPr>
                <w:rFonts w:eastAsia="SimSun"/>
              </w:rPr>
              <w:t xml:space="preserve"> direction</w:t>
            </w:r>
          </w:p>
        </w:tc>
        <w:tc>
          <w:tcPr>
            <w:tcW w:w="1644" w:type="dxa"/>
            <w:vAlign w:val="center"/>
          </w:tcPr>
          <w:p w:rsidR="00B90F44" w:rsidRPr="001A7919" w:rsidRDefault="00B90F44" w:rsidP="00310B32">
            <w:pPr>
              <w:pStyle w:val="Tabletext"/>
              <w:jc w:val="center"/>
            </w:pPr>
            <w:r w:rsidRPr="001A7919">
              <w:t>Integer</w:t>
            </w:r>
          </w:p>
        </w:tc>
      </w:tr>
      <w:tr w:rsidR="00B90F44" w:rsidRPr="001A7919" w:rsidTr="00586CE8">
        <w:trPr>
          <w:cantSplit/>
          <w:jc w:val="center"/>
        </w:trPr>
        <w:tc>
          <w:tcPr>
            <w:tcW w:w="1587" w:type="dxa"/>
            <w:vAlign w:val="center"/>
          </w:tcPr>
          <w:p w:rsidR="00B90F44" w:rsidRPr="001A7919" w:rsidRDefault="00B90F44" w:rsidP="00310B32">
            <w:pPr>
              <w:keepLines/>
              <w:tabs>
                <w:tab w:val="left" w:pos="567"/>
                <w:tab w:val="left" w:leader="dot" w:pos="7938"/>
                <w:tab w:val="center" w:pos="9526"/>
              </w:tabs>
              <w:spacing w:before="40" w:after="40"/>
              <w:ind w:left="567" w:hanging="567"/>
              <w:jc w:val="center"/>
              <w:rPr>
                <w:rFonts w:eastAsia="SimSun"/>
                <w:i/>
                <w:sz w:val="20"/>
              </w:rPr>
            </w:pPr>
            <w:r w:rsidRPr="001A7919">
              <w:rPr>
                <w:rFonts w:eastAsia="SimSun"/>
                <w:i/>
                <w:sz w:val="20"/>
              </w:rPr>
              <w:t xml:space="preserve">N vi </w:t>
            </w:r>
            <w:r w:rsidRPr="001A7919">
              <w:rPr>
                <w:rFonts w:eastAsia="SimSun"/>
                <w:i/>
                <w:sz w:val="20"/>
                <w:vertAlign w:val="subscript"/>
              </w:rPr>
              <w:t>ISDN Erl-Bcalr</w:t>
            </w:r>
          </w:p>
        </w:tc>
        <w:tc>
          <w:tcPr>
            <w:tcW w:w="6973" w:type="dxa"/>
          </w:tcPr>
          <w:p w:rsidR="00B90F44" w:rsidRPr="001A7919" w:rsidRDefault="00586CE8" w:rsidP="00310B32">
            <w:pPr>
              <w:pStyle w:val="Tabletext"/>
              <w:rPr>
                <w:rFonts w:eastAsia="SimSun"/>
              </w:rPr>
            </w:pPr>
            <w:r w:rsidRPr="001A7919">
              <w:rPr>
                <w:rFonts w:eastAsia="SimSun"/>
              </w:rPr>
              <w:t xml:space="preserve">Number </w:t>
            </w:r>
            <w:r w:rsidR="00B90F44" w:rsidRPr="001A7919">
              <w:rPr>
                <w:rFonts w:eastAsia="SimSun"/>
              </w:rPr>
              <w:t>of sub-carriers based on Erlang-B formula calculations for ISDN sub-carrier type in the return direction</w:t>
            </w:r>
          </w:p>
        </w:tc>
        <w:tc>
          <w:tcPr>
            <w:tcW w:w="1644" w:type="dxa"/>
            <w:vAlign w:val="center"/>
          </w:tcPr>
          <w:p w:rsidR="00B90F44" w:rsidRPr="001A7919" w:rsidRDefault="00B90F44" w:rsidP="00310B32">
            <w:pPr>
              <w:pStyle w:val="Tabletext"/>
              <w:jc w:val="center"/>
            </w:pPr>
            <w:r w:rsidRPr="001A7919">
              <w:t>Integer</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rFonts w:eastAsia="SimSun"/>
                <w:i/>
                <w:sz w:val="20"/>
              </w:rPr>
            </w:pPr>
            <w:r w:rsidRPr="001A7919">
              <w:rPr>
                <w:rFonts w:eastAsia="SimSun"/>
                <w:i/>
                <w:sz w:val="20"/>
              </w:rPr>
              <w:t>Dd</w:t>
            </w:r>
            <w:r w:rsidRPr="001A7919">
              <w:rPr>
                <w:rFonts w:eastAsia="SimSun"/>
                <w:i/>
                <w:sz w:val="20"/>
                <w:vertAlign w:val="subscript"/>
              </w:rPr>
              <w:t>CS-voiceif</w:t>
            </w:r>
          </w:p>
        </w:tc>
        <w:tc>
          <w:tcPr>
            <w:tcW w:w="6973" w:type="dxa"/>
          </w:tcPr>
          <w:p w:rsidR="00B90F44" w:rsidRPr="001A7919" w:rsidRDefault="00B90F44" w:rsidP="00310B32">
            <w:pPr>
              <w:pStyle w:val="Tabletext"/>
              <w:rPr>
                <w:rFonts w:eastAsia="SimSun"/>
              </w:rPr>
            </w:pPr>
            <w:r w:rsidRPr="001A7919">
              <w:rPr>
                <w:rFonts w:eastAsia="SimSun"/>
              </w:rPr>
              <w:t>Bandwidth allocated to each voice sub-carrier type (</w:t>
            </w:r>
            <w:r w:rsidRPr="001A7919">
              <w:rPr>
                <w:rFonts w:eastAsia="SimSun"/>
                <w:i/>
                <w:iCs/>
              </w:rPr>
              <w:t>i</w:t>
            </w:r>
            <w:r w:rsidRPr="001A7919">
              <w:rPr>
                <w:rFonts w:eastAsia="SimSun"/>
              </w:rPr>
              <w:t>) in the forward direction</w:t>
            </w:r>
          </w:p>
        </w:tc>
        <w:tc>
          <w:tcPr>
            <w:tcW w:w="1644" w:type="dxa"/>
            <w:vAlign w:val="center"/>
          </w:tcPr>
          <w:p w:rsidR="00B90F44" w:rsidRPr="001A7919" w:rsidRDefault="00B90F44" w:rsidP="00310B32">
            <w:pPr>
              <w:pStyle w:val="Tabletext"/>
              <w:jc w:val="center"/>
            </w:pPr>
            <w:r w:rsidRPr="001A7919">
              <w:t>kHz</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rFonts w:eastAsia="SimSun"/>
                <w:i/>
                <w:sz w:val="20"/>
              </w:rPr>
            </w:pPr>
            <w:r w:rsidRPr="001A7919">
              <w:rPr>
                <w:rFonts w:eastAsia="SimSun"/>
                <w:i/>
                <w:sz w:val="20"/>
              </w:rPr>
              <w:t>BW</w:t>
            </w:r>
            <w:r w:rsidRPr="001A7919">
              <w:rPr>
                <w:rFonts w:eastAsia="SimSun"/>
                <w:i/>
                <w:sz w:val="20"/>
                <w:vertAlign w:val="subscript"/>
              </w:rPr>
              <w:t>cs-voicef</w:t>
            </w:r>
          </w:p>
        </w:tc>
        <w:tc>
          <w:tcPr>
            <w:tcW w:w="6973" w:type="dxa"/>
          </w:tcPr>
          <w:p w:rsidR="00B90F44" w:rsidRPr="001A7919" w:rsidRDefault="00B90F44" w:rsidP="00310B32">
            <w:pPr>
              <w:pStyle w:val="Tabletext"/>
              <w:rPr>
                <w:rFonts w:eastAsia="SimSun"/>
              </w:rPr>
            </w:pPr>
            <w:r w:rsidRPr="001A7919">
              <w:rPr>
                <w:rFonts w:eastAsia="SimSun"/>
              </w:rPr>
              <w:t>Bandwidth requirements for CS voice services in the forward direction</w:t>
            </w:r>
          </w:p>
        </w:tc>
        <w:tc>
          <w:tcPr>
            <w:tcW w:w="1644" w:type="dxa"/>
            <w:vAlign w:val="center"/>
          </w:tcPr>
          <w:p w:rsidR="00B90F44" w:rsidRPr="001A7919" w:rsidRDefault="00B90F44" w:rsidP="00310B32">
            <w:pPr>
              <w:pStyle w:val="Tabletext"/>
              <w:jc w:val="center"/>
            </w:pPr>
            <w:r w:rsidRPr="001A7919">
              <w:t>kHz</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rFonts w:eastAsia="SimSun"/>
                <w:i/>
                <w:sz w:val="20"/>
              </w:rPr>
            </w:pPr>
            <w:r w:rsidRPr="001A7919">
              <w:rPr>
                <w:rFonts w:eastAsia="SimSun"/>
                <w:i/>
                <w:sz w:val="20"/>
              </w:rPr>
              <w:t>Dd</w:t>
            </w:r>
            <w:r w:rsidRPr="001A7919">
              <w:rPr>
                <w:rFonts w:eastAsia="SimSun"/>
                <w:i/>
                <w:sz w:val="20"/>
                <w:vertAlign w:val="subscript"/>
              </w:rPr>
              <w:t>CS-voiceir</w:t>
            </w:r>
          </w:p>
        </w:tc>
        <w:tc>
          <w:tcPr>
            <w:tcW w:w="6973" w:type="dxa"/>
          </w:tcPr>
          <w:p w:rsidR="00B90F44" w:rsidRPr="001A7919" w:rsidRDefault="00B90F44" w:rsidP="00310B32">
            <w:pPr>
              <w:pStyle w:val="Tabletext"/>
              <w:rPr>
                <w:rFonts w:eastAsia="SimSun"/>
              </w:rPr>
            </w:pPr>
            <w:r w:rsidRPr="001A7919">
              <w:rPr>
                <w:rFonts w:eastAsia="SimSun"/>
              </w:rPr>
              <w:t>Bandwidth allocated to each voice sub-carrier type (</w:t>
            </w:r>
            <w:r w:rsidRPr="001A7919">
              <w:rPr>
                <w:rFonts w:eastAsia="SimSun"/>
                <w:i/>
                <w:iCs/>
              </w:rPr>
              <w:t>i</w:t>
            </w:r>
            <w:r w:rsidRPr="001A7919">
              <w:rPr>
                <w:rFonts w:eastAsia="SimSun"/>
              </w:rPr>
              <w:t>) in the return direction</w:t>
            </w:r>
          </w:p>
        </w:tc>
        <w:tc>
          <w:tcPr>
            <w:tcW w:w="1644" w:type="dxa"/>
            <w:vAlign w:val="center"/>
          </w:tcPr>
          <w:p w:rsidR="00B90F44" w:rsidRPr="001A7919" w:rsidRDefault="00B90F44" w:rsidP="00310B32">
            <w:pPr>
              <w:pStyle w:val="Tabletext"/>
              <w:jc w:val="center"/>
            </w:pPr>
            <w:r w:rsidRPr="001A7919">
              <w:t>kHz</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rFonts w:eastAsia="SimSun"/>
                <w:i/>
                <w:sz w:val="20"/>
              </w:rPr>
            </w:pPr>
            <w:r w:rsidRPr="001A7919">
              <w:rPr>
                <w:rFonts w:eastAsia="SimSun"/>
                <w:i/>
                <w:sz w:val="20"/>
              </w:rPr>
              <w:lastRenderedPageBreak/>
              <w:t>BW</w:t>
            </w:r>
            <w:r w:rsidRPr="001A7919">
              <w:rPr>
                <w:rFonts w:eastAsia="SimSun"/>
                <w:i/>
                <w:sz w:val="20"/>
                <w:vertAlign w:val="subscript"/>
              </w:rPr>
              <w:t>CS-voicer</w:t>
            </w:r>
          </w:p>
        </w:tc>
        <w:tc>
          <w:tcPr>
            <w:tcW w:w="6973" w:type="dxa"/>
          </w:tcPr>
          <w:p w:rsidR="00B90F44" w:rsidRPr="001A7919" w:rsidRDefault="00B90F44" w:rsidP="00310B32">
            <w:pPr>
              <w:pStyle w:val="Tabletext"/>
              <w:rPr>
                <w:rFonts w:eastAsia="SimSun"/>
              </w:rPr>
            </w:pPr>
            <w:r w:rsidRPr="001A7919">
              <w:rPr>
                <w:rFonts w:eastAsia="SimSun"/>
              </w:rPr>
              <w:t>Bandwidth requirements for CS voice services in the return direction</w:t>
            </w:r>
          </w:p>
        </w:tc>
        <w:tc>
          <w:tcPr>
            <w:tcW w:w="1644" w:type="dxa"/>
            <w:vAlign w:val="center"/>
          </w:tcPr>
          <w:p w:rsidR="00B90F44" w:rsidRPr="001A7919" w:rsidRDefault="00B90F44" w:rsidP="00310B32">
            <w:pPr>
              <w:pStyle w:val="Tabletext"/>
              <w:jc w:val="center"/>
            </w:pPr>
            <w:r w:rsidRPr="001A7919">
              <w:t>kHz</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rFonts w:eastAsia="SimSun"/>
                <w:i/>
                <w:sz w:val="20"/>
              </w:rPr>
            </w:pPr>
            <w:r w:rsidRPr="001A7919">
              <w:rPr>
                <w:rFonts w:eastAsia="SimSun"/>
                <w:i/>
                <w:sz w:val="20"/>
              </w:rPr>
              <w:t>Dd</w:t>
            </w:r>
            <w:r w:rsidRPr="001A7919">
              <w:rPr>
                <w:rFonts w:eastAsia="SimSun"/>
                <w:i/>
                <w:sz w:val="20"/>
                <w:vertAlign w:val="subscript"/>
              </w:rPr>
              <w:t>CS-ISDNif</w:t>
            </w:r>
          </w:p>
        </w:tc>
        <w:tc>
          <w:tcPr>
            <w:tcW w:w="6973" w:type="dxa"/>
          </w:tcPr>
          <w:p w:rsidR="00B90F44" w:rsidRPr="001A7919" w:rsidRDefault="00B90F44" w:rsidP="00310B32">
            <w:pPr>
              <w:pStyle w:val="Tabletext"/>
              <w:rPr>
                <w:rFonts w:eastAsia="SimSun"/>
              </w:rPr>
            </w:pPr>
            <w:r w:rsidRPr="001A7919">
              <w:rPr>
                <w:rFonts w:eastAsia="SimSun"/>
              </w:rPr>
              <w:t>Bandwidth allocated to each ISDN sub-carrier type (</w:t>
            </w:r>
            <w:r w:rsidRPr="001A7919">
              <w:rPr>
                <w:rFonts w:eastAsia="SimSun"/>
                <w:i/>
              </w:rPr>
              <w:t>i</w:t>
            </w:r>
            <w:r w:rsidRPr="001A7919">
              <w:rPr>
                <w:rFonts w:eastAsia="SimSun"/>
              </w:rPr>
              <w:t>) in the forward direction</w:t>
            </w:r>
          </w:p>
        </w:tc>
        <w:tc>
          <w:tcPr>
            <w:tcW w:w="1644" w:type="dxa"/>
            <w:vAlign w:val="center"/>
          </w:tcPr>
          <w:p w:rsidR="00B90F44" w:rsidRPr="001A7919" w:rsidRDefault="00B90F44" w:rsidP="00310B32">
            <w:pPr>
              <w:pStyle w:val="Tabletext"/>
              <w:jc w:val="center"/>
            </w:pPr>
            <w:r w:rsidRPr="001A7919">
              <w:t>kHz</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rFonts w:eastAsia="SimSun"/>
                <w:i/>
                <w:sz w:val="20"/>
              </w:rPr>
            </w:pPr>
            <w:r w:rsidRPr="001A7919">
              <w:rPr>
                <w:rFonts w:eastAsia="SimSun"/>
                <w:i/>
                <w:sz w:val="20"/>
              </w:rPr>
              <w:t>BW</w:t>
            </w:r>
            <w:r w:rsidRPr="001A7919">
              <w:rPr>
                <w:rFonts w:eastAsia="SimSun"/>
                <w:i/>
                <w:sz w:val="20"/>
                <w:vertAlign w:val="subscript"/>
              </w:rPr>
              <w:t>CS-ISDNf</w:t>
            </w:r>
          </w:p>
        </w:tc>
        <w:tc>
          <w:tcPr>
            <w:tcW w:w="6973" w:type="dxa"/>
          </w:tcPr>
          <w:p w:rsidR="00B90F44" w:rsidRPr="001A7919" w:rsidRDefault="00B90F44" w:rsidP="00310B32">
            <w:pPr>
              <w:pStyle w:val="Tabletext"/>
              <w:rPr>
                <w:rFonts w:eastAsia="SimSun"/>
              </w:rPr>
            </w:pPr>
            <w:r w:rsidRPr="001A7919">
              <w:rPr>
                <w:rFonts w:eastAsia="SimSun"/>
              </w:rPr>
              <w:t>Bandwidth requirements for CS ISDN services in the forward direction</w:t>
            </w:r>
          </w:p>
        </w:tc>
        <w:tc>
          <w:tcPr>
            <w:tcW w:w="1644" w:type="dxa"/>
            <w:vAlign w:val="center"/>
          </w:tcPr>
          <w:p w:rsidR="00B90F44" w:rsidRPr="001A7919" w:rsidRDefault="00B90F44" w:rsidP="00310B32">
            <w:pPr>
              <w:pStyle w:val="Tabletext"/>
              <w:jc w:val="center"/>
            </w:pPr>
            <w:r w:rsidRPr="001A7919">
              <w:t>kHz</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rFonts w:eastAsia="SimSun"/>
                <w:i/>
                <w:sz w:val="20"/>
              </w:rPr>
            </w:pPr>
            <w:r w:rsidRPr="001A7919">
              <w:rPr>
                <w:rFonts w:eastAsia="SimSun"/>
                <w:i/>
                <w:sz w:val="20"/>
              </w:rPr>
              <w:t>Dd</w:t>
            </w:r>
            <w:r w:rsidRPr="001A7919">
              <w:rPr>
                <w:rFonts w:eastAsia="SimSun"/>
                <w:i/>
                <w:sz w:val="20"/>
                <w:vertAlign w:val="subscript"/>
              </w:rPr>
              <w:t>CS-ISDNir</w:t>
            </w:r>
          </w:p>
        </w:tc>
        <w:tc>
          <w:tcPr>
            <w:tcW w:w="6973" w:type="dxa"/>
          </w:tcPr>
          <w:p w:rsidR="00B90F44" w:rsidRPr="001A7919" w:rsidRDefault="00B90F44" w:rsidP="00310B32">
            <w:pPr>
              <w:pStyle w:val="Tabletext"/>
              <w:rPr>
                <w:rFonts w:eastAsia="SimSun"/>
              </w:rPr>
            </w:pPr>
            <w:r w:rsidRPr="001A7919">
              <w:rPr>
                <w:rFonts w:eastAsia="SimSun"/>
              </w:rPr>
              <w:t>Bandwidth allocated to each ISDN sub-carrier type (</w:t>
            </w:r>
            <w:r w:rsidRPr="001A7919">
              <w:rPr>
                <w:rFonts w:eastAsia="SimSun"/>
                <w:i/>
                <w:iCs/>
              </w:rPr>
              <w:t>i</w:t>
            </w:r>
            <w:r w:rsidRPr="001A7919">
              <w:rPr>
                <w:rFonts w:eastAsia="SimSun"/>
              </w:rPr>
              <w:t>) in the return direction</w:t>
            </w:r>
          </w:p>
        </w:tc>
        <w:tc>
          <w:tcPr>
            <w:tcW w:w="1644" w:type="dxa"/>
            <w:vAlign w:val="center"/>
          </w:tcPr>
          <w:p w:rsidR="00B90F44" w:rsidRPr="001A7919" w:rsidRDefault="00B90F44" w:rsidP="00310B32">
            <w:pPr>
              <w:pStyle w:val="Tabletext"/>
              <w:jc w:val="center"/>
            </w:pPr>
            <w:r w:rsidRPr="001A7919">
              <w:t>kHz</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rFonts w:eastAsia="SimSun"/>
                <w:i/>
                <w:sz w:val="20"/>
              </w:rPr>
            </w:pPr>
            <w:r w:rsidRPr="001A7919">
              <w:rPr>
                <w:rFonts w:eastAsia="SimSun"/>
                <w:i/>
                <w:sz w:val="20"/>
              </w:rPr>
              <w:t>BW</w:t>
            </w:r>
            <w:r w:rsidRPr="001A7919">
              <w:rPr>
                <w:rFonts w:eastAsia="SimSun"/>
                <w:i/>
                <w:sz w:val="20"/>
                <w:vertAlign w:val="subscript"/>
              </w:rPr>
              <w:t>CS-ISDNr</w:t>
            </w:r>
          </w:p>
        </w:tc>
        <w:tc>
          <w:tcPr>
            <w:tcW w:w="6973" w:type="dxa"/>
          </w:tcPr>
          <w:p w:rsidR="00B90F44" w:rsidRPr="001A7919" w:rsidRDefault="00B90F44" w:rsidP="00310B32">
            <w:pPr>
              <w:pStyle w:val="Tabletext"/>
              <w:rPr>
                <w:rFonts w:eastAsia="SimSun"/>
              </w:rPr>
            </w:pPr>
            <w:r w:rsidRPr="001A7919">
              <w:rPr>
                <w:rFonts w:eastAsia="SimSun"/>
              </w:rPr>
              <w:t>Bandwidth requirements for CS ISDN services in the return direction</w:t>
            </w:r>
          </w:p>
        </w:tc>
        <w:tc>
          <w:tcPr>
            <w:tcW w:w="1644" w:type="dxa"/>
            <w:vAlign w:val="center"/>
          </w:tcPr>
          <w:p w:rsidR="00B90F44" w:rsidRPr="001A7919" w:rsidRDefault="00B90F44" w:rsidP="00310B32">
            <w:pPr>
              <w:pStyle w:val="Tabletext"/>
              <w:jc w:val="center"/>
            </w:pPr>
            <w:r w:rsidRPr="001A7919">
              <w:t>kHz</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rFonts w:eastAsia="SimSun"/>
                <w:i/>
                <w:sz w:val="20"/>
              </w:rPr>
            </w:pPr>
            <w:r w:rsidRPr="001A7919">
              <w:rPr>
                <w:rFonts w:eastAsia="SimSun"/>
                <w:i/>
                <w:sz w:val="20"/>
              </w:rPr>
              <w:t>Dd</w:t>
            </w:r>
            <w:r w:rsidRPr="001A7919">
              <w:rPr>
                <w:rFonts w:eastAsia="SimSun"/>
                <w:i/>
                <w:sz w:val="20"/>
                <w:vertAlign w:val="subscript"/>
              </w:rPr>
              <w:t>StdIPkf</w:t>
            </w:r>
          </w:p>
        </w:tc>
        <w:tc>
          <w:tcPr>
            <w:tcW w:w="6973" w:type="dxa"/>
          </w:tcPr>
          <w:p w:rsidR="00B90F44" w:rsidRPr="001A7919" w:rsidRDefault="00B90F44" w:rsidP="00310B32">
            <w:pPr>
              <w:pStyle w:val="Tabletext"/>
              <w:rPr>
                <w:rFonts w:eastAsia="SimSun"/>
              </w:rPr>
            </w:pPr>
            <w:r w:rsidRPr="001A7919">
              <w:rPr>
                <w:rFonts w:eastAsia="SimSun"/>
              </w:rPr>
              <w:t>Bandwidth allocated to each standard IP sub-carrier type (</w:t>
            </w:r>
            <w:r w:rsidRPr="001A7919">
              <w:rPr>
                <w:rFonts w:eastAsia="SimSun"/>
                <w:i/>
              </w:rPr>
              <w:t>k</w:t>
            </w:r>
            <w:r w:rsidRPr="001A7919">
              <w:rPr>
                <w:rFonts w:eastAsia="SimSun"/>
              </w:rPr>
              <w:t>) in the forward direction</w:t>
            </w:r>
          </w:p>
        </w:tc>
        <w:tc>
          <w:tcPr>
            <w:tcW w:w="1644" w:type="dxa"/>
            <w:vAlign w:val="center"/>
          </w:tcPr>
          <w:p w:rsidR="00B90F44" w:rsidRPr="001A7919" w:rsidRDefault="00B90F44" w:rsidP="00310B32">
            <w:pPr>
              <w:pStyle w:val="Tabletext"/>
              <w:jc w:val="center"/>
            </w:pPr>
            <w:r w:rsidRPr="001A7919">
              <w:t>kHz</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rFonts w:eastAsia="SimSun"/>
                <w:i/>
                <w:sz w:val="20"/>
              </w:rPr>
            </w:pPr>
            <w:r w:rsidRPr="001A7919">
              <w:rPr>
                <w:rFonts w:eastAsia="SimSun"/>
                <w:i/>
                <w:sz w:val="20"/>
              </w:rPr>
              <w:t>BW</w:t>
            </w:r>
            <w:r w:rsidRPr="001A7919">
              <w:rPr>
                <w:rFonts w:eastAsia="SimSun"/>
                <w:i/>
                <w:sz w:val="20"/>
                <w:vertAlign w:val="subscript"/>
              </w:rPr>
              <w:t>StdIPf</w:t>
            </w:r>
          </w:p>
        </w:tc>
        <w:tc>
          <w:tcPr>
            <w:tcW w:w="6973" w:type="dxa"/>
          </w:tcPr>
          <w:p w:rsidR="00B90F44" w:rsidRPr="001A7919" w:rsidRDefault="00B90F44" w:rsidP="00310B32">
            <w:pPr>
              <w:pStyle w:val="Tabletext"/>
              <w:rPr>
                <w:rFonts w:eastAsia="SimSun"/>
              </w:rPr>
            </w:pPr>
            <w:r w:rsidRPr="001A7919">
              <w:rPr>
                <w:rFonts w:eastAsia="SimSun"/>
              </w:rPr>
              <w:t>Bandwidth requirements for standard IP services in the forward direction</w:t>
            </w:r>
          </w:p>
        </w:tc>
        <w:tc>
          <w:tcPr>
            <w:tcW w:w="1644" w:type="dxa"/>
            <w:vAlign w:val="center"/>
          </w:tcPr>
          <w:p w:rsidR="00B90F44" w:rsidRPr="001A7919" w:rsidRDefault="00B90F44" w:rsidP="00310B32">
            <w:pPr>
              <w:pStyle w:val="Tabletext"/>
              <w:jc w:val="center"/>
            </w:pPr>
            <w:r w:rsidRPr="001A7919">
              <w:t>kHz</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rFonts w:eastAsia="SimSun"/>
                <w:i/>
                <w:sz w:val="20"/>
              </w:rPr>
            </w:pPr>
            <w:r w:rsidRPr="001A7919">
              <w:rPr>
                <w:rFonts w:eastAsia="SimSun"/>
                <w:i/>
                <w:sz w:val="20"/>
              </w:rPr>
              <w:t>Dd</w:t>
            </w:r>
            <w:r w:rsidRPr="001A7919">
              <w:rPr>
                <w:rFonts w:eastAsia="SimSun"/>
                <w:i/>
                <w:sz w:val="20"/>
                <w:vertAlign w:val="subscript"/>
              </w:rPr>
              <w:t>StdIPkr</w:t>
            </w:r>
          </w:p>
        </w:tc>
        <w:tc>
          <w:tcPr>
            <w:tcW w:w="6973" w:type="dxa"/>
          </w:tcPr>
          <w:p w:rsidR="00B90F44" w:rsidRPr="001A7919" w:rsidRDefault="00B90F44" w:rsidP="00310B32">
            <w:pPr>
              <w:pStyle w:val="Tabletext"/>
              <w:rPr>
                <w:rFonts w:eastAsia="SimSun"/>
              </w:rPr>
            </w:pPr>
            <w:r w:rsidRPr="001A7919">
              <w:rPr>
                <w:rFonts w:eastAsia="SimSun"/>
              </w:rPr>
              <w:t>Bandwidth allocated to each standard IP sub-carrier type (</w:t>
            </w:r>
            <w:r w:rsidRPr="001A7919">
              <w:rPr>
                <w:rFonts w:eastAsia="SimSun"/>
                <w:i/>
              </w:rPr>
              <w:t>k</w:t>
            </w:r>
            <w:r w:rsidRPr="001A7919">
              <w:rPr>
                <w:rFonts w:eastAsia="SimSun"/>
              </w:rPr>
              <w:t>) in the return direction</w:t>
            </w:r>
          </w:p>
        </w:tc>
        <w:tc>
          <w:tcPr>
            <w:tcW w:w="1644" w:type="dxa"/>
            <w:vAlign w:val="center"/>
          </w:tcPr>
          <w:p w:rsidR="00B90F44" w:rsidRPr="001A7919" w:rsidRDefault="00B90F44" w:rsidP="00310B32">
            <w:pPr>
              <w:pStyle w:val="Tabletext"/>
              <w:jc w:val="center"/>
            </w:pPr>
            <w:r w:rsidRPr="001A7919">
              <w:t>kHz</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rFonts w:eastAsia="SimSun"/>
                <w:i/>
                <w:sz w:val="20"/>
              </w:rPr>
            </w:pPr>
            <w:r w:rsidRPr="001A7919">
              <w:rPr>
                <w:rFonts w:eastAsia="SimSun"/>
                <w:i/>
                <w:sz w:val="20"/>
              </w:rPr>
              <w:t>BW</w:t>
            </w:r>
            <w:r w:rsidRPr="001A7919">
              <w:rPr>
                <w:rFonts w:eastAsia="SimSun"/>
                <w:i/>
                <w:sz w:val="20"/>
                <w:vertAlign w:val="subscript"/>
              </w:rPr>
              <w:t>StdIPr</w:t>
            </w:r>
          </w:p>
        </w:tc>
        <w:tc>
          <w:tcPr>
            <w:tcW w:w="6973" w:type="dxa"/>
          </w:tcPr>
          <w:p w:rsidR="00B90F44" w:rsidRPr="001A7919" w:rsidRDefault="00B90F44" w:rsidP="00310B32">
            <w:pPr>
              <w:pStyle w:val="Tabletext"/>
              <w:rPr>
                <w:rFonts w:eastAsia="SimSun"/>
              </w:rPr>
            </w:pPr>
            <w:r w:rsidRPr="001A7919">
              <w:rPr>
                <w:rFonts w:eastAsia="SimSun"/>
              </w:rPr>
              <w:t>Bandwidth requirements for standard IP services in the return direction</w:t>
            </w:r>
          </w:p>
        </w:tc>
        <w:tc>
          <w:tcPr>
            <w:tcW w:w="1644" w:type="dxa"/>
            <w:vAlign w:val="center"/>
          </w:tcPr>
          <w:p w:rsidR="00B90F44" w:rsidRPr="001A7919" w:rsidRDefault="00B90F44" w:rsidP="00310B32">
            <w:pPr>
              <w:pStyle w:val="Tabletext"/>
              <w:jc w:val="center"/>
            </w:pPr>
            <w:r w:rsidRPr="001A7919">
              <w:t>kHz</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rFonts w:eastAsia="SimSun"/>
                <w:i/>
                <w:sz w:val="20"/>
              </w:rPr>
            </w:pPr>
            <w:r w:rsidRPr="001A7919">
              <w:rPr>
                <w:rFonts w:eastAsia="SimSun"/>
                <w:i/>
                <w:sz w:val="20"/>
              </w:rPr>
              <w:t>Dd</w:t>
            </w:r>
            <w:r w:rsidRPr="001A7919">
              <w:rPr>
                <w:rFonts w:eastAsia="SimSun"/>
                <w:i/>
                <w:sz w:val="20"/>
                <w:vertAlign w:val="subscript"/>
              </w:rPr>
              <w:t>StrIPkf</w:t>
            </w:r>
          </w:p>
        </w:tc>
        <w:tc>
          <w:tcPr>
            <w:tcW w:w="6973" w:type="dxa"/>
          </w:tcPr>
          <w:p w:rsidR="00B90F44" w:rsidRPr="001A7919" w:rsidRDefault="00B90F44" w:rsidP="00310B32">
            <w:pPr>
              <w:pStyle w:val="Tabletext"/>
              <w:rPr>
                <w:rFonts w:eastAsia="SimSun"/>
              </w:rPr>
            </w:pPr>
            <w:r w:rsidRPr="001A7919">
              <w:rPr>
                <w:rFonts w:eastAsia="SimSun"/>
              </w:rPr>
              <w:t>Bandwidth allocated to each streaming IP sub-carrier type (</w:t>
            </w:r>
            <w:r w:rsidRPr="001A7919">
              <w:rPr>
                <w:rFonts w:eastAsia="SimSun"/>
                <w:i/>
              </w:rPr>
              <w:t>k</w:t>
            </w:r>
            <w:r w:rsidRPr="001A7919">
              <w:rPr>
                <w:rFonts w:eastAsia="SimSun"/>
              </w:rPr>
              <w:t>) in the forward direction</w:t>
            </w:r>
          </w:p>
        </w:tc>
        <w:tc>
          <w:tcPr>
            <w:tcW w:w="1644" w:type="dxa"/>
            <w:vAlign w:val="center"/>
          </w:tcPr>
          <w:p w:rsidR="00B90F44" w:rsidRPr="001A7919" w:rsidRDefault="00B90F44" w:rsidP="00310B32">
            <w:pPr>
              <w:pStyle w:val="Tabletext"/>
              <w:jc w:val="center"/>
            </w:pPr>
            <w:r w:rsidRPr="001A7919">
              <w:t>kHz</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rFonts w:eastAsia="SimSun"/>
                <w:i/>
                <w:sz w:val="20"/>
              </w:rPr>
            </w:pPr>
            <w:r w:rsidRPr="001A7919">
              <w:rPr>
                <w:rFonts w:eastAsia="SimSun"/>
                <w:i/>
                <w:sz w:val="20"/>
              </w:rPr>
              <w:t>BW</w:t>
            </w:r>
            <w:r w:rsidRPr="001A7919">
              <w:rPr>
                <w:rFonts w:eastAsia="SimSun"/>
                <w:i/>
                <w:sz w:val="20"/>
                <w:vertAlign w:val="subscript"/>
              </w:rPr>
              <w:t>StrIPf</w:t>
            </w:r>
          </w:p>
        </w:tc>
        <w:tc>
          <w:tcPr>
            <w:tcW w:w="6973" w:type="dxa"/>
          </w:tcPr>
          <w:p w:rsidR="00B90F44" w:rsidRPr="001A7919" w:rsidRDefault="00B90F44" w:rsidP="00310B32">
            <w:pPr>
              <w:pStyle w:val="Tabletext"/>
              <w:rPr>
                <w:rFonts w:eastAsia="SimSun"/>
              </w:rPr>
            </w:pPr>
            <w:r w:rsidRPr="001A7919">
              <w:rPr>
                <w:rFonts w:eastAsia="SimSun"/>
              </w:rPr>
              <w:t>Bandwidth requirements for streaming IP services in the forward direction</w:t>
            </w:r>
          </w:p>
        </w:tc>
        <w:tc>
          <w:tcPr>
            <w:tcW w:w="1644" w:type="dxa"/>
            <w:vAlign w:val="center"/>
          </w:tcPr>
          <w:p w:rsidR="00B90F44" w:rsidRPr="001A7919" w:rsidRDefault="00B90F44" w:rsidP="00310B32">
            <w:pPr>
              <w:pStyle w:val="Tabletext"/>
              <w:jc w:val="center"/>
            </w:pPr>
            <w:r w:rsidRPr="001A7919">
              <w:t>kHz</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rFonts w:eastAsia="SimSun"/>
                <w:i/>
                <w:sz w:val="20"/>
              </w:rPr>
            </w:pPr>
            <w:r w:rsidRPr="001A7919">
              <w:rPr>
                <w:rFonts w:eastAsia="SimSun"/>
                <w:i/>
                <w:sz w:val="20"/>
              </w:rPr>
              <w:t>Dd</w:t>
            </w:r>
            <w:r w:rsidRPr="001A7919">
              <w:rPr>
                <w:rFonts w:eastAsia="SimSun"/>
                <w:i/>
                <w:sz w:val="20"/>
                <w:vertAlign w:val="subscript"/>
              </w:rPr>
              <w:t>StrIPkr</w:t>
            </w:r>
          </w:p>
        </w:tc>
        <w:tc>
          <w:tcPr>
            <w:tcW w:w="6973" w:type="dxa"/>
          </w:tcPr>
          <w:p w:rsidR="00B90F44" w:rsidRPr="001A7919" w:rsidRDefault="00B90F44" w:rsidP="00310B32">
            <w:pPr>
              <w:pStyle w:val="Tabletext"/>
              <w:rPr>
                <w:rFonts w:eastAsia="SimSun"/>
              </w:rPr>
            </w:pPr>
            <w:r w:rsidRPr="001A7919">
              <w:rPr>
                <w:rFonts w:eastAsia="SimSun"/>
              </w:rPr>
              <w:t>Bandwidth allocated to each streaming IP sub-carrier type (</w:t>
            </w:r>
            <w:r w:rsidRPr="001A7919">
              <w:rPr>
                <w:rFonts w:eastAsia="SimSun"/>
                <w:i/>
              </w:rPr>
              <w:t>k</w:t>
            </w:r>
            <w:r w:rsidRPr="001A7919">
              <w:rPr>
                <w:rFonts w:eastAsia="SimSun"/>
              </w:rPr>
              <w:t>) in the return direction</w:t>
            </w:r>
          </w:p>
        </w:tc>
        <w:tc>
          <w:tcPr>
            <w:tcW w:w="1644" w:type="dxa"/>
            <w:vAlign w:val="center"/>
          </w:tcPr>
          <w:p w:rsidR="00B90F44" w:rsidRPr="001A7919" w:rsidRDefault="00B90F44" w:rsidP="00310B32">
            <w:pPr>
              <w:pStyle w:val="Tabletext"/>
              <w:jc w:val="center"/>
            </w:pPr>
            <w:r w:rsidRPr="001A7919">
              <w:t>kHz</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rFonts w:eastAsia="SimSun"/>
                <w:i/>
                <w:sz w:val="20"/>
              </w:rPr>
            </w:pPr>
            <w:r w:rsidRPr="001A7919">
              <w:rPr>
                <w:rFonts w:eastAsia="SimSun"/>
                <w:i/>
                <w:sz w:val="20"/>
              </w:rPr>
              <w:t>BW</w:t>
            </w:r>
            <w:r w:rsidRPr="001A7919">
              <w:rPr>
                <w:rFonts w:eastAsia="SimSun"/>
                <w:i/>
                <w:sz w:val="20"/>
                <w:vertAlign w:val="subscript"/>
              </w:rPr>
              <w:t>StrIPr</w:t>
            </w:r>
          </w:p>
        </w:tc>
        <w:tc>
          <w:tcPr>
            <w:tcW w:w="6973" w:type="dxa"/>
          </w:tcPr>
          <w:p w:rsidR="00B90F44" w:rsidRPr="001A7919" w:rsidRDefault="00B90F44" w:rsidP="00310B32">
            <w:pPr>
              <w:pStyle w:val="Tabletext"/>
              <w:rPr>
                <w:rFonts w:eastAsia="SimSun"/>
              </w:rPr>
            </w:pPr>
            <w:r w:rsidRPr="001A7919">
              <w:rPr>
                <w:rFonts w:eastAsia="SimSun"/>
              </w:rPr>
              <w:t>Bandwidth requirements for streaming IP services in the return direction</w:t>
            </w:r>
          </w:p>
        </w:tc>
        <w:tc>
          <w:tcPr>
            <w:tcW w:w="1644" w:type="dxa"/>
            <w:vAlign w:val="center"/>
          </w:tcPr>
          <w:p w:rsidR="00B90F44" w:rsidRPr="001A7919" w:rsidRDefault="00B90F44" w:rsidP="00310B32">
            <w:pPr>
              <w:pStyle w:val="Tabletext"/>
              <w:jc w:val="center"/>
            </w:pPr>
            <w:r w:rsidRPr="001A7919">
              <w:t>kHz</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rFonts w:eastAsia="SimSun"/>
                <w:i/>
                <w:sz w:val="20"/>
              </w:rPr>
            </w:pPr>
            <w:r w:rsidRPr="001A7919">
              <w:rPr>
                <w:i/>
                <w:sz w:val="20"/>
                <w:lang w:eastAsia="ja-JP"/>
              </w:rPr>
              <w:t>Xf</w:t>
            </w:r>
          </w:p>
        </w:tc>
        <w:tc>
          <w:tcPr>
            <w:tcW w:w="6973" w:type="dxa"/>
          </w:tcPr>
          <w:p w:rsidR="00B90F44" w:rsidRPr="001A7919" w:rsidRDefault="00B90F44" w:rsidP="00310B32">
            <w:pPr>
              <w:pStyle w:val="Tabletext"/>
              <w:rPr>
                <w:rFonts w:eastAsia="SimSun"/>
              </w:rPr>
            </w:pPr>
            <w:r w:rsidRPr="001A7919">
              <w:rPr>
                <w:lang w:eastAsia="ja-JP"/>
              </w:rPr>
              <w:t>The bandwidth of one carrier in the forward direction</w:t>
            </w:r>
          </w:p>
        </w:tc>
        <w:tc>
          <w:tcPr>
            <w:tcW w:w="1644" w:type="dxa"/>
            <w:vAlign w:val="center"/>
          </w:tcPr>
          <w:p w:rsidR="00B90F44" w:rsidRPr="001A7919" w:rsidRDefault="00B90F44" w:rsidP="00310B32">
            <w:pPr>
              <w:pStyle w:val="Tabletext"/>
              <w:jc w:val="center"/>
            </w:pPr>
            <w:r w:rsidRPr="001A7919">
              <w:t>kHz</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rFonts w:eastAsia="SimSun"/>
                <w:i/>
                <w:sz w:val="20"/>
              </w:rPr>
            </w:pPr>
            <w:r w:rsidRPr="001A7919">
              <w:rPr>
                <w:i/>
                <w:sz w:val="20"/>
                <w:lang w:eastAsia="ja-JP"/>
              </w:rPr>
              <w:t>Xr</w:t>
            </w:r>
          </w:p>
        </w:tc>
        <w:tc>
          <w:tcPr>
            <w:tcW w:w="6973" w:type="dxa"/>
          </w:tcPr>
          <w:p w:rsidR="00B90F44" w:rsidRPr="001A7919" w:rsidRDefault="00B90F44" w:rsidP="00310B32">
            <w:pPr>
              <w:pStyle w:val="Tabletext"/>
              <w:rPr>
                <w:rFonts w:eastAsia="SimSun"/>
              </w:rPr>
            </w:pPr>
            <w:r w:rsidRPr="001A7919">
              <w:rPr>
                <w:lang w:eastAsia="ja-JP"/>
              </w:rPr>
              <w:t>The bandwidth of one carrier in the return direction</w:t>
            </w:r>
          </w:p>
        </w:tc>
        <w:tc>
          <w:tcPr>
            <w:tcW w:w="1644" w:type="dxa"/>
            <w:vAlign w:val="center"/>
          </w:tcPr>
          <w:p w:rsidR="00B90F44" w:rsidRPr="001A7919" w:rsidRDefault="00B90F44" w:rsidP="00310B32">
            <w:pPr>
              <w:pStyle w:val="Tabletext"/>
              <w:jc w:val="center"/>
            </w:pPr>
            <w:r w:rsidRPr="001A7919">
              <w:t>kHz</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rFonts w:eastAsia="SimSun"/>
                <w:i/>
                <w:sz w:val="20"/>
              </w:rPr>
            </w:pPr>
            <w:r w:rsidRPr="001A7919">
              <w:rPr>
                <w:rFonts w:eastAsia="SimSun"/>
                <w:i/>
                <w:sz w:val="20"/>
              </w:rPr>
              <w:t>SR</w:t>
            </w:r>
            <w:r w:rsidRPr="001A7919">
              <w:rPr>
                <w:rFonts w:eastAsia="SimSun"/>
                <w:i/>
                <w:sz w:val="20"/>
                <w:vertAlign w:val="subscript"/>
              </w:rPr>
              <w:t>NCGESf</w:t>
            </w:r>
          </w:p>
        </w:tc>
        <w:tc>
          <w:tcPr>
            <w:tcW w:w="6973" w:type="dxa"/>
          </w:tcPr>
          <w:p w:rsidR="00B90F44" w:rsidRPr="001A7919" w:rsidRDefault="00B90F44" w:rsidP="00310B32">
            <w:pPr>
              <w:pStyle w:val="Tabletext"/>
              <w:rPr>
                <w:rFonts w:eastAsia="SimSun"/>
              </w:rPr>
            </w:pPr>
            <w:r w:rsidRPr="001A7919">
              <w:rPr>
                <w:rFonts w:eastAsia="SimSun"/>
              </w:rPr>
              <w:t xml:space="preserve">Spectrum requirement for the network control </w:t>
            </w:r>
            <w:r w:rsidRPr="001A7919">
              <w:rPr>
                <w:lang w:eastAsia="ja-JP"/>
              </w:rPr>
              <w:t>per GES in the forward direction</w:t>
            </w:r>
          </w:p>
        </w:tc>
        <w:tc>
          <w:tcPr>
            <w:tcW w:w="1644" w:type="dxa"/>
            <w:vAlign w:val="center"/>
          </w:tcPr>
          <w:p w:rsidR="00B90F44" w:rsidRPr="001A7919" w:rsidRDefault="00B90F44" w:rsidP="00310B32">
            <w:pPr>
              <w:pStyle w:val="Tabletext"/>
              <w:jc w:val="center"/>
            </w:pPr>
            <w:r w:rsidRPr="001A7919">
              <w:t>kHz</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rFonts w:eastAsia="SimSun"/>
                <w:i/>
                <w:sz w:val="20"/>
              </w:rPr>
            </w:pPr>
            <w:r w:rsidRPr="001A7919">
              <w:rPr>
                <w:rFonts w:eastAsia="SimSun"/>
                <w:i/>
                <w:sz w:val="20"/>
              </w:rPr>
              <w:t>SR</w:t>
            </w:r>
            <w:r w:rsidRPr="001A7919">
              <w:rPr>
                <w:rFonts w:eastAsia="SimSun"/>
                <w:i/>
                <w:sz w:val="20"/>
                <w:vertAlign w:val="subscript"/>
              </w:rPr>
              <w:t>NCGESr</w:t>
            </w:r>
          </w:p>
        </w:tc>
        <w:tc>
          <w:tcPr>
            <w:tcW w:w="6973" w:type="dxa"/>
          </w:tcPr>
          <w:p w:rsidR="00B90F44" w:rsidRPr="001A7919" w:rsidRDefault="00B90F44" w:rsidP="00310B32">
            <w:pPr>
              <w:pStyle w:val="Tabletext"/>
              <w:rPr>
                <w:rFonts w:eastAsia="SimSun"/>
              </w:rPr>
            </w:pPr>
            <w:r w:rsidRPr="001A7919">
              <w:rPr>
                <w:rFonts w:eastAsia="SimSun"/>
              </w:rPr>
              <w:t xml:space="preserve">Spectrum requirement for the network control </w:t>
            </w:r>
            <w:r w:rsidRPr="001A7919">
              <w:rPr>
                <w:lang w:eastAsia="ja-JP"/>
              </w:rPr>
              <w:t>per GES (if any) in the return direction</w:t>
            </w:r>
          </w:p>
        </w:tc>
        <w:tc>
          <w:tcPr>
            <w:tcW w:w="1644" w:type="dxa"/>
            <w:vAlign w:val="center"/>
          </w:tcPr>
          <w:p w:rsidR="00B90F44" w:rsidRPr="001A7919" w:rsidRDefault="00B90F44" w:rsidP="00310B32">
            <w:pPr>
              <w:pStyle w:val="Tabletext"/>
              <w:jc w:val="center"/>
            </w:pPr>
            <w:r w:rsidRPr="001A7919">
              <w:t>kHz</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lang w:eastAsia="ja-JP"/>
              </w:rPr>
            </w:pPr>
            <w:r w:rsidRPr="001A7919">
              <w:rPr>
                <w:rFonts w:eastAsia="SimSun"/>
                <w:i/>
                <w:sz w:val="20"/>
              </w:rPr>
              <w:t>SRdf</w:t>
            </w:r>
          </w:p>
        </w:tc>
        <w:tc>
          <w:tcPr>
            <w:tcW w:w="6973" w:type="dxa"/>
          </w:tcPr>
          <w:p w:rsidR="00B90F44" w:rsidRPr="001A7919" w:rsidRDefault="00B90F44" w:rsidP="00310B32">
            <w:pPr>
              <w:pStyle w:val="Tabletext"/>
              <w:rPr>
                <w:lang w:eastAsia="ja-JP"/>
              </w:rPr>
            </w:pPr>
            <w:r w:rsidRPr="001A7919">
              <w:rPr>
                <w:rFonts w:eastAsia="SimSun"/>
              </w:rPr>
              <w:t>Required spectrum for data traffic per beam in the forward direction</w:t>
            </w:r>
          </w:p>
        </w:tc>
        <w:tc>
          <w:tcPr>
            <w:tcW w:w="1644" w:type="dxa"/>
            <w:vAlign w:val="center"/>
          </w:tcPr>
          <w:p w:rsidR="00B90F44" w:rsidRPr="001A7919" w:rsidRDefault="00B90F44" w:rsidP="00310B32">
            <w:pPr>
              <w:pStyle w:val="Tabletext"/>
              <w:jc w:val="center"/>
            </w:pPr>
            <w:r w:rsidRPr="001A7919">
              <w:t>kHz</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lang w:eastAsia="ja-JP"/>
              </w:rPr>
            </w:pPr>
            <w:r w:rsidRPr="001A7919">
              <w:rPr>
                <w:rFonts w:eastAsia="SimSun"/>
                <w:i/>
                <w:sz w:val="20"/>
              </w:rPr>
              <w:t>SRvf</w:t>
            </w:r>
          </w:p>
        </w:tc>
        <w:tc>
          <w:tcPr>
            <w:tcW w:w="6973" w:type="dxa"/>
          </w:tcPr>
          <w:p w:rsidR="00B90F44" w:rsidRPr="001A7919" w:rsidRDefault="00B90F44" w:rsidP="00310B32">
            <w:pPr>
              <w:pStyle w:val="Tabletext"/>
              <w:rPr>
                <w:lang w:eastAsia="ja-JP"/>
              </w:rPr>
            </w:pPr>
            <w:r w:rsidRPr="001A7919">
              <w:rPr>
                <w:rFonts w:eastAsia="SimSun"/>
              </w:rPr>
              <w:t>Required spectrum for voice traffic per beam in the forward direction</w:t>
            </w:r>
          </w:p>
        </w:tc>
        <w:tc>
          <w:tcPr>
            <w:tcW w:w="1644" w:type="dxa"/>
            <w:vAlign w:val="center"/>
          </w:tcPr>
          <w:p w:rsidR="00B90F44" w:rsidRPr="001A7919" w:rsidRDefault="00B90F44" w:rsidP="00310B32">
            <w:pPr>
              <w:pStyle w:val="Tabletext"/>
              <w:jc w:val="center"/>
            </w:pPr>
            <w:r w:rsidRPr="001A7919">
              <w:t>kHz</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lang w:eastAsia="ja-JP"/>
              </w:rPr>
            </w:pPr>
            <w:r w:rsidRPr="001A7919">
              <w:rPr>
                <w:rFonts w:eastAsia="SimSun"/>
                <w:i/>
                <w:sz w:val="20"/>
              </w:rPr>
              <w:t>SRbf</w:t>
            </w:r>
          </w:p>
        </w:tc>
        <w:tc>
          <w:tcPr>
            <w:tcW w:w="6973" w:type="dxa"/>
          </w:tcPr>
          <w:p w:rsidR="00B90F44" w:rsidRPr="001A7919" w:rsidRDefault="00B90F44" w:rsidP="00310B32">
            <w:pPr>
              <w:pStyle w:val="Tabletext"/>
              <w:rPr>
                <w:lang w:eastAsia="ja-JP"/>
              </w:rPr>
            </w:pPr>
            <w:r w:rsidRPr="001A7919">
              <w:rPr>
                <w:rFonts w:eastAsia="SimSun"/>
              </w:rPr>
              <w:t>Required spectrum for broadband safety traffic per beam in the forward direction</w:t>
            </w:r>
          </w:p>
        </w:tc>
        <w:tc>
          <w:tcPr>
            <w:tcW w:w="1644" w:type="dxa"/>
            <w:vAlign w:val="center"/>
          </w:tcPr>
          <w:p w:rsidR="00B90F44" w:rsidRPr="001A7919" w:rsidRDefault="00B90F44" w:rsidP="00310B32">
            <w:pPr>
              <w:pStyle w:val="Tabletext"/>
              <w:jc w:val="center"/>
            </w:pPr>
            <w:r w:rsidRPr="001A7919">
              <w:t>kHz</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lang w:eastAsia="ja-JP"/>
              </w:rPr>
            </w:pPr>
            <w:r w:rsidRPr="001A7919">
              <w:rPr>
                <w:rFonts w:eastAsia="SimSun"/>
                <w:i/>
                <w:sz w:val="20"/>
              </w:rPr>
              <w:t>SRdr</w:t>
            </w:r>
          </w:p>
        </w:tc>
        <w:tc>
          <w:tcPr>
            <w:tcW w:w="6973" w:type="dxa"/>
          </w:tcPr>
          <w:p w:rsidR="00B90F44" w:rsidRPr="001A7919" w:rsidRDefault="00B90F44" w:rsidP="00310B32">
            <w:pPr>
              <w:pStyle w:val="Tabletext"/>
              <w:rPr>
                <w:lang w:eastAsia="ja-JP"/>
              </w:rPr>
            </w:pPr>
            <w:r w:rsidRPr="001A7919">
              <w:rPr>
                <w:rFonts w:eastAsia="SimSun"/>
              </w:rPr>
              <w:t>Required spectrum for data traffic per beam in the return direction</w:t>
            </w:r>
          </w:p>
        </w:tc>
        <w:tc>
          <w:tcPr>
            <w:tcW w:w="1644" w:type="dxa"/>
            <w:vAlign w:val="center"/>
          </w:tcPr>
          <w:p w:rsidR="00B90F44" w:rsidRPr="001A7919" w:rsidRDefault="00B90F44" w:rsidP="00310B32">
            <w:pPr>
              <w:pStyle w:val="Tabletext"/>
              <w:jc w:val="center"/>
            </w:pPr>
            <w:r w:rsidRPr="001A7919">
              <w:t>kHz</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lang w:eastAsia="ja-JP"/>
              </w:rPr>
            </w:pPr>
            <w:r w:rsidRPr="001A7919">
              <w:rPr>
                <w:rFonts w:eastAsia="SimSun"/>
                <w:i/>
                <w:sz w:val="20"/>
              </w:rPr>
              <w:t>SRvr</w:t>
            </w:r>
          </w:p>
        </w:tc>
        <w:tc>
          <w:tcPr>
            <w:tcW w:w="6973" w:type="dxa"/>
          </w:tcPr>
          <w:p w:rsidR="00B90F44" w:rsidRPr="001A7919" w:rsidRDefault="00B90F44" w:rsidP="00310B32">
            <w:pPr>
              <w:pStyle w:val="Tabletext"/>
              <w:rPr>
                <w:lang w:eastAsia="ja-JP"/>
              </w:rPr>
            </w:pPr>
            <w:r w:rsidRPr="001A7919">
              <w:rPr>
                <w:rFonts w:eastAsia="SimSun"/>
              </w:rPr>
              <w:t>Required spectrum for voice traffic per beam in the return direction</w:t>
            </w:r>
          </w:p>
        </w:tc>
        <w:tc>
          <w:tcPr>
            <w:tcW w:w="1644" w:type="dxa"/>
            <w:vAlign w:val="center"/>
          </w:tcPr>
          <w:p w:rsidR="00B90F44" w:rsidRPr="001A7919" w:rsidRDefault="00B90F44" w:rsidP="00310B32">
            <w:pPr>
              <w:pStyle w:val="Tabletext"/>
              <w:jc w:val="center"/>
            </w:pPr>
            <w:r w:rsidRPr="001A7919">
              <w:t>kHz</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i/>
                <w:sz w:val="20"/>
                <w:lang w:eastAsia="ja-JP"/>
              </w:rPr>
            </w:pPr>
            <w:r w:rsidRPr="001A7919">
              <w:rPr>
                <w:rFonts w:eastAsia="SimSun"/>
                <w:i/>
                <w:sz w:val="20"/>
              </w:rPr>
              <w:t>SRbr</w:t>
            </w:r>
          </w:p>
        </w:tc>
        <w:tc>
          <w:tcPr>
            <w:tcW w:w="6973" w:type="dxa"/>
          </w:tcPr>
          <w:p w:rsidR="00B90F44" w:rsidRPr="001A7919" w:rsidRDefault="00B90F44" w:rsidP="00310B32">
            <w:pPr>
              <w:pStyle w:val="Tabletext"/>
              <w:rPr>
                <w:lang w:eastAsia="ja-JP"/>
              </w:rPr>
            </w:pPr>
            <w:r w:rsidRPr="001A7919">
              <w:rPr>
                <w:rFonts w:eastAsia="SimSun"/>
              </w:rPr>
              <w:t>Required spectrum for broadband safety traffic per beam in the return direction</w:t>
            </w:r>
          </w:p>
        </w:tc>
        <w:tc>
          <w:tcPr>
            <w:tcW w:w="1644" w:type="dxa"/>
            <w:vAlign w:val="center"/>
          </w:tcPr>
          <w:p w:rsidR="00B90F44" w:rsidRPr="001A7919" w:rsidRDefault="00B90F44" w:rsidP="00310B32">
            <w:pPr>
              <w:pStyle w:val="Tabletext"/>
              <w:jc w:val="center"/>
            </w:pPr>
            <w:r w:rsidRPr="001A7919">
              <w:t>kHz</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rFonts w:eastAsia="SimSun"/>
                <w:i/>
                <w:sz w:val="20"/>
              </w:rPr>
            </w:pPr>
            <w:r w:rsidRPr="001A7919">
              <w:rPr>
                <w:rFonts w:eastAsia="SimSun"/>
                <w:i/>
                <w:sz w:val="20"/>
              </w:rPr>
              <w:t>SRf</w:t>
            </w:r>
          </w:p>
        </w:tc>
        <w:tc>
          <w:tcPr>
            <w:tcW w:w="6973" w:type="dxa"/>
          </w:tcPr>
          <w:p w:rsidR="00B90F44" w:rsidRPr="001A7919" w:rsidRDefault="00B90F44" w:rsidP="00310B32">
            <w:pPr>
              <w:pStyle w:val="Tabletext"/>
              <w:rPr>
                <w:rFonts w:eastAsia="SimSun"/>
              </w:rPr>
            </w:pPr>
            <w:r w:rsidRPr="001A7919">
              <w:rPr>
                <w:rFonts w:eastAsia="SimSun"/>
              </w:rPr>
              <w:t>Required forward spectrum per beam</w:t>
            </w:r>
          </w:p>
        </w:tc>
        <w:tc>
          <w:tcPr>
            <w:tcW w:w="1644" w:type="dxa"/>
            <w:vAlign w:val="center"/>
          </w:tcPr>
          <w:p w:rsidR="00B90F44" w:rsidRPr="001A7919" w:rsidRDefault="00B90F44" w:rsidP="00310B32">
            <w:pPr>
              <w:pStyle w:val="Tabletext"/>
              <w:jc w:val="center"/>
            </w:pPr>
            <w:r w:rsidRPr="001A7919">
              <w:t>kHz</w:t>
            </w:r>
          </w:p>
        </w:tc>
      </w:tr>
      <w:tr w:rsidR="00B90F44" w:rsidRPr="001A7919" w:rsidTr="00586CE8">
        <w:trPr>
          <w:cantSplit/>
          <w:jc w:val="center"/>
        </w:trPr>
        <w:tc>
          <w:tcPr>
            <w:tcW w:w="1587" w:type="dxa"/>
            <w:vAlign w:val="center"/>
          </w:tcPr>
          <w:p w:rsidR="00B90F44" w:rsidRPr="001A7919" w:rsidRDefault="00B90F44" w:rsidP="00310B32">
            <w:pPr>
              <w:spacing w:before="40" w:after="40"/>
              <w:jc w:val="center"/>
              <w:rPr>
                <w:rFonts w:eastAsia="SimSun"/>
                <w:i/>
                <w:sz w:val="20"/>
              </w:rPr>
            </w:pPr>
            <w:r w:rsidRPr="001A7919">
              <w:rPr>
                <w:rFonts w:eastAsia="SimSun"/>
                <w:i/>
                <w:sz w:val="20"/>
              </w:rPr>
              <w:t>SRr</w:t>
            </w:r>
          </w:p>
        </w:tc>
        <w:tc>
          <w:tcPr>
            <w:tcW w:w="6973" w:type="dxa"/>
          </w:tcPr>
          <w:p w:rsidR="00B90F44" w:rsidRPr="001A7919" w:rsidRDefault="00B90F44" w:rsidP="00310B32">
            <w:pPr>
              <w:pStyle w:val="Tabletext"/>
              <w:rPr>
                <w:rFonts w:eastAsia="SimSun"/>
              </w:rPr>
            </w:pPr>
            <w:r w:rsidRPr="001A7919">
              <w:rPr>
                <w:rFonts w:eastAsia="SimSun"/>
              </w:rPr>
              <w:t>Required return spectrum per beam.</w:t>
            </w:r>
          </w:p>
        </w:tc>
        <w:tc>
          <w:tcPr>
            <w:tcW w:w="1644" w:type="dxa"/>
            <w:vAlign w:val="center"/>
          </w:tcPr>
          <w:p w:rsidR="00B90F44" w:rsidRPr="001A7919" w:rsidRDefault="00B90F44" w:rsidP="00310B32">
            <w:pPr>
              <w:pStyle w:val="Tabletext"/>
              <w:jc w:val="center"/>
            </w:pPr>
            <w:r w:rsidRPr="001A7919">
              <w:t>kHz</w:t>
            </w:r>
          </w:p>
        </w:tc>
      </w:tr>
    </w:tbl>
    <w:p w:rsidR="00B90F44" w:rsidRPr="001A7919" w:rsidRDefault="00B90F44" w:rsidP="009E29C0">
      <w:pPr>
        <w:pStyle w:val="Tablefin"/>
        <w:rPr>
          <w:rFonts w:eastAsia="SimSun"/>
          <w:highlight w:val="magenta"/>
        </w:rPr>
      </w:pPr>
    </w:p>
    <w:p w:rsidR="00B90F44" w:rsidRPr="001A7919" w:rsidRDefault="00B90F44" w:rsidP="00310B32">
      <w:pPr>
        <w:rPr>
          <w:rFonts w:eastAsia="SimSun"/>
        </w:rPr>
      </w:pPr>
      <w:bookmarkStart w:id="11" w:name="OLE_LINK1"/>
      <w:bookmarkStart w:id="12" w:name="OLE_LINK2"/>
    </w:p>
    <w:p w:rsidR="009E29C0" w:rsidRPr="001A7919" w:rsidRDefault="009E29C0">
      <w:pPr>
        <w:tabs>
          <w:tab w:val="clear" w:pos="1134"/>
          <w:tab w:val="clear" w:pos="1871"/>
          <w:tab w:val="clear" w:pos="2268"/>
        </w:tabs>
        <w:overflowPunct/>
        <w:autoSpaceDE/>
        <w:autoSpaceDN/>
        <w:adjustRightInd/>
        <w:spacing w:before="0"/>
        <w:textAlignment w:val="auto"/>
        <w:rPr>
          <w:rFonts w:eastAsia="SimSun"/>
        </w:rPr>
      </w:pPr>
      <w:r w:rsidRPr="001A7919">
        <w:rPr>
          <w:rFonts w:eastAsia="SimSun"/>
        </w:rPr>
        <w:br w:type="page"/>
      </w:r>
    </w:p>
    <w:p w:rsidR="00B90F44" w:rsidRPr="001A7919" w:rsidRDefault="00B90F44" w:rsidP="009E29C0">
      <w:pPr>
        <w:pStyle w:val="AppendixNoTitle"/>
        <w:rPr>
          <w:rFonts w:eastAsia="SimSun"/>
          <w:lang w:val="en-GB"/>
        </w:rPr>
      </w:pPr>
      <w:r w:rsidRPr="001A7919">
        <w:rPr>
          <w:rFonts w:eastAsia="SimSun"/>
          <w:lang w:val="en-GB"/>
        </w:rPr>
        <w:lastRenderedPageBreak/>
        <w:t xml:space="preserve">Attachment 2 </w:t>
      </w:r>
      <w:r w:rsidRPr="001A7919">
        <w:rPr>
          <w:rFonts w:eastAsia="SimSun"/>
          <w:lang w:val="en-GB"/>
        </w:rPr>
        <w:br/>
      </w:r>
      <w:r w:rsidRPr="001A7919">
        <w:rPr>
          <w:lang w:val="en-GB"/>
        </w:rPr>
        <w:t xml:space="preserve">to Annex </w:t>
      </w:r>
      <w:r w:rsidR="00AB53A6" w:rsidRPr="001A7919">
        <w:rPr>
          <w:lang w:val="en-GB"/>
        </w:rPr>
        <w:t>1 </w:t>
      </w:r>
      <w:r w:rsidRPr="001A7919">
        <w:rPr>
          <w:lang w:val="en-GB"/>
        </w:rPr>
        <w:br/>
      </w:r>
      <w:r w:rsidRPr="001A7919">
        <w:rPr>
          <w:lang w:val="en-GB"/>
        </w:rPr>
        <w:br/>
      </w:r>
      <w:bookmarkEnd w:id="11"/>
      <w:bookmarkEnd w:id="12"/>
      <w:r w:rsidRPr="001A7919">
        <w:rPr>
          <w:rFonts w:eastAsia="SimSun"/>
          <w:lang w:val="en-GB"/>
        </w:rPr>
        <w:t>Example calculations of AMS(R)S spectrum requirements</w:t>
      </w:r>
    </w:p>
    <w:p w:rsidR="00B90F44" w:rsidRPr="001A7919" w:rsidRDefault="00B90F44" w:rsidP="00310B32">
      <w:pPr>
        <w:pStyle w:val="Normalaftertitle0"/>
      </w:pPr>
      <w:r w:rsidRPr="001A7919">
        <w:t xml:space="preserve">This Attachment contains example </w:t>
      </w:r>
      <w:r w:rsidRPr="001A7919">
        <w:rPr>
          <w:lang w:eastAsia="ja-JP"/>
        </w:rPr>
        <w:t>calculations, and explanatory notes, based on the approach presented in Annex 1</w:t>
      </w:r>
      <w:r w:rsidRPr="001A7919">
        <w:t>. The first spreadsheet gives an example calculation applicable for systems without the broadband safety services and the second spreadsheet gives an example calculation applicable for systems employing broadband safety services only.</w:t>
      </w:r>
    </w:p>
    <w:p w:rsidR="00B90F44" w:rsidRPr="001A7919" w:rsidRDefault="00B90F44" w:rsidP="00310B32"/>
    <w:tbl>
      <w:tblPr>
        <w:tblW w:w="0" w:type="auto"/>
        <w:jc w:val="center"/>
        <w:tblLook w:val="04A0" w:firstRow="1" w:lastRow="0" w:firstColumn="1" w:lastColumn="0" w:noHBand="0" w:noVBand="1"/>
      </w:tblPr>
      <w:tblGrid>
        <w:gridCol w:w="3969"/>
        <w:gridCol w:w="2977"/>
      </w:tblGrid>
      <w:tr w:rsidR="00B90F44" w:rsidRPr="001A7919" w:rsidTr="00310B32">
        <w:trPr>
          <w:jc w:val="center"/>
        </w:trPr>
        <w:tc>
          <w:tcPr>
            <w:tcW w:w="3969" w:type="dxa"/>
            <w:vAlign w:val="center"/>
          </w:tcPr>
          <w:p w:rsidR="00B90F44" w:rsidRPr="001A7919" w:rsidRDefault="00B90F44" w:rsidP="00310B32">
            <w:pPr>
              <w:keepNext/>
              <w:keepLines/>
              <w:outlineLvl w:val="0"/>
              <w:rPr>
                <w:sz w:val="22"/>
              </w:rPr>
            </w:pPr>
            <w:r w:rsidRPr="001A7919">
              <w:t>Example calculation applicable for systems without the broadband safety services</w:t>
            </w:r>
          </w:p>
        </w:tc>
        <w:tc>
          <w:tcPr>
            <w:tcW w:w="2977" w:type="dxa"/>
            <w:vAlign w:val="center"/>
          </w:tcPr>
          <w:p w:rsidR="00B90F44" w:rsidRPr="001A7919" w:rsidRDefault="00B90F44" w:rsidP="00310B32">
            <w:pPr>
              <w:jc w:val="center"/>
              <w:rPr>
                <w:sz w:val="22"/>
              </w:rPr>
            </w:pPr>
            <w:r w:rsidRPr="001A7919">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6" o:title=""/>
                </v:shape>
                <o:OLEObject Type="Embed" ProgID="Excel.SheetMacroEnabled.12" ShapeID="_x0000_i1025" DrawAspect="Icon" ObjectID="_1505028819" r:id="rId17"/>
              </w:object>
            </w:r>
          </w:p>
        </w:tc>
      </w:tr>
      <w:tr w:rsidR="00B90F44" w:rsidRPr="001A7919" w:rsidTr="00310B32">
        <w:trPr>
          <w:jc w:val="center"/>
        </w:trPr>
        <w:tc>
          <w:tcPr>
            <w:tcW w:w="3969" w:type="dxa"/>
            <w:vAlign w:val="center"/>
          </w:tcPr>
          <w:p w:rsidR="00B90F44" w:rsidRPr="001A7919" w:rsidRDefault="00B90F44" w:rsidP="00310B32">
            <w:pPr>
              <w:rPr>
                <w:sz w:val="22"/>
              </w:rPr>
            </w:pPr>
            <w:r w:rsidRPr="001A7919">
              <w:t>Example calculation applicable for systems employing broadband safety services only</w:t>
            </w:r>
          </w:p>
        </w:tc>
        <w:tc>
          <w:tcPr>
            <w:tcW w:w="2977" w:type="dxa"/>
            <w:vAlign w:val="center"/>
          </w:tcPr>
          <w:p w:rsidR="00B90F44" w:rsidRPr="001A7919" w:rsidRDefault="00B90F44" w:rsidP="00310B32">
            <w:pPr>
              <w:jc w:val="center"/>
            </w:pPr>
            <w:r w:rsidRPr="001A7919">
              <w:object w:dxaOrig="1531" w:dyaOrig="990">
                <v:shape id="_x0000_i1026" type="#_x0000_t75" style="width:76.5pt;height:49.5pt" o:ole="">
                  <v:imagedata r:id="rId18" o:title=""/>
                </v:shape>
                <o:OLEObject Type="Embed" ProgID="Excel.SheetMacroEnabled.12" ShapeID="_x0000_i1026" DrawAspect="Icon" ObjectID="_1505028820" r:id="rId19"/>
              </w:object>
            </w:r>
          </w:p>
        </w:tc>
      </w:tr>
    </w:tbl>
    <w:p w:rsidR="00D50D44" w:rsidRPr="001A7919" w:rsidRDefault="00D50D44" w:rsidP="00880578"/>
    <w:p w:rsidR="009E29C0" w:rsidRPr="001A7919" w:rsidRDefault="009E29C0" w:rsidP="00AB53A6">
      <w:pPr>
        <w:pStyle w:val="Reasons"/>
      </w:pPr>
    </w:p>
    <w:p w:rsidR="00F85070" w:rsidRPr="001A7919" w:rsidRDefault="00F85070" w:rsidP="0032202E">
      <w:pPr>
        <w:pStyle w:val="Reasons"/>
      </w:pPr>
    </w:p>
    <w:p w:rsidR="00F85070" w:rsidRPr="001A7919" w:rsidRDefault="00F85070">
      <w:pPr>
        <w:jc w:val="center"/>
      </w:pPr>
      <w:r w:rsidRPr="001A7919">
        <w:t>______________</w:t>
      </w:r>
    </w:p>
    <w:sectPr w:rsidR="00F85070" w:rsidRPr="001A7919" w:rsidSect="00B90F44">
      <w:footerReference w:type="even" r:id="rId20"/>
      <w:footerReference w:type="first" r:id="rId21"/>
      <w:pgSz w:w="11907" w:h="16840" w:code="9"/>
      <w:pgMar w:top="1418" w:right="1134" w:bottom="1418" w:left="1134" w:header="720" w:footer="720"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C21" w:rsidRDefault="00FE4C21">
      <w:r>
        <w:separator/>
      </w:r>
    </w:p>
    <w:p w:rsidR="00FE4C21" w:rsidRDefault="00FE4C21"/>
  </w:endnote>
  <w:endnote w:type="continuationSeparator" w:id="0">
    <w:p w:rsidR="00FE4C21" w:rsidRDefault="00FE4C21">
      <w:r>
        <w:continuationSeparator/>
      </w:r>
    </w:p>
    <w:p w:rsidR="00FE4C21" w:rsidRDefault="00FE4C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C21" w:rsidRDefault="00FE4C21" w:rsidP="00B90F44">
    <w:pPr>
      <w:pStyle w:val="Footer"/>
    </w:pPr>
    <w:fldSimple w:instr=" FILENAME \p  \* MERGEFORMAT ">
      <w:r w:rsidR="00F85070">
        <w:t>P:\ENG\ITU-R\SG-R\SG04\1000\1005E.docx</w:t>
      </w:r>
    </w:fldSimple>
    <w:r>
      <w:t xml:space="preserve"> (387105)</w:t>
    </w:r>
    <w:r>
      <w:tab/>
    </w:r>
    <w:r>
      <w:fldChar w:fldCharType="begin"/>
    </w:r>
    <w:r>
      <w:instrText xml:space="preserve"> SAVEDATE \@ DD.MM.YY </w:instrText>
    </w:r>
    <w:r>
      <w:fldChar w:fldCharType="separate"/>
    </w:r>
    <w:r w:rsidR="00F85070">
      <w:t>29.09.15</w:t>
    </w:r>
    <w:r>
      <w:fldChar w:fldCharType="end"/>
    </w:r>
    <w:r>
      <w:tab/>
    </w:r>
    <w:r>
      <w:fldChar w:fldCharType="begin"/>
    </w:r>
    <w:r>
      <w:instrText xml:space="preserve"> PRINTDATE \@ DD.MM.YY </w:instrText>
    </w:r>
    <w:r>
      <w:fldChar w:fldCharType="separate"/>
    </w:r>
    <w:r w:rsidR="00F85070">
      <w:t>22.09.15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C21" w:rsidRDefault="00FE4C21">
    <w:pPr>
      <w:pStyle w:val="Footer"/>
    </w:pPr>
    <w:fldSimple w:instr=" FILENAME \p  \* MERGEFORMAT ">
      <w:r w:rsidR="00F85070">
        <w:t>P:\ENG\ITU-R\SG-R\SG04\1000\1005E.docx</w:t>
      </w:r>
    </w:fldSimple>
    <w:r>
      <w:t xml:space="preserve"> (387105)</w:t>
    </w:r>
    <w:r>
      <w:tab/>
    </w:r>
    <w:r>
      <w:fldChar w:fldCharType="begin"/>
    </w:r>
    <w:r>
      <w:instrText xml:space="preserve"> SAVEDATE \@ DD.MM.YY </w:instrText>
    </w:r>
    <w:r>
      <w:fldChar w:fldCharType="separate"/>
    </w:r>
    <w:r w:rsidR="00F85070">
      <w:t>29.09.15</w:t>
    </w:r>
    <w:r>
      <w:fldChar w:fldCharType="end"/>
    </w:r>
    <w:r>
      <w:tab/>
    </w:r>
    <w:r>
      <w:fldChar w:fldCharType="begin"/>
    </w:r>
    <w:r>
      <w:instrText xml:space="preserve"> PRINTDATE \@ DD.MM.YY </w:instrText>
    </w:r>
    <w:r>
      <w:fldChar w:fldCharType="separate"/>
    </w:r>
    <w:r w:rsidR="00F85070">
      <w:t>22.09.15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C21" w:rsidRPr="00A440D8" w:rsidRDefault="00FE4C21" w:rsidP="00310B32">
    <w:pPr>
      <w:pStyle w:val="Footer"/>
      <w:rPr>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C21" w:rsidRPr="009447A3" w:rsidRDefault="00FE4C21">
    <w:pPr>
      <w:rPr>
        <w:lang w:val="es-ES_tradnl"/>
      </w:rPr>
    </w:pPr>
    <w:r>
      <w:fldChar w:fldCharType="begin"/>
    </w:r>
    <w:r w:rsidRPr="009447A3">
      <w:rPr>
        <w:lang w:val="es-ES_tradnl"/>
      </w:rPr>
      <w:instrText xml:space="preserve"> FILENAME \p  \* MERGEFORMAT </w:instrText>
    </w:r>
    <w:r>
      <w:fldChar w:fldCharType="separate"/>
    </w:r>
    <w:r w:rsidR="00F85070">
      <w:rPr>
        <w:noProof/>
        <w:lang w:val="es-ES_tradnl"/>
      </w:rPr>
      <w:t>P:\ENG\ITU-R\SG-R\SG04\1000\1005E.docx</w:t>
    </w:r>
    <w:r>
      <w:fldChar w:fldCharType="end"/>
    </w:r>
    <w:r w:rsidRPr="009447A3">
      <w:rPr>
        <w:lang w:val="es-ES_tradnl"/>
      </w:rPr>
      <w:tab/>
    </w:r>
    <w:r>
      <w:fldChar w:fldCharType="begin"/>
    </w:r>
    <w:r>
      <w:instrText xml:space="preserve"> SAVEDATE \@ DD.MM.YY </w:instrText>
    </w:r>
    <w:r>
      <w:fldChar w:fldCharType="separate"/>
    </w:r>
    <w:r w:rsidR="00F85070">
      <w:rPr>
        <w:noProof/>
      </w:rPr>
      <w:t>29.09.15</w:t>
    </w:r>
    <w:r>
      <w:fldChar w:fldCharType="end"/>
    </w:r>
    <w:r w:rsidRPr="009447A3">
      <w:rPr>
        <w:lang w:val="es-ES_tradnl"/>
      </w:rPr>
      <w:tab/>
    </w:r>
    <w:r>
      <w:fldChar w:fldCharType="begin"/>
    </w:r>
    <w:r>
      <w:instrText xml:space="preserve"> PRINTDATE \@ DD.MM.YY </w:instrText>
    </w:r>
    <w:r>
      <w:fldChar w:fldCharType="separate"/>
    </w:r>
    <w:r w:rsidR="00F85070">
      <w:rPr>
        <w:noProof/>
      </w:rPr>
      <w:t>22.09.15</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C21" w:rsidRPr="009447A3" w:rsidRDefault="00FE4C21">
    <w:pPr>
      <w:rPr>
        <w:lang w:val="es-ES_tradnl"/>
      </w:rPr>
    </w:pPr>
    <w:r>
      <w:fldChar w:fldCharType="begin"/>
    </w:r>
    <w:r w:rsidRPr="009447A3">
      <w:rPr>
        <w:lang w:val="es-ES_tradnl"/>
      </w:rPr>
      <w:instrText xml:space="preserve"> FILENAME \p  \* MERGEFORMAT </w:instrText>
    </w:r>
    <w:r>
      <w:fldChar w:fldCharType="separate"/>
    </w:r>
    <w:r w:rsidR="00F85070">
      <w:rPr>
        <w:noProof/>
        <w:lang w:val="es-ES_tradnl"/>
      </w:rPr>
      <w:t>P:\ENG\ITU-R\SG-R\SG04\1000\1005E.docx</w:t>
    </w:r>
    <w:r>
      <w:fldChar w:fldCharType="end"/>
    </w:r>
    <w:r w:rsidRPr="009447A3">
      <w:rPr>
        <w:lang w:val="es-ES_tradnl"/>
      </w:rPr>
      <w:tab/>
    </w:r>
    <w:r>
      <w:fldChar w:fldCharType="begin"/>
    </w:r>
    <w:r>
      <w:instrText xml:space="preserve"> SAVEDATE \@ DD.MM.YY </w:instrText>
    </w:r>
    <w:r>
      <w:fldChar w:fldCharType="separate"/>
    </w:r>
    <w:r w:rsidR="00F85070">
      <w:rPr>
        <w:noProof/>
      </w:rPr>
      <w:t>29.09.15</w:t>
    </w:r>
    <w:r>
      <w:fldChar w:fldCharType="end"/>
    </w:r>
    <w:r w:rsidRPr="009447A3">
      <w:rPr>
        <w:lang w:val="es-ES_tradnl"/>
      </w:rPr>
      <w:tab/>
    </w:r>
    <w:r>
      <w:fldChar w:fldCharType="begin"/>
    </w:r>
    <w:r>
      <w:instrText xml:space="preserve"> PRINTDATE \@ DD.MM.YY </w:instrText>
    </w:r>
    <w:r>
      <w:fldChar w:fldCharType="separate"/>
    </w:r>
    <w:r w:rsidR="00F85070">
      <w:rPr>
        <w:noProof/>
      </w:rPr>
      <w:t>22.09.15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C21" w:rsidRDefault="00FE4C21" w:rsidP="00677A87">
      <w:r>
        <w:rPr>
          <w:b/>
        </w:rPr>
        <w:t>_______________</w:t>
      </w:r>
    </w:p>
  </w:footnote>
  <w:footnote w:type="continuationSeparator" w:id="0">
    <w:p w:rsidR="00FE4C21" w:rsidRDefault="00FE4C21">
      <w:r>
        <w:continuationSeparator/>
      </w:r>
    </w:p>
    <w:p w:rsidR="00FE4C21" w:rsidRDefault="00FE4C21"/>
  </w:footnote>
  <w:footnote w:id="1">
    <w:p w:rsidR="00FE4C21" w:rsidRPr="00A440D8" w:rsidRDefault="00FE4C21" w:rsidP="00310B32">
      <w:pPr>
        <w:pStyle w:val="FootnoteText"/>
        <w:rPr>
          <w:lang w:val="en-US"/>
        </w:rPr>
      </w:pPr>
      <w:r>
        <w:rPr>
          <w:rStyle w:val="FootnoteReference"/>
        </w:rPr>
        <w:footnoteRef/>
      </w:r>
      <w:r w:rsidRPr="00A440D8">
        <w:rPr>
          <w:lang w:val="en-US"/>
        </w:rPr>
        <w:t xml:space="preserve"> </w:t>
      </w:r>
      <w:r w:rsidRPr="00A440D8">
        <w:rPr>
          <w:lang w:val="en-US"/>
        </w:rPr>
        <w:tab/>
        <w:t xml:space="preserve">ITU–D Study Group 2, Question 16/2, “Handbook, Teletraffic Engineering”, Geneva, January 2005, First edition of the Teletraffic Engineering Handbook worked out as a joint venture between the ITU – International Telecommunication Union, and the ITC – International Teletraffic Congress, </w:t>
      </w:r>
      <w:hyperlink r:id="rId1" w:history="1">
        <w:r w:rsidRPr="00A440D8">
          <w:rPr>
            <w:rStyle w:val="Hyperlink"/>
            <w:lang w:val="en-US"/>
          </w:rPr>
          <w:t>http://www.itu.int/en/</w:t>
        </w:r>
        <w:r>
          <w:rPr>
            <w:rStyle w:val="Hyperlink"/>
            <w:lang w:val="en-US"/>
          </w:rPr>
          <w:t>ITU</w:t>
        </w:r>
        <w:r>
          <w:rPr>
            <w:rStyle w:val="Hyperlink"/>
            <w:lang w:val="en-US"/>
          </w:rPr>
          <w:noBreakHyphen/>
        </w:r>
        <w:r w:rsidRPr="00A440D8">
          <w:rPr>
            <w:rStyle w:val="Hyperlink"/>
            <w:lang w:val="en-US"/>
          </w:rPr>
          <w:t>D/Emergency-Telecommunications/Pages/Publications.aspx</w:t>
        </w:r>
      </w:hyperlink>
      <w:r w:rsidRPr="00A440D8">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C21" w:rsidRDefault="00FE4C21" w:rsidP="00310B32">
    <w:pPr>
      <w:pStyle w:val="Header"/>
    </w:pPr>
    <w:r>
      <w:fldChar w:fldCharType="begin"/>
    </w:r>
    <w:r>
      <w:instrText xml:space="preserve"> PAGE  \* MERGEFORMAT </w:instrText>
    </w:r>
    <w:r>
      <w:fldChar w:fldCharType="separate"/>
    </w:r>
    <w:r w:rsidR="001A7919">
      <w:rPr>
        <w:noProof/>
      </w:rPr>
      <w:t>25</w:t>
    </w:r>
    <w:r>
      <w:fldChar w:fldCharType="end"/>
    </w:r>
  </w:p>
  <w:p w:rsidR="00FE4C21" w:rsidRDefault="00FE4C21" w:rsidP="00310B32">
    <w:pPr>
      <w:pStyle w:val="Header"/>
    </w:pPr>
    <w:r>
      <w:t>4/1005-E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C21" w:rsidRPr="00CB413E" w:rsidRDefault="00FE4C21" w:rsidP="00310B32">
    <w:pPr>
      <w:pStyle w:val="Header"/>
      <w:tabs>
        <w:tab w:val="center" w:pos="7144"/>
      </w:tabs>
      <w:jc w:val="left"/>
    </w:pPr>
    <w:r>
      <w:rPr>
        <w:rStyle w:val="PageNumber"/>
        <w:b/>
        <w:bCs/>
      </w:rPr>
      <w:fldChar w:fldCharType="begin"/>
    </w:r>
    <w:r w:rsidRPr="00FC42AF">
      <w:rPr>
        <w:rStyle w:val="PageNumber"/>
        <w:b/>
        <w:bCs/>
      </w:rPr>
      <w:instrText xml:space="preserve"> PAGE </w:instrText>
    </w:r>
    <w:r>
      <w:rPr>
        <w:rStyle w:val="PageNumber"/>
        <w:b/>
        <w:bCs/>
      </w:rPr>
      <w:fldChar w:fldCharType="separate"/>
    </w:r>
    <w:r>
      <w:rPr>
        <w:rStyle w:val="PageNumber"/>
        <w:b/>
        <w:bCs/>
        <w:noProof/>
      </w:rPr>
      <w:t>19</w:t>
    </w:r>
    <w:r>
      <w:rPr>
        <w:rStyle w:val="PageNumber"/>
        <w:b/>
        <w:bCs/>
      </w:rPr>
      <w:fldChar w:fldCharType="end"/>
    </w:r>
    <w:r w:rsidRPr="00FC42AF">
      <w:tab/>
    </w:r>
    <w:fldSimple w:instr=" DOCPROPERTY &quot;Header&quot; \* MERGEFORMAT ">
      <w:r w:rsidR="00F85070" w:rsidRPr="00F85070">
        <w:rPr>
          <w:b/>
          <w:bCs/>
        </w:rPr>
        <w:t>RR</w:t>
      </w:r>
    </w:fldSimple>
    <w:r>
      <w:rPr>
        <w:b/>
        <w:bCs/>
      </w:rPr>
      <w:t xml:space="preserve"> </w:t>
    </w:r>
    <w:r>
      <w:rPr>
        <w:b/>
        <w:bCs/>
      </w:rPr>
      <w:fldChar w:fldCharType="begin"/>
    </w:r>
    <w:r w:rsidRPr="00FC42AF">
      <w:rPr>
        <w:b/>
        <w:bCs/>
      </w:rPr>
      <w:instrText>styleref href</w:instrText>
    </w:r>
    <w:r>
      <w:rPr>
        <w:b/>
        <w:bCs/>
      </w:rPr>
      <w:fldChar w:fldCharType="separate"/>
    </w:r>
    <w:r w:rsidR="00F85070">
      <w:rPr>
        <w:noProof/>
        <w:lang w:val="en-US"/>
      </w:rPr>
      <w:t>Error! No text of specified style in document.</w:t>
    </w:r>
    <w:r>
      <w:rPr>
        <w:b/>
        <w:bC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0241840"/>
    <w:multiLevelType w:val="hybridMultilevel"/>
    <w:tmpl w:val="EB4205A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E060FC"/>
    <w:multiLevelType w:val="hybridMultilevel"/>
    <w:tmpl w:val="FDDC7F80"/>
    <w:lvl w:ilvl="0" w:tplc="04090017">
      <w:start w:val="1"/>
      <w:numFmt w:val="lowerLetter"/>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471D14"/>
    <w:multiLevelType w:val="hybridMultilevel"/>
    <w:tmpl w:val="08448D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2E2D79"/>
    <w:multiLevelType w:val="multilevel"/>
    <w:tmpl w:val="6A2CBAE8"/>
    <w:lvl w:ilvl="0">
      <w:start w:val="4"/>
      <w:numFmt w:val="decimal"/>
      <w:lvlText w:val="%1"/>
      <w:lvlJc w:val="left"/>
      <w:pPr>
        <w:ind w:left="510" w:hanging="510"/>
      </w:pPr>
      <w:rPr>
        <w:rFonts w:hint="default"/>
      </w:rPr>
    </w:lvl>
    <w:lvl w:ilvl="1">
      <w:start w:val="1"/>
      <w:numFmt w:val="lowerLetter"/>
      <w:lvlText w:val="%2)"/>
      <w:lvlJc w:val="left"/>
      <w:pPr>
        <w:ind w:left="1080" w:hanging="510"/>
      </w:pPr>
      <w:rPr>
        <w:rFonts w:hint="default"/>
      </w:rPr>
    </w:lvl>
    <w:lvl w:ilvl="2">
      <w:start w:val="2"/>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6" w15:restartNumberingAfterBreak="0">
    <w:nsid w:val="12A0255F"/>
    <w:multiLevelType w:val="hybridMultilevel"/>
    <w:tmpl w:val="2432E730"/>
    <w:lvl w:ilvl="0" w:tplc="04090017">
      <w:start w:val="1"/>
      <w:numFmt w:val="lowerLetter"/>
      <w:lvlText w:val="%1)"/>
      <w:lvlJc w:val="lef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241ED4"/>
    <w:multiLevelType w:val="hybridMultilevel"/>
    <w:tmpl w:val="1312F6A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035427"/>
    <w:multiLevelType w:val="hybridMultilevel"/>
    <w:tmpl w:val="4652160C"/>
    <w:lvl w:ilvl="0" w:tplc="04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1">
      <w:start w:val="1"/>
      <w:numFmt w:val="decimal"/>
      <w:lvlText w:val="%3)"/>
      <w:lvlJc w:val="lef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2BF0280"/>
    <w:multiLevelType w:val="hybridMultilevel"/>
    <w:tmpl w:val="402084C4"/>
    <w:lvl w:ilvl="0" w:tplc="CBF2BD2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FD21B8"/>
    <w:multiLevelType w:val="multilevel"/>
    <w:tmpl w:val="8DF6A7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8DB5773"/>
    <w:multiLevelType w:val="hybridMultilevel"/>
    <w:tmpl w:val="415E17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9929FC"/>
    <w:multiLevelType w:val="hybridMultilevel"/>
    <w:tmpl w:val="27484A54"/>
    <w:lvl w:ilvl="0" w:tplc="E7A44264">
      <w:start w:val="1"/>
      <w:numFmt w:val="decimal"/>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23C379F"/>
    <w:multiLevelType w:val="hybridMultilevel"/>
    <w:tmpl w:val="370E8B3E"/>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98242A6"/>
    <w:multiLevelType w:val="hybridMultilevel"/>
    <w:tmpl w:val="39FA83E6"/>
    <w:lvl w:ilvl="0" w:tplc="B6FA04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0F3E28"/>
    <w:multiLevelType w:val="hybridMultilevel"/>
    <w:tmpl w:val="081C557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FC5037C"/>
    <w:multiLevelType w:val="hybridMultilevel"/>
    <w:tmpl w:val="AA2AC0F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207268E"/>
    <w:multiLevelType w:val="hybridMultilevel"/>
    <w:tmpl w:val="A470E3E8"/>
    <w:lvl w:ilvl="0" w:tplc="04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8241467"/>
    <w:multiLevelType w:val="hybridMultilevel"/>
    <w:tmpl w:val="DBCE06D0"/>
    <w:lvl w:ilvl="0" w:tplc="04090017">
      <w:start w:val="1"/>
      <w:numFmt w:val="lowerLetter"/>
      <w:lvlText w:val="%1)"/>
      <w:lvlJc w:val="lef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D704E0"/>
    <w:multiLevelType w:val="hybridMultilevel"/>
    <w:tmpl w:val="DCDA1652"/>
    <w:lvl w:ilvl="0" w:tplc="04090017">
      <w:start w:val="1"/>
      <w:numFmt w:val="lowerLetter"/>
      <w:lvlText w:val="%1)"/>
      <w:lvlJc w:val="lef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C15BF7"/>
    <w:multiLevelType w:val="hybridMultilevel"/>
    <w:tmpl w:val="DCDA1652"/>
    <w:lvl w:ilvl="0" w:tplc="04090017">
      <w:start w:val="1"/>
      <w:numFmt w:val="lowerLetter"/>
      <w:lvlText w:val="%1)"/>
      <w:lvlJc w:val="lef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320F52"/>
    <w:multiLevelType w:val="hybridMultilevel"/>
    <w:tmpl w:val="27484A54"/>
    <w:lvl w:ilvl="0" w:tplc="E7A44264">
      <w:start w:val="1"/>
      <w:numFmt w:val="decimal"/>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E0077F2"/>
    <w:multiLevelType w:val="hybridMultilevel"/>
    <w:tmpl w:val="C7546E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8C5E8C"/>
    <w:multiLevelType w:val="hybridMultilevel"/>
    <w:tmpl w:val="08448D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877EA5"/>
    <w:multiLevelType w:val="hybridMultilevel"/>
    <w:tmpl w:val="C0AE72C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FD83CCC"/>
    <w:multiLevelType w:val="hybridMultilevel"/>
    <w:tmpl w:val="27484A54"/>
    <w:lvl w:ilvl="0" w:tplc="E7A44264">
      <w:start w:val="1"/>
      <w:numFmt w:val="decimal"/>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9651D34"/>
    <w:multiLevelType w:val="hybridMultilevel"/>
    <w:tmpl w:val="27AAF8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446819"/>
    <w:multiLevelType w:val="hybridMultilevel"/>
    <w:tmpl w:val="91D881D2"/>
    <w:lvl w:ilvl="0" w:tplc="B42ECD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5502C2"/>
    <w:multiLevelType w:val="hybridMultilevel"/>
    <w:tmpl w:val="069A8B72"/>
    <w:lvl w:ilvl="0" w:tplc="E7A4426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9"/>
  </w:num>
  <w:num w:numId="4">
    <w:abstractNumId w:val="20"/>
  </w:num>
  <w:num w:numId="5">
    <w:abstractNumId w:val="18"/>
  </w:num>
  <w:num w:numId="6">
    <w:abstractNumId w:val="23"/>
  </w:num>
  <w:num w:numId="7">
    <w:abstractNumId w:val="26"/>
  </w:num>
  <w:num w:numId="8">
    <w:abstractNumId w:val="2"/>
  </w:num>
  <w:num w:numId="9">
    <w:abstractNumId w:val="4"/>
  </w:num>
  <w:num w:numId="10">
    <w:abstractNumId w:val="7"/>
  </w:num>
  <w:num w:numId="11">
    <w:abstractNumId w:val="6"/>
  </w:num>
  <w:num w:numId="12">
    <w:abstractNumId w:val="3"/>
  </w:num>
  <w:num w:numId="13">
    <w:abstractNumId w:val="16"/>
  </w:num>
  <w:num w:numId="14">
    <w:abstractNumId w:val="5"/>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7"/>
  </w:num>
  <w:num w:numId="29">
    <w:abstractNumId w:val="9"/>
  </w:num>
  <w:num w:numId="30">
    <w:abstractNumId w:val="17"/>
  </w:num>
  <w:num w:numId="31">
    <w:abstractNumId w:val="8"/>
  </w:num>
  <w:num w:numId="32">
    <w:abstractNumId w:val="14"/>
  </w:num>
  <w:num w:numId="33">
    <w:abstractNumId w:val="22"/>
  </w:num>
  <w:num w:numId="34">
    <w:abstractNumId w:val="13"/>
  </w:num>
  <w:num w:numId="35">
    <w:abstractNumId w:val="12"/>
  </w:num>
  <w:num w:numId="36">
    <w:abstractNumId w:val="25"/>
  </w:num>
  <w:num w:numId="37">
    <w:abstractNumId w:val="21"/>
  </w:num>
  <w:num w:numId="38">
    <w:abstractNumId w:val="28"/>
  </w:num>
  <w:num w:numId="39">
    <w:abstractNumId w:val="11"/>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F44"/>
    <w:rsid w:val="000000E8"/>
    <w:rsid w:val="00014602"/>
    <w:rsid w:val="00023F42"/>
    <w:rsid w:val="00070A3A"/>
    <w:rsid w:val="000D1293"/>
    <w:rsid w:val="001326FA"/>
    <w:rsid w:val="00140763"/>
    <w:rsid w:val="0017096F"/>
    <w:rsid w:val="001A7919"/>
    <w:rsid w:val="001B225D"/>
    <w:rsid w:val="002001E5"/>
    <w:rsid w:val="002061CD"/>
    <w:rsid w:val="00206408"/>
    <w:rsid w:val="0030579C"/>
    <w:rsid w:val="00310B32"/>
    <w:rsid w:val="003211BD"/>
    <w:rsid w:val="003F6AD5"/>
    <w:rsid w:val="00425F3D"/>
    <w:rsid w:val="00441B27"/>
    <w:rsid w:val="004700CA"/>
    <w:rsid w:val="004844C1"/>
    <w:rsid w:val="004D6BD7"/>
    <w:rsid w:val="004D6FFE"/>
    <w:rsid w:val="00570ED3"/>
    <w:rsid w:val="00586CE8"/>
    <w:rsid w:val="0058722F"/>
    <w:rsid w:val="0058728B"/>
    <w:rsid w:val="0059582E"/>
    <w:rsid w:val="005B1834"/>
    <w:rsid w:val="005E0BE1"/>
    <w:rsid w:val="005F1974"/>
    <w:rsid w:val="00677A87"/>
    <w:rsid w:val="0071246B"/>
    <w:rsid w:val="00734367"/>
    <w:rsid w:val="00756B1C"/>
    <w:rsid w:val="00782FED"/>
    <w:rsid w:val="007B2D6D"/>
    <w:rsid w:val="007C6911"/>
    <w:rsid w:val="007F7707"/>
    <w:rsid w:val="00810A36"/>
    <w:rsid w:val="008145E1"/>
    <w:rsid w:val="00821FA3"/>
    <w:rsid w:val="0083134A"/>
    <w:rsid w:val="00880578"/>
    <w:rsid w:val="008A7B8E"/>
    <w:rsid w:val="008C7185"/>
    <w:rsid w:val="009447A3"/>
    <w:rsid w:val="0097630B"/>
    <w:rsid w:val="00993768"/>
    <w:rsid w:val="00994D2E"/>
    <w:rsid w:val="009E29C0"/>
    <w:rsid w:val="009E375D"/>
    <w:rsid w:val="00A03A23"/>
    <w:rsid w:val="00A05CE9"/>
    <w:rsid w:val="00A2457D"/>
    <w:rsid w:val="00AB53A6"/>
    <w:rsid w:val="00AC6519"/>
    <w:rsid w:val="00AF041E"/>
    <w:rsid w:val="00B61A4A"/>
    <w:rsid w:val="00B6787F"/>
    <w:rsid w:val="00B90F44"/>
    <w:rsid w:val="00BB03AF"/>
    <w:rsid w:val="00BD1A05"/>
    <w:rsid w:val="00BE5003"/>
    <w:rsid w:val="00BF5E61"/>
    <w:rsid w:val="00C23E14"/>
    <w:rsid w:val="00C46060"/>
    <w:rsid w:val="00CB1338"/>
    <w:rsid w:val="00D262CE"/>
    <w:rsid w:val="00D471A9"/>
    <w:rsid w:val="00D50D44"/>
    <w:rsid w:val="00DA716F"/>
    <w:rsid w:val="00DC1B0C"/>
    <w:rsid w:val="00E3478A"/>
    <w:rsid w:val="00E424C3"/>
    <w:rsid w:val="00EC7FD6"/>
    <w:rsid w:val="00EE1A06"/>
    <w:rsid w:val="00EE4AD6"/>
    <w:rsid w:val="00F329B0"/>
    <w:rsid w:val="00F45AD2"/>
    <w:rsid w:val="00F470F2"/>
    <w:rsid w:val="00F76A54"/>
    <w:rsid w:val="00F85070"/>
    <w:rsid w:val="00F94CB9"/>
    <w:rsid w:val="00FD4869"/>
    <w:rsid w:val="00FE4C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89"/>
    <o:shapelayout v:ext="edit">
      <o:idmap v:ext="edit" data="1"/>
    </o:shapelayout>
  </w:shapeDefaults>
  <w:decimalSymbol w:val="."/>
  <w:listSeparator w:val="."/>
  <w15:docId w15:val="{199BDE3E-B2C7-4DCB-A266-AE56BE310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86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9"/>
    <w:qFormat/>
    <w:rsid w:val="00FD4869"/>
    <w:pPr>
      <w:keepNext/>
      <w:keepLines/>
      <w:spacing w:before="280"/>
      <w:ind w:left="1134" w:hanging="1134"/>
      <w:outlineLvl w:val="0"/>
    </w:pPr>
    <w:rPr>
      <w:b/>
      <w:sz w:val="28"/>
    </w:rPr>
  </w:style>
  <w:style w:type="paragraph" w:styleId="Heading2">
    <w:name w:val="heading 2"/>
    <w:basedOn w:val="Heading1"/>
    <w:next w:val="Normal"/>
    <w:link w:val="Heading2Char"/>
    <w:qFormat/>
    <w:rsid w:val="00FD4869"/>
    <w:pPr>
      <w:spacing w:before="200"/>
      <w:outlineLvl w:val="1"/>
    </w:pPr>
    <w:rPr>
      <w:sz w:val="24"/>
    </w:rPr>
  </w:style>
  <w:style w:type="paragraph" w:styleId="Heading3">
    <w:name w:val="heading 3"/>
    <w:basedOn w:val="Heading1"/>
    <w:next w:val="Normal"/>
    <w:link w:val="Heading3Char"/>
    <w:qFormat/>
    <w:rsid w:val="00FD4869"/>
    <w:pPr>
      <w:tabs>
        <w:tab w:val="clear" w:pos="1134"/>
      </w:tabs>
      <w:spacing w:before="200"/>
      <w:outlineLvl w:val="2"/>
    </w:pPr>
    <w:rPr>
      <w:sz w:val="24"/>
    </w:rPr>
  </w:style>
  <w:style w:type="paragraph" w:styleId="Heading4">
    <w:name w:val="heading 4"/>
    <w:basedOn w:val="Heading3"/>
    <w:next w:val="Normal"/>
    <w:link w:val="Heading4Char"/>
    <w:uiPriority w:val="99"/>
    <w:qFormat/>
    <w:rsid w:val="00FD4869"/>
    <w:pPr>
      <w:outlineLvl w:val="3"/>
    </w:pPr>
  </w:style>
  <w:style w:type="paragraph" w:styleId="Heading5">
    <w:name w:val="heading 5"/>
    <w:basedOn w:val="Heading4"/>
    <w:next w:val="Normal"/>
    <w:link w:val="Heading5Char"/>
    <w:qFormat/>
    <w:rsid w:val="00FD4869"/>
    <w:pPr>
      <w:outlineLvl w:val="4"/>
    </w:pPr>
  </w:style>
  <w:style w:type="paragraph" w:styleId="Heading6">
    <w:name w:val="heading 6"/>
    <w:basedOn w:val="Heading4"/>
    <w:next w:val="Normal"/>
    <w:link w:val="Heading6Char"/>
    <w:qFormat/>
    <w:rsid w:val="00FD4869"/>
    <w:pPr>
      <w:outlineLvl w:val="5"/>
    </w:pPr>
  </w:style>
  <w:style w:type="paragraph" w:styleId="Heading7">
    <w:name w:val="heading 7"/>
    <w:basedOn w:val="Heading6"/>
    <w:next w:val="Normal"/>
    <w:link w:val="Heading7Char"/>
    <w:qFormat/>
    <w:rsid w:val="00FD4869"/>
    <w:pPr>
      <w:outlineLvl w:val="6"/>
    </w:pPr>
  </w:style>
  <w:style w:type="paragraph" w:styleId="Heading8">
    <w:name w:val="heading 8"/>
    <w:basedOn w:val="Heading6"/>
    <w:next w:val="Normal"/>
    <w:link w:val="Heading8Char"/>
    <w:qFormat/>
    <w:rsid w:val="00FD4869"/>
    <w:pPr>
      <w:outlineLvl w:val="7"/>
    </w:pPr>
  </w:style>
  <w:style w:type="paragraph" w:styleId="Heading9">
    <w:name w:val="heading 9"/>
    <w:basedOn w:val="Heading6"/>
    <w:next w:val="Normal"/>
    <w:link w:val="Heading9Char"/>
    <w:qFormat/>
    <w:rsid w:val="00FD486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title"/>
    <w:link w:val="AnnexNoCar"/>
    <w:uiPriority w:val="99"/>
    <w:rsid w:val="00FD4869"/>
    <w:pPr>
      <w:keepNext/>
      <w:keepLines/>
      <w:spacing w:before="480" w:after="80"/>
      <w:jc w:val="center"/>
    </w:pPr>
    <w:rPr>
      <w:caps/>
      <w:sz w:val="28"/>
    </w:rPr>
  </w:style>
  <w:style w:type="paragraph" w:customStyle="1" w:styleId="Annexref">
    <w:name w:val="Annex_ref"/>
    <w:basedOn w:val="Normal"/>
    <w:next w:val="Normal"/>
    <w:rsid w:val="00FD4869"/>
    <w:pPr>
      <w:keepNext/>
      <w:keepLines/>
      <w:spacing w:after="280"/>
      <w:jc w:val="center"/>
    </w:pPr>
  </w:style>
  <w:style w:type="paragraph" w:customStyle="1" w:styleId="Annextitle">
    <w:name w:val="Annex_title"/>
    <w:basedOn w:val="Normal"/>
    <w:next w:val="Normal"/>
    <w:link w:val="AnnextitleChar1"/>
    <w:uiPriority w:val="99"/>
    <w:rsid w:val="00FD4869"/>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FD4869"/>
    <w:rPr>
      <w:rFonts w:ascii="Times New Roman" w:hAnsi="Times New Roman"/>
      <w:b/>
    </w:rPr>
  </w:style>
  <w:style w:type="character" w:customStyle="1" w:styleId="Appref">
    <w:name w:val="App_ref"/>
    <w:basedOn w:val="DefaultParagraphFont"/>
    <w:rsid w:val="00FD4869"/>
  </w:style>
  <w:style w:type="paragraph" w:customStyle="1" w:styleId="AppendixNo">
    <w:name w:val="Appendix_No"/>
    <w:basedOn w:val="AnnexNo"/>
    <w:next w:val="Annexref"/>
    <w:uiPriority w:val="99"/>
    <w:rsid w:val="00FD4869"/>
  </w:style>
  <w:style w:type="paragraph" w:customStyle="1" w:styleId="Appendixref">
    <w:name w:val="Appendix_ref"/>
    <w:basedOn w:val="Annexref"/>
    <w:next w:val="Annextitle"/>
    <w:rsid w:val="00FD4869"/>
  </w:style>
  <w:style w:type="paragraph" w:customStyle="1" w:styleId="Appendixtitle">
    <w:name w:val="Appendix_title"/>
    <w:basedOn w:val="Annextitle"/>
    <w:next w:val="Normal"/>
    <w:uiPriority w:val="99"/>
    <w:rsid w:val="00FD4869"/>
  </w:style>
  <w:style w:type="character" w:customStyle="1" w:styleId="Artdef">
    <w:name w:val="Art_def"/>
    <w:basedOn w:val="DefaultParagraphFont"/>
    <w:rsid w:val="00FD4869"/>
    <w:rPr>
      <w:rFonts w:ascii="Times New Roman" w:hAnsi="Times New Roman"/>
      <w:b/>
    </w:rPr>
  </w:style>
  <w:style w:type="paragraph" w:customStyle="1" w:styleId="Artheading">
    <w:name w:val="Art_heading"/>
    <w:basedOn w:val="Normal"/>
    <w:next w:val="Normal"/>
    <w:rsid w:val="00FD4869"/>
    <w:pPr>
      <w:spacing w:before="480"/>
      <w:jc w:val="center"/>
    </w:pPr>
    <w:rPr>
      <w:rFonts w:ascii="Times New Roman Bold" w:hAnsi="Times New Roman Bold"/>
      <w:b/>
      <w:sz w:val="28"/>
    </w:rPr>
  </w:style>
  <w:style w:type="paragraph" w:customStyle="1" w:styleId="ArtNo">
    <w:name w:val="Art_No"/>
    <w:basedOn w:val="Normal"/>
    <w:next w:val="Normal"/>
    <w:rsid w:val="00FD4869"/>
    <w:pPr>
      <w:keepNext/>
      <w:keepLines/>
      <w:spacing w:before="480"/>
      <w:jc w:val="center"/>
    </w:pPr>
    <w:rPr>
      <w:caps/>
      <w:sz w:val="28"/>
    </w:rPr>
  </w:style>
  <w:style w:type="character" w:customStyle="1" w:styleId="Artref">
    <w:name w:val="Art_ref"/>
    <w:basedOn w:val="DefaultParagraphFont"/>
    <w:rsid w:val="00FD4869"/>
  </w:style>
  <w:style w:type="paragraph" w:customStyle="1" w:styleId="Arttitle">
    <w:name w:val="Art_title"/>
    <w:basedOn w:val="Normal"/>
    <w:next w:val="Normal"/>
    <w:rsid w:val="00FD4869"/>
    <w:pPr>
      <w:keepNext/>
      <w:keepLines/>
      <w:spacing w:before="240"/>
      <w:jc w:val="center"/>
    </w:pPr>
    <w:rPr>
      <w:b/>
      <w:sz w:val="28"/>
    </w:rPr>
  </w:style>
  <w:style w:type="paragraph" w:customStyle="1" w:styleId="ASN1">
    <w:name w:val="ASN.1"/>
    <w:basedOn w:val="Normal"/>
    <w:rsid w:val="00FD486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link w:val="TabletextChar"/>
    <w:uiPriority w:val="99"/>
    <w:rsid w:val="00FD486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FD486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uiPriority w:val="99"/>
    <w:rsid w:val="00FD4869"/>
    <w:pPr>
      <w:keepNext/>
      <w:keepLines/>
      <w:spacing w:before="160"/>
      <w:ind w:left="1134"/>
    </w:pPr>
    <w:rPr>
      <w:i/>
    </w:rPr>
  </w:style>
  <w:style w:type="paragraph" w:customStyle="1" w:styleId="ChapNo">
    <w:name w:val="Chap_No"/>
    <w:basedOn w:val="ArtNo"/>
    <w:next w:val="Normal"/>
    <w:rsid w:val="00FD4869"/>
    <w:rPr>
      <w:rFonts w:ascii="Times New Roman Bold" w:hAnsi="Times New Roman Bold"/>
      <w:b/>
    </w:rPr>
  </w:style>
  <w:style w:type="paragraph" w:customStyle="1" w:styleId="Chaptitle">
    <w:name w:val="Chap_title"/>
    <w:basedOn w:val="Arttitle"/>
    <w:next w:val="Normal"/>
    <w:rsid w:val="00FD4869"/>
  </w:style>
  <w:style w:type="character" w:styleId="EndnoteReference">
    <w:name w:val="endnote reference"/>
    <w:basedOn w:val="DefaultParagraphFont"/>
    <w:rsid w:val="00FD4869"/>
    <w:rPr>
      <w:vertAlign w:val="superscript"/>
    </w:rPr>
  </w:style>
  <w:style w:type="paragraph" w:customStyle="1" w:styleId="enumlev1">
    <w:name w:val="enumlev1"/>
    <w:basedOn w:val="Normal"/>
    <w:link w:val="enumlev10"/>
    <w:uiPriority w:val="99"/>
    <w:rsid w:val="00FD4869"/>
    <w:pPr>
      <w:tabs>
        <w:tab w:val="clear" w:pos="2268"/>
        <w:tab w:val="left" w:pos="2608"/>
        <w:tab w:val="left" w:pos="3345"/>
      </w:tabs>
      <w:spacing w:before="80"/>
      <w:ind w:left="1134" w:hanging="1134"/>
    </w:pPr>
  </w:style>
  <w:style w:type="paragraph" w:customStyle="1" w:styleId="enumlev2">
    <w:name w:val="enumlev2"/>
    <w:basedOn w:val="enumlev1"/>
    <w:uiPriority w:val="99"/>
    <w:rsid w:val="00FD4869"/>
    <w:pPr>
      <w:ind w:left="1871" w:hanging="737"/>
    </w:pPr>
  </w:style>
  <w:style w:type="paragraph" w:customStyle="1" w:styleId="enumlev3">
    <w:name w:val="enumlev3"/>
    <w:basedOn w:val="enumlev2"/>
    <w:rsid w:val="00FD4869"/>
    <w:pPr>
      <w:ind w:left="2268" w:hanging="397"/>
    </w:pPr>
  </w:style>
  <w:style w:type="paragraph" w:customStyle="1" w:styleId="Equation">
    <w:name w:val="Equation"/>
    <w:basedOn w:val="Normal"/>
    <w:link w:val="EquationChar"/>
    <w:uiPriority w:val="99"/>
    <w:rsid w:val="00FD4869"/>
    <w:pPr>
      <w:tabs>
        <w:tab w:val="clear" w:pos="1871"/>
        <w:tab w:val="clear" w:pos="2268"/>
        <w:tab w:val="center" w:pos="4820"/>
        <w:tab w:val="right" w:pos="9639"/>
      </w:tabs>
    </w:pPr>
  </w:style>
  <w:style w:type="paragraph" w:styleId="NormalIndent">
    <w:name w:val="Normal Indent"/>
    <w:basedOn w:val="Normal"/>
    <w:uiPriority w:val="99"/>
    <w:rsid w:val="00FD4869"/>
    <w:pPr>
      <w:ind w:left="1134"/>
    </w:pPr>
  </w:style>
  <w:style w:type="paragraph" w:customStyle="1" w:styleId="Equationlegend">
    <w:name w:val="Equation_legend"/>
    <w:basedOn w:val="NormalIndent"/>
    <w:link w:val="EquationlegendChar"/>
    <w:uiPriority w:val="99"/>
    <w:rsid w:val="00FD4869"/>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310B32"/>
    <w:pPr>
      <w:spacing w:after="240"/>
      <w:jc w:val="center"/>
    </w:pPr>
  </w:style>
  <w:style w:type="paragraph" w:customStyle="1" w:styleId="Figurelegend">
    <w:name w:val="Figure_legend"/>
    <w:basedOn w:val="Normal"/>
    <w:rsid w:val="00FD4869"/>
    <w:pPr>
      <w:keepNext/>
      <w:keepLines/>
      <w:spacing w:before="20" w:after="20"/>
    </w:pPr>
    <w:rPr>
      <w:sz w:val="18"/>
    </w:rPr>
  </w:style>
  <w:style w:type="paragraph" w:customStyle="1" w:styleId="FigureNo">
    <w:name w:val="Figure_No"/>
    <w:basedOn w:val="Normal"/>
    <w:next w:val="Normal"/>
    <w:link w:val="FigureNoChar1"/>
    <w:uiPriority w:val="99"/>
    <w:rsid w:val="00FD4869"/>
    <w:pPr>
      <w:keepNext/>
      <w:keepLines/>
      <w:spacing w:before="480" w:after="120"/>
      <w:jc w:val="center"/>
    </w:pPr>
    <w:rPr>
      <w:caps/>
      <w:sz w:val="20"/>
    </w:rPr>
  </w:style>
  <w:style w:type="paragraph" w:customStyle="1" w:styleId="Tabletitle">
    <w:name w:val="Table_title"/>
    <w:basedOn w:val="Normal"/>
    <w:next w:val="Tabletext"/>
    <w:link w:val="Tabletitle0"/>
    <w:uiPriority w:val="99"/>
    <w:rsid w:val="00FD4869"/>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link w:val="FiguretitleChar"/>
    <w:uiPriority w:val="99"/>
    <w:rsid w:val="00310B32"/>
  </w:style>
  <w:style w:type="paragraph" w:customStyle="1" w:styleId="Figurewithouttitle">
    <w:name w:val="Figure_without_title"/>
    <w:basedOn w:val="FigureNo"/>
    <w:next w:val="Normal"/>
    <w:rsid w:val="00FD4869"/>
    <w:pPr>
      <w:keepNext w:val="0"/>
    </w:pPr>
  </w:style>
  <w:style w:type="paragraph" w:styleId="Footer">
    <w:name w:val="footer"/>
    <w:basedOn w:val="Normal"/>
    <w:link w:val="FooterChar"/>
    <w:rsid w:val="00FD4869"/>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rsid w:val="00FD4869"/>
    <w:rPr>
      <w:rFonts w:ascii="Times New Roman" w:hAnsi="Times New Roman"/>
      <w:caps/>
      <w:noProof/>
      <w:sz w:val="16"/>
      <w:lang w:val="en-GB" w:eastAsia="en-US"/>
    </w:rPr>
  </w:style>
  <w:style w:type="paragraph" w:customStyle="1" w:styleId="FirstFooter">
    <w:name w:val="FirstFooter"/>
    <w:basedOn w:val="Footer"/>
    <w:rsid w:val="00FD486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uiPriority w:val="99"/>
    <w:rsid w:val="00FD4869"/>
    <w:rPr>
      <w:position w:val="6"/>
      <w:sz w:val="18"/>
    </w:rPr>
  </w:style>
  <w:style w:type="paragraph" w:styleId="FootnoteText">
    <w:name w:val="footnote text"/>
    <w:aliases w:val="ALTS FOOTNOTE,DNV-FT,Footnote Text Char Char1,Footnote Text Char4 Char Char,Footnote Text Char1 Char1 Char1 Char,Footnote Text Char Char1 Char1 Char Char,Footnote Text Char1 Char1 Char1 Char Char Char1 Знак,footnote text"/>
    <w:basedOn w:val="Normal"/>
    <w:link w:val="FootnoteTextChar"/>
    <w:uiPriority w:val="99"/>
    <w:rsid w:val="00FD4869"/>
    <w:pPr>
      <w:keepLines/>
      <w:tabs>
        <w:tab w:val="left" w:pos="255"/>
      </w:tabs>
    </w:pPr>
  </w:style>
  <w:style w:type="character" w:customStyle="1" w:styleId="FootnoteTextChar">
    <w:name w:val="Footnote Text Char"/>
    <w:aliases w:val="ALTS FOOTNOTE Char,DNV-FT Char,Footnote Text Char Char1 Char,Footnote Text Char4 Char Char Char,Footnote Text Char1 Char1 Char1 Char Char,Footnote Text Char Char1 Char1 Char Char Char,footnote text Char"/>
    <w:basedOn w:val="DefaultParagraphFont"/>
    <w:link w:val="FootnoteText"/>
    <w:uiPriority w:val="99"/>
    <w:rsid w:val="00FD4869"/>
    <w:rPr>
      <w:rFonts w:ascii="Times New Roman" w:hAnsi="Times New Roman"/>
      <w:sz w:val="24"/>
      <w:lang w:val="en-GB" w:eastAsia="en-US"/>
    </w:rPr>
  </w:style>
  <w:style w:type="paragraph" w:styleId="Header">
    <w:name w:val="header"/>
    <w:basedOn w:val="Normal"/>
    <w:link w:val="HeaderChar"/>
    <w:rsid w:val="00FD4869"/>
    <w:pPr>
      <w:spacing w:before="0"/>
      <w:jc w:val="center"/>
    </w:pPr>
    <w:rPr>
      <w:sz w:val="18"/>
    </w:rPr>
  </w:style>
  <w:style w:type="character" w:customStyle="1" w:styleId="HeaderChar">
    <w:name w:val="Header Char"/>
    <w:basedOn w:val="DefaultParagraphFont"/>
    <w:link w:val="Header"/>
    <w:rsid w:val="00FD4869"/>
    <w:rPr>
      <w:rFonts w:ascii="Times New Roman" w:hAnsi="Times New Roman"/>
      <w:sz w:val="18"/>
      <w:lang w:val="en-GB" w:eastAsia="en-US"/>
    </w:rPr>
  </w:style>
  <w:style w:type="paragraph" w:customStyle="1" w:styleId="Headingb">
    <w:name w:val="Heading_b"/>
    <w:basedOn w:val="Normal"/>
    <w:next w:val="Normal"/>
    <w:link w:val="HeadingbChar"/>
    <w:qFormat/>
    <w:rsid w:val="00FD4869"/>
    <w:pPr>
      <w:keepNext/>
      <w:spacing w:before="160"/>
    </w:pPr>
    <w:rPr>
      <w:rFonts w:ascii="Times" w:hAnsi="Times"/>
      <w:b/>
    </w:rPr>
  </w:style>
  <w:style w:type="paragraph" w:customStyle="1" w:styleId="Headingi">
    <w:name w:val="Heading_i"/>
    <w:basedOn w:val="Normal"/>
    <w:next w:val="Normal"/>
    <w:qFormat/>
    <w:rsid w:val="00FD4869"/>
    <w:pPr>
      <w:keepNext/>
      <w:spacing w:before="160"/>
    </w:pPr>
    <w:rPr>
      <w:rFonts w:ascii="Times" w:hAnsi="Times"/>
      <w:i/>
    </w:rPr>
  </w:style>
  <w:style w:type="paragraph" w:styleId="Index1">
    <w:name w:val="index 1"/>
    <w:basedOn w:val="Normal"/>
    <w:next w:val="Normal"/>
    <w:rsid w:val="00FD4869"/>
  </w:style>
  <w:style w:type="paragraph" w:styleId="Index2">
    <w:name w:val="index 2"/>
    <w:basedOn w:val="Normal"/>
    <w:next w:val="Normal"/>
    <w:rsid w:val="00FD4869"/>
    <w:pPr>
      <w:ind w:left="283"/>
    </w:pPr>
  </w:style>
  <w:style w:type="paragraph" w:styleId="Index3">
    <w:name w:val="index 3"/>
    <w:basedOn w:val="Normal"/>
    <w:next w:val="Normal"/>
    <w:rsid w:val="00FD4869"/>
    <w:pPr>
      <w:ind w:left="566"/>
    </w:pPr>
  </w:style>
  <w:style w:type="paragraph" w:styleId="Index4">
    <w:name w:val="index 4"/>
    <w:basedOn w:val="Normal"/>
    <w:next w:val="Normal"/>
    <w:rsid w:val="00FD4869"/>
    <w:pPr>
      <w:ind w:left="849"/>
    </w:pPr>
  </w:style>
  <w:style w:type="paragraph" w:styleId="Index5">
    <w:name w:val="index 5"/>
    <w:basedOn w:val="Normal"/>
    <w:next w:val="Normal"/>
    <w:rsid w:val="00FD4869"/>
    <w:pPr>
      <w:ind w:left="1132"/>
    </w:pPr>
  </w:style>
  <w:style w:type="paragraph" w:styleId="Index6">
    <w:name w:val="index 6"/>
    <w:basedOn w:val="Normal"/>
    <w:next w:val="Normal"/>
    <w:rsid w:val="00FD4869"/>
    <w:pPr>
      <w:ind w:left="1415"/>
    </w:pPr>
  </w:style>
  <w:style w:type="paragraph" w:styleId="Index7">
    <w:name w:val="index 7"/>
    <w:basedOn w:val="Normal"/>
    <w:next w:val="Normal"/>
    <w:rsid w:val="00FD4869"/>
    <w:pPr>
      <w:ind w:left="1698"/>
    </w:pPr>
  </w:style>
  <w:style w:type="paragraph" w:styleId="IndexHeading">
    <w:name w:val="index heading"/>
    <w:basedOn w:val="Normal"/>
    <w:next w:val="Index1"/>
    <w:rsid w:val="00FD4869"/>
  </w:style>
  <w:style w:type="character" w:styleId="LineNumber">
    <w:name w:val="line number"/>
    <w:basedOn w:val="DefaultParagraphFont"/>
    <w:rsid w:val="00FD4869"/>
  </w:style>
  <w:style w:type="paragraph" w:customStyle="1" w:styleId="Normalaftertitle">
    <w:name w:val="Normal after title"/>
    <w:basedOn w:val="Normal"/>
    <w:next w:val="Normal"/>
    <w:link w:val="NormalaftertitleChar"/>
    <w:uiPriority w:val="99"/>
    <w:rsid w:val="00FD4869"/>
    <w:pPr>
      <w:spacing w:before="280"/>
    </w:pPr>
  </w:style>
  <w:style w:type="paragraph" w:customStyle="1" w:styleId="Note">
    <w:name w:val="Note"/>
    <w:basedOn w:val="Normal"/>
    <w:link w:val="NoteChar"/>
    <w:uiPriority w:val="99"/>
    <w:rsid w:val="00FD4869"/>
    <w:pPr>
      <w:tabs>
        <w:tab w:val="left" w:pos="284"/>
      </w:tabs>
      <w:spacing w:before="80"/>
    </w:pPr>
  </w:style>
  <w:style w:type="character" w:styleId="PageNumber">
    <w:name w:val="page number"/>
    <w:basedOn w:val="DefaultParagraphFont"/>
    <w:rsid w:val="00FD4869"/>
  </w:style>
  <w:style w:type="paragraph" w:customStyle="1" w:styleId="PartNo">
    <w:name w:val="Part_No"/>
    <w:basedOn w:val="AnnexNo"/>
    <w:next w:val="Normal"/>
    <w:rsid w:val="00FD4869"/>
  </w:style>
  <w:style w:type="paragraph" w:customStyle="1" w:styleId="Partref">
    <w:name w:val="Part_ref"/>
    <w:basedOn w:val="Annexref"/>
    <w:next w:val="Normal"/>
    <w:rsid w:val="00FD4869"/>
  </w:style>
  <w:style w:type="paragraph" w:customStyle="1" w:styleId="Parttitle">
    <w:name w:val="Part_title"/>
    <w:basedOn w:val="Annextitle"/>
    <w:next w:val="Normalaftertitle"/>
    <w:rsid w:val="00FD4869"/>
  </w:style>
  <w:style w:type="paragraph" w:customStyle="1" w:styleId="Proposal">
    <w:name w:val="Proposal"/>
    <w:basedOn w:val="Normal"/>
    <w:next w:val="Normal"/>
    <w:rsid w:val="00FD4869"/>
    <w:pPr>
      <w:keepNext/>
      <w:spacing w:before="240"/>
    </w:pPr>
    <w:rPr>
      <w:rFonts w:hAnsi="Times New Roman Bold"/>
    </w:rPr>
  </w:style>
  <w:style w:type="paragraph" w:customStyle="1" w:styleId="RecNo">
    <w:name w:val="Rec_No"/>
    <w:basedOn w:val="Normal"/>
    <w:next w:val="Rectitle"/>
    <w:uiPriority w:val="99"/>
    <w:rsid w:val="00FD4869"/>
    <w:pPr>
      <w:keepNext/>
      <w:keepLines/>
      <w:spacing w:before="480"/>
      <w:jc w:val="center"/>
    </w:pPr>
    <w:rPr>
      <w:caps/>
      <w:sz w:val="28"/>
    </w:rPr>
  </w:style>
  <w:style w:type="paragraph" w:customStyle="1" w:styleId="Rectitle">
    <w:name w:val="Rec_title"/>
    <w:basedOn w:val="RecNo"/>
    <w:next w:val="Normal"/>
    <w:rsid w:val="00FD4869"/>
    <w:pPr>
      <w:spacing w:before="240"/>
    </w:pPr>
    <w:rPr>
      <w:rFonts w:ascii="Times New Roman Bold" w:hAnsi="Times New Roman Bold"/>
      <w:b/>
      <w:caps w:val="0"/>
    </w:rPr>
  </w:style>
  <w:style w:type="paragraph" w:customStyle="1" w:styleId="Recref">
    <w:name w:val="Rec_ref"/>
    <w:basedOn w:val="Rectitle"/>
    <w:next w:val="Normal"/>
    <w:rsid w:val="00FD4869"/>
    <w:pPr>
      <w:spacing w:before="120"/>
    </w:pPr>
    <w:rPr>
      <w:rFonts w:ascii="Times New Roman" w:hAnsi="Times New Roman"/>
      <w:b w:val="0"/>
      <w:sz w:val="24"/>
    </w:rPr>
  </w:style>
  <w:style w:type="paragraph" w:customStyle="1" w:styleId="Recdate">
    <w:name w:val="Rec_date"/>
    <w:basedOn w:val="Recref"/>
    <w:next w:val="Normalaftertitle"/>
    <w:rsid w:val="00FD4869"/>
    <w:pPr>
      <w:jc w:val="right"/>
    </w:pPr>
    <w:rPr>
      <w:sz w:val="22"/>
    </w:rPr>
  </w:style>
  <w:style w:type="paragraph" w:customStyle="1" w:styleId="Questiondate">
    <w:name w:val="Question_date"/>
    <w:basedOn w:val="Recdate"/>
    <w:next w:val="Normalaftertitle"/>
    <w:rsid w:val="00FD4869"/>
  </w:style>
  <w:style w:type="paragraph" w:customStyle="1" w:styleId="QuestionNo">
    <w:name w:val="Question_No"/>
    <w:basedOn w:val="RecNo"/>
    <w:next w:val="Normal"/>
    <w:rsid w:val="00FD4869"/>
  </w:style>
  <w:style w:type="paragraph" w:customStyle="1" w:styleId="Questionref">
    <w:name w:val="Question_ref"/>
    <w:basedOn w:val="Recref"/>
    <w:next w:val="Questiondate"/>
    <w:rsid w:val="00FD4869"/>
  </w:style>
  <w:style w:type="paragraph" w:customStyle="1" w:styleId="Questiontitle">
    <w:name w:val="Question_title"/>
    <w:basedOn w:val="Rectitle"/>
    <w:next w:val="Questionref"/>
    <w:rsid w:val="00FD4869"/>
  </w:style>
  <w:style w:type="paragraph" w:customStyle="1" w:styleId="Reasons">
    <w:name w:val="Reasons"/>
    <w:basedOn w:val="Normal"/>
    <w:qFormat/>
    <w:rsid w:val="00FD4869"/>
    <w:pPr>
      <w:tabs>
        <w:tab w:val="clear" w:pos="1871"/>
        <w:tab w:val="clear" w:pos="2268"/>
        <w:tab w:val="left" w:pos="1588"/>
        <w:tab w:val="left" w:pos="1985"/>
      </w:tabs>
    </w:pPr>
  </w:style>
  <w:style w:type="character" w:customStyle="1" w:styleId="Recdef">
    <w:name w:val="Rec_def"/>
    <w:basedOn w:val="DefaultParagraphFont"/>
    <w:rsid w:val="00FD4869"/>
    <w:rPr>
      <w:b/>
    </w:rPr>
  </w:style>
  <w:style w:type="paragraph" w:customStyle="1" w:styleId="Reftext">
    <w:name w:val="Ref_text"/>
    <w:basedOn w:val="Normal"/>
    <w:rsid w:val="00FD4869"/>
    <w:pPr>
      <w:ind w:left="1134" w:hanging="1134"/>
    </w:pPr>
  </w:style>
  <w:style w:type="paragraph" w:customStyle="1" w:styleId="Reftitle">
    <w:name w:val="Ref_title"/>
    <w:basedOn w:val="Normal"/>
    <w:next w:val="Reftext"/>
    <w:rsid w:val="00FD4869"/>
    <w:pPr>
      <w:spacing w:before="480"/>
      <w:jc w:val="center"/>
    </w:pPr>
    <w:rPr>
      <w:caps/>
    </w:rPr>
  </w:style>
  <w:style w:type="paragraph" w:customStyle="1" w:styleId="Repdate">
    <w:name w:val="Rep_date"/>
    <w:basedOn w:val="Recdate"/>
    <w:next w:val="Normalaftertitle"/>
    <w:rsid w:val="00FD4869"/>
  </w:style>
  <w:style w:type="paragraph" w:customStyle="1" w:styleId="RepNo">
    <w:name w:val="Rep_No"/>
    <w:basedOn w:val="RecNo"/>
    <w:next w:val="Normal"/>
    <w:rsid w:val="00FD4869"/>
  </w:style>
  <w:style w:type="paragraph" w:customStyle="1" w:styleId="Repref">
    <w:name w:val="Rep_ref"/>
    <w:basedOn w:val="Recref"/>
    <w:next w:val="Repdate"/>
    <w:rsid w:val="00FD4869"/>
  </w:style>
  <w:style w:type="paragraph" w:customStyle="1" w:styleId="Reptitle">
    <w:name w:val="Rep_title"/>
    <w:basedOn w:val="Rectitle"/>
    <w:next w:val="Repref"/>
    <w:rsid w:val="00FD4869"/>
  </w:style>
  <w:style w:type="paragraph" w:customStyle="1" w:styleId="Resdate">
    <w:name w:val="Res_date"/>
    <w:basedOn w:val="Recdate"/>
    <w:next w:val="Normalaftertitle"/>
    <w:rsid w:val="00FD4869"/>
  </w:style>
  <w:style w:type="character" w:customStyle="1" w:styleId="Resdef">
    <w:name w:val="Res_def"/>
    <w:basedOn w:val="DefaultParagraphFont"/>
    <w:rsid w:val="00FD4869"/>
    <w:rPr>
      <w:rFonts w:ascii="Times New Roman" w:hAnsi="Times New Roman"/>
      <w:b/>
    </w:rPr>
  </w:style>
  <w:style w:type="paragraph" w:customStyle="1" w:styleId="ResNo">
    <w:name w:val="Res_No"/>
    <w:basedOn w:val="RecNo"/>
    <w:next w:val="Restitle"/>
    <w:rsid w:val="00FD4869"/>
  </w:style>
  <w:style w:type="paragraph" w:customStyle="1" w:styleId="Resref">
    <w:name w:val="Res_ref"/>
    <w:basedOn w:val="Recref"/>
    <w:next w:val="Resdate"/>
    <w:rsid w:val="00FD4869"/>
  </w:style>
  <w:style w:type="paragraph" w:customStyle="1" w:styleId="Restitle">
    <w:name w:val="Res_title"/>
    <w:basedOn w:val="Rectitle"/>
    <w:next w:val="Resref"/>
    <w:rsid w:val="00FD4869"/>
  </w:style>
  <w:style w:type="paragraph" w:customStyle="1" w:styleId="Section1">
    <w:name w:val="Section_1"/>
    <w:basedOn w:val="Normal"/>
    <w:rsid w:val="00FD486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D4869"/>
    <w:rPr>
      <w:b w:val="0"/>
      <w:i/>
    </w:rPr>
  </w:style>
  <w:style w:type="paragraph" w:customStyle="1" w:styleId="Section3">
    <w:name w:val="Section_3"/>
    <w:basedOn w:val="Section1"/>
    <w:rsid w:val="00FD4869"/>
    <w:rPr>
      <w:b w:val="0"/>
    </w:rPr>
  </w:style>
  <w:style w:type="paragraph" w:customStyle="1" w:styleId="SectionNo">
    <w:name w:val="Section_No"/>
    <w:basedOn w:val="AnnexNo"/>
    <w:next w:val="Normal"/>
    <w:rsid w:val="00FD4869"/>
  </w:style>
  <w:style w:type="paragraph" w:customStyle="1" w:styleId="Sectiontitle">
    <w:name w:val="Section_title"/>
    <w:basedOn w:val="Annextitle"/>
    <w:next w:val="Normalaftertitle"/>
    <w:rsid w:val="00FD4869"/>
  </w:style>
  <w:style w:type="paragraph" w:customStyle="1" w:styleId="Source">
    <w:name w:val="Source"/>
    <w:basedOn w:val="Normal"/>
    <w:next w:val="Normal"/>
    <w:link w:val="SourceChar"/>
    <w:uiPriority w:val="99"/>
    <w:rsid w:val="00FD4869"/>
    <w:pPr>
      <w:spacing w:before="840"/>
      <w:jc w:val="center"/>
    </w:pPr>
    <w:rPr>
      <w:b/>
      <w:sz w:val="28"/>
    </w:rPr>
  </w:style>
  <w:style w:type="paragraph" w:customStyle="1" w:styleId="SpecialFooter">
    <w:name w:val="Special Footer"/>
    <w:basedOn w:val="Footer"/>
    <w:rsid w:val="00FD4869"/>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D4869"/>
    <w:rPr>
      <w:b/>
      <w:color w:val="auto"/>
      <w:sz w:val="20"/>
    </w:rPr>
  </w:style>
  <w:style w:type="paragraph" w:customStyle="1" w:styleId="Tablehead">
    <w:name w:val="Table_head"/>
    <w:basedOn w:val="Tabletext"/>
    <w:next w:val="Tabletext"/>
    <w:link w:val="TableheadChar"/>
    <w:rsid w:val="00FD4869"/>
    <w:pPr>
      <w:keepNext/>
      <w:spacing w:before="80" w:after="80"/>
      <w:jc w:val="center"/>
    </w:pPr>
    <w:rPr>
      <w:rFonts w:ascii="Times New Roman Bold" w:hAnsi="Times New Roman Bold"/>
      <w:b/>
    </w:rPr>
  </w:style>
  <w:style w:type="paragraph" w:customStyle="1" w:styleId="Tablelegend">
    <w:name w:val="Table_legend"/>
    <w:basedOn w:val="Tabletext"/>
    <w:rsid w:val="00FD4869"/>
    <w:pPr>
      <w:tabs>
        <w:tab w:val="clear" w:pos="284"/>
      </w:tabs>
      <w:spacing w:before="120"/>
    </w:pPr>
  </w:style>
  <w:style w:type="paragraph" w:customStyle="1" w:styleId="TableNo">
    <w:name w:val="Table_No"/>
    <w:basedOn w:val="Normal"/>
    <w:next w:val="Tabletitle"/>
    <w:link w:val="TableNo0"/>
    <w:uiPriority w:val="99"/>
    <w:rsid w:val="00FD4869"/>
    <w:pPr>
      <w:keepNext/>
      <w:spacing w:before="560" w:after="120"/>
      <w:jc w:val="center"/>
    </w:pPr>
    <w:rPr>
      <w:caps/>
      <w:sz w:val="20"/>
    </w:rPr>
  </w:style>
  <w:style w:type="paragraph" w:customStyle="1" w:styleId="Tableref">
    <w:name w:val="Table_ref"/>
    <w:basedOn w:val="Normal"/>
    <w:next w:val="Tabletitle"/>
    <w:rsid w:val="00FD4869"/>
    <w:pPr>
      <w:keepNext/>
      <w:spacing w:before="560"/>
      <w:jc w:val="center"/>
    </w:pPr>
    <w:rPr>
      <w:sz w:val="20"/>
    </w:rPr>
  </w:style>
  <w:style w:type="paragraph" w:customStyle="1" w:styleId="TableTextS5">
    <w:name w:val="Table_TextS5"/>
    <w:basedOn w:val="Normal"/>
    <w:rsid w:val="00FD486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link w:val="Title1Char"/>
    <w:rsid w:val="00FD4869"/>
    <w:pPr>
      <w:tabs>
        <w:tab w:val="left" w:pos="567"/>
        <w:tab w:val="left" w:pos="1701"/>
        <w:tab w:val="left" w:pos="2835"/>
      </w:tabs>
      <w:spacing w:before="240"/>
    </w:pPr>
    <w:rPr>
      <w:b w:val="0"/>
      <w:caps/>
    </w:rPr>
  </w:style>
  <w:style w:type="paragraph" w:customStyle="1" w:styleId="Title2">
    <w:name w:val="Title 2"/>
    <w:basedOn w:val="Source"/>
    <w:next w:val="Normal"/>
    <w:rsid w:val="00FD4869"/>
    <w:pPr>
      <w:overflowPunct/>
      <w:autoSpaceDE/>
      <w:autoSpaceDN/>
      <w:adjustRightInd/>
      <w:spacing w:before="480"/>
      <w:textAlignment w:val="auto"/>
    </w:pPr>
    <w:rPr>
      <w:b w:val="0"/>
      <w:caps/>
    </w:rPr>
  </w:style>
  <w:style w:type="paragraph" w:customStyle="1" w:styleId="Title3">
    <w:name w:val="Title 3"/>
    <w:basedOn w:val="Title2"/>
    <w:next w:val="Normal"/>
    <w:rsid w:val="00FD4869"/>
    <w:pPr>
      <w:spacing w:before="240"/>
    </w:pPr>
    <w:rPr>
      <w:caps w:val="0"/>
    </w:rPr>
  </w:style>
  <w:style w:type="paragraph" w:customStyle="1" w:styleId="Title4">
    <w:name w:val="Title 4"/>
    <w:basedOn w:val="Title3"/>
    <w:next w:val="Heading1"/>
    <w:rsid w:val="00FD4869"/>
    <w:rPr>
      <w:b/>
    </w:rPr>
  </w:style>
  <w:style w:type="paragraph" w:customStyle="1" w:styleId="toc0">
    <w:name w:val="toc 0"/>
    <w:basedOn w:val="Normal"/>
    <w:next w:val="TOC1"/>
    <w:rsid w:val="00FD4869"/>
    <w:pPr>
      <w:tabs>
        <w:tab w:val="clear" w:pos="1134"/>
        <w:tab w:val="clear" w:pos="1871"/>
        <w:tab w:val="clear" w:pos="2268"/>
        <w:tab w:val="right" w:pos="9781"/>
      </w:tabs>
    </w:pPr>
    <w:rPr>
      <w:b/>
    </w:rPr>
  </w:style>
  <w:style w:type="paragraph" w:styleId="TOC1">
    <w:name w:val="toc 1"/>
    <w:basedOn w:val="Normal"/>
    <w:rsid w:val="00FD486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D4869"/>
    <w:pPr>
      <w:spacing w:before="120"/>
    </w:pPr>
  </w:style>
  <w:style w:type="paragraph" w:styleId="TOC3">
    <w:name w:val="toc 3"/>
    <w:basedOn w:val="TOC2"/>
    <w:rsid w:val="00FD4869"/>
  </w:style>
  <w:style w:type="paragraph" w:styleId="TOC4">
    <w:name w:val="toc 4"/>
    <w:basedOn w:val="TOC3"/>
    <w:rsid w:val="00FD4869"/>
  </w:style>
  <w:style w:type="paragraph" w:styleId="TOC5">
    <w:name w:val="toc 5"/>
    <w:basedOn w:val="TOC4"/>
    <w:rsid w:val="00FD4869"/>
  </w:style>
  <w:style w:type="paragraph" w:styleId="TOC6">
    <w:name w:val="toc 6"/>
    <w:basedOn w:val="TOC4"/>
    <w:rsid w:val="00FD4869"/>
  </w:style>
  <w:style w:type="paragraph" w:styleId="TOC7">
    <w:name w:val="toc 7"/>
    <w:basedOn w:val="TOC4"/>
    <w:rsid w:val="00FD4869"/>
  </w:style>
  <w:style w:type="paragraph" w:styleId="TOC8">
    <w:name w:val="toc 8"/>
    <w:basedOn w:val="TOC4"/>
    <w:rsid w:val="00FD4869"/>
  </w:style>
  <w:style w:type="character" w:customStyle="1" w:styleId="Heading1Char">
    <w:name w:val="Heading 1 Char"/>
    <w:basedOn w:val="DefaultParagraphFont"/>
    <w:link w:val="Heading1"/>
    <w:uiPriority w:val="99"/>
    <w:rsid w:val="00B90F44"/>
    <w:rPr>
      <w:rFonts w:ascii="Times New Roman" w:hAnsi="Times New Roman"/>
      <w:b/>
      <w:sz w:val="28"/>
      <w:lang w:val="en-GB" w:eastAsia="en-US"/>
    </w:rPr>
  </w:style>
  <w:style w:type="character" w:customStyle="1" w:styleId="Heading2Char">
    <w:name w:val="Heading 2 Char"/>
    <w:basedOn w:val="DefaultParagraphFont"/>
    <w:link w:val="Heading2"/>
    <w:rsid w:val="00B90F44"/>
    <w:rPr>
      <w:rFonts w:ascii="Times New Roman" w:hAnsi="Times New Roman"/>
      <w:b/>
      <w:sz w:val="24"/>
      <w:lang w:val="en-GB" w:eastAsia="en-US"/>
    </w:rPr>
  </w:style>
  <w:style w:type="character" w:customStyle="1" w:styleId="Heading3Char">
    <w:name w:val="Heading 3 Char"/>
    <w:basedOn w:val="DefaultParagraphFont"/>
    <w:link w:val="Heading3"/>
    <w:rsid w:val="00B90F44"/>
    <w:rPr>
      <w:rFonts w:ascii="Times New Roman" w:hAnsi="Times New Roman"/>
      <w:b/>
      <w:sz w:val="24"/>
      <w:lang w:val="en-GB" w:eastAsia="en-US"/>
    </w:rPr>
  </w:style>
  <w:style w:type="character" w:customStyle="1" w:styleId="Heading4Char">
    <w:name w:val="Heading 4 Char"/>
    <w:basedOn w:val="DefaultParagraphFont"/>
    <w:link w:val="Heading4"/>
    <w:uiPriority w:val="99"/>
    <w:rsid w:val="00B90F44"/>
    <w:rPr>
      <w:rFonts w:ascii="Times New Roman" w:hAnsi="Times New Roman"/>
      <w:b/>
      <w:sz w:val="24"/>
      <w:lang w:val="en-GB" w:eastAsia="en-US"/>
    </w:rPr>
  </w:style>
  <w:style w:type="character" w:customStyle="1" w:styleId="Heading5Char">
    <w:name w:val="Heading 5 Char"/>
    <w:basedOn w:val="DefaultParagraphFont"/>
    <w:link w:val="Heading5"/>
    <w:rsid w:val="00B90F44"/>
    <w:rPr>
      <w:rFonts w:ascii="Times New Roman" w:hAnsi="Times New Roman"/>
      <w:b/>
      <w:sz w:val="24"/>
      <w:lang w:val="en-GB" w:eastAsia="en-US"/>
    </w:rPr>
  </w:style>
  <w:style w:type="character" w:customStyle="1" w:styleId="Heading6Char">
    <w:name w:val="Heading 6 Char"/>
    <w:basedOn w:val="DefaultParagraphFont"/>
    <w:link w:val="Heading6"/>
    <w:rsid w:val="00B90F44"/>
    <w:rPr>
      <w:rFonts w:ascii="Times New Roman" w:hAnsi="Times New Roman"/>
      <w:b/>
      <w:sz w:val="24"/>
      <w:lang w:val="en-GB" w:eastAsia="en-US"/>
    </w:rPr>
  </w:style>
  <w:style w:type="character" w:customStyle="1" w:styleId="Heading7Char">
    <w:name w:val="Heading 7 Char"/>
    <w:basedOn w:val="DefaultParagraphFont"/>
    <w:link w:val="Heading7"/>
    <w:rsid w:val="00B90F44"/>
    <w:rPr>
      <w:rFonts w:ascii="Times New Roman" w:hAnsi="Times New Roman"/>
      <w:b/>
      <w:sz w:val="24"/>
      <w:lang w:val="en-GB" w:eastAsia="en-US"/>
    </w:rPr>
  </w:style>
  <w:style w:type="character" w:customStyle="1" w:styleId="Heading8Char">
    <w:name w:val="Heading 8 Char"/>
    <w:basedOn w:val="DefaultParagraphFont"/>
    <w:link w:val="Heading8"/>
    <w:rsid w:val="00B90F44"/>
    <w:rPr>
      <w:rFonts w:ascii="Times New Roman" w:hAnsi="Times New Roman"/>
      <w:b/>
      <w:sz w:val="24"/>
      <w:lang w:val="en-GB" w:eastAsia="en-US"/>
    </w:rPr>
  </w:style>
  <w:style w:type="character" w:customStyle="1" w:styleId="Heading9Char">
    <w:name w:val="Heading 9 Char"/>
    <w:basedOn w:val="DefaultParagraphFont"/>
    <w:link w:val="Heading9"/>
    <w:rsid w:val="00B90F44"/>
    <w:rPr>
      <w:rFonts w:ascii="Times New Roman" w:hAnsi="Times New Roman"/>
      <w:b/>
      <w:sz w:val="24"/>
      <w:lang w:val="en-GB" w:eastAsia="en-US"/>
    </w:rPr>
  </w:style>
  <w:style w:type="paragraph" w:customStyle="1" w:styleId="Normalaftertitle0">
    <w:name w:val="Normal_after_title"/>
    <w:basedOn w:val="Normal"/>
    <w:next w:val="Normal"/>
    <w:rsid w:val="00B90F44"/>
    <w:pPr>
      <w:spacing w:before="360"/>
    </w:pPr>
  </w:style>
  <w:style w:type="character" w:customStyle="1" w:styleId="CallChar">
    <w:name w:val="Call Char"/>
    <w:link w:val="Call"/>
    <w:uiPriority w:val="99"/>
    <w:locked/>
    <w:rsid w:val="00B90F44"/>
    <w:rPr>
      <w:rFonts w:ascii="Times New Roman" w:hAnsi="Times New Roman"/>
      <w:i/>
      <w:sz w:val="24"/>
      <w:lang w:val="en-GB" w:eastAsia="en-US"/>
    </w:rPr>
  </w:style>
  <w:style w:type="character" w:customStyle="1" w:styleId="enumlev10">
    <w:name w:val="enumlev1 Знак"/>
    <w:basedOn w:val="DefaultParagraphFont"/>
    <w:link w:val="enumlev1"/>
    <w:uiPriority w:val="99"/>
    <w:locked/>
    <w:rsid w:val="00B90F44"/>
    <w:rPr>
      <w:rFonts w:ascii="Times New Roman" w:hAnsi="Times New Roman"/>
      <w:sz w:val="24"/>
      <w:lang w:val="en-GB" w:eastAsia="en-US"/>
    </w:rPr>
  </w:style>
  <w:style w:type="character" w:customStyle="1" w:styleId="EquationChar">
    <w:name w:val="Equation Char"/>
    <w:basedOn w:val="DefaultParagraphFont"/>
    <w:link w:val="Equation"/>
    <w:uiPriority w:val="99"/>
    <w:locked/>
    <w:rsid w:val="00B90F44"/>
    <w:rPr>
      <w:rFonts w:ascii="Times New Roman" w:hAnsi="Times New Roman"/>
      <w:sz w:val="24"/>
      <w:lang w:val="en-GB" w:eastAsia="en-US"/>
    </w:rPr>
  </w:style>
  <w:style w:type="character" w:customStyle="1" w:styleId="EquationlegendChar">
    <w:name w:val="Equation_legend Char"/>
    <w:link w:val="Equationlegend"/>
    <w:uiPriority w:val="99"/>
    <w:locked/>
    <w:rsid w:val="00B90F44"/>
    <w:rPr>
      <w:rFonts w:ascii="Times New Roman" w:hAnsi="Times New Roman"/>
      <w:sz w:val="24"/>
      <w:lang w:val="en-GB" w:eastAsia="en-US"/>
    </w:rPr>
  </w:style>
  <w:style w:type="character" w:customStyle="1" w:styleId="TabletextChar">
    <w:name w:val="Table_text Char"/>
    <w:link w:val="Tabletext"/>
    <w:uiPriority w:val="99"/>
    <w:locked/>
    <w:rsid w:val="00B90F44"/>
    <w:rPr>
      <w:rFonts w:ascii="Times New Roman" w:hAnsi="Times New Roman"/>
      <w:lang w:val="en-GB" w:eastAsia="en-US"/>
    </w:rPr>
  </w:style>
  <w:style w:type="character" w:customStyle="1" w:styleId="FigureNoChar1">
    <w:name w:val="Figure_No Char1"/>
    <w:basedOn w:val="DefaultParagraphFont"/>
    <w:link w:val="FigureNo"/>
    <w:uiPriority w:val="99"/>
    <w:rsid w:val="00B90F44"/>
    <w:rPr>
      <w:rFonts w:ascii="Times New Roman" w:hAnsi="Times New Roman"/>
      <w:caps/>
      <w:lang w:val="en-GB" w:eastAsia="en-US"/>
    </w:rPr>
  </w:style>
  <w:style w:type="character" w:customStyle="1" w:styleId="NoteChar">
    <w:name w:val="Note Char"/>
    <w:link w:val="Note"/>
    <w:uiPriority w:val="99"/>
    <w:locked/>
    <w:rsid w:val="00B90F44"/>
    <w:rPr>
      <w:rFonts w:ascii="Times New Roman" w:hAnsi="Times New Roman"/>
      <w:sz w:val="24"/>
      <w:lang w:val="en-GB" w:eastAsia="en-US"/>
    </w:rPr>
  </w:style>
  <w:style w:type="character" w:customStyle="1" w:styleId="AnnexNoCar">
    <w:name w:val="Annex_No Car"/>
    <w:link w:val="AnnexNo"/>
    <w:uiPriority w:val="99"/>
    <w:locked/>
    <w:rsid w:val="00B90F44"/>
    <w:rPr>
      <w:rFonts w:ascii="Times New Roman" w:hAnsi="Times New Roman"/>
      <w:caps/>
      <w:sz w:val="28"/>
      <w:lang w:val="en-GB" w:eastAsia="en-US"/>
    </w:rPr>
  </w:style>
  <w:style w:type="character" w:customStyle="1" w:styleId="AnnextitleChar1">
    <w:name w:val="Annex_title Char1"/>
    <w:link w:val="Annextitle"/>
    <w:uiPriority w:val="99"/>
    <w:locked/>
    <w:rsid w:val="00B90F44"/>
    <w:rPr>
      <w:rFonts w:ascii="Times New Roman Bold" w:hAnsi="Times New Roman Bold"/>
      <w:b/>
      <w:sz w:val="28"/>
      <w:lang w:val="en-GB" w:eastAsia="en-US"/>
    </w:rPr>
  </w:style>
  <w:style w:type="character" w:customStyle="1" w:styleId="NormalaftertitleChar">
    <w:name w:val="Normal after title Char"/>
    <w:link w:val="Normalaftertitle"/>
    <w:uiPriority w:val="99"/>
    <w:locked/>
    <w:rsid w:val="00B90F44"/>
    <w:rPr>
      <w:rFonts w:ascii="Times New Roman" w:hAnsi="Times New Roman"/>
      <w:sz w:val="24"/>
      <w:lang w:val="en-GB" w:eastAsia="en-US"/>
    </w:rPr>
  </w:style>
  <w:style w:type="character" w:customStyle="1" w:styleId="SourceChar">
    <w:name w:val="Source Char"/>
    <w:link w:val="Source"/>
    <w:uiPriority w:val="99"/>
    <w:locked/>
    <w:rsid w:val="00B90F44"/>
    <w:rPr>
      <w:rFonts w:ascii="Times New Roman" w:hAnsi="Times New Roman"/>
      <w:b/>
      <w:sz w:val="28"/>
      <w:lang w:val="en-GB" w:eastAsia="en-US"/>
    </w:rPr>
  </w:style>
  <w:style w:type="character" w:customStyle="1" w:styleId="TableheadChar">
    <w:name w:val="Table_head Char"/>
    <w:link w:val="Tablehead"/>
    <w:locked/>
    <w:rsid w:val="00B90F44"/>
    <w:rPr>
      <w:rFonts w:ascii="Times New Roman Bold" w:hAnsi="Times New Roman Bold"/>
      <w:b/>
      <w:lang w:val="en-GB" w:eastAsia="en-US"/>
    </w:rPr>
  </w:style>
  <w:style w:type="character" w:customStyle="1" w:styleId="TableNo0">
    <w:name w:val="Table_No Знак"/>
    <w:basedOn w:val="DefaultParagraphFont"/>
    <w:link w:val="TableNo"/>
    <w:uiPriority w:val="99"/>
    <w:locked/>
    <w:rsid w:val="00B90F44"/>
    <w:rPr>
      <w:rFonts w:ascii="Times New Roman" w:hAnsi="Times New Roman"/>
      <w:caps/>
      <w:lang w:val="en-GB" w:eastAsia="en-US"/>
    </w:rPr>
  </w:style>
  <w:style w:type="character" w:customStyle="1" w:styleId="Tabletitle0">
    <w:name w:val="Table_title Знак"/>
    <w:basedOn w:val="DefaultParagraphFont"/>
    <w:link w:val="Tabletitle"/>
    <w:uiPriority w:val="99"/>
    <w:locked/>
    <w:rsid w:val="00B90F44"/>
    <w:rPr>
      <w:rFonts w:ascii="Times New Roman Bold" w:hAnsi="Times New Roman Bold"/>
      <w:b/>
      <w:lang w:val="en-GB" w:eastAsia="en-US"/>
    </w:rPr>
  </w:style>
  <w:style w:type="character" w:customStyle="1" w:styleId="Title1Char">
    <w:name w:val="Title 1 Char"/>
    <w:link w:val="Title1"/>
    <w:locked/>
    <w:rsid w:val="00B90F44"/>
    <w:rPr>
      <w:rFonts w:ascii="Times New Roman" w:hAnsi="Times New Roman"/>
      <w:caps/>
      <w:sz w:val="28"/>
      <w:lang w:val="en-GB" w:eastAsia="en-US"/>
    </w:rPr>
  </w:style>
  <w:style w:type="paragraph" w:customStyle="1" w:styleId="Formal">
    <w:name w:val="Formal"/>
    <w:basedOn w:val="ASN1"/>
    <w:rsid w:val="00B90F44"/>
    <w:rPr>
      <w:b w:val="0"/>
    </w:rPr>
  </w:style>
  <w:style w:type="character" w:customStyle="1" w:styleId="HeadingbChar">
    <w:name w:val="Heading_b Char"/>
    <w:link w:val="Headingb"/>
    <w:locked/>
    <w:rsid w:val="00B90F44"/>
    <w:rPr>
      <w:b/>
      <w:sz w:val="24"/>
      <w:lang w:val="en-GB" w:eastAsia="en-US"/>
    </w:rPr>
  </w:style>
  <w:style w:type="character" w:customStyle="1" w:styleId="FiguretitleChar">
    <w:name w:val="Figure_title Char"/>
    <w:link w:val="Figuretitle"/>
    <w:uiPriority w:val="99"/>
    <w:rsid w:val="00310B32"/>
    <w:rPr>
      <w:rFonts w:ascii="Times New Roman Bold" w:hAnsi="Times New Roman Bold"/>
      <w:b/>
      <w:lang w:val="en-GB" w:eastAsia="en-US"/>
    </w:rPr>
  </w:style>
  <w:style w:type="paragraph" w:customStyle="1" w:styleId="Agendaitem">
    <w:name w:val="Agenda_item"/>
    <w:basedOn w:val="Normal"/>
    <w:next w:val="Normal"/>
    <w:qFormat/>
    <w:rsid w:val="00B90F44"/>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B90F44"/>
  </w:style>
  <w:style w:type="paragraph" w:customStyle="1" w:styleId="AppArttitle">
    <w:name w:val="App_Art_title"/>
    <w:basedOn w:val="Arttitle"/>
    <w:qFormat/>
    <w:rsid w:val="00B90F44"/>
  </w:style>
  <w:style w:type="paragraph" w:customStyle="1" w:styleId="ApptoAnnex">
    <w:name w:val="App_to_Annex"/>
    <w:basedOn w:val="AppendixNo"/>
    <w:next w:val="Normal"/>
    <w:qFormat/>
    <w:rsid w:val="00B90F44"/>
  </w:style>
  <w:style w:type="paragraph" w:customStyle="1" w:styleId="Committee">
    <w:name w:val="Committee"/>
    <w:basedOn w:val="Normal"/>
    <w:qFormat/>
    <w:rsid w:val="00B90F44"/>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B90F44"/>
    <w:rPr>
      <w:lang w:val="en-US"/>
    </w:rPr>
  </w:style>
  <w:style w:type="paragraph" w:customStyle="1" w:styleId="Part1">
    <w:name w:val="Part_1"/>
    <w:basedOn w:val="Section1"/>
    <w:next w:val="Section1"/>
    <w:qFormat/>
    <w:rsid w:val="00B90F44"/>
  </w:style>
  <w:style w:type="paragraph" w:customStyle="1" w:styleId="Subsection1">
    <w:name w:val="Subsection_1"/>
    <w:basedOn w:val="Section1"/>
    <w:next w:val="Normalaftertitle"/>
    <w:qFormat/>
    <w:rsid w:val="00B90F44"/>
  </w:style>
  <w:style w:type="paragraph" w:customStyle="1" w:styleId="Volumetitle">
    <w:name w:val="Volume_title"/>
    <w:basedOn w:val="Normal"/>
    <w:qFormat/>
    <w:rsid w:val="00B90F44"/>
    <w:pPr>
      <w:jc w:val="center"/>
    </w:pPr>
    <w:rPr>
      <w:b/>
      <w:bCs/>
      <w:sz w:val="28"/>
      <w:szCs w:val="28"/>
    </w:rPr>
  </w:style>
  <w:style w:type="character" w:styleId="Hyperlink">
    <w:name w:val="Hyperlink"/>
    <w:uiPriority w:val="99"/>
    <w:rsid w:val="00B90F44"/>
    <w:rPr>
      <w:rFonts w:cs="Times New Roman"/>
      <w:color w:val="0000FF"/>
      <w:u w:val="single"/>
    </w:rPr>
  </w:style>
  <w:style w:type="table" w:styleId="TableGrid">
    <w:name w:val="Table Grid"/>
    <w:basedOn w:val="TableNormal"/>
    <w:uiPriority w:val="59"/>
    <w:rsid w:val="00B90F44"/>
    <w:rPr>
      <w:rFonts w:ascii="CG Times" w:eastAsia="MS Mincho" w:hAnsi="CG Times"/>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90F44"/>
    <w:pPr>
      <w:ind w:left="720"/>
      <w:contextualSpacing/>
    </w:pPr>
  </w:style>
  <w:style w:type="paragraph" w:styleId="BalloonText">
    <w:name w:val="Balloon Text"/>
    <w:basedOn w:val="Normal"/>
    <w:link w:val="BalloonTextChar"/>
    <w:uiPriority w:val="99"/>
    <w:rsid w:val="00B90F44"/>
    <w:pPr>
      <w:spacing w:before="0"/>
    </w:pPr>
    <w:rPr>
      <w:rFonts w:ascii="Tahoma" w:hAnsi="Tahoma" w:cs="Tahoma"/>
      <w:sz w:val="16"/>
      <w:szCs w:val="16"/>
    </w:rPr>
  </w:style>
  <w:style w:type="character" w:customStyle="1" w:styleId="BalloonTextChar">
    <w:name w:val="Balloon Text Char"/>
    <w:basedOn w:val="DefaultParagraphFont"/>
    <w:link w:val="BalloonText"/>
    <w:uiPriority w:val="99"/>
    <w:rsid w:val="00B90F44"/>
    <w:rPr>
      <w:rFonts w:ascii="Tahoma" w:hAnsi="Tahoma" w:cs="Tahoma"/>
      <w:sz w:val="16"/>
      <w:szCs w:val="16"/>
      <w:lang w:val="en-GB" w:eastAsia="en-US"/>
    </w:rPr>
  </w:style>
  <w:style w:type="character" w:styleId="Strong">
    <w:name w:val="Strong"/>
    <w:basedOn w:val="DefaultParagraphFont"/>
    <w:uiPriority w:val="22"/>
    <w:qFormat/>
    <w:rsid w:val="00B90F44"/>
    <w:rPr>
      <w:b/>
      <w:bCs/>
    </w:rPr>
  </w:style>
  <w:style w:type="paragraph" w:styleId="Caption">
    <w:name w:val="caption"/>
    <w:basedOn w:val="Normal"/>
    <w:next w:val="Normal"/>
    <w:uiPriority w:val="99"/>
    <w:qFormat/>
    <w:rsid w:val="00B90F44"/>
    <w:pPr>
      <w:tabs>
        <w:tab w:val="clear" w:pos="1134"/>
        <w:tab w:val="clear" w:pos="1871"/>
        <w:tab w:val="clear" w:pos="2268"/>
      </w:tabs>
      <w:overflowPunct/>
      <w:autoSpaceDE/>
      <w:autoSpaceDN/>
      <w:adjustRightInd/>
      <w:spacing w:before="0" w:after="200"/>
      <w:textAlignment w:val="auto"/>
    </w:pPr>
    <w:rPr>
      <w:b/>
      <w:bCs/>
      <w:color w:val="4F81BD"/>
      <w:sz w:val="18"/>
      <w:szCs w:val="18"/>
      <w:lang w:val="en-US"/>
    </w:rPr>
  </w:style>
  <w:style w:type="paragraph" w:styleId="Revision">
    <w:name w:val="Revision"/>
    <w:hidden/>
    <w:uiPriority w:val="99"/>
    <w:semiHidden/>
    <w:rsid w:val="00B90F44"/>
    <w:rPr>
      <w:rFonts w:ascii="Times New Roman" w:hAnsi="Times New Roman"/>
      <w:sz w:val="24"/>
      <w:lang w:val="en-GB" w:eastAsia="en-US"/>
    </w:rPr>
  </w:style>
  <w:style w:type="character" w:styleId="CommentReference">
    <w:name w:val="annotation reference"/>
    <w:basedOn w:val="DefaultParagraphFont"/>
    <w:rsid w:val="00B90F44"/>
    <w:rPr>
      <w:sz w:val="16"/>
      <w:szCs w:val="16"/>
    </w:rPr>
  </w:style>
  <w:style w:type="paragraph" w:styleId="CommentText">
    <w:name w:val="annotation text"/>
    <w:basedOn w:val="Normal"/>
    <w:link w:val="CommentTextChar"/>
    <w:rsid w:val="00B90F44"/>
    <w:rPr>
      <w:sz w:val="20"/>
    </w:rPr>
  </w:style>
  <w:style w:type="character" w:customStyle="1" w:styleId="CommentTextChar">
    <w:name w:val="Comment Text Char"/>
    <w:basedOn w:val="DefaultParagraphFont"/>
    <w:link w:val="CommentText"/>
    <w:rsid w:val="00B90F44"/>
    <w:rPr>
      <w:rFonts w:ascii="Times New Roman" w:hAnsi="Times New Roman"/>
      <w:lang w:val="en-GB" w:eastAsia="en-US"/>
    </w:rPr>
  </w:style>
  <w:style w:type="paragraph" w:styleId="CommentSubject">
    <w:name w:val="annotation subject"/>
    <w:basedOn w:val="CommentText"/>
    <w:next w:val="CommentText"/>
    <w:link w:val="CommentSubjectChar"/>
    <w:rsid w:val="00B90F44"/>
    <w:rPr>
      <w:b/>
      <w:bCs/>
    </w:rPr>
  </w:style>
  <w:style w:type="character" w:customStyle="1" w:styleId="CommentSubjectChar">
    <w:name w:val="Comment Subject Char"/>
    <w:basedOn w:val="CommentTextChar"/>
    <w:link w:val="CommentSubject"/>
    <w:rsid w:val="00B90F44"/>
    <w:rPr>
      <w:rFonts w:ascii="Times New Roman" w:hAnsi="Times New Roman"/>
      <w:b/>
      <w:bCs/>
      <w:lang w:val="en-GB" w:eastAsia="en-US"/>
    </w:rPr>
  </w:style>
  <w:style w:type="character" w:styleId="FollowedHyperlink">
    <w:name w:val="FollowedHyperlink"/>
    <w:basedOn w:val="DefaultParagraphFont"/>
    <w:rsid w:val="00B90F44"/>
    <w:rPr>
      <w:color w:val="800080" w:themeColor="followedHyperlink"/>
      <w:u w:val="single"/>
    </w:rPr>
  </w:style>
  <w:style w:type="character" w:styleId="PlaceholderText">
    <w:name w:val="Placeholder Text"/>
    <w:basedOn w:val="DefaultParagraphFont"/>
    <w:uiPriority w:val="99"/>
    <w:semiHidden/>
    <w:rsid w:val="00B90F44"/>
    <w:rPr>
      <w:color w:val="808080"/>
    </w:rPr>
  </w:style>
  <w:style w:type="character" w:customStyle="1" w:styleId="href">
    <w:name w:val="href"/>
    <w:basedOn w:val="DefaultParagraphFont"/>
    <w:rsid w:val="00B90F44"/>
  </w:style>
  <w:style w:type="paragraph" w:customStyle="1" w:styleId="HeadingSum">
    <w:name w:val="Heading_Sum"/>
    <w:basedOn w:val="Headingb"/>
    <w:next w:val="Normal"/>
    <w:autoRedefine/>
    <w:rsid w:val="00B90F44"/>
    <w:pPr>
      <w:keepLines/>
      <w:tabs>
        <w:tab w:val="clear" w:pos="1134"/>
        <w:tab w:val="clear" w:pos="1871"/>
        <w:tab w:val="clear" w:pos="2268"/>
        <w:tab w:val="left" w:pos="794"/>
        <w:tab w:val="left" w:pos="1191"/>
        <w:tab w:val="left" w:pos="1588"/>
        <w:tab w:val="left" w:pos="1985"/>
      </w:tabs>
      <w:spacing w:before="240"/>
      <w:jc w:val="both"/>
    </w:pPr>
    <w:rPr>
      <w:rFonts w:ascii="Times New Roman" w:hAnsi="Times New Roman"/>
      <w:sz w:val="22"/>
      <w:lang w:val="es-ES_tradnl"/>
    </w:rPr>
  </w:style>
  <w:style w:type="paragraph" w:customStyle="1" w:styleId="AnnexNoTitle">
    <w:name w:val="Annex_NoTitle"/>
    <w:basedOn w:val="Normal"/>
    <w:next w:val="Normalaftertitle0"/>
    <w:rsid w:val="00B90F44"/>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paragraph" w:customStyle="1" w:styleId="AppendixNoTitle">
    <w:name w:val="Appendix_NoTitle"/>
    <w:basedOn w:val="AnnexNoTitle"/>
    <w:next w:val="Normal"/>
    <w:rsid w:val="00B90F44"/>
  </w:style>
  <w:style w:type="paragraph" w:customStyle="1" w:styleId="Tablefin">
    <w:name w:val="Table_fin"/>
    <w:basedOn w:val="Normal"/>
    <w:next w:val="Normal"/>
    <w:rsid w:val="00B90F44"/>
    <w:pPr>
      <w:tabs>
        <w:tab w:val="clear" w:pos="1134"/>
        <w:tab w:val="clear" w:pos="1871"/>
        <w:tab w:val="clear" w:pos="2268"/>
        <w:tab w:val="left" w:pos="794"/>
        <w:tab w:val="left" w:pos="1191"/>
        <w:tab w:val="left" w:pos="1588"/>
        <w:tab w:val="left" w:pos="1985"/>
      </w:tabs>
      <w:spacing w:before="0"/>
      <w:jc w:val="both"/>
    </w:pPr>
    <w:rPr>
      <w:sz w:val="20"/>
    </w:rPr>
  </w:style>
  <w:style w:type="paragraph" w:customStyle="1" w:styleId="tocpart">
    <w:name w:val="tocpart"/>
    <w:basedOn w:val="Normal"/>
    <w:rsid w:val="00B90F44"/>
    <w:pPr>
      <w:tabs>
        <w:tab w:val="clear" w:pos="1134"/>
        <w:tab w:val="clear" w:pos="1871"/>
        <w:tab w:val="clear" w:pos="2268"/>
        <w:tab w:val="left" w:pos="2693"/>
        <w:tab w:val="left" w:pos="8789"/>
        <w:tab w:val="right" w:pos="9639"/>
      </w:tabs>
      <w:ind w:left="2693" w:hanging="2693"/>
      <w:jc w:val="both"/>
    </w:pPr>
    <w:rPr>
      <w:lang w:val="fr-FR"/>
    </w:rPr>
  </w:style>
  <w:style w:type="paragraph" w:customStyle="1" w:styleId="Blanc">
    <w:name w:val="Blanc"/>
    <w:basedOn w:val="Normal"/>
    <w:next w:val="Tabletext"/>
    <w:rsid w:val="00B90F44"/>
    <w:pPr>
      <w:keepNext/>
      <w:keepLines/>
      <w:tabs>
        <w:tab w:val="clear" w:pos="1134"/>
        <w:tab w:val="clear" w:pos="1871"/>
        <w:tab w:val="clear" w:pos="2268"/>
      </w:tabs>
      <w:spacing w:before="0"/>
      <w:jc w:val="both"/>
    </w:pPr>
    <w:rPr>
      <w:sz w:val="16"/>
    </w:rPr>
  </w:style>
  <w:style w:type="paragraph" w:customStyle="1" w:styleId="Line">
    <w:name w:val="Line"/>
    <w:basedOn w:val="Normal"/>
    <w:next w:val="Normal"/>
    <w:rsid w:val="00B90F44"/>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toctemp">
    <w:name w:val="toctemp"/>
    <w:basedOn w:val="Normal"/>
    <w:rsid w:val="00B90F44"/>
    <w:pPr>
      <w:tabs>
        <w:tab w:val="clear" w:pos="1134"/>
        <w:tab w:val="clear" w:pos="1871"/>
        <w:tab w:val="clear" w:pos="2268"/>
        <w:tab w:val="left" w:pos="2693"/>
        <w:tab w:val="left" w:leader="dot" w:pos="8789"/>
        <w:tab w:val="right" w:pos="9639"/>
      </w:tabs>
      <w:ind w:left="2693" w:right="964" w:hanging="2693"/>
      <w:jc w:val="both"/>
    </w:pPr>
    <w:rPr>
      <w:lang w:val="fr-FR"/>
    </w:rPr>
  </w:style>
  <w:style w:type="paragraph" w:customStyle="1" w:styleId="Summary">
    <w:name w:val="Summary"/>
    <w:basedOn w:val="Normal"/>
    <w:next w:val="Normalaftertitle0"/>
    <w:autoRedefine/>
    <w:rsid w:val="00F470F2"/>
    <w:pPr>
      <w:tabs>
        <w:tab w:val="clear" w:pos="1134"/>
        <w:tab w:val="clear" w:pos="1871"/>
        <w:tab w:val="clear" w:pos="2268"/>
        <w:tab w:val="left" w:pos="794"/>
        <w:tab w:val="left" w:pos="1191"/>
        <w:tab w:val="left" w:pos="1588"/>
        <w:tab w:val="left" w:pos="1985"/>
      </w:tabs>
      <w:spacing w:after="480"/>
    </w:pPr>
    <w:rPr>
      <w:sz w:val="22"/>
      <w:lang w:val="es-ES_tradnl"/>
    </w:rPr>
  </w:style>
  <w:style w:type="paragraph" w:customStyle="1" w:styleId="TableLegendNote">
    <w:name w:val="Table_Legend_Note"/>
    <w:basedOn w:val="Tablelegend"/>
    <w:next w:val="Tablelegend"/>
    <w:rsid w:val="00B90F44"/>
    <w:pPr>
      <w:tabs>
        <w:tab w:val="clear" w:pos="1871"/>
        <w:tab w:val="left" w:pos="284"/>
      </w:tabs>
      <w:spacing w:before="80" w:after="0"/>
      <w:ind w:left="-85" w:right="-85"/>
      <w:jc w:val="both"/>
    </w:pPr>
    <w:rPr>
      <w:sz w:val="22"/>
      <w:lang w:val="en-US"/>
    </w:rPr>
  </w:style>
  <w:style w:type="paragraph" w:customStyle="1" w:styleId="NormalAsianSimSun">
    <w:name w:val="Normal + (Asian) SimSun"/>
    <w:basedOn w:val="Normal"/>
    <w:rsid w:val="00310B32"/>
    <w:rPr>
      <w:rFonts w:eastAsia="SimSu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package" Target="embeddings/Microsoft_Excel_Macro-Enabled_Worksheet1.xlsm"/><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package" Target="embeddings/Microsoft_Excel_Macro-Enabled_Worksheet2.xlsm"/><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itu.int/en/ITU-D/Emergency-Telecommunications/Pages/Publication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RA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CB2E3-5EB8-4837-9684-732E2FF35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PE_RA15.dotm</Template>
  <TotalTime>83</TotalTime>
  <Pages>32</Pages>
  <Words>11511</Words>
  <Characters>62312</Characters>
  <Application>Microsoft Office Word</Application>
  <DocSecurity>0</DocSecurity>
  <Lines>1416</Lines>
  <Paragraphs>683</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73140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Radiocommunication Assembly - 2012</dc:subject>
  <dc:creator>LRT</dc:creator>
  <cp:keywords/>
  <dc:description>PE_RA12.dotm  For: _x000d_Document date: _x000d_Saved by MM-106465 at 11:44:53 on 04/04/11</dc:description>
  <cp:lastModifiedBy>Turnbull, Karen</cp:lastModifiedBy>
  <cp:revision>14</cp:revision>
  <cp:lastPrinted>2015-09-22T13:01:00Z</cp:lastPrinted>
  <dcterms:created xsi:type="dcterms:W3CDTF">2015-09-29T07:20:00Z</dcterms:created>
  <dcterms:modified xsi:type="dcterms:W3CDTF">2015-09-29T08:42:00Z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PE_RA12.dotm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