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p>
        </w:tc>
        <w:tc>
          <w:tcPr>
            <w:tcW w:w="1686" w:type="pct"/>
            <w:vAlign w:val="center"/>
          </w:tcPr>
          <w:p w:rsidR="001952E0" w:rsidRPr="00F9134D" w:rsidRDefault="001952E0" w:rsidP="00D05BCB">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D05BCB">
              <w:rPr>
                <w:lang w:bidi="ar-SY"/>
              </w:rPr>
              <w:t>4</w:t>
            </w:r>
            <w:r w:rsidR="007E24ED">
              <w:rPr>
                <w:lang w:bidi="ar-SY"/>
              </w:rPr>
              <w:t>/</w:t>
            </w:r>
            <w:r w:rsidR="00D05BCB">
              <w:rPr>
                <w:lang w:bidi="ar-SY"/>
              </w:rPr>
              <w:t>1001</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E02BE1" w:rsidP="00E02BE1">
            <w:pPr>
              <w:pStyle w:val="Firstpageheader"/>
              <w:framePr w:hSpace="0" w:wrap="auto" w:vAnchor="margin" w:xAlign="left" w:yAlign="inline"/>
              <w:rPr>
                <w:rFonts w:hint="eastAsia"/>
                <w:rtl/>
              </w:rPr>
            </w:pPr>
            <w:r>
              <w:rPr>
                <w:lang w:bidi="ar-SY"/>
              </w:rPr>
              <w:t>30</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7E5112" w:rsidRPr="001952E0" w:rsidTr="001D17A2">
        <w:trPr>
          <w:cantSplit/>
          <w:jc w:val="center"/>
        </w:trPr>
        <w:tc>
          <w:tcPr>
            <w:tcW w:w="5000" w:type="pct"/>
            <w:gridSpan w:val="2"/>
          </w:tcPr>
          <w:p w:rsidR="007E5112" w:rsidRPr="00F144C9" w:rsidRDefault="007E5112" w:rsidP="001C2126">
            <w:pPr>
              <w:pStyle w:val="Source"/>
              <w:tabs>
                <w:tab w:val="clear" w:pos="794"/>
                <w:tab w:val="left" w:pos="1134"/>
              </w:tabs>
              <w:spacing w:after="0"/>
              <w:rPr>
                <w:rFonts w:eastAsia="Times New Roman"/>
                <w:snapToGrid w:val="0"/>
                <w:sz w:val="28"/>
                <w:szCs w:val="40"/>
                <w:rtl/>
              </w:rPr>
            </w:pPr>
            <w:r w:rsidRPr="00F144C9">
              <w:rPr>
                <w:rFonts w:eastAsia="Times New Roman" w:hint="cs"/>
                <w:snapToGrid w:val="0"/>
                <w:sz w:val="28"/>
                <w:szCs w:val="40"/>
                <w:rtl/>
              </w:rPr>
              <w:t xml:space="preserve">رئيس </w:t>
            </w:r>
            <w:r w:rsidRPr="00F144C9">
              <w:rPr>
                <w:rFonts w:eastAsia="Times New Roman"/>
                <w:snapToGrid w:val="0"/>
                <w:sz w:val="28"/>
                <w:szCs w:val="40"/>
                <w:rtl/>
              </w:rPr>
              <w:t xml:space="preserve">لجنة الدراسات </w:t>
            </w:r>
            <w:r w:rsidRPr="00F144C9">
              <w:rPr>
                <w:rFonts w:eastAsia="Times New Roman"/>
                <w:snapToGrid w:val="0"/>
                <w:sz w:val="28"/>
                <w:szCs w:val="40"/>
              </w:rPr>
              <w:t>4</w:t>
            </w:r>
            <w:r w:rsidRPr="00F144C9">
              <w:rPr>
                <w:rFonts w:eastAsia="Times New Roman"/>
                <w:snapToGrid w:val="0"/>
                <w:sz w:val="28"/>
                <w:szCs w:val="40"/>
                <w:rtl/>
              </w:rPr>
              <w:t xml:space="preserve"> للاتصالات الراديوية</w:t>
            </w:r>
          </w:p>
        </w:tc>
      </w:tr>
      <w:tr w:rsidR="007E5112" w:rsidRPr="001952E0" w:rsidTr="001D17A2">
        <w:trPr>
          <w:cantSplit/>
          <w:jc w:val="center"/>
        </w:trPr>
        <w:tc>
          <w:tcPr>
            <w:tcW w:w="5000" w:type="pct"/>
            <w:gridSpan w:val="2"/>
          </w:tcPr>
          <w:p w:rsidR="007E5112" w:rsidRPr="00F144C9" w:rsidRDefault="007E5112" w:rsidP="007E5112">
            <w:pPr>
              <w:pStyle w:val="Title1"/>
              <w:rPr>
                <w:rFonts w:eastAsia="Times New Roman"/>
                <w:bCs/>
                <w:caps/>
                <w:w w:val="120"/>
                <w:rtl/>
              </w:rPr>
            </w:pPr>
            <w:r>
              <w:rPr>
                <w:rFonts w:eastAsia="Times New Roman" w:hint="cs"/>
                <w:w w:val="120"/>
                <w:rtl/>
              </w:rPr>
              <w:t>تقري</w:t>
            </w:r>
            <w:r w:rsidRPr="00F144C9">
              <w:rPr>
                <w:rFonts w:eastAsia="Times New Roman" w:hint="cs"/>
                <w:w w:val="120"/>
                <w:rtl/>
              </w:rPr>
              <w:t>ر من الرئيس</w:t>
            </w:r>
          </w:p>
        </w:tc>
      </w:tr>
      <w:tr w:rsidR="007E5112" w:rsidRPr="001952E0" w:rsidTr="001D17A2">
        <w:trPr>
          <w:cantSplit/>
          <w:jc w:val="center"/>
        </w:trPr>
        <w:tc>
          <w:tcPr>
            <w:tcW w:w="5000" w:type="pct"/>
            <w:gridSpan w:val="2"/>
          </w:tcPr>
          <w:p w:rsidR="007E5112" w:rsidRPr="00F144C9" w:rsidRDefault="007E5112" w:rsidP="007E5112">
            <w:pPr>
              <w:pStyle w:val="Title2"/>
              <w:spacing w:before="480"/>
              <w:rPr>
                <w:rFonts w:eastAsia="Times New Roman"/>
                <w:bCs/>
                <w:caps/>
                <w:sz w:val="28"/>
                <w:szCs w:val="40"/>
              </w:rPr>
            </w:pPr>
            <w:r>
              <w:rPr>
                <w:rFonts w:eastAsia="Times New Roman" w:hint="cs"/>
                <w:sz w:val="28"/>
                <w:szCs w:val="40"/>
                <w:rtl/>
              </w:rPr>
              <w:t>ال</w:t>
            </w:r>
            <w:r w:rsidR="001C2126">
              <w:rPr>
                <w:rFonts w:eastAsia="Times New Roman" w:hint="cs"/>
                <w:sz w:val="28"/>
                <w:szCs w:val="40"/>
                <w:rtl/>
              </w:rPr>
              <w:t>‍</w:t>
            </w:r>
            <w:r>
              <w:rPr>
                <w:rFonts w:eastAsia="Times New Roman" w:hint="cs"/>
                <w:sz w:val="28"/>
                <w:szCs w:val="40"/>
                <w:rtl/>
              </w:rPr>
              <w:t>خدمات</w:t>
            </w:r>
            <w:r w:rsidRPr="00F144C9">
              <w:rPr>
                <w:rFonts w:eastAsia="Times New Roman" w:hint="cs"/>
                <w:sz w:val="28"/>
                <w:szCs w:val="40"/>
                <w:rtl/>
              </w:rPr>
              <w:t xml:space="preserve"> </w:t>
            </w:r>
            <w:r>
              <w:rPr>
                <w:rFonts w:eastAsia="Times New Roman" w:hint="cs"/>
                <w:sz w:val="28"/>
                <w:szCs w:val="40"/>
                <w:rtl/>
              </w:rPr>
              <w:t>الساتلي</w:t>
            </w:r>
            <w:r w:rsidRPr="00F144C9">
              <w:rPr>
                <w:rFonts w:eastAsia="Times New Roman" w:hint="cs"/>
                <w:sz w:val="28"/>
                <w:szCs w:val="40"/>
                <w:rtl/>
              </w:rPr>
              <w:t>ة</w:t>
            </w:r>
          </w:p>
        </w:tc>
      </w:tr>
    </w:tbl>
    <w:p w:rsidR="00706D7A" w:rsidRDefault="00C47187" w:rsidP="00C47187">
      <w:pPr>
        <w:pStyle w:val="Heading1"/>
        <w:rPr>
          <w:rtl/>
          <w:lang w:bidi="ar-SY"/>
        </w:rPr>
      </w:pPr>
      <w:r>
        <w:rPr>
          <w:lang w:val="fr-CH" w:bidi="ar-EG"/>
        </w:rPr>
        <w:t>1</w:t>
      </w:r>
      <w:r>
        <w:rPr>
          <w:rtl/>
          <w:lang w:bidi="ar-EG"/>
        </w:rPr>
        <w:tab/>
        <w:t>مقدمة</w:t>
      </w:r>
    </w:p>
    <w:p w:rsidR="00C51DAD" w:rsidRDefault="00C35546" w:rsidP="003276D1">
      <w:r w:rsidRPr="003276D1">
        <w:rPr>
          <w:rtl/>
        </w:rPr>
        <w:t xml:space="preserve">واصلت لجنة الدراسات </w:t>
      </w:r>
      <w:r w:rsidRPr="003276D1">
        <w:t>4</w:t>
      </w:r>
      <w:r w:rsidRPr="003276D1">
        <w:rPr>
          <w:rtl/>
        </w:rPr>
        <w:t xml:space="preserve"> أعمالها على الخدمات الساتلية خلال فترة الدراسة </w:t>
      </w:r>
      <w:r w:rsidRPr="003276D1">
        <w:rPr>
          <w:rFonts w:hint="cs"/>
          <w:rtl/>
        </w:rPr>
        <w:t>فبراير</w:t>
      </w:r>
      <w:r w:rsidRPr="003276D1">
        <w:rPr>
          <w:rtl/>
        </w:rPr>
        <w:t xml:space="preserve"> </w:t>
      </w:r>
      <w:r w:rsidRPr="003276D1">
        <w:t>2012</w:t>
      </w:r>
      <w:r w:rsidRPr="003276D1">
        <w:rPr>
          <w:rtl/>
        </w:rPr>
        <w:t xml:space="preserve"> - </w:t>
      </w:r>
      <w:r w:rsidRPr="003276D1">
        <w:rPr>
          <w:rFonts w:hint="cs"/>
          <w:rtl/>
        </w:rPr>
        <w:t>أكتوبر</w:t>
      </w:r>
      <w:r w:rsidR="00BF0122">
        <w:rPr>
          <w:rFonts w:hint="cs"/>
          <w:rtl/>
        </w:rPr>
        <w:t> </w:t>
      </w:r>
      <w:r w:rsidRPr="003276D1">
        <w:t>2015</w:t>
      </w:r>
      <w:r w:rsidR="003276D1" w:rsidRPr="003276D1">
        <w:rPr>
          <w:rFonts w:hint="cs"/>
          <w:rtl/>
        </w:rPr>
        <w:t>.</w:t>
      </w:r>
    </w:p>
    <w:p w:rsidR="00A25947" w:rsidRDefault="00A25947" w:rsidP="00BF0122">
      <w:r w:rsidRPr="001C08D3">
        <w:rPr>
          <w:rtl/>
        </w:rPr>
        <w:t xml:space="preserve">وقد لوحظ بعد دورة جمعية الاتصالات الراديوية لعام </w:t>
      </w:r>
      <w:r w:rsidR="003276D1">
        <w:t>2012</w:t>
      </w:r>
      <w:r w:rsidRPr="001C08D3">
        <w:rPr>
          <w:rtl/>
        </w:rPr>
        <w:t xml:space="preserve"> تأثر نشاط لجنة الدراسات </w:t>
      </w:r>
      <w:r w:rsidRPr="001C08D3">
        <w:t>4</w:t>
      </w:r>
      <w:r w:rsidRPr="001C08D3">
        <w:rPr>
          <w:rtl/>
        </w:rPr>
        <w:t xml:space="preserve"> بالأعمال التحضيرية للمؤتمر العالمي للاتصالات الراديوية لعام </w:t>
      </w:r>
      <w:r w:rsidR="003276D1">
        <w:t>2015</w:t>
      </w:r>
      <w:r w:rsidRPr="001C08D3">
        <w:rPr>
          <w:rtl/>
        </w:rPr>
        <w:t xml:space="preserve"> </w:t>
      </w:r>
      <w:r w:rsidR="00863FD5">
        <w:t>(WRC</w:t>
      </w:r>
      <w:r w:rsidR="00863FD5">
        <w:noBreakHyphen/>
        <w:t>15)</w:t>
      </w:r>
      <w:r w:rsidR="00863FD5">
        <w:rPr>
          <w:rFonts w:hint="cs"/>
          <w:rtl/>
          <w:lang w:bidi="ar-EG"/>
        </w:rPr>
        <w:t xml:space="preserve"> </w:t>
      </w:r>
      <w:r w:rsidRPr="001C08D3">
        <w:rPr>
          <w:rtl/>
        </w:rPr>
        <w:t xml:space="preserve">تأثراً بالغاً، خاصة بالنسبة إلى فرقتي العمل </w:t>
      </w:r>
      <w:r w:rsidRPr="001C08D3">
        <w:t>4A</w:t>
      </w:r>
      <w:r w:rsidRPr="001C08D3">
        <w:rPr>
          <w:rtl/>
        </w:rPr>
        <w:t xml:space="preserve"> و</w:t>
      </w:r>
      <w:r w:rsidRPr="001C08D3">
        <w:t>4C</w:t>
      </w:r>
      <w:r w:rsidRPr="001C08D3">
        <w:rPr>
          <w:rtl/>
        </w:rPr>
        <w:t xml:space="preserve">. وتتضمن مواضيع ذلك المؤتمر الرئيسية التي تقع ضمن مجال اختصاص لجنة الدراسات </w:t>
      </w:r>
      <w:r w:rsidRPr="001C08D3">
        <w:t>4</w:t>
      </w:r>
      <w:r w:rsidRPr="001C08D3">
        <w:rPr>
          <w:rtl/>
        </w:rPr>
        <w:t xml:space="preserve"> كلجنة دراسات مس</w:t>
      </w:r>
      <w:r w:rsidRPr="001C08D3">
        <w:rPr>
          <w:rFonts w:hint="cs"/>
          <w:rtl/>
        </w:rPr>
        <w:t>ؤ</w:t>
      </w:r>
      <w:r w:rsidRPr="001C08D3">
        <w:rPr>
          <w:rtl/>
        </w:rPr>
        <w:t>ولة أو مساهمة ما</w:t>
      </w:r>
      <w:r w:rsidR="00BF0122">
        <w:rPr>
          <w:rFonts w:hint="cs"/>
          <w:rtl/>
        </w:rPr>
        <w:t> </w:t>
      </w:r>
      <w:r w:rsidRPr="001C08D3">
        <w:rPr>
          <w:rtl/>
        </w:rPr>
        <w:t>يلي</w:t>
      </w:r>
      <w:r w:rsidR="00E0071A">
        <w:t>:</w:t>
      </w:r>
    </w:p>
    <w:p w:rsidR="00E0071A" w:rsidRDefault="002D357E" w:rsidP="00D20731">
      <w:pPr>
        <w:pStyle w:val="enumlev1"/>
        <w:rPr>
          <w:rtl/>
          <w:lang w:bidi="ar-EG"/>
        </w:rPr>
      </w:pPr>
      <w:r>
        <w:rPr>
          <w:rFonts w:hint="cs"/>
          <w:rtl/>
        </w:rPr>
        <w:t>-</w:t>
      </w:r>
      <w:r w:rsidR="00E0071A">
        <w:tab/>
      </w:r>
      <w:r w:rsidR="00E0071A">
        <w:rPr>
          <w:rFonts w:hint="cs"/>
          <w:rtl/>
          <w:lang w:bidi="ar-EG"/>
        </w:rPr>
        <w:t xml:space="preserve">البند </w:t>
      </w:r>
      <w:r w:rsidR="00E0071A">
        <w:rPr>
          <w:lang w:bidi="ar-EG"/>
        </w:rPr>
        <w:t>1.1</w:t>
      </w:r>
      <w:r w:rsidR="00E0071A">
        <w:rPr>
          <w:rFonts w:hint="cs"/>
          <w:rtl/>
          <w:lang w:bidi="ar-EG"/>
        </w:rPr>
        <w:t xml:space="preserve"> من جدول الأعمال: </w:t>
      </w:r>
      <w:r w:rsidR="00E0071A" w:rsidRPr="00457A52">
        <w:rPr>
          <w:rFonts w:hint="cs"/>
          <w:rtl/>
        </w:rPr>
        <w:t>النظر</w:t>
      </w:r>
      <w:r w:rsidR="00E0071A">
        <w:rPr>
          <w:rFonts w:hint="cs"/>
          <w:rtl/>
        </w:rPr>
        <w:t xml:space="preserve"> في </w:t>
      </w:r>
      <w:r w:rsidR="00E0071A" w:rsidRPr="00457A52">
        <w:rPr>
          <w:rFonts w:hint="cs"/>
          <w:rtl/>
        </w:rPr>
        <w:t xml:space="preserve">منح توزيعات إضافية من الطيف للخدمة المتنقلة على أساس أولي وتحديد نطاقات تردد إضافية للاتصالات المتنقلة الدولية </w:t>
      </w:r>
      <w:r w:rsidR="00E0071A" w:rsidRPr="00457A52">
        <w:t>(IMT)</w:t>
      </w:r>
      <w:r w:rsidR="00E0071A" w:rsidRPr="00457A52">
        <w:rPr>
          <w:rFonts w:hint="cs"/>
          <w:rtl/>
        </w:rPr>
        <w:t xml:space="preserve"> والأحكام التنظيمية ذات الصلة </w:t>
      </w:r>
      <w:r w:rsidR="003E326B">
        <w:rPr>
          <w:rFonts w:hint="cs"/>
          <w:rtl/>
        </w:rPr>
        <w:t xml:space="preserve">لتيسير </w:t>
      </w:r>
      <w:r w:rsidR="00E0071A" w:rsidRPr="00457A52">
        <w:rPr>
          <w:rFonts w:hint="cs"/>
          <w:rtl/>
        </w:rPr>
        <w:t>تطوير تطبيقات الاتصالات المتنقلة عريضة النطاق للأرض وفقاً للقرار</w:t>
      </w:r>
      <w:r w:rsidR="00E0071A" w:rsidRPr="00457A52">
        <w:rPr>
          <w:rFonts w:hint="eastAsia"/>
          <w:rtl/>
        </w:rPr>
        <w:t> </w:t>
      </w:r>
      <w:r w:rsidR="00E0071A" w:rsidRPr="00457A52">
        <w:rPr>
          <w:b/>
          <w:bCs/>
        </w:rPr>
        <w:t>233 (WRC</w:t>
      </w:r>
      <w:r w:rsidR="00E0071A" w:rsidRPr="00457A52">
        <w:rPr>
          <w:b/>
          <w:bCs/>
        </w:rPr>
        <w:noBreakHyphen/>
        <w:t>12)</w:t>
      </w:r>
      <w:r w:rsidR="00D20731">
        <w:rPr>
          <w:rFonts w:hint="cs"/>
          <w:rtl/>
        </w:rPr>
        <w:t>.</w:t>
      </w:r>
    </w:p>
    <w:p w:rsidR="00E0071A" w:rsidRDefault="002D357E" w:rsidP="00D20731">
      <w:pPr>
        <w:pStyle w:val="enumlev1"/>
        <w:rPr>
          <w:rtl/>
          <w:lang w:bidi="ar-EG"/>
        </w:rPr>
      </w:pPr>
      <w:r>
        <w:rPr>
          <w:rFonts w:hint="cs"/>
          <w:rtl/>
        </w:rPr>
        <w:t>-</w:t>
      </w:r>
      <w:r w:rsidR="00E0071A">
        <w:tab/>
      </w:r>
      <w:r w:rsidR="00E0071A">
        <w:rPr>
          <w:rFonts w:hint="cs"/>
          <w:rtl/>
          <w:lang w:bidi="ar-EG"/>
        </w:rPr>
        <w:t xml:space="preserve">البند </w:t>
      </w:r>
      <w:r w:rsidR="005E241A">
        <w:rPr>
          <w:lang w:bidi="ar-EG"/>
        </w:rPr>
        <w:t>5.1</w:t>
      </w:r>
      <w:r w:rsidR="00E0071A">
        <w:rPr>
          <w:rFonts w:hint="cs"/>
          <w:rtl/>
          <w:lang w:bidi="ar-EG"/>
        </w:rPr>
        <w:t xml:space="preserve"> من جدول الأعمال: </w:t>
      </w:r>
      <w:r w:rsidR="00196E82" w:rsidRPr="00196E82">
        <w:rPr>
          <w:rFonts w:hint="cs"/>
          <w:rtl/>
          <w:lang w:bidi="ar-SA"/>
        </w:rPr>
        <w:t>النظر في استعمال نطاقات التردد الموزعة للخدمة الثابتة الساتلية التي لا</w:t>
      </w:r>
      <w:r w:rsidR="00D50202">
        <w:rPr>
          <w:rFonts w:hint="eastAsia"/>
          <w:rtl/>
          <w:lang w:bidi="ar-SA"/>
        </w:rPr>
        <w:t> </w:t>
      </w:r>
      <w:r w:rsidR="00196E82" w:rsidRPr="00196E82">
        <w:rPr>
          <w:rFonts w:hint="cs"/>
          <w:rtl/>
          <w:lang w:bidi="ar-SA"/>
        </w:rPr>
        <w:t>تخضع للتذييلات</w:t>
      </w:r>
      <w:r w:rsidR="00196E82" w:rsidRPr="00196E82">
        <w:rPr>
          <w:rFonts w:hint="eastAsia"/>
          <w:rtl/>
          <w:lang w:bidi="ar-SA"/>
        </w:rPr>
        <w:t> </w:t>
      </w:r>
      <w:r w:rsidR="00196E82" w:rsidRPr="00196E82">
        <w:rPr>
          <w:b/>
          <w:bCs/>
        </w:rPr>
        <w:t>30</w:t>
      </w:r>
      <w:r w:rsidR="00196E82" w:rsidRPr="00196E82">
        <w:rPr>
          <w:rFonts w:hint="cs"/>
          <w:rtl/>
          <w:lang w:bidi="ar-SA"/>
        </w:rPr>
        <w:t xml:space="preserve"> و</w:t>
      </w:r>
      <w:r w:rsidR="00196E82" w:rsidRPr="00196E82">
        <w:rPr>
          <w:b/>
          <w:bCs/>
        </w:rPr>
        <w:t>30A</w:t>
      </w:r>
      <w:r w:rsidR="00196E82" w:rsidRPr="00196E82">
        <w:rPr>
          <w:rFonts w:hint="cs"/>
          <w:rtl/>
          <w:lang w:bidi="ar-SA"/>
        </w:rPr>
        <w:t xml:space="preserve"> و</w:t>
      </w:r>
      <w:r w:rsidR="00196E82" w:rsidRPr="00196E82">
        <w:rPr>
          <w:b/>
          <w:bCs/>
        </w:rPr>
        <w:t>30B</w:t>
      </w:r>
      <w:r w:rsidR="00196E82" w:rsidRPr="00196E82">
        <w:rPr>
          <w:rFonts w:hint="cs"/>
          <w:rtl/>
          <w:lang w:bidi="ar-SA"/>
        </w:rPr>
        <w:t xml:space="preserve"> من أجل اتصالات المراقبة والاتصالات خارج الحمولة النافعة لأنظمة الطائرات دون طيار في الفضاء الجوي غير المحجوز، وفقاً للقرار </w:t>
      </w:r>
      <w:r w:rsidR="00196E82" w:rsidRPr="00196E82">
        <w:rPr>
          <w:b/>
          <w:bCs/>
        </w:rPr>
        <w:t>153 (WRC</w:t>
      </w:r>
      <w:r w:rsidR="00196E82" w:rsidRPr="00196E82">
        <w:rPr>
          <w:b/>
          <w:bCs/>
        </w:rPr>
        <w:noBreakHyphen/>
        <w:t>12)</w:t>
      </w:r>
      <w:r w:rsidR="00D20731">
        <w:rPr>
          <w:rFonts w:hint="cs"/>
          <w:rtl/>
          <w:lang w:bidi="ar-SA"/>
        </w:rPr>
        <w:t>.</w:t>
      </w:r>
    </w:p>
    <w:p w:rsidR="00F66CF2" w:rsidRDefault="002D357E" w:rsidP="005E241A">
      <w:pPr>
        <w:pStyle w:val="enumlev1"/>
        <w:rPr>
          <w:lang w:bidi="ar-SA"/>
        </w:rPr>
      </w:pPr>
      <w:r>
        <w:rPr>
          <w:rFonts w:hint="cs"/>
          <w:rtl/>
        </w:rPr>
        <w:t>-</w:t>
      </w:r>
      <w:r w:rsidR="00F66CF2">
        <w:tab/>
      </w:r>
      <w:r w:rsidR="00F66CF2">
        <w:rPr>
          <w:rFonts w:hint="cs"/>
          <w:rtl/>
          <w:lang w:bidi="ar-EG"/>
        </w:rPr>
        <w:t xml:space="preserve">البند </w:t>
      </w:r>
      <w:r w:rsidR="005E241A">
        <w:rPr>
          <w:lang w:bidi="ar-EG"/>
        </w:rPr>
        <w:t>6.1</w:t>
      </w:r>
      <w:r w:rsidR="00F66CF2">
        <w:rPr>
          <w:rFonts w:hint="cs"/>
          <w:rtl/>
          <w:lang w:bidi="ar-EG"/>
        </w:rPr>
        <w:t xml:space="preserve"> من جدول الأعمال:</w:t>
      </w:r>
      <w:r w:rsidR="006029D2" w:rsidRPr="006029D2">
        <w:rPr>
          <w:sz w:val="20"/>
          <w:szCs w:val="26"/>
          <w:rtl/>
          <w:lang w:bidi="ar-SA"/>
        </w:rPr>
        <w:t xml:space="preserve"> </w:t>
      </w:r>
      <w:r w:rsidR="006029D2" w:rsidRPr="006029D2">
        <w:rPr>
          <w:rtl/>
          <w:lang w:bidi="ar-SA"/>
        </w:rPr>
        <w:t>النظر في إمكانية منح توزيعات إضافية أولية</w:t>
      </w:r>
      <w:r w:rsidR="006029D2" w:rsidRPr="006029D2">
        <w:rPr>
          <w:rFonts w:hint="cs"/>
          <w:rtl/>
          <w:lang w:bidi="ar-SA"/>
        </w:rPr>
        <w:t xml:space="preserve"> على النحو التالي:</w:t>
      </w:r>
    </w:p>
    <w:p w:rsidR="006D38C2" w:rsidRDefault="006D38C2" w:rsidP="00E91A0A">
      <w:pPr>
        <w:pStyle w:val="enumlev1"/>
        <w:rPr>
          <w:lang w:bidi="ar-EG"/>
        </w:rPr>
      </w:pPr>
      <w:r>
        <w:rPr>
          <w:lang w:bidi="ar-SA"/>
        </w:rPr>
        <w:tab/>
        <w:t>1.6.1</w:t>
      </w:r>
      <w:r>
        <w:rPr>
          <w:lang w:bidi="ar-EG"/>
        </w:rPr>
        <w:tab/>
      </w:r>
      <w:r w:rsidR="00E91A0A" w:rsidRPr="00E91A0A">
        <w:rPr>
          <w:rtl/>
          <w:lang w:bidi="ar-SA"/>
        </w:rPr>
        <w:t>للخدمة الثابتة الساتلية (أرض-فضاء</w:t>
      </w:r>
      <w:r w:rsidR="00E91A0A" w:rsidRPr="00E91A0A">
        <w:rPr>
          <w:rFonts w:hint="cs"/>
          <w:rtl/>
          <w:lang w:bidi="ar-SA"/>
        </w:rPr>
        <w:t xml:space="preserve"> وفضاء-أرض</w:t>
      </w:r>
      <w:r w:rsidR="00E91A0A" w:rsidRPr="00E91A0A">
        <w:rPr>
          <w:rtl/>
          <w:lang w:bidi="ar-SA"/>
        </w:rPr>
        <w:t xml:space="preserve">) </w:t>
      </w:r>
      <w:r w:rsidR="00E91A0A" w:rsidRPr="00E91A0A">
        <w:rPr>
          <w:rFonts w:hint="cs"/>
          <w:rtl/>
          <w:lang w:bidi="ar-SA"/>
        </w:rPr>
        <w:t xml:space="preserve">بمقدار </w:t>
      </w:r>
      <w:r w:rsidR="00E91A0A" w:rsidRPr="00E91A0A">
        <w:rPr>
          <w:lang w:bidi="ar-EG"/>
        </w:rPr>
        <w:t>MHz 250</w:t>
      </w:r>
      <w:r w:rsidR="00E91A0A" w:rsidRPr="00E91A0A">
        <w:rPr>
          <w:rFonts w:hint="cs"/>
          <w:rtl/>
          <w:lang w:bidi="ar-SA"/>
        </w:rPr>
        <w:t xml:space="preserve"> في المدى بين </w:t>
      </w:r>
      <w:r w:rsidR="00E91A0A" w:rsidRPr="00E91A0A">
        <w:rPr>
          <w:lang w:bidi="ar-EG"/>
        </w:rPr>
        <w:t>GHz 10</w:t>
      </w:r>
      <w:r w:rsidR="00E91A0A" w:rsidRPr="00E91A0A">
        <w:rPr>
          <w:rFonts w:hint="cs"/>
          <w:rtl/>
          <w:lang w:bidi="ar-SA"/>
        </w:rPr>
        <w:t xml:space="preserve"> و</w:t>
      </w:r>
      <w:r w:rsidR="00E91A0A" w:rsidRPr="00E91A0A">
        <w:rPr>
          <w:lang w:bidi="ar-EG"/>
        </w:rPr>
        <w:t>GHz 17</w:t>
      </w:r>
      <w:r w:rsidR="00E91A0A" w:rsidRPr="00E91A0A">
        <w:rPr>
          <w:rFonts w:hint="cs"/>
          <w:rtl/>
          <w:lang w:bidi="ar-SA"/>
        </w:rPr>
        <w:t xml:space="preserve"> في الإقليم</w:t>
      </w:r>
      <w:r w:rsidR="00E91A0A" w:rsidRPr="00E91A0A">
        <w:rPr>
          <w:rFonts w:hint="eastAsia"/>
          <w:rtl/>
          <w:lang w:bidi="ar-SA"/>
        </w:rPr>
        <w:t> </w:t>
      </w:r>
      <w:r w:rsidR="00E91A0A" w:rsidRPr="00E91A0A">
        <w:rPr>
          <w:lang w:bidi="ar-EG"/>
        </w:rPr>
        <w:t>1</w:t>
      </w:r>
      <w:r w:rsidR="00E91A0A" w:rsidRPr="00E91A0A">
        <w:rPr>
          <w:rFonts w:hint="cs"/>
          <w:rtl/>
          <w:lang w:bidi="ar-SA"/>
        </w:rPr>
        <w:t>؛</w:t>
      </w:r>
    </w:p>
    <w:p w:rsidR="00E0071A" w:rsidRDefault="00E91A0A" w:rsidP="003E326B">
      <w:pPr>
        <w:pStyle w:val="enumlev1"/>
        <w:rPr>
          <w:lang w:bidi="ar-SA"/>
        </w:rPr>
      </w:pPr>
      <w:r>
        <w:rPr>
          <w:lang w:bidi="ar-EG"/>
        </w:rPr>
        <w:tab/>
      </w:r>
      <w:r w:rsidRPr="00E91A0A">
        <w:rPr>
          <w:lang w:bidi="ar-EG"/>
        </w:rPr>
        <w:t>2.6.1</w:t>
      </w:r>
      <w:r w:rsidRPr="00E91A0A">
        <w:rPr>
          <w:rFonts w:hint="cs"/>
          <w:rtl/>
          <w:lang w:bidi="ar-SA"/>
        </w:rPr>
        <w:tab/>
      </w:r>
      <w:r w:rsidRPr="00E91A0A">
        <w:rPr>
          <w:rtl/>
          <w:lang w:bidi="ar-SA"/>
        </w:rPr>
        <w:t xml:space="preserve">للخدمة الثابتة الساتلية (أرض-فضاء) </w:t>
      </w:r>
      <w:r w:rsidRPr="00E91A0A">
        <w:rPr>
          <w:rFonts w:hint="cs"/>
          <w:rtl/>
          <w:lang w:bidi="ar-SA"/>
        </w:rPr>
        <w:t xml:space="preserve">بمقدار </w:t>
      </w:r>
      <w:r w:rsidRPr="00E91A0A">
        <w:rPr>
          <w:lang w:bidi="ar-EG"/>
        </w:rPr>
        <w:t>MHz 250</w:t>
      </w:r>
      <w:r w:rsidRPr="00E91A0A">
        <w:rPr>
          <w:rFonts w:hint="cs"/>
          <w:rtl/>
          <w:lang w:bidi="ar-SA"/>
        </w:rPr>
        <w:t xml:space="preserve"> في الإقليم </w:t>
      </w:r>
      <w:r w:rsidRPr="00E91A0A">
        <w:rPr>
          <w:lang w:bidi="ar-EG"/>
        </w:rPr>
        <w:t>2</w:t>
      </w:r>
      <w:r w:rsidRPr="00E91A0A">
        <w:rPr>
          <w:rFonts w:hint="cs"/>
          <w:rtl/>
          <w:lang w:bidi="ar-SA"/>
        </w:rPr>
        <w:t xml:space="preserve"> و</w:t>
      </w:r>
      <w:r w:rsidRPr="00E91A0A">
        <w:rPr>
          <w:lang w:bidi="ar-EG"/>
        </w:rPr>
        <w:t>MHz 300</w:t>
      </w:r>
      <w:r w:rsidRPr="00E91A0A">
        <w:rPr>
          <w:rFonts w:hint="cs"/>
          <w:rtl/>
          <w:lang w:bidi="ar-SA"/>
        </w:rPr>
        <w:t xml:space="preserve"> في الإقليم</w:t>
      </w:r>
      <w:r w:rsidR="00BF0122">
        <w:rPr>
          <w:rFonts w:hint="cs"/>
          <w:rtl/>
        </w:rPr>
        <w:t> </w:t>
      </w:r>
      <w:r w:rsidRPr="00E91A0A">
        <w:rPr>
          <w:lang w:bidi="ar-EG"/>
        </w:rPr>
        <w:t>3</w:t>
      </w:r>
      <w:r w:rsidRPr="00E91A0A">
        <w:rPr>
          <w:rFonts w:hint="cs"/>
          <w:rtl/>
          <w:lang w:bidi="ar-SA"/>
        </w:rPr>
        <w:t xml:space="preserve"> في المدى بين </w:t>
      </w:r>
      <w:r w:rsidRPr="00E91A0A">
        <w:rPr>
          <w:lang w:bidi="ar-EG"/>
        </w:rPr>
        <w:t>GHz 13</w:t>
      </w:r>
      <w:r w:rsidRPr="00E91A0A">
        <w:rPr>
          <w:rFonts w:hint="cs"/>
          <w:rtl/>
          <w:lang w:bidi="ar-SA"/>
        </w:rPr>
        <w:t xml:space="preserve"> و</w:t>
      </w:r>
      <w:r w:rsidRPr="00E91A0A">
        <w:rPr>
          <w:lang w:bidi="ar-EG"/>
        </w:rPr>
        <w:t>GHz 17</w:t>
      </w:r>
      <w:r w:rsidRPr="00E91A0A">
        <w:rPr>
          <w:rFonts w:hint="cs"/>
          <w:rtl/>
          <w:lang w:bidi="ar-SA"/>
        </w:rPr>
        <w:t>؛</w:t>
      </w:r>
    </w:p>
    <w:p w:rsidR="00DB3999" w:rsidRDefault="00DB3999" w:rsidP="00DB3999">
      <w:pPr>
        <w:pStyle w:val="enumlev1"/>
        <w:rPr>
          <w:lang w:bidi="ar-SA"/>
        </w:rPr>
      </w:pPr>
      <w:r>
        <w:rPr>
          <w:lang w:bidi="ar-SA"/>
        </w:rPr>
        <w:tab/>
      </w:r>
      <w:r w:rsidRPr="00DB3999">
        <w:rPr>
          <w:rFonts w:hint="cs"/>
          <w:rtl/>
          <w:lang w:bidi="ar-SA"/>
        </w:rPr>
        <w:t>و</w:t>
      </w:r>
      <w:r w:rsidRPr="00DB3999">
        <w:rPr>
          <w:rtl/>
          <w:lang w:bidi="ar-SA"/>
        </w:rPr>
        <w:t>إعادة النظر في </w:t>
      </w:r>
      <w:r w:rsidRPr="00DB3999">
        <w:rPr>
          <w:rFonts w:hint="cs"/>
          <w:rtl/>
          <w:lang w:bidi="ar-SA"/>
        </w:rPr>
        <w:t>الأحكام</w:t>
      </w:r>
      <w:r w:rsidRPr="00DB3999">
        <w:rPr>
          <w:rtl/>
          <w:lang w:bidi="ar-SA"/>
        </w:rPr>
        <w:t xml:space="preserve"> التنظيمية بشأن التوزيعات الحالية للخدمة الثابتة الساتلية في </w:t>
      </w:r>
      <w:r w:rsidRPr="00DB3999">
        <w:rPr>
          <w:rFonts w:hint="cs"/>
          <w:rtl/>
          <w:lang w:bidi="ar-SA"/>
        </w:rPr>
        <w:t>كل مدى، مع مراعاة نتائج دراسات قطاع الاتصالات الراديوية</w:t>
      </w:r>
      <w:r w:rsidRPr="00DB3999">
        <w:rPr>
          <w:rtl/>
          <w:lang w:bidi="ar-SA"/>
        </w:rPr>
        <w:t xml:space="preserve"> وفقاً للقرار</w:t>
      </w:r>
      <w:r w:rsidRPr="00DB3999">
        <w:rPr>
          <w:rFonts w:hint="cs"/>
          <w:rtl/>
          <w:lang w:bidi="ar-SA"/>
        </w:rPr>
        <w:t xml:space="preserve">ين </w:t>
      </w:r>
      <w:r w:rsidRPr="00DB3999">
        <w:rPr>
          <w:b/>
          <w:bCs/>
          <w:lang w:bidi="ar-EG"/>
        </w:rPr>
        <w:t>151 (</w:t>
      </w:r>
      <w:bookmarkStart w:id="1" w:name="_GoBack"/>
      <w:bookmarkEnd w:id="1"/>
      <w:r w:rsidRPr="00DB3999">
        <w:rPr>
          <w:b/>
          <w:bCs/>
          <w:lang w:bidi="ar-EG"/>
        </w:rPr>
        <w:t>WRC</w:t>
      </w:r>
      <w:r w:rsidRPr="00DB3999">
        <w:rPr>
          <w:b/>
          <w:bCs/>
          <w:lang w:bidi="ar-EG"/>
        </w:rPr>
        <w:noBreakHyphen/>
        <w:t>12)</w:t>
      </w:r>
      <w:r w:rsidRPr="00DB3999">
        <w:rPr>
          <w:rFonts w:hint="cs"/>
          <w:rtl/>
          <w:lang w:bidi="ar-SA"/>
        </w:rPr>
        <w:t xml:space="preserve"> و</w:t>
      </w:r>
      <w:r w:rsidRPr="00DB3999">
        <w:rPr>
          <w:b/>
          <w:bCs/>
          <w:lang w:bidi="ar-EG"/>
        </w:rPr>
        <w:t>152 (WRC</w:t>
      </w:r>
      <w:r w:rsidRPr="00DB3999">
        <w:rPr>
          <w:b/>
          <w:bCs/>
          <w:lang w:bidi="ar-EG"/>
        </w:rPr>
        <w:noBreakHyphen/>
        <w:t>12)</w:t>
      </w:r>
      <w:r w:rsidRPr="00DB3999">
        <w:rPr>
          <w:rFonts w:hint="cs"/>
          <w:b/>
          <w:bCs/>
          <w:rtl/>
          <w:lang w:bidi="ar-SA"/>
        </w:rPr>
        <w:t xml:space="preserve"> </w:t>
      </w:r>
      <w:r w:rsidR="00D605EC">
        <w:rPr>
          <w:rFonts w:hint="cs"/>
          <w:rtl/>
          <w:lang w:bidi="ar-SA"/>
        </w:rPr>
        <w:t>على</w:t>
      </w:r>
      <w:r w:rsidR="00BF0122">
        <w:rPr>
          <w:rFonts w:hint="cs"/>
          <w:rtl/>
        </w:rPr>
        <w:t> </w:t>
      </w:r>
      <w:r w:rsidR="00D605EC">
        <w:rPr>
          <w:rFonts w:hint="cs"/>
          <w:rtl/>
          <w:lang w:bidi="ar-SA"/>
        </w:rPr>
        <w:t>التوالي.</w:t>
      </w:r>
    </w:p>
    <w:p w:rsidR="002975F0" w:rsidRDefault="002D357E" w:rsidP="005E241A">
      <w:pPr>
        <w:pStyle w:val="enumlev1"/>
        <w:rPr>
          <w:lang w:bidi="ar-SA"/>
        </w:rPr>
      </w:pPr>
      <w:r>
        <w:rPr>
          <w:rFonts w:hint="cs"/>
          <w:rtl/>
        </w:rPr>
        <w:lastRenderedPageBreak/>
        <w:t>-</w:t>
      </w:r>
      <w:r w:rsidR="002975F0">
        <w:tab/>
      </w:r>
      <w:r w:rsidR="002975F0">
        <w:rPr>
          <w:rFonts w:hint="cs"/>
          <w:rtl/>
          <w:lang w:bidi="ar-EG"/>
        </w:rPr>
        <w:t xml:space="preserve">البند </w:t>
      </w:r>
      <w:r w:rsidR="005E241A">
        <w:rPr>
          <w:lang w:bidi="ar-EG"/>
        </w:rPr>
        <w:t>7.1</w:t>
      </w:r>
      <w:r w:rsidR="002975F0">
        <w:rPr>
          <w:rFonts w:hint="cs"/>
          <w:rtl/>
          <w:lang w:bidi="ar-EG"/>
        </w:rPr>
        <w:t xml:space="preserve"> من جدول الأعمال:</w:t>
      </w:r>
      <w:r w:rsidR="002975F0" w:rsidRPr="006029D2">
        <w:rPr>
          <w:sz w:val="20"/>
          <w:szCs w:val="26"/>
          <w:rtl/>
          <w:lang w:bidi="ar-SA"/>
        </w:rPr>
        <w:t xml:space="preserve"> </w:t>
      </w:r>
      <w:r w:rsidR="002975F0" w:rsidRPr="002975F0">
        <w:rPr>
          <w:rFonts w:hint="cs"/>
          <w:rtl/>
          <w:lang w:bidi="ar-SA"/>
        </w:rPr>
        <w:t xml:space="preserve">استعراض استعمال الخدمة الثابتة الساتلية (أرض-فضاء) للنطاق </w:t>
      </w:r>
      <w:r w:rsidR="002975F0" w:rsidRPr="002975F0">
        <w:rPr>
          <w:lang w:bidi="ar-SA"/>
        </w:rPr>
        <w:t>MHz 5 150</w:t>
      </w:r>
      <w:r w:rsidR="002975F0" w:rsidRPr="002975F0">
        <w:rPr>
          <w:lang w:bidi="ar-SA"/>
        </w:rPr>
        <w:noBreakHyphen/>
        <w:t>5 091</w:t>
      </w:r>
      <w:r w:rsidR="002975F0" w:rsidRPr="002975F0">
        <w:rPr>
          <w:rFonts w:hint="cs"/>
          <w:rtl/>
          <w:lang w:bidi="ar-SA"/>
        </w:rPr>
        <w:t xml:space="preserve"> (المقصور على</w:t>
      </w:r>
      <w:r w:rsidR="002975F0" w:rsidRPr="002975F0">
        <w:rPr>
          <w:rFonts w:hint="eastAsia"/>
          <w:rtl/>
          <w:lang w:bidi="ar-SA"/>
        </w:rPr>
        <w:t> </w:t>
      </w:r>
      <w:r w:rsidR="002975F0" w:rsidRPr="002975F0">
        <w:rPr>
          <w:rFonts w:hint="cs"/>
          <w:rtl/>
          <w:lang w:bidi="ar-SA"/>
        </w:rPr>
        <w:t>وصلات التغذية للأنظمة المتنقلة الساتلية غير المستقرة بالنسبة إلى الأرض في الخدمة المتنقلة الساتلية) وفقاً للقرار</w:t>
      </w:r>
      <w:r w:rsidR="002975F0" w:rsidRPr="002975F0">
        <w:rPr>
          <w:rFonts w:hint="eastAsia"/>
          <w:rtl/>
          <w:lang w:bidi="ar-SA"/>
        </w:rPr>
        <w:t> </w:t>
      </w:r>
      <w:r w:rsidR="002975F0" w:rsidRPr="002975F0">
        <w:rPr>
          <w:b/>
          <w:bCs/>
          <w:lang w:bidi="ar-SA"/>
        </w:rPr>
        <w:t>114 (Rev.WRC</w:t>
      </w:r>
      <w:r w:rsidR="002975F0" w:rsidRPr="002975F0">
        <w:rPr>
          <w:b/>
          <w:bCs/>
          <w:lang w:bidi="ar-SA"/>
        </w:rPr>
        <w:noBreakHyphen/>
        <w:t>12)</w:t>
      </w:r>
      <w:r w:rsidR="00D605EC">
        <w:rPr>
          <w:rFonts w:hint="cs"/>
          <w:rtl/>
          <w:lang w:bidi="ar-SA"/>
        </w:rPr>
        <w:t>.</w:t>
      </w:r>
    </w:p>
    <w:p w:rsidR="00163EAC" w:rsidRDefault="002D357E" w:rsidP="00B73F6B">
      <w:pPr>
        <w:pStyle w:val="enumlev1"/>
        <w:rPr>
          <w:lang w:bidi="ar-SA"/>
        </w:rPr>
      </w:pPr>
      <w:r>
        <w:rPr>
          <w:rFonts w:hint="cs"/>
          <w:rtl/>
        </w:rPr>
        <w:t>-</w:t>
      </w:r>
      <w:r w:rsidR="00163EAC">
        <w:tab/>
      </w:r>
      <w:r w:rsidR="00163EAC">
        <w:rPr>
          <w:rFonts w:hint="cs"/>
          <w:rtl/>
          <w:lang w:bidi="ar-EG"/>
        </w:rPr>
        <w:t xml:space="preserve">البند </w:t>
      </w:r>
      <w:r w:rsidR="005E241A">
        <w:rPr>
          <w:lang w:bidi="ar-EG"/>
        </w:rPr>
        <w:t>8.1</w:t>
      </w:r>
      <w:r w:rsidR="00163EAC">
        <w:rPr>
          <w:rFonts w:hint="cs"/>
          <w:rtl/>
          <w:lang w:bidi="ar-EG"/>
        </w:rPr>
        <w:t xml:space="preserve"> من جدول الأعمال:</w:t>
      </w:r>
      <w:r w:rsidR="00163EAC" w:rsidRPr="006029D2">
        <w:rPr>
          <w:sz w:val="20"/>
          <w:szCs w:val="26"/>
          <w:rtl/>
          <w:lang w:bidi="ar-SA"/>
        </w:rPr>
        <w:t xml:space="preserve"> </w:t>
      </w:r>
      <w:r w:rsidR="00B070B3" w:rsidRPr="00B070B3">
        <w:rPr>
          <w:rFonts w:hint="cs"/>
          <w:rtl/>
          <w:lang w:bidi="ar-SA"/>
        </w:rPr>
        <w:t>استعراض الأحكام المتعلقة بالمحطات الأرضية المقامة على متن السفن </w:t>
      </w:r>
      <w:r w:rsidR="00B070B3" w:rsidRPr="00B070B3">
        <w:rPr>
          <w:lang w:bidi="ar-SA"/>
        </w:rPr>
        <w:t>(ESV)</w:t>
      </w:r>
      <w:r w:rsidR="00B070B3" w:rsidRPr="00B070B3">
        <w:rPr>
          <w:rFonts w:hint="cs"/>
          <w:rtl/>
          <w:lang w:bidi="ar-SA"/>
        </w:rPr>
        <w:t xml:space="preserve">، استناداً إلى الدراسات التي أُجريت وفقاً للقرار </w:t>
      </w:r>
      <w:r w:rsidR="00B070B3" w:rsidRPr="00B070B3">
        <w:rPr>
          <w:b/>
          <w:bCs/>
          <w:lang w:bidi="ar-SA"/>
        </w:rPr>
        <w:t>909 (WRC</w:t>
      </w:r>
      <w:r w:rsidR="00B73F6B">
        <w:rPr>
          <w:b/>
          <w:bCs/>
          <w:lang w:bidi="ar-SA"/>
        </w:rPr>
        <w:noBreakHyphen/>
      </w:r>
      <w:r w:rsidR="00B070B3" w:rsidRPr="00B070B3">
        <w:rPr>
          <w:b/>
          <w:bCs/>
          <w:lang w:bidi="ar-SA"/>
        </w:rPr>
        <w:t>12)</w:t>
      </w:r>
      <w:r w:rsidR="00D605EC">
        <w:rPr>
          <w:rFonts w:hint="cs"/>
          <w:rtl/>
          <w:lang w:bidi="ar-SA"/>
        </w:rPr>
        <w:t>.</w:t>
      </w:r>
    </w:p>
    <w:p w:rsidR="0062066A" w:rsidRPr="00050BDE" w:rsidRDefault="002D357E" w:rsidP="005E241A">
      <w:pPr>
        <w:pStyle w:val="enumlev1"/>
        <w:rPr>
          <w:lang w:bidi="ar-SA"/>
        </w:rPr>
      </w:pPr>
      <w:r>
        <w:rPr>
          <w:rFonts w:hint="cs"/>
          <w:rtl/>
        </w:rPr>
        <w:t>-</w:t>
      </w:r>
      <w:r w:rsidR="0062066A" w:rsidRPr="00050BDE">
        <w:tab/>
      </w:r>
      <w:r w:rsidR="0062066A" w:rsidRPr="00050BDE">
        <w:rPr>
          <w:rFonts w:hint="cs"/>
          <w:rtl/>
          <w:lang w:bidi="ar-EG"/>
        </w:rPr>
        <w:t xml:space="preserve">البند </w:t>
      </w:r>
      <w:r w:rsidR="005E241A">
        <w:rPr>
          <w:lang w:bidi="ar-EG"/>
        </w:rPr>
        <w:t>9.1</w:t>
      </w:r>
      <w:r w:rsidR="0062066A" w:rsidRPr="00050BDE">
        <w:rPr>
          <w:rFonts w:hint="cs"/>
          <w:rtl/>
          <w:lang w:bidi="ar-EG"/>
        </w:rPr>
        <w:t xml:space="preserve"> من جدول الأعمال:</w:t>
      </w:r>
      <w:r w:rsidR="0062066A" w:rsidRPr="00050BDE">
        <w:rPr>
          <w:rtl/>
          <w:lang w:bidi="ar-SA"/>
        </w:rPr>
        <w:t xml:space="preserve"> </w:t>
      </w:r>
      <w:r w:rsidR="00F036B6" w:rsidRPr="00050BDE">
        <w:rPr>
          <w:rFonts w:hint="cs"/>
          <w:rtl/>
          <w:lang w:bidi="ar-SA"/>
        </w:rPr>
        <w:t xml:space="preserve">النظر وفقاً للقرار </w:t>
      </w:r>
      <w:r w:rsidR="00F036B6" w:rsidRPr="00050BDE">
        <w:rPr>
          <w:b/>
          <w:bCs/>
          <w:lang w:bidi="ar-SA"/>
        </w:rPr>
        <w:t>758</w:t>
      </w:r>
      <w:r w:rsidR="00F036B6" w:rsidRPr="00050BDE">
        <w:rPr>
          <w:b/>
          <w:lang w:bidi="ar-SA"/>
        </w:rPr>
        <w:t> (WRC</w:t>
      </w:r>
      <w:r w:rsidR="00F036B6" w:rsidRPr="00050BDE">
        <w:rPr>
          <w:b/>
          <w:lang w:bidi="ar-SA"/>
        </w:rPr>
        <w:noBreakHyphen/>
        <w:t>12)</w:t>
      </w:r>
      <w:r w:rsidR="00BF0122">
        <w:rPr>
          <w:rFonts w:hint="cs"/>
          <w:rtl/>
        </w:rPr>
        <w:t> </w:t>
      </w:r>
      <w:r w:rsidR="00F036B6" w:rsidRPr="00050BDE">
        <w:rPr>
          <w:rFonts w:hint="cs"/>
          <w:rtl/>
          <w:lang w:bidi="ar-SA"/>
        </w:rPr>
        <w:t>في:</w:t>
      </w:r>
    </w:p>
    <w:p w:rsidR="00F9134D" w:rsidRDefault="006249A2" w:rsidP="006249A2">
      <w:pPr>
        <w:pStyle w:val="enumlev1"/>
        <w:rPr>
          <w:rtl/>
        </w:rPr>
      </w:pPr>
      <w:r>
        <w:tab/>
      </w:r>
      <w:r w:rsidRPr="006249A2">
        <w:t>1.9.1</w:t>
      </w:r>
      <w:r w:rsidRPr="006249A2">
        <w:rPr>
          <w:rFonts w:hint="cs"/>
          <w:rtl/>
        </w:rPr>
        <w:tab/>
        <w:t xml:space="preserve">إمكانية منح توزيعات جديدة للخدمة الثابتة الساتلية في نطاقي الترددات </w:t>
      </w:r>
      <w:r w:rsidRPr="006249A2">
        <w:t>MHz 7 250</w:t>
      </w:r>
      <w:r w:rsidRPr="006249A2">
        <w:noBreakHyphen/>
        <w:t>7 150</w:t>
      </w:r>
      <w:r w:rsidRPr="006249A2">
        <w:rPr>
          <w:rFonts w:hint="cs"/>
          <w:rtl/>
        </w:rPr>
        <w:t xml:space="preserve"> (فضاء-أرض) و</w:t>
      </w:r>
      <w:r w:rsidRPr="006249A2">
        <w:t>MHz 8 500</w:t>
      </w:r>
      <w:r w:rsidRPr="006249A2">
        <w:noBreakHyphen/>
        <w:t>8 400</w:t>
      </w:r>
      <w:r w:rsidRPr="006249A2">
        <w:rPr>
          <w:rFonts w:hint="cs"/>
          <w:rtl/>
        </w:rPr>
        <w:t xml:space="preserve"> (أرض-فضا</w:t>
      </w:r>
      <w:r w:rsidR="00B73F6B">
        <w:rPr>
          <w:rFonts w:hint="cs"/>
          <w:rtl/>
        </w:rPr>
        <w:t>ء) رهناً بشروط التقاسم</w:t>
      </w:r>
      <w:r w:rsidR="00BF0122">
        <w:rPr>
          <w:rFonts w:hint="cs"/>
          <w:rtl/>
        </w:rPr>
        <w:t> </w:t>
      </w:r>
      <w:r w:rsidR="00B73F6B">
        <w:rPr>
          <w:rFonts w:hint="cs"/>
          <w:rtl/>
        </w:rPr>
        <w:t>المناسبة؛</w:t>
      </w:r>
    </w:p>
    <w:p w:rsidR="006249A2" w:rsidRDefault="006249A2" w:rsidP="006249A2">
      <w:pPr>
        <w:pStyle w:val="enumlev1"/>
        <w:rPr>
          <w:rtl/>
        </w:rPr>
      </w:pPr>
      <w:r>
        <w:rPr>
          <w:rtl/>
        </w:rPr>
        <w:tab/>
      </w:r>
      <w:r w:rsidRPr="006249A2">
        <w:t>2.9.1</w:t>
      </w:r>
      <w:r w:rsidRPr="006249A2">
        <w:rPr>
          <w:rFonts w:hint="cs"/>
          <w:rtl/>
          <w:lang w:bidi="ar-SA"/>
        </w:rPr>
        <w:tab/>
        <w:t xml:space="preserve">إمكانية توزيع النطاقين </w:t>
      </w:r>
      <w:r w:rsidRPr="006249A2">
        <w:t>MHz 7 750</w:t>
      </w:r>
      <w:r w:rsidRPr="006249A2">
        <w:noBreakHyphen/>
        <w:t>7 375</w:t>
      </w:r>
      <w:r w:rsidRPr="006249A2">
        <w:rPr>
          <w:rFonts w:hint="cs"/>
          <w:rtl/>
          <w:lang w:bidi="ar-SA"/>
        </w:rPr>
        <w:t xml:space="preserve"> و</w:t>
      </w:r>
      <w:r w:rsidRPr="006249A2">
        <w:t>MHz 8 400</w:t>
      </w:r>
      <w:r w:rsidRPr="006249A2">
        <w:noBreakHyphen/>
        <w:t>8 025</w:t>
      </w:r>
      <w:r w:rsidRPr="006249A2">
        <w:rPr>
          <w:rFonts w:hint="cs"/>
          <w:rtl/>
          <w:lang w:bidi="ar-SA"/>
        </w:rPr>
        <w:t xml:space="preserve"> للخدمة المتنقلة البحرية الساتلية والتدابير التنظيمية الإضاف</w:t>
      </w:r>
      <w:r w:rsidR="00D605EC">
        <w:rPr>
          <w:rFonts w:hint="cs"/>
          <w:rtl/>
          <w:lang w:bidi="ar-SA"/>
        </w:rPr>
        <w:t>ية حسب نتائج الدراسات ذات الصلة.</w:t>
      </w:r>
    </w:p>
    <w:p w:rsidR="006249A2" w:rsidRDefault="002D357E" w:rsidP="00525893">
      <w:pPr>
        <w:pStyle w:val="enumlev1"/>
        <w:rPr>
          <w:rtl/>
        </w:rPr>
      </w:pPr>
      <w:r>
        <w:rPr>
          <w:rFonts w:hint="cs"/>
          <w:rtl/>
        </w:rPr>
        <w:t>-</w:t>
      </w:r>
      <w:r w:rsidR="007007B0" w:rsidRPr="00050BDE">
        <w:tab/>
      </w:r>
      <w:r w:rsidR="007007B0" w:rsidRPr="00050BDE">
        <w:rPr>
          <w:rFonts w:hint="cs"/>
          <w:rtl/>
          <w:lang w:bidi="ar-EG"/>
        </w:rPr>
        <w:t xml:space="preserve">البند </w:t>
      </w:r>
      <w:r w:rsidR="005E241A">
        <w:rPr>
          <w:lang w:bidi="ar-EG"/>
        </w:rPr>
        <w:t>10.1</w:t>
      </w:r>
      <w:r w:rsidR="007007B0" w:rsidRPr="00050BDE">
        <w:rPr>
          <w:rFonts w:hint="cs"/>
          <w:rtl/>
          <w:lang w:bidi="ar-EG"/>
        </w:rPr>
        <w:t xml:space="preserve"> من جدول الأعمال:</w:t>
      </w:r>
      <w:r w:rsidR="007007B0" w:rsidRPr="00050BDE">
        <w:rPr>
          <w:rtl/>
          <w:lang w:bidi="ar-SA"/>
        </w:rPr>
        <w:t xml:space="preserve"> </w:t>
      </w:r>
      <w:r w:rsidR="006C62BF" w:rsidRPr="006C62BF">
        <w:rPr>
          <w:rFonts w:hint="cs"/>
          <w:rtl/>
          <w:lang w:bidi="ar-SA"/>
        </w:rPr>
        <w:t>النظر في </w:t>
      </w:r>
      <w:r w:rsidR="00525893">
        <w:rPr>
          <w:rFonts w:hint="cs"/>
          <w:rtl/>
          <w:lang w:bidi="ar-SA"/>
        </w:rPr>
        <w:t>الاحتياجات</w:t>
      </w:r>
      <w:r w:rsidR="006C62BF" w:rsidRPr="006C62BF">
        <w:rPr>
          <w:rtl/>
          <w:lang w:bidi="ar-SA"/>
        </w:rPr>
        <w:t xml:space="preserve"> من الطيف وتوزيعات الطيف الإضافية الممكنة </w:t>
      </w:r>
      <w:r w:rsidR="006C62BF" w:rsidRPr="006C62BF">
        <w:rPr>
          <w:rFonts w:hint="cs"/>
          <w:rtl/>
          <w:lang w:bidi="ar-AE"/>
        </w:rPr>
        <w:t>ل</w:t>
      </w:r>
      <w:r w:rsidR="006C62BF" w:rsidRPr="006C62BF">
        <w:rPr>
          <w:rFonts w:hint="cs"/>
          <w:rtl/>
          <w:lang w:bidi="ar-SA"/>
        </w:rPr>
        <w:t>ل</w:t>
      </w:r>
      <w:r w:rsidR="006C62BF" w:rsidRPr="006C62BF">
        <w:rPr>
          <w:rtl/>
          <w:lang w:bidi="ar-SA"/>
        </w:rPr>
        <w:t>خدمة</w:t>
      </w:r>
      <w:r w:rsidR="006C62BF" w:rsidRPr="006C62BF">
        <w:rPr>
          <w:rFonts w:hint="cs"/>
          <w:rtl/>
          <w:lang w:bidi="ar-SA"/>
        </w:rPr>
        <w:t xml:space="preserve"> المتنقلة الساتلية في الاتجاهين</w:t>
      </w:r>
      <w:r w:rsidR="006C62BF" w:rsidRPr="006C62BF">
        <w:rPr>
          <w:rtl/>
          <w:lang w:bidi="ar-SA"/>
        </w:rPr>
        <w:t xml:space="preserve"> أرض</w:t>
      </w:r>
      <w:r w:rsidR="006C62BF" w:rsidRPr="006C62BF">
        <w:rPr>
          <w:rFonts w:hint="cs"/>
          <w:rtl/>
          <w:lang w:bidi="ar-SA"/>
        </w:rPr>
        <w:t>-</w:t>
      </w:r>
      <w:r w:rsidR="006C62BF" w:rsidRPr="006C62BF">
        <w:rPr>
          <w:rtl/>
          <w:lang w:bidi="ar-SA"/>
        </w:rPr>
        <w:t>فضاء</w:t>
      </w:r>
      <w:r w:rsidR="006C62BF" w:rsidRPr="006C62BF">
        <w:rPr>
          <w:rFonts w:hint="cs"/>
          <w:rtl/>
          <w:lang w:bidi="ar-SA"/>
        </w:rPr>
        <w:t xml:space="preserve"> وفضاء-أرض، بما في ذلك المكون الساتلي لتطبيقات النطاق العريض، بما</w:t>
      </w:r>
      <w:r w:rsidR="006C62BF" w:rsidRPr="006C62BF">
        <w:rPr>
          <w:rFonts w:hint="eastAsia"/>
          <w:rtl/>
          <w:lang w:bidi="ar-SA"/>
        </w:rPr>
        <w:t> </w:t>
      </w:r>
      <w:r w:rsidR="006C62BF" w:rsidRPr="006C62BF">
        <w:rPr>
          <w:rFonts w:hint="cs"/>
          <w:rtl/>
          <w:lang w:bidi="ar-SA"/>
        </w:rPr>
        <w:t>فيها الاتصالا</w:t>
      </w:r>
      <w:r w:rsidR="006C62BF" w:rsidRPr="006C62BF">
        <w:rPr>
          <w:rFonts w:hint="eastAsia"/>
          <w:rtl/>
          <w:lang w:bidi="ar-SA"/>
        </w:rPr>
        <w:t>ت</w:t>
      </w:r>
      <w:r w:rsidR="006C62BF" w:rsidRPr="006C62BF">
        <w:rPr>
          <w:rFonts w:hint="cs"/>
          <w:rtl/>
          <w:lang w:bidi="ar-SA"/>
        </w:rPr>
        <w:t xml:space="preserve"> المتنقلة الدولية </w:t>
      </w:r>
      <w:r w:rsidR="006C62BF" w:rsidRPr="006C62BF">
        <w:rPr>
          <w:lang w:bidi="ar-SA"/>
        </w:rPr>
        <w:t>(IMT)</w:t>
      </w:r>
      <w:r w:rsidR="006C62BF" w:rsidRPr="006C62BF">
        <w:rPr>
          <w:rFonts w:hint="cs"/>
          <w:rtl/>
          <w:lang w:bidi="ar-SA"/>
        </w:rPr>
        <w:t xml:space="preserve">، في مدى الترددات من </w:t>
      </w:r>
      <w:r w:rsidR="006C62BF" w:rsidRPr="006C62BF">
        <w:rPr>
          <w:lang w:bidi="ar-SA"/>
        </w:rPr>
        <w:t>GHz 22</w:t>
      </w:r>
      <w:r w:rsidR="006C62BF" w:rsidRPr="006C62BF">
        <w:rPr>
          <w:rFonts w:hint="cs"/>
          <w:rtl/>
          <w:lang w:bidi="ar-SA"/>
        </w:rPr>
        <w:t xml:space="preserve"> إلى </w:t>
      </w:r>
      <w:r w:rsidR="006C62BF" w:rsidRPr="006C62BF">
        <w:rPr>
          <w:lang w:bidi="ar-SA"/>
        </w:rPr>
        <w:t>GHz 26</w:t>
      </w:r>
      <w:r w:rsidR="006C62BF" w:rsidRPr="006C62BF">
        <w:rPr>
          <w:rFonts w:hint="cs"/>
          <w:rtl/>
          <w:lang w:bidi="ar-SA"/>
        </w:rPr>
        <w:t>، وفقاً للقرار</w:t>
      </w:r>
      <w:r w:rsidR="006C62BF" w:rsidRPr="006C62BF">
        <w:rPr>
          <w:rFonts w:hint="eastAsia"/>
          <w:rtl/>
          <w:lang w:bidi="ar-SA"/>
        </w:rPr>
        <w:t> </w:t>
      </w:r>
      <w:r w:rsidR="006C62BF" w:rsidRPr="006C62BF">
        <w:rPr>
          <w:b/>
          <w:bCs/>
          <w:lang w:bidi="ar-SA"/>
        </w:rPr>
        <w:t>234 (WRC-12)</w:t>
      </w:r>
      <w:r w:rsidR="00D605EC">
        <w:rPr>
          <w:rFonts w:hint="cs"/>
          <w:rtl/>
          <w:lang w:bidi="ar-SA"/>
        </w:rPr>
        <w:t>.</w:t>
      </w:r>
    </w:p>
    <w:p w:rsidR="00FD2093" w:rsidRDefault="002D357E" w:rsidP="00BF0122">
      <w:pPr>
        <w:pStyle w:val="enumlev1"/>
        <w:rPr>
          <w:rtl/>
        </w:rPr>
      </w:pPr>
      <w:r>
        <w:rPr>
          <w:rFonts w:hint="cs"/>
          <w:rtl/>
          <w:lang w:bidi="ar-EG"/>
        </w:rPr>
        <w:t>-</w:t>
      </w:r>
      <w:r w:rsidR="00FD2093">
        <w:rPr>
          <w:lang w:bidi="ar-EG"/>
        </w:rPr>
        <w:tab/>
      </w:r>
      <w:r w:rsidR="00FD2093" w:rsidRPr="00050BDE">
        <w:rPr>
          <w:rFonts w:hint="cs"/>
          <w:rtl/>
          <w:lang w:bidi="ar-EG"/>
        </w:rPr>
        <w:t xml:space="preserve">البند </w:t>
      </w:r>
      <w:r w:rsidR="005E241A">
        <w:rPr>
          <w:lang w:bidi="ar-EG"/>
        </w:rPr>
        <w:t>11.1</w:t>
      </w:r>
      <w:r w:rsidR="00FD2093" w:rsidRPr="00050BDE">
        <w:rPr>
          <w:rFonts w:hint="cs"/>
          <w:rtl/>
          <w:lang w:bidi="ar-EG"/>
        </w:rPr>
        <w:t xml:space="preserve"> من جدول الأعمال:</w:t>
      </w:r>
      <w:r w:rsidR="00FD2093" w:rsidRPr="00050BDE">
        <w:rPr>
          <w:rtl/>
          <w:lang w:bidi="ar-SA"/>
        </w:rPr>
        <w:t xml:space="preserve"> </w:t>
      </w:r>
      <w:r w:rsidR="00C85002" w:rsidRPr="00C85002">
        <w:rPr>
          <w:rtl/>
          <w:lang w:bidi="ar-SA"/>
        </w:rPr>
        <w:t>النظر في توزيع أولي لخدمة استكشاف الأرض الساتلية</w:t>
      </w:r>
      <w:r w:rsidR="00C85002" w:rsidRPr="00C85002">
        <w:rPr>
          <w:rFonts w:hint="cs"/>
          <w:rtl/>
          <w:lang w:bidi="ar-SA"/>
        </w:rPr>
        <w:t xml:space="preserve"> </w:t>
      </w:r>
      <w:r w:rsidR="00C85002" w:rsidRPr="00C85002">
        <w:rPr>
          <w:rtl/>
          <w:lang w:bidi="ar-SA"/>
        </w:rPr>
        <w:t>(أرض-فضاء) في </w:t>
      </w:r>
      <w:r w:rsidR="00C85002" w:rsidRPr="00C85002">
        <w:rPr>
          <w:rFonts w:hint="cs"/>
          <w:rtl/>
          <w:lang w:bidi="ar-SA"/>
        </w:rPr>
        <w:t>المدى</w:t>
      </w:r>
      <w:r w:rsidR="00BF0122">
        <w:rPr>
          <w:rFonts w:hint="eastAsia"/>
          <w:rtl/>
          <w:lang w:bidi="ar-SA"/>
        </w:rPr>
        <w:t> </w:t>
      </w:r>
      <w:r w:rsidR="00C85002" w:rsidRPr="00C85002">
        <w:rPr>
          <w:lang w:bidi="ar-SA"/>
        </w:rPr>
        <w:t>GHz 8</w:t>
      </w:r>
      <w:r w:rsidR="00C85002" w:rsidRPr="00C85002">
        <w:rPr>
          <w:lang w:bidi="ar-SA"/>
        </w:rPr>
        <w:noBreakHyphen/>
        <w:t>7</w:t>
      </w:r>
      <w:r w:rsidR="00C85002" w:rsidRPr="00C85002">
        <w:rPr>
          <w:rFonts w:hint="cs"/>
          <w:rtl/>
          <w:lang w:bidi="ar-SA"/>
        </w:rPr>
        <w:t>، وفقاً للقرار</w:t>
      </w:r>
      <w:r w:rsidR="00C85002" w:rsidRPr="00C85002">
        <w:rPr>
          <w:rFonts w:hint="eastAsia"/>
          <w:rtl/>
          <w:lang w:bidi="ar-SA"/>
        </w:rPr>
        <w:t> </w:t>
      </w:r>
      <w:r w:rsidR="00C85002" w:rsidRPr="00C85002">
        <w:rPr>
          <w:b/>
          <w:bCs/>
          <w:lang w:bidi="ar-SA"/>
        </w:rPr>
        <w:t>650</w:t>
      </w:r>
      <w:r w:rsidR="00C85002" w:rsidRPr="00C85002">
        <w:rPr>
          <w:b/>
          <w:lang w:bidi="ar-SA"/>
        </w:rPr>
        <w:t> (WRC</w:t>
      </w:r>
      <w:r w:rsidR="00C85002" w:rsidRPr="00C85002">
        <w:rPr>
          <w:b/>
          <w:lang w:bidi="ar-SA"/>
        </w:rPr>
        <w:noBreakHyphen/>
        <w:t>12)</w:t>
      </w:r>
      <w:r w:rsidR="00D605EC">
        <w:rPr>
          <w:rFonts w:hint="cs"/>
          <w:b/>
          <w:rtl/>
          <w:lang w:bidi="ar-SA"/>
        </w:rPr>
        <w:t>.</w:t>
      </w:r>
    </w:p>
    <w:p w:rsidR="00A41D88" w:rsidRDefault="002D357E" w:rsidP="00BF0122">
      <w:pPr>
        <w:pStyle w:val="enumlev1"/>
        <w:rPr>
          <w:rtl/>
        </w:rPr>
      </w:pPr>
      <w:r>
        <w:rPr>
          <w:rFonts w:hint="cs"/>
          <w:rtl/>
          <w:lang w:bidi="ar-EG"/>
        </w:rPr>
        <w:t>-</w:t>
      </w:r>
      <w:r w:rsidR="00A41D88">
        <w:rPr>
          <w:lang w:bidi="ar-EG"/>
        </w:rPr>
        <w:tab/>
      </w:r>
      <w:r w:rsidR="00A41D88" w:rsidRPr="00050BDE">
        <w:rPr>
          <w:rFonts w:hint="cs"/>
          <w:rtl/>
          <w:lang w:bidi="ar-EG"/>
        </w:rPr>
        <w:t xml:space="preserve">البند </w:t>
      </w:r>
      <w:r w:rsidR="005E241A">
        <w:rPr>
          <w:lang w:bidi="ar-EG"/>
        </w:rPr>
        <w:t>16.1</w:t>
      </w:r>
      <w:r w:rsidR="00A41D88" w:rsidRPr="00050BDE">
        <w:rPr>
          <w:rFonts w:hint="cs"/>
          <w:rtl/>
          <w:lang w:bidi="ar-EG"/>
        </w:rPr>
        <w:t xml:space="preserve"> من جدول الأعمال:</w:t>
      </w:r>
      <w:r w:rsidR="00A41D88" w:rsidRPr="00050BDE">
        <w:rPr>
          <w:rtl/>
          <w:lang w:bidi="ar-SA"/>
        </w:rPr>
        <w:t xml:space="preserve"> </w:t>
      </w:r>
      <w:r w:rsidR="006E3D8E" w:rsidRPr="006E3D8E">
        <w:rPr>
          <w:rFonts w:hint="cs"/>
          <w:rtl/>
          <w:lang w:bidi="ar-SA"/>
        </w:rPr>
        <w:t xml:space="preserve">النظر في أحكام تنظيمية وتوزيعات الطيف لإتاحة تطبيقات جديدة محتملة لتكنولوجيا أنظمة التعرف الأوتوماتي </w:t>
      </w:r>
      <w:r w:rsidR="006E3D8E" w:rsidRPr="006E3D8E">
        <w:rPr>
          <w:lang w:bidi="ar-SA"/>
        </w:rPr>
        <w:t>(AIS)</w:t>
      </w:r>
      <w:r w:rsidR="006E3D8E" w:rsidRPr="006E3D8E">
        <w:rPr>
          <w:rFonts w:hint="cs"/>
          <w:rtl/>
          <w:lang w:bidi="ar-SA"/>
        </w:rPr>
        <w:t xml:space="preserve"> وتطبيقات جديدة محتملة لتحسين الاتصالات الراديوية البحرية، وفقاً للقرار</w:t>
      </w:r>
      <w:r w:rsidR="00BF0122">
        <w:rPr>
          <w:rFonts w:hint="eastAsia"/>
          <w:rtl/>
          <w:lang w:bidi="ar-SA"/>
        </w:rPr>
        <w:t> </w:t>
      </w:r>
      <w:r w:rsidR="006E3D8E" w:rsidRPr="006E3D8E">
        <w:rPr>
          <w:b/>
          <w:bCs/>
          <w:lang w:bidi="ar-SA"/>
        </w:rPr>
        <w:t>360</w:t>
      </w:r>
      <w:r w:rsidR="006E3D8E" w:rsidRPr="006E3D8E">
        <w:rPr>
          <w:lang w:bidi="ar-SA"/>
        </w:rPr>
        <w:t> </w:t>
      </w:r>
      <w:r w:rsidR="006E3D8E" w:rsidRPr="006E3D8E">
        <w:rPr>
          <w:b/>
          <w:bCs/>
          <w:lang w:bidi="ar-SA"/>
        </w:rPr>
        <w:t>(WRC</w:t>
      </w:r>
      <w:r w:rsidR="006E3D8E" w:rsidRPr="006E3D8E">
        <w:rPr>
          <w:b/>
          <w:bCs/>
          <w:lang w:bidi="ar-SA"/>
        </w:rPr>
        <w:noBreakHyphen/>
        <w:t>12)</w:t>
      </w:r>
      <w:r w:rsidR="00D605EC">
        <w:rPr>
          <w:rFonts w:hint="cs"/>
          <w:b/>
          <w:bCs/>
          <w:rtl/>
          <w:lang w:bidi="ar-SA"/>
        </w:rPr>
        <w:t>.</w:t>
      </w:r>
    </w:p>
    <w:p w:rsidR="006E3D8E" w:rsidRPr="00BF0122" w:rsidRDefault="002D357E" w:rsidP="00BF0122">
      <w:pPr>
        <w:pStyle w:val="enumlev1"/>
        <w:rPr>
          <w:spacing w:val="-2"/>
          <w:rtl/>
        </w:rPr>
      </w:pPr>
      <w:r w:rsidRPr="00BF0122">
        <w:rPr>
          <w:rFonts w:hint="cs"/>
          <w:spacing w:val="-2"/>
          <w:rtl/>
          <w:lang w:bidi="ar-EG"/>
        </w:rPr>
        <w:t>-</w:t>
      </w:r>
      <w:r w:rsidR="006E3D8E" w:rsidRPr="00BF0122">
        <w:rPr>
          <w:spacing w:val="-2"/>
          <w:lang w:bidi="ar-EG"/>
        </w:rPr>
        <w:tab/>
      </w:r>
      <w:r w:rsidR="006E3D8E" w:rsidRPr="00BF0122">
        <w:rPr>
          <w:rFonts w:hint="cs"/>
          <w:spacing w:val="-2"/>
          <w:rtl/>
          <w:lang w:bidi="ar-EG"/>
        </w:rPr>
        <w:t xml:space="preserve">البند </w:t>
      </w:r>
      <w:r w:rsidR="005E241A" w:rsidRPr="00BF0122">
        <w:rPr>
          <w:spacing w:val="-2"/>
          <w:lang w:bidi="ar-EG"/>
        </w:rPr>
        <w:t>17.1</w:t>
      </w:r>
      <w:r w:rsidR="006E3D8E" w:rsidRPr="00BF0122">
        <w:rPr>
          <w:rFonts w:hint="cs"/>
          <w:spacing w:val="-2"/>
          <w:rtl/>
          <w:lang w:bidi="ar-EG"/>
        </w:rPr>
        <w:t xml:space="preserve"> من جدول الأعمال:</w:t>
      </w:r>
      <w:r w:rsidR="006E3D8E" w:rsidRPr="00BF0122">
        <w:rPr>
          <w:spacing w:val="-2"/>
          <w:rtl/>
          <w:lang w:bidi="ar-SA"/>
        </w:rPr>
        <w:t xml:space="preserve"> </w:t>
      </w:r>
      <w:r w:rsidR="0066629F" w:rsidRPr="00BF0122">
        <w:rPr>
          <w:rFonts w:hint="cs"/>
          <w:spacing w:val="-2"/>
          <w:rtl/>
          <w:lang w:bidi="ar-SA"/>
        </w:rPr>
        <w:t>النظر في الاحتياجات من الطيف والإجراءات التنظيمية المحتملة، بما</w:t>
      </w:r>
      <w:r w:rsidR="00BF0122" w:rsidRPr="00BF0122">
        <w:rPr>
          <w:rFonts w:hint="eastAsia"/>
          <w:spacing w:val="-2"/>
          <w:rtl/>
          <w:lang w:bidi="ar-SA"/>
        </w:rPr>
        <w:t> </w:t>
      </w:r>
      <w:r w:rsidR="0066629F" w:rsidRPr="00BF0122">
        <w:rPr>
          <w:rFonts w:hint="cs"/>
          <w:spacing w:val="-2"/>
          <w:rtl/>
          <w:lang w:bidi="ar-SA"/>
        </w:rPr>
        <w:t>في ذلك التوزيعات الملائمة للطيران، من أجل دعم أنظمة ا</w:t>
      </w:r>
      <w:r w:rsidR="0066629F" w:rsidRPr="00BF0122">
        <w:rPr>
          <w:spacing w:val="-2"/>
          <w:rtl/>
          <w:lang w:bidi="ar-SA"/>
        </w:rPr>
        <w:t>لاتصالات اللاسلكية لإلكترونيات الطيران داخل الطائرات</w:t>
      </w:r>
      <w:r w:rsidR="0066629F" w:rsidRPr="00BF0122">
        <w:rPr>
          <w:rFonts w:hint="eastAsia"/>
          <w:spacing w:val="-2"/>
          <w:rtl/>
          <w:lang w:bidi="ar-SA"/>
        </w:rPr>
        <w:t> </w:t>
      </w:r>
      <w:r w:rsidR="0066629F" w:rsidRPr="00BF0122">
        <w:rPr>
          <w:spacing w:val="-2"/>
          <w:lang w:bidi="ar-SA"/>
        </w:rPr>
        <w:t>(WAIC)</w:t>
      </w:r>
      <w:r w:rsidR="0066629F" w:rsidRPr="00BF0122">
        <w:rPr>
          <w:rFonts w:hint="cs"/>
          <w:spacing w:val="-2"/>
          <w:rtl/>
          <w:lang w:bidi="ar-SA"/>
        </w:rPr>
        <w:t>، وفقاً لل</w:t>
      </w:r>
      <w:r w:rsidR="0066629F" w:rsidRPr="00BF0122">
        <w:rPr>
          <w:spacing w:val="-2"/>
          <w:rtl/>
          <w:lang w:bidi="ar-SA"/>
        </w:rPr>
        <w:t>قرار</w:t>
      </w:r>
      <w:r w:rsidR="00BF0122">
        <w:rPr>
          <w:rFonts w:hint="cs"/>
          <w:spacing w:val="-2"/>
          <w:rtl/>
          <w:lang w:bidi="ar-SA"/>
        </w:rPr>
        <w:t> </w:t>
      </w:r>
      <w:r w:rsidR="0066629F" w:rsidRPr="00BF0122">
        <w:rPr>
          <w:b/>
          <w:bCs/>
          <w:spacing w:val="-2"/>
          <w:lang w:bidi="ar-SA"/>
        </w:rPr>
        <w:t>423 (WRC-12)</w:t>
      </w:r>
      <w:r w:rsidR="00D605EC" w:rsidRPr="00BF0122">
        <w:rPr>
          <w:rFonts w:hint="cs"/>
          <w:spacing w:val="-2"/>
          <w:rtl/>
          <w:lang w:bidi="ar-SA"/>
        </w:rPr>
        <w:t>.</w:t>
      </w:r>
    </w:p>
    <w:p w:rsidR="006249A2" w:rsidRPr="0062066A" w:rsidRDefault="002D357E" w:rsidP="00332CFF">
      <w:pPr>
        <w:pStyle w:val="enumlev1"/>
        <w:rPr>
          <w:rtl/>
        </w:rPr>
      </w:pPr>
      <w:r>
        <w:rPr>
          <w:rFonts w:hint="cs"/>
          <w:rtl/>
          <w:lang w:bidi="ar-EG"/>
        </w:rPr>
        <w:t>-</w:t>
      </w:r>
      <w:r w:rsidR="00DB2BCD">
        <w:rPr>
          <w:lang w:bidi="ar-EG"/>
        </w:rPr>
        <w:tab/>
      </w:r>
      <w:r w:rsidR="00DB2BCD" w:rsidRPr="00050BDE">
        <w:rPr>
          <w:rFonts w:hint="cs"/>
          <w:rtl/>
          <w:lang w:bidi="ar-EG"/>
        </w:rPr>
        <w:t xml:space="preserve">البند </w:t>
      </w:r>
      <w:r w:rsidR="00DB2BCD">
        <w:rPr>
          <w:lang w:bidi="ar-EG"/>
        </w:rPr>
        <w:t>7</w:t>
      </w:r>
      <w:r w:rsidR="00DB2BCD" w:rsidRPr="00050BDE">
        <w:rPr>
          <w:rFonts w:hint="cs"/>
          <w:rtl/>
          <w:lang w:bidi="ar-EG"/>
        </w:rPr>
        <w:t xml:space="preserve"> من جدول الأعمال:</w:t>
      </w:r>
      <w:r w:rsidR="00DB2BCD" w:rsidRPr="00050BDE">
        <w:rPr>
          <w:rtl/>
          <w:lang w:bidi="ar-SA"/>
        </w:rPr>
        <w:t xml:space="preserve"> </w:t>
      </w:r>
      <w:r w:rsidR="00FA5946" w:rsidRPr="00FA5946">
        <w:rPr>
          <w:rFonts w:hint="cs"/>
          <w:rtl/>
          <w:lang w:bidi="ar-SA"/>
        </w:rPr>
        <w:t xml:space="preserve">النظر في أي تغييرات قد يلزم إجراؤها، وفي خيارات أخرى، تطبيقاً </w:t>
      </w:r>
      <w:r w:rsidR="00FA5946" w:rsidRPr="003E326B">
        <w:rPr>
          <w:rFonts w:hint="cs"/>
          <w:rtl/>
          <w:lang w:bidi="ar-SA"/>
        </w:rPr>
        <w:t xml:space="preserve">للقرار </w:t>
      </w:r>
      <w:r w:rsidR="00FA5946" w:rsidRPr="003E326B">
        <w:rPr>
          <w:lang w:bidi="ar-SA"/>
        </w:rPr>
        <w:t>86</w:t>
      </w:r>
      <w:r w:rsidR="00FA5946" w:rsidRPr="003E326B">
        <w:rPr>
          <w:rFonts w:hint="eastAsia"/>
          <w:rtl/>
          <w:lang w:bidi="ar-SA"/>
        </w:rPr>
        <w:t> </w:t>
      </w:r>
      <w:r w:rsidR="00FA5946" w:rsidRPr="003E326B">
        <w:rPr>
          <w:rFonts w:hint="cs"/>
          <w:rtl/>
          <w:lang w:bidi="ar-SA"/>
        </w:rPr>
        <w:t>(المراج</w:t>
      </w:r>
      <w:r w:rsidR="00FA5946" w:rsidRPr="003E326B">
        <w:rPr>
          <w:rFonts w:hint="cs"/>
          <w:rtl/>
          <w:lang w:bidi="ar-EG"/>
        </w:rPr>
        <w:t>َ</w:t>
      </w:r>
      <w:r w:rsidR="00FA5946" w:rsidRPr="003E326B">
        <w:rPr>
          <w:rFonts w:hint="cs"/>
          <w:rtl/>
          <w:lang w:bidi="ar-SA"/>
        </w:rPr>
        <w:t xml:space="preserve">ع في مراكش، </w:t>
      </w:r>
      <w:r w:rsidR="00FA5946" w:rsidRPr="003E326B">
        <w:rPr>
          <w:lang w:bidi="ar-SA"/>
        </w:rPr>
        <w:t>(2002</w:t>
      </w:r>
      <w:r w:rsidR="00FA5946" w:rsidRPr="00FA5946">
        <w:rPr>
          <w:rFonts w:hint="cs"/>
          <w:rtl/>
          <w:lang w:bidi="ar-SA"/>
        </w:rPr>
        <w:t xml:space="preserve"> لمؤتمر المندوبين المفوضين، بشأن إجراءات النشر المسبق والتنسيق والتبليغ والتسجيل لتخصيصات التردد للشبكات الساتلية، وفقاً للقرار </w:t>
      </w:r>
      <w:r w:rsidR="00FA5946" w:rsidRPr="00FA5946">
        <w:rPr>
          <w:b/>
          <w:bCs/>
          <w:lang w:bidi="ar-SA"/>
        </w:rPr>
        <w:t>86 (Rev.WRC</w:t>
      </w:r>
      <w:r w:rsidR="00FA5946" w:rsidRPr="00FA5946">
        <w:rPr>
          <w:b/>
          <w:bCs/>
          <w:lang w:bidi="ar-SA"/>
        </w:rPr>
        <w:noBreakHyphen/>
        <w:t>07)</w:t>
      </w:r>
      <w:r w:rsidR="00FA5946" w:rsidRPr="00FA5946">
        <w:rPr>
          <w:rFonts w:hint="cs"/>
          <w:rtl/>
          <w:lang w:bidi="ar-SA"/>
        </w:rPr>
        <w:t xml:space="preserve"> تيسيراً لل</w:t>
      </w:r>
      <w:r w:rsidR="005E241A">
        <w:rPr>
          <w:rFonts w:hint="cs"/>
          <w:rtl/>
          <w:lang w:bidi="ar-SA"/>
        </w:rPr>
        <w:t>استعمال</w:t>
      </w:r>
      <w:r w:rsidR="00FA5946" w:rsidRPr="00FA5946">
        <w:rPr>
          <w:rFonts w:hint="cs"/>
          <w:rtl/>
          <w:lang w:bidi="ar-SA"/>
        </w:rPr>
        <w:t xml:space="preserve"> الرشيد والفعّال والاقتصادي للترددات الراديوية وأي مدارات مرتبطة بها، بما فيها مدار السواتل المستقرة بالنسبة </w:t>
      </w:r>
      <w:r w:rsidR="00332CFF">
        <w:rPr>
          <w:rFonts w:hint="cs"/>
          <w:rtl/>
          <w:lang w:bidi="ar-SA"/>
        </w:rPr>
        <w:t>إلى</w:t>
      </w:r>
      <w:r w:rsidR="00BF0122">
        <w:rPr>
          <w:rFonts w:hint="cs"/>
          <w:spacing w:val="-2"/>
          <w:rtl/>
          <w:lang w:bidi="ar-SA"/>
        </w:rPr>
        <w:t> </w:t>
      </w:r>
      <w:r w:rsidR="00332CFF">
        <w:rPr>
          <w:rFonts w:hint="cs"/>
          <w:rtl/>
          <w:lang w:bidi="ar-SA"/>
        </w:rPr>
        <w:t>ا</w:t>
      </w:r>
      <w:r w:rsidR="00D605EC">
        <w:rPr>
          <w:rFonts w:hint="cs"/>
          <w:rtl/>
          <w:lang w:bidi="ar-SA"/>
        </w:rPr>
        <w:t>لأرض.</w:t>
      </w:r>
    </w:p>
    <w:p w:rsidR="005E241A" w:rsidRDefault="002D357E" w:rsidP="003500B9">
      <w:pPr>
        <w:pStyle w:val="enumlev1"/>
        <w:rPr>
          <w:rtl/>
          <w:lang w:bidi="ar-EG"/>
        </w:rPr>
      </w:pPr>
      <w:r>
        <w:rPr>
          <w:rFonts w:hint="cs"/>
          <w:rtl/>
          <w:lang w:bidi="ar-EG"/>
        </w:rPr>
        <w:t>-</w:t>
      </w:r>
      <w:r w:rsidR="00364E0E">
        <w:rPr>
          <w:lang w:bidi="ar-EG"/>
        </w:rPr>
        <w:tab/>
      </w:r>
      <w:r w:rsidR="00364E0E" w:rsidRPr="00050BDE">
        <w:rPr>
          <w:rFonts w:hint="cs"/>
          <w:rtl/>
          <w:lang w:bidi="ar-EG"/>
        </w:rPr>
        <w:t xml:space="preserve">البند </w:t>
      </w:r>
      <w:r w:rsidR="00364E0E">
        <w:rPr>
          <w:lang w:bidi="ar-EG"/>
        </w:rPr>
        <w:t>9</w:t>
      </w:r>
      <w:r w:rsidR="00364E0E" w:rsidRPr="00050BDE">
        <w:rPr>
          <w:rFonts w:hint="cs"/>
          <w:rtl/>
          <w:lang w:bidi="ar-EG"/>
        </w:rPr>
        <w:t xml:space="preserve"> من جدول الأعمال:</w:t>
      </w:r>
      <w:r w:rsidR="00364E0E" w:rsidRPr="003500B9">
        <w:rPr>
          <w:rFonts w:hint="cs"/>
          <w:rtl/>
          <w:lang w:bidi="ar-EG"/>
        </w:rPr>
        <w:t xml:space="preserve"> </w:t>
      </w:r>
      <w:r w:rsidR="00364E0E" w:rsidRPr="00364E0E">
        <w:rPr>
          <w:rFonts w:hint="cs"/>
          <w:rtl/>
          <w:lang w:bidi="ar-EG"/>
        </w:rPr>
        <w:t>النظر في تقرير مدير مكتب الاتصالات الراديوية وإقراره وفقاً للمادة</w:t>
      </w:r>
      <w:r w:rsidR="00BF0122">
        <w:rPr>
          <w:rFonts w:hint="cs"/>
          <w:spacing w:val="-2"/>
          <w:rtl/>
          <w:lang w:bidi="ar-SA"/>
        </w:rPr>
        <w:t> </w:t>
      </w:r>
      <w:r w:rsidR="00364E0E" w:rsidRPr="00364E0E">
        <w:rPr>
          <w:lang w:bidi="ar-EG"/>
        </w:rPr>
        <w:t>7</w:t>
      </w:r>
      <w:r w:rsidR="00364E0E" w:rsidRPr="00364E0E">
        <w:rPr>
          <w:rFonts w:hint="cs"/>
          <w:rtl/>
          <w:lang w:bidi="ar-EG"/>
        </w:rPr>
        <w:t xml:space="preserve"> من</w:t>
      </w:r>
      <w:r w:rsidR="00BF0122">
        <w:rPr>
          <w:rFonts w:hint="cs"/>
          <w:spacing w:val="-2"/>
          <w:rtl/>
          <w:lang w:bidi="ar-SA"/>
        </w:rPr>
        <w:t> </w:t>
      </w:r>
      <w:r w:rsidR="00364E0E" w:rsidRPr="00364E0E">
        <w:rPr>
          <w:rFonts w:hint="cs"/>
          <w:rtl/>
          <w:lang w:bidi="ar-EG"/>
        </w:rPr>
        <w:t>الاتفاقية:</w:t>
      </w:r>
    </w:p>
    <w:p w:rsidR="006A644C" w:rsidRDefault="005E241A" w:rsidP="003500B9">
      <w:pPr>
        <w:pStyle w:val="enumlev1"/>
        <w:rPr>
          <w:lang w:bidi="ar-EG"/>
        </w:rPr>
      </w:pPr>
      <w:r>
        <w:rPr>
          <w:rFonts w:hint="cs"/>
          <w:rtl/>
          <w:lang w:bidi="ar-EG"/>
        </w:rPr>
        <w:tab/>
      </w:r>
      <w:r>
        <w:rPr>
          <w:lang w:val="en-CA" w:bidi="ar-EG"/>
        </w:rPr>
        <w:t>1.9</w:t>
      </w:r>
      <w:r>
        <w:rPr>
          <w:rFonts w:hint="cs"/>
          <w:rtl/>
          <w:lang w:val="en-CA" w:bidi="ar-EG"/>
        </w:rPr>
        <w:tab/>
        <w:t>بشأن أنشطة قطاع الاتصالات الراديوية منذ المؤتمر</w:t>
      </w:r>
      <w:r w:rsidR="00BF0122">
        <w:rPr>
          <w:rFonts w:hint="cs"/>
          <w:spacing w:val="-2"/>
          <w:rtl/>
          <w:lang w:bidi="ar-SA"/>
        </w:rPr>
        <w:t> </w:t>
      </w:r>
      <w:r>
        <w:rPr>
          <w:lang w:val="en-CA" w:bidi="ar-EG"/>
        </w:rPr>
        <w:t>WRC</w:t>
      </w:r>
      <w:r>
        <w:rPr>
          <w:lang w:val="en-CA" w:bidi="ar-EG"/>
        </w:rPr>
        <w:noBreakHyphen/>
        <w:t>12</w:t>
      </w:r>
      <w:r w:rsidR="009F0831">
        <w:rPr>
          <w:rFonts w:hint="cs"/>
          <w:rtl/>
          <w:lang w:bidi="ar-EG"/>
        </w:rPr>
        <w:t>؛</w:t>
      </w:r>
    </w:p>
    <w:p w:rsidR="003500B9" w:rsidRPr="009F0831" w:rsidRDefault="003500B9" w:rsidP="00AB27D9">
      <w:pPr>
        <w:pStyle w:val="enumlev1"/>
        <w:rPr>
          <w:spacing w:val="-2"/>
          <w:lang w:bidi="ar-EG"/>
        </w:rPr>
      </w:pPr>
      <w:r w:rsidRPr="009F0831">
        <w:rPr>
          <w:spacing w:val="-2"/>
          <w:lang w:bidi="ar-EG"/>
        </w:rPr>
        <w:tab/>
        <w:t>1.1.9</w:t>
      </w:r>
      <w:r w:rsidRPr="009F0831">
        <w:rPr>
          <w:spacing w:val="-2"/>
          <w:rtl/>
          <w:lang w:bidi="ar-SA"/>
        </w:rPr>
        <w:tab/>
      </w:r>
      <w:r w:rsidR="00BF0122">
        <w:rPr>
          <w:rFonts w:hint="cs"/>
          <w:spacing w:val="-2"/>
          <w:rtl/>
          <w:lang w:bidi="ar-SA"/>
        </w:rPr>
        <w:t>الق</w:t>
      </w:r>
      <w:r w:rsidRPr="009F0831">
        <w:rPr>
          <w:rFonts w:hint="cs"/>
          <w:spacing w:val="-2"/>
          <w:rtl/>
          <w:lang w:bidi="ar-SA"/>
        </w:rPr>
        <w:t>رار</w:t>
      </w:r>
      <w:r w:rsidRPr="009F0831">
        <w:rPr>
          <w:spacing w:val="-2"/>
          <w:rtl/>
          <w:lang w:bidi="ar-SA"/>
        </w:rPr>
        <w:t xml:space="preserve"> </w:t>
      </w:r>
      <w:r w:rsidRPr="009F0831">
        <w:rPr>
          <w:b/>
          <w:bCs/>
          <w:spacing w:val="-2"/>
          <w:lang w:bidi="ar-EG"/>
        </w:rPr>
        <w:t>205 (Rev.WRC-12)</w:t>
      </w:r>
      <w:r w:rsidR="00AB27D9">
        <w:rPr>
          <w:rFonts w:hint="cs"/>
          <w:spacing w:val="-2"/>
          <w:rtl/>
          <w:lang w:bidi="ar-SA"/>
        </w:rPr>
        <w:t>:</w:t>
      </w:r>
      <w:r w:rsidRPr="009F0831">
        <w:rPr>
          <w:rFonts w:hint="cs"/>
          <w:spacing w:val="-2"/>
          <w:rtl/>
          <w:lang w:bidi="ar-SA"/>
        </w:rPr>
        <w:t xml:space="preserve"> حماية</w:t>
      </w:r>
      <w:r w:rsidRPr="009F0831">
        <w:rPr>
          <w:spacing w:val="-2"/>
          <w:rtl/>
          <w:lang w:bidi="ar-SA"/>
        </w:rPr>
        <w:t xml:space="preserve"> </w:t>
      </w:r>
      <w:r w:rsidRPr="009F0831">
        <w:rPr>
          <w:rFonts w:hint="cs"/>
          <w:spacing w:val="-2"/>
          <w:rtl/>
          <w:lang w:bidi="ar-SA"/>
        </w:rPr>
        <w:t>الأنظمة</w:t>
      </w:r>
      <w:r w:rsidRPr="009F0831">
        <w:rPr>
          <w:spacing w:val="-2"/>
          <w:rtl/>
          <w:lang w:bidi="ar-SA"/>
        </w:rPr>
        <w:t xml:space="preserve"> </w:t>
      </w:r>
      <w:r w:rsidRPr="009F0831">
        <w:rPr>
          <w:rFonts w:hint="cs"/>
          <w:spacing w:val="-2"/>
          <w:rtl/>
          <w:lang w:bidi="ar-SA"/>
        </w:rPr>
        <w:t>العاملة</w:t>
      </w:r>
      <w:r w:rsidRPr="009F0831">
        <w:rPr>
          <w:spacing w:val="-2"/>
          <w:rtl/>
          <w:lang w:bidi="ar-SA"/>
        </w:rPr>
        <w:t xml:space="preserve"> في </w:t>
      </w:r>
      <w:r w:rsidRPr="009F0831">
        <w:rPr>
          <w:rFonts w:hint="cs"/>
          <w:spacing w:val="-2"/>
          <w:rtl/>
          <w:lang w:bidi="ar-SA"/>
        </w:rPr>
        <w:t>الخدمة</w:t>
      </w:r>
      <w:r w:rsidRPr="009F0831">
        <w:rPr>
          <w:spacing w:val="-2"/>
          <w:rtl/>
          <w:lang w:bidi="ar-SA"/>
        </w:rPr>
        <w:t xml:space="preserve"> </w:t>
      </w:r>
      <w:r w:rsidRPr="009F0831">
        <w:rPr>
          <w:rFonts w:hint="cs"/>
          <w:spacing w:val="-2"/>
          <w:rtl/>
          <w:lang w:bidi="ar-SA"/>
        </w:rPr>
        <w:t>المتنقلة</w:t>
      </w:r>
      <w:r w:rsidRPr="009F0831">
        <w:rPr>
          <w:spacing w:val="-2"/>
          <w:rtl/>
          <w:lang w:bidi="ar-SA"/>
        </w:rPr>
        <w:t xml:space="preserve"> </w:t>
      </w:r>
      <w:r w:rsidRPr="009F0831">
        <w:rPr>
          <w:rFonts w:hint="cs"/>
          <w:spacing w:val="-2"/>
          <w:rtl/>
          <w:lang w:bidi="ar-SA"/>
        </w:rPr>
        <w:t>الساتلية</w:t>
      </w:r>
      <w:r w:rsidRPr="009F0831">
        <w:rPr>
          <w:spacing w:val="-2"/>
          <w:rtl/>
          <w:lang w:bidi="ar-SA"/>
        </w:rPr>
        <w:t xml:space="preserve"> في </w:t>
      </w:r>
      <w:r w:rsidRPr="009F0831">
        <w:rPr>
          <w:rFonts w:hint="cs"/>
          <w:spacing w:val="-2"/>
          <w:rtl/>
          <w:lang w:bidi="ar-SA"/>
        </w:rPr>
        <w:t>النطاق</w:t>
      </w:r>
      <w:r w:rsidR="00995C37">
        <w:rPr>
          <w:rFonts w:hint="cs"/>
          <w:spacing w:val="-2"/>
          <w:rtl/>
          <w:lang w:bidi="ar-SA"/>
        </w:rPr>
        <w:t> </w:t>
      </w:r>
      <w:r w:rsidRPr="009F0831">
        <w:rPr>
          <w:spacing w:val="-2"/>
          <w:lang w:bidi="ar-EG"/>
        </w:rPr>
        <w:t>MHz 406,1</w:t>
      </w:r>
      <w:r w:rsidRPr="009F0831">
        <w:rPr>
          <w:spacing w:val="-2"/>
          <w:lang w:bidi="ar-EG"/>
        </w:rPr>
        <w:noBreakHyphen/>
        <w:t>406</w:t>
      </w:r>
      <w:r w:rsidR="009F0831" w:rsidRPr="009F0831">
        <w:rPr>
          <w:rFonts w:hint="cs"/>
          <w:spacing w:val="-2"/>
          <w:rtl/>
          <w:lang w:bidi="ar-EG"/>
        </w:rPr>
        <w:t>؛</w:t>
      </w:r>
    </w:p>
    <w:p w:rsidR="00EC62D5" w:rsidRPr="003E326B" w:rsidRDefault="00EC62D5" w:rsidP="00AB27D9">
      <w:pPr>
        <w:pStyle w:val="enumlev1"/>
        <w:rPr>
          <w:lang w:bidi="ar-EG"/>
        </w:rPr>
      </w:pPr>
      <w:r>
        <w:rPr>
          <w:lang w:bidi="ar-EG"/>
        </w:rPr>
        <w:tab/>
      </w:r>
      <w:r w:rsidRPr="00EC62D5">
        <w:rPr>
          <w:lang w:bidi="ar-EG"/>
        </w:rPr>
        <w:t>2.1.9</w:t>
      </w:r>
      <w:r w:rsidRPr="00EC62D5">
        <w:rPr>
          <w:rtl/>
          <w:lang w:bidi="ar-SA"/>
        </w:rPr>
        <w:tab/>
      </w:r>
      <w:r w:rsidR="00BF0122">
        <w:rPr>
          <w:rFonts w:hint="cs"/>
          <w:rtl/>
          <w:lang w:bidi="ar-SA"/>
        </w:rPr>
        <w:t>الق</w:t>
      </w:r>
      <w:r w:rsidRPr="00EC62D5">
        <w:rPr>
          <w:rFonts w:hint="cs"/>
          <w:rtl/>
          <w:lang w:bidi="ar-SA"/>
        </w:rPr>
        <w:t>رار</w:t>
      </w:r>
      <w:r w:rsidRPr="00EC62D5">
        <w:rPr>
          <w:rtl/>
          <w:lang w:bidi="ar-SA"/>
        </w:rPr>
        <w:t xml:space="preserve"> </w:t>
      </w:r>
      <w:r w:rsidRPr="00EC62D5">
        <w:rPr>
          <w:b/>
          <w:bCs/>
          <w:lang w:bidi="ar-EG"/>
        </w:rPr>
        <w:t>756 (WRC-12)</w:t>
      </w:r>
      <w:r w:rsidR="00AB27D9">
        <w:rPr>
          <w:rFonts w:hint="cs"/>
          <w:rtl/>
          <w:lang w:bidi="ar-SA"/>
        </w:rPr>
        <w:t>:</w:t>
      </w:r>
      <w:r w:rsidRPr="00EC62D5">
        <w:rPr>
          <w:rFonts w:hint="cs"/>
          <w:rtl/>
          <w:lang w:bidi="ar-SA"/>
        </w:rPr>
        <w:t xml:space="preserve"> دراسات</w:t>
      </w:r>
      <w:r w:rsidRPr="00EC62D5">
        <w:rPr>
          <w:rtl/>
          <w:lang w:bidi="ar-SA"/>
        </w:rPr>
        <w:t xml:space="preserve"> </w:t>
      </w:r>
      <w:r w:rsidRPr="00EC62D5">
        <w:rPr>
          <w:rFonts w:hint="cs"/>
          <w:rtl/>
          <w:lang w:bidi="ar-SA"/>
        </w:rPr>
        <w:t>بشأن</w:t>
      </w:r>
      <w:r w:rsidRPr="00EC62D5">
        <w:rPr>
          <w:rtl/>
          <w:lang w:bidi="ar-SA"/>
        </w:rPr>
        <w:t xml:space="preserve"> </w:t>
      </w:r>
      <w:r w:rsidRPr="00EC62D5">
        <w:rPr>
          <w:rFonts w:hint="cs"/>
          <w:rtl/>
          <w:lang w:bidi="ar-SA"/>
        </w:rPr>
        <w:t>إمكانية</w:t>
      </w:r>
      <w:r w:rsidRPr="00EC62D5">
        <w:rPr>
          <w:rtl/>
          <w:lang w:bidi="ar-SA"/>
        </w:rPr>
        <w:t xml:space="preserve"> </w:t>
      </w:r>
      <w:r w:rsidRPr="00EC62D5">
        <w:rPr>
          <w:rFonts w:hint="cs"/>
          <w:rtl/>
          <w:lang w:bidi="ar-SA"/>
        </w:rPr>
        <w:t>خفض</w:t>
      </w:r>
      <w:r w:rsidRPr="00EC62D5">
        <w:rPr>
          <w:rtl/>
          <w:lang w:bidi="ar-SA"/>
        </w:rPr>
        <w:t xml:space="preserve"> </w:t>
      </w:r>
      <w:r w:rsidRPr="00EC62D5">
        <w:rPr>
          <w:rFonts w:hint="cs"/>
          <w:rtl/>
          <w:lang w:bidi="ar-SA"/>
        </w:rPr>
        <w:t>قوس</w:t>
      </w:r>
      <w:r w:rsidRPr="00EC62D5">
        <w:rPr>
          <w:rtl/>
          <w:lang w:bidi="ar-SA"/>
        </w:rPr>
        <w:t xml:space="preserve"> </w:t>
      </w:r>
      <w:r w:rsidRPr="00EC62D5">
        <w:rPr>
          <w:rFonts w:hint="cs"/>
          <w:rtl/>
          <w:lang w:bidi="ar-SA"/>
        </w:rPr>
        <w:t>التنسيق</w:t>
      </w:r>
      <w:r w:rsidRPr="00EC62D5">
        <w:rPr>
          <w:rtl/>
          <w:lang w:bidi="ar-SA"/>
        </w:rPr>
        <w:t xml:space="preserve"> </w:t>
      </w:r>
      <w:r w:rsidRPr="00EC62D5">
        <w:rPr>
          <w:rFonts w:hint="cs"/>
          <w:rtl/>
          <w:lang w:bidi="ar-SA"/>
        </w:rPr>
        <w:t>والمعايير</w:t>
      </w:r>
      <w:r w:rsidRPr="00EC62D5">
        <w:rPr>
          <w:rtl/>
          <w:lang w:bidi="ar-SA"/>
        </w:rPr>
        <w:t xml:space="preserve"> </w:t>
      </w:r>
      <w:r w:rsidRPr="00EC62D5">
        <w:rPr>
          <w:rFonts w:hint="cs"/>
          <w:rtl/>
          <w:lang w:bidi="ar-SA"/>
        </w:rPr>
        <w:t>التقنية</w:t>
      </w:r>
      <w:r w:rsidRPr="00EC62D5">
        <w:rPr>
          <w:rtl/>
          <w:lang w:bidi="ar-SA"/>
        </w:rPr>
        <w:t xml:space="preserve"> </w:t>
      </w:r>
      <w:r w:rsidRPr="00EC62D5">
        <w:rPr>
          <w:rFonts w:hint="cs"/>
          <w:rtl/>
          <w:lang w:bidi="ar-SA"/>
        </w:rPr>
        <w:t>المستخدمة</w:t>
      </w:r>
      <w:r w:rsidRPr="00EC62D5">
        <w:rPr>
          <w:rtl/>
          <w:lang w:bidi="ar-SA"/>
        </w:rPr>
        <w:t xml:space="preserve"> في </w:t>
      </w:r>
      <w:r w:rsidRPr="00EC62D5">
        <w:rPr>
          <w:rFonts w:hint="cs"/>
          <w:rtl/>
          <w:lang w:bidi="ar-SA"/>
        </w:rPr>
        <w:t>تطبيق</w:t>
      </w:r>
      <w:r w:rsidRPr="00EC62D5">
        <w:rPr>
          <w:rtl/>
          <w:lang w:bidi="ar-SA"/>
        </w:rPr>
        <w:t xml:space="preserve"> </w:t>
      </w:r>
      <w:r w:rsidRPr="00EC62D5">
        <w:rPr>
          <w:rFonts w:hint="cs"/>
          <w:rtl/>
          <w:lang w:bidi="ar-SA"/>
        </w:rPr>
        <w:t>الرق</w:t>
      </w:r>
      <w:r w:rsidRPr="003E326B">
        <w:rPr>
          <w:rFonts w:hint="cs"/>
          <w:rtl/>
          <w:lang w:bidi="ar-SA"/>
        </w:rPr>
        <w:t>م</w:t>
      </w:r>
      <w:r w:rsidR="00BF0122">
        <w:rPr>
          <w:rFonts w:hint="cs"/>
          <w:spacing w:val="-2"/>
          <w:rtl/>
          <w:lang w:bidi="ar-SA"/>
        </w:rPr>
        <w:t> </w:t>
      </w:r>
      <w:r w:rsidRPr="003E326B">
        <w:rPr>
          <w:lang w:bidi="ar-EG"/>
        </w:rPr>
        <w:t>41.9</w:t>
      </w:r>
      <w:r w:rsidRPr="003E326B">
        <w:rPr>
          <w:rtl/>
          <w:lang w:bidi="ar-SA"/>
        </w:rPr>
        <w:t xml:space="preserve"> </w:t>
      </w:r>
      <w:r w:rsidRPr="003E326B">
        <w:rPr>
          <w:rFonts w:hint="cs"/>
          <w:rtl/>
          <w:lang w:bidi="ar-SA"/>
        </w:rPr>
        <w:t>فيما</w:t>
      </w:r>
      <w:r w:rsidRPr="00EC62D5">
        <w:rPr>
          <w:rtl/>
          <w:lang w:bidi="ar-SA"/>
        </w:rPr>
        <w:t xml:space="preserve"> </w:t>
      </w:r>
      <w:r w:rsidRPr="00EC62D5">
        <w:rPr>
          <w:rFonts w:hint="cs"/>
          <w:rtl/>
          <w:lang w:bidi="ar-SA"/>
        </w:rPr>
        <w:t>يتعلق</w:t>
      </w:r>
      <w:r w:rsidRPr="00EC62D5">
        <w:rPr>
          <w:rtl/>
          <w:lang w:bidi="ar-SA"/>
        </w:rPr>
        <w:t xml:space="preserve"> </w:t>
      </w:r>
      <w:r w:rsidRPr="00EC62D5">
        <w:rPr>
          <w:rFonts w:hint="cs"/>
          <w:rtl/>
          <w:lang w:bidi="ar-SA"/>
        </w:rPr>
        <w:t>بالتنسيق</w:t>
      </w:r>
      <w:r w:rsidRPr="00EC62D5">
        <w:rPr>
          <w:rtl/>
          <w:lang w:bidi="ar-SA"/>
        </w:rPr>
        <w:t xml:space="preserve"> </w:t>
      </w:r>
      <w:r w:rsidRPr="00EC62D5">
        <w:rPr>
          <w:rFonts w:hint="cs"/>
          <w:rtl/>
          <w:lang w:bidi="ar-SA"/>
        </w:rPr>
        <w:t>بموجب</w:t>
      </w:r>
      <w:r w:rsidRPr="00EC62D5">
        <w:rPr>
          <w:rtl/>
          <w:lang w:bidi="ar-SA"/>
        </w:rPr>
        <w:t xml:space="preserve"> </w:t>
      </w:r>
      <w:r w:rsidRPr="00EC62D5">
        <w:rPr>
          <w:rFonts w:hint="cs"/>
          <w:rtl/>
          <w:lang w:bidi="ar-SA"/>
        </w:rPr>
        <w:t>الرق</w:t>
      </w:r>
      <w:r w:rsidRPr="003E326B">
        <w:rPr>
          <w:rFonts w:hint="cs"/>
          <w:rtl/>
          <w:lang w:bidi="ar-SA"/>
        </w:rPr>
        <w:t>م</w:t>
      </w:r>
      <w:r w:rsidRPr="003E326B">
        <w:rPr>
          <w:rtl/>
          <w:lang w:bidi="ar-SA"/>
        </w:rPr>
        <w:t xml:space="preserve"> </w:t>
      </w:r>
      <w:r w:rsidRPr="003E326B">
        <w:rPr>
          <w:lang w:bidi="ar-EG"/>
        </w:rPr>
        <w:t>7.9</w:t>
      </w:r>
      <w:r w:rsidR="009F0831" w:rsidRPr="003E326B">
        <w:rPr>
          <w:rFonts w:hint="cs"/>
          <w:rtl/>
          <w:lang w:bidi="ar-EG"/>
        </w:rPr>
        <w:t>؛</w:t>
      </w:r>
    </w:p>
    <w:p w:rsidR="00EC62D5" w:rsidRDefault="00F97F5C" w:rsidP="00BF0122">
      <w:pPr>
        <w:pStyle w:val="enumlev1"/>
        <w:rPr>
          <w:lang w:bidi="ar-SA"/>
        </w:rPr>
      </w:pPr>
      <w:r>
        <w:rPr>
          <w:lang w:bidi="ar-EG"/>
        </w:rPr>
        <w:tab/>
      </w:r>
      <w:r w:rsidRPr="00F97F5C">
        <w:rPr>
          <w:lang w:bidi="ar-EG"/>
        </w:rPr>
        <w:t>3.1.9</w:t>
      </w:r>
      <w:r w:rsidRPr="00F97F5C">
        <w:rPr>
          <w:rtl/>
          <w:lang w:bidi="ar-SA"/>
        </w:rPr>
        <w:tab/>
      </w:r>
      <w:r w:rsidR="00BF0122">
        <w:rPr>
          <w:rFonts w:hint="cs"/>
          <w:rtl/>
          <w:lang w:bidi="ar-SA"/>
        </w:rPr>
        <w:t>الق</w:t>
      </w:r>
      <w:r w:rsidRPr="00F97F5C">
        <w:rPr>
          <w:rFonts w:hint="cs"/>
          <w:rtl/>
          <w:lang w:bidi="ar-SA"/>
        </w:rPr>
        <w:t>رار</w:t>
      </w:r>
      <w:r w:rsidRPr="00F97F5C">
        <w:rPr>
          <w:rtl/>
          <w:lang w:bidi="ar-SA"/>
        </w:rPr>
        <w:t xml:space="preserve"> </w:t>
      </w:r>
      <w:r w:rsidRPr="00F97F5C">
        <w:rPr>
          <w:b/>
          <w:bCs/>
          <w:lang w:bidi="ar-EG"/>
        </w:rPr>
        <w:t>11</w:t>
      </w:r>
      <w:r w:rsidRPr="00F97F5C">
        <w:rPr>
          <w:lang w:bidi="ar-EG"/>
        </w:rPr>
        <w:t> </w:t>
      </w:r>
      <w:r w:rsidRPr="00F97F5C">
        <w:rPr>
          <w:b/>
          <w:bCs/>
          <w:lang w:bidi="ar-EG"/>
        </w:rPr>
        <w:t>(WRC-12)</w:t>
      </w:r>
      <w:r w:rsidR="00AB27D9">
        <w:rPr>
          <w:rFonts w:hint="cs"/>
          <w:rtl/>
          <w:lang w:bidi="ar-SA"/>
        </w:rPr>
        <w:t>:</w:t>
      </w:r>
      <w:r w:rsidRPr="00F97F5C">
        <w:rPr>
          <w:rFonts w:hint="cs"/>
          <w:rtl/>
          <w:lang w:bidi="ar-SA"/>
        </w:rPr>
        <w:t xml:space="preserve"> استعمال</w:t>
      </w:r>
      <w:r w:rsidRPr="00F97F5C">
        <w:rPr>
          <w:rtl/>
          <w:lang w:bidi="ar-SA"/>
        </w:rPr>
        <w:t xml:space="preserve"> </w:t>
      </w:r>
      <w:r w:rsidRPr="00F97F5C">
        <w:rPr>
          <w:rFonts w:hint="cs"/>
          <w:rtl/>
          <w:lang w:bidi="ar-SA"/>
        </w:rPr>
        <w:t>المواقع</w:t>
      </w:r>
      <w:r w:rsidRPr="00F97F5C">
        <w:rPr>
          <w:rtl/>
          <w:lang w:bidi="ar-SA"/>
        </w:rPr>
        <w:t xml:space="preserve"> </w:t>
      </w:r>
      <w:r w:rsidRPr="00F97F5C">
        <w:rPr>
          <w:rFonts w:hint="cs"/>
          <w:rtl/>
          <w:lang w:bidi="ar-SA"/>
        </w:rPr>
        <w:t>المدارية</w:t>
      </w:r>
      <w:r w:rsidRPr="00F97F5C">
        <w:rPr>
          <w:rtl/>
          <w:lang w:bidi="ar-SA"/>
        </w:rPr>
        <w:t xml:space="preserve"> </w:t>
      </w:r>
      <w:r w:rsidRPr="00F97F5C">
        <w:rPr>
          <w:rFonts w:hint="cs"/>
          <w:rtl/>
          <w:lang w:bidi="ar-SA"/>
        </w:rPr>
        <w:t>الساتلية</w:t>
      </w:r>
      <w:r w:rsidRPr="00F97F5C">
        <w:rPr>
          <w:rtl/>
          <w:lang w:bidi="ar-SA"/>
        </w:rPr>
        <w:t xml:space="preserve"> </w:t>
      </w:r>
      <w:r w:rsidRPr="00F97F5C">
        <w:rPr>
          <w:rFonts w:hint="cs"/>
          <w:rtl/>
          <w:lang w:bidi="ar-SA"/>
        </w:rPr>
        <w:t>وطيف</w:t>
      </w:r>
      <w:r w:rsidRPr="00F97F5C">
        <w:rPr>
          <w:rtl/>
          <w:lang w:bidi="ar-SA"/>
        </w:rPr>
        <w:t xml:space="preserve"> </w:t>
      </w:r>
      <w:r w:rsidRPr="00F97F5C">
        <w:rPr>
          <w:rFonts w:hint="cs"/>
          <w:rtl/>
          <w:lang w:bidi="ar-SA"/>
        </w:rPr>
        <w:t>الترددات</w:t>
      </w:r>
      <w:r w:rsidRPr="00F97F5C">
        <w:rPr>
          <w:rtl/>
          <w:lang w:bidi="ar-SA"/>
        </w:rPr>
        <w:t xml:space="preserve"> </w:t>
      </w:r>
      <w:r w:rsidRPr="00F97F5C">
        <w:rPr>
          <w:rFonts w:hint="cs"/>
          <w:rtl/>
          <w:lang w:bidi="ar-SA"/>
        </w:rPr>
        <w:t>المرتبط</w:t>
      </w:r>
      <w:r w:rsidRPr="00F97F5C">
        <w:rPr>
          <w:rtl/>
          <w:lang w:bidi="ar-SA"/>
        </w:rPr>
        <w:t xml:space="preserve"> </w:t>
      </w:r>
      <w:r w:rsidRPr="00F97F5C">
        <w:rPr>
          <w:rFonts w:hint="cs"/>
          <w:rtl/>
          <w:lang w:bidi="ar-SA"/>
        </w:rPr>
        <w:t>بها</w:t>
      </w:r>
      <w:r w:rsidRPr="00F97F5C">
        <w:rPr>
          <w:rtl/>
          <w:lang w:bidi="ar-SA"/>
        </w:rPr>
        <w:t xml:space="preserve"> </w:t>
      </w:r>
      <w:r w:rsidRPr="00F97F5C">
        <w:rPr>
          <w:rFonts w:hint="cs"/>
          <w:rtl/>
          <w:lang w:bidi="ar-SA"/>
        </w:rPr>
        <w:t>لتوفير</w:t>
      </w:r>
      <w:r w:rsidRPr="00F97F5C">
        <w:rPr>
          <w:rtl/>
          <w:lang w:bidi="ar-SA"/>
        </w:rPr>
        <w:t xml:space="preserve"> </w:t>
      </w:r>
      <w:r w:rsidRPr="00F97F5C">
        <w:rPr>
          <w:rFonts w:hint="cs"/>
          <w:rtl/>
          <w:lang w:bidi="ar-SA"/>
        </w:rPr>
        <w:t>خدمات</w:t>
      </w:r>
      <w:r w:rsidRPr="00F97F5C">
        <w:rPr>
          <w:rtl/>
          <w:lang w:bidi="ar-SA"/>
        </w:rPr>
        <w:t xml:space="preserve"> </w:t>
      </w:r>
      <w:r w:rsidRPr="00F97F5C">
        <w:rPr>
          <w:rFonts w:hint="cs"/>
          <w:rtl/>
          <w:lang w:bidi="ar-SA"/>
        </w:rPr>
        <w:t>الاتصالات</w:t>
      </w:r>
      <w:r w:rsidRPr="00F97F5C">
        <w:rPr>
          <w:rtl/>
          <w:lang w:bidi="ar-SA"/>
        </w:rPr>
        <w:t xml:space="preserve"> </w:t>
      </w:r>
      <w:r w:rsidRPr="00F97F5C">
        <w:rPr>
          <w:rFonts w:hint="cs"/>
          <w:rtl/>
          <w:lang w:bidi="ar-SA"/>
        </w:rPr>
        <w:t>العمومية</w:t>
      </w:r>
      <w:r w:rsidRPr="00F97F5C">
        <w:rPr>
          <w:rtl/>
          <w:lang w:bidi="ar-SA"/>
        </w:rPr>
        <w:t xml:space="preserve"> </w:t>
      </w:r>
      <w:r w:rsidRPr="00F97F5C">
        <w:rPr>
          <w:rFonts w:hint="cs"/>
          <w:rtl/>
          <w:lang w:bidi="ar-SA"/>
        </w:rPr>
        <w:t>الدولية</w:t>
      </w:r>
      <w:r w:rsidRPr="00F97F5C">
        <w:rPr>
          <w:rtl/>
          <w:lang w:bidi="ar-SA"/>
        </w:rPr>
        <w:t xml:space="preserve"> في </w:t>
      </w:r>
      <w:r w:rsidRPr="00F97F5C">
        <w:rPr>
          <w:rFonts w:hint="cs"/>
          <w:rtl/>
          <w:lang w:bidi="ar-SA"/>
        </w:rPr>
        <w:t>البلدان</w:t>
      </w:r>
      <w:r w:rsidR="00BF0122">
        <w:rPr>
          <w:rFonts w:hint="cs"/>
          <w:rtl/>
          <w:lang w:bidi="ar-SA"/>
        </w:rPr>
        <w:t> </w:t>
      </w:r>
      <w:r w:rsidRPr="00F97F5C">
        <w:rPr>
          <w:rFonts w:hint="cs"/>
          <w:rtl/>
          <w:lang w:bidi="ar-SA"/>
        </w:rPr>
        <w:t>النامية</w:t>
      </w:r>
      <w:r w:rsidR="009F0831">
        <w:rPr>
          <w:rFonts w:hint="cs"/>
          <w:rtl/>
          <w:lang w:bidi="ar-EG"/>
        </w:rPr>
        <w:t>؛</w:t>
      </w:r>
    </w:p>
    <w:p w:rsidR="005D02A3" w:rsidRDefault="005D02A3" w:rsidP="00AB27D9">
      <w:pPr>
        <w:pStyle w:val="enumlev1"/>
        <w:rPr>
          <w:lang w:bidi="ar-SA"/>
        </w:rPr>
      </w:pPr>
      <w:r>
        <w:rPr>
          <w:lang w:bidi="ar-SA"/>
        </w:rPr>
        <w:tab/>
      </w:r>
      <w:r w:rsidRPr="005D02A3">
        <w:rPr>
          <w:lang w:bidi="ar-SA"/>
        </w:rPr>
        <w:t>5.1.9</w:t>
      </w:r>
      <w:r w:rsidRPr="005D02A3">
        <w:rPr>
          <w:rtl/>
          <w:lang w:bidi="ar-SA"/>
        </w:rPr>
        <w:tab/>
      </w:r>
      <w:r w:rsidR="00BF0122">
        <w:rPr>
          <w:rFonts w:hint="cs"/>
          <w:rtl/>
          <w:lang w:bidi="ar-SA"/>
        </w:rPr>
        <w:t>الق</w:t>
      </w:r>
      <w:r w:rsidRPr="005D02A3">
        <w:rPr>
          <w:rFonts w:hint="cs"/>
          <w:rtl/>
          <w:lang w:bidi="ar-SA"/>
        </w:rPr>
        <w:t>رار</w:t>
      </w:r>
      <w:r w:rsidRPr="005D02A3">
        <w:rPr>
          <w:rtl/>
          <w:lang w:bidi="ar-SA"/>
        </w:rPr>
        <w:t xml:space="preserve"> </w:t>
      </w:r>
      <w:r w:rsidRPr="005D02A3">
        <w:rPr>
          <w:b/>
          <w:bCs/>
          <w:lang w:bidi="ar-SA"/>
        </w:rPr>
        <w:t>154 (WRC</w:t>
      </w:r>
      <w:r w:rsidRPr="005D02A3">
        <w:rPr>
          <w:b/>
          <w:bCs/>
          <w:lang w:bidi="ar-SA"/>
        </w:rPr>
        <w:noBreakHyphen/>
        <w:t>12)</w:t>
      </w:r>
      <w:r w:rsidR="00AB27D9">
        <w:rPr>
          <w:rFonts w:hint="cs"/>
          <w:rtl/>
          <w:lang w:bidi="ar-SA"/>
        </w:rPr>
        <w:t>:</w:t>
      </w:r>
      <w:r w:rsidRPr="005D02A3">
        <w:rPr>
          <w:rFonts w:hint="cs"/>
          <w:rtl/>
          <w:lang w:bidi="ar-SA"/>
        </w:rPr>
        <w:t xml:space="preserve"> النظر</w:t>
      </w:r>
      <w:r w:rsidRPr="005D02A3">
        <w:rPr>
          <w:rtl/>
          <w:lang w:bidi="ar-SA"/>
        </w:rPr>
        <w:t xml:space="preserve"> في </w:t>
      </w:r>
      <w:r w:rsidRPr="005D02A3">
        <w:rPr>
          <w:rFonts w:hint="cs"/>
          <w:rtl/>
          <w:lang w:bidi="ar-SA"/>
        </w:rPr>
        <w:t>إجراءات</w:t>
      </w:r>
      <w:r w:rsidRPr="005D02A3">
        <w:rPr>
          <w:rtl/>
          <w:lang w:bidi="ar-SA"/>
        </w:rPr>
        <w:t xml:space="preserve"> </w:t>
      </w:r>
      <w:r w:rsidRPr="005D02A3">
        <w:rPr>
          <w:rFonts w:hint="cs"/>
          <w:rtl/>
          <w:lang w:bidi="ar-SA"/>
        </w:rPr>
        <w:t>تقنية</w:t>
      </w:r>
      <w:r w:rsidRPr="005D02A3">
        <w:rPr>
          <w:rtl/>
          <w:lang w:bidi="ar-SA"/>
        </w:rPr>
        <w:t xml:space="preserve"> </w:t>
      </w:r>
      <w:r w:rsidRPr="005D02A3">
        <w:rPr>
          <w:rFonts w:hint="cs"/>
          <w:rtl/>
          <w:lang w:bidi="ar-SA"/>
        </w:rPr>
        <w:t>وتنظيمية</w:t>
      </w:r>
      <w:r w:rsidRPr="005D02A3">
        <w:rPr>
          <w:rtl/>
          <w:lang w:bidi="ar-SA"/>
        </w:rPr>
        <w:t xml:space="preserve"> </w:t>
      </w:r>
      <w:r w:rsidRPr="005D02A3">
        <w:rPr>
          <w:rFonts w:hint="cs"/>
          <w:rtl/>
          <w:lang w:bidi="ar-SA"/>
        </w:rPr>
        <w:t>بغية</w:t>
      </w:r>
      <w:r w:rsidRPr="005D02A3">
        <w:rPr>
          <w:rtl/>
          <w:lang w:bidi="ar-SA"/>
        </w:rPr>
        <w:t xml:space="preserve"> </w:t>
      </w:r>
      <w:r w:rsidRPr="005D02A3">
        <w:rPr>
          <w:rFonts w:hint="cs"/>
          <w:rtl/>
          <w:lang w:bidi="ar-SA"/>
        </w:rPr>
        <w:t>دعم</w:t>
      </w:r>
      <w:r w:rsidRPr="005D02A3">
        <w:rPr>
          <w:rtl/>
          <w:lang w:bidi="ar-SA"/>
        </w:rPr>
        <w:t xml:space="preserve"> </w:t>
      </w:r>
      <w:r w:rsidRPr="005D02A3">
        <w:rPr>
          <w:rFonts w:hint="cs"/>
          <w:rtl/>
          <w:lang w:bidi="ar-SA"/>
        </w:rPr>
        <w:t>التشغيل</w:t>
      </w:r>
      <w:r w:rsidRPr="005D02A3">
        <w:rPr>
          <w:rtl/>
          <w:lang w:bidi="ar-SA"/>
        </w:rPr>
        <w:t xml:space="preserve"> </w:t>
      </w:r>
      <w:r w:rsidRPr="005D02A3">
        <w:rPr>
          <w:rFonts w:hint="cs"/>
          <w:rtl/>
          <w:lang w:bidi="ar-SA"/>
        </w:rPr>
        <w:t>الحالي</w:t>
      </w:r>
      <w:r w:rsidRPr="005D02A3">
        <w:rPr>
          <w:rtl/>
          <w:lang w:bidi="ar-SA"/>
        </w:rPr>
        <w:t xml:space="preserve"> </w:t>
      </w:r>
      <w:r w:rsidRPr="005D02A3">
        <w:rPr>
          <w:rFonts w:hint="cs"/>
          <w:rtl/>
          <w:lang w:bidi="ar-SA"/>
        </w:rPr>
        <w:t>والمقبل</w:t>
      </w:r>
      <w:r w:rsidRPr="005D02A3">
        <w:rPr>
          <w:rtl/>
          <w:lang w:bidi="ar-SA"/>
        </w:rPr>
        <w:t xml:space="preserve"> </w:t>
      </w:r>
      <w:r w:rsidRPr="005D02A3">
        <w:rPr>
          <w:rFonts w:hint="cs"/>
          <w:rtl/>
          <w:lang w:bidi="ar-SA"/>
        </w:rPr>
        <w:t>للمحطات</w:t>
      </w:r>
      <w:r w:rsidRPr="005D02A3">
        <w:rPr>
          <w:rtl/>
          <w:lang w:bidi="ar-SA"/>
        </w:rPr>
        <w:t xml:space="preserve"> </w:t>
      </w:r>
      <w:r w:rsidRPr="005D02A3">
        <w:rPr>
          <w:rFonts w:hint="cs"/>
          <w:rtl/>
          <w:lang w:bidi="ar-SA"/>
        </w:rPr>
        <w:t>الأرضية</w:t>
      </w:r>
      <w:r w:rsidRPr="005D02A3">
        <w:rPr>
          <w:rtl/>
          <w:lang w:bidi="ar-SA"/>
        </w:rPr>
        <w:t xml:space="preserve"> </w:t>
      </w:r>
      <w:r w:rsidRPr="005D02A3">
        <w:rPr>
          <w:rFonts w:hint="cs"/>
          <w:rtl/>
          <w:lang w:bidi="ar-SA"/>
        </w:rPr>
        <w:t>للخدمة</w:t>
      </w:r>
      <w:r w:rsidRPr="005D02A3">
        <w:rPr>
          <w:rtl/>
          <w:lang w:bidi="ar-SA"/>
        </w:rPr>
        <w:t xml:space="preserve"> </w:t>
      </w:r>
      <w:r w:rsidRPr="005D02A3">
        <w:rPr>
          <w:rFonts w:hint="cs"/>
          <w:rtl/>
          <w:lang w:bidi="ar-SA"/>
        </w:rPr>
        <w:t>الثابتة</w:t>
      </w:r>
      <w:r w:rsidRPr="005D02A3">
        <w:rPr>
          <w:rtl/>
          <w:lang w:bidi="ar-SA"/>
        </w:rPr>
        <w:t xml:space="preserve"> </w:t>
      </w:r>
      <w:r w:rsidRPr="005D02A3">
        <w:rPr>
          <w:rFonts w:hint="cs"/>
          <w:rtl/>
          <w:lang w:bidi="ar-SA"/>
        </w:rPr>
        <w:t>الساتلية</w:t>
      </w:r>
      <w:r w:rsidRPr="005D02A3">
        <w:rPr>
          <w:rtl/>
          <w:lang w:bidi="ar-SA"/>
        </w:rPr>
        <w:t xml:space="preserve"> في </w:t>
      </w:r>
      <w:r w:rsidRPr="005D02A3">
        <w:rPr>
          <w:rFonts w:hint="cs"/>
          <w:rtl/>
          <w:lang w:bidi="ar-SA"/>
        </w:rPr>
        <w:t>النطاق</w:t>
      </w:r>
      <w:r w:rsidRPr="005D02A3">
        <w:rPr>
          <w:rtl/>
          <w:lang w:bidi="ar-SA"/>
        </w:rPr>
        <w:t xml:space="preserve"> </w:t>
      </w:r>
      <w:r w:rsidRPr="005D02A3">
        <w:rPr>
          <w:lang w:bidi="ar-SA"/>
        </w:rPr>
        <w:t>MHz 4 200</w:t>
      </w:r>
      <w:r w:rsidRPr="005D02A3">
        <w:rPr>
          <w:lang w:bidi="ar-SA"/>
        </w:rPr>
        <w:noBreakHyphen/>
        <w:t>3 400</w:t>
      </w:r>
      <w:r w:rsidRPr="005D02A3">
        <w:rPr>
          <w:rtl/>
          <w:lang w:bidi="ar-SA"/>
        </w:rPr>
        <w:t xml:space="preserve"> </w:t>
      </w:r>
      <w:r w:rsidRPr="005D02A3">
        <w:rPr>
          <w:rFonts w:hint="cs"/>
          <w:rtl/>
          <w:lang w:bidi="ar-SA"/>
        </w:rPr>
        <w:t>كمساعدة</w:t>
      </w:r>
      <w:r w:rsidRPr="005D02A3">
        <w:rPr>
          <w:rtl/>
          <w:lang w:bidi="ar-SA"/>
        </w:rPr>
        <w:t xml:space="preserve"> </w:t>
      </w:r>
      <w:r w:rsidRPr="005D02A3">
        <w:rPr>
          <w:rFonts w:hint="cs"/>
          <w:rtl/>
          <w:lang w:bidi="ar-SA"/>
        </w:rPr>
        <w:t>للتشغيل</w:t>
      </w:r>
      <w:r w:rsidRPr="005D02A3">
        <w:rPr>
          <w:rtl/>
          <w:lang w:bidi="ar-SA"/>
        </w:rPr>
        <w:t xml:space="preserve"> </w:t>
      </w:r>
      <w:r w:rsidRPr="005D02A3">
        <w:rPr>
          <w:rFonts w:hint="cs"/>
          <w:rtl/>
          <w:lang w:bidi="ar-SA"/>
        </w:rPr>
        <w:t>الآمن</w:t>
      </w:r>
      <w:r w:rsidRPr="005D02A3">
        <w:rPr>
          <w:rtl/>
          <w:lang w:bidi="ar-SA"/>
        </w:rPr>
        <w:t xml:space="preserve"> </w:t>
      </w:r>
      <w:r w:rsidRPr="005D02A3">
        <w:rPr>
          <w:rFonts w:hint="cs"/>
          <w:rtl/>
          <w:lang w:bidi="ar-SA"/>
        </w:rPr>
        <w:t>للطائرات</w:t>
      </w:r>
      <w:r w:rsidRPr="005D02A3">
        <w:rPr>
          <w:rtl/>
          <w:lang w:bidi="ar-SA"/>
        </w:rPr>
        <w:t xml:space="preserve"> </w:t>
      </w:r>
      <w:r w:rsidRPr="005D02A3">
        <w:rPr>
          <w:rFonts w:hint="cs"/>
          <w:rtl/>
          <w:lang w:bidi="ar-SA"/>
        </w:rPr>
        <w:t>والتوزيع</w:t>
      </w:r>
      <w:r w:rsidRPr="005D02A3">
        <w:rPr>
          <w:rtl/>
          <w:lang w:bidi="ar-SA"/>
        </w:rPr>
        <w:t xml:space="preserve"> </w:t>
      </w:r>
      <w:r w:rsidRPr="005D02A3">
        <w:rPr>
          <w:rFonts w:hint="cs"/>
          <w:rtl/>
          <w:lang w:bidi="ar-SA"/>
        </w:rPr>
        <w:t>الموثوق</w:t>
      </w:r>
      <w:r w:rsidRPr="005D02A3">
        <w:rPr>
          <w:rtl/>
          <w:lang w:bidi="ar-SA"/>
        </w:rPr>
        <w:t xml:space="preserve"> </w:t>
      </w:r>
      <w:r w:rsidRPr="005D02A3">
        <w:rPr>
          <w:rFonts w:hint="cs"/>
          <w:rtl/>
          <w:lang w:bidi="ar-SA"/>
        </w:rPr>
        <w:t>لمعلومات</w:t>
      </w:r>
      <w:r w:rsidRPr="005D02A3">
        <w:rPr>
          <w:rtl/>
          <w:lang w:bidi="ar-SA"/>
        </w:rPr>
        <w:t xml:space="preserve"> </w:t>
      </w:r>
      <w:r w:rsidRPr="005D02A3">
        <w:rPr>
          <w:rFonts w:hint="cs"/>
          <w:rtl/>
          <w:lang w:bidi="ar-SA"/>
        </w:rPr>
        <w:t>الأرصاد</w:t>
      </w:r>
      <w:r w:rsidRPr="005D02A3">
        <w:rPr>
          <w:rtl/>
          <w:lang w:bidi="ar-SA"/>
        </w:rPr>
        <w:t xml:space="preserve"> </w:t>
      </w:r>
      <w:r w:rsidRPr="005D02A3">
        <w:rPr>
          <w:rFonts w:hint="cs"/>
          <w:rtl/>
          <w:lang w:bidi="ar-SA"/>
        </w:rPr>
        <w:t>الجوية</w:t>
      </w:r>
      <w:r w:rsidRPr="005D02A3">
        <w:rPr>
          <w:rtl/>
          <w:lang w:bidi="ar-SA"/>
        </w:rPr>
        <w:t xml:space="preserve"> في </w:t>
      </w:r>
      <w:r w:rsidRPr="005D02A3">
        <w:rPr>
          <w:rFonts w:hint="cs"/>
          <w:rtl/>
          <w:lang w:bidi="ar-SA"/>
        </w:rPr>
        <w:t>بعض</w:t>
      </w:r>
      <w:r w:rsidRPr="005D02A3">
        <w:rPr>
          <w:rtl/>
          <w:lang w:bidi="ar-SA"/>
        </w:rPr>
        <w:t xml:space="preserve"> </w:t>
      </w:r>
      <w:r w:rsidRPr="005D02A3">
        <w:rPr>
          <w:rFonts w:hint="cs"/>
          <w:rtl/>
          <w:lang w:bidi="ar-SA"/>
        </w:rPr>
        <w:t>البلدان</w:t>
      </w:r>
      <w:r w:rsidRPr="005D02A3">
        <w:rPr>
          <w:rtl/>
          <w:lang w:bidi="ar-SA"/>
        </w:rPr>
        <w:t xml:space="preserve"> في </w:t>
      </w:r>
      <w:r w:rsidRPr="005D02A3">
        <w:rPr>
          <w:rFonts w:hint="cs"/>
          <w:rtl/>
          <w:lang w:bidi="ar-SA"/>
        </w:rPr>
        <w:t>الإقليم</w:t>
      </w:r>
      <w:r w:rsidRPr="005D02A3">
        <w:rPr>
          <w:rtl/>
          <w:lang w:bidi="ar-SA"/>
        </w:rPr>
        <w:t> </w:t>
      </w:r>
      <w:r w:rsidRPr="005D02A3">
        <w:rPr>
          <w:lang w:bidi="ar-SA"/>
        </w:rPr>
        <w:t>1</w:t>
      </w:r>
      <w:r w:rsidR="009F0831">
        <w:rPr>
          <w:rFonts w:hint="cs"/>
          <w:rtl/>
          <w:lang w:bidi="ar-EG"/>
        </w:rPr>
        <w:t>؛</w:t>
      </w:r>
    </w:p>
    <w:p w:rsidR="00173766" w:rsidRDefault="00173766" w:rsidP="00BF0122">
      <w:pPr>
        <w:pStyle w:val="enumlev1"/>
        <w:rPr>
          <w:lang w:bidi="ar-SA"/>
        </w:rPr>
      </w:pPr>
      <w:r>
        <w:rPr>
          <w:lang w:bidi="ar-EG"/>
        </w:rPr>
        <w:lastRenderedPageBreak/>
        <w:tab/>
      </w:r>
      <w:r w:rsidRPr="00173766">
        <w:rPr>
          <w:lang w:bidi="ar-EG"/>
        </w:rPr>
        <w:t>6.1.9</w:t>
      </w:r>
      <w:r w:rsidRPr="00173766">
        <w:rPr>
          <w:rtl/>
          <w:lang w:bidi="ar-SA"/>
        </w:rPr>
        <w:tab/>
      </w:r>
      <w:r w:rsidR="00BF0122">
        <w:rPr>
          <w:rFonts w:hint="cs"/>
          <w:rtl/>
          <w:lang w:bidi="ar-SA"/>
        </w:rPr>
        <w:t>الق</w:t>
      </w:r>
      <w:r w:rsidRPr="00173766">
        <w:rPr>
          <w:rFonts w:hint="cs"/>
          <w:rtl/>
          <w:lang w:bidi="ar-SA"/>
        </w:rPr>
        <w:t>رار</w:t>
      </w:r>
      <w:r w:rsidRPr="00173766">
        <w:rPr>
          <w:rtl/>
          <w:lang w:bidi="ar-SA"/>
        </w:rPr>
        <w:t xml:space="preserve"> </w:t>
      </w:r>
      <w:r w:rsidRPr="00173766">
        <w:rPr>
          <w:b/>
          <w:bCs/>
          <w:lang w:bidi="ar-EG"/>
        </w:rPr>
        <w:t>957</w:t>
      </w:r>
      <w:r w:rsidRPr="00173766">
        <w:rPr>
          <w:lang w:bidi="ar-EG"/>
        </w:rPr>
        <w:t> </w:t>
      </w:r>
      <w:r w:rsidRPr="00173766">
        <w:rPr>
          <w:b/>
          <w:bCs/>
          <w:lang w:bidi="ar-EG"/>
        </w:rPr>
        <w:t>(WRC-12)</w:t>
      </w:r>
      <w:r w:rsidR="00A95BFD">
        <w:rPr>
          <w:rFonts w:hint="cs"/>
          <w:rtl/>
          <w:lang w:bidi="ar-SA"/>
        </w:rPr>
        <w:t>:</w:t>
      </w:r>
      <w:r w:rsidRPr="00173766">
        <w:rPr>
          <w:rFonts w:hint="cs"/>
          <w:rtl/>
          <w:lang w:bidi="ar-SA"/>
        </w:rPr>
        <w:t xml:space="preserve"> إجراء</w:t>
      </w:r>
      <w:r w:rsidRPr="00173766">
        <w:rPr>
          <w:rtl/>
          <w:lang w:bidi="ar-SA"/>
        </w:rPr>
        <w:t xml:space="preserve"> </w:t>
      </w:r>
      <w:r w:rsidRPr="00173766">
        <w:rPr>
          <w:rFonts w:hint="cs"/>
          <w:rtl/>
          <w:lang w:bidi="ar-SA"/>
        </w:rPr>
        <w:t>دراسات</w:t>
      </w:r>
      <w:r w:rsidRPr="00173766">
        <w:rPr>
          <w:rtl/>
          <w:lang w:bidi="ar-SA"/>
        </w:rPr>
        <w:t xml:space="preserve"> </w:t>
      </w:r>
      <w:r w:rsidRPr="00173766">
        <w:rPr>
          <w:rFonts w:hint="cs"/>
          <w:rtl/>
          <w:lang w:bidi="ar-SA"/>
        </w:rPr>
        <w:t>بهدف</w:t>
      </w:r>
      <w:r w:rsidRPr="00173766">
        <w:rPr>
          <w:rtl/>
          <w:lang w:bidi="ar-SA"/>
        </w:rPr>
        <w:t xml:space="preserve"> </w:t>
      </w:r>
      <w:r w:rsidRPr="00173766">
        <w:rPr>
          <w:rFonts w:hint="cs"/>
          <w:rtl/>
          <w:lang w:bidi="ar-SA"/>
        </w:rPr>
        <w:t>استعراض</w:t>
      </w:r>
      <w:r w:rsidRPr="00173766">
        <w:rPr>
          <w:rtl/>
          <w:lang w:bidi="ar-SA"/>
        </w:rPr>
        <w:t xml:space="preserve"> </w:t>
      </w:r>
      <w:r w:rsidRPr="00173766">
        <w:rPr>
          <w:rFonts w:hint="cs"/>
          <w:rtl/>
          <w:lang w:bidi="ar-SA"/>
        </w:rPr>
        <w:t>تعاريف</w:t>
      </w:r>
      <w:r w:rsidRPr="00173766">
        <w:rPr>
          <w:rtl/>
          <w:lang w:bidi="ar-SA"/>
        </w:rPr>
        <w:t xml:space="preserve"> </w:t>
      </w:r>
      <w:r w:rsidRPr="00173766">
        <w:rPr>
          <w:rFonts w:hint="cs"/>
          <w:i/>
          <w:iCs/>
          <w:rtl/>
          <w:lang w:bidi="ar-SA"/>
        </w:rPr>
        <w:t>الخدمة</w:t>
      </w:r>
      <w:r w:rsidRPr="00173766">
        <w:rPr>
          <w:i/>
          <w:iCs/>
          <w:rtl/>
          <w:lang w:bidi="ar-SA"/>
        </w:rPr>
        <w:t xml:space="preserve"> </w:t>
      </w:r>
      <w:r w:rsidRPr="00173766">
        <w:rPr>
          <w:rFonts w:hint="cs"/>
          <w:i/>
          <w:iCs/>
          <w:rtl/>
          <w:lang w:bidi="ar-SA"/>
        </w:rPr>
        <w:t>الثابتة</w:t>
      </w:r>
      <w:r w:rsidRPr="00173766">
        <w:rPr>
          <w:i/>
          <w:iCs/>
          <w:rtl/>
          <w:lang w:bidi="ar-SA"/>
        </w:rPr>
        <w:t xml:space="preserve"> </w:t>
      </w:r>
      <w:r w:rsidRPr="00173766">
        <w:rPr>
          <w:rFonts w:hint="cs"/>
          <w:i/>
          <w:iCs/>
          <w:rtl/>
          <w:lang w:bidi="ar-SA"/>
        </w:rPr>
        <w:t>والمحطة</w:t>
      </w:r>
      <w:r w:rsidRPr="00173766">
        <w:rPr>
          <w:i/>
          <w:iCs/>
          <w:rtl/>
          <w:lang w:bidi="ar-SA"/>
        </w:rPr>
        <w:t xml:space="preserve"> </w:t>
      </w:r>
      <w:r w:rsidRPr="00173766">
        <w:rPr>
          <w:rFonts w:hint="cs"/>
          <w:i/>
          <w:iCs/>
          <w:rtl/>
          <w:lang w:bidi="ar-SA"/>
        </w:rPr>
        <w:t>الثابتة</w:t>
      </w:r>
      <w:r w:rsidRPr="00173766">
        <w:rPr>
          <w:i/>
          <w:iCs/>
          <w:rtl/>
          <w:lang w:bidi="ar-SA"/>
        </w:rPr>
        <w:t xml:space="preserve"> </w:t>
      </w:r>
      <w:r w:rsidRPr="00173766">
        <w:rPr>
          <w:rFonts w:hint="cs"/>
          <w:i/>
          <w:iCs/>
          <w:rtl/>
          <w:lang w:bidi="ar-SA"/>
        </w:rPr>
        <w:t>والمحطة</w:t>
      </w:r>
      <w:r w:rsidR="00BF0122">
        <w:rPr>
          <w:rFonts w:hint="cs"/>
          <w:i/>
          <w:iCs/>
          <w:rtl/>
          <w:lang w:bidi="ar-SA"/>
        </w:rPr>
        <w:t> </w:t>
      </w:r>
      <w:r w:rsidRPr="00173766">
        <w:rPr>
          <w:rFonts w:hint="cs"/>
          <w:i/>
          <w:iCs/>
          <w:rtl/>
          <w:lang w:bidi="ar-SA"/>
        </w:rPr>
        <w:t>المتنقلة</w:t>
      </w:r>
      <w:r w:rsidR="009F0831">
        <w:rPr>
          <w:rFonts w:hint="cs"/>
          <w:rtl/>
          <w:lang w:bidi="ar-EG"/>
        </w:rPr>
        <w:t>؛</w:t>
      </w:r>
    </w:p>
    <w:p w:rsidR="00585535" w:rsidRDefault="00585535" w:rsidP="00A95BFD">
      <w:pPr>
        <w:pStyle w:val="enumlev1"/>
        <w:rPr>
          <w:rtl/>
          <w:lang w:bidi="ar-EG"/>
        </w:rPr>
      </w:pPr>
      <w:r>
        <w:rPr>
          <w:lang w:bidi="ar-SA"/>
        </w:rPr>
        <w:tab/>
      </w:r>
      <w:r w:rsidRPr="00585535">
        <w:rPr>
          <w:lang w:bidi="ar-SA"/>
        </w:rPr>
        <w:t>8.1.9</w:t>
      </w:r>
      <w:r w:rsidRPr="00585535">
        <w:rPr>
          <w:rtl/>
          <w:lang w:bidi="ar-SA"/>
        </w:rPr>
        <w:tab/>
      </w:r>
      <w:r w:rsidR="00BF0122">
        <w:rPr>
          <w:rFonts w:hint="cs"/>
          <w:rtl/>
          <w:lang w:bidi="ar-SA"/>
        </w:rPr>
        <w:t>الق</w:t>
      </w:r>
      <w:r w:rsidRPr="00585535">
        <w:rPr>
          <w:rFonts w:hint="cs"/>
          <w:rtl/>
          <w:lang w:bidi="ar-SA"/>
        </w:rPr>
        <w:t>رار</w:t>
      </w:r>
      <w:r w:rsidRPr="00585535">
        <w:rPr>
          <w:rtl/>
          <w:lang w:bidi="ar-SA"/>
        </w:rPr>
        <w:t xml:space="preserve"> </w:t>
      </w:r>
      <w:r w:rsidRPr="00585535">
        <w:rPr>
          <w:b/>
          <w:bCs/>
          <w:lang w:bidi="ar-SA"/>
        </w:rPr>
        <w:t>757</w:t>
      </w:r>
      <w:r w:rsidRPr="00585535">
        <w:rPr>
          <w:lang w:bidi="ar-SA"/>
        </w:rPr>
        <w:t> </w:t>
      </w:r>
      <w:r w:rsidRPr="00585535">
        <w:rPr>
          <w:b/>
          <w:bCs/>
          <w:lang w:bidi="ar-SA"/>
        </w:rPr>
        <w:t>(WRC</w:t>
      </w:r>
      <w:r w:rsidRPr="00585535">
        <w:rPr>
          <w:b/>
          <w:bCs/>
          <w:lang w:bidi="ar-SA"/>
        </w:rPr>
        <w:noBreakHyphen/>
        <w:t>12)</w:t>
      </w:r>
      <w:r w:rsidR="00A95BFD">
        <w:rPr>
          <w:rFonts w:hint="cs"/>
          <w:rtl/>
          <w:lang w:bidi="ar-SA"/>
        </w:rPr>
        <w:t>:</w:t>
      </w:r>
      <w:r w:rsidRPr="00585535">
        <w:rPr>
          <w:rFonts w:hint="cs"/>
          <w:rtl/>
          <w:lang w:bidi="ar-SA"/>
        </w:rPr>
        <w:t xml:space="preserve"> الجوانب</w:t>
      </w:r>
      <w:r w:rsidRPr="00585535">
        <w:rPr>
          <w:rtl/>
          <w:lang w:bidi="ar-SA"/>
        </w:rPr>
        <w:t xml:space="preserve"> </w:t>
      </w:r>
      <w:r w:rsidRPr="00585535">
        <w:rPr>
          <w:rFonts w:hint="cs"/>
          <w:rtl/>
          <w:lang w:bidi="ar-SA"/>
        </w:rPr>
        <w:t>التنظيمية</w:t>
      </w:r>
      <w:r w:rsidRPr="00585535">
        <w:rPr>
          <w:rtl/>
          <w:lang w:bidi="ar-SA"/>
        </w:rPr>
        <w:t xml:space="preserve"> </w:t>
      </w:r>
      <w:r w:rsidRPr="00585535">
        <w:rPr>
          <w:rFonts w:hint="cs"/>
          <w:rtl/>
          <w:lang w:bidi="ar-SA"/>
        </w:rPr>
        <w:t>للسواتل</w:t>
      </w:r>
      <w:r w:rsidRPr="00585535">
        <w:rPr>
          <w:rtl/>
          <w:lang w:bidi="ar-SA"/>
        </w:rPr>
        <w:t xml:space="preserve"> </w:t>
      </w:r>
      <w:r w:rsidRPr="00585535">
        <w:rPr>
          <w:rFonts w:hint="cs"/>
          <w:rtl/>
          <w:lang w:bidi="ar-SA"/>
        </w:rPr>
        <w:t>الصغيرة</w:t>
      </w:r>
      <w:r w:rsidRPr="00585535">
        <w:rPr>
          <w:rtl/>
          <w:lang w:bidi="ar-SA"/>
        </w:rPr>
        <w:t xml:space="preserve"> </w:t>
      </w:r>
      <w:r w:rsidRPr="00585535">
        <w:rPr>
          <w:rFonts w:hint="cs"/>
          <w:rtl/>
          <w:lang w:bidi="ar-SA"/>
        </w:rPr>
        <w:t>والمتناهية</w:t>
      </w:r>
      <w:r w:rsidRPr="00585535">
        <w:rPr>
          <w:rtl/>
          <w:lang w:bidi="ar-SA"/>
        </w:rPr>
        <w:t xml:space="preserve"> </w:t>
      </w:r>
      <w:r w:rsidRPr="00585535">
        <w:rPr>
          <w:rFonts w:hint="cs"/>
          <w:rtl/>
          <w:lang w:bidi="ar-SA"/>
        </w:rPr>
        <w:t>الصغر</w:t>
      </w:r>
      <w:r w:rsidR="009F0831">
        <w:rPr>
          <w:rFonts w:hint="cs"/>
          <w:rtl/>
          <w:lang w:bidi="ar-EG"/>
        </w:rPr>
        <w:t>؛</w:t>
      </w:r>
    </w:p>
    <w:p w:rsidR="009F0831" w:rsidRDefault="009F0831" w:rsidP="00862394">
      <w:pPr>
        <w:pStyle w:val="enumlev1"/>
        <w:rPr>
          <w:spacing w:val="-4"/>
          <w:rtl/>
          <w:lang w:bidi="ar-EG"/>
        </w:rPr>
      </w:pPr>
      <w:r w:rsidRPr="00862394">
        <w:rPr>
          <w:spacing w:val="-4"/>
          <w:lang w:bidi="ar-SA"/>
        </w:rPr>
        <w:tab/>
        <w:t>3.9</w:t>
      </w:r>
      <w:r w:rsidRPr="00862394">
        <w:rPr>
          <w:rFonts w:hint="cs"/>
          <w:spacing w:val="-4"/>
          <w:rtl/>
          <w:lang w:bidi="ar-SA"/>
        </w:rPr>
        <w:tab/>
        <w:t xml:space="preserve">بشأن اتخاذ إجراء استجابةً للقرار </w:t>
      </w:r>
      <w:r w:rsidRPr="00862394">
        <w:rPr>
          <w:b/>
          <w:bCs/>
          <w:spacing w:val="-4"/>
          <w:lang w:bidi="ar-SA"/>
        </w:rPr>
        <w:t>80 (Rev.WRC-07)</w:t>
      </w:r>
      <w:r w:rsidR="001E22C6" w:rsidRPr="00862394">
        <w:rPr>
          <w:rFonts w:hint="cs"/>
          <w:spacing w:val="-4"/>
          <w:rtl/>
          <w:lang w:bidi="ar-SA"/>
        </w:rPr>
        <w:t xml:space="preserve">: </w:t>
      </w:r>
      <w:bookmarkStart w:id="2" w:name="_Toc327956568"/>
      <w:r w:rsidR="00862394" w:rsidRPr="00862394">
        <w:rPr>
          <w:spacing w:val="-4"/>
          <w:rtl/>
          <w:lang w:bidi="ar-SA"/>
        </w:rPr>
        <w:t xml:space="preserve">الاحتياط الواجب </w:t>
      </w:r>
      <w:r w:rsidR="00862394" w:rsidRPr="00862394">
        <w:rPr>
          <w:rFonts w:hint="cs"/>
          <w:spacing w:val="-4"/>
          <w:rtl/>
          <w:lang w:bidi="ar-SA"/>
        </w:rPr>
        <w:t>في</w:t>
      </w:r>
      <w:r w:rsidR="00862394" w:rsidRPr="00862394">
        <w:rPr>
          <w:spacing w:val="-4"/>
          <w:rtl/>
          <w:lang w:bidi="ar-SA"/>
        </w:rPr>
        <w:t xml:space="preserve"> تطبيق المبادئ </w:t>
      </w:r>
      <w:r w:rsidR="00862394" w:rsidRPr="00862394">
        <w:rPr>
          <w:rFonts w:hint="cs"/>
          <w:spacing w:val="-4"/>
          <w:rtl/>
          <w:lang w:bidi="ar-SA"/>
        </w:rPr>
        <w:t>التي يتضمنها </w:t>
      </w:r>
      <w:r w:rsidR="00862394" w:rsidRPr="00862394">
        <w:rPr>
          <w:spacing w:val="-4"/>
          <w:rtl/>
          <w:lang w:bidi="ar-SA"/>
        </w:rPr>
        <w:t>الدستور</w:t>
      </w:r>
      <w:bookmarkEnd w:id="2"/>
      <w:r w:rsidR="00F14FEA">
        <w:rPr>
          <w:rFonts w:hint="cs"/>
          <w:spacing w:val="-4"/>
          <w:rtl/>
          <w:lang w:bidi="ar-EG"/>
        </w:rPr>
        <w:t>.</w:t>
      </w:r>
    </w:p>
    <w:p w:rsidR="00907530" w:rsidRPr="00FF4B00" w:rsidRDefault="00907530" w:rsidP="00BF0122">
      <w:pPr>
        <w:rPr>
          <w:rtl/>
          <w:lang w:val="en-CA" w:bidi="ar-EG"/>
        </w:rPr>
      </w:pPr>
      <w:r w:rsidRPr="008858FA">
        <w:rPr>
          <w:rtl/>
          <w:lang w:bidi="ar-EG"/>
        </w:rPr>
        <w:t xml:space="preserve">وقد أعدت أجزاء تقرير الاجتماع التحضيري للمؤتمر ذات الصلة بكلٍ من بنود جدول الأعمال هذه أو قدمت مساهمات لإعدادها. كما أحرزت لجنة الدراسات </w:t>
      </w:r>
      <w:r w:rsidRPr="008858FA">
        <w:rPr>
          <w:lang w:bidi="ar-EG"/>
        </w:rPr>
        <w:t>4</w:t>
      </w:r>
      <w:r w:rsidRPr="008858FA">
        <w:rPr>
          <w:rtl/>
          <w:lang w:bidi="ar-EG"/>
        </w:rPr>
        <w:t xml:space="preserve"> تقدماً جيداً في مجالات أخرى كثيرة من بينها: التقاسم والحماية ضمن الخدمة الثابتة الساتلية وبينها وبين خدمات أخرى،</w:t>
      </w:r>
      <w:r w:rsidR="008858FA">
        <w:rPr>
          <w:rFonts w:hint="cs"/>
          <w:rtl/>
          <w:lang w:bidi="ar-EG"/>
        </w:rPr>
        <w:t xml:space="preserve"> وأداء الهوائيات، والمسائل المتعلقة بالتذييلات </w:t>
      </w:r>
      <w:r w:rsidR="008858FA" w:rsidRPr="00A95BFD">
        <w:rPr>
          <w:b/>
          <w:bCs/>
          <w:lang w:val="en-CA" w:bidi="ar-EG"/>
        </w:rPr>
        <w:t>30B</w:t>
      </w:r>
      <w:r w:rsidR="008858FA">
        <w:rPr>
          <w:lang w:val="en-CA" w:bidi="ar-EG"/>
        </w:rPr>
        <w:t>/</w:t>
      </w:r>
      <w:r w:rsidR="008858FA" w:rsidRPr="00A95BFD">
        <w:rPr>
          <w:b/>
          <w:bCs/>
          <w:lang w:val="en-CA" w:bidi="ar-EG"/>
        </w:rPr>
        <w:t>30A</w:t>
      </w:r>
      <w:r w:rsidR="008858FA">
        <w:rPr>
          <w:lang w:val="en-CA" w:bidi="ar-EG"/>
        </w:rPr>
        <w:t>/</w:t>
      </w:r>
      <w:r w:rsidR="008858FA" w:rsidRPr="00A95BFD">
        <w:rPr>
          <w:b/>
          <w:bCs/>
          <w:lang w:val="en-CA" w:bidi="ar-EG"/>
        </w:rPr>
        <w:t>30</w:t>
      </w:r>
      <w:r w:rsidR="008858FA">
        <w:rPr>
          <w:rFonts w:hint="cs"/>
          <w:rtl/>
          <w:lang w:val="en-CA" w:bidi="ar-EG"/>
        </w:rPr>
        <w:t xml:space="preserve">، واستعمال </w:t>
      </w:r>
      <w:r w:rsidR="008858FA" w:rsidRPr="008858FA">
        <w:rPr>
          <w:rtl/>
          <w:lang w:val="en-CA" w:bidi="ar-EG"/>
        </w:rPr>
        <w:t>المحطات الأرضية للخدمة الثابتة الساتلية</w:t>
      </w:r>
      <w:r w:rsidR="008858FA">
        <w:rPr>
          <w:rFonts w:hint="cs"/>
          <w:rtl/>
          <w:lang w:bidi="ar-EG"/>
        </w:rPr>
        <w:t xml:space="preserve"> على المنصات المتنقلة، و</w:t>
      </w:r>
      <w:r w:rsidR="008858FA" w:rsidRPr="008858FA">
        <w:rPr>
          <w:rtl/>
          <w:lang w:bidi="ar-EG"/>
        </w:rPr>
        <w:t>المطاريف ذات الفتحات الصغيرة جداً</w:t>
      </w:r>
      <w:r w:rsidR="008858FA">
        <w:rPr>
          <w:rFonts w:hint="cs"/>
          <w:rtl/>
          <w:lang w:bidi="ar-EG"/>
        </w:rPr>
        <w:t xml:space="preserve"> </w:t>
      </w:r>
      <w:r w:rsidR="008858FA">
        <w:rPr>
          <w:lang w:val="en-CA" w:bidi="ar-EG"/>
        </w:rPr>
        <w:t>(VSAT)</w:t>
      </w:r>
      <w:r w:rsidR="008858FA">
        <w:rPr>
          <w:rFonts w:hint="cs"/>
          <w:rtl/>
          <w:lang w:val="en-CA" w:bidi="ar-EG"/>
        </w:rPr>
        <w:t xml:space="preserve">، </w:t>
      </w:r>
      <w:r w:rsidR="009F6585">
        <w:rPr>
          <w:rFonts w:hint="cs"/>
          <w:rtl/>
          <w:lang w:val="en-CA" w:bidi="ar-EG"/>
        </w:rPr>
        <w:t>والطريقة</w:t>
      </w:r>
      <w:r w:rsidR="008858FA">
        <w:rPr>
          <w:rFonts w:hint="cs"/>
          <w:rtl/>
          <w:lang w:val="en-CA" w:bidi="ar-EG"/>
        </w:rPr>
        <w:t xml:space="preserve"> الإحصائية لتقييم التداخل </w:t>
      </w:r>
      <w:r w:rsidR="00863FD5">
        <w:rPr>
          <w:rFonts w:hint="cs"/>
          <w:rtl/>
          <w:lang w:val="en-CA" w:bidi="ar-EG"/>
        </w:rPr>
        <w:t xml:space="preserve">المتغير مع الزمن </w:t>
      </w:r>
      <w:r w:rsidR="008858FA" w:rsidRPr="008858FA">
        <w:rPr>
          <w:rtl/>
          <w:lang w:val="en-CA" w:bidi="ar-EG"/>
        </w:rPr>
        <w:t>من الخدمة الثابتة الساتلية إلى الخدمة الثابتة</w:t>
      </w:r>
      <w:r w:rsidR="008858FA">
        <w:rPr>
          <w:rFonts w:hint="cs"/>
          <w:rtl/>
          <w:lang w:val="en-CA" w:bidi="ar-EG"/>
        </w:rPr>
        <w:t>، و</w:t>
      </w:r>
      <w:r w:rsidR="008858FA" w:rsidRPr="008858FA">
        <w:rPr>
          <w:rtl/>
          <w:lang w:val="en-CA" w:bidi="ar-EG"/>
        </w:rPr>
        <w:t xml:space="preserve">نفاذ أنظمة الخدمة الثابتة الساتلية إلى </w:t>
      </w:r>
      <w:r w:rsidR="00BB4858">
        <w:rPr>
          <w:rFonts w:hint="cs"/>
          <w:rtl/>
          <w:lang w:val="en-CA" w:bidi="ar-EG"/>
        </w:rPr>
        <w:t>الخدمات</w:t>
      </w:r>
      <w:r w:rsidR="008858FA" w:rsidRPr="008858FA">
        <w:rPr>
          <w:rtl/>
          <w:lang w:val="en-CA" w:bidi="ar-EG"/>
        </w:rPr>
        <w:t xml:space="preserve"> عريضة النطاق</w:t>
      </w:r>
      <w:r w:rsidR="00BB4858">
        <w:rPr>
          <w:rFonts w:hint="cs"/>
          <w:rtl/>
          <w:lang w:val="en-CA" w:bidi="ar-EG"/>
        </w:rPr>
        <w:t xml:space="preserve">، </w:t>
      </w:r>
      <w:r w:rsidR="009F6585">
        <w:rPr>
          <w:rFonts w:hint="cs"/>
          <w:rtl/>
          <w:lang w:val="en-CA" w:bidi="ar-EG"/>
        </w:rPr>
        <w:t>وطريقة</w:t>
      </w:r>
      <w:r w:rsidR="00BB4858">
        <w:rPr>
          <w:rFonts w:hint="cs"/>
          <w:rtl/>
          <w:lang w:val="en-CA" w:bidi="ar-EG"/>
        </w:rPr>
        <w:t xml:space="preserve"> تقدير حساسية مستويات تداخل </w:t>
      </w:r>
      <w:r w:rsidR="00BB4858" w:rsidRPr="00BB4858">
        <w:rPr>
          <w:rtl/>
          <w:lang w:val="en-CA" w:bidi="ar-EG"/>
        </w:rPr>
        <w:t>الخدمة الثابتة الساتلية المستقرة بالنسبة إلى الأرض</w:t>
      </w:r>
      <w:r w:rsidR="00BB4858">
        <w:rPr>
          <w:rFonts w:hint="cs"/>
          <w:rtl/>
          <w:lang w:val="en-CA" w:bidi="ar-EG"/>
        </w:rPr>
        <w:t xml:space="preserve"> في الموقع الجغرافي</w:t>
      </w:r>
      <w:r w:rsidR="003E326B">
        <w:rPr>
          <w:rFonts w:hint="cs"/>
          <w:rtl/>
          <w:lang w:val="en-CA" w:bidi="ar-EG"/>
        </w:rPr>
        <w:t xml:space="preserve"> للمحطات الأرضية التي تتصل ب</w:t>
      </w:r>
      <w:r w:rsidR="00BB4858">
        <w:rPr>
          <w:rFonts w:hint="cs"/>
          <w:rtl/>
          <w:lang w:val="en-CA" w:bidi="ar-EG"/>
        </w:rPr>
        <w:t xml:space="preserve">سواتل الخدمة الثابتة الساتلية المستقرة بالنسبة إلى الأرض، والمكون الساتلي من الخدمة المتنقلة الدولية، </w:t>
      </w:r>
      <w:r w:rsidR="002A736E">
        <w:rPr>
          <w:rFonts w:hint="cs"/>
          <w:rtl/>
          <w:lang w:val="en-CA" w:bidi="ar-EG"/>
        </w:rPr>
        <w:t>وإرسال</w:t>
      </w:r>
      <w:r w:rsidR="00BB4858">
        <w:rPr>
          <w:rFonts w:hint="cs"/>
          <w:rtl/>
          <w:lang w:val="en-CA" w:bidi="ar-EG"/>
        </w:rPr>
        <w:t xml:space="preserve"> التلفزيون فائق الوضوح</w:t>
      </w:r>
      <w:r w:rsidR="00BB4858">
        <w:rPr>
          <w:rFonts w:hint="eastAsia"/>
          <w:rtl/>
          <w:lang w:val="en-CA" w:bidi="ar-EG"/>
        </w:rPr>
        <w:t> </w:t>
      </w:r>
      <w:r w:rsidR="00BB4858">
        <w:rPr>
          <w:lang w:val="en-CA" w:bidi="ar-EG"/>
        </w:rPr>
        <w:t>(</w:t>
      </w:r>
      <w:r w:rsidR="00A95BFD">
        <w:rPr>
          <w:lang w:val="en-CA" w:bidi="ar-EG"/>
        </w:rPr>
        <w:t>UHDTV</w:t>
      </w:r>
      <w:r w:rsidR="00BB4858">
        <w:rPr>
          <w:lang w:val="en-CA" w:bidi="ar-EG"/>
        </w:rPr>
        <w:t>)</w:t>
      </w:r>
      <w:r w:rsidR="006D091D">
        <w:rPr>
          <w:rFonts w:hint="cs"/>
          <w:rtl/>
          <w:lang w:val="en-CA" w:bidi="ar-EG"/>
        </w:rPr>
        <w:t xml:space="preserve"> عن طريق الساتل</w:t>
      </w:r>
      <w:r w:rsidR="00BB4858">
        <w:rPr>
          <w:rFonts w:hint="cs"/>
          <w:rtl/>
          <w:lang w:val="en-CA" w:bidi="ar-EG"/>
        </w:rPr>
        <w:t>،</w:t>
      </w:r>
      <w:r w:rsidR="006D091D">
        <w:rPr>
          <w:rFonts w:hint="cs"/>
          <w:rtl/>
          <w:lang w:val="en-CA" w:bidi="ar-EG"/>
        </w:rPr>
        <w:t xml:space="preserve"> والأداء على المدى القصير، والإشارات متعددة الموجات الحاملة/متعددة الأبعاد المستعملة في السواتل، وتحديد الموجات الحاملة </w:t>
      </w:r>
      <w:r w:rsidR="00B853D8">
        <w:rPr>
          <w:rFonts w:hint="cs"/>
          <w:rtl/>
          <w:lang w:val="en-CA" w:bidi="ar-EG"/>
        </w:rPr>
        <w:t xml:space="preserve">للخدمات </w:t>
      </w:r>
      <w:r w:rsidR="006D091D">
        <w:rPr>
          <w:rFonts w:hint="cs"/>
          <w:rtl/>
          <w:lang w:val="en-CA" w:bidi="ar-EG"/>
        </w:rPr>
        <w:t>الرقمية، وتوافر السواتل، والاتصالات في</w:t>
      </w:r>
      <w:r w:rsidR="00BF0122">
        <w:rPr>
          <w:rFonts w:hint="eastAsia"/>
          <w:rtl/>
          <w:lang w:val="en-CA" w:bidi="ar-EG"/>
        </w:rPr>
        <w:t> </w:t>
      </w:r>
      <w:r w:rsidR="006D091D">
        <w:rPr>
          <w:rFonts w:hint="cs"/>
          <w:rtl/>
          <w:lang w:val="en-CA" w:bidi="ar-EG"/>
        </w:rPr>
        <w:t>حالات الكوارث، وإجراءات النفاذ إلى السواتل، و</w:t>
      </w:r>
      <w:r w:rsidR="006D091D" w:rsidRPr="006D091D">
        <w:rPr>
          <w:rtl/>
          <w:lang w:val="en-CA" w:bidi="ar-EG"/>
        </w:rPr>
        <w:t>التشفير والتشكيل التكيفيين</w:t>
      </w:r>
      <w:r w:rsidR="006D091D">
        <w:rPr>
          <w:rFonts w:hint="cs"/>
          <w:rtl/>
          <w:lang w:val="en-CA" w:bidi="ar-EG"/>
        </w:rPr>
        <w:t>، وأداء السواتل، والتجميع الساتلي للأخبار، والمسائل المتعلقة ب</w:t>
      </w:r>
      <w:r w:rsidR="006D091D" w:rsidRPr="006D091D">
        <w:rPr>
          <w:rtl/>
          <w:lang w:val="en-CA" w:bidi="ar-EG"/>
        </w:rPr>
        <w:t>خدمتي الاستدلال الراديوي والملاحة الراديوية الساتليتين</w:t>
      </w:r>
      <w:r w:rsidR="006D091D">
        <w:rPr>
          <w:rFonts w:hint="cs"/>
          <w:rtl/>
          <w:lang w:val="en-CA" w:bidi="ar-EG"/>
        </w:rPr>
        <w:t> </w:t>
      </w:r>
      <w:r w:rsidR="006D091D">
        <w:rPr>
          <w:lang w:val="en-CA" w:bidi="ar-EG"/>
        </w:rPr>
        <w:t>(RDSS/RNSS)</w:t>
      </w:r>
      <w:r w:rsidR="006D091D">
        <w:rPr>
          <w:rFonts w:hint="cs"/>
          <w:rtl/>
          <w:lang w:val="en-CA" w:bidi="ar-EG"/>
        </w:rPr>
        <w:t xml:space="preserve">، </w:t>
      </w:r>
      <w:r w:rsidR="009F6585">
        <w:rPr>
          <w:rFonts w:hint="cs"/>
          <w:rtl/>
          <w:lang w:val="en-CA" w:bidi="ar-EG"/>
        </w:rPr>
        <w:t>وطريقة</w:t>
      </w:r>
      <w:r w:rsidR="006D091D">
        <w:rPr>
          <w:rFonts w:hint="cs"/>
          <w:rtl/>
          <w:lang w:val="en-CA" w:bidi="ar-EG"/>
        </w:rPr>
        <w:t xml:space="preserve"> حساب </w:t>
      </w:r>
      <w:r w:rsidR="00525893">
        <w:rPr>
          <w:rFonts w:hint="cs"/>
          <w:rtl/>
          <w:lang w:val="en-CA" w:bidi="ar-EG"/>
        </w:rPr>
        <w:t>احتياجات</w:t>
      </w:r>
      <w:r w:rsidR="006D091D">
        <w:rPr>
          <w:rFonts w:hint="cs"/>
          <w:rtl/>
          <w:lang w:val="en-CA" w:bidi="ar-EG"/>
        </w:rPr>
        <w:t xml:space="preserve"> </w:t>
      </w:r>
      <w:r w:rsidR="006D091D" w:rsidRPr="006D091D">
        <w:rPr>
          <w:rtl/>
          <w:lang w:val="en-CA" w:bidi="ar-EG"/>
        </w:rPr>
        <w:t>الخدمة المتنقلة الساتلية للطيران</w:t>
      </w:r>
      <w:r w:rsidR="003E326B">
        <w:rPr>
          <w:rFonts w:hint="cs"/>
          <w:rtl/>
          <w:lang w:val="en-CA" w:bidi="ar-EG"/>
        </w:rPr>
        <w:t> </w:t>
      </w:r>
      <w:r w:rsidR="006D091D" w:rsidRPr="006D091D">
        <w:rPr>
          <w:lang w:val="en-CA" w:bidi="ar-EG"/>
        </w:rPr>
        <w:t>AMS(R)S</w:t>
      </w:r>
      <w:r w:rsidR="006D091D">
        <w:rPr>
          <w:rFonts w:hint="cs"/>
          <w:rtl/>
          <w:lang w:val="en-CA" w:bidi="ar-EG"/>
        </w:rPr>
        <w:t xml:space="preserve"> من الطيف في نطاقي</w:t>
      </w:r>
      <w:r w:rsidR="00552F2A">
        <w:rPr>
          <w:rFonts w:hint="cs"/>
          <w:rtl/>
          <w:lang w:val="en-CA" w:bidi="ar-EG"/>
        </w:rPr>
        <w:t xml:space="preserve"> التردد</w:t>
      </w:r>
      <w:r w:rsidR="006D091D">
        <w:rPr>
          <w:rFonts w:hint="cs"/>
          <w:rtl/>
          <w:lang w:val="en-CA" w:bidi="ar-EG"/>
        </w:rPr>
        <w:t xml:space="preserve"> </w:t>
      </w:r>
      <w:r w:rsidR="006D091D">
        <w:rPr>
          <w:lang w:val="en-CA" w:bidi="ar-EG"/>
        </w:rPr>
        <w:t>MHz 1 555-1 545</w:t>
      </w:r>
      <w:r w:rsidR="006D091D">
        <w:rPr>
          <w:rFonts w:hint="cs"/>
          <w:rtl/>
          <w:lang w:val="en-CA" w:bidi="ar-EG"/>
        </w:rPr>
        <w:t xml:space="preserve"> و</w:t>
      </w:r>
      <w:r w:rsidR="006D091D">
        <w:rPr>
          <w:lang w:val="en-CA" w:bidi="ar-EG"/>
        </w:rPr>
        <w:t>MHz 1 656,5</w:t>
      </w:r>
      <w:r w:rsidR="006D091D">
        <w:rPr>
          <w:lang w:val="en-CA" w:bidi="ar-EG"/>
        </w:rPr>
        <w:noBreakHyphen/>
        <w:t>1 646,5</w:t>
      </w:r>
      <w:r w:rsidR="006D091D">
        <w:rPr>
          <w:rFonts w:hint="cs"/>
          <w:rtl/>
          <w:lang w:val="en-CA" w:bidi="ar-EG"/>
        </w:rPr>
        <w:t xml:space="preserve"> المتعلقة</w:t>
      </w:r>
      <w:r w:rsidR="00552F2A">
        <w:rPr>
          <w:rFonts w:hint="cs"/>
          <w:rtl/>
          <w:lang w:val="en-CA" w:bidi="ar-EG"/>
        </w:rPr>
        <w:t xml:space="preserve"> ب</w:t>
      </w:r>
      <w:r w:rsidR="006D091D">
        <w:rPr>
          <w:rFonts w:hint="cs"/>
          <w:rtl/>
          <w:lang w:val="en-CA" w:bidi="ar-EG"/>
        </w:rPr>
        <w:t>فئات الأولوية</w:t>
      </w:r>
      <w:r w:rsidR="00BF0122">
        <w:rPr>
          <w:rFonts w:hint="eastAsia"/>
          <w:rtl/>
          <w:lang w:val="en-CA" w:bidi="ar-EG"/>
        </w:rPr>
        <w:t> </w:t>
      </w:r>
      <w:r w:rsidR="006D091D">
        <w:rPr>
          <w:lang w:val="en-CA" w:bidi="ar-EG"/>
        </w:rPr>
        <w:t>1</w:t>
      </w:r>
      <w:r w:rsidR="006D091D">
        <w:rPr>
          <w:rFonts w:hint="cs"/>
          <w:rtl/>
          <w:lang w:val="en-CA" w:bidi="ar-EG"/>
        </w:rPr>
        <w:t xml:space="preserve"> إلى </w:t>
      </w:r>
      <w:r w:rsidR="006D091D">
        <w:rPr>
          <w:lang w:val="en-CA" w:bidi="ar-EG"/>
        </w:rPr>
        <w:t>6</w:t>
      </w:r>
      <w:r w:rsidR="006D091D">
        <w:rPr>
          <w:rFonts w:hint="cs"/>
          <w:rtl/>
          <w:lang w:val="en-CA" w:bidi="ar-EG"/>
        </w:rPr>
        <w:t xml:space="preserve"> </w:t>
      </w:r>
      <w:r w:rsidR="00C75E5A">
        <w:rPr>
          <w:rFonts w:hint="cs"/>
          <w:rtl/>
          <w:lang w:val="en-CA" w:bidi="ar-EG"/>
        </w:rPr>
        <w:t>المنصوص عليها في</w:t>
      </w:r>
      <w:r w:rsidR="006D091D">
        <w:rPr>
          <w:rFonts w:hint="cs"/>
          <w:rtl/>
          <w:lang w:val="en-CA" w:bidi="ar-EG"/>
        </w:rPr>
        <w:t xml:space="preserve"> المادة </w:t>
      </w:r>
      <w:r w:rsidR="006D091D" w:rsidRPr="00C75E5A">
        <w:rPr>
          <w:b/>
          <w:bCs/>
          <w:lang w:val="en-CA" w:bidi="ar-EG"/>
        </w:rPr>
        <w:t>44</w:t>
      </w:r>
      <w:r w:rsidR="006D091D">
        <w:rPr>
          <w:rFonts w:hint="cs"/>
          <w:rtl/>
          <w:lang w:val="en-CA" w:bidi="ar-EG"/>
        </w:rPr>
        <w:t xml:space="preserve"> من لوائح الراديو، و</w:t>
      </w:r>
      <w:r w:rsidR="006D091D" w:rsidRPr="006D091D">
        <w:rPr>
          <w:rtl/>
          <w:lang w:val="en-CA" w:bidi="ar-EG"/>
        </w:rPr>
        <w:t>التتبع العالمي للرحلات الجوية من أجل الطيران المدني</w:t>
      </w:r>
      <w:r w:rsidR="006D091D">
        <w:rPr>
          <w:rFonts w:hint="cs"/>
          <w:rtl/>
          <w:lang w:val="en-CA" w:bidi="ar-EG"/>
        </w:rPr>
        <w:t>، والمكون الساتلي من الخدمة المتنقلة</w:t>
      </w:r>
      <w:r w:rsidR="00124BA8">
        <w:rPr>
          <w:rFonts w:hint="cs"/>
          <w:rtl/>
          <w:lang w:val="en-CA" w:bidi="ar-EG"/>
        </w:rPr>
        <w:t xml:space="preserve"> </w:t>
      </w:r>
      <w:r w:rsidR="006D091D">
        <w:rPr>
          <w:rFonts w:hint="cs"/>
          <w:rtl/>
          <w:lang w:val="en-CA" w:bidi="ar-EG"/>
        </w:rPr>
        <w:t>الدولية</w:t>
      </w:r>
      <w:r w:rsidR="00FF4B00">
        <w:rPr>
          <w:rFonts w:hint="cs"/>
          <w:rtl/>
          <w:lang w:val="en-CA" w:bidi="ar-EG"/>
        </w:rPr>
        <w:t xml:space="preserve"> في المد</w:t>
      </w:r>
      <w:r w:rsidR="003E326B">
        <w:rPr>
          <w:rFonts w:hint="cs"/>
          <w:rtl/>
          <w:lang w:val="en-CA" w:bidi="ar-EG"/>
        </w:rPr>
        <w:t>ى</w:t>
      </w:r>
      <w:r w:rsidR="00FF4B00">
        <w:rPr>
          <w:rFonts w:hint="cs"/>
          <w:rtl/>
          <w:lang w:val="en-CA" w:bidi="ar-EG"/>
        </w:rPr>
        <w:t xml:space="preserve"> </w:t>
      </w:r>
      <w:r w:rsidR="00FF4B00">
        <w:rPr>
          <w:lang w:val="en-CA" w:bidi="ar-EG"/>
        </w:rPr>
        <w:t>GH</w:t>
      </w:r>
      <w:r w:rsidR="00FF4B00">
        <w:t>z 2</w:t>
      </w:r>
      <w:r w:rsidR="00557ECB">
        <w:t>,</w:t>
      </w:r>
      <w:r w:rsidR="00FF4B00">
        <w:t>2/2</w:t>
      </w:r>
      <w:r w:rsidR="00FF4B00">
        <w:rPr>
          <w:rFonts w:hint="cs"/>
          <w:rtl/>
          <w:lang w:bidi="ar-EG"/>
        </w:rPr>
        <w:t xml:space="preserve">، والأنظمة </w:t>
      </w:r>
      <w:r w:rsidR="00FF4B00" w:rsidRPr="00FF4B00">
        <w:rPr>
          <w:rtl/>
          <w:lang w:bidi="ar-EG"/>
        </w:rPr>
        <w:t>المتنقلة الساتلية غير المستقرة بالنسبة إلى الأرض</w:t>
      </w:r>
      <w:r w:rsidR="00FF4B00">
        <w:rPr>
          <w:rFonts w:hint="cs"/>
          <w:rtl/>
          <w:lang w:bidi="ar-EG"/>
        </w:rPr>
        <w:t xml:space="preserve"> في</w:t>
      </w:r>
      <w:r w:rsidR="00BF0122">
        <w:rPr>
          <w:rFonts w:hint="eastAsia"/>
          <w:rtl/>
          <w:lang w:val="en-CA" w:bidi="ar-EG"/>
        </w:rPr>
        <w:t> </w:t>
      </w:r>
      <w:r w:rsidR="00FF4B00">
        <w:rPr>
          <w:rFonts w:hint="cs"/>
          <w:rtl/>
          <w:lang w:bidi="ar-EG"/>
        </w:rPr>
        <w:t>النطاق</w:t>
      </w:r>
      <w:r w:rsidR="00BF0122">
        <w:rPr>
          <w:rFonts w:hint="eastAsia"/>
          <w:rtl/>
          <w:lang w:val="en-CA" w:bidi="ar-EG"/>
        </w:rPr>
        <w:t> </w:t>
      </w:r>
      <w:r w:rsidR="00FF4B00">
        <w:rPr>
          <w:lang w:val="en-CA" w:bidi="ar-EG"/>
        </w:rPr>
        <w:t>MHz 400,05</w:t>
      </w:r>
      <w:r w:rsidR="00FF4B00">
        <w:rPr>
          <w:lang w:val="en-CA" w:bidi="ar-EG"/>
        </w:rPr>
        <w:noBreakHyphen/>
        <w:t>399,9</w:t>
      </w:r>
      <w:r w:rsidR="00FF4B00">
        <w:rPr>
          <w:rFonts w:hint="cs"/>
          <w:rtl/>
          <w:lang w:val="en-CA" w:bidi="ar-EG"/>
        </w:rPr>
        <w:t>.</w:t>
      </w:r>
    </w:p>
    <w:p w:rsidR="00DD753A" w:rsidRDefault="00DD753A" w:rsidP="003E326B">
      <w:pPr>
        <w:rPr>
          <w:rtl/>
          <w:lang w:bidi="ar-EG"/>
        </w:rPr>
      </w:pPr>
      <w:r w:rsidRPr="00FF4B00">
        <w:rPr>
          <w:rtl/>
          <w:lang w:bidi="ar-EG"/>
        </w:rPr>
        <w:t xml:space="preserve">أما عن اجتماعات لجنة الدراسات وفرق العمل بعد دورة جمعية الاتصالات الراديوية لعام </w:t>
      </w:r>
      <w:r w:rsidR="00FF4B00">
        <w:rPr>
          <w:lang w:bidi="ar-EG"/>
        </w:rPr>
        <w:t>2012</w:t>
      </w:r>
      <w:r w:rsidR="003E326B">
        <w:rPr>
          <w:rtl/>
          <w:lang w:bidi="ar-EG"/>
        </w:rPr>
        <w:t>، فقد عقدت كل</w:t>
      </w:r>
      <w:r w:rsidRPr="00FF4B00">
        <w:rPr>
          <w:rtl/>
          <w:lang w:bidi="ar-EG"/>
        </w:rPr>
        <w:t xml:space="preserve"> من فرق العمل</w:t>
      </w:r>
      <w:r w:rsidRPr="00FF4B00">
        <w:rPr>
          <w:rFonts w:hint="cs"/>
          <w:rtl/>
          <w:lang w:bidi="ar-EG"/>
        </w:rPr>
        <w:t> </w:t>
      </w:r>
      <w:r w:rsidRPr="00FF4B00">
        <w:rPr>
          <w:lang w:bidi="ar-EG"/>
        </w:rPr>
        <w:t>4A</w:t>
      </w:r>
      <w:r w:rsidRPr="00FF4B00">
        <w:rPr>
          <w:rtl/>
          <w:lang w:bidi="ar-EG"/>
        </w:rPr>
        <w:t xml:space="preserve"> و</w:t>
      </w:r>
      <w:r w:rsidRPr="00FF4B00">
        <w:rPr>
          <w:lang w:bidi="ar-EG"/>
        </w:rPr>
        <w:t>4B</w:t>
      </w:r>
      <w:r w:rsidRPr="00FF4B00">
        <w:rPr>
          <w:rtl/>
          <w:lang w:bidi="ar-EG"/>
        </w:rPr>
        <w:t xml:space="preserve"> و</w:t>
      </w:r>
      <w:r w:rsidRPr="00FF4B00">
        <w:rPr>
          <w:lang w:bidi="ar-EG"/>
        </w:rPr>
        <w:t>4C</w:t>
      </w:r>
      <w:r w:rsidRPr="00FF4B00">
        <w:rPr>
          <w:rtl/>
          <w:lang w:bidi="ar-EG"/>
        </w:rPr>
        <w:t xml:space="preserve"> </w:t>
      </w:r>
      <w:r w:rsidR="00FF4B00">
        <w:rPr>
          <w:rFonts w:hint="cs"/>
          <w:rtl/>
          <w:lang w:bidi="ar-EG"/>
        </w:rPr>
        <w:t>سبعة</w:t>
      </w:r>
      <w:r w:rsidRPr="00FF4B00">
        <w:rPr>
          <w:rtl/>
          <w:lang w:bidi="ar-EG"/>
        </w:rPr>
        <w:t xml:space="preserve"> اجتماعات</w:t>
      </w:r>
      <w:r w:rsidR="00FF4B00">
        <w:rPr>
          <w:rFonts w:hint="cs"/>
          <w:rtl/>
          <w:lang w:bidi="ar-EG"/>
        </w:rPr>
        <w:t>.</w:t>
      </w:r>
      <w:r w:rsidRPr="00FF4B00">
        <w:rPr>
          <w:rtl/>
          <w:lang w:bidi="ar-EG"/>
        </w:rPr>
        <w:t xml:space="preserve"> وعقدت لجنة الدراسات </w:t>
      </w:r>
      <w:r w:rsidRPr="00FF4B00">
        <w:rPr>
          <w:lang w:bidi="ar-EG"/>
        </w:rPr>
        <w:t>4</w:t>
      </w:r>
      <w:r w:rsidRPr="00FF4B00">
        <w:rPr>
          <w:rtl/>
          <w:lang w:bidi="ar-EG"/>
        </w:rPr>
        <w:t xml:space="preserve"> </w:t>
      </w:r>
      <w:r w:rsidR="00FF4B00">
        <w:rPr>
          <w:rFonts w:hint="cs"/>
          <w:rtl/>
          <w:lang w:bidi="ar-EG"/>
        </w:rPr>
        <w:t>أربعة</w:t>
      </w:r>
      <w:r w:rsidRPr="00FF4B00">
        <w:rPr>
          <w:rtl/>
          <w:lang w:bidi="ar-EG"/>
        </w:rPr>
        <w:t xml:space="preserve"> اجتماعات خلال فترة الدراسة هذه في</w:t>
      </w:r>
      <w:r w:rsidR="00BF0122">
        <w:rPr>
          <w:rFonts w:hint="eastAsia"/>
          <w:rtl/>
          <w:lang w:val="en-CA" w:bidi="ar-EG"/>
        </w:rPr>
        <w:t> </w:t>
      </w:r>
      <w:r w:rsidR="00FF4B00">
        <w:rPr>
          <w:rFonts w:hint="cs"/>
          <w:rtl/>
          <w:lang w:bidi="ar-EG"/>
        </w:rPr>
        <w:t>سبتمبر</w:t>
      </w:r>
      <w:r w:rsidRPr="00FF4B00">
        <w:rPr>
          <w:rFonts w:hint="cs"/>
          <w:rtl/>
          <w:lang w:bidi="ar-EG"/>
        </w:rPr>
        <w:t> </w:t>
      </w:r>
      <w:r w:rsidRPr="00FF4B00">
        <w:rPr>
          <w:lang w:bidi="ar-EG"/>
        </w:rPr>
        <w:t>20</w:t>
      </w:r>
      <w:r w:rsidR="00FF4B00">
        <w:rPr>
          <w:lang w:bidi="ar-EG"/>
        </w:rPr>
        <w:t>12</w:t>
      </w:r>
      <w:r w:rsidRPr="00FF4B00">
        <w:rPr>
          <w:rtl/>
          <w:lang w:bidi="ar-EG"/>
        </w:rPr>
        <w:t xml:space="preserve"> وأكتوبر</w:t>
      </w:r>
      <w:r w:rsidR="00BF0122">
        <w:rPr>
          <w:rFonts w:hint="eastAsia"/>
          <w:rtl/>
          <w:lang w:val="en-CA" w:bidi="ar-EG"/>
        </w:rPr>
        <w:t> </w:t>
      </w:r>
      <w:r w:rsidRPr="00FF4B00">
        <w:rPr>
          <w:lang w:bidi="ar-EG"/>
        </w:rPr>
        <w:t>20</w:t>
      </w:r>
      <w:r w:rsidR="00FF4B00">
        <w:rPr>
          <w:lang w:bidi="ar-EG"/>
        </w:rPr>
        <w:t>13</w:t>
      </w:r>
      <w:r w:rsidRPr="00FF4B00">
        <w:rPr>
          <w:rtl/>
          <w:lang w:bidi="ar-EG"/>
        </w:rPr>
        <w:t xml:space="preserve"> و</w:t>
      </w:r>
      <w:r w:rsidR="00FF4B00">
        <w:rPr>
          <w:rFonts w:hint="cs"/>
          <w:rtl/>
          <w:lang w:bidi="ar-EG"/>
        </w:rPr>
        <w:t>يوليو</w:t>
      </w:r>
      <w:r w:rsidRPr="00FF4B00">
        <w:rPr>
          <w:rtl/>
          <w:lang w:bidi="ar-EG"/>
        </w:rPr>
        <w:t xml:space="preserve"> </w:t>
      </w:r>
      <w:r w:rsidRPr="00FF4B00">
        <w:rPr>
          <w:lang w:bidi="ar-EG"/>
        </w:rPr>
        <w:t>20</w:t>
      </w:r>
      <w:r w:rsidR="00FF4B00">
        <w:rPr>
          <w:lang w:bidi="ar-EG"/>
        </w:rPr>
        <w:t>14</w:t>
      </w:r>
      <w:r w:rsidRPr="00FF4B00">
        <w:rPr>
          <w:rtl/>
          <w:lang w:bidi="ar-EG"/>
        </w:rPr>
        <w:t xml:space="preserve"> و</w:t>
      </w:r>
      <w:r w:rsidR="00FF4B00">
        <w:rPr>
          <w:rFonts w:hint="cs"/>
          <w:rtl/>
          <w:lang w:bidi="ar-EG"/>
        </w:rPr>
        <w:t>يونيو</w:t>
      </w:r>
      <w:r w:rsidRPr="00FF4B00">
        <w:rPr>
          <w:rtl/>
          <w:lang w:bidi="ar-EG"/>
        </w:rPr>
        <w:t xml:space="preserve"> </w:t>
      </w:r>
      <w:r w:rsidRPr="00FF4B00">
        <w:rPr>
          <w:lang w:bidi="ar-EG"/>
        </w:rPr>
        <w:t>201</w:t>
      </w:r>
      <w:r w:rsidR="00FF4B00">
        <w:rPr>
          <w:lang w:bidi="ar-EG"/>
        </w:rPr>
        <w:t>5</w:t>
      </w:r>
      <w:r w:rsidRPr="00FF4B00">
        <w:rPr>
          <w:rtl/>
          <w:lang w:bidi="ar-EG"/>
        </w:rPr>
        <w:t xml:space="preserve">. واستعرضت خلال هذه الاجتماعات </w:t>
      </w:r>
      <w:r w:rsidR="00FF4B00">
        <w:rPr>
          <w:lang w:bidi="ar-EG"/>
        </w:rPr>
        <w:t>24</w:t>
      </w:r>
      <w:r w:rsidRPr="00FF4B00">
        <w:rPr>
          <w:rtl/>
          <w:lang w:bidi="ar-EG"/>
        </w:rPr>
        <w:t xml:space="preserve"> توصية بين جديدة ومراجعة حظيت بالموافقة </w:t>
      </w:r>
      <w:r w:rsidR="003E326B">
        <w:rPr>
          <w:rFonts w:hint="cs"/>
          <w:rtl/>
          <w:lang w:bidi="ar-EG"/>
        </w:rPr>
        <w:t>في</w:t>
      </w:r>
      <w:r w:rsidR="00BF0122">
        <w:rPr>
          <w:rFonts w:hint="eastAsia"/>
          <w:rtl/>
          <w:lang w:val="en-CA" w:bidi="ar-EG"/>
        </w:rPr>
        <w:t> </w:t>
      </w:r>
      <w:r w:rsidR="003E326B">
        <w:rPr>
          <w:rFonts w:hint="cs"/>
          <w:rtl/>
          <w:lang w:bidi="ar-EG"/>
        </w:rPr>
        <w:t>وقت</w:t>
      </w:r>
      <w:r w:rsidRPr="00FF4B00">
        <w:rPr>
          <w:rtl/>
          <w:lang w:bidi="ar-EG"/>
        </w:rPr>
        <w:t xml:space="preserve"> لاحق عن طريق المراسلة. وعلاوةً على ذلك، وافقت لجنة الدراسات </w:t>
      </w:r>
      <w:r w:rsidRPr="00FF4B00">
        <w:rPr>
          <w:lang w:bidi="ar-EG"/>
        </w:rPr>
        <w:t>4</w:t>
      </w:r>
      <w:r w:rsidRPr="00FF4B00">
        <w:rPr>
          <w:rtl/>
          <w:lang w:bidi="ar-EG"/>
        </w:rPr>
        <w:t xml:space="preserve"> على </w:t>
      </w:r>
      <w:r w:rsidR="003E326B">
        <w:rPr>
          <w:lang w:bidi="ar-EG"/>
        </w:rPr>
        <w:t>23</w:t>
      </w:r>
      <w:r w:rsidRPr="00FF4B00">
        <w:rPr>
          <w:rtl/>
          <w:lang w:bidi="ar-EG"/>
        </w:rPr>
        <w:t xml:space="preserve"> تقريراً بين جديد</w:t>
      </w:r>
      <w:r w:rsidRPr="00FF4B00">
        <w:rPr>
          <w:rFonts w:hint="cs"/>
          <w:rtl/>
          <w:lang w:bidi="ar-EG"/>
        </w:rPr>
        <w:t> </w:t>
      </w:r>
      <w:r w:rsidRPr="00FF4B00">
        <w:rPr>
          <w:rtl/>
          <w:lang w:bidi="ar-EG"/>
        </w:rPr>
        <w:t>ومراجع.</w:t>
      </w:r>
    </w:p>
    <w:p w:rsidR="003B66E9" w:rsidRPr="00552F2A" w:rsidRDefault="00552F2A" w:rsidP="007112C8">
      <w:pPr>
        <w:rPr>
          <w:rtl/>
          <w:lang w:val="en-CA" w:bidi="ar-EG"/>
        </w:rPr>
      </w:pPr>
      <w:r>
        <w:rPr>
          <w:rFonts w:hint="cs"/>
          <w:rtl/>
        </w:rPr>
        <w:t xml:space="preserve">وقد أحيل </w:t>
      </w:r>
      <w:r w:rsidR="003B66E9" w:rsidRPr="003B66E9">
        <w:rPr>
          <w:rFonts w:hint="cs"/>
          <w:rtl/>
        </w:rPr>
        <w:t>مشروع</w:t>
      </w:r>
      <w:r w:rsidR="003B66E9" w:rsidRPr="003B66E9">
        <w:rPr>
          <w:rFonts w:hint="cs"/>
          <w:rtl/>
          <w:lang w:bidi="ar-SY"/>
        </w:rPr>
        <w:t xml:space="preserve"> التوصية الجديدة </w:t>
      </w:r>
      <w:r w:rsidR="003B66E9" w:rsidRPr="003B66E9">
        <w:rPr>
          <w:lang w:bidi="ar-EG"/>
        </w:rPr>
        <w:t>ITU-R M.[AMS(R)S.METHODOLOGY]-0</w:t>
      </w:r>
      <w:r w:rsidR="003B66E9">
        <w:rPr>
          <w:rFonts w:hint="cs"/>
          <w:rtl/>
          <w:lang w:bidi="ar-EG"/>
        </w:rPr>
        <w:t xml:space="preserve"> "</w:t>
      </w:r>
      <w:r w:rsidR="009F6585">
        <w:rPr>
          <w:rFonts w:hint="cs"/>
          <w:rtl/>
        </w:rPr>
        <w:t>طريقة</w:t>
      </w:r>
      <w:r w:rsidR="003B66E9" w:rsidRPr="003B66E9">
        <w:rPr>
          <w:rFonts w:hint="cs"/>
          <w:rtl/>
        </w:rPr>
        <w:t xml:space="preserve"> لحساب الاحتياجات من الطيف في</w:t>
      </w:r>
      <w:r w:rsidR="00BF0122">
        <w:rPr>
          <w:rFonts w:hint="eastAsia"/>
          <w:rtl/>
          <w:lang w:val="en-CA" w:bidi="ar-EG"/>
        </w:rPr>
        <w:t> </w:t>
      </w:r>
      <w:r w:rsidR="003B66E9" w:rsidRPr="003B66E9">
        <w:rPr>
          <w:rFonts w:hint="cs"/>
          <w:rtl/>
        </w:rPr>
        <w:t xml:space="preserve">نطاقي التردد </w:t>
      </w:r>
      <w:r w:rsidR="003B66E9" w:rsidRPr="003B66E9">
        <w:rPr>
          <w:lang w:bidi="ar-EG"/>
        </w:rPr>
        <w:t>MHz 1 555-1 545</w:t>
      </w:r>
      <w:r w:rsidR="003B66E9">
        <w:rPr>
          <w:rFonts w:hint="cs"/>
          <w:rtl/>
        </w:rPr>
        <w:t xml:space="preserve"> </w:t>
      </w:r>
      <w:r w:rsidR="003B66E9" w:rsidRPr="003B66E9">
        <w:rPr>
          <w:rFonts w:hint="cs"/>
          <w:rtl/>
        </w:rPr>
        <w:t>(فضاء-أرض) و</w:t>
      </w:r>
      <w:r w:rsidR="003B66E9" w:rsidRPr="003B66E9">
        <w:rPr>
          <w:lang w:bidi="ar-EG"/>
        </w:rPr>
        <w:t>MHz 1 656,5-1 646,5</w:t>
      </w:r>
      <w:r w:rsidR="003B66E9" w:rsidRPr="003B66E9">
        <w:rPr>
          <w:rFonts w:hint="cs"/>
          <w:rtl/>
        </w:rPr>
        <w:t xml:space="preserve"> (أرض-فضاء) من أجل</w:t>
      </w:r>
      <w:r w:rsidR="003B66E9" w:rsidRPr="003B66E9">
        <w:rPr>
          <w:lang w:bidi="ar-EG"/>
        </w:rPr>
        <w:t xml:space="preserve"> </w:t>
      </w:r>
      <w:r w:rsidR="003B66E9" w:rsidRPr="003B66E9">
        <w:rPr>
          <w:rFonts w:hint="cs"/>
          <w:rtl/>
        </w:rPr>
        <w:t xml:space="preserve">اتصالات الخدمة المتنقلة الساتلية للطيران </w:t>
      </w:r>
      <w:r w:rsidR="003B66E9" w:rsidRPr="003B66E9">
        <w:rPr>
          <w:lang w:bidi="ar-EG"/>
        </w:rPr>
        <w:t>(R)</w:t>
      </w:r>
      <w:r w:rsidR="003B66E9" w:rsidRPr="003B66E9">
        <w:rPr>
          <w:rFonts w:hint="cs"/>
          <w:rtl/>
        </w:rPr>
        <w:t xml:space="preserve"> المتعلقة بفئات الأولوية</w:t>
      </w:r>
      <w:r w:rsidR="003B66E9">
        <w:rPr>
          <w:rFonts w:hint="cs"/>
          <w:rtl/>
          <w:lang w:bidi="ar-EG"/>
        </w:rPr>
        <w:t xml:space="preserve"> </w:t>
      </w:r>
      <w:r w:rsidR="003B66E9" w:rsidRPr="003B66E9">
        <w:rPr>
          <w:lang w:bidi="ar-EG"/>
        </w:rPr>
        <w:t>1</w:t>
      </w:r>
      <w:r w:rsidR="003B66E9" w:rsidRPr="003B66E9">
        <w:rPr>
          <w:rFonts w:hint="cs"/>
          <w:rtl/>
        </w:rPr>
        <w:t xml:space="preserve"> إلى </w:t>
      </w:r>
      <w:r w:rsidR="003B66E9" w:rsidRPr="003B66E9">
        <w:rPr>
          <w:lang w:bidi="ar-EG"/>
        </w:rPr>
        <w:t>6</w:t>
      </w:r>
      <w:r w:rsidR="003B66E9" w:rsidRPr="003B66E9">
        <w:rPr>
          <w:rFonts w:hint="cs"/>
          <w:rtl/>
        </w:rPr>
        <w:t xml:space="preserve"> </w:t>
      </w:r>
      <w:r w:rsidR="00C75E5A">
        <w:rPr>
          <w:rFonts w:hint="cs"/>
          <w:rtl/>
        </w:rPr>
        <w:t>المنصوص عليها في</w:t>
      </w:r>
      <w:r w:rsidR="003B66E9" w:rsidRPr="003B66E9">
        <w:rPr>
          <w:rFonts w:hint="cs"/>
          <w:rtl/>
        </w:rPr>
        <w:t xml:space="preserve"> المادة</w:t>
      </w:r>
      <w:r w:rsidR="00BF0122">
        <w:rPr>
          <w:rFonts w:hint="eastAsia"/>
          <w:rtl/>
          <w:lang w:val="en-CA" w:bidi="ar-EG"/>
        </w:rPr>
        <w:t> </w:t>
      </w:r>
      <w:r w:rsidR="003B66E9" w:rsidRPr="00EE4E7D">
        <w:rPr>
          <w:b/>
          <w:bCs/>
          <w:lang w:bidi="ar-EG"/>
        </w:rPr>
        <w:t>44</w:t>
      </w:r>
      <w:r w:rsidR="003B66E9" w:rsidRPr="003B66E9">
        <w:rPr>
          <w:rFonts w:hint="cs"/>
          <w:rtl/>
        </w:rPr>
        <w:t xml:space="preserve"> من لوائح الراديو</w:t>
      </w:r>
      <w:r w:rsidR="00257542">
        <w:rPr>
          <w:rFonts w:hint="cs"/>
          <w:rtl/>
        </w:rPr>
        <w:t xml:space="preserve">"، </w:t>
      </w:r>
      <w:r>
        <w:rPr>
          <w:rFonts w:hint="cs"/>
          <w:rtl/>
        </w:rPr>
        <w:t>إلى الجمعية</w:t>
      </w:r>
      <w:r w:rsidR="00BF0122">
        <w:rPr>
          <w:rFonts w:hint="eastAsia"/>
          <w:rtl/>
          <w:lang w:val="en-CA" w:bidi="ar-EG"/>
        </w:rPr>
        <w:t> </w:t>
      </w:r>
      <w:r>
        <w:rPr>
          <w:lang w:val="en-CA"/>
        </w:rPr>
        <w:t>RA</w:t>
      </w:r>
      <w:r>
        <w:rPr>
          <w:lang w:val="en-CA"/>
        </w:rPr>
        <w:noBreakHyphen/>
        <w:t>15</w:t>
      </w:r>
      <w:r>
        <w:rPr>
          <w:rFonts w:hint="cs"/>
          <w:rtl/>
          <w:lang w:val="en-CA" w:bidi="ar-EG"/>
        </w:rPr>
        <w:t xml:space="preserve"> (انظر</w:t>
      </w:r>
      <w:r w:rsidR="007112C8">
        <w:rPr>
          <w:rFonts w:hint="eastAsia"/>
          <w:rtl/>
          <w:lang w:val="en-CA" w:bidi="ar-EG"/>
        </w:rPr>
        <w:t> </w:t>
      </w:r>
      <w:r>
        <w:rPr>
          <w:rFonts w:hint="cs"/>
          <w:rtl/>
          <w:lang w:val="en-CA" w:bidi="ar-EG"/>
        </w:rPr>
        <w:t xml:space="preserve">الوثيقة </w:t>
      </w:r>
      <w:hyperlink r:id="rId9" w:history="1">
        <w:r w:rsidRPr="00162450">
          <w:rPr>
            <w:rStyle w:val="Hyperlink"/>
          </w:rPr>
          <w:t>4/1005</w:t>
        </w:r>
      </w:hyperlink>
      <w:r>
        <w:rPr>
          <w:rFonts w:hint="cs"/>
          <w:rtl/>
          <w:lang w:val="en-CA" w:bidi="ar-EG"/>
        </w:rPr>
        <w:t xml:space="preserve">) بعد الاعتراض عليه في </w:t>
      </w:r>
      <w:r w:rsidR="00525893">
        <w:rPr>
          <w:rFonts w:hint="cs"/>
          <w:rtl/>
          <w:lang w:val="en-CA" w:bidi="ar-EG"/>
        </w:rPr>
        <w:t>إ</w:t>
      </w:r>
      <w:r w:rsidR="00525893" w:rsidRPr="00525893">
        <w:rPr>
          <w:rtl/>
          <w:lang w:val="en-CA" w:bidi="ar-EG"/>
        </w:rPr>
        <w:t xml:space="preserve">جراء الاعتماد </w:t>
      </w:r>
      <w:r w:rsidR="00525893" w:rsidRPr="00525893">
        <w:rPr>
          <w:rFonts w:hint="cs"/>
          <w:rtl/>
          <w:lang w:val="en-CA" w:bidi="ar-EG"/>
        </w:rPr>
        <w:t>والموافقة</w:t>
      </w:r>
      <w:r w:rsidR="00525893" w:rsidRPr="00525893">
        <w:rPr>
          <w:rtl/>
          <w:lang w:val="en-CA" w:bidi="ar-EG"/>
        </w:rPr>
        <w:t xml:space="preserve"> في نفس الوقت عن طريق </w:t>
      </w:r>
      <w:r w:rsidR="00525893" w:rsidRPr="00525893">
        <w:rPr>
          <w:rFonts w:hint="cs"/>
          <w:rtl/>
          <w:lang w:val="en-CA" w:bidi="ar-EG"/>
        </w:rPr>
        <w:t>المراسلة</w:t>
      </w:r>
      <w:r w:rsidR="00BF0122">
        <w:rPr>
          <w:rFonts w:hint="eastAsia"/>
          <w:rtl/>
          <w:lang w:val="en-CA" w:bidi="ar-EG"/>
        </w:rPr>
        <w:t> </w:t>
      </w:r>
      <w:r w:rsidR="00525893">
        <w:rPr>
          <w:lang w:val="en-CA" w:bidi="ar-EG"/>
        </w:rPr>
        <w:t>(</w:t>
      </w:r>
      <w:r w:rsidR="00525893" w:rsidRPr="00525893">
        <w:rPr>
          <w:lang w:val="en-CA" w:bidi="ar-EG"/>
        </w:rPr>
        <w:t>PSAA</w:t>
      </w:r>
      <w:r w:rsidR="00525893">
        <w:rPr>
          <w:lang w:val="en-CA" w:bidi="ar-EG"/>
        </w:rPr>
        <w:t>)</w:t>
      </w:r>
      <w:r w:rsidR="00525893">
        <w:rPr>
          <w:rFonts w:hint="cs"/>
          <w:rtl/>
          <w:lang w:val="en-CA" w:bidi="ar-EG"/>
        </w:rPr>
        <w:t xml:space="preserve"> المطبق بعد اجتماع لجنة الدراسات </w:t>
      </w:r>
      <w:r w:rsidR="00525893">
        <w:rPr>
          <w:lang w:val="en-CA" w:bidi="ar-EG"/>
        </w:rPr>
        <w:t>4</w:t>
      </w:r>
      <w:r w:rsidR="00525893">
        <w:rPr>
          <w:rFonts w:hint="cs"/>
          <w:rtl/>
          <w:lang w:val="en-CA" w:bidi="ar-EG"/>
        </w:rPr>
        <w:t xml:space="preserve"> في يونيو </w:t>
      </w:r>
      <w:r w:rsidR="00525893">
        <w:rPr>
          <w:lang w:val="en-CA" w:bidi="ar-EG"/>
        </w:rPr>
        <w:t>2015</w:t>
      </w:r>
      <w:r w:rsidR="00525893">
        <w:rPr>
          <w:rFonts w:hint="cs"/>
          <w:rtl/>
          <w:lang w:val="en-CA" w:bidi="ar-EG"/>
        </w:rPr>
        <w:t>.</w:t>
      </w:r>
    </w:p>
    <w:p w:rsidR="00257542" w:rsidRPr="008C6E63" w:rsidRDefault="00525893" w:rsidP="003E326B">
      <w:pPr>
        <w:rPr>
          <w:spacing w:val="4"/>
          <w:rtl/>
          <w:lang w:bidi="ar-EG"/>
        </w:rPr>
      </w:pPr>
      <w:r w:rsidRPr="008C6E63">
        <w:rPr>
          <w:rFonts w:hint="cs"/>
          <w:spacing w:val="4"/>
          <w:rtl/>
          <w:lang w:bidi="ar-EG"/>
        </w:rPr>
        <w:t>و</w:t>
      </w:r>
      <w:r w:rsidR="00257542" w:rsidRPr="008C6E63">
        <w:rPr>
          <w:rFonts w:hint="cs"/>
          <w:spacing w:val="4"/>
          <w:rtl/>
          <w:lang w:bidi="ar-EG"/>
        </w:rPr>
        <w:t xml:space="preserve">تعرض هذه التوصية </w:t>
      </w:r>
      <w:r w:rsidR="009F6585" w:rsidRPr="008C6E63">
        <w:rPr>
          <w:rFonts w:hint="cs"/>
          <w:spacing w:val="4"/>
          <w:rtl/>
          <w:lang w:bidi="ar-EG"/>
        </w:rPr>
        <w:t>طريقة</w:t>
      </w:r>
      <w:r w:rsidR="00257542" w:rsidRPr="008C6E63">
        <w:rPr>
          <w:rFonts w:hint="cs"/>
          <w:spacing w:val="4"/>
          <w:rtl/>
          <w:lang w:bidi="ar-EG"/>
        </w:rPr>
        <w:t xml:space="preserve"> لحساب احتياجات</w:t>
      </w:r>
      <w:r w:rsidR="00257542" w:rsidRPr="008C6E63">
        <w:rPr>
          <w:spacing w:val="4"/>
          <w:rtl/>
          <w:lang w:bidi="ar-EG"/>
        </w:rPr>
        <w:t xml:space="preserve"> </w:t>
      </w:r>
      <w:r w:rsidR="00257542" w:rsidRPr="008C6E63">
        <w:rPr>
          <w:rFonts w:hint="cs"/>
          <w:spacing w:val="4"/>
          <w:rtl/>
          <w:lang w:bidi="ar-EG"/>
        </w:rPr>
        <w:t>الخدمة</w:t>
      </w:r>
      <w:r w:rsidR="00257542" w:rsidRPr="008C6E63">
        <w:rPr>
          <w:spacing w:val="4"/>
          <w:rtl/>
          <w:lang w:bidi="ar-EG"/>
        </w:rPr>
        <w:t xml:space="preserve"> </w:t>
      </w:r>
      <w:r w:rsidR="00257542" w:rsidRPr="008C6E63">
        <w:rPr>
          <w:rFonts w:hint="cs"/>
          <w:spacing w:val="4"/>
          <w:rtl/>
          <w:lang w:bidi="ar-EG"/>
        </w:rPr>
        <w:t>المتنقلة</w:t>
      </w:r>
      <w:r w:rsidR="00257542" w:rsidRPr="008C6E63">
        <w:rPr>
          <w:spacing w:val="4"/>
          <w:rtl/>
          <w:lang w:bidi="ar-EG"/>
        </w:rPr>
        <w:t xml:space="preserve"> </w:t>
      </w:r>
      <w:r w:rsidR="00257542" w:rsidRPr="008C6E63">
        <w:rPr>
          <w:rFonts w:hint="cs"/>
          <w:spacing w:val="4"/>
          <w:rtl/>
          <w:lang w:bidi="ar-EG"/>
        </w:rPr>
        <w:t>الساتلية</w:t>
      </w:r>
      <w:r w:rsidR="00257542" w:rsidRPr="008C6E63">
        <w:rPr>
          <w:spacing w:val="4"/>
          <w:rtl/>
          <w:lang w:bidi="ar-EG"/>
        </w:rPr>
        <w:t xml:space="preserve"> </w:t>
      </w:r>
      <w:r w:rsidR="00257542" w:rsidRPr="008C6E63">
        <w:rPr>
          <w:rFonts w:hint="cs"/>
          <w:spacing w:val="4"/>
          <w:rtl/>
          <w:lang w:bidi="ar-EG"/>
        </w:rPr>
        <w:t>للطيران </w:t>
      </w:r>
      <w:r w:rsidR="00257542" w:rsidRPr="008C6E63">
        <w:rPr>
          <w:spacing w:val="4"/>
          <w:lang w:bidi="ar-EG"/>
        </w:rPr>
        <w:t>(R)</w:t>
      </w:r>
      <w:r w:rsidR="00257542" w:rsidRPr="008C6E63">
        <w:rPr>
          <w:spacing w:val="4"/>
          <w:rtl/>
          <w:lang w:bidi="ar-EG"/>
        </w:rPr>
        <w:t xml:space="preserve"> </w:t>
      </w:r>
      <w:r w:rsidR="00257542" w:rsidRPr="008C6E63">
        <w:rPr>
          <w:rFonts w:hint="cs"/>
          <w:spacing w:val="4"/>
          <w:rtl/>
          <w:lang w:bidi="ar-EG"/>
        </w:rPr>
        <w:t>من</w:t>
      </w:r>
      <w:r w:rsidR="00257542" w:rsidRPr="008C6E63">
        <w:rPr>
          <w:spacing w:val="4"/>
          <w:rtl/>
          <w:lang w:bidi="ar-EG"/>
        </w:rPr>
        <w:t xml:space="preserve"> </w:t>
      </w:r>
      <w:r w:rsidR="00257542" w:rsidRPr="008C6E63">
        <w:rPr>
          <w:rFonts w:hint="cs"/>
          <w:spacing w:val="4"/>
          <w:rtl/>
          <w:lang w:bidi="ar-EG"/>
        </w:rPr>
        <w:t>الطيف</w:t>
      </w:r>
      <w:r w:rsidR="00257542" w:rsidRPr="008C6E63">
        <w:rPr>
          <w:spacing w:val="4"/>
          <w:rtl/>
          <w:lang w:bidi="ar-EG"/>
        </w:rPr>
        <w:t xml:space="preserve"> </w:t>
      </w:r>
      <w:r w:rsidR="00257542" w:rsidRPr="008C6E63">
        <w:rPr>
          <w:rFonts w:hint="cs"/>
          <w:spacing w:val="4"/>
          <w:rtl/>
          <w:lang w:bidi="ar-EG"/>
        </w:rPr>
        <w:t>في</w:t>
      </w:r>
      <w:r w:rsidR="00257542" w:rsidRPr="008C6E63">
        <w:rPr>
          <w:rFonts w:hint="eastAsia"/>
          <w:spacing w:val="4"/>
          <w:rtl/>
          <w:lang w:bidi="ar-EG"/>
        </w:rPr>
        <w:t> </w:t>
      </w:r>
      <w:r w:rsidR="00257542" w:rsidRPr="008C6E63">
        <w:rPr>
          <w:rFonts w:hint="cs"/>
          <w:spacing w:val="4"/>
          <w:rtl/>
          <w:lang w:bidi="ar-EG"/>
        </w:rPr>
        <w:t>نطاقي</w:t>
      </w:r>
      <w:r w:rsidR="00986075" w:rsidRPr="008C6E63">
        <w:rPr>
          <w:rFonts w:hint="cs"/>
          <w:spacing w:val="4"/>
          <w:rtl/>
          <w:lang w:bidi="ar-EG"/>
        </w:rPr>
        <w:t xml:space="preserve"> التردد</w:t>
      </w:r>
      <w:r w:rsidR="00614519" w:rsidRPr="008C6E63">
        <w:rPr>
          <w:rFonts w:hint="cs"/>
          <w:spacing w:val="4"/>
          <w:rtl/>
          <w:lang w:bidi="ar-EG"/>
        </w:rPr>
        <w:t> </w:t>
      </w:r>
      <w:r w:rsidR="00257542" w:rsidRPr="008C6E63">
        <w:rPr>
          <w:spacing w:val="4"/>
          <w:lang w:bidi="ar-EG"/>
        </w:rPr>
        <w:t>MHz 1 555</w:t>
      </w:r>
      <w:r w:rsidR="00257542" w:rsidRPr="008C6E63">
        <w:rPr>
          <w:spacing w:val="4"/>
          <w:lang w:bidi="ar-EG"/>
        </w:rPr>
        <w:noBreakHyphen/>
        <w:t>1 545</w:t>
      </w:r>
      <w:r w:rsidR="00257542" w:rsidRPr="008C6E63">
        <w:rPr>
          <w:spacing w:val="4"/>
          <w:rtl/>
          <w:lang w:bidi="ar-EG"/>
        </w:rPr>
        <w:t xml:space="preserve"> (</w:t>
      </w:r>
      <w:r w:rsidR="00257542" w:rsidRPr="008C6E63">
        <w:rPr>
          <w:rFonts w:hint="cs"/>
          <w:spacing w:val="4"/>
          <w:rtl/>
          <w:lang w:bidi="ar-EG"/>
        </w:rPr>
        <w:t>فضاء</w:t>
      </w:r>
      <w:r w:rsidR="003E326B" w:rsidRPr="008C6E63">
        <w:rPr>
          <w:rFonts w:hint="cs"/>
          <w:spacing w:val="4"/>
          <w:rtl/>
          <w:lang w:bidi="ar-EG"/>
        </w:rPr>
        <w:t>-</w:t>
      </w:r>
      <w:r w:rsidR="00257542" w:rsidRPr="008C6E63">
        <w:rPr>
          <w:rFonts w:hint="cs"/>
          <w:spacing w:val="4"/>
          <w:rtl/>
          <w:lang w:bidi="ar-EG"/>
        </w:rPr>
        <w:t>أرض</w:t>
      </w:r>
      <w:r w:rsidR="00257542" w:rsidRPr="008C6E63">
        <w:rPr>
          <w:spacing w:val="4"/>
          <w:rtl/>
          <w:lang w:bidi="ar-EG"/>
        </w:rPr>
        <w:t xml:space="preserve">) </w:t>
      </w:r>
      <w:r w:rsidR="00257542" w:rsidRPr="008C6E63">
        <w:rPr>
          <w:rFonts w:hint="cs"/>
          <w:spacing w:val="4"/>
          <w:rtl/>
          <w:lang w:bidi="ar-EG"/>
        </w:rPr>
        <w:t>و</w:t>
      </w:r>
      <w:r w:rsidR="00257542" w:rsidRPr="008C6E63">
        <w:rPr>
          <w:spacing w:val="4"/>
          <w:lang w:bidi="ar-EG"/>
        </w:rPr>
        <w:t>MHz 1 656,5</w:t>
      </w:r>
      <w:r w:rsidR="00257542" w:rsidRPr="008C6E63">
        <w:rPr>
          <w:spacing w:val="4"/>
          <w:lang w:bidi="ar-EG"/>
        </w:rPr>
        <w:noBreakHyphen/>
        <w:t>1 646,5</w:t>
      </w:r>
      <w:r w:rsidR="00257542" w:rsidRPr="008C6E63">
        <w:rPr>
          <w:spacing w:val="4"/>
          <w:rtl/>
          <w:lang w:bidi="ar-EG"/>
        </w:rPr>
        <w:t xml:space="preserve"> (</w:t>
      </w:r>
      <w:r w:rsidR="00257542" w:rsidRPr="008C6E63">
        <w:rPr>
          <w:rFonts w:hint="cs"/>
          <w:spacing w:val="4"/>
          <w:rtl/>
          <w:lang w:bidi="ar-EG"/>
        </w:rPr>
        <w:t>أرض</w:t>
      </w:r>
      <w:r w:rsidR="003E326B" w:rsidRPr="008C6E63">
        <w:rPr>
          <w:rFonts w:hint="cs"/>
          <w:spacing w:val="4"/>
          <w:rtl/>
          <w:lang w:bidi="ar-EG"/>
        </w:rPr>
        <w:t>-</w:t>
      </w:r>
      <w:r w:rsidR="00257542" w:rsidRPr="008C6E63">
        <w:rPr>
          <w:rFonts w:hint="cs"/>
          <w:spacing w:val="4"/>
          <w:rtl/>
          <w:lang w:bidi="ar-EG"/>
        </w:rPr>
        <w:t>فضاء</w:t>
      </w:r>
      <w:r w:rsidR="00257542" w:rsidRPr="008C6E63">
        <w:rPr>
          <w:spacing w:val="4"/>
          <w:rtl/>
          <w:lang w:bidi="ar-EG"/>
        </w:rPr>
        <w:t>)</w:t>
      </w:r>
      <w:r w:rsidR="00257542" w:rsidRPr="008C6E63">
        <w:rPr>
          <w:rFonts w:hint="cs"/>
          <w:spacing w:val="4"/>
          <w:rtl/>
          <w:lang w:bidi="ar-EG"/>
        </w:rPr>
        <w:t>. والغرض منها تحديد القيمة المقابلة ل</w:t>
      </w:r>
      <w:r w:rsidR="00C75E5A" w:rsidRPr="008C6E63">
        <w:rPr>
          <w:rFonts w:hint="cs"/>
          <w:spacing w:val="4"/>
          <w:rtl/>
          <w:lang w:bidi="ar-EG"/>
        </w:rPr>
        <w:t>ل</w:t>
      </w:r>
      <w:r w:rsidR="00257542" w:rsidRPr="008C6E63">
        <w:rPr>
          <w:rFonts w:hint="cs"/>
          <w:spacing w:val="4"/>
          <w:rtl/>
          <w:lang w:bidi="ar-EG"/>
        </w:rPr>
        <w:t xml:space="preserve">احتياجات من الطيف المتعلقة بفئات الأولوية من </w:t>
      </w:r>
      <w:r w:rsidR="00257542" w:rsidRPr="008C6E63">
        <w:rPr>
          <w:spacing w:val="4"/>
          <w:lang w:bidi="ar-EG"/>
        </w:rPr>
        <w:t>1</w:t>
      </w:r>
      <w:r w:rsidR="00257542" w:rsidRPr="008C6E63">
        <w:rPr>
          <w:rFonts w:hint="cs"/>
          <w:spacing w:val="4"/>
          <w:rtl/>
          <w:lang w:bidi="ar-EG"/>
        </w:rPr>
        <w:t xml:space="preserve"> إلى </w:t>
      </w:r>
      <w:r w:rsidR="00257542" w:rsidRPr="008C6E63">
        <w:rPr>
          <w:spacing w:val="4"/>
          <w:lang w:bidi="ar-EG"/>
        </w:rPr>
        <w:t>6</w:t>
      </w:r>
      <w:r w:rsidR="00257542" w:rsidRPr="008C6E63">
        <w:rPr>
          <w:rFonts w:hint="cs"/>
          <w:spacing w:val="4"/>
          <w:rtl/>
          <w:lang w:bidi="ar-EG"/>
        </w:rPr>
        <w:t xml:space="preserve"> المنصوص عليها في المادة</w:t>
      </w:r>
      <w:r w:rsidR="00257542" w:rsidRPr="008C6E63">
        <w:rPr>
          <w:rFonts w:hint="eastAsia"/>
          <w:spacing w:val="4"/>
          <w:rtl/>
          <w:lang w:bidi="ar-EG"/>
        </w:rPr>
        <w:t> </w:t>
      </w:r>
      <w:r w:rsidR="00257542" w:rsidRPr="008C6E63">
        <w:rPr>
          <w:b/>
          <w:bCs/>
          <w:spacing w:val="4"/>
          <w:lang w:bidi="ar-EG"/>
        </w:rPr>
        <w:t>44</w:t>
      </w:r>
      <w:r w:rsidR="00257542" w:rsidRPr="008C6E63">
        <w:rPr>
          <w:rFonts w:hint="cs"/>
          <w:spacing w:val="4"/>
          <w:rtl/>
          <w:lang w:bidi="ar-EG"/>
        </w:rPr>
        <w:t xml:space="preserve"> من لوائح الراديو والتي ينطبق عليها أحكام القرار</w:t>
      </w:r>
      <w:r w:rsidR="00257542" w:rsidRPr="008C6E63">
        <w:rPr>
          <w:rFonts w:hint="eastAsia"/>
          <w:spacing w:val="4"/>
          <w:rtl/>
          <w:lang w:bidi="ar-EG"/>
        </w:rPr>
        <w:t> </w:t>
      </w:r>
      <w:r w:rsidR="00257542" w:rsidRPr="008C6E63">
        <w:rPr>
          <w:b/>
          <w:bCs/>
          <w:spacing w:val="4"/>
          <w:lang w:bidi="ar-EG"/>
        </w:rPr>
        <w:t>222 (Rev.WRC</w:t>
      </w:r>
      <w:r w:rsidR="00257542" w:rsidRPr="008C6E63">
        <w:rPr>
          <w:b/>
          <w:bCs/>
          <w:spacing w:val="4"/>
          <w:lang w:bidi="ar-EG"/>
        </w:rPr>
        <w:noBreakHyphen/>
        <w:t>12)</w:t>
      </w:r>
      <w:r w:rsidR="00257542" w:rsidRPr="008C6E63">
        <w:rPr>
          <w:rFonts w:hint="cs"/>
          <w:spacing w:val="4"/>
          <w:rtl/>
          <w:lang w:bidi="ar-EG"/>
        </w:rPr>
        <w:t>. وقد</w:t>
      </w:r>
      <w:r w:rsidR="00257542" w:rsidRPr="008C6E63">
        <w:rPr>
          <w:rFonts w:hint="eastAsia"/>
          <w:spacing w:val="4"/>
          <w:rtl/>
          <w:lang w:bidi="ar-EG"/>
        </w:rPr>
        <w:t> </w:t>
      </w:r>
      <w:r w:rsidR="00257542" w:rsidRPr="008C6E63">
        <w:rPr>
          <w:rFonts w:hint="cs"/>
          <w:spacing w:val="4"/>
          <w:rtl/>
          <w:lang w:bidi="ar-EG"/>
        </w:rPr>
        <w:t>كان إعداد هذه التوصية مطلوباً بموجب أحكام القرار</w:t>
      </w:r>
      <w:r w:rsidR="00257542" w:rsidRPr="008C6E63">
        <w:rPr>
          <w:rFonts w:hint="eastAsia"/>
          <w:spacing w:val="4"/>
          <w:rtl/>
          <w:lang w:bidi="ar-EG"/>
        </w:rPr>
        <w:t> </w:t>
      </w:r>
      <w:r w:rsidR="00257542" w:rsidRPr="008C6E63">
        <w:rPr>
          <w:b/>
          <w:bCs/>
          <w:spacing w:val="4"/>
          <w:lang w:bidi="ar-EG"/>
        </w:rPr>
        <w:t>422 (WRC</w:t>
      </w:r>
      <w:r w:rsidR="00257542" w:rsidRPr="008C6E63">
        <w:rPr>
          <w:b/>
          <w:bCs/>
          <w:spacing w:val="4"/>
          <w:lang w:bidi="ar-EG"/>
        </w:rPr>
        <w:noBreakHyphen/>
        <w:t>12)</w:t>
      </w:r>
      <w:r w:rsidR="00257542" w:rsidRPr="008C6E63">
        <w:rPr>
          <w:rFonts w:hint="cs"/>
          <w:spacing w:val="4"/>
          <w:rtl/>
          <w:lang w:bidi="ar-EG"/>
        </w:rPr>
        <w:t>.</w:t>
      </w:r>
    </w:p>
    <w:p w:rsidR="00476684" w:rsidRPr="00557ECB" w:rsidRDefault="00C75E5A" w:rsidP="00C75E5A">
      <w:pPr>
        <w:rPr>
          <w:spacing w:val="10"/>
          <w:rtl/>
          <w:lang w:bidi="ar-EG"/>
        </w:rPr>
      </w:pPr>
      <w:r w:rsidRPr="00557ECB">
        <w:rPr>
          <w:rFonts w:hint="cs"/>
          <w:spacing w:val="10"/>
          <w:rtl/>
          <w:lang w:bidi="ar-EG"/>
        </w:rPr>
        <w:t>وات</w:t>
      </w:r>
      <w:r w:rsidR="003E326B" w:rsidRPr="00557ECB">
        <w:rPr>
          <w:rFonts w:hint="cs"/>
          <w:spacing w:val="10"/>
          <w:rtl/>
          <w:lang w:bidi="ar-EG"/>
        </w:rPr>
        <w:t>ُ</w:t>
      </w:r>
      <w:r w:rsidRPr="00557ECB">
        <w:rPr>
          <w:rFonts w:hint="cs"/>
          <w:spacing w:val="10"/>
          <w:rtl/>
          <w:lang w:bidi="ar-EG"/>
        </w:rPr>
        <w:t xml:space="preserve">فق في اجتماع لجنة الدراسات </w:t>
      </w:r>
      <w:r w:rsidRPr="00557ECB">
        <w:rPr>
          <w:spacing w:val="10"/>
          <w:lang w:val="en-CA" w:bidi="ar-EG"/>
        </w:rPr>
        <w:t>4</w:t>
      </w:r>
      <w:r w:rsidRPr="00557ECB">
        <w:rPr>
          <w:rFonts w:hint="cs"/>
          <w:spacing w:val="10"/>
          <w:rtl/>
          <w:lang w:val="en-CA" w:bidi="ar-EG"/>
        </w:rPr>
        <w:t xml:space="preserve"> في أكتوبر</w:t>
      </w:r>
      <w:r w:rsidR="00BF0122">
        <w:rPr>
          <w:rFonts w:hint="eastAsia"/>
          <w:rtl/>
          <w:lang w:val="en-CA" w:bidi="ar-EG"/>
        </w:rPr>
        <w:t> </w:t>
      </w:r>
      <w:r w:rsidRPr="00557ECB">
        <w:rPr>
          <w:spacing w:val="10"/>
          <w:lang w:val="en-CA" w:bidi="ar-EG"/>
        </w:rPr>
        <w:t>2013</w:t>
      </w:r>
      <w:r w:rsidRPr="00557ECB">
        <w:rPr>
          <w:rFonts w:hint="cs"/>
          <w:spacing w:val="10"/>
          <w:rtl/>
          <w:lang w:val="en-CA" w:bidi="ar-EG"/>
        </w:rPr>
        <w:t xml:space="preserve"> على إرسال </w:t>
      </w:r>
      <w:r w:rsidRPr="00557ECB">
        <w:rPr>
          <w:rFonts w:hint="cs"/>
          <w:spacing w:val="10"/>
          <w:rtl/>
        </w:rPr>
        <w:t>مشروع</w:t>
      </w:r>
      <w:r w:rsidRPr="00557ECB">
        <w:rPr>
          <w:rFonts w:hint="cs"/>
          <w:spacing w:val="10"/>
          <w:rtl/>
          <w:lang w:bidi="ar-SY"/>
        </w:rPr>
        <w:t xml:space="preserve"> التوصية الجديدة </w:t>
      </w:r>
      <w:r w:rsidRPr="00557ECB">
        <w:rPr>
          <w:spacing w:val="10"/>
          <w:lang w:bidi="ar-EG"/>
        </w:rPr>
        <w:t>ITU</w:t>
      </w:r>
      <w:r w:rsidRPr="00557ECB">
        <w:rPr>
          <w:spacing w:val="10"/>
          <w:lang w:bidi="ar-EG"/>
        </w:rPr>
        <w:noBreakHyphen/>
        <w:t>R M.[AMS(R)S.METHODOLOGY]-0</w:t>
      </w:r>
      <w:r w:rsidRPr="00557ECB">
        <w:rPr>
          <w:rFonts w:hint="cs"/>
          <w:spacing w:val="10"/>
          <w:rtl/>
          <w:lang w:bidi="ar-EG"/>
        </w:rPr>
        <w:t xml:space="preserve"> لاعتمادها</w:t>
      </w:r>
      <w:r w:rsidR="00BF0122">
        <w:rPr>
          <w:rFonts w:hint="eastAsia"/>
          <w:rtl/>
          <w:lang w:val="en-CA" w:bidi="ar-EG"/>
        </w:rPr>
        <w:t> </w:t>
      </w:r>
      <w:r w:rsidRPr="00557ECB">
        <w:rPr>
          <w:rFonts w:hint="cs"/>
          <w:spacing w:val="10"/>
          <w:rtl/>
          <w:lang w:bidi="ar-EG"/>
        </w:rPr>
        <w:t>بالمراسلة.</w:t>
      </w:r>
    </w:p>
    <w:p w:rsidR="00C75E5A" w:rsidRDefault="00C75E5A" w:rsidP="00635571">
      <w:pPr>
        <w:rPr>
          <w:rtl/>
          <w:lang w:val="en-CA" w:bidi="ar-EG"/>
        </w:rPr>
      </w:pPr>
      <w:r>
        <w:rPr>
          <w:rFonts w:hint="cs"/>
          <w:rtl/>
          <w:lang w:bidi="ar-EG"/>
        </w:rPr>
        <w:t xml:space="preserve">غير أنه </w:t>
      </w:r>
      <w:r w:rsidR="00863FD5">
        <w:rPr>
          <w:rFonts w:hint="cs"/>
          <w:rtl/>
          <w:lang w:bidi="ar-EG"/>
        </w:rPr>
        <w:t>ب</w:t>
      </w:r>
      <w:r>
        <w:rPr>
          <w:rFonts w:hint="cs"/>
          <w:rtl/>
          <w:lang w:bidi="ar-EG"/>
        </w:rPr>
        <w:t xml:space="preserve">عد انتهاء اجتماع لجنة الدراسات </w:t>
      </w:r>
      <w:r>
        <w:rPr>
          <w:lang w:val="en-CA" w:bidi="ar-EG"/>
        </w:rPr>
        <w:t>4</w:t>
      </w:r>
      <w:r>
        <w:rPr>
          <w:rFonts w:hint="cs"/>
          <w:rtl/>
          <w:lang w:val="en-CA" w:bidi="ar-EG"/>
        </w:rPr>
        <w:t xml:space="preserve"> في أكتوبر </w:t>
      </w:r>
      <w:r>
        <w:rPr>
          <w:lang w:val="en-CA" w:bidi="ar-EG"/>
        </w:rPr>
        <w:t>2013</w:t>
      </w:r>
      <w:r>
        <w:rPr>
          <w:rFonts w:hint="cs"/>
          <w:rtl/>
          <w:lang w:val="en-CA" w:bidi="ar-EG"/>
        </w:rPr>
        <w:t>، أثارت إحدى الإدارات بعض الشواغل إزاء مشروع التوصية الجديدة هذه</w:t>
      </w:r>
      <w:r w:rsidR="00484DBA">
        <w:rPr>
          <w:rFonts w:hint="cs"/>
          <w:rtl/>
          <w:lang w:val="en-CA" w:bidi="ar-EG"/>
        </w:rPr>
        <w:t xml:space="preserve"> وقدمها رئيس لجنة الدراسات </w:t>
      </w:r>
      <w:r w:rsidR="00484DBA">
        <w:rPr>
          <w:lang w:val="en-CA" w:bidi="ar-EG"/>
        </w:rPr>
        <w:t>4</w:t>
      </w:r>
      <w:r w:rsidR="00484DBA">
        <w:rPr>
          <w:rFonts w:hint="cs"/>
          <w:rtl/>
          <w:lang w:val="en-CA" w:bidi="ar-EG"/>
        </w:rPr>
        <w:t xml:space="preserve"> إلى الاجتماع الثالث عشر لفرقة العمل</w:t>
      </w:r>
      <w:r w:rsidR="00BF0122">
        <w:rPr>
          <w:rFonts w:hint="eastAsia"/>
          <w:rtl/>
          <w:lang w:val="en-CA" w:bidi="ar-EG"/>
        </w:rPr>
        <w:t> </w:t>
      </w:r>
      <w:r w:rsidR="00484DBA">
        <w:rPr>
          <w:lang w:val="en-CA" w:bidi="ar-EG"/>
        </w:rPr>
        <w:t>4C</w:t>
      </w:r>
      <w:r w:rsidR="00484DBA">
        <w:rPr>
          <w:rFonts w:hint="cs"/>
          <w:rtl/>
          <w:lang w:val="en-CA" w:bidi="ar-EG"/>
        </w:rPr>
        <w:t xml:space="preserve">: أوضح أن </w:t>
      </w:r>
      <w:r w:rsidR="009F6585">
        <w:rPr>
          <w:rFonts w:hint="cs"/>
          <w:rtl/>
          <w:lang w:val="en-CA" w:bidi="ar-EG"/>
        </w:rPr>
        <w:t>الطريقة</w:t>
      </w:r>
      <w:r w:rsidR="00484DBA">
        <w:rPr>
          <w:rFonts w:hint="cs"/>
          <w:rtl/>
          <w:lang w:val="en-CA" w:bidi="ar-EG"/>
        </w:rPr>
        <w:t xml:space="preserve"> التي اتُفق عليها الواردة في</w:t>
      </w:r>
      <w:r w:rsidR="00557ECB">
        <w:rPr>
          <w:rFonts w:hint="eastAsia"/>
          <w:rtl/>
          <w:lang w:val="en-CA" w:bidi="ar-EG"/>
        </w:rPr>
        <w:t> </w:t>
      </w:r>
      <w:r w:rsidR="00484DBA">
        <w:rPr>
          <w:rFonts w:hint="cs"/>
          <w:rtl/>
          <w:lang w:val="en-CA" w:bidi="ar-EG"/>
        </w:rPr>
        <w:t>مشروع التوصية الجديدة المقترحة تستند إلى بيانات تاريخية لبعض معلمات الإدخال وهي غير متاحة بطبيعتها</w:t>
      </w:r>
      <w:r w:rsidR="00124BA8">
        <w:rPr>
          <w:rFonts w:hint="cs"/>
          <w:rtl/>
          <w:lang w:val="en-CA" w:bidi="ar-EG"/>
        </w:rPr>
        <w:t xml:space="preserve"> </w:t>
      </w:r>
      <w:r w:rsidR="00484DBA">
        <w:rPr>
          <w:rFonts w:hint="cs"/>
          <w:rtl/>
          <w:lang w:val="en-CA" w:bidi="ar-EG"/>
        </w:rPr>
        <w:t>للشبكات الساتلية الجديدة ل</w:t>
      </w:r>
      <w:r w:rsidR="00484DBA" w:rsidRPr="006D091D">
        <w:rPr>
          <w:rtl/>
          <w:lang w:val="en-CA" w:bidi="ar-EG"/>
        </w:rPr>
        <w:t>لخدمة المتنقلة الساتلية للطيران</w:t>
      </w:r>
      <w:r w:rsidR="00635571">
        <w:rPr>
          <w:rFonts w:hint="cs"/>
          <w:rtl/>
          <w:lang w:val="en-CA" w:bidi="ar-EG"/>
        </w:rPr>
        <w:t> </w:t>
      </w:r>
      <w:r w:rsidR="00484DBA" w:rsidRPr="006D091D">
        <w:rPr>
          <w:lang w:val="en-CA" w:bidi="ar-EG"/>
        </w:rPr>
        <w:t>AMS(R)S</w:t>
      </w:r>
      <w:r w:rsidR="00484DBA">
        <w:rPr>
          <w:rFonts w:hint="cs"/>
          <w:rtl/>
          <w:lang w:val="en-CA" w:bidi="ar-EG"/>
        </w:rPr>
        <w:t>.</w:t>
      </w:r>
    </w:p>
    <w:p w:rsidR="00484DBA" w:rsidRDefault="00484DBA" w:rsidP="003E326B">
      <w:pPr>
        <w:rPr>
          <w:rtl/>
          <w:lang w:val="en-CA" w:bidi="ar-EG"/>
        </w:rPr>
      </w:pPr>
      <w:r>
        <w:rPr>
          <w:rFonts w:hint="cs"/>
          <w:rtl/>
          <w:lang w:val="en-CA" w:bidi="ar-EG"/>
        </w:rPr>
        <w:lastRenderedPageBreak/>
        <w:t>وبالإض</w:t>
      </w:r>
      <w:r w:rsidR="003E326B">
        <w:rPr>
          <w:rFonts w:hint="cs"/>
          <w:rtl/>
          <w:lang w:val="en-CA" w:bidi="ar-EG"/>
        </w:rPr>
        <w:t>افة إلى ذلك، اعترضت إدارة أخرى أ</w:t>
      </w:r>
      <w:r>
        <w:rPr>
          <w:rFonts w:hint="cs"/>
          <w:rtl/>
          <w:lang w:val="en-CA" w:bidi="ar-EG"/>
        </w:rPr>
        <w:t xml:space="preserve">ثناء عملية اعتماد </w:t>
      </w:r>
      <w:r w:rsidR="003E326B">
        <w:rPr>
          <w:rFonts w:hint="cs"/>
          <w:rtl/>
          <w:lang w:val="en-CA" w:bidi="ar-EG"/>
        </w:rPr>
        <w:t xml:space="preserve">التوصية </w:t>
      </w:r>
      <w:r>
        <w:rPr>
          <w:rFonts w:hint="cs"/>
          <w:rtl/>
          <w:lang w:val="en-CA" w:bidi="ar-EG"/>
        </w:rPr>
        <w:t>على اعتمادها للأسباب التالية (انظر الوثيقة</w:t>
      </w:r>
      <w:r w:rsidR="00635571">
        <w:rPr>
          <w:rFonts w:hint="cs"/>
          <w:rtl/>
          <w:lang w:val="en-CA" w:bidi="ar-EG"/>
        </w:rPr>
        <w:t> </w:t>
      </w:r>
      <w:hyperlink r:id="rId10" w:history="1">
        <w:r w:rsidRPr="00162450">
          <w:rPr>
            <w:rStyle w:val="Hyperlink"/>
          </w:rPr>
          <w:t>4C/296</w:t>
        </w:r>
      </w:hyperlink>
      <w:r>
        <w:rPr>
          <w:rFonts w:hint="cs"/>
          <w:rtl/>
          <w:lang w:val="en-CA" w:bidi="ar-EG"/>
        </w:rPr>
        <w:t xml:space="preserve"> المقدمة من رئيس لجنة الدراسات </w:t>
      </w:r>
      <w:r>
        <w:rPr>
          <w:lang w:val="en-CA" w:bidi="ar-EG"/>
        </w:rPr>
        <w:t>4</w:t>
      </w:r>
      <w:r w:rsidR="00863FD5">
        <w:rPr>
          <w:rFonts w:hint="cs"/>
          <w:rtl/>
          <w:lang w:val="en-CA" w:bidi="ar-EG"/>
        </w:rPr>
        <w:t>)</w:t>
      </w:r>
      <w:r>
        <w:rPr>
          <w:rFonts w:hint="cs"/>
          <w:rtl/>
          <w:lang w:val="en-CA" w:bidi="ar-EG"/>
        </w:rPr>
        <w:t>:</w:t>
      </w:r>
    </w:p>
    <w:p w:rsidR="00476684" w:rsidRPr="00A07B14" w:rsidRDefault="007A6BD5" w:rsidP="003B4644">
      <w:pPr>
        <w:pStyle w:val="enumlev1"/>
        <w:rPr>
          <w:i/>
          <w:iCs/>
          <w:rtl/>
          <w:lang w:bidi="ar-EG"/>
        </w:rPr>
      </w:pPr>
      <w:r>
        <w:rPr>
          <w:rFonts w:hint="cs"/>
          <w:rtl/>
        </w:rPr>
        <w:t>"</w:t>
      </w:r>
      <w:r w:rsidR="003B4644">
        <w:rPr>
          <w:rFonts w:hint="cs"/>
          <w:rtl/>
        </w:rPr>
        <w:t>-</w:t>
      </w:r>
      <w:r w:rsidR="00476684">
        <w:rPr>
          <w:rFonts w:hint="cs"/>
          <w:rtl/>
        </w:rPr>
        <w:tab/>
      </w:r>
      <w:r w:rsidR="003E326B">
        <w:rPr>
          <w:rFonts w:hint="cs"/>
          <w:i/>
          <w:iCs/>
          <w:rtl/>
        </w:rPr>
        <w:t>ربما</w:t>
      </w:r>
      <w:r w:rsidR="00484DBA" w:rsidRPr="00A07B14">
        <w:rPr>
          <w:rFonts w:hint="cs"/>
          <w:i/>
          <w:iCs/>
          <w:rtl/>
        </w:rPr>
        <w:t xml:space="preserve"> تُدرج رسائل غير متعلقة </w:t>
      </w:r>
      <w:r w:rsidR="00484DBA" w:rsidRPr="00A07B14">
        <w:rPr>
          <w:rFonts w:hint="cs"/>
          <w:i/>
          <w:iCs/>
          <w:rtl/>
          <w:lang w:bidi="ar-EG"/>
        </w:rPr>
        <w:t xml:space="preserve">بفئات الأولوية من </w:t>
      </w:r>
      <w:r w:rsidR="00484DBA" w:rsidRPr="00A07B14">
        <w:rPr>
          <w:i/>
          <w:iCs/>
          <w:lang w:bidi="ar-EG"/>
        </w:rPr>
        <w:t>1</w:t>
      </w:r>
      <w:r w:rsidR="00484DBA" w:rsidRPr="00A07B14">
        <w:rPr>
          <w:rFonts w:hint="cs"/>
          <w:i/>
          <w:iCs/>
          <w:rtl/>
          <w:lang w:bidi="ar-EG"/>
        </w:rPr>
        <w:t xml:space="preserve"> إلى </w:t>
      </w:r>
      <w:r w:rsidR="00484DBA" w:rsidRPr="00A07B14">
        <w:rPr>
          <w:i/>
          <w:iCs/>
          <w:lang w:bidi="ar-EG"/>
        </w:rPr>
        <w:t>6</w:t>
      </w:r>
      <w:r w:rsidR="00484DBA" w:rsidRPr="00A07B14">
        <w:rPr>
          <w:rFonts w:hint="cs"/>
          <w:i/>
          <w:iCs/>
          <w:rtl/>
          <w:lang w:bidi="ar-EG"/>
        </w:rPr>
        <w:t xml:space="preserve"> المنصوص عليها في المادة</w:t>
      </w:r>
      <w:r w:rsidR="00484DBA" w:rsidRPr="00A07B14">
        <w:rPr>
          <w:rFonts w:hint="eastAsia"/>
          <w:i/>
          <w:iCs/>
          <w:rtl/>
          <w:lang w:bidi="ar-EG"/>
        </w:rPr>
        <w:t> </w:t>
      </w:r>
      <w:r w:rsidR="00484DBA" w:rsidRPr="00A07B14">
        <w:rPr>
          <w:b/>
          <w:bCs/>
          <w:i/>
          <w:iCs/>
          <w:lang w:bidi="ar-EG"/>
        </w:rPr>
        <w:t>44</w:t>
      </w:r>
      <w:r w:rsidR="00484DBA" w:rsidRPr="00A07B14">
        <w:rPr>
          <w:rFonts w:hint="cs"/>
          <w:i/>
          <w:iCs/>
          <w:rtl/>
          <w:lang w:bidi="ar-EG"/>
        </w:rPr>
        <w:t xml:space="preserve"> من لوائح الراديو في</w:t>
      </w:r>
      <w:r w:rsidR="00635571">
        <w:rPr>
          <w:rFonts w:hint="cs"/>
          <w:rtl/>
          <w:lang w:val="en-CA" w:bidi="ar-EG"/>
        </w:rPr>
        <w:t> </w:t>
      </w:r>
      <w:r w:rsidR="00484DBA" w:rsidRPr="00A07B14">
        <w:rPr>
          <w:rFonts w:hint="cs"/>
          <w:i/>
          <w:iCs/>
          <w:rtl/>
          <w:lang w:bidi="ar-EG"/>
        </w:rPr>
        <w:t>الحسابات ول</w:t>
      </w:r>
      <w:r w:rsidR="00B34AFF">
        <w:rPr>
          <w:rFonts w:hint="cs"/>
          <w:i/>
          <w:iCs/>
          <w:rtl/>
          <w:lang w:bidi="ar-EG"/>
        </w:rPr>
        <w:t>ا</w:t>
      </w:r>
      <w:r w:rsidR="00B34AFF">
        <w:rPr>
          <w:rFonts w:hint="eastAsia"/>
          <w:i/>
          <w:iCs/>
          <w:rtl/>
          <w:lang w:bidi="ar-EG"/>
        </w:rPr>
        <w:t> </w:t>
      </w:r>
      <w:r w:rsidR="00484DBA" w:rsidRPr="00A07B14">
        <w:rPr>
          <w:rFonts w:hint="cs"/>
          <w:i/>
          <w:iCs/>
          <w:rtl/>
          <w:lang w:bidi="ar-EG"/>
        </w:rPr>
        <w:t xml:space="preserve"> توجد آلية </w:t>
      </w:r>
      <w:r w:rsidR="00A07B14">
        <w:rPr>
          <w:rFonts w:hint="cs"/>
          <w:i/>
          <w:iCs/>
          <w:rtl/>
          <w:lang w:bidi="ar-EG"/>
        </w:rPr>
        <w:t>تحول دون</w:t>
      </w:r>
      <w:r w:rsidR="00484DBA" w:rsidRPr="00A07B14">
        <w:rPr>
          <w:rFonts w:hint="cs"/>
          <w:i/>
          <w:iCs/>
          <w:rtl/>
          <w:lang w:bidi="ar-EG"/>
        </w:rPr>
        <w:t xml:space="preserve"> ذلك؛</w:t>
      </w:r>
    </w:p>
    <w:p w:rsidR="00484DBA" w:rsidRPr="00A07B14" w:rsidRDefault="003B4644" w:rsidP="00484DBA">
      <w:pPr>
        <w:pStyle w:val="enumlev1"/>
        <w:rPr>
          <w:i/>
          <w:iCs/>
          <w:rtl/>
          <w:lang w:bidi="ar-EG"/>
        </w:rPr>
      </w:pPr>
      <w:r>
        <w:rPr>
          <w:rFonts w:hint="cs"/>
          <w:i/>
          <w:iCs/>
          <w:rtl/>
          <w:lang w:bidi="ar-EG"/>
        </w:rPr>
        <w:t>-</w:t>
      </w:r>
      <w:r w:rsidR="00484DBA" w:rsidRPr="00A07B14">
        <w:rPr>
          <w:rFonts w:hint="cs"/>
          <w:i/>
          <w:iCs/>
          <w:rtl/>
          <w:lang w:bidi="ar-EG"/>
        </w:rPr>
        <w:tab/>
        <w:t>قد تكون هناك طرائق أخرى يمكن استعمالها لحساب الاحتياجات من الطيف؛</w:t>
      </w:r>
    </w:p>
    <w:p w:rsidR="00484DBA" w:rsidRDefault="003B4644" w:rsidP="003E326B">
      <w:pPr>
        <w:pStyle w:val="enumlev1"/>
        <w:rPr>
          <w:i/>
          <w:iCs/>
          <w:rtl/>
          <w:lang w:bidi="ar-EG"/>
        </w:rPr>
      </w:pPr>
      <w:r>
        <w:rPr>
          <w:rFonts w:hint="cs"/>
          <w:i/>
          <w:iCs/>
          <w:rtl/>
          <w:lang w:bidi="ar-EG"/>
        </w:rPr>
        <w:t>-</w:t>
      </w:r>
      <w:r w:rsidR="00484DBA" w:rsidRPr="00A07B14">
        <w:rPr>
          <w:rFonts w:hint="cs"/>
          <w:i/>
          <w:iCs/>
          <w:rtl/>
          <w:lang w:bidi="ar-EG"/>
        </w:rPr>
        <w:tab/>
      </w:r>
      <w:r w:rsidR="003E326B">
        <w:rPr>
          <w:rFonts w:hint="cs"/>
          <w:i/>
          <w:iCs/>
          <w:rtl/>
          <w:lang w:bidi="ar-EG"/>
        </w:rPr>
        <w:t>من المرجح أنه س</w:t>
      </w:r>
      <w:r w:rsidR="00A07B14">
        <w:rPr>
          <w:rFonts w:hint="cs"/>
          <w:i/>
          <w:iCs/>
          <w:rtl/>
          <w:lang w:bidi="ar-EG"/>
        </w:rPr>
        <w:t>تكون هناك منازعات بشأن هذه</w:t>
      </w:r>
      <w:r w:rsidR="00A07B14" w:rsidRPr="00A07B14">
        <w:rPr>
          <w:i/>
          <w:iCs/>
          <w:rtl/>
        </w:rPr>
        <w:t xml:space="preserve"> </w:t>
      </w:r>
      <w:r w:rsidR="00A07B14" w:rsidRPr="00A07B14">
        <w:rPr>
          <w:i/>
          <w:iCs/>
          <w:rtl/>
          <w:lang w:bidi="ar-EG"/>
        </w:rPr>
        <w:t xml:space="preserve">التوصية الجديدة في الاجتماعات السنوية </w:t>
      </w:r>
      <w:r w:rsidR="00A07B14">
        <w:rPr>
          <w:rFonts w:hint="cs"/>
          <w:i/>
          <w:iCs/>
          <w:rtl/>
          <w:lang w:bidi="ar-EG"/>
        </w:rPr>
        <w:t>ل</w:t>
      </w:r>
      <w:r w:rsidR="00A07B14" w:rsidRPr="00A07B14">
        <w:rPr>
          <w:i/>
          <w:iCs/>
          <w:rtl/>
          <w:lang w:bidi="ar-EG"/>
        </w:rPr>
        <w:t xml:space="preserve">مشغلي </w:t>
      </w:r>
      <w:r w:rsidR="00A07B14">
        <w:rPr>
          <w:rFonts w:hint="cs"/>
          <w:i/>
          <w:iCs/>
          <w:rtl/>
          <w:lang w:bidi="ar-EG"/>
        </w:rPr>
        <w:t>الخدمة المتنقلة</w:t>
      </w:r>
      <w:r w:rsidR="00635571">
        <w:rPr>
          <w:rFonts w:hint="cs"/>
          <w:rtl/>
          <w:lang w:val="en-CA" w:bidi="ar-EG"/>
        </w:rPr>
        <w:t> </w:t>
      </w:r>
      <w:r w:rsidR="00A07B14">
        <w:rPr>
          <w:rFonts w:hint="cs"/>
          <w:i/>
          <w:iCs/>
          <w:rtl/>
          <w:lang w:bidi="ar-EG"/>
        </w:rPr>
        <w:t>الثابتة؛</w:t>
      </w:r>
    </w:p>
    <w:p w:rsidR="00A07B14" w:rsidRDefault="003B4644" w:rsidP="00A07B14">
      <w:pPr>
        <w:pStyle w:val="enumlev1"/>
        <w:rPr>
          <w:rtl/>
        </w:rPr>
      </w:pPr>
      <w:r>
        <w:rPr>
          <w:rFonts w:hint="cs"/>
          <w:i/>
          <w:iCs/>
          <w:rtl/>
          <w:lang w:bidi="ar-EG"/>
        </w:rPr>
        <w:t>-</w:t>
      </w:r>
      <w:r w:rsidR="00A07B14">
        <w:rPr>
          <w:rFonts w:hint="cs"/>
          <w:i/>
          <w:iCs/>
          <w:rtl/>
          <w:lang w:bidi="ar-EG"/>
        </w:rPr>
        <w:tab/>
        <w:t>لن تؤكد منظمة الطيران المدني الدولي ولا أي منظمة أخرى معنية بمجال الطيران متغيرات</w:t>
      </w:r>
      <w:r w:rsidR="00635571">
        <w:rPr>
          <w:rFonts w:hint="cs"/>
          <w:rtl/>
          <w:lang w:val="en-CA" w:bidi="ar-EG"/>
        </w:rPr>
        <w:t> </w:t>
      </w:r>
      <w:r w:rsidR="00A07B14">
        <w:rPr>
          <w:rFonts w:hint="cs"/>
          <w:i/>
          <w:iCs/>
          <w:rtl/>
          <w:lang w:bidi="ar-EG"/>
        </w:rPr>
        <w:t>الإدخال."</w:t>
      </w:r>
    </w:p>
    <w:p w:rsidR="0046238F" w:rsidRPr="003774B7" w:rsidRDefault="00A07B14" w:rsidP="00B34AFF">
      <w:pPr>
        <w:rPr>
          <w:rtl/>
          <w:lang w:val="en-CA" w:bidi="ar-EG"/>
        </w:rPr>
      </w:pPr>
      <w:r w:rsidRPr="00A07B14">
        <w:rPr>
          <w:rFonts w:hint="cs"/>
          <w:rtl/>
          <w:lang w:val="en-CA" w:bidi="ar-EG"/>
        </w:rPr>
        <w:t xml:space="preserve">ونظرت فرقة العمل </w:t>
      </w:r>
      <w:r w:rsidRPr="00A07B14">
        <w:rPr>
          <w:lang w:val="en-CA" w:bidi="ar-EG"/>
        </w:rPr>
        <w:t>4C</w:t>
      </w:r>
      <w:r w:rsidRPr="00A07B14">
        <w:rPr>
          <w:rFonts w:hint="cs"/>
          <w:rtl/>
          <w:lang w:val="en-CA" w:bidi="ar-EG"/>
        </w:rPr>
        <w:t xml:space="preserve"> في اجتماعها الخامس عشر </w:t>
      </w:r>
      <w:r w:rsidR="007B5E14">
        <w:rPr>
          <w:rFonts w:hint="cs"/>
          <w:rtl/>
          <w:lang w:val="en-CA" w:bidi="ar-EG"/>
        </w:rPr>
        <w:t>في النتائج التي</w:t>
      </w:r>
      <w:r w:rsidR="006168FE">
        <w:rPr>
          <w:rFonts w:hint="cs"/>
          <w:rtl/>
          <w:lang w:val="en-CA" w:bidi="ar-EG"/>
        </w:rPr>
        <w:t xml:space="preserve"> توصل إليه</w:t>
      </w:r>
      <w:r w:rsidR="007B5E14">
        <w:rPr>
          <w:rFonts w:hint="cs"/>
          <w:rtl/>
          <w:lang w:val="en-CA" w:bidi="ar-EG"/>
        </w:rPr>
        <w:t>ا</w:t>
      </w:r>
      <w:r w:rsidR="006168FE">
        <w:rPr>
          <w:rFonts w:hint="cs"/>
          <w:rtl/>
          <w:lang w:val="en-CA" w:bidi="ar-EG"/>
        </w:rPr>
        <w:t xml:space="preserve"> فريق المراسلة </w:t>
      </w:r>
      <w:r w:rsidR="007B5E14">
        <w:rPr>
          <w:rFonts w:hint="cs"/>
          <w:rtl/>
          <w:lang w:val="en-CA" w:bidi="ar-EG"/>
        </w:rPr>
        <w:t xml:space="preserve">الذي أنشئ </w:t>
      </w:r>
      <w:r w:rsidR="006168FE">
        <w:rPr>
          <w:rFonts w:hint="cs"/>
          <w:rtl/>
          <w:lang w:val="en-CA" w:bidi="ar-EG"/>
        </w:rPr>
        <w:t>في يوليو</w:t>
      </w:r>
      <w:r w:rsidR="00635571">
        <w:rPr>
          <w:rFonts w:hint="cs"/>
          <w:rtl/>
          <w:lang w:val="en-CA" w:bidi="ar-EG"/>
        </w:rPr>
        <w:t> </w:t>
      </w:r>
      <w:r w:rsidR="006168FE">
        <w:rPr>
          <w:lang w:val="en-CA" w:bidi="ar-EG"/>
        </w:rPr>
        <w:t>2014</w:t>
      </w:r>
      <w:r w:rsidR="006168FE">
        <w:rPr>
          <w:rFonts w:hint="cs"/>
          <w:rtl/>
          <w:lang w:val="en-CA" w:bidi="ar-EG"/>
        </w:rPr>
        <w:t xml:space="preserve"> لتناول هذا الموضوع. وخلال المناقشات، خلصت فرقة العمل </w:t>
      </w:r>
      <w:r w:rsidR="006168FE">
        <w:rPr>
          <w:lang w:val="en-CA" w:bidi="ar-EG"/>
        </w:rPr>
        <w:t>4C</w:t>
      </w:r>
      <w:r w:rsidR="006168FE">
        <w:rPr>
          <w:rFonts w:hint="cs"/>
          <w:rtl/>
          <w:lang w:val="en-CA" w:bidi="ar-EG"/>
        </w:rPr>
        <w:t xml:space="preserve"> في النهاية إلى أنه يمكن تبديد شواغل الإدارة الأولى المشار إليها أعلاه عن طريق إدخال فقرتين</w:t>
      </w:r>
      <w:r w:rsidR="00635571">
        <w:rPr>
          <w:rFonts w:hint="cs"/>
          <w:rtl/>
          <w:lang w:val="en-CA" w:bidi="ar-EG"/>
        </w:rPr>
        <w:t> </w:t>
      </w:r>
      <w:r w:rsidR="006168FE">
        <w:rPr>
          <w:lang w:val="en-CA" w:bidi="ar-EG"/>
        </w:rPr>
        <w:t>2</w:t>
      </w:r>
      <w:r w:rsidR="006168FE">
        <w:rPr>
          <w:rFonts w:hint="cs"/>
          <w:rtl/>
          <w:lang w:val="en-CA" w:bidi="ar-EG"/>
        </w:rPr>
        <w:t xml:space="preserve"> و</w:t>
      </w:r>
      <w:r w:rsidR="006168FE">
        <w:rPr>
          <w:lang w:val="en-CA" w:bidi="ar-EG"/>
        </w:rPr>
        <w:t>3</w:t>
      </w:r>
      <w:r w:rsidR="006168FE">
        <w:rPr>
          <w:rFonts w:hint="cs"/>
          <w:rtl/>
          <w:lang w:val="en-CA" w:bidi="ar-EG"/>
        </w:rPr>
        <w:t xml:space="preserve"> تحت</w:t>
      </w:r>
      <w:r w:rsidR="00124BA8">
        <w:rPr>
          <w:rFonts w:hint="cs"/>
          <w:rtl/>
          <w:lang w:val="en-CA" w:bidi="ar-EG"/>
        </w:rPr>
        <w:t xml:space="preserve"> </w:t>
      </w:r>
      <w:r w:rsidR="006168FE" w:rsidRPr="006168FE">
        <w:rPr>
          <w:rFonts w:hint="cs"/>
          <w:i/>
          <w:iCs/>
          <w:rtl/>
          <w:lang w:val="en-CA" w:bidi="ar-EG"/>
        </w:rPr>
        <w:t>توصي</w:t>
      </w:r>
      <w:r w:rsidR="006168FE">
        <w:rPr>
          <w:rFonts w:hint="cs"/>
          <w:rtl/>
          <w:lang w:val="en-CA" w:bidi="ar-EG"/>
        </w:rPr>
        <w:t xml:space="preserve"> تغطيان الشبكات الساتلية الجديدة ل</w:t>
      </w:r>
      <w:r w:rsidR="006168FE" w:rsidRPr="006D091D">
        <w:rPr>
          <w:rtl/>
          <w:lang w:val="en-CA" w:bidi="ar-EG"/>
        </w:rPr>
        <w:t xml:space="preserve">لخدمة المتنقلة الساتلية للطيران </w:t>
      </w:r>
      <w:r w:rsidR="006168FE" w:rsidRPr="006D091D">
        <w:rPr>
          <w:lang w:val="en-CA" w:bidi="ar-EG"/>
        </w:rPr>
        <w:t>AMS(R)S</w:t>
      </w:r>
      <w:r w:rsidR="006168FE">
        <w:rPr>
          <w:rFonts w:hint="cs"/>
          <w:rtl/>
          <w:lang w:val="en-CA" w:bidi="ar-EG"/>
        </w:rPr>
        <w:t xml:space="preserve"> (يُقد</w:t>
      </w:r>
      <w:r w:rsidR="003E326B">
        <w:rPr>
          <w:rFonts w:hint="cs"/>
          <w:rtl/>
          <w:lang w:val="en-CA" w:bidi="ar-EG"/>
        </w:rPr>
        <w:t>ِ</w:t>
      </w:r>
      <w:r w:rsidR="006168FE">
        <w:rPr>
          <w:rFonts w:hint="cs"/>
          <w:rtl/>
          <w:lang w:val="en-CA" w:bidi="ar-EG"/>
        </w:rPr>
        <w:t xml:space="preserve">م </w:t>
      </w:r>
      <w:r w:rsidR="003774B7">
        <w:rPr>
          <w:rFonts w:hint="cs"/>
          <w:rtl/>
          <w:lang w:val="en-CA" w:bidi="ar-EG"/>
        </w:rPr>
        <w:t xml:space="preserve">كبار </w:t>
      </w:r>
      <w:r w:rsidR="006168FE">
        <w:rPr>
          <w:rFonts w:hint="cs"/>
          <w:rtl/>
          <w:lang w:val="en-CA" w:bidi="ar-EG"/>
        </w:rPr>
        <w:t>مشغل</w:t>
      </w:r>
      <w:r w:rsidR="003774B7">
        <w:rPr>
          <w:rFonts w:hint="cs"/>
          <w:rtl/>
          <w:lang w:val="en-CA" w:bidi="ar-EG"/>
        </w:rPr>
        <w:t>ي</w:t>
      </w:r>
      <w:r w:rsidR="006168FE">
        <w:rPr>
          <w:rFonts w:hint="cs"/>
          <w:rtl/>
          <w:lang w:val="en-CA" w:bidi="ar-EG"/>
        </w:rPr>
        <w:t xml:space="preserve"> ا</w:t>
      </w:r>
      <w:r w:rsidR="006168FE" w:rsidRPr="006D091D">
        <w:rPr>
          <w:rtl/>
          <w:lang w:val="en-CA" w:bidi="ar-EG"/>
        </w:rPr>
        <w:t xml:space="preserve">لخدمة المتنقلة الساتلية للطيران </w:t>
      </w:r>
      <w:r w:rsidR="006168FE" w:rsidRPr="006D091D">
        <w:rPr>
          <w:lang w:val="en-CA" w:bidi="ar-EG"/>
        </w:rPr>
        <w:t>AMS(R)S</w:t>
      </w:r>
      <w:r w:rsidR="006168FE">
        <w:rPr>
          <w:rFonts w:hint="cs"/>
          <w:rtl/>
          <w:lang w:val="en-CA" w:bidi="ar-EG"/>
        </w:rPr>
        <w:t xml:space="preserve"> البيانات التاريخية ذات الصلة لتطبيق </w:t>
      </w:r>
      <w:r w:rsidR="009F6585">
        <w:rPr>
          <w:rFonts w:hint="cs"/>
          <w:rtl/>
          <w:lang w:val="en-CA" w:bidi="ar-EG"/>
        </w:rPr>
        <w:t>هذه الطريقة</w:t>
      </w:r>
      <w:r w:rsidR="006168FE">
        <w:rPr>
          <w:rFonts w:hint="cs"/>
          <w:rtl/>
          <w:lang w:val="en-CA" w:bidi="ar-EG"/>
        </w:rPr>
        <w:t xml:space="preserve"> في</w:t>
      </w:r>
      <w:r w:rsidR="00635571">
        <w:rPr>
          <w:rFonts w:hint="cs"/>
          <w:rtl/>
          <w:lang w:val="en-CA" w:bidi="ar-EG"/>
        </w:rPr>
        <w:t> </w:t>
      </w:r>
      <w:r w:rsidR="006168FE">
        <w:rPr>
          <w:rFonts w:hint="cs"/>
          <w:rtl/>
          <w:lang w:val="en-CA" w:bidi="ar-EG"/>
        </w:rPr>
        <w:t xml:space="preserve">أحد </w:t>
      </w:r>
      <w:r w:rsidR="003774B7">
        <w:rPr>
          <w:rFonts w:hint="cs"/>
          <w:rtl/>
          <w:lang w:val="en-CA" w:bidi="ar-EG"/>
        </w:rPr>
        <w:t xml:space="preserve">اجتماعات تنسيق الترددات، عندما يوافق اجتماع منها على استعمال </w:t>
      </w:r>
      <w:r w:rsidR="009F6585">
        <w:rPr>
          <w:rFonts w:hint="cs"/>
          <w:rtl/>
          <w:lang w:val="en-CA" w:bidi="ar-EG"/>
        </w:rPr>
        <w:t>الطريقة</w:t>
      </w:r>
      <w:r w:rsidR="003774B7">
        <w:rPr>
          <w:rFonts w:hint="cs"/>
          <w:rtl/>
          <w:lang w:val="en-CA" w:bidi="ar-EG"/>
        </w:rPr>
        <w:t xml:space="preserve"> الواردة في التوصية المقترحة). وبالإضافة إلى ذلك، تُدرج فقرة</w:t>
      </w:r>
      <w:r w:rsidR="00635571">
        <w:rPr>
          <w:rFonts w:hint="cs"/>
          <w:rtl/>
          <w:lang w:val="en-CA" w:bidi="ar-EG"/>
        </w:rPr>
        <w:t> </w:t>
      </w:r>
      <w:r w:rsidR="003774B7">
        <w:rPr>
          <w:lang w:val="en-CA" w:bidi="ar-EG"/>
        </w:rPr>
        <w:t>4</w:t>
      </w:r>
      <w:r w:rsidR="003774B7">
        <w:rPr>
          <w:rFonts w:hint="cs"/>
          <w:rtl/>
          <w:lang w:val="en-CA" w:bidi="ar-EG"/>
        </w:rPr>
        <w:t xml:space="preserve"> تحت </w:t>
      </w:r>
      <w:r w:rsidR="003774B7">
        <w:rPr>
          <w:rFonts w:hint="cs"/>
          <w:i/>
          <w:iCs/>
          <w:rtl/>
          <w:lang w:val="en-CA" w:bidi="ar-EG"/>
        </w:rPr>
        <w:t>توصي</w:t>
      </w:r>
      <w:r w:rsidR="003774B7">
        <w:rPr>
          <w:rFonts w:hint="cs"/>
          <w:rtl/>
          <w:lang w:val="en-CA" w:bidi="ar-EG"/>
        </w:rPr>
        <w:t xml:space="preserve"> لتخفيف شواغل الإدارة الثانية المشار إليها أعلاه (أي تسوية المنازعات حول المعلمات المحددة </w:t>
      </w:r>
      <w:r w:rsidR="009F6585">
        <w:rPr>
          <w:rFonts w:hint="cs"/>
          <w:rtl/>
          <w:lang w:val="en-CA" w:bidi="ar-EG"/>
        </w:rPr>
        <w:t>للطريقة</w:t>
      </w:r>
      <w:r w:rsidR="003774B7">
        <w:rPr>
          <w:rFonts w:hint="cs"/>
          <w:rtl/>
          <w:lang w:val="en-CA" w:bidi="ar-EG"/>
        </w:rPr>
        <w:t xml:space="preserve"> الواردة في</w:t>
      </w:r>
      <w:r w:rsidR="00B34AFF">
        <w:rPr>
          <w:rFonts w:hint="eastAsia"/>
          <w:rtl/>
          <w:lang w:val="en-CA" w:bidi="ar-EG"/>
        </w:rPr>
        <w:t> </w:t>
      </w:r>
      <w:r w:rsidR="003774B7">
        <w:rPr>
          <w:rFonts w:hint="cs"/>
          <w:rtl/>
          <w:lang w:val="en-CA" w:bidi="ar-EG"/>
        </w:rPr>
        <w:t>التوصية المقترحة بالاتفاق</w:t>
      </w:r>
      <w:r w:rsidR="00635571">
        <w:rPr>
          <w:rFonts w:hint="cs"/>
          <w:rtl/>
          <w:lang w:val="en-CA" w:bidi="ar-EG"/>
        </w:rPr>
        <w:t> </w:t>
      </w:r>
      <w:r w:rsidR="003774B7">
        <w:rPr>
          <w:rFonts w:hint="cs"/>
          <w:rtl/>
          <w:lang w:val="en-CA" w:bidi="ar-EG"/>
        </w:rPr>
        <w:t>المتبادل).</w:t>
      </w:r>
    </w:p>
    <w:p w:rsidR="00A07B14" w:rsidRPr="003774B7" w:rsidRDefault="003774B7" w:rsidP="003774B7">
      <w:pPr>
        <w:rPr>
          <w:rtl/>
          <w:lang w:val="en-CA" w:bidi="ar-EG"/>
        </w:rPr>
      </w:pPr>
      <w:r w:rsidRPr="003774B7">
        <w:rPr>
          <w:rFonts w:hint="cs"/>
          <w:rtl/>
          <w:lang w:val="en-CA" w:bidi="ar-EG"/>
        </w:rPr>
        <w:t>و</w:t>
      </w:r>
      <w:r>
        <w:rPr>
          <w:rFonts w:hint="cs"/>
          <w:rtl/>
          <w:lang w:val="en-CA" w:bidi="ar-EG"/>
        </w:rPr>
        <w:t>بناء</w:t>
      </w:r>
      <w:r w:rsidR="00037F6B">
        <w:rPr>
          <w:rFonts w:hint="cs"/>
          <w:rtl/>
          <w:lang w:val="en-CA" w:bidi="ar-EG"/>
        </w:rPr>
        <w:t>ً</w:t>
      </w:r>
      <w:r>
        <w:rPr>
          <w:rFonts w:hint="cs"/>
          <w:rtl/>
          <w:lang w:val="en-CA" w:bidi="ar-EG"/>
        </w:rPr>
        <w:t xml:space="preserve"> على ذلك، </w:t>
      </w:r>
      <w:r w:rsidRPr="003774B7">
        <w:rPr>
          <w:rFonts w:hint="cs"/>
          <w:rtl/>
          <w:lang w:val="en-CA" w:bidi="ar-EG"/>
        </w:rPr>
        <w:t xml:space="preserve">انتهت </w:t>
      </w:r>
      <w:r>
        <w:rPr>
          <w:rFonts w:hint="cs"/>
          <w:rtl/>
          <w:lang w:val="en-CA" w:bidi="ar-EG"/>
        </w:rPr>
        <w:t>فرقة العمل</w:t>
      </w:r>
      <w:r w:rsidR="00635571">
        <w:rPr>
          <w:rFonts w:hint="cs"/>
          <w:rtl/>
          <w:lang w:val="en-CA" w:bidi="ar-EG"/>
        </w:rPr>
        <w:t> </w:t>
      </w:r>
      <w:r>
        <w:rPr>
          <w:lang w:val="en-CA" w:bidi="ar-EG"/>
        </w:rPr>
        <w:t>4C</w:t>
      </w:r>
      <w:r>
        <w:rPr>
          <w:rFonts w:hint="cs"/>
          <w:rtl/>
          <w:lang w:val="en-CA" w:bidi="ar-EG"/>
        </w:rPr>
        <w:t xml:space="preserve"> من إعداد</w:t>
      </w:r>
      <w:r w:rsidRPr="003774B7">
        <w:rPr>
          <w:rFonts w:hint="cs"/>
          <w:rtl/>
        </w:rPr>
        <w:t xml:space="preserve"> </w:t>
      </w:r>
      <w:r w:rsidRPr="003B66E9">
        <w:rPr>
          <w:rFonts w:hint="cs"/>
          <w:rtl/>
        </w:rPr>
        <w:t>مشروع</w:t>
      </w:r>
      <w:r w:rsidRPr="003B66E9">
        <w:rPr>
          <w:rFonts w:hint="cs"/>
          <w:rtl/>
          <w:lang w:bidi="ar-SY"/>
        </w:rPr>
        <w:t xml:space="preserve"> التوصية الجديدة </w:t>
      </w:r>
      <w:r w:rsidRPr="003B66E9">
        <w:rPr>
          <w:lang w:bidi="ar-EG"/>
        </w:rPr>
        <w:t>ITU</w:t>
      </w:r>
      <w:r>
        <w:rPr>
          <w:lang w:bidi="ar-EG"/>
        </w:rPr>
        <w:noBreakHyphen/>
      </w:r>
      <w:r w:rsidRPr="003B66E9">
        <w:rPr>
          <w:lang w:bidi="ar-EG"/>
        </w:rPr>
        <w:t>R</w:t>
      </w:r>
      <w:r>
        <w:rPr>
          <w:lang w:bidi="ar-EG"/>
        </w:rPr>
        <w:t> </w:t>
      </w:r>
      <w:r w:rsidRPr="003B66E9">
        <w:rPr>
          <w:lang w:bidi="ar-EG"/>
        </w:rPr>
        <w:t>M.[AMS(R)S.METHODOLOGY]-0</w:t>
      </w:r>
      <w:r>
        <w:rPr>
          <w:rFonts w:hint="cs"/>
          <w:rtl/>
          <w:lang w:bidi="ar-EG"/>
        </w:rPr>
        <w:t xml:space="preserve"> ووافقت على إرسالها إلى لجنة الدراسات</w:t>
      </w:r>
      <w:r w:rsidR="00635571">
        <w:rPr>
          <w:rFonts w:hint="cs"/>
          <w:rtl/>
          <w:lang w:val="en-CA" w:bidi="ar-EG"/>
        </w:rPr>
        <w:t> </w:t>
      </w:r>
      <w:r>
        <w:rPr>
          <w:lang w:val="en-CA" w:bidi="ar-EG"/>
        </w:rPr>
        <w:t>4</w:t>
      </w:r>
      <w:r w:rsidR="003E326B">
        <w:rPr>
          <w:rFonts w:hint="cs"/>
          <w:rtl/>
          <w:lang w:val="en-CA" w:bidi="ar-EG"/>
        </w:rPr>
        <w:t xml:space="preserve"> لتنظ</w:t>
      </w:r>
      <w:r>
        <w:rPr>
          <w:rFonts w:hint="cs"/>
          <w:rtl/>
          <w:lang w:val="en-CA" w:bidi="ar-EG"/>
        </w:rPr>
        <w:t>ر فيها في اجتماعها المعقود في</w:t>
      </w:r>
      <w:r w:rsidR="00635571">
        <w:rPr>
          <w:rFonts w:hint="cs"/>
          <w:rtl/>
          <w:lang w:val="en-CA" w:bidi="ar-EG"/>
        </w:rPr>
        <w:t> </w:t>
      </w:r>
      <w:r>
        <w:rPr>
          <w:rFonts w:hint="cs"/>
          <w:rtl/>
          <w:lang w:val="en-CA" w:bidi="ar-EG"/>
        </w:rPr>
        <w:t>يوليو</w:t>
      </w:r>
      <w:r w:rsidR="00635571">
        <w:rPr>
          <w:rFonts w:hint="cs"/>
          <w:rtl/>
          <w:lang w:val="en-CA" w:bidi="ar-EG"/>
        </w:rPr>
        <w:t> </w:t>
      </w:r>
      <w:r>
        <w:rPr>
          <w:lang w:val="en-CA" w:bidi="ar-EG"/>
        </w:rPr>
        <w:t>2015</w:t>
      </w:r>
      <w:r>
        <w:rPr>
          <w:rFonts w:hint="cs"/>
          <w:rtl/>
          <w:lang w:val="en-CA" w:bidi="ar-EG"/>
        </w:rPr>
        <w:t>.</w:t>
      </w:r>
    </w:p>
    <w:p w:rsidR="00ED0E9A" w:rsidRDefault="003774B7" w:rsidP="00ED0E9A">
      <w:pPr>
        <w:rPr>
          <w:rtl/>
          <w:lang w:val="en-CA" w:bidi="ar-EG"/>
        </w:rPr>
      </w:pPr>
      <w:r>
        <w:rPr>
          <w:rFonts w:hint="cs"/>
          <w:rtl/>
          <w:lang w:val="en-CA" w:bidi="ar-EG"/>
        </w:rPr>
        <w:t>وأدلت نفس الإدارة الثانية المشار إليها أعلاه ببيان أعربت فيه عن قلقها إزاء الإدراج في التقرير التنفيذي لرئيس فرقة العمل</w:t>
      </w:r>
      <w:r w:rsidR="00635571">
        <w:rPr>
          <w:rFonts w:hint="cs"/>
          <w:rtl/>
          <w:lang w:val="en-CA" w:bidi="ar-EG"/>
        </w:rPr>
        <w:t> </w:t>
      </w:r>
      <w:r>
        <w:rPr>
          <w:lang w:val="en-CA" w:bidi="ar-EG"/>
        </w:rPr>
        <w:t>4C</w:t>
      </w:r>
      <w:r>
        <w:rPr>
          <w:rFonts w:hint="cs"/>
          <w:rtl/>
          <w:lang w:val="en-CA" w:bidi="ar-EG"/>
        </w:rPr>
        <w:t xml:space="preserve"> (انظر الوثيقة </w:t>
      </w:r>
      <w:hyperlink r:id="rId11" w:history="1">
        <w:r w:rsidRPr="00162450">
          <w:rPr>
            <w:rStyle w:val="Hyperlink"/>
            <w:bCs/>
          </w:rPr>
          <w:t>4/106</w:t>
        </w:r>
      </w:hyperlink>
      <w:r w:rsidR="00ED0E9A">
        <w:rPr>
          <w:rFonts w:hint="cs"/>
          <w:rtl/>
          <w:lang w:val="en-CA" w:bidi="ar-EG"/>
        </w:rPr>
        <w:t xml:space="preserve">) وأشارت في اجتماع لجنة الدراسات </w:t>
      </w:r>
      <w:r w:rsidR="00ED0E9A">
        <w:rPr>
          <w:lang w:val="en-CA" w:bidi="ar-EG"/>
        </w:rPr>
        <w:t>4</w:t>
      </w:r>
      <w:r w:rsidR="00ED0E9A">
        <w:rPr>
          <w:rFonts w:hint="cs"/>
          <w:rtl/>
          <w:lang w:val="en-CA" w:bidi="ar-EG"/>
        </w:rPr>
        <w:t xml:space="preserve"> المعقود في يونيو </w:t>
      </w:r>
      <w:r w:rsidR="00ED0E9A">
        <w:rPr>
          <w:lang w:val="en-CA" w:bidi="ar-EG"/>
        </w:rPr>
        <w:t>2015</w:t>
      </w:r>
      <w:r w:rsidR="00ED0E9A">
        <w:rPr>
          <w:rFonts w:hint="cs"/>
          <w:rtl/>
          <w:lang w:val="en-CA" w:bidi="ar-EG"/>
        </w:rPr>
        <w:t xml:space="preserve"> إلى أنها لن تطبق مشروع التوصية الجديدة بأكمله؛ غير أنها لن تعترض على اعتماد مشروع التوصية الجديدة. ووافق الاجتماع على تطبيق إ</w:t>
      </w:r>
      <w:r w:rsidR="00ED0E9A" w:rsidRPr="00525893">
        <w:rPr>
          <w:rtl/>
          <w:lang w:val="en-CA" w:bidi="ar-EG"/>
        </w:rPr>
        <w:t xml:space="preserve">جراء الاعتماد </w:t>
      </w:r>
      <w:r w:rsidR="00ED0E9A" w:rsidRPr="00525893">
        <w:rPr>
          <w:rFonts w:hint="cs"/>
          <w:rtl/>
          <w:lang w:val="en-CA" w:bidi="ar-EG"/>
        </w:rPr>
        <w:t>والموافقة</w:t>
      </w:r>
      <w:r w:rsidR="00ED0E9A" w:rsidRPr="00525893">
        <w:rPr>
          <w:rtl/>
          <w:lang w:val="en-CA" w:bidi="ar-EG"/>
        </w:rPr>
        <w:t xml:space="preserve"> في</w:t>
      </w:r>
      <w:r w:rsidR="00635571">
        <w:rPr>
          <w:rFonts w:hint="cs"/>
          <w:rtl/>
          <w:lang w:val="en-CA" w:bidi="ar-EG"/>
        </w:rPr>
        <w:t> </w:t>
      </w:r>
      <w:r w:rsidR="00ED0E9A" w:rsidRPr="00525893">
        <w:rPr>
          <w:rtl/>
          <w:lang w:val="en-CA" w:bidi="ar-EG"/>
        </w:rPr>
        <w:t xml:space="preserve">نفس الوقت عن طريق </w:t>
      </w:r>
      <w:r w:rsidR="00ED0E9A" w:rsidRPr="00525893">
        <w:rPr>
          <w:rFonts w:hint="cs"/>
          <w:rtl/>
          <w:lang w:val="en-CA" w:bidi="ar-EG"/>
        </w:rPr>
        <w:t>المراسلة</w:t>
      </w:r>
      <w:r w:rsidR="00ED0E9A" w:rsidRPr="00525893">
        <w:rPr>
          <w:rtl/>
          <w:lang w:val="en-CA" w:bidi="ar-EG"/>
        </w:rPr>
        <w:t xml:space="preserve"> </w:t>
      </w:r>
      <w:r w:rsidR="00ED0E9A">
        <w:rPr>
          <w:lang w:val="en-CA" w:bidi="ar-EG"/>
        </w:rPr>
        <w:t>(</w:t>
      </w:r>
      <w:r w:rsidR="00ED0E9A" w:rsidRPr="00525893">
        <w:rPr>
          <w:lang w:val="en-CA" w:bidi="ar-EG"/>
        </w:rPr>
        <w:t>PSAA</w:t>
      </w:r>
      <w:r w:rsidR="00ED0E9A">
        <w:rPr>
          <w:lang w:val="en-CA" w:bidi="ar-EG"/>
        </w:rPr>
        <w:t>)</w:t>
      </w:r>
      <w:r w:rsidR="00ED0E9A">
        <w:rPr>
          <w:rFonts w:hint="cs"/>
          <w:rtl/>
          <w:lang w:val="en-CA" w:bidi="ar-EG"/>
        </w:rPr>
        <w:t xml:space="preserve"> وفقاً للفقرة </w:t>
      </w:r>
      <w:r w:rsidR="00ED0E9A">
        <w:rPr>
          <w:lang w:val="en-CA" w:bidi="ar-EG"/>
        </w:rPr>
        <w:t>3.10</w:t>
      </w:r>
      <w:r w:rsidR="00ED0E9A">
        <w:rPr>
          <w:rFonts w:hint="cs"/>
          <w:rtl/>
          <w:lang w:val="en-CA" w:bidi="ar-EG"/>
        </w:rPr>
        <w:t xml:space="preserve"> من القرار </w:t>
      </w:r>
      <w:r w:rsidR="00ED0E9A">
        <w:rPr>
          <w:lang w:val="en-CA" w:bidi="ar-EG"/>
        </w:rPr>
        <w:t>ITU</w:t>
      </w:r>
      <w:r w:rsidR="00ED0E9A">
        <w:rPr>
          <w:lang w:val="en-CA" w:bidi="ar-EG"/>
        </w:rPr>
        <w:noBreakHyphen/>
        <w:t>R 1</w:t>
      </w:r>
      <w:r w:rsidR="00ED0E9A">
        <w:rPr>
          <w:lang w:val="en-CA" w:bidi="ar-EG"/>
        </w:rPr>
        <w:noBreakHyphen/>
        <w:t>6</w:t>
      </w:r>
      <w:r w:rsidR="00ED0E9A">
        <w:rPr>
          <w:rFonts w:hint="cs"/>
          <w:rtl/>
          <w:lang w:val="en-CA" w:bidi="ar-EG"/>
        </w:rPr>
        <w:t xml:space="preserve"> (انظر الفقرة</w:t>
      </w:r>
      <w:r w:rsidR="00635571">
        <w:rPr>
          <w:rFonts w:hint="cs"/>
          <w:rtl/>
          <w:lang w:val="en-CA" w:bidi="ar-EG"/>
        </w:rPr>
        <w:t> </w:t>
      </w:r>
      <w:r w:rsidR="00ED0E9A">
        <w:rPr>
          <w:lang w:val="en-CA" w:bidi="ar-EG"/>
        </w:rPr>
        <w:t>2.1.7</w:t>
      </w:r>
      <w:r w:rsidR="00ED0E9A">
        <w:rPr>
          <w:rFonts w:hint="cs"/>
          <w:rtl/>
          <w:lang w:val="en-CA" w:bidi="ar-EG"/>
        </w:rPr>
        <w:t xml:space="preserve"> من الوثيقة</w:t>
      </w:r>
      <w:r w:rsidR="00635571">
        <w:rPr>
          <w:rFonts w:hint="cs"/>
          <w:rtl/>
          <w:lang w:val="en-CA" w:bidi="ar-EG"/>
        </w:rPr>
        <w:t> </w:t>
      </w:r>
      <w:hyperlink r:id="rId12" w:history="1">
        <w:r w:rsidR="00ED0E9A" w:rsidRPr="00162450">
          <w:rPr>
            <w:rStyle w:val="Hyperlink"/>
            <w:bCs/>
          </w:rPr>
          <w:t>4/119</w:t>
        </w:r>
      </w:hyperlink>
      <w:r w:rsidR="00ED0E9A">
        <w:rPr>
          <w:rFonts w:hint="cs"/>
          <w:rtl/>
          <w:lang w:val="en-CA" w:bidi="ar-EG"/>
        </w:rPr>
        <w:t>).</w:t>
      </w:r>
    </w:p>
    <w:p w:rsidR="003774B7" w:rsidRDefault="00ED0E9A" w:rsidP="003B4644">
      <w:pPr>
        <w:rPr>
          <w:rtl/>
          <w:lang w:val="en-CA" w:bidi="ar-EG"/>
        </w:rPr>
      </w:pPr>
      <w:r>
        <w:rPr>
          <w:rFonts w:hint="cs"/>
          <w:rtl/>
          <w:lang w:val="en-CA" w:bidi="ar-EG"/>
        </w:rPr>
        <w:t xml:space="preserve">وبعد ذلك، عُممت الوثيقة </w:t>
      </w:r>
      <w:r w:rsidRPr="00162450">
        <w:t>4/105(Rev.1)</w:t>
      </w:r>
      <w:r>
        <w:rPr>
          <w:rFonts w:hint="cs"/>
          <w:rtl/>
          <w:lang w:val="en-CA" w:bidi="ar-EG"/>
        </w:rPr>
        <w:t xml:space="preserve"> التي تحتوي على النسخة النهائية من </w:t>
      </w:r>
      <w:r w:rsidRPr="003B66E9">
        <w:rPr>
          <w:rFonts w:hint="cs"/>
          <w:rtl/>
        </w:rPr>
        <w:t>مشروع</w:t>
      </w:r>
      <w:r w:rsidRPr="003B66E9">
        <w:rPr>
          <w:rFonts w:hint="cs"/>
          <w:rtl/>
          <w:lang w:bidi="ar-SY"/>
        </w:rPr>
        <w:t xml:space="preserve"> التوصية الجديدة </w:t>
      </w:r>
      <w:r w:rsidRPr="003B66E9">
        <w:rPr>
          <w:lang w:bidi="ar-EG"/>
        </w:rPr>
        <w:t>ITU</w:t>
      </w:r>
      <w:r>
        <w:rPr>
          <w:lang w:bidi="ar-EG"/>
        </w:rPr>
        <w:noBreakHyphen/>
      </w:r>
      <w:r w:rsidRPr="003B66E9">
        <w:rPr>
          <w:lang w:bidi="ar-EG"/>
        </w:rPr>
        <w:t>R</w:t>
      </w:r>
      <w:r>
        <w:rPr>
          <w:lang w:bidi="ar-EG"/>
        </w:rPr>
        <w:t> </w:t>
      </w:r>
      <w:r w:rsidRPr="003B66E9">
        <w:rPr>
          <w:lang w:bidi="ar-EG"/>
        </w:rPr>
        <w:t>M.[AMS(R)S.METHODOLOGY]</w:t>
      </w:r>
      <w:r w:rsidR="003B4644">
        <w:rPr>
          <w:lang w:bidi="ar-EG"/>
        </w:rPr>
        <w:noBreakHyphen/>
      </w:r>
      <w:r w:rsidRPr="003B66E9">
        <w:rPr>
          <w:lang w:bidi="ar-EG"/>
        </w:rPr>
        <w:t>0</w:t>
      </w:r>
      <w:r>
        <w:rPr>
          <w:rFonts w:hint="cs"/>
          <w:rtl/>
          <w:lang w:bidi="ar-EG"/>
        </w:rPr>
        <w:t xml:space="preserve"> ل</w:t>
      </w:r>
      <w:r w:rsidRPr="00525893">
        <w:rPr>
          <w:rtl/>
          <w:lang w:val="en-CA" w:bidi="ar-EG"/>
        </w:rPr>
        <w:t>اعتماد</w:t>
      </w:r>
      <w:r>
        <w:rPr>
          <w:rFonts w:hint="cs"/>
          <w:rtl/>
          <w:lang w:val="en-CA" w:bidi="ar-EG"/>
        </w:rPr>
        <w:t>ها</w:t>
      </w:r>
      <w:r w:rsidRPr="00525893">
        <w:rPr>
          <w:rtl/>
          <w:lang w:val="en-CA" w:bidi="ar-EG"/>
        </w:rPr>
        <w:t xml:space="preserve"> </w:t>
      </w:r>
      <w:r w:rsidRPr="00525893">
        <w:rPr>
          <w:rFonts w:hint="cs"/>
          <w:rtl/>
          <w:lang w:val="en-CA" w:bidi="ar-EG"/>
        </w:rPr>
        <w:t>والموافقة</w:t>
      </w:r>
      <w:r w:rsidRPr="00525893">
        <w:rPr>
          <w:rtl/>
          <w:lang w:val="en-CA" w:bidi="ar-EG"/>
        </w:rPr>
        <w:t xml:space="preserve"> </w:t>
      </w:r>
      <w:r>
        <w:rPr>
          <w:rFonts w:hint="cs"/>
          <w:rtl/>
          <w:lang w:val="en-CA" w:bidi="ar-EG"/>
        </w:rPr>
        <w:t xml:space="preserve">عليها </w:t>
      </w:r>
      <w:r w:rsidRPr="00525893">
        <w:rPr>
          <w:rtl/>
          <w:lang w:val="en-CA" w:bidi="ar-EG"/>
        </w:rPr>
        <w:t xml:space="preserve">في نفس الوقت عن طريق </w:t>
      </w:r>
      <w:r w:rsidRPr="00525893">
        <w:rPr>
          <w:rFonts w:hint="cs"/>
          <w:rtl/>
          <w:lang w:val="en-CA" w:bidi="ar-EG"/>
        </w:rPr>
        <w:t>المراسلة</w:t>
      </w:r>
      <w:r>
        <w:rPr>
          <w:rFonts w:hint="cs"/>
          <w:rtl/>
          <w:lang w:val="en-CA" w:bidi="ar-EG"/>
        </w:rPr>
        <w:t xml:space="preserve"> في</w:t>
      </w:r>
      <w:r w:rsidR="00635571">
        <w:rPr>
          <w:rFonts w:hint="cs"/>
          <w:rtl/>
          <w:lang w:val="en-CA" w:bidi="ar-EG"/>
        </w:rPr>
        <w:t> </w:t>
      </w:r>
      <w:r>
        <w:rPr>
          <w:rFonts w:hint="cs"/>
          <w:rtl/>
          <w:lang w:val="en-CA" w:bidi="ar-EG"/>
        </w:rPr>
        <w:t>الرسالة الإدارية المعممة</w:t>
      </w:r>
      <w:r w:rsidR="00635571">
        <w:rPr>
          <w:rFonts w:hint="cs"/>
          <w:rtl/>
          <w:lang w:val="en-CA" w:bidi="ar-EG"/>
        </w:rPr>
        <w:t> </w:t>
      </w:r>
      <w:hyperlink r:id="rId13" w:history="1">
        <w:r w:rsidRPr="00162450">
          <w:rPr>
            <w:rStyle w:val="Hyperlink"/>
          </w:rPr>
          <w:t>CACE/737</w:t>
        </w:r>
      </w:hyperlink>
      <w:r>
        <w:rPr>
          <w:rFonts w:hint="cs"/>
          <w:rtl/>
          <w:lang w:val="en-CA" w:bidi="ar-EG"/>
        </w:rPr>
        <w:t xml:space="preserve"> المؤرخة</w:t>
      </w:r>
      <w:r w:rsidR="00635571">
        <w:rPr>
          <w:rFonts w:hint="cs"/>
          <w:rtl/>
          <w:lang w:val="en-CA" w:bidi="ar-EG"/>
        </w:rPr>
        <w:t> </w:t>
      </w:r>
      <w:r>
        <w:rPr>
          <w:lang w:val="en-CA" w:bidi="ar-EG"/>
        </w:rPr>
        <w:t>9</w:t>
      </w:r>
      <w:r>
        <w:rPr>
          <w:rFonts w:hint="cs"/>
          <w:rtl/>
          <w:lang w:val="en-CA" w:bidi="ar-EG"/>
        </w:rPr>
        <w:t xml:space="preserve"> يوليو</w:t>
      </w:r>
      <w:r w:rsidR="00635571">
        <w:rPr>
          <w:rFonts w:hint="cs"/>
          <w:rtl/>
          <w:lang w:val="en-CA" w:bidi="ar-EG"/>
        </w:rPr>
        <w:t> </w:t>
      </w:r>
      <w:r>
        <w:rPr>
          <w:lang w:val="en-CA" w:bidi="ar-EG"/>
        </w:rPr>
        <w:t>2015</w:t>
      </w:r>
      <w:r>
        <w:rPr>
          <w:rFonts w:hint="cs"/>
          <w:rtl/>
          <w:lang w:val="en-CA" w:bidi="ar-EG"/>
        </w:rPr>
        <w:t>.</w:t>
      </w:r>
    </w:p>
    <w:p w:rsidR="00ED0E9A" w:rsidRDefault="00ED0E9A" w:rsidP="007B5E14">
      <w:pPr>
        <w:rPr>
          <w:rtl/>
          <w:lang w:val="en-CA" w:bidi="ar-EG"/>
        </w:rPr>
      </w:pPr>
      <w:r>
        <w:rPr>
          <w:rFonts w:hint="cs"/>
          <w:rtl/>
          <w:lang w:val="en-CA" w:bidi="ar-EG"/>
        </w:rPr>
        <w:t>وورد بعد ذلك اعتراض من نفس الإدارة الثانية المشار إليها أعلاه في نهاية الشهرين المحددين للنظر في المسألة يتضمن الأسباب التالية</w:t>
      </w:r>
      <w:r w:rsidR="00635571">
        <w:rPr>
          <w:rFonts w:hint="cs"/>
          <w:rtl/>
          <w:lang w:val="en-CA" w:bidi="ar-EG"/>
        </w:rPr>
        <w:t> </w:t>
      </w:r>
      <w:r>
        <w:rPr>
          <w:rFonts w:hint="cs"/>
          <w:rtl/>
          <w:lang w:val="en-CA" w:bidi="ar-EG"/>
        </w:rPr>
        <w:t>خطياً:</w:t>
      </w:r>
    </w:p>
    <w:p w:rsidR="003030E3" w:rsidRDefault="00ED0E9A" w:rsidP="00635571">
      <w:pPr>
        <w:ind w:left="850"/>
        <w:rPr>
          <w:i/>
          <w:iCs/>
          <w:rtl/>
          <w:lang w:val="en-CA" w:bidi="ar-EG"/>
        </w:rPr>
      </w:pPr>
      <w:r w:rsidRPr="003030E3">
        <w:rPr>
          <w:rFonts w:hint="cs"/>
          <w:i/>
          <w:iCs/>
          <w:rtl/>
          <w:lang w:val="en-CA" w:bidi="ar-EG"/>
        </w:rPr>
        <w:t>"</w:t>
      </w:r>
      <w:r w:rsidR="003E326B">
        <w:rPr>
          <w:rFonts w:hint="cs"/>
          <w:i/>
          <w:iCs/>
          <w:rtl/>
          <w:lang w:val="en-CA" w:bidi="ar-EG"/>
        </w:rPr>
        <w:t>إن طرائق</w:t>
      </w:r>
      <w:r w:rsidRPr="003030E3">
        <w:rPr>
          <w:rFonts w:hint="cs"/>
          <w:i/>
          <w:iCs/>
          <w:rtl/>
          <w:lang w:val="en-CA" w:bidi="ar-EG"/>
        </w:rPr>
        <w:t xml:space="preserve"> الحساب المنصوص عليها في مشروع التوصية أعدت على أساس الأولويات المشار إليها في المادة</w:t>
      </w:r>
      <w:r w:rsidR="00635571">
        <w:rPr>
          <w:rFonts w:hint="eastAsia"/>
          <w:i/>
          <w:iCs/>
          <w:rtl/>
          <w:lang w:val="en-CA" w:bidi="ar-EG"/>
        </w:rPr>
        <w:t> </w:t>
      </w:r>
      <w:r w:rsidRPr="00B34AFF">
        <w:rPr>
          <w:b/>
          <w:bCs/>
          <w:i/>
          <w:iCs/>
          <w:lang w:val="en-CA" w:bidi="ar-EG"/>
        </w:rPr>
        <w:t>44</w:t>
      </w:r>
      <w:r w:rsidRPr="003030E3">
        <w:rPr>
          <w:rFonts w:hint="cs"/>
          <w:i/>
          <w:iCs/>
          <w:rtl/>
          <w:lang w:val="en-CA" w:bidi="ar-EG"/>
        </w:rPr>
        <w:t xml:space="preserve"> من لوائح الراديو. </w:t>
      </w:r>
      <w:r w:rsidR="00832F41" w:rsidRPr="003030E3">
        <w:rPr>
          <w:rFonts w:hint="cs"/>
          <w:i/>
          <w:iCs/>
          <w:rtl/>
          <w:lang w:val="en-CA" w:bidi="ar-EG"/>
        </w:rPr>
        <w:t xml:space="preserve">غير أن بعض فئات الأولوية للاتصال الواردة في المادة </w:t>
      </w:r>
      <w:r w:rsidR="00832F41" w:rsidRPr="00B34AFF">
        <w:rPr>
          <w:b/>
          <w:bCs/>
          <w:i/>
          <w:iCs/>
          <w:lang w:val="en-CA" w:bidi="ar-EG"/>
        </w:rPr>
        <w:t>44</w:t>
      </w:r>
      <w:r w:rsidR="00832F41" w:rsidRPr="003030E3">
        <w:rPr>
          <w:rFonts w:hint="cs"/>
          <w:i/>
          <w:iCs/>
          <w:rtl/>
          <w:lang w:val="en-CA" w:bidi="ar-EG"/>
        </w:rPr>
        <w:t xml:space="preserve"> من لوائح الراديو لم تعد تستعمل</w:t>
      </w:r>
      <w:r w:rsidR="003030E3" w:rsidRPr="003030E3">
        <w:rPr>
          <w:rFonts w:hint="cs"/>
          <w:i/>
          <w:iCs/>
          <w:rtl/>
          <w:lang w:val="en-CA" w:bidi="ar-EG"/>
        </w:rPr>
        <w:t xml:space="preserve"> الآن</w:t>
      </w:r>
      <w:r w:rsidR="00832F41" w:rsidRPr="003030E3">
        <w:rPr>
          <w:rFonts w:hint="cs"/>
          <w:i/>
          <w:iCs/>
          <w:rtl/>
          <w:lang w:val="en-CA" w:bidi="ar-EG"/>
        </w:rPr>
        <w:t xml:space="preserve"> ولا</w:t>
      </w:r>
      <w:r w:rsidR="00635571">
        <w:rPr>
          <w:rFonts w:hint="eastAsia"/>
          <w:i/>
          <w:iCs/>
          <w:rtl/>
          <w:lang w:val="en-CA" w:bidi="ar-EG"/>
        </w:rPr>
        <w:t> </w:t>
      </w:r>
      <w:r w:rsidR="00832F41" w:rsidRPr="003030E3">
        <w:rPr>
          <w:rFonts w:hint="cs"/>
          <w:i/>
          <w:iCs/>
          <w:rtl/>
          <w:lang w:val="en-CA" w:bidi="ar-EG"/>
        </w:rPr>
        <w:t xml:space="preserve">يخطط لاستعمالها (فئتا الأولوية </w:t>
      </w:r>
      <w:r w:rsidR="00832F41" w:rsidRPr="003030E3">
        <w:rPr>
          <w:i/>
          <w:iCs/>
          <w:lang w:val="en-CA" w:bidi="ar-EG"/>
        </w:rPr>
        <w:t>2</w:t>
      </w:r>
      <w:r w:rsidR="00832F41" w:rsidRPr="003030E3">
        <w:rPr>
          <w:rFonts w:hint="cs"/>
          <w:i/>
          <w:iCs/>
          <w:rtl/>
          <w:lang w:val="en-CA" w:bidi="ar-EG"/>
        </w:rPr>
        <w:t xml:space="preserve"> و</w:t>
      </w:r>
      <w:r w:rsidR="00832F41" w:rsidRPr="003030E3">
        <w:rPr>
          <w:i/>
          <w:iCs/>
          <w:lang w:val="en-CA" w:bidi="ar-EG"/>
        </w:rPr>
        <w:t>3</w:t>
      </w:r>
      <w:r w:rsidR="00832F41" w:rsidRPr="003030E3">
        <w:rPr>
          <w:rFonts w:hint="cs"/>
          <w:i/>
          <w:iCs/>
          <w:rtl/>
          <w:lang w:val="en-CA" w:bidi="ar-EG"/>
        </w:rPr>
        <w:t xml:space="preserve">) كما يتضح من وثيقة الفريق العامل </w:t>
      </w:r>
      <w:r w:rsidR="00832F41" w:rsidRPr="003030E3">
        <w:rPr>
          <w:i/>
          <w:iCs/>
          <w:lang w:val="en-CA" w:bidi="ar-EG"/>
        </w:rPr>
        <w:t>F19</w:t>
      </w:r>
      <w:r w:rsidR="00832F41" w:rsidRPr="003030E3">
        <w:rPr>
          <w:rFonts w:hint="cs"/>
          <w:i/>
          <w:iCs/>
          <w:rtl/>
          <w:lang w:val="en-CA" w:bidi="ar-EG"/>
        </w:rPr>
        <w:t xml:space="preserve"> لمنظمة الطيران المدني الدولي</w:t>
      </w:r>
      <w:r w:rsidR="00635571">
        <w:rPr>
          <w:rFonts w:hint="eastAsia"/>
          <w:i/>
          <w:iCs/>
          <w:rtl/>
          <w:lang w:val="en-CA" w:bidi="ar-EG"/>
        </w:rPr>
        <w:t> </w:t>
      </w:r>
      <w:r w:rsidR="00832F41" w:rsidRPr="003030E3">
        <w:rPr>
          <w:i/>
          <w:iCs/>
          <w:lang w:val="en-CA" w:bidi="ar-EG"/>
        </w:rPr>
        <w:t>ACP</w:t>
      </w:r>
      <w:r w:rsidR="00832F41" w:rsidRPr="003030E3">
        <w:rPr>
          <w:i/>
          <w:iCs/>
          <w:lang w:val="en-CA" w:bidi="ar-EG"/>
        </w:rPr>
        <w:noBreakHyphen/>
        <w:t>WGF 19/IP01</w:t>
      </w:r>
      <w:r w:rsidR="002E0BCB" w:rsidRPr="003030E3">
        <w:rPr>
          <w:rFonts w:hint="cs"/>
          <w:i/>
          <w:iCs/>
          <w:rtl/>
          <w:lang w:val="en-CA" w:bidi="ar-EG"/>
        </w:rPr>
        <w:t xml:space="preserve"> الصادرة في </w:t>
      </w:r>
      <w:r w:rsidR="002E0BCB" w:rsidRPr="003030E3">
        <w:rPr>
          <w:i/>
          <w:iCs/>
          <w:lang w:val="en-CA" w:bidi="ar-EG"/>
        </w:rPr>
        <w:t>18</w:t>
      </w:r>
      <w:r w:rsidR="002E0BCB" w:rsidRPr="003030E3">
        <w:rPr>
          <w:rFonts w:hint="cs"/>
          <w:i/>
          <w:iCs/>
          <w:rtl/>
          <w:lang w:val="en-CA" w:bidi="ar-EG"/>
        </w:rPr>
        <w:t xml:space="preserve"> يوليو </w:t>
      </w:r>
      <w:r w:rsidR="003030E3" w:rsidRPr="003030E3">
        <w:rPr>
          <w:i/>
          <w:iCs/>
          <w:lang w:val="en-CA" w:bidi="ar-EG"/>
        </w:rPr>
        <w:t>2008</w:t>
      </w:r>
      <w:r w:rsidR="00832F41" w:rsidRPr="003030E3">
        <w:rPr>
          <w:rFonts w:hint="cs"/>
          <w:i/>
          <w:iCs/>
          <w:rtl/>
          <w:lang w:val="en-CA" w:bidi="ar-EG"/>
        </w:rPr>
        <w:t xml:space="preserve">. وبالتالي فإن </w:t>
      </w:r>
      <w:r w:rsidR="003E326B">
        <w:rPr>
          <w:rFonts w:hint="cs"/>
          <w:i/>
          <w:iCs/>
          <w:rtl/>
          <w:lang w:val="en-CA" w:bidi="ar-EG"/>
        </w:rPr>
        <w:t>الطرائق</w:t>
      </w:r>
      <w:r w:rsidR="00832F41" w:rsidRPr="003030E3">
        <w:rPr>
          <w:rFonts w:hint="cs"/>
          <w:i/>
          <w:iCs/>
          <w:rtl/>
          <w:lang w:val="en-CA" w:bidi="ar-EG"/>
        </w:rPr>
        <w:t xml:space="preserve"> التي أُعدت لا</w:t>
      </w:r>
      <w:r w:rsidR="00635571">
        <w:rPr>
          <w:rFonts w:hint="eastAsia"/>
          <w:i/>
          <w:iCs/>
          <w:rtl/>
          <w:lang w:val="en-CA" w:bidi="ar-EG"/>
        </w:rPr>
        <w:t> </w:t>
      </w:r>
      <w:r w:rsidR="00832F41" w:rsidRPr="003030E3">
        <w:rPr>
          <w:rFonts w:hint="cs"/>
          <w:i/>
          <w:iCs/>
          <w:rtl/>
          <w:lang w:val="en-CA" w:bidi="ar-EG"/>
        </w:rPr>
        <w:t>تراعي أنواع اتصالات الطيران التي قيستها منظمة الطيران المدني الدولي</w:t>
      </w:r>
      <w:r w:rsidR="002E0BCB" w:rsidRPr="003030E3">
        <w:rPr>
          <w:rFonts w:hint="cs"/>
          <w:i/>
          <w:iCs/>
          <w:rtl/>
          <w:lang w:val="en-CA" w:bidi="ar-EG"/>
        </w:rPr>
        <w:t xml:space="preserve"> ولذلك فهي لا تعطي تقديراً موضوعياً لأولوية الحركة في</w:t>
      </w:r>
      <w:r w:rsidR="00635571">
        <w:rPr>
          <w:rFonts w:hint="eastAsia"/>
          <w:i/>
          <w:iCs/>
          <w:rtl/>
          <w:lang w:val="en-CA" w:bidi="ar-EG"/>
        </w:rPr>
        <w:t> </w:t>
      </w:r>
      <w:r w:rsidR="002E0BCB" w:rsidRPr="003030E3">
        <w:rPr>
          <w:rFonts w:hint="cs"/>
          <w:i/>
          <w:iCs/>
          <w:rtl/>
          <w:lang w:val="en-CA" w:bidi="ar-EG"/>
        </w:rPr>
        <w:t>الخدمة الساتلية المتنقلة الجوية (الطريق)، ولكنها تراعي الحركة التجارية التي ليست لها</w:t>
      </w:r>
      <w:r w:rsidR="00635571">
        <w:rPr>
          <w:rFonts w:hint="eastAsia"/>
          <w:i/>
          <w:iCs/>
          <w:rtl/>
          <w:lang w:val="en-CA" w:bidi="ar-EG"/>
        </w:rPr>
        <w:t> </w:t>
      </w:r>
      <w:r w:rsidR="002E0BCB" w:rsidRPr="003030E3">
        <w:rPr>
          <w:rFonts w:hint="cs"/>
          <w:i/>
          <w:iCs/>
          <w:rtl/>
          <w:lang w:val="en-CA" w:bidi="ar-EG"/>
        </w:rPr>
        <w:t>أولوية.</w:t>
      </w:r>
    </w:p>
    <w:p w:rsidR="00ED0E9A" w:rsidRDefault="003030E3" w:rsidP="00635571">
      <w:pPr>
        <w:ind w:left="850"/>
        <w:rPr>
          <w:i/>
          <w:iCs/>
          <w:rtl/>
          <w:lang w:val="en-CA" w:bidi="ar-EG"/>
        </w:rPr>
      </w:pPr>
      <w:r>
        <w:rPr>
          <w:rFonts w:hint="cs"/>
          <w:i/>
          <w:iCs/>
          <w:rtl/>
          <w:lang w:val="en-CA" w:bidi="ar-EG"/>
        </w:rPr>
        <w:t>وفي الوقت نفسه، اقترحت إدارة الاتحاد الروسي، خلال عمل فريق المراسلة وفقاً للاختصاصات المنصوص عليها في</w:t>
      </w:r>
      <w:r w:rsidR="00B34AFF">
        <w:rPr>
          <w:rFonts w:hint="eastAsia"/>
          <w:i/>
          <w:iCs/>
          <w:rtl/>
          <w:lang w:val="en-CA" w:bidi="ar-EG"/>
        </w:rPr>
        <w:t> </w:t>
      </w:r>
      <w:r>
        <w:rPr>
          <w:rFonts w:hint="cs"/>
          <w:i/>
          <w:iCs/>
          <w:rtl/>
          <w:lang w:val="en-CA" w:bidi="ar-EG"/>
        </w:rPr>
        <w:t>الملحق </w:t>
      </w:r>
      <w:r>
        <w:rPr>
          <w:i/>
          <w:iCs/>
          <w:lang w:val="en-CA" w:bidi="ar-EG"/>
        </w:rPr>
        <w:t>12</w:t>
      </w:r>
      <w:r>
        <w:rPr>
          <w:rFonts w:hint="cs"/>
          <w:i/>
          <w:iCs/>
          <w:rtl/>
          <w:lang w:val="en-CA" w:bidi="ar-EG"/>
        </w:rPr>
        <w:t xml:space="preserve"> </w:t>
      </w:r>
      <w:r w:rsidR="00034A3A">
        <w:rPr>
          <w:rFonts w:hint="cs"/>
          <w:i/>
          <w:iCs/>
          <w:rtl/>
          <w:lang w:val="en-CA" w:bidi="ar-EG"/>
        </w:rPr>
        <w:t>ب</w:t>
      </w:r>
      <w:r>
        <w:rPr>
          <w:rFonts w:hint="cs"/>
          <w:i/>
          <w:iCs/>
          <w:rtl/>
          <w:lang w:val="en-CA" w:bidi="ar-EG"/>
        </w:rPr>
        <w:t xml:space="preserve">الوثيقة </w:t>
      </w:r>
      <w:r w:rsidR="00037F6B">
        <w:rPr>
          <w:i/>
          <w:iCs/>
          <w:lang w:val="en-CA" w:bidi="ar-EG"/>
        </w:rPr>
        <w:t>4C</w:t>
      </w:r>
      <w:r>
        <w:rPr>
          <w:i/>
          <w:iCs/>
          <w:lang w:val="en-CA" w:bidi="ar-EG"/>
        </w:rPr>
        <w:t>/369</w:t>
      </w:r>
      <w:r>
        <w:rPr>
          <w:rFonts w:hint="cs"/>
          <w:i/>
          <w:iCs/>
          <w:rtl/>
          <w:lang w:val="en-CA" w:bidi="ar-EG"/>
        </w:rPr>
        <w:t xml:space="preserve"> الصادرة في </w:t>
      </w:r>
      <w:r>
        <w:rPr>
          <w:i/>
          <w:iCs/>
          <w:lang w:val="en-CA" w:bidi="ar-EG"/>
        </w:rPr>
        <w:t>18</w:t>
      </w:r>
      <w:r>
        <w:rPr>
          <w:rFonts w:hint="cs"/>
          <w:i/>
          <w:iCs/>
          <w:rtl/>
          <w:lang w:val="en-CA" w:bidi="ar-EG"/>
        </w:rPr>
        <w:t xml:space="preserve"> يوليو </w:t>
      </w:r>
      <w:r>
        <w:rPr>
          <w:i/>
          <w:iCs/>
          <w:lang w:val="en-CA" w:bidi="ar-EG"/>
        </w:rPr>
        <w:t>2014</w:t>
      </w:r>
      <w:r>
        <w:rPr>
          <w:rFonts w:hint="cs"/>
          <w:i/>
          <w:iCs/>
          <w:rtl/>
          <w:lang w:val="en-CA" w:bidi="ar-EG"/>
        </w:rPr>
        <w:t xml:space="preserve">، هيكلاً لحساب هذه </w:t>
      </w:r>
      <w:r w:rsidR="00034A3A">
        <w:rPr>
          <w:rFonts w:hint="cs"/>
          <w:i/>
          <w:iCs/>
          <w:rtl/>
          <w:lang w:val="en-CA" w:bidi="ar-EG"/>
        </w:rPr>
        <w:t xml:space="preserve">الاحتياجات وظروف الاستعمال الممكن للقنوات الساتلية من أجل الاتصالات ذات الأولوية، فضلاً عن قائمة أساسية للبيانات المصدرية والمتطلبات اللازمة لعرضها. </w:t>
      </w:r>
      <w:r w:rsidR="003E326B">
        <w:rPr>
          <w:rFonts w:hint="cs"/>
          <w:i/>
          <w:iCs/>
          <w:rtl/>
          <w:lang w:val="en-CA" w:bidi="ar-EG"/>
        </w:rPr>
        <w:t xml:space="preserve">ومن شأن </w:t>
      </w:r>
      <w:r w:rsidR="007B5E14">
        <w:rPr>
          <w:rFonts w:hint="cs"/>
          <w:i/>
          <w:iCs/>
          <w:rtl/>
          <w:lang w:val="en-CA" w:bidi="ar-EG"/>
        </w:rPr>
        <w:t>مراعاة</w:t>
      </w:r>
      <w:r w:rsidR="00034A3A">
        <w:rPr>
          <w:rFonts w:hint="cs"/>
          <w:i/>
          <w:iCs/>
          <w:rtl/>
          <w:lang w:val="en-CA" w:bidi="ar-EG"/>
        </w:rPr>
        <w:t xml:space="preserve"> هذه المقترحات وإعداد </w:t>
      </w:r>
      <w:r w:rsidR="003E326B">
        <w:rPr>
          <w:rFonts w:hint="cs"/>
          <w:i/>
          <w:iCs/>
          <w:rtl/>
          <w:lang w:val="en-CA" w:bidi="ar-EG"/>
        </w:rPr>
        <w:t>الطرائق</w:t>
      </w:r>
      <w:r w:rsidR="00034A3A">
        <w:rPr>
          <w:rFonts w:hint="cs"/>
          <w:i/>
          <w:iCs/>
          <w:rtl/>
          <w:lang w:val="en-CA" w:bidi="ar-EG"/>
        </w:rPr>
        <w:t xml:space="preserve"> ذات الصلة </w:t>
      </w:r>
      <w:r w:rsidR="003E326B">
        <w:rPr>
          <w:rFonts w:hint="cs"/>
          <w:i/>
          <w:iCs/>
          <w:rtl/>
          <w:lang w:val="en-CA" w:bidi="ar-EG"/>
        </w:rPr>
        <w:t>أن يسمح</w:t>
      </w:r>
      <w:r w:rsidR="00034A3A">
        <w:rPr>
          <w:rFonts w:hint="cs"/>
          <w:i/>
          <w:iCs/>
          <w:rtl/>
          <w:lang w:val="en-CA" w:bidi="ar-EG"/>
        </w:rPr>
        <w:t xml:space="preserve"> بأن نستبعد من الحسابات </w:t>
      </w:r>
      <w:r w:rsidR="00034A3A">
        <w:rPr>
          <w:rFonts w:hint="cs"/>
          <w:i/>
          <w:iCs/>
          <w:rtl/>
          <w:lang w:val="en-CA" w:bidi="ar-EG"/>
        </w:rPr>
        <w:lastRenderedPageBreak/>
        <w:t>الحركة التجارية والتسجيل المتكرر لاحتياجات شركات الطيران المختلفة والحركة المرسلة في</w:t>
      </w:r>
      <w:r w:rsidR="00635571">
        <w:rPr>
          <w:rFonts w:hint="eastAsia"/>
          <w:i/>
          <w:iCs/>
          <w:rtl/>
          <w:lang w:val="en-CA" w:bidi="ar-EG"/>
        </w:rPr>
        <w:t> </w:t>
      </w:r>
      <w:r w:rsidR="00034A3A">
        <w:rPr>
          <w:rFonts w:hint="cs"/>
          <w:i/>
          <w:iCs/>
          <w:rtl/>
          <w:lang w:val="en-CA" w:bidi="ar-EG"/>
        </w:rPr>
        <w:t>إطار الخدمة المتنقلة الجوية</w:t>
      </w:r>
      <w:r w:rsidR="00C3169A">
        <w:rPr>
          <w:rFonts w:hint="eastAsia"/>
          <w:i/>
          <w:iCs/>
          <w:rtl/>
          <w:lang w:val="en-CA" w:bidi="ar-EG"/>
        </w:rPr>
        <w:t> </w:t>
      </w:r>
      <w:r w:rsidR="00034A3A">
        <w:rPr>
          <w:i/>
          <w:iCs/>
          <w:lang w:val="en-CA" w:bidi="ar-EG"/>
        </w:rPr>
        <w:t>(R)</w:t>
      </w:r>
      <w:r w:rsidR="00034A3A">
        <w:rPr>
          <w:rFonts w:hint="cs"/>
          <w:i/>
          <w:iCs/>
          <w:rtl/>
          <w:lang w:val="en-CA" w:bidi="ar-EG"/>
        </w:rPr>
        <w:t xml:space="preserve">. غير أن هذه المقترحات لم توضع في الاعتبار في هذا العمل وعرضها رئيس فريق المراسلة </w:t>
      </w:r>
      <w:r w:rsidR="003E326B">
        <w:rPr>
          <w:rFonts w:hint="cs"/>
          <w:i/>
          <w:iCs/>
          <w:rtl/>
          <w:lang w:val="en-CA" w:bidi="ar-EG"/>
        </w:rPr>
        <w:t xml:space="preserve">بوصفها </w:t>
      </w:r>
      <w:r w:rsidR="009F6585">
        <w:rPr>
          <w:rFonts w:hint="cs"/>
          <w:i/>
          <w:iCs/>
          <w:rtl/>
          <w:lang w:val="en-CA" w:bidi="ar-EG"/>
        </w:rPr>
        <w:t>طريقة</w:t>
      </w:r>
      <w:r w:rsidR="00034A3A">
        <w:rPr>
          <w:rFonts w:hint="cs"/>
          <w:i/>
          <w:iCs/>
          <w:rtl/>
          <w:lang w:val="en-CA" w:bidi="ar-EG"/>
        </w:rPr>
        <w:t xml:space="preserve"> إضافية، وهو ما نراه غير</w:t>
      </w:r>
      <w:r w:rsidR="00635571">
        <w:rPr>
          <w:rFonts w:hint="eastAsia"/>
          <w:i/>
          <w:iCs/>
          <w:rtl/>
          <w:lang w:val="en-CA" w:bidi="ar-EG"/>
        </w:rPr>
        <w:t> </w:t>
      </w:r>
      <w:r w:rsidR="00034A3A">
        <w:rPr>
          <w:rFonts w:hint="cs"/>
          <w:i/>
          <w:iCs/>
          <w:rtl/>
          <w:lang w:val="en-CA" w:bidi="ar-EG"/>
        </w:rPr>
        <w:t>صحيح.</w:t>
      </w:r>
    </w:p>
    <w:p w:rsidR="00C3169A" w:rsidRDefault="003E326B" w:rsidP="00635571">
      <w:pPr>
        <w:ind w:left="850"/>
        <w:rPr>
          <w:i/>
          <w:iCs/>
          <w:rtl/>
          <w:lang w:val="en-CA" w:bidi="ar-EG"/>
        </w:rPr>
      </w:pPr>
      <w:r>
        <w:rPr>
          <w:rFonts w:hint="cs"/>
          <w:i/>
          <w:iCs/>
          <w:rtl/>
          <w:lang w:val="en-CA" w:bidi="ar-EG"/>
        </w:rPr>
        <w:t>ونظراً ل</w:t>
      </w:r>
      <w:r w:rsidR="00C3169A">
        <w:rPr>
          <w:rFonts w:hint="cs"/>
          <w:i/>
          <w:iCs/>
          <w:rtl/>
          <w:lang w:val="en-CA" w:bidi="ar-EG"/>
        </w:rPr>
        <w:t>لوقت المحدود المتاح لإجراء الاجتماعات المتعددة الأطراف أو اجتماعات لاحقة عملاً بأحكام القرار </w:t>
      </w:r>
      <w:r w:rsidR="00C3169A">
        <w:rPr>
          <w:i/>
          <w:iCs/>
          <w:lang w:val="en-CA" w:bidi="ar-EG"/>
        </w:rPr>
        <w:t>222</w:t>
      </w:r>
      <w:r w:rsidR="00C3169A">
        <w:rPr>
          <w:rFonts w:hint="cs"/>
          <w:i/>
          <w:iCs/>
          <w:rtl/>
          <w:lang w:val="en-CA" w:bidi="ar-EG"/>
        </w:rPr>
        <w:t xml:space="preserve"> من لوائح الراديو، </w:t>
      </w:r>
      <w:r>
        <w:rPr>
          <w:rFonts w:hint="cs"/>
          <w:i/>
          <w:iCs/>
          <w:rtl/>
          <w:lang w:val="en-CA" w:bidi="ar-EG"/>
        </w:rPr>
        <w:t>و</w:t>
      </w:r>
      <w:r w:rsidR="00C3169A">
        <w:rPr>
          <w:rFonts w:hint="cs"/>
          <w:i/>
          <w:iCs/>
          <w:rtl/>
          <w:lang w:val="en-CA" w:bidi="ar-EG"/>
        </w:rPr>
        <w:t xml:space="preserve">مراعاة </w:t>
      </w:r>
      <w:r>
        <w:rPr>
          <w:rFonts w:hint="cs"/>
          <w:i/>
          <w:iCs/>
          <w:rtl/>
          <w:lang w:val="en-CA" w:bidi="ar-EG"/>
        </w:rPr>
        <w:t>ل</w:t>
      </w:r>
      <w:r w:rsidR="00C3169A">
        <w:rPr>
          <w:rFonts w:hint="cs"/>
          <w:i/>
          <w:iCs/>
          <w:rtl/>
          <w:lang w:val="en-CA" w:bidi="ar-EG"/>
        </w:rPr>
        <w:t xml:space="preserve">مدى تعقيد </w:t>
      </w:r>
      <w:r>
        <w:rPr>
          <w:rFonts w:hint="cs"/>
          <w:i/>
          <w:iCs/>
          <w:rtl/>
          <w:lang w:val="en-CA" w:bidi="ar-EG"/>
        </w:rPr>
        <w:t>الطرائق</w:t>
      </w:r>
      <w:r w:rsidR="00C3169A">
        <w:rPr>
          <w:rFonts w:hint="cs"/>
          <w:i/>
          <w:iCs/>
          <w:rtl/>
          <w:lang w:val="en-CA" w:bidi="ar-EG"/>
        </w:rPr>
        <w:t xml:space="preserve"> المقترحة والعدد الكبير من المعلمات (نحو </w:t>
      </w:r>
      <w:r w:rsidR="00C3169A">
        <w:rPr>
          <w:i/>
          <w:iCs/>
          <w:lang w:val="en-CA" w:bidi="ar-EG"/>
        </w:rPr>
        <w:t>150</w:t>
      </w:r>
      <w:r w:rsidR="00C3169A">
        <w:rPr>
          <w:rFonts w:hint="cs"/>
          <w:i/>
          <w:iCs/>
          <w:rtl/>
          <w:lang w:val="en-CA" w:bidi="ar-EG"/>
        </w:rPr>
        <w:t xml:space="preserve">)، يبدو من غير المرجح أن يتوصل الاجتماع إلى اتفاق بشأن استعمال </w:t>
      </w:r>
      <w:r>
        <w:rPr>
          <w:rFonts w:hint="cs"/>
          <w:i/>
          <w:iCs/>
          <w:rtl/>
          <w:lang w:val="en-CA" w:bidi="ar-EG"/>
        </w:rPr>
        <w:t>طرائق</w:t>
      </w:r>
      <w:r w:rsidR="00C3169A">
        <w:rPr>
          <w:rFonts w:hint="cs"/>
          <w:i/>
          <w:iCs/>
          <w:rtl/>
          <w:lang w:val="en-CA" w:bidi="ar-EG"/>
        </w:rPr>
        <w:t xml:space="preserve"> الحساب المقترحة والبيانات المصدرية ذات الصلة. وبالتالي، لن تلب </w:t>
      </w:r>
      <w:r>
        <w:rPr>
          <w:rFonts w:hint="cs"/>
          <w:i/>
          <w:iCs/>
          <w:rtl/>
          <w:lang w:val="en-CA" w:bidi="ar-EG"/>
        </w:rPr>
        <w:t xml:space="preserve">في المستقبل </w:t>
      </w:r>
      <w:r w:rsidR="00C3169A">
        <w:rPr>
          <w:rFonts w:hint="cs"/>
          <w:i/>
          <w:iCs/>
          <w:rtl/>
          <w:lang w:val="en-CA" w:bidi="ar-EG"/>
        </w:rPr>
        <w:t>احتياجات المشغل الذي</w:t>
      </w:r>
      <w:r>
        <w:rPr>
          <w:rFonts w:hint="cs"/>
          <w:i/>
          <w:iCs/>
          <w:rtl/>
          <w:lang w:val="en-CA" w:bidi="ar-EG"/>
        </w:rPr>
        <w:t xml:space="preserve"> لا</w:t>
      </w:r>
      <w:r w:rsidR="00C3169A">
        <w:rPr>
          <w:rFonts w:hint="cs"/>
          <w:i/>
          <w:iCs/>
          <w:rtl/>
          <w:lang w:val="en-CA" w:bidi="ar-EG"/>
        </w:rPr>
        <w:t xml:space="preserve"> يرسل</w:t>
      </w:r>
      <w:r>
        <w:rPr>
          <w:rFonts w:hint="cs"/>
          <w:i/>
          <w:iCs/>
          <w:rtl/>
          <w:lang w:val="en-CA" w:bidi="ar-EG"/>
        </w:rPr>
        <w:t xml:space="preserve"> إلا</w:t>
      </w:r>
      <w:r w:rsidR="00C3169A">
        <w:rPr>
          <w:rFonts w:hint="cs"/>
          <w:i/>
          <w:iCs/>
          <w:rtl/>
          <w:lang w:val="en-CA" w:bidi="ar-EG"/>
        </w:rPr>
        <w:t xml:space="preserve"> الاتصالات ذات الأولوية </w:t>
      </w:r>
      <w:r w:rsidR="00C3169A">
        <w:rPr>
          <w:i/>
          <w:iCs/>
          <w:lang w:val="en-CA" w:bidi="ar-EG"/>
        </w:rPr>
        <w:t>1</w:t>
      </w:r>
      <w:r w:rsidR="00C3169A">
        <w:rPr>
          <w:rFonts w:hint="cs"/>
          <w:i/>
          <w:iCs/>
          <w:rtl/>
          <w:lang w:val="en-CA" w:bidi="ar-EG"/>
        </w:rPr>
        <w:t xml:space="preserve"> إلى </w:t>
      </w:r>
      <w:r w:rsidR="00C3169A">
        <w:rPr>
          <w:i/>
          <w:iCs/>
          <w:lang w:val="en-CA" w:bidi="ar-EG"/>
        </w:rPr>
        <w:t>6</w:t>
      </w:r>
      <w:r w:rsidR="00C3169A">
        <w:rPr>
          <w:rFonts w:hint="cs"/>
          <w:i/>
          <w:iCs/>
          <w:rtl/>
          <w:lang w:val="en-CA" w:bidi="ar-EG"/>
        </w:rPr>
        <w:t xml:space="preserve"> المنصوص عليها في</w:t>
      </w:r>
      <w:r w:rsidR="00635571">
        <w:rPr>
          <w:rFonts w:hint="eastAsia"/>
          <w:i/>
          <w:iCs/>
          <w:rtl/>
          <w:lang w:val="en-CA" w:bidi="ar-EG"/>
        </w:rPr>
        <w:t> </w:t>
      </w:r>
      <w:r w:rsidR="00C3169A">
        <w:rPr>
          <w:rFonts w:hint="cs"/>
          <w:i/>
          <w:iCs/>
          <w:rtl/>
          <w:lang w:val="en-CA" w:bidi="ar-EG"/>
        </w:rPr>
        <w:t>المادة </w:t>
      </w:r>
      <w:r w:rsidR="00C3169A" w:rsidRPr="00B34AFF">
        <w:rPr>
          <w:b/>
          <w:bCs/>
          <w:i/>
          <w:iCs/>
          <w:lang w:val="en-CA" w:bidi="ar-EG"/>
        </w:rPr>
        <w:t>44</w:t>
      </w:r>
      <w:r w:rsidR="00C3169A">
        <w:rPr>
          <w:rFonts w:hint="cs"/>
          <w:i/>
          <w:iCs/>
          <w:rtl/>
          <w:lang w:val="en-CA" w:bidi="ar-EG"/>
        </w:rPr>
        <w:t xml:space="preserve"> من لوائح</w:t>
      </w:r>
      <w:r w:rsidR="00635571">
        <w:rPr>
          <w:rFonts w:hint="eastAsia"/>
          <w:i/>
          <w:iCs/>
          <w:rtl/>
          <w:lang w:val="en-CA" w:bidi="ar-EG"/>
        </w:rPr>
        <w:t> </w:t>
      </w:r>
      <w:r w:rsidR="00C3169A">
        <w:rPr>
          <w:rFonts w:hint="cs"/>
          <w:i/>
          <w:iCs/>
          <w:rtl/>
          <w:lang w:val="en-CA" w:bidi="ar-EG"/>
        </w:rPr>
        <w:t>الراديو.</w:t>
      </w:r>
    </w:p>
    <w:p w:rsidR="00C3169A" w:rsidRDefault="00C3169A" w:rsidP="00635571">
      <w:pPr>
        <w:ind w:left="850"/>
        <w:rPr>
          <w:rtl/>
          <w:lang w:val="en-CA" w:bidi="ar-EG"/>
        </w:rPr>
      </w:pPr>
      <w:r>
        <w:rPr>
          <w:rFonts w:hint="cs"/>
          <w:i/>
          <w:iCs/>
          <w:rtl/>
          <w:lang w:val="en-CA" w:bidi="ar-EG"/>
        </w:rPr>
        <w:t xml:space="preserve">وفي الوقت نفسه، نوجه انتباهكم إلى أنه </w:t>
      </w:r>
      <w:r w:rsidR="003E326B">
        <w:rPr>
          <w:rFonts w:hint="cs"/>
          <w:i/>
          <w:iCs/>
          <w:rtl/>
          <w:lang w:val="en-CA" w:bidi="ar-EG"/>
        </w:rPr>
        <w:t xml:space="preserve">يتعين تناول المسائل التالية بشكل كامل </w:t>
      </w:r>
      <w:r>
        <w:rPr>
          <w:rFonts w:hint="cs"/>
          <w:i/>
          <w:iCs/>
          <w:rtl/>
          <w:lang w:val="en-CA" w:bidi="ar-EG"/>
        </w:rPr>
        <w:t xml:space="preserve">من أجل وضع </w:t>
      </w:r>
      <w:r w:rsidR="009F6585">
        <w:rPr>
          <w:rFonts w:hint="cs"/>
          <w:i/>
          <w:iCs/>
          <w:rtl/>
          <w:lang w:val="en-CA" w:bidi="ar-EG"/>
        </w:rPr>
        <w:t>طريقة</w:t>
      </w:r>
      <w:r w:rsidR="00635571">
        <w:rPr>
          <w:rFonts w:hint="eastAsia"/>
          <w:i/>
          <w:iCs/>
          <w:rtl/>
          <w:lang w:val="en-CA" w:bidi="ar-EG"/>
        </w:rPr>
        <w:t> </w:t>
      </w:r>
      <w:r>
        <w:rPr>
          <w:rFonts w:hint="cs"/>
          <w:i/>
          <w:iCs/>
          <w:rtl/>
          <w:lang w:val="en-CA" w:bidi="ar-EG"/>
        </w:rPr>
        <w:t>فعالة.</w:t>
      </w:r>
    </w:p>
    <w:p w:rsidR="00F92D00" w:rsidRPr="00C3169A" w:rsidRDefault="00B017BD" w:rsidP="00635571">
      <w:pPr>
        <w:pStyle w:val="enumlev1"/>
        <w:tabs>
          <w:tab w:val="clear" w:pos="794"/>
          <w:tab w:val="clear" w:pos="1361"/>
          <w:tab w:val="left" w:pos="1559"/>
        </w:tabs>
        <w:ind w:left="1559" w:hanging="709"/>
        <w:rPr>
          <w:i/>
          <w:iCs/>
          <w:rtl/>
          <w:lang w:bidi="ar-EG"/>
        </w:rPr>
      </w:pPr>
      <w:r>
        <w:rPr>
          <w:i/>
          <w:iCs/>
          <w:lang w:bidi="ar-EG"/>
        </w:rPr>
        <w:t>(1</w:t>
      </w:r>
      <w:r w:rsidR="0046238F" w:rsidRPr="00C3169A">
        <w:rPr>
          <w:i/>
          <w:iCs/>
          <w:lang w:bidi="ar-EG"/>
        </w:rPr>
        <w:tab/>
      </w:r>
      <w:r w:rsidR="00C3169A" w:rsidRPr="00C3169A">
        <w:rPr>
          <w:rFonts w:hint="cs"/>
          <w:i/>
          <w:iCs/>
          <w:rtl/>
          <w:lang w:bidi="ar-EG"/>
        </w:rPr>
        <w:t xml:space="preserve">يجب أن تتماشى فئات الأولوية المنصوص عليها في المادة </w:t>
      </w:r>
      <w:r w:rsidR="00C3169A" w:rsidRPr="00B34AFF">
        <w:rPr>
          <w:b/>
          <w:bCs/>
          <w:i/>
          <w:iCs/>
          <w:lang w:bidi="ar-EG"/>
        </w:rPr>
        <w:t>44</w:t>
      </w:r>
      <w:r w:rsidR="00C3169A" w:rsidRPr="00C3169A">
        <w:rPr>
          <w:rFonts w:hint="cs"/>
          <w:i/>
          <w:iCs/>
          <w:rtl/>
          <w:lang w:bidi="ar-EG"/>
        </w:rPr>
        <w:t xml:space="preserve"> من لوائح الراديو مع الاحتياجات الحالية والمستقبلية للخدمات</w:t>
      </w:r>
      <w:r w:rsidR="00635571">
        <w:rPr>
          <w:rFonts w:hint="eastAsia"/>
          <w:i/>
          <w:iCs/>
          <w:rtl/>
          <w:lang w:bidi="ar-EG"/>
        </w:rPr>
        <w:t> </w:t>
      </w:r>
      <w:r w:rsidR="00C3169A" w:rsidRPr="00C3169A">
        <w:rPr>
          <w:rFonts w:hint="cs"/>
          <w:i/>
          <w:iCs/>
          <w:rtl/>
          <w:lang w:bidi="ar-EG"/>
        </w:rPr>
        <w:t>الجوية.</w:t>
      </w:r>
    </w:p>
    <w:p w:rsidR="0046238F" w:rsidRDefault="00B017BD" w:rsidP="00635571">
      <w:pPr>
        <w:pStyle w:val="enumlev1"/>
        <w:tabs>
          <w:tab w:val="clear" w:pos="794"/>
          <w:tab w:val="clear" w:pos="1361"/>
          <w:tab w:val="left" w:pos="1559"/>
        </w:tabs>
        <w:ind w:left="1559" w:hanging="709"/>
        <w:rPr>
          <w:i/>
          <w:iCs/>
          <w:rtl/>
          <w:lang w:bidi="ar-EG"/>
        </w:rPr>
      </w:pPr>
      <w:r>
        <w:rPr>
          <w:i/>
          <w:iCs/>
          <w:lang w:bidi="ar-EG"/>
        </w:rPr>
        <w:t>(2</w:t>
      </w:r>
      <w:r w:rsidR="0046238F" w:rsidRPr="00C3169A">
        <w:rPr>
          <w:i/>
          <w:iCs/>
          <w:lang w:bidi="ar-EG"/>
        </w:rPr>
        <w:tab/>
      </w:r>
      <w:r w:rsidR="00C3169A">
        <w:rPr>
          <w:rFonts w:hint="cs"/>
          <w:i/>
          <w:iCs/>
          <w:rtl/>
          <w:lang w:bidi="ar-EG"/>
        </w:rPr>
        <w:t>وفيما يتعلق بالاتصالات ذات الأولوية، وخاصة</w:t>
      </w:r>
      <w:r w:rsidR="00B70121">
        <w:rPr>
          <w:rFonts w:hint="cs"/>
          <w:i/>
          <w:iCs/>
          <w:rtl/>
          <w:lang w:bidi="ar-EG"/>
        </w:rPr>
        <w:t>ً</w:t>
      </w:r>
      <w:r w:rsidR="00C3169A">
        <w:rPr>
          <w:rFonts w:hint="cs"/>
          <w:i/>
          <w:iCs/>
          <w:rtl/>
          <w:lang w:bidi="ar-EG"/>
        </w:rPr>
        <w:t xml:space="preserve"> بالنسبة لاتصالات السلامة </w:t>
      </w:r>
      <w:r w:rsidR="005F0611">
        <w:rPr>
          <w:rFonts w:hint="cs"/>
          <w:i/>
          <w:iCs/>
          <w:rtl/>
          <w:lang w:bidi="ar-EG"/>
        </w:rPr>
        <w:t>أ</w:t>
      </w:r>
      <w:r w:rsidR="00C3169A">
        <w:rPr>
          <w:rFonts w:hint="cs"/>
          <w:i/>
          <w:iCs/>
          <w:rtl/>
          <w:lang w:bidi="ar-EG"/>
        </w:rPr>
        <w:t xml:space="preserve">ثناء الطيران، </w:t>
      </w:r>
      <w:r w:rsidR="001019F4">
        <w:rPr>
          <w:rFonts w:hint="cs"/>
          <w:i/>
          <w:iCs/>
          <w:rtl/>
          <w:lang w:bidi="ar-EG"/>
        </w:rPr>
        <w:t>فإن</w:t>
      </w:r>
      <w:r w:rsidR="00C3169A">
        <w:rPr>
          <w:rFonts w:hint="cs"/>
          <w:i/>
          <w:iCs/>
          <w:rtl/>
          <w:lang w:bidi="ar-EG"/>
        </w:rPr>
        <w:t xml:space="preserve"> تقسيم موثوقية الإرسال والمتطلبات الزمنية</w:t>
      </w:r>
      <w:r w:rsidR="005F0611">
        <w:rPr>
          <w:rFonts w:hint="cs"/>
          <w:i/>
          <w:iCs/>
          <w:rtl/>
          <w:lang w:bidi="ar-EG"/>
        </w:rPr>
        <w:t xml:space="preserve"> وفقاً لما إذا كانت تلك الاتصالات مرسلة في خدمة الاتصالات الراديوية للأرض أو الطيران غير مقبول. وفي حالة عدم إمكانية تطبيق هذه المتطلبات من الناحية العملية عند استعمال الجزء الفضائي، </w:t>
      </w:r>
      <w:r w:rsidR="00CB0014">
        <w:rPr>
          <w:rFonts w:hint="cs"/>
          <w:i/>
          <w:iCs/>
          <w:rtl/>
          <w:lang w:bidi="ar-EG"/>
        </w:rPr>
        <w:t>يجب</w:t>
      </w:r>
      <w:r w:rsidR="005F0611">
        <w:rPr>
          <w:rFonts w:hint="cs"/>
          <w:i/>
          <w:iCs/>
          <w:rtl/>
          <w:lang w:bidi="ar-EG"/>
        </w:rPr>
        <w:t xml:space="preserve"> إعادة النظر في تحديد أولويات الاتصالات. وبالتالي من المستصوب بحث الأنواع المحددة من</w:t>
      </w:r>
      <w:r w:rsidR="00B34AFF">
        <w:rPr>
          <w:rFonts w:hint="eastAsia"/>
          <w:i/>
          <w:iCs/>
          <w:lang w:bidi="ar-EG"/>
        </w:rPr>
        <w:t> </w:t>
      </w:r>
      <w:r w:rsidR="005F0611">
        <w:rPr>
          <w:rFonts w:hint="cs"/>
          <w:i/>
          <w:iCs/>
          <w:rtl/>
          <w:lang w:bidi="ar-EG"/>
        </w:rPr>
        <w:t>اتصالات الطيران التي تُرس</w:t>
      </w:r>
      <w:r w:rsidR="00CB0014">
        <w:rPr>
          <w:rFonts w:hint="cs"/>
          <w:i/>
          <w:iCs/>
          <w:rtl/>
          <w:lang w:bidi="ar-EG"/>
        </w:rPr>
        <w:t>َ</w:t>
      </w:r>
      <w:r w:rsidR="005F0611">
        <w:rPr>
          <w:rFonts w:hint="cs"/>
          <w:i/>
          <w:iCs/>
          <w:rtl/>
          <w:lang w:bidi="ar-EG"/>
        </w:rPr>
        <w:t>ل عن طريق المركبات الفضائية في المدار</w:t>
      </w:r>
      <w:r w:rsidR="001019F4">
        <w:rPr>
          <w:rFonts w:hint="cs"/>
          <w:i/>
          <w:iCs/>
          <w:rtl/>
          <w:lang w:bidi="ar-EG"/>
        </w:rPr>
        <w:t>ات</w:t>
      </w:r>
      <w:r w:rsidR="005F0611">
        <w:rPr>
          <w:rFonts w:hint="cs"/>
          <w:i/>
          <w:iCs/>
          <w:rtl/>
          <w:lang w:bidi="ar-EG"/>
        </w:rPr>
        <w:t xml:space="preserve"> المستقر</w:t>
      </w:r>
      <w:r w:rsidR="001019F4">
        <w:rPr>
          <w:rFonts w:hint="cs"/>
          <w:i/>
          <w:iCs/>
          <w:rtl/>
          <w:lang w:bidi="ar-EG"/>
        </w:rPr>
        <w:t>ة</w:t>
      </w:r>
      <w:r w:rsidR="005F0611">
        <w:rPr>
          <w:rFonts w:hint="cs"/>
          <w:i/>
          <w:iCs/>
          <w:rtl/>
          <w:lang w:bidi="ar-EG"/>
        </w:rPr>
        <w:t xml:space="preserve"> بالنسبة إلى الأرض، ويتعين تحديد الأولويات لهذه الاتصالات مع وضع في الاعتبار</w:t>
      </w:r>
      <w:r w:rsidR="00CB0014">
        <w:rPr>
          <w:rFonts w:hint="cs"/>
          <w:i/>
          <w:iCs/>
          <w:rtl/>
          <w:lang w:bidi="ar-EG"/>
        </w:rPr>
        <w:t xml:space="preserve"> المبادئ</w:t>
      </w:r>
      <w:r w:rsidR="005F0611">
        <w:rPr>
          <w:rFonts w:hint="cs"/>
          <w:i/>
          <w:iCs/>
          <w:rtl/>
          <w:lang w:bidi="ar-EG"/>
        </w:rPr>
        <w:t xml:space="preserve"> المنصوص عليها في إذ تضع في</w:t>
      </w:r>
      <w:r w:rsidR="00635571">
        <w:rPr>
          <w:rFonts w:hint="eastAsia"/>
          <w:i/>
          <w:iCs/>
          <w:rtl/>
          <w:lang w:bidi="ar-EG"/>
        </w:rPr>
        <w:t> </w:t>
      </w:r>
      <w:r w:rsidR="005F0611">
        <w:rPr>
          <w:rFonts w:hint="cs"/>
          <w:i/>
          <w:iCs/>
          <w:rtl/>
          <w:lang w:bidi="ar-EG"/>
        </w:rPr>
        <w:t>اعتبارها من</w:t>
      </w:r>
      <w:r w:rsidR="00635571">
        <w:rPr>
          <w:rFonts w:hint="eastAsia"/>
          <w:i/>
          <w:iCs/>
          <w:rtl/>
          <w:lang w:bidi="ar-EG"/>
        </w:rPr>
        <w:t> </w:t>
      </w:r>
      <w:r w:rsidR="005F0611">
        <w:rPr>
          <w:rFonts w:hint="cs"/>
          <w:i/>
          <w:iCs/>
          <w:rtl/>
          <w:lang w:bidi="ar-EG"/>
        </w:rPr>
        <w:t>التوصية.</w:t>
      </w:r>
    </w:p>
    <w:p w:rsidR="00CB0014" w:rsidRDefault="00B017BD" w:rsidP="00635571">
      <w:pPr>
        <w:pStyle w:val="enumlev1"/>
        <w:tabs>
          <w:tab w:val="clear" w:pos="794"/>
          <w:tab w:val="clear" w:pos="1361"/>
          <w:tab w:val="left" w:pos="1559"/>
        </w:tabs>
        <w:ind w:left="1559" w:hanging="709"/>
        <w:rPr>
          <w:i/>
          <w:iCs/>
          <w:rtl/>
          <w:lang w:bidi="ar-EG"/>
        </w:rPr>
      </w:pPr>
      <w:r>
        <w:rPr>
          <w:i/>
          <w:iCs/>
          <w:lang w:bidi="ar-EG"/>
        </w:rPr>
        <w:t>(3</w:t>
      </w:r>
      <w:r w:rsidR="00CB0014">
        <w:rPr>
          <w:rFonts w:hint="cs"/>
          <w:i/>
          <w:iCs/>
          <w:rtl/>
          <w:lang w:bidi="ar-EG"/>
        </w:rPr>
        <w:tab/>
        <w:t>ويجب أن تؤكد منظمة الطيران المدني الدولي أو ممثل آخر من ممثلي مجتمع الطيران المعلومات المتعلقة بعدد الطائرات المزودة بمحطات الاتصالات الساتلية والحركة ذات الأولوية للطائرة وفقاً لطول طريقها وما</w:t>
      </w:r>
      <w:r w:rsidR="00635571">
        <w:rPr>
          <w:rFonts w:hint="eastAsia"/>
          <w:i/>
          <w:iCs/>
          <w:rtl/>
          <w:lang w:bidi="ar-EG"/>
        </w:rPr>
        <w:t> </w:t>
      </w:r>
      <w:r w:rsidR="00CB0014">
        <w:rPr>
          <w:rFonts w:hint="cs"/>
          <w:i/>
          <w:iCs/>
          <w:rtl/>
          <w:lang w:bidi="ar-EG"/>
        </w:rPr>
        <w:t>إلى</w:t>
      </w:r>
      <w:r w:rsidR="00635571">
        <w:rPr>
          <w:rFonts w:hint="eastAsia"/>
          <w:i/>
          <w:iCs/>
          <w:rtl/>
          <w:lang w:bidi="ar-EG"/>
        </w:rPr>
        <w:t> </w:t>
      </w:r>
      <w:r w:rsidR="00CB0014">
        <w:rPr>
          <w:rFonts w:hint="cs"/>
          <w:i/>
          <w:iCs/>
          <w:rtl/>
          <w:lang w:bidi="ar-EG"/>
        </w:rPr>
        <w:t>ذلك.</w:t>
      </w:r>
    </w:p>
    <w:p w:rsidR="006F2710" w:rsidRPr="006F2710" w:rsidRDefault="006F2710" w:rsidP="00635571">
      <w:pPr>
        <w:pStyle w:val="enumlev1"/>
        <w:tabs>
          <w:tab w:val="clear" w:pos="794"/>
          <w:tab w:val="clear" w:pos="1361"/>
          <w:tab w:val="left" w:pos="708"/>
        </w:tabs>
        <w:ind w:left="850" w:firstLine="0"/>
        <w:rPr>
          <w:i/>
          <w:iCs/>
          <w:rtl/>
          <w:lang w:val="en-CA" w:bidi="ar-EG"/>
        </w:rPr>
      </w:pPr>
      <w:r>
        <w:rPr>
          <w:rFonts w:hint="cs"/>
          <w:i/>
          <w:iCs/>
          <w:rtl/>
          <w:lang w:bidi="ar-EG"/>
        </w:rPr>
        <w:t>وتستدعي المشاكل المذكورة أعلاه المزيد من التحليل الشامل في لجان الدراسات التابعة لقطاع الاتصالات الراديوية ويمكن إدراجها في مسائل الدراسات كجزء من عمليات النظر المقرر لبند إضافي على جدول أعمال المؤتمر </w:t>
      </w:r>
      <w:r>
        <w:rPr>
          <w:i/>
          <w:iCs/>
          <w:lang w:val="en-CA" w:bidi="ar-EG"/>
        </w:rPr>
        <w:t>WRC</w:t>
      </w:r>
      <w:r>
        <w:rPr>
          <w:i/>
          <w:iCs/>
          <w:lang w:val="en-CA" w:bidi="ar-EG"/>
        </w:rPr>
        <w:noBreakHyphen/>
        <w:t>15</w:t>
      </w:r>
      <w:r>
        <w:rPr>
          <w:rFonts w:hint="cs"/>
          <w:i/>
          <w:iCs/>
          <w:rtl/>
          <w:lang w:val="en-CA" w:bidi="ar-EG"/>
        </w:rPr>
        <w:t xml:space="preserve"> بشأن بحث المسائل المتعلقة بالتتبع العالمي لرحلات الطيران</w:t>
      </w:r>
      <w:r w:rsidR="00635571">
        <w:rPr>
          <w:rFonts w:hint="eastAsia"/>
          <w:i/>
          <w:iCs/>
          <w:rtl/>
          <w:lang w:val="en-CA" w:bidi="ar-EG"/>
        </w:rPr>
        <w:t> </w:t>
      </w:r>
      <w:r>
        <w:rPr>
          <w:rFonts w:hint="cs"/>
          <w:i/>
          <w:iCs/>
          <w:rtl/>
          <w:lang w:val="en-CA" w:bidi="ar-EG"/>
        </w:rPr>
        <w:t>المدني.</w:t>
      </w:r>
      <w:r w:rsidRPr="00031157">
        <w:rPr>
          <w:rFonts w:hint="cs"/>
          <w:i/>
          <w:iCs/>
          <w:rtl/>
        </w:rPr>
        <w:t>"</w:t>
      </w:r>
    </w:p>
    <w:p w:rsidR="0046238F" w:rsidRPr="007B5E14" w:rsidRDefault="007B5E14" w:rsidP="007B5E14">
      <w:pPr>
        <w:rPr>
          <w:rtl/>
          <w:lang w:bidi="ar-EG"/>
        </w:rPr>
      </w:pPr>
      <w:r>
        <w:rPr>
          <w:rFonts w:hint="cs"/>
          <w:rtl/>
          <w:lang w:bidi="ar-EG"/>
        </w:rPr>
        <w:t>وفي ضوء ما ورد أعلاه، ووفقاً ل</w:t>
      </w:r>
      <w:r w:rsidR="00321181">
        <w:rPr>
          <w:rFonts w:hint="cs"/>
          <w:rtl/>
          <w:lang w:bidi="ar-EG"/>
        </w:rPr>
        <w:t xml:space="preserve">لفقرة </w:t>
      </w:r>
      <w:r w:rsidR="00321181" w:rsidRPr="007B5E14">
        <w:rPr>
          <w:lang w:bidi="ar-EG"/>
        </w:rPr>
        <w:t>2.1.2.10</w:t>
      </w:r>
      <w:r w:rsidR="00321181" w:rsidRPr="007B5E14">
        <w:rPr>
          <w:rFonts w:hint="cs"/>
          <w:rtl/>
          <w:lang w:bidi="ar-EG"/>
        </w:rPr>
        <w:t xml:space="preserve"> من القرار</w:t>
      </w:r>
      <w:r w:rsidR="00321181" w:rsidRPr="007B5E14">
        <w:rPr>
          <w:rFonts w:hint="eastAsia"/>
          <w:rtl/>
          <w:lang w:bidi="ar-EG"/>
        </w:rPr>
        <w:t> </w:t>
      </w:r>
      <w:r w:rsidR="00321181" w:rsidRPr="007B5E14">
        <w:rPr>
          <w:lang w:bidi="ar-EG"/>
        </w:rPr>
        <w:t>ITU</w:t>
      </w:r>
      <w:r w:rsidR="00321181" w:rsidRPr="007B5E14">
        <w:rPr>
          <w:lang w:bidi="ar-EG"/>
        </w:rPr>
        <w:noBreakHyphen/>
        <w:t>R 1</w:t>
      </w:r>
      <w:r w:rsidR="00321181" w:rsidRPr="007B5E14">
        <w:rPr>
          <w:lang w:bidi="ar-EG"/>
        </w:rPr>
        <w:noBreakHyphen/>
        <w:t>6</w:t>
      </w:r>
      <w:r w:rsidR="00321181" w:rsidRPr="007B5E14">
        <w:rPr>
          <w:rFonts w:hint="cs"/>
          <w:rtl/>
          <w:lang w:bidi="ar-EG"/>
        </w:rPr>
        <w:t xml:space="preserve"> ومراعاة</w:t>
      </w:r>
      <w:r w:rsidR="00B70121">
        <w:rPr>
          <w:rFonts w:hint="cs"/>
          <w:rtl/>
          <w:lang w:bidi="ar-EG"/>
        </w:rPr>
        <w:t>ً</w:t>
      </w:r>
      <w:r w:rsidR="00321181" w:rsidRPr="007B5E14">
        <w:rPr>
          <w:rFonts w:hint="cs"/>
          <w:rtl/>
          <w:lang w:bidi="ar-EG"/>
        </w:rPr>
        <w:t xml:space="preserve"> لما يلي:</w:t>
      </w:r>
    </w:p>
    <w:p w:rsidR="0046238F" w:rsidRDefault="009D24B3" w:rsidP="00635571">
      <w:pPr>
        <w:pStyle w:val="enumlev1"/>
        <w:rPr>
          <w:rtl/>
          <w:lang w:val="en-CA" w:bidi="ar-EG"/>
        </w:rPr>
      </w:pPr>
      <w:r>
        <w:rPr>
          <w:rFonts w:hint="cs"/>
          <w:rtl/>
          <w:lang w:bidi="ar-EG"/>
        </w:rPr>
        <w:t>-</w:t>
      </w:r>
      <w:r w:rsidR="00321181">
        <w:rPr>
          <w:rFonts w:hint="cs"/>
          <w:rtl/>
          <w:lang w:bidi="ar-EG"/>
        </w:rPr>
        <w:tab/>
        <w:t xml:space="preserve">لم تكن هناك مناقشات </w:t>
      </w:r>
      <w:r w:rsidR="001019F4">
        <w:rPr>
          <w:rFonts w:hint="cs"/>
          <w:rtl/>
          <w:lang w:bidi="ar-EG"/>
        </w:rPr>
        <w:t>تقنية</w:t>
      </w:r>
      <w:r w:rsidR="00321181">
        <w:rPr>
          <w:rFonts w:hint="cs"/>
          <w:rtl/>
          <w:lang w:bidi="ar-EG"/>
        </w:rPr>
        <w:t xml:space="preserve"> كافية بشأن هذا الموضوع على مستوى فرقة العمل </w:t>
      </w:r>
      <w:r w:rsidR="00321181">
        <w:rPr>
          <w:lang w:val="en-CA" w:bidi="ar-EG"/>
        </w:rPr>
        <w:t>4C</w:t>
      </w:r>
      <w:r w:rsidR="00321181">
        <w:rPr>
          <w:rFonts w:hint="cs"/>
          <w:rtl/>
          <w:lang w:val="en-CA" w:bidi="ar-EG"/>
        </w:rPr>
        <w:t xml:space="preserve"> ولجنة الدراسات</w:t>
      </w:r>
      <w:r w:rsidR="00635571">
        <w:rPr>
          <w:rFonts w:hint="eastAsia"/>
          <w:rtl/>
          <w:lang w:val="en-CA" w:bidi="ar-EG"/>
        </w:rPr>
        <w:t> </w:t>
      </w:r>
      <w:r w:rsidR="00321181">
        <w:rPr>
          <w:lang w:val="en-CA" w:bidi="ar-EG"/>
        </w:rPr>
        <w:t>4</w:t>
      </w:r>
      <w:r w:rsidR="00321181">
        <w:rPr>
          <w:rFonts w:hint="cs"/>
          <w:rtl/>
          <w:lang w:val="en-CA" w:bidi="ar-EG"/>
        </w:rPr>
        <w:t>؛</w:t>
      </w:r>
    </w:p>
    <w:p w:rsidR="00321181" w:rsidRDefault="009D24B3" w:rsidP="00321181">
      <w:pPr>
        <w:pStyle w:val="enumlev1"/>
        <w:rPr>
          <w:rtl/>
          <w:lang w:val="en-CA" w:bidi="ar-EG"/>
        </w:rPr>
      </w:pPr>
      <w:r>
        <w:rPr>
          <w:rFonts w:hint="cs"/>
          <w:rtl/>
          <w:lang w:val="en-CA" w:bidi="ar-EG"/>
        </w:rPr>
        <w:t>-</w:t>
      </w:r>
      <w:r w:rsidR="00321181">
        <w:rPr>
          <w:rFonts w:hint="cs"/>
          <w:rtl/>
          <w:lang w:val="en-CA" w:bidi="ar-EG"/>
        </w:rPr>
        <w:tab/>
        <w:t>أن إعداد هذه التوصية كان مطلوباً بموجب القرار </w:t>
      </w:r>
      <w:r w:rsidR="00321181">
        <w:rPr>
          <w:b/>
          <w:bCs/>
          <w:lang w:val="en-CA" w:bidi="ar-EG"/>
        </w:rPr>
        <w:t>422 (WRC</w:t>
      </w:r>
      <w:r w:rsidR="00321181">
        <w:rPr>
          <w:b/>
          <w:bCs/>
          <w:lang w:val="en-CA" w:bidi="ar-EG"/>
        </w:rPr>
        <w:noBreakHyphen/>
        <w:t>12)</w:t>
      </w:r>
      <w:r w:rsidR="00321181">
        <w:rPr>
          <w:rFonts w:hint="cs"/>
          <w:rtl/>
          <w:lang w:val="en-CA" w:bidi="ar-EG"/>
        </w:rPr>
        <w:t>؛</w:t>
      </w:r>
    </w:p>
    <w:p w:rsidR="00321181" w:rsidRDefault="009D24B3" w:rsidP="00321181">
      <w:pPr>
        <w:pStyle w:val="enumlev1"/>
        <w:rPr>
          <w:rtl/>
          <w:lang w:val="en-CA" w:bidi="ar-EG"/>
        </w:rPr>
      </w:pPr>
      <w:r>
        <w:rPr>
          <w:rFonts w:hint="cs"/>
          <w:rtl/>
          <w:lang w:val="en-CA" w:bidi="ar-EG"/>
        </w:rPr>
        <w:t>-</w:t>
      </w:r>
      <w:r w:rsidR="00321181">
        <w:rPr>
          <w:rFonts w:hint="cs"/>
          <w:rtl/>
          <w:lang w:val="en-CA" w:bidi="ar-EG"/>
        </w:rPr>
        <w:tab/>
        <w:t>أن العديد من الإدارات ترى أن هذه التوصية ذات أهمية بالغة؛</w:t>
      </w:r>
    </w:p>
    <w:p w:rsidR="0046238F" w:rsidRDefault="009D24B3" w:rsidP="001019F4">
      <w:pPr>
        <w:pStyle w:val="enumlev1"/>
        <w:rPr>
          <w:rtl/>
          <w:lang w:bidi="ar-EG"/>
        </w:rPr>
      </w:pPr>
      <w:r>
        <w:rPr>
          <w:rFonts w:hint="cs"/>
          <w:rtl/>
          <w:lang w:val="en-CA" w:bidi="ar-EG"/>
        </w:rPr>
        <w:t>-</w:t>
      </w:r>
      <w:r w:rsidR="00321181">
        <w:rPr>
          <w:rFonts w:hint="cs"/>
          <w:rtl/>
          <w:lang w:val="en-CA" w:bidi="ar-EG"/>
        </w:rPr>
        <w:tab/>
      </w:r>
      <w:r w:rsidR="001019F4">
        <w:rPr>
          <w:rFonts w:hint="cs"/>
          <w:rtl/>
          <w:lang w:val="en-CA" w:bidi="ar-EG"/>
        </w:rPr>
        <w:t>لن يُعقد</w:t>
      </w:r>
      <w:r w:rsidR="00321181">
        <w:rPr>
          <w:rFonts w:hint="cs"/>
          <w:rtl/>
          <w:lang w:val="en-CA" w:bidi="ar-EG"/>
        </w:rPr>
        <w:t xml:space="preserve"> اجتماع آخر للجنة الدراسات </w:t>
      </w:r>
      <w:r w:rsidR="00321181">
        <w:rPr>
          <w:lang w:val="en-CA" w:bidi="ar-EG"/>
        </w:rPr>
        <w:t>4</w:t>
      </w:r>
      <w:r w:rsidR="00321181">
        <w:rPr>
          <w:rFonts w:hint="cs"/>
          <w:rtl/>
          <w:lang w:val="en-CA" w:bidi="ar-EG"/>
        </w:rPr>
        <w:t xml:space="preserve"> قبل جمعية الاتصالات</w:t>
      </w:r>
      <w:r w:rsidR="00635571">
        <w:rPr>
          <w:rFonts w:hint="eastAsia"/>
          <w:rtl/>
          <w:lang w:val="en-CA" w:bidi="ar-EG"/>
        </w:rPr>
        <w:t> </w:t>
      </w:r>
      <w:r w:rsidR="00321181">
        <w:rPr>
          <w:rFonts w:hint="cs"/>
          <w:rtl/>
          <w:lang w:val="en-CA" w:bidi="ar-EG"/>
        </w:rPr>
        <w:t>الراديوية،</w:t>
      </w:r>
    </w:p>
    <w:p w:rsidR="00321181" w:rsidRPr="006F2CC0" w:rsidRDefault="00321181" w:rsidP="00635571">
      <w:pPr>
        <w:rPr>
          <w:spacing w:val="-6"/>
          <w:rtl/>
          <w:lang w:bidi="ar-EG"/>
        </w:rPr>
      </w:pPr>
      <w:r w:rsidRPr="006F2CC0">
        <w:rPr>
          <w:rFonts w:hint="cs"/>
          <w:spacing w:val="-6"/>
          <w:rtl/>
          <w:lang w:bidi="ar-EG"/>
        </w:rPr>
        <w:t xml:space="preserve">أحيلت </w:t>
      </w:r>
      <w:r w:rsidR="007B5E14" w:rsidRPr="006F2CC0">
        <w:rPr>
          <w:rFonts w:hint="cs"/>
          <w:spacing w:val="-6"/>
          <w:rtl/>
          <w:lang w:bidi="ar-EG"/>
        </w:rPr>
        <w:t xml:space="preserve">مشروع </w:t>
      </w:r>
      <w:r w:rsidRPr="006F2CC0">
        <w:rPr>
          <w:rFonts w:hint="cs"/>
          <w:spacing w:val="-6"/>
          <w:rtl/>
          <w:lang w:bidi="ar-EG"/>
        </w:rPr>
        <w:t>ال</w:t>
      </w:r>
      <w:r w:rsidR="007B5E14" w:rsidRPr="006F2CC0">
        <w:rPr>
          <w:rFonts w:hint="cs"/>
          <w:spacing w:val="-6"/>
          <w:rtl/>
          <w:lang w:bidi="ar-EG"/>
        </w:rPr>
        <w:t>ت</w:t>
      </w:r>
      <w:r w:rsidRPr="006F2CC0">
        <w:rPr>
          <w:rFonts w:hint="cs"/>
          <w:spacing w:val="-6"/>
          <w:rtl/>
          <w:lang w:bidi="ar-EG"/>
        </w:rPr>
        <w:t xml:space="preserve">وصية الجديدة </w:t>
      </w:r>
      <w:r w:rsidRPr="006F2CC0">
        <w:rPr>
          <w:spacing w:val="-6"/>
          <w:lang w:bidi="ar-EG"/>
        </w:rPr>
        <w:t>ITU</w:t>
      </w:r>
      <w:r w:rsidRPr="006F2CC0">
        <w:rPr>
          <w:spacing w:val="-6"/>
          <w:lang w:bidi="ar-EG"/>
        </w:rPr>
        <w:noBreakHyphen/>
        <w:t>R M.[AMS(R)S.METHODOLOGY]-0</w:t>
      </w:r>
      <w:r w:rsidRPr="006F2CC0">
        <w:rPr>
          <w:rFonts w:hint="cs"/>
          <w:spacing w:val="-6"/>
          <w:rtl/>
          <w:lang w:bidi="ar-EG"/>
        </w:rPr>
        <w:t xml:space="preserve"> إلى الجمعية </w:t>
      </w:r>
      <w:r w:rsidRPr="006F2CC0">
        <w:rPr>
          <w:spacing w:val="-6"/>
          <w:lang w:bidi="ar-EG"/>
        </w:rPr>
        <w:t>RA</w:t>
      </w:r>
      <w:r w:rsidRPr="006F2CC0">
        <w:rPr>
          <w:spacing w:val="-6"/>
          <w:lang w:bidi="ar-EG"/>
        </w:rPr>
        <w:noBreakHyphen/>
        <w:t>15</w:t>
      </w:r>
      <w:r w:rsidRPr="006F2CC0">
        <w:rPr>
          <w:rFonts w:hint="cs"/>
          <w:spacing w:val="-6"/>
          <w:rtl/>
          <w:lang w:bidi="ar-EG"/>
        </w:rPr>
        <w:t xml:space="preserve"> للتوجيه بشأن هذا</w:t>
      </w:r>
      <w:r w:rsidR="00635571" w:rsidRPr="006F2CC0">
        <w:rPr>
          <w:rFonts w:hint="cs"/>
          <w:spacing w:val="-6"/>
          <w:rtl/>
          <w:lang w:bidi="ar-EG"/>
        </w:rPr>
        <w:t> </w:t>
      </w:r>
      <w:r w:rsidRPr="006F2CC0">
        <w:rPr>
          <w:rFonts w:hint="cs"/>
          <w:spacing w:val="-6"/>
          <w:rtl/>
          <w:lang w:bidi="ar-EG"/>
        </w:rPr>
        <w:t>الموضوع.</w:t>
      </w:r>
    </w:p>
    <w:p w:rsidR="00321181" w:rsidRPr="007B5E14" w:rsidRDefault="001019F4" w:rsidP="006F2CC0">
      <w:pPr>
        <w:rPr>
          <w:rtl/>
          <w:lang w:bidi="ar-EG"/>
        </w:rPr>
      </w:pPr>
      <w:r w:rsidRPr="007B5E14">
        <w:rPr>
          <w:rFonts w:hint="cs"/>
          <w:rtl/>
          <w:lang w:bidi="ar-EG"/>
        </w:rPr>
        <w:t>و</w:t>
      </w:r>
      <w:r w:rsidR="00321181" w:rsidRPr="007B5E14">
        <w:rPr>
          <w:rtl/>
          <w:lang w:bidi="ar-EG"/>
        </w:rPr>
        <w:t xml:space="preserve">ترد حالة </w:t>
      </w:r>
      <w:r w:rsidR="00321181">
        <w:rPr>
          <w:rtl/>
          <w:lang w:bidi="ar-EG"/>
        </w:rPr>
        <w:t>المس</w:t>
      </w:r>
      <w:r w:rsidR="00321181">
        <w:rPr>
          <w:rFonts w:hint="cs"/>
          <w:rtl/>
          <w:lang w:bidi="ar-EG"/>
        </w:rPr>
        <w:t>ائل</w:t>
      </w:r>
      <w:r w:rsidR="00321181" w:rsidRPr="00D81308">
        <w:rPr>
          <w:rtl/>
          <w:lang w:bidi="ar-EG"/>
        </w:rPr>
        <w:t xml:space="preserve"> </w:t>
      </w:r>
      <w:r w:rsidRPr="007B5E14">
        <w:rPr>
          <w:rFonts w:hint="cs"/>
          <w:rtl/>
          <w:lang w:bidi="ar-EG"/>
        </w:rPr>
        <w:t>المسندة</w:t>
      </w:r>
      <w:r w:rsidR="00321181" w:rsidRPr="007B5E14">
        <w:rPr>
          <w:rtl/>
          <w:lang w:bidi="ar-EG"/>
        </w:rPr>
        <w:t xml:space="preserve"> إلى لجنة الدراسات</w:t>
      </w:r>
      <w:r w:rsidR="006F2CC0">
        <w:rPr>
          <w:rFonts w:hint="cs"/>
          <w:rtl/>
          <w:lang w:bidi="ar-EG"/>
        </w:rPr>
        <w:t> </w:t>
      </w:r>
      <w:r w:rsidR="00321181" w:rsidRPr="007B5E14">
        <w:rPr>
          <w:lang w:bidi="ar-EG"/>
        </w:rPr>
        <w:t>4</w:t>
      </w:r>
      <w:r w:rsidR="00321181" w:rsidRPr="007B5E14">
        <w:rPr>
          <w:rtl/>
          <w:lang w:bidi="ar-EG"/>
        </w:rPr>
        <w:t xml:space="preserve"> في الوثيقة</w:t>
      </w:r>
      <w:r w:rsidR="006F2CC0">
        <w:rPr>
          <w:rFonts w:hint="cs"/>
          <w:rtl/>
          <w:lang w:bidi="ar-EG"/>
        </w:rPr>
        <w:t> </w:t>
      </w:r>
      <w:r w:rsidR="00321181" w:rsidRPr="007B5E14">
        <w:rPr>
          <w:lang w:bidi="ar-EG"/>
        </w:rPr>
        <w:t>4/1003</w:t>
      </w:r>
      <w:r>
        <w:rPr>
          <w:rFonts w:hint="cs"/>
          <w:rtl/>
          <w:lang w:bidi="ar-EG"/>
        </w:rPr>
        <w:t>.</w:t>
      </w:r>
    </w:p>
    <w:p w:rsidR="00D2734C" w:rsidRPr="00D2734C" w:rsidRDefault="00D2734C" w:rsidP="00D2734C">
      <w:pPr>
        <w:pStyle w:val="Heading1"/>
        <w:rPr>
          <w:rtl/>
          <w:lang w:val="en-GB" w:eastAsia="en-US" w:bidi="ar-EG"/>
        </w:rPr>
      </w:pPr>
      <w:r w:rsidRPr="00D2734C">
        <w:rPr>
          <w:lang w:val="en-GB" w:eastAsia="en-US" w:bidi="ar-EG"/>
        </w:rPr>
        <w:lastRenderedPageBreak/>
        <w:t>2</w:t>
      </w:r>
      <w:r w:rsidRPr="00D2734C">
        <w:rPr>
          <w:rtl/>
          <w:lang w:val="en-GB" w:eastAsia="en-US" w:bidi="ar-EG"/>
        </w:rPr>
        <w:tab/>
        <w:t>أنشطة فرق العمل</w:t>
      </w:r>
    </w:p>
    <w:p w:rsidR="00D2734C" w:rsidRPr="00D2734C" w:rsidRDefault="00D2734C" w:rsidP="00D2734C">
      <w:pPr>
        <w:pStyle w:val="Heading2"/>
        <w:rPr>
          <w:rtl/>
          <w:lang w:eastAsia="en-US" w:bidi="ar-EG"/>
        </w:rPr>
      </w:pPr>
      <w:r w:rsidRPr="00D2734C">
        <w:rPr>
          <w:lang w:eastAsia="en-US" w:bidi="ar-EG"/>
        </w:rPr>
        <w:t>1.2</w:t>
      </w:r>
      <w:r w:rsidRPr="00D2734C">
        <w:rPr>
          <w:lang w:eastAsia="en-US" w:bidi="ar-EG"/>
        </w:rPr>
        <w:tab/>
      </w:r>
      <w:r w:rsidRPr="00D2734C">
        <w:rPr>
          <w:rtl/>
          <w:lang w:eastAsia="en-US" w:bidi="ar-EG"/>
        </w:rPr>
        <w:t xml:space="preserve">فرقة العمل </w:t>
      </w:r>
      <w:r w:rsidRPr="00D2734C">
        <w:rPr>
          <w:lang w:eastAsia="en-US" w:bidi="ar-EG"/>
        </w:rPr>
        <w:t>4A</w:t>
      </w:r>
    </w:p>
    <w:p w:rsidR="00FE5CBC" w:rsidRPr="00D81308" w:rsidRDefault="00FE5CBC" w:rsidP="006F2CC0">
      <w:pPr>
        <w:rPr>
          <w:rtl/>
          <w:lang w:val="fr-CH" w:bidi="ar-EG"/>
        </w:rPr>
      </w:pPr>
      <w:r w:rsidRPr="00D81308">
        <w:rPr>
          <w:rtl/>
          <w:lang w:bidi="ar-EG"/>
        </w:rPr>
        <w:t>عقد</w:t>
      </w:r>
      <w:r>
        <w:rPr>
          <w:rtl/>
          <w:lang w:bidi="ar-EG"/>
        </w:rPr>
        <w:t>ت</w:t>
      </w:r>
      <w:r w:rsidRPr="00D81308">
        <w:rPr>
          <w:rtl/>
          <w:lang w:bidi="ar-EG"/>
        </w:rPr>
        <w:t xml:space="preserve"> </w:t>
      </w:r>
      <w:r>
        <w:rPr>
          <w:rtl/>
          <w:lang w:bidi="ar-EG"/>
        </w:rPr>
        <w:t>فرقة</w:t>
      </w:r>
      <w:r w:rsidRPr="00D81308">
        <w:rPr>
          <w:rtl/>
          <w:lang w:bidi="ar-EG"/>
        </w:rPr>
        <w:t xml:space="preserve"> العمل </w:t>
      </w:r>
      <w:r w:rsidRPr="00D81308">
        <w:rPr>
          <w:lang w:bidi="ar-EG"/>
        </w:rPr>
        <w:t>4A</w:t>
      </w:r>
      <w:r w:rsidRPr="00D81308">
        <w:rPr>
          <w:rtl/>
          <w:lang w:bidi="ar-EG"/>
        </w:rPr>
        <w:t xml:space="preserve"> خلال فترة ال</w:t>
      </w:r>
      <w:r>
        <w:rPr>
          <w:rtl/>
          <w:lang w:bidi="ar-EG"/>
        </w:rPr>
        <w:t>دراسة</w:t>
      </w:r>
      <w:r w:rsidRPr="00D81308">
        <w:rPr>
          <w:rtl/>
          <w:lang w:bidi="ar-EG"/>
        </w:rPr>
        <w:t xml:space="preserve"> الحالية </w:t>
      </w:r>
      <w:r w:rsidR="004A27C2">
        <w:rPr>
          <w:rFonts w:hint="cs"/>
          <w:rtl/>
          <w:lang w:bidi="ar-EG"/>
        </w:rPr>
        <w:t>سبعة</w:t>
      </w:r>
      <w:r w:rsidRPr="00D81308">
        <w:rPr>
          <w:rtl/>
          <w:lang w:bidi="ar-EG"/>
        </w:rPr>
        <w:t xml:space="preserve"> اجتماعات برئاسة السيد ج</w:t>
      </w:r>
      <w:r w:rsidR="004A27C2">
        <w:rPr>
          <w:rFonts w:hint="cs"/>
          <w:rtl/>
          <w:lang w:bidi="ar-EG"/>
        </w:rPr>
        <w:t>اك</w:t>
      </w:r>
      <w:r w:rsidRPr="00D81308">
        <w:rPr>
          <w:rtl/>
          <w:lang w:bidi="ar-EG"/>
        </w:rPr>
        <w:t xml:space="preserve"> </w:t>
      </w:r>
      <w:proofErr w:type="spellStart"/>
      <w:r>
        <w:rPr>
          <w:rtl/>
          <w:lang w:bidi="ar-EG"/>
        </w:rPr>
        <w:t>وينغرينيوك</w:t>
      </w:r>
      <w:proofErr w:type="spellEnd"/>
      <w:r w:rsidRPr="00D81308">
        <w:rPr>
          <w:rtl/>
          <w:lang w:bidi="ar-EG"/>
        </w:rPr>
        <w:t xml:space="preserve"> (</w:t>
      </w:r>
      <w:r>
        <w:rPr>
          <w:rtl/>
          <w:lang w:bidi="ar-EG"/>
        </w:rPr>
        <w:t>الولايات</w:t>
      </w:r>
      <w:r w:rsidRPr="00D81308">
        <w:rPr>
          <w:rtl/>
          <w:lang w:bidi="ar-EG"/>
        </w:rPr>
        <w:t xml:space="preserve"> المتحدة). وأعد</w:t>
      </w:r>
      <w:r>
        <w:rPr>
          <w:rtl/>
          <w:lang w:bidi="ar-EG"/>
        </w:rPr>
        <w:t>ت</w:t>
      </w:r>
      <w:r w:rsidRPr="00D81308">
        <w:rPr>
          <w:rtl/>
          <w:lang w:bidi="ar-EG"/>
        </w:rPr>
        <w:t xml:space="preserve"> </w:t>
      </w:r>
      <w:r>
        <w:rPr>
          <w:rtl/>
          <w:lang w:bidi="ar-EG"/>
        </w:rPr>
        <w:t>فرقة</w:t>
      </w:r>
      <w:r w:rsidRPr="00D81308">
        <w:rPr>
          <w:rtl/>
          <w:lang w:bidi="ar-EG"/>
        </w:rPr>
        <w:t xml:space="preserve"> العمل</w:t>
      </w:r>
      <w:r>
        <w:rPr>
          <w:rFonts w:hint="cs"/>
          <w:rtl/>
          <w:lang w:bidi="ar-EG"/>
        </w:rPr>
        <w:t> </w:t>
      </w:r>
      <w:r w:rsidRPr="00D81308">
        <w:rPr>
          <w:lang w:bidi="ar-EG"/>
        </w:rPr>
        <w:t>4A</w:t>
      </w:r>
      <w:r w:rsidRPr="00D81308">
        <w:rPr>
          <w:rtl/>
          <w:lang w:bidi="ar-EG"/>
        </w:rPr>
        <w:t xml:space="preserve"> خلال هذه الاجتماعات ما مجموعه </w:t>
      </w:r>
      <w:r w:rsidR="004A27C2">
        <w:rPr>
          <w:rFonts w:hint="cs"/>
          <w:rtl/>
          <w:lang w:bidi="ar-EG"/>
        </w:rPr>
        <w:t>مشروعي</w:t>
      </w:r>
      <w:r>
        <w:rPr>
          <w:rtl/>
          <w:lang w:bidi="ar-EG"/>
        </w:rPr>
        <w:t xml:space="preserve"> توصي</w:t>
      </w:r>
      <w:r w:rsidR="004A27C2">
        <w:rPr>
          <w:rFonts w:hint="cs"/>
          <w:rtl/>
          <w:lang w:bidi="ar-EG"/>
        </w:rPr>
        <w:t>تين</w:t>
      </w:r>
      <w:r w:rsidRPr="00D81308">
        <w:rPr>
          <w:rtl/>
          <w:lang w:bidi="ar-EG"/>
        </w:rPr>
        <w:t xml:space="preserve"> جديد</w:t>
      </w:r>
      <w:r w:rsidR="004A27C2">
        <w:rPr>
          <w:rFonts w:hint="cs"/>
          <w:rtl/>
          <w:lang w:bidi="ar-EG"/>
        </w:rPr>
        <w:t>تين</w:t>
      </w:r>
      <w:r w:rsidRPr="00D81308">
        <w:rPr>
          <w:rtl/>
          <w:lang w:bidi="ar-EG"/>
        </w:rPr>
        <w:t xml:space="preserve"> و</w:t>
      </w:r>
      <w:r w:rsidR="001019F4">
        <w:rPr>
          <w:rFonts w:hint="cs"/>
          <w:rtl/>
          <w:lang w:bidi="ar-EG"/>
        </w:rPr>
        <w:t>سب</w:t>
      </w:r>
      <w:r w:rsidR="004A27C2">
        <w:rPr>
          <w:rFonts w:hint="cs"/>
          <w:rtl/>
          <w:lang w:bidi="ar-EG"/>
        </w:rPr>
        <w:t>عة</w:t>
      </w:r>
      <w:r w:rsidRPr="00D81308">
        <w:rPr>
          <w:rtl/>
          <w:lang w:bidi="ar-EG"/>
        </w:rPr>
        <w:t xml:space="preserve"> مشاريع </w:t>
      </w:r>
      <w:r>
        <w:rPr>
          <w:rtl/>
          <w:lang w:bidi="ar-EG"/>
        </w:rPr>
        <w:t>ل</w:t>
      </w:r>
      <w:r w:rsidRPr="00D81308">
        <w:rPr>
          <w:rtl/>
          <w:lang w:bidi="ar-EG"/>
        </w:rPr>
        <w:t>مراجع</w:t>
      </w:r>
      <w:r>
        <w:rPr>
          <w:rtl/>
          <w:lang w:bidi="ar-EG"/>
        </w:rPr>
        <w:t>ة</w:t>
      </w:r>
      <w:r w:rsidRPr="00D81308">
        <w:rPr>
          <w:rtl/>
          <w:lang w:bidi="ar-EG"/>
        </w:rPr>
        <w:t xml:space="preserve"> توصيات و</w:t>
      </w:r>
      <w:r w:rsidR="004A27C2">
        <w:rPr>
          <w:rFonts w:hint="cs"/>
          <w:rtl/>
          <w:lang w:bidi="ar-EG"/>
        </w:rPr>
        <w:t xml:space="preserve">اثني عشر </w:t>
      </w:r>
      <w:r w:rsidRPr="00D81308">
        <w:rPr>
          <w:rtl/>
          <w:lang w:bidi="ar-EG"/>
        </w:rPr>
        <w:t>مشر</w:t>
      </w:r>
      <w:r>
        <w:rPr>
          <w:rtl/>
          <w:lang w:bidi="ar-EG"/>
        </w:rPr>
        <w:t>و</w:t>
      </w:r>
      <w:r w:rsidRPr="00D81308">
        <w:rPr>
          <w:rtl/>
          <w:lang w:bidi="ar-EG"/>
        </w:rPr>
        <w:t>ع</w:t>
      </w:r>
      <w:r w:rsidR="004A27C2">
        <w:rPr>
          <w:rFonts w:hint="cs"/>
          <w:rtl/>
          <w:lang w:bidi="ar-EG"/>
        </w:rPr>
        <w:t>اً لتقارير جديدة ومشروع</w:t>
      </w:r>
      <w:r w:rsidRPr="00D81308">
        <w:rPr>
          <w:rtl/>
          <w:lang w:bidi="ar-EG"/>
        </w:rPr>
        <w:t xml:space="preserve"> </w:t>
      </w:r>
      <w:r>
        <w:rPr>
          <w:rtl/>
          <w:lang w:bidi="ar-EG"/>
        </w:rPr>
        <w:t>ل</w:t>
      </w:r>
      <w:r w:rsidRPr="00D81308">
        <w:rPr>
          <w:rtl/>
          <w:lang w:bidi="ar-EG"/>
        </w:rPr>
        <w:t>مراجع</w:t>
      </w:r>
      <w:r>
        <w:rPr>
          <w:rtl/>
          <w:lang w:bidi="ar-EG"/>
        </w:rPr>
        <w:t>ة</w:t>
      </w:r>
      <w:r w:rsidRPr="00D81308">
        <w:rPr>
          <w:rtl/>
          <w:lang w:bidi="ar-EG"/>
        </w:rPr>
        <w:t xml:space="preserve"> </w:t>
      </w:r>
      <w:r>
        <w:rPr>
          <w:rtl/>
          <w:lang w:bidi="ar-EG"/>
        </w:rPr>
        <w:t xml:space="preserve">تقرير </w:t>
      </w:r>
      <w:r w:rsidR="001019F4">
        <w:rPr>
          <w:rFonts w:hint="cs"/>
          <w:rtl/>
          <w:lang w:bidi="ar-EG"/>
        </w:rPr>
        <w:t xml:space="preserve">وهي </w:t>
      </w:r>
      <w:r>
        <w:rPr>
          <w:rtl/>
          <w:lang w:bidi="ar-EG"/>
        </w:rPr>
        <w:t xml:space="preserve">مدرجة جميعاً </w:t>
      </w:r>
      <w:r w:rsidRPr="00D81308">
        <w:rPr>
          <w:rtl/>
          <w:lang w:bidi="ar-EG"/>
        </w:rPr>
        <w:t>في</w:t>
      </w:r>
      <w:r w:rsidR="006F2CC0">
        <w:rPr>
          <w:rFonts w:hint="cs"/>
          <w:rtl/>
          <w:lang w:bidi="ar-EG"/>
        </w:rPr>
        <w:t> </w:t>
      </w:r>
      <w:r w:rsidRPr="00D81308">
        <w:rPr>
          <w:rtl/>
          <w:lang w:bidi="ar-EG"/>
        </w:rPr>
        <w:t>الملحق</w:t>
      </w:r>
      <w:r w:rsidR="006F2CC0">
        <w:rPr>
          <w:rFonts w:hint="cs"/>
          <w:rtl/>
          <w:lang w:bidi="ar-EG"/>
        </w:rPr>
        <w:t> </w:t>
      </w:r>
      <w:r w:rsidRPr="00D81308">
        <w:rPr>
          <w:lang w:bidi="ar-EG"/>
        </w:rPr>
        <w:t>1</w:t>
      </w:r>
      <w:r w:rsidRPr="00D81308">
        <w:rPr>
          <w:rtl/>
          <w:lang w:val="fr-CH" w:bidi="ar-EG"/>
        </w:rPr>
        <w:t>.</w:t>
      </w:r>
    </w:p>
    <w:p w:rsidR="00F92D00" w:rsidRDefault="00FE5CBC" w:rsidP="006F2CC0">
      <w:pPr>
        <w:rPr>
          <w:rtl/>
          <w:lang w:bidi="ar-EG"/>
        </w:rPr>
      </w:pPr>
      <w:r>
        <w:rPr>
          <w:rtl/>
          <w:lang w:val="fr-CH" w:bidi="ar-EG"/>
        </w:rPr>
        <w:t>و</w:t>
      </w: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العالمي للاتصالات الراديوية لعام</w:t>
      </w:r>
      <w:r w:rsidR="006F2CC0">
        <w:rPr>
          <w:rFonts w:hint="cs"/>
          <w:rtl/>
          <w:lang w:bidi="ar-EG"/>
        </w:rPr>
        <w:t> </w:t>
      </w:r>
      <w:r>
        <w:rPr>
          <w:lang w:bidi="ar-EG"/>
        </w:rPr>
        <w:t>201</w:t>
      </w:r>
      <w:r w:rsidR="004A27C2">
        <w:rPr>
          <w:lang w:bidi="ar-EG"/>
        </w:rPr>
        <w:t>5</w:t>
      </w:r>
      <w:r w:rsidRPr="00D81308">
        <w:rPr>
          <w:rtl/>
          <w:lang w:bidi="ar-EG"/>
        </w:rPr>
        <w:t xml:space="preserve"> بشأن بنود </w:t>
      </w:r>
      <w:r>
        <w:rPr>
          <w:rtl/>
          <w:lang w:bidi="ar-EG"/>
        </w:rPr>
        <w:t>من جدول الأعمال</w:t>
      </w:r>
      <w:r w:rsidR="004A27C2">
        <w:rPr>
          <w:rFonts w:hint="cs"/>
          <w:rtl/>
          <w:lang w:bidi="ar-EG"/>
        </w:rPr>
        <w:t>/مسائل</w:t>
      </w:r>
      <w:r>
        <w:rPr>
          <w:rtl/>
          <w:lang w:bidi="ar-EG"/>
        </w:rPr>
        <w:t xml:space="preserve"> كانت هي الفرقة الرائدة لها. وقد كانت فرقة العمل</w:t>
      </w:r>
      <w:r w:rsidR="006F2CC0">
        <w:rPr>
          <w:rFonts w:hint="cs"/>
          <w:rtl/>
          <w:lang w:bidi="ar-EG"/>
        </w:rPr>
        <w:t> </w:t>
      </w:r>
      <w:r>
        <w:rPr>
          <w:lang w:bidi="ar-EG"/>
        </w:rPr>
        <w:t>4A</w:t>
      </w:r>
      <w:r>
        <w:rPr>
          <w:rtl/>
          <w:lang w:bidi="ar-EG"/>
        </w:rPr>
        <w:t xml:space="preserve"> </w:t>
      </w:r>
      <w:r w:rsidRPr="00D81308">
        <w:rPr>
          <w:rtl/>
          <w:lang w:bidi="ar-EG"/>
        </w:rPr>
        <w:t>مس</w:t>
      </w:r>
      <w:r>
        <w:rPr>
          <w:rtl/>
          <w:lang w:bidi="ar-EG"/>
        </w:rPr>
        <w:t>ؤ</w:t>
      </w:r>
      <w:r w:rsidRPr="00D81308">
        <w:rPr>
          <w:rtl/>
          <w:lang w:bidi="ar-EG"/>
        </w:rPr>
        <w:t>ول</w:t>
      </w:r>
      <w:r>
        <w:rPr>
          <w:rtl/>
          <w:lang w:bidi="ar-EG"/>
        </w:rPr>
        <w:t>ة</w:t>
      </w:r>
      <w:r w:rsidRPr="00D81308">
        <w:rPr>
          <w:rtl/>
          <w:lang w:bidi="ar-EG"/>
        </w:rPr>
        <w:t xml:space="preserve"> عن </w:t>
      </w:r>
      <w:r w:rsidR="004A27C2">
        <w:rPr>
          <w:rFonts w:hint="cs"/>
          <w:rtl/>
          <w:lang w:bidi="ar-EG"/>
        </w:rPr>
        <w:t>تسعة</w:t>
      </w:r>
      <w:r>
        <w:rPr>
          <w:rtl/>
          <w:lang w:bidi="ar-EG"/>
        </w:rPr>
        <w:t xml:space="preserve"> </w:t>
      </w:r>
      <w:r w:rsidRPr="00D81308">
        <w:rPr>
          <w:rtl/>
          <w:lang w:bidi="ar-EG"/>
        </w:rPr>
        <w:t>من بنود جدول الأعمال</w:t>
      </w:r>
      <w:r w:rsidR="004A27C2">
        <w:rPr>
          <w:rFonts w:hint="cs"/>
          <w:rtl/>
          <w:lang w:bidi="ar-EG"/>
        </w:rPr>
        <w:t>/مسائل</w:t>
      </w:r>
      <w:r w:rsidRPr="00D81308">
        <w:rPr>
          <w:rtl/>
          <w:lang w:bidi="ar-EG"/>
        </w:rPr>
        <w:t xml:space="preserve"> بوصفه</w:t>
      </w:r>
      <w:r>
        <w:rPr>
          <w:rtl/>
          <w:lang w:bidi="ar-EG"/>
        </w:rPr>
        <w:t>ا</w:t>
      </w:r>
      <w:r w:rsidRPr="00D81308">
        <w:rPr>
          <w:rtl/>
          <w:lang w:bidi="ar-EG"/>
        </w:rPr>
        <w:t xml:space="preserve"> فرق</w:t>
      </w:r>
      <w:r>
        <w:rPr>
          <w:rtl/>
          <w:lang w:bidi="ar-EG"/>
        </w:rPr>
        <w:t>ة</w:t>
      </w:r>
      <w:r w:rsidRPr="00D81308">
        <w:rPr>
          <w:rtl/>
          <w:lang w:bidi="ar-EG"/>
        </w:rPr>
        <w:t xml:space="preserve"> رائد</w:t>
      </w:r>
      <w:r>
        <w:rPr>
          <w:rtl/>
          <w:lang w:bidi="ar-EG"/>
        </w:rPr>
        <w:t>ة</w:t>
      </w:r>
      <w:r w:rsidRPr="00D81308">
        <w:rPr>
          <w:rtl/>
          <w:lang w:bidi="ar-EG"/>
        </w:rPr>
        <w:t xml:space="preserve"> وأسهم</w:t>
      </w:r>
      <w:r>
        <w:rPr>
          <w:rtl/>
          <w:lang w:bidi="ar-EG"/>
        </w:rPr>
        <w:t>ت</w:t>
      </w:r>
      <w:r w:rsidRPr="00D81308">
        <w:rPr>
          <w:rtl/>
          <w:lang w:bidi="ar-EG"/>
        </w:rPr>
        <w:t xml:space="preserve"> في </w:t>
      </w:r>
      <w:r w:rsidR="004A27C2">
        <w:rPr>
          <w:rFonts w:hint="cs"/>
          <w:rtl/>
          <w:lang w:bidi="ar-EG"/>
        </w:rPr>
        <w:t>إحدى عشر</w:t>
      </w:r>
      <w:r w:rsidRPr="00D81308">
        <w:rPr>
          <w:rtl/>
          <w:lang w:bidi="ar-EG"/>
        </w:rPr>
        <w:t xml:space="preserve"> </w:t>
      </w:r>
      <w:r w:rsidR="004A27C2">
        <w:rPr>
          <w:rFonts w:hint="cs"/>
          <w:rtl/>
          <w:lang w:bidi="ar-EG"/>
        </w:rPr>
        <w:t>مسألة</w:t>
      </w:r>
      <w:r w:rsidRPr="00D81308">
        <w:rPr>
          <w:rtl/>
          <w:lang w:bidi="ar-EG"/>
        </w:rPr>
        <w:t xml:space="preserve"> بوصفه</w:t>
      </w:r>
      <w:r>
        <w:rPr>
          <w:rtl/>
          <w:lang w:bidi="ar-EG"/>
        </w:rPr>
        <w:t>ا</w:t>
      </w:r>
      <w:r w:rsidRPr="00D81308">
        <w:rPr>
          <w:rtl/>
          <w:lang w:bidi="ar-EG"/>
        </w:rPr>
        <w:t xml:space="preserve"> فر</w:t>
      </w:r>
      <w:r>
        <w:rPr>
          <w:rtl/>
          <w:lang w:bidi="ar-EG"/>
        </w:rPr>
        <w:t>قة مساهمة</w:t>
      </w:r>
      <w:r w:rsidRPr="00D81308">
        <w:rPr>
          <w:rtl/>
          <w:lang w:bidi="ar-EG"/>
        </w:rPr>
        <w:t xml:space="preserve">. وقد </w:t>
      </w:r>
      <w:r w:rsidR="004A27C2">
        <w:rPr>
          <w:rFonts w:hint="cs"/>
          <w:rtl/>
          <w:lang w:bidi="ar-EG"/>
        </w:rPr>
        <w:t>أدت</w:t>
      </w:r>
      <w:r>
        <w:rPr>
          <w:rtl/>
          <w:lang w:bidi="ar-EG"/>
        </w:rPr>
        <w:t xml:space="preserve"> الدراسات</w:t>
      </w:r>
      <w:r w:rsidRPr="00D81308">
        <w:rPr>
          <w:rtl/>
          <w:lang w:bidi="ar-EG"/>
        </w:rPr>
        <w:t xml:space="preserve"> </w:t>
      </w:r>
      <w:r>
        <w:rPr>
          <w:rtl/>
          <w:lang w:bidi="ar-EG"/>
        </w:rPr>
        <w:t>قيد الإعداد</w:t>
      </w:r>
      <w:r w:rsidRPr="00D81308">
        <w:rPr>
          <w:rtl/>
          <w:lang w:bidi="ar-EG"/>
        </w:rPr>
        <w:t xml:space="preserve"> للمؤتمر العالمي للاتصالات الراديوية لعام</w:t>
      </w:r>
      <w:r w:rsidR="006F2CC0">
        <w:rPr>
          <w:rFonts w:hint="cs"/>
          <w:rtl/>
          <w:lang w:bidi="ar-EG"/>
        </w:rPr>
        <w:t> </w:t>
      </w:r>
      <w:r w:rsidRPr="00D81308">
        <w:rPr>
          <w:lang w:bidi="ar-EG"/>
        </w:rPr>
        <w:t>20</w:t>
      </w:r>
      <w:r>
        <w:rPr>
          <w:lang w:bidi="ar-EG"/>
        </w:rPr>
        <w:t>1</w:t>
      </w:r>
      <w:r w:rsidR="004A27C2">
        <w:rPr>
          <w:lang w:bidi="ar-EG"/>
        </w:rPr>
        <w:t>5</w:t>
      </w:r>
      <w:r w:rsidRPr="00D81308">
        <w:rPr>
          <w:rtl/>
          <w:lang w:bidi="ar-EG"/>
        </w:rPr>
        <w:t xml:space="preserve"> والمتصلة ببنود جدول الأعمال التي </w:t>
      </w:r>
      <w:r>
        <w:rPr>
          <w:rtl/>
          <w:lang w:bidi="ar-EG"/>
        </w:rPr>
        <w:t>كانت</w:t>
      </w:r>
      <w:r w:rsidRPr="00D81308">
        <w:rPr>
          <w:rtl/>
          <w:lang w:bidi="ar-EG"/>
        </w:rPr>
        <w:t xml:space="preserve"> </w:t>
      </w:r>
      <w:r>
        <w:rPr>
          <w:rtl/>
          <w:lang w:bidi="ar-EG"/>
        </w:rPr>
        <w:t>فرقة</w:t>
      </w:r>
      <w:r w:rsidRPr="00D81308">
        <w:rPr>
          <w:rtl/>
          <w:lang w:bidi="ar-EG"/>
        </w:rPr>
        <w:t xml:space="preserve"> العمل</w:t>
      </w:r>
      <w:r w:rsidR="006F2CC0">
        <w:rPr>
          <w:rFonts w:hint="cs"/>
          <w:rtl/>
          <w:lang w:bidi="ar-EG"/>
        </w:rPr>
        <w:t> </w:t>
      </w:r>
      <w:r w:rsidRPr="00D81308">
        <w:rPr>
          <w:lang w:bidi="ar-EG"/>
        </w:rPr>
        <w:t>4A</w:t>
      </w:r>
      <w:r w:rsidRPr="00D81308">
        <w:rPr>
          <w:rtl/>
          <w:lang w:bidi="ar-EG"/>
        </w:rPr>
        <w:t xml:space="preserve"> </w:t>
      </w:r>
      <w:r>
        <w:rPr>
          <w:rtl/>
          <w:lang w:bidi="ar-EG"/>
        </w:rPr>
        <w:t>مسؤولة عنها</w:t>
      </w:r>
      <w:r w:rsidRPr="00D81308">
        <w:rPr>
          <w:rtl/>
          <w:lang w:bidi="ar-EG"/>
        </w:rPr>
        <w:t xml:space="preserve"> </w:t>
      </w:r>
      <w:r w:rsidR="004A27C2">
        <w:rPr>
          <w:rFonts w:hint="cs"/>
          <w:rtl/>
          <w:lang w:bidi="ar-EG"/>
        </w:rPr>
        <w:t>إلى زيادة</w:t>
      </w:r>
      <w:r>
        <w:rPr>
          <w:rtl/>
          <w:lang w:bidi="ar-EG"/>
        </w:rPr>
        <w:t xml:space="preserve"> </w:t>
      </w:r>
      <w:r w:rsidRPr="00D81308">
        <w:rPr>
          <w:rtl/>
          <w:lang w:bidi="ar-EG"/>
        </w:rPr>
        <w:t>حجم عمله</w:t>
      </w:r>
      <w:r>
        <w:rPr>
          <w:rtl/>
          <w:lang w:bidi="ar-EG"/>
        </w:rPr>
        <w:t>ا بشكل</w:t>
      </w:r>
      <w:r w:rsidR="006F2CC0">
        <w:rPr>
          <w:rFonts w:hint="cs"/>
          <w:rtl/>
          <w:lang w:bidi="ar-EG"/>
        </w:rPr>
        <w:t> </w:t>
      </w:r>
      <w:r w:rsidR="004A27C2">
        <w:rPr>
          <w:rFonts w:hint="cs"/>
          <w:rtl/>
          <w:lang w:bidi="ar-EG"/>
        </w:rPr>
        <w:t>كبير</w:t>
      </w:r>
      <w:r>
        <w:rPr>
          <w:rFonts w:hint="cs"/>
          <w:rtl/>
          <w:lang w:bidi="ar-EG"/>
        </w:rPr>
        <w:t>:</w:t>
      </w:r>
    </w:p>
    <w:p w:rsidR="00F92D00" w:rsidRDefault="00BB2244" w:rsidP="00B017BD">
      <w:pPr>
        <w:pStyle w:val="Headingb"/>
        <w:rPr>
          <w:rtl/>
        </w:rPr>
      </w:pPr>
      <w:r>
        <w:t>6</w:t>
      </w:r>
      <w:r w:rsidRPr="00B5494A">
        <w:t>.1.I.A</w:t>
      </w:r>
      <w:r>
        <w:rPr>
          <w:rFonts w:hint="cs"/>
          <w:rtl/>
        </w:rPr>
        <w:t>:</w:t>
      </w:r>
      <w:r>
        <w:rPr>
          <w:rtl/>
        </w:rPr>
        <w:tab/>
      </w:r>
      <w:r w:rsidRPr="006029D2">
        <w:rPr>
          <w:rtl/>
        </w:rPr>
        <w:t>النظر في إمكانية منح توزيعات إضافية أولية</w:t>
      </w:r>
      <w:r w:rsidRPr="006029D2">
        <w:rPr>
          <w:rFonts w:hint="cs"/>
          <w:rtl/>
        </w:rPr>
        <w:t xml:space="preserve"> على النحو التالي:</w:t>
      </w:r>
    </w:p>
    <w:p w:rsidR="00E0071A" w:rsidRPr="00286D81" w:rsidRDefault="006C4B60" w:rsidP="00286D81">
      <w:pPr>
        <w:pStyle w:val="enumlev1"/>
        <w:rPr>
          <w:b/>
          <w:bCs/>
          <w:lang w:bidi="ar-EG"/>
        </w:rPr>
      </w:pPr>
      <w:r w:rsidRPr="00286D81">
        <w:rPr>
          <w:b/>
          <w:bCs/>
        </w:rPr>
        <w:t>1.6.1</w:t>
      </w:r>
      <w:r w:rsidRPr="00286D81">
        <w:rPr>
          <w:b/>
          <w:bCs/>
        </w:rPr>
        <w:tab/>
      </w:r>
      <w:r w:rsidRPr="00286D81">
        <w:rPr>
          <w:b/>
          <w:bCs/>
          <w:rtl/>
        </w:rPr>
        <w:t>للخدمة الثابتة الساتلية (أرض-فضاء</w:t>
      </w:r>
      <w:r w:rsidRPr="00286D81">
        <w:rPr>
          <w:rFonts w:hint="cs"/>
          <w:b/>
          <w:bCs/>
          <w:rtl/>
        </w:rPr>
        <w:t xml:space="preserve"> وفضاء-أرض</w:t>
      </w:r>
      <w:r w:rsidRPr="00286D81">
        <w:rPr>
          <w:b/>
          <w:bCs/>
          <w:rtl/>
        </w:rPr>
        <w:t xml:space="preserve">) </w:t>
      </w:r>
      <w:r w:rsidRPr="00286D81">
        <w:rPr>
          <w:rFonts w:hint="cs"/>
          <w:b/>
          <w:bCs/>
          <w:rtl/>
        </w:rPr>
        <w:t xml:space="preserve">بمقدار </w:t>
      </w:r>
      <w:r w:rsidRPr="00286D81">
        <w:rPr>
          <w:b/>
          <w:bCs/>
        </w:rPr>
        <w:t>MHz 250</w:t>
      </w:r>
      <w:r w:rsidRPr="00286D81">
        <w:rPr>
          <w:rFonts w:hint="cs"/>
          <w:b/>
          <w:bCs/>
          <w:rtl/>
        </w:rPr>
        <w:t xml:space="preserve"> في المدى بين </w:t>
      </w:r>
      <w:r w:rsidRPr="00286D81">
        <w:rPr>
          <w:b/>
          <w:bCs/>
        </w:rPr>
        <w:t>GHz 10</w:t>
      </w:r>
      <w:r w:rsidRPr="00286D81">
        <w:rPr>
          <w:rFonts w:hint="cs"/>
          <w:b/>
          <w:bCs/>
          <w:rtl/>
        </w:rPr>
        <w:t xml:space="preserve"> و</w:t>
      </w:r>
      <w:r w:rsidRPr="00286D81">
        <w:rPr>
          <w:b/>
          <w:bCs/>
        </w:rPr>
        <w:t>GHz 17</w:t>
      </w:r>
      <w:r w:rsidRPr="00286D81">
        <w:rPr>
          <w:rFonts w:hint="cs"/>
          <w:b/>
          <w:bCs/>
          <w:rtl/>
        </w:rPr>
        <w:t xml:space="preserve"> في الإقليم</w:t>
      </w:r>
      <w:r w:rsidRPr="00286D81">
        <w:rPr>
          <w:rFonts w:hint="eastAsia"/>
          <w:b/>
          <w:bCs/>
          <w:rtl/>
        </w:rPr>
        <w:t> </w:t>
      </w:r>
      <w:r w:rsidRPr="00286D81">
        <w:rPr>
          <w:b/>
          <w:bCs/>
        </w:rPr>
        <w:t>1</w:t>
      </w:r>
      <w:r w:rsidRPr="00286D81">
        <w:rPr>
          <w:rFonts w:hint="cs"/>
          <w:b/>
          <w:bCs/>
          <w:rtl/>
        </w:rPr>
        <w:t>؛</w:t>
      </w:r>
    </w:p>
    <w:p w:rsidR="006C4B60" w:rsidRPr="00286D81" w:rsidRDefault="006C4B60" w:rsidP="00286D81">
      <w:pPr>
        <w:pStyle w:val="enumlev1"/>
        <w:rPr>
          <w:b/>
          <w:bCs/>
        </w:rPr>
      </w:pPr>
      <w:r w:rsidRPr="00286D81">
        <w:rPr>
          <w:b/>
          <w:bCs/>
          <w:lang w:bidi="ar-EG"/>
        </w:rPr>
        <w:t>2.6.1</w:t>
      </w:r>
      <w:r w:rsidRPr="00286D81">
        <w:rPr>
          <w:rFonts w:hint="cs"/>
          <w:b/>
          <w:bCs/>
          <w:rtl/>
        </w:rPr>
        <w:tab/>
      </w:r>
      <w:r w:rsidRPr="00286D81">
        <w:rPr>
          <w:b/>
          <w:bCs/>
          <w:rtl/>
        </w:rPr>
        <w:t xml:space="preserve">للخدمة الثابتة الساتلية (أرض-فضاء) </w:t>
      </w:r>
      <w:r w:rsidRPr="00286D81">
        <w:rPr>
          <w:rFonts w:hint="cs"/>
          <w:b/>
          <w:bCs/>
          <w:rtl/>
        </w:rPr>
        <w:t xml:space="preserve">بمقدار </w:t>
      </w:r>
      <w:r w:rsidRPr="00286D81">
        <w:rPr>
          <w:b/>
          <w:bCs/>
          <w:lang w:bidi="ar-EG"/>
        </w:rPr>
        <w:t>MHz 250</w:t>
      </w:r>
      <w:r w:rsidRPr="00286D81">
        <w:rPr>
          <w:rFonts w:hint="cs"/>
          <w:b/>
          <w:bCs/>
          <w:rtl/>
        </w:rPr>
        <w:t xml:space="preserve"> في الإقليم </w:t>
      </w:r>
      <w:r w:rsidRPr="00286D81">
        <w:rPr>
          <w:b/>
          <w:bCs/>
          <w:lang w:bidi="ar-EG"/>
        </w:rPr>
        <w:t>2</w:t>
      </w:r>
      <w:r w:rsidRPr="00286D81">
        <w:rPr>
          <w:rFonts w:hint="cs"/>
          <w:b/>
          <w:bCs/>
          <w:rtl/>
        </w:rPr>
        <w:t xml:space="preserve"> و</w:t>
      </w:r>
      <w:r w:rsidRPr="00286D81">
        <w:rPr>
          <w:b/>
          <w:bCs/>
          <w:lang w:bidi="ar-EG"/>
        </w:rPr>
        <w:t>MHz 300</w:t>
      </w:r>
      <w:r w:rsidRPr="00286D81">
        <w:rPr>
          <w:rFonts w:hint="cs"/>
          <w:b/>
          <w:bCs/>
          <w:rtl/>
        </w:rPr>
        <w:t xml:space="preserve"> في الإقليم </w:t>
      </w:r>
      <w:r w:rsidRPr="00286D81">
        <w:rPr>
          <w:b/>
          <w:bCs/>
          <w:lang w:bidi="ar-EG"/>
        </w:rPr>
        <w:t>3</w:t>
      </w:r>
      <w:r w:rsidRPr="00286D81">
        <w:rPr>
          <w:rFonts w:hint="cs"/>
          <w:b/>
          <w:bCs/>
          <w:rtl/>
        </w:rPr>
        <w:t xml:space="preserve"> في المدى بين </w:t>
      </w:r>
      <w:r w:rsidRPr="00286D81">
        <w:rPr>
          <w:b/>
          <w:bCs/>
          <w:lang w:bidi="ar-EG"/>
        </w:rPr>
        <w:t>GHz 13</w:t>
      </w:r>
      <w:r w:rsidRPr="00286D81">
        <w:rPr>
          <w:rFonts w:hint="cs"/>
          <w:b/>
          <w:bCs/>
          <w:rtl/>
        </w:rPr>
        <w:t xml:space="preserve"> و</w:t>
      </w:r>
      <w:r w:rsidRPr="00286D81">
        <w:rPr>
          <w:b/>
          <w:bCs/>
          <w:lang w:bidi="ar-EG"/>
        </w:rPr>
        <w:t>GHz 17</w:t>
      </w:r>
      <w:r w:rsidRPr="00286D81">
        <w:rPr>
          <w:rFonts w:hint="cs"/>
          <w:b/>
          <w:bCs/>
          <w:rtl/>
        </w:rPr>
        <w:t>؛</w:t>
      </w:r>
    </w:p>
    <w:p w:rsidR="006C4B60" w:rsidRDefault="006C4B60" w:rsidP="006F2CC0">
      <w:pPr>
        <w:pStyle w:val="Headingb"/>
        <w:ind w:left="0" w:firstLine="0"/>
        <w:rPr>
          <w:rtl/>
          <w:lang w:bidi="ar-SA"/>
        </w:rPr>
      </w:pPr>
      <w:r w:rsidRPr="00DB3999">
        <w:rPr>
          <w:rFonts w:hint="cs"/>
          <w:rtl/>
          <w:lang w:bidi="ar-SA"/>
        </w:rPr>
        <w:t>و</w:t>
      </w:r>
      <w:r w:rsidRPr="00DB3999">
        <w:rPr>
          <w:rtl/>
          <w:lang w:bidi="ar-SA"/>
        </w:rPr>
        <w:t>إعادة النظر في </w:t>
      </w:r>
      <w:r w:rsidRPr="00DB3999">
        <w:rPr>
          <w:rFonts w:hint="cs"/>
          <w:rtl/>
          <w:lang w:bidi="ar-SA"/>
        </w:rPr>
        <w:t>الأحكام</w:t>
      </w:r>
      <w:r w:rsidRPr="00DB3999">
        <w:rPr>
          <w:rtl/>
          <w:lang w:bidi="ar-SA"/>
        </w:rPr>
        <w:t xml:space="preserve"> التنظيمية بشأن التوزيعات الحالية للخدمة الثابتة الساتلية في </w:t>
      </w:r>
      <w:r w:rsidRPr="00DB3999">
        <w:rPr>
          <w:rFonts w:hint="cs"/>
          <w:rtl/>
          <w:lang w:bidi="ar-SA"/>
        </w:rPr>
        <w:t>كل مدى، مع مراعاة نتائج دراسات قطاع الاتصالات الراديوية</w:t>
      </w:r>
      <w:r w:rsidRPr="00DB3999">
        <w:rPr>
          <w:rtl/>
          <w:lang w:bidi="ar-SA"/>
        </w:rPr>
        <w:t xml:space="preserve"> وفقاً للقرار</w:t>
      </w:r>
      <w:r w:rsidRPr="00DB3999">
        <w:rPr>
          <w:rFonts w:hint="cs"/>
          <w:rtl/>
          <w:lang w:bidi="ar-SA"/>
        </w:rPr>
        <w:t xml:space="preserve">ين </w:t>
      </w:r>
      <w:r w:rsidRPr="00DB3999">
        <w:rPr>
          <w:lang w:bidi="ar-EG"/>
        </w:rPr>
        <w:t>151 (WRC</w:t>
      </w:r>
      <w:r w:rsidRPr="00DB3999">
        <w:rPr>
          <w:lang w:bidi="ar-EG"/>
        </w:rPr>
        <w:noBreakHyphen/>
        <w:t>12)</w:t>
      </w:r>
      <w:r w:rsidRPr="00DB3999">
        <w:rPr>
          <w:rFonts w:hint="cs"/>
          <w:rtl/>
          <w:lang w:bidi="ar-SA"/>
        </w:rPr>
        <w:t xml:space="preserve"> و</w:t>
      </w:r>
      <w:r w:rsidRPr="00DB3999">
        <w:rPr>
          <w:lang w:bidi="ar-EG"/>
        </w:rPr>
        <w:t>152 (WRC</w:t>
      </w:r>
      <w:r w:rsidRPr="00DB3999">
        <w:rPr>
          <w:lang w:bidi="ar-EG"/>
        </w:rPr>
        <w:noBreakHyphen/>
        <w:t>12)</w:t>
      </w:r>
      <w:r w:rsidR="001019F4">
        <w:rPr>
          <w:rFonts w:hint="cs"/>
          <w:rtl/>
          <w:lang w:bidi="ar-SA"/>
        </w:rPr>
        <w:t xml:space="preserve"> على</w:t>
      </w:r>
      <w:r w:rsidR="006F2CC0">
        <w:rPr>
          <w:rFonts w:hint="eastAsia"/>
          <w:rtl/>
          <w:lang w:bidi="ar-SA"/>
        </w:rPr>
        <w:t> </w:t>
      </w:r>
      <w:r w:rsidR="001019F4">
        <w:rPr>
          <w:rFonts w:hint="cs"/>
          <w:rtl/>
          <w:lang w:bidi="ar-SA"/>
        </w:rPr>
        <w:t>التوالي</w:t>
      </w:r>
    </w:p>
    <w:p w:rsidR="00256F20" w:rsidRDefault="004A27C2" w:rsidP="006F2CC0">
      <w:pPr>
        <w:rPr>
          <w:rtl/>
        </w:rPr>
      </w:pP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 xml:space="preserve">بشأن </w:t>
      </w:r>
      <w:r w:rsidR="00E37B17">
        <w:rPr>
          <w:rFonts w:hint="cs"/>
          <w:rtl/>
          <w:lang w:bidi="ar-EG"/>
        </w:rPr>
        <w:t>هذين البندين من</w:t>
      </w:r>
      <w:r>
        <w:rPr>
          <w:rtl/>
          <w:lang w:bidi="ar-EG"/>
        </w:rPr>
        <w:t xml:space="preserve"> جدول الأعمال</w:t>
      </w:r>
      <w:r w:rsidR="00E37B17">
        <w:rPr>
          <w:rFonts w:hint="cs"/>
          <w:rtl/>
          <w:lang w:bidi="ar-EG"/>
        </w:rPr>
        <w:t>. كما</w:t>
      </w:r>
      <w:r w:rsidR="006F2CC0">
        <w:rPr>
          <w:rFonts w:hint="eastAsia"/>
          <w:rtl/>
          <w:lang w:bidi="ar-EG"/>
        </w:rPr>
        <w:t> </w:t>
      </w:r>
      <w:r w:rsidR="00E37B17">
        <w:rPr>
          <w:rFonts w:hint="cs"/>
          <w:rtl/>
          <w:lang w:val="fr-CH" w:bidi="ar-EG"/>
        </w:rPr>
        <w:t>انتهت</w:t>
      </w:r>
      <w:r w:rsidR="00E37B17" w:rsidRPr="00D81308">
        <w:rPr>
          <w:rtl/>
          <w:lang w:val="fr-CH" w:bidi="ar-EG"/>
        </w:rPr>
        <w:t xml:space="preserve"> </w:t>
      </w:r>
      <w:r w:rsidR="00E37B17">
        <w:rPr>
          <w:rtl/>
          <w:lang w:val="fr-CH" w:bidi="ar-EG"/>
        </w:rPr>
        <w:t>فرقة</w:t>
      </w:r>
      <w:r w:rsidR="00E37B17" w:rsidRPr="00D81308">
        <w:rPr>
          <w:rtl/>
          <w:lang w:val="fr-CH" w:bidi="ar-EG"/>
        </w:rPr>
        <w:t xml:space="preserve"> </w:t>
      </w:r>
      <w:r w:rsidR="00E37B17" w:rsidRPr="00D81308">
        <w:rPr>
          <w:rtl/>
          <w:lang w:bidi="ar-EG"/>
        </w:rPr>
        <w:t>العمل</w:t>
      </w:r>
      <w:r w:rsidR="00E37B17">
        <w:rPr>
          <w:rFonts w:hint="cs"/>
          <w:rtl/>
          <w:lang w:bidi="ar-EG"/>
        </w:rPr>
        <w:t> </w:t>
      </w:r>
      <w:r w:rsidR="00E37B17" w:rsidRPr="00D81308">
        <w:rPr>
          <w:lang w:bidi="ar-EG"/>
        </w:rPr>
        <w:t>4A</w:t>
      </w:r>
      <w:r w:rsidR="00E37B17" w:rsidRPr="00D81308">
        <w:rPr>
          <w:rtl/>
          <w:lang w:bidi="ar-EG"/>
        </w:rPr>
        <w:t xml:space="preserve"> </w:t>
      </w:r>
      <w:r w:rsidR="00E37B17">
        <w:rPr>
          <w:rFonts w:hint="cs"/>
          <w:rtl/>
          <w:lang w:bidi="ar-EG"/>
        </w:rPr>
        <w:t>من إعداد تقريرين كبيرين جداً أحدهما يرتبط بكل بند فرعي من بند جدول الأعمال ويحتوي على نتائج دراسات التقاسم التي ساهمت فيها فرقة العمل، فضلاً عن تقرير ثالث يحتوي على المزيد من الخصائص التفصيلية ونماذج النشر للمحطات الأرضية للخدمة الثابتة الساتلية التي يتعين استعمالها في دراسات</w:t>
      </w:r>
      <w:r w:rsidR="006F2CC0">
        <w:rPr>
          <w:rFonts w:hint="eastAsia"/>
          <w:rtl/>
          <w:lang w:bidi="ar-EG"/>
        </w:rPr>
        <w:t> </w:t>
      </w:r>
      <w:r w:rsidR="00E37B17">
        <w:rPr>
          <w:rFonts w:hint="cs"/>
          <w:rtl/>
          <w:lang w:bidi="ar-EG"/>
        </w:rPr>
        <w:t>التقاسم.</w:t>
      </w:r>
    </w:p>
    <w:p w:rsidR="00256F20" w:rsidRPr="00286D81" w:rsidRDefault="00256F20" w:rsidP="00B63EAD">
      <w:pPr>
        <w:pStyle w:val="Headingb"/>
        <w:ind w:left="0" w:firstLine="0"/>
        <w:rPr>
          <w:spacing w:val="-6"/>
          <w:rtl/>
          <w:lang w:bidi="ar-SA"/>
        </w:rPr>
      </w:pPr>
      <w:r w:rsidRPr="00286D81">
        <w:rPr>
          <w:spacing w:val="-6"/>
        </w:rPr>
        <w:t>7.1.I.A</w:t>
      </w:r>
      <w:r w:rsidRPr="00286D81">
        <w:rPr>
          <w:rFonts w:hint="cs"/>
          <w:spacing w:val="-6"/>
          <w:rtl/>
        </w:rPr>
        <w:t>:</w:t>
      </w:r>
      <w:r w:rsidRPr="00286D81">
        <w:rPr>
          <w:spacing w:val="-6"/>
          <w:rtl/>
        </w:rPr>
        <w:tab/>
      </w:r>
      <w:r w:rsidR="00452012" w:rsidRPr="00286D81">
        <w:rPr>
          <w:rFonts w:hint="cs"/>
          <w:spacing w:val="-6"/>
          <w:rtl/>
          <w:lang w:bidi="ar-SA"/>
        </w:rPr>
        <w:t xml:space="preserve">استعراض استعمال الخدمة الثابتة الساتلية (أرض-فضاء) للنطاق </w:t>
      </w:r>
      <w:r w:rsidR="00452012" w:rsidRPr="00286D81">
        <w:rPr>
          <w:spacing w:val="-6"/>
          <w:lang w:bidi="ar-SA"/>
        </w:rPr>
        <w:t>MHz 5 150</w:t>
      </w:r>
      <w:r w:rsidR="00452012" w:rsidRPr="00286D81">
        <w:rPr>
          <w:spacing w:val="-6"/>
          <w:lang w:bidi="ar-SA"/>
        </w:rPr>
        <w:noBreakHyphen/>
        <w:t>5 091</w:t>
      </w:r>
      <w:r w:rsidR="00452012" w:rsidRPr="00286D81">
        <w:rPr>
          <w:rFonts w:hint="cs"/>
          <w:spacing w:val="-6"/>
          <w:rtl/>
          <w:lang w:bidi="ar-SA"/>
        </w:rPr>
        <w:t xml:space="preserve"> (المقصور على</w:t>
      </w:r>
      <w:r w:rsidR="00452012" w:rsidRPr="00286D81">
        <w:rPr>
          <w:rFonts w:hint="eastAsia"/>
          <w:spacing w:val="-6"/>
          <w:rtl/>
          <w:lang w:bidi="ar-SA"/>
        </w:rPr>
        <w:t> </w:t>
      </w:r>
      <w:r w:rsidR="00452012" w:rsidRPr="00286D81">
        <w:rPr>
          <w:rFonts w:hint="cs"/>
          <w:spacing w:val="-6"/>
          <w:rtl/>
          <w:lang w:bidi="ar-SA"/>
        </w:rPr>
        <w:t>وصلات التغذية للأنظمة المتنقلة الساتلية غير المستقرة بالنسبة إلى الأرض في الخدمة المتنقلة الساتلية) وفقاً للقرار</w:t>
      </w:r>
      <w:r w:rsidR="00452012" w:rsidRPr="00286D81">
        <w:rPr>
          <w:rFonts w:hint="eastAsia"/>
          <w:spacing w:val="-6"/>
          <w:rtl/>
          <w:lang w:bidi="ar-SA"/>
        </w:rPr>
        <w:t> </w:t>
      </w:r>
      <w:r w:rsidR="00452012" w:rsidRPr="00286D81">
        <w:rPr>
          <w:spacing w:val="-6"/>
          <w:lang w:bidi="ar-SA"/>
        </w:rPr>
        <w:t>114 (Rev.WRC</w:t>
      </w:r>
      <w:r w:rsidR="00452012" w:rsidRPr="00286D81">
        <w:rPr>
          <w:spacing w:val="-6"/>
          <w:lang w:bidi="ar-SA"/>
        </w:rPr>
        <w:noBreakHyphen/>
        <w:t>12)</w:t>
      </w:r>
    </w:p>
    <w:p w:rsidR="005B1F7D" w:rsidRDefault="00E37B17" w:rsidP="00E37B17">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هذا البند من جدول الأعمال. ويتضمن النص طريقة واحدة للوفاء بأحكام هذا البند من جدول الأعمال ويبدو أن هذه الطريقة تحظى بقبول جيد من قبل فرق العمل المعنية</w:t>
      </w:r>
      <w:r w:rsidR="006F2CC0">
        <w:rPr>
          <w:rFonts w:hint="eastAsia"/>
          <w:rtl/>
          <w:lang w:bidi="ar-EG"/>
        </w:rPr>
        <w:t> </w:t>
      </w:r>
      <w:r>
        <w:rPr>
          <w:rFonts w:hint="cs"/>
          <w:rtl/>
          <w:lang w:bidi="ar-EG"/>
        </w:rPr>
        <w:t>الأخرى.</w:t>
      </w:r>
    </w:p>
    <w:p w:rsidR="005B1F7D" w:rsidRDefault="005B1F7D" w:rsidP="00286D81">
      <w:pPr>
        <w:pStyle w:val="Headingb"/>
        <w:ind w:left="0" w:firstLine="0"/>
        <w:rPr>
          <w:rtl/>
          <w:lang w:bidi="ar-SA"/>
        </w:rPr>
      </w:pPr>
      <w:r>
        <w:t>8</w:t>
      </w:r>
      <w:r w:rsidRPr="00B5494A">
        <w:t>.1.I.A</w:t>
      </w:r>
      <w:r>
        <w:rPr>
          <w:rFonts w:hint="cs"/>
          <w:rtl/>
          <w:lang w:bidi="ar-EG"/>
        </w:rPr>
        <w:t>:</w:t>
      </w:r>
      <w:r>
        <w:rPr>
          <w:rFonts w:hint="cs"/>
          <w:rtl/>
          <w:lang w:bidi="ar-EG"/>
        </w:rPr>
        <w:tab/>
      </w:r>
      <w:r w:rsidR="001B4B4C" w:rsidRPr="00B070B3">
        <w:rPr>
          <w:rFonts w:hint="cs"/>
          <w:rtl/>
          <w:lang w:bidi="ar-SA"/>
        </w:rPr>
        <w:t>استعراض الأحكام المتعلقة بالمحطات الأرضية المقامة على متن السفن </w:t>
      </w:r>
      <w:r w:rsidR="001B4B4C" w:rsidRPr="00B070B3">
        <w:rPr>
          <w:lang w:bidi="ar-SA"/>
        </w:rPr>
        <w:t>(ESV)</w:t>
      </w:r>
      <w:r w:rsidR="001B4B4C" w:rsidRPr="00B070B3">
        <w:rPr>
          <w:rFonts w:hint="cs"/>
          <w:rtl/>
          <w:lang w:bidi="ar-SA"/>
        </w:rPr>
        <w:t xml:space="preserve">، استناداً إلى الدراسات التي أُجريت وفقاً للقرار </w:t>
      </w:r>
      <w:r w:rsidR="001B4B4C" w:rsidRPr="00B070B3">
        <w:rPr>
          <w:lang w:bidi="ar-SA"/>
        </w:rPr>
        <w:t>909 (WRC</w:t>
      </w:r>
      <w:r w:rsidR="00286D81">
        <w:rPr>
          <w:lang w:bidi="ar-SA"/>
        </w:rPr>
        <w:noBreakHyphen/>
      </w:r>
      <w:r w:rsidR="001B4B4C" w:rsidRPr="00B070B3">
        <w:rPr>
          <w:lang w:bidi="ar-SA"/>
        </w:rPr>
        <w:t>12)</w:t>
      </w:r>
    </w:p>
    <w:p w:rsidR="00307F77" w:rsidRDefault="00E37B17" w:rsidP="00805C2D">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هذا البند من جدول الأعمال. كما</w:t>
      </w:r>
      <w:r w:rsidR="006F2CC0">
        <w:rPr>
          <w:rFonts w:hint="eastAsia"/>
          <w:rtl/>
          <w:lang w:bidi="ar-EG"/>
        </w:rPr>
        <w:t> </w:t>
      </w: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من إعداد تقرير يرتبط بهذا البند</w:t>
      </w:r>
      <w:r w:rsidR="0087727B">
        <w:rPr>
          <w:rFonts w:hint="cs"/>
          <w:rtl/>
          <w:lang w:bidi="ar-EG"/>
        </w:rPr>
        <w:t xml:space="preserve"> من جدول الأعمال </w:t>
      </w:r>
      <w:r w:rsidR="00A652DB">
        <w:rPr>
          <w:rFonts w:hint="cs"/>
          <w:rtl/>
          <w:lang w:bidi="ar-EG"/>
        </w:rPr>
        <w:t xml:space="preserve">عن </w:t>
      </w:r>
      <w:r w:rsidR="0087727B">
        <w:rPr>
          <w:rFonts w:hint="cs"/>
          <w:rtl/>
          <w:lang w:bidi="ar-EG"/>
        </w:rPr>
        <w:t xml:space="preserve">تأثيرات تداخل البث من المحطات الأرضية المقامة على متن السفن والعاملة في شبكات الخدمة الثابتة الساتلية على محطات الأرض في الترددات المشتركة. ويوجز التقرير بالتفصيل العمل المضطلع به في </w:t>
      </w:r>
      <w:r w:rsidR="00A652DB">
        <w:rPr>
          <w:rFonts w:hint="cs"/>
          <w:rtl/>
          <w:lang w:bidi="ar-EG"/>
        </w:rPr>
        <w:t>الدراسات ال</w:t>
      </w:r>
      <w:r w:rsidR="0087727B">
        <w:rPr>
          <w:rFonts w:hint="cs"/>
          <w:rtl/>
          <w:lang w:bidi="ar-EG"/>
        </w:rPr>
        <w:t xml:space="preserve">ثلاث </w:t>
      </w:r>
      <w:r w:rsidR="00A652DB">
        <w:rPr>
          <w:rFonts w:hint="cs"/>
          <w:rtl/>
          <w:lang w:bidi="ar-EG"/>
        </w:rPr>
        <w:t xml:space="preserve">التي </w:t>
      </w:r>
      <w:r w:rsidR="0087727B">
        <w:rPr>
          <w:rFonts w:hint="cs"/>
          <w:rtl/>
          <w:lang w:bidi="ar-EG"/>
        </w:rPr>
        <w:t xml:space="preserve">قدمت إلى الدورة الثانية </w:t>
      </w:r>
      <w:r w:rsidR="00A94510">
        <w:rPr>
          <w:rFonts w:hint="cs"/>
          <w:rtl/>
          <w:lang w:bidi="ar-EG"/>
        </w:rPr>
        <w:t>ل</w:t>
      </w:r>
      <w:r w:rsidR="0087727B">
        <w:rPr>
          <w:rFonts w:hint="cs"/>
          <w:rtl/>
          <w:lang w:bidi="ar-EG"/>
        </w:rPr>
        <w:t>لاجتماع التحضيري للمؤتمر</w:t>
      </w:r>
      <w:r w:rsidR="00805C2D">
        <w:rPr>
          <w:rFonts w:hint="cs"/>
          <w:rtl/>
          <w:lang w:bidi="ar-EG"/>
        </w:rPr>
        <w:t xml:space="preserve"> العالمي للاتصالات الراديوية</w:t>
      </w:r>
      <w:r w:rsidR="0087727B">
        <w:rPr>
          <w:rFonts w:hint="cs"/>
          <w:rtl/>
          <w:lang w:bidi="ar-EG"/>
        </w:rPr>
        <w:t xml:space="preserve">، </w:t>
      </w:r>
      <w:r w:rsidR="0087727B">
        <w:rPr>
          <w:rFonts w:hint="cs"/>
          <w:rtl/>
          <w:lang w:bidi="ar-EG"/>
        </w:rPr>
        <w:lastRenderedPageBreak/>
        <w:t>ويحتوي</w:t>
      </w:r>
      <w:r w:rsidR="00805C2D">
        <w:rPr>
          <w:rFonts w:hint="eastAsia"/>
          <w:rtl/>
          <w:lang w:bidi="ar-EG"/>
        </w:rPr>
        <w:t> </w:t>
      </w:r>
      <w:r w:rsidR="0087727B">
        <w:rPr>
          <w:rFonts w:hint="cs"/>
          <w:rtl/>
          <w:lang w:bidi="ar-EG"/>
        </w:rPr>
        <w:t>أيضاً على مجالات يرى البعض أن</w:t>
      </w:r>
      <w:r w:rsidR="00A652DB">
        <w:rPr>
          <w:rFonts w:hint="cs"/>
          <w:rtl/>
          <w:lang w:bidi="ar-EG"/>
        </w:rPr>
        <w:t>ها</w:t>
      </w:r>
      <w:r w:rsidR="0087727B">
        <w:rPr>
          <w:rFonts w:hint="cs"/>
          <w:rtl/>
          <w:lang w:bidi="ar-EG"/>
        </w:rPr>
        <w:t xml:space="preserve"> تتطلب المزيد من الدراسة. وعليه، فإن التقرير الموافق عليه يعكس بدقة الحالة الراهنة للعمل المضطلع به في قطاع الاتصالات الراديوية بشأن هذه</w:t>
      </w:r>
      <w:r w:rsidR="006F2CC0">
        <w:rPr>
          <w:rFonts w:hint="eastAsia"/>
          <w:rtl/>
          <w:lang w:bidi="ar-EG"/>
        </w:rPr>
        <w:t> </w:t>
      </w:r>
      <w:r w:rsidR="0087727B">
        <w:rPr>
          <w:rFonts w:hint="cs"/>
          <w:rtl/>
          <w:lang w:bidi="ar-EG"/>
        </w:rPr>
        <w:t>المسألة.</w:t>
      </w:r>
    </w:p>
    <w:p w:rsidR="00324D25" w:rsidRPr="006C4B60" w:rsidRDefault="00F141EB" w:rsidP="005B5BAF">
      <w:pPr>
        <w:pStyle w:val="Headingb"/>
        <w:ind w:left="0" w:firstLine="0"/>
        <w:rPr>
          <w:rtl/>
          <w:lang w:bidi="ar-EG"/>
        </w:rPr>
      </w:pPr>
      <w:r>
        <w:t>1.</w:t>
      </w:r>
      <w:r w:rsidR="00324D25">
        <w:t>9</w:t>
      </w:r>
      <w:r w:rsidR="00324D25" w:rsidRPr="00B5494A">
        <w:t>.1.I.A</w:t>
      </w:r>
      <w:r w:rsidR="00324D25">
        <w:rPr>
          <w:rFonts w:hint="cs"/>
          <w:rtl/>
          <w:lang w:bidi="ar-EG"/>
        </w:rPr>
        <w:t>:</w:t>
      </w:r>
      <w:r w:rsidR="00324D25">
        <w:rPr>
          <w:rFonts w:hint="cs"/>
          <w:rtl/>
          <w:lang w:bidi="ar-EG"/>
        </w:rPr>
        <w:tab/>
      </w:r>
      <w:r w:rsidR="003B1941">
        <w:rPr>
          <w:rFonts w:hint="cs"/>
          <w:rtl/>
          <w:lang w:bidi="ar-EG"/>
        </w:rPr>
        <w:t xml:space="preserve">النظر، وفقاً للقرار </w:t>
      </w:r>
      <w:r w:rsidR="003B1941">
        <w:rPr>
          <w:lang w:bidi="ar-EG"/>
        </w:rPr>
        <w:t>758 (WRC</w:t>
      </w:r>
      <w:r w:rsidR="003B1941">
        <w:rPr>
          <w:lang w:bidi="ar-EG"/>
        </w:rPr>
        <w:noBreakHyphen/>
        <w:t>12)</w:t>
      </w:r>
      <w:r w:rsidR="000E1C0B">
        <w:rPr>
          <w:rFonts w:hint="cs"/>
          <w:rtl/>
          <w:lang w:bidi="ar-EG"/>
        </w:rPr>
        <w:t xml:space="preserve"> في</w:t>
      </w:r>
      <w:r w:rsidR="003B1941">
        <w:rPr>
          <w:rFonts w:hint="cs"/>
          <w:rtl/>
          <w:lang w:bidi="ar-EG"/>
        </w:rPr>
        <w:t xml:space="preserve">: </w:t>
      </w:r>
      <w:r w:rsidRPr="006249A2">
        <w:rPr>
          <w:rFonts w:hint="cs"/>
          <w:rtl/>
        </w:rPr>
        <w:t xml:space="preserve">إمكانية منح توزيعات جديدة للخدمة الثابتة الساتلية في نطاقي الترددات </w:t>
      </w:r>
      <w:r w:rsidRPr="006249A2">
        <w:t>MHz 7 250</w:t>
      </w:r>
      <w:r w:rsidRPr="006249A2">
        <w:noBreakHyphen/>
        <w:t>7 150</w:t>
      </w:r>
      <w:r w:rsidRPr="006249A2">
        <w:rPr>
          <w:rFonts w:hint="cs"/>
          <w:rtl/>
        </w:rPr>
        <w:t xml:space="preserve"> (فضاء-أرض) و</w:t>
      </w:r>
      <w:r w:rsidRPr="006249A2">
        <w:t>MHz 8 500</w:t>
      </w:r>
      <w:r w:rsidRPr="006249A2">
        <w:noBreakHyphen/>
        <w:t>8 400</w:t>
      </w:r>
      <w:r w:rsidRPr="006249A2">
        <w:rPr>
          <w:rFonts w:hint="cs"/>
          <w:rtl/>
        </w:rPr>
        <w:t xml:space="preserve"> (أرض-فضاء) رهناً بشرو</w:t>
      </w:r>
      <w:r w:rsidR="001019F4">
        <w:rPr>
          <w:rFonts w:hint="cs"/>
          <w:rtl/>
        </w:rPr>
        <w:t>ط التقاسم المناسبة</w:t>
      </w:r>
    </w:p>
    <w:p w:rsidR="00F92D00" w:rsidRPr="002C59C1" w:rsidRDefault="004F22C0" w:rsidP="00A652DB">
      <w:pPr>
        <w:rPr>
          <w:lang w:val="en-CA" w:bidi="ar-EG"/>
        </w:rPr>
      </w:pP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هذا البند من جدول الأعمال. كما</w:t>
      </w:r>
      <w:r w:rsidR="006F2CC0">
        <w:rPr>
          <w:rFonts w:hint="eastAsia"/>
          <w:rtl/>
          <w:lang w:bidi="ar-EG"/>
        </w:rPr>
        <w:t> </w:t>
      </w:r>
      <w:r>
        <w:rPr>
          <w:rFonts w:hint="cs"/>
          <w:rtl/>
          <w:lang w:val="fr-CH" w:bidi="ar-EG"/>
        </w:rPr>
        <w:t>أعدت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مشروع تقرير يمثل مجموعة الدراسات</w:t>
      </w:r>
      <w:r w:rsidR="002C59C1">
        <w:rPr>
          <w:rFonts w:hint="cs"/>
          <w:rtl/>
          <w:lang w:bidi="ar-EG"/>
        </w:rPr>
        <w:t xml:space="preserve"> التي أجريت في سياق هذا البند من جدول الأعمال.</w:t>
      </w:r>
      <w:r w:rsidR="00332CFF">
        <w:rPr>
          <w:rFonts w:hint="cs"/>
          <w:rtl/>
          <w:lang w:bidi="ar-EG"/>
        </w:rPr>
        <w:t xml:space="preserve"> وب</w:t>
      </w:r>
      <w:r w:rsidR="002C59C1">
        <w:rPr>
          <w:rFonts w:hint="cs"/>
          <w:rtl/>
          <w:lang w:bidi="ar-EG"/>
        </w:rPr>
        <w:t xml:space="preserve">عد جهود كبيرة، خُلص إلى أن فرقة العمل ليست </w:t>
      </w:r>
      <w:r w:rsidR="002C59C1" w:rsidRPr="002C59C1">
        <w:rPr>
          <w:rtl/>
          <w:lang w:bidi="ar-EG"/>
        </w:rPr>
        <w:t>في وضع يسمح لها</w:t>
      </w:r>
      <w:r w:rsidR="00332CFF">
        <w:rPr>
          <w:rFonts w:hint="cs"/>
          <w:rtl/>
          <w:lang w:bidi="ar-EG"/>
        </w:rPr>
        <w:t xml:space="preserve"> بالانتهاء من </w:t>
      </w:r>
      <w:r w:rsidR="001019F4">
        <w:rPr>
          <w:rFonts w:hint="cs"/>
          <w:rtl/>
          <w:lang w:bidi="ar-EG"/>
        </w:rPr>
        <w:t xml:space="preserve">إعداد </w:t>
      </w:r>
      <w:r w:rsidR="00332CFF">
        <w:rPr>
          <w:rFonts w:hint="cs"/>
          <w:rtl/>
          <w:lang w:bidi="ar-EG"/>
        </w:rPr>
        <w:t xml:space="preserve">مشروع تقرير جديد بشأن هذا الموضوع. ويعكس مشروع التقرير الكبير القائم العمل </w:t>
      </w:r>
      <w:r w:rsidR="001019F4">
        <w:rPr>
          <w:rFonts w:hint="cs"/>
          <w:rtl/>
          <w:lang w:bidi="ar-EG"/>
        </w:rPr>
        <w:t xml:space="preserve">الكثير المضطلع به بشأن </w:t>
      </w:r>
      <w:r w:rsidR="00332CFF">
        <w:rPr>
          <w:rFonts w:hint="cs"/>
          <w:rtl/>
          <w:lang w:bidi="ar-EG"/>
        </w:rPr>
        <w:t xml:space="preserve">هذه المسألة وتم ترحيله لاحتمال </w:t>
      </w:r>
      <w:r w:rsidR="00375FB5">
        <w:rPr>
          <w:rFonts w:hint="cs"/>
          <w:rtl/>
          <w:lang w:bidi="ar-EG"/>
        </w:rPr>
        <w:t xml:space="preserve">مواصلة </w:t>
      </w:r>
      <w:r w:rsidR="00A652DB">
        <w:rPr>
          <w:rFonts w:hint="cs"/>
          <w:rtl/>
          <w:lang w:bidi="ar-EG"/>
        </w:rPr>
        <w:t>إعداده</w:t>
      </w:r>
      <w:r w:rsidR="00332CFF">
        <w:rPr>
          <w:rFonts w:hint="cs"/>
          <w:rtl/>
          <w:lang w:bidi="ar-EG"/>
        </w:rPr>
        <w:t xml:space="preserve"> في</w:t>
      </w:r>
      <w:r w:rsidR="006F2CC0">
        <w:rPr>
          <w:rFonts w:hint="eastAsia"/>
          <w:rtl/>
          <w:lang w:bidi="ar-EG"/>
        </w:rPr>
        <w:t> </w:t>
      </w:r>
      <w:r w:rsidR="00332CFF">
        <w:rPr>
          <w:rFonts w:hint="cs"/>
          <w:rtl/>
          <w:lang w:bidi="ar-EG"/>
        </w:rPr>
        <w:t>المستقبل.</w:t>
      </w:r>
    </w:p>
    <w:p w:rsidR="00596DD8" w:rsidRDefault="00596DD8" w:rsidP="00D938DD">
      <w:pPr>
        <w:pStyle w:val="Headingb"/>
        <w:ind w:left="0" w:firstLine="0"/>
        <w:rPr>
          <w:rtl/>
          <w:lang w:bidi="ar-SA"/>
        </w:rPr>
      </w:pPr>
      <w:r>
        <w:t>7</w:t>
      </w:r>
      <w:r w:rsidRPr="00B5494A">
        <w:t>.I.A</w:t>
      </w:r>
      <w:r>
        <w:rPr>
          <w:rFonts w:hint="cs"/>
          <w:rtl/>
          <w:lang w:bidi="ar-EG"/>
        </w:rPr>
        <w:t>:</w:t>
      </w:r>
      <w:r>
        <w:rPr>
          <w:rFonts w:hint="cs"/>
          <w:rtl/>
          <w:lang w:bidi="ar-EG"/>
        </w:rPr>
        <w:tab/>
      </w:r>
      <w:r w:rsidR="00D938DD" w:rsidRPr="00FA5946">
        <w:rPr>
          <w:rFonts w:hint="cs"/>
          <w:rtl/>
          <w:lang w:bidi="ar-SA"/>
        </w:rPr>
        <w:t xml:space="preserve">النظر في أي تغييرات قد يلزم إجراؤها، وفي خيارات أخرى، تطبيقاً للقرار </w:t>
      </w:r>
      <w:r w:rsidR="00D938DD" w:rsidRPr="00FA5946">
        <w:rPr>
          <w:lang w:bidi="ar-SA"/>
        </w:rPr>
        <w:t>86</w:t>
      </w:r>
      <w:r w:rsidR="00D938DD" w:rsidRPr="00FA5946">
        <w:rPr>
          <w:rFonts w:hint="eastAsia"/>
          <w:rtl/>
          <w:lang w:bidi="ar-SA"/>
        </w:rPr>
        <w:t> </w:t>
      </w:r>
      <w:r w:rsidR="00D938DD" w:rsidRPr="00FA5946">
        <w:rPr>
          <w:rFonts w:hint="cs"/>
          <w:rtl/>
          <w:lang w:bidi="ar-SA"/>
        </w:rPr>
        <w:t>(المراج</w:t>
      </w:r>
      <w:r w:rsidR="00D938DD" w:rsidRPr="00FA5946">
        <w:rPr>
          <w:rFonts w:hint="cs"/>
          <w:rtl/>
          <w:lang w:bidi="ar-EG"/>
        </w:rPr>
        <w:t>َ</w:t>
      </w:r>
      <w:r w:rsidR="00D938DD" w:rsidRPr="00FA5946">
        <w:rPr>
          <w:rFonts w:hint="cs"/>
          <w:rtl/>
          <w:lang w:bidi="ar-SA"/>
        </w:rPr>
        <w:t xml:space="preserve">ع في مراكش، </w:t>
      </w:r>
      <w:r w:rsidR="00D938DD" w:rsidRPr="00FA5946">
        <w:rPr>
          <w:lang w:bidi="ar-SA"/>
        </w:rPr>
        <w:t>(2002</w:t>
      </w:r>
      <w:r w:rsidR="00D938DD" w:rsidRPr="00FA5946">
        <w:rPr>
          <w:rFonts w:hint="cs"/>
          <w:rtl/>
          <w:lang w:bidi="ar-SA"/>
        </w:rPr>
        <w:t xml:space="preserve"> لمؤتمر المندوبين المفوضين، بشأن إجراءات النشر المسبق والتنسيق والتبليغ والتسجيل لتخصيصات التردد للشبكات الساتلية، وفقاً للقرار </w:t>
      </w:r>
      <w:r w:rsidR="00D938DD" w:rsidRPr="00FA5946">
        <w:rPr>
          <w:lang w:bidi="ar-SA"/>
        </w:rPr>
        <w:t>86 (Rev.WRC</w:t>
      </w:r>
      <w:r w:rsidR="00D938DD" w:rsidRPr="00FA5946">
        <w:rPr>
          <w:lang w:bidi="ar-SA"/>
        </w:rPr>
        <w:noBreakHyphen/>
        <w:t>07)</w:t>
      </w:r>
      <w:r w:rsidR="00D938DD" w:rsidRPr="00FA5946">
        <w:rPr>
          <w:rFonts w:hint="cs"/>
          <w:rtl/>
          <w:lang w:bidi="ar-SA"/>
        </w:rPr>
        <w:t xml:space="preserve"> تيسيراً لل</w:t>
      </w:r>
      <w:r w:rsidR="005E241A">
        <w:rPr>
          <w:rFonts w:hint="cs"/>
          <w:rtl/>
          <w:lang w:bidi="ar-SA"/>
        </w:rPr>
        <w:t>استعمال</w:t>
      </w:r>
      <w:r w:rsidR="00D938DD" w:rsidRPr="00FA5946">
        <w:rPr>
          <w:rFonts w:hint="cs"/>
          <w:rtl/>
          <w:lang w:bidi="ar-SA"/>
        </w:rPr>
        <w:t xml:space="preserve"> الرشيد والفعّال والاقتصادي للترددات الراديوية وأي مدارات مرتبطة بها، بما فيها</w:t>
      </w:r>
      <w:r w:rsidR="00332CFF">
        <w:rPr>
          <w:rFonts w:hint="cs"/>
          <w:rtl/>
          <w:lang w:bidi="ar-SA"/>
        </w:rPr>
        <w:t xml:space="preserve"> مدار السواتل المستقرة بالنسبة إلى</w:t>
      </w:r>
      <w:r w:rsidR="006F2CC0">
        <w:rPr>
          <w:rFonts w:hint="eastAsia"/>
          <w:rtl/>
          <w:lang w:bidi="ar-EG"/>
        </w:rPr>
        <w:t> </w:t>
      </w:r>
      <w:r w:rsidR="00332CFF">
        <w:rPr>
          <w:rFonts w:hint="cs"/>
          <w:rtl/>
          <w:lang w:bidi="ar-SA"/>
        </w:rPr>
        <w:t>ا</w:t>
      </w:r>
      <w:r w:rsidR="00D938DD" w:rsidRPr="00FA5946">
        <w:rPr>
          <w:rFonts w:hint="cs"/>
          <w:rtl/>
          <w:lang w:bidi="ar-SA"/>
        </w:rPr>
        <w:t>لأرض</w:t>
      </w:r>
    </w:p>
    <w:p w:rsidR="00332CFF" w:rsidRPr="00332CFF" w:rsidRDefault="00332CFF" w:rsidP="00A652DB">
      <w:pPr>
        <w:rPr>
          <w:lang w:val="en-CA"/>
        </w:rPr>
      </w:pP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خمس مسائل مستقلة تحت البند</w:t>
      </w:r>
      <w:r w:rsidR="006F2CC0">
        <w:rPr>
          <w:rFonts w:hint="eastAsia"/>
          <w:rtl/>
          <w:lang w:bidi="ar-EG"/>
        </w:rPr>
        <w:t> </w:t>
      </w:r>
      <w:r>
        <w:rPr>
          <w:lang w:val="en-CA" w:bidi="ar-EG"/>
        </w:rPr>
        <w:t>7</w:t>
      </w:r>
      <w:r>
        <w:rPr>
          <w:rFonts w:hint="cs"/>
          <w:rtl/>
          <w:lang w:val="en-CA" w:bidi="ar-EG"/>
        </w:rPr>
        <w:t xml:space="preserve"> من</w:t>
      </w:r>
      <w:r>
        <w:rPr>
          <w:rFonts w:hint="cs"/>
          <w:rtl/>
          <w:lang w:bidi="ar-EG"/>
        </w:rPr>
        <w:t xml:space="preserve"> جدول أعمال المؤتمر </w:t>
      </w:r>
      <w:r>
        <w:rPr>
          <w:lang w:val="en-CA" w:bidi="ar-EG"/>
        </w:rPr>
        <w:t>WRC</w:t>
      </w:r>
      <w:r>
        <w:rPr>
          <w:lang w:val="en-CA" w:bidi="ar-EG"/>
        </w:rPr>
        <w:noBreakHyphen/>
        <w:t>15</w:t>
      </w:r>
      <w:r>
        <w:rPr>
          <w:rFonts w:hint="cs"/>
          <w:rtl/>
          <w:lang w:val="en-CA" w:bidi="ar-EG"/>
        </w:rPr>
        <w:t xml:space="preserve"> وانتهت تقريباً من إعداد نص مشروع تقريرين للاجتماع </w:t>
      </w:r>
      <w:r w:rsidRPr="00D81308">
        <w:rPr>
          <w:rtl/>
          <w:lang w:bidi="ar-EG"/>
        </w:rPr>
        <w:t>التحضيري للمؤتمر</w:t>
      </w:r>
      <w:r w:rsidR="00124BA8">
        <w:rPr>
          <w:rFonts w:hint="cs"/>
          <w:rtl/>
          <w:lang w:bidi="ar-EG"/>
        </w:rPr>
        <w:t xml:space="preserve"> بشأن مس</w:t>
      </w:r>
      <w:r w:rsidR="00A652DB">
        <w:rPr>
          <w:rFonts w:hint="cs"/>
          <w:rtl/>
          <w:lang w:bidi="ar-EG"/>
        </w:rPr>
        <w:t>أ</w:t>
      </w:r>
      <w:r w:rsidR="00124BA8">
        <w:rPr>
          <w:rFonts w:hint="cs"/>
          <w:rtl/>
          <w:lang w:bidi="ar-EG"/>
        </w:rPr>
        <w:t>لتين أ</w:t>
      </w:r>
      <w:r>
        <w:rPr>
          <w:rFonts w:hint="cs"/>
          <w:rtl/>
          <w:lang w:bidi="ar-EG"/>
        </w:rPr>
        <w:t>خريين.</w:t>
      </w:r>
      <w:r w:rsidR="00A94510">
        <w:rPr>
          <w:rFonts w:hint="cs"/>
          <w:rtl/>
          <w:lang w:bidi="ar-EG"/>
        </w:rPr>
        <w:t xml:space="preserve"> ونقلت كل هذه النصوص إلى عناية اللجنة الخاصة لاستعراضها وأحيل </w:t>
      </w:r>
      <w:r w:rsidR="001019F4">
        <w:rPr>
          <w:rFonts w:hint="cs"/>
          <w:rtl/>
          <w:lang w:bidi="ar-EG"/>
        </w:rPr>
        <w:t xml:space="preserve">النص الكامل لتقرير الاجتماع التحضيري للمؤتمر إلى </w:t>
      </w:r>
      <w:r w:rsidR="00A94510">
        <w:rPr>
          <w:rFonts w:hint="cs"/>
          <w:rtl/>
          <w:lang w:bidi="ar-EG"/>
        </w:rPr>
        <w:t>الدورة الثانية للاجتماع التحضيري للمؤتمر</w:t>
      </w:r>
      <w:r w:rsidR="00852F5E">
        <w:rPr>
          <w:rFonts w:hint="cs"/>
          <w:rtl/>
          <w:lang w:bidi="ar-EG"/>
        </w:rPr>
        <w:t xml:space="preserve"> العالمي للاتصالات</w:t>
      </w:r>
      <w:r w:rsidR="006F2CC0">
        <w:rPr>
          <w:rFonts w:hint="eastAsia"/>
          <w:rtl/>
          <w:lang w:bidi="ar-EG"/>
        </w:rPr>
        <w:t> </w:t>
      </w:r>
      <w:r w:rsidR="00852F5E">
        <w:rPr>
          <w:rFonts w:hint="cs"/>
          <w:rtl/>
          <w:lang w:bidi="ar-EG"/>
        </w:rPr>
        <w:t>الراديوية</w:t>
      </w:r>
      <w:r w:rsidR="00A94510">
        <w:rPr>
          <w:rFonts w:hint="cs"/>
          <w:rtl/>
          <w:lang w:bidi="ar-EG"/>
        </w:rPr>
        <w:t>.</w:t>
      </w:r>
    </w:p>
    <w:p w:rsidR="00E4361F" w:rsidRDefault="00E4361F" w:rsidP="004C194E">
      <w:pPr>
        <w:pStyle w:val="Headingb"/>
        <w:ind w:left="0" w:firstLine="0"/>
        <w:rPr>
          <w:rtl/>
          <w:lang w:bidi="ar-SA"/>
        </w:rPr>
      </w:pPr>
      <w:r>
        <w:t>1.9</w:t>
      </w:r>
      <w:r w:rsidRPr="00B5494A">
        <w:t>.I.A</w:t>
      </w:r>
      <w:r>
        <w:rPr>
          <w:rFonts w:hint="cs"/>
          <w:rtl/>
        </w:rPr>
        <w:t xml:space="preserve"> المسألة </w:t>
      </w:r>
      <w:r>
        <w:t>2.1.9</w:t>
      </w:r>
      <w:r>
        <w:rPr>
          <w:rFonts w:hint="cs"/>
          <w:rtl/>
          <w:lang w:bidi="ar-EG"/>
        </w:rPr>
        <w:t>:</w:t>
      </w:r>
      <w:r w:rsidR="002F1ABA">
        <w:rPr>
          <w:rtl/>
          <w:lang w:bidi="ar-EG"/>
        </w:rPr>
        <w:tab/>
      </w:r>
      <w:r w:rsidR="009070AC" w:rsidRPr="00EC62D5">
        <w:rPr>
          <w:rFonts w:hint="cs"/>
          <w:rtl/>
          <w:lang w:bidi="ar-SA"/>
        </w:rPr>
        <w:t>القـرار</w:t>
      </w:r>
      <w:r w:rsidR="009070AC" w:rsidRPr="00EC62D5">
        <w:rPr>
          <w:rtl/>
          <w:lang w:bidi="ar-SA"/>
        </w:rPr>
        <w:t xml:space="preserve"> </w:t>
      </w:r>
      <w:r w:rsidR="009070AC" w:rsidRPr="00EC62D5">
        <w:rPr>
          <w:lang w:bidi="ar-EG"/>
        </w:rPr>
        <w:t>756 (WRC-12)</w:t>
      </w:r>
      <w:r w:rsidR="004C194E">
        <w:rPr>
          <w:rFonts w:hint="cs"/>
          <w:rtl/>
          <w:lang w:bidi="ar-SA"/>
        </w:rPr>
        <w:t>:</w:t>
      </w:r>
      <w:r w:rsidR="009070AC" w:rsidRPr="00EC62D5">
        <w:rPr>
          <w:rFonts w:hint="cs"/>
          <w:rtl/>
          <w:lang w:bidi="ar-SA"/>
        </w:rPr>
        <w:t xml:space="preserve"> دراسات</w:t>
      </w:r>
      <w:r w:rsidR="009070AC" w:rsidRPr="00EC62D5">
        <w:rPr>
          <w:rtl/>
          <w:lang w:bidi="ar-SA"/>
        </w:rPr>
        <w:t xml:space="preserve"> </w:t>
      </w:r>
      <w:r w:rsidR="009070AC" w:rsidRPr="00EC62D5">
        <w:rPr>
          <w:rFonts w:hint="cs"/>
          <w:rtl/>
          <w:lang w:bidi="ar-SA"/>
        </w:rPr>
        <w:t>بشأن</w:t>
      </w:r>
      <w:r w:rsidR="009070AC" w:rsidRPr="00EC62D5">
        <w:rPr>
          <w:rtl/>
          <w:lang w:bidi="ar-SA"/>
        </w:rPr>
        <w:t xml:space="preserve"> </w:t>
      </w:r>
      <w:r w:rsidR="009070AC" w:rsidRPr="00EC62D5">
        <w:rPr>
          <w:rFonts w:hint="cs"/>
          <w:rtl/>
          <w:lang w:bidi="ar-SA"/>
        </w:rPr>
        <w:t>إمكانية</w:t>
      </w:r>
      <w:r w:rsidR="009070AC" w:rsidRPr="00EC62D5">
        <w:rPr>
          <w:rtl/>
          <w:lang w:bidi="ar-SA"/>
        </w:rPr>
        <w:t xml:space="preserve"> </w:t>
      </w:r>
      <w:r w:rsidR="009070AC" w:rsidRPr="00EC62D5">
        <w:rPr>
          <w:rFonts w:hint="cs"/>
          <w:rtl/>
          <w:lang w:bidi="ar-SA"/>
        </w:rPr>
        <w:t>خفض</w:t>
      </w:r>
      <w:r w:rsidR="009070AC" w:rsidRPr="00EC62D5">
        <w:rPr>
          <w:rtl/>
          <w:lang w:bidi="ar-SA"/>
        </w:rPr>
        <w:t xml:space="preserve"> </w:t>
      </w:r>
      <w:r w:rsidR="009070AC" w:rsidRPr="00EC62D5">
        <w:rPr>
          <w:rFonts w:hint="cs"/>
          <w:rtl/>
          <w:lang w:bidi="ar-SA"/>
        </w:rPr>
        <w:t>قوس</w:t>
      </w:r>
      <w:r w:rsidR="009070AC" w:rsidRPr="00EC62D5">
        <w:rPr>
          <w:rtl/>
          <w:lang w:bidi="ar-SA"/>
        </w:rPr>
        <w:t xml:space="preserve"> </w:t>
      </w:r>
      <w:r w:rsidR="009070AC" w:rsidRPr="00EC62D5">
        <w:rPr>
          <w:rFonts w:hint="cs"/>
          <w:rtl/>
          <w:lang w:bidi="ar-SA"/>
        </w:rPr>
        <w:t>التنسيق</w:t>
      </w:r>
      <w:r w:rsidR="009070AC" w:rsidRPr="00EC62D5">
        <w:rPr>
          <w:rtl/>
          <w:lang w:bidi="ar-SA"/>
        </w:rPr>
        <w:t xml:space="preserve"> </w:t>
      </w:r>
      <w:r w:rsidR="009070AC" w:rsidRPr="00EC62D5">
        <w:rPr>
          <w:rFonts w:hint="cs"/>
          <w:rtl/>
          <w:lang w:bidi="ar-SA"/>
        </w:rPr>
        <w:t>والمعايير</w:t>
      </w:r>
      <w:r w:rsidR="009070AC" w:rsidRPr="00EC62D5">
        <w:rPr>
          <w:rtl/>
          <w:lang w:bidi="ar-SA"/>
        </w:rPr>
        <w:t xml:space="preserve"> </w:t>
      </w:r>
      <w:r w:rsidR="009070AC" w:rsidRPr="00EC62D5">
        <w:rPr>
          <w:rFonts w:hint="cs"/>
          <w:rtl/>
          <w:lang w:bidi="ar-SA"/>
        </w:rPr>
        <w:t>التقنية</w:t>
      </w:r>
      <w:r w:rsidR="009070AC" w:rsidRPr="00EC62D5">
        <w:rPr>
          <w:rtl/>
          <w:lang w:bidi="ar-SA"/>
        </w:rPr>
        <w:t xml:space="preserve"> </w:t>
      </w:r>
      <w:r w:rsidR="009070AC" w:rsidRPr="00EC62D5">
        <w:rPr>
          <w:rFonts w:hint="cs"/>
          <w:rtl/>
          <w:lang w:bidi="ar-SA"/>
        </w:rPr>
        <w:t>المستخدمة</w:t>
      </w:r>
      <w:r w:rsidR="009070AC" w:rsidRPr="00EC62D5">
        <w:rPr>
          <w:rtl/>
          <w:lang w:bidi="ar-SA"/>
        </w:rPr>
        <w:t xml:space="preserve"> في </w:t>
      </w:r>
      <w:r w:rsidR="009070AC" w:rsidRPr="00EC62D5">
        <w:rPr>
          <w:rFonts w:hint="cs"/>
          <w:rtl/>
          <w:lang w:bidi="ar-SA"/>
        </w:rPr>
        <w:t>تطبيق</w:t>
      </w:r>
      <w:r w:rsidR="009070AC" w:rsidRPr="00EC62D5">
        <w:rPr>
          <w:rtl/>
          <w:lang w:bidi="ar-SA"/>
        </w:rPr>
        <w:t xml:space="preserve"> </w:t>
      </w:r>
      <w:r w:rsidR="009070AC" w:rsidRPr="00EC62D5">
        <w:rPr>
          <w:rFonts w:hint="cs"/>
          <w:rtl/>
          <w:lang w:bidi="ar-SA"/>
        </w:rPr>
        <w:t>الرقم</w:t>
      </w:r>
      <w:r w:rsidR="009070AC" w:rsidRPr="00EC62D5">
        <w:rPr>
          <w:rtl/>
          <w:lang w:bidi="ar-SA"/>
        </w:rPr>
        <w:t xml:space="preserve"> </w:t>
      </w:r>
      <w:r w:rsidR="009070AC" w:rsidRPr="00EC62D5">
        <w:rPr>
          <w:lang w:bidi="ar-EG"/>
        </w:rPr>
        <w:t>41.9</w:t>
      </w:r>
      <w:r w:rsidR="009070AC" w:rsidRPr="00EC62D5">
        <w:rPr>
          <w:rtl/>
          <w:lang w:bidi="ar-SA"/>
        </w:rPr>
        <w:t xml:space="preserve"> </w:t>
      </w:r>
      <w:r w:rsidR="009070AC" w:rsidRPr="00EC62D5">
        <w:rPr>
          <w:rFonts w:hint="cs"/>
          <w:rtl/>
          <w:lang w:bidi="ar-SA"/>
        </w:rPr>
        <w:t>فيما</w:t>
      </w:r>
      <w:r w:rsidR="009070AC" w:rsidRPr="00EC62D5">
        <w:rPr>
          <w:rtl/>
          <w:lang w:bidi="ar-SA"/>
        </w:rPr>
        <w:t xml:space="preserve"> </w:t>
      </w:r>
      <w:r w:rsidR="009070AC" w:rsidRPr="00EC62D5">
        <w:rPr>
          <w:rFonts w:hint="cs"/>
          <w:rtl/>
          <w:lang w:bidi="ar-SA"/>
        </w:rPr>
        <w:t>يتعلق</w:t>
      </w:r>
      <w:r w:rsidR="009070AC" w:rsidRPr="00EC62D5">
        <w:rPr>
          <w:rtl/>
          <w:lang w:bidi="ar-SA"/>
        </w:rPr>
        <w:t xml:space="preserve"> </w:t>
      </w:r>
      <w:r w:rsidR="009070AC" w:rsidRPr="00EC62D5">
        <w:rPr>
          <w:rFonts w:hint="cs"/>
          <w:rtl/>
          <w:lang w:bidi="ar-SA"/>
        </w:rPr>
        <w:t>بالتنسيق</w:t>
      </w:r>
      <w:r w:rsidR="009070AC" w:rsidRPr="00EC62D5">
        <w:rPr>
          <w:rtl/>
          <w:lang w:bidi="ar-SA"/>
        </w:rPr>
        <w:t xml:space="preserve"> </w:t>
      </w:r>
      <w:r w:rsidR="009070AC" w:rsidRPr="00EC62D5">
        <w:rPr>
          <w:rFonts w:hint="cs"/>
          <w:rtl/>
          <w:lang w:bidi="ar-SA"/>
        </w:rPr>
        <w:t>بموجب</w:t>
      </w:r>
      <w:r w:rsidR="009070AC" w:rsidRPr="00EC62D5">
        <w:rPr>
          <w:rtl/>
          <w:lang w:bidi="ar-SA"/>
        </w:rPr>
        <w:t xml:space="preserve"> </w:t>
      </w:r>
      <w:r w:rsidR="009070AC" w:rsidRPr="00EC62D5">
        <w:rPr>
          <w:rFonts w:hint="cs"/>
          <w:rtl/>
          <w:lang w:bidi="ar-SA"/>
        </w:rPr>
        <w:t>الرقم</w:t>
      </w:r>
      <w:r w:rsidR="009070AC" w:rsidRPr="00EC62D5">
        <w:rPr>
          <w:rtl/>
          <w:lang w:bidi="ar-SA"/>
        </w:rPr>
        <w:t xml:space="preserve"> </w:t>
      </w:r>
      <w:r w:rsidR="009070AC" w:rsidRPr="00EC62D5">
        <w:rPr>
          <w:lang w:bidi="ar-EG"/>
        </w:rPr>
        <w:t>7.9</w:t>
      </w:r>
    </w:p>
    <w:p w:rsidR="00F92D00" w:rsidRDefault="00766987" w:rsidP="006F2CC0">
      <w:pPr>
        <w:rPr>
          <w:rtl/>
          <w:lang w:bidi="ar-EG"/>
        </w:rPr>
      </w:pP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هذه المسألة. كما </w:t>
      </w:r>
      <w:r>
        <w:rPr>
          <w:rFonts w:hint="cs"/>
          <w:rtl/>
          <w:lang w:val="fr-CH" w:bidi="ar-EG"/>
        </w:rPr>
        <w:t>أعدت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مشروع تقرير شاملاً يجمع الدراسات المتعددة المرتبطة بهذه المسألة. ونظراً لأهمية هذا الموضوع وحجم المواد التي تم تجميعها بالفعل في</w:t>
      </w:r>
      <w:r w:rsidR="006F2CC0">
        <w:rPr>
          <w:rFonts w:hint="eastAsia"/>
          <w:rtl/>
          <w:lang w:bidi="ar-EG"/>
        </w:rPr>
        <w:t> </w:t>
      </w:r>
      <w:r>
        <w:rPr>
          <w:rFonts w:hint="cs"/>
          <w:rtl/>
          <w:lang w:bidi="ar-EG"/>
        </w:rPr>
        <w:t>مشروع التقرير، قررت فرقة العمل</w:t>
      </w:r>
      <w:r w:rsidRPr="00766987">
        <w:rPr>
          <w:rFonts w:hint="cs"/>
          <w:rtl/>
          <w:lang w:bidi="ar-EG"/>
        </w:rPr>
        <w:t xml:space="preserve"> </w:t>
      </w:r>
      <w:r>
        <w:rPr>
          <w:rFonts w:hint="cs"/>
          <w:rtl/>
          <w:lang w:bidi="ar-EG"/>
        </w:rPr>
        <w:t xml:space="preserve">ترحيله </w:t>
      </w:r>
      <w:r w:rsidR="00176F2F">
        <w:rPr>
          <w:rFonts w:hint="cs"/>
          <w:rtl/>
          <w:lang w:bidi="ar-EG"/>
        </w:rPr>
        <w:t>لاستكمال إعداده</w:t>
      </w:r>
      <w:r>
        <w:rPr>
          <w:rFonts w:hint="cs"/>
          <w:rtl/>
          <w:lang w:bidi="ar-EG"/>
        </w:rPr>
        <w:t xml:space="preserve"> في المستقبل، بدلاً من التسرع</w:t>
      </w:r>
      <w:r w:rsidR="00446EFF">
        <w:rPr>
          <w:rFonts w:hint="cs"/>
          <w:rtl/>
          <w:lang w:bidi="ar-EG"/>
        </w:rPr>
        <w:t xml:space="preserve"> ومحاولة الانتهاء من مشروع تقرير</w:t>
      </w:r>
      <w:r w:rsidR="006F2CC0">
        <w:rPr>
          <w:rFonts w:hint="cs"/>
          <w:rtl/>
          <w:lang w:bidi="ar-EG"/>
        </w:rPr>
        <w:t> </w:t>
      </w:r>
      <w:r w:rsidR="00446EFF">
        <w:rPr>
          <w:rFonts w:hint="cs"/>
          <w:rtl/>
          <w:lang w:bidi="ar-EG"/>
        </w:rPr>
        <w:t>جديد.</w:t>
      </w:r>
    </w:p>
    <w:p w:rsidR="00F06C4B" w:rsidRDefault="00F06C4B" w:rsidP="007413A2">
      <w:pPr>
        <w:pStyle w:val="Headingb"/>
        <w:ind w:left="0" w:firstLine="0"/>
        <w:rPr>
          <w:rtl/>
          <w:lang w:bidi="ar-SA"/>
        </w:rPr>
      </w:pPr>
      <w:r>
        <w:t>1.9</w:t>
      </w:r>
      <w:r w:rsidRPr="00B5494A">
        <w:t>.I.A</w:t>
      </w:r>
      <w:r>
        <w:rPr>
          <w:rFonts w:hint="cs"/>
          <w:rtl/>
        </w:rPr>
        <w:t xml:space="preserve"> المسألة </w:t>
      </w:r>
      <w:r>
        <w:t>3.1.9</w:t>
      </w:r>
      <w:r>
        <w:rPr>
          <w:rFonts w:hint="cs"/>
          <w:rtl/>
          <w:lang w:bidi="ar-EG"/>
        </w:rPr>
        <w:t>:</w:t>
      </w:r>
      <w:r w:rsidR="002F1ABA">
        <w:rPr>
          <w:rtl/>
          <w:lang w:bidi="ar-EG"/>
        </w:rPr>
        <w:tab/>
      </w:r>
      <w:r w:rsidRPr="00F97F5C">
        <w:rPr>
          <w:rFonts w:hint="cs"/>
          <w:rtl/>
          <w:lang w:bidi="ar-SA"/>
        </w:rPr>
        <w:t>القـرار</w:t>
      </w:r>
      <w:r w:rsidRPr="00F97F5C">
        <w:rPr>
          <w:rtl/>
          <w:lang w:bidi="ar-SA"/>
        </w:rPr>
        <w:t xml:space="preserve"> </w:t>
      </w:r>
      <w:r w:rsidRPr="00F97F5C">
        <w:rPr>
          <w:lang w:bidi="ar-EG"/>
        </w:rPr>
        <w:t>11 (WRC-12)</w:t>
      </w:r>
      <w:r w:rsidR="007413A2">
        <w:rPr>
          <w:rFonts w:hint="cs"/>
          <w:rtl/>
          <w:lang w:bidi="ar-SA"/>
        </w:rPr>
        <w:t>:</w:t>
      </w:r>
      <w:r w:rsidRPr="00F97F5C">
        <w:rPr>
          <w:rFonts w:hint="cs"/>
          <w:rtl/>
          <w:lang w:bidi="ar-SA"/>
        </w:rPr>
        <w:t xml:space="preserve"> استعمال</w:t>
      </w:r>
      <w:r w:rsidRPr="00F97F5C">
        <w:rPr>
          <w:rtl/>
          <w:lang w:bidi="ar-SA"/>
        </w:rPr>
        <w:t xml:space="preserve"> </w:t>
      </w:r>
      <w:r w:rsidRPr="00F97F5C">
        <w:rPr>
          <w:rFonts w:hint="cs"/>
          <w:rtl/>
          <w:lang w:bidi="ar-SA"/>
        </w:rPr>
        <w:t>المواقع</w:t>
      </w:r>
      <w:r w:rsidRPr="00F97F5C">
        <w:rPr>
          <w:rtl/>
          <w:lang w:bidi="ar-SA"/>
        </w:rPr>
        <w:t xml:space="preserve"> </w:t>
      </w:r>
      <w:r w:rsidRPr="00F97F5C">
        <w:rPr>
          <w:rFonts w:hint="cs"/>
          <w:rtl/>
          <w:lang w:bidi="ar-SA"/>
        </w:rPr>
        <w:t>المدارية</w:t>
      </w:r>
      <w:r w:rsidRPr="00F97F5C">
        <w:rPr>
          <w:rtl/>
          <w:lang w:bidi="ar-SA"/>
        </w:rPr>
        <w:t xml:space="preserve"> </w:t>
      </w:r>
      <w:r w:rsidRPr="00F97F5C">
        <w:rPr>
          <w:rFonts w:hint="cs"/>
          <w:rtl/>
          <w:lang w:bidi="ar-SA"/>
        </w:rPr>
        <w:t>الساتلية</w:t>
      </w:r>
      <w:r w:rsidRPr="00F97F5C">
        <w:rPr>
          <w:rtl/>
          <w:lang w:bidi="ar-SA"/>
        </w:rPr>
        <w:t xml:space="preserve"> </w:t>
      </w:r>
      <w:r w:rsidRPr="00F97F5C">
        <w:rPr>
          <w:rFonts w:hint="cs"/>
          <w:rtl/>
          <w:lang w:bidi="ar-SA"/>
        </w:rPr>
        <w:t>وطيف</w:t>
      </w:r>
      <w:r w:rsidRPr="00F97F5C">
        <w:rPr>
          <w:rtl/>
          <w:lang w:bidi="ar-SA"/>
        </w:rPr>
        <w:t xml:space="preserve"> </w:t>
      </w:r>
      <w:r w:rsidRPr="00F97F5C">
        <w:rPr>
          <w:rFonts w:hint="cs"/>
          <w:rtl/>
          <w:lang w:bidi="ar-SA"/>
        </w:rPr>
        <w:t>الترددات</w:t>
      </w:r>
      <w:r w:rsidRPr="00F97F5C">
        <w:rPr>
          <w:rtl/>
          <w:lang w:bidi="ar-SA"/>
        </w:rPr>
        <w:t xml:space="preserve"> </w:t>
      </w:r>
      <w:r w:rsidRPr="00F97F5C">
        <w:rPr>
          <w:rFonts w:hint="cs"/>
          <w:rtl/>
          <w:lang w:bidi="ar-SA"/>
        </w:rPr>
        <w:t>المرتبط</w:t>
      </w:r>
      <w:r w:rsidRPr="00F97F5C">
        <w:rPr>
          <w:rtl/>
          <w:lang w:bidi="ar-SA"/>
        </w:rPr>
        <w:t xml:space="preserve"> </w:t>
      </w:r>
      <w:r w:rsidRPr="00F97F5C">
        <w:rPr>
          <w:rFonts w:hint="cs"/>
          <w:rtl/>
          <w:lang w:bidi="ar-SA"/>
        </w:rPr>
        <w:t>بها</w:t>
      </w:r>
      <w:r w:rsidR="00124BA8">
        <w:rPr>
          <w:rFonts w:hint="cs"/>
          <w:rtl/>
          <w:lang w:bidi="ar-SA"/>
        </w:rPr>
        <w:t xml:space="preserve"> </w:t>
      </w:r>
      <w:r w:rsidRPr="00F97F5C">
        <w:rPr>
          <w:rFonts w:hint="cs"/>
          <w:rtl/>
          <w:lang w:bidi="ar-SA"/>
        </w:rPr>
        <w:t>لتوفير</w:t>
      </w:r>
      <w:r w:rsidRPr="00F97F5C">
        <w:rPr>
          <w:rtl/>
          <w:lang w:bidi="ar-SA"/>
        </w:rPr>
        <w:t xml:space="preserve"> </w:t>
      </w:r>
      <w:r w:rsidRPr="00F97F5C">
        <w:rPr>
          <w:rFonts w:hint="cs"/>
          <w:rtl/>
          <w:lang w:bidi="ar-SA"/>
        </w:rPr>
        <w:t>خدمات</w:t>
      </w:r>
      <w:r w:rsidRPr="00F97F5C">
        <w:rPr>
          <w:rtl/>
          <w:lang w:bidi="ar-SA"/>
        </w:rPr>
        <w:t xml:space="preserve"> </w:t>
      </w:r>
      <w:r w:rsidRPr="00F97F5C">
        <w:rPr>
          <w:rFonts w:hint="cs"/>
          <w:rtl/>
          <w:lang w:bidi="ar-SA"/>
        </w:rPr>
        <w:t>الاتصالات</w:t>
      </w:r>
      <w:r w:rsidRPr="00F97F5C">
        <w:rPr>
          <w:rtl/>
          <w:lang w:bidi="ar-SA"/>
        </w:rPr>
        <w:t xml:space="preserve"> </w:t>
      </w:r>
      <w:r w:rsidRPr="00F97F5C">
        <w:rPr>
          <w:rFonts w:hint="cs"/>
          <w:rtl/>
          <w:lang w:bidi="ar-SA"/>
        </w:rPr>
        <w:t>العمومية</w:t>
      </w:r>
      <w:r w:rsidRPr="00F97F5C">
        <w:rPr>
          <w:rtl/>
          <w:lang w:bidi="ar-SA"/>
        </w:rPr>
        <w:t xml:space="preserve"> </w:t>
      </w:r>
      <w:r w:rsidRPr="00F97F5C">
        <w:rPr>
          <w:rFonts w:hint="cs"/>
          <w:rtl/>
          <w:lang w:bidi="ar-SA"/>
        </w:rPr>
        <w:t>الدولية</w:t>
      </w:r>
      <w:r w:rsidRPr="00F97F5C">
        <w:rPr>
          <w:rtl/>
          <w:lang w:bidi="ar-SA"/>
        </w:rPr>
        <w:t xml:space="preserve"> في </w:t>
      </w:r>
      <w:r w:rsidRPr="00F97F5C">
        <w:rPr>
          <w:rFonts w:hint="cs"/>
          <w:rtl/>
          <w:lang w:bidi="ar-SA"/>
        </w:rPr>
        <w:t>البلدان</w:t>
      </w:r>
      <w:r w:rsidRPr="00F97F5C">
        <w:rPr>
          <w:rtl/>
          <w:lang w:bidi="ar-SA"/>
        </w:rPr>
        <w:t xml:space="preserve"> </w:t>
      </w:r>
      <w:r w:rsidRPr="00F97F5C">
        <w:rPr>
          <w:rFonts w:hint="cs"/>
          <w:rtl/>
          <w:lang w:bidi="ar-SA"/>
        </w:rPr>
        <w:t>النامية</w:t>
      </w:r>
    </w:p>
    <w:p w:rsidR="00F06C4B" w:rsidRDefault="00446EFF" w:rsidP="008C54BE">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هذه</w:t>
      </w:r>
      <w:r w:rsidR="008C54BE">
        <w:rPr>
          <w:rFonts w:hint="eastAsia"/>
          <w:rtl/>
          <w:lang w:bidi="ar-EG"/>
        </w:rPr>
        <w:t> </w:t>
      </w:r>
      <w:r>
        <w:rPr>
          <w:rFonts w:hint="cs"/>
          <w:rtl/>
          <w:lang w:bidi="ar-EG"/>
        </w:rPr>
        <w:t>المسألة.</w:t>
      </w:r>
    </w:p>
    <w:p w:rsidR="00F06C4B" w:rsidRDefault="00F06C4B" w:rsidP="007413A2">
      <w:pPr>
        <w:pStyle w:val="Headingb"/>
        <w:ind w:left="0" w:firstLine="0"/>
        <w:rPr>
          <w:rtl/>
          <w:lang w:bidi="ar-SA"/>
        </w:rPr>
      </w:pPr>
      <w:r>
        <w:t>1.9</w:t>
      </w:r>
      <w:r w:rsidRPr="00B5494A">
        <w:t>.I.A</w:t>
      </w:r>
      <w:r>
        <w:rPr>
          <w:rFonts w:hint="cs"/>
          <w:rtl/>
        </w:rPr>
        <w:t xml:space="preserve"> المسألة </w:t>
      </w:r>
      <w:r w:rsidR="00456D6A">
        <w:t>5</w:t>
      </w:r>
      <w:r>
        <w:t>.1.9</w:t>
      </w:r>
      <w:r>
        <w:rPr>
          <w:rFonts w:hint="cs"/>
          <w:rtl/>
          <w:lang w:bidi="ar-EG"/>
        </w:rPr>
        <w:t>:</w:t>
      </w:r>
      <w:r w:rsidR="002F1ABA">
        <w:rPr>
          <w:rtl/>
          <w:lang w:bidi="ar-SA"/>
        </w:rPr>
        <w:tab/>
      </w:r>
      <w:r w:rsidR="00456D6A" w:rsidRPr="005D02A3">
        <w:rPr>
          <w:rFonts w:hint="cs"/>
          <w:rtl/>
          <w:lang w:bidi="ar-SA"/>
        </w:rPr>
        <w:t>القـرار</w:t>
      </w:r>
      <w:r w:rsidR="00456D6A" w:rsidRPr="005D02A3">
        <w:rPr>
          <w:rtl/>
          <w:lang w:bidi="ar-SA"/>
        </w:rPr>
        <w:t xml:space="preserve"> </w:t>
      </w:r>
      <w:r w:rsidR="00456D6A" w:rsidRPr="005D02A3">
        <w:rPr>
          <w:lang w:bidi="ar-SA"/>
        </w:rPr>
        <w:t>154 (WRC</w:t>
      </w:r>
      <w:r w:rsidR="00456D6A" w:rsidRPr="005D02A3">
        <w:rPr>
          <w:lang w:bidi="ar-SA"/>
        </w:rPr>
        <w:noBreakHyphen/>
        <w:t>12)</w:t>
      </w:r>
      <w:r w:rsidR="007413A2">
        <w:rPr>
          <w:rFonts w:hint="cs"/>
          <w:rtl/>
          <w:lang w:bidi="ar-SA"/>
        </w:rPr>
        <w:t>:</w:t>
      </w:r>
      <w:r w:rsidR="00456D6A" w:rsidRPr="005D02A3">
        <w:rPr>
          <w:rFonts w:hint="cs"/>
          <w:rtl/>
          <w:lang w:bidi="ar-SA"/>
        </w:rPr>
        <w:t xml:space="preserve"> النظر</w:t>
      </w:r>
      <w:r w:rsidR="00456D6A" w:rsidRPr="005D02A3">
        <w:rPr>
          <w:rtl/>
          <w:lang w:bidi="ar-SA"/>
        </w:rPr>
        <w:t xml:space="preserve"> في </w:t>
      </w:r>
      <w:r w:rsidR="00456D6A" w:rsidRPr="005D02A3">
        <w:rPr>
          <w:rFonts w:hint="cs"/>
          <w:rtl/>
          <w:lang w:bidi="ar-SA"/>
        </w:rPr>
        <w:t>إجراءات</w:t>
      </w:r>
      <w:r w:rsidR="00456D6A" w:rsidRPr="005D02A3">
        <w:rPr>
          <w:rtl/>
          <w:lang w:bidi="ar-SA"/>
        </w:rPr>
        <w:t xml:space="preserve"> </w:t>
      </w:r>
      <w:r w:rsidR="00456D6A" w:rsidRPr="005D02A3">
        <w:rPr>
          <w:rFonts w:hint="cs"/>
          <w:rtl/>
          <w:lang w:bidi="ar-SA"/>
        </w:rPr>
        <w:t>تقنية</w:t>
      </w:r>
      <w:r w:rsidR="00456D6A" w:rsidRPr="005D02A3">
        <w:rPr>
          <w:rtl/>
          <w:lang w:bidi="ar-SA"/>
        </w:rPr>
        <w:t xml:space="preserve"> </w:t>
      </w:r>
      <w:r w:rsidR="00456D6A" w:rsidRPr="005D02A3">
        <w:rPr>
          <w:rFonts w:hint="cs"/>
          <w:rtl/>
          <w:lang w:bidi="ar-SA"/>
        </w:rPr>
        <w:t>وتنظيمية</w:t>
      </w:r>
      <w:r w:rsidR="00456D6A" w:rsidRPr="005D02A3">
        <w:rPr>
          <w:rtl/>
          <w:lang w:bidi="ar-SA"/>
        </w:rPr>
        <w:t xml:space="preserve"> </w:t>
      </w:r>
      <w:r w:rsidR="00456D6A" w:rsidRPr="005D02A3">
        <w:rPr>
          <w:rFonts w:hint="cs"/>
          <w:rtl/>
          <w:lang w:bidi="ar-SA"/>
        </w:rPr>
        <w:t>بغية</w:t>
      </w:r>
      <w:r w:rsidR="00456D6A" w:rsidRPr="005D02A3">
        <w:rPr>
          <w:rtl/>
          <w:lang w:bidi="ar-SA"/>
        </w:rPr>
        <w:t xml:space="preserve"> </w:t>
      </w:r>
      <w:r w:rsidR="00456D6A" w:rsidRPr="005D02A3">
        <w:rPr>
          <w:rFonts w:hint="cs"/>
          <w:rtl/>
          <w:lang w:bidi="ar-SA"/>
        </w:rPr>
        <w:t>دعم</w:t>
      </w:r>
      <w:r w:rsidR="00456D6A" w:rsidRPr="005D02A3">
        <w:rPr>
          <w:rtl/>
          <w:lang w:bidi="ar-SA"/>
        </w:rPr>
        <w:t xml:space="preserve"> </w:t>
      </w:r>
      <w:r w:rsidR="00456D6A" w:rsidRPr="005D02A3">
        <w:rPr>
          <w:rFonts w:hint="cs"/>
          <w:rtl/>
          <w:lang w:bidi="ar-SA"/>
        </w:rPr>
        <w:t>التشغيل</w:t>
      </w:r>
      <w:r w:rsidR="00456D6A" w:rsidRPr="005D02A3">
        <w:rPr>
          <w:rtl/>
          <w:lang w:bidi="ar-SA"/>
        </w:rPr>
        <w:t xml:space="preserve"> </w:t>
      </w:r>
      <w:r w:rsidR="00456D6A" w:rsidRPr="005D02A3">
        <w:rPr>
          <w:rFonts w:hint="cs"/>
          <w:rtl/>
          <w:lang w:bidi="ar-SA"/>
        </w:rPr>
        <w:t>الحالي</w:t>
      </w:r>
      <w:r w:rsidR="00456D6A" w:rsidRPr="005D02A3">
        <w:rPr>
          <w:rtl/>
          <w:lang w:bidi="ar-SA"/>
        </w:rPr>
        <w:t xml:space="preserve"> </w:t>
      </w:r>
      <w:r w:rsidR="00456D6A" w:rsidRPr="005D02A3">
        <w:rPr>
          <w:rFonts w:hint="cs"/>
          <w:rtl/>
          <w:lang w:bidi="ar-SA"/>
        </w:rPr>
        <w:t>والمقبل</w:t>
      </w:r>
      <w:r w:rsidR="00456D6A" w:rsidRPr="005D02A3">
        <w:rPr>
          <w:rtl/>
          <w:lang w:bidi="ar-SA"/>
        </w:rPr>
        <w:t xml:space="preserve"> </w:t>
      </w:r>
      <w:r w:rsidR="00456D6A" w:rsidRPr="005D02A3">
        <w:rPr>
          <w:rFonts w:hint="cs"/>
          <w:rtl/>
          <w:lang w:bidi="ar-SA"/>
        </w:rPr>
        <w:t>للمحطات</w:t>
      </w:r>
      <w:r w:rsidR="00456D6A" w:rsidRPr="005D02A3">
        <w:rPr>
          <w:rtl/>
          <w:lang w:bidi="ar-SA"/>
        </w:rPr>
        <w:t xml:space="preserve"> </w:t>
      </w:r>
      <w:r w:rsidR="00456D6A" w:rsidRPr="005D02A3">
        <w:rPr>
          <w:rFonts w:hint="cs"/>
          <w:rtl/>
          <w:lang w:bidi="ar-SA"/>
        </w:rPr>
        <w:t>الأرضية</w:t>
      </w:r>
      <w:r w:rsidR="00456D6A" w:rsidRPr="005D02A3">
        <w:rPr>
          <w:rtl/>
          <w:lang w:bidi="ar-SA"/>
        </w:rPr>
        <w:t xml:space="preserve"> </w:t>
      </w:r>
      <w:r w:rsidR="00456D6A" w:rsidRPr="005D02A3">
        <w:rPr>
          <w:rFonts w:hint="cs"/>
          <w:rtl/>
          <w:lang w:bidi="ar-SA"/>
        </w:rPr>
        <w:t>للخدمة</w:t>
      </w:r>
      <w:r w:rsidR="00456D6A" w:rsidRPr="005D02A3">
        <w:rPr>
          <w:rtl/>
          <w:lang w:bidi="ar-SA"/>
        </w:rPr>
        <w:t xml:space="preserve"> </w:t>
      </w:r>
      <w:r w:rsidR="00456D6A" w:rsidRPr="005D02A3">
        <w:rPr>
          <w:rFonts w:hint="cs"/>
          <w:rtl/>
          <w:lang w:bidi="ar-SA"/>
        </w:rPr>
        <w:t>الثابتة</w:t>
      </w:r>
      <w:r w:rsidR="00456D6A" w:rsidRPr="005D02A3">
        <w:rPr>
          <w:rtl/>
          <w:lang w:bidi="ar-SA"/>
        </w:rPr>
        <w:t xml:space="preserve"> </w:t>
      </w:r>
      <w:r w:rsidR="00456D6A" w:rsidRPr="005D02A3">
        <w:rPr>
          <w:rFonts w:hint="cs"/>
          <w:rtl/>
          <w:lang w:bidi="ar-SA"/>
        </w:rPr>
        <w:t>الساتلية</w:t>
      </w:r>
      <w:r w:rsidR="00456D6A" w:rsidRPr="005D02A3">
        <w:rPr>
          <w:rtl/>
          <w:lang w:bidi="ar-SA"/>
        </w:rPr>
        <w:t xml:space="preserve"> في </w:t>
      </w:r>
      <w:r w:rsidR="00456D6A" w:rsidRPr="005D02A3">
        <w:rPr>
          <w:rFonts w:hint="cs"/>
          <w:rtl/>
          <w:lang w:bidi="ar-SA"/>
        </w:rPr>
        <w:t>النطاق</w:t>
      </w:r>
      <w:r w:rsidR="00456D6A" w:rsidRPr="005D02A3">
        <w:rPr>
          <w:rtl/>
          <w:lang w:bidi="ar-SA"/>
        </w:rPr>
        <w:t xml:space="preserve"> </w:t>
      </w:r>
      <w:r w:rsidR="00456D6A" w:rsidRPr="005D02A3">
        <w:rPr>
          <w:lang w:bidi="ar-SA"/>
        </w:rPr>
        <w:t>MHz 4 200</w:t>
      </w:r>
      <w:r w:rsidR="00456D6A" w:rsidRPr="005D02A3">
        <w:rPr>
          <w:lang w:bidi="ar-SA"/>
        </w:rPr>
        <w:noBreakHyphen/>
        <w:t>3 400</w:t>
      </w:r>
      <w:r w:rsidR="00456D6A" w:rsidRPr="005D02A3">
        <w:rPr>
          <w:rtl/>
          <w:lang w:bidi="ar-SA"/>
        </w:rPr>
        <w:t xml:space="preserve"> </w:t>
      </w:r>
      <w:r w:rsidR="00456D6A" w:rsidRPr="005D02A3">
        <w:rPr>
          <w:rFonts w:hint="cs"/>
          <w:rtl/>
          <w:lang w:bidi="ar-SA"/>
        </w:rPr>
        <w:t>كمساعدة</w:t>
      </w:r>
      <w:r w:rsidR="00456D6A" w:rsidRPr="005D02A3">
        <w:rPr>
          <w:rtl/>
          <w:lang w:bidi="ar-SA"/>
        </w:rPr>
        <w:t xml:space="preserve"> </w:t>
      </w:r>
      <w:r w:rsidR="00456D6A" w:rsidRPr="005D02A3">
        <w:rPr>
          <w:rFonts w:hint="cs"/>
          <w:rtl/>
          <w:lang w:bidi="ar-SA"/>
        </w:rPr>
        <w:t>للتشغيل</w:t>
      </w:r>
      <w:r w:rsidR="00456D6A" w:rsidRPr="005D02A3">
        <w:rPr>
          <w:rtl/>
          <w:lang w:bidi="ar-SA"/>
        </w:rPr>
        <w:t xml:space="preserve"> </w:t>
      </w:r>
      <w:r w:rsidR="00456D6A" w:rsidRPr="005D02A3">
        <w:rPr>
          <w:rFonts w:hint="cs"/>
          <w:rtl/>
          <w:lang w:bidi="ar-SA"/>
        </w:rPr>
        <w:t>الآمن</w:t>
      </w:r>
      <w:r w:rsidR="00456D6A" w:rsidRPr="005D02A3">
        <w:rPr>
          <w:rtl/>
          <w:lang w:bidi="ar-SA"/>
        </w:rPr>
        <w:t xml:space="preserve"> </w:t>
      </w:r>
      <w:r w:rsidR="00456D6A" w:rsidRPr="005D02A3">
        <w:rPr>
          <w:rFonts w:hint="cs"/>
          <w:rtl/>
          <w:lang w:bidi="ar-SA"/>
        </w:rPr>
        <w:t>للطائرات</w:t>
      </w:r>
      <w:r w:rsidR="00456D6A" w:rsidRPr="005D02A3">
        <w:rPr>
          <w:rtl/>
          <w:lang w:bidi="ar-SA"/>
        </w:rPr>
        <w:t xml:space="preserve"> </w:t>
      </w:r>
      <w:r w:rsidR="00456D6A" w:rsidRPr="005D02A3">
        <w:rPr>
          <w:rFonts w:hint="cs"/>
          <w:rtl/>
          <w:lang w:bidi="ar-SA"/>
        </w:rPr>
        <w:t>والتوزيع</w:t>
      </w:r>
      <w:r w:rsidR="00456D6A" w:rsidRPr="005D02A3">
        <w:rPr>
          <w:rtl/>
          <w:lang w:bidi="ar-SA"/>
        </w:rPr>
        <w:t xml:space="preserve"> </w:t>
      </w:r>
      <w:r w:rsidR="00456D6A" w:rsidRPr="005D02A3">
        <w:rPr>
          <w:rFonts w:hint="cs"/>
          <w:rtl/>
          <w:lang w:bidi="ar-SA"/>
        </w:rPr>
        <w:t>الموثوق</w:t>
      </w:r>
      <w:r w:rsidR="00456D6A" w:rsidRPr="005D02A3">
        <w:rPr>
          <w:rtl/>
          <w:lang w:bidi="ar-SA"/>
        </w:rPr>
        <w:t xml:space="preserve"> </w:t>
      </w:r>
      <w:r w:rsidR="00456D6A" w:rsidRPr="005D02A3">
        <w:rPr>
          <w:rFonts w:hint="cs"/>
          <w:rtl/>
          <w:lang w:bidi="ar-SA"/>
        </w:rPr>
        <w:t>لمعلومات</w:t>
      </w:r>
      <w:r w:rsidR="00456D6A" w:rsidRPr="005D02A3">
        <w:rPr>
          <w:rtl/>
          <w:lang w:bidi="ar-SA"/>
        </w:rPr>
        <w:t xml:space="preserve"> </w:t>
      </w:r>
      <w:r w:rsidR="00456D6A" w:rsidRPr="005D02A3">
        <w:rPr>
          <w:rFonts w:hint="cs"/>
          <w:rtl/>
          <w:lang w:bidi="ar-SA"/>
        </w:rPr>
        <w:t>الأرصاد</w:t>
      </w:r>
      <w:r w:rsidR="00456D6A" w:rsidRPr="005D02A3">
        <w:rPr>
          <w:rtl/>
          <w:lang w:bidi="ar-SA"/>
        </w:rPr>
        <w:t xml:space="preserve"> </w:t>
      </w:r>
      <w:r w:rsidR="00456D6A" w:rsidRPr="005D02A3">
        <w:rPr>
          <w:rFonts w:hint="cs"/>
          <w:rtl/>
          <w:lang w:bidi="ar-SA"/>
        </w:rPr>
        <w:t>الجوية</w:t>
      </w:r>
      <w:r w:rsidR="00456D6A" w:rsidRPr="005D02A3">
        <w:rPr>
          <w:rtl/>
          <w:lang w:bidi="ar-SA"/>
        </w:rPr>
        <w:t xml:space="preserve"> في </w:t>
      </w:r>
      <w:r w:rsidR="00456D6A" w:rsidRPr="005D02A3">
        <w:rPr>
          <w:rFonts w:hint="cs"/>
          <w:rtl/>
          <w:lang w:bidi="ar-SA"/>
        </w:rPr>
        <w:t>بعض</w:t>
      </w:r>
      <w:r w:rsidR="00456D6A" w:rsidRPr="005D02A3">
        <w:rPr>
          <w:rtl/>
          <w:lang w:bidi="ar-SA"/>
        </w:rPr>
        <w:t xml:space="preserve"> </w:t>
      </w:r>
      <w:r w:rsidR="00456D6A" w:rsidRPr="005D02A3">
        <w:rPr>
          <w:rFonts w:hint="cs"/>
          <w:rtl/>
          <w:lang w:bidi="ar-SA"/>
        </w:rPr>
        <w:t>البلدان</w:t>
      </w:r>
      <w:r w:rsidR="00456D6A" w:rsidRPr="005D02A3">
        <w:rPr>
          <w:rtl/>
          <w:lang w:bidi="ar-SA"/>
        </w:rPr>
        <w:t xml:space="preserve"> في </w:t>
      </w:r>
      <w:r w:rsidR="00456D6A" w:rsidRPr="005D02A3">
        <w:rPr>
          <w:rFonts w:hint="cs"/>
          <w:rtl/>
          <w:lang w:bidi="ar-SA"/>
        </w:rPr>
        <w:t>الإقليم</w:t>
      </w:r>
      <w:r w:rsidR="00456D6A" w:rsidRPr="005D02A3">
        <w:rPr>
          <w:rtl/>
          <w:lang w:bidi="ar-SA"/>
        </w:rPr>
        <w:t> </w:t>
      </w:r>
      <w:r w:rsidR="00456D6A" w:rsidRPr="005D02A3">
        <w:rPr>
          <w:lang w:bidi="ar-SA"/>
        </w:rPr>
        <w:t>1</w:t>
      </w:r>
    </w:p>
    <w:p w:rsidR="00446EFF" w:rsidRPr="00F018F5" w:rsidRDefault="00446EFF" w:rsidP="00F018F5">
      <w:pPr>
        <w:rPr>
          <w:rtl/>
          <w:lang w:bidi="ar-EG"/>
        </w:rPr>
      </w:pPr>
      <w:r w:rsidRPr="00F018F5">
        <w:rPr>
          <w:rFonts w:hint="cs"/>
          <w:rtl/>
          <w:lang w:bidi="ar-EG"/>
        </w:rPr>
        <w:t>انتهت</w:t>
      </w:r>
      <w:r w:rsidRPr="00F018F5">
        <w:rPr>
          <w:rtl/>
          <w:lang w:bidi="ar-EG"/>
        </w:rPr>
        <w:t xml:space="preserve"> فرقة العمل</w:t>
      </w:r>
      <w:r w:rsidRPr="00F018F5">
        <w:rPr>
          <w:rFonts w:hint="cs"/>
          <w:rtl/>
          <w:lang w:bidi="ar-EG"/>
        </w:rPr>
        <w:t> </w:t>
      </w:r>
      <w:r w:rsidRPr="00F018F5">
        <w:rPr>
          <w:lang w:bidi="ar-EG"/>
        </w:rPr>
        <w:t>4A</w:t>
      </w:r>
      <w:r w:rsidRPr="00F018F5">
        <w:rPr>
          <w:rtl/>
          <w:lang w:bidi="ar-EG"/>
        </w:rPr>
        <w:t xml:space="preserve"> </w:t>
      </w:r>
      <w:r w:rsidRPr="00F018F5">
        <w:rPr>
          <w:rFonts w:hint="cs"/>
          <w:rtl/>
          <w:lang w:bidi="ar-EG"/>
        </w:rPr>
        <w:t xml:space="preserve">من إعداد </w:t>
      </w:r>
      <w:r w:rsidRPr="00F018F5">
        <w:rPr>
          <w:rtl/>
          <w:lang w:bidi="ar-EG"/>
        </w:rPr>
        <w:t>نص مشروع تقرير الاجتماع التحضيري للمؤتمر بشأن</w:t>
      </w:r>
      <w:r w:rsidRPr="00F018F5">
        <w:rPr>
          <w:rFonts w:hint="cs"/>
          <w:rtl/>
          <w:lang w:bidi="ar-EG"/>
        </w:rPr>
        <w:t xml:space="preserve"> هذه</w:t>
      </w:r>
      <w:r w:rsidR="008C54BE">
        <w:rPr>
          <w:rFonts w:hint="eastAsia"/>
          <w:rtl/>
          <w:lang w:bidi="ar-EG"/>
        </w:rPr>
        <w:t> </w:t>
      </w:r>
      <w:r w:rsidRPr="00F018F5">
        <w:rPr>
          <w:rFonts w:hint="cs"/>
          <w:rtl/>
          <w:lang w:bidi="ar-EG"/>
        </w:rPr>
        <w:t>المسألة.</w:t>
      </w:r>
    </w:p>
    <w:p w:rsidR="003E68FE" w:rsidRDefault="003E68FE" w:rsidP="00B32401">
      <w:pPr>
        <w:pStyle w:val="Headingb"/>
        <w:ind w:left="0" w:firstLine="0"/>
        <w:rPr>
          <w:rtl/>
          <w:lang w:bidi="ar-SA"/>
        </w:rPr>
      </w:pPr>
      <w:r>
        <w:rPr>
          <w:lang w:bidi="ar-SA"/>
        </w:rPr>
        <w:t>3.9</w:t>
      </w:r>
      <w:r w:rsidRPr="00B5494A">
        <w:rPr>
          <w:lang w:bidi="ar-SA"/>
        </w:rPr>
        <w:t>.I.A</w:t>
      </w:r>
      <w:r>
        <w:rPr>
          <w:rFonts w:hint="cs"/>
          <w:rtl/>
          <w:lang w:bidi="ar-SA"/>
        </w:rPr>
        <w:t>:</w:t>
      </w:r>
      <w:r>
        <w:rPr>
          <w:rFonts w:hint="cs"/>
          <w:rtl/>
          <w:lang w:bidi="ar-SA"/>
        </w:rPr>
        <w:tab/>
      </w:r>
      <w:r w:rsidR="00DC6742">
        <w:rPr>
          <w:rFonts w:hint="cs"/>
          <w:rtl/>
          <w:lang w:bidi="ar-SA"/>
        </w:rPr>
        <w:t>ا</w:t>
      </w:r>
      <w:r w:rsidR="00B32401" w:rsidRPr="00F018F5">
        <w:rPr>
          <w:rFonts w:hint="cs"/>
          <w:rtl/>
          <w:lang w:bidi="ar-SA"/>
        </w:rPr>
        <w:t xml:space="preserve">لقرار </w:t>
      </w:r>
      <w:r w:rsidR="00B32401" w:rsidRPr="00F018F5">
        <w:rPr>
          <w:lang w:bidi="ar-SA"/>
        </w:rPr>
        <w:t>80 (Rev.WRC-07)</w:t>
      </w:r>
      <w:r w:rsidR="00B32401" w:rsidRPr="00F018F5">
        <w:rPr>
          <w:rFonts w:hint="cs"/>
          <w:rtl/>
          <w:lang w:bidi="ar-SA"/>
        </w:rPr>
        <w:t xml:space="preserve">: </w:t>
      </w:r>
      <w:r w:rsidR="00B32401" w:rsidRPr="00F018F5">
        <w:rPr>
          <w:rtl/>
          <w:lang w:bidi="ar-SA"/>
        </w:rPr>
        <w:t xml:space="preserve">الاحتياط الواجب </w:t>
      </w:r>
      <w:r w:rsidR="00B32401" w:rsidRPr="00F018F5">
        <w:rPr>
          <w:rFonts w:hint="cs"/>
          <w:rtl/>
          <w:lang w:bidi="ar-SA"/>
        </w:rPr>
        <w:t>في</w:t>
      </w:r>
      <w:r w:rsidR="00B32401" w:rsidRPr="00F018F5">
        <w:rPr>
          <w:rtl/>
          <w:lang w:bidi="ar-SA"/>
        </w:rPr>
        <w:t xml:space="preserve"> تطبيق المبادئ </w:t>
      </w:r>
      <w:r w:rsidR="00B32401" w:rsidRPr="00F018F5">
        <w:rPr>
          <w:rFonts w:hint="cs"/>
          <w:rtl/>
          <w:lang w:bidi="ar-SA"/>
        </w:rPr>
        <w:t>التي يتضمنها </w:t>
      </w:r>
      <w:r w:rsidR="00B32401" w:rsidRPr="00F018F5">
        <w:rPr>
          <w:rtl/>
          <w:lang w:bidi="ar-SA"/>
        </w:rPr>
        <w:t>الدستور</w:t>
      </w:r>
    </w:p>
    <w:p w:rsidR="00F602E5" w:rsidRDefault="00446EFF" w:rsidP="008C54BE">
      <w:pPr>
        <w:rPr>
          <w:rtl/>
        </w:rPr>
      </w:pPr>
      <w:r>
        <w:rPr>
          <w:rFonts w:hint="cs"/>
          <w:rtl/>
          <w:lang w:val="fr-CH" w:bidi="ar-EG"/>
        </w:rPr>
        <w:t>انتهت</w:t>
      </w:r>
      <w:r w:rsidRPr="00D81308">
        <w:rPr>
          <w:rtl/>
          <w:lang w:val="fr-CH" w:bidi="ar-EG"/>
        </w:rPr>
        <w:t xml:space="preserve"> </w:t>
      </w:r>
      <w:r>
        <w:rPr>
          <w:rtl/>
          <w:lang w:val="fr-CH" w:bidi="ar-EG"/>
        </w:rPr>
        <w:t>فرقة</w:t>
      </w:r>
      <w:r w:rsidRPr="00D81308">
        <w:rPr>
          <w:rtl/>
          <w:lang w:val="fr-CH" w:bidi="ar-EG"/>
        </w:rPr>
        <w:t xml:space="preserve"> </w:t>
      </w:r>
      <w:r w:rsidRPr="00D81308">
        <w:rPr>
          <w:rtl/>
          <w:lang w:bidi="ar-EG"/>
        </w:rPr>
        <w:t>العمل</w:t>
      </w:r>
      <w:r>
        <w:rPr>
          <w:rFonts w:hint="cs"/>
          <w:rtl/>
          <w:lang w:bidi="ar-EG"/>
        </w:rPr>
        <w:t> </w:t>
      </w:r>
      <w:r w:rsidRPr="00D81308">
        <w:rPr>
          <w:lang w:bidi="ar-EG"/>
        </w:rPr>
        <w:t>4A</w:t>
      </w:r>
      <w:r w:rsidRPr="00D81308">
        <w:rPr>
          <w:rtl/>
          <w:lang w:bidi="ar-EG"/>
        </w:rPr>
        <w:t xml:space="preserve"> </w:t>
      </w:r>
      <w:r>
        <w:rPr>
          <w:rFonts w:hint="cs"/>
          <w:rtl/>
          <w:lang w:bidi="ar-EG"/>
        </w:rPr>
        <w:t xml:space="preserve">من إعداد </w:t>
      </w:r>
      <w:r w:rsidRPr="00D81308">
        <w:rPr>
          <w:rtl/>
          <w:lang w:bidi="ar-EG"/>
        </w:rPr>
        <w:t>نص مشروع تقرير الاجتماع التحضيري للمؤتمر</w:t>
      </w:r>
      <w:r>
        <w:rPr>
          <w:rtl/>
          <w:lang w:bidi="ar-EG"/>
        </w:rPr>
        <w:t xml:space="preserve"> </w:t>
      </w:r>
      <w:r w:rsidRPr="00D81308">
        <w:rPr>
          <w:rtl/>
          <w:lang w:bidi="ar-EG"/>
        </w:rPr>
        <w:t>بشأن</w:t>
      </w:r>
      <w:r>
        <w:rPr>
          <w:rFonts w:hint="cs"/>
          <w:rtl/>
          <w:lang w:bidi="ar-EG"/>
        </w:rPr>
        <w:t xml:space="preserve"> هذا البند من جدول الأعمال بوصفها الفرقة الوحيدة المساهمة</w:t>
      </w:r>
      <w:r w:rsidR="008C54BE">
        <w:rPr>
          <w:rFonts w:hint="eastAsia"/>
          <w:rtl/>
          <w:lang w:bidi="ar-EG"/>
        </w:rPr>
        <w:t> </w:t>
      </w:r>
      <w:r>
        <w:rPr>
          <w:rFonts w:hint="cs"/>
          <w:rtl/>
          <w:lang w:bidi="ar-EG"/>
        </w:rPr>
        <w:t>فيه.</w:t>
      </w:r>
    </w:p>
    <w:p w:rsidR="00F602E5" w:rsidRPr="00446EFF" w:rsidRDefault="00F602E5" w:rsidP="008C54BE">
      <w:pPr>
        <w:rPr>
          <w:rtl/>
          <w:lang w:bidi="ar-EG"/>
        </w:rPr>
      </w:pPr>
      <w:r w:rsidRPr="00446EFF">
        <w:rPr>
          <w:rFonts w:hint="cs"/>
          <w:rtl/>
          <w:lang w:bidi="ar-EG"/>
        </w:rPr>
        <w:lastRenderedPageBreak/>
        <w:t xml:space="preserve">كما تواصلت فرقة العمل بشكل وثيق مع </w:t>
      </w:r>
      <w:r w:rsidR="00446EFF">
        <w:rPr>
          <w:rFonts w:hint="cs"/>
          <w:rtl/>
          <w:lang w:bidi="ar-EG"/>
        </w:rPr>
        <w:t>الفرق</w:t>
      </w:r>
      <w:r w:rsidRPr="00446EFF">
        <w:rPr>
          <w:rFonts w:hint="cs"/>
          <w:rtl/>
          <w:lang w:bidi="ar-EG"/>
        </w:rPr>
        <w:t xml:space="preserve"> المسؤولة عن إعداد مشاريع نصوص تقرير الاجتماع التحضيري للمؤتمر بشأن بنود أخرى </w:t>
      </w:r>
      <w:r w:rsidR="00F018F5">
        <w:rPr>
          <w:rFonts w:hint="cs"/>
          <w:rtl/>
          <w:lang w:bidi="ar-EG"/>
        </w:rPr>
        <w:t>على</w:t>
      </w:r>
      <w:r w:rsidRPr="00446EFF">
        <w:rPr>
          <w:rFonts w:hint="cs"/>
          <w:rtl/>
          <w:lang w:bidi="ar-EG"/>
        </w:rPr>
        <w:t xml:space="preserve"> جدول أعمال المؤتمر مذكورة أعلاه </w:t>
      </w:r>
      <w:r w:rsidR="00A652DB">
        <w:rPr>
          <w:rFonts w:hint="cs"/>
          <w:rtl/>
          <w:lang w:bidi="ar-EG"/>
        </w:rPr>
        <w:t>و</w:t>
      </w:r>
      <w:r w:rsidR="00446EFF">
        <w:rPr>
          <w:rFonts w:hint="cs"/>
          <w:rtl/>
          <w:lang w:bidi="ar-EG"/>
        </w:rPr>
        <w:t>تؤثر</w:t>
      </w:r>
      <w:r w:rsidRPr="00446EFF">
        <w:rPr>
          <w:rFonts w:hint="cs"/>
          <w:rtl/>
          <w:lang w:bidi="ar-EG"/>
        </w:rPr>
        <w:t xml:space="preserve"> على الخدمة الثابتة الساتلية والخدمة الإذاعية الساتلية، </w:t>
      </w:r>
      <w:r w:rsidR="00F018F5">
        <w:rPr>
          <w:rFonts w:hint="cs"/>
          <w:rtl/>
          <w:lang w:bidi="ar-EG"/>
        </w:rPr>
        <w:t>وهي</w:t>
      </w:r>
      <w:r w:rsidRPr="00446EFF">
        <w:rPr>
          <w:rFonts w:hint="cs"/>
          <w:rtl/>
          <w:lang w:bidi="ar-EG"/>
        </w:rPr>
        <w:t xml:space="preserve"> بنود جدول أعمال المؤتمر العالمي للاتصالات الراديوية لعام</w:t>
      </w:r>
      <w:r w:rsidR="008C54BE">
        <w:rPr>
          <w:rFonts w:hint="eastAsia"/>
          <w:rtl/>
          <w:lang w:bidi="ar-EG"/>
        </w:rPr>
        <w:t> </w:t>
      </w:r>
      <w:r w:rsidRPr="00446EFF">
        <w:rPr>
          <w:lang w:bidi="ar-EG"/>
        </w:rPr>
        <w:t>(WRC-1</w:t>
      </w:r>
      <w:r w:rsidR="00446EFF">
        <w:rPr>
          <w:lang w:bidi="ar-EG"/>
        </w:rPr>
        <w:t>5</w:t>
      </w:r>
      <w:r w:rsidRPr="00446EFF">
        <w:rPr>
          <w:lang w:bidi="ar-EG"/>
        </w:rPr>
        <w:t>) 201</w:t>
      </w:r>
      <w:r w:rsidR="00446EFF">
        <w:rPr>
          <w:lang w:bidi="ar-EG"/>
        </w:rPr>
        <w:t>5</w:t>
      </w:r>
      <w:r w:rsidRPr="00446EFF">
        <w:rPr>
          <w:rFonts w:hint="cs"/>
          <w:rtl/>
          <w:lang w:bidi="ar-EG"/>
        </w:rPr>
        <w:t xml:space="preserve"> </w:t>
      </w:r>
      <w:r w:rsidR="00446EFF">
        <w:rPr>
          <w:lang w:val="en-CA" w:bidi="ar-EG"/>
        </w:rPr>
        <w:t>1.1</w:t>
      </w:r>
      <w:r w:rsidR="00446EFF">
        <w:rPr>
          <w:rFonts w:hint="cs"/>
          <w:rtl/>
          <w:lang w:val="en-CA" w:bidi="ar-EG"/>
        </w:rPr>
        <w:t xml:space="preserve"> و</w:t>
      </w:r>
      <w:r w:rsidRPr="00446EFF">
        <w:rPr>
          <w:lang w:eastAsia="ja-JP"/>
        </w:rPr>
        <w:t>2.1</w:t>
      </w:r>
      <w:r w:rsidRPr="00446EFF">
        <w:rPr>
          <w:rFonts w:hint="cs"/>
          <w:rtl/>
          <w:lang w:eastAsia="ja-JP"/>
        </w:rPr>
        <w:t xml:space="preserve"> و</w:t>
      </w:r>
      <w:r w:rsidR="00446EFF">
        <w:rPr>
          <w:lang w:eastAsia="ja-JP"/>
        </w:rPr>
        <w:t>5</w:t>
      </w:r>
      <w:r w:rsidRPr="00446EFF">
        <w:rPr>
          <w:lang w:eastAsia="ja-JP"/>
        </w:rPr>
        <w:t>.1</w:t>
      </w:r>
      <w:r w:rsidRPr="00446EFF">
        <w:rPr>
          <w:rFonts w:hint="cs"/>
          <w:rtl/>
          <w:lang w:eastAsia="ja-JP"/>
        </w:rPr>
        <w:t xml:space="preserve"> </w:t>
      </w:r>
      <w:r w:rsidR="00446EFF">
        <w:rPr>
          <w:rFonts w:hint="cs"/>
          <w:rtl/>
          <w:lang w:eastAsia="ja-JP" w:bidi="ar-EG"/>
        </w:rPr>
        <w:t>و</w:t>
      </w:r>
      <w:r w:rsidR="00446EFF">
        <w:rPr>
          <w:lang w:val="en-CA" w:eastAsia="ja-JP" w:bidi="ar-EG"/>
        </w:rPr>
        <w:t>2.9.1</w:t>
      </w:r>
      <w:r w:rsidR="00446EFF">
        <w:rPr>
          <w:rFonts w:hint="cs"/>
          <w:rtl/>
          <w:lang w:val="en-CA" w:eastAsia="ja-JP" w:bidi="ar-EG"/>
        </w:rPr>
        <w:t xml:space="preserve"> </w:t>
      </w:r>
      <w:r w:rsidR="00FF528D">
        <w:rPr>
          <w:rFonts w:hint="cs"/>
          <w:rtl/>
          <w:lang w:val="en-CA" w:eastAsia="ja-JP" w:bidi="ar-EG"/>
        </w:rPr>
        <w:t>و</w:t>
      </w:r>
      <w:r w:rsidR="00FF528D">
        <w:rPr>
          <w:lang w:val="en-CA" w:eastAsia="ja-JP" w:bidi="ar-EG"/>
        </w:rPr>
        <w:t>10.1</w:t>
      </w:r>
      <w:r w:rsidR="00FF528D">
        <w:rPr>
          <w:rFonts w:hint="cs"/>
          <w:rtl/>
          <w:lang w:val="en-CA" w:eastAsia="ja-JP" w:bidi="ar-EG"/>
        </w:rPr>
        <w:t xml:space="preserve"> </w:t>
      </w:r>
      <w:r w:rsidR="00446EFF">
        <w:rPr>
          <w:rFonts w:hint="cs"/>
          <w:rtl/>
          <w:lang w:val="en-CA" w:eastAsia="ja-JP" w:bidi="ar-EG"/>
        </w:rPr>
        <w:t>و</w:t>
      </w:r>
      <w:r w:rsidRPr="00446EFF">
        <w:rPr>
          <w:lang w:eastAsia="ja-JP"/>
        </w:rPr>
        <w:t>11.1</w:t>
      </w:r>
      <w:r w:rsidRPr="00446EFF">
        <w:rPr>
          <w:rFonts w:hint="cs"/>
          <w:rtl/>
          <w:lang w:eastAsia="ja-JP" w:bidi="ar-EG"/>
        </w:rPr>
        <w:t xml:space="preserve"> </w:t>
      </w:r>
      <w:r w:rsidRPr="00446EFF">
        <w:rPr>
          <w:rFonts w:hint="cs"/>
          <w:rtl/>
          <w:lang w:eastAsia="ja-JP"/>
        </w:rPr>
        <w:t>و</w:t>
      </w:r>
      <w:r w:rsidRPr="00446EFF">
        <w:rPr>
          <w:lang w:eastAsia="ja-JP"/>
        </w:rPr>
        <w:t>1</w:t>
      </w:r>
      <w:r w:rsidR="00446EFF">
        <w:rPr>
          <w:lang w:eastAsia="ja-JP"/>
        </w:rPr>
        <w:t>5</w:t>
      </w:r>
      <w:r w:rsidRPr="00446EFF">
        <w:rPr>
          <w:lang w:eastAsia="ja-JP"/>
        </w:rPr>
        <w:t>.1</w:t>
      </w:r>
      <w:r w:rsidRPr="00446EFF">
        <w:rPr>
          <w:rFonts w:hint="cs"/>
          <w:rtl/>
          <w:lang w:eastAsia="ja-JP"/>
        </w:rPr>
        <w:t xml:space="preserve"> و</w:t>
      </w:r>
      <w:r w:rsidRPr="00446EFF">
        <w:rPr>
          <w:lang w:eastAsia="ja-JP"/>
        </w:rPr>
        <w:t>1</w:t>
      </w:r>
      <w:r w:rsidR="00446EFF">
        <w:rPr>
          <w:lang w:eastAsia="ja-JP"/>
        </w:rPr>
        <w:t>7</w:t>
      </w:r>
      <w:r w:rsidRPr="00446EFF">
        <w:rPr>
          <w:lang w:eastAsia="ja-JP"/>
        </w:rPr>
        <w:t>.1</w:t>
      </w:r>
      <w:r w:rsidRPr="00446EFF">
        <w:rPr>
          <w:rFonts w:hint="cs"/>
          <w:rtl/>
          <w:lang w:eastAsia="ja-JP"/>
        </w:rPr>
        <w:t xml:space="preserve"> و</w:t>
      </w:r>
      <w:r w:rsidR="00446EFF">
        <w:rPr>
          <w:rFonts w:hint="cs"/>
          <w:rtl/>
          <w:lang w:eastAsia="ja-JP"/>
        </w:rPr>
        <w:t xml:space="preserve">المسألتين </w:t>
      </w:r>
      <w:r w:rsidR="00446EFF">
        <w:rPr>
          <w:lang w:val="en-CA" w:eastAsia="ja-JP"/>
        </w:rPr>
        <w:t>6.1.9</w:t>
      </w:r>
      <w:r w:rsidR="00446EFF">
        <w:rPr>
          <w:rFonts w:hint="cs"/>
          <w:rtl/>
          <w:lang w:val="en-CA" w:eastAsia="ja-JP" w:bidi="ar-EG"/>
        </w:rPr>
        <w:t xml:space="preserve"> و</w:t>
      </w:r>
      <w:r w:rsidR="00446EFF">
        <w:rPr>
          <w:lang w:val="en-CA" w:eastAsia="ja-JP" w:bidi="ar-EG"/>
        </w:rPr>
        <w:t>8.1.9</w:t>
      </w:r>
      <w:r w:rsidR="00446EFF">
        <w:rPr>
          <w:rFonts w:hint="cs"/>
          <w:rtl/>
          <w:lang w:val="en-CA" w:eastAsia="ja-JP" w:bidi="ar-EG"/>
        </w:rPr>
        <w:t xml:space="preserve"> من البند</w:t>
      </w:r>
      <w:r w:rsidR="008C54BE">
        <w:rPr>
          <w:rFonts w:hint="eastAsia"/>
          <w:rtl/>
          <w:lang w:bidi="ar-EG"/>
        </w:rPr>
        <w:t> </w:t>
      </w:r>
      <w:r w:rsidR="00446EFF">
        <w:rPr>
          <w:lang w:val="en-CA" w:eastAsia="ja-JP" w:bidi="ar-EG"/>
        </w:rPr>
        <w:t>1.9</w:t>
      </w:r>
      <w:r w:rsidRPr="00446EFF">
        <w:rPr>
          <w:rFonts w:hint="cs"/>
          <w:rtl/>
          <w:lang w:bidi="ar-EG"/>
        </w:rPr>
        <w:t>.</w:t>
      </w:r>
    </w:p>
    <w:p w:rsidR="00446EFF" w:rsidRPr="00446EFF" w:rsidRDefault="00C65827" w:rsidP="00CC2FA3">
      <w:pPr>
        <w:rPr>
          <w:rtl/>
          <w:lang w:val="en-CA" w:bidi="ar-EG"/>
        </w:rPr>
      </w:pPr>
      <w:r w:rsidRPr="00446EFF">
        <w:rPr>
          <w:rtl/>
          <w:lang w:bidi="ar-EG"/>
        </w:rPr>
        <w:t xml:space="preserve">وأخيراً، أرسلت فرقة العمل </w:t>
      </w:r>
      <w:r w:rsidRPr="00446EFF">
        <w:rPr>
          <w:lang w:bidi="ar-EG"/>
        </w:rPr>
        <w:t>4A</w:t>
      </w:r>
      <w:r w:rsidRPr="00446EFF">
        <w:rPr>
          <w:rFonts w:hint="cs"/>
          <w:rtl/>
          <w:lang w:bidi="ar-EG"/>
        </w:rPr>
        <w:t xml:space="preserve"> و/أو تلقت</w:t>
      </w:r>
      <w:r w:rsidRPr="00446EFF">
        <w:rPr>
          <w:rtl/>
          <w:lang w:bidi="ar-EG"/>
        </w:rPr>
        <w:t xml:space="preserve"> خلال فترة الدراسة بيانات اتصال </w:t>
      </w:r>
      <w:r w:rsidRPr="00446EFF">
        <w:rPr>
          <w:rFonts w:hint="cs"/>
          <w:rtl/>
          <w:lang w:bidi="ar-EG"/>
        </w:rPr>
        <w:t>إلى/من</w:t>
      </w:r>
      <w:r w:rsidRPr="00446EFF">
        <w:rPr>
          <w:rtl/>
          <w:lang w:bidi="ar-EG"/>
        </w:rPr>
        <w:t xml:space="preserve"> فرق العمل</w:t>
      </w:r>
      <w:r w:rsidR="008C54BE">
        <w:rPr>
          <w:rFonts w:hint="eastAsia"/>
          <w:rtl/>
          <w:lang w:bidi="ar-EG"/>
        </w:rPr>
        <w:t> </w:t>
      </w:r>
      <w:r w:rsidRPr="00446EFF">
        <w:rPr>
          <w:rFonts w:cs="Times New Roman"/>
          <w:szCs w:val="22"/>
        </w:rPr>
        <w:t>1A</w:t>
      </w:r>
      <w:r w:rsidRPr="00446EFF">
        <w:rPr>
          <w:rFonts w:hint="cs"/>
          <w:rtl/>
        </w:rPr>
        <w:t xml:space="preserve"> و</w:t>
      </w:r>
      <w:r w:rsidRPr="00446EFF">
        <w:t>1B</w:t>
      </w:r>
      <w:r w:rsidRPr="00446EFF">
        <w:rPr>
          <w:rFonts w:hint="cs"/>
          <w:rtl/>
        </w:rPr>
        <w:t xml:space="preserve"> و</w:t>
      </w:r>
      <w:r w:rsidRPr="00446EFF">
        <w:t>3</w:t>
      </w:r>
      <w:r w:rsidR="00FF528D">
        <w:t>K</w:t>
      </w:r>
      <w:r w:rsidR="00446EFF">
        <w:rPr>
          <w:rFonts w:hint="cs"/>
          <w:rtl/>
          <w:lang w:bidi="ar-EG"/>
        </w:rPr>
        <w:t xml:space="preserve"> و</w:t>
      </w:r>
      <w:r w:rsidR="00446EFF">
        <w:rPr>
          <w:lang w:val="en-CA" w:bidi="ar-EG"/>
        </w:rPr>
        <w:t>3L</w:t>
      </w:r>
      <w:r w:rsidRPr="00446EFF">
        <w:rPr>
          <w:rFonts w:hint="cs"/>
          <w:rtl/>
        </w:rPr>
        <w:t xml:space="preserve"> و</w:t>
      </w:r>
      <w:r w:rsidRPr="00446EFF">
        <w:t>3M</w:t>
      </w:r>
      <w:r w:rsidRPr="00446EFF">
        <w:rPr>
          <w:rFonts w:hint="cs"/>
          <w:rtl/>
          <w:lang w:bidi="ar-EG"/>
        </w:rPr>
        <w:t xml:space="preserve"> و</w:t>
      </w:r>
      <w:r w:rsidRPr="00446EFF">
        <w:t>4B</w:t>
      </w:r>
      <w:r w:rsidRPr="00446EFF">
        <w:rPr>
          <w:rFonts w:hint="cs"/>
          <w:rtl/>
        </w:rPr>
        <w:t xml:space="preserve"> و</w:t>
      </w:r>
      <w:r w:rsidRPr="00446EFF">
        <w:t>4C</w:t>
      </w:r>
      <w:r w:rsidRPr="00446EFF">
        <w:rPr>
          <w:rFonts w:hint="cs"/>
          <w:rtl/>
        </w:rPr>
        <w:t xml:space="preserve"> و</w:t>
      </w:r>
      <w:r w:rsidRPr="00446EFF">
        <w:t>5A</w:t>
      </w:r>
      <w:r w:rsidRPr="00446EFF">
        <w:rPr>
          <w:rFonts w:hint="cs"/>
          <w:rtl/>
        </w:rPr>
        <w:t xml:space="preserve"> و</w:t>
      </w:r>
      <w:r w:rsidRPr="00446EFF">
        <w:t>5B</w:t>
      </w:r>
      <w:r w:rsidRPr="00446EFF">
        <w:rPr>
          <w:rFonts w:hint="cs"/>
          <w:rtl/>
        </w:rPr>
        <w:t xml:space="preserve"> و</w:t>
      </w:r>
      <w:r w:rsidRPr="00446EFF">
        <w:t>5C</w:t>
      </w:r>
      <w:r w:rsidRPr="00446EFF">
        <w:rPr>
          <w:rFonts w:hint="cs"/>
          <w:rtl/>
        </w:rPr>
        <w:t xml:space="preserve"> و</w:t>
      </w:r>
      <w:r w:rsidRPr="00446EFF">
        <w:t>5D</w:t>
      </w:r>
      <w:r w:rsidRPr="00446EFF">
        <w:rPr>
          <w:rFonts w:hint="cs"/>
          <w:rtl/>
        </w:rPr>
        <w:t xml:space="preserve"> و</w:t>
      </w:r>
      <w:r w:rsidRPr="00446EFF">
        <w:t>6A</w:t>
      </w:r>
      <w:r w:rsidR="00446EFF">
        <w:rPr>
          <w:rFonts w:hint="cs"/>
          <w:rtl/>
        </w:rPr>
        <w:t xml:space="preserve"> </w:t>
      </w:r>
      <w:r w:rsidRPr="00446EFF">
        <w:rPr>
          <w:rFonts w:hint="cs"/>
          <w:rtl/>
        </w:rPr>
        <w:t>و</w:t>
      </w:r>
      <w:r w:rsidRPr="00446EFF">
        <w:t>7B</w:t>
      </w:r>
      <w:r w:rsidRPr="00446EFF">
        <w:rPr>
          <w:rFonts w:hint="cs"/>
          <w:rtl/>
        </w:rPr>
        <w:t xml:space="preserve"> و</w:t>
      </w:r>
      <w:r w:rsidRPr="00446EFF">
        <w:t>7C</w:t>
      </w:r>
      <w:r w:rsidRPr="00446EFF">
        <w:rPr>
          <w:rFonts w:hint="cs"/>
          <w:rtl/>
        </w:rPr>
        <w:t xml:space="preserve"> و</w:t>
      </w:r>
      <w:r w:rsidRPr="00446EFF">
        <w:rPr>
          <w:rFonts w:cs="Times New Roman"/>
          <w:szCs w:val="22"/>
        </w:rPr>
        <w:t>7D</w:t>
      </w:r>
      <w:r w:rsidR="003C2B7F">
        <w:rPr>
          <w:rFonts w:cs="Times New Roman" w:hint="cs"/>
          <w:szCs w:val="22"/>
          <w:rtl/>
        </w:rPr>
        <w:t>،</w:t>
      </w:r>
      <w:r w:rsidRPr="00446EFF">
        <w:rPr>
          <w:rtl/>
          <w:lang w:bidi="ar-EG"/>
        </w:rPr>
        <w:t xml:space="preserve"> وفرقة عمل اللجنة الخاصة</w:t>
      </w:r>
      <w:r w:rsidR="00446EFF">
        <w:rPr>
          <w:rFonts w:hint="cs"/>
          <w:rtl/>
          <w:lang w:bidi="ar-EG"/>
        </w:rPr>
        <w:t>، وفريق المهام المشترك </w:t>
      </w:r>
      <w:r w:rsidR="00CC2FA3">
        <w:rPr>
          <w:lang w:val="en-CA" w:bidi="ar-EG"/>
        </w:rPr>
        <w:t>4</w:t>
      </w:r>
      <w:r w:rsidR="00CC2FA3">
        <w:rPr>
          <w:lang w:val="en-CA" w:bidi="ar-EG"/>
        </w:rPr>
        <w:noBreakHyphen/>
        <w:t>5</w:t>
      </w:r>
      <w:r w:rsidR="00CC2FA3">
        <w:rPr>
          <w:lang w:val="en-CA" w:bidi="ar-EG"/>
        </w:rPr>
        <w:noBreakHyphen/>
        <w:t>6</w:t>
      </w:r>
      <w:r w:rsidR="00CC2FA3">
        <w:rPr>
          <w:lang w:val="en-CA" w:bidi="ar-EG"/>
        </w:rPr>
        <w:noBreakHyphen/>
        <w:t>7</w:t>
      </w:r>
      <w:r w:rsidR="00446EFF">
        <w:rPr>
          <w:rFonts w:hint="cs"/>
          <w:rtl/>
          <w:lang w:val="en-CA" w:bidi="ar-EG"/>
        </w:rPr>
        <w:t>، ولجنة الدراسات </w:t>
      </w:r>
      <w:r w:rsidR="00446EFF">
        <w:rPr>
          <w:lang w:val="en-CA" w:bidi="ar-EG"/>
        </w:rPr>
        <w:t>2</w:t>
      </w:r>
      <w:r w:rsidR="00446EFF">
        <w:rPr>
          <w:rFonts w:hint="cs"/>
          <w:rtl/>
          <w:lang w:val="en-CA" w:bidi="ar-EG"/>
        </w:rPr>
        <w:t xml:space="preserve"> لقطاع تنمية الاتصالات، ولجنة الدراسات </w:t>
      </w:r>
      <w:r w:rsidR="00446EFF">
        <w:rPr>
          <w:lang w:val="en-CA" w:bidi="ar-EG"/>
        </w:rPr>
        <w:t>5</w:t>
      </w:r>
      <w:r w:rsidR="00446EFF">
        <w:rPr>
          <w:rFonts w:hint="cs"/>
          <w:rtl/>
          <w:lang w:val="en-CA" w:bidi="ar-EG"/>
        </w:rPr>
        <w:t xml:space="preserve"> لقطاع تقييس الاتصالات، و</w:t>
      </w:r>
      <w:r w:rsidR="0013042A" w:rsidRPr="0013042A">
        <w:rPr>
          <w:rtl/>
          <w:lang w:val="en-CA" w:bidi="ar-EG"/>
        </w:rPr>
        <w:t>الفريق المتخصص التابع لقطاع تقييس الاتصالات والمعني</w:t>
      </w:r>
      <w:r w:rsidR="0013042A">
        <w:rPr>
          <w:rFonts w:hint="cs"/>
          <w:rtl/>
          <w:lang w:val="en-CA" w:bidi="ar-EG"/>
        </w:rPr>
        <w:t xml:space="preserve"> بتطبيقات الطيران</w:t>
      </w:r>
      <w:r w:rsidR="008C54BE">
        <w:rPr>
          <w:rFonts w:hint="eastAsia"/>
          <w:rtl/>
          <w:lang w:bidi="ar-EG"/>
        </w:rPr>
        <w:t> </w:t>
      </w:r>
      <w:r w:rsidR="00F018F5">
        <w:rPr>
          <w:lang w:val="en-CA" w:bidi="ar-EG"/>
        </w:rPr>
        <w:t>(FGAC)</w:t>
      </w:r>
      <w:r w:rsidR="0013042A">
        <w:rPr>
          <w:rFonts w:hint="cs"/>
          <w:rtl/>
          <w:lang w:val="en-CA" w:bidi="ar-EG"/>
        </w:rPr>
        <w:t>، و</w:t>
      </w:r>
      <w:r w:rsidR="0013042A" w:rsidRPr="0013042A">
        <w:rPr>
          <w:rtl/>
          <w:lang w:val="en-CA" w:bidi="ar-EG"/>
        </w:rPr>
        <w:t>الفريق المتخصص التابع لقطاع تقييس الاتصالات والمعني</w:t>
      </w:r>
      <w:r w:rsidR="0013042A">
        <w:rPr>
          <w:rFonts w:hint="cs"/>
          <w:rtl/>
          <w:lang w:val="en-CA" w:bidi="ar-EG"/>
        </w:rPr>
        <w:t xml:space="preserve"> </w:t>
      </w:r>
      <w:r w:rsidR="0013042A" w:rsidRPr="0013042A">
        <w:rPr>
          <w:rtl/>
          <w:lang w:val="en-CA" w:bidi="ar-EG"/>
        </w:rPr>
        <w:t>بأنظمة الإغاثة ف</w:t>
      </w:r>
      <w:r w:rsidR="0058720F">
        <w:rPr>
          <w:rFonts w:hint="cs"/>
          <w:rtl/>
          <w:lang w:val="en-CA" w:bidi="ar-EG"/>
        </w:rPr>
        <w:t>ي </w:t>
      </w:r>
      <w:r w:rsidR="0013042A" w:rsidRPr="0013042A">
        <w:rPr>
          <w:rtl/>
          <w:lang w:val="en-CA" w:bidi="ar-EG"/>
        </w:rPr>
        <w:t>حالات الكوارث ومقاومة الشبكات واستعادتها</w:t>
      </w:r>
      <w:r w:rsidR="0013042A">
        <w:rPr>
          <w:rFonts w:hint="cs"/>
          <w:rtl/>
          <w:lang w:val="en-CA" w:bidi="ar-EG"/>
        </w:rPr>
        <w:t> </w:t>
      </w:r>
      <w:r w:rsidR="0013042A">
        <w:rPr>
          <w:lang w:val="en-CA" w:bidi="ar-EG"/>
        </w:rPr>
        <w:t>(</w:t>
      </w:r>
      <w:r w:rsidR="0013042A" w:rsidRPr="0013042A">
        <w:rPr>
          <w:lang w:val="en-CA" w:bidi="ar-EG"/>
        </w:rPr>
        <w:t>FG-DR&amp;NRR</w:t>
      </w:r>
      <w:r w:rsidR="0013042A">
        <w:rPr>
          <w:lang w:val="en-CA" w:bidi="ar-EG"/>
        </w:rPr>
        <w:t>)</w:t>
      </w:r>
      <w:r w:rsidR="0013042A">
        <w:rPr>
          <w:rFonts w:hint="cs"/>
          <w:rtl/>
          <w:lang w:val="en-CA" w:bidi="ar-EG"/>
        </w:rPr>
        <w:t xml:space="preserve">، </w:t>
      </w:r>
      <w:r w:rsidR="00767DFD">
        <w:rPr>
          <w:rFonts w:hint="cs"/>
          <w:rtl/>
          <w:lang w:val="en-CA" w:bidi="ar-EG"/>
        </w:rPr>
        <w:t>و</w:t>
      </w:r>
      <w:r w:rsidR="00767DFD" w:rsidRPr="00767DFD">
        <w:rPr>
          <w:rtl/>
          <w:lang w:val="en-CA" w:bidi="ar-EG"/>
        </w:rPr>
        <w:t>المنظمة البحرية الدولية</w:t>
      </w:r>
      <w:r w:rsidR="008C54BE">
        <w:rPr>
          <w:rFonts w:hint="eastAsia"/>
          <w:rtl/>
          <w:lang w:bidi="ar-EG"/>
        </w:rPr>
        <w:t> </w:t>
      </w:r>
      <w:r w:rsidR="00767DFD">
        <w:rPr>
          <w:lang w:val="en-CA" w:bidi="ar-EG"/>
        </w:rPr>
        <w:t>(IMO)</w:t>
      </w:r>
      <w:r w:rsidR="00767DFD">
        <w:rPr>
          <w:rFonts w:hint="cs"/>
          <w:rtl/>
          <w:lang w:val="en-CA" w:bidi="ar-EG"/>
        </w:rPr>
        <w:t>،</w:t>
      </w:r>
      <w:r w:rsidR="00767DFD" w:rsidRPr="00767DFD">
        <w:rPr>
          <w:rFonts w:hint="cs"/>
          <w:rtl/>
          <w:lang w:val="en-CA" w:bidi="ar-EG"/>
        </w:rPr>
        <w:t xml:space="preserve"> </w:t>
      </w:r>
      <w:r w:rsidR="0013042A">
        <w:rPr>
          <w:rFonts w:hint="cs"/>
          <w:rtl/>
          <w:lang w:val="en-CA" w:bidi="ar-EG"/>
        </w:rPr>
        <w:t>والمنظمة العالمية للأرصاد الجوية</w:t>
      </w:r>
      <w:r w:rsidR="00767DFD">
        <w:rPr>
          <w:rFonts w:hint="eastAsia"/>
          <w:rtl/>
          <w:lang w:val="en-CA" w:bidi="ar-EG"/>
        </w:rPr>
        <w:t> </w:t>
      </w:r>
      <w:r w:rsidR="00767DFD">
        <w:rPr>
          <w:lang w:val="en-CA" w:bidi="ar-EG"/>
        </w:rPr>
        <w:t>(WMO)</w:t>
      </w:r>
      <w:r w:rsidR="0013042A">
        <w:rPr>
          <w:rFonts w:hint="cs"/>
          <w:rtl/>
          <w:lang w:val="en-CA" w:bidi="ar-EG"/>
        </w:rPr>
        <w:t>، ومنظمة الطيران المدني الدولي</w:t>
      </w:r>
      <w:r w:rsidR="00F018F5">
        <w:rPr>
          <w:rFonts w:hint="eastAsia"/>
          <w:rtl/>
          <w:lang w:val="en-CA" w:bidi="ar-EG"/>
        </w:rPr>
        <w:t> </w:t>
      </w:r>
      <w:r w:rsidR="00F018F5">
        <w:rPr>
          <w:lang w:val="en-CA" w:bidi="ar-EG"/>
        </w:rPr>
        <w:t>(ICAO)</w:t>
      </w:r>
      <w:r w:rsidR="0013042A">
        <w:rPr>
          <w:rFonts w:hint="cs"/>
          <w:rtl/>
          <w:lang w:val="en-CA" w:bidi="ar-EG"/>
        </w:rPr>
        <w:t xml:space="preserve">، </w:t>
      </w:r>
      <w:r w:rsidR="0013042A" w:rsidRPr="0013042A">
        <w:rPr>
          <w:rtl/>
          <w:lang w:val="en-CA" w:bidi="ar-EG"/>
        </w:rPr>
        <w:t>و</w:t>
      </w:r>
      <w:r w:rsidR="0013042A">
        <w:rPr>
          <w:rFonts w:hint="cs"/>
          <w:rtl/>
          <w:lang w:val="en-CA" w:bidi="ar-EG"/>
        </w:rPr>
        <w:t>و</w:t>
      </w:r>
      <w:r w:rsidR="0013042A" w:rsidRPr="0013042A">
        <w:rPr>
          <w:rtl/>
          <w:lang w:val="en-CA" w:bidi="ar-EG"/>
        </w:rPr>
        <w:t>كالة الفضاء الأوروبية</w:t>
      </w:r>
      <w:r w:rsidR="008C54BE">
        <w:rPr>
          <w:rFonts w:hint="eastAsia"/>
          <w:rtl/>
          <w:lang w:bidi="ar-EG"/>
        </w:rPr>
        <w:t> </w:t>
      </w:r>
      <w:r w:rsidR="0013042A">
        <w:rPr>
          <w:lang w:val="en-CA" w:bidi="ar-EG"/>
        </w:rPr>
        <w:t>(ESA)</w:t>
      </w:r>
      <w:r w:rsidR="0013042A">
        <w:rPr>
          <w:rFonts w:hint="cs"/>
          <w:rtl/>
          <w:lang w:val="en-CA" w:bidi="ar-EG"/>
        </w:rPr>
        <w:t xml:space="preserve">، </w:t>
      </w:r>
      <w:r w:rsidR="0013042A" w:rsidRPr="0013042A">
        <w:rPr>
          <w:rtl/>
          <w:lang w:val="en-CA" w:bidi="ar-EG"/>
        </w:rPr>
        <w:t>ومكتب الاتصالات الراديوية</w:t>
      </w:r>
      <w:r w:rsidR="008C54BE">
        <w:rPr>
          <w:rFonts w:hint="eastAsia"/>
          <w:rtl/>
          <w:lang w:bidi="ar-EG"/>
        </w:rPr>
        <w:t> </w:t>
      </w:r>
      <w:r w:rsidR="0013042A" w:rsidRPr="0013042A">
        <w:rPr>
          <w:lang w:val="en-CA" w:bidi="ar-EG"/>
        </w:rPr>
        <w:t>(BR)</w:t>
      </w:r>
      <w:r w:rsidR="0013042A" w:rsidRPr="0013042A">
        <w:rPr>
          <w:rtl/>
          <w:lang w:val="en-CA" w:bidi="ar-EG"/>
        </w:rPr>
        <w:t>.</w:t>
      </w:r>
    </w:p>
    <w:p w:rsidR="00A936B9" w:rsidRPr="00D81308" w:rsidRDefault="00A936B9" w:rsidP="00A936B9">
      <w:pPr>
        <w:pStyle w:val="Heading2"/>
        <w:rPr>
          <w:rtl/>
        </w:rPr>
      </w:pPr>
      <w:r>
        <w:rPr>
          <w:lang w:val="fr-CH"/>
        </w:rPr>
        <w:t>2.2</w:t>
      </w:r>
      <w:r>
        <w:rPr>
          <w:lang w:val="fr-CH"/>
        </w:rPr>
        <w:tab/>
      </w:r>
      <w:r>
        <w:rPr>
          <w:rtl/>
        </w:rPr>
        <w:t>فرقة</w:t>
      </w:r>
      <w:r w:rsidRPr="00D81308">
        <w:rPr>
          <w:rtl/>
        </w:rPr>
        <w:t xml:space="preserve"> العمل </w:t>
      </w:r>
      <w:r w:rsidRPr="00D81308">
        <w:t>4B</w:t>
      </w:r>
    </w:p>
    <w:p w:rsidR="00CC3B43" w:rsidRDefault="00CC3B43" w:rsidP="002A736E">
      <w:pPr>
        <w:rPr>
          <w:lang w:bidi="ar-EG"/>
        </w:rPr>
      </w:pPr>
      <w:r w:rsidRPr="00D81308">
        <w:rPr>
          <w:rtl/>
          <w:lang w:bidi="ar-EG"/>
        </w:rPr>
        <w:t>عقد</w:t>
      </w:r>
      <w:r>
        <w:rPr>
          <w:rtl/>
          <w:lang w:bidi="ar-EG"/>
        </w:rPr>
        <w:t>ت</w:t>
      </w:r>
      <w:r w:rsidRPr="00D81308">
        <w:rPr>
          <w:rtl/>
          <w:lang w:bidi="ar-EG"/>
        </w:rPr>
        <w:t xml:space="preserve"> فر</w:t>
      </w:r>
      <w:r>
        <w:rPr>
          <w:rtl/>
          <w:lang w:bidi="ar-EG"/>
        </w:rPr>
        <w:t>قة</w:t>
      </w:r>
      <w:r w:rsidRPr="00D81308">
        <w:rPr>
          <w:rtl/>
          <w:lang w:bidi="ar-EG"/>
        </w:rPr>
        <w:t xml:space="preserve"> العمل </w:t>
      </w:r>
      <w:r w:rsidRPr="00D81308">
        <w:rPr>
          <w:lang w:bidi="ar-EG"/>
        </w:rPr>
        <w:t>4B</w:t>
      </w:r>
      <w:r w:rsidRPr="00D81308">
        <w:rPr>
          <w:rtl/>
          <w:lang w:bidi="ar-EG"/>
        </w:rPr>
        <w:t xml:space="preserve"> خلال فترة الدراسة الحالية </w:t>
      </w:r>
      <w:r w:rsidR="00824421">
        <w:rPr>
          <w:rFonts w:hint="cs"/>
          <w:rtl/>
          <w:lang w:bidi="ar-EG"/>
        </w:rPr>
        <w:t>سبعة</w:t>
      </w:r>
      <w:r w:rsidRPr="00D81308">
        <w:rPr>
          <w:rtl/>
          <w:lang w:bidi="ar-EG"/>
        </w:rPr>
        <w:t xml:space="preserve"> اجتماعات برئاسة السيد د</w:t>
      </w:r>
      <w:r w:rsidR="00824421">
        <w:rPr>
          <w:rFonts w:hint="cs"/>
          <w:rtl/>
          <w:lang w:bidi="ar-EG"/>
        </w:rPr>
        <w:t>يفيد</w:t>
      </w:r>
      <w:r w:rsidRPr="00D81308">
        <w:rPr>
          <w:rtl/>
          <w:lang w:bidi="ar-EG"/>
        </w:rPr>
        <w:t xml:space="preserve"> </w:t>
      </w:r>
      <w:proofErr w:type="spellStart"/>
      <w:r>
        <w:rPr>
          <w:rtl/>
          <w:lang w:bidi="ar-EG"/>
        </w:rPr>
        <w:t>واينرايش</w:t>
      </w:r>
      <w:proofErr w:type="spellEnd"/>
      <w:r w:rsidRPr="00D81308">
        <w:rPr>
          <w:rtl/>
          <w:lang w:bidi="ar-EG"/>
        </w:rPr>
        <w:t xml:space="preserve"> (الولايات المتحدة). و</w:t>
      </w:r>
      <w:r>
        <w:rPr>
          <w:rFonts w:hint="cs"/>
          <w:rtl/>
          <w:lang w:bidi="ar-EG"/>
        </w:rPr>
        <w:t>أعدت</w:t>
      </w:r>
      <w:r w:rsidRPr="00D81308">
        <w:rPr>
          <w:rtl/>
          <w:lang w:bidi="ar-EG"/>
        </w:rPr>
        <w:t xml:space="preserve"> فر</w:t>
      </w:r>
      <w:r>
        <w:rPr>
          <w:rtl/>
          <w:lang w:bidi="ar-EG"/>
        </w:rPr>
        <w:t>قة</w:t>
      </w:r>
      <w:r w:rsidRPr="00D81308">
        <w:rPr>
          <w:rtl/>
          <w:lang w:bidi="ar-EG"/>
        </w:rPr>
        <w:t xml:space="preserve"> </w:t>
      </w:r>
      <w:r>
        <w:rPr>
          <w:rtl/>
          <w:lang w:bidi="ar-EG"/>
        </w:rPr>
        <w:t xml:space="preserve">العمل </w:t>
      </w:r>
      <w:r>
        <w:rPr>
          <w:lang w:val="fr-CH" w:bidi="ar-EG"/>
        </w:rPr>
        <w:t>4B</w:t>
      </w:r>
      <w:r>
        <w:rPr>
          <w:rtl/>
          <w:lang w:bidi="ar-EG"/>
        </w:rPr>
        <w:t xml:space="preserve"> </w:t>
      </w:r>
      <w:r w:rsidRPr="00D81308">
        <w:rPr>
          <w:rtl/>
          <w:lang w:bidi="ar-EG"/>
        </w:rPr>
        <w:t xml:space="preserve">خلال هذه الاجتماعات </w:t>
      </w:r>
      <w:r>
        <w:rPr>
          <w:rFonts w:hint="cs"/>
          <w:rtl/>
          <w:lang w:bidi="ar-EG"/>
        </w:rPr>
        <w:t xml:space="preserve">ما مجموعه </w:t>
      </w:r>
      <w:r w:rsidR="002A736E">
        <w:rPr>
          <w:rFonts w:hint="cs"/>
          <w:rtl/>
          <w:lang w:bidi="ar-EG"/>
        </w:rPr>
        <w:t>ثلاثة</w:t>
      </w:r>
      <w:r w:rsidRPr="00EC5E85">
        <w:rPr>
          <w:rtl/>
          <w:lang w:bidi="ar-EG"/>
        </w:rPr>
        <w:t xml:space="preserve"> مشاريع توصيات جديدة </w:t>
      </w:r>
      <w:r w:rsidR="002A736E">
        <w:rPr>
          <w:rFonts w:hint="cs"/>
          <w:rtl/>
          <w:lang w:bidi="ar-EG"/>
        </w:rPr>
        <w:t>وثلاثة</w:t>
      </w:r>
      <w:r w:rsidRPr="00EC5E85">
        <w:rPr>
          <w:rtl/>
          <w:lang w:bidi="ar-EG"/>
        </w:rPr>
        <w:t xml:space="preserve"> مشاريع لمراجعة توصيات </w:t>
      </w:r>
      <w:r w:rsidR="002A736E">
        <w:rPr>
          <w:rFonts w:hint="cs"/>
          <w:rtl/>
          <w:lang w:bidi="ar-EG"/>
        </w:rPr>
        <w:t>وثلاثة</w:t>
      </w:r>
      <w:r>
        <w:rPr>
          <w:rFonts w:hint="cs"/>
          <w:rtl/>
          <w:lang w:bidi="ar-EG"/>
        </w:rPr>
        <w:t xml:space="preserve"> </w:t>
      </w:r>
      <w:r w:rsidRPr="00EC5E85">
        <w:rPr>
          <w:rtl/>
          <w:lang w:bidi="ar-EG"/>
        </w:rPr>
        <w:t>مشاريع تقارير جديدة</w:t>
      </w:r>
      <w:r w:rsidR="002A736E">
        <w:rPr>
          <w:rFonts w:hint="cs"/>
          <w:rtl/>
          <w:lang w:bidi="ar-EG"/>
        </w:rPr>
        <w:t xml:space="preserve"> وثلاثة مشاريع لمراجعة تقارير</w:t>
      </w:r>
      <w:r w:rsidRPr="00EC5E85">
        <w:rPr>
          <w:rtl/>
          <w:lang w:bidi="ar-EG"/>
        </w:rPr>
        <w:t xml:space="preserve"> </w:t>
      </w:r>
      <w:r w:rsidR="001019F4">
        <w:rPr>
          <w:rFonts w:hint="cs"/>
          <w:rtl/>
          <w:lang w:bidi="ar-EG"/>
        </w:rPr>
        <w:t xml:space="preserve">وهي </w:t>
      </w:r>
      <w:r>
        <w:rPr>
          <w:rtl/>
          <w:lang w:bidi="ar-EG"/>
        </w:rPr>
        <w:t>مدرجة جميعاً في</w:t>
      </w:r>
      <w:r w:rsidR="008C54BE">
        <w:rPr>
          <w:rFonts w:hint="eastAsia"/>
          <w:rtl/>
          <w:lang w:bidi="ar-EG"/>
        </w:rPr>
        <w:t> </w:t>
      </w:r>
      <w:r>
        <w:rPr>
          <w:rtl/>
          <w:lang w:bidi="ar-EG"/>
        </w:rPr>
        <w:t>الملحق</w:t>
      </w:r>
      <w:r w:rsidR="008C54BE">
        <w:rPr>
          <w:rFonts w:hint="eastAsia"/>
          <w:rtl/>
          <w:lang w:bidi="ar-EG"/>
        </w:rPr>
        <w:t> </w:t>
      </w:r>
      <w:r>
        <w:rPr>
          <w:lang w:bidi="ar-EG"/>
        </w:rPr>
        <w:t>2</w:t>
      </w:r>
      <w:r w:rsidRPr="00D81308">
        <w:rPr>
          <w:rtl/>
          <w:lang w:bidi="ar-EG"/>
        </w:rPr>
        <w:t>.</w:t>
      </w:r>
    </w:p>
    <w:p w:rsidR="00A936B9" w:rsidRDefault="00601043" w:rsidP="00C92D5A">
      <w:pPr>
        <w:rPr>
          <w:rtl/>
          <w:lang w:val="en-CA" w:bidi="ar-EG"/>
        </w:rPr>
      </w:pPr>
      <w:r w:rsidRPr="002A736E">
        <w:rPr>
          <w:rtl/>
          <w:lang w:bidi="ar-EG"/>
        </w:rPr>
        <w:t xml:space="preserve">ونظرت فرقة العمل </w:t>
      </w:r>
      <w:r w:rsidRPr="002A736E">
        <w:rPr>
          <w:lang w:bidi="ar-EG"/>
        </w:rPr>
        <w:t>4B</w:t>
      </w:r>
      <w:r w:rsidRPr="002A736E">
        <w:rPr>
          <w:rtl/>
          <w:lang w:bidi="ar-EG"/>
        </w:rPr>
        <w:t xml:space="preserve"> في مواضيع شملت</w:t>
      </w:r>
      <w:r w:rsidRPr="002A736E">
        <w:rPr>
          <w:rFonts w:hint="cs"/>
          <w:rtl/>
          <w:lang w:bidi="ar-EG"/>
        </w:rPr>
        <w:t xml:space="preserve"> المكون الساتلي للاتصالات المتنقلة الدولية،</w:t>
      </w:r>
      <w:r w:rsidR="00C93CCE" w:rsidRPr="002A736E">
        <w:rPr>
          <w:rFonts w:hint="cs"/>
          <w:rtl/>
          <w:lang w:bidi="ar-EG"/>
        </w:rPr>
        <w:t xml:space="preserve"> </w:t>
      </w:r>
      <w:r w:rsidR="00F018F5">
        <w:rPr>
          <w:rFonts w:hint="cs"/>
          <w:rtl/>
          <w:lang w:bidi="ar-EG"/>
        </w:rPr>
        <w:t>وإ</w:t>
      </w:r>
      <w:r w:rsidR="002A736E">
        <w:rPr>
          <w:rFonts w:hint="cs"/>
          <w:rtl/>
          <w:lang w:bidi="ar-EG"/>
        </w:rPr>
        <w:t xml:space="preserve">رسال التلفزيون فائق الوضوح </w:t>
      </w:r>
      <w:r w:rsidR="00C92D5A">
        <w:rPr>
          <w:rFonts w:hint="cs"/>
          <w:rtl/>
          <w:lang w:bidi="ar-EG"/>
        </w:rPr>
        <w:t>عن طريق</w:t>
      </w:r>
      <w:r w:rsidR="002A736E">
        <w:rPr>
          <w:rFonts w:hint="cs"/>
          <w:rtl/>
          <w:lang w:bidi="ar-EG"/>
        </w:rPr>
        <w:t xml:space="preserve"> السواتل، والأداء على المدى القصير، </w:t>
      </w:r>
      <w:r w:rsidR="003545AA">
        <w:rPr>
          <w:rFonts w:hint="cs"/>
          <w:rtl/>
          <w:lang w:val="en-CA" w:bidi="ar-EG"/>
        </w:rPr>
        <w:t>والإشارات متعددة الموجات الحاملة/متعددة الأبعاد المستعملة في</w:t>
      </w:r>
      <w:r w:rsidR="008C54BE">
        <w:rPr>
          <w:rFonts w:hint="eastAsia"/>
          <w:rtl/>
          <w:lang w:bidi="ar-EG"/>
        </w:rPr>
        <w:t> </w:t>
      </w:r>
      <w:r w:rsidR="003545AA">
        <w:rPr>
          <w:rFonts w:hint="cs"/>
          <w:rtl/>
          <w:lang w:val="en-CA" w:bidi="ar-EG"/>
        </w:rPr>
        <w:t xml:space="preserve">السواتل، وتحديد الموجات الحاملة </w:t>
      </w:r>
      <w:r w:rsidR="00B853D8">
        <w:rPr>
          <w:rFonts w:hint="cs"/>
          <w:rtl/>
          <w:lang w:val="en-CA" w:bidi="ar-EG"/>
        </w:rPr>
        <w:t xml:space="preserve">للخدمات </w:t>
      </w:r>
      <w:r w:rsidR="003545AA">
        <w:rPr>
          <w:rFonts w:hint="cs"/>
          <w:rtl/>
          <w:lang w:val="en-CA" w:bidi="ar-EG"/>
        </w:rPr>
        <w:t>الرقمية، وتوافر السواتل، و</w:t>
      </w:r>
      <w:r w:rsidR="003545AA" w:rsidRPr="00AB0FC4">
        <w:rPr>
          <w:rtl/>
        </w:rPr>
        <w:t>المطاريف ذات الفتحات الصغيرة جداً</w:t>
      </w:r>
      <w:r w:rsidR="003545AA">
        <w:rPr>
          <w:rFonts w:hint="cs"/>
          <w:rtl/>
        </w:rPr>
        <w:t>، وأداء السواتل،</w:t>
      </w:r>
      <w:r w:rsidR="003545AA" w:rsidRPr="003545AA">
        <w:rPr>
          <w:rFonts w:hint="cs"/>
          <w:rtl/>
          <w:lang w:val="en-CA" w:bidi="ar-EG"/>
        </w:rPr>
        <w:t xml:space="preserve"> </w:t>
      </w:r>
      <w:r w:rsidR="003545AA">
        <w:rPr>
          <w:rFonts w:hint="cs"/>
          <w:rtl/>
          <w:lang w:val="en-CA" w:bidi="ar-EG"/>
        </w:rPr>
        <w:t>و</w:t>
      </w:r>
      <w:r w:rsidR="003545AA" w:rsidRPr="006D091D">
        <w:rPr>
          <w:rtl/>
          <w:lang w:val="en-CA" w:bidi="ar-EG"/>
        </w:rPr>
        <w:t>التشفير والتشكيل التكيفيين</w:t>
      </w:r>
      <w:r w:rsidR="003545AA">
        <w:rPr>
          <w:rFonts w:hint="cs"/>
          <w:rtl/>
          <w:lang w:val="en-CA" w:bidi="ar-EG"/>
        </w:rPr>
        <w:t>،</w:t>
      </w:r>
      <w:r w:rsidR="003545AA" w:rsidRPr="003545AA">
        <w:rPr>
          <w:rFonts w:hint="cs"/>
          <w:rtl/>
          <w:lang w:val="en-CA" w:bidi="ar-EG"/>
        </w:rPr>
        <w:t xml:space="preserve"> </w:t>
      </w:r>
      <w:r w:rsidR="003545AA">
        <w:rPr>
          <w:rFonts w:hint="cs"/>
          <w:rtl/>
          <w:lang w:val="en-CA" w:bidi="ar-EG"/>
        </w:rPr>
        <w:t>والاتصالات في حالات الكوارث،</w:t>
      </w:r>
      <w:r w:rsidR="003545AA" w:rsidRPr="003545AA">
        <w:rPr>
          <w:rFonts w:hint="cs"/>
          <w:rtl/>
          <w:lang w:val="en-CA" w:bidi="ar-EG"/>
        </w:rPr>
        <w:t xml:space="preserve"> </w:t>
      </w:r>
      <w:r w:rsidR="003545AA">
        <w:rPr>
          <w:rFonts w:hint="cs"/>
          <w:rtl/>
          <w:lang w:val="en-CA" w:bidi="ar-EG"/>
        </w:rPr>
        <w:t>وإجراءات النفاذ إلى السواتل، والتجميع الساتلي للأخبار</w:t>
      </w:r>
      <w:r w:rsidR="008C54BE">
        <w:rPr>
          <w:rFonts w:hint="eastAsia"/>
          <w:rtl/>
          <w:lang w:bidi="ar-EG"/>
        </w:rPr>
        <w:t> </w:t>
      </w:r>
      <w:r w:rsidR="003545AA">
        <w:rPr>
          <w:lang w:val="en-CA" w:bidi="ar-EG"/>
        </w:rPr>
        <w:t>(SNG)</w:t>
      </w:r>
      <w:r w:rsidR="003545AA">
        <w:rPr>
          <w:rFonts w:hint="cs"/>
          <w:rtl/>
          <w:lang w:val="en-CA" w:bidi="ar-EG"/>
        </w:rPr>
        <w:t>.</w:t>
      </w:r>
    </w:p>
    <w:p w:rsidR="006A3FEF" w:rsidRDefault="001C4F51" w:rsidP="003B66E9">
      <w:pPr>
        <w:rPr>
          <w:rtl/>
          <w:lang w:bidi="ar-EG"/>
        </w:rPr>
      </w:pPr>
      <w:r>
        <w:rPr>
          <w:rFonts w:hint="cs"/>
          <w:rtl/>
          <w:lang w:bidi="ar-EG"/>
        </w:rPr>
        <w:t>وفيما يتعلق بموضوع</w:t>
      </w:r>
      <w:r w:rsidR="00B853D8">
        <w:rPr>
          <w:lang w:bidi="ar-EG"/>
        </w:rPr>
        <w:t xml:space="preserve"> </w:t>
      </w:r>
      <w:r w:rsidR="00B853D8">
        <w:rPr>
          <w:rFonts w:hint="cs"/>
          <w:rtl/>
          <w:lang w:val="en-CA" w:bidi="ar-EG"/>
        </w:rPr>
        <w:t>تحديد الموجات الحاملة للخدمات الرقمية، أعدت فرقة العمل</w:t>
      </w:r>
      <w:r w:rsidR="008C54BE">
        <w:rPr>
          <w:rFonts w:hint="eastAsia"/>
          <w:rtl/>
          <w:lang w:bidi="ar-EG"/>
        </w:rPr>
        <w:t> </w:t>
      </w:r>
      <w:r w:rsidR="00B853D8">
        <w:rPr>
          <w:lang w:val="en-CA" w:bidi="ar-EG"/>
        </w:rPr>
        <w:t>4B</w:t>
      </w:r>
      <w:r w:rsidR="00B853D8">
        <w:rPr>
          <w:rFonts w:hint="cs"/>
          <w:rtl/>
          <w:lang w:val="en-CA" w:bidi="ar-EG"/>
        </w:rPr>
        <w:t xml:space="preserve"> توصية جديدة بشأن نظام تحديد الموجة الحاملة للإرسالات ذات التشكيل الرقمي للاستعمال العرضي للخدمة الثابتة الساتلية</w:t>
      </w:r>
      <w:r w:rsidR="00B853D8" w:rsidRPr="00B853D8">
        <w:rPr>
          <w:rtl/>
        </w:rPr>
        <w:t xml:space="preserve"> </w:t>
      </w:r>
      <w:r w:rsidR="00B853D8" w:rsidRPr="00B853D8">
        <w:rPr>
          <w:rtl/>
          <w:lang w:val="en-CA" w:bidi="ar-EG"/>
        </w:rPr>
        <w:t xml:space="preserve">من أجل إرسالات </w:t>
      </w:r>
      <w:r w:rsidR="00B853D8" w:rsidRPr="00B853D8">
        <w:rPr>
          <w:rFonts w:hint="cs"/>
          <w:rtl/>
          <w:lang w:val="en-CA" w:bidi="ar-EG"/>
        </w:rPr>
        <w:t>الموجات</w:t>
      </w:r>
      <w:r w:rsidR="00B853D8" w:rsidRPr="00B853D8">
        <w:rPr>
          <w:rtl/>
          <w:lang w:val="en-CA" w:bidi="ar-EG"/>
        </w:rPr>
        <w:t xml:space="preserve"> </w:t>
      </w:r>
      <w:r w:rsidR="00B853D8" w:rsidRPr="00B853D8">
        <w:rPr>
          <w:rFonts w:hint="cs"/>
          <w:rtl/>
          <w:lang w:val="en-CA" w:bidi="ar-EG"/>
        </w:rPr>
        <w:t>الحاملة</w:t>
      </w:r>
      <w:r w:rsidR="00B853D8" w:rsidRPr="00B853D8">
        <w:rPr>
          <w:rtl/>
          <w:lang w:val="en-CA" w:bidi="ar-EG"/>
        </w:rPr>
        <w:t xml:space="preserve"> للمحطات الأرضية باستعمال شبكات ساتلية مستقرة بالنسبة إلى الأرض في نطاقي </w:t>
      </w:r>
      <w:r w:rsidR="00B853D8" w:rsidRPr="00B853D8">
        <w:rPr>
          <w:rFonts w:hint="cs"/>
          <w:rtl/>
          <w:lang w:val="en-CA" w:bidi="ar-EG"/>
        </w:rPr>
        <w:t>الخدمة</w:t>
      </w:r>
      <w:r w:rsidR="00B853D8" w:rsidRPr="00B853D8">
        <w:rPr>
          <w:rtl/>
          <w:lang w:val="en-CA" w:bidi="ar-EG"/>
        </w:rPr>
        <w:t xml:space="preserve"> الثابتة الساتلية</w:t>
      </w:r>
      <w:r w:rsidR="008C54BE">
        <w:rPr>
          <w:rFonts w:hint="eastAsia"/>
          <w:rtl/>
          <w:lang w:bidi="ar-EG"/>
        </w:rPr>
        <w:t> </w:t>
      </w:r>
      <w:r w:rsidR="00B853D8">
        <w:rPr>
          <w:lang w:val="en-CA" w:bidi="ar-EG"/>
        </w:rPr>
        <w:t>GHz 6/4</w:t>
      </w:r>
      <w:r w:rsidR="00B853D8">
        <w:rPr>
          <w:rFonts w:hint="cs"/>
          <w:rtl/>
          <w:lang w:val="en-CA" w:bidi="ar-EG"/>
        </w:rPr>
        <w:t xml:space="preserve"> و</w:t>
      </w:r>
      <w:r w:rsidR="00B853D8">
        <w:rPr>
          <w:lang w:val="en-CA" w:bidi="ar-EG"/>
        </w:rPr>
        <w:t>GHz 14/13/12</w:t>
      </w:r>
      <w:r w:rsidR="00CC2FA3">
        <w:rPr>
          <w:lang w:val="en-CA" w:bidi="ar-EG"/>
        </w:rPr>
        <w:noBreakHyphen/>
        <w:t>11</w:t>
      </w:r>
      <w:r w:rsidR="00B853D8">
        <w:rPr>
          <w:rFonts w:hint="cs"/>
          <w:rtl/>
          <w:lang w:val="en-CA" w:bidi="ar-EG"/>
        </w:rPr>
        <w:t>.</w:t>
      </w:r>
    </w:p>
    <w:p w:rsidR="006A3FEF" w:rsidRDefault="00B853D8" w:rsidP="00B853D8">
      <w:pPr>
        <w:rPr>
          <w:rtl/>
          <w:lang w:bidi="ar-EG"/>
        </w:rPr>
      </w:pPr>
      <w:r>
        <w:rPr>
          <w:rFonts w:hint="cs"/>
          <w:rtl/>
          <w:lang w:bidi="ar-EG"/>
        </w:rPr>
        <w:t>وفيما يتعلق بموضوع</w:t>
      </w:r>
      <w:r>
        <w:rPr>
          <w:lang w:bidi="ar-EG"/>
        </w:rPr>
        <w:t xml:space="preserve"> </w:t>
      </w:r>
      <w:r>
        <w:rPr>
          <w:rFonts w:hint="cs"/>
          <w:rtl/>
          <w:lang w:val="en-CA" w:bidi="ar-EG"/>
        </w:rPr>
        <w:t xml:space="preserve">إجراءات النفاذ إلى السواتل، أعدت فرقة العمل </w:t>
      </w:r>
      <w:r>
        <w:rPr>
          <w:lang w:val="en-CA" w:bidi="ar-EG"/>
        </w:rPr>
        <w:t>4B</w:t>
      </w:r>
      <w:r>
        <w:rPr>
          <w:rFonts w:hint="cs"/>
          <w:rtl/>
          <w:lang w:val="en-CA" w:bidi="ar-EG"/>
        </w:rPr>
        <w:t xml:space="preserve"> توصية جديدة</w:t>
      </w:r>
      <w:r w:rsidRPr="00B853D8">
        <w:rPr>
          <w:rFonts w:hint="cs"/>
          <w:rtl/>
          <w:lang w:val="en-CA" w:bidi="ar-EG"/>
        </w:rPr>
        <w:t xml:space="preserve"> </w:t>
      </w:r>
      <w:r>
        <w:rPr>
          <w:rFonts w:hint="cs"/>
          <w:rtl/>
          <w:lang w:val="en-CA" w:bidi="ar-EG"/>
        </w:rPr>
        <w:t>للاستعمال العرضي للخدمة الثابتة الساتلية</w:t>
      </w:r>
      <w:r w:rsidRPr="00B853D8">
        <w:rPr>
          <w:rtl/>
        </w:rPr>
        <w:t xml:space="preserve"> </w:t>
      </w:r>
      <w:r w:rsidRPr="00B853D8">
        <w:rPr>
          <w:rtl/>
          <w:lang w:val="en-CA" w:bidi="ar-EG"/>
        </w:rPr>
        <w:t xml:space="preserve">من أجل إرسالات </w:t>
      </w:r>
      <w:r w:rsidRPr="00B853D8">
        <w:rPr>
          <w:rFonts w:hint="cs"/>
          <w:rtl/>
          <w:lang w:val="en-CA" w:bidi="ar-EG"/>
        </w:rPr>
        <w:t>الموجات</w:t>
      </w:r>
      <w:r w:rsidRPr="00B853D8">
        <w:rPr>
          <w:rtl/>
          <w:lang w:val="en-CA" w:bidi="ar-EG"/>
        </w:rPr>
        <w:t xml:space="preserve"> </w:t>
      </w:r>
      <w:r w:rsidRPr="00B853D8">
        <w:rPr>
          <w:rFonts w:hint="cs"/>
          <w:rtl/>
          <w:lang w:val="en-CA" w:bidi="ar-EG"/>
        </w:rPr>
        <w:t>الحاملة</w:t>
      </w:r>
      <w:r w:rsidR="008C54BE">
        <w:rPr>
          <w:rFonts w:hint="eastAsia"/>
          <w:rtl/>
          <w:lang w:bidi="ar-EG"/>
        </w:rPr>
        <w:t> </w:t>
      </w:r>
      <w:r w:rsidR="001D4AFA">
        <w:rPr>
          <w:lang w:bidi="ar-EG"/>
        </w:rPr>
        <w:t>(OU)</w:t>
      </w:r>
      <w:r w:rsidR="001D4AFA">
        <w:rPr>
          <w:rFonts w:hint="cs"/>
          <w:rtl/>
          <w:lang w:val="en-CA" w:bidi="ar-EG"/>
        </w:rPr>
        <w:t xml:space="preserve"> </w:t>
      </w:r>
      <w:r w:rsidRPr="00B853D8">
        <w:rPr>
          <w:rtl/>
          <w:lang w:val="en-CA" w:bidi="ar-EG"/>
        </w:rPr>
        <w:t>للمحطات الأرضية باستعمال</w:t>
      </w:r>
      <w:r>
        <w:rPr>
          <w:rFonts w:hint="cs"/>
          <w:rtl/>
          <w:lang w:val="en-CA" w:bidi="ar-EG"/>
        </w:rPr>
        <w:t xml:space="preserve"> محطات فضائية</w:t>
      </w:r>
      <w:r w:rsidRPr="00B853D8">
        <w:rPr>
          <w:rtl/>
          <w:lang w:val="en-CA" w:bidi="ar-EG"/>
        </w:rPr>
        <w:t xml:space="preserve"> مستقرة بالنسبة إلى</w:t>
      </w:r>
      <w:r w:rsidR="008C54BE">
        <w:rPr>
          <w:rFonts w:hint="eastAsia"/>
          <w:rtl/>
          <w:lang w:bidi="ar-EG"/>
        </w:rPr>
        <w:t> </w:t>
      </w:r>
      <w:r w:rsidRPr="00B853D8">
        <w:rPr>
          <w:rtl/>
          <w:lang w:val="en-CA" w:bidi="ar-EG"/>
        </w:rPr>
        <w:t>الأرض</w:t>
      </w:r>
      <w:r>
        <w:rPr>
          <w:rFonts w:hint="cs"/>
          <w:rtl/>
          <w:lang w:val="en-CA" w:bidi="ar-EG"/>
        </w:rPr>
        <w:t>.</w:t>
      </w:r>
    </w:p>
    <w:p w:rsidR="00B853D8" w:rsidRDefault="00FC71BF" w:rsidP="00FC71BF">
      <w:pPr>
        <w:rPr>
          <w:rtl/>
          <w:lang w:bidi="ar-EG"/>
        </w:rPr>
      </w:pPr>
      <w:r>
        <w:rPr>
          <w:rFonts w:hint="cs"/>
          <w:rtl/>
          <w:lang w:bidi="ar-EG"/>
        </w:rPr>
        <w:t>وفيما يتعلق بموضوع</w:t>
      </w:r>
      <w:r w:rsidRPr="00FC71BF">
        <w:rPr>
          <w:rFonts w:hint="cs"/>
          <w:rtl/>
          <w:lang w:val="en-CA" w:bidi="ar-EG"/>
        </w:rPr>
        <w:t xml:space="preserve"> </w:t>
      </w:r>
      <w:r>
        <w:rPr>
          <w:rFonts w:hint="cs"/>
          <w:rtl/>
          <w:lang w:val="en-CA" w:bidi="ar-EG"/>
        </w:rPr>
        <w:t xml:space="preserve">الإشارات متعددة الموجات الحاملة/متعددة الأبعاد المستعملة في السواتل، أعدت فرقة العمل </w:t>
      </w:r>
      <w:r>
        <w:rPr>
          <w:lang w:val="en-CA" w:bidi="ar-EG"/>
        </w:rPr>
        <w:t>4B</w:t>
      </w:r>
      <w:r>
        <w:rPr>
          <w:rFonts w:hint="cs"/>
          <w:rtl/>
          <w:lang w:val="en-CA" w:bidi="ar-EG"/>
        </w:rPr>
        <w:t xml:space="preserve"> تقريراً جديداً عن </w:t>
      </w:r>
      <w:r w:rsidRPr="00FC71BF">
        <w:rPr>
          <w:rtl/>
          <w:lang w:val="en-CA" w:bidi="ar-EG"/>
        </w:rPr>
        <w:t>تقنية تقابل الإشارة المتع</w:t>
      </w:r>
      <w:r>
        <w:rPr>
          <w:rtl/>
          <w:lang w:val="en-CA" w:bidi="ar-EG"/>
        </w:rPr>
        <w:t>ددة الأبعاد للاتصالات الساتلية</w:t>
      </w:r>
      <w:r>
        <w:rPr>
          <w:rFonts w:hint="cs"/>
          <w:rtl/>
          <w:lang w:val="en-CA" w:bidi="ar-EG"/>
        </w:rPr>
        <w:t xml:space="preserve"> وتقريراً مراجعاً عن</w:t>
      </w:r>
      <w:r w:rsidRPr="00FC71BF">
        <w:rPr>
          <w:rtl/>
        </w:rPr>
        <w:t xml:space="preserve"> </w:t>
      </w:r>
      <w:r w:rsidRPr="00FC71BF">
        <w:rPr>
          <w:rtl/>
          <w:lang w:val="en-CA" w:bidi="ar-EG"/>
        </w:rPr>
        <w:t>تقنيات الإرسال القائم على موجات حاملة متعددة في الأنظمة</w:t>
      </w:r>
      <w:r w:rsidR="008C54BE">
        <w:rPr>
          <w:rFonts w:hint="eastAsia"/>
          <w:rtl/>
          <w:lang w:bidi="ar-EG"/>
        </w:rPr>
        <w:t> </w:t>
      </w:r>
      <w:r w:rsidRPr="00FC71BF">
        <w:rPr>
          <w:rtl/>
          <w:lang w:val="en-CA" w:bidi="ar-EG"/>
        </w:rPr>
        <w:t>الساتلية</w:t>
      </w:r>
      <w:r>
        <w:rPr>
          <w:rFonts w:hint="cs"/>
          <w:rtl/>
          <w:lang w:val="en-CA" w:bidi="ar-EG"/>
        </w:rPr>
        <w:t>.</w:t>
      </w:r>
    </w:p>
    <w:p w:rsidR="00FC71BF" w:rsidRDefault="00FC71BF" w:rsidP="00FC71BF">
      <w:pPr>
        <w:rPr>
          <w:rtl/>
          <w:lang w:bidi="ar-EG"/>
        </w:rPr>
      </w:pPr>
      <w:r>
        <w:rPr>
          <w:rFonts w:hint="cs"/>
          <w:rtl/>
          <w:lang w:bidi="ar-EG"/>
        </w:rPr>
        <w:t>وفيما يتعلق بموضوع</w:t>
      </w:r>
      <w:r w:rsidRPr="00FC71BF">
        <w:rPr>
          <w:rFonts w:hint="cs"/>
          <w:rtl/>
          <w:lang w:val="en-CA" w:bidi="ar-EG"/>
        </w:rPr>
        <w:t xml:space="preserve"> </w:t>
      </w:r>
      <w:r w:rsidRPr="00AB0FC4">
        <w:rPr>
          <w:rtl/>
        </w:rPr>
        <w:t>المطاريف ذات الفتحات الصغيرة جداً</w:t>
      </w:r>
      <w:r>
        <w:rPr>
          <w:rFonts w:hint="cs"/>
          <w:rtl/>
        </w:rPr>
        <w:t>،</w:t>
      </w:r>
      <w:r w:rsidRPr="00FC71BF">
        <w:rPr>
          <w:rFonts w:hint="cs"/>
          <w:rtl/>
          <w:lang w:val="en-CA" w:bidi="ar-EG"/>
        </w:rPr>
        <w:t xml:space="preserve"> </w:t>
      </w:r>
      <w:r>
        <w:rPr>
          <w:rFonts w:hint="cs"/>
          <w:rtl/>
          <w:lang w:val="en-CA" w:bidi="ar-EG"/>
        </w:rPr>
        <w:t xml:space="preserve">أعدت فرقة العمل </w:t>
      </w:r>
      <w:r>
        <w:rPr>
          <w:lang w:val="en-CA" w:bidi="ar-EG"/>
        </w:rPr>
        <w:t>4B</w:t>
      </w:r>
      <w:r>
        <w:rPr>
          <w:rFonts w:hint="cs"/>
          <w:rtl/>
          <w:lang w:val="en-CA" w:bidi="ar-EG"/>
        </w:rPr>
        <w:t xml:space="preserve"> تقريراً جديداً </w:t>
      </w:r>
      <w:r w:rsidR="00C92D5A">
        <w:rPr>
          <w:rFonts w:hint="cs"/>
          <w:rtl/>
          <w:lang w:val="en-CA" w:bidi="ar-EG"/>
        </w:rPr>
        <w:t>بالاشتراك مع فرقة العمل </w:t>
      </w:r>
      <w:r w:rsidR="00C92D5A">
        <w:rPr>
          <w:lang w:val="en-CA" w:bidi="ar-EG"/>
        </w:rPr>
        <w:t>4A</w:t>
      </w:r>
      <w:r w:rsidR="00C92D5A">
        <w:rPr>
          <w:rFonts w:hint="cs"/>
          <w:rtl/>
          <w:lang w:val="en-CA" w:bidi="ar-EG"/>
        </w:rPr>
        <w:t xml:space="preserve"> </w:t>
      </w:r>
      <w:r>
        <w:rPr>
          <w:rFonts w:hint="cs"/>
          <w:rtl/>
          <w:lang w:val="en-CA" w:bidi="ar-EG"/>
        </w:rPr>
        <w:t xml:space="preserve">عن استعمال </w:t>
      </w:r>
      <w:r w:rsidRPr="00AB0FC4">
        <w:rPr>
          <w:rtl/>
        </w:rPr>
        <w:t>المطاريف ذات الفتحات الصغيرة جداً</w:t>
      </w:r>
      <w:r w:rsidR="008C54BE">
        <w:rPr>
          <w:rFonts w:hint="eastAsia"/>
          <w:rtl/>
          <w:lang w:bidi="ar-EG"/>
        </w:rPr>
        <w:t> </w:t>
      </w:r>
      <w:r>
        <w:rPr>
          <w:lang w:val="en-CA"/>
        </w:rPr>
        <w:t>(VSAT)</w:t>
      </w:r>
      <w:r>
        <w:rPr>
          <w:rFonts w:hint="cs"/>
          <w:rtl/>
        </w:rPr>
        <w:t>.</w:t>
      </w:r>
    </w:p>
    <w:p w:rsidR="006A3FEF" w:rsidRPr="00FC71BF" w:rsidRDefault="006A3FEF" w:rsidP="00AA74C7">
      <w:pPr>
        <w:rPr>
          <w:rtl/>
          <w:lang w:bidi="ar-EG"/>
        </w:rPr>
      </w:pPr>
      <w:r w:rsidRPr="00FC71BF">
        <w:rPr>
          <w:rFonts w:hint="cs"/>
          <w:rtl/>
          <w:lang w:bidi="ar-EG"/>
        </w:rPr>
        <w:t xml:space="preserve">وفيما يتعلق بموضوع المكون الساتلي للاتصالات المتنقلة الدولية، أعدت فرقة العمل توصية جديدة بشأن </w:t>
      </w:r>
      <w:r w:rsidRPr="00FC71BF">
        <w:rPr>
          <w:rtl/>
          <w:lang w:bidi="ar-EG"/>
        </w:rPr>
        <w:t>المواصفات التفصيلية للسطوح البينية الراديوية</w:t>
      </w:r>
      <w:r w:rsidRPr="00FC71BF">
        <w:rPr>
          <w:rFonts w:hint="cs"/>
          <w:rtl/>
          <w:lang w:bidi="ar-EG"/>
        </w:rPr>
        <w:t xml:space="preserve"> </w:t>
      </w:r>
      <w:r w:rsidRPr="00FC71BF">
        <w:rPr>
          <w:rtl/>
          <w:lang w:bidi="ar-EG"/>
        </w:rPr>
        <w:t>ل</w:t>
      </w:r>
      <w:r w:rsidRPr="00FC71BF">
        <w:rPr>
          <w:rFonts w:hint="cs"/>
          <w:rtl/>
          <w:lang w:bidi="ar-EG"/>
        </w:rPr>
        <w:t>لمكون الساتلي ل</w:t>
      </w:r>
      <w:r w:rsidRPr="00FC71BF">
        <w:rPr>
          <w:rtl/>
          <w:lang w:bidi="ar-EG"/>
        </w:rPr>
        <w:t>لاتصالات المتنقلة الدولية-</w:t>
      </w:r>
      <w:r w:rsidR="00FC71BF">
        <w:rPr>
          <w:rFonts w:hint="cs"/>
          <w:rtl/>
          <w:lang w:bidi="ar-EG"/>
        </w:rPr>
        <w:t>المتقدمة</w:t>
      </w:r>
      <w:r w:rsidRPr="00FC71BF">
        <w:rPr>
          <w:rtl/>
          <w:lang w:bidi="ar-EG"/>
        </w:rPr>
        <w:t xml:space="preserve"> </w:t>
      </w:r>
      <w:r w:rsidRPr="00FC71BF">
        <w:rPr>
          <w:lang w:bidi="ar-EG"/>
        </w:rPr>
        <w:t>(IMT</w:t>
      </w:r>
      <w:r w:rsidR="00AA74C7">
        <w:rPr>
          <w:lang w:bidi="ar-EG"/>
        </w:rPr>
        <w:noBreakHyphen/>
      </w:r>
      <w:r w:rsidR="00FC71BF">
        <w:rPr>
          <w:lang w:bidi="ar-EG"/>
        </w:rPr>
        <w:t>Advanced</w:t>
      </w:r>
      <w:r w:rsidRPr="00FC71BF">
        <w:rPr>
          <w:lang w:bidi="ar-EG"/>
        </w:rPr>
        <w:t>)</w:t>
      </w:r>
      <w:r w:rsidRPr="00FC71BF">
        <w:rPr>
          <w:rFonts w:hint="cs"/>
          <w:rtl/>
          <w:lang w:bidi="ar-EG"/>
        </w:rPr>
        <w:t xml:space="preserve"> إضافةً إلى</w:t>
      </w:r>
      <w:r w:rsidR="00FC71BF">
        <w:rPr>
          <w:rFonts w:hint="cs"/>
          <w:rtl/>
          <w:lang w:bidi="ar-EG"/>
        </w:rPr>
        <w:t xml:space="preserve"> تقرير جديد عن</w:t>
      </w:r>
      <w:r w:rsidR="00124BA8">
        <w:rPr>
          <w:rFonts w:hint="cs"/>
          <w:rtl/>
          <w:lang w:bidi="ar-EG"/>
        </w:rPr>
        <w:t xml:space="preserve"> </w:t>
      </w:r>
      <w:r w:rsidR="00FC71BF" w:rsidRPr="00FC71BF">
        <w:rPr>
          <w:rtl/>
          <w:lang w:bidi="ar-EG"/>
        </w:rPr>
        <w:t>حصيلة التقييم وبناء توافق الآراء والقرار بشأن عملية الاتصالات المتنقلة الدولية-المتقدمة (الخطوات</w:t>
      </w:r>
      <w:r w:rsidR="008C54BE">
        <w:rPr>
          <w:rFonts w:hint="eastAsia"/>
          <w:rtl/>
          <w:lang w:bidi="ar-EG"/>
        </w:rPr>
        <w:t> </w:t>
      </w:r>
      <w:r w:rsidR="00FC71BF">
        <w:rPr>
          <w:lang w:bidi="ar-EG"/>
        </w:rPr>
        <w:t>4</w:t>
      </w:r>
      <w:r w:rsidR="00FC71BF">
        <w:rPr>
          <w:rFonts w:hint="cs"/>
          <w:rtl/>
          <w:lang w:bidi="ar-EG"/>
        </w:rPr>
        <w:t xml:space="preserve"> إلى </w:t>
      </w:r>
      <w:r w:rsidR="00FC71BF">
        <w:rPr>
          <w:lang w:val="en-CA" w:bidi="ar-EG"/>
        </w:rPr>
        <w:t>7</w:t>
      </w:r>
      <w:r w:rsidR="00FC71BF" w:rsidRPr="00FC71BF">
        <w:rPr>
          <w:rtl/>
          <w:lang w:bidi="ar-EG"/>
        </w:rPr>
        <w:t>)، بما</w:t>
      </w:r>
      <w:r w:rsidR="008C54BE">
        <w:rPr>
          <w:rFonts w:hint="eastAsia"/>
          <w:rtl/>
          <w:lang w:bidi="ar-EG"/>
        </w:rPr>
        <w:t> </w:t>
      </w:r>
      <w:r w:rsidR="00FC71BF" w:rsidRPr="00FC71BF">
        <w:rPr>
          <w:rtl/>
          <w:lang w:bidi="ar-EG"/>
        </w:rPr>
        <w:t>في</w:t>
      </w:r>
      <w:r w:rsidR="008C54BE">
        <w:rPr>
          <w:rFonts w:hint="eastAsia"/>
          <w:rtl/>
          <w:lang w:bidi="ar-EG"/>
        </w:rPr>
        <w:t> </w:t>
      </w:r>
      <w:r w:rsidR="00FC71BF" w:rsidRPr="00FC71BF">
        <w:rPr>
          <w:rtl/>
          <w:lang w:bidi="ar-EG"/>
        </w:rPr>
        <w:t>ذلك خصائص السطوح البينية الراديوية في الاتصالات المتنقلة الدولية-المتقدمة</w:t>
      </w:r>
      <w:r w:rsidR="00FC71BF">
        <w:rPr>
          <w:rFonts w:hint="cs"/>
          <w:rtl/>
          <w:lang w:bidi="ar-EG"/>
        </w:rPr>
        <w:t xml:space="preserve">. </w:t>
      </w:r>
      <w:r w:rsidRPr="00FC71BF">
        <w:rPr>
          <w:rFonts w:hint="cs"/>
          <w:rtl/>
          <w:lang w:bidi="ar-EG"/>
        </w:rPr>
        <w:t>واستمد هذا العمل التوجيه من القرار</w:t>
      </w:r>
      <w:r w:rsidR="008C54BE">
        <w:rPr>
          <w:rFonts w:hint="eastAsia"/>
          <w:rtl/>
          <w:lang w:bidi="ar-EG"/>
        </w:rPr>
        <w:t> </w:t>
      </w:r>
      <w:r w:rsidRPr="00FC71BF">
        <w:rPr>
          <w:rFonts w:eastAsia="Times New Roman" w:cs="Times New Roman"/>
          <w:szCs w:val="20"/>
        </w:rPr>
        <w:t>ITU</w:t>
      </w:r>
      <w:r w:rsidR="00FC71BF">
        <w:rPr>
          <w:rFonts w:eastAsia="Times New Roman" w:cs="Times New Roman"/>
          <w:szCs w:val="20"/>
        </w:rPr>
        <w:noBreakHyphen/>
      </w:r>
      <w:r w:rsidRPr="00FC71BF">
        <w:rPr>
          <w:rFonts w:eastAsia="Times New Roman" w:cs="Times New Roman"/>
          <w:szCs w:val="20"/>
        </w:rPr>
        <w:t>R</w:t>
      </w:r>
      <w:r w:rsidR="00FC71BF">
        <w:rPr>
          <w:rFonts w:eastAsia="Times New Roman" w:cs="Times New Roman"/>
          <w:szCs w:val="20"/>
        </w:rPr>
        <w:t> </w:t>
      </w:r>
      <w:r w:rsidRPr="00FC71BF">
        <w:rPr>
          <w:rFonts w:eastAsia="Times New Roman" w:cs="Times New Roman"/>
          <w:szCs w:val="20"/>
        </w:rPr>
        <w:t>57</w:t>
      </w:r>
      <w:r w:rsidR="00FC71BF">
        <w:rPr>
          <w:rFonts w:eastAsia="Times New Roman" w:cs="Times New Roman"/>
          <w:szCs w:val="20"/>
        </w:rPr>
        <w:noBreakHyphen/>
        <w:t>1</w:t>
      </w:r>
      <w:r w:rsidRPr="00FC71BF">
        <w:rPr>
          <w:rFonts w:hint="cs"/>
          <w:rtl/>
          <w:lang w:bidi="ar-EG"/>
        </w:rPr>
        <w:t xml:space="preserve"> الذي </w:t>
      </w:r>
      <w:r w:rsidR="00FC71BF">
        <w:rPr>
          <w:rFonts w:hint="cs"/>
          <w:rtl/>
          <w:lang w:bidi="ar-EG"/>
        </w:rPr>
        <w:t>يوضح</w:t>
      </w:r>
      <w:r w:rsidRPr="00FC71BF">
        <w:rPr>
          <w:rFonts w:hint="cs"/>
          <w:rtl/>
          <w:lang w:bidi="ar-EG"/>
        </w:rPr>
        <w:t xml:space="preserve"> المعايير والمبادئ الأساسية التي </w:t>
      </w:r>
      <w:r w:rsidR="00FC71BF">
        <w:rPr>
          <w:rFonts w:hint="cs"/>
          <w:rtl/>
          <w:lang w:bidi="ar-EG"/>
        </w:rPr>
        <w:t>است</w:t>
      </w:r>
      <w:r w:rsidR="00F018F5">
        <w:rPr>
          <w:rFonts w:hint="cs"/>
          <w:rtl/>
          <w:lang w:bidi="ar-EG"/>
        </w:rPr>
        <w:t>ُ</w:t>
      </w:r>
      <w:r w:rsidR="00FC71BF">
        <w:rPr>
          <w:rFonts w:hint="cs"/>
          <w:rtl/>
          <w:lang w:bidi="ar-EG"/>
        </w:rPr>
        <w:t>عملت</w:t>
      </w:r>
      <w:r w:rsidRPr="00FC71BF">
        <w:rPr>
          <w:rFonts w:hint="cs"/>
          <w:rtl/>
          <w:lang w:bidi="ar-EG"/>
        </w:rPr>
        <w:t xml:space="preserve"> في عملية إعداد التوصيات والتقارير ل</w:t>
      </w:r>
      <w:r w:rsidRPr="00FC71BF">
        <w:rPr>
          <w:rtl/>
          <w:lang w:bidi="ar-EG"/>
        </w:rPr>
        <w:t>لاتصالات المتنقلة الدولية</w:t>
      </w:r>
      <w:r w:rsidR="00FC71BF">
        <w:rPr>
          <w:rFonts w:hint="cs"/>
          <w:rtl/>
          <w:lang w:bidi="ar-EG"/>
        </w:rPr>
        <w:t>-</w:t>
      </w:r>
      <w:r w:rsidRPr="00FC71BF">
        <w:rPr>
          <w:rFonts w:hint="cs"/>
          <w:rtl/>
          <w:lang w:bidi="ar-EG"/>
        </w:rPr>
        <w:t>المتقدمة، بما في ذلك التوصية</w:t>
      </w:r>
      <w:r w:rsidR="00FC71BF">
        <w:rPr>
          <w:rFonts w:hint="cs"/>
          <w:rtl/>
          <w:lang w:bidi="ar-EG"/>
        </w:rPr>
        <w:t xml:space="preserve"> (</w:t>
      </w:r>
      <w:r w:rsidRPr="00FC71BF">
        <w:rPr>
          <w:rFonts w:hint="cs"/>
          <w:rtl/>
          <w:lang w:bidi="ar-EG"/>
        </w:rPr>
        <w:t>التوصيات</w:t>
      </w:r>
      <w:r w:rsidR="00FC71BF">
        <w:rPr>
          <w:rFonts w:hint="cs"/>
          <w:rtl/>
          <w:lang w:bidi="ar-EG"/>
        </w:rPr>
        <w:t>)</w:t>
      </w:r>
      <w:r w:rsidRPr="00FC71BF">
        <w:rPr>
          <w:rFonts w:hint="cs"/>
          <w:rtl/>
          <w:lang w:bidi="ar-EG"/>
        </w:rPr>
        <w:t xml:space="preserve"> المتعلقة بمواصفات السطوح البينية الراديوية</w:t>
      </w:r>
      <w:r w:rsidR="00FC71BF">
        <w:rPr>
          <w:rFonts w:hint="cs"/>
          <w:rtl/>
          <w:lang w:bidi="ar-EG"/>
        </w:rPr>
        <w:t xml:space="preserve">. وأعدت فرقة العمل أيضاً توصية مراجعة بشأن </w:t>
      </w:r>
      <w:r w:rsidR="00FC71BF" w:rsidRPr="00FC71BF">
        <w:rPr>
          <w:rtl/>
          <w:lang w:bidi="ar-EG"/>
        </w:rPr>
        <w:t>تداول المطاريف الساتلية للاتصالات المتنقلة الدولية</w:t>
      </w:r>
      <w:r w:rsidR="00FC71BF">
        <w:rPr>
          <w:rFonts w:hint="cs"/>
          <w:rtl/>
          <w:lang w:bidi="ar-EG"/>
        </w:rPr>
        <w:t xml:space="preserve"> </w:t>
      </w:r>
      <w:r w:rsidR="00FC71BF" w:rsidRPr="00FC71BF">
        <w:rPr>
          <w:rtl/>
          <w:lang w:bidi="ar-EG"/>
        </w:rPr>
        <w:t>على الصعيد</w:t>
      </w:r>
      <w:r w:rsidR="008C54BE">
        <w:rPr>
          <w:rFonts w:hint="eastAsia"/>
          <w:rtl/>
          <w:lang w:bidi="ar-EG"/>
        </w:rPr>
        <w:t> </w:t>
      </w:r>
      <w:r w:rsidR="00FC71BF" w:rsidRPr="00FC71BF">
        <w:rPr>
          <w:rtl/>
          <w:lang w:bidi="ar-EG"/>
        </w:rPr>
        <w:t>العالمي</w:t>
      </w:r>
      <w:r w:rsidR="00FC71BF">
        <w:rPr>
          <w:rFonts w:hint="cs"/>
          <w:rtl/>
          <w:lang w:bidi="ar-EG"/>
        </w:rPr>
        <w:t>.</w:t>
      </w:r>
    </w:p>
    <w:p w:rsidR="00FC71BF" w:rsidRDefault="00F53CC9" w:rsidP="00F018F5">
      <w:pPr>
        <w:rPr>
          <w:highlight w:val="yellow"/>
          <w:rtl/>
          <w:lang w:bidi="ar-EG"/>
        </w:rPr>
      </w:pPr>
      <w:r w:rsidRPr="00FC71BF">
        <w:rPr>
          <w:rFonts w:hint="cs"/>
          <w:rtl/>
          <w:lang w:bidi="ar-EG"/>
        </w:rPr>
        <w:lastRenderedPageBreak/>
        <w:t>وفيما يتعلق بموضوع</w:t>
      </w:r>
      <w:r w:rsidRPr="00F53CC9">
        <w:rPr>
          <w:rFonts w:hint="cs"/>
          <w:rtl/>
          <w:lang w:val="en-CA" w:bidi="ar-EG"/>
        </w:rPr>
        <w:t xml:space="preserve"> </w:t>
      </w:r>
      <w:r>
        <w:rPr>
          <w:rFonts w:hint="cs"/>
          <w:rtl/>
          <w:lang w:val="en-CA" w:bidi="ar-EG"/>
        </w:rPr>
        <w:t xml:space="preserve">التجميع الساتلي للأخبار </w:t>
      </w:r>
      <w:r>
        <w:rPr>
          <w:lang w:val="en-CA" w:bidi="ar-EG"/>
        </w:rPr>
        <w:t>(SNG)</w:t>
      </w:r>
      <w:r>
        <w:rPr>
          <w:rFonts w:hint="cs"/>
          <w:rtl/>
          <w:lang w:val="en-CA" w:bidi="ar-EG"/>
        </w:rPr>
        <w:t>، أنشأت فرقة العمل</w:t>
      </w:r>
      <w:r w:rsidR="008C54BE">
        <w:rPr>
          <w:rFonts w:hint="eastAsia"/>
          <w:rtl/>
          <w:lang w:bidi="ar-EG"/>
        </w:rPr>
        <w:t> </w:t>
      </w:r>
      <w:r>
        <w:rPr>
          <w:lang w:val="en-CA" w:bidi="ar-EG"/>
        </w:rPr>
        <w:t>4B</w:t>
      </w:r>
      <w:r>
        <w:rPr>
          <w:rFonts w:hint="cs"/>
          <w:rtl/>
          <w:lang w:val="en-CA" w:bidi="ar-EG"/>
        </w:rPr>
        <w:t xml:space="preserve"> قاعدة بيانات تتضمن معلومات عن نقاط الاتصال </w:t>
      </w:r>
      <w:r w:rsidR="00F018F5">
        <w:rPr>
          <w:rFonts w:hint="cs"/>
          <w:rtl/>
          <w:lang w:val="en-CA" w:bidi="ar-EG"/>
        </w:rPr>
        <w:t>المعنية با</w:t>
      </w:r>
      <w:r>
        <w:rPr>
          <w:rFonts w:hint="cs"/>
          <w:rtl/>
          <w:lang w:val="en-CA" w:bidi="ar-EG"/>
        </w:rPr>
        <w:t>لمسائل المتعلقة بالتجميع الساتلي للأخبار. والغرض من قاعدة البيانات هذه هو توفير المعلومات اللازمة ل</w:t>
      </w:r>
      <w:r w:rsidRPr="00F53CC9">
        <w:rPr>
          <w:rtl/>
          <w:lang w:val="en-CA" w:bidi="ar-EG"/>
        </w:rPr>
        <w:t>تسهيل الحصول على ترخيص مؤقت للقيام بعمليات</w:t>
      </w:r>
      <w:r>
        <w:rPr>
          <w:rFonts w:hint="cs"/>
          <w:rtl/>
          <w:lang w:val="en-CA" w:bidi="ar-EG"/>
        </w:rPr>
        <w:t xml:space="preserve"> </w:t>
      </w:r>
      <w:r>
        <w:rPr>
          <w:lang w:val="en-CA" w:bidi="ar-EG"/>
        </w:rPr>
        <w:t>SNG</w:t>
      </w:r>
      <w:r>
        <w:rPr>
          <w:rFonts w:hint="cs"/>
          <w:rtl/>
          <w:lang w:val="en-CA" w:bidi="ar-EG"/>
        </w:rPr>
        <w:t xml:space="preserve"> في بلد ما (أو</w:t>
      </w:r>
      <w:r w:rsidR="008C54BE">
        <w:rPr>
          <w:rFonts w:hint="eastAsia"/>
          <w:rtl/>
          <w:lang w:bidi="ar-EG"/>
        </w:rPr>
        <w:t> </w:t>
      </w:r>
      <w:r>
        <w:rPr>
          <w:rFonts w:hint="cs"/>
          <w:rtl/>
          <w:lang w:val="en-CA" w:bidi="ar-EG"/>
        </w:rPr>
        <w:t xml:space="preserve">منطقة ما)، وفقاً للإجراءات الواردة في التوصية </w:t>
      </w:r>
      <w:r>
        <w:rPr>
          <w:lang w:val="en-CA" w:bidi="ar-EG"/>
        </w:rPr>
        <w:t>ITU</w:t>
      </w:r>
      <w:r>
        <w:rPr>
          <w:lang w:val="en-CA" w:bidi="ar-EG"/>
        </w:rPr>
        <w:noBreakHyphen/>
        <w:t>R SNG.770</w:t>
      </w:r>
      <w:r>
        <w:rPr>
          <w:lang w:val="en-CA" w:bidi="ar-EG"/>
        </w:rPr>
        <w:noBreakHyphen/>
        <w:t>2</w:t>
      </w:r>
      <w:r>
        <w:rPr>
          <w:rFonts w:hint="cs"/>
          <w:rtl/>
          <w:lang w:val="en-CA" w:bidi="ar-EG"/>
        </w:rPr>
        <w:t xml:space="preserve"> "</w:t>
      </w:r>
      <w:r w:rsidRPr="00F53CC9">
        <w:rPr>
          <w:rtl/>
          <w:lang w:val="en-CA" w:bidi="ar-EG"/>
        </w:rPr>
        <w:t xml:space="preserve">إجراءات تشغيلية موحدة من أجل التجميع الساتلي </w:t>
      </w:r>
      <w:r>
        <w:rPr>
          <w:rFonts w:hint="cs"/>
          <w:rtl/>
          <w:lang w:val="en-CA" w:bidi="ar-EG"/>
        </w:rPr>
        <w:t xml:space="preserve">الرقمي </w:t>
      </w:r>
      <w:r w:rsidRPr="00F53CC9">
        <w:rPr>
          <w:rtl/>
          <w:lang w:val="en-CA" w:bidi="ar-EG"/>
        </w:rPr>
        <w:t>للأخبار</w:t>
      </w:r>
      <w:r w:rsidR="008C54BE">
        <w:rPr>
          <w:rFonts w:hint="eastAsia"/>
          <w:rtl/>
          <w:lang w:bidi="ar-EG"/>
        </w:rPr>
        <w:t> </w:t>
      </w:r>
      <w:r>
        <w:rPr>
          <w:lang w:val="en-CA" w:bidi="ar-EG"/>
        </w:rPr>
        <w:t>(</w:t>
      </w:r>
      <w:r w:rsidR="00F018F5">
        <w:rPr>
          <w:lang w:val="en-CA" w:bidi="ar-EG"/>
        </w:rPr>
        <w:t>D</w:t>
      </w:r>
      <w:r w:rsidRPr="00F53CC9">
        <w:rPr>
          <w:lang w:val="en-CA" w:bidi="ar-EG"/>
        </w:rPr>
        <w:t>SNG</w:t>
      </w:r>
      <w:r>
        <w:rPr>
          <w:lang w:val="en-CA" w:bidi="ar-EG"/>
        </w:rPr>
        <w:t>)</w:t>
      </w:r>
      <w:r>
        <w:rPr>
          <w:rFonts w:hint="cs"/>
          <w:rtl/>
          <w:lang w:val="en-CA" w:bidi="ar-EG"/>
        </w:rPr>
        <w:t>".</w:t>
      </w:r>
    </w:p>
    <w:p w:rsidR="00F53CC9" w:rsidRPr="00E26D1C" w:rsidRDefault="006A3FEF" w:rsidP="00F018F5">
      <w:pPr>
        <w:rPr>
          <w:lang w:val="en-CA" w:bidi="ar-EG"/>
        </w:rPr>
      </w:pPr>
      <w:r w:rsidRPr="00E26D1C">
        <w:rPr>
          <w:rtl/>
          <w:lang w:bidi="ar-EG"/>
        </w:rPr>
        <w:t xml:space="preserve">وأخيراً، أرسلت فرقة العمل </w:t>
      </w:r>
      <w:r w:rsidRPr="00E26D1C">
        <w:rPr>
          <w:lang w:bidi="ar-EG"/>
        </w:rPr>
        <w:t>4B</w:t>
      </w:r>
      <w:r w:rsidRPr="00E26D1C">
        <w:rPr>
          <w:rtl/>
          <w:lang w:bidi="ar-EG"/>
        </w:rPr>
        <w:t xml:space="preserve"> خلال فترة الدراسة بيانات اتصال إلى فرق العمل</w:t>
      </w:r>
      <w:r w:rsidR="008C54BE">
        <w:rPr>
          <w:rFonts w:hint="eastAsia"/>
          <w:rtl/>
          <w:lang w:bidi="ar-EG"/>
        </w:rPr>
        <w:t> </w:t>
      </w:r>
      <w:r w:rsidR="00F53CC9" w:rsidRPr="00E26D1C">
        <w:rPr>
          <w:lang w:val="en-CA" w:bidi="ar-EG"/>
        </w:rPr>
        <w:t>3K</w:t>
      </w:r>
      <w:r w:rsidR="00F53CC9" w:rsidRPr="00E26D1C">
        <w:rPr>
          <w:rFonts w:hint="cs"/>
          <w:rtl/>
          <w:lang w:val="en-CA" w:bidi="ar-EG"/>
        </w:rPr>
        <w:t xml:space="preserve"> و</w:t>
      </w:r>
      <w:r w:rsidR="00F53CC9" w:rsidRPr="00E26D1C">
        <w:rPr>
          <w:lang w:val="en-CA" w:bidi="ar-EG"/>
        </w:rPr>
        <w:t>3M</w:t>
      </w:r>
      <w:r w:rsidR="00F53CC9" w:rsidRPr="00E26D1C">
        <w:rPr>
          <w:rFonts w:hint="cs"/>
          <w:rtl/>
          <w:lang w:val="en-CA" w:bidi="ar-EG"/>
        </w:rPr>
        <w:t xml:space="preserve"> و</w:t>
      </w:r>
      <w:r w:rsidR="00F53CC9" w:rsidRPr="00E26D1C">
        <w:rPr>
          <w:lang w:val="en-CA" w:bidi="ar-EG"/>
        </w:rPr>
        <w:t>4A</w:t>
      </w:r>
      <w:r w:rsidR="00F53CC9" w:rsidRPr="00E26D1C">
        <w:rPr>
          <w:rFonts w:hint="cs"/>
          <w:rtl/>
          <w:lang w:val="en-CA" w:bidi="ar-EG"/>
        </w:rPr>
        <w:t xml:space="preserve"> و</w:t>
      </w:r>
      <w:r w:rsidR="00F53CC9" w:rsidRPr="00E26D1C">
        <w:rPr>
          <w:lang w:val="en-CA" w:bidi="ar-EG"/>
        </w:rPr>
        <w:t>5</w:t>
      </w:r>
      <w:r w:rsidRPr="00E26D1C">
        <w:rPr>
          <w:lang w:bidi="ar-EG"/>
        </w:rPr>
        <w:t>A</w:t>
      </w:r>
      <w:r w:rsidRPr="00E26D1C">
        <w:rPr>
          <w:rFonts w:hint="cs"/>
          <w:rtl/>
          <w:lang w:bidi="ar-EG"/>
        </w:rPr>
        <w:t xml:space="preserve"> و</w:t>
      </w:r>
      <w:r w:rsidRPr="00E26D1C">
        <w:rPr>
          <w:lang w:bidi="ar-EG"/>
        </w:rPr>
        <w:t>5B</w:t>
      </w:r>
      <w:r w:rsidRPr="00E26D1C">
        <w:rPr>
          <w:rFonts w:hint="cs"/>
          <w:rtl/>
          <w:lang w:bidi="ar-EG"/>
        </w:rPr>
        <w:t xml:space="preserve"> و</w:t>
      </w:r>
      <w:r w:rsidRPr="00E26D1C">
        <w:rPr>
          <w:lang w:bidi="ar-EG"/>
        </w:rPr>
        <w:t>5D</w:t>
      </w:r>
      <w:r w:rsidRPr="00E26D1C">
        <w:rPr>
          <w:rFonts w:hint="cs"/>
          <w:rtl/>
          <w:lang w:bidi="ar-EG"/>
        </w:rPr>
        <w:t xml:space="preserve"> و</w:t>
      </w:r>
      <w:r w:rsidRPr="00E26D1C">
        <w:rPr>
          <w:lang w:bidi="ar-EG"/>
        </w:rPr>
        <w:t>6A</w:t>
      </w:r>
      <w:r w:rsidRPr="00E26D1C">
        <w:rPr>
          <w:rFonts w:hint="cs"/>
          <w:rtl/>
          <w:lang w:bidi="ar-EG"/>
        </w:rPr>
        <w:t xml:space="preserve"> و</w:t>
      </w:r>
      <w:r w:rsidRPr="00E26D1C">
        <w:rPr>
          <w:lang w:bidi="ar-EG"/>
        </w:rPr>
        <w:t>6B</w:t>
      </w:r>
      <w:r w:rsidRPr="00E26D1C">
        <w:rPr>
          <w:rFonts w:hint="cs"/>
          <w:rtl/>
          <w:lang w:bidi="ar-EG"/>
        </w:rPr>
        <w:t xml:space="preserve"> و</w:t>
      </w:r>
      <w:r w:rsidRPr="00E26D1C">
        <w:rPr>
          <w:lang w:bidi="ar-EG"/>
        </w:rPr>
        <w:t>6C</w:t>
      </w:r>
      <w:r w:rsidR="00F53CC9" w:rsidRPr="00E26D1C">
        <w:rPr>
          <w:rFonts w:hint="cs"/>
          <w:rtl/>
          <w:lang w:bidi="ar-EG"/>
        </w:rPr>
        <w:t>، ولجنة الدراسات </w:t>
      </w:r>
      <w:r w:rsidR="00F53CC9" w:rsidRPr="00E26D1C">
        <w:rPr>
          <w:lang w:val="en-CA" w:bidi="ar-EG"/>
        </w:rPr>
        <w:t>2</w:t>
      </w:r>
      <w:r w:rsidR="00F53CC9" w:rsidRPr="00E26D1C">
        <w:rPr>
          <w:rFonts w:hint="cs"/>
          <w:rtl/>
          <w:lang w:val="en-CA" w:bidi="ar-EG"/>
        </w:rPr>
        <w:t xml:space="preserve"> لقطاع تنمية الاتصالات، ولجان الدراسات </w:t>
      </w:r>
      <w:r w:rsidR="00F53CC9" w:rsidRPr="00E26D1C">
        <w:rPr>
          <w:lang w:val="en-CA" w:bidi="ar-EG"/>
        </w:rPr>
        <w:t>5</w:t>
      </w:r>
      <w:r w:rsidR="00F53CC9" w:rsidRPr="00E26D1C">
        <w:rPr>
          <w:rFonts w:hint="cs"/>
          <w:rtl/>
          <w:lang w:val="en-CA" w:bidi="ar-EG"/>
        </w:rPr>
        <w:t xml:space="preserve"> و</w:t>
      </w:r>
      <w:r w:rsidR="00F53CC9" w:rsidRPr="00E26D1C">
        <w:rPr>
          <w:lang w:val="en-CA" w:bidi="ar-EG"/>
        </w:rPr>
        <w:t>9</w:t>
      </w:r>
      <w:r w:rsidR="00F53CC9" w:rsidRPr="00E26D1C">
        <w:rPr>
          <w:rFonts w:hint="cs"/>
          <w:rtl/>
          <w:lang w:val="en-CA" w:bidi="ar-EG"/>
        </w:rPr>
        <w:t xml:space="preserve"> و</w:t>
      </w:r>
      <w:r w:rsidR="00F53CC9" w:rsidRPr="00E26D1C">
        <w:rPr>
          <w:lang w:val="en-CA" w:bidi="ar-EG"/>
        </w:rPr>
        <w:t>15</w:t>
      </w:r>
      <w:r w:rsidR="00F53CC9" w:rsidRPr="00E26D1C">
        <w:rPr>
          <w:rFonts w:hint="cs"/>
          <w:rtl/>
          <w:lang w:val="en-CA" w:bidi="ar-EG"/>
        </w:rPr>
        <w:t xml:space="preserve"> لقطاع تقييس الاتصالات، و</w:t>
      </w:r>
      <w:r w:rsidR="00F53CC9" w:rsidRPr="00E26D1C">
        <w:rPr>
          <w:rtl/>
          <w:lang w:val="en-CA" w:bidi="ar-EG"/>
        </w:rPr>
        <w:t>الفريق المتخصص التابع لقطاع تقييس الاتصالات والمعني</w:t>
      </w:r>
      <w:r w:rsidR="00F53CC9" w:rsidRPr="00E26D1C">
        <w:rPr>
          <w:rFonts w:hint="cs"/>
          <w:rtl/>
          <w:lang w:val="en-CA" w:bidi="ar-EG"/>
        </w:rPr>
        <w:t xml:space="preserve"> </w:t>
      </w:r>
      <w:r w:rsidR="00F53CC9" w:rsidRPr="00E26D1C">
        <w:rPr>
          <w:rtl/>
          <w:lang w:val="en-CA" w:bidi="ar-EG"/>
        </w:rPr>
        <w:t>بأنظمة الإغاثة في حالات الكوارث ومقاومة الشبكات واستعادتها</w:t>
      </w:r>
      <w:r w:rsidR="00F53CC9" w:rsidRPr="00E26D1C">
        <w:rPr>
          <w:rFonts w:hint="cs"/>
          <w:rtl/>
          <w:lang w:val="en-CA" w:bidi="ar-EG"/>
        </w:rPr>
        <w:t> </w:t>
      </w:r>
      <w:r w:rsidR="00F53CC9" w:rsidRPr="00E26D1C">
        <w:rPr>
          <w:lang w:val="en-CA" w:bidi="ar-EG"/>
        </w:rPr>
        <w:t>(FG</w:t>
      </w:r>
      <w:r w:rsidR="00F53CC9" w:rsidRPr="00E26D1C">
        <w:rPr>
          <w:lang w:val="en-CA" w:bidi="ar-EG"/>
        </w:rPr>
        <w:noBreakHyphen/>
        <w:t>DR&amp;NRR)</w:t>
      </w:r>
      <w:r w:rsidR="00F53CC9" w:rsidRPr="00E26D1C">
        <w:rPr>
          <w:rFonts w:hint="cs"/>
          <w:rtl/>
          <w:lang w:val="en-CA" w:bidi="ar-EG"/>
        </w:rPr>
        <w:t>،</w:t>
      </w:r>
      <w:r w:rsidR="00F53CC9" w:rsidRPr="00E26D1C">
        <w:rPr>
          <w:rtl/>
        </w:rPr>
        <w:t xml:space="preserve"> </w:t>
      </w:r>
      <w:r w:rsidR="00F53CC9" w:rsidRPr="00E26D1C">
        <w:rPr>
          <w:rtl/>
          <w:lang w:val="en-CA" w:bidi="ar-EG"/>
        </w:rPr>
        <w:t>والمعهد الأوروبي لمعايير الاتصالات</w:t>
      </w:r>
      <w:r w:rsidR="008C54BE">
        <w:rPr>
          <w:rFonts w:hint="eastAsia"/>
          <w:rtl/>
          <w:lang w:bidi="ar-EG"/>
        </w:rPr>
        <w:t> </w:t>
      </w:r>
      <w:r w:rsidR="00F018F5">
        <w:rPr>
          <w:lang w:val="en-CA" w:bidi="ar-EG"/>
        </w:rPr>
        <w:t>(ETSI)</w:t>
      </w:r>
      <w:r w:rsidR="00F018F5">
        <w:rPr>
          <w:rFonts w:hint="cs"/>
          <w:rtl/>
          <w:lang w:val="en-CA" w:bidi="ar-EG"/>
        </w:rPr>
        <w:t>.</w:t>
      </w:r>
    </w:p>
    <w:p w:rsidR="007A45D5" w:rsidRPr="00850FB7" w:rsidRDefault="007A45D5" w:rsidP="007A45D5">
      <w:pPr>
        <w:pStyle w:val="Heading2"/>
        <w:rPr>
          <w:rtl/>
          <w:lang w:val="fr-CH"/>
        </w:rPr>
      </w:pPr>
      <w:r>
        <w:rPr>
          <w:lang w:val="fr-CH"/>
        </w:rPr>
        <w:t>3.2</w:t>
      </w:r>
      <w:r>
        <w:rPr>
          <w:lang w:val="fr-CH"/>
        </w:rPr>
        <w:tab/>
      </w:r>
      <w:r w:rsidRPr="00850FB7">
        <w:rPr>
          <w:rtl/>
          <w:lang w:val="fr-CH"/>
        </w:rPr>
        <w:t xml:space="preserve">فرقة العمل </w:t>
      </w:r>
      <w:r w:rsidRPr="00850FB7">
        <w:rPr>
          <w:lang w:val="fr-CH"/>
        </w:rPr>
        <w:t>4C</w:t>
      </w:r>
    </w:p>
    <w:p w:rsidR="00ED079E" w:rsidRDefault="00ED079E" w:rsidP="001D4AFA">
      <w:pPr>
        <w:rPr>
          <w:rtl/>
          <w:lang w:bidi="ar-EG"/>
        </w:rPr>
      </w:pPr>
      <w:r w:rsidRPr="00515619">
        <w:rPr>
          <w:rtl/>
          <w:lang w:bidi="ar-EG"/>
        </w:rPr>
        <w:t xml:space="preserve">عقدت فرقة العمل </w:t>
      </w:r>
      <w:r w:rsidRPr="00515619">
        <w:rPr>
          <w:lang w:bidi="ar-EG"/>
        </w:rPr>
        <w:t>4C</w:t>
      </w:r>
      <w:r w:rsidRPr="00515619">
        <w:rPr>
          <w:rtl/>
          <w:lang w:bidi="ar-EG"/>
        </w:rPr>
        <w:t xml:space="preserve"> خلال فترة الدراسة الحالية </w:t>
      </w:r>
      <w:r w:rsidR="00515619" w:rsidRPr="00515619">
        <w:rPr>
          <w:rFonts w:hint="cs"/>
          <w:rtl/>
          <w:lang w:bidi="ar-EG"/>
        </w:rPr>
        <w:t>سبعة اجتماعات</w:t>
      </w:r>
      <w:r w:rsidRPr="00515619">
        <w:rPr>
          <w:rtl/>
          <w:lang w:bidi="ar-EG"/>
        </w:rPr>
        <w:t xml:space="preserve"> </w:t>
      </w:r>
      <w:r w:rsidR="00515619" w:rsidRPr="00515619">
        <w:rPr>
          <w:rFonts w:hint="cs"/>
          <w:rtl/>
          <w:lang w:bidi="ar-EG"/>
        </w:rPr>
        <w:t>ب</w:t>
      </w:r>
      <w:r w:rsidRPr="00515619">
        <w:rPr>
          <w:rtl/>
          <w:lang w:bidi="ar-EG"/>
        </w:rPr>
        <w:t xml:space="preserve">رئاسة </w:t>
      </w:r>
      <w:r w:rsidR="00515619" w:rsidRPr="00515619">
        <w:rPr>
          <w:rFonts w:hint="cs"/>
          <w:rtl/>
          <w:lang w:bidi="ar-EG"/>
        </w:rPr>
        <w:t>ا</w:t>
      </w:r>
      <w:r w:rsidRPr="00515619">
        <w:rPr>
          <w:rtl/>
          <w:lang w:bidi="ar-EG"/>
        </w:rPr>
        <w:t xml:space="preserve">لسيد </w:t>
      </w:r>
      <w:r w:rsidR="00515619" w:rsidRPr="00515619">
        <w:rPr>
          <w:rFonts w:hint="cs"/>
          <w:rtl/>
          <w:lang w:bidi="ar-EG"/>
        </w:rPr>
        <w:t xml:space="preserve">ألكسندر </w:t>
      </w:r>
      <w:r w:rsidR="005D3D39" w:rsidRPr="00515619">
        <w:rPr>
          <w:rFonts w:hint="cs"/>
          <w:rtl/>
          <w:lang w:bidi="ar-EG"/>
        </w:rPr>
        <w:t>فاليه</w:t>
      </w:r>
      <w:r w:rsidRPr="00515619">
        <w:rPr>
          <w:rtl/>
          <w:lang w:bidi="ar-EG"/>
        </w:rPr>
        <w:t xml:space="preserve"> (</w:t>
      </w:r>
      <w:r w:rsidR="001D4AFA">
        <w:rPr>
          <w:rFonts w:hint="cs"/>
          <w:rtl/>
          <w:lang w:bidi="ar-EG"/>
        </w:rPr>
        <w:t>فرنسا</w:t>
      </w:r>
      <w:r w:rsidRPr="00515619">
        <w:rPr>
          <w:rtl/>
          <w:lang w:bidi="ar-EG"/>
        </w:rPr>
        <w:t>)</w:t>
      </w:r>
      <w:r w:rsidR="00515619" w:rsidRPr="00515619">
        <w:rPr>
          <w:rFonts w:hint="cs"/>
          <w:rtl/>
          <w:lang w:bidi="ar-EG"/>
        </w:rPr>
        <w:t xml:space="preserve">. </w:t>
      </w:r>
      <w:r w:rsidRPr="00515619">
        <w:rPr>
          <w:rtl/>
          <w:lang w:bidi="ar-EG"/>
        </w:rPr>
        <w:t>و</w:t>
      </w:r>
      <w:r w:rsidRPr="00515619">
        <w:rPr>
          <w:rFonts w:hint="cs"/>
          <w:rtl/>
          <w:lang w:bidi="ar-EG"/>
        </w:rPr>
        <w:t>أعدت</w:t>
      </w:r>
      <w:r w:rsidRPr="00515619">
        <w:rPr>
          <w:rtl/>
          <w:lang w:bidi="ar-EG"/>
        </w:rPr>
        <w:t xml:space="preserve"> فرقة العمل </w:t>
      </w:r>
      <w:r w:rsidRPr="00515619">
        <w:rPr>
          <w:lang w:val="fr-CH" w:bidi="ar-EG"/>
        </w:rPr>
        <w:t>4C</w:t>
      </w:r>
      <w:r w:rsidRPr="00515619">
        <w:rPr>
          <w:rtl/>
          <w:lang w:bidi="ar-EG"/>
        </w:rPr>
        <w:t xml:space="preserve"> خلال هذه الاجتماعات </w:t>
      </w:r>
      <w:r w:rsidRPr="00515619">
        <w:rPr>
          <w:rFonts w:hint="cs"/>
          <w:rtl/>
          <w:lang w:bidi="ar-EG"/>
        </w:rPr>
        <w:t xml:space="preserve">ما مجموعه </w:t>
      </w:r>
      <w:r w:rsidR="00515619" w:rsidRPr="00515619">
        <w:rPr>
          <w:rFonts w:hint="cs"/>
          <w:rtl/>
          <w:lang w:bidi="ar-EG"/>
        </w:rPr>
        <w:t>خمسة</w:t>
      </w:r>
      <w:r w:rsidRPr="00515619">
        <w:rPr>
          <w:rFonts w:hint="cs"/>
          <w:rtl/>
          <w:lang w:bidi="ar-EG"/>
        </w:rPr>
        <w:t xml:space="preserve"> </w:t>
      </w:r>
      <w:r w:rsidRPr="00515619">
        <w:rPr>
          <w:rtl/>
          <w:lang w:bidi="ar-EG"/>
        </w:rPr>
        <w:t xml:space="preserve">مشاريع توصيات جديدة </w:t>
      </w:r>
      <w:r w:rsidR="006304D1">
        <w:rPr>
          <w:rFonts w:hint="cs"/>
          <w:rtl/>
          <w:lang w:bidi="ar-EG"/>
        </w:rPr>
        <w:t>و</w:t>
      </w:r>
      <w:r w:rsidR="00515619" w:rsidRPr="00515619">
        <w:rPr>
          <w:rFonts w:hint="cs"/>
          <w:rtl/>
          <w:lang w:bidi="ar-EG"/>
        </w:rPr>
        <w:t xml:space="preserve">ستة مشاريع </w:t>
      </w:r>
      <w:r w:rsidRPr="00515619">
        <w:rPr>
          <w:rtl/>
          <w:lang w:bidi="ar-EG"/>
        </w:rPr>
        <w:t>لمراجعة توصيات و</w:t>
      </w:r>
      <w:r w:rsidR="00515619" w:rsidRPr="00515619">
        <w:rPr>
          <w:rFonts w:hint="cs"/>
          <w:rtl/>
          <w:lang w:bidi="ar-EG"/>
        </w:rPr>
        <w:t>خمسة</w:t>
      </w:r>
      <w:r w:rsidRPr="00515619">
        <w:rPr>
          <w:rFonts w:hint="cs"/>
          <w:rtl/>
          <w:lang w:bidi="ar-EG"/>
        </w:rPr>
        <w:t xml:space="preserve"> </w:t>
      </w:r>
      <w:r w:rsidRPr="00515619">
        <w:rPr>
          <w:rtl/>
          <w:lang w:bidi="ar-EG"/>
        </w:rPr>
        <w:t xml:space="preserve">مشاريع تقارير جديدة </w:t>
      </w:r>
      <w:r w:rsidR="001019F4">
        <w:rPr>
          <w:rFonts w:hint="cs"/>
          <w:rtl/>
          <w:lang w:bidi="ar-EG"/>
        </w:rPr>
        <w:t xml:space="preserve">وهي </w:t>
      </w:r>
      <w:r w:rsidRPr="00515619">
        <w:rPr>
          <w:rtl/>
          <w:lang w:bidi="ar-EG"/>
        </w:rPr>
        <w:t>مدرجة جميعاً في</w:t>
      </w:r>
      <w:r w:rsidR="00A52429" w:rsidRPr="00515619">
        <w:rPr>
          <w:rFonts w:hint="cs"/>
          <w:rtl/>
          <w:lang w:bidi="ar-EG"/>
        </w:rPr>
        <w:t> </w:t>
      </w:r>
      <w:r w:rsidRPr="00515619">
        <w:rPr>
          <w:rtl/>
          <w:lang w:bidi="ar-EG"/>
        </w:rPr>
        <w:t>الملحق</w:t>
      </w:r>
      <w:r w:rsidR="0086539D" w:rsidRPr="00515619">
        <w:rPr>
          <w:rFonts w:hint="eastAsia"/>
          <w:rtl/>
          <w:lang w:bidi="ar-EG"/>
        </w:rPr>
        <w:t> </w:t>
      </w:r>
      <w:r w:rsidRPr="00515619">
        <w:rPr>
          <w:lang w:bidi="ar-EG"/>
        </w:rPr>
        <w:t>3</w:t>
      </w:r>
      <w:r w:rsidRPr="00515619">
        <w:rPr>
          <w:rtl/>
          <w:lang w:bidi="ar-EG"/>
        </w:rPr>
        <w:t>.</w:t>
      </w:r>
    </w:p>
    <w:p w:rsidR="00A37DC2" w:rsidRDefault="00A37DC2" w:rsidP="006304D1">
      <w:pPr>
        <w:rPr>
          <w:rtl/>
          <w:lang w:bidi="ar-EG"/>
        </w:rPr>
      </w:pPr>
      <w:r w:rsidRPr="000630AA">
        <w:rPr>
          <w:rtl/>
          <w:lang w:val="fr-CH" w:bidi="ar-EG"/>
        </w:rPr>
        <w:t>و</w:t>
      </w:r>
      <w:r w:rsidRPr="000630AA">
        <w:rPr>
          <w:rFonts w:hint="cs"/>
          <w:rtl/>
          <w:lang w:val="fr-CH" w:bidi="ar-EG"/>
        </w:rPr>
        <w:t>انتهت</w:t>
      </w:r>
      <w:r w:rsidRPr="000630AA">
        <w:rPr>
          <w:rtl/>
          <w:lang w:val="fr-CH" w:bidi="ar-EG"/>
        </w:rPr>
        <w:t xml:space="preserve"> فرقة </w:t>
      </w:r>
      <w:r w:rsidRPr="000630AA">
        <w:rPr>
          <w:rtl/>
          <w:lang w:bidi="ar-EG"/>
        </w:rPr>
        <w:t xml:space="preserve">العمل </w:t>
      </w:r>
      <w:r w:rsidRPr="000630AA">
        <w:rPr>
          <w:lang w:bidi="ar-EG"/>
        </w:rPr>
        <w:t>4C</w:t>
      </w:r>
      <w:r w:rsidRPr="000630AA">
        <w:rPr>
          <w:rtl/>
          <w:lang w:bidi="ar-EG"/>
        </w:rPr>
        <w:t xml:space="preserve"> </w:t>
      </w:r>
      <w:r w:rsidRPr="000630AA">
        <w:rPr>
          <w:rFonts w:hint="cs"/>
          <w:rtl/>
          <w:lang w:bidi="ar-EG"/>
        </w:rPr>
        <w:t xml:space="preserve">من إعداد </w:t>
      </w:r>
      <w:r w:rsidRPr="000630AA">
        <w:rPr>
          <w:rtl/>
          <w:lang w:bidi="ar-EG"/>
        </w:rPr>
        <w:t>نص مشروع تقرير الاجتماع التحضيري للمؤتمر العالمي للاتصالات الراديوية لعام</w:t>
      </w:r>
      <w:r w:rsidRPr="000630AA">
        <w:rPr>
          <w:rFonts w:hint="cs"/>
          <w:rtl/>
          <w:lang w:bidi="ar-EG"/>
        </w:rPr>
        <w:t> </w:t>
      </w:r>
      <w:r w:rsidR="00515619" w:rsidRPr="000630AA">
        <w:rPr>
          <w:lang w:bidi="ar-EG"/>
        </w:rPr>
        <w:t>2015</w:t>
      </w:r>
      <w:r w:rsidRPr="000630AA">
        <w:rPr>
          <w:rtl/>
          <w:lang w:bidi="ar-EG"/>
        </w:rPr>
        <w:t xml:space="preserve"> بشأن بنود من جدول الأعمال كانت هي الفرقة الرائدة لها. وكانت فرقة العمل </w:t>
      </w:r>
      <w:r w:rsidRPr="000630AA">
        <w:rPr>
          <w:lang w:bidi="ar-EG"/>
        </w:rPr>
        <w:t>4C</w:t>
      </w:r>
      <w:r w:rsidRPr="000630AA">
        <w:rPr>
          <w:rtl/>
          <w:lang w:bidi="ar-EG"/>
        </w:rPr>
        <w:t xml:space="preserve"> مسؤولة عن ثلاثة من بنود جدول الأعمال</w:t>
      </w:r>
      <w:r w:rsidR="00515619" w:rsidRPr="000630AA">
        <w:rPr>
          <w:rFonts w:hint="cs"/>
          <w:rtl/>
          <w:lang w:bidi="ar-EG"/>
        </w:rPr>
        <w:t>/المسائل</w:t>
      </w:r>
      <w:r w:rsidRPr="000630AA">
        <w:rPr>
          <w:rtl/>
          <w:lang w:bidi="ar-EG"/>
        </w:rPr>
        <w:t xml:space="preserve"> بوصفها فرقة رائدة وأسهمت في </w:t>
      </w:r>
      <w:r w:rsidR="00515619" w:rsidRPr="000630AA">
        <w:rPr>
          <w:rFonts w:hint="cs"/>
          <w:rtl/>
          <w:lang w:bidi="ar-EG"/>
        </w:rPr>
        <w:t>تسعة من بنود جدول الأعمال</w:t>
      </w:r>
      <w:r w:rsidR="006304D1">
        <w:rPr>
          <w:rFonts w:hint="cs"/>
          <w:rtl/>
          <w:lang w:bidi="ar-EG"/>
        </w:rPr>
        <w:t>/</w:t>
      </w:r>
      <w:r w:rsidR="00515619" w:rsidRPr="000630AA">
        <w:rPr>
          <w:rFonts w:hint="cs"/>
          <w:rtl/>
          <w:lang w:bidi="ar-EG"/>
        </w:rPr>
        <w:t>ال</w:t>
      </w:r>
      <w:r w:rsidRPr="000630AA">
        <w:rPr>
          <w:rtl/>
          <w:lang w:bidi="ar-EG"/>
        </w:rPr>
        <w:t xml:space="preserve">مسائل بوصفها فرقة مساهمة. وقد </w:t>
      </w:r>
      <w:r w:rsidR="00515619" w:rsidRPr="000630AA">
        <w:rPr>
          <w:rFonts w:hint="cs"/>
          <w:rtl/>
          <w:lang w:bidi="ar-EG"/>
        </w:rPr>
        <w:t>أدت</w:t>
      </w:r>
      <w:r w:rsidRPr="000630AA">
        <w:rPr>
          <w:rtl/>
          <w:lang w:bidi="ar-EG"/>
        </w:rPr>
        <w:t xml:space="preserve"> الدراسات قيد الإعداد للمؤتمر العالمي للاتصالات الراديوية لعام </w:t>
      </w:r>
      <w:r w:rsidRPr="000630AA">
        <w:rPr>
          <w:lang w:bidi="ar-EG"/>
        </w:rPr>
        <w:t>201</w:t>
      </w:r>
      <w:r w:rsidR="00515619" w:rsidRPr="000630AA">
        <w:rPr>
          <w:lang w:bidi="ar-EG"/>
        </w:rPr>
        <w:t>5</w:t>
      </w:r>
      <w:r w:rsidRPr="000630AA">
        <w:rPr>
          <w:rtl/>
          <w:lang w:bidi="ar-EG"/>
        </w:rPr>
        <w:t xml:space="preserve"> والمتصلة ببنود جدول الأعمال التي كانت فرقة العمل </w:t>
      </w:r>
      <w:r w:rsidRPr="000630AA">
        <w:rPr>
          <w:lang w:bidi="ar-EG"/>
        </w:rPr>
        <w:t>4C</w:t>
      </w:r>
      <w:r w:rsidRPr="000630AA">
        <w:rPr>
          <w:rtl/>
          <w:lang w:bidi="ar-EG"/>
        </w:rPr>
        <w:t xml:space="preserve"> مسؤولة عنها </w:t>
      </w:r>
      <w:r w:rsidR="00515619" w:rsidRPr="000630AA">
        <w:rPr>
          <w:rFonts w:hint="cs"/>
          <w:rtl/>
          <w:lang w:bidi="ar-EG"/>
        </w:rPr>
        <w:t>إلى زيادة</w:t>
      </w:r>
      <w:r w:rsidRPr="000630AA">
        <w:rPr>
          <w:rtl/>
          <w:lang w:bidi="ar-EG"/>
        </w:rPr>
        <w:t xml:space="preserve"> حجم عملها بشكل</w:t>
      </w:r>
      <w:r w:rsidR="008C54BE">
        <w:rPr>
          <w:rFonts w:hint="eastAsia"/>
          <w:rtl/>
          <w:lang w:bidi="ar-EG"/>
        </w:rPr>
        <w:t> </w:t>
      </w:r>
      <w:r w:rsidR="00515619" w:rsidRPr="000630AA">
        <w:rPr>
          <w:rFonts w:hint="cs"/>
          <w:rtl/>
          <w:lang w:bidi="ar-EG"/>
        </w:rPr>
        <w:t>كبير</w:t>
      </w:r>
      <w:r w:rsidRPr="000630AA">
        <w:rPr>
          <w:rFonts w:hint="cs"/>
          <w:rtl/>
          <w:lang w:bidi="ar-EG"/>
        </w:rPr>
        <w:t>:</w:t>
      </w:r>
    </w:p>
    <w:p w:rsidR="009949DF" w:rsidRPr="00536003" w:rsidRDefault="009949DF" w:rsidP="00692694">
      <w:pPr>
        <w:pStyle w:val="Headingb"/>
        <w:ind w:left="0" w:firstLine="0"/>
        <w:rPr>
          <w:spacing w:val="-4"/>
          <w:rtl/>
          <w:lang w:bidi="ar-SA"/>
        </w:rPr>
      </w:pPr>
      <w:r w:rsidRPr="00536003">
        <w:rPr>
          <w:spacing w:val="-4"/>
        </w:rPr>
        <w:t>2.9.1.I.A</w:t>
      </w:r>
      <w:r w:rsidR="00B43297" w:rsidRPr="00536003">
        <w:rPr>
          <w:rFonts w:hint="cs"/>
          <w:spacing w:val="-4"/>
          <w:rtl/>
          <w:lang w:bidi="ar-EG"/>
        </w:rPr>
        <w:t>:</w:t>
      </w:r>
      <w:r w:rsidRPr="00536003">
        <w:rPr>
          <w:rFonts w:hint="cs"/>
          <w:spacing w:val="-4"/>
          <w:rtl/>
          <w:lang w:bidi="ar-EG"/>
        </w:rPr>
        <w:tab/>
      </w:r>
      <w:r w:rsidR="00FB4C7E" w:rsidRPr="00536003">
        <w:rPr>
          <w:rFonts w:hint="cs"/>
          <w:spacing w:val="-4"/>
          <w:rtl/>
          <w:lang w:bidi="ar-EG"/>
        </w:rPr>
        <w:t>النظر</w:t>
      </w:r>
      <w:r w:rsidR="00127246">
        <w:rPr>
          <w:rFonts w:hint="cs"/>
          <w:spacing w:val="-4"/>
          <w:rtl/>
          <w:lang w:bidi="ar-EG"/>
        </w:rPr>
        <w:t>،</w:t>
      </w:r>
      <w:r w:rsidR="00FB4C7E" w:rsidRPr="00536003">
        <w:rPr>
          <w:rFonts w:hint="cs"/>
          <w:spacing w:val="-4"/>
          <w:rtl/>
          <w:lang w:bidi="ar-EG"/>
        </w:rPr>
        <w:t xml:space="preserve"> وفقاً للقرار </w:t>
      </w:r>
      <w:r w:rsidR="00684310" w:rsidRPr="00536003">
        <w:rPr>
          <w:spacing w:val="-4"/>
          <w:lang w:bidi="ar-EG"/>
        </w:rPr>
        <w:t>758 (WRC</w:t>
      </w:r>
      <w:r w:rsidR="00684310" w:rsidRPr="00536003">
        <w:rPr>
          <w:spacing w:val="-4"/>
          <w:lang w:bidi="ar-EG"/>
        </w:rPr>
        <w:noBreakHyphen/>
        <w:t>12)</w:t>
      </w:r>
      <w:r w:rsidR="00FB4C7E" w:rsidRPr="00536003">
        <w:rPr>
          <w:rFonts w:hint="cs"/>
          <w:spacing w:val="-4"/>
          <w:rtl/>
          <w:lang w:bidi="ar-EG"/>
        </w:rPr>
        <w:t xml:space="preserve"> في: </w:t>
      </w:r>
      <w:r w:rsidR="00230674" w:rsidRPr="00536003">
        <w:rPr>
          <w:rFonts w:hint="cs"/>
          <w:spacing w:val="-4"/>
          <w:rtl/>
          <w:lang w:bidi="ar-SA"/>
        </w:rPr>
        <w:t xml:space="preserve">إمكانية توزيع النطاقين </w:t>
      </w:r>
      <w:r w:rsidR="00230674" w:rsidRPr="00536003">
        <w:rPr>
          <w:spacing w:val="-4"/>
        </w:rPr>
        <w:t>MHz 7 750</w:t>
      </w:r>
      <w:r w:rsidR="00230674" w:rsidRPr="00536003">
        <w:rPr>
          <w:spacing w:val="-4"/>
        </w:rPr>
        <w:noBreakHyphen/>
        <w:t>7 375</w:t>
      </w:r>
      <w:r w:rsidR="00230674" w:rsidRPr="00536003">
        <w:rPr>
          <w:rFonts w:hint="cs"/>
          <w:spacing w:val="-4"/>
          <w:rtl/>
          <w:lang w:bidi="ar-SA"/>
        </w:rPr>
        <w:t xml:space="preserve"> و</w:t>
      </w:r>
      <w:r w:rsidR="00230674" w:rsidRPr="00536003">
        <w:rPr>
          <w:spacing w:val="-4"/>
        </w:rPr>
        <w:t>MHz 8 400</w:t>
      </w:r>
      <w:r w:rsidR="00230674" w:rsidRPr="00536003">
        <w:rPr>
          <w:spacing w:val="-4"/>
        </w:rPr>
        <w:noBreakHyphen/>
        <w:t>8 025</w:t>
      </w:r>
      <w:r w:rsidR="00230674" w:rsidRPr="00536003">
        <w:rPr>
          <w:rFonts w:hint="cs"/>
          <w:spacing w:val="-4"/>
          <w:rtl/>
          <w:lang w:bidi="ar-SA"/>
        </w:rPr>
        <w:t xml:space="preserve"> للخدمة المتنقلة البحرية الساتلية والتدابير التنظيمية الإضافية حسب نتائج الدراسات ذات الصلة</w:t>
      </w:r>
    </w:p>
    <w:p w:rsidR="006A3FEF" w:rsidRDefault="000630AA" w:rsidP="008C54BE">
      <w:pPr>
        <w:rPr>
          <w:rFonts w:eastAsia="SimSun"/>
          <w:spacing w:val="4"/>
          <w:rtl/>
          <w:lang w:bidi="ar-JO"/>
        </w:rPr>
      </w:pPr>
      <w:r w:rsidRPr="000630AA">
        <w:rPr>
          <w:rFonts w:hint="cs"/>
          <w:rtl/>
          <w:lang w:val="fr-CH" w:bidi="ar-EG"/>
        </w:rPr>
        <w:t>انتهت</w:t>
      </w:r>
      <w:r w:rsidRPr="000630AA">
        <w:rPr>
          <w:rtl/>
          <w:lang w:val="fr-CH" w:bidi="ar-EG"/>
        </w:rPr>
        <w:t xml:space="preserve"> فرقة </w:t>
      </w:r>
      <w:r w:rsidRPr="000630AA">
        <w:rPr>
          <w:rtl/>
          <w:lang w:bidi="ar-EG"/>
        </w:rPr>
        <w:t xml:space="preserve">العمل </w:t>
      </w:r>
      <w:r w:rsidRPr="000630AA">
        <w:rPr>
          <w:lang w:bidi="ar-EG"/>
        </w:rPr>
        <w:t>4C</w:t>
      </w:r>
      <w:r w:rsidRPr="000630AA">
        <w:rPr>
          <w:rtl/>
          <w:lang w:bidi="ar-EG"/>
        </w:rPr>
        <w:t xml:space="preserve"> </w:t>
      </w:r>
      <w:r w:rsidRPr="000630AA">
        <w:rPr>
          <w:rFonts w:hint="cs"/>
          <w:rtl/>
          <w:lang w:bidi="ar-EG"/>
        </w:rPr>
        <w:t xml:space="preserve">من إعداد </w:t>
      </w:r>
      <w:r w:rsidRPr="000630AA">
        <w:rPr>
          <w:rtl/>
          <w:lang w:bidi="ar-EG"/>
        </w:rPr>
        <w:t>نص مشروع تقرير الاجتماع التحضيري للمؤتمر</w:t>
      </w:r>
      <w:r w:rsidR="008C3FAB">
        <w:rPr>
          <w:rFonts w:hint="cs"/>
          <w:rtl/>
          <w:lang w:bidi="ar-EG"/>
        </w:rPr>
        <w:t>.</w:t>
      </w:r>
      <w:r w:rsidR="008C3FAB" w:rsidRPr="008C3FAB">
        <w:rPr>
          <w:rFonts w:eastAsia="SimSun" w:hint="cs"/>
          <w:spacing w:val="4"/>
          <w:rtl/>
          <w:lang w:bidi="ar-JO"/>
        </w:rPr>
        <w:t xml:space="preserve"> </w:t>
      </w:r>
      <w:r>
        <w:rPr>
          <w:rFonts w:eastAsia="SimSun" w:hint="cs"/>
          <w:spacing w:val="4"/>
          <w:rtl/>
          <w:lang w:bidi="ar-JO"/>
        </w:rPr>
        <w:t>و</w:t>
      </w:r>
      <w:r w:rsidR="008C3FAB" w:rsidRPr="00457A52">
        <w:rPr>
          <w:rFonts w:eastAsia="SimSun" w:hint="cs"/>
          <w:spacing w:val="4"/>
          <w:rtl/>
          <w:lang w:bidi="ar-JO"/>
        </w:rPr>
        <w:t xml:space="preserve">يدعو </w:t>
      </w:r>
      <w:r w:rsidR="008C3FAB" w:rsidRPr="00457A52">
        <w:rPr>
          <w:rFonts w:eastAsia="SimSun" w:hint="cs"/>
          <w:spacing w:val="4"/>
          <w:rtl/>
        </w:rPr>
        <w:t xml:space="preserve">المؤتمر العالمي للاتصالات الراديوية لعام </w:t>
      </w:r>
      <w:r w:rsidR="008C3FAB" w:rsidRPr="00457A52">
        <w:rPr>
          <w:rFonts w:eastAsia="SimSun"/>
          <w:spacing w:val="4"/>
        </w:rPr>
        <w:t>2012</w:t>
      </w:r>
      <w:r w:rsidR="008C3FAB" w:rsidRPr="00457A52">
        <w:rPr>
          <w:rFonts w:eastAsia="SimSun" w:hint="cs"/>
          <w:spacing w:val="4"/>
          <w:rtl/>
        </w:rPr>
        <w:t xml:space="preserve"> </w:t>
      </w:r>
      <w:r w:rsidR="008C3FAB" w:rsidRPr="00457A52">
        <w:rPr>
          <w:rFonts w:eastAsia="SimSun"/>
          <w:spacing w:val="4"/>
        </w:rPr>
        <w:t>(WRC-12)</w:t>
      </w:r>
      <w:r w:rsidR="008C3FAB" w:rsidRPr="00457A52">
        <w:rPr>
          <w:rFonts w:eastAsia="SimSun" w:hint="cs"/>
          <w:spacing w:val="4"/>
          <w:rtl/>
          <w:lang w:bidi="ar-JO"/>
        </w:rPr>
        <w:t xml:space="preserve"> </w:t>
      </w:r>
      <w:r w:rsidR="008C3FAB" w:rsidRPr="006304D1">
        <w:rPr>
          <w:rFonts w:eastAsia="SimSun" w:hint="cs"/>
          <w:spacing w:val="4"/>
          <w:rtl/>
          <w:lang w:bidi="ar-JO"/>
        </w:rPr>
        <w:t xml:space="preserve">في قراره </w:t>
      </w:r>
      <w:r w:rsidR="008C3FAB" w:rsidRPr="0058720F">
        <w:rPr>
          <w:rFonts w:eastAsia="SimSun"/>
          <w:b/>
          <w:bCs/>
          <w:spacing w:val="4"/>
        </w:rPr>
        <w:t>758 (WRC-12)</w:t>
      </w:r>
      <w:r w:rsidR="008C3FAB" w:rsidRPr="006304D1">
        <w:rPr>
          <w:rFonts w:eastAsia="SimSun" w:hint="cs"/>
          <w:spacing w:val="4"/>
          <w:rtl/>
          <w:lang w:bidi="ar-JO"/>
        </w:rPr>
        <w:t xml:space="preserve"> قطاع</w:t>
      </w:r>
      <w:r w:rsidR="008C3FAB" w:rsidRPr="00457A52">
        <w:rPr>
          <w:rFonts w:eastAsia="SimSun" w:hint="cs"/>
          <w:spacing w:val="4"/>
          <w:rtl/>
          <w:lang w:bidi="ar-JO"/>
        </w:rPr>
        <w:t xml:space="preserve"> الاتصالات الراديوية</w:t>
      </w:r>
      <w:r w:rsidR="008C3FAB" w:rsidRPr="00457A52">
        <w:rPr>
          <w:rFonts w:eastAsia="SimSun" w:hint="eastAsia"/>
          <w:spacing w:val="4"/>
          <w:lang w:bidi="ar-JO"/>
        </w:rPr>
        <w:t> </w:t>
      </w:r>
      <w:r w:rsidR="008C3FAB" w:rsidRPr="00457A52">
        <w:rPr>
          <w:rFonts w:eastAsia="SimSun" w:hint="cs"/>
          <w:spacing w:val="4"/>
          <w:rtl/>
          <w:lang w:bidi="ar-JO"/>
        </w:rPr>
        <w:t>إلى إجراء دراسات تقنية وتنظيمية بشأن إمكان</w:t>
      </w:r>
      <w:r>
        <w:rPr>
          <w:rFonts w:eastAsia="SimSun" w:hint="cs"/>
          <w:spacing w:val="4"/>
          <w:rtl/>
          <w:lang w:bidi="ar-JO"/>
        </w:rPr>
        <w:t>ية</w:t>
      </w:r>
      <w:r w:rsidR="008C3FAB" w:rsidRPr="00457A52">
        <w:rPr>
          <w:rFonts w:eastAsia="SimSun" w:hint="cs"/>
          <w:spacing w:val="4"/>
          <w:rtl/>
          <w:lang w:bidi="ar-JO"/>
        </w:rPr>
        <w:t xml:space="preserve"> توزيع نطاقي التردد</w:t>
      </w:r>
      <w:r w:rsidR="008C3FAB" w:rsidRPr="00457A52">
        <w:rPr>
          <w:rFonts w:eastAsia="SimSun" w:hint="eastAsia"/>
          <w:spacing w:val="4"/>
          <w:rtl/>
          <w:lang w:bidi="ar-JO"/>
        </w:rPr>
        <w:t> </w:t>
      </w:r>
      <w:r w:rsidR="008C3FAB" w:rsidRPr="00457A52">
        <w:rPr>
          <w:rFonts w:eastAsia="SimSun"/>
          <w:spacing w:val="4"/>
        </w:rPr>
        <w:t>MHz 7 750</w:t>
      </w:r>
      <w:r w:rsidR="008C3FAB" w:rsidRPr="00457A52">
        <w:rPr>
          <w:rFonts w:eastAsia="SimSun"/>
          <w:spacing w:val="4"/>
        </w:rPr>
        <w:noBreakHyphen/>
        <w:t>7 375</w:t>
      </w:r>
      <w:r w:rsidR="008C3FAB" w:rsidRPr="00457A52">
        <w:rPr>
          <w:rFonts w:eastAsia="SimSun" w:hint="cs"/>
          <w:spacing w:val="4"/>
          <w:rtl/>
          <w:lang w:bidi="ar-JO"/>
        </w:rPr>
        <w:t xml:space="preserve"> و</w:t>
      </w:r>
      <w:r w:rsidR="008C3FAB" w:rsidRPr="00457A52">
        <w:rPr>
          <w:rFonts w:eastAsia="SimSun"/>
          <w:spacing w:val="4"/>
        </w:rPr>
        <w:t>MHz 8 400-8 025</w:t>
      </w:r>
      <w:r w:rsidR="008C3FAB" w:rsidRPr="00457A52">
        <w:rPr>
          <w:rFonts w:eastAsia="SimSun" w:hint="cs"/>
          <w:spacing w:val="4"/>
          <w:rtl/>
          <w:lang w:bidi="ar-JO"/>
        </w:rPr>
        <w:t xml:space="preserve"> أو جزء منهما على </w:t>
      </w:r>
      <w:r w:rsidR="008C3FAB" w:rsidRPr="00457A52">
        <w:rPr>
          <w:rFonts w:eastAsia="SimSun" w:hint="cs"/>
          <w:spacing w:val="4"/>
          <w:rtl/>
        </w:rPr>
        <w:t xml:space="preserve">محطات </w:t>
      </w:r>
      <w:r w:rsidR="008C3FAB" w:rsidRPr="00457A52">
        <w:rPr>
          <w:rFonts w:eastAsia="SimSun" w:hint="cs"/>
          <w:spacing w:val="4"/>
          <w:rtl/>
          <w:lang w:bidi="ar-JO"/>
        </w:rPr>
        <w:t>الخدمة المتنقلة البحرية الساتلية</w:t>
      </w:r>
      <w:r w:rsidR="008C3FAB" w:rsidRPr="00457A52">
        <w:rPr>
          <w:rFonts w:eastAsia="SimSun" w:hint="eastAsia"/>
          <w:spacing w:val="4"/>
          <w:rtl/>
          <w:lang w:bidi="ar-JO"/>
        </w:rPr>
        <w:t> </w:t>
      </w:r>
      <w:r w:rsidR="008C3FAB" w:rsidRPr="00457A52">
        <w:rPr>
          <w:rFonts w:eastAsia="SimSun"/>
          <w:spacing w:val="4"/>
        </w:rPr>
        <w:t>(MMSS)</w:t>
      </w:r>
      <w:r w:rsidR="008C3FAB" w:rsidRPr="00457A52">
        <w:rPr>
          <w:rFonts w:eastAsia="SimSun" w:hint="cs"/>
          <w:spacing w:val="4"/>
          <w:rtl/>
          <w:lang w:bidi="ar-JO"/>
        </w:rPr>
        <w:t xml:space="preserve"> ساهراً في الوقت نفسه على التوافق بين الخدمات القائمة. وتبيِّن الدراسات التي أجراها قطاع الاتصالات الراديوية أن ثمة محطات أرضية كثيرة، في جميع أنحاء العالم، تشغَّل في مرافق علمية، ومحطات أرضية ثابتة ومتنقلة تتعيَّن حمايتها من التداخل الضار المتأتي من محطات الخدمة المتنقلة البحرية الساتلية العاملة في</w:t>
      </w:r>
      <w:r w:rsidR="008C3FAB" w:rsidRPr="00457A52">
        <w:rPr>
          <w:rFonts w:eastAsia="SimSun" w:hint="eastAsia"/>
          <w:spacing w:val="4"/>
          <w:rtl/>
          <w:lang w:bidi="ar-JO"/>
        </w:rPr>
        <w:t> </w:t>
      </w:r>
      <w:r w:rsidR="008C3FAB" w:rsidRPr="00457A52">
        <w:rPr>
          <w:rFonts w:eastAsia="SimSun" w:hint="cs"/>
          <w:spacing w:val="4"/>
          <w:rtl/>
          <w:lang w:bidi="ar-JO"/>
        </w:rPr>
        <w:t>نطاقَي التردد هذين. ووفقاً لهذه الدراسات يتعيَّن أن يكون مقدار المسافات الفاصلة في حدود عدة مئات من الكيلومترات لحماية المحطات الأرضية لخدمة استكشاف الأرض الساتلية</w:t>
      </w:r>
      <w:r w:rsidR="008C3FAB" w:rsidRPr="00457A52">
        <w:rPr>
          <w:rFonts w:eastAsia="SimSun" w:hint="eastAsia"/>
          <w:spacing w:val="4"/>
          <w:rtl/>
          <w:lang w:bidi="ar-JO"/>
        </w:rPr>
        <w:t> </w:t>
      </w:r>
      <w:r w:rsidR="008C3FAB" w:rsidRPr="00457A52">
        <w:rPr>
          <w:rFonts w:eastAsia="SimSun"/>
          <w:spacing w:val="4"/>
        </w:rPr>
        <w:t>(EESS)</w:t>
      </w:r>
      <w:r w:rsidR="008C3FAB" w:rsidRPr="00457A52">
        <w:rPr>
          <w:rFonts w:eastAsia="SimSun" w:hint="cs"/>
          <w:spacing w:val="4"/>
          <w:rtl/>
          <w:lang w:bidi="ar-JO"/>
        </w:rPr>
        <w:t xml:space="preserve"> والمحطات الثابتة من التداخل. وتبيِّن الدراسات أيضاً أنه قد تتعيَّن حماية المحطات الأرضية لاستكشاف الفضاء السحيق ضمن إطار خدمة البحوث الفضائية</w:t>
      </w:r>
      <w:r w:rsidR="008C3FAB" w:rsidRPr="00457A52">
        <w:rPr>
          <w:rFonts w:eastAsia="SimSun" w:hint="eastAsia"/>
          <w:spacing w:val="4"/>
          <w:rtl/>
          <w:lang w:bidi="ar-JO"/>
        </w:rPr>
        <w:t> </w:t>
      </w:r>
      <w:r w:rsidR="008C3FAB" w:rsidRPr="00457A52">
        <w:rPr>
          <w:rFonts w:eastAsia="SimSun"/>
          <w:spacing w:val="4"/>
        </w:rPr>
        <w:t>(SRS)</w:t>
      </w:r>
      <w:r w:rsidR="008C3FAB" w:rsidRPr="00457A52">
        <w:rPr>
          <w:rFonts w:eastAsia="SimSun" w:hint="cs"/>
          <w:spacing w:val="4"/>
          <w:rtl/>
          <w:lang w:bidi="ar-JO"/>
        </w:rPr>
        <w:t xml:space="preserve"> العاملة في</w:t>
      </w:r>
      <w:r w:rsidR="008C3FAB" w:rsidRPr="00457A52">
        <w:rPr>
          <w:rFonts w:eastAsia="SimSun" w:hint="eastAsia"/>
          <w:spacing w:val="4"/>
          <w:rtl/>
          <w:lang w:bidi="ar-JO"/>
        </w:rPr>
        <w:t> </w:t>
      </w:r>
      <w:r w:rsidR="008C3FAB" w:rsidRPr="00457A52">
        <w:rPr>
          <w:rFonts w:eastAsia="SimSun" w:hint="cs"/>
          <w:spacing w:val="4"/>
          <w:rtl/>
          <w:lang w:bidi="ar-JO"/>
        </w:rPr>
        <w:t>النطاق المجاور وذلك من خلال الجمع بين الحد من البث غير المرغوب فيه و/أو فرض مسافة فاصلة. وعلاوة</w:t>
      </w:r>
      <w:r w:rsidR="00692694">
        <w:rPr>
          <w:rFonts w:eastAsia="SimSun" w:hint="cs"/>
          <w:spacing w:val="4"/>
          <w:rtl/>
          <w:lang w:bidi="ar-JO"/>
        </w:rPr>
        <w:t>ً</w:t>
      </w:r>
      <w:r w:rsidR="008C3FAB" w:rsidRPr="00457A52">
        <w:rPr>
          <w:rFonts w:eastAsia="SimSun" w:hint="cs"/>
          <w:spacing w:val="4"/>
          <w:rtl/>
          <w:lang w:bidi="ar-JO"/>
        </w:rPr>
        <w:t xml:space="preserve"> على ذلك ليس ثمة من يقين بالسبيل إلى تطبيق </w:t>
      </w:r>
      <w:r w:rsidR="008C3FAB" w:rsidRPr="006304D1">
        <w:rPr>
          <w:rFonts w:eastAsia="SimSun" w:hint="cs"/>
          <w:spacing w:val="4"/>
          <w:rtl/>
          <w:lang w:bidi="ar-JO"/>
        </w:rPr>
        <w:t>أحكام الأرقام</w:t>
      </w:r>
      <w:r w:rsidR="008C3FAB" w:rsidRPr="006304D1">
        <w:rPr>
          <w:rFonts w:eastAsia="SimSun" w:hint="eastAsia"/>
          <w:spacing w:val="4"/>
          <w:rtl/>
          <w:lang w:bidi="ar-JO"/>
        </w:rPr>
        <w:t> </w:t>
      </w:r>
      <w:r w:rsidR="008C3FAB" w:rsidRPr="0058720F">
        <w:rPr>
          <w:rFonts w:eastAsia="SimSun"/>
          <w:b/>
          <w:bCs/>
          <w:spacing w:val="4"/>
        </w:rPr>
        <w:t>17.9</w:t>
      </w:r>
      <w:r w:rsidR="008C3FAB" w:rsidRPr="006304D1">
        <w:rPr>
          <w:rFonts w:eastAsia="SimSun" w:hint="cs"/>
          <w:spacing w:val="4"/>
          <w:rtl/>
          <w:lang w:bidi="ar-JO"/>
        </w:rPr>
        <w:t xml:space="preserve"> و</w:t>
      </w:r>
      <w:r w:rsidR="008C3FAB" w:rsidRPr="0058720F">
        <w:rPr>
          <w:rFonts w:eastAsia="SimSun"/>
          <w:b/>
          <w:bCs/>
          <w:spacing w:val="4"/>
        </w:rPr>
        <w:t>17A.9</w:t>
      </w:r>
      <w:r w:rsidR="008C3FAB" w:rsidRPr="006304D1">
        <w:rPr>
          <w:rFonts w:eastAsia="SimSun" w:hint="cs"/>
          <w:spacing w:val="4"/>
          <w:rtl/>
          <w:lang w:bidi="ar-JO"/>
        </w:rPr>
        <w:t xml:space="preserve"> و</w:t>
      </w:r>
      <w:r w:rsidR="008C3FAB" w:rsidRPr="0058720F">
        <w:rPr>
          <w:rFonts w:eastAsia="SimSun"/>
          <w:b/>
          <w:bCs/>
          <w:spacing w:val="4"/>
        </w:rPr>
        <w:t>18.9</w:t>
      </w:r>
      <w:r w:rsidR="008C3FAB" w:rsidRPr="006304D1">
        <w:rPr>
          <w:rFonts w:eastAsia="SimSun" w:hint="cs"/>
          <w:spacing w:val="4"/>
          <w:rtl/>
          <w:lang w:bidi="ar-JO"/>
        </w:rPr>
        <w:t xml:space="preserve"> من لوائح الراديو فيما</w:t>
      </w:r>
      <w:r w:rsidR="008C3FAB" w:rsidRPr="00457A52">
        <w:rPr>
          <w:rFonts w:eastAsia="SimSun" w:hint="cs"/>
          <w:spacing w:val="4"/>
          <w:rtl/>
          <w:lang w:bidi="ar-JO"/>
        </w:rPr>
        <w:t xml:space="preserve"> يخص المحطات الأرضية للخدمة المتنقلة البحرية الساتلية</w:t>
      </w:r>
      <w:r>
        <w:rPr>
          <w:rFonts w:eastAsia="SimSun" w:hint="cs"/>
          <w:spacing w:val="4"/>
          <w:rtl/>
          <w:lang w:bidi="ar-JO"/>
        </w:rPr>
        <w:t>. وتم الانتهاء أيضاً من إعداد التقرير الذي يجمع الدراسات ذات الصلة بهذا البند من جدول</w:t>
      </w:r>
      <w:r w:rsidR="008C54BE">
        <w:rPr>
          <w:rFonts w:eastAsia="SimSun" w:hint="eastAsia"/>
          <w:spacing w:val="4"/>
          <w:rtl/>
          <w:lang w:bidi="ar-JO"/>
        </w:rPr>
        <w:t> </w:t>
      </w:r>
      <w:r>
        <w:rPr>
          <w:rFonts w:eastAsia="SimSun" w:hint="cs"/>
          <w:spacing w:val="4"/>
          <w:rtl/>
          <w:lang w:bidi="ar-JO"/>
        </w:rPr>
        <w:t>الأعمال.</w:t>
      </w:r>
    </w:p>
    <w:p w:rsidR="006A3FEF" w:rsidRPr="0058720F" w:rsidRDefault="00F144D5" w:rsidP="0058720F">
      <w:pPr>
        <w:keepNext/>
        <w:rPr>
          <w:b/>
          <w:bCs/>
          <w:rtl/>
        </w:rPr>
      </w:pPr>
      <w:r w:rsidRPr="0058720F">
        <w:rPr>
          <w:b/>
          <w:bCs/>
        </w:rPr>
        <w:lastRenderedPageBreak/>
        <w:t>:</w:t>
      </w:r>
      <w:r w:rsidR="00810D02" w:rsidRPr="0058720F">
        <w:rPr>
          <w:b/>
          <w:bCs/>
        </w:rPr>
        <w:t>10.1.I.A</w:t>
      </w:r>
      <w:r w:rsidR="00810D02" w:rsidRPr="0058720F">
        <w:rPr>
          <w:rFonts w:hint="cs"/>
          <w:b/>
          <w:bCs/>
          <w:rtl/>
        </w:rPr>
        <w:tab/>
      </w:r>
      <w:r w:rsidR="00525498" w:rsidRPr="0058720F">
        <w:rPr>
          <w:rFonts w:hint="cs"/>
          <w:b/>
          <w:bCs/>
          <w:rtl/>
        </w:rPr>
        <w:t>النظر في المتطلبات</w:t>
      </w:r>
      <w:r w:rsidR="00525498" w:rsidRPr="0058720F">
        <w:rPr>
          <w:b/>
          <w:bCs/>
          <w:rtl/>
        </w:rPr>
        <w:t xml:space="preserve"> من الطيف وتوزيعات الطيف الإضافية الممكنة </w:t>
      </w:r>
      <w:r w:rsidR="00525498" w:rsidRPr="0058720F">
        <w:rPr>
          <w:rFonts w:hint="cs"/>
          <w:b/>
          <w:bCs/>
          <w:rtl/>
        </w:rPr>
        <w:t>لل</w:t>
      </w:r>
      <w:r w:rsidR="00525498" w:rsidRPr="0058720F">
        <w:rPr>
          <w:b/>
          <w:bCs/>
          <w:rtl/>
        </w:rPr>
        <w:t>خدمة</w:t>
      </w:r>
      <w:r w:rsidR="00525498" w:rsidRPr="0058720F">
        <w:rPr>
          <w:rFonts w:hint="cs"/>
          <w:b/>
          <w:bCs/>
          <w:rtl/>
        </w:rPr>
        <w:t xml:space="preserve"> المتنقلة الساتلية في الاتجاهين</w:t>
      </w:r>
      <w:r w:rsidR="00525498" w:rsidRPr="0058720F">
        <w:rPr>
          <w:b/>
          <w:bCs/>
          <w:rtl/>
        </w:rPr>
        <w:t xml:space="preserve"> أرض</w:t>
      </w:r>
      <w:r w:rsidR="00525498" w:rsidRPr="0058720F">
        <w:rPr>
          <w:rFonts w:hint="cs"/>
          <w:b/>
          <w:bCs/>
          <w:rtl/>
        </w:rPr>
        <w:t>-</w:t>
      </w:r>
      <w:r w:rsidR="00525498" w:rsidRPr="0058720F">
        <w:rPr>
          <w:b/>
          <w:bCs/>
          <w:rtl/>
        </w:rPr>
        <w:t>فضاء</w:t>
      </w:r>
      <w:r w:rsidR="00525498" w:rsidRPr="0058720F">
        <w:rPr>
          <w:rFonts w:hint="cs"/>
          <w:b/>
          <w:bCs/>
          <w:rtl/>
        </w:rPr>
        <w:t xml:space="preserve"> وفضاء-أرض، بما في ذلك المكون الساتلي لتطبيقات النطاق العريض، بما</w:t>
      </w:r>
      <w:r w:rsidR="00525498" w:rsidRPr="0058720F">
        <w:rPr>
          <w:rFonts w:hint="eastAsia"/>
          <w:b/>
          <w:bCs/>
          <w:rtl/>
        </w:rPr>
        <w:t> </w:t>
      </w:r>
      <w:r w:rsidR="00525498" w:rsidRPr="0058720F">
        <w:rPr>
          <w:rFonts w:hint="cs"/>
          <w:b/>
          <w:bCs/>
          <w:rtl/>
        </w:rPr>
        <w:t>فيها الاتصالا</w:t>
      </w:r>
      <w:r w:rsidR="00525498" w:rsidRPr="0058720F">
        <w:rPr>
          <w:rFonts w:hint="eastAsia"/>
          <w:b/>
          <w:bCs/>
          <w:rtl/>
        </w:rPr>
        <w:t>ت</w:t>
      </w:r>
      <w:r w:rsidR="00525498" w:rsidRPr="0058720F">
        <w:rPr>
          <w:rFonts w:hint="cs"/>
          <w:b/>
          <w:bCs/>
          <w:rtl/>
        </w:rPr>
        <w:t xml:space="preserve"> المتنقلة الدولية </w:t>
      </w:r>
      <w:r w:rsidR="00525498" w:rsidRPr="0058720F">
        <w:rPr>
          <w:b/>
          <w:bCs/>
        </w:rPr>
        <w:t>(IMT)</w:t>
      </w:r>
      <w:r w:rsidR="00525498" w:rsidRPr="0058720F">
        <w:rPr>
          <w:rFonts w:hint="cs"/>
          <w:b/>
          <w:bCs/>
          <w:rtl/>
        </w:rPr>
        <w:t xml:space="preserve">، في مدى الترددات من </w:t>
      </w:r>
      <w:r w:rsidR="00525498" w:rsidRPr="0058720F">
        <w:rPr>
          <w:b/>
          <w:bCs/>
        </w:rPr>
        <w:t>GHz 22</w:t>
      </w:r>
      <w:r w:rsidR="00525498" w:rsidRPr="0058720F">
        <w:rPr>
          <w:rFonts w:hint="cs"/>
          <w:b/>
          <w:bCs/>
          <w:rtl/>
        </w:rPr>
        <w:t xml:space="preserve"> إلى </w:t>
      </w:r>
      <w:r w:rsidR="00525498" w:rsidRPr="0058720F">
        <w:rPr>
          <w:b/>
          <w:bCs/>
        </w:rPr>
        <w:t>GHz 26</w:t>
      </w:r>
      <w:r w:rsidR="00525498" w:rsidRPr="0058720F">
        <w:rPr>
          <w:rFonts w:hint="cs"/>
          <w:b/>
          <w:bCs/>
          <w:rtl/>
        </w:rPr>
        <w:t>، وفقاً للقرار</w:t>
      </w:r>
      <w:r w:rsidR="00525498" w:rsidRPr="0058720F">
        <w:rPr>
          <w:rFonts w:hint="eastAsia"/>
          <w:b/>
          <w:bCs/>
          <w:rtl/>
        </w:rPr>
        <w:t> </w:t>
      </w:r>
      <w:r w:rsidR="00525498" w:rsidRPr="0058720F">
        <w:rPr>
          <w:b/>
          <w:bCs/>
        </w:rPr>
        <w:t>234 (WRC-12)</w:t>
      </w:r>
    </w:p>
    <w:p w:rsidR="006A3FEF" w:rsidRDefault="000630AA" w:rsidP="008C54BE">
      <w:pPr>
        <w:keepNext/>
        <w:rPr>
          <w:spacing w:val="-2"/>
          <w:rtl/>
        </w:rPr>
      </w:pPr>
      <w:r w:rsidRPr="000630AA">
        <w:rPr>
          <w:rFonts w:hint="cs"/>
          <w:rtl/>
          <w:lang w:val="fr-CH" w:bidi="ar-EG"/>
        </w:rPr>
        <w:t>انتهت</w:t>
      </w:r>
      <w:r w:rsidRPr="000630AA">
        <w:rPr>
          <w:rtl/>
          <w:lang w:val="fr-CH" w:bidi="ar-EG"/>
        </w:rPr>
        <w:t xml:space="preserve"> فرقة </w:t>
      </w:r>
      <w:r w:rsidRPr="000630AA">
        <w:rPr>
          <w:rtl/>
          <w:lang w:bidi="ar-EG"/>
        </w:rPr>
        <w:t xml:space="preserve">العمل </w:t>
      </w:r>
      <w:r w:rsidRPr="000630AA">
        <w:rPr>
          <w:lang w:bidi="ar-EG"/>
        </w:rPr>
        <w:t>4C</w:t>
      </w:r>
      <w:r w:rsidRPr="000630AA">
        <w:rPr>
          <w:rtl/>
          <w:lang w:bidi="ar-EG"/>
        </w:rPr>
        <w:t xml:space="preserve"> </w:t>
      </w:r>
      <w:r w:rsidRPr="000630AA">
        <w:rPr>
          <w:rFonts w:hint="cs"/>
          <w:rtl/>
          <w:lang w:bidi="ar-EG"/>
        </w:rPr>
        <w:t xml:space="preserve">من إعداد </w:t>
      </w:r>
      <w:r w:rsidRPr="000630AA">
        <w:rPr>
          <w:rtl/>
          <w:lang w:bidi="ar-EG"/>
        </w:rPr>
        <w:t>نص مشروع تقرير الاجتماع التحضيري للمؤتمر</w:t>
      </w:r>
      <w:r w:rsidRPr="000630AA">
        <w:rPr>
          <w:rFonts w:hint="cs"/>
          <w:rtl/>
          <w:lang w:bidi="ar-EG"/>
        </w:rPr>
        <w:t>.</w:t>
      </w:r>
      <w:r w:rsidRPr="000630AA">
        <w:rPr>
          <w:rFonts w:eastAsia="SimSun" w:hint="cs"/>
          <w:spacing w:val="4"/>
          <w:rtl/>
          <w:lang w:bidi="ar-JO"/>
        </w:rPr>
        <w:t xml:space="preserve"> و</w:t>
      </w:r>
      <w:r w:rsidR="00BE1180" w:rsidRPr="000630AA">
        <w:rPr>
          <w:rFonts w:hint="cs"/>
          <w:spacing w:val="-2"/>
          <w:rtl/>
        </w:rPr>
        <w:t xml:space="preserve">أجرى قطاع الاتصالات الراديوية دراسات بشأن النطاقات المحتملة لتوزيعات جديدة للخدمة المتنقلة الساتلية </w:t>
      </w:r>
      <w:r w:rsidR="00BE1180" w:rsidRPr="000630AA">
        <w:rPr>
          <w:spacing w:val="-2"/>
          <w:lang w:bidi="ar-SY"/>
        </w:rPr>
        <w:t>(MSS)</w:t>
      </w:r>
      <w:r w:rsidR="00BE1180" w:rsidRPr="000630AA">
        <w:rPr>
          <w:rFonts w:hint="cs"/>
          <w:spacing w:val="-2"/>
          <w:rtl/>
        </w:rPr>
        <w:t xml:space="preserve"> في الاتجاهين أرض-فضاء وفضاء-أرض في مدى التردد</w:t>
      </w:r>
      <w:r w:rsidR="008C54BE">
        <w:rPr>
          <w:rFonts w:eastAsia="SimSun" w:hint="eastAsia"/>
          <w:spacing w:val="4"/>
          <w:rtl/>
          <w:lang w:bidi="ar-JO"/>
        </w:rPr>
        <w:t> </w:t>
      </w:r>
      <w:r w:rsidR="00BE1180" w:rsidRPr="000630AA">
        <w:rPr>
          <w:spacing w:val="-2"/>
          <w:lang w:bidi="ar-SY"/>
        </w:rPr>
        <w:t>GHz 26</w:t>
      </w:r>
      <w:r w:rsidR="00BE1180" w:rsidRPr="000630AA">
        <w:rPr>
          <w:spacing w:val="-2"/>
          <w:lang w:bidi="ar-SY"/>
        </w:rPr>
        <w:noBreakHyphen/>
        <w:t>22</w:t>
      </w:r>
      <w:r w:rsidR="00BE1180" w:rsidRPr="000630AA">
        <w:rPr>
          <w:rFonts w:hint="cs"/>
          <w:spacing w:val="-2"/>
          <w:rtl/>
        </w:rPr>
        <w:t xml:space="preserve">، آخذاً في الاعتبار الجوانب المتعددة المتعلقة بالتقاسم والتوافق. وسلم </w:t>
      </w:r>
      <w:r w:rsidR="00BE1180" w:rsidRPr="006304D1">
        <w:rPr>
          <w:rFonts w:hint="cs"/>
          <w:spacing w:val="-2"/>
          <w:rtl/>
        </w:rPr>
        <w:t>القرار</w:t>
      </w:r>
      <w:r w:rsidR="00BE1180" w:rsidRPr="006304D1">
        <w:rPr>
          <w:rFonts w:hint="eastAsia"/>
          <w:spacing w:val="-2"/>
          <w:rtl/>
        </w:rPr>
        <w:t> </w:t>
      </w:r>
      <w:r w:rsidR="00BE1180" w:rsidRPr="00AB75AE">
        <w:rPr>
          <w:b/>
          <w:bCs/>
          <w:spacing w:val="-2"/>
          <w:lang w:bidi="ar-SY"/>
        </w:rPr>
        <w:t>234 (WRC</w:t>
      </w:r>
      <w:r w:rsidR="00BE1180" w:rsidRPr="00AB75AE">
        <w:rPr>
          <w:b/>
          <w:bCs/>
          <w:spacing w:val="-2"/>
          <w:lang w:bidi="ar-SY"/>
        </w:rPr>
        <w:noBreakHyphen/>
        <w:t>12)</w:t>
      </w:r>
      <w:r w:rsidR="00BE1180" w:rsidRPr="006304D1">
        <w:rPr>
          <w:rFonts w:hint="cs"/>
          <w:spacing w:val="-2"/>
          <w:rtl/>
        </w:rPr>
        <w:t xml:space="preserve"> وأقر بأنه لم</w:t>
      </w:r>
      <w:r w:rsidR="008C54BE">
        <w:rPr>
          <w:rFonts w:eastAsia="SimSun" w:hint="eastAsia"/>
          <w:spacing w:val="4"/>
          <w:rtl/>
          <w:lang w:bidi="ar-JO"/>
        </w:rPr>
        <w:t> </w:t>
      </w:r>
      <w:r w:rsidR="00BE1180" w:rsidRPr="006304D1">
        <w:rPr>
          <w:rFonts w:hint="cs"/>
          <w:spacing w:val="-2"/>
          <w:rtl/>
        </w:rPr>
        <w:t>تحل</w:t>
      </w:r>
      <w:r w:rsidR="00BE1180" w:rsidRPr="000630AA">
        <w:rPr>
          <w:rFonts w:hint="cs"/>
          <w:spacing w:val="-2"/>
          <w:rtl/>
        </w:rPr>
        <w:t xml:space="preserve"> مسألة نقص الطيف اللازم لتنفيذ تطبيقات الاتصالات المتنقلة الدولية والنطاق العريض في المدى</w:t>
      </w:r>
      <w:r w:rsidR="00BE1180" w:rsidRPr="000630AA">
        <w:rPr>
          <w:rFonts w:hint="eastAsia"/>
          <w:spacing w:val="-2"/>
          <w:rtl/>
        </w:rPr>
        <w:t> </w:t>
      </w:r>
      <w:r w:rsidR="00BE1180" w:rsidRPr="000630AA">
        <w:rPr>
          <w:spacing w:val="-2"/>
          <w:lang w:bidi="ar-SY"/>
        </w:rPr>
        <w:t>GHz 16</w:t>
      </w:r>
      <w:r w:rsidR="00BE1180" w:rsidRPr="000630AA">
        <w:rPr>
          <w:spacing w:val="-2"/>
          <w:lang w:bidi="ar-SY"/>
        </w:rPr>
        <w:noBreakHyphen/>
        <w:t>4</w:t>
      </w:r>
      <w:r w:rsidR="00BE1180" w:rsidRPr="000630AA">
        <w:rPr>
          <w:rFonts w:hint="cs"/>
          <w:spacing w:val="-2"/>
          <w:rtl/>
        </w:rPr>
        <w:t xml:space="preserve"> للخدمة المتنقلة الساتلية والذي يتراوح بين </w:t>
      </w:r>
      <w:r w:rsidR="00BE1180" w:rsidRPr="000630AA">
        <w:rPr>
          <w:spacing w:val="-2"/>
          <w:lang w:bidi="ar-SY"/>
        </w:rPr>
        <w:t>MHz 240</w:t>
      </w:r>
      <w:r w:rsidR="00BE1180" w:rsidRPr="000630AA">
        <w:rPr>
          <w:rFonts w:hint="cs"/>
          <w:spacing w:val="-2"/>
          <w:rtl/>
        </w:rPr>
        <w:t xml:space="preserve"> و</w:t>
      </w:r>
      <w:r w:rsidR="00BE1180" w:rsidRPr="000630AA">
        <w:rPr>
          <w:spacing w:val="-2"/>
          <w:lang w:bidi="ar-SY"/>
        </w:rPr>
        <w:t>MHz 335</w:t>
      </w:r>
      <w:r w:rsidR="00BE1180" w:rsidRPr="000630AA">
        <w:rPr>
          <w:rFonts w:hint="cs"/>
          <w:spacing w:val="-2"/>
          <w:rtl/>
        </w:rPr>
        <w:t xml:space="preserve">، ولكن لم يتمكن قطاع الاتصالات الراديوية حتى الآن من تقدير إجمالي احتياجات الخدمة المتنقلة الساتلية في مدى التردد </w:t>
      </w:r>
      <w:r w:rsidR="00BE1180" w:rsidRPr="000630AA">
        <w:rPr>
          <w:spacing w:val="-2"/>
          <w:lang w:bidi="ar-SY"/>
        </w:rPr>
        <w:t>GHz 26</w:t>
      </w:r>
      <w:r w:rsidR="00BE1180" w:rsidRPr="000630AA">
        <w:rPr>
          <w:spacing w:val="-2"/>
          <w:lang w:bidi="ar-SY"/>
        </w:rPr>
        <w:noBreakHyphen/>
        <w:t>22</w:t>
      </w:r>
      <w:r w:rsidR="00BE1180" w:rsidRPr="000630AA">
        <w:rPr>
          <w:rFonts w:hint="cs"/>
          <w:spacing w:val="-2"/>
          <w:rtl/>
        </w:rPr>
        <w:t>. وتم تقييم عدد من نطاقات التردد في مدى التردد</w:t>
      </w:r>
      <w:r w:rsidR="00BE1180" w:rsidRPr="000630AA">
        <w:rPr>
          <w:rFonts w:hint="eastAsia"/>
          <w:spacing w:val="-2"/>
          <w:rtl/>
        </w:rPr>
        <w:t> </w:t>
      </w:r>
      <w:r w:rsidR="00BE1180" w:rsidRPr="000630AA">
        <w:rPr>
          <w:spacing w:val="-2"/>
          <w:lang w:bidi="ar-SY"/>
        </w:rPr>
        <w:t>GHz 26</w:t>
      </w:r>
      <w:r w:rsidR="00BE1180" w:rsidRPr="000630AA">
        <w:rPr>
          <w:spacing w:val="-2"/>
          <w:lang w:bidi="ar-SY"/>
        </w:rPr>
        <w:noBreakHyphen/>
        <w:t>22</w:t>
      </w:r>
      <w:r w:rsidR="00BE1180" w:rsidRPr="000630AA">
        <w:rPr>
          <w:rFonts w:hint="cs"/>
          <w:spacing w:val="-2"/>
          <w:rtl/>
        </w:rPr>
        <w:t xml:space="preserve"> لإمكانية التقاسم مع الأنظمة الجديدة للخدمة المتنقلة الساتلية، على الرغم من أنه لم تتم دراسة جميع الخدمات الموجودة في تلك النطاقات من أجل التقاسم مع الأنظمة الجديدة للخدمة المتنقلة الساتلية. ولم تجر دراسات بشأن بعض نطاقات التردد في مدى التردد</w:t>
      </w:r>
      <w:r w:rsidR="008C54BE">
        <w:rPr>
          <w:rFonts w:eastAsia="SimSun" w:hint="eastAsia"/>
          <w:spacing w:val="4"/>
          <w:rtl/>
          <w:lang w:bidi="ar-JO"/>
        </w:rPr>
        <w:t> </w:t>
      </w:r>
      <w:r w:rsidR="00BE1180" w:rsidRPr="000630AA">
        <w:rPr>
          <w:spacing w:val="-2"/>
          <w:lang w:bidi="ar-SY"/>
        </w:rPr>
        <w:t>GHz 26</w:t>
      </w:r>
      <w:r w:rsidR="00BE1180" w:rsidRPr="000630AA">
        <w:rPr>
          <w:spacing w:val="-2"/>
          <w:lang w:bidi="ar-SY"/>
        </w:rPr>
        <w:noBreakHyphen/>
        <w:t>22</w:t>
      </w:r>
      <w:r w:rsidR="00BE1180" w:rsidRPr="000630AA">
        <w:rPr>
          <w:rFonts w:hint="cs"/>
          <w:spacing w:val="-2"/>
          <w:rtl/>
        </w:rPr>
        <w:t xml:space="preserve">. </w:t>
      </w:r>
      <w:r w:rsidRPr="000630AA">
        <w:rPr>
          <w:rFonts w:eastAsia="SimSun" w:hint="cs"/>
          <w:spacing w:val="4"/>
          <w:rtl/>
          <w:lang w:bidi="ar-JO"/>
        </w:rPr>
        <w:t>وتم الانتهاء أيضاً من إعداد التقرير الذي يجمع الدراسات ذات الصلة بهذا البند من جدول</w:t>
      </w:r>
      <w:r w:rsidR="008C54BE">
        <w:rPr>
          <w:rFonts w:eastAsia="SimSun" w:hint="eastAsia"/>
          <w:spacing w:val="4"/>
          <w:rtl/>
          <w:lang w:bidi="ar-JO"/>
        </w:rPr>
        <w:t> </w:t>
      </w:r>
      <w:r w:rsidRPr="000630AA">
        <w:rPr>
          <w:rFonts w:eastAsia="SimSun" w:hint="cs"/>
          <w:spacing w:val="4"/>
          <w:rtl/>
          <w:lang w:bidi="ar-JO"/>
        </w:rPr>
        <w:t>الأعمال.</w:t>
      </w:r>
    </w:p>
    <w:p w:rsidR="00DE390A" w:rsidRPr="00AB75AE" w:rsidRDefault="00DE390A" w:rsidP="00AB75AE">
      <w:pPr>
        <w:pStyle w:val="Headingb"/>
        <w:ind w:left="0" w:firstLine="0"/>
        <w:rPr>
          <w:spacing w:val="6"/>
          <w:rtl/>
          <w:lang w:bidi="ar-SA"/>
        </w:rPr>
      </w:pPr>
      <w:r w:rsidRPr="00AB75AE">
        <w:rPr>
          <w:spacing w:val="6"/>
        </w:rPr>
        <w:t>1.9.I.A</w:t>
      </w:r>
      <w:r w:rsidRPr="00AB75AE">
        <w:rPr>
          <w:rFonts w:hint="cs"/>
          <w:spacing w:val="6"/>
          <w:rtl/>
        </w:rPr>
        <w:t xml:space="preserve"> المسألة </w:t>
      </w:r>
      <w:r w:rsidRPr="00AB75AE">
        <w:rPr>
          <w:spacing w:val="6"/>
        </w:rPr>
        <w:t>1.1.9</w:t>
      </w:r>
      <w:r w:rsidRPr="00AB75AE">
        <w:rPr>
          <w:rFonts w:hint="cs"/>
          <w:spacing w:val="6"/>
          <w:rtl/>
          <w:lang w:bidi="ar-EG"/>
        </w:rPr>
        <w:t>:</w:t>
      </w:r>
      <w:r w:rsidRPr="00AB75AE">
        <w:rPr>
          <w:rFonts w:hint="cs"/>
          <w:spacing w:val="6"/>
          <w:rtl/>
          <w:lang w:bidi="ar-SA"/>
        </w:rPr>
        <w:t xml:space="preserve"> القـرار</w:t>
      </w:r>
      <w:r w:rsidRPr="00AB75AE">
        <w:rPr>
          <w:spacing w:val="6"/>
          <w:rtl/>
          <w:lang w:bidi="ar-SA"/>
        </w:rPr>
        <w:t xml:space="preserve"> </w:t>
      </w:r>
      <w:r w:rsidRPr="00AB75AE">
        <w:rPr>
          <w:spacing w:val="6"/>
          <w:lang w:bidi="ar-EG"/>
        </w:rPr>
        <w:t>205 (Rev.WRC-12)</w:t>
      </w:r>
      <w:r w:rsidR="00AB75AE" w:rsidRPr="00AB75AE">
        <w:rPr>
          <w:rFonts w:hint="cs"/>
          <w:spacing w:val="6"/>
          <w:rtl/>
          <w:lang w:bidi="ar-SA"/>
        </w:rPr>
        <w:t>:</w:t>
      </w:r>
      <w:r w:rsidRPr="00AB75AE">
        <w:rPr>
          <w:rFonts w:hint="cs"/>
          <w:spacing w:val="6"/>
          <w:rtl/>
          <w:lang w:bidi="ar-SA"/>
        </w:rPr>
        <w:t xml:space="preserve"> حماية</w:t>
      </w:r>
      <w:r w:rsidRPr="00AB75AE">
        <w:rPr>
          <w:spacing w:val="6"/>
          <w:rtl/>
          <w:lang w:bidi="ar-SA"/>
        </w:rPr>
        <w:t xml:space="preserve"> </w:t>
      </w:r>
      <w:r w:rsidRPr="00AB75AE">
        <w:rPr>
          <w:rFonts w:hint="cs"/>
          <w:spacing w:val="6"/>
          <w:rtl/>
          <w:lang w:bidi="ar-SA"/>
        </w:rPr>
        <w:t>الأنظمة</w:t>
      </w:r>
      <w:r w:rsidRPr="00AB75AE">
        <w:rPr>
          <w:spacing w:val="6"/>
          <w:rtl/>
          <w:lang w:bidi="ar-SA"/>
        </w:rPr>
        <w:t xml:space="preserve"> </w:t>
      </w:r>
      <w:r w:rsidRPr="00AB75AE">
        <w:rPr>
          <w:rFonts w:hint="cs"/>
          <w:spacing w:val="6"/>
          <w:rtl/>
          <w:lang w:bidi="ar-SA"/>
        </w:rPr>
        <w:t>العاملة</w:t>
      </w:r>
      <w:r w:rsidRPr="00AB75AE">
        <w:rPr>
          <w:spacing w:val="6"/>
          <w:rtl/>
          <w:lang w:bidi="ar-SA"/>
        </w:rPr>
        <w:t xml:space="preserve"> في </w:t>
      </w:r>
      <w:r w:rsidRPr="00AB75AE">
        <w:rPr>
          <w:rFonts w:hint="cs"/>
          <w:spacing w:val="6"/>
          <w:rtl/>
          <w:lang w:bidi="ar-SA"/>
        </w:rPr>
        <w:t>الخدمة</w:t>
      </w:r>
      <w:r w:rsidRPr="00AB75AE">
        <w:rPr>
          <w:spacing w:val="6"/>
          <w:rtl/>
          <w:lang w:bidi="ar-SA"/>
        </w:rPr>
        <w:t xml:space="preserve"> </w:t>
      </w:r>
      <w:r w:rsidRPr="00AB75AE">
        <w:rPr>
          <w:rFonts w:hint="cs"/>
          <w:spacing w:val="6"/>
          <w:rtl/>
          <w:lang w:bidi="ar-SA"/>
        </w:rPr>
        <w:t>المتنقلة</w:t>
      </w:r>
      <w:r w:rsidRPr="00AB75AE">
        <w:rPr>
          <w:spacing w:val="6"/>
          <w:rtl/>
          <w:lang w:bidi="ar-SA"/>
        </w:rPr>
        <w:t xml:space="preserve"> </w:t>
      </w:r>
      <w:r w:rsidRPr="00AB75AE">
        <w:rPr>
          <w:rFonts w:hint="cs"/>
          <w:spacing w:val="6"/>
          <w:rtl/>
          <w:lang w:bidi="ar-SA"/>
        </w:rPr>
        <w:t>الساتلية</w:t>
      </w:r>
      <w:r w:rsidRPr="00AB75AE">
        <w:rPr>
          <w:spacing w:val="6"/>
          <w:rtl/>
          <w:lang w:bidi="ar-SA"/>
        </w:rPr>
        <w:t xml:space="preserve"> في </w:t>
      </w:r>
      <w:r w:rsidRPr="00AB75AE">
        <w:rPr>
          <w:rFonts w:hint="cs"/>
          <w:spacing w:val="6"/>
          <w:rtl/>
          <w:lang w:bidi="ar-SA"/>
        </w:rPr>
        <w:t>النطاق </w:t>
      </w:r>
      <w:r w:rsidRPr="00AB75AE">
        <w:rPr>
          <w:spacing w:val="6"/>
          <w:lang w:bidi="ar-EG"/>
        </w:rPr>
        <w:t>MHz 406,1</w:t>
      </w:r>
      <w:r w:rsidRPr="00AB75AE">
        <w:rPr>
          <w:spacing w:val="6"/>
          <w:lang w:bidi="ar-EG"/>
        </w:rPr>
        <w:noBreakHyphen/>
        <w:t>406</w:t>
      </w:r>
    </w:p>
    <w:p w:rsidR="006A3FEF" w:rsidRDefault="000630AA" w:rsidP="00165976">
      <w:pPr>
        <w:rPr>
          <w:rtl/>
          <w:lang w:bidi="ar"/>
        </w:rPr>
      </w:pPr>
      <w:r w:rsidRPr="000630AA">
        <w:rPr>
          <w:rFonts w:hint="cs"/>
          <w:rtl/>
          <w:lang w:val="fr-CH" w:bidi="ar-EG"/>
        </w:rPr>
        <w:t>انتهت</w:t>
      </w:r>
      <w:r w:rsidRPr="000630AA">
        <w:rPr>
          <w:rtl/>
          <w:lang w:val="fr-CH" w:bidi="ar-EG"/>
        </w:rPr>
        <w:t xml:space="preserve"> فرقة </w:t>
      </w:r>
      <w:r w:rsidRPr="000630AA">
        <w:rPr>
          <w:rtl/>
          <w:lang w:bidi="ar-EG"/>
        </w:rPr>
        <w:t xml:space="preserve">العمل </w:t>
      </w:r>
      <w:r w:rsidRPr="000630AA">
        <w:rPr>
          <w:lang w:bidi="ar-EG"/>
        </w:rPr>
        <w:t>4C</w:t>
      </w:r>
      <w:r w:rsidRPr="000630AA">
        <w:rPr>
          <w:rtl/>
          <w:lang w:bidi="ar-EG"/>
        </w:rPr>
        <w:t xml:space="preserve"> </w:t>
      </w:r>
      <w:r w:rsidRPr="000630AA">
        <w:rPr>
          <w:rFonts w:hint="cs"/>
          <w:rtl/>
          <w:lang w:bidi="ar-EG"/>
        </w:rPr>
        <w:t xml:space="preserve">من إعداد </w:t>
      </w:r>
      <w:r w:rsidRPr="000630AA">
        <w:rPr>
          <w:rtl/>
          <w:lang w:bidi="ar-EG"/>
        </w:rPr>
        <w:t>نص مشروع تقرير الاجتماع التحضيري للمؤتمر</w:t>
      </w:r>
      <w:r w:rsidRPr="000630AA">
        <w:rPr>
          <w:rFonts w:hint="cs"/>
          <w:rtl/>
          <w:lang w:bidi="ar-EG"/>
        </w:rPr>
        <w:t>.</w:t>
      </w:r>
      <w:r>
        <w:rPr>
          <w:rFonts w:hint="cs"/>
          <w:rtl/>
          <w:lang w:bidi="ar-EG"/>
        </w:rPr>
        <w:t xml:space="preserve"> و</w:t>
      </w:r>
      <w:r w:rsidR="00985FF8" w:rsidRPr="00457A52">
        <w:rPr>
          <w:rFonts w:hint="cs"/>
          <w:rtl/>
          <w:lang w:bidi="ar"/>
        </w:rPr>
        <w:t>وفقا</w:t>
      </w:r>
      <w:r w:rsidR="00985FF8" w:rsidRPr="00457A52">
        <w:rPr>
          <w:rFonts w:hint="cs"/>
          <w:rtl/>
        </w:rPr>
        <w:t>ً</w:t>
      </w:r>
      <w:r w:rsidR="00985FF8" w:rsidRPr="00457A52">
        <w:rPr>
          <w:rFonts w:hint="cs"/>
          <w:rtl/>
          <w:lang w:bidi="ar"/>
        </w:rPr>
        <w:t xml:space="preserve"> </w:t>
      </w:r>
      <w:r w:rsidR="00985FF8" w:rsidRPr="006068ED">
        <w:rPr>
          <w:rFonts w:hint="cs"/>
          <w:rtl/>
          <w:lang w:bidi="ar"/>
        </w:rPr>
        <w:t xml:space="preserve">للقرار </w:t>
      </w:r>
      <w:r w:rsidR="00985FF8" w:rsidRPr="003275DC">
        <w:rPr>
          <w:b/>
          <w:bCs/>
          <w:lang w:bidi="ar-SY"/>
        </w:rPr>
        <w:t>205 (Rev.WRC</w:t>
      </w:r>
      <w:r w:rsidR="00985FF8" w:rsidRPr="003275DC">
        <w:rPr>
          <w:b/>
          <w:bCs/>
          <w:lang w:bidi="ar-SY"/>
        </w:rPr>
        <w:noBreakHyphen/>
        <w:t>12)</w:t>
      </w:r>
      <w:r w:rsidR="00985FF8" w:rsidRPr="006068ED">
        <w:rPr>
          <w:rFonts w:hint="cs"/>
          <w:rtl/>
        </w:rPr>
        <w:t>،</w:t>
      </w:r>
      <w:r w:rsidR="00985FF8" w:rsidRPr="006068ED">
        <w:rPr>
          <w:rFonts w:hint="cs"/>
          <w:rtl/>
          <w:lang w:bidi="ar"/>
        </w:rPr>
        <w:t xml:space="preserve"> يضطلع</w:t>
      </w:r>
      <w:r w:rsidR="00985FF8" w:rsidRPr="00457A52">
        <w:rPr>
          <w:rFonts w:hint="cs"/>
          <w:rtl/>
        </w:rPr>
        <w:t xml:space="preserve"> قطاع الاتصالات الراديوية </w:t>
      </w:r>
      <w:r w:rsidR="00985FF8" w:rsidRPr="00457A52">
        <w:rPr>
          <w:rFonts w:hint="eastAsia"/>
          <w:rtl/>
        </w:rPr>
        <w:t>بالدراسات</w:t>
      </w:r>
      <w:r w:rsidR="00985FF8" w:rsidRPr="00457A52">
        <w:rPr>
          <w:rtl/>
        </w:rPr>
        <w:t xml:space="preserve"> </w:t>
      </w:r>
      <w:r w:rsidR="00985FF8" w:rsidRPr="00457A52">
        <w:rPr>
          <w:rFonts w:hint="eastAsia"/>
          <w:rtl/>
        </w:rPr>
        <w:t>التنظيمية</w:t>
      </w:r>
      <w:r w:rsidR="00985FF8" w:rsidRPr="00457A52">
        <w:rPr>
          <w:rtl/>
        </w:rPr>
        <w:t xml:space="preserve"> والتقنية والتشغيلية المناسبة</w:t>
      </w:r>
      <w:r w:rsidR="00985FF8" w:rsidRPr="00457A52">
        <w:rPr>
          <w:rFonts w:hint="cs"/>
          <w:rtl/>
        </w:rPr>
        <w:t xml:space="preserve"> بغية ضمان </w:t>
      </w:r>
      <w:r w:rsidR="00985FF8" w:rsidRPr="00457A52">
        <w:rPr>
          <w:rFonts w:hint="cs"/>
          <w:spacing w:val="-4"/>
          <w:rtl/>
        </w:rPr>
        <w:t>الحماية الكافية لأنظمة الخدمة المتنقلة الساتلية</w:t>
      </w:r>
      <w:r w:rsidR="00165976">
        <w:rPr>
          <w:rFonts w:hint="eastAsia"/>
          <w:spacing w:val="-4"/>
          <w:rtl/>
        </w:rPr>
        <w:t> </w:t>
      </w:r>
      <w:r w:rsidR="00985FF8" w:rsidRPr="00457A52">
        <w:rPr>
          <w:spacing w:val="-4"/>
        </w:rPr>
        <w:t>(MSS)</w:t>
      </w:r>
      <w:r w:rsidR="00985FF8" w:rsidRPr="00457A52">
        <w:rPr>
          <w:rFonts w:hint="cs"/>
          <w:spacing w:val="-4"/>
          <w:rtl/>
        </w:rPr>
        <w:t xml:space="preserve"> في </w:t>
      </w:r>
      <w:r w:rsidR="00985FF8" w:rsidRPr="00457A52">
        <w:rPr>
          <w:spacing w:val="-4"/>
          <w:rtl/>
        </w:rPr>
        <w:t xml:space="preserve">النطاق </w:t>
      </w:r>
      <w:r w:rsidR="00985FF8" w:rsidRPr="00457A52">
        <w:rPr>
          <w:spacing w:val="-4"/>
          <w:lang w:bidi="ar-SY"/>
        </w:rPr>
        <w:t>MHz 406,1</w:t>
      </w:r>
      <w:r w:rsidR="00985FF8" w:rsidRPr="00457A52">
        <w:rPr>
          <w:spacing w:val="-4"/>
          <w:lang w:bidi="ar-SY"/>
        </w:rPr>
        <w:noBreakHyphen/>
        <w:t>406</w:t>
      </w:r>
      <w:r w:rsidR="00985FF8" w:rsidRPr="00457A52">
        <w:rPr>
          <w:rFonts w:hint="cs"/>
          <w:spacing w:val="-4"/>
          <w:rtl/>
        </w:rPr>
        <w:t xml:space="preserve"> على النحو المطلوب </w:t>
      </w:r>
      <w:r w:rsidR="00985FF8" w:rsidRPr="006304D1">
        <w:rPr>
          <w:rFonts w:hint="cs"/>
          <w:spacing w:val="-4"/>
          <w:rtl/>
        </w:rPr>
        <w:t>في الرقمين</w:t>
      </w:r>
      <w:r w:rsidR="00985FF8" w:rsidRPr="006304D1">
        <w:rPr>
          <w:rFonts w:hint="eastAsia"/>
          <w:spacing w:val="-4"/>
          <w:rtl/>
        </w:rPr>
        <w:t> </w:t>
      </w:r>
      <w:r w:rsidR="00985FF8" w:rsidRPr="003275DC">
        <w:rPr>
          <w:b/>
          <w:bCs/>
          <w:spacing w:val="-4"/>
          <w:lang w:bidi="ar-SY"/>
        </w:rPr>
        <w:t>22.4</w:t>
      </w:r>
      <w:r w:rsidR="00985FF8" w:rsidRPr="006304D1">
        <w:rPr>
          <w:rFonts w:hint="cs"/>
          <w:spacing w:val="-4"/>
          <w:rtl/>
        </w:rPr>
        <w:t xml:space="preserve"> و</w:t>
      </w:r>
      <w:r w:rsidR="00985FF8" w:rsidRPr="003275DC">
        <w:rPr>
          <w:b/>
          <w:bCs/>
          <w:spacing w:val="-4"/>
          <w:lang w:bidi="ar-SY"/>
        </w:rPr>
        <w:t>267.5</w:t>
      </w:r>
      <w:r w:rsidR="00985FF8" w:rsidRPr="006304D1">
        <w:rPr>
          <w:rFonts w:hint="cs"/>
          <w:spacing w:val="-4"/>
          <w:rtl/>
        </w:rPr>
        <w:t xml:space="preserve"> والتذييل</w:t>
      </w:r>
      <w:r w:rsidR="00985FF8" w:rsidRPr="006304D1">
        <w:rPr>
          <w:rFonts w:hint="eastAsia"/>
          <w:spacing w:val="-4"/>
          <w:rtl/>
        </w:rPr>
        <w:t> </w:t>
      </w:r>
      <w:r w:rsidR="00985FF8" w:rsidRPr="003275DC">
        <w:rPr>
          <w:b/>
          <w:bCs/>
          <w:spacing w:val="-4"/>
        </w:rPr>
        <w:t>15</w:t>
      </w:r>
      <w:r w:rsidR="00985FF8" w:rsidRPr="006304D1">
        <w:rPr>
          <w:rFonts w:hint="cs"/>
          <w:rtl/>
        </w:rPr>
        <w:t xml:space="preserve"> (الجدول</w:t>
      </w:r>
      <w:r w:rsidR="00985FF8" w:rsidRPr="006304D1">
        <w:rPr>
          <w:rFonts w:hint="eastAsia"/>
          <w:rtl/>
        </w:rPr>
        <w:t> </w:t>
      </w:r>
      <w:r w:rsidR="00985FF8" w:rsidRPr="003275DC">
        <w:rPr>
          <w:b/>
          <w:bCs/>
        </w:rPr>
        <w:t>2-15</w:t>
      </w:r>
      <w:r w:rsidR="00985FF8" w:rsidRPr="00457A52">
        <w:rPr>
          <w:rFonts w:hint="cs"/>
          <w:rtl/>
        </w:rPr>
        <w:t>) في لوائح الراديو مع مراعاة الخدمات الحالية والمستقبلية العاملة في نطاقات التردد المجاورة الدنيا</w:t>
      </w:r>
      <w:r w:rsidR="00985FF8" w:rsidRPr="00457A52">
        <w:rPr>
          <w:rFonts w:hint="eastAsia"/>
          <w:rtl/>
        </w:rPr>
        <w:t> </w:t>
      </w:r>
      <w:r w:rsidR="00985FF8" w:rsidRPr="00457A52">
        <w:t>(MHz 406</w:t>
      </w:r>
      <w:r w:rsidR="00985FF8" w:rsidRPr="00457A52">
        <w:noBreakHyphen/>
        <w:t>390)</w:t>
      </w:r>
      <w:r w:rsidR="00985FF8" w:rsidRPr="00457A52">
        <w:rPr>
          <w:rFonts w:hint="cs"/>
          <w:rtl/>
        </w:rPr>
        <w:t xml:space="preserve"> ونطاقات التردد المجاورة العليا </w:t>
      </w:r>
      <w:r w:rsidR="00985FF8" w:rsidRPr="00457A52">
        <w:t>(MHz 420</w:t>
      </w:r>
      <w:r w:rsidR="00985FF8" w:rsidRPr="00457A52">
        <w:noBreakHyphen/>
        <w:t>406,1)</w:t>
      </w:r>
      <w:r w:rsidR="00985FF8" w:rsidRPr="00457A52">
        <w:rPr>
          <w:rFonts w:hint="cs"/>
          <w:rtl/>
        </w:rPr>
        <w:t xml:space="preserve"> </w:t>
      </w:r>
      <w:r w:rsidR="00985FF8" w:rsidRPr="00457A52">
        <w:rPr>
          <w:rFonts w:hint="cs"/>
          <w:rtl/>
          <w:lang w:bidi="ar"/>
        </w:rPr>
        <w:t>أو في أجزاء منفصلة من هذه</w:t>
      </w:r>
      <w:r w:rsidR="008C54BE">
        <w:rPr>
          <w:rFonts w:eastAsia="SimSun" w:hint="eastAsia"/>
          <w:spacing w:val="4"/>
          <w:rtl/>
          <w:lang w:bidi="ar-JO"/>
        </w:rPr>
        <w:t> </w:t>
      </w:r>
      <w:r w:rsidR="00985FF8" w:rsidRPr="00457A52">
        <w:rPr>
          <w:rFonts w:hint="cs"/>
          <w:rtl/>
          <w:lang w:bidi="ar"/>
        </w:rPr>
        <w:t>النطاقات.</w:t>
      </w:r>
    </w:p>
    <w:p w:rsidR="00985FF8" w:rsidRPr="00457A52" w:rsidRDefault="00985FF8" w:rsidP="00165976">
      <w:pPr>
        <w:rPr>
          <w:spacing w:val="-2"/>
          <w:rtl/>
        </w:rPr>
      </w:pPr>
      <w:r w:rsidRPr="00457A52">
        <w:rPr>
          <w:rFonts w:hint="cs"/>
          <w:spacing w:val="-2"/>
          <w:rtl/>
        </w:rPr>
        <w:t>و</w:t>
      </w:r>
      <w:r w:rsidRPr="00457A52">
        <w:rPr>
          <w:rFonts w:hint="cs"/>
          <w:spacing w:val="-2"/>
          <w:rtl/>
          <w:lang w:bidi="ar"/>
        </w:rPr>
        <w:t xml:space="preserve">في التشغيل ضمن نطاق التردد </w:t>
      </w:r>
      <w:r w:rsidRPr="00457A52">
        <w:rPr>
          <w:spacing w:val="-2"/>
          <w:lang w:bidi="ar-SY"/>
        </w:rPr>
        <w:t>MHz 406,1</w:t>
      </w:r>
      <w:r w:rsidRPr="00457A52">
        <w:rPr>
          <w:spacing w:val="-2"/>
          <w:lang w:bidi="ar-SY"/>
        </w:rPr>
        <w:noBreakHyphen/>
        <w:t>406</w:t>
      </w:r>
      <w:r w:rsidRPr="00457A52">
        <w:rPr>
          <w:rFonts w:hint="cs"/>
          <w:spacing w:val="-2"/>
          <w:rtl/>
        </w:rPr>
        <w:t>، وُضعت</w:t>
      </w:r>
      <w:r w:rsidRPr="00457A52">
        <w:rPr>
          <w:rFonts w:hint="cs"/>
          <w:spacing w:val="-2"/>
          <w:rtl/>
          <w:lang w:bidi="ar"/>
        </w:rPr>
        <w:t xml:space="preserve"> المستويات المسموح بها للتداخل بالنسبة للإرسالات ضيقة النطاق وواسعة النطاق لثلاثة قطاعات فضائية (</w:t>
      </w:r>
      <w:r w:rsidRPr="00457A52">
        <w:rPr>
          <w:spacing w:val="-2"/>
          <w:rtl/>
        </w:rPr>
        <w:t>مدار أرضي منخفض</w:t>
      </w:r>
      <w:r w:rsidRPr="00457A52">
        <w:rPr>
          <w:rFonts w:hint="eastAsia"/>
          <w:spacing w:val="-2"/>
          <w:rtl/>
        </w:rPr>
        <w:t> </w:t>
      </w:r>
      <w:r w:rsidRPr="00457A52">
        <w:rPr>
          <w:spacing w:val="-2"/>
        </w:rPr>
        <w:t>(</w:t>
      </w:r>
      <w:r w:rsidRPr="00457A52">
        <w:rPr>
          <w:rFonts w:hint="cs"/>
          <w:spacing w:val="-2"/>
          <w:lang w:bidi="ar-SY"/>
        </w:rPr>
        <w:t>LEO</w:t>
      </w:r>
      <w:r w:rsidRPr="00457A52">
        <w:rPr>
          <w:spacing w:val="-2"/>
        </w:rPr>
        <w:t>)</w:t>
      </w:r>
      <w:r w:rsidRPr="00457A52">
        <w:rPr>
          <w:rFonts w:hint="cs"/>
          <w:spacing w:val="-2"/>
          <w:rtl/>
        </w:rPr>
        <w:t xml:space="preserve"> و</w:t>
      </w:r>
      <w:r w:rsidRPr="00457A52">
        <w:rPr>
          <w:spacing w:val="-2"/>
          <w:rtl/>
        </w:rPr>
        <w:t>مدار أرضي متوسط</w:t>
      </w:r>
      <w:r w:rsidRPr="00457A52">
        <w:rPr>
          <w:rFonts w:hint="eastAsia"/>
          <w:spacing w:val="-2"/>
          <w:rtl/>
          <w:lang w:bidi="ar"/>
        </w:rPr>
        <w:t> </w:t>
      </w:r>
      <w:r w:rsidRPr="00457A52">
        <w:rPr>
          <w:spacing w:val="-2"/>
          <w:lang w:bidi="ar"/>
        </w:rPr>
        <w:t>(</w:t>
      </w:r>
      <w:r w:rsidRPr="00457A52">
        <w:rPr>
          <w:rFonts w:hint="cs"/>
          <w:spacing w:val="-2"/>
          <w:lang w:bidi="ar-SY"/>
        </w:rPr>
        <w:t>MEO</w:t>
      </w:r>
      <w:r w:rsidRPr="00457A52">
        <w:rPr>
          <w:spacing w:val="-2"/>
        </w:rPr>
        <w:t>)</w:t>
      </w:r>
      <w:r w:rsidRPr="00457A52">
        <w:rPr>
          <w:rFonts w:hint="cs"/>
          <w:spacing w:val="-2"/>
          <w:rtl/>
          <w:lang w:bidi="ar"/>
        </w:rPr>
        <w:t xml:space="preserve"> والمدار</w:t>
      </w:r>
      <w:r w:rsidRPr="00457A52">
        <w:rPr>
          <w:rFonts w:hint="cs"/>
          <w:spacing w:val="-2"/>
          <w:rtl/>
        </w:rPr>
        <w:t xml:space="preserve"> الساتلي</w:t>
      </w:r>
      <w:r w:rsidRPr="00457A52">
        <w:rPr>
          <w:rFonts w:hint="cs"/>
          <w:spacing w:val="-2"/>
          <w:rtl/>
          <w:lang w:bidi="ar"/>
        </w:rPr>
        <w:t xml:space="preserve"> المستقر بالنسبة إلى الأرض</w:t>
      </w:r>
      <w:r w:rsidRPr="00457A52">
        <w:rPr>
          <w:rFonts w:hint="eastAsia"/>
          <w:spacing w:val="-2"/>
          <w:rtl/>
          <w:lang w:bidi="ar"/>
        </w:rPr>
        <w:t> </w:t>
      </w:r>
      <w:r w:rsidRPr="00457A52">
        <w:rPr>
          <w:spacing w:val="-2"/>
          <w:lang w:bidi="ar"/>
        </w:rPr>
        <w:t>(</w:t>
      </w:r>
      <w:r w:rsidRPr="00457A52">
        <w:rPr>
          <w:rFonts w:hint="cs"/>
          <w:spacing w:val="-2"/>
          <w:lang w:bidi="ar-SY"/>
        </w:rPr>
        <w:t>GSO</w:t>
      </w:r>
      <w:r w:rsidRPr="00457A52">
        <w:rPr>
          <w:spacing w:val="-2"/>
          <w:lang w:bidi="ar"/>
        </w:rPr>
        <w:t>)</w:t>
      </w:r>
      <w:r w:rsidRPr="00457A52">
        <w:rPr>
          <w:rFonts w:hint="cs"/>
          <w:spacing w:val="-2"/>
          <w:rtl/>
          <w:lang w:bidi="ar"/>
        </w:rPr>
        <w:t>)</w:t>
      </w:r>
      <w:r w:rsidRPr="00457A52">
        <w:rPr>
          <w:rFonts w:hint="cs"/>
          <w:spacing w:val="-2"/>
          <w:rtl/>
        </w:rPr>
        <w:t xml:space="preserve">. وتبين </w:t>
      </w:r>
      <w:r w:rsidRPr="00457A52">
        <w:rPr>
          <w:rFonts w:hint="cs"/>
          <w:spacing w:val="-2"/>
          <w:rtl/>
          <w:lang w:bidi="ar"/>
        </w:rPr>
        <w:t>مستويات البث الهامشي المحددة أن منصات جمع البيانات العاملة في خدمة استكشاف الأرض الساتلية</w:t>
      </w:r>
      <w:r w:rsidRPr="00457A52">
        <w:rPr>
          <w:rFonts w:hint="eastAsia"/>
          <w:spacing w:val="-2"/>
          <w:rtl/>
          <w:lang w:bidi="ar"/>
        </w:rPr>
        <w:t> </w:t>
      </w:r>
      <w:r w:rsidRPr="00457A52">
        <w:rPr>
          <w:spacing w:val="-2"/>
          <w:lang w:bidi="ar"/>
        </w:rPr>
        <w:t>(</w:t>
      </w:r>
      <w:r w:rsidRPr="00457A52">
        <w:rPr>
          <w:rFonts w:hint="cs"/>
          <w:spacing w:val="-2"/>
          <w:lang w:bidi="ar-SY"/>
        </w:rPr>
        <w:t>EESS</w:t>
      </w:r>
      <w:r w:rsidRPr="00457A52">
        <w:rPr>
          <w:spacing w:val="-2"/>
          <w:lang w:bidi="ar"/>
        </w:rPr>
        <w:t>)</w:t>
      </w:r>
      <w:r w:rsidRPr="00457A52">
        <w:rPr>
          <w:rFonts w:hint="cs"/>
          <w:spacing w:val="-2"/>
          <w:rtl/>
          <w:lang w:bidi="ar"/>
        </w:rPr>
        <w:t xml:space="preserve"> لا</w:t>
      </w:r>
      <w:r w:rsidR="008C54BE">
        <w:rPr>
          <w:rFonts w:eastAsia="SimSun" w:hint="eastAsia"/>
          <w:spacing w:val="4"/>
          <w:rtl/>
          <w:lang w:bidi="ar-JO"/>
        </w:rPr>
        <w:t> </w:t>
      </w:r>
      <w:r w:rsidRPr="00457A52">
        <w:rPr>
          <w:rFonts w:hint="cs"/>
          <w:spacing w:val="-2"/>
          <w:rtl/>
          <w:lang w:bidi="ar"/>
        </w:rPr>
        <w:t>تنتج إرسالات ضمن النطاق تتجاوز معايير التداخل ضيق النطاق. وبالإضافة إلى ذلك، فإن تشغيل المسابير الراديوية في خدمة مساعدات الأرصاد الجوية لن يتجاوز مستويات الحساسية المقيسة عريضة النطاق لمستقبلات البحث والإنقاذ في السواتل في </w:t>
      </w:r>
      <w:r w:rsidRPr="00457A52">
        <w:rPr>
          <w:spacing w:val="-2"/>
          <w:rtl/>
        </w:rPr>
        <w:t>مدار أرضي منخفض</w:t>
      </w:r>
      <w:r w:rsidRPr="00457A52">
        <w:rPr>
          <w:rFonts w:hint="eastAsia"/>
          <w:spacing w:val="-2"/>
          <w:rtl/>
        </w:rPr>
        <w:t> </w:t>
      </w:r>
      <w:r w:rsidRPr="00457A52">
        <w:rPr>
          <w:rFonts w:hint="cs"/>
          <w:spacing w:val="-2"/>
          <w:rtl/>
        </w:rPr>
        <w:t xml:space="preserve">أو </w:t>
      </w:r>
      <w:r w:rsidRPr="00457A52">
        <w:rPr>
          <w:spacing w:val="-2"/>
          <w:rtl/>
        </w:rPr>
        <w:t>مدار أرضي متوسط</w:t>
      </w:r>
      <w:r w:rsidRPr="00457A52">
        <w:rPr>
          <w:rFonts w:hint="eastAsia"/>
          <w:spacing w:val="-2"/>
          <w:rtl/>
          <w:lang w:bidi="ar"/>
        </w:rPr>
        <w:t> </w:t>
      </w:r>
      <w:r w:rsidRPr="00457A52">
        <w:rPr>
          <w:rFonts w:hint="cs"/>
          <w:spacing w:val="-2"/>
          <w:rtl/>
          <w:lang w:bidi="ar"/>
        </w:rPr>
        <w:t>أو المدار المستقر بالنسبة إلى</w:t>
      </w:r>
      <w:r w:rsidR="008C54BE">
        <w:rPr>
          <w:rFonts w:eastAsia="SimSun" w:hint="eastAsia"/>
          <w:spacing w:val="4"/>
          <w:rtl/>
          <w:lang w:bidi="ar-JO"/>
        </w:rPr>
        <w:t> </w:t>
      </w:r>
      <w:r w:rsidRPr="00457A52">
        <w:rPr>
          <w:rFonts w:hint="cs"/>
          <w:spacing w:val="-2"/>
          <w:rtl/>
          <w:lang w:bidi="ar"/>
        </w:rPr>
        <w:t>الأرض.</w:t>
      </w:r>
    </w:p>
    <w:p w:rsidR="00B003FC" w:rsidRPr="00457A52" w:rsidRDefault="00B003FC" w:rsidP="00B003FC">
      <w:pPr>
        <w:rPr>
          <w:rtl/>
        </w:rPr>
      </w:pPr>
      <w:r w:rsidRPr="00457A52">
        <w:rPr>
          <w:rFonts w:hint="cs"/>
          <w:rtl/>
        </w:rPr>
        <w:t>وتبين عمليات المحاكاة التي تفترض</w:t>
      </w:r>
      <w:r w:rsidRPr="00457A52">
        <w:rPr>
          <w:rFonts w:hint="cs"/>
          <w:rtl/>
          <w:lang w:bidi="ar"/>
        </w:rPr>
        <w:t xml:space="preserve"> سيناريوهات النشر النمطية من بلدان </w:t>
      </w:r>
      <w:r w:rsidRPr="00457A52">
        <w:rPr>
          <w:rtl/>
          <w:lang w:bidi="ar"/>
        </w:rPr>
        <w:t>المؤتمر الأوروبي لإدارات البريد والاتصالات</w:t>
      </w:r>
      <w:r w:rsidRPr="00457A52">
        <w:rPr>
          <w:rFonts w:hint="cs"/>
          <w:rtl/>
          <w:lang w:bidi="ar"/>
        </w:rPr>
        <w:t xml:space="preserve"> أن مكون ال</w:t>
      </w:r>
      <w:r w:rsidRPr="00457A52">
        <w:rPr>
          <w:rtl/>
        </w:rPr>
        <w:t xml:space="preserve">مدار </w:t>
      </w:r>
      <w:r w:rsidRPr="00457A52">
        <w:rPr>
          <w:rFonts w:hint="cs"/>
          <w:rtl/>
        </w:rPr>
        <w:t>ال</w:t>
      </w:r>
      <w:r w:rsidRPr="00457A52">
        <w:rPr>
          <w:rtl/>
        </w:rPr>
        <w:t xml:space="preserve">أرضي </w:t>
      </w:r>
      <w:r w:rsidRPr="00457A52">
        <w:rPr>
          <w:rFonts w:hint="cs"/>
          <w:rtl/>
        </w:rPr>
        <w:t>ال</w:t>
      </w:r>
      <w:r w:rsidRPr="00457A52">
        <w:rPr>
          <w:rtl/>
        </w:rPr>
        <w:t>منخفض</w:t>
      </w:r>
      <w:r w:rsidRPr="00457A52">
        <w:rPr>
          <w:rFonts w:hint="eastAsia"/>
          <w:rtl/>
        </w:rPr>
        <w:t> </w:t>
      </w:r>
      <w:r w:rsidRPr="00457A52">
        <w:rPr>
          <w:rFonts w:hint="cs"/>
          <w:rtl/>
          <w:lang w:bidi="ar"/>
        </w:rPr>
        <w:t xml:space="preserve">يتعرض للتداخل بسبب نشر الاتصالات المتنقلة من </w:t>
      </w:r>
      <w:r w:rsidRPr="00457A52">
        <w:rPr>
          <w:lang w:bidi="ar-SY"/>
        </w:rPr>
        <w:t>406,1</w:t>
      </w:r>
      <w:r w:rsidRPr="00457A52">
        <w:rPr>
          <w:rFonts w:hint="cs"/>
          <w:rtl/>
        </w:rPr>
        <w:t xml:space="preserve"> إلى </w:t>
      </w:r>
      <w:r w:rsidRPr="00457A52">
        <w:rPr>
          <w:lang w:bidi="ar-SY"/>
        </w:rPr>
        <w:t>MHz 407</w:t>
      </w:r>
      <w:r w:rsidRPr="00457A52">
        <w:rPr>
          <w:rFonts w:hint="cs"/>
          <w:rtl/>
        </w:rPr>
        <w:t>، فيما</w:t>
      </w:r>
      <w:r w:rsidR="008C54BE">
        <w:rPr>
          <w:rFonts w:eastAsia="SimSun" w:hint="eastAsia"/>
          <w:spacing w:val="4"/>
          <w:rtl/>
          <w:lang w:bidi="ar-JO"/>
        </w:rPr>
        <w:t> </w:t>
      </w:r>
      <w:r w:rsidRPr="00457A52">
        <w:rPr>
          <w:rFonts w:hint="cs"/>
          <w:rtl/>
        </w:rPr>
        <w:t>يتعرض مكون</w:t>
      </w:r>
      <w:r w:rsidRPr="00457A52">
        <w:rPr>
          <w:rtl/>
        </w:rPr>
        <w:t xml:space="preserve"> </w:t>
      </w:r>
      <w:r w:rsidRPr="00457A52">
        <w:rPr>
          <w:rFonts w:hint="cs"/>
          <w:rtl/>
        </w:rPr>
        <w:t>ال</w:t>
      </w:r>
      <w:r w:rsidRPr="00457A52">
        <w:rPr>
          <w:rtl/>
        </w:rPr>
        <w:t xml:space="preserve">مدار </w:t>
      </w:r>
      <w:r w:rsidRPr="00457A52">
        <w:rPr>
          <w:rFonts w:hint="cs"/>
          <w:rtl/>
        </w:rPr>
        <w:t>ال</w:t>
      </w:r>
      <w:r w:rsidRPr="00457A52">
        <w:rPr>
          <w:rtl/>
        </w:rPr>
        <w:t xml:space="preserve">أرضي </w:t>
      </w:r>
      <w:r w:rsidRPr="00457A52">
        <w:rPr>
          <w:rFonts w:hint="cs"/>
          <w:rtl/>
        </w:rPr>
        <w:t>ال</w:t>
      </w:r>
      <w:r w:rsidRPr="00457A52">
        <w:rPr>
          <w:rtl/>
        </w:rPr>
        <w:t>متوسط</w:t>
      </w:r>
      <w:r w:rsidRPr="00457A52">
        <w:rPr>
          <w:rFonts w:hint="eastAsia"/>
          <w:rtl/>
          <w:lang w:bidi="ar"/>
        </w:rPr>
        <w:t> </w:t>
      </w:r>
      <w:r w:rsidRPr="00457A52">
        <w:rPr>
          <w:rFonts w:hint="cs"/>
          <w:rtl/>
          <w:lang w:bidi="ar"/>
        </w:rPr>
        <w:t xml:space="preserve">للتداخل صعوداً حتى التردد </w:t>
      </w:r>
      <w:r w:rsidRPr="00457A52">
        <w:rPr>
          <w:lang w:bidi="ar-SY"/>
        </w:rPr>
        <w:t>MHz 410</w:t>
      </w:r>
      <w:r w:rsidRPr="00457A52">
        <w:rPr>
          <w:rFonts w:hint="cs"/>
          <w:rtl/>
        </w:rPr>
        <w:t xml:space="preserve"> حسب الكوكبة. ويتعرض مكون</w:t>
      </w:r>
      <w:r w:rsidRPr="00457A52">
        <w:rPr>
          <w:rtl/>
        </w:rPr>
        <w:t xml:space="preserve"> </w:t>
      </w:r>
      <w:r w:rsidRPr="00457A52">
        <w:rPr>
          <w:rFonts w:hint="cs"/>
          <w:rtl/>
        </w:rPr>
        <w:t>ال</w:t>
      </w:r>
      <w:r w:rsidRPr="00457A52">
        <w:rPr>
          <w:rtl/>
        </w:rPr>
        <w:t>مدار</w:t>
      </w:r>
      <w:r w:rsidRPr="00457A52">
        <w:rPr>
          <w:rFonts w:hint="cs"/>
          <w:rtl/>
          <w:lang w:bidi="ar"/>
        </w:rPr>
        <w:t xml:space="preserve"> المستقر بالنسبة إلى الأرض للتداخل الشديد بسبب نشر الاتصالات المتنقلة ضمن نطاق التردد</w:t>
      </w:r>
      <w:r w:rsidR="008C54BE">
        <w:rPr>
          <w:rFonts w:eastAsia="SimSun" w:hint="eastAsia"/>
          <w:spacing w:val="4"/>
          <w:rtl/>
          <w:lang w:bidi="ar-JO"/>
        </w:rPr>
        <w:t> </w:t>
      </w:r>
      <w:r w:rsidRPr="00457A52">
        <w:rPr>
          <w:lang w:bidi="ar-SY"/>
        </w:rPr>
        <w:t>MHz 406,2</w:t>
      </w:r>
      <w:r w:rsidRPr="00457A52">
        <w:rPr>
          <w:lang w:bidi="ar-SY"/>
        </w:rPr>
        <w:noBreakHyphen/>
        <w:t>406,1</w:t>
      </w:r>
      <w:r w:rsidRPr="00457A52">
        <w:rPr>
          <w:rFonts w:hint="cs"/>
          <w:rtl/>
        </w:rPr>
        <w:t>.</w:t>
      </w:r>
    </w:p>
    <w:p w:rsidR="00B003FC" w:rsidRDefault="00B003FC" w:rsidP="00165976">
      <w:pPr>
        <w:rPr>
          <w:spacing w:val="-2"/>
          <w:rtl/>
        </w:rPr>
      </w:pPr>
      <w:r w:rsidRPr="00457A52">
        <w:rPr>
          <w:rFonts w:hint="cs"/>
          <w:spacing w:val="-2"/>
          <w:rtl/>
        </w:rPr>
        <w:t>ويمكن</w:t>
      </w:r>
      <w:r w:rsidRPr="00457A52">
        <w:rPr>
          <w:rFonts w:hint="cs"/>
          <w:spacing w:val="-2"/>
          <w:rtl/>
          <w:lang w:bidi="ar"/>
        </w:rPr>
        <w:t xml:space="preserve"> لزيادة نشر المحطات المتنقلة البرية في المدى </w:t>
      </w:r>
      <w:r w:rsidRPr="00457A52">
        <w:rPr>
          <w:spacing w:val="-2"/>
          <w:lang w:bidi="ar-SY"/>
        </w:rPr>
        <w:t>MHz 420</w:t>
      </w:r>
      <w:r w:rsidRPr="00457A52">
        <w:rPr>
          <w:spacing w:val="-2"/>
          <w:lang w:bidi="ar-SY"/>
        </w:rPr>
        <w:noBreakHyphen/>
        <w:t>406,1</w:t>
      </w:r>
      <w:r w:rsidRPr="00457A52">
        <w:rPr>
          <w:rFonts w:hint="cs"/>
          <w:spacing w:val="-2"/>
          <w:rtl/>
        </w:rPr>
        <w:t xml:space="preserve"> أن </w:t>
      </w:r>
      <w:r w:rsidRPr="00457A52">
        <w:rPr>
          <w:rFonts w:hint="cs"/>
          <w:spacing w:val="-2"/>
          <w:rtl/>
          <w:lang w:bidi="ar"/>
        </w:rPr>
        <w:t>تسبب تدهور أداء معالج البحث والإنقاذ</w:t>
      </w:r>
      <w:r w:rsidRPr="00457A52">
        <w:rPr>
          <w:rFonts w:hint="cs"/>
          <w:spacing w:val="-2"/>
          <w:rtl/>
        </w:rPr>
        <w:t xml:space="preserve"> ل</w:t>
      </w:r>
      <w:r w:rsidRPr="00457A52">
        <w:rPr>
          <w:rFonts w:hint="cs"/>
          <w:spacing w:val="-2"/>
          <w:rtl/>
          <w:lang w:bidi="ar"/>
        </w:rPr>
        <w:t>نظام البحث والإنقاذ في المدار الأرضي المنخفض</w:t>
      </w:r>
      <w:r w:rsidRPr="00457A52">
        <w:rPr>
          <w:rFonts w:hint="eastAsia"/>
          <w:spacing w:val="-2"/>
          <w:rtl/>
          <w:lang w:bidi="ar"/>
        </w:rPr>
        <w:t> </w:t>
      </w:r>
      <w:r w:rsidRPr="00457A52">
        <w:rPr>
          <w:rFonts w:hint="cs"/>
          <w:spacing w:val="-2"/>
          <w:rtl/>
        </w:rPr>
        <w:t>وفق عمليات المحاكاة</w:t>
      </w:r>
      <w:r w:rsidRPr="00457A52">
        <w:rPr>
          <w:rFonts w:hint="cs"/>
          <w:spacing w:val="-2"/>
          <w:rtl/>
          <w:lang w:bidi="ar"/>
        </w:rPr>
        <w:t xml:space="preserve"> ب</w:t>
      </w:r>
      <w:r w:rsidR="005E241A">
        <w:rPr>
          <w:rFonts w:hint="cs"/>
          <w:spacing w:val="-2"/>
          <w:rtl/>
          <w:lang w:bidi="ar"/>
        </w:rPr>
        <w:t>استعمال</w:t>
      </w:r>
      <w:r w:rsidRPr="00457A52">
        <w:rPr>
          <w:rFonts w:hint="cs"/>
          <w:spacing w:val="-2"/>
          <w:rtl/>
          <w:lang w:bidi="ar"/>
        </w:rPr>
        <w:t xml:space="preserve"> خصائص الأنظمة الكندية التي قد</w:t>
      </w:r>
      <w:r w:rsidRPr="00457A52">
        <w:rPr>
          <w:rFonts w:hint="eastAsia"/>
          <w:spacing w:val="-2"/>
          <w:rtl/>
          <w:lang w:bidi="ar"/>
        </w:rPr>
        <w:t> </w:t>
      </w:r>
      <w:r w:rsidRPr="00457A52">
        <w:rPr>
          <w:rFonts w:hint="cs"/>
          <w:spacing w:val="-2"/>
          <w:rtl/>
          <w:lang w:bidi="ar"/>
        </w:rPr>
        <w:t>لا</w:t>
      </w:r>
      <w:r w:rsidRPr="00457A52">
        <w:rPr>
          <w:rFonts w:hint="eastAsia"/>
          <w:spacing w:val="-2"/>
          <w:rtl/>
          <w:lang w:bidi="ar"/>
        </w:rPr>
        <w:t> </w:t>
      </w:r>
      <w:r w:rsidRPr="00457A52">
        <w:rPr>
          <w:rFonts w:hint="cs"/>
          <w:spacing w:val="-2"/>
          <w:rtl/>
          <w:lang w:bidi="ar"/>
        </w:rPr>
        <w:t>تكون ممثلة للبلدان الأخرى في الإقليم</w:t>
      </w:r>
      <w:r w:rsidRPr="00457A52">
        <w:rPr>
          <w:rFonts w:hint="eastAsia"/>
          <w:spacing w:val="-2"/>
          <w:rtl/>
          <w:lang w:bidi="ar"/>
        </w:rPr>
        <w:t> </w:t>
      </w:r>
      <w:r w:rsidRPr="00457A52">
        <w:rPr>
          <w:spacing w:val="-2"/>
          <w:lang w:bidi="ar"/>
        </w:rPr>
        <w:t>2</w:t>
      </w:r>
      <w:r w:rsidRPr="00457A52">
        <w:rPr>
          <w:rFonts w:hint="cs"/>
          <w:spacing w:val="-2"/>
          <w:rtl/>
          <w:lang w:bidi="ar"/>
        </w:rPr>
        <w:t>. إذ لا يمثل ما استُخدم من</w:t>
      </w:r>
      <w:r w:rsidRPr="00AA7A7D">
        <w:rPr>
          <w:rFonts w:hint="cs"/>
          <w:spacing w:val="-2"/>
          <w:rtl/>
          <w:lang w:bidi="ar"/>
        </w:rPr>
        <w:t xml:space="preserve"> </w:t>
      </w:r>
      <w:r>
        <w:rPr>
          <w:rFonts w:hint="cs"/>
          <w:spacing w:val="-2"/>
          <w:rtl/>
          <w:lang w:bidi="ar"/>
        </w:rPr>
        <w:t>سيناريو</w:t>
      </w:r>
      <w:r w:rsidRPr="00457A52">
        <w:rPr>
          <w:rFonts w:hint="cs"/>
          <w:spacing w:val="-2"/>
          <w:rtl/>
          <w:lang w:bidi="ar"/>
        </w:rPr>
        <w:t xml:space="preserve"> النشر الافتراضي ومعدل النمو، النشر الحالي، ولا</w:t>
      </w:r>
      <w:r w:rsidRPr="00457A52">
        <w:rPr>
          <w:rFonts w:hint="eastAsia"/>
          <w:spacing w:val="-2"/>
          <w:rtl/>
          <w:lang w:bidi="ar"/>
        </w:rPr>
        <w:t> </w:t>
      </w:r>
      <w:r w:rsidRPr="00457A52">
        <w:rPr>
          <w:rFonts w:hint="cs"/>
          <w:spacing w:val="-2"/>
          <w:rtl/>
          <w:lang w:bidi="ar"/>
        </w:rPr>
        <w:t>المستقبلي ربما، في بلدان الإقليم</w:t>
      </w:r>
      <w:r w:rsidRPr="00457A52">
        <w:rPr>
          <w:rFonts w:hint="eastAsia"/>
          <w:spacing w:val="-2"/>
          <w:rtl/>
          <w:lang w:bidi="ar"/>
        </w:rPr>
        <w:t> </w:t>
      </w:r>
      <w:r w:rsidRPr="00457A52">
        <w:rPr>
          <w:spacing w:val="-2"/>
          <w:lang w:bidi="ar"/>
        </w:rPr>
        <w:t>2</w:t>
      </w:r>
      <w:r w:rsidRPr="00457A52">
        <w:rPr>
          <w:rFonts w:hint="cs"/>
          <w:spacing w:val="-2"/>
          <w:rtl/>
          <w:lang w:bidi="ar"/>
        </w:rPr>
        <w:t>. ووفقاً لهذه الدراسة، قد يتأثر أيضاً النظام الساتلي للبحث والإنقاذ في المدار الأرضي المتوسط</w:t>
      </w:r>
      <w:r w:rsidRPr="00457A52">
        <w:rPr>
          <w:rFonts w:hint="eastAsia"/>
          <w:spacing w:val="-2"/>
          <w:rtl/>
          <w:lang w:bidi="ar"/>
        </w:rPr>
        <w:t> </w:t>
      </w:r>
      <w:r w:rsidRPr="00457A52">
        <w:rPr>
          <w:spacing w:val="-2"/>
          <w:lang w:bidi="ar"/>
        </w:rPr>
        <w:t>(</w:t>
      </w:r>
      <w:r w:rsidRPr="00457A52">
        <w:rPr>
          <w:rFonts w:hint="cs"/>
          <w:spacing w:val="-2"/>
          <w:lang w:bidi="ar-SY"/>
        </w:rPr>
        <w:t>MEOSAR</w:t>
      </w:r>
      <w:r w:rsidRPr="00457A52">
        <w:rPr>
          <w:spacing w:val="-2"/>
        </w:rPr>
        <w:t>)</w:t>
      </w:r>
      <w:r w:rsidRPr="00457A52">
        <w:rPr>
          <w:rFonts w:hint="cs"/>
          <w:spacing w:val="-2"/>
          <w:rtl/>
        </w:rPr>
        <w:t xml:space="preserve"> </w:t>
      </w:r>
      <w:r w:rsidRPr="00457A52">
        <w:rPr>
          <w:spacing w:val="-2"/>
          <w:lang w:bidi="ar-SY"/>
        </w:rPr>
        <w:t>(Galileo)</w:t>
      </w:r>
      <w:r w:rsidRPr="00457A52">
        <w:rPr>
          <w:rFonts w:hint="cs"/>
          <w:spacing w:val="-2"/>
          <w:rtl/>
        </w:rPr>
        <w:t xml:space="preserve"> ضمن منطقة تغطيته الأوسع </w:t>
      </w:r>
      <w:r w:rsidRPr="00457A52">
        <w:rPr>
          <w:rFonts w:hint="cs"/>
          <w:spacing w:val="-2"/>
          <w:rtl/>
          <w:lang w:bidi="ar"/>
        </w:rPr>
        <w:t>بزيادة الأنظمة المتنقلة البرية في نطاق التردد</w:t>
      </w:r>
      <w:r w:rsidRPr="00457A52">
        <w:rPr>
          <w:rFonts w:hint="eastAsia"/>
          <w:spacing w:val="-2"/>
          <w:rtl/>
          <w:lang w:bidi="ar"/>
        </w:rPr>
        <w:t> </w:t>
      </w:r>
      <w:r w:rsidRPr="00457A52">
        <w:rPr>
          <w:spacing w:val="-2"/>
          <w:lang w:bidi="ar-SY"/>
        </w:rPr>
        <w:t>MHz 406,2</w:t>
      </w:r>
      <w:r w:rsidRPr="00457A52">
        <w:rPr>
          <w:spacing w:val="-2"/>
          <w:lang w:bidi="ar-SY"/>
        </w:rPr>
        <w:noBreakHyphen/>
        <w:t>406,1</w:t>
      </w:r>
      <w:r w:rsidRPr="00457A52">
        <w:rPr>
          <w:rFonts w:hint="cs"/>
          <w:spacing w:val="-2"/>
          <w:rtl/>
        </w:rPr>
        <w:t>.</w:t>
      </w:r>
    </w:p>
    <w:p w:rsidR="005C488F" w:rsidRPr="00ED63FB" w:rsidRDefault="00ED63FB" w:rsidP="002B2EF6">
      <w:pPr>
        <w:keepNext/>
        <w:keepLines/>
        <w:rPr>
          <w:rtl/>
          <w:lang w:val="en-CA" w:bidi="ar-EG"/>
        </w:rPr>
      </w:pPr>
      <w:r>
        <w:rPr>
          <w:rFonts w:hint="cs"/>
          <w:spacing w:val="-2"/>
          <w:rtl/>
        </w:rPr>
        <w:lastRenderedPageBreak/>
        <w:t xml:space="preserve">وتم تحديد خيارين لضمان حماية أنظمة الخدمة المتنقلة الساتلية العاملة في </w:t>
      </w:r>
      <w:r w:rsidR="0054249A" w:rsidRPr="00ED63FB">
        <w:rPr>
          <w:rFonts w:hint="cs"/>
          <w:spacing w:val="-2"/>
          <w:rtl/>
        </w:rPr>
        <w:t xml:space="preserve">نطاق التردد </w:t>
      </w:r>
      <w:r w:rsidR="0054249A" w:rsidRPr="00ED63FB">
        <w:rPr>
          <w:spacing w:val="-2"/>
        </w:rPr>
        <w:t>MHz 406,1</w:t>
      </w:r>
      <w:r w:rsidR="0054249A" w:rsidRPr="00ED63FB">
        <w:rPr>
          <w:spacing w:val="-2"/>
        </w:rPr>
        <w:noBreakHyphen/>
        <w:t>406</w:t>
      </w:r>
      <w:r w:rsidR="0054249A" w:rsidRPr="00ED63FB">
        <w:rPr>
          <w:rFonts w:hint="cs"/>
          <w:spacing w:val="-2"/>
          <w:rtl/>
        </w:rPr>
        <w:t xml:space="preserve">. </w:t>
      </w:r>
      <w:r w:rsidR="0054249A" w:rsidRPr="00ED63FB">
        <w:rPr>
          <w:spacing w:val="-2"/>
          <w:rtl/>
        </w:rPr>
        <w:t xml:space="preserve">ويُقترح </w:t>
      </w:r>
      <w:r w:rsidRPr="00ED63FB">
        <w:rPr>
          <w:rFonts w:hint="cs"/>
          <w:spacing w:val="-2"/>
          <w:rtl/>
        </w:rPr>
        <w:t>في</w:t>
      </w:r>
      <w:r w:rsidR="008C54BE">
        <w:rPr>
          <w:rFonts w:eastAsia="SimSun" w:hint="eastAsia"/>
          <w:spacing w:val="4"/>
          <w:rtl/>
          <w:lang w:bidi="ar-JO"/>
        </w:rPr>
        <w:t> </w:t>
      </w:r>
      <w:r w:rsidRPr="00ED63FB">
        <w:rPr>
          <w:rFonts w:hint="cs"/>
          <w:spacing w:val="-2"/>
          <w:rtl/>
        </w:rPr>
        <w:t xml:space="preserve">كل خيار منهما </w:t>
      </w:r>
      <w:r w:rsidR="0054249A" w:rsidRPr="00ED63FB">
        <w:rPr>
          <w:rFonts w:hint="cs"/>
          <w:spacing w:val="-2"/>
          <w:rtl/>
        </w:rPr>
        <w:t>إضافة حاشية إلى جدول توزيع نطاقات التردد في المادة</w:t>
      </w:r>
      <w:r w:rsidR="0054249A" w:rsidRPr="00ED63FB">
        <w:rPr>
          <w:rFonts w:hint="eastAsia"/>
          <w:spacing w:val="-2"/>
          <w:rtl/>
        </w:rPr>
        <w:t> </w:t>
      </w:r>
      <w:r w:rsidR="0054249A" w:rsidRPr="003275DC">
        <w:rPr>
          <w:b/>
          <w:bCs/>
          <w:spacing w:val="-2"/>
        </w:rPr>
        <w:t>5</w:t>
      </w:r>
      <w:r w:rsidR="0054249A" w:rsidRPr="00ED63FB">
        <w:rPr>
          <w:rFonts w:hint="cs"/>
          <w:spacing w:val="-2"/>
          <w:rtl/>
        </w:rPr>
        <w:t xml:space="preserve"> من لوائح الراديو وتعديل القرار </w:t>
      </w:r>
      <w:r w:rsidR="0054249A" w:rsidRPr="003275DC">
        <w:rPr>
          <w:b/>
          <w:bCs/>
          <w:spacing w:val="-2"/>
        </w:rPr>
        <w:t>205 (Rev.WRC</w:t>
      </w:r>
      <w:r w:rsidR="0054249A" w:rsidRPr="003275DC">
        <w:rPr>
          <w:b/>
          <w:bCs/>
          <w:spacing w:val="-2"/>
        </w:rPr>
        <w:noBreakHyphen/>
        <w:t>12)</w:t>
      </w:r>
      <w:r w:rsidR="0054249A" w:rsidRPr="00ED63FB">
        <w:rPr>
          <w:rFonts w:hint="cs"/>
          <w:spacing w:val="-2"/>
          <w:rtl/>
        </w:rPr>
        <w:t>.</w:t>
      </w:r>
      <w:r>
        <w:rPr>
          <w:rFonts w:hint="cs"/>
          <w:spacing w:val="-2"/>
          <w:rtl/>
        </w:rPr>
        <w:t xml:space="preserve"> والفرق بين الخيارين المقترحين يكمن في طريقة تعديل القرار </w:t>
      </w:r>
      <w:r w:rsidRPr="003275DC">
        <w:rPr>
          <w:b/>
          <w:bCs/>
          <w:spacing w:val="-2"/>
          <w:lang w:val="en-CA"/>
        </w:rPr>
        <w:t>205 (Rev.WRC</w:t>
      </w:r>
      <w:r w:rsidRPr="003275DC">
        <w:rPr>
          <w:b/>
          <w:bCs/>
          <w:spacing w:val="-2"/>
          <w:lang w:val="en-CA"/>
        </w:rPr>
        <w:noBreakHyphen/>
        <w:t>12)</w:t>
      </w:r>
      <w:r>
        <w:rPr>
          <w:rFonts w:hint="cs"/>
          <w:spacing w:val="-2"/>
          <w:rtl/>
          <w:lang w:val="en-CA" w:bidi="ar-EG"/>
        </w:rPr>
        <w:t xml:space="preserve">. </w:t>
      </w:r>
      <w:r>
        <w:rPr>
          <w:rFonts w:eastAsia="SimSun" w:hint="cs"/>
          <w:spacing w:val="4"/>
          <w:rtl/>
          <w:lang w:bidi="ar-JO"/>
        </w:rPr>
        <w:t xml:space="preserve">وتم الانتهاء أيضاً من إعداد التقرير الذي يجمع الدراسات ذات الصلة بهذه المسألة </w:t>
      </w:r>
      <w:r>
        <w:rPr>
          <w:rFonts w:hint="cs"/>
          <w:rtl/>
          <w:lang w:bidi="ar"/>
        </w:rPr>
        <w:t xml:space="preserve">ويخلص إلى أنه ستكون هناك حاجة إلى </w:t>
      </w:r>
      <w:r w:rsidRPr="00ED63FB">
        <w:rPr>
          <w:rFonts w:hint="cs"/>
          <w:rtl/>
          <w:lang w:bidi="ar"/>
        </w:rPr>
        <w:t>نطاقي</w:t>
      </w:r>
      <w:r>
        <w:rPr>
          <w:rFonts w:hint="cs"/>
          <w:rtl/>
          <w:lang w:bidi="ar"/>
        </w:rPr>
        <w:t>ن حارسين من</w:t>
      </w:r>
      <w:r w:rsidR="008C54BE">
        <w:rPr>
          <w:rFonts w:eastAsia="SimSun" w:hint="eastAsia"/>
          <w:spacing w:val="4"/>
          <w:rtl/>
          <w:lang w:bidi="ar-JO"/>
        </w:rPr>
        <w:t> </w:t>
      </w:r>
      <w:r w:rsidRPr="00ED63FB">
        <w:rPr>
          <w:lang w:bidi="ar"/>
        </w:rPr>
        <w:t>405,9</w:t>
      </w:r>
      <w:r>
        <w:rPr>
          <w:rFonts w:hint="cs"/>
          <w:rtl/>
          <w:lang w:bidi="ar"/>
        </w:rPr>
        <w:t xml:space="preserve"> </w:t>
      </w:r>
      <w:r>
        <w:rPr>
          <w:rFonts w:hint="cs"/>
          <w:rtl/>
          <w:lang w:bidi="ar-EG"/>
        </w:rPr>
        <w:t xml:space="preserve">إلى </w:t>
      </w:r>
      <w:r>
        <w:rPr>
          <w:lang w:val="en-CA" w:bidi="ar-EG"/>
        </w:rPr>
        <w:t>MHz </w:t>
      </w:r>
      <w:r>
        <w:rPr>
          <w:lang w:bidi="ar"/>
        </w:rPr>
        <w:t>406</w:t>
      </w:r>
      <w:r w:rsidRPr="00ED63FB">
        <w:rPr>
          <w:rFonts w:hint="cs"/>
          <w:rtl/>
          <w:lang w:bidi="ar"/>
        </w:rPr>
        <w:t xml:space="preserve"> </w:t>
      </w:r>
      <w:r>
        <w:rPr>
          <w:rFonts w:hint="cs"/>
          <w:rtl/>
          <w:lang w:bidi="ar"/>
        </w:rPr>
        <w:t>ومن</w:t>
      </w:r>
      <w:r w:rsidRPr="00ED63FB">
        <w:rPr>
          <w:rFonts w:hint="cs"/>
          <w:rtl/>
          <w:lang w:bidi="ar"/>
        </w:rPr>
        <w:t xml:space="preserve"> </w:t>
      </w:r>
      <w:r w:rsidRPr="00ED63FB">
        <w:rPr>
          <w:lang w:bidi="ar"/>
        </w:rPr>
        <w:t>40</w:t>
      </w:r>
      <w:r>
        <w:rPr>
          <w:lang w:bidi="ar"/>
        </w:rPr>
        <w:t>6</w:t>
      </w:r>
      <w:r w:rsidRPr="00ED63FB">
        <w:rPr>
          <w:lang w:bidi="ar"/>
        </w:rPr>
        <w:t>,</w:t>
      </w:r>
      <w:r>
        <w:rPr>
          <w:lang w:bidi="ar"/>
        </w:rPr>
        <w:t>1</w:t>
      </w:r>
      <w:r>
        <w:rPr>
          <w:rFonts w:hint="cs"/>
          <w:rtl/>
          <w:lang w:bidi="ar"/>
        </w:rPr>
        <w:t xml:space="preserve"> </w:t>
      </w:r>
      <w:r>
        <w:rPr>
          <w:rFonts w:hint="cs"/>
          <w:rtl/>
          <w:lang w:bidi="ar-EG"/>
        </w:rPr>
        <w:t xml:space="preserve">إلى </w:t>
      </w:r>
      <w:r>
        <w:rPr>
          <w:lang w:val="en-CA" w:bidi="ar-EG"/>
        </w:rPr>
        <w:t>MHz </w:t>
      </w:r>
      <w:r w:rsidRPr="00ED63FB">
        <w:rPr>
          <w:lang w:bidi="ar"/>
        </w:rPr>
        <w:t>4</w:t>
      </w:r>
      <w:r>
        <w:rPr>
          <w:lang w:bidi="ar"/>
        </w:rPr>
        <w:t>06,2</w:t>
      </w:r>
      <w:r>
        <w:rPr>
          <w:rFonts w:hint="cs"/>
          <w:rtl/>
          <w:lang w:bidi="ar-EG"/>
        </w:rPr>
        <w:t xml:space="preserve"> لضمان الحماية </w:t>
      </w:r>
      <w:r w:rsidR="006068ED">
        <w:rPr>
          <w:rFonts w:hint="cs"/>
          <w:rtl/>
          <w:lang w:bidi="ar-EG"/>
        </w:rPr>
        <w:t>المناسبة</w:t>
      </w:r>
      <w:r>
        <w:rPr>
          <w:rFonts w:hint="cs"/>
          <w:rtl/>
          <w:lang w:bidi="ar-EG"/>
        </w:rPr>
        <w:t xml:space="preserve"> لأنظمة الخدمة المتنقلة الساتلية العاملة في </w:t>
      </w:r>
      <w:r w:rsidR="002B2EF6">
        <w:rPr>
          <w:rFonts w:hint="cs"/>
          <w:rtl/>
          <w:lang w:bidi="ar-EG"/>
        </w:rPr>
        <w:t>النطاق</w:t>
      </w:r>
      <w:r w:rsidR="008C54BE">
        <w:rPr>
          <w:rFonts w:eastAsia="SimSun" w:hint="eastAsia"/>
          <w:spacing w:val="4"/>
          <w:rtl/>
          <w:lang w:bidi="ar-JO"/>
        </w:rPr>
        <w:t> </w:t>
      </w:r>
      <w:r w:rsidR="003C2B7F">
        <w:rPr>
          <w:lang w:val="en-CA" w:bidi="ar-EG"/>
        </w:rPr>
        <w:t>MHz 406,1</w:t>
      </w:r>
      <w:r w:rsidR="003C2B7F">
        <w:rPr>
          <w:lang w:val="en-CA" w:bidi="ar-EG"/>
        </w:rPr>
        <w:noBreakHyphen/>
        <w:t>406</w:t>
      </w:r>
      <w:r w:rsidR="003C2B7F">
        <w:rPr>
          <w:rFonts w:hint="cs"/>
          <w:rtl/>
          <w:lang w:val="en-CA" w:bidi="ar-EG"/>
        </w:rPr>
        <w:t>. ويتطلب تنفيذ هذين النطاقين الح</w:t>
      </w:r>
      <w:r w:rsidR="006304D1">
        <w:rPr>
          <w:rFonts w:hint="cs"/>
          <w:rtl/>
          <w:lang w:val="en-CA" w:bidi="ar-EG"/>
        </w:rPr>
        <w:t>ا</w:t>
      </w:r>
      <w:r w:rsidR="003C2B7F">
        <w:rPr>
          <w:rFonts w:hint="cs"/>
          <w:rtl/>
          <w:lang w:val="en-CA" w:bidi="ar-EG"/>
        </w:rPr>
        <w:t>رسين تدابير تنظيمية يمكن أن ينظر في</w:t>
      </w:r>
      <w:r w:rsidR="006068ED">
        <w:rPr>
          <w:rFonts w:hint="cs"/>
          <w:rtl/>
          <w:lang w:val="en-CA" w:bidi="ar-EG"/>
        </w:rPr>
        <w:t>ها</w:t>
      </w:r>
      <w:r w:rsidR="003C2B7F">
        <w:rPr>
          <w:rFonts w:hint="cs"/>
          <w:rtl/>
          <w:lang w:val="en-CA" w:bidi="ar-EG"/>
        </w:rPr>
        <w:t xml:space="preserve"> المؤتمر</w:t>
      </w:r>
      <w:r w:rsidR="008C54BE">
        <w:rPr>
          <w:rFonts w:eastAsia="SimSun" w:hint="eastAsia"/>
          <w:spacing w:val="4"/>
          <w:rtl/>
          <w:lang w:bidi="ar-JO"/>
        </w:rPr>
        <w:t> </w:t>
      </w:r>
      <w:r w:rsidR="003C2B7F">
        <w:rPr>
          <w:lang w:val="en-CA" w:bidi="ar-EG"/>
        </w:rPr>
        <w:t>WRC</w:t>
      </w:r>
      <w:r w:rsidR="003C2B7F">
        <w:rPr>
          <w:lang w:val="en-CA" w:bidi="ar-EG"/>
        </w:rPr>
        <w:noBreakHyphen/>
        <w:t>15</w:t>
      </w:r>
      <w:r w:rsidR="006304D1">
        <w:rPr>
          <w:rFonts w:hint="cs"/>
          <w:rtl/>
          <w:lang w:val="en-CA" w:bidi="ar-EG"/>
        </w:rPr>
        <w:t xml:space="preserve">. ويشار أيضاً إلى طرائق أخرى </w:t>
      </w:r>
      <w:r w:rsidR="003C2B7F">
        <w:rPr>
          <w:rFonts w:hint="cs"/>
          <w:rtl/>
          <w:lang w:val="en-CA" w:bidi="ar-EG"/>
        </w:rPr>
        <w:t xml:space="preserve">لتخفيف </w:t>
      </w:r>
      <w:r w:rsidR="006304D1">
        <w:rPr>
          <w:rFonts w:hint="cs"/>
          <w:rtl/>
          <w:lang w:val="en-CA" w:bidi="ar-EG"/>
        </w:rPr>
        <w:t xml:space="preserve">التداخل </w:t>
      </w:r>
      <w:r w:rsidR="003C2B7F">
        <w:rPr>
          <w:rFonts w:hint="cs"/>
          <w:rtl/>
          <w:lang w:val="en-CA" w:bidi="ar-EG"/>
        </w:rPr>
        <w:t>يمكن أن تستعملها</w:t>
      </w:r>
      <w:r w:rsidR="008C54BE">
        <w:rPr>
          <w:rFonts w:eastAsia="SimSun" w:hint="eastAsia"/>
          <w:spacing w:val="4"/>
          <w:rtl/>
          <w:lang w:bidi="ar-JO"/>
        </w:rPr>
        <w:t> </w:t>
      </w:r>
      <w:r w:rsidR="003C2B7F">
        <w:rPr>
          <w:rFonts w:hint="cs"/>
          <w:rtl/>
          <w:lang w:val="en-CA" w:bidi="ar-EG"/>
        </w:rPr>
        <w:t>الإدارات.</w:t>
      </w:r>
    </w:p>
    <w:p w:rsidR="003C2B7F" w:rsidRPr="00446EFF" w:rsidRDefault="003C2B7F" w:rsidP="006304D1">
      <w:pPr>
        <w:rPr>
          <w:rtl/>
          <w:lang w:bidi="ar-EG"/>
        </w:rPr>
      </w:pPr>
      <w:r w:rsidRPr="00446EFF">
        <w:rPr>
          <w:rFonts w:hint="cs"/>
          <w:rtl/>
          <w:lang w:bidi="ar-EG"/>
        </w:rPr>
        <w:t xml:space="preserve">كما تواصلت فرقة العمل بشكل وثيق مع </w:t>
      </w:r>
      <w:r>
        <w:rPr>
          <w:rFonts w:hint="cs"/>
          <w:rtl/>
          <w:lang w:bidi="ar-EG"/>
        </w:rPr>
        <w:t>الفرق</w:t>
      </w:r>
      <w:r w:rsidRPr="00446EFF">
        <w:rPr>
          <w:rFonts w:hint="cs"/>
          <w:rtl/>
          <w:lang w:bidi="ar-EG"/>
        </w:rPr>
        <w:t xml:space="preserve"> المسؤولة عن إعداد مشاريع نصوص تقرير الاجتماع التحضيري للمؤتمر بشأن بنود أخرى </w:t>
      </w:r>
      <w:r w:rsidR="00F018F5">
        <w:rPr>
          <w:rFonts w:hint="cs"/>
          <w:rtl/>
          <w:lang w:bidi="ar-EG"/>
        </w:rPr>
        <w:t>على</w:t>
      </w:r>
      <w:r w:rsidRPr="00446EFF">
        <w:rPr>
          <w:rFonts w:hint="cs"/>
          <w:rtl/>
          <w:lang w:bidi="ar-EG"/>
        </w:rPr>
        <w:t xml:space="preserve"> جدول أعمال المؤتمر مذكورة أعلاه </w:t>
      </w:r>
      <w:r w:rsidR="006304D1">
        <w:rPr>
          <w:rFonts w:hint="cs"/>
          <w:rtl/>
          <w:lang w:bidi="ar-EG"/>
        </w:rPr>
        <w:t>و</w:t>
      </w:r>
      <w:r>
        <w:rPr>
          <w:rFonts w:hint="cs"/>
          <w:rtl/>
          <w:lang w:bidi="ar-EG"/>
        </w:rPr>
        <w:t>تؤثر</w:t>
      </w:r>
      <w:r w:rsidRPr="00446EFF">
        <w:rPr>
          <w:rFonts w:hint="cs"/>
          <w:rtl/>
          <w:lang w:bidi="ar-EG"/>
        </w:rPr>
        <w:t xml:space="preserve"> على الخدمة </w:t>
      </w:r>
      <w:r>
        <w:rPr>
          <w:rFonts w:hint="cs"/>
          <w:rtl/>
          <w:lang w:bidi="ar-EG"/>
        </w:rPr>
        <w:t>المتنقلة</w:t>
      </w:r>
      <w:r w:rsidRPr="00446EFF">
        <w:rPr>
          <w:rFonts w:hint="cs"/>
          <w:rtl/>
          <w:lang w:bidi="ar-EG"/>
        </w:rPr>
        <w:t xml:space="preserve"> الساتلية </w:t>
      </w:r>
      <w:r>
        <w:rPr>
          <w:rFonts w:hint="cs"/>
          <w:rtl/>
          <w:lang w:bidi="ar-EG"/>
        </w:rPr>
        <w:t xml:space="preserve">وخدمة </w:t>
      </w:r>
      <w:r w:rsidRPr="003C2B7F">
        <w:rPr>
          <w:rtl/>
          <w:lang w:bidi="ar-EG"/>
        </w:rPr>
        <w:t>الاستدلال الراديوي الساتلية</w:t>
      </w:r>
      <w:r>
        <w:rPr>
          <w:rFonts w:hint="cs"/>
          <w:rtl/>
          <w:lang w:bidi="ar-EG"/>
        </w:rPr>
        <w:t> </w:t>
      </w:r>
      <w:r>
        <w:rPr>
          <w:lang w:bidi="ar-EG"/>
        </w:rPr>
        <w:t>(</w:t>
      </w:r>
      <w:r w:rsidRPr="003C2B7F">
        <w:rPr>
          <w:lang w:bidi="ar-EG"/>
        </w:rPr>
        <w:t>RDSS</w:t>
      </w:r>
      <w:r>
        <w:rPr>
          <w:lang w:bidi="ar-EG"/>
        </w:rPr>
        <w:t>)</w:t>
      </w:r>
      <w:r w:rsidRPr="00446EFF">
        <w:rPr>
          <w:rFonts w:hint="cs"/>
          <w:rtl/>
          <w:lang w:bidi="ar-EG"/>
        </w:rPr>
        <w:t xml:space="preserve">، </w:t>
      </w:r>
      <w:r w:rsidR="006304D1">
        <w:rPr>
          <w:rFonts w:hint="cs"/>
          <w:rtl/>
          <w:lang w:bidi="ar-EG"/>
        </w:rPr>
        <w:t>وهي</w:t>
      </w:r>
      <w:r w:rsidRPr="00446EFF">
        <w:rPr>
          <w:rFonts w:hint="cs"/>
          <w:rtl/>
          <w:lang w:bidi="ar-EG"/>
        </w:rPr>
        <w:t xml:space="preserve"> بنود جدول أعمال المؤتمر العالمي للاتصالات الراديوية لعام</w:t>
      </w:r>
      <w:r w:rsidR="008C54BE">
        <w:rPr>
          <w:rFonts w:eastAsia="SimSun" w:hint="eastAsia"/>
          <w:spacing w:val="4"/>
          <w:rtl/>
          <w:lang w:bidi="ar-JO"/>
        </w:rPr>
        <w:t> </w:t>
      </w:r>
      <w:r w:rsidRPr="00446EFF">
        <w:rPr>
          <w:lang w:bidi="ar-EG"/>
        </w:rPr>
        <w:t>(WRC-1</w:t>
      </w:r>
      <w:r>
        <w:rPr>
          <w:lang w:bidi="ar-EG"/>
        </w:rPr>
        <w:t>5</w:t>
      </w:r>
      <w:r w:rsidRPr="00446EFF">
        <w:rPr>
          <w:lang w:bidi="ar-EG"/>
        </w:rPr>
        <w:t>) 201</w:t>
      </w:r>
      <w:r>
        <w:rPr>
          <w:lang w:bidi="ar-EG"/>
        </w:rPr>
        <w:t>5</w:t>
      </w:r>
      <w:r w:rsidRPr="00446EFF">
        <w:rPr>
          <w:rFonts w:hint="cs"/>
          <w:rtl/>
          <w:lang w:bidi="ar-EG"/>
        </w:rPr>
        <w:t xml:space="preserve"> </w:t>
      </w:r>
      <w:r>
        <w:rPr>
          <w:lang w:val="en-CA" w:bidi="ar-EG"/>
        </w:rPr>
        <w:t>1.1</w:t>
      </w:r>
      <w:r>
        <w:rPr>
          <w:rFonts w:hint="cs"/>
          <w:rtl/>
          <w:lang w:val="en-CA" w:bidi="ar-EG"/>
        </w:rPr>
        <w:t xml:space="preserve"> و</w:t>
      </w:r>
      <w:r>
        <w:rPr>
          <w:lang w:eastAsia="ja-JP"/>
        </w:rPr>
        <w:t>6</w:t>
      </w:r>
      <w:r w:rsidRPr="00446EFF">
        <w:rPr>
          <w:lang w:eastAsia="ja-JP"/>
        </w:rPr>
        <w:t>.1</w:t>
      </w:r>
      <w:r w:rsidRPr="00446EFF">
        <w:rPr>
          <w:rFonts w:hint="cs"/>
          <w:rtl/>
          <w:lang w:eastAsia="ja-JP"/>
        </w:rPr>
        <w:t xml:space="preserve"> و</w:t>
      </w:r>
      <w:r>
        <w:rPr>
          <w:lang w:eastAsia="ja-JP"/>
        </w:rPr>
        <w:t>7</w:t>
      </w:r>
      <w:r w:rsidRPr="00446EFF">
        <w:rPr>
          <w:lang w:eastAsia="ja-JP"/>
        </w:rPr>
        <w:t>.1</w:t>
      </w:r>
      <w:r w:rsidRPr="00446EFF">
        <w:rPr>
          <w:rFonts w:hint="cs"/>
          <w:rtl/>
          <w:lang w:eastAsia="ja-JP"/>
        </w:rPr>
        <w:t xml:space="preserve"> </w:t>
      </w:r>
      <w:r>
        <w:rPr>
          <w:rFonts w:hint="cs"/>
          <w:rtl/>
          <w:lang w:eastAsia="ja-JP" w:bidi="ar-EG"/>
        </w:rPr>
        <w:t>و</w:t>
      </w:r>
      <w:r>
        <w:rPr>
          <w:lang w:val="en-CA" w:eastAsia="ja-JP" w:bidi="ar-EG"/>
        </w:rPr>
        <w:t>8.1</w:t>
      </w:r>
      <w:r>
        <w:rPr>
          <w:rFonts w:hint="cs"/>
          <w:rtl/>
          <w:lang w:val="en-CA" w:eastAsia="ja-JP" w:bidi="ar-EG"/>
        </w:rPr>
        <w:t xml:space="preserve"> و</w:t>
      </w:r>
      <w:r w:rsidRPr="00446EFF">
        <w:rPr>
          <w:lang w:eastAsia="ja-JP"/>
        </w:rPr>
        <w:t>11.1</w:t>
      </w:r>
      <w:r w:rsidRPr="00446EFF">
        <w:rPr>
          <w:rFonts w:hint="cs"/>
          <w:rtl/>
          <w:lang w:eastAsia="ja-JP" w:bidi="ar-EG"/>
        </w:rPr>
        <w:t xml:space="preserve"> </w:t>
      </w:r>
      <w:r w:rsidRPr="00446EFF">
        <w:rPr>
          <w:rFonts w:hint="cs"/>
          <w:rtl/>
          <w:lang w:eastAsia="ja-JP"/>
        </w:rPr>
        <w:t>و</w:t>
      </w:r>
      <w:r w:rsidRPr="00446EFF">
        <w:rPr>
          <w:lang w:eastAsia="ja-JP"/>
        </w:rPr>
        <w:t>1</w:t>
      </w:r>
      <w:r>
        <w:rPr>
          <w:lang w:eastAsia="ja-JP"/>
        </w:rPr>
        <w:t>5</w:t>
      </w:r>
      <w:r w:rsidRPr="00446EFF">
        <w:rPr>
          <w:lang w:eastAsia="ja-JP"/>
        </w:rPr>
        <w:t>.1</w:t>
      </w:r>
      <w:r w:rsidRPr="00446EFF">
        <w:rPr>
          <w:rFonts w:hint="cs"/>
          <w:rtl/>
          <w:lang w:eastAsia="ja-JP"/>
        </w:rPr>
        <w:t xml:space="preserve"> و</w:t>
      </w:r>
      <w:r w:rsidRPr="00446EFF">
        <w:rPr>
          <w:lang w:eastAsia="ja-JP"/>
        </w:rPr>
        <w:t>1</w:t>
      </w:r>
      <w:r>
        <w:rPr>
          <w:lang w:eastAsia="ja-JP"/>
        </w:rPr>
        <w:t>7</w:t>
      </w:r>
      <w:r w:rsidRPr="00446EFF">
        <w:rPr>
          <w:lang w:eastAsia="ja-JP"/>
        </w:rPr>
        <w:t>.1</w:t>
      </w:r>
      <w:r>
        <w:rPr>
          <w:rFonts w:hint="cs"/>
          <w:rtl/>
          <w:lang w:eastAsia="ja-JP"/>
        </w:rPr>
        <w:t>،</w:t>
      </w:r>
      <w:r w:rsidRPr="00446EFF">
        <w:rPr>
          <w:rFonts w:hint="cs"/>
          <w:rtl/>
          <w:lang w:eastAsia="ja-JP"/>
        </w:rPr>
        <w:t xml:space="preserve"> </w:t>
      </w:r>
      <w:r>
        <w:rPr>
          <w:rFonts w:hint="cs"/>
          <w:rtl/>
          <w:lang w:eastAsia="ja-JP" w:bidi="ar-EG"/>
        </w:rPr>
        <w:t>و</w:t>
      </w:r>
      <w:r>
        <w:rPr>
          <w:lang w:val="en-CA" w:eastAsia="ja-JP" w:bidi="ar-EG"/>
        </w:rPr>
        <w:t>7</w:t>
      </w:r>
      <w:r>
        <w:rPr>
          <w:rFonts w:hint="cs"/>
          <w:rtl/>
          <w:lang w:val="en-CA" w:eastAsia="ja-JP" w:bidi="ar-EG"/>
        </w:rPr>
        <w:t xml:space="preserve">، </w:t>
      </w:r>
      <w:r w:rsidRPr="00446EFF">
        <w:rPr>
          <w:rFonts w:hint="cs"/>
          <w:rtl/>
          <w:lang w:eastAsia="ja-JP"/>
        </w:rPr>
        <w:t>و</w:t>
      </w:r>
      <w:r>
        <w:rPr>
          <w:rFonts w:hint="cs"/>
          <w:rtl/>
          <w:lang w:eastAsia="ja-JP"/>
        </w:rPr>
        <w:t xml:space="preserve">المسألة </w:t>
      </w:r>
      <w:r>
        <w:rPr>
          <w:lang w:val="en-CA" w:eastAsia="ja-JP"/>
        </w:rPr>
        <w:t>6.1.9</w:t>
      </w:r>
      <w:r>
        <w:rPr>
          <w:rFonts w:hint="cs"/>
          <w:rtl/>
          <w:lang w:val="en-CA" w:eastAsia="ja-JP" w:bidi="ar-EG"/>
        </w:rPr>
        <w:t xml:space="preserve"> من البند</w:t>
      </w:r>
      <w:r w:rsidR="008C54BE">
        <w:rPr>
          <w:rFonts w:eastAsia="SimSun" w:hint="eastAsia"/>
          <w:spacing w:val="4"/>
          <w:rtl/>
          <w:lang w:bidi="ar-JO"/>
        </w:rPr>
        <w:t> </w:t>
      </w:r>
      <w:r>
        <w:rPr>
          <w:lang w:val="en-CA" w:eastAsia="ja-JP" w:bidi="ar-EG"/>
        </w:rPr>
        <w:t>1.9</w:t>
      </w:r>
      <w:r w:rsidRPr="00446EFF">
        <w:rPr>
          <w:rFonts w:hint="cs"/>
          <w:rtl/>
          <w:lang w:bidi="ar-EG"/>
        </w:rPr>
        <w:t>.</w:t>
      </w:r>
    </w:p>
    <w:p w:rsidR="003C2B7F" w:rsidRPr="00446EFF" w:rsidRDefault="003C2B7F" w:rsidP="002B2EF6">
      <w:pPr>
        <w:rPr>
          <w:rtl/>
          <w:lang w:val="en-CA" w:bidi="ar-EG"/>
        </w:rPr>
      </w:pPr>
      <w:r w:rsidRPr="00446EFF">
        <w:rPr>
          <w:rtl/>
          <w:lang w:bidi="ar-EG"/>
        </w:rPr>
        <w:t xml:space="preserve">وأخيراً، أرسلت فرقة العمل </w:t>
      </w:r>
      <w:r w:rsidR="002B2EF6">
        <w:rPr>
          <w:lang w:bidi="ar-EG"/>
        </w:rPr>
        <w:t>4C</w:t>
      </w:r>
      <w:r w:rsidRPr="00446EFF">
        <w:rPr>
          <w:rFonts w:hint="cs"/>
          <w:rtl/>
          <w:lang w:bidi="ar-EG"/>
        </w:rPr>
        <w:t xml:space="preserve"> و/أو تلقت</w:t>
      </w:r>
      <w:r w:rsidRPr="00446EFF">
        <w:rPr>
          <w:rtl/>
          <w:lang w:bidi="ar-EG"/>
        </w:rPr>
        <w:t xml:space="preserve"> خلال فترة الدراسة بيانات اتصال </w:t>
      </w:r>
      <w:r w:rsidRPr="00446EFF">
        <w:rPr>
          <w:rFonts w:hint="cs"/>
          <w:rtl/>
          <w:lang w:bidi="ar-EG"/>
        </w:rPr>
        <w:t>إلى/من</w:t>
      </w:r>
      <w:r w:rsidRPr="00446EFF">
        <w:rPr>
          <w:rtl/>
          <w:lang w:bidi="ar-EG"/>
        </w:rPr>
        <w:t xml:space="preserve"> فرق العمل</w:t>
      </w:r>
      <w:r w:rsidR="008C54BE">
        <w:rPr>
          <w:rFonts w:eastAsia="SimSun" w:hint="eastAsia"/>
          <w:spacing w:val="4"/>
          <w:rtl/>
          <w:lang w:bidi="ar-JO"/>
        </w:rPr>
        <w:t> </w:t>
      </w:r>
      <w:r w:rsidRPr="00446EFF">
        <w:rPr>
          <w:rFonts w:cs="Times New Roman"/>
          <w:szCs w:val="22"/>
        </w:rPr>
        <w:t>1A</w:t>
      </w:r>
      <w:r w:rsidRPr="00446EFF">
        <w:rPr>
          <w:rFonts w:hint="cs"/>
          <w:rtl/>
        </w:rPr>
        <w:t xml:space="preserve"> و</w:t>
      </w:r>
      <w:r w:rsidRPr="00446EFF">
        <w:t>1B</w:t>
      </w:r>
      <w:r w:rsidRPr="00446EFF">
        <w:rPr>
          <w:rFonts w:hint="cs"/>
          <w:rtl/>
        </w:rPr>
        <w:t xml:space="preserve"> </w:t>
      </w:r>
      <w:r>
        <w:rPr>
          <w:rFonts w:hint="cs"/>
          <w:rtl/>
        </w:rPr>
        <w:t>و</w:t>
      </w:r>
      <w:r>
        <w:rPr>
          <w:lang w:val="en-CA"/>
        </w:rPr>
        <w:t>1C</w:t>
      </w:r>
      <w:r>
        <w:rPr>
          <w:rFonts w:hint="cs"/>
          <w:rtl/>
          <w:lang w:val="en-CA" w:bidi="ar-EG"/>
        </w:rPr>
        <w:t xml:space="preserve"> و</w:t>
      </w:r>
      <w:r>
        <w:rPr>
          <w:lang w:val="en-CA" w:bidi="ar-EG"/>
        </w:rPr>
        <w:t>3J</w:t>
      </w:r>
      <w:r>
        <w:rPr>
          <w:rFonts w:hint="cs"/>
          <w:rtl/>
          <w:lang w:val="en-CA" w:bidi="ar-EG"/>
        </w:rPr>
        <w:t xml:space="preserve"> </w:t>
      </w:r>
      <w:r w:rsidRPr="00446EFF">
        <w:rPr>
          <w:rFonts w:hint="cs"/>
          <w:rtl/>
        </w:rPr>
        <w:t>و</w:t>
      </w:r>
      <w:r w:rsidRPr="00446EFF">
        <w:t>3</w:t>
      </w:r>
      <w:r>
        <w:t>K</w:t>
      </w:r>
      <w:r>
        <w:rPr>
          <w:rFonts w:hint="cs"/>
          <w:rtl/>
          <w:lang w:bidi="ar-EG"/>
        </w:rPr>
        <w:t xml:space="preserve"> و</w:t>
      </w:r>
      <w:r>
        <w:rPr>
          <w:lang w:val="en-CA" w:bidi="ar-EG"/>
        </w:rPr>
        <w:t>3L</w:t>
      </w:r>
      <w:r w:rsidRPr="00446EFF">
        <w:rPr>
          <w:rFonts w:hint="cs"/>
          <w:rtl/>
        </w:rPr>
        <w:t xml:space="preserve"> و</w:t>
      </w:r>
      <w:r w:rsidRPr="00446EFF">
        <w:t>3M</w:t>
      </w:r>
      <w:r w:rsidRPr="00446EFF">
        <w:rPr>
          <w:rFonts w:hint="cs"/>
          <w:rtl/>
          <w:lang w:bidi="ar-EG"/>
        </w:rPr>
        <w:t xml:space="preserve"> </w:t>
      </w:r>
      <w:r>
        <w:rPr>
          <w:rFonts w:hint="cs"/>
          <w:rtl/>
          <w:lang w:bidi="ar-EG"/>
        </w:rPr>
        <w:t>و</w:t>
      </w:r>
      <w:r>
        <w:rPr>
          <w:lang w:val="en-CA" w:bidi="ar-EG"/>
        </w:rPr>
        <w:t>4A</w:t>
      </w:r>
      <w:r>
        <w:rPr>
          <w:rFonts w:hint="cs"/>
          <w:rtl/>
          <w:lang w:val="en-CA" w:bidi="ar-EG"/>
        </w:rPr>
        <w:t xml:space="preserve"> </w:t>
      </w:r>
      <w:r w:rsidRPr="00446EFF">
        <w:rPr>
          <w:rFonts w:hint="cs"/>
          <w:rtl/>
          <w:lang w:bidi="ar-EG"/>
        </w:rPr>
        <w:t>و</w:t>
      </w:r>
      <w:r w:rsidRPr="00446EFF">
        <w:t>4B</w:t>
      </w:r>
      <w:r w:rsidRPr="00446EFF">
        <w:rPr>
          <w:rFonts w:hint="cs"/>
          <w:rtl/>
        </w:rPr>
        <w:t xml:space="preserve"> و</w:t>
      </w:r>
      <w:r w:rsidRPr="00446EFF">
        <w:t>5A</w:t>
      </w:r>
      <w:r w:rsidRPr="00446EFF">
        <w:rPr>
          <w:rFonts w:hint="cs"/>
          <w:rtl/>
        </w:rPr>
        <w:t xml:space="preserve"> و</w:t>
      </w:r>
      <w:r w:rsidRPr="00446EFF">
        <w:t>5B</w:t>
      </w:r>
      <w:r w:rsidRPr="00446EFF">
        <w:rPr>
          <w:rFonts w:hint="cs"/>
          <w:rtl/>
        </w:rPr>
        <w:t xml:space="preserve"> و</w:t>
      </w:r>
      <w:r w:rsidRPr="00446EFF">
        <w:t>5C</w:t>
      </w:r>
      <w:r w:rsidRPr="00446EFF">
        <w:rPr>
          <w:rFonts w:hint="cs"/>
          <w:rtl/>
        </w:rPr>
        <w:t xml:space="preserve"> و</w:t>
      </w:r>
      <w:r w:rsidRPr="00446EFF">
        <w:t>5D</w:t>
      </w:r>
      <w:r w:rsidRPr="00446EFF">
        <w:rPr>
          <w:rFonts w:hint="cs"/>
          <w:rtl/>
        </w:rPr>
        <w:t xml:space="preserve"> و</w:t>
      </w:r>
      <w:r w:rsidRPr="00446EFF">
        <w:t>6A</w:t>
      </w:r>
      <w:r>
        <w:rPr>
          <w:rFonts w:hint="cs"/>
          <w:rtl/>
        </w:rPr>
        <w:t xml:space="preserve"> </w:t>
      </w:r>
      <w:r w:rsidR="006304D1">
        <w:rPr>
          <w:rFonts w:hint="cs"/>
          <w:rtl/>
        </w:rPr>
        <w:t>و</w:t>
      </w:r>
      <w:r w:rsidR="006304D1">
        <w:rPr>
          <w:lang w:val="en-CA"/>
        </w:rPr>
        <w:t>7A</w:t>
      </w:r>
      <w:r w:rsidR="006304D1">
        <w:rPr>
          <w:rFonts w:hint="cs"/>
          <w:rtl/>
          <w:lang w:val="en-CA" w:bidi="ar-EG"/>
        </w:rPr>
        <w:t xml:space="preserve"> </w:t>
      </w:r>
      <w:r w:rsidRPr="00446EFF">
        <w:rPr>
          <w:rFonts w:hint="cs"/>
          <w:rtl/>
        </w:rPr>
        <w:t>و</w:t>
      </w:r>
      <w:r w:rsidRPr="00446EFF">
        <w:t>7B</w:t>
      </w:r>
      <w:r w:rsidRPr="00446EFF">
        <w:rPr>
          <w:rFonts w:hint="cs"/>
          <w:rtl/>
        </w:rPr>
        <w:t xml:space="preserve"> و</w:t>
      </w:r>
      <w:r w:rsidRPr="00446EFF">
        <w:t>7C</w:t>
      </w:r>
      <w:r w:rsidRPr="00446EFF">
        <w:rPr>
          <w:rFonts w:hint="cs"/>
          <w:rtl/>
        </w:rPr>
        <w:t xml:space="preserve"> و</w:t>
      </w:r>
      <w:r w:rsidRPr="00446EFF">
        <w:rPr>
          <w:rFonts w:cs="Times New Roman"/>
          <w:szCs w:val="22"/>
        </w:rPr>
        <w:t>7D</w:t>
      </w:r>
      <w:r>
        <w:rPr>
          <w:rFonts w:cs="Times New Roman" w:hint="cs"/>
          <w:szCs w:val="22"/>
          <w:rtl/>
        </w:rPr>
        <w:t>،</w:t>
      </w:r>
      <w:r w:rsidRPr="00446EFF">
        <w:rPr>
          <w:rtl/>
          <w:lang w:bidi="ar-EG"/>
        </w:rPr>
        <w:t xml:space="preserve"> </w:t>
      </w:r>
      <w:r>
        <w:rPr>
          <w:rFonts w:hint="cs"/>
          <w:rtl/>
          <w:lang w:bidi="ar-EG"/>
        </w:rPr>
        <w:t>وفريق المهام المشترك </w:t>
      </w:r>
      <w:r w:rsidR="002B2EF6">
        <w:rPr>
          <w:lang w:val="en-CA" w:bidi="ar-EG"/>
        </w:rPr>
        <w:t>4</w:t>
      </w:r>
      <w:r w:rsidR="002B2EF6">
        <w:rPr>
          <w:lang w:val="en-CA" w:bidi="ar-EG"/>
        </w:rPr>
        <w:noBreakHyphen/>
        <w:t>5</w:t>
      </w:r>
      <w:r w:rsidR="002B2EF6">
        <w:rPr>
          <w:lang w:val="en-CA" w:bidi="ar-EG"/>
        </w:rPr>
        <w:noBreakHyphen/>
        <w:t>6</w:t>
      </w:r>
      <w:r w:rsidR="002B2EF6">
        <w:rPr>
          <w:lang w:val="en-CA" w:bidi="ar-EG"/>
        </w:rPr>
        <w:noBreakHyphen/>
        <w:t>7</w:t>
      </w:r>
      <w:r>
        <w:rPr>
          <w:rFonts w:hint="cs"/>
          <w:rtl/>
          <w:lang w:val="en-CA" w:bidi="ar-EG"/>
        </w:rPr>
        <w:t>، ومنظمة الطيران المدني الدولي</w:t>
      </w:r>
      <w:r w:rsidR="00F018F5">
        <w:rPr>
          <w:rFonts w:hint="cs"/>
          <w:rtl/>
          <w:lang w:val="en-CA" w:bidi="ar-EG"/>
        </w:rPr>
        <w:t> </w:t>
      </w:r>
      <w:r w:rsidR="00F018F5">
        <w:rPr>
          <w:lang w:val="en-CA" w:bidi="ar-EG"/>
        </w:rPr>
        <w:t>(ICAO)</w:t>
      </w:r>
      <w:r>
        <w:rPr>
          <w:rFonts w:hint="cs"/>
          <w:rtl/>
          <w:lang w:val="en-CA" w:bidi="ar-EG"/>
        </w:rPr>
        <w:t xml:space="preserve">، </w:t>
      </w:r>
      <w:r w:rsidR="00767DFD">
        <w:rPr>
          <w:rFonts w:hint="cs"/>
          <w:rtl/>
          <w:lang w:val="en-CA" w:bidi="ar-EG"/>
        </w:rPr>
        <w:t>والمنظمة العالمية للأرصاد الجوية</w:t>
      </w:r>
      <w:r w:rsidR="00767DFD">
        <w:rPr>
          <w:rFonts w:hint="eastAsia"/>
          <w:rtl/>
          <w:lang w:val="en-CA" w:bidi="ar-EG"/>
        </w:rPr>
        <w:t> </w:t>
      </w:r>
      <w:r w:rsidR="00767DFD">
        <w:rPr>
          <w:lang w:val="en-CA" w:bidi="ar-EG"/>
        </w:rPr>
        <w:t>(WMO)</w:t>
      </w:r>
      <w:r w:rsidR="00767DFD">
        <w:rPr>
          <w:rFonts w:hint="cs"/>
          <w:rtl/>
          <w:lang w:val="en-CA" w:bidi="ar-EG"/>
        </w:rPr>
        <w:t xml:space="preserve">، </w:t>
      </w:r>
      <w:r w:rsidR="006068ED">
        <w:rPr>
          <w:rFonts w:hint="cs"/>
          <w:rtl/>
          <w:lang w:val="en-CA" w:bidi="ar-EG"/>
        </w:rPr>
        <w:t>و</w:t>
      </w:r>
      <w:r w:rsidR="006068ED" w:rsidRPr="00767DFD">
        <w:rPr>
          <w:rtl/>
          <w:lang w:val="en-CA" w:bidi="ar-EG"/>
        </w:rPr>
        <w:t>المنظمة البحرية الدولية</w:t>
      </w:r>
      <w:r w:rsidR="006068ED">
        <w:rPr>
          <w:rFonts w:hint="eastAsia"/>
          <w:rtl/>
          <w:lang w:val="en-CA" w:bidi="ar-EG"/>
        </w:rPr>
        <w:t> </w:t>
      </w:r>
      <w:r w:rsidR="006068ED">
        <w:rPr>
          <w:lang w:val="en-CA" w:bidi="ar-EG"/>
        </w:rPr>
        <w:t>(IMO)</w:t>
      </w:r>
      <w:r w:rsidR="006068ED">
        <w:rPr>
          <w:rFonts w:hint="cs"/>
          <w:rtl/>
          <w:lang w:val="en-CA" w:bidi="ar-EG"/>
        </w:rPr>
        <w:t>،</w:t>
      </w:r>
      <w:r w:rsidR="006068ED" w:rsidRPr="00767DFD">
        <w:rPr>
          <w:rFonts w:hint="cs"/>
          <w:rtl/>
          <w:lang w:val="en-CA" w:bidi="ar-EG"/>
        </w:rPr>
        <w:t xml:space="preserve"> </w:t>
      </w:r>
      <w:r w:rsidRPr="0013042A">
        <w:rPr>
          <w:rtl/>
          <w:lang w:val="en-CA" w:bidi="ar-EG"/>
        </w:rPr>
        <w:t>و</w:t>
      </w:r>
      <w:r>
        <w:rPr>
          <w:rFonts w:hint="cs"/>
          <w:rtl/>
          <w:lang w:val="en-CA" w:bidi="ar-EG"/>
        </w:rPr>
        <w:t>و</w:t>
      </w:r>
      <w:r w:rsidRPr="0013042A">
        <w:rPr>
          <w:rtl/>
          <w:lang w:val="en-CA" w:bidi="ar-EG"/>
        </w:rPr>
        <w:t xml:space="preserve">كالة الفضاء الأوروبية </w:t>
      </w:r>
      <w:r>
        <w:rPr>
          <w:lang w:val="en-CA" w:bidi="ar-EG"/>
        </w:rPr>
        <w:t>(ESA)</w:t>
      </w:r>
      <w:r>
        <w:rPr>
          <w:rFonts w:hint="cs"/>
          <w:rtl/>
          <w:lang w:val="en-CA" w:bidi="ar-EG"/>
        </w:rPr>
        <w:t xml:space="preserve">، </w:t>
      </w:r>
      <w:r w:rsidR="00767DFD">
        <w:rPr>
          <w:rFonts w:hint="cs"/>
          <w:rtl/>
          <w:lang w:val="en-CA" w:bidi="ar-EG"/>
        </w:rPr>
        <w:t>ولجنة الدراسات </w:t>
      </w:r>
      <w:r w:rsidR="00767DFD">
        <w:rPr>
          <w:lang w:val="en-CA" w:bidi="ar-EG"/>
        </w:rPr>
        <w:t>2</w:t>
      </w:r>
      <w:r w:rsidR="00767DFD">
        <w:rPr>
          <w:rFonts w:hint="cs"/>
          <w:rtl/>
          <w:lang w:val="en-CA" w:bidi="ar-EG"/>
        </w:rPr>
        <w:t xml:space="preserve"> لقطاع تنمية الاتصالات، </w:t>
      </w:r>
      <w:r w:rsidR="00767DFD" w:rsidRPr="00E26D1C">
        <w:rPr>
          <w:rFonts w:hint="cs"/>
          <w:rtl/>
          <w:lang w:val="en-CA" w:bidi="ar-EG"/>
        </w:rPr>
        <w:t>ولجان الدراسات </w:t>
      </w:r>
      <w:r w:rsidR="00767DFD" w:rsidRPr="00E26D1C">
        <w:rPr>
          <w:lang w:val="en-CA" w:bidi="ar-EG"/>
        </w:rPr>
        <w:t>5</w:t>
      </w:r>
      <w:r w:rsidR="00767DFD" w:rsidRPr="00E26D1C">
        <w:rPr>
          <w:rFonts w:hint="cs"/>
          <w:rtl/>
          <w:lang w:val="en-CA" w:bidi="ar-EG"/>
        </w:rPr>
        <w:t xml:space="preserve"> و</w:t>
      </w:r>
      <w:r w:rsidR="00767DFD" w:rsidRPr="00E26D1C">
        <w:rPr>
          <w:lang w:val="en-CA" w:bidi="ar-EG"/>
        </w:rPr>
        <w:t>9</w:t>
      </w:r>
      <w:r w:rsidR="00767DFD" w:rsidRPr="00E26D1C">
        <w:rPr>
          <w:rFonts w:hint="cs"/>
          <w:rtl/>
          <w:lang w:val="en-CA" w:bidi="ar-EG"/>
        </w:rPr>
        <w:t xml:space="preserve"> و</w:t>
      </w:r>
      <w:r w:rsidR="00767DFD" w:rsidRPr="00E26D1C">
        <w:rPr>
          <w:lang w:val="en-CA" w:bidi="ar-EG"/>
        </w:rPr>
        <w:t>15</w:t>
      </w:r>
      <w:r w:rsidR="00767DFD" w:rsidRPr="00E26D1C">
        <w:rPr>
          <w:rFonts w:hint="cs"/>
          <w:rtl/>
          <w:lang w:val="en-CA" w:bidi="ar-EG"/>
        </w:rPr>
        <w:t xml:space="preserve"> لقطاع تقييس الاتصالات</w:t>
      </w:r>
      <w:r w:rsidR="00767DFD">
        <w:rPr>
          <w:rFonts w:hint="cs"/>
          <w:rtl/>
          <w:lang w:val="en-CA" w:bidi="ar-EG"/>
        </w:rPr>
        <w:t xml:space="preserve">، </w:t>
      </w:r>
      <w:r w:rsidR="00D36D60">
        <w:rPr>
          <w:rFonts w:hint="cs"/>
          <w:rtl/>
          <w:lang w:val="en-CA" w:bidi="ar-EG"/>
        </w:rPr>
        <w:t>وفرقة العمل</w:t>
      </w:r>
      <w:r w:rsidR="008C54BE">
        <w:rPr>
          <w:rFonts w:eastAsia="SimSun" w:hint="eastAsia"/>
          <w:spacing w:val="4"/>
          <w:rtl/>
          <w:lang w:bidi="ar-JO"/>
        </w:rPr>
        <w:t> </w:t>
      </w:r>
      <w:r w:rsidR="00D36D60">
        <w:rPr>
          <w:lang w:val="en-CA" w:bidi="ar-EG"/>
        </w:rPr>
        <w:t>2/5</w:t>
      </w:r>
      <w:r w:rsidR="00D36D60">
        <w:rPr>
          <w:rFonts w:hint="cs"/>
          <w:rtl/>
          <w:lang w:val="en-CA" w:bidi="ar-EG"/>
        </w:rPr>
        <w:t xml:space="preserve"> لقطاع تقييس الاتصالات، و</w:t>
      </w:r>
      <w:r w:rsidR="00D36D60" w:rsidRPr="0013042A">
        <w:rPr>
          <w:rtl/>
          <w:lang w:val="en-CA" w:bidi="ar-EG"/>
        </w:rPr>
        <w:t>الفريق المتخصص التابع لقطاع تقييس الاتصالات والمعني</w:t>
      </w:r>
      <w:r w:rsidR="00D36D60">
        <w:rPr>
          <w:rFonts w:hint="cs"/>
          <w:rtl/>
          <w:lang w:val="en-CA" w:bidi="ar-EG"/>
        </w:rPr>
        <w:t xml:space="preserve"> </w:t>
      </w:r>
      <w:r w:rsidR="00D36D60" w:rsidRPr="0013042A">
        <w:rPr>
          <w:rtl/>
          <w:lang w:val="en-CA" w:bidi="ar-EG"/>
        </w:rPr>
        <w:t>بأنظمة الإغاثة في حالات الكوارث ومقاومة الشبكات واستعادتها</w:t>
      </w:r>
      <w:r w:rsidR="00D36D60">
        <w:rPr>
          <w:rFonts w:hint="cs"/>
          <w:rtl/>
          <w:lang w:val="en-CA" w:bidi="ar-EG"/>
        </w:rPr>
        <w:t> </w:t>
      </w:r>
      <w:r w:rsidR="00D36D60">
        <w:rPr>
          <w:lang w:val="en-CA" w:bidi="ar-EG"/>
        </w:rPr>
        <w:t>(</w:t>
      </w:r>
      <w:r w:rsidR="00D36D60" w:rsidRPr="0013042A">
        <w:rPr>
          <w:lang w:val="en-CA" w:bidi="ar-EG"/>
        </w:rPr>
        <w:t>FG-DR&amp;NRR</w:t>
      </w:r>
      <w:r w:rsidR="00D36D60">
        <w:rPr>
          <w:lang w:val="en-CA" w:bidi="ar-EG"/>
        </w:rPr>
        <w:t>)</w:t>
      </w:r>
      <w:r w:rsidR="00D36D60">
        <w:rPr>
          <w:rFonts w:hint="cs"/>
          <w:rtl/>
          <w:lang w:val="en-CA" w:bidi="ar-EG"/>
        </w:rPr>
        <w:t>،</w:t>
      </w:r>
      <w:r w:rsidR="00D36D60" w:rsidRPr="00D36D60">
        <w:rPr>
          <w:rFonts w:hint="cs"/>
          <w:rtl/>
          <w:lang w:val="en-CA" w:bidi="ar-EG"/>
        </w:rPr>
        <w:t xml:space="preserve"> </w:t>
      </w:r>
      <w:r w:rsidR="00D36D60">
        <w:rPr>
          <w:rFonts w:hint="cs"/>
          <w:rtl/>
          <w:lang w:val="en-CA" w:bidi="ar-EG"/>
        </w:rPr>
        <w:t>و</w:t>
      </w:r>
      <w:r w:rsidR="00D36D60" w:rsidRPr="0013042A">
        <w:rPr>
          <w:rtl/>
          <w:lang w:val="en-CA" w:bidi="ar-EG"/>
        </w:rPr>
        <w:t>الفريق المتخصص التابع لقطاع تقييس الاتصالات والمعني</w:t>
      </w:r>
      <w:r w:rsidR="00D36D60">
        <w:rPr>
          <w:rFonts w:hint="cs"/>
          <w:rtl/>
          <w:lang w:val="en-CA" w:bidi="ar-EG"/>
        </w:rPr>
        <w:t xml:space="preserve"> بتطبيقات الطيران </w:t>
      </w:r>
      <w:r w:rsidR="00D36D60">
        <w:rPr>
          <w:lang w:val="en-CA" w:bidi="ar-EG"/>
        </w:rPr>
        <w:t>(FGAC)</w:t>
      </w:r>
      <w:r w:rsidR="00D36D60">
        <w:rPr>
          <w:rFonts w:hint="cs"/>
          <w:rtl/>
          <w:lang w:val="en-CA" w:bidi="ar-EG"/>
        </w:rPr>
        <w:t xml:space="preserve">، </w:t>
      </w:r>
      <w:r w:rsidRPr="0013042A">
        <w:rPr>
          <w:rtl/>
          <w:lang w:val="en-CA" w:bidi="ar-EG"/>
        </w:rPr>
        <w:t>ومكتب الاتصالات الراديوية</w:t>
      </w:r>
      <w:r w:rsidR="008C54BE">
        <w:rPr>
          <w:rFonts w:eastAsia="SimSun" w:hint="eastAsia"/>
          <w:spacing w:val="4"/>
          <w:rtl/>
          <w:lang w:bidi="ar-JO"/>
        </w:rPr>
        <w:t> </w:t>
      </w:r>
      <w:r w:rsidRPr="0013042A">
        <w:rPr>
          <w:lang w:val="en-CA" w:bidi="ar-EG"/>
        </w:rPr>
        <w:t>(BR)</w:t>
      </w:r>
      <w:r w:rsidRPr="0013042A">
        <w:rPr>
          <w:rtl/>
          <w:lang w:val="en-CA" w:bidi="ar-EG"/>
        </w:rPr>
        <w:t>.</w:t>
      </w:r>
    </w:p>
    <w:p w:rsidR="005C488F" w:rsidRPr="00D36D60" w:rsidRDefault="005C488F" w:rsidP="00F46E70">
      <w:pPr>
        <w:pStyle w:val="Heading1"/>
        <w:rPr>
          <w:rtl/>
          <w:lang w:val="en-CA" w:bidi="ar-EG"/>
        </w:rPr>
      </w:pPr>
      <w:r>
        <w:rPr>
          <w:lang w:bidi="ar"/>
        </w:rPr>
        <w:t>3</w:t>
      </w:r>
      <w:r>
        <w:rPr>
          <w:lang w:bidi="ar"/>
        </w:rPr>
        <w:tab/>
      </w:r>
      <w:r w:rsidR="00D36D60">
        <w:rPr>
          <w:rFonts w:hint="cs"/>
          <w:rtl/>
          <w:lang w:bidi="ar-EG"/>
        </w:rPr>
        <w:t xml:space="preserve">أنشطة فريق المهام المشترك </w:t>
      </w:r>
      <w:r w:rsidR="00F46E70">
        <w:rPr>
          <w:lang w:val="en-CA" w:bidi="ar-EG"/>
        </w:rPr>
        <w:t>4-5-6-7</w:t>
      </w:r>
    </w:p>
    <w:p w:rsidR="00D36D60" w:rsidRPr="00D36D60" w:rsidRDefault="00D36D60" w:rsidP="00F46E70">
      <w:pPr>
        <w:rPr>
          <w:rtl/>
          <w:lang w:val="en-CA" w:bidi="ar-EG"/>
        </w:rPr>
      </w:pPr>
      <w:r>
        <w:rPr>
          <w:rFonts w:hint="cs"/>
          <w:rtl/>
          <w:lang w:bidi="ar"/>
        </w:rPr>
        <w:t xml:space="preserve">يرد تقرير أنشطة </w:t>
      </w:r>
      <w:r w:rsidRPr="00D36D60">
        <w:rPr>
          <w:rFonts w:hint="cs"/>
          <w:rtl/>
          <w:lang w:bidi="ar"/>
        </w:rPr>
        <w:t xml:space="preserve">فريق المهام المشترك </w:t>
      </w:r>
      <w:r w:rsidR="00F46E70">
        <w:rPr>
          <w:lang w:val="en-CA" w:bidi="ar-EG"/>
        </w:rPr>
        <w:t>4</w:t>
      </w:r>
      <w:r w:rsidR="00F46E70">
        <w:rPr>
          <w:lang w:val="en-CA" w:bidi="ar-EG"/>
        </w:rPr>
        <w:noBreakHyphen/>
        <w:t>5</w:t>
      </w:r>
      <w:r w:rsidR="00F46E70">
        <w:rPr>
          <w:lang w:val="en-CA" w:bidi="ar-EG"/>
        </w:rPr>
        <w:noBreakHyphen/>
        <w:t>6</w:t>
      </w:r>
      <w:r w:rsidR="00F46E70">
        <w:rPr>
          <w:lang w:val="en-CA" w:bidi="ar-EG"/>
        </w:rPr>
        <w:noBreakHyphen/>
        <w:t>7</w:t>
      </w:r>
      <w:r>
        <w:rPr>
          <w:rFonts w:hint="cs"/>
          <w:rtl/>
          <w:lang w:bidi="ar"/>
        </w:rPr>
        <w:t xml:space="preserve"> في الملحق </w:t>
      </w:r>
      <w:r>
        <w:rPr>
          <w:lang w:val="en-CA" w:bidi="ar"/>
        </w:rPr>
        <w:t>4</w:t>
      </w:r>
      <w:r>
        <w:rPr>
          <w:rFonts w:hint="cs"/>
          <w:rtl/>
          <w:lang w:val="en-CA" w:bidi="ar-EG"/>
        </w:rPr>
        <w:t>.</w:t>
      </w:r>
    </w:p>
    <w:p w:rsidR="00A92AAA" w:rsidRDefault="00A92AAA" w:rsidP="00C110C8">
      <w:pPr>
        <w:rPr>
          <w:rtl/>
          <w:lang w:bidi="ar"/>
        </w:rPr>
      </w:pPr>
      <w:r>
        <w:rPr>
          <w:rtl/>
          <w:lang w:bidi="ar"/>
        </w:rPr>
        <w:br w:type="page"/>
      </w:r>
    </w:p>
    <w:p w:rsidR="00A92AAA" w:rsidRPr="00633F77" w:rsidRDefault="00A92AAA" w:rsidP="00A92AAA">
      <w:pPr>
        <w:pStyle w:val="AnnexNo0"/>
        <w:bidi/>
        <w:rPr>
          <w:rtl/>
        </w:rPr>
      </w:pPr>
      <w:r w:rsidRPr="00633F77">
        <w:rPr>
          <w:rtl/>
        </w:rPr>
        <w:lastRenderedPageBreak/>
        <w:t>الملح</w:t>
      </w:r>
      <w:r>
        <w:rPr>
          <w:rFonts w:hint="cs"/>
          <w:rtl/>
        </w:rPr>
        <w:t>ـ</w:t>
      </w:r>
      <w:r w:rsidRPr="00633F77">
        <w:rPr>
          <w:rtl/>
        </w:rPr>
        <w:t xml:space="preserve">ق </w:t>
      </w:r>
      <w:r w:rsidRPr="00633F77">
        <w:t>1</w:t>
      </w:r>
    </w:p>
    <w:p w:rsidR="00A92AAA" w:rsidRDefault="00A92AAA" w:rsidP="006304D1">
      <w:pPr>
        <w:pStyle w:val="Annextitle0"/>
        <w:spacing w:after="360"/>
        <w:rPr>
          <w:rtl/>
        </w:rPr>
      </w:pPr>
      <w:r w:rsidRPr="006C227E">
        <w:rPr>
          <w:rtl/>
        </w:rPr>
        <w:t>التوصيات</w:t>
      </w:r>
      <w:r>
        <w:rPr>
          <w:rFonts w:hint="cs"/>
          <w:rtl/>
        </w:rPr>
        <w:t xml:space="preserve"> والتقارير</w:t>
      </w:r>
      <w:r w:rsidRPr="006C227E">
        <w:rPr>
          <w:rtl/>
        </w:rPr>
        <w:t xml:space="preserve"> </w:t>
      </w:r>
      <w:r w:rsidR="006304D1">
        <w:rPr>
          <w:rFonts w:hint="cs"/>
          <w:rtl/>
        </w:rPr>
        <w:t>الموافق عليها</w:t>
      </w:r>
      <w:r w:rsidRPr="006C227E">
        <w:rPr>
          <w:rtl/>
        </w:rPr>
        <w:t xml:space="preserve"> التي </w:t>
      </w:r>
      <w:r>
        <w:rPr>
          <w:rFonts w:hint="cs"/>
          <w:rtl/>
        </w:rPr>
        <w:t>أعدتها</w:t>
      </w:r>
      <w:r w:rsidRPr="006C227E">
        <w:rPr>
          <w:rtl/>
        </w:rPr>
        <w:t xml:space="preserve"> فرقة العمل </w:t>
      </w:r>
      <w:r w:rsidRPr="006C227E">
        <w:t>4A</w:t>
      </w:r>
    </w:p>
    <w:p w:rsidR="00A92AAA" w:rsidRDefault="00A92AAA" w:rsidP="009F7A05">
      <w:pPr>
        <w:rPr>
          <w:rtl/>
          <w:lang w:bidi="ar-EG"/>
        </w:rPr>
      </w:pPr>
      <w:r w:rsidRPr="00D36D60">
        <w:rPr>
          <w:rtl/>
          <w:lang w:bidi="ar-EG"/>
        </w:rPr>
        <w:t xml:space="preserve">عقدت فرقة العمل </w:t>
      </w:r>
      <w:r w:rsidRPr="00D36D60">
        <w:rPr>
          <w:lang w:bidi="ar-EG"/>
        </w:rPr>
        <w:t>4A</w:t>
      </w:r>
      <w:r w:rsidRPr="00D36D60">
        <w:rPr>
          <w:rtl/>
          <w:lang w:bidi="ar-EG"/>
        </w:rPr>
        <w:t xml:space="preserve"> خلال فترة الدراسة الحالية اجتماعاتها في </w:t>
      </w:r>
      <w:r w:rsidR="00D36D60">
        <w:rPr>
          <w:rFonts w:hint="cs"/>
          <w:rtl/>
          <w:lang w:bidi="ar-EG"/>
        </w:rPr>
        <w:t>مايو/يونيو</w:t>
      </w:r>
      <w:r w:rsidRPr="00D36D60">
        <w:rPr>
          <w:rtl/>
          <w:lang w:bidi="ar-EG"/>
        </w:rPr>
        <w:t xml:space="preserve"> </w:t>
      </w:r>
      <w:r w:rsidRPr="00D36D60">
        <w:rPr>
          <w:lang w:bidi="ar-EG"/>
        </w:rPr>
        <w:t>20</w:t>
      </w:r>
      <w:r w:rsidR="00D36D60">
        <w:rPr>
          <w:lang w:bidi="ar-EG"/>
        </w:rPr>
        <w:t>12</w:t>
      </w:r>
      <w:r w:rsidRPr="00D36D60">
        <w:rPr>
          <w:rtl/>
          <w:lang w:bidi="ar-EG"/>
        </w:rPr>
        <w:t xml:space="preserve"> و</w:t>
      </w:r>
      <w:r w:rsidR="00D36D60">
        <w:rPr>
          <w:rFonts w:hint="cs"/>
          <w:rtl/>
          <w:lang w:bidi="ar-EG"/>
        </w:rPr>
        <w:t>سبتمبر</w:t>
      </w:r>
      <w:r w:rsidRPr="00D36D60">
        <w:rPr>
          <w:rtl/>
          <w:lang w:bidi="ar-EG"/>
        </w:rPr>
        <w:t xml:space="preserve"> </w:t>
      </w:r>
      <w:r w:rsidRPr="00D36D60">
        <w:rPr>
          <w:lang w:bidi="ar-EG"/>
        </w:rPr>
        <w:t>20</w:t>
      </w:r>
      <w:r w:rsidR="00D36D60">
        <w:rPr>
          <w:lang w:bidi="ar-EG"/>
        </w:rPr>
        <w:t>12</w:t>
      </w:r>
      <w:r w:rsidRPr="00D36D60">
        <w:rPr>
          <w:rtl/>
          <w:lang w:bidi="ar-EG"/>
        </w:rPr>
        <w:t xml:space="preserve"> ومايو</w:t>
      </w:r>
      <w:r w:rsidRPr="00D36D60">
        <w:rPr>
          <w:rFonts w:hint="cs"/>
          <w:rtl/>
          <w:lang w:bidi="ar-EG"/>
        </w:rPr>
        <w:t> </w:t>
      </w:r>
      <w:r w:rsidRPr="00D36D60">
        <w:rPr>
          <w:lang w:bidi="ar-EG"/>
        </w:rPr>
        <w:t>20</w:t>
      </w:r>
      <w:r w:rsidR="00D36D60">
        <w:rPr>
          <w:lang w:bidi="ar-EG"/>
        </w:rPr>
        <w:t>13</w:t>
      </w:r>
      <w:r w:rsidRPr="00D36D60">
        <w:rPr>
          <w:rtl/>
          <w:lang w:bidi="ar-EG"/>
        </w:rPr>
        <w:t xml:space="preserve"> و</w:t>
      </w:r>
      <w:r w:rsidR="00D36D60">
        <w:rPr>
          <w:rFonts w:hint="cs"/>
          <w:rtl/>
          <w:lang w:bidi="ar-EG"/>
        </w:rPr>
        <w:t>أكتوبر</w:t>
      </w:r>
      <w:r w:rsidRPr="00D36D60">
        <w:rPr>
          <w:rFonts w:hint="cs"/>
          <w:rtl/>
          <w:lang w:bidi="ar-EG"/>
        </w:rPr>
        <w:t> </w:t>
      </w:r>
      <w:r w:rsidRPr="00D36D60">
        <w:rPr>
          <w:lang w:bidi="ar-EG"/>
        </w:rPr>
        <w:t>20</w:t>
      </w:r>
      <w:r w:rsidR="00D36D60">
        <w:rPr>
          <w:lang w:bidi="ar-EG"/>
        </w:rPr>
        <w:t>13</w:t>
      </w:r>
      <w:r w:rsidRPr="00D36D60">
        <w:rPr>
          <w:rtl/>
          <w:lang w:bidi="ar-EG"/>
        </w:rPr>
        <w:t xml:space="preserve"> و</w:t>
      </w:r>
      <w:r w:rsidR="00D36D60">
        <w:rPr>
          <w:rFonts w:hint="cs"/>
          <w:rtl/>
          <w:lang w:bidi="ar-EG"/>
        </w:rPr>
        <w:t>فبراير</w:t>
      </w:r>
      <w:r w:rsidR="008C54BE">
        <w:rPr>
          <w:rFonts w:eastAsia="SimSun" w:hint="eastAsia"/>
          <w:spacing w:val="4"/>
          <w:rtl/>
          <w:lang w:bidi="ar-JO"/>
        </w:rPr>
        <w:t> </w:t>
      </w:r>
      <w:r w:rsidRPr="00D36D60">
        <w:rPr>
          <w:lang w:bidi="ar-EG"/>
        </w:rPr>
        <w:t>201</w:t>
      </w:r>
      <w:r w:rsidR="00D36D60">
        <w:rPr>
          <w:lang w:bidi="ar-EG"/>
        </w:rPr>
        <w:t>4</w:t>
      </w:r>
      <w:r w:rsidRPr="00D36D60">
        <w:rPr>
          <w:rtl/>
          <w:lang w:bidi="ar-EG"/>
        </w:rPr>
        <w:t xml:space="preserve"> و</w:t>
      </w:r>
      <w:r w:rsidRPr="00D36D60">
        <w:rPr>
          <w:rFonts w:hint="cs"/>
          <w:rtl/>
          <w:lang w:bidi="ar-EG"/>
        </w:rPr>
        <w:t>يوليو</w:t>
      </w:r>
      <w:r w:rsidRPr="00D36D60">
        <w:rPr>
          <w:rtl/>
          <w:lang w:bidi="ar-EG"/>
        </w:rPr>
        <w:t xml:space="preserve"> </w:t>
      </w:r>
      <w:r w:rsidRPr="00D36D60">
        <w:rPr>
          <w:lang w:bidi="ar-EG"/>
        </w:rPr>
        <w:t>201</w:t>
      </w:r>
      <w:r w:rsidR="00D36D60">
        <w:rPr>
          <w:lang w:bidi="ar-EG"/>
        </w:rPr>
        <w:t>4</w:t>
      </w:r>
      <w:r w:rsidRPr="00D36D60">
        <w:rPr>
          <w:rFonts w:hint="cs"/>
          <w:rtl/>
          <w:lang w:bidi="ar-EG"/>
        </w:rPr>
        <w:t xml:space="preserve"> و</w:t>
      </w:r>
      <w:r w:rsidR="00D36D60">
        <w:rPr>
          <w:rFonts w:hint="cs"/>
          <w:rtl/>
          <w:lang w:bidi="ar-EG"/>
        </w:rPr>
        <w:t>يونيو</w:t>
      </w:r>
      <w:r w:rsidRPr="00D36D60">
        <w:rPr>
          <w:rFonts w:hint="cs"/>
          <w:rtl/>
          <w:lang w:bidi="ar-EG"/>
        </w:rPr>
        <w:t xml:space="preserve"> </w:t>
      </w:r>
      <w:r w:rsidRPr="00D36D60">
        <w:rPr>
          <w:lang w:bidi="ar-EG"/>
        </w:rPr>
        <w:t>201</w:t>
      </w:r>
      <w:r w:rsidR="00D36D60">
        <w:rPr>
          <w:lang w:bidi="ar-EG"/>
        </w:rPr>
        <w:t>5</w:t>
      </w:r>
      <w:r w:rsidRPr="00D36D60">
        <w:rPr>
          <w:rtl/>
          <w:lang w:bidi="ar-EG"/>
        </w:rPr>
        <w:t>، برئاسة السيد ج</w:t>
      </w:r>
      <w:r w:rsidR="00D36D60">
        <w:rPr>
          <w:rFonts w:hint="cs"/>
          <w:rtl/>
          <w:lang w:bidi="ar-EG"/>
        </w:rPr>
        <w:t>اك</w:t>
      </w:r>
      <w:r w:rsidRPr="00D36D60">
        <w:rPr>
          <w:rtl/>
          <w:lang w:bidi="ar-EG"/>
        </w:rPr>
        <w:t xml:space="preserve"> </w:t>
      </w:r>
      <w:proofErr w:type="spellStart"/>
      <w:r w:rsidRPr="00D36D60">
        <w:rPr>
          <w:rtl/>
          <w:lang w:bidi="ar-EG"/>
        </w:rPr>
        <w:t>وينغرينويك</w:t>
      </w:r>
      <w:proofErr w:type="spellEnd"/>
      <w:r w:rsidRPr="00D36D60">
        <w:rPr>
          <w:rtl/>
          <w:lang w:bidi="ar-EG"/>
        </w:rPr>
        <w:t xml:space="preserve"> (الولايات المتحدة). و</w:t>
      </w:r>
      <w:r w:rsidRPr="00D36D60">
        <w:rPr>
          <w:rFonts w:hint="cs"/>
          <w:rtl/>
          <w:lang w:bidi="ar-EG"/>
        </w:rPr>
        <w:t xml:space="preserve">أعدت </w:t>
      </w:r>
      <w:r w:rsidRPr="00D36D60">
        <w:rPr>
          <w:rtl/>
          <w:lang w:bidi="ar-EG"/>
        </w:rPr>
        <w:t>فرقة العمل</w:t>
      </w:r>
      <w:r w:rsidR="008C54BE">
        <w:rPr>
          <w:rFonts w:eastAsia="SimSun" w:hint="eastAsia"/>
          <w:spacing w:val="4"/>
          <w:rtl/>
          <w:lang w:bidi="ar-JO"/>
        </w:rPr>
        <w:t> </w:t>
      </w:r>
      <w:r w:rsidRPr="00D36D60">
        <w:rPr>
          <w:lang w:bidi="ar-EG"/>
        </w:rPr>
        <w:t>4A</w:t>
      </w:r>
      <w:r w:rsidRPr="00D36D60">
        <w:rPr>
          <w:rtl/>
          <w:lang w:bidi="ar-EG"/>
        </w:rPr>
        <w:t xml:space="preserve"> خلال هذه الاجتماعات ما مجموعه</w:t>
      </w:r>
      <w:r w:rsidR="00D36D60">
        <w:rPr>
          <w:rFonts w:hint="cs"/>
          <w:rtl/>
          <w:lang w:bidi="ar-EG"/>
        </w:rPr>
        <w:t xml:space="preserve"> </w:t>
      </w:r>
      <w:r w:rsidRPr="00D36D60">
        <w:rPr>
          <w:rtl/>
          <w:lang w:bidi="ar-EG"/>
        </w:rPr>
        <w:t>توصي</w:t>
      </w:r>
      <w:r w:rsidR="00D36D60">
        <w:rPr>
          <w:rFonts w:hint="cs"/>
          <w:rtl/>
          <w:lang w:bidi="ar-EG"/>
        </w:rPr>
        <w:t>تين</w:t>
      </w:r>
      <w:r w:rsidRPr="00D36D60">
        <w:rPr>
          <w:rtl/>
          <w:lang w:bidi="ar-EG"/>
        </w:rPr>
        <w:t xml:space="preserve"> جديد</w:t>
      </w:r>
      <w:r w:rsidR="00D36D60">
        <w:rPr>
          <w:rFonts w:hint="cs"/>
          <w:rtl/>
          <w:lang w:bidi="ar-EG"/>
        </w:rPr>
        <w:t>تين</w:t>
      </w:r>
      <w:r w:rsidRPr="00D36D60">
        <w:rPr>
          <w:rtl/>
          <w:lang w:bidi="ar-EG"/>
        </w:rPr>
        <w:t xml:space="preserve"> و</w:t>
      </w:r>
      <w:r w:rsidR="00D36D60">
        <w:rPr>
          <w:rFonts w:hint="cs"/>
          <w:rtl/>
          <w:lang w:bidi="ar-EG"/>
        </w:rPr>
        <w:t>سبع</w:t>
      </w:r>
      <w:r w:rsidRPr="00D36D60">
        <w:rPr>
          <w:rtl/>
          <w:lang w:bidi="ar-EG"/>
        </w:rPr>
        <w:t xml:space="preserve"> توصيات </w:t>
      </w:r>
      <w:r w:rsidRPr="00D36D60">
        <w:rPr>
          <w:rFonts w:hint="cs"/>
          <w:rtl/>
          <w:lang w:bidi="ar-EG"/>
        </w:rPr>
        <w:t xml:space="preserve">مراجعة </w:t>
      </w:r>
      <w:r w:rsidRPr="00D36D60">
        <w:rPr>
          <w:rtl/>
          <w:lang w:bidi="ar-EG"/>
        </w:rPr>
        <w:t>و</w:t>
      </w:r>
      <w:r w:rsidR="00D36D60">
        <w:rPr>
          <w:rFonts w:hint="cs"/>
          <w:rtl/>
          <w:lang w:bidi="ar-EG"/>
        </w:rPr>
        <w:t>اثني عشر</w:t>
      </w:r>
      <w:r w:rsidRPr="00D36D60">
        <w:rPr>
          <w:rtl/>
          <w:lang w:bidi="ar-EG"/>
        </w:rPr>
        <w:t xml:space="preserve"> </w:t>
      </w:r>
      <w:r w:rsidR="00D36D60">
        <w:rPr>
          <w:rFonts w:hint="cs"/>
          <w:rtl/>
          <w:lang w:bidi="ar-EG"/>
        </w:rPr>
        <w:t xml:space="preserve">تقريراً </w:t>
      </w:r>
      <w:r w:rsidRPr="00D36D60">
        <w:rPr>
          <w:rtl/>
          <w:lang w:bidi="ar-EG"/>
        </w:rPr>
        <w:t>جديد</w:t>
      </w:r>
      <w:r w:rsidR="00D36D60">
        <w:rPr>
          <w:rFonts w:hint="cs"/>
          <w:rtl/>
          <w:lang w:bidi="ar-EG"/>
        </w:rPr>
        <w:t>اً</w:t>
      </w:r>
      <w:r w:rsidRPr="00D36D60">
        <w:rPr>
          <w:rtl/>
          <w:lang w:bidi="ar-EG"/>
        </w:rPr>
        <w:t xml:space="preserve"> وتقرير </w:t>
      </w:r>
      <w:r w:rsidRPr="00D36D60">
        <w:rPr>
          <w:rFonts w:hint="cs"/>
          <w:rtl/>
          <w:lang w:bidi="ar-EG"/>
        </w:rPr>
        <w:t xml:space="preserve">مراجع </w:t>
      </w:r>
      <w:r w:rsidRPr="00D36D60">
        <w:rPr>
          <w:rtl/>
          <w:lang w:bidi="ar-EG"/>
        </w:rPr>
        <w:t>ترد</w:t>
      </w:r>
      <w:r w:rsidR="008C54BE">
        <w:rPr>
          <w:rFonts w:eastAsia="SimSun" w:hint="eastAsia"/>
          <w:spacing w:val="4"/>
          <w:rtl/>
          <w:lang w:bidi="ar-JO"/>
        </w:rPr>
        <w:t> </w:t>
      </w:r>
      <w:r w:rsidRPr="00D36D60">
        <w:rPr>
          <w:rtl/>
          <w:lang w:bidi="ar-EG"/>
        </w:rPr>
        <w:t>أدناه.</w:t>
      </w:r>
    </w:p>
    <w:p w:rsidR="00516958" w:rsidRDefault="006304D1" w:rsidP="00516958">
      <w:pPr>
        <w:pStyle w:val="Headingb0"/>
        <w:rPr>
          <w:rtl/>
          <w:lang w:bidi="ar-EG"/>
        </w:rPr>
      </w:pPr>
      <w:r>
        <w:rPr>
          <w:rtl/>
          <w:lang w:bidi="ar-EG"/>
        </w:rPr>
        <w:t>توصيات جديدة</w:t>
      </w:r>
    </w:p>
    <w:p w:rsidR="005C488F" w:rsidRPr="00516958" w:rsidRDefault="004C69EE" w:rsidP="009F6585">
      <w:pPr>
        <w:pStyle w:val="enumlev1"/>
        <w:rPr>
          <w:rtl/>
        </w:rPr>
      </w:pPr>
      <w:r>
        <w:rPr>
          <w:rFonts w:hint="cs"/>
          <w:rtl/>
        </w:rPr>
        <w:t>-</w:t>
      </w:r>
      <w:r w:rsidR="00516958" w:rsidRPr="00516958">
        <w:tab/>
        <w:t>ITU-R</w:t>
      </w:r>
      <w:r w:rsidR="00124BA8">
        <w:t xml:space="preserve"> </w:t>
      </w:r>
      <w:r w:rsidR="00516958" w:rsidRPr="00516958">
        <w:t>S.2029</w:t>
      </w:r>
      <w:r w:rsidR="006304D1">
        <w:rPr>
          <w:lang w:val="en-CA"/>
        </w:rPr>
        <w:noBreakHyphen/>
        <w:t>0</w:t>
      </w:r>
      <w:r w:rsidR="00516958">
        <w:rPr>
          <w:rFonts w:hint="cs"/>
          <w:rtl/>
        </w:rPr>
        <w:t xml:space="preserve"> "</w:t>
      </w:r>
      <w:r w:rsidR="009F6585">
        <w:rPr>
          <w:rFonts w:hint="cs"/>
          <w:rtl/>
        </w:rPr>
        <w:t>طريقة</w:t>
      </w:r>
      <w:r w:rsidR="00516958" w:rsidRPr="00516958">
        <w:rPr>
          <w:rtl/>
        </w:rPr>
        <w:t xml:space="preserve"> إحصائية لتقييم التداخل المتغير مع الزمن على شبكات الخدمة الساتلية العاملة </w:t>
      </w:r>
      <w:r w:rsidR="00516958" w:rsidRPr="00516958">
        <w:rPr>
          <w:rFonts w:hint="cs"/>
          <w:rtl/>
        </w:rPr>
        <w:t>في</w:t>
      </w:r>
      <w:r w:rsidR="008C54BE">
        <w:rPr>
          <w:rFonts w:eastAsia="SimSun" w:hint="eastAsia"/>
          <w:spacing w:val="4"/>
          <w:rtl/>
          <w:lang w:bidi="ar-JO"/>
        </w:rPr>
        <w:t> </w:t>
      </w:r>
      <w:r w:rsidR="00516958" w:rsidRPr="00516958">
        <w:rPr>
          <w:rtl/>
        </w:rPr>
        <w:t xml:space="preserve">مدار مستقر بالنسبة إلى الأرض </w:t>
      </w:r>
      <w:r w:rsidR="00516958" w:rsidRPr="00516958">
        <w:rPr>
          <w:rFonts w:hint="cs"/>
          <w:rtl/>
        </w:rPr>
        <w:t>من</w:t>
      </w:r>
      <w:r w:rsidR="00516958" w:rsidRPr="00516958">
        <w:rPr>
          <w:rtl/>
        </w:rPr>
        <w:t xml:space="preserve"> شبكة من المحطات الأرضية في الخدمة الثابتة الساتلية المستقرة بالنسبة إلى الأرض تعمل بمخططات</w:t>
      </w:r>
      <w:r w:rsidR="00516958" w:rsidRPr="00516958">
        <w:rPr>
          <w:rFonts w:hint="cs"/>
          <w:rtl/>
        </w:rPr>
        <w:t xml:space="preserve"> ال</w:t>
      </w:r>
      <w:r w:rsidR="00516958" w:rsidRPr="00516958">
        <w:rPr>
          <w:rtl/>
        </w:rPr>
        <w:t xml:space="preserve">نفاذ </w:t>
      </w:r>
      <w:r w:rsidR="00516958" w:rsidRPr="00516958">
        <w:rPr>
          <w:rFonts w:hint="cs"/>
          <w:rtl/>
        </w:rPr>
        <w:t>ال</w:t>
      </w:r>
      <w:r w:rsidR="00516958" w:rsidRPr="00516958">
        <w:rPr>
          <w:rtl/>
        </w:rPr>
        <w:t>متعدد بتقسيم الزمن</w:t>
      </w:r>
      <w:r w:rsidR="00516958" w:rsidRPr="00516958">
        <w:rPr>
          <w:rFonts w:hint="cs"/>
          <w:rtl/>
        </w:rPr>
        <w:t xml:space="preserve"> - متعدد الترددات</w:t>
      </w:r>
      <w:r w:rsidR="008C54BE">
        <w:rPr>
          <w:rFonts w:eastAsia="SimSun" w:hint="eastAsia"/>
          <w:spacing w:val="4"/>
          <w:rtl/>
          <w:lang w:bidi="ar-JO"/>
        </w:rPr>
        <w:t> </w:t>
      </w:r>
      <w:r w:rsidR="00516958" w:rsidRPr="00516958">
        <w:t>(MF-TDMA)</w:t>
      </w:r>
      <w:r w:rsidR="00516958">
        <w:rPr>
          <w:rFonts w:hint="cs"/>
          <w:rtl/>
        </w:rPr>
        <w:t>"</w:t>
      </w:r>
      <w:r w:rsidR="00770A67">
        <w:rPr>
          <w:rFonts w:hint="cs"/>
          <w:rtl/>
        </w:rPr>
        <w:t>؛</w:t>
      </w:r>
    </w:p>
    <w:p w:rsidR="005C488F" w:rsidRDefault="004C69EE" w:rsidP="00124BA8">
      <w:pPr>
        <w:pStyle w:val="enumlev1"/>
        <w:rPr>
          <w:rtl/>
          <w:lang w:bidi="ar-EG"/>
        </w:rPr>
      </w:pPr>
      <w:r>
        <w:rPr>
          <w:rFonts w:hint="cs"/>
          <w:rtl/>
          <w:lang w:bidi="ar-EG"/>
        </w:rPr>
        <w:t>-</w:t>
      </w:r>
      <w:r w:rsidR="00E32CE7">
        <w:rPr>
          <w:rFonts w:hint="eastAsia"/>
          <w:lang w:bidi="ar-EG"/>
        </w:rPr>
        <w:tab/>
      </w:r>
      <w:r w:rsidR="00812F2A" w:rsidRPr="00812F2A">
        <w:t>ITU-R</w:t>
      </w:r>
      <w:r w:rsidR="00124BA8">
        <w:t xml:space="preserve"> </w:t>
      </w:r>
      <w:r w:rsidR="00812F2A" w:rsidRPr="00812F2A">
        <w:t>BO.2063-0</w:t>
      </w:r>
      <w:r w:rsidR="0066361C">
        <w:rPr>
          <w:rFonts w:hint="cs"/>
          <w:rtl/>
          <w:lang w:bidi="ar-EG"/>
        </w:rPr>
        <w:t xml:space="preserve"> "</w:t>
      </w:r>
      <w:r w:rsidR="00124BA8" w:rsidRPr="0066361C">
        <w:rPr>
          <w:rFonts w:hint="cs"/>
          <w:rtl/>
          <w:lang w:bidi="ar-EG"/>
        </w:rPr>
        <w:t>مخطط</w:t>
      </w:r>
      <w:r w:rsidR="0066361C" w:rsidRPr="0066361C">
        <w:rPr>
          <w:rtl/>
          <w:lang w:bidi="ar-EG"/>
        </w:rPr>
        <w:t xml:space="preserve"> بديل لإشعاع هوائي </w:t>
      </w:r>
      <w:r w:rsidR="00124BA8" w:rsidRPr="0066361C">
        <w:rPr>
          <w:rFonts w:hint="cs"/>
          <w:rtl/>
          <w:lang w:bidi="ar-EG"/>
        </w:rPr>
        <w:t>محطة</w:t>
      </w:r>
      <w:r w:rsidR="0066361C" w:rsidRPr="0066361C">
        <w:rPr>
          <w:rtl/>
          <w:lang w:bidi="ar-EG"/>
        </w:rPr>
        <w:t xml:space="preserve"> أرضية في</w:t>
      </w:r>
      <w:r w:rsidR="0066361C" w:rsidRPr="0066361C">
        <w:rPr>
          <w:lang w:bidi="ar-EG"/>
        </w:rPr>
        <w:t> </w:t>
      </w:r>
      <w:r w:rsidR="00124BA8" w:rsidRPr="0066361C">
        <w:rPr>
          <w:rFonts w:hint="cs"/>
          <w:rtl/>
          <w:lang w:bidi="ar-EG"/>
        </w:rPr>
        <w:t>الخدمة</w:t>
      </w:r>
      <w:r w:rsidR="0066361C" w:rsidRPr="0066361C">
        <w:rPr>
          <w:rtl/>
          <w:lang w:bidi="ar-EG"/>
        </w:rPr>
        <w:t xml:space="preserve"> الإذاعية الساتلية </w:t>
      </w:r>
      <w:r w:rsidR="0066361C" w:rsidRPr="0066361C">
        <w:rPr>
          <w:rFonts w:hint="cs"/>
          <w:rtl/>
          <w:lang w:bidi="ar-EG"/>
        </w:rPr>
        <w:t xml:space="preserve">ضمن </w:t>
      </w:r>
      <w:r w:rsidR="0066361C" w:rsidRPr="0066361C">
        <w:rPr>
          <w:rtl/>
          <w:lang w:bidi="ar-EG"/>
        </w:rPr>
        <w:t>نطاقات</w:t>
      </w:r>
      <w:r w:rsidR="00124BA8">
        <w:rPr>
          <w:rFonts w:hint="eastAsia"/>
          <w:rtl/>
          <w:lang w:bidi="ar-EG"/>
        </w:rPr>
        <w:t> </w:t>
      </w:r>
      <w:r w:rsidR="0066361C" w:rsidRPr="0066361C">
        <w:rPr>
          <w:lang w:bidi="ar-EG"/>
        </w:rPr>
        <w:t>GHz 12</w:t>
      </w:r>
      <w:r w:rsidR="0066361C">
        <w:rPr>
          <w:rFonts w:hint="cs"/>
          <w:rtl/>
          <w:lang w:bidi="ar-EG"/>
        </w:rPr>
        <w:t xml:space="preserve"> </w:t>
      </w:r>
      <w:r w:rsidR="0066361C" w:rsidRPr="0066361C">
        <w:rPr>
          <w:rtl/>
          <w:lang w:bidi="ar-EG"/>
        </w:rPr>
        <w:t xml:space="preserve">للخدمة الإذاعية الساتلية </w:t>
      </w:r>
      <w:r w:rsidR="0066361C" w:rsidRPr="0066361C">
        <w:rPr>
          <w:rFonts w:hint="cs"/>
          <w:rtl/>
          <w:lang w:bidi="ar-EG"/>
        </w:rPr>
        <w:t>ب</w:t>
      </w:r>
      <w:r w:rsidR="0066361C" w:rsidRPr="0066361C">
        <w:rPr>
          <w:rtl/>
          <w:lang w:bidi="ar-EG"/>
        </w:rPr>
        <w:t>فتحات فعّالة في المدى</w:t>
      </w:r>
      <w:r w:rsidR="0066361C" w:rsidRPr="0066361C">
        <w:rPr>
          <w:rFonts w:hint="eastAsia"/>
          <w:rtl/>
          <w:lang w:bidi="ar-EG"/>
        </w:rPr>
        <w:t> </w:t>
      </w:r>
      <w:r w:rsidR="0066361C" w:rsidRPr="0066361C">
        <w:rPr>
          <w:lang w:bidi="ar-EG"/>
        </w:rPr>
        <w:t>75-55</w:t>
      </w:r>
      <w:r w:rsidR="008C54BE">
        <w:rPr>
          <w:rFonts w:eastAsia="SimSun" w:hint="eastAsia"/>
          <w:spacing w:val="4"/>
          <w:rtl/>
          <w:lang w:bidi="ar-JO"/>
        </w:rPr>
        <w:t> </w:t>
      </w:r>
      <w:r w:rsidR="0066361C" w:rsidRPr="0066361C">
        <w:rPr>
          <w:rtl/>
          <w:lang w:bidi="ar-EG"/>
        </w:rPr>
        <w:t>سنتيمتراً</w:t>
      </w:r>
      <w:r w:rsidR="0066361C">
        <w:rPr>
          <w:rFonts w:hint="cs"/>
          <w:rtl/>
          <w:lang w:bidi="ar-EG"/>
        </w:rPr>
        <w:t>"</w:t>
      </w:r>
      <w:r w:rsidR="006304D1">
        <w:rPr>
          <w:rFonts w:hint="cs"/>
          <w:rtl/>
          <w:lang w:bidi="ar-EG"/>
        </w:rPr>
        <w:t>.</w:t>
      </w:r>
    </w:p>
    <w:p w:rsidR="00E714B2" w:rsidRDefault="00E714B2" w:rsidP="00E714B2">
      <w:pPr>
        <w:pStyle w:val="Headingb0"/>
        <w:rPr>
          <w:rtl/>
          <w:lang w:bidi="ar-EG"/>
        </w:rPr>
      </w:pPr>
      <w:r w:rsidRPr="00D81308">
        <w:rPr>
          <w:rtl/>
          <w:lang w:bidi="ar-EG"/>
        </w:rPr>
        <w:t xml:space="preserve">توصيات </w:t>
      </w:r>
      <w:r>
        <w:rPr>
          <w:rtl/>
          <w:lang w:bidi="ar-EG"/>
        </w:rPr>
        <w:t>مراجعة</w:t>
      </w:r>
    </w:p>
    <w:p w:rsidR="00E714B2" w:rsidRPr="009440C1" w:rsidRDefault="004C69EE" w:rsidP="005418F6">
      <w:pPr>
        <w:pStyle w:val="enumlev1"/>
        <w:rPr>
          <w:rtl/>
        </w:rPr>
      </w:pPr>
      <w:r>
        <w:rPr>
          <w:rFonts w:hint="cs"/>
          <w:rtl/>
        </w:rPr>
        <w:t>-</w:t>
      </w:r>
      <w:r w:rsidR="00E714B2" w:rsidRPr="009440C1">
        <w:rPr>
          <w:rFonts w:hint="cs"/>
          <w:rtl/>
        </w:rPr>
        <w:tab/>
      </w:r>
      <w:r w:rsidR="009440C1" w:rsidRPr="009440C1">
        <w:t>ITU-R</w:t>
      </w:r>
      <w:r w:rsidR="00124BA8">
        <w:t xml:space="preserve"> </w:t>
      </w:r>
      <w:r w:rsidR="009440C1" w:rsidRPr="009440C1">
        <w:t>BO.1898-1</w:t>
      </w:r>
      <w:r w:rsidR="006304D1">
        <w:rPr>
          <w:rFonts w:hint="cs"/>
          <w:rtl/>
        </w:rPr>
        <w:t xml:space="preserve"> </w:t>
      </w:r>
      <w:r w:rsidR="009440C1" w:rsidRPr="009440C1">
        <w:rPr>
          <w:rFonts w:hint="cs"/>
          <w:rtl/>
        </w:rPr>
        <w:t>"قيمة كثافة تدفق القدرة اللازمة لحماية محطات الاستقبال الأرضية في الخدمة الإذاعية الساتلية في</w:t>
      </w:r>
      <w:r w:rsidR="009440C1" w:rsidRPr="009440C1">
        <w:rPr>
          <w:rFonts w:hint="eastAsia"/>
          <w:rtl/>
        </w:rPr>
        <w:t> </w:t>
      </w:r>
      <w:r w:rsidR="009440C1" w:rsidRPr="009440C1">
        <w:rPr>
          <w:rFonts w:hint="cs"/>
          <w:rtl/>
        </w:rPr>
        <w:t>الإقليمين</w:t>
      </w:r>
      <w:r w:rsidR="009440C1" w:rsidRPr="009440C1">
        <w:rPr>
          <w:rFonts w:hint="eastAsia"/>
          <w:rtl/>
        </w:rPr>
        <w:t> </w:t>
      </w:r>
      <w:r w:rsidR="009440C1" w:rsidRPr="009440C1">
        <w:t>1</w:t>
      </w:r>
      <w:r w:rsidR="009440C1" w:rsidRPr="009440C1">
        <w:rPr>
          <w:rFonts w:hint="cs"/>
          <w:rtl/>
        </w:rPr>
        <w:t xml:space="preserve"> و</w:t>
      </w:r>
      <w:r w:rsidR="009440C1">
        <w:t>3</w:t>
      </w:r>
      <w:r w:rsidR="009440C1" w:rsidRPr="009440C1">
        <w:rPr>
          <w:rFonts w:hint="cs"/>
          <w:rtl/>
        </w:rPr>
        <w:t xml:space="preserve"> من إرسالات صادرة من</w:t>
      </w:r>
      <w:r w:rsidR="009440C1" w:rsidRPr="009440C1">
        <w:rPr>
          <w:rFonts w:hint="eastAsia"/>
          <w:rtl/>
        </w:rPr>
        <w:t> </w:t>
      </w:r>
      <w:r w:rsidR="009440C1" w:rsidRPr="009440C1">
        <w:rPr>
          <w:rFonts w:hint="cs"/>
          <w:rtl/>
        </w:rPr>
        <w:t>محطة</w:t>
      </w:r>
      <w:r w:rsidR="009440C1" w:rsidRPr="009440C1">
        <w:rPr>
          <w:rFonts w:hint="eastAsia"/>
          <w:rtl/>
        </w:rPr>
        <w:t> </w:t>
      </w:r>
      <w:r w:rsidR="009440C1" w:rsidRPr="009440C1">
        <w:rPr>
          <w:rFonts w:hint="cs"/>
          <w:rtl/>
        </w:rPr>
        <w:t>في</w:t>
      </w:r>
      <w:r w:rsidR="009440C1" w:rsidRPr="009440C1">
        <w:rPr>
          <w:rFonts w:hint="eastAsia"/>
          <w:rtl/>
        </w:rPr>
        <w:t> </w:t>
      </w:r>
      <w:r w:rsidR="009440C1" w:rsidRPr="009440C1">
        <w:rPr>
          <w:rFonts w:hint="cs"/>
          <w:rtl/>
        </w:rPr>
        <w:t>الخدمة الثابتة و/أو المتنقلة</w:t>
      </w:r>
      <w:r w:rsidR="009440C1">
        <w:rPr>
          <w:rFonts w:hint="cs"/>
          <w:rtl/>
        </w:rPr>
        <w:t xml:space="preserve"> </w:t>
      </w:r>
      <w:r w:rsidR="009440C1" w:rsidRPr="009440C1">
        <w:rPr>
          <w:rFonts w:hint="cs"/>
          <w:rtl/>
        </w:rPr>
        <w:t>في النطاق</w:t>
      </w:r>
      <w:r w:rsidR="009440C1" w:rsidRPr="009440C1">
        <w:rPr>
          <w:rFonts w:hint="eastAsia"/>
          <w:rtl/>
        </w:rPr>
        <w:t> </w:t>
      </w:r>
      <w:r w:rsidR="009440C1" w:rsidRPr="009440C1">
        <w:t>GHz 22</w:t>
      </w:r>
      <w:r w:rsidR="009440C1" w:rsidRPr="009440C1">
        <w:noBreakHyphen/>
        <w:t>21,4</w:t>
      </w:r>
      <w:r w:rsidR="009440C1" w:rsidRPr="009440C1">
        <w:rPr>
          <w:rFonts w:hint="cs"/>
          <w:rtl/>
        </w:rPr>
        <w:t>"</w:t>
      </w:r>
      <w:r w:rsidR="005418F6">
        <w:rPr>
          <w:rFonts w:hint="cs"/>
          <w:rtl/>
        </w:rPr>
        <w:t>؛</w:t>
      </w:r>
    </w:p>
    <w:p w:rsidR="00E714B2" w:rsidRPr="009440C1" w:rsidRDefault="004C69EE" w:rsidP="005418F6">
      <w:pPr>
        <w:pStyle w:val="enumlev1"/>
        <w:rPr>
          <w:rtl/>
        </w:rPr>
      </w:pPr>
      <w:r>
        <w:rPr>
          <w:rFonts w:hint="cs"/>
          <w:rtl/>
        </w:rPr>
        <w:t>-</w:t>
      </w:r>
      <w:r w:rsidR="00E714B2" w:rsidRPr="009440C1">
        <w:rPr>
          <w:rFonts w:hint="cs"/>
          <w:rtl/>
        </w:rPr>
        <w:tab/>
      </w:r>
      <w:r w:rsidR="009440C1" w:rsidRPr="009440C1">
        <w:t>ITU-R</w:t>
      </w:r>
      <w:r w:rsidR="00124BA8">
        <w:t xml:space="preserve"> </w:t>
      </w:r>
      <w:r w:rsidR="009440C1" w:rsidRPr="009440C1">
        <w:t>S.732-1</w:t>
      </w:r>
      <w:r w:rsidR="009440C1" w:rsidRPr="009440C1">
        <w:rPr>
          <w:rFonts w:hint="cs"/>
          <w:rtl/>
        </w:rPr>
        <w:t xml:space="preserve"> </w:t>
      </w:r>
      <w:r w:rsidR="005418F6">
        <w:rPr>
          <w:rFonts w:hint="cs"/>
          <w:rtl/>
        </w:rPr>
        <w:t>"</w:t>
      </w:r>
      <w:r w:rsidR="009440C1" w:rsidRPr="009440C1">
        <w:rPr>
          <w:rFonts w:hint="cs"/>
          <w:rtl/>
        </w:rPr>
        <w:t>طريقة المعالجة الإحصائية لذرى الفصوص الجانبية لهوائيات المحطات الأرضية لتحديد التجاوز فيما</w:t>
      </w:r>
      <w:r w:rsidR="00143466">
        <w:rPr>
          <w:rFonts w:hint="eastAsia"/>
          <w:rtl/>
        </w:rPr>
        <w:t> </w:t>
      </w:r>
      <w:r w:rsidR="009440C1" w:rsidRPr="009440C1">
        <w:rPr>
          <w:rFonts w:hint="cs"/>
          <w:rtl/>
        </w:rPr>
        <w:t>يتعلق بالمخططات المرجعية للهوائي وشروط قبول أي</w:t>
      </w:r>
      <w:r w:rsidR="008C54BE">
        <w:rPr>
          <w:rFonts w:eastAsia="SimSun" w:hint="eastAsia"/>
          <w:spacing w:val="4"/>
          <w:rtl/>
          <w:lang w:bidi="ar-JO"/>
        </w:rPr>
        <w:t> </w:t>
      </w:r>
      <w:r w:rsidR="009440C1" w:rsidRPr="009440C1">
        <w:rPr>
          <w:rFonts w:hint="cs"/>
          <w:rtl/>
        </w:rPr>
        <w:t>تجاوزات</w:t>
      </w:r>
      <w:r w:rsidR="005418F6">
        <w:rPr>
          <w:rFonts w:hint="cs"/>
          <w:rtl/>
        </w:rPr>
        <w:t>"؛</w:t>
      </w:r>
    </w:p>
    <w:p w:rsidR="00E714B2" w:rsidRPr="00787EF8" w:rsidRDefault="004C69EE" w:rsidP="00550E2E">
      <w:pPr>
        <w:pStyle w:val="enumlev1"/>
        <w:rPr>
          <w:rtl/>
          <w:lang w:val="en-GB" w:eastAsia="en-US"/>
        </w:rPr>
      </w:pPr>
      <w:r>
        <w:rPr>
          <w:rFonts w:hint="cs"/>
          <w:rtl/>
          <w:lang w:val="en-GB" w:eastAsia="en-US"/>
        </w:rPr>
        <w:t>-</w:t>
      </w:r>
      <w:r w:rsidR="00E714B2" w:rsidRPr="00787EF8">
        <w:rPr>
          <w:rFonts w:hint="cs"/>
          <w:rtl/>
          <w:lang w:val="en-GB" w:eastAsia="en-US"/>
        </w:rPr>
        <w:tab/>
      </w:r>
      <w:r w:rsidR="00787EF8" w:rsidRPr="00787EF8">
        <w:rPr>
          <w:lang w:eastAsia="en-US"/>
        </w:rPr>
        <w:t>ITU-R</w:t>
      </w:r>
      <w:r w:rsidR="00124BA8">
        <w:rPr>
          <w:lang w:eastAsia="en-US"/>
        </w:rPr>
        <w:t xml:space="preserve"> </w:t>
      </w:r>
      <w:r w:rsidR="00787EF8" w:rsidRPr="00787EF8">
        <w:rPr>
          <w:lang w:eastAsia="en-US"/>
        </w:rPr>
        <w:t>SF.674-3</w:t>
      </w:r>
      <w:r w:rsidR="00787EF8" w:rsidRPr="00787EF8">
        <w:rPr>
          <w:rFonts w:hint="cs"/>
          <w:rtl/>
          <w:lang w:val="en-GB" w:eastAsia="en-US" w:bidi="ar-EG"/>
        </w:rPr>
        <w:t xml:space="preserve"> </w:t>
      </w:r>
      <w:r w:rsidR="006304D1">
        <w:rPr>
          <w:rFonts w:hint="cs"/>
          <w:rtl/>
          <w:lang w:val="en-GB" w:eastAsia="en-US" w:bidi="ar-EG"/>
        </w:rPr>
        <w:t>"</w:t>
      </w:r>
      <w:r w:rsidR="00787EF8" w:rsidRPr="00787EF8">
        <w:rPr>
          <w:rFonts w:hint="cs"/>
          <w:rtl/>
          <w:lang w:val="en-GB" w:eastAsia="en-US" w:bidi="ar-EG"/>
        </w:rPr>
        <w:t xml:space="preserve">تحديد الأثر الواقع على الخدمة الثابتة العاملة في النطاق </w:t>
      </w:r>
      <w:r w:rsidR="00787EF8" w:rsidRPr="00787EF8">
        <w:rPr>
          <w:lang w:eastAsia="en-US" w:bidi="ar-EG"/>
        </w:rPr>
        <w:t>GHz 12,2</w:t>
      </w:r>
      <w:r w:rsidR="00787EF8" w:rsidRPr="00787EF8">
        <w:rPr>
          <w:lang w:eastAsia="en-US" w:bidi="ar-EG"/>
        </w:rPr>
        <w:noBreakHyphen/>
        <w:t>11,7</w:t>
      </w:r>
      <w:r w:rsidR="00787EF8" w:rsidRPr="00787EF8">
        <w:rPr>
          <w:rFonts w:hint="cs"/>
          <w:rtl/>
          <w:lang w:val="en-GB" w:eastAsia="en-US" w:bidi="ar-SA"/>
        </w:rPr>
        <w:t xml:space="preserve"> عندما تتجاوز شبكات الخدمة الثابتة الساتلية المستقرة بالنسبة إلى الأرض العاملة في الإقليم</w:t>
      </w:r>
      <w:r w:rsidR="00787EF8" w:rsidRPr="00787EF8">
        <w:rPr>
          <w:rFonts w:hint="eastAsia"/>
          <w:rtl/>
          <w:lang w:val="en-GB" w:eastAsia="en-US" w:bidi="ar-SA"/>
        </w:rPr>
        <w:t> </w:t>
      </w:r>
      <w:r w:rsidR="00787EF8" w:rsidRPr="00787EF8">
        <w:rPr>
          <w:lang w:eastAsia="en-US" w:bidi="ar-EG"/>
        </w:rPr>
        <w:t>2</w:t>
      </w:r>
      <w:r w:rsidR="00787EF8" w:rsidRPr="00787EF8">
        <w:rPr>
          <w:rFonts w:hint="cs"/>
          <w:rtl/>
          <w:lang w:val="en-GB" w:eastAsia="en-US" w:bidi="ar-SA"/>
        </w:rPr>
        <w:t xml:space="preserve"> عتبات كثافة تدفق القدرة لأغراض</w:t>
      </w:r>
      <w:r w:rsidR="00787EF8">
        <w:rPr>
          <w:rFonts w:hint="eastAsia"/>
          <w:rtl/>
          <w:lang w:val="en-GB" w:eastAsia="en-US" w:bidi="ar-SA"/>
        </w:rPr>
        <w:t> </w:t>
      </w:r>
      <w:r w:rsidR="00787EF8" w:rsidRPr="00787EF8">
        <w:rPr>
          <w:rFonts w:hint="cs"/>
          <w:rtl/>
          <w:lang w:val="en-GB" w:eastAsia="en-US" w:bidi="ar-SA"/>
        </w:rPr>
        <w:t>التنسيق</w:t>
      </w:r>
      <w:r w:rsidR="006304D1">
        <w:rPr>
          <w:rFonts w:hint="cs"/>
          <w:rtl/>
          <w:lang w:val="en-GB" w:eastAsia="en-US" w:bidi="ar-EG"/>
        </w:rPr>
        <w:t>"</w:t>
      </w:r>
      <w:r w:rsidR="00550E2E">
        <w:rPr>
          <w:rFonts w:hint="cs"/>
          <w:rtl/>
          <w:lang w:val="en-GB" w:eastAsia="en-US" w:bidi="ar-EG"/>
        </w:rPr>
        <w:t>؛</w:t>
      </w:r>
    </w:p>
    <w:p w:rsidR="00E714B2" w:rsidRPr="00550E2E" w:rsidRDefault="004C69EE" w:rsidP="00550E2E">
      <w:pPr>
        <w:pStyle w:val="enumlev1"/>
        <w:rPr>
          <w:spacing w:val="-2"/>
          <w:rtl/>
          <w:lang w:val="en-GB" w:eastAsia="en-US"/>
        </w:rPr>
      </w:pPr>
      <w:r>
        <w:rPr>
          <w:rFonts w:hint="cs"/>
          <w:spacing w:val="-2"/>
          <w:rtl/>
          <w:lang w:val="en-GB" w:eastAsia="en-US"/>
        </w:rPr>
        <w:t>-</w:t>
      </w:r>
      <w:r w:rsidR="00E714B2" w:rsidRPr="00550E2E">
        <w:rPr>
          <w:rFonts w:hint="cs"/>
          <w:spacing w:val="-2"/>
          <w:rtl/>
          <w:lang w:val="en-GB" w:eastAsia="en-US"/>
        </w:rPr>
        <w:tab/>
      </w:r>
      <w:r w:rsidR="007A5F70" w:rsidRPr="00550E2E">
        <w:rPr>
          <w:spacing w:val="-2"/>
          <w:lang w:eastAsia="en-US"/>
        </w:rPr>
        <w:t>ITU-R</w:t>
      </w:r>
      <w:r w:rsidR="00124BA8" w:rsidRPr="00550E2E">
        <w:rPr>
          <w:spacing w:val="-2"/>
          <w:lang w:eastAsia="en-US"/>
        </w:rPr>
        <w:t xml:space="preserve"> </w:t>
      </w:r>
      <w:r w:rsidR="007A5F70" w:rsidRPr="00550E2E">
        <w:rPr>
          <w:spacing w:val="-2"/>
          <w:lang w:eastAsia="en-US"/>
        </w:rPr>
        <w:t>S.1503-2</w:t>
      </w:r>
      <w:r w:rsidR="007A5F70" w:rsidRPr="00550E2E">
        <w:rPr>
          <w:rFonts w:hint="cs"/>
          <w:spacing w:val="-2"/>
          <w:rtl/>
          <w:lang w:eastAsia="en-US"/>
        </w:rPr>
        <w:t xml:space="preserve"> </w:t>
      </w:r>
      <w:r w:rsidR="006304D1" w:rsidRPr="00550E2E">
        <w:rPr>
          <w:rFonts w:hint="cs"/>
          <w:spacing w:val="-2"/>
          <w:rtl/>
          <w:lang w:eastAsia="en-US"/>
        </w:rPr>
        <w:t>"</w:t>
      </w:r>
      <w:r w:rsidR="007A5F70" w:rsidRPr="00550E2E">
        <w:rPr>
          <w:rFonts w:hint="cs"/>
          <w:spacing w:val="-2"/>
          <w:rtl/>
          <w:lang w:eastAsia="en-US"/>
        </w:rPr>
        <w:t xml:space="preserve">وصف وظيفي لاستعماله في تطوير أدوات برمجية من أجل تحديد مدى توافق شبكات أنظمة الخدمة الثابتة الساتلية في مدارات غير مستقرة بالنسبة إلى الأرض مع الحدود المنصوص عليها في المادة </w:t>
      </w:r>
      <w:r w:rsidR="007A5F70" w:rsidRPr="00550E2E">
        <w:rPr>
          <w:b/>
          <w:bCs/>
          <w:spacing w:val="-2"/>
          <w:lang w:eastAsia="en-US"/>
        </w:rPr>
        <w:t>22</w:t>
      </w:r>
      <w:r w:rsidR="007A5F70" w:rsidRPr="00550E2E">
        <w:rPr>
          <w:rFonts w:hint="cs"/>
          <w:spacing w:val="-2"/>
          <w:rtl/>
          <w:lang w:eastAsia="en-US"/>
        </w:rPr>
        <w:t xml:space="preserve"> من لوائح</w:t>
      </w:r>
      <w:r w:rsidR="007F3BC5" w:rsidRPr="00550E2E">
        <w:rPr>
          <w:rFonts w:hint="eastAsia"/>
          <w:spacing w:val="-2"/>
          <w:rtl/>
          <w:lang w:eastAsia="en-US"/>
        </w:rPr>
        <w:t> </w:t>
      </w:r>
      <w:r w:rsidR="007A5F70" w:rsidRPr="00550E2E">
        <w:rPr>
          <w:rFonts w:hint="cs"/>
          <w:spacing w:val="-2"/>
          <w:rtl/>
          <w:lang w:eastAsia="en-US"/>
        </w:rPr>
        <w:t>الراديو</w:t>
      </w:r>
      <w:r w:rsidR="006304D1" w:rsidRPr="00550E2E">
        <w:rPr>
          <w:rFonts w:hint="cs"/>
          <w:spacing w:val="-2"/>
          <w:rtl/>
          <w:lang w:eastAsia="en-US"/>
        </w:rPr>
        <w:t>"</w:t>
      </w:r>
      <w:r w:rsidR="00550E2E" w:rsidRPr="00550E2E">
        <w:rPr>
          <w:rFonts w:hint="cs"/>
          <w:spacing w:val="-2"/>
          <w:rtl/>
          <w:lang w:eastAsia="en-US"/>
        </w:rPr>
        <w:t>؛</w:t>
      </w:r>
    </w:p>
    <w:p w:rsidR="00E714B2" w:rsidRPr="000E3DC7" w:rsidRDefault="004C69EE" w:rsidP="000E3DC7">
      <w:pPr>
        <w:pStyle w:val="enumlev1"/>
        <w:rPr>
          <w:spacing w:val="-2"/>
          <w:rtl/>
          <w:lang w:val="en-GB" w:eastAsia="en-US"/>
        </w:rPr>
      </w:pPr>
      <w:r>
        <w:rPr>
          <w:rFonts w:hint="cs"/>
          <w:spacing w:val="-2"/>
          <w:rtl/>
          <w:lang w:val="en-GB" w:eastAsia="en-US"/>
        </w:rPr>
        <w:t>-</w:t>
      </w:r>
      <w:r w:rsidR="00E714B2" w:rsidRPr="000E3DC7">
        <w:rPr>
          <w:rFonts w:hint="cs"/>
          <w:spacing w:val="-2"/>
          <w:rtl/>
          <w:lang w:val="en-GB" w:eastAsia="en-US"/>
        </w:rPr>
        <w:tab/>
      </w:r>
      <w:r w:rsidR="00534DC6" w:rsidRPr="000E3DC7">
        <w:rPr>
          <w:spacing w:val="-2"/>
          <w:lang w:eastAsia="en-US"/>
        </w:rPr>
        <w:t>ITU-R</w:t>
      </w:r>
      <w:r w:rsidR="00124BA8" w:rsidRPr="000E3DC7">
        <w:rPr>
          <w:spacing w:val="-2"/>
          <w:lang w:eastAsia="en-US"/>
        </w:rPr>
        <w:t xml:space="preserve"> </w:t>
      </w:r>
      <w:r w:rsidR="00534DC6" w:rsidRPr="000E3DC7">
        <w:rPr>
          <w:spacing w:val="-2"/>
          <w:lang w:eastAsia="en-US"/>
        </w:rPr>
        <w:t>BO.1443-3</w:t>
      </w:r>
      <w:r w:rsidR="00534DC6" w:rsidRPr="000E3DC7">
        <w:rPr>
          <w:rFonts w:hint="cs"/>
          <w:spacing w:val="-2"/>
          <w:rtl/>
          <w:lang w:eastAsia="en-US"/>
        </w:rPr>
        <w:t xml:space="preserve"> </w:t>
      </w:r>
      <w:r w:rsidR="006304D1" w:rsidRPr="000E3DC7">
        <w:rPr>
          <w:rFonts w:hint="cs"/>
          <w:spacing w:val="-2"/>
          <w:rtl/>
          <w:lang w:eastAsia="en-US"/>
        </w:rPr>
        <w:t>"</w:t>
      </w:r>
      <w:r w:rsidR="00534DC6" w:rsidRPr="000E3DC7">
        <w:rPr>
          <w:rFonts w:hint="cs"/>
          <w:spacing w:val="-2"/>
          <w:rtl/>
        </w:rPr>
        <w:t>مخططات مرجعية لهوائيات المحطات الأرضية</w:t>
      </w:r>
      <w:r w:rsidR="00534DC6" w:rsidRPr="000E3DC7">
        <w:rPr>
          <w:spacing w:val="-2"/>
        </w:rPr>
        <w:t xml:space="preserve"> </w:t>
      </w:r>
      <w:r w:rsidR="00534DC6" w:rsidRPr="000E3DC7">
        <w:rPr>
          <w:rFonts w:hint="cs"/>
          <w:spacing w:val="-2"/>
          <w:rtl/>
        </w:rPr>
        <w:t>في الخدمة الإذاعية الساتلية</w:t>
      </w:r>
      <w:r w:rsidR="00534DC6" w:rsidRPr="000E3DC7">
        <w:rPr>
          <w:spacing w:val="-2"/>
        </w:rPr>
        <w:t xml:space="preserve"> </w:t>
      </w:r>
      <w:r w:rsidR="00534DC6" w:rsidRPr="000E3DC7">
        <w:rPr>
          <w:rFonts w:hint="cs"/>
          <w:spacing w:val="-2"/>
          <w:rtl/>
        </w:rPr>
        <w:t xml:space="preserve">من أجل </w:t>
      </w:r>
      <w:r w:rsidR="005E241A" w:rsidRPr="000E3DC7">
        <w:rPr>
          <w:rFonts w:hint="cs"/>
          <w:spacing w:val="-2"/>
          <w:rtl/>
        </w:rPr>
        <w:t>استعمال</w:t>
      </w:r>
      <w:r w:rsidR="00534DC6" w:rsidRPr="000E3DC7">
        <w:rPr>
          <w:rFonts w:hint="cs"/>
          <w:spacing w:val="-2"/>
          <w:rtl/>
        </w:rPr>
        <w:t>ها</w:t>
      </w:r>
      <w:r w:rsidR="00534DC6" w:rsidRPr="000E3DC7">
        <w:rPr>
          <w:spacing w:val="-2"/>
        </w:rPr>
        <w:t xml:space="preserve"> </w:t>
      </w:r>
      <w:r w:rsidR="00534DC6" w:rsidRPr="000E3DC7">
        <w:rPr>
          <w:rFonts w:hint="cs"/>
          <w:spacing w:val="-2"/>
          <w:rtl/>
        </w:rPr>
        <w:t>لتقييم التداخل من خلال سواتل غير مستقرة</w:t>
      </w:r>
      <w:r w:rsidR="00534DC6" w:rsidRPr="000E3DC7">
        <w:rPr>
          <w:spacing w:val="-2"/>
        </w:rPr>
        <w:t xml:space="preserve"> </w:t>
      </w:r>
      <w:r w:rsidR="00534DC6" w:rsidRPr="000E3DC7">
        <w:rPr>
          <w:rFonts w:hint="cs"/>
          <w:spacing w:val="-2"/>
          <w:rtl/>
        </w:rPr>
        <w:t>بالنسبة إلى الأرض في نطاقات التردد المذكورة</w:t>
      </w:r>
      <w:r w:rsidR="00534DC6" w:rsidRPr="000E3DC7">
        <w:rPr>
          <w:spacing w:val="-2"/>
        </w:rPr>
        <w:t xml:space="preserve"> </w:t>
      </w:r>
      <w:r w:rsidR="00534DC6" w:rsidRPr="000E3DC7">
        <w:rPr>
          <w:rFonts w:hint="cs"/>
          <w:spacing w:val="-2"/>
          <w:rtl/>
        </w:rPr>
        <w:t>في التذييل</w:t>
      </w:r>
      <w:r w:rsidR="008C54BE">
        <w:rPr>
          <w:rFonts w:eastAsia="SimSun" w:hint="eastAsia"/>
          <w:spacing w:val="4"/>
          <w:rtl/>
          <w:lang w:bidi="ar-JO"/>
        </w:rPr>
        <w:t> </w:t>
      </w:r>
      <w:r w:rsidR="00534DC6" w:rsidRPr="000E3DC7">
        <w:rPr>
          <w:b/>
          <w:bCs/>
          <w:spacing w:val="-2"/>
        </w:rPr>
        <w:t>30</w:t>
      </w:r>
      <w:r w:rsidR="00534DC6" w:rsidRPr="000E3DC7">
        <w:rPr>
          <w:rFonts w:hint="cs"/>
          <w:spacing w:val="-2"/>
          <w:rtl/>
        </w:rPr>
        <w:t xml:space="preserve"> من لوائح</w:t>
      </w:r>
      <w:r w:rsidR="00721622" w:rsidRPr="000E3DC7">
        <w:rPr>
          <w:rFonts w:hint="eastAsia"/>
          <w:spacing w:val="-2"/>
          <w:rtl/>
        </w:rPr>
        <w:t> </w:t>
      </w:r>
      <w:r w:rsidR="006304D1" w:rsidRPr="000E3DC7">
        <w:rPr>
          <w:rFonts w:hint="cs"/>
          <w:spacing w:val="-2"/>
          <w:rtl/>
        </w:rPr>
        <w:t>الراديو"</w:t>
      </w:r>
      <w:r w:rsidR="000E3DC7" w:rsidRPr="000E3DC7">
        <w:rPr>
          <w:rFonts w:hint="cs"/>
          <w:spacing w:val="-2"/>
          <w:rtl/>
        </w:rPr>
        <w:t>؛</w:t>
      </w:r>
    </w:p>
    <w:p w:rsidR="00E714B2" w:rsidRPr="00E714B2" w:rsidRDefault="004C69EE" w:rsidP="00E074E5">
      <w:pPr>
        <w:pStyle w:val="enumlev1"/>
        <w:rPr>
          <w:rtl/>
          <w:lang w:val="en-GB" w:eastAsia="en-US"/>
        </w:rPr>
      </w:pPr>
      <w:r>
        <w:rPr>
          <w:rFonts w:hint="cs"/>
          <w:rtl/>
          <w:lang w:val="en-GB" w:eastAsia="en-US"/>
        </w:rPr>
        <w:t>-</w:t>
      </w:r>
      <w:r w:rsidR="00E714B2">
        <w:rPr>
          <w:rFonts w:hint="cs"/>
          <w:rtl/>
          <w:lang w:val="en-GB" w:eastAsia="en-US"/>
        </w:rPr>
        <w:tab/>
      </w:r>
      <w:r w:rsidR="001015C5" w:rsidRPr="001015C5">
        <w:rPr>
          <w:lang w:val="fr-CH" w:eastAsia="en-US"/>
        </w:rPr>
        <w:t xml:space="preserve">ITU-R </w:t>
      </w:r>
      <w:r w:rsidR="001015C5" w:rsidRPr="001015C5">
        <w:rPr>
          <w:lang w:eastAsia="en-US"/>
        </w:rPr>
        <w:t>S.1717</w:t>
      </w:r>
      <w:r w:rsidR="008E16BD">
        <w:rPr>
          <w:lang w:eastAsia="en-US"/>
        </w:rPr>
        <w:t>-1</w:t>
      </w:r>
      <w:r w:rsidR="001015C5" w:rsidRPr="001015C5">
        <w:rPr>
          <w:rFonts w:hint="cs"/>
          <w:rtl/>
          <w:lang w:val="en-GB" w:eastAsia="en-US" w:bidi="ar-EG"/>
        </w:rPr>
        <w:t xml:space="preserve"> </w:t>
      </w:r>
      <w:r w:rsidR="006304D1">
        <w:rPr>
          <w:rFonts w:hint="cs"/>
          <w:rtl/>
          <w:lang w:val="en-GB" w:eastAsia="en-US" w:bidi="ar-EG"/>
        </w:rPr>
        <w:t>"</w:t>
      </w:r>
      <w:r w:rsidR="001015C5" w:rsidRPr="001015C5">
        <w:rPr>
          <w:rFonts w:hint="cs"/>
          <w:rtl/>
          <w:lang w:val="en-GB" w:eastAsia="en-US"/>
        </w:rPr>
        <w:t>نسق ملفات المعطيات الإلكترونية لأنماط</w:t>
      </w:r>
      <w:r w:rsidR="001015C5" w:rsidRPr="001015C5">
        <w:rPr>
          <w:lang w:eastAsia="en-US"/>
        </w:rPr>
        <w:t xml:space="preserve"> </w:t>
      </w:r>
      <w:r w:rsidR="001015C5" w:rsidRPr="001015C5">
        <w:rPr>
          <w:rFonts w:hint="cs"/>
          <w:rtl/>
          <w:lang w:val="en-GB" w:eastAsia="en-US"/>
        </w:rPr>
        <w:t>هوائيات المحطات الأرضية</w:t>
      </w:r>
      <w:r w:rsidR="006304D1">
        <w:rPr>
          <w:rFonts w:hint="cs"/>
          <w:rtl/>
          <w:lang w:val="en-GB" w:eastAsia="en-US"/>
        </w:rPr>
        <w:t>"</w:t>
      </w:r>
      <w:r w:rsidR="00E074E5">
        <w:rPr>
          <w:rFonts w:hint="cs"/>
          <w:rtl/>
          <w:lang w:val="en-GB" w:eastAsia="en-US"/>
        </w:rPr>
        <w:t>؛</w:t>
      </w:r>
    </w:p>
    <w:p w:rsidR="00E714B2" w:rsidRPr="00E714B2" w:rsidRDefault="004C69EE" w:rsidP="00E074E5">
      <w:pPr>
        <w:pStyle w:val="enumlev1"/>
        <w:rPr>
          <w:rtl/>
          <w:lang w:val="en-GB" w:eastAsia="en-US" w:bidi="ar-EG"/>
        </w:rPr>
      </w:pPr>
      <w:r>
        <w:rPr>
          <w:rFonts w:hint="cs"/>
          <w:rtl/>
          <w:lang w:val="en-GB" w:eastAsia="en-US"/>
        </w:rPr>
        <w:t>-</w:t>
      </w:r>
      <w:r w:rsidR="00E714B2">
        <w:rPr>
          <w:rFonts w:hint="cs"/>
          <w:rtl/>
          <w:lang w:val="en-GB" w:eastAsia="en-US"/>
        </w:rPr>
        <w:tab/>
      </w:r>
      <w:r w:rsidR="00B74004" w:rsidRPr="00B74004">
        <w:t>ITU-R S.1587-</w:t>
      </w:r>
      <w:r w:rsidR="00B74004">
        <w:t>3</w:t>
      </w:r>
      <w:r w:rsidR="00B74004">
        <w:rPr>
          <w:rFonts w:hint="cs"/>
          <w:rtl/>
          <w:lang w:bidi="ar-EG"/>
        </w:rPr>
        <w:t xml:space="preserve"> </w:t>
      </w:r>
      <w:r w:rsidR="006304D1">
        <w:rPr>
          <w:rFonts w:hint="cs"/>
          <w:rtl/>
          <w:lang w:bidi="ar-EG"/>
        </w:rPr>
        <w:t>"</w:t>
      </w:r>
      <w:r w:rsidR="00B74004" w:rsidRPr="00B30F66">
        <w:rPr>
          <w:color w:val="000000"/>
          <w:rtl/>
        </w:rPr>
        <w:t xml:space="preserve">الخصائص التقنية للمحطات الأرضية المحمولة على متن سفن التي تُجري اتصالات مع سواتل الخدمة الثابتة الساتلية في نطاقي الترددات </w:t>
      </w:r>
      <w:r w:rsidR="00B74004" w:rsidRPr="00B30F66">
        <w:rPr>
          <w:color w:val="000000"/>
        </w:rPr>
        <w:t>MHz 6 425-5 925</w:t>
      </w:r>
      <w:r w:rsidR="00B74004" w:rsidRPr="00B30F66">
        <w:rPr>
          <w:color w:val="000000"/>
          <w:rtl/>
        </w:rPr>
        <w:t xml:space="preserve"> و</w:t>
      </w:r>
      <w:r w:rsidR="00B74004" w:rsidRPr="00B30F66">
        <w:rPr>
          <w:color w:val="000000"/>
        </w:rPr>
        <w:t>GHz 14,5</w:t>
      </w:r>
      <w:r w:rsidR="00B74004" w:rsidRPr="00B30F66">
        <w:rPr>
          <w:color w:val="000000"/>
        </w:rPr>
        <w:noBreakHyphen/>
        <w:t>14</w:t>
      </w:r>
      <w:r w:rsidR="00B74004" w:rsidRPr="00B30F66">
        <w:rPr>
          <w:color w:val="000000"/>
          <w:rtl/>
        </w:rPr>
        <w:t xml:space="preserve"> المخصصين للخدمة الساتلية</w:t>
      </w:r>
      <w:r w:rsidR="00531891">
        <w:rPr>
          <w:rFonts w:hint="cs"/>
          <w:color w:val="000000"/>
          <w:rtl/>
        </w:rPr>
        <w:t> </w:t>
      </w:r>
      <w:r w:rsidR="00B74004" w:rsidRPr="00B30F66">
        <w:rPr>
          <w:color w:val="000000"/>
          <w:rtl/>
        </w:rPr>
        <w:t>الثابتة</w:t>
      </w:r>
      <w:r w:rsidR="006304D1">
        <w:rPr>
          <w:rFonts w:hint="cs"/>
          <w:color w:val="000000"/>
          <w:rtl/>
        </w:rPr>
        <w:t>".</w:t>
      </w:r>
    </w:p>
    <w:p w:rsidR="00E714B2" w:rsidRDefault="00E714B2" w:rsidP="00E714B2">
      <w:pPr>
        <w:pStyle w:val="Headingb0"/>
        <w:rPr>
          <w:rtl/>
          <w:lang w:bidi="ar-EG"/>
        </w:rPr>
      </w:pPr>
      <w:r w:rsidRPr="005A6C14">
        <w:rPr>
          <w:rtl/>
          <w:lang w:bidi="ar-EG"/>
        </w:rPr>
        <w:t>تقارير جديدة</w:t>
      </w:r>
    </w:p>
    <w:p w:rsidR="00DF7A38" w:rsidRPr="008C7600" w:rsidRDefault="004C69EE" w:rsidP="008C7600">
      <w:pPr>
        <w:pStyle w:val="enumlev1"/>
        <w:rPr>
          <w:spacing w:val="-2"/>
          <w:rtl/>
          <w:lang w:val="en-GB" w:eastAsia="en-US"/>
        </w:rPr>
      </w:pPr>
      <w:r>
        <w:rPr>
          <w:rFonts w:hint="cs"/>
          <w:spacing w:val="-2"/>
          <w:rtl/>
          <w:lang w:val="en-GB" w:eastAsia="en-US"/>
        </w:rPr>
        <w:t>-</w:t>
      </w:r>
      <w:r w:rsidR="00DF7A38" w:rsidRPr="008C7600">
        <w:rPr>
          <w:rFonts w:hint="cs"/>
          <w:spacing w:val="-2"/>
          <w:rtl/>
          <w:lang w:val="en-GB" w:eastAsia="en-US"/>
        </w:rPr>
        <w:tab/>
      </w:r>
      <w:r w:rsidR="001E1F70" w:rsidRPr="008C7600">
        <w:rPr>
          <w:spacing w:val="-2"/>
          <w:lang w:val="en-GB" w:eastAsia="en-US"/>
        </w:rPr>
        <w:t>ITU</w:t>
      </w:r>
      <w:r w:rsidR="001E1F70" w:rsidRPr="008C7600">
        <w:rPr>
          <w:spacing w:val="-2"/>
          <w:lang w:val="en-GB" w:eastAsia="en-US"/>
        </w:rPr>
        <w:noBreakHyphen/>
        <w:t>R S.22</w:t>
      </w:r>
      <w:r w:rsidR="001E1F70" w:rsidRPr="008C7600">
        <w:rPr>
          <w:spacing w:val="-2"/>
          <w:lang w:eastAsia="en-US"/>
        </w:rPr>
        <w:t>61</w:t>
      </w:r>
      <w:r w:rsidR="001E1F70" w:rsidRPr="008C7600">
        <w:rPr>
          <w:spacing w:val="-2"/>
          <w:lang w:val="en-GB" w:eastAsia="en-US"/>
        </w:rPr>
        <w:t>-0</w:t>
      </w:r>
      <w:r w:rsidR="001E1F70" w:rsidRPr="008C7600">
        <w:rPr>
          <w:rFonts w:hint="cs"/>
          <w:spacing w:val="-2"/>
          <w:rtl/>
          <w:lang w:val="en-GB" w:eastAsia="en-US"/>
        </w:rPr>
        <w:t xml:space="preserve"> </w:t>
      </w:r>
      <w:r w:rsidR="008C7600" w:rsidRPr="008C7600">
        <w:rPr>
          <w:rFonts w:hint="cs"/>
          <w:spacing w:val="-2"/>
          <w:rtl/>
          <w:lang w:val="en-GB" w:eastAsia="en-US"/>
        </w:rPr>
        <w:t>"</w:t>
      </w:r>
      <w:r w:rsidR="00E54339" w:rsidRPr="008C7600">
        <w:rPr>
          <w:spacing w:val="-2"/>
          <w:rtl/>
        </w:rPr>
        <w:t xml:space="preserve">المتطلبات التقنية والتشغيلية للمحطات الأرضية </w:t>
      </w:r>
      <w:r w:rsidR="00E54339" w:rsidRPr="008C7600">
        <w:rPr>
          <w:rFonts w:hint="cs"/>
          <w:spacing w:val="-2"/>
          <w:rtl/>
          <w:lang w:bidi="ar-EG"/>
        </w:rPr>
        <w:t xml:space="preserve">العاملة </w:t>
      </w:r>
      <w:r w:rsidR="00E54339" w:rsidRPr="008C7600">
        <w:rPr>
          <w:spacing w:val="-2"/>
          <w:rtl/>
        </w:rPr>
        <w:t xml:space="preserve">في الخدمة الثابتة الساتلية </w:t>
      </w:r>
      <w:r w:rsidR="00E54339" w:rsidRPr="008C7600">
        <w:rPr>
          <w:rFonts w:hint="cs"/>
          <w:spacing w:val="-2"/>
          <w:rtl/>
        </w:rPr>
        <w:t xml:space="preserve">غير </w:t>
      </w:r>
      <w:r w:rsidR="00E54339" w:rsidRPr="008C7600">
        <w:rPr>
          <w:spacing w:val="-2"/>
          <w:rtl/>
        </w:rPr>
        <w:t xml:space="preserve">المستقرة بالنسبة إلى الأرض على منصات متنقلة في نطاقات من </w:t>
      </w:r>
      <w:r w:rsidR="00E54339" w:rsidRPr="008C7600">
        <w:rPr>
          <w:spacing w:val="-2"/>
        </w:rPr>
        <w:t>17,3</w:t>
      </w:r>
      <w:r w:rsidR="00E54339" w:rsidRPr="008C7600">
        <w:rPr>
          <w:rFonts w:hint="cs"/>
          <w:spacing w:val="-2"/>
          <w:rtl/>
        </w:rPr>
        <w:t xml:space="preserve"> إلى </w:t>
      </w:r>
      <w:r w:rsidR="00E54339" w:rsidRPr="008C7600">
        <w:rPr>
          <w:spacing w:val="-2"/>
        </w:rPr>
        <w:t>19,3</w:t>
      </w:r>
      <w:r w:rsidR="00E54339" w:rsidRPr="008C7600">
        <w:rPr>
          <w:rFonts w:hint="cs"/>
          <w:spacing w:val="-2"/>
          <w:rtl/>
        </w:rPr>
        <w:t xml:space="preserve"> و</w:t>
      </w:r>
      <w:r w:rsidR="00E54339" w:rsidRPr="008C7600">
        <w:rPr>
          <w:spacing w:val="-2"/>
        </w:rPr>
        <w:t>19,7</w:t>
      </w:r>
      <w:r w:rsidR="00E54339" w:rsidRPr="008C7600">
        <w:rPr>
          <w:rFonts w:hint="cs"/>
          <w:spacing w:val="-2"/>
          <w:rtl/>
        </w:rPr>
        <w:t xml:space="preserve"> إلى</w:t>
      </w:r>
      <w:r w:rsidR="00E54339" w:rsidRPr="008C7600">
        <w:rPr>
          <w:rFonts w:hint="eastAsia"/>
          <w:spacing w:val="-2"/>
          <w:rtl/>
        </w:rPr>
        <w:t> </w:t>
      </w:r>
      <w:r w:rsidR="00E54339" w:rsidRPr="008C7600">
        <w:rPr>
          <w:spacing w:val="-2"/>
        </w:rPr>
        <w:t>20,2</w:t>
      </w:r>
      <w:r w:rsidR="00E54339" w:rsidRPr="008C7600">
        <w:rPr>
          <w:rFonts w:hint="cs"/>
          <w:spacing w:val="-2"/>
          <w:rtl/>
        </w:rPr>
        <w:t xml:space="preserve"> و</w:t>
      </w:r>
      <w:r w:rsidR="00E54339" w:rsidRPr="008C7600">
        <w:rPr>
          <w:spacing w:val="-2"/>
        </w:rPr>
        <w:t>27</w:t>
      </w:r>
      <w:r w:rsidR="00E54339" w:rsidRPr="008C7600">
        <w:rPr>
          <w:rFonts w:hint="cs"/>
          <w:spacing w:val="-2"/>
          <w:rtl/>
        </w:rPr>
        <w:t xml:space="preserve"> إلى </w:t>
      </w:r>
      <w:r w:rsidR="00E54339" w:rsidRPr="008C7600">
        <w:rPr>
          <w:spacing w:val="-2"/>
        </w:rPr>
        <w:t>29,1</w:t>
      </w:r>
      <w:r w:rsidR="00E54339" w:rsidRPr="008C7600">
        <w:rPr>
          <w:spacing w:val="-2"/>
          <w:rtl/>
        </w:rPr>
        <w:t xml:space="preserve"> </w:t>
      </w:r>
      <w:r w:rsidR="00E54339" w:rsidRPr="008C7600">
        <w:rPr>
          <w:rFonts w:hint="cs"/>
          <w:spacing w:val="-2"/>
          <w:rtl/>
        </w:rPr>
        <w:t>و</w:t>
      </w:r>
      <w:r w:rsidR="00E54339" w:rsidRPr="008C7600">
        <w:rPr>
          <w:spacing w:val="-2"/>
        </w:rPr>
        <w:t>29,5</w:t>
      </w:r>
      <w:r w:rsidR="00E54339" w:rsidRPr="008C7600">
        <w:rPr>
          <w:rFonts w:hint="cs"/>
          <w:spacing w:val="-2"/>
          <w:rtl/>
        </w:rPr>
        <w:t xml:space="preserve"> </w:t>
      </w:r>
      <w:r w:rsidR="00E54339" w:rsidRPr="008C7600">
        <w:rPr>
          <w:spacing w:val="-2"/>
          <w:rtl/>
        </w:rPr>
        <w:t>إلى</w:t>
      </w:r>
      <w:r w:rsidR="00F67C32" w:rsidRPr="008C7600">
        <w:rPr>
          <w:rFonts w:hint="cs"/>
          <w:spacing w:val="-2"/>
          <w:rtl/>
        </w:rPr>
        <w:t> </w:t>
      </w:r>
      <w:r w:rsidR="00E54339" w:rsidRPr="008C7600">
        <w:rPr>
          <w:spacing w:val="-2"/>
          <w:lang w:bidi="ar-EG"/>
        </w:rPr>
        <w:t>GHz 30,0</w:t>
      </w:r>
      <w:r w:rsidR="008C7600" w:rsidRPr="008C7600">
        <w:rPr>
          <w:rFonts w:hint="cs"/>
          <w:spacing w:val="-2"/>
          <w:rtl/>
          <w:lang w:bidi="ar-EG"/>
        </w:rPr>
        <w:t>"؛</w:t>
      </w:r>
    </w:p>
    <w:p w:rsidR="00DF7A38" w:rsidRDefault="004C69EE" w:rsidP="00FA078F">
      <w:pPr>
        <w:pStyle w:val="enumlev1"/>
      </w:pPr>
      <w:r>
        <w:rPr>
          <w:rFonts w:hint="cs"/>
          <w:rtl/>
          <w:lang w:val="en-GB" w:eastAsia="en-US"/>
        </w:rPr>
        <w:t>-</w:t>
      </w:r>
      <w:r w:rsidR="00DF7A38">
        <w:rPr>
          <w:rFonts w:hint="cs"/>
          <w:rtl/>
          <w:lang w:val="en-GB" w:eastAsia="en-US"/>
        </w:rPr>
        <w:tab/>
      </w:r>
      <w:r w:rsidR="00FA078F">
        <w:rPr>
          <w:lang w:val="en-GB" w:eastAsia="en-US"/>
        </w:rPr>
        <w:t>ITU</w:t>
      </w:r>
      <w:r w:rsidR="00FA078F">
        <w:rPr>
          <w:lang w:val="en-GB" w:eastAsia="en-US"/>
        </w:rPr>
        <w:noBreakHyphen/>
        <w:t>R S.2278-0</w:t>
      </w:r>
      <w:r w:rsidR="00FA078F">
        <w:rPr>
          <w:rFonts w:hint="cs"/>
          <w:rtl/>
          <w:lang w:val="en-GB" w:eastAsia="en-US" w:bidi="ar-EG"/>
        </w:rPr>
        <w:t xml:space="preserve"> "</w:t>
      </w:r>
      <w:r w:rsidR="00AB0FC4" w:rsidRPr="00AB0FC4">
        <w:rPr>
          <w:rtl/>
        </w:rPr>
        <w:t>استعمال المطاريف ذات الفتحات الصغيرة جداً</w:t>
      </w:r>
      <w:r w:rsidR="003045F0">
        <w:rPr>
          <w:rFonts w:hint="cs"/>
          <w:rtl/>
        </w:rPr>
        <w:t xml:space="preserve"> </w:t>
      </w:r>
      <w:r w:rsidR="003045F0">
        <w:rPr>
          <w:rFonts w:eastAsia="SimSun"/>
        </w:rPr>
        <w:t>(</w:t>
      </w:r>
      <w:r w:rsidR="003045F0" w:rsidRPr="008C0EFD">
        <w:rPr>
          <w:rFonts w:eastAsia="SimSun"/>
          <w:lang w:bidi="ar-EG"/>
        </w:rPr>
        <w:t>VSAT</w:t>
      </w:r>
      <w:r w:rsidR="003045F0">
        <w:rPr>
          <w:rFonts w:eastAsia="SimSun"/>
        </w:rPr>
        <w:t>)</w:t>
      </w:r>
      <w:r w:rsidR="00FA078F">
        <w:rPr>
          <w:rFonts w:hint="cs"/>
          <w:rtl/>
        </w:rPr>
        <w:t>"</w:t>
      </w:r>
      <w:r w:rsidR="00F96541">
        <w:rPr>
          <w:rFonts w:hint="cs"/>
          <w:rtl/>
        </w:rPr>
        <w:t>؛</w:t>
      </w:r>
    </w:p>
    <w:p w:rsidR="002D0C30" w:rsidRPr="00F96541" w:rsidRDefault="004C69EE" w:rsidP="003D1366">
      <w:pPr>
        <w:pStyle w:val="enumlev1"/>
        <w:rPr>
          <w:spacing w:val="-6"/>
          <w:rtl/>
        </w:rPr>
      </w:pPr>
      <w:r>
        <w:rPr>
          <w:rFonts w:hint="cs"/>
          <w:spacing w:val="-6"/>
          <w:rtl/>
          <w:lang w:val="en-GB" w:eastAsia="en-US"/>
        </w:rPr>
        <w:t>-</w:t>
      </w:r>
      <w:r w:rsidR="002D0C30" w:rsidRPr="00F96541">
        <w:rPr>
          <w:rFonts w:hint="cs"/>
          <w:spacing w:val="-6"/>
          <w:rtl/>
          <w:lang w:val="en-GB" w:eastAsia="en-US"/>
        </w:rPr>
        <w:tab/>
      </w:r>
      <w:r w:rsidR="002D0C30" w:rsidRPr="00F96541">
        <w:rPr>
          <w:spacing w:val="-6"/>
          <w:lang w:val="en-GB" w:eastAsia="en-US"/>
        </w:rPr>
        <w:t>ITU</w:t>
      </w:r>
      <w:r w:rsidR="002D0C30" w:rsidRPr="00F96541">
        <w:rPr>
          <w:spacing w:val="-6"/>
          <w:lang w:val="en-GB" w:eastAsia="en-US"/>
        </w:rPr>
        <w:noBreakHyphen/>
        <w:t>R S.2280-0</w:t>
      </w:r>
      <w:r w:rsidR="002D0C30" w:rsidRPr="00F96541">
        <w:rPr>
          <w:rFonts w:hint="cs"/>
          <w:spacing w:val="-6"/>
          <w:rtl/>
          <w:lang w:val="en-GB" w:eastAsia="en-US" w:bidi="ar-EG"/>
        </w:rPr>
        <w:t xml:space="preserve"> "</w:t>
      </w:r>
      <w:r w:rsidR="0058569C" w:rsidRPr="00F96541">
        <w:rPr>
          <w:rFonts w:hint="cs"/>
          <w:spacing w:val="-6"/>
          <w:rtl/>
          <w:lang w:bidi="ar-SA"/>
        </w:rPr>
        <w:t>تقدير الموارد من المدار-الطيف الترددي المستعملة في شبكة اتصالات ساتلية مستقرة بالنسبة إلى</w:t>
      </w:r>
      <w:r w:rsidR="0058569C" w:rsidRPr="00F96541">
        <w:rPr>
          <w:rFonts w:hint="eastAsia"/>
          <w:spacing w:val="-6"/>
          <w:rtl/>
          <w:lang w:bidi="ar-SA"/>
        </w:rPr>
        <w:t> </w:t>
      </w:r>
      <w:r w:rsidR="0058569C" w:rsidRPr="00F96541">
        <w:rPr>
          <w:rFonts w:hint="cs"/>
          <w:spacing w:val="-6"/>
          <w:rtl/>
          <w:lang w:bidi="ar-SA"/>
        </w:rPr>
        <w:t>الأرض</w:t>
      </w:r>
      <w:r w:rsidR="002D0C30" w:rsidRPr="00F96541">
        <w:rPr>
          <w:rFonts w:hint="cs"/>
          <w:spacing w:val="-6"/>
          <w:rtl/>
        </w:rPr>
        <w:t>"</w:t>
      </w:r>
      <w:r w:rsidR="00F96541" w:rsidRPr="00F96541">
        <w:rPr>
          <w:rFonts w:hint="cs"/>
          <w:spacing w:val="-6"/>
          <w:rtl/>
        </w:rPr>
        <w:t>؛</w:t>
      </w:r>
    </w:p>
    <w:p w:rsidR="00624D1E" w:rsidRDefault="004249AD" w:rsidP="008C54BE">
      <w:pPr>
        <w:pStyle w:val="enumlev1"/>
        <w:rPr>
          <w:spacing w:val="-4"/>
          <w:rtl/>
        </w:rPr>
      </w:pPr>
      <w:r>
        <w:rPr>
          <w:rFonts w:hint="cs"/>
          <w:spacing w:val="-4"/>
          <w:rtl/>
          <w:lang w:val="en-GB" w:eastAsia="en-US"/>
        </w:rPr>
        <w:lastRenderedPageBreak/>
        <w:t>-</w:t>
      </w:r>
      <w:r w:rsidR="00624D1E" w:rsidRPr="0058569C">
        <w:rPr>
          <w:rFonts w:hint="cs"/>
          <w:spacing w:val="-4"/>
          <w:rtl/>
          <w:lang w:val="en-GB" w:eastAsia="en-US"/>
        </w:rPr>
        <w:tab/>
      </w:r>
      <w:r w:rsidR="00624D1E" w:rsidRPr="0058569C">
        <w:rPr>
          <w:spacing w:val="-4"/>
          <w:lang w:val="en-GB" w:eastAsia="en-US"/>
        </w:rPr>
        <w:t>ITU</w:t>
      </w:r>
      <w:r w:rsidR="00624D1E" w:rsidRPr="0058569C">
        <w:rPr>
          <w:spacing w:val="-4"/>
          <w:lang w:val="en-GB" w:eastAsia="en-US"/>
        </w:rPr>
        <w:noBreakHyphen/>
        <w:t>R S.2</w:t>
      </w:r>
      <w:r w:rsidR="00624D1E">
        <w:rPr>
          <w:spacing w:val="-4"/>
          <w:lang w:eastAsia="en-US"/>
        </w:rPr>
        <w:t>357</w:t>
      </w:r>
      <w:r w:rsidR="00624D1E" w:rsidRPr="0058569C">
        <w:rPr>
          <w:spacing w:val="-4"/>
          <w:lang w:val="en-GB" w:eastAsia="en-US"/>
        </w:rPr>
        <w:t>-0</w:t>
      </w:r>
      <w:r w:rsidR="00624D1E" w:rsidRPr="0058569C">
        <w:rPr>
          <w:rFonts w:hint="cs"/>
          <w:spacing w:val="-4"/>
          <w:rtl/>
          <w:lang w:val="en-GB" w:eastAsia="en-US" w:bidi="ar-EG"/>
        </w:rPr>
        <w:t xml:space="preserve"> "</w:t>
      </w:r>
      <w:r w:rsidR="00B91A59">
        <w:rPr>
          <w:rFonts w:hint="cs"/>
          <w:rtl/>
          <w:lang w:bidi="ar-EG"/>
        </w:rPr>
        <w:t xml:space="preserve">المبادئ التوجيهية التقنية والتشغيلية </w:t>
      </w:r>
      <w:r w:rsidR="00B91A59">
        <w:rPr>
          <w:color w:val="000000"/>
          <w:rtl/>
        </w:rPr>
        <w:t xml:space="preserve">للمحطات الأرضية الموجودة على منصات متنقلة التي تتواصل مع محطات </w:t>
      </w:r>
      <w:r w:rsidR="00B91A59">
        <w:rPr>
          <w:rFonts w:hint="cs"/>
          <w:color w:val="000000"/>
          <w:rtl/>
        </w:rPr>
        <w:t>فضائية مستقرة بالنسبة إلى الأرض</w:t>
      </w:r>
      <w:r w:rsidR="00B91A59">
        <w:rPr>
          <w:color w:val="000000"/>
          <w:rtl/>
        </w:rPr>
        <w:t xml:space="preserve"> في</w:t>
      </w:r>
      <w:r w:rsidR="00B91A59">
        <w:rPr>
          <w:rFonts w:hint="cs"/>
          <w:color w:val="000000"/>
          <w:rtl/>
        </w:rPr>
        <w:t> </w:t>
      </w:r>
      <w:r w:rsidR="00B91A59">
        <w:rPr>
          <w:color w:val="000000"/>
          <w:rtl/>
        </w:rPr>
        <w:t>الخدمة الثابتة الساتلية</w:t>
      </w:r>
      <w:r w:rsidR="00B91A59">
        <w:rPr>
          <w:rFonts w:hint="cs"/>
          <w:color w:val="000000"/>
          <w:rtl/>
        </w:rPr>
        <w:t xml:space="preserve"> في</w:t>
      </w:r>
      <w:r w:rsidR="00B91A59">
        <w:rPr>
          <w:rFonts w:hint="eastAsia"/>
          <w:color w:val="000000"/>
          <w:rtl/>
        </w:rPr>
        <w:t> </w:t>
      </w:r>
      <w:r w:rsidR="00B91A59">
        <w:rPr>
          <w:rFonts w:hint="cs"/>
          <w:color w:val="000000"/>
          <w:rtl/>
        </w:rPr>
        <w:t>نطاقي الترددات</w:t>
      </w:r>
      <w:r w:rsidR="008C54BE">
        <w:rPr>
          <w:rFonts w:eastAsia="SimSun" w:hint="eastAsia"/>
          <w:spacing w:val="4"/>
          <w:rtl/>
          <w:lang w:bidi="ar-JO"/>
        </w:rPr>
        <w:t> </w:t>
      </w:r>
      <w:r w:rsidR="00B91A59">
        <w:rPr>
          <w:color w:val="000000"/>
        </w:rPr>
        <w:t>GHz 20,2</w:t>
      </w:r>
      <w:r w:rsidR="008C54BE">
        <w:rPr>
          <w:color w:val="000000"/>
        </w:rPr>
        <w:noBreakHyphen/>
      </w:r>
      <w:r w:rsidR="00B91A59">
        <w:rPr>
          <w:color w:val="000000"/>
        </w:rPr>
        <w:t>19,7</w:t>
      </w:r>
      <w:r w:rsidR="00B91A59">
        <w:rPr>
          <w:rFonts w:hint="cs"/>
          <w:color w:val="000000"/>
          <w:rtl/>
          <w:lang w:bidi="ar-EG"/>
        </w:rPr>
        <w:t xml:space="preserve"> و</w:t>
      </w:r>
      <w:r w:rsidR="00B91A59">
        <w:rPr>
          <w:color w:val="000000"/>
          <w:lang w:bidi="ar-EG"/>
        </w:rPr>
        <w:t>GHz 30,0</w:t>
      </w:r>
      <w:r w:rsidR="008C54BE">
        <w:rPr>
          <w:color w:val="000000"/>
          <w:lang w:bidi="ar-EG"/>
        </w:rPr>
        <w:noBreakHyphen/>
      </w:r>
      <w:r w:rsidR="00B91A59">
        <w:rPr>
          <w:color w:val="000000"/>
          <w:lang w:bidi="ar-EG"/>
        </w:rPr>
        <w:t>29,5</w:t>
      </w:r>
      <w:r w:rsidR="00624D1E" w:rsidRPr="0058569C">
        <w:rPr>
          <w:rFonts w:hint="cs"/>
          <w:spacing w:val="-4"/>
          <w:rtl/>
        </w:rPr>
        <w:t>"</w:t>
      </w:r>
      <w:r>
        <w:rPr>
          <w:rFonts w:hint="cs"/>
          <w:spacing w:val="-4"/>
          <w:rtl/>
        </w:rPr>
        <w:t>؛</w:t>
      </w:r>
    </w:p>
    <w:p w:rsidR="00D36D60" w:rsidRDefault="004249AD" w:rsidP="00AD2D4C">
      <w:pPr>
        <w:pStyle w:val="enumlev1"/>
        <w:rPr>
          <w:spacing w:val="-4"/>
          <w:rtl/>
          <w:lang w:val="en-GB" w:eastAsia="en-US" w:bidi="ar-EG"/>
        </w:rPr>
      </w:pPr>
      <w:r>
        <w:rPr>
          <w:rFonts w:hint="cs"/>
          <w:spacing w:val="-4"/>
          <w:rtl/>
          <w:lang w:val="fr-CH" w:eastAsia="en-US"/>
        </w:rPr>
        <w:t>-</w:t>
      </w:r>
      <w:r w:rsidR="00D36D60" w:rsidRPr="0058569C">
        <w:rPr>
          <w:rFonts w:hint="cs"/>
          <w:spacing w:val="-4"/>
          <w:rtl/>
          <w:lang w:val="en-GB" w:eastAsia="en-US"/>
        </w:rPr>
        <w:tab/>
      </w:r>
      <w:r w:rsidR="00D36D60" w:rsidRPr="00F67C32">
        <w:rPr>
          <w:spacing w:val="-4"/>
          <w:lang w:val="fr-CH" w:eastAsia="en-US"/>
        </w:rPr>
        <w:t>ITU</w:t>
      </w:r>
      <w:r w:rsidR="00D36D60" w:rsidRPr="00F67C32">
        <w:rPr>
          <w:spacing w:val="-4"/>
          <w:lang w:val="fr-CH" w:eastAsia="en-US"/>
        </w:rPr>
        <w:noBreakHyphen/>
        <w:t>R S.236</w:t>
      </w:r>
      <w:r w:rsidR="00D36D60">
        <w:rPr>
          <w:spacing w:val="-4"/>
          <w:lang w:val="fr-CH" w:eastAsia="en-US"/>
        </w:rPr>
        <w:t>1</w:t>
      </w:r>
      <w:r w:rsidR="00D36D60" w:rsidRPr="00F67C32">
        <w:rPr>
          <w:spacing w:val="-4"/>
          <w:lang w:val="fr-CH" w:eastAsia="en-US"/>
        </w:rPr>
        <w:t>-0</w:t>
      </w:r>
      <w:r w:rsidR="00D36D60">
        <w:rPr>
          <w:rFonts w:hint="cs"/>
          <w:spacing w:val="-4"/>
          <w:rtl/>
          <w:lang w:val="en-GB" w:eastAsia="en-US" w:bidi="ar-EG"/>
        </w:rPr>
        <w:t xml:space="preserve"> "</w:t>
      </w:r>
      <w:r w:rsidR="00D36D60" w:rsidRPr="00D36D60">
        <w:rPr>
          <w:spacing w:val="-4"/>
          <w:rtl/>
          <w:lang w:val="en-GB" w:eastAsia="en-US" w:bidi="ar-EG"/>
        </w:rPr>
        <w:t>النفاذ إلى النطاق العريض بواسطة أنظمة الخدمة الثابتة الساتلية</w:t>
      </w:r>
      <w:r w:rsidR="00AD2D4C">
        <w:rPr>
          <w:rFonts w:hint="cs"/>
          <w:spacing w:val="-4"/>
          <w:rtl/>
          <w:lang w:val="en-GB" w:eastAsia="en-US" w:bidi="ar-EG"/>
        </w:rPr>
        <w:t>"؛</w:t>
      </w:r>
    </w:p>
    <w:p w:rsidR="00B91A59" w:rsidRPr="006E6787" w:rsidRDefault="004249AD" w:rsidP="008C54BE">
      <w:pPr>
        <w:pStyle w:val="enumlev1"/>
        <w:rPr>
          <w:spacing w:val="-4"/>
          <w:rtl/>
          <w:lang w:val="en-CA" w:eastAsia="en-US" w:bidi="ar-EG"/>
        </w:rPr>
      </w:pPr>
      <w:r>
        <w:rPr>
          <w:rFonts w:hint="cs"/>
          <w:spacing w:val="-4"/>
          <w:rtl/>
          <w:lang w:val="fr-CH" w:eastAsia="en-US"/>
        </w:rPr>
        <w:t>-</w:t>
      </w:r>
      <w:r w:rsidR="00B91A59" w:rsidRPr="0058569C">
        <w:rPr>
          <w:rFonts w:hint="cs"/>
          <w:spacing w:val="-4"/>
          <w:rtl/>
          <w:lang w:val="en-GB" w:eastAsia="en-US"/>
        </w:rPr>
        <w:tab/>
      </w:r>
      <w:r w:rsidR="00B91A59" w:rsidRPr="00F67C32">
        <w:rPr>
          <w:spacing w:val="-4"/>
          <w:lang w:val="fr-CH" w:eastAsia="en-US"/>
        </w:rPr>
        <w:t>ITU</w:t>
      </w:r>
      <w:r w:rsidR="00B91A59" w:rsidRPr="00F67C32">
        <w:rPr>
          <w:spacing w:val="-4"/>
          <w:lang w:val="fr-CH" w:eastAsia="en-US"/>
        </w:rPr>
        <w:noBreakHyphen/>
        <w:t>R S.23</w:t>
      </w:r>
      <w:r w:rsidR="006F74B2" w:rsidRPr="00F67C32">
        <w:rPr>
          <w:spacing w:val="-4"/>
          <w:lang w:val="fr-CH" w:eastAsia="en-US"/>
        </w:rPr>
        <w:t>62</w:t>
      </w:r>
      <w:r w:rsidR="00B91A59" w:rsidRPr="00F67C32">
        <w:rPr>
          <w:spacing w:val="-4"/>
          <w:lang w:val="fr-CH" w:eastAsia="en-US"/>
        </w:rPr>
        <w:t>-0</w:t>
      </w:r>
      <w:r w:rsidR="006F74B2">
        <w:rPr>
          <w:rFonts w:hint="cs"/>
          <w:spacing w:val="-4"/>
          <w:rtl/>
          <w:lang w:val="en-GB" w:eastAsia="en-US" w:bidi="ar-EG"/>
        </w:rPr>
        <w:t xml:space="preserve"> "</w:t>
      </w:r>
      <w:r w:rsidR="009F6585">
        <w:rPr>
          <w:rFonts w:hint="cs"/>
          <w:spacing w:val="-4"/>
          <w:rtl/>
          <w:lang w:val="en-GB" w:eastAsia="en-US" w:bidi="ar-EG"/>
        </w:rPr>
        <w:t>طريقة</w:t>
      </w:r>
      <w:r w:rsidR="00D36D60">
        <w:rPr>
          <w:rFonts w:hint="cs"/>
          <w:spacing w:val="-4"/>
          <w:rtl/>
          <w:lang w:val="en-GB" w:eastAsia="en-US" w:bidi="ar-EG"/>
        </w:rPr>
        <w:t xml:space="preserve"> تقدير حساسية مستويات تداخل </w:t>
      </w:r>
      <w:r w:rsidR="00D36D60" w:rsidRPr="00D36D60">
        <w:rPr>
          <w:spacing w:val="-4"/>
          <w:rtl/>
          <w:lang w:val="en-GB" w:eastAsia="en-US" w:bidi="ar-EG"/>
        </w:rPr>
        <w:t>الخدمة الثابتة السا</w:t>
      </w:r>
      <w:r w:rsidR="006E6787">
        <w:rPr>
          <w:spacing w:val="-4"/>
          <w:rtl/>
          <w:lang w:val="en-GB" w:eastAsia="en-US" w:bidi="ar-EG"/>
        </w:rPr>
        <w:t>تلية المستقرة بالنسبة إلى الأرض</w:t>
      </w:r>
      <w:r w:rsidR="006E6787">
        <w:rPr>
          <w:rFonts w:hint="cs"/>
          <w:spacing w:val="-4"/>
          <w:rtl/>
          <w:lang w:val="en-GB" w:eastAsia="en-US" w:bidi="ar-EG"/>
        </w:rPr>
        <w:t xml:space="preserve"> للموقع الجغرافي للمحطات الأرضية</w:t>
      </w:r>
      <w:r w:rsidR="006E6787" w:rsidRPr="006E6787">
        <w:rPr>
          <w:rtl/>
        </w:rPr>
        <w:t xml:space="preserve"> </w:t>
      </w:r>
      <w:r w:rsidR="006E6787">
        <w:rPr>
          <w:rFonts w:hint="cs"/>
          <w:rtl/>
        </w:rPr>
        <w:t>ا</w:t>
      </w:r>
      <w:r w:rsidR="006E6787" w:rsidRPr="006E6787">
        <w:rPr>
          <w:spacing w:val="-4"/>
          <w:rtl/>
          <w:lang w:val="en-GB" w:eastAsia="en-US" w:bidi="ar-EG"/>
        </w:rPr>
        <w:t>لتي تتواصل مع السواتل المستقرة بالنسبة إلى الأرض في</w:t>
      </w:r>
      <w:r w:rsidR="006E6787">
        <w:rPr>
          <w:rFonts w:hint="cs"/>
          <w:spacing w:val="-4"/>
          <w:rtl/>
          <w:lang w:val="en-GB" w:eastAsia="en-US" w:bidi="ar-EG"/>
        </w:rPr>
        <w:t xml:space="preserve"> نطاقي التردد </w:t>
      </w:r>
      <w:r w:rsidR="006E6787">
        <w:rPr>
          <w:spacing w:val="-4"/>
          <w:lang w:val="en-CA" w:eastAsia="en-US" w:bidi="ar-EG"/>
        </w:rPr>
        <w:t>GHz </w:t>
      </w:r>
      <w:r w:rsidR="006D2813">
        <w:rPr>
          <w:spacing w:val="-4"/>
          <w:lang w:val="en-CA" w:eastAsia="en-US" w:bidi="ar-EG"/>
        </w:rPr>
        <w:t>14</w:t>
      </w:r>
      <w:r w:rsidR="008C54BE">
        <w:rPr>
          <w:rFonts w:hint="eastAsia"/>
          <w:spacing w:val="-4"/>
          <w:rtl/>
          <w:lang w:val="en-CA" w:eastAsia="en-US" w:bidi="ar-EG"/>
        </w:rPr>
        <w:t> </w:t>
      </w:r>
      <w:r w:rsidR="006E6787">
        <w:rPr>
          <w:rFonts w:hint="cs"/>
          <w:spacing w:val="-4"/>
          <w:rtl/>
          <w:lang w:val="en-CA" w:eastAsia="en-US" w:bidi="ar-EG"/>
        </w:rPr>
        <w:t>و</w:t>
      </w:r>
      <w:r w:rsidR="006E6787">
        <w:rPr>
          <w:spacing w:val="-4"/>
          <w:lang w:val="en-CA" w:eastAsia="en-US" w:bidi="ar-EG"/>
        </w:rPr>
        <w:t>GHz </w:t>
      </w:r>
      <w:r w:rsidR="006D2813">
        <w:rPr>
          <w:spacing w:val="-4"/>
          <w:lang w:val="en-CA" w:eastAsia="en-US" w:bidi="ar-EG"/>
        </w:rPr>
        <w:t>30</w:t>
      </w:r>
      <w:r w:rsidR="006E6787">
        <w:rPr>
          <w:rFonts w:hint="cs"/>
          <w:spacing w:val="-4"/>
          <w:rtl/>
          <w:lang w:val="en-CA" w:eastAsia="en-US" w:bidi="ar-EG"/>
        </w:rPr>
        <w:t>"</w:t>
      </w:r>
      <w:r w:rsidR="006D2813">
        <w:rPr>
          <w:rFonts w:hint="cs"/>
          <w:spacing w:val="-4"/>
          <w:rtl/>
          <w:lang w:val="en-CA" w:eastAsia="en-US" w:bidi="ar-EG"/>
        </w:rPr>
        <w:t>؛</w:t>
      </w:r>
    </w:p>
    <w:p w:rsidR="0061517E" w:rsidRDefault="004249AD" w:rsidP="006D2813">
      <w:pPr>
        <w:pStyle w:val="enumlev1"/>
        <w:rPr>
          <w:spacing w:val="-4"/>
          <w:lang w:val="en-GB" w:eastAsia="en-US" w:bidi="ar-SA"/>
        </w:rPr>
      </w:pPr>
      <w:r>
        <w:rPr>
          <w:rFonts w:hint="cs"/>
          <w:spacing w:val="-4"/>
          <w:rtl/>
          <w:lang w:val="fr-CH" w:eastAsia="en-US"/>
        </w:rPr>
        <w:t>-</w:t>
      </w:r>
      <w:r w:rsidR="0061517E" w:rsidRPr="0058569C">
        <w:rPr>
          <w:rFonts w:hint="cs"/>
          <w:spacing w:val="-4"/>
          <w:rtl/>
          <w:lang w:val="en-GB" w:eastAsia="en-US"/>
        </w:rPr>
        <w:tab/>
      </w:r>
      <w:r w:rsidR="0061517E" w:rsidRPr="00F67C32">
        <w:rPr>
          <w:spacing w:val="-4"/>
          <w:lang w:val="fr-CH" w:eastAsia="en-US"/>
        </w:rPr>
        <w:t>ITU</w:t>
      </w:r>
      <w:r w:rsidR="0061517E" w:rsidRPr="00F67C32">
        <w:rPr>
          <w:spacing w:val="-4"/>
          <w:lang w:val="fr-CH" w:eastAsia="en-US"/>
        </w:rPr>
        <w:noBreakHyphen/>
        <w:t>R S.2363-0</w:t>
      </w:r>
      <w:r w:rsidR="0061517E">
        <w:rPr>
          <w:rFonts w:hint="cs"/>
          <w:spacing w:val="-4"/>
          <w:rtl/>
          <w:lang w:val="en-GB" w:eastAsia="en-US" w:bidi="ar-EG"/>
        </w:rPr>
        <w:t xml:space="preserve"> </w:t>
      </w:r>
      <w:r w:rsidR="006D2813">
        <w:rPr>
          <w:rFonts w:hint="cs"/>
          <w:spacing w:val="-4"/>
          <w:rtl/>
          <w:lang w:val="en-GB" w:eastAsia="en-US" w:bidi="ar-EG"/>
        </w:rPr>
        <w:t>"</w:t>
      </w:r>
      <w:r w:rsidR="00CA1C20" w:rsidRPr="00CA1C20">
        <w:rPr>
          <w:rFonts w:hint="cs"/>
          <w:spacing w:val="-4"/>
          <w:rtl/>
          <w:lang w:val="en-GB" w:eastAsia="en-US" w:bidi="ar-SA"/>
        </w:rPr>
        <w:t>أثر التداخلات من إرسالات المحطات الأرضية المحمولة على متن السفن والعاملة في</w:t>
      </w:r>
      <w:r w:rsidR="00CA1C20" w:rsidRPr="00CA1C20">
        <w:rPr>
          <w:rFonts w:hint="eastAsia"/>
          <w:spacing w:val="-4"/>
          <w:rtl/>
          <w:lang w:val="en-GB" w:eastAsia="en-US" w:bidi="ar-SA"/>
        </w:rPr>
        <w:t> </w:t>
      </w:r>
      <w:r w:rsidR="00CA1C20" w:rsidRPr="00CA1C20">
        <w:rPr>
          <w:rFonts w:hint="cs"/>
          <w:spacing w:val="-4"/>
          <w:rtl/>
          <w:lang w:val="en-GB" w:eastAsia="en-US" w:bidi="ar-SA"/>
        </w:rPr>
        <w:t>شبكات الخدمة الثابتة الساتلية على محطات الأرض في الترددات</w:t>
      </w:r>
      <w:r w:rsidR="008C54BE">
        <w:rPr>
          <w:rFonts w:hint="eastAsia"/>
          <w:spacing w:val="-4"/>
          <w:rtl/>
          <w:lang w:val="en-CA" w:eastAsia="en-US" w:bidi="ar-EG"/>
        </w:rPr>
        <w:t> </w:t>
      </w:r>
      <w:r w:rsidR="00CA1C20" w:rsidRPr="00CA1C20">
        <w:rPr>
          <w:rFonts w:hint="cs"/>
          <w:spacing w:val="-4"/>
          <w:rtl/>
          <w:lang w:val="en-GB" w:eastAsia="en-US" w:bidi="ar-SA"/>
        </w:rPr>
        <w:t>المشتركة</w:t>
      </w:r>
      <w:r w:rsidR="006D2813">
        <w:rPr>
          <w:rFonts w:hint="cs"/>
          <w:spacing w:val="-4"/>
          <w:rtl/>
          <w:lang w:val="en-GB" w:eastAsia="en-US" w:bidi="ar-SA"/>
        </w:rPr>
        <w:t>"؛</w:t>
      </w:r>
    </w:p>
    <w:p w:rsidR="00127628" w:rsidRPr="00B77A7E" w:rsidRDefault="004249AD" w:rsidP="006B6981">
      <w:pPr>
        <w:pStyle w:val="enumlev1"/>
        <w:rPr>
          <w:spacing w:val="-4"/>
          <w:rtl/>
          <w:lang w:val="en-CA" w:eastAsia="en-US" w:bidi="ar-EG"/>
        </w:rPr>
      </w:pPr>
      <w:r>
        <w:rPr>
          <w:rFonts w:hint="cs"/>
          <w:spacing w:val="-4"/>
          <w:rtl/>
          <w:lang w:eastAsia="en-US"/>
        </w:rPr>
        <w:t>-</w:t>
      </w:r>
      <w:r w:rsidR="00127628">
        <w:rPr>
          <w:spacing w:val="-4"/>
          <w:lang w:eastAsia="en-US"/>
        </w:rPr>
        <w:tab/>
      </w:r>
      <w:r w:rsidR="00127628">
        <w:rPr>
          <w:spacing w:val="-4"/>
          <w:lang w:val="en-GB" w:eastAsia="en-US" w:bidi="ar-SA"/>
        </w:rPr>
        <w:t>ITU</w:t>
      </w:r>
      <w:r w:rsidR="00127628">
        <w:rPr>
          <w:spacing w:val="-4"/>
          <w:lang w:val="en-GB" w:eastAsia="en-US" w:bidi="ar-SA"/>
        </w:rPr>
        <w:noBreakHyphen/>
        <w:t>R S.236</w:t>
      </w:r>
      <w:r w:rsidR="00F34679">
        <w:rPr>
          <w:spacing w:val="-4"/>
          <w:lang w:eastAsia="en-US" w:bidi="ar-SA"/>
        </w:rPr>
        <w:t>4</w:t>
      </w:r>
      <w:r w:rsidR="00127628">
        <w:rPr>
          <w:spacing w:val="-4"/>
          <w:lang w:val="en-GB" w:eastAsia="en-US" w:bidi="ar-SA"/>
        </w:rPr>
        <w:t>-0</w:t>
      </w:r>
      <w:r w:rsidR="00127628">
        <w:rPr>
          <w:rFonts w:hint="cs"/>
          <w:spacing w:val="-4"/>
          <w:rtl/>
          <w:lang w:val="en-GB" w:eastAsia="en-US" w:bidi="ar-EG"/>
        </w:rPr>
        <w:t xml:space="preserve"> </w:t>
      </w:r>
      <w:r w:rsidR="00F34679">
        <w:rPr>
          <w:rFonts w:hint="cs"/>
          <w:spacing w:val="-4"/>
          <w:rtl/>
          <w:lang w:val="en-GB" w:eastAsia="en-US" w:bidi="ar-EG"/>
        </w:rPr>
        <w:t>"</w:t>
      </w:r>
      <w:r w:rsidR="00B77A7E">
        <w:rPr>
          <w:rFonts w:hint="cs"/>
          <w:spacing w:val="-4"/>
          <w:rtl/>
          <w:lang w:val="en-GB" w:eastAsia="en-US" w:bidi="ar-EG"/>
        </w:rPr>
        <w:t xml:space="preserve">خصائص نشر </w:t>
      </w:r>
      <w:r w:rsidR="00B77A7E" w:rsidRPr="00D36D60">
        <w:rPr>
          <w:spacing w:val="-4"/>
          <w:rtl/>
          <w:lang w:val="en-GB" w:eastAsia="en-US" w:bidi="ar-EG"/>
        </w:rPr>
        <w:t>الخدمة الثابتة السا</w:t>
      </w:r>
      <w:r w:rsidR="00B77A7E">
        <w:rPr>
          <w:spacing w:val="-4"/>
          <w:rtl/>
          <w:lang w:val="en-GB" w:eastAsia="en-US" w:bidi="ar-EG"/>
        </w:rPr>
        <w:t>تلية المستقرة بالنسبة إلى الأرض</w:t>
      </w:r>
      <w:r w:rsidR="00B77A7E">
        <w:rPr>
          <w:rFonts w:hint="cs"/>
          <w:spacing w:val="-4"/>
          <w:rtl/>
          <w:lang w:val="en-GB" w:eastAsia="en-US" w:bidi="ar-EG"/>
        </w:rPr>
        <w:t xml:space="preserve"> في النطاق</w:t>
      </w:r>
      <w:r w:rsidR="008C54BE">
        <w:rPr>
          <w:rFonts w:hint="eastAsia"/>
          <w:spacing w:val="-4"/>
          <w:rtl/>
          <w:lang w:val="en-CA" w:eastAsia="en-US" w:bidi="ar-EG"/>
        </w:rPr>
        <w:t> </w:t>
      </w:r>
      <w:r w:rsidR="00B77A7E">
        <w:rPr>
          <w:spacing w:val="-4"/>
          <w:lang w:val="en-CA" w:eastAsia="en-US" w:bidi="ar-EG"/>
        </w:rPr>
        <w:t>GHz 14,5</w:t>
      </w:r>
      <w:r w:rsidR="00B77A7E">
        <w:rPr>
          <w:spacing w:val="-4"/>
          <w:lang w:val="en-CA" w:eastAsia="en-US" w:bidi="ar-EG"/>
        </w:rPr>
        <w:noBreakHyphen/>
        <w:t>14</w:t>
      </w:r>
      <w:r w:rsidR="00B77A7E">
        <w:rPr>
          <w:rFonts w:hint="cs"/>
          <w:spacing w:val="-4"/>
          <w:rtl/>
          <w:lang w:val="en-CA" w:eastAsia="en-US" w:bidi="ar-EG"/>
        </w:rPr>
        <w:t>"</w:t>
      </w:r>
      <w:r w:rsidR="006B6981">
        <w:rPr>
          <w:rFonts w:hint="cs"/>
          <w:spacing w:val="-4"/>
          <w:rtl/>
          <w:lang w:val="en-CA" w:eastAsia="en-US" w:bidi="ar-EG"/>
        </w:rPr>
        <w:t>؛</w:t>
      </w:r>
    </w:p>
    <w:p w:rsidR="00CA1C20" w:rsidRDefault="004249AD" w:rsidP="006B6981">
      <w:pPr>
        <w:pStyle w:val="enumlev1"/>
        <w:rPr>
          <w:rtl/>
        </w:rPr>
      </w:pPr>
      <w:r>
        <w:rPr>
          <w:rFonts w:hint="cs"/>
          <w:spacing w:val="-4"/>
          <w:rtl/>
          <w:lang w:val="fr-CH" w:eastAsia="en-US"/>
        </w:rPr>
        <w:t>-</w:t>
      </w:r>
      <w:r w:rsidR="00CA1C20">
        <w:rPr>
          <w:spacing w:val="-4"/>
          <w:lang w:val="en-GB" w:eastAsia="en-US" w:bidi="ar-SA"/>
        </w:rPr>
        <w:tab/>
      </w:r>
      <w:r w:rsidR="00127628">
        <w:rPr>
          <w:spacing w:val="-4"/>
          <w:lang w:val="en-GB" w:eastAsia="en-US" w:bidi="ar-SA"/>
        </w:rPr>
        <w:t>ITU</w:t>
      </w:r>
      <w:r w:rsidR="00127628">
        <w:rPr>
          <w:spacing w:val="-4"/>
          <w:lang w:val="en-GB" w:eastAsia="en-US" w:bidi="ar-SA"/>
        </w:rPr>
        <w:noBreakHyphen/>
        <w:t>R S.2365-0</w:t>
      </w:r>
      <w:r w:rsidR="00127628">
        <w:rPr>
          <w:rFonts w:hint="cs"/>
          <w:spacing w:val="-4"/>
          <w:rtl/>
          <w:lang w:val="en-GB" w:eastAsia="en-US" w:bidi="ar-EG"/>
        </w:rPr>
        <w:t xml:space="preserve"> "</w:t>
      </w:r>
      <w:r w:rsidR="00CA1C20" w:rsidRPr="00B30F66">
        <w:rPr>
          <w:rtl/>
        </w:rPr>
        <w:t xml:space="preserve">تقدير بشأن استعمال الطيف في النطاق </w:t>
      </w:r>
      <w:r w:rsidR="00CA1C20" w:rsidRPr="00B30F66">
        <w:t>GHz 17</w:t>
      </w:r>
      <w:r w:rsidR="00CA1C20" w:rsidRPr="00B30F66">
        <w:noBreakHyphen/>
        <w:t>10</w:t>
      </w:r>
      <w:r w:rsidR="00CA1C20" w:rsidRPr="00B30F66">
        <w:rPr>
          <w:rtl/>
        </w:rPr>
        <w:t xml:space="preserve"> في الخدمة الثابتة الساتلية </w:t>
      </w:r>
      <w:r w:rsidR="00CA1C20" w:rsidRPr="00B30F66">
        <w:rPr>
          <w:rFonts w:hint="cs"/>
          <w:rtl/>
        </w:rPr>
        <w:t xml:space="preserve">المستقرة بالنسبة إلى الأرض </w:t>
      </w:r>
      <w:r w:rsidR="00CA1C20" w:rsidRPr="00B30F66">
        <w:rPr>
          <w:rtl/>
        </w:rPr>
        <w:t>في</w:t>
      </w:r>
      <w:r w:rsidR="00CA1C20" w:rsidRPr="00B30F66">
        <w:rPr>
          <w:rFonts w:hint="cs"/>
          <w:rtl/>
        </w:rPr>
        <w:t> </w:t>
      </w:r>
      <w:r w:rsidR="00CA1C20" w:rsidRPr="00B30F66">
        <w:rPr>
          <w:rtl/>
        </w:rPr>
        <w:t>الإقليم</w:t>
      </w:r>
      <w:r w:rsidR="00127628">
        <w:rPr>
          <w:rFonts w:hint="cs"/>
          <w:rtl/>
        </w:rPr>
        <w:t> </w:t>
      </w:r>
      <w:r w:rsidR="00CA1C20" w:rsidRPr="00B30F66">
        <w:t>1</w:t>
      </w:r>
      <w:r w:rsidR="00127628">
        <w:rPr>
          <w:rFonts w:hint="cs"/>
          <w:rtl/>
        </w:rPr>
        <w:t>"</w:t>
      </w:r>
      <w:r w:rsidR="006B6981">
        <w:rPr>
          <w:rFonts w:hint="cs"/>
          <w:rtl/>
        </w:rPr>
        <w:t>؛</w:t>
      </w:r>
    </w:p>
    <w:p w:rsidR="00AE212F" w:rsidRDefault="004249AD" w:rsidP="006B6981">
      <w:pPr>
        <w:pStyle w:val="enumlev1"/>
        <w:rPr>
          <w:color w:val="000000"/>
          <w:rtl/>
          <w:lang w:bidi="ar-EG"/>
        </w:rPr>
      </w:pPr>
      <w:r>
        <w:rPr>
          <w:rFonts w:hint="cs"/>
          <w:spacing w:val="-4"/>
          <w:rtl/>
          <w:lang w:eastAsia="en-US"/>
        </w:rPr>
        <w:t>-</w:t>
      </w:r>
      <w:r w:rsidR="00AE212F">
        <w:rPr>
          <w:spacing w:val="-4"/>
          <w:lang w:eastAsia="en-US"/>
        </w:rPr>
        <w:tab/>
      </w:r>
      <w:r w:rsidR="00AE212F">
        <w:rPr>
          <w:spacing w:val="-4"/>
          <w:lang w:val="en-GB" w:eastAsia="en-US" w:bidi="ar-SA"/>
        </w:rPr>
        <w:t>ITU</w:t>
      </w:r>
      <w:r w:rsidR="00AE212F">
        <w:rPr>
          <w:spacing w:val="-4"/>
          <w:lang w:val="en-GB" w:eastAsia="en-US" w:bidi="ar-SA"/>
        </w:rPr>
        <w:noBreakHyphen/>
        <w:t>R S.236</w:t>
      </w:r>
      <w:r w:rsidR="003B60EA">
        <w:rPr>
          <w:spacing w:val="-4"/>
          <w:lang w:eastAsia="en-US" w:bidi="ar-SA"/>
        </w:rPr>
        <w:t>6</w:t>
      </w:r>
      <w:r w:rsidR="00AE212F">
        <w:rPr>
          <w:spacing w:val="-4"/>
          <w:lang w:val="en-GB" w:eastAsia="en-US" w:bidi="ar-SA"/>
        </w:rPr>
        <w:t>-0</w:t>
      </w:r>
      <w:r w:rsidR="00AE212F">
        <w:rPr>
          <w:rFonts w:hint="cs"/>
          <w:spacing w:val="-4"/>
          <w:rtl/>
          <w:lang w:val="en-GB" w:eastAsia="en-US" w:bidi="ar-EG"/>
        </w:rPr>
        <w:t xml:space="preserve"> "</w:t>
      </w:r>
      <w:r w:rsidR="003B60EA" w:rsidRPr="00B30F66">
        <w:rPr>
          <w:color w:val="000000"/>
          <w:rtl/>
        </w:rPr>
        <w:t xml:space="preserve">تقدير بشأن استعمال الطيف في النطاق </w:t>
      </w:r>
      <w:r w:rsidR="003B60EA" w:rsidRPr="00B30F66">
        <w:rPr>
          <w:color w:val="000000"/>
        </w:rPr>
        <w:t>GHz 17</w:t>
      </w:r>
      <w:r w:rsidR="003B60EA" w:rsidRPr="00B30F66">
        <w:rPr>
          <w:color w:val="000000"/>
        </w:rPr>
        <w:noBreakHyphen/>
        <w:t>13</w:t>
      </w:r>
      <w:r w:rsidR="003B60EA" w:rsidRPr="00B30F66">
        <w:rPr>
          <w:color w:val="000000"/>
          <w:rtl/>
        </w:rPr>
        <w:t xml:space="preserve"> في الخدمة الثابتة الساتلية </w:t>
      </w:r>
      <w:r w:rsidR="003B60EA" w:rsidRPr="00B30F66">
        <w:rPr>
          <w:rFonts w:hint="cs"/>
          <w:color w:val="000000"/>
          <w:rtl/>
        </w:rPr>
        <w:t xml:space="preserve">المستقرة بالنسبة إلى الأرض </w:t>
      </w:r>
      <w:r w:rsidR="003B60EA" w:rsidRPr="00B30F66">
        <w:rPr>
          <w:color w:val="000000"/>
          <w:rtl/>
        </w:rPr>
        <w:t>في</w:t>
      </w:r>
      <w:r w:rsidR="003B60EA" w:rsidRPr="00B30F66">
        <w:rPr>
          <w:rFonts w:hint="cs"/>
          <w:color w:val="000000"/>
          <w:rtl/>
        </w:rPr>
        <w:t> </w:t>
      </w:r>
      <w:r w:rsidR="003B60EA" w:rsidRPr="00B30F66">
        <w:rPr>
          <w:color w:val="000000"/>
          <w:rtl/>
        </w:rPr>
        <w:t xml:space="preserve">الإقليمين </w:t>
      </w:r>
      <w:r w:rsidR="003B60EA" w:rsidRPr="00B30F66">
        <w:rPr>
          <w:color w:val="000000"/>
        </w:rPr>
        <w:t>2</w:t>
      </w:r>
      <w:r w:rsidR="003B60EA" w:rsidRPr="00B30F66">
        <w:rPr>
          <w:color w:val="000000"/>
          <w:rtl/>
        </w:rPr>
        <w:t xml:space="preserve"> و</w:t>
      </w:r>
      <w:r w:rsidR="003B60EA" w:rsidRPr="00B30F66">
        <w:rPr>
          <w:color w:val="000000"/>
        </w:rPr>
        <w:t>3</w:t>
      </w:r>
      <w:r w:rsidR="003B60EA">
        <w:rPr>
          <w:rFonts w:hint="cs"/>
          <w:color w:val="000000"/>
          <w:rtl/>
          <w:lang w:bidi="ar-EG"/>
        </w:rPr>
        <w:t>"</w:t>
      </w:r>
      <w:r w:rsidR="006B6981">
        <w:rPr>
          <w:rFonts w:hint="cs"/>
          <w:color w:val="000000"/>
          <w:rtl/>
          <w:lang w:bidi="ar-EG"/>
        </w:rPr>
        <w:t>؛</w:t>
      </w:r>
    </w:p>
    <w:p w:rsidR="00C662D9" w:rsidRPr="00951834" w:rsidRDefault="004249AD" w:rsidP="006B6981">
      <w:pPr>
        <w:pStyle w:val="enumlev1"/>
        <w:rPr>
          <w:spacing w:val="-4"/>
          <w:lang w:val="fr-CH" w:eastAsia="en-US" w:bidi="ar-EG"/>
        </w:rPr>
      </w:pPr>
      <w:r>
        <w:rPr>
          <w:rFonts w:hint="cs"/>
          <w:spacing w:val="-4"/>
          <w:rtl/>
          <w:lang w:val="fr-CH" w:eastAsia="en-US"/>
        </w:rPr>
        <w:t>-</w:t>
      </w:r>
      <w:r w:rsidR="00C662D9" w:rsidRPr="00951834">
        <w:rPr>
          <w:spacing w:val="-4"/>
          <w:lang w:val="fr-CH" w:eastAsia="en-US"/>
        </w:rPr>
        <w:tab/>
      </w:r>
      <w:r w:rsidR="00C662D9" w:rsidRPr="00951834">
        <w:rPr>
          <w:spacing w:val="-4"/>
          <w:lang w:val="fr-CH" w:eastAsia="en-US" w:bidi="ar-SA"/>
        </w:rPr>
        <w:t>ITU</w:t>
      </w:r>
      <w:r w:rsidR="00C662D9" w:rsidRPr="00951834">
        <w:rPr>
          <w:spacing w:val="-4"/>
          <w:lang w:val="fr-CH" w:eastAsia="en-US" w:bidi="ar-SA"/>
        </w:rPr>
        <w:noBreakHyphen/>
        <w:t>R S.2367-0</w:t>
      </w:r>
      <w:r w:rsidR="00C662D9">
        <w:rPr>
          <w:rFonts w:hint="cs"/>
          <w:spacing w:val="-4"/>
          <w:rtl/>
          <w:lang w:val="en-GB" w:eastAsia="en-US" w:bidi="ar-EG"/>
        </w:rPr>
        <w:t xml:space="preserve"> "</w:t>
      </w:r>
      <w:r w:rsidR="00D43A63" w:rsidRPr="00D43A63">
        <w:rPr>
          <w:spacing w:val="-4"/>
          <w:rtl/>
          <w:lang w:val="en-GB" w:eastAsia="en-US" w:bidi="ar-EG"/>
        </w:rPr>
        <w:t>التقاسم والتوافق بين أنظمة الاتصالات المتنقلة الدولية وأنظمة الخدمة الثابتة في مدى التردد</w:t>
      </w:r>
      <w:r w:rsidR="008C54BE">
        <w:rPr>
          <w:rFonts w:hint="eastAsia"/>
          <w:spacing w:val="-4"/>
          <w:rtl/>
          <w:lang w:val="en-CA" w:eastAsia="en-US" w:bidi="ar-EG"/>
        </w:rPr>
        <w:t> </w:t>
      </w:r>
      <w:r w:rsidR="00D43A63" w:rsidRPr="00D43A63">
        <w:rPr>
          <w:spacing w:val="-4"/>
          <w:lang w:val="en-GB" w:eastAsia="en-US" w:bidi="ar-EG"/>
        </w:rPr>
        <w:t>MHz</w:t>
      </w:r>
      <w:r w:rsidR="00D65054">
        <w:rPr>
          <w:spacing w:val="-4"/>
          <w:lang w:val="en-GB" w:eastAsia="en-US" w:bidi="ar-EG"/>
        </w:rPr>
        <w:t> 6 425</w:t>
      </w:r>
      <w:r w:rsidR="00D43A63" w:rsidRPr="00D43A63">
        <w:rPr>
          <w:spacing w:val="-4"/>
          <w:lang w:val="en-GB" w:eastAsia="en-US" w:bidi="ar-EG"/>
        </w:rPr>
        <w:t>-</w:t>
      </w:r>
      <w:r w:rsidR="00D65054">
        <w:rPr>
          <w:spacing w:val="-4"/>
          <w:lang w:val="en-GB" w:eastAsia="en-US" w:bidi="ar-EG"/>
        </w:rPr>
        <w:t>5 850</w:t>
      </w:r>
      <w:r w:rsidR="00624BB3">
        <w:rPr>
          <w:rFonts w:hint="cs"/>
          <w:spacing w:val="-4"/>
          <w:rtl/>
          <w:lang w:val="en-GB" w:eastAsia="en-US" w:bidi="ar-EG"/>
        </w:rPr>
        <w:t>"</w:t>
      </w:r>
      <w:r w:rsidR="006B6981">
        <w:rPr>
          <w:rFonts w:hint="cs"/>
          <w:spacing w:val="-4"/>
          <w:rtl/>
          <w:lang w:val="en-GB" w:eastAsia="en-US" w:bidi="ar-EG"/>
        </w:rPr>
        <w:t>؛</w:t>
      </w:r>
    </w:p>
    <w:p w:rsidR="00BE1C8F" w:rsidRPr="00D65054" w:rsidRDefault="004249AD" w:rsidP="00F7648C">
      <w:pPr>
        <w:pStyle w:val="enumlev1"/>
        <w:rPr>
          <w:spacing w:val="-4"/>
          <w:rtl/>
          <w:lang w:val="en-CA" w:eastAsia="en-US" w:bidi="ar-EG"/>
        </w:rPr>
      </w:pPr>
      <w:r>
        <w:rPr>
          <w:rFonts w:hint="cs"/>
          <w:spacing w:val="-4"/>
          <w:rtl/>
          <w:lang w:val="fr-CH" w:eastAsia="en-US"/>
        </w:rPr>
        <w:t>-</w:t>
      </w:r>
      <w:r w:rsidR="00BE1C8F" w:rsidRPr="00951834">
        <w:rPr>
          <w:spacing w:val="-4"/>
          <w:lang w:val="fr-CH" w:eastAsia="en-US"/>
        </w:rPr>
        <w:tab/>
      </w:r>
      <w:r w:rsidR="00BE1C8F" w:rsidRPr="00951834">
        <w:rPr>
          <w:spacing w:val="-4"/>
          <w:lang w:val="fr-CH" w:eastAsia="en-US" w:bidi="ar-SA"/>
        </w:rPr>
        <w:t>ITU</w:t>
      </w:r>
      <w:r w:rsidR="00BE1C8F" w:rsidRPr="00951834">
        <w:rPr>
          <w:spacing w:val="-4"/>
          <w:lang w:val="fr-CH" w:eastAsia="en-US" w:bidi="ar-SA"/>
        </w:rPr>
        <w:noBreakHyphen/>
        <w:t>R S.2368-0</w:t>
      </w:r>
      <w:r w:rsidR="00BE1C8F">
        <w:rPr>
          <w:rFonts w:hint="cs"/>
          <w:spacing w:val="-4"/>
          <w:rtl/>
          <w:lang w:val="en-GB" w:eastAsia="en-US" w:bidi="ar-EG"/>
        </w:rPr>
        <w:t xml:space="preserve"> "</w:t>
      </w:r>
      <w:r w:rsidR="00D65054">
        <w:rPr>
          <w:rFonts w:hint="cs"/>
          <w:spacing w:val="-4"/>
          <w:rtl/>
          <w:lang w:val="en-GB" w:eastAsia="en-US" w:bidi="ar-EG"/>
        </w:rPr>
        <w:t xml:space="preserve">دراسات التقاسم </w:t>
      </w:r>
      <w:r w:rsidR="00D65054" w:rsidRPr="00D65054">
        <w:rPr>
          <w:spacing w:val="-4"/>
          <w:rtl/>
          <w:lang w:val="en-GB" w:eastAsia="en-US" w:bidi="ar-EG"/>
        </w:rPr>
        <w:t>بين أنظمة الاتصالات المتنقلة الدولية المتقدمة وشبكات السواتل المستقرة بالنسبة إلى الأرض في الخدمة الثابتة الساتلية في نطاقي</w:t>
      </w:r>
      <w:r w:rsidR="00D65054">
        <w:rPr>
          <w:rFonts w:hint="cs"/>
          <w:spacing w:val="-4"/>
          <w:rtl/>
          <w:lang w:val="en-GB" w:eastAsia="en-US" w:bidi="ar-EG"/>
        </w:rPr>
        <w:t xml:space="preserve"> التردد</w:t>
      </w:r>
      <w:r w:rsidR="00D65054" w:rsidRPr="00D65054">
        <w:rPr>
          <w:spacing w:val="-4"/>
          <w:rtl/>
          <w:lang w:val="en-GB" w:eastAsia="en-US" w:bidi="ar-EG"/>
        </w:rPr>
        <w:t xml:space="preserve"> </w:t>
      </w:r>
      <w:r w:rsidR="00D65054" w:rsidRPr="00D65054">
        <w:rPr>
          <w:spacing w:val="-4"/>
          <w:lang w:val="en-GB" w:eastAsia="en-US" w:bidi="ar-EG"/>
        </w:rPr>
        <w:t>MHz</w:t>
      </w:r>
      <w:r w:rsidR="00F7648C">
        <w:rPr>
          <w:spacing w:val="-4"/>
          <w:lang w:val="en-GB" w:eastAsia="en-US" w:bidi="ar-EG"/>
        </w:rPr>
        <w:t> </w:t>
      </w:r>
      <w:r w:rsidR="00D65054" w:rsidRPr="00D65054">
        <w:rPr>
          <w:spacing w:val="-4"/>
          <w:lang w:val="en-GB" w:eastAsia="en-US" w:bidi="ar-EG"/>
        </w:rPr>
        <w:t>4</w:t>
      </w:r>
      <w:r w:rsidR="00F7648C">
        <w:rPr>
          <w:spacing w:val="-4"/>
          <w:lang w:val="en-GB" w:eastAsia="en-US" w:bidi="ar-EG"/>
        </w:rPr>
        <w:t> </w:t>
      </w:r>
      <w:r w:rsidR="00D65054" w:rsidRPr="00D65054">
        <w:rPr>
          <w:spacing w:val="-4"/>
          <w:lang w:val="en-GB" w:eastAsia="en-US" w:bidi="ar-EG"/>
        </w:rPr>
        <w:t>200</w:t>
      </w:r>
      <w:r w:rsidR="00F7648C">
        <w:rPr>
          <w:spacing w:val="-4"/>
          <w:lang w:val="en-GB" w:eastAsia="en-US" w:bidi="ar-EG"/>
        </w:rPr>
        <w:noBreakHyphen/>
      </w:r>
      <w:r w:rsidR="00D65054" w:rsidRPr="00D65054">
        <w:rPr>
          <w:spacing w:val="-4"/>
          <w:lang w:val="en-GB" w:eastAsia="en-US" w:bidi="ar-EG"/>
        </w:rPr>
        <w:t>3</w:t>
      </w:r>
      <w:r w:rsidR="00F7648C">
        <w:rPr>
          <w:spacing w:val="-4"/>
          <w:lang w:val="en-GB" w:eastAsia="en-US" w:bidi="ar-EG"/>
        </w:rPr>
        <w:t> </w:t>
      </w:r>
      <w:r w:rsidR="00D65054" w:rsidRPr="00D65054">
        <w:rPr>
          <w:spacing w:val="-4"/>
          <w:lang w:val="en-GB" w:eastAsia="en-US" w:bidi="ar-EG"/>
        </w:rPr>
        <w:t>400</w:t>
      </w:r>
      <w:r w:rsidR="00D65054" w:rsidRPr="00D65054">
        <w:rPr>
          <w:spacing w:val="-4"/>
          <w:rtl/>
          <w:lang w:val="en-GB" w:eastAsia="en-US" w:bidi="ar-EG"/>
        </w:rPr>
        <w:t xml:space="preserve"> و</w:t>
      </w:r>
      <w:r w:rsidR="00D65054" w:rsidRPr="00D65054">
        <w:rPr>
          <w:spacing w:val="-4"/>
          <w:lang w:val="en-GB" w:eastAsia="en-US" w:bidi="ar-EG"/>
        </w:rPr>
        <w:t>MHz</w:t>
      </w:r>
      <w:r w:rsidR="00F7648C">
        <w:rPr>
          <w:spacing w:val="-4"/>
          <w:lang w:val="en-GB" w:eastAsia="en-US" w:bidi="ar-EG"/>
        </w:rPr>
        <w:t> </w:t>
      </w:r>
      <w:r w:rsidR="00D65054" w:rsidRPr="00D65054">
        <w:rPr>
          <w:spacing w:val="-4"/>
          <w:lang w:val="en-GB" w:eastAsia="en-US" w:bidi="ar-EG"/>
        </w:rPr>
        <w:t>4</w:t>
      </w:r>
      <w:r w:rsidR="00F7648C">
        <w:rPr>
          <w:spacing w:val="-4"/>
          <w:lang w:val="en-GB" w:eastAsia="en-US" w:bidi="ar-EG"/>
        </w:rPr>
        <w:t> </w:t>
      </w:r>
      <w:r w:rsidR="00D65054" w:rsidRPr="00D65054">
        <w:rPr>
          <w:spacing w:val="-4"/>
          <w:lang w:val="en-GB" w:eastAsia="en-US" w:bidi="ar-EG"/>
        </w:rPr>
        <w:t>800</w:t>
      </w:r>
      <w:r w:rsidR="00F7648C">
        <w:rPr>
          <w:spacing w:val="-4"/>
          <w:lang w:val="en-GB" w:eastAsia="en-US" w:bidi="ar-EG"/>
        </w:rPr>
        <w:noBreakHyphen/>
      </w:r>
      <w:r w:rsidR="00D65054" w:rsidRPr="00D65054">
        <w:rPr>
          <w:spacing w:val="-4"/>
          <w:lang w:val="en-GB" w:eastAsia="en-US" w:bidi="ar-EG"/>
        </w:rPr>
        <w:t>4</w:t>
      </w:r>
      <w:r w:rsidR="00F7648C">
        <w:rPr>
          <w:spacing w:val="-4"/>
          <w:lang w:val="en-GB" w:eastAsia="en-US" w:bidi="ar-EG"/>
        </w:rPr>
        <w:t> </w:t>
      </w:r>
      <w:r w:rsidR="00D65054" w:rsidRPr="00D65054">
        <w:rPr>
          <w:spacing w:val="-4"/>
          <w:lang w:val="en-GB" w:eastAsia="en-US" w:bidi="ar-EG"/>
        </w:rPr>
        <w:t>500</w:t>
      </w:r>
      <w:r w:rsidR="00D65054">
        <w:rPr>
          <w:rFonts w:hint="cs"/>
          <w:spacing w:val="-4"/>
          <w:rtl/>
          <w:lang w:val="en-GB" w:eastAsia="en-US" w:bidi="ar-EG"/>
        </w:rPr>
        <w:t xml:space="preserve"> في دورة الدراسة للمؤتمر التي تسبق المؤتمر</w:t>
      </w:r>
      <w:r w:rsidR="008C54BE">
        <w:rPr>
          <w:rFonts w:hint="eastAsia"/>
          <w:spacing w:val="-4"/>
          <w:rtl/>
          <w:lang w:val="en-CA" w:eastAsia="en-US" w:bidi="ar-EG"/>
        </w:rPr>
        <w:t> </w:t>
      </w:r>
      <w:r w:rsidR="00D65054">
        <w:rPr>
          <w:spacing w:val="-4"/>
          <w:lang w:val="en-CA" w:eastAsia="en-US" w:bidi="ar-EG"/>
        </w:rPr>
        <w:t>WRC</w:t>
      </w:r>
      <w:r w:rsidR="00D65054">
        <w:rPr>
          <w:spacing w:val="-4"/>
          <w:lang w:val="en-CA" w:eastAsia="en-US" w:bidi="ar-EG"/>
        </w:rPr>
        <w:noBreakHyphen/>
        <w:t>15</w:t>
      </w:r>
      <w:r w:rsidR="00624BB3">
        <w:rPr>
          <w:rFonts w:hint="cs"/>
          <w:spacing w:val="-4"/>
          <w:rtl/>
          <w:lang w:val="en-CA" w:eastAsia="en-US" w:bidi="ar-EG"/>
        </w:rPr>
        <w:t>"</w:t>
      </w:r>
      <w:r w:rsidR="00D65054">
        <w:rPr>
          <w:rFonts w:hint="cs"/>
          <w:spacing w:val="-4"/>
          <w:rtl/>
          <w:lang w:val="en-CA" w:eastAsia="en-US" w:bidi="ar-EG"/>
        </w:rPr>
        <w:t>.</w:t>
      </w:r>
    </w:p>
    <w:p w:rsidR="00E714B2" w:rsidRDefault="00E714B2" w:rsidP="00E714B2">
      <w:pPr>
        <w:pStyle w:val="Headingb0"/>
        <w:rPr>
          <w:lang w:bidi="ar-EG"/>
        </w:rPr>
      </w:pPr>
      <w:r w:rsidRPr="005A6C14">
        <w:rPr>
          <w:rtl/>
          <w:lang w:bidi="ar-EG"/>
        </w:rPr>
        <w:t>تقرير مراجع</w:t>
      </w:r>
    </w:p>
    <w:p w:rsidR="00233EF3" w:rsidRDefault="007B1CEE" w:rsidP="004F4A7F">
      <w:pPr>
        <w:pStyle w:val="enumlev1"/>
        <w:rPr>
          <w:rFonts w:eastAsia="SimSun"/>
          <w:color w:val="000000"/>
          <w:rtl/>
        </w:rPr>
      </w:pPr>
      <w:r>
        <w:rPr>
          <w:rFonts w:hint="cs"/>
          <w:spacing w:val="-4"/>
          <w:rtl/>
          <w:lang w:eastAsia="en-US"/>
        </w:rPr>
        <w:t>-</w:t>
      </w:r>
      <w:r w:rsidR="00233EF3">
        <w:rPr>
          <w:spacing w:val="-4"/>
          <w:lang w:eastAsia="en-US"/>
        </w:rPr>
        <w:tab/>
      </w:r>
      <w:r w:rsidR="00233EF3">
        <w:rPr>
          <w:spacing w:val="-4"/>
          <w:lang w:val="en-GB" w:eastAsia="en-US" w:bidi="ar-SA"/>
        </w:rPr>
        <w:t>ITU</w:t>
      </w:r>
      <w:r w:rsidR="00233EF3">
        <w:rPr>
          <w:spacing w:val="-4"/>
          <w:lang w:val="en-GB" w:eastAsia="en-US" w:bidi="ar-SA"/>
        </w:rPr>
        <w:noBreakHyphen/>
        <w:t>R </w:t>
      </w:r>
      <w:r w:rsidR="00233EF3">
        <w:rPr>
          <w:spacing w:val="-4"/>
          <w:lang w:val="en-GB" w:eastAsia="en-US"/>
        </w:rPr>
        <w:t>BO</w:t>
      </w:r>
      <w:r w:rsidR="00233EF3">
        <w:rPr>
          <w:spacing w:val="-4"/>
          <w:lang w:val="en-GB" w:eastAsia="en-US" w:bidi="ar-SA"/>
        </w:rPr>
        <w:t>.2</w:t>
      </w:r>
      <w:r w:rsidR="00233EF3">
        <w:rPr>
          <w:spacing w:val="-4"/>
          <w:lang w:val="en-GB" w:eastAsia="en-US"/>
        </w:rPr>
        <w:t>00</w:t>
      </w:r>
      <w:r w:rsidR="00233EF3">
        <w:rPr>
          <w:spacing w:val="-4"/>
          <w:lang w:eastAsia="en-US" w:bidi="ar-SA"/>
        </w:rPr>
        <w:t>7</w:t>
      </w:r>
      <w:r w:rsidR="00233EF3">
        <w:rPr>
          <w:spacing w:val="-4"/>
          <w:lang w:val="en-GB" w:eastAsia="en-US" w:bidi="ar-SA"/>
        </w:rPr>
        <w:t>-</w:t>
      </w:r>
      <w:r w:rsidR="00233EF3">
        <w:rPr>
          <w:spacing w:val="-4"/>
          <w:lang w:val="en-GB" w:eastAsia="en-US"/>
        </w:rPr>
        <w:t>2</w:t>
      </w:r>
      <w:r w:rsidR="00233EF3">
        <w:rPr>
          <w:rFonts w:hint="cs"/>
          <w:spacing w:val="-4"/>
          <w:rtl/>
          <w:lang w:val="en-GB" w:eastAsia="en-US" w:bidi="ar-EG"/>
        </w:rPr>
        <w:t xml:space="preserve"> </w:t>
      </w:r>
      <w:r w:rsidR="001F5696" w:rsidRPr="00F13676">
        <w:rPr>
          <w:rFonts w:eastAsia="SimSun" w:hint="cs"/>
          <w:rtl/>
        </w:rPr>
        <w:t>"اعتبارات فيما</w:t>
      </w:r>
      <w:r w:rsidR="001F5696">
        <w:rPr>
          <w:rFonts w:eastAsia="SimSun" w:hint="eastAsia"/>
          <w:rtl/>
        </w:rPr>
        <w:t> </w:t>
      </w:r>
      <w:r w:rsidR="001F5696" w:rsidRPr="00F13676">
        <w:rPr>
          <w:rFonts w:eastAsia="SimSun" w:hint="cs"/>
          <w:rtl/>
        </w:rPr>
        <w:t xml:space="preserve">يخص </w:t>
      </w:r>
      <w:r w:rsidR="001F5696" w:rsidRPr="00F13676">
        <w:rPr>
          <w:rFonts w:eastAsia="SimSun"/>
          <w:color w:val="000000"/>
          <w:rtl/>
        </w:rPr>
        <w:t>إدخال أنظمة التلفزيون عالي الوضوح</w:t>
      </w:r>
      <w:r w:rsidR="001F5696" w:rsidRPr="00F13676">
        <w:rPr>
          <w:rFonts w:eastAsia="SimSun" w:hint="cs"/>
          <w:color w:val="000000"/>
          <w:rtl/>
        </w:rPr>
        <w:t xml:space="preserve"> و</w:t>
      </w:r>
      <w:r w:rsidR="001F5696" w:rsidRPr="00F13676">
        <w:rPr>
          <w:rFonts w:eastAsia="SimSun"/>
          <w:color w:val="000000"/>
          <w:rtl/>
        </w:rPr>
        <w:t xml:space="preserve">أنظمة التلفزيون </w:t>
      </w:r>
      <w:r w:rsidR="001F5696" w:rsidRPr="00F13676">
        <w:rPr>
          <w:rFonts w:eastAsia="SimSun" w:hint="cs"/>
          <w:color w:val="000000"/>
          <w:rtl/>
        </w:rPr>
        <w:t>فائق</w:t>
      </w:r>
      <w:r w:rsidR="001F5696" w:rsidRPr="00F13676">
        <w:rPr>
          <w:rFonts w:eastAsia="SimSun"/>
          <w:color w:val="000000"/>
          <w:rtl/>
        </w:rPr>
        <w:t xml:space="preserve"> الوضوح للخدمة الإذاعية الساتلية في</w:t>
      </w:r>
      <w:r w:rsidR="001F5696" w:rsidRPr="00F13676">
        <w:rPr>
          <w:rFonts w:eastAsia="SimSun" w:hint="cs"/>
          <w:color w:val="000000"/>
          <w:rtl/>
        </w:rPr>
        <w:t xml:space="preserve"> النطاق</w:t>
      </w:r>
      <w:r w:rsidR="008C54BE">
        <w:rPr>
          <w:rFonts w:hint="eastAsia"/>
          <w:spacing w:val="-4"/>
          <w:rtl/>
          <w:lang w:val="en-CA" w:eastAsia="en-US" w:bidi="ar-EG"/>
        </w:rPr>
        <w:t> </w:t>
      </w:r>
      <w:r w:rsidR="001F5696" w:rsidRPr="00F13676">
        <w:rPr>
          <w:rFonts w:eastAsia="SimSun"/>
          <w:color w:val="000000"/>
        </w:rPr>
        <w:t>GHz</w:t>
      </w:r>
      <w:r w:rsidR="001F5696">
        <w:rPr>
          <w:rFonts w:eastAsia="SimSun"/>
          <w:color w:val="000000"/>
        </w:rPr>
        <w:t> </w:t>
      </w:r>
      <w:r w:rsidR="001F5696" w:rsidRPr="00F13676">
        <w:rPr>
          <w:rFonts w:eastAsia="SimSun"/>
          <w:color w:val="000000"/>
        </w:rPr>
        <w:t>22</w:t>
      </w:r>
      <w:r w:rsidR="004F4A7F">
        <w:rPr>
          <w:rFonts w:eastAsia="SimSun"/>
          <w:color w:val="000000"/>
        </w:rPr>
        <w:noBreakHyphen/>
        <w:t>21,4</w:t>
      </w:r>
      <w:r w:rsidR="001F5696" w:rsidRPr="00F13676">
        <w:rPr>
          <w:rFonts w:eastAsia="SimSun" w:hint="cs"/>
          <w:color w:val="000000"/>
          <w:rtl/>
        </w:rPr>
        <w:t>"</w:t>
      </w:r>
      <w:r w:rsidR="006304D1">
        <w:rPr>
          <w:rFonts w:eastAsia="SimSun" w:hint="cs"/>
          <w:color w:val="000000"/>
          <w:rtl/>
        </w:rPr>
        <w:t>.</w:t>
      </w:r>
    </w:p>
    <w:p w:rsidR="00440622" w:rsidRPr="001F2A60" w:rsidRDefault="00440622" w:rsidP="00440622">
      <w:pPr>
        <w:rPr>
          <w:rtl/>
          <w:lang w:bidi="ar-EG"/>
        </w:rPr>
      </w:pPr>
      <w:r w:rsidRPr="0010568A">
        <w:rPr>
          <w:rFonts w:hint="cs"/>
          <w:rtl/>
          <w:lang w:bidi="ar-EG"/>
        </w:rPr>
        <w:t xml:space="preserve">كما أعدت فرقة العمل </w:t>
      </w:r>
      <w:r w:rsidRPr="0010568A">
        <w:rPr>
          <w:lang w:bidi="ar-EG"/>
        </w:rPr>
        <w:t>4A</w:t>
      </w:r>
      <w:r w:rsidRPr="0010568A">
        <w:rPr>
          <w:rFonts w:hint="cs"/>
          <w:rtl/>
          <w:lang w:bidi="ar-EG"/>
        </w:rPr>
        <w:t xml:space="preserve"> </w:t>
      </w:r>
      <w:r w:rsidRPr="0010568A">
        <w:rPr>
          <w:rtl/>
          <w:lang w:bidi="ar-EG"/>
        </w:rPr>
        <w:t>مشروع أولي لتوصية جديدة</w:t>
      </w:r>
      <w:r w:rsidRPr="0010568A">
        <w:rPr>
          <w:rFonts w:hint="cs"/>
          <w:rtl/>
          <w:lang w:bidi="ar-EG"/>
        </w:rPr>
        <w:t xml:space="preserve"> </w:t>
      </w:r>
      <w:r w:rsidRPr="0010568A">
        <w:rPr>
          <w:lang w:bidi="ar-EG"/>
        </w:rPr>
        <w:t>(PDNR)</w:t>
      </w:r>
      <w:r w:rsidRPr="0010568A">
        <w:rPr>
          <w:rFonts w:hint="cs"/>
          <w:rtl/>
          <w:lang w:bidi="ar-EG"/>
        </w:rPr>
        <w:t xml:space="preserve"> و</w:t>
      </w:r>
      <w:r w:rsidR="001019F4">
        <w:rPr>
          <w:rtl/>
        </w:rPr>
        <w:t>مشاريع</w:t>
      </w:r>
      <w:r w:rsidRPr="0010568A">
        <w:rPr>
          <w:rtl/>
        </w:rPr>
        <w:t xml:space="preserve"> أولي</w:t>
      </w:r>
      <w:r w:rsidRPr="0010568A">
        <w:rPr>
          <w:rFonts w:hint="cs"/>
          <w:rtl/>
        </w:rPr>
        <w:t>ة</w:t>
      </w:r>
      <w:r w:rsidRPr="0010568A">
        <w:rPr>
          <w:rtl/>
        </w:rPr>
        <w:t xml:space="preserve"> ل</w:t>
      </w:r>
      <w:r w:rsidRPr="0010568A">
        <w:rPr>
          <w:rFonts w:hint="cs"/>
          <w:rtl/>
        </w:rPr>
        <w:t xml:space="preserve">تقارير </w:t>
      </w:r>
      <w:r w:rsidRPr="0010568A">
        <w:rPr>
          <w:rtl/>
        </w:rPr>
        <w:t>جديدة</w:t>
      </w:r>
      <w:r w:rsidRPr="0010568A">
        <w:rPr>
          <w:rFonts w:hint="cs"/>
          <w:rtl/>
        </w:rPr>
        <w:t xml:space="preserve"> </w:t>
      </w:r>
      <w:r w:rsidRPr="0010568A">
        <w:t>(</w:t>
      </w:r>
      <w:proofErr w:type="spellStart"/>
      <w:r w:rsidRPr="0010568A">
        <w:t>PDNRep</w:t>
      </w:r>
      <w:proofErr w:type="spellEnd"/>
      <w:r w:rsidRPr="0010568A">
        <w:t>)</w:t>
      </w:r>
      <w:r w:rsidRPr="0010568A">
        <w:rPr>
          <w:rFonts w:hint="cs"/>
          <w:rtl/>
          <w:lang w:bidi="ar-EG"/>
        </w:rPr>
        <w:t xml:space="preserve"> </w:t>
      </w:r>
      <w:r w:rsidR="0010568A">
        <w:rPr>
          <w:rFonts w:hint="cs"/>
          <w:rtl/>
          <w:lang w:bidi="ar-EG"/>
        </w:rPr>
        <w:t>و</w:t>
      </w:r>
      <w:r w:rsidR="001019F4">
        <w:rPr>
          <w:rFonts w:hint="cs"/>
          <w:rtl/>
          <w:lang w:bidi="ar-EG"/>
        </w:rPr>
        <w:t>مشاريع</w:t>
      </w:r>
      <w:r w:rsidR="0010568A">
        <w:rPr>
          <w:rFonts w:hint="cs"/>
          <w:rtl/>
          <w:lang w:bidi="ar-EG"/>
        </w:rPr>
        <w:t xml:space="preserve"> أولية لتقارير مراجعة </w:t>
      </w:r>
      <w:r w:rsidR="0010568A">
        <w:rPr>
          <w:lang w:val="en-CA" w:bidi="ar-EG"/>
        </w:rPr>
        <w:t>(</w:t>
      </w:r>
      <w:proofErr w:type="spellStart"/>
      <w:r w:rsidR="0010568A">
        <w:rPr>
          <w:lang w:val="en-CA" w:bidi="ar-EG"/>
        </w:rPr>
        <w:t>PDRRep</w:t>
      </w:r>
      <w:proofErr w:type="spellEnd"/>
      <w:r w:rsidR="0010568A">
        <w:rPr>
          <w:lang w:val="en-CA" w:bidi="ar-EG"/>
        </w:rPr>
        <w:t>)</w:t>
      </w:r>
      <w:r w:rsidR="0010568A">
        <w:rPr>
          <w:rFonts w:hint="cs"/>
          <w:rtl/>
          <w:lang w:bidi="ar-EG"/>
        </w:rPr>
        <w:t xml:space="preserve"> </w:t>
      </w:r>
      <w:r w:rsidRPr="0010568A">
        <w:rPr>
          <w:rFonts w:hint="cs"/>
          <w:rtl/>
          <w:lang w:bidi="ar-EG"/>
        </w:rPr>
        <w:t>ترد</w:t>
      </w:r>
      <w:r w:rsidR="008C54BE">
        <w:rPr>
          <w:rFonts w:hint="eastAsia"/>
          <w:spacing w:val="-4"/>
          <w:rtl/>
          <w:lang w:val="en-CA" w:eastAsia="en-US" w:bidi="ar-EG"/>
        </w:rPr>
        <w:t> </w:t>
      </w:r>
      <w:r w:rsidRPr="0010568A">
        <w:rPr>
          <w:rFonts w:hint="cs"/>
          <w:rtl/>
          <w:lang w:bidi="ar-EG"/>
        </w:rPr>
        <w:t>أدناه.</w:t>
      </w:r>
    </w:p>
    <w:p w:rsidR="00E714B2" w:rsidRDefault="00E714B2" w:rsidP="00E714B2">
      <w:pPr>
        <w:pStyle w:val="Headingb0"/>
        <w:rPr>
          <w:rtl/>
          <w:lang w:bidi="ar-EG"/>
        </w:rPr>
      </w:pPr>
      <w:r>
        <w:rPr>
          <w:rFonts w:hint="cs"/>
          <w:rtl/>
          <w:lang w:bidi="ar-EG"/>
        </w:rPr>
        <w:t xml:space="preserve">مشروع أولي لتوصية جديدة </w:t>
      </w:r>
      <w:r>
        <w:rPr>
          <w:lang w:val="en-US" w:bidi="ar-EG"/>
        </w:rPr>
        <w:t>(</w:t>
      </w:r>
      <w:r w:rsidRPr="00073F31">
        <w:rPr>
          <w:lang w:bidi="ar-EG"/>
        </w:rPr>
        <w:t>PDNR</w:t>
      </w:r>
      <w:r>
        <w:rPr>
          <w:lang w:bidi="ar-EG"/>
        </w:rPr>
        <w:t>)</w:t>
      </w:r>
    </w:p>
    <w:p w:rsidR="009D5892" w:rsidRPr="00BD65AD" w:rsidRDefault="007B1CEE" w:rsidP="007B1CEE">
      <w:pPr>
        <w:pStyle w:val="enumlev1"/>
        <w:rPr>
          <w:rtl/>
          <w:lang w:val="en-CA" w:eastAsia="en-US"/>
        </w:rPr>
      </w:pPr>
      <w:r>
        <w:rPr>
          <w:rFonts w:hint="cs"/>
          <w:rtl/>
          <w:lang w:eastAsia="en-US"/>
        </w:rPr>
        <w:t>-</w:t>
      </w:r>
      <w:r w:rsidR="009D5892">
        <w:rPr>
          <w:lang w:eastAsia="en-US"/>
        </w:rPr>
        <w:tab/>
      </w:r>
      <w:r w:rsidR="009D5892">
        <w:rPr>
          <w:lang w:val="en-GB" w:eastAsia="en-US"/>
        </w:rPr>
        <w:t>ITU</w:t>
      </w:r>
      <w:r w:rsidR="009D5892">
        <w:rPr>
          <w:lang w:val="en-GB" w:eastAsia="en-US"/>
        </w:rPr>
        <w:noBreakHyphen/>
        <w:t>R S.[FSS</w:t>
      </w:r>
      <w:r w:rsidR="009D5892">
        <w:rPr>
          <w:lang w:val="en-GB" w:eastAsia="en-US"/>
        </w:rPr>
        <w:noBreakHyphen/>
        <w:t>REF_FOR_UA]</w:t>
      </w:r>
      <w:r w:rsidR="009D5892">
        <w:rPr>
          <w:rFonts w:hint="cs"/>
          <w:rtl/>
          <w:lang w:val="en-GB" w:eastAsia="en-US"/>
        </w:rPr>
        <w:t xml:space="preserve"> "</w:t>
      </w:r>
      <w:r w:rsidR="00BD65AD">
        <w:rPr>
          <w:rFonts w:hint="cs"/>
          <w:rtl/>
          <w:lang w:val="en-GB" w:eastAsia="en-US"/>
        </w:rPr>
        <w:t>ال</w:t>
      </w:r>
      <w:r w:rsidR="00BD65AD" w:rsidRPr="00BD65AD">
        <w:rPr>
          <w:rtl/>
          <w:lang w:val="en-GB" w:eastAsia="en-US"/>
        </w:rPr>
        <w:t xml:space="preserve">خصائص </w:t>
      </w:r>
      <w:r w:rsidR="001019F4">
        <w:rPr>
          <w:rFonts w:hint="cs"/>
          <w:rtl/>
          <w:lang w:val="en-GB" w:eastAsia="en-US"/>
        </w:rPr>
        <w:t>التقنية</w:t>
      </w:r>
      <w:r w:rsidR="00BD65AD">
        <w:rPr>
          <w:rFonts w:hint="cs"/>
          <w:rtl/>
          <w:lang w:val="en-GB" w:eastAsia="en-US"/>
        </w:rPr>
        <w:t xml:space="preserve"> والتشغيلية ل</w:t>
      </w:r>
      <w:r w:rsidR="00BD65AD" w:rsidRPr="00BD65AD">
        <w:rPr>
          <w:rtl/>
          <w:lang w:val="en-GB" w:eastAsia="en-US"/>
        </w:rPr>
        <w:t xml:space="preserve">وصلات المراقبة والاتصالات بدون حمولة </w:t>
      </w:r>
      <w:r w:rsidR="00BD65AD">
        <w:rPr>
          <w:rFonts w:hint="cs"/>
          <w:rtl/>
          <w:lang w:val="en-GB" w:eastAsia="en-US"/>
        </w:rPr>
        <w:t xml:space="preserve">نافعة </w:t>
      </w:r>
      <w:r w:rsidR="00BD65AD" w:rsidRPr="00BD65AD">
        <w:rPr>
          <w:rtl/>
          <w:lang w:val="en-GB" w:eastAsia="en-US"/>
        </w:rPr>
        <w:t xml:space="preserve">من أجل الطائرات </w:t>
      </w:r>
      <w:r w:rsidR="00BD65AD">
        <w:rPr>
          <w:rFonts w:hint="cs"/>
          <w:rtl/>
          <w:lang w:val="en-GB" w:eastAsia="en-US"/>
        </w:rPr>
        <w:t>التي يجري تشغيلها في نطاقات تردد معينة موزعة للخدمة الثابتة الساتلية ولا تخضع للتذييلات</w:t>
      </w:r>
      <w:r w:rsidR="008C54BE">
        <w:rPr>
          <w:rFonts w:hint="eastAsia"/>
          <w:spacing w:val="-4"/>
          <w:rtl/>
          <w:lang w:val="en-CA" w:eastAsia="en-US" w:bidi="ar-EG"/>
        </w:rPr>
        <w:t> </w:t>
      </w:r>
      <w:r w:rsidR="00BD65AD" w:rsidRPr="00BD65AD">
        <w:rPr>
          <w:b/>
          <w:bCs/>
          <w:lang w:val="en-CA" w:eastAsia="en-US"/>
        </w:rPr>
        <w:t>30</w:t>
      </w:r>
      <w:r w:rsidR="00BD65AD">
        <w:rPr>
          <w:rFonts w:hint="cs"/>
          <w:rtl/>
          <w:lang w:val="en-CA" w:eastAsia="en-US"/>
        </w:rPr>
        <w:t xml:space="preserve"> و</w:t>
      </w:r>
      <w:r w:rsidR="00BD65AD" w:rsidRPr="00BD65AD">
        <w:rPr>
          <w:b/>
          <w:bCs/>
          <w:lang w:val="en-CA" w:eastAsia="en-US"/>
        </w:rPr>
        <w:t>30A</w:t>
      </w:r>
      <w:r w:rsidR="00BD65AD">
        <w:rPr>
          <w:rFonts w:hint="cs"/>
          <w:rtl/>
          <w:lang w:val="en-CA" w:eastAsia="en-US"/>
        </w:rPr>
        <w:t xml:space="preserve"> و</w:t>
      </w:r>
      <w:r w:rsidR="00BD65AD" w:rsidRPr="00BD65AD">
        <w:rPr>
          <w:b/>
          <w:bCs/>
          <w:lang w:val="en-CA" w:eastAsia="en-US"/>
        </w:rPr>
        <w:t>30B</w:t>
      </w:r>
      <w:r w:rsidR="00BD65AD">
        <w:rPr>
          <w:rFonts w:hint="cs"/>
          <w:rtl/>
          <w:lang w:val="en-CA" w:eastAsia="en-US"/>
        </w:rPr>
        <w:t xml:space="preserve"> من لوائح</w:t>
      </w:r>
      <w:r w:rsidR="008C54BE">
        <w:rPr>
          <w:rFonts w:hint="eastAsia"/>
          <w:spacing w:val="-4"/>
          <w:rtl/>
          <w:lang w:val="en-CA" w:eastAsia="en-US" w:bidi="ar-EG"/>
        </w:rPr>
        <w:t> </w:t>
      </w:r>
      <w:r w:rsidR="00BD65AD">
        <w:rPr>
          <w:rFonts w:hint="cs"/>
          <w:rtl/>
          <w:lang w:val="en-CA" w:eastAsia="en-US"/>
        </w:rPr>
        <w:t>الراديو".</w:t>
      </w:r>
    </w:p>
    <w:p w:rsidR="00E714B2" w:rsidRPr="00073F31" w:rsidRDefault="00E714B2" w:rsidP="00E714B2">
      <w:pPr>
        <w:pStyle w:val="Headingb0"/>
        <w:rPr>
          <w:rtl/>
          <w:lang w:bidi="ar-EG"/>
        </w:rPr>
      </w:pPr>
      <w:r>
        <w:rPr>
          <w:rFonts w:hint="cs"/>
          <w:rtl/>
          <w:lang w:bidi="ar-EG"/>
        </w:rPr>
        <w:t xml:space="preserve">مشروع أولي لتقرير جديد </w:t>
      </w:r>
      <w:r>
        <w:rPr>
          <w:lang w:val="en-US" w:bidi="ar-EG"/>
        </w:rPr>
        <w:t>(</w:t>
      </w:r>
      <w:proofErr w:type="spellStart"/>
      <w:r w:rsidRPr="00073F31">
        <w:rPr>
          <w:lang w:bidi="ar-EG"/>
        </w:rPr>
        <w:t>PDNRep</w:t>
      </w:r>
      <w:proofErr w:type="spellEnd"/>
      <w:r>
        <w:rPr>
          <w:lang w:bidi="ar-EG"/>
        </w:rPr>
        <w:t>)</w:t>
      </w:r>
    </w:p>
    <w:p w:rsidR="00E714B2" w:rsidRPr="008C54BE" w:rsidRDefault="007B1CEE" w:rsidP="008C54BE">
      <w:pPr>
        <w:pStyle w:val="enumlev1"/>
        <w:rPr>
          <w:color w:val="000000"/>
          <w:spacing w:val="-4"/>
          <w:rtl/>
        </w:rPr>
      </w:pPr>
      <w:r w:rsidRPr="008C54BE">
        <w:rPr>
          <w:rFonts w:hint="cs"/>
          <w:spacing w:val="-4"/>
          <w:rtl/>
          <w:lang w:val="fr-CH" w:eastAsia="en-US"/>
        </w:rPr>
        <w:t>-</w:t>
      </w:r>
      <w:r w:rsidR="009203A1" w:rsidRPr="008C54BE">
        <w:rPr>
          <w:spacing w:val="-4"/>
          <w:lang w:val="fr-CH" w:eastAsia="en-US"/>
        </w:rPr>
        <w:tab/>
      </w:r>
      <w:r w:rsidR="009203A1" w:rsidRPr="008C54BE">
        <w:rPr>
          <w:spacing w:val="-4"/>
          <w:lang w:val="fr-CH" w:eastAsia="en-US" w:bidi="ar-SA"/>
        </w:rPr>
        <w:t>ITU</w:t>
      </w:r>
      <w:r w:rsidR="009203A1" w:rsidRPr="008C54BE">
        <w:rPr>
          <w:spacing w:val="-4"/>
          <w:lang w:val="fr-CH" w:eastAsia="en-US" w:bidi="ar-SA"/>
        </w:rPr>
        <w:noBreakHyphen/>
        <w:t>R S.</w:t>
      </w:r>
      <w:r w:rsidR="009203A1" w:rsidRPr="008C54BE">
        <w:rPr>
          <w:spacing w:val="-4"/>
          <w:lang w:val="fr-CH" w:eastAsia="en-US"/>
        </w:rPr>
        <w:t>[FSS 7/8 GHZ COMPATIBILITY]</w:t>
      </w:r>
      <w:r w:rsidR="009203A1" w:rsidRPr="008C54BE">
        <w:rPr>
          <w:rFonts w:hint="cs"/>
          <w:spacing w:val="-4"/>
          <w:rtl/>
          <w:lang w:val="en-GB" w:eastAsia="en-US" w:bidi="ar-EG"/>
        </w:rPr>
        <w:t xml:space="preserve"> "</w:t>
      </w:r>
      <w:r w:rsidR="009203A1" w:rsidRPr="008C54BE">
        <w:rPr>
          <w:rFonts w:hint="cs"/>
          <w:color w:val="000000"/>
          <w:spacing w:val="-4"/>
          <w:rtl/>
        </w:rPr>
        <w:t xml:space="preserve">دراسات التوافق بين الخدمة الثابتة الساتلية وخدمات الأرض والخدمات الفضائية الأخرى في نطاق التردد </w:t>
      </w:r>
      <w:r w:rsidR="009203A1" w:rsidRPr="008C54BE">
        <w:rPr>
          <w:color w:val="000000"/>
          <w:spacing w:val="-4"/>
        </w:rPr>
        <w:t>MHz 7 250</w:t>
      </w:r>
      <w:r w:rsidR="009203A1" w:rsidRPr="008C54BE">
        <w:rPr>
          <w:color w:val="000000"/>
          <w:spacing w:val="-4"/>
        </w:rPr>
        <w:noBreakHyphen/>
        <w:t>7 150</w:t>
      </w:r>
      <w:r w:rsidR="009203A1" w:rsidRPr="008C54BE">
        <w:rPr>
          <w:rFonts w:hint="cs"/>
          <w:color w:val="000000"/>
          <w:spacing w:val="-4"/>
          <w:rtl/>
        </w:rPr>
        <w:t xml:space="preserve"> (فضاء-أرض) و</w:t>
      </w:r>
      <w:r w:rsidR="009203A1" w:rsidRPr="008C54BE">
        <w:rPr>
          <w:color w:val="000000"/>
          <w:spacing w:val="-4"/>
        </w:rPr>
        <w:t>MHz 8 500</w:t>
      </w:r>
      <w:r w:rsidR="009203A1" w:rsidRPr="008C54BE">
        <w:rPr>
          <w:color w:val="000000"/>
          <w:spacing w:val="-4"/>
        </w:rPr>
        <w:noBreakHyphen/>
        <w:t>8 400</w:t>
      </w:r>
      <w:r w:rsidR="009203A1" w:rsidRPr="008C54BE">
        <w:rPr>
          <w:rFonts w:hint="cs"/>
          <w:color w:val="000000"/>
          <w:spacing w:val="-4"/>
          <w:rtl/>
        </w:rPr>
        <w:t xml:space="preserve"> (أرض</w:t>
      </w:r>
      <w:r w:rsidR="008C54BE" w:rsidRPr="008C54BE">
        <w:rPr>
          <w:color w:val="000000"/>
          <w:spacing w:val="-4"/>
        </w:rPr>
        <w:noBreakHyphen/>
      </w:r>
      <w:r w:rsidR="009203A1" w:rsidRPr="008C54BE">
        <w:rPr>
          <w:rFonts w:hint="cs"/>
          <w:color w:val="000000"/>
          <w:spacing w:val="-4"/>
          <w:rtl/>
        </w:rPr>
        <w:t>فضاء)"</w:t>
      </w:r>
      <w:r w:rsidR="00751BA6" w:rsidRPr="008C54BE">
        <w:rPr>
          <w:rFonts w:hint="cs"/>
          <w:spacing w:val="-4"/>
          <w:rtl/>
        </w:rPr>
        <w:t>؛</w:t>
      </w:r>
    </w:p>
    <w:p w:rsidR="006B58B7" w:rsidRPr="00E64BC5" w:rsidRDefault="007B1CEE" w:rsidP="008C54BE">
      <w:pPr>
        <w:pStyle w:val="enumlev1"/>
        <w:rPr>
          <w:color w:val="000000"/>
          <w:spacing w:val="-2"/>
        </w:rPr>
      </w:pPr>
      <w:r>
        <w:rPr>
          <w:rFonts w:hint="cs"/>
          <w:spacing w:val="-2"/>
          <w:rtl/>
          <w:lang w:eastAsia="en-US"/>
        </w:rPr>
        <w:t>-</w:t>
      </w:r>
      <w:r w:rsidR="006B58B7" w:rsidRPr="00AA091B">
        <w:rPr>
          <w:spacing w:val="-2"/>
          <w:lang w:eastAsia="en-US"/>
        </w:rPr>
        <w:tab/>
      </w:r>
      <w:r w:rsidR="006B58B7" w:rsidRPr="00AA091B">
        <w:rPr>
          <w:spacing w:val="-2"/>
          <w:lang w:eastAsia="en-US" w:bidi="ar-SA"/>
        </w:rPr>
        <w:t>ITU</w:t>
      </w:r>
      <w:r w:rsidR="006B58B7" w:rsidRPr="00AA091B">
        <w:rPr>
          <w:spacing w:val="-2"/>
          <w:lang w:eastAsia="en-US" w:bidi="ar-SA"/>
        </w:rPr>
        <w:noBreakHyphen/>
        <w:t>R S.</w:t>
      </w:r>
      <w:r w:rsidR="006B58B7" w:rsidRPr="00AA091B">
        <w:rPr>
          <w:spacing w:val="-2"/>
          <w:lang w:eastAsia="en-US"/>
        </w:rPr>
        <w:t>[FSS/BSS]</w:t>
      </w:r>
      <w:r w:rsidR="00AA091B" w:rsidRPr="00AA091B">
        <w:rPr>
          <w:spacing w:val="-2"/>
          <w:rtl/>
          <w:lang w:bidi="ar-EG"/>
        </w:rPr>
        <w:t xml:space="preserve"> </w:t>
      </w:r>
      <w:r w:rsidR="006304D1">
        <w:rPr>
          <w:rFonts w:hint="cs"/>
          <w:spacing w:val="-2"/>
          <w:rtl/>
          <w:lang w:bidi="ar-EG"/>
        </w:rPr>
        <w:t>"</w:t>
      </w:r>
      <w:r w:rsidR="00AA091B" w:rsidRPr="00E64BC5">
        <w:rPr>
          <w:color w:val="000000"/>
          <w:spacing w:val="-2"/>
          <w:rtl/>
        </w:rPr>
        <w:t xml:space="preserve">استعراض الأحكام المتعلقة بالتقاسم بين الأقاليم الواردة في الملحق </w:t>
      </w:r>
      <w:r w:rsidR="00AA091B" w:rsidRPr="00E64BC5">
        <w:rPr>
          <w:color w:val="000000"/>
          <w:spacing w:val="-2"/>
        </w:rPr>
        <w:t>7</w:t>
      </w:r>
      <w:r w:rsidR="00AA091B" w:rsidRPr="00E64BC5">
        <w:rPr>
          <w:color w:val="000000"/>
          <w:spacing w:val="-2"/>
          <w:rtl/>
        </w:rPr>
        <w:t xml:space="preserve"> بالتذييل</w:t>
      </w:r>
      <w:r w:rsidR="008C54BE">
        <w:rPr>
          <w:rFonts w:hint="cs"/>
          <w:color w:val="000000"/>
          <w:spacing w:val="-2"/>
          <w:rtl/>
        </w:rPr>
        <w:t> </w:t>
      </w:r>
      <w:r w:rsidR="00AA091B" w:rsidRPr="006304D1">
        <w:rPr>
          <w:b/>
          <w:bCs/>
          <w:color w:val="000000"/>
          <w:spacing w:val="-2"/>
        </w:rPr>
        <w:t>30</w:t>
      </w:r>
      <w:r w:rsidR="00AA091B" w:rsidRPr="00E64BC5">
        <w:rPr>
          <w:color w:val="000000"/>
          <w:spacing w:val="-2"/>
          <w:rtl/>
        </w:rPr>
        <w:t xml:space="preserve"> للوائح</w:t>
      </w:r>
      <w:r w:rsidR="008C54BE">
        <w:rPr>
          <w:rFonts w:hint="cs"/>
          <w:color w:val="000000"/>
          <w:spacing w:val="-2"/>
          <w:rtl/>
        </w:rPr>
        <w:t> </w:t>
      </w:r>
      <w:r w:rsidR="00AA091B" w:rsidRPr="00E64BC5">
        <w:rPr>
          <w:color w:val="000000"/>
          <w:spacing w:val="-2"/>
          <w:rtl/>
        </w:rPr>
        <w:t>الراديو</w:t>
      </w:r>
      <w:r w:rsidR="006304D1">
        <w:rPr>
          <w:rFonts w:hint="cs"/>
          <w:color w:val="000000"/>
          <w:spacing w:val="-2"/>
          <w:rtl/>
        </w:rPr>
        <w:t>"</w:t>
      </w:r>
      <w:r w:rsidR="00751BA6">
        <w:rPr>
          <w:rFonts w:hint="cs"/>
          <w:color w:val="000000"/>
          <w:spacing w:val="-2"/>
          <w:rtl/>
        </w:rPr>
        <w:t>؛</w:t>
      </w:r>
    </w:p>
    <w:p w:rsidR="00E64BC5" w:rsidRDefault="007B1CEE" w:rsidP="00751BA6">
      <w:pPr>
        <w:pStyle w:val="enumlev1"/>
        <w:rPr>
          <w:color w:val="000000"/>
          <w:spacing w:val="-2"/>
        </w:rPr>
      </w:pPr>
      <w:r>
        <w:rPr>
          <w:rFonts w:hint="cs"/>
          <w:color w:val="000000"/>
          <w:spacing w:val="-2"/>
          <w:rtl/>
        </w:rPr>
        <w:t>-</w:t>
      </w:r>
      <w:r w:rsidR="00E64BC5" w:rsidRPr="00E64BC5">
        <w:rPr>
          <w:color w:val="000000"/>
          <w:spacing w:val="-2"/>
        </w:rPr>
        <w:tab/>
        <w:t>ITU</w:t>
      </w:r>
      <w:r w:rsidR="00E64BC5" w:rsidRPr="00E64BC5">
        <w:rPr>
          <w:color w:val="000000"/>
          <w:spacing w:val="-2"/>
        </w:rPr>
        <w:noBreakHyphen/>
        <w:t>R S.[RES756]</w:t>
      </w:r>
      <w:r w:rsidR="00E64BC5" w:rsidRPr="00E64BC5">
        <w:rPr>
          <w:color w:val="000000"/>
          <w:spacing w:val="-2"/>
          <w:rtl/>
        </w:rPr>
        <w:t xml:space="preserve"> </w:t>
      </w:r>
      <w:r w:rsidR="006304D1">
        <w:rPr>
          <w:rFonts w:hint="cs"/>
          <w:color w:val="000000"/>
          <w:spacing w:val="-2"/>
          <w:rtl/>
        </w:rPr>
        <w:t>"</w:t>
      </w:r>
      <w:r w:rsidR="00E64BC5" w:rsidRPr="00E64BC5">
        <w:rPr>
          <w:color w:val="000000"/>
          <w:spacing w:val="-2"/>
          <w:rtl/>
        </w:rPr>
        <w:t>دراسات بشأن إمكانية خفض قوس التنسيق والمعايير التقنية المستخدمة في تطبيق الرقم</w:t>
      </w:r>
      <w:r w:rsidR="00E64BC5" w:rsidRPr="00E64BC5">
        <w:rPr>
          <w:rFonts w:hint="cs"/>
          <w:color w:val="000000"/>
          <w:spacing w:val="-2"/>
          <w:rtl/>
        </w:rPr>
        <w:t> </w:t>
      </w:r>
      <w:r w:rsidR="00E64BC5" w:rsidRPr="006304D1">
        <w:rPr>
          <w:b/>
          <w:bCs/>
          <w:color w:val="000000"/>
          <w:spacing w:val="-2"/>
        </w:rPr>
        <w:t>41.9</w:t>
      </w:r>
      <w:r w:rsidR="00E64BC5" w:rsidRPr="00E64BC5">
        <w:rPr>
          <w:color w:val="000000"/>
          <w:spacing w:val="-2"/>
          <w:rtl/>
        </w:rPr>
        <w:t xml:space="preserve"> فيما</w:t>
      </w:r>
      <w:r w:rsidR="008C54BE">
        <w:rPr>
          <w:rFonts w:hint="cs"/>
          <w:color w:val="000000"/>
          <w:spacing w:val="-2"/>
          <w:rtl/>
        </w:rPr>
        <w:t> </w:t>
      </w:r>
      <w:r w:rsidR="00E64BC5" w:rsidRPr="00E64BC5">
        <w:rPr>
          <w:color w:val="000000"/>
          <w:spacing w:val="-2"/>
          <w:rtl/>
        </w:rPr>
        <w:t xml:space="preserve">يتعلق بالتنسيق بموجب الرقم </w:t>
      </w:r>
      <w:r w:rsidR="00E64BC5" w:rsidRPr="006304D1">
        <w:rPr>
          <w:b/>
          <w:bCs/>
          <w:color w:val="000000"/>
          <w:spacing w:val="-2"/>
        </w:rPr>
        <w:t>7.9</w:t>
      </w:r>
      <w:r w:rsidR="008C54BE">
        <w:rPr>
          <w:rFonts w:hint="cs"/>
          <w:color w:val="000000"/>
          <w:spacing w:val="-2"/>
          <w:rtl/>
        </w:rPr>
        <w:t> </w:t>
      </w:r>
      <w:r w:rsidR="00E64BC5" w:rsidRPr="00E64BC5">
        <w:rPr>
          <w:color w:val="000000"/>
          <w:spacing w:val="-2"/>
          <w:rtl/>
        </w:rPr>
        <w:t>وإقراره</w:t>
      </w:r>
      <w:r w:rsidR="006304D1">
        <w:rPr>
          <w:rFonts w:hint="cs"/>
          <w:color w:val="000000"/>
          <w:spacing w:val="-2"/>
          <w:rtl/>
        </w:rPr>
        <w:t>".</w:t>
      </w:r>
    </w:p>
    <w:p w:rsidR="00E64BC5" w:rsidRDefault="006304D1" w:rsidP="00005D4F">
      <w:pPr>
        <w:pStyle w:val="Headingb0"/>
        <w:rPr>
          <w:rtl/>
          <w:lang w:bidi="ar-EG"/>
        </w:rPr>
      </w:pPr>
      <w:r>
        <w:rPr>
          <w:rFonts w:hint="cs"/>
          <w:rtl/>
          <w:lang w:bidi="ar-EG"/>
        </w:rPr>
        <w:lastRenderedPageBreak/>
        <w:t xml:space="preserve">مشروع أولي لمراجعة تقرير </w:t>
      </w:r>
      <w:r>
        <w:rPr>
          <w:lang w:val="en-CA" w:bidi="ar-EG"/>
        </w:rPr>
        <w:t>(</w:t>
      </w:r>
      <w:proofErr w:type="spellStart"/>
      <w:r w:rsidR="00005D4F" w:rsidRPr="00005D4F">
        <w:rPr>
          <w:lang w:bidi="ar-EG"/>
        </w:rPr>
        <w:t>PDRRep</w:t>
      </w:r>
      <w:proofErr w:type="spellEnd"/>
      <w:r>
        <w:rPr>
          <w:lang w:bidi="ar-EG"/>
        </w:rPr>
        <w:t>)</w:t>
      </w:r>
    </w:p>
    <w:p w:rsidR="00005D4F" w:rsidRPr="00E64BC5" w:rsidRDefault="004B5BB4" w:rsidP="004B5BB4">
      <w:pPr>
        <w:pStyle w:val="enumlev1"/>
        <w:rPr>
          <w:color w:val="000000"/>
          <w:spacing w:val="-2"/>
        </w:rPr>
      </w:pPr>
      <w:r>
        <w:rPr>
          <w:rFonts w:hint="cs"/>
          <w:color w:val="000000"/>
          <w:spacing w:val="-2"/>
          <w:rtl/>
        </w:rPr>
        <w:t>-</w:t>
      </w:r>
      <w:r w:rsidR="00005D4F" w:rsidRPr="00E64BC5">
        <w:rPr>
          <w:color w:val="000000"/>
          <w:spacing w:val="-2"/>
        </w:rPr>
        <w:tab/>
        <w:t>ITU</w:t>
      </w:r>
      <w:r w:rsidR="00005D4F" w:rsidRPr="00E64BC5">
        <w:rPr>
          <w:color w:val="000000"/>
          <w:spacing w:val="-2"/>
        </w:rPr>
        <w:noBreakHyphen/>
        <w:t>R </w:t>
      </w:r>
      <w:r w:rsidR="00005D4F">
        <w:rPr>
          <w:color w:val="000000"/>
          <w:spacing w:val="-2"/>
        </w:rPr>
        <w:t>BO</w:t>
      </w:r>
      <w:r w:rsidR="00005D4F" w:rsidRPr="00E64BC5">
        <w:rPr>
          <w:color w:val="000000"/>
          <w:spacing w:val="-2"/>
        </w:rPr>
        <w:t>.</w:t>
      </w:r>
      <w:r w:rsidR="00005D4F">
        <w:rPr>
          <w:color w:val="000000"/>
          <w:spacing w:val="-2"/>
        </w:rPr>
        <w:t>2019</w:t>
      </w:r>
      <w:r w:rsidR="00005D4F" w:rsidRPr="00E64BC5">
        <w:rPr>
          <w:color w:val="000000"/>
          <w:spacing w:val="-2"/>
          <w:rtl/>
        </w:rPr>
        <w:t xml:space="preserve"> </w:t>
      </w:r>
      <w:r w:rsidR="006304D1">
        <w:rPr>
          <w:rFonts w:hint="cs"/>
          <w:color w:val="000000"/>
          <w:spacing w:val="-2"/>
          <w:rtl/>
        </w:rPr>
        <w:t>"</w:t>
      </w:r>
      <w:r w:rsidR="00005D4F" w:rsidRPr="00E64BC5">
        <w:rPr>
          <w:color w:val="000000"/>
          <w:spacing w:val="-2"/>
          <w:rtl/>
        </w:rPr>
        <w:t>دراسات بشأن إمكانية خفض قوس التنسيق والمعايير التقنية المستخدمة في</w:t>
      </w:r>
      <w:r w:rsidR="008C54BE">
        <w:rPr>
          <w:rFonts w:hint="cs"/>
          <w:color w:val="000000"/>
          <w:spacing w:val="-2"/>
          <w:rtl/>
        </w:rPr>
        <w:t> </w:t>
      </w:r>
      <w:r w:rsidR="00005D4F" w:rsidRPr="00E64BC5">
        <w:rPr>
          <w:color w:val="000000"/>
          <w:spacing w:val="-2"/>
          <w:rtl/>
        </w:rPr>
        <w:t>تطبيق الرقم</w:t>
      </w:r>
      <w:r w:rsidR="00005D4F" w:rsidRPr="00E64BC5">
        <w:rPr>
          <w:rFonts w:hint="cs"/>
          <w:color w:val="000000"/>
          <w:spacing w:val="-2"/>
          <w:rtl/>
        </w:rPr>
        <w:t> </w:t>
      </w:r>
      <w:r w:rsidR="00005D4F" w:rsidRPr="00E64BC5">
        <w:rPr>
          <w:color w:val="000000"/>
          <w:spacing w:val="-2"/>
        </w:rPr>
        <w:t>41.9</w:t>
      </w:r>
      <w:r w:rsidR="00005D4F" w:rsidRPr="00E64BC5">
        <w:rPr>
          <w:color w:val="000000"/>
          <w:spacing w:val="-2"/>
          <w:rtl/>
        </w:rPr>
        <w:t xml:space="preserve"> فيما</w:t>
      </w:r>
      <w:r w:rsidR="002A5B1C">
        <w:rPr>
          <w:rFonts w:hint="eastAsia"/>
          <w:color w:val="000000"/>
          <w:spacing w:val="-2"/>
          <w:rtl/>
        </w:rPr>
        <w:t> </w:t>
      </w:r>
      <w:r w:rsidR="00005D4F" w:rsidRPr="00E64BC5">
        <w:rPr>
          <w:color w:val="000000"/>
          <w:spacing w:val="-2"/>
          <w:rtl/>
        </w:rPr>
        <w:t xml:space="preserve">يتعلق بالتنسيق بموجب الرقم </w:t>
      </w:r>
      <w:r w:rsidR="00005D4F" w:rsidRPr="00E64BC5">
        <w:rPr>
          <w:color w:val="000000"/>
          <w:spacing w:val="-2"/>
        </w:rPr>
        <w:t>7.9</w:t>
      </w:r>
      <w:r w:rsidR="008C54BE">
        <w:rPr>
          <w:rFonts w:hint="cs"/>
          <w:color w:val="000000"/>
          <w:spacing w:val="-2"/>
          <w:rtl/>
        </w:rPr>
        <w:t> </w:t>
      </w:r>
      <w:r w:rsidR="00005D4F" w:rsidRPr="00E64BC5">
        <w:rPr>
          <w:color w:val="000000"/>
          <w:spacing w:val="-2"/>
          <w:rtl/>
        </w:rPr>
        <w:t>وإقراره</w:t>
      </w:r>
      <w:r w:rsidR="006304D1">
        <w:rPr>
          <w:rFonts w:hint="cs"/>
          <w:color w:val="000000"/>
          <w:spacing w:val="-2"/>
          <w:rtl/>
        </w:rPr>
        <w:t>"</w:t>
      </w:r>
      <w:r>
        <w:rPr>
          <w:rFonts w:hint="cs"/>
          <w:color w:val="000000"/>
          <w:spacing w:val="-2"/>
          <w:rtl/>
        </w:rPr>
        <w:t>؛</w:t>
      </w:r>
    </w:p>
    <w:p w:rsidR="00005D4F" w:rsidRDefault="004B5BB4" w:rsidP="004B5BB4">
      <w:pPr>
        <w:pStyle w:val="enumlev1"/>
        <w:rPr>
          <w:rtl/>
        </w:rPr>
      </w:pPr>
      <w:r>
        <w:rPr>
          <w:rFonts w:hint="cs"/>
          <w:color w:val="000000"/>
          <w:spacing w:val="-2"/>
          <w:rtl/>
        </w:rPr>
        <w:t>-</w:t>
      </w:r>
      <w:r w:rsidR="00005D4F" w:rsidRPr="00E64BC5">
        <w:rPr>
          <w:color w:val="000000"/>
          <w:spacing w:val="-2"/>
        </w:rPr>
        <w:tab/>
        <w:t>ITU</w:t>
      </w:r>
      <w:r w:rsidR="00005D4F" w:rsidRPr="00E64BC5">
        <w:rPr>
          <w:color w:val="000000"/>
          <w:spacing w:val="-2"/>
        </w:rPr>
        <w:noBreakHyphen/>
        <w:t>R </w:t>
      </w:r>
      <w:r>
        <w:rPr>
          <w:color w:val="000000"/>
          <w:spacing w:val="-2"/>
        </w:rPr>
        <w:t>S</w:t>
      </w:r>
      <w:r w:rsidR="00005D4F" w:rsidRPr="00E64BC5">
        <w:rPr>
          <w:color w:val="000000"/>
          <w:spacing w:val="-2"/>
        </w:rPr>
        <w:t>.</w:t>
      </w:r>
      <w:r>
        <w:rPr>
          <w:color w:val="000000"/>
          <w:spacing w:val="-2"/>
        </w:rPr>
        <w:t>2223</w:t>
      </w:r>
      <w:r w:rsidR="00005D4F">
        <w:rPr>
          <w:rFonts w:hint="cs"/>
          <w:color w:val="000000"/>
          <w:spacing w:val="-2"/>
          <w:rtl/>
          <w:lang w:bidi="ar-EG"/>
        </w:rPr>
        <w:t xml:space="preserve"> "</w:t>
      </w:r>
      <w:r w:rsidR="00005D4F" w:rsidRPr="005D7C3F">
        <w:rPr>
          <w:rtl/>
        </w:rPr>
        <w:t>المتطلبات التقنية والتشغيلية للمحطات الأرضية في الخدمة الثابتة الساتلية المستقرة بالنسبة إلى</w:t>
      </w:r>
      <w:r w:rsidR="00090D81">
        <w:rPr>
          <w:rFonts w:hint="cs"/>
          <w:rtl/>
        </w:rPr>
        <w:t> </w:t>
      </w:r>
      <w:r w:rsidR="00005D4F" w:rsidRPr="005D7C3F">
        <w:rPr>
          <w:rtl/>
        </w:rPr>
        <w:t xml:space="preserve">الأرض على منصات متنقلة في نطاقات من </w:t>
      </w:r>
      <w:r w:rsidR="00005D4F">
        <w:t>17,3</w:t>
      </w:r>
      <w:r w:rsidR="00005D4F" w:rsidRPr="005D7C3F">
        <w:rPr>
          <w:rtl/>
        </w:rPr>
        <w:t xml:space="preserve"> إلى</w:t>
      </w:r>
      <w:r w:rsidR="008C54BE">
        <w:rPr>
          <w:rFonts w:hint="cs"/>
          <w:color w:val="000000"/>
          <w:spacing w:val="-2"/>
          <w:rtl/>
        </w:rPr>
        <w:t> </w:t>
      </w:r>
      <w:r w:rsidR="00005D4F" w:rsidRPr="005D7C3F">
        <w:t>GHz</w:t>
      </w:r>
      <w:r w:rsidR="00005D4F">
        <w:t> </w:t>
      </w:r>
      <w:r w:rsidR="00005D4F" w:rsidRPr="005D7C3F">
        <w:t>30,0</w:t>
      </w:r>
      <w:r w:rsidR="006304D1">
        <w:rPr>
          <w:rFonts w:hint="cs"/>
          <w:rtl/>
        </w:rPr>
        <w:t>".</w:t>
      </w:r>
    </w:p>
    <w:p w:rsidR="00972583" w:rsidRDefault="00BD65AD" w:rsidP="00ED250B">
      <w:pPr>
        <w:pStyle w:val="enumlev1"/>
        <w:ind w:left="0" w:firstLine="0"/>
        <w:rPr>
          <w:rtl/>
        </w:rPr>
      </w:pPr>
      <w:r>
        <w:rPr>
          <w:rFonts w:hint="cs"/>
          <w:rtl/>
        </w:rPr>
        <w:t>وأحرز تقدم أيضاً في العمل المتعلق ب</w:t>
      </w:r>
      <w:r w:rsidR="00255241">
        <w:rPr>
          <w:rFonts w:hint="cs"/>
          <w:rtl/>
        </w:rPr>
        <w:t>مواضيع</w:t>
      </w:r>
      <w:r>
        <w:rPr>
          <w:rFonts w:hint="cs"/>
          <w:rtl/>
        </w:rPr>
        <w:t xml:space="preserve"> يمكن أن تؤدي</w:t>
      </w:r>
      <w:r w:rsidR="00620735">
        <w:rPr>
          <w:rFonts w:hint="cs"/>
          <w:rtl/>
        </w:rPr>
        <w:t xml:space="preserve"> إلى المزيد من التوصيات/التقارير الجديدة في المستقبل القريب. وتشتمل هذه ال</w:t>
      </w:r>
      <w:r w:rsidR="00255241">
        <w:rPr>
          <w:rFonts w:hint="cs"/>
          <w:rtl/>
        </w:rPr>
        <w:t>مواضيع</w:t>
      </w:r>
      <w:r w:rsidR="008C54BE">
        <w:rPr>
          <w:rFonts w:hint="cs"/>
          <w:color w:val="000000"/>
          <w:spacing w:val="-2"/>
          <w:rtl/>
        </w:rPr>
        <w:t> </w:t>
      </w:r>
      <w:r w:rsidR="00620735">
        <w:rPr>
          <w:rFonts w:hint="cs"/>
          <w:rtl/>
        </w:rPr>
        <w:t>على:</w:t>
      </w:r>
    </w:p>
    <w:p w:rsidR="00972583" w:rsidRDefault="005816C9" w:rsidP="009F6585">
      <w:pPr>
        <w:pStyle w:val="enumlev1"/>
        <w:rPr>
          <w:rtl/>
          <w:lang w:bidi="ar-EG"/>
        </w:rPr>
      </w:pPr>
      <w:r>
        <w:rPr>
          <w:rFonts w:hint="cs"/>
          <w:color w:val="000000"/>
          <w:spacing w:val="-2"/>
          <w:rtl/>
        </w:rPr>
        <w:t>-</w:t>
      </w:r>
      <w:r w:rsidR="00972583">
        <w:tab/>
      </w:r>
      <w:r w:rsidR="009F6585">
        <w:rPr>
          <w:rFonts w:hint="cs"/>
          <w:rtl/>
          <w:lang w:bidi="ar-EG"/>
        </w:rPr>
        <w:t>طريقة</w:t>
      </w:r>
      <w:r w:rsidR="00620735">
        <w:rPr>
          <w:rFonts w:hint="cs"/>
          <w:rtl/>
          <w:lang w:bidi="ar-EG"/>
        </w:rPr>
        <w:t xml:space="preserve"> ل</w:t>
      </w:r>
      <w:r w:rsidR="00620735" w:rsidRPr="00620735">
        <w:rPr>
          <w:rtl/>
          <w:lang w:bidi="ar-EG"/>
        </w:rPr>
        <w:t xml:space="preserve">تأمين </w:t>
      </w:r>
      <w:r w:rsidR="00620735">
        <w:rPr>
          <w:rFonts w:hint="cs"/>
          <w:rtl/>
          <w:lang w:bidi="ar-EG"/>
        </w:rPr>
        <w:t xml:space="preserve">التوافق بين المحطات الأرضية للخدمة الثابتة الساتلية المنتشرة في كل مكان ومحطات الخدمات الثابتة و/أو المتنقلة في المناطق المجاورة في الحالات الموصوفة في جداول التذييل </w:t>
      </w:r>
      <w:r w:rsidR="00620735">
        <w:rPr>
          <w:lang w:val="en-CA" w:bidi="ar-EG"/>
        </w:rPr>
        <w:t>7</w:t>
      </w:r>
      <w:r w:rsidR="00620735">
        <w:rPr>
          <w:rFonts w:hint="cs"/>
          <w:rtl/>
          <w:lang w:val="en-CA" w:bidi="ar-EG"/>
        </w:rPr>
        <w:t xml:space="preserve"> من لوائح</w:t>
      </w:r>
      <w:r w:rsidR="008C54BE">
        <w:rPr>
          <w:rFonts w:hint="cs"/>
          <w:color w:val="000000"/>
          <w:spacing w:val="-2"/>
          <w:rtl/>
        </w:rPr>
        <w:t> </w:t>
      </w:r>
      <w:r w:rsidR="00620735">
        <w:rPr>
          <w:rFonts w:hint="cs"/>
          <w:rtl/>
          <w:lang w:val="en-CA" w:bidi="ar-EG"/>
        </w:rPr>
        <w:t>الراديو؛</w:t>
      </w:r>
    </w:p>
    <w:p w:rsidR="00972583" w:rsidRPr="00620735" w:rsidRDefault="005816C9" w:rsidP="00624BB3">
      <w:pPr>
        <w:pStyle w:val="enumlev1"/>
        <w:rPr>
          <w:rtl/>
          <w:lang w:val="en-CA"/>
        </w:rPr>
      </w:pPr>
      <w:r>
        <w:rPr>
          <w:rFonts w:hint="cs"/>
          <w:color w:val="000000"/>
          <w:spacing w:val="-2"/>
          <w:rtl/>
        </w:rPr>
        <w:t>-</w:t>
      </w:r>
      <w:r w:rsidR="00972583">
        <w:tab/>
      </w:r>
      <w:r w:rsidR="009F6585">
        <w:rPr>
          <w:rFonts w:hint="cs"/>
          <w:rtl/>
          <w:lang w:bidi="ar-EG"/>
        </w:rPr>
        <w:t>طريقة</w:t>
      </w:r>
      <w:r w:rsidR="00620735">
        <w:rPr>
          <w:rFonts w:hint="cs"/>
          <w:rtl/>
          <w:lang w:bidi="ar-EG"/>
        </w:rPr>
        <w:t xml:space="preserve"> لحساب مسافات الفصل للتقاسم بين </w:t>
      </w:r>
      <w:r w:rsidR="00620735" w:rsidRPr="00620735">
        <w:rPr>
          <w:rtl/>
          <w:lang w:bidi="ar-EG"/>
        </w:rPr>
        <w:t xml:space="preserve">محطات أرضية </w:t>
      </w:r>
      <w:r w:rsidR="00620735">
        <w:rPr>
          <w:rFonts w:hint="cs"/>
          <w:rtl/>
          <w:lang w:bidi="ar-EG"/>
        </w:rPr>
        <w:t>ل</w:t>
      </w:r>
      <w:r w:rsidR="00620735" w:rsidRPr="00620735">
        <w:rPr>
          <w:rtl/>
          <w:lang w:bidi="ar-EG"/>
        </w:rPr>
        <w:t xml:space="preserve">لخدمة الثابتة الساتلية ومحطات في الخدمة </w:t>
      </w:r>
      <w:r w:rsidR="00624BB3">
        <w:rPr>
          <w:rFonts w:hint="cs"/>
          <w:rtl/>
          <w:lang w:bidi="ar-EG"/>
        </w:rPr>
        <w:t>المتنقلة</w:t>
      </w:r>
      <w:r w:rsidR="00620735">
        <w:rPr>
          <w:rFonts w:hint="cs"/>
          <w:rtl/>
          <w:lang w:bidi="ar-EG"/>
        </w:rPr>
        <w:t xml:space="preserve"> في</w:t>
      </w:r>
      <w:r w:rsidR="008C54BE">
        <w:rPr>
          <w:rFonts w:hint="cs"/>
          <w:color w:val="000000"/>
          <w:spacing w:val="-2"/>
          <w:rtl/>
        </w:rPr>
        <w:t> </w:t>
      </w:r>
      <w:r w:rsidR="00620735">
        <w:rPr>
          <w:rFonts w:hint="cs"/>
          <w:rtl/>
          <w:lang w:bidi="ar-EG"/>
        </w:rPr>
        <w:t>المدى</w:t>
      </w:r>
      <w:r w:rsidR="008C54BE">
        <w:rPr>
          <w:rFonts w:hint="cs"/>
          <w:color w:val="000000"/>
          <w:spacing w:val="-2"/>
          <w:rtl/>
        </w:rPr>
        <w:t> </w:t>
      </w:r>
      <w:r w:rsidR="00620735">
        <w:rPr>
          <w:lang w:val="en-CA" w:bidi="ar-EG"/>
        </w:rPr>
        <w:t>MHz 3 600-3 400</w:t>
      </w:r>
      <w:r w:rsidR="00620735">
        <w:rPr>
          <w:rFonts w:hint="cs"/>
          <w:rtl/>
          <w:lang w:val="en-CA" w:bidi="ar-EG"/>
        </w:rPr>
        <w:t>؛</w:t>
      </w:r>
    </w:p>
    <w:p w:rsidR="00972583" w:rsidRPr="00620735" w:rsidRDefault="005816C9" w:rsidP="00620735">
      <w:pPr>
        <w:pStyle w:val="enumlev1"/>
        <w:rPr>
          <w:rtl/>
          <w:lang w:val="en-CA"/>
        </w:rPr>
      </w:pPr>
      <w:r>
        <w:rPr>
          <w:rFonts w:hint="cs"/>
          <w:color w:val="000000"/>
          <w:spacing w:val="-2"/>
          <w:rtl/>
        </w:rPr>
        <w:t>-</w:t>
      </w:r>
      <w:r w:rsidR="00972583">
        <w:tab/>
      </w:r>
      <w:r w:rsidR="00620735">
        <w:rPr>
          <w:rFonts w:hint="cs"/>
          <w:rtl/>
          <w:lang w:bidi="ar-EG"/>
        </w:rPr>
        <w:t xml:space="preserve">مبادئ توجيهية مقترحة لتطبيق التوصية </w:t>
      </w:r>
      <w:r w:rsidR="00620735">
        <w:rPr>
          <w:lang w:val="en-CA" w:bidi="ar-EG"/>
        </w:rPr>
        <w:t>ITU</w:t>
      </w:r>
      <w:r w:rsidR="00620735">
        <w:rPr>
          <w:lang w:val="en-CA" w:bidi="ar-EG"/>
        </w:rPr>
        <w:noBreakHyphen/>
        <w:t>R S.1432</w:t>
      </w:r>
      <w:r w:rsidR="00620735">
        <w:rPr>
          <w:rFonts w:hint="cs"/>
          <w:rtl/>
          <w:lang w:val="en-CA" w:bidi="ar-EG"/>
        </w:rPr>
        <w:t>؛</w:t>
      </w:r>
    </w:p>
    <w:p w:rsidR="00620735" w:rsidRPr="00944230" w:rsidRDefault="005816C9" w:rsidP="00944230">
      <w:pPr>
        <w:pStyle w:val="enumlev1"/>
        <w:rPr>
          <w:rtl/>
          <w:lang w:val="en-CA" w:bidi="ar-EG"/>
        </w:rPr>
      </w:pPr>
      <w:r>
        <w:rPr>
          <w:rFonts w:hint="cs"/>
          <w:color w:val="000000"/>
          <w:spacing w:val="-2"/>
          <w:rtl/>
        </w:rPr>
        <w:t>-</w:t>
      </w:r>
      <w:r w:rsidR="00620735">
        <w:tab/>
      </w:r>
      <w:r w:rsidR="00620735">
        <w:rPr>
          <w:rFonts w:hint="cs"/>
          <w:rtl/>
          <w:lang w:bidi="ar-EG"/>
        </w:rPr>
        <w:t>مبادئ توجيهية يمكن أن تستعملها الإدارات التي ترغب في</w:t>
      </w:r>
      <w:r w:rsidR="00944230" w:rsidRPr="00944230">
        <w:rPr>
          <w:rtl/>
          <w:lang w:bidi="ar-EG"/>
        </w:rPr>
        <w:t xml:space="preserve"> </w:t>
      </w:r>
      <w:r w:rsidR="00944230">
        <w:rPr>
          <w:rFonts w:hint="cs"/>
          <w:rtl/>
          <w:lang w:bidi="ar-EG"/>
        </w:rPr>
        <w:t>إصدار تراخيص ل</w:t>
      </w:r>
      <w:r w:rsidR="00944230" w:rsidRPr="00620735">
        <w:rPr>
          <w:rtl/>
          <w:lang w:bidi="ar-EG"/>
        </w:rPr>
        <w:t>لمحطات الأرضية المقامة على منصات متنقلة</w:t>
      </w:r>
      <w:r w:rsidR="00944230">
        <w:rPr>
          <w:rFonts w:hint="cs"/>
          <w:rtl/>
          <w:lang w:bidi="ar-EG"/>
        </w:rPr>
        <w:t xml:space="preserve"> على متن السفن وتعمل في أنظمة الخدمة الثابتة الساتلية غير المستقرة بالنسبة إلى الأرض في</w:t>
      </w:r>
      <w:r w:rsidR="008C54BE">
        <w:rPr>
          <w:rFonts w:hint="cs"/>
          <w:color w:val="000000"/>
          <w:spacing w:val="-2"/>
          <w:rtl/>
        </w:rPr>
        <w:t> </w:t>
      </w:r>
      <w:r w:rsidR="00944230">
        <w:rPr>
          <w:rFonts w:hint="cs"/>
          <w:rtl/>
          <w:lang w:bidi="ar-EG"/>
        </w:rPr>
        <w:t>مدى التردد</w:t>
      </w:r>
      <w:r w:rsidR="008C54BE">
        <w:rPr>
          <w:rFonts w:hint="cs"/>
          <w:color w:val="000000"/>
          <w:spacing w:val="-2"/>
          <w:rtl/>
        </w:rPr>
        <w:t> </w:t>
      </w:r>
      <w:r w:rsidR="00944230">
        <w:rPr>
          <w:lang w:val="en-CA" w:bidi="ar-EG"/>
        </w:rPr>
        <w:t>GHz 29,1</w:t>
      </w:r>
      <w:r w:rsidR="00944230">
        <w:rPr>
          <w:lang w:val="en-CA" w:bidi="ar-EG"/>
        </w:rPr>
        <w:noBreakHyphen/>
        <w:t>27</w:t>
      </w:r>
      <w:r w:rsidR="00944230">
        <w:rPr>
          <w:rFonts w:hint="cs"/>
          <w:rtl/>
          <w:lang w:val="en-CA" w:bidi="ar-EG"/>
        </w:rPr>
        <w:t xml:space="preserve"> وضمان حماية خدمات الأرض في نفس</w:t>
      </w:r>
      <w:r w:rsidR="008C54BE">
        <w:rPr>
          <w:rFonts w:hint="cs"/>
          <w:color w:val="000000"/>
          <w:spacing w:val="-2"/>
          <w:rtl/>
        </w:rPr>
        <w:t> </w:t>
      </w:r>
      <w:r w:rsidR="00944230">
        <w:rPr>
          <w:rFonts w:hint="cs"/>
          <w:rtl/>
          <w:lang w:val="en-CA" w:bidi="ar-EG"/>
        </w:rPr>
        <w:t>الوقت؛</w:t>
      </w:r>
    </w:p>
    <w:p w:rsidR="00972583" w:rsidRDefault="005816C9" w:rsidP="005816C9">
      <w:pPr>
        <w:pStyle w:val="enumlev1"/>
        <w:rPr>
          <w:rtl/>
        </w:rPr>
      </w:pPr>
      <w:r>
        <w:rPr>
          <w:rFonts w:hint="cs"/>
          <w:color w:val="000000"/>
          <w:spacing w:val="-2"/>
          <w:rtl/>
        </w:rPr>
        <w:t>-</w:t>
      </w:r>
      <w:r w:rsidR="00944230">
        <w:tab/>
      </w:r>
      <w:r w:rsidR="00944230">
        <w:rPr>
          <w:rFonts w:hint="cs"/>
          <w:rtl/>
          <w:lang w:bidi="ar-EG"/>
        </w:rPr>
        <w:t>مبادئ توجيهية يمكن أن تستعملها الإدارات التي ترغب في</w:t>
      </w:r>
      <w:r w:rsidR="00944230" w:rsidRPr="00944230">
        <w:rPr>
          <w:rtl/>
          <w:lang w:bidi="ar-EG"/>
        </w:rPr>
        <w:t xml:space="preserve"> </w:t>
      </w:r>
      <w:r w:rsidR="00944230">
        <w:rPr>
          <w:rFonts w:hint="cs"/>
          <w:rtl/>
          <w:lang w:bidi="ar-EG"/>
        </w:rPr>
        <w:t>إصدار تراخيص ل</w:t>
      </w:r>
      <w:r w:rsidR="00944230" w:rsidRPr="00620735">
        <w:rPr>
          <w:rtl/>
          <w:lang w:bidi="ar-EG"/>
        </w:rPr>
        <w:t>لمحطات الأرضية المقامة على منصات متنقلة</w:t>
      </w:r>
      <w:r w:rsidR="00944230">
        <w:rPr>
          <w:rFonts w:hint="cs"/>
          <w:rtl/>
          <w:lang w:bidi="ar-EG"/>
        </w:rPr>
        <w:t xml:space="preserve"> والعاملة في أنظمة الخدمة الثابتة الساتلية غير المستقرة بالنسبة إلى الأرض في مدى التردد</w:t>
      </w:r>
      <w:r w:rsidR="008C54BE">
        <w:rPr>
          <w:rFonts w:hint="cs"/>
          <w:color w:val="000000"/>
          <w:spacing w:val="-2"/>
          <w:rtl/>
        </w:rPr>
        <w:t> </w:t>
      </w:r>
      <w:r w:rsidR="00944230">
        <w:rPr>
          <w:lang w:val="en-CA" w:bidi="ar-EG"/>
        </w:rPr>
        <w:t>GHz 29,1</w:t>
      </w:r>
      <w:r w:rsidR="00944230">
        <w:rPr>
          <w:lang w:val="en-CA" w:bidi="ar-EG"/>
        </w:rPr>
        <w:noBreakHyphen/>
        <w:t>27</w:t>
      </w:r>
      <w:r w:rsidR="00944230">
        <w:rPr>
          <w:rFonts w:hint="cs"/>
          <w:rtl/>
          <w:lang w:val="en-CA" w:bidi="ar-EG"/>
        </w:rPr>
        <w:t xml:space="preserve"> وضمان حماية خدمات الأرض في نفس</w:t>
      </w:r>
      <w:r w:rsidR="008C54BE">
        <w:rPr>
          <w:rFonts w:hint="cs"/>
          <w:color w:val="000000"/>
          <w:spacing w:val="-2"/>
          <w:rtl/>
        </w:rPr>
        <w:t> </w:t>
      </w:r>
      <w:r w:rsidR="00944230">
        <w:rPr>
          <w:rFonts w:hint="cs"/>
          <w:rtl/>
          <w:lang w:val="en-CA" w:bidi="ar-EG"/>
        </w:rPr>
        <w:t>الوقت.</w:t>
      </w:r>
    </w:p>
    <w:p w:rsidR="009E5123" w:rsidRDefault="009E51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aps/>
          <w:sz w:val="28"/>
          <w:szCs w:val="36"/>
          <w:rtl/>
          <w:lang w:val="en-GB" w:eastAsia="en-US"/>
        </w:rPr>
      </w:pPr>
      <w:r>
        <w:rPr>
          <w:rtl/>
        </w:rPr>
        <w:br w:type="page"/>
      </w:r>
    </w:p>
    <w:p w:rsidR="007F7C8C" w:rsidRPr="007F7C8C" w:rsidRDefault="007F7C8C" w:rsidP="007F7C8C">
      <w:pPr>
        <w:pStyle w:val="AnnexNo0"/>
        <w:bidi/>
        <w:rPr>
          <w:lang w:val="en-US"/>
        </w:rPr>
      </w:pPr>
      <w:r w:rsidRPr="00633F77">
        <w:rPr>
          <w:rtl/>
        </w:rPr>
        <w:lastRenderedPageBreak/>
        <w:t>الملح</w:t>
      </w:r>
      <w:r>
        <w:rPr>
          <w:rFonts w:hint="cs"/>
          <w:rtl/>
        </w:rPr>
        <w:t>ـ</w:t>
      </w:r>
      <w:r w:rsidRPr="00633F77">
        <w:rPr>
          <w:rtl/>
        </w:rPr>
        <w:t xml:space="preserve">ق </w:t>
      </w:r>
      <w:r>
        <w:rPr>
          <w:lang w:val="en-US"/>
        </w:rPr>
        <w:t>2</w:t>
      </w:r>
    </w:p>
    <w:p w:rsidR="007F7C8C" w:rsidRDefault="007F7C8C" w:rsidP="006304D1">
      <w:pPr>
        <w:pStyle w:val="Annextitle0"/>
      </w:pPr>
      <w:r w:rsidRPr="006C227E">
        <w:rPr>
          <w:rtl/>
        </w:rPr>
        <w:t>التوصيات</w:t>
      </w:r>
      <w:r>
        <w:rPr>
          <w:rFonts w:hint="cs"/>
          <w:rtl/>
        </w:rPr>
        <w:t xml:space="preserve"> والتقارير</w:t>
      </w:r>
      <w:r w:rsidRPr="006C227E">
        <w:rPr>
          <w:rtl/>
        </w:rPr>
        <w:t xml:space="preserve"> </w:t>
      </w:r>
      <w:r w:rsidR="006304D1">
        <w:rPr>
          <w:rFonts w:hint="cs"/>
          <w:rtl/>
        </w:rPr>
        <w:t>الموافق عليها</w:t>
      </w:r>
      <w:r w:rsidRPr="006C227E">
        <w:rPr>
          <w:rtl/>
        </w:rPr>
        <w:t xml:space="preserve"> التي </w:t>
      </w:r>
      <w:r>
        <w:rPr>
          <w:rFonts w:hint="cs"/>
          <w:rtl/>
        </w:rPr>
        <w:t>أعدتها</w:t>
      </w:r>
      <w:r w:rsidRPr="006C227E">
        <w:rPr>
          <w:rtl/>
        </w:rPr>
        <w:t xml:space="preserve"> فرقة العمل </w:t>
      </w:r>
      <w:r>
        <w:t>4B</w:t>
      </w:r>
    </w:p>
    <w:p w:rsidR="00555E1D" w:rsidRPr="00D81308" w:rsidRDefault="00555E1D" w:rsidP="00E2269A">
      <w:pPr>
        <w:rPr>
          <w:rtl/>
          <w:lang w:bidi="ar-EG"/>
        </w:rPr>
      </w:pPr>
      <w:r w:rsidRPr="00D81308">
        <w:rPr>
          <w:rtl/>
          <w:lang w:bidi="ar-EG"/>
        </w:rPr>
        <w:t>عقد</w:t>
      </w:r>
      <w:r>
        <w:rPr>
          <w:rtl/>
          <w:lang w:bidi="ar-EG"/>
        </w:rPr>
        <w:t>ت</w:t>
      </w:r>
      <w:r w:rsidRPr="00D81308">
        <w:rPr>
          <w:rtl/>
          <w:lang w:bidi="ar-EG"/>
        </w:rPr>
        <w:t xml:space="preserve"> فر</w:t>
      </w:r>
      <w:r>
        <w:rPr>
          <w:rtl/>
          <w:lang w:bidi="ar-EG"/>
        </w:rPr>
        <w:t>قة</w:t>
      </w:r>
      <w:r w:rsidRPr="00D81308">
        <w:rPr>
          <w:rtl/>
          <w:lang w:bidi="ar-EG"/>
        </w:rPr>
        <w:t xml:space="preserve"> العمل </w:t>
      </w:r>
      <w:r w:rsidRPr="00D81308">
        <w:rPr>
          <w:lang w:bidi="ar-EG"/>
        </w:rPr>
        <w:t>4B</w:t>
      </w:r>
      <w:r w:rsidRPr="00D81308">
        <w:rPr>
          <w:rtl/>
          <w:lang w:bidi="ar-EG"/>
        </w:rPr>
        <w:t xml:space="preserve"> خلال فترة الدراسة الحالية اجتماعات</w:t>
      </w:r>
      <w:r w:rsidR="00944230">
        <w:rPr>
          <w:rFonts w:hint="cs"/>
          <w:rtl/>
          <w:lang w:bidi="ar-EG"/>
        </w:rPr>
        <w:t xml:space="preserve">ها في مايو/يونيو </w:t>
      </w:r>
      <w:r w:rsidR="00944230">
        <w:rPr>
          <w:lang w:val="en-CA" w:bidi="ar-EG"/>
        </w:rPr>
        <w:t>2012</w:t>
      </w:r>
      <w:r w:rsidR="00944230">
        <w:rPr>
          <w:rFonts w:hint="cs"/>
          <w:rtl/>
          <w:lang w:val="en-CA" w:bidi="ar-EG"/>
        </w:rPr>
        <w:t xml:space="preserve"> وسبتمبر </w:t>
      </w:r>
      <w:r w:rsidR="00944230">
        <w:rPr>
          <w:lang w:val="en-CA" w:bidi="ar-EG"/>
        </w:rPr>
        <w:t>2012</w:t>
      </w:r>
      <w:r w:rsidR="00944230">
        <w:rPr>
          <w:rFonts w:hint="cs"/>
          <w:rtl/>
          <w:lang w:val="en-CA" w:bidi="ar-EG"/>
        </w:rPr>
        <w:t xml:space="preserve"> وأبريل/مايو</w:t>
      </w:r>
      <w:r w:rsidR="00E2269A">
        <w:rPr>
          <w:rFonts w:hint="eastAsia"/>
          <w:rtl/>
          <w:lang w:bidi="ar-EG"/>
        </w:rPr>
        <w:t> </w:t>
      </w:r>
      <w:r w:rsidR="00944230">
        <w:rPr>
          <w:lang w:val="en-CA" w:bidi="ar-EG"/>
        </w:rPr>
        <w:t>2013</w:t>
      </w:r>
      <w:r w:rsidR="00944230">
        <w:rPr>
          <w:rFonts w:hint="cs"/>
          <w:rtl/>
          <w:lang w:val="en-CA" w:bidi="ar-EG"/>
        </w:rPr>
        <w:t xml:space="preserve"> وسبتمبر/أكتوبر </w:t>
      </w:r>
      <w:r w:rsidR="00944230">
        <w:rPr>
          <w:lang w:val="en-CA" w:bidi="ar-EG"/>
        </w:rPr>
        <w:t>2013</w:t>
      </w:r>
      <w:r w:rsidR="00944230">
        <w:rPr>
          <w:rFonts w:hint="cs"/>
          <w:rtl/>
          <w:lang w:val="en-CA" w:bidi="ar-EG"/>
        </w:rPr>
        <w:t xml:space="preserve"> وفبراير </w:t>
      </w:r>
      <w:r w:rsidR="00944230">
        <w:rPr>
          <w:lang w:val="en-CA" w:bidi="ar-EG"/>
        </w:rPr>
        <w:t>2014</w:t>
      </w:r>
      <w:r w:rsidR="00944230">
        <w:rPr>
          <w:rFonts w:hint="cs"/>
          <w:rtl/>
          <w:lang w:val="en-CA" w:bidi="ar-EG"/>
        </w:rPr>
        <w:t xml:space="preserve"> ويونيو/يوليو </w:t>
      </w:r>
      <w:r w:rsidR="00944230">
        <w:rPr>
          <w:lang w:val="en-CA" w:bidi="ar-EG"/>
        </w:rPr>
        <w:t>2014</w:t>
      </w:r>
      <w:r w:rsidR="00944230">
        <w:rPr>
          <w:rFonts w:hint="cs"/>
          <w:rtl/>
          <w:lang w:val="en-CA" w:bidi="ar-EG"/>
        </w:rPr>
        <w:t xml:space="preserve"> ويونيو </w:t>
      </w:r>
      <w:r w:rsidR="00944230">
        <w:rPr>
          <w:lang w:val="en-CA" w:bidi="ar-EG"/>
        </w:rPr>
        <w:t>2015</w:t>
      </w:r>
      <w:r w:rsidR="00944230">
        <w:rPr>
          <w:rFonts w:hint="cs"/>
          <w:rtl/>
          <w:lang w:val="en-CA" w:bidi="ar-EG"/>
        </w:rPr>
        <w:t xml:space="preserve"> ب</w:t>
      </w:r>
      <w:r w:rsidRPr="00D81308">
        <w:rPr>
          <w:rtl/>
          <w:lang w:bidi="ar-EG"/>
        </w:rPr>
        <w:t>رئاسة السيد د</w:t>
      </w:r>
      <w:r w:rsidR="00944230">
        <w:rPr>
          <w:rFonts w:hint="cs"/>
          <w:rtl/>
          <w:lang w:bidi="ar-EG"/>
        </w:rPr>
        <w:t>يفيد</w:t>
      </w:r>
      <w:r w:rsidRPr="00D81308">
        <w:rPr>
          <w:rtl/>
          <w:lang w:bidi="ar-EG"/>
        </w:rPr>
        <w:t xml:space="preserve"> </w:t>
      </w:r>
      <w:proofErr w:type="spellStart"/>
      <w:r>
        <w:rPr>
          <w:rtl/>
          <w:lang w:bidi="ar-EG"/>
        </w:rPr>
        <w:t>واينرايش</w:t>
      </w:r>
      <w:proofErr w:type="spellEnd"/>
      <w:r w:rsidRPr="00D81308">
        <w:rPr>
          <w:rtl/>
          <w:lang w:bidi="ar-EG"/>
        </w:rPr>
        <w:t xml:space="preserve"> (الولايات المتحدة). و</w:t>
      </w:r>
      <w:r>
        <w:rPr>
          <w:rFonts w:hint="cs"/>
          <w:rtl/>
          <w:lang w:bidi="ar-EG"/>
        </w:rPr>
        <w:t>أعدت</w:t>
      </w:r>
      <w:r w:rsidRPr="00D81308">
        <w:rPr>
          <w:rtl/>
          <w:lang w:bidi="ar-EG"/>
        </w:rPr>
        <w:t xml:space="preserve"> فر</w:t>
      </w:r>
      <w:r>
        <w:rPr>
          <w:rtl/>
          <w:lang w:bidi="ar-EG"/>
        </w:rPr>
        <w:t>قة</w:t>
      </w:r>
      <w:r w:rsidRPr="00D81308">
        <w:rPr>
          <w:rtl/>
          <w:lang w:bidi="ar-EG"/>
        </w:rPr>
        <w:t xml:space="preserve"> </w:t>
      </w:r>
      <w:r>
        <w:rPr>
          <w:rtl/>
          <w:lang w:bidi="ar-EG"/>
        </w:rPr>
        <w:t>العمل</w:t>
      </w:r>
      <w:r w:rsidR="00E2269A">
        <w:rPr>
          <w:rFonts w:hint="eastAsia"/>
          <w:rtl/>
          <w:lang w:bidi="ar-EG"/>
        </w:rPr>
        <w:t> </w:t>
      </w:r>
      <w:r>
        <w:rPr>
          <w:lang w:val="fr-CH" w:bidi="ar-EG"/>
        </w:rPr>
        <w:t>4B</w:t>
      </w:r>
      <w:r>
        <w:rPr>
          <w:rtl/>
          <w:lang w:bidi="ar-EG"/>
        </w:rPr>
        <w:t xml:space="preserve"> </w:t>
      </w:r>
      <w:r w:rsidRPr="00D81308">
        <w:rPr>
          <w:rtl/>
          <w:lang w:bidi="ar-EG"/>
        </w:rPr>
        <w:t xml:space="preserve">خلال هذه الاجتماعات </w:t>
      </w:r>
      <w:r>
        <w:rPr>
          <w:rFonts w:hint="cs"/>
          <w:rtl/>
          <w:lang w:bidi="ar-EG"/>
        </w:rPr>
        <w:t xml:space="preserve">ما مجموعه </w:t>
      </w:r>
      <w:r w:rsidR="00944230">
        <w:rPr>
          <w:rFonts w:hint="cs"/>
          <w:rtl/>
          <w:lang w:bidi="ar-EG"/>
        </w:rPr>
        <w:t>ثلاثة</w:t>
      </w:r>
      <w:r w:rsidRPr="00EC5E85">
        <w:rPr>
          <w:rtl/>
          <w:lang w:bidi="ar-EG"/>
        </w:rPr>
        <w:t xml:space="preserve"> </w:t>
      </w:r>
      <w:r w:rsidR="00944230">
        <w:rPr>
          <w:rFonts w:hint="cs"/>
          <w:rtl/>
          <w:lang w:bidi="ar-EG"/>
        </w:rPr>
        <w:t>توصيات جديدة وثلاث</w:t>
      </w:r>
      <w:r w:rsidRPr="00EC5E85">
        <w:rPr>
          <w:rtl/>
          <w:lang w:bidi="ar-EG"/>
        </w:rPr>
        <w:t xml:space="preserve"> توصيات مراجعة و</w:t>
      </w:r>
      <w:r w:rsidR="00944230">
        <w:rPr>
          <w:rFonts w:hint="cs"/>
          <w:rtl/>
          <w:lang w:bidi="ar-EG"/>
        </w:rPr>
        <w:t>ثلاث</w:t>
      </w:r>
      <w:r w:rsidRPr="00EC5E85">
        <w:rPr>
          <w:rtl/>
          <w:lang w:bidi="ar-EG"/>
        </w:rPr>
        <w:t xml:space="preserve"> تقارير جديدة </w:t>
      </w:r>
      <w:r w:rsidR="00944230">
        <w:rPr>
          <w:rFonts w:hint="cs"/>
          <w:rtl/>
          <w:lang w:bidi="ar-EG"/>
        </w:rPr>
        <w:t>وثلاث تقارير مراجعة ترد</w:t>
      </w:r>
      <w:r w:rsidR="00E2269A">
        <w:rPr>
          <w:rFonts w:hint="eastAsia"/>
          <w:rtl/>
          <w:lang w:bidi="ar-EG"/>
        </w:rPr>
        <w:t> </w:t>
      </w:r>
      <w:r w:rsidR="00944230">
        <w:rPr>
          <w:rFonts w:hint="cs"/>
          <w:rtl/>
          <w:lang w:bidi="ar-EG"/>
        </w:rPr>
        <w:t>أدناه</w:t>
      </w:r>
      <w:r w:rsidRPr="00D81308">
        <w:rPr>
          <w:rtl/>
          <w:lang w:bidi="ar-EG"/>
        </w:rPr>
        <w:t>.</w:t>
      </w:r>
    </w:p>
    <w:p w:rsidR="00555E1D" w:rsidRDefault="006304D1" w:rsidP="00555E1D">
      <w:pPr>
        <w:pStyle w:val="Headingb0"/>
        <w:rPr>
          <w:rtl/>
          <w:lang w:bidi="ar-EG"/>
        </w:rPr>
      </w:pPr>
      <w:r>
        <w:rPr>
          <w:rtl/>
          <w:lang w:bidi="ar-EG"/>
        </w:rPr>
        <w:t>توصيات جديدة</w:t>
      </w:r>
    </w:p>
    <w:p w:rsidR="00023962" w:rsidRDefault="00D2502E" w:rsidP="00D2502E">
      <w:pPr>
        <w:pStyle w:val="enumlev1"/>
        <w:rPr>
          <w:rFonts w:eastAsia="SimSun"/>
          <w:rtl/>
          <w:lang w:bidi="ar"/>
        </w:rPr>
      </w:pPr>
      <w:r>
        <w:rPr>
          <w:rFonts w:hint="cs"/>
          <w:rtl/>
          <w:lang w:bidi="ar-EG"/>
        </w:rPr>
        <w:t>-</w:t>
      </w:r>
      <w:r w:rsidR="00023962">
        <w:rPr>
          <w:rFonts w:hint="eastAsia"/>
          <w:lang w:bidi="ar-EG"/>
        </w:rPr>
        <w:tab/>
      </w:r>
      <w:r w:rsidR="00023962" w:rsidRPr="00812F2A">
        <w:t>ITU-R</w:t>
      </w:r>
      <w:r w:rsidR="00124BA8">
        <w:t xml:space="preserve"> </w:t>
      </w:r>
      <w:r w:rsidR="00023962">
        <w:t>M</w:t>
      </w:r>
      <w:r w:rsidR="00023962" w:rsidRPr="00812F2A">
        <w:t>.20</w:t>
      </w:r>
      <w:r w:rsidR="00023962">
        <w:t>47</w:t>
      </w:r>
      <w:r w:rsidR="00023962" w:rsidRPr="00812F2A">
        <w:t>-0</w:t>
      </w:r>
      <w:r>
        <w:rPr>
          <w:rFonts w:hint="cs"/>
          <w:rtl/>
        </w:rPr>
        <w:t xml:space="preserve"> </w:t>
      </w:r>
      <w:r w:rsidR="00EC072C">
        <w:rPr>
          <w:rFonts w:hint="cs"/>
          <w:rtl/>
          <w:lang w:bidi="ar-EG"/>
        </w:rPr>
        <w:t>"</w:t>
      </w:r>
      <w:r w:rsidR="00EC072C" w:rsidRPr="008C0EFD">
        <w:rPr>
          <w:rFonts w:eastAsia="SimSun"/>
          <w:rtl/>
          <w:lang w:bidi="ar"/>
        </w:rPr>
        <w:t xml:space="preserve">المواصفات التفصيلية للسطوح البينية الراديوية الساتلية في الاتصالات المتنقلة الدولية-المتقدمة </w:t>
      </w:r>
      <w:r w:rsidR="00EC072C">
        <w:rPr>
          <w:rFonts w:eastAsia="SimSun"/>
          <w:lang w:bidi="ar"/>
        </w:rPr>
        <w:t>(</w:t>
      </w:r>
      <w:r w:rsidR="00EC072C" w:rsidRPr="008C0EFD">
        <w:rPr>
          <w:rFonts w:eastAsia="SimSun"/>
          <w:lang w:bidi="ar-EG"/>
        </w:rPr>
        <w:t>IMT</w:t>
      </w:r>
      <w:r w:rsidR="00EC072C">
        <w:rPr>
          <w:rFonts w:eastAsia="SimSun"/>
          <w:lang w:bidi="ar-EG"/>
        </w:rPr>
        <w:noBreakHyphen/>
      </w:r>
      <w:r w:rsidR="00EC072C" w:rsidRPr="008C0EFD">
        <w:rPr>
          <w:rFonts w:eastAsia="SimSun"/>
          <w:lang w:bidi="ar-EG"/>
        </w:rPr>
        <w:t>Advanced</w:t>
      </w:r>
      <w:r w:rsidR="00EC072C">
        <w:rPr>
          <w:rFonts w:eastAsia="SimSun"/>
          <w:lang w:bidi="ar"/>
        </w:rPr>
        <w:t>)</w:t>
      </w:r>
      <w:r w:rsidR="00EC072C">
        <w:rPr>
          <w:rFonts w:eastAsia="SimSun" w:hint="cs"/>
          <w:rtl/>
          <w:lang w:bidi="ar"/>
        </w:rPr>
        <w:t>"</w:t>
      </w:r>
      <w:r>
        <w:rPr>
          <w:rFonts w:eastAsia="SimSun" w:hint="cs"/>
          <w:rtl/>
          <w:lang w:bidi="ar"/>
        </w:rPr>
        <w:t>؛</w:t>
      </w:r>
    </w:p>
    <w:p w:rsidR="00EC072C" w:rsidRDefault="00D2502E" w:rsidP="00D2502E">
      <w:pPr>
        <w:pStyle w:val="enumlev1"/>
        <w:rPr>
          <w:rFonts w:eastAsia="SimSun"/>
          <w:rtl/>
          <w:lang w:bidi="ar-EG"/>
        </w:rPr>
      </w:pPr>
      <w:r>
        <w:rPr>
          <w:rFonts w:hint="cs"/>
          <w:rtl/>
          <w:lang w:bidi="ar"/>
        </w:rPr>
        <w:t>-</w:t>
      </w:r>
      <w:r w:rsidR="00EC072C">
        <w:rPr>
          <w:rFonts w:hint="eastAsia"/>
          <w:lang w:bidi="ar-EG"/>
        </w:rPr>
        <w:tab/>
      </w:r>
      <w:r w:rsidR="00EC072C" w:rsidRPr="00812F2A">
        <w:t>ITU-R</w:t>
      </w:r>
      <w:r w:rsidR="00124BA8">
        <w:t xml:space="preserve"> </w:t>
      </w:r>
      <w:r>
        <w:t>S</w:t>
      </w:r>
      <w:r w:rsidR="00EC072C" w:rsidRPr="00812F2A">
        <w:t>.20</w:t>
      </w:r>
      <w:r w:rsidR="00EC072C">
        <w:t>49</w:t>
      </w:r>
      <w:r w:rsidR="00EC072C" w:rsidRPr="00812F2A">
        <w:t>-0</w:t>
      </w:r>
      <w:r w:rsidR="002135C6">
        <w:rPr>
          <w:rFonts w:hint="cs"/>
          <w:rtl/>
          <w:lang w:bidi="ar-EG"/>
        </w:rPr>
        <w:t xml:space="preserve"> "</w:t>
      </w:r>
      <w:r w:rsidR="002135C6" w:rsidRPr="008C0EFD">
        <w:rPr>
          <w:rFonts w:eastAsia="SimSun"/>
          <w:rtl/>
        </w:rPr>
        <w:t xml:space="preserve">إجراءات النفاذ فيما </w:t>
      </w:r>
      <w:r w:rsidR="002135C6" w:rsidRPr="008C0EFD">
        <w:rPr>
          <w:rFonts w:eastAsia="SimSun" w:hint="cs"/>
          <w:rtl/>
        </w:rPr>
        <w:t>يخص</w:t>
      </w:r>
      <w:r w:rsidR="002135C6" w:rsidRPr="008C0EFD">
        <w:rPr>
          <w:rFonts w:eastAsia="SimSun"/>
          <w:rtl/>
        </w:rPr>
        <w:t xml:space="preserve"> إرسالات </w:t>
      </w:r>
      <w:r w:rsidR="002135C6" w:rsidRPr="008C0EFD">
        <w:rPr>
          <w:rFonts w:eastAsia="SimSun" w:hint="cs"/>
          <w:rtl/>
        </w:rPr>
        <w:t>الموجات</w:t>
      </w:r>
      <w:r w:rsidR="002135C6" w:rsidRPr="008C0EFD">
        <w:rPr>
          <w:rFonts w:eastAsia="SimSun"/>
          <w:rtl/>
        </w:rPr>
        <w:t xml:space="preserve"> </w:t>
      </w:r>
      <w:r w:rsidR="00B638DE" w:rsidRPr="008C0EFD">
        <w:rPr>
          <w:rFonts w:eastAsia="SimSun" w:hint="cs"/>
          <w:rtl/>
        </w:rPr>
        <w:t>الحاملة</w:t>
      </w:r>
      <w:r w:rsidR="002135C6" w:rsidRPr="008C0EFD">
        <w:rPr>
          <w:rFonts w:eastAsia="SimSun"/>
          <w:rtl/>
        </w:rPr>
        <w:t xml:space="preserve"> للمحطات الأرضية </w:t>
      </w:r>
      <w:r w:rsidR="002135C6" w:rsidRPr="008C0EFD">
        <w:rPr>
          <w:rFonts w:eastAsia="SimSun" w:hint="cs"/>
          <w:rtl/>
        </w:rPr>
        <w:t>المستخدمة</w:t>
      </w:r>
      <w:r w:rsidR="002135C6" w:rsidRPr="008C0EFD">
        <w:rPr>
          <w:rFonts w:eastAsia="SimSun"/>
          <w:rtl/>
        </w:rPr>
        <w:t xml:space="preserve"> أحياناً في</w:t>
      </w:r>
      <w:r w:rsidR="006415B9">
        <w:rPr>
          <w:rFonts w:eastAsia="SimSun" w:hint="cs"/>
          <w:rtl/>
        </w:rPr>
        <w:t> </w:t>
      </w:r>
      <w:r w:rsidR="002135C6" w:rsidRPr="008C0EFD">
        <w:rPr>
          <w:rFonts w:eastAsia="SimSun" w:hint="cs"/>
          <w:rtl/>
        </w:rPr>
        <w:t>الخدمة</w:t>
      </w:r>
      <w:r w:rsidR="002135C6" w:rsidRPr="008C0EFD">
        <w:rPr>
          <w:rFonts w:eastAsia="SimSun"/>
          <w:rtl/>
        </w:rPr>
        <w:t xml:space="preserve"> الثابتة الساتلية </w:t>
      </w:r>
      <w:r w:rsidR="002135C6" w:rsidRPr="008C0EFD">
        <w:rPr>
          <w:rFonts w:eastAsia="SimSun" w:hint="cs"/>
          <w:rtl/>
        </w:rPr>
        <w:t>باتجاه</w:t>
      </w:r>
      <w:r w:rsidR="002135C6" w:rsidRPr="008C0EFD">
        <w:rPr>
          <w:rFonts w:eastAsia="SimSun"/>
          <w:rtl/>
        </w:rPr>
        <w:t xml:space="preserve"> </w:t>
      </w:r>
      <w:r w:rsidR="002135C6" w:rsidRPr="008C0EFD">
        <w:rPr>
          <w:rFonts w:eastAsia="SimSun" w:hint="cs"/>
          <w:rtl/>
        </w:rPr>
        <w:t>محطات</w:t>
      </w:r>
      <w:r w:rsidR="002135C6" w:rsidRPr="008C0EFD">
        <w:rPr>
          <w:rFonts w:eastAsia="SimSun"/>
          <w:rtl/>
        </w:rPr>
        <w:t xml:space="preserve"> فضائية مستقرة بالنسبة إلى الأرض في نطاقات </w:t>
      </w:r>
      <w:r w:rsidR="002135C6" w:rsidRPr="008C0EFD">
        <w:rPr>
          <w:rFonts w:eastAsia="SimSun" w:hint="cs"/>
          <w:rtl/>
        </w:rPr>
        <w:t>الخدمة</w:t>
      </w:r>
      <w:r w:rsidR="002135C6" w:rsidRPr="008C0EFD">
        <w:rPr>
          <w:rFonts w:eastAsia="SimSun"/>
          <w:rtl/>
        </w:rPr>
        <w:t xml:space="preserve"> الثابتة الساتلية</w:t>
      </w:r>
      <w:r w:rsidR="00E2269A">
        <w:rPr>
          <w:rFonts w:hint="eastAsia"/>
          <w:rtl/>
          <w:lang w:bidi="ar-EG"/>
        </w:rPr>
        <w:t> </w:t>
      </w:r>
      <w:r w:rsidR="002135C6" w:rsidRPr="008C0EFD">
        <w:rPr>
          <w:rFonts w:eastAsia="SimSun"/>
          <w:lang w:bidi="ar-EG"/>
        </w:rPr>
        <w:t>GHz</w:t>
      </w:r>
      <w:r w:rsidR="002135C6">
        <w:rPr>
          <w:rFonts w:eastAsia="SimSun"/>
          <w:lang w:bidi="ar-EG"/>
        </w:rPr>
        <w:t> </w:t>
      </w:r>
      <w:r w:rsidR="002135C6" w:rsidRPr="008C0EFD">
        <w:rPr>
          <w:rFonts w:eastAsia="SimSun"/>
          <w:lang w:bidi="ar-EG"/>
        </w:rPr>
        <w:t>6/4</w:t>
      </w:r>
      <w:r w:rsidR="002135C6" w:rsidRPr="008C0EFD">
        <w:rPr>
          <w:rFonts w:eastAsia="SimSun"/>
          <w:rtl/>
        </w:rPr>
        <w:t xml:space="preserve"> و</w:t>
      </w:r>
      <w:r w:rsidR="002135C6" w:rsidRPr="008C0EFD">
        <w:rPr>
          <w:rFonts w:eastAsia="SimSun"/>
          <w:lang w:bidi="ar-EG"/>
        </w:rPr>
        <w:t>GHz</w:t>
      </w:r>
      <w:r w:rsidR="002135C6">
        <w:rPr>
          <w:rFonts w:eastAsia="SimSun"/>
          <w:lang w:bidi="ar-EG"/>
        </w:rPr>
        <w:t> </w:t>
      </w:r>
      <w:r w:rsidR="002135C6" w:rsidRPr="008C0EFD">
        <w:rPr>
          <w:rFonts w:eastAsia="SimSun"/>
          <w:lang w:bidi="ar-EG"/>
        </w:rPr>
        <w:t>14/13/12</w:t>
      </w:r>
      <w:r w:rsidR="002135C6">
        <w:rPr>
          <w:rFonts w:eastAsia="SimSun"/>
          <w:lang w:bidi="ar-EG"/>
        </w:rPr>
        <w:noBreakHyphen/>
      </w:r>
      <w:r w:rsidR="002135C6" w:rsidRPr="008C0EFD">
        <w:rPr>
          <w:rFonts w:eastAsia="SimSun"/>
          <w:lang w:bidi="ar-EG"/>
        </w:rPr>
        <w:t>11</w:t>
      </w:r>
      <w:r w:rsidR="002135C6">
        <w:rPr>
          <w:rFonts w:eastAsia="SimSun" w:hint="cs"/>
          <w:rtl/>
          <w:lang w:bidi="ar-EG"/>
        </w:rPr>
        <w:t>"</w:t>
      </w:r>
      <w:r>
        <w:rPr>
          <w:rFonts w:eastAsia="SimSun" w:hint="cs"/>
          <w:rtl/>
          <w:lang w:bidi="ar-EG"/>
        </w:rPr>
        <w:t>؛</w:t>
      </w:r>
    </w:p>
    <w:p w:rsidR="009F07BB" w:rsidRDefault="00D2502E" w:rsidP="009313C2">
      <w:pPr>
        <w:pStyle w:val="enumlev1"/>
        <w:rPr>
          <w:rtl/>
          <w:lang w:bidi="ar-EG"/>
        </w:rPr>
      </w:pPr>
      <w:r>
        <w:rPr>
          <w:rFonts w:hint="cs"/>
          <w:rtl/>
          <w:lang w:bidi="ar-EG"/>
        </w:rPr>
        <w:t>-</w:t>
      </w:r>
      <w:r w:rsidR="009F07BB">
        <w:rPr>
          <w:rFonts w:hint="eastAsia"/>
          <w:lang w:bidi="ar-EG"/>
        </w:rPr>
        <w:tab/>
      </w:r>
      <w:r w:rsidR="009F07BB" w:rsidRPr="00812F2A">
        <w:t>ITU-R</w:t>
      </w:r>
      <w:r w:rsidR="00124BA8">
        <w:t xml:space="preserve"> </w:t>
      </w:r>
      <w:r>
        <w:t>S</w:t>
      </w:r>
      <w:r w:rsidR="009F07BB" w:rsidRPr="00812F2A">
        <w:t>.20</w:t>
      </w:r>
      <w:r w:rsidR="009F07BB">
        <w:t>62</w:t>
      </w:r>
      <w:r w:rsidR="009F07BB" w:rsidRPr="00812F2A">
        <w:t>-0</w:t>
      </w:r>
      <w:r w:rsidR="00E230B7">
        <w:rPr>
          <w:rFonts w:hint="cs"/>
          <w:rtl/>
          <w:lang w:bidi="ar-EG"/>
        </w:rPr>
        <w:t xml:space="preserve"> </w:t>
      </w:r>
      <w:r w:rsidR="006304D1">
        <w:rPr>
          <w:rFonts w:hint="cs"/>
          <w:rtl/>
          <w:lang w:bidi="ar-EG"/>
        </w:rPr>
        <w:t>"</w:t>
      </w:r>
      <w:r w:rsidR="00E230B7" w:rsidRPr="00E230B7">
        <w:rPr>
          <w:rtl/>
          <w:lang w:bidi="ar-SA"/>
        </w:rPr>
        <w:t xml:space="preserve">نظام </w:t>
      </w:r>
      <w:r w:rsidR="00B638DE" w:rsidRPr="00E230B7">
        <w:rPr>
          <w:rFonts w:hint="cs"/>
          <w:rtl/>
          <w:lang w:bidi="ar-SA"/>
        </w:rPr>
        <w:t>تحديد</w:t>
      </w:r>
      <w:r w:rsidR="00E230B7" w:rsidRPr="00E230B7">
        <w:rPr>
          <w:rtl/>
          <w:lang w:bidi="ar-SA"/>
        </w:rPr>
        <w:t xml:space="preserve"> </w:t>
      </w:r>
      <w:r w:rsidR="00B638DE" w:rsidRPr="00E230B7">
        <w:rPr>
          <w:rFonts w:hint="cs"/>
          <w:rtl/>
          <w:lang w:bidi="ar-SA"/>
        </w:rPr>
        <w:t>الموجة</w:t>
      </w:r>
      <w:r w:rsidR="00E230B7" w:rsidRPr="00E230B7">
        <w:rPr>
          <w:rtl/>
          <w:lang w:bidi="ar-SA"/>
        </w:rPr>
        <w:t xml:space="preserve"> </w:t>
      </w:r>
      <w:r w:rsidR="00B638DE" w:rsidRPr="00E230B7">
        <w:rPr>
          <w:rFonts w:hint="cs"/>
          <w:rtl/>
          <w:lang w:bidi="ar-SA"/>
        </w:rPr>
        <w:t>الحاملة</w:t>
      </w:r>
      <w:r w:rsidR="00E230B7" w:rsidRPr="00E230B7">
        <w:rPr>
          <w:rtl/>
          <w:lang w:bidi="ar-SA"/>
        </w:rPr>
        <w:t xml:space="preserve"> فيما </w:t>
      </w:r>
      <w:r w:rsidR="00B638DE" w:rsidRPr="00E230B7">
        <w:rPr>
          <w:rFonts w:hint="cs"/>
          <w:rtl/>
          <w:lang w:bidi="ar-SA"/>
        </w:rPr>
        <w:t>يخص</w:t>
      </w:r>
      <w:r w:rsidR="00E230B7" w:rsidRPr="00E230B7">
        <w:rPr>
          <w:rtl/>
          <w:lang w:bidi="ar-SA"/>
        </w:rPr>
        <w:t xml:space="preserve"> الإرسالات بتشكيل رقمي </w:t>
      </w:r>
      <w:r w:rsidR="00B638DE" w:rsidRPr="00E230B7">
        <w:rPr>
          <w:rFonts w:hint="cs"/>
          <w:rtl/>
          <w:lang w:bidi="ar-SA"/>
        </w:rPr>
        <w:t>المستخدمة</w:t>
      </w:r>
      <w:r w:rsidR="00E230B7" w:rsidRPr="00E230B7">
        <w:rPr>
          <w:rtl/>
          <w:lang w:bidi="ar-SA"/>
        </w:rPr>
        <w:t xml:space="preserve"> أحياناً للخدمة الثابتة الساتلية</w:t>
      </w:r>
      <w:r w:rsidR="00AF2F6F">
        <w:rPr>
          <w:rFonts w:hint="cs"/>
          <w:rtl/>
          <w:lang w:bidi="ar-EG"/>
        </w:rPr>
        <w:t xml:space="preserve"> </w:t>
      </w:r>
      <w:r w:rsidR="00E230B7" w:rsidRPr="00E230B7">
        <w:rPr>
          <w:lang w:bidi="ar-EG"/>
        </w:rPr>
        <w:t>(FSS)</w:t>
      </w:r>
      <w:r w:rsidR="00AF2F6F">
        <w:rPr>
          <w:rFonts w:hint="cs"/>
          <w:rtl/>
          <w:lang w:bidi="ar-EG"/>
        </w:rPr>
        <w:t xml:space="preserve"> </w:t>
      </w:r>
      <w:r w:rsidR="00E230B7" w:rsidRPr="00E230B7">
        <w:rPr>
          <w:rtl/>
          <w:lang w:bidi="ar-SA"/>
        </w:rPr>
        <w:t xml:space="preserve">من أجل إرسالات </w:t>
      </w:r>
      <w:r w:rsidR="00B638DE" w:rsidRPr="00E230B7">
        <w:rPr>
          <w:rFonts w:hint="cs"/>
          <w:rtl/>
          <w:lang w:bidi="ar-SA"/>
        </w:rPr>
        <w:t>الموجات</w:t>
      </w:r>
      <w:r w:rsidR="00E230B7" w:rsidRPr="00E230B7">
        <w:rPr>
          <w:rtl/>
          <w:lang w:bidi="ar-SA"/>
        </w:rPr>
        <w:t xml:space="preserve"> </w:t>
      </w:r>
      <w:r w:rsidR="00B638DE" w:rsidRPr="00E230B7">
        <w:rPr>
          <w:rFonts w:hint="cs"/>
          <w:rtl/>
          <w:lang w:bidi="ar-SA"/>
        </w:rPr>
        <w:t>الحاملة</w:t>
      </w:r>
      <w:r w:rsidR="00E230B7" w:rsidRPr="00E230B7">
        <w:rPr>
          <w:rtl/>
          <w:lang w:bidi="ar-SA"/>
        </w:rPr>
        <w:t xml:space="preserve"> للمحطات الأرضية باستعمال شبكات ساتلية مستقرة بالنسبة إلى الأرض في نطاقي </w:t>
      </w:r>
      <w:r w:rsidR="00B638DE" w:rsidRPr="00E230B7">
        <w:rPr>
          <w:rFonts w:hint="cs"/>
          <w:rtl/>
          <w:lang w:bidi="ar-SA"/>
        </w:rPr>
        <w:t>الخدمة</w:t>
      </w:r>
      <w:r w:rsidR="00E230B7" w:rsidRPr="00E230B7">
        <w:rPr>
          <w:rtl/>
          <w:lang w:bidi="ar-SA"/>
        </w:rPr>
        <w:t xml:space="preserve"> الثابتة الساتلية</w:t>
      </w:r>
      <w:r w:rsidR="009313C2">
        <w:rPr>
          <w:rFonts w:hint="cs"/>
          <w:rtl/>
          <w:lang w:bidi="ar-EG"/>
        </w:rPr>
        <w:t xml:space="preserve"> </w:t>
      </w:r>
      <w:r w:rsidR="00E230B7" w:rsidRPr="00E230B7">
        <w:rPr>
          <w:lang w:bidi="ar-EG"/>
        </w:rPr>
        <w:t>GHz 6/4</w:t>
      </w:r>
      <w:r w:rsidR="009313C2">
        <w:rPr>
          <w:rFonts w:hint="cs"/>
          <w:rtl/>
          <w:lang w:bidi="ar-EG"/>
        </w:rPr>
        <w:t xml:space="preserve"> </w:t>
      </w:r>
      <w:r w:rsidR="00E230B7" w:rsidRPr="00E230B7">
        <w:rPr>
          <w:rtl/>
          <w:lang w:bidi="ar-SA"/>
        </w:rPr>
        <w:t>و</w:t>
      </w:r>
      <w:r w:rsidR="00E230B7" w:rsidRPr="00E230B7">
        <w:rPr>
          <w:lang w:bidi="ar-EG"/>
        </w:rPr>
        <w:t>GHz 14/13/12-11</w:t>
      </w:r>
      <w:r w:rsidR="006304D1">
        <w:rPr>
          <w:rFonts w:hint="cs"/>
          <w:rtl/>
          <w:lang w:bidi="ar-EG"/>
        </w:rPr>
        <w:t>".</w:t>
      </w:r>
    </w:p>
    <w:p w:rsidR="00DD09A8" w:rsidRDefault="00DD09A8" w:rsidP="00DD09A8">
      <w:pPr>
        <w:pStyle w:val="Headingb0"/>
        <w:rPr>
          <w:rtl/>
          <w:lang w:bidi="ar-EG"/>
        </w:rPr>
      </w:pPr>
      <w:r w:rsidRPr="00D81308">
        <w:rPr>
          <w:rtl/>
          <w:lang w:bidi="ar-EG"/>
        </w:rPr>
        <w:t xml:space="preserve">توصيات </w:t>
      </w:r>
      <w:r>
        <w:rPr>
          <w:rtl/>
          <w:lang w:bidi="ar-EG"/>
        </w:rPr>
        <w:t>مراجعة</w:t>
      </w:r>
    </w:p>
    <w:p w:rsidR="00DD09A8" w:rsidRDefault="004F1E0D" w:rsidP="005431B5">
      <w:pPr>
        <w:pStyle w:val="enumlev1"/>
        <w:rPr>
          <w:rtl/>
          <w:lang w:eastAsia="en-US" w:bidi="ar-EG"/>
        </w:rPr>
      </w:pPr>
      <w:r>
        <w:rPr>
          <w:rFonts w:hint="cs"/>
          <w:rtl/>
          <w:lang w:bidi="ar-EG"/>
        </w:rPr>
        <w:t>-</w:t>
      </w:r>
      <w:r w:rsidR="00DD09A8">
        <w:rPr>
          <w:rFonts w:hint="eastAsia"/>
          <w:lang w:bidi="ar-EG"/>
        </w:rPr>
        <w:tab/>
      </w:r>
      <w:r w:rsidR="00DD09A8" w:rsidRPr="00812F2A">
        <w:t>ITU-</w:t>
      </w:r>
      <w:r w:rsidR="00DD09A8" w:rsidRPr="00812F2A">
        <w:rPr>
          <w:lang w:bidi="ar-SA"/>
        </w:rPr>
        <w:t>R</w:t>
      </w:r>
      <w:r w:rsidR="00124BA8">
        <w:t xml:space="preserve"> </w:t>
      </w:r>
      <w:r w:rsidR="00DD09A8">
        <w:t>M</w:t>
      </w:r>
      <w:r w:rsidR="00DD09A8" w:rsidRPr="00812F2A">
        <w:t>.</w:t>
      </w:r>
      <w:r w:rsidR="004A6F4F">
        <w:t>1850</w:t>
      </w:r>
      <w:r w:rsidR="00DD09A8" w:rsidRPr="00812F2A">
        <w:t>-</w:t>
      </w:r>
      <w:r w:rsidR="004A6F4F">
        <w:t>1</w:t>
      </w:r>
      <w:r w:rsidR="00DD09A8">
        <w:rPr>
          <w:rFonts w:hint="cs"/>
          <w:rtl/>
          <w:lang w:bidi="ar-EG"/>
        </w:rPr>
        <w:t xml:space="preserve"> "</w:t>
      </w:r>
      <w:r w:rsidR="003A5BAE" w:rsidRPr="003A5BAE">
        <w:rPr>
          <w:rFonts w:hint="cs"/>
          <w:rtl/>
          <w:lang w:val="en-GB" w:eastAsia="en-US" w:bidi="ar-EG"/>
        </w:rPr>
        <w:t>المواصفات التفصيلية للسطوح البينية الراديوية للمكوّن الساتلي للاتصالات المتنقلة الدولية</w:t>
      </w:r>
      <w:r w:rsidR="003A5BAE" w:rsidRPr="003A5BAE">
        <w:rPr>
          <w:lang w:eastAsia="en-US" w:bidi="ar-EG"/>
        </w:rPr>
        <w:t>2000</w:t>
      </w:r>
      <w:r w:rsidR="005431B5">
        <w:rPr>
          <w:lang w:eastAsia="en-US" w:bidi="ar-EG"/>
        </w:rPr>
        <w:noBreakHyphen/>
      </w:r>
      <w:r w:rsidR="003A5BAE" w:rsidRPr="003A5BAE">
        <w:rPr>
          <w:rFonts w:hint="cs"/>
          <w:rtl/>
          <w:lang w:val="en-GB" w:eastAsia="en-US" w:bidi="ar-EG"/>
        </w:rPr>
        <w:t xml:space="preserve"> </w:t>
      </w:r>
      <w:r w:rsidR="003A5BAE" w:rsidRPr="003A5BAE">
        <w:rPr>
          <w:lang w:eastAsia="en-US" w:bidi="ar-EG"/>
        </w:rPr>
        <w:t>(IMT-2000)</w:t>
      </w:r>
      <w:r w:rsidR="003A5BAE">
        <w:rPr>
          <w:rFonts w:hint="cs"/>
          <w:rtl/>
          <w:lang w:eastAsia="en-US" w:bidi="ar-EG"/>
        </w:rPr>
        <w:t>"</w:t>
      </w:r>
      <w:r>
        <w:rPr>
          <w:rFonts w:hint="cs"/>
          <w:rtl/>
          <w:lang w:eastAsia="en-US" w:bidi="ar-EG"/>
        </w:rPr>
        <w:t>؛</w:t>
      </w:r>
    </w:p>
    <w:p w:rsidR="00466509" w:rsidRPr="003A5BAE" w:rsidRDefault="004F1E0D" w:rsidP="005431B5">
      <w:pPr>
        <w:pStyle w:val="enumlev1"/>
        <w:rPr>
          <w:rtl/>
          <w:lang w:val="en-GB" w:eastAsia="en-US" w:bidi="ar-EG"/>
        </w:rPr>
      </w:pPr>
      <w:r>
        <w:rPr>
          <w:rFonts w:hint="cs"/>
          <w:rtl/>
          <w:lang w:bidi="ar-EG"/>
        </w:rPr>
        <w:t>-</w:t>
      </w:r>
      <w:r w:rsidR="00466509">
        <w:rPr>
          <w:rFonts w:hint="eastAsia"/>
          <w:lang w:bidi="ar-EG"/>
        </w:rPr>
        <w:tab/>
      </w:r>
      <w:r w:rsidR="00466509" w:rsidRPr="00812F2A">
        <w:t>ITU-</w:t>
      </w:r>
      <w:r w:rsidR="00466509" w:rsidRPr="00812F2A">
        <w:rPr>
          <w:lang w:bidi="ar-SA"/>
        </w:rPr>
        <w:t>R</w:t>
      </w:r>
      <w:r w:rsidR="00124BA8">
        <w:t xml:space="preserve"> </w:t>
      </w:r>
      <w:r w:rsidR="00466509">
        <w:t>M</w:t>
      </w:r>
      <w:r w:rsidR="00466509" w:rsidRPr="00812F2A">
        <w:t>.</w:t>
      </w:r>
      <w:r w:rsidR="00466509">
        <w:t>1850</w:t>
      </w:r>
      <w:r w:rsidR="00466509" w:rsidRPr="00812F2A">
        <w:t>-</w:t>
      </w:r>
      <w:r w:rsidR="00466509">
        <w:t>2</w:t>
      </w:r>
      <w:r w:rsidR="00466509">
        <w:rPr>
          <w:rFonts w:hint="cs"/>
          <w:rtl/>
          <w:lang w:bidi="ar-EG"/>
        </w:rPr>
        <w:t xml:space="preserve"> "</w:t>
      </w:r>
      <w:r w:rsidR="00466509" w:rsidRPr="003A5BAE">
        <w:rPr>
          <w:rFonts w:hint="cs"/>
          <w:rtl/>
          <w:lang w:val="en-GB" w:eastAsia="en-US" w:bidi="ar-EG"/>
        </w:rPr>
        <w:t>المواصفات التفصيلية للسطوح البينية الراديوية للمكوّن الساتلي للاتصالات المتنقلة الدولية</w:t>
      </w:r>
      <w:r w:rsidR="00466509" w:rsidRPr="003A5BAE">
        <w:rPr>
          <w:lang w:eastAsia="en-US" w:bidi="ar-EG"/>
        </w:rPr>
        <w:t>2000</w:t>
      </w:r>
      <w:r w:rsidR="005431B5">
        <w:rPr>
          <w:lang w:eastAsia="en-US" w:bidi="ar-EG"/>
        </w:rPr>
        <w:noBreakHyphen/>
      </w:r>
      <w:r w:rsidR="00466509" w:rsidRPr="003A5BAE">
        <w:rPr>
          <w:rFonts w:hint="cs"/>
          <w:rtl/>
          <w:lang w:val="en-GB" w:eastAsia="en-US" w:bidi="ar-EG"/>
        </w:rPr>
        <w:t xml:space="preserve"> </w:t>
      </w:r>
      <w:r w:rsidR="00466509" w:rsidRPr="003A5BAE">
        <w:rPr>
          <w:lang w:eastAsia="en-US" w:bidi="ar-EG"/>
        </w:rPr>
        <w:t>(IMT-2000)</w:t>
      </w:r>
      <w:r w:rsidR="00466509">
        <w:rPr>
          <w:rFonts w:hint="cs"/>
          <w:rtl/>
          <w:lang w:eastAsia="en-US" w:bidi="ar-EG"/>
        </w:rPr>
        <w:t>"</w:t>
      </w:r>
      <w:r>
        <w:rPr>
          <w:rFonts w:hint="cs"/>
          <w:rtl/>
          <w:lang w:eastAsia="en-US" w:bidi="ar-EG"/>
        </w:rPr>
        <w:t>؛</w:t>
      </w:r>
    </w:p>
    <w:p w:rsidR="00466509" w:rsidRPr="003A5BAE" w:rsidRDefault="004F1E0D" w:rsidP="00B773B8">
      <w:pPr>
        <w:pStyle w:val="enumlev1"/>
        <w:rPr>
          <w:rtl/>
          <w:lang w:val="en-GB" w:eastAsia="en-US" w:bidi="ar-EG"/>
        </w:rPr>
      </w:pPr>
      <w:r>
        <w:rPr>
          <w:rFonts w:hint="cs"/>
          <w:rtl/>
        </w:rPr>
        <w:t>-</w:t>
      </w:r>
      <w:r w:rsidR="00466509">
        <w:rPr>
          <w:rFonts w:hint="eastAsia"/>
        </w:rPr>
        <w:tab/>
      </w:r>
      <w:r w:rsidR="00466509" w:rsidRPr="00812F2A">
        <w:t>ITU-</w:t>
      </w:r>
      <w:r w:rsidR="00466509" w:rsidRPr="00812F2A">
        <w:rPr>
          <w:lang w:bidi="ar-SA"/>
        </w:rPr>
        <w:t>R</w:t>
      </w:r>
      <w:r w:rsidR="00124BA8">
        <w:t xml:space="preserve"> </w:t>
      </w:r>
      <w:r w:rsidR="00466509">
        <w:t>M</w:t>
      </w:r>
      <w:r w:rsidR="00466509" w:rsidRPr="00812F2A">
        <w:t>.</w:t>
      </w:r>
      <w:r w:rsidR="00466509">
        <w:t>2014</w:t>
      </w:r>
      <w:r w:rsidR="00466509" w:rsidRPr="00812F2A">
        <w:t>-</w:t>
      </w:r>
      <w:r w:rsidR="00466509">
        <w:t>1</w:t>
      </w:r>
      <w:r w:rsidR="00466509">
        <w:rPr>
          <w:rFonts w:hint="cs"/>
          <w:rtl/>
        </w:rPr>
        <w:t xml:space="preserve"> "</w:t>
      </w:r>
      <w:r w:rsidR="00FE0B3A" w:rsidRPr="00FE0B3A">
        <w:rPr>
          <w:rtl/>
          <w:lang w:val="en-GB" w:eastAsia="en-US"/>
        </w:rPr>
        <w:t>تداول المطاريف الساتلية للاتصالات المتنقلة الدولية</w:t>
      </w:r>
      <w:r w:rsidR="00FE0B3A" w:rsidRPr="00FE0B3A">
        <w:rPr>
          <w:rFonts w:hint="cs"/>
          <w:rtl/>
          <w:lang w:val="en-GB" w:eastAsia="en-US"/>
        </w:rPr>
        <w:t>-</w:t>
      </w:r>
      <w:r w:rsidR="00FE0B3A" w:rsidRPr="00FE0B3A">
        <w:rPr>
          <w:lang w:eastAsia="en-US"/>
        </w:rPr>
        <w:t>2000</w:t>
      </w:r>
      <w:r w:rsidR="00FE0B3A" w:rsidRPr="00FE0B3A">
        <w:rPr>
          <w:rtl/>
          <w:lang w:val="en-GB" w:eastAsia="en-US"/>
        </w:rPr>
        <w:t xml:space="preserve"> على الصعيد</w:t>
      </w:r>
      <w:r w:rsidR="00E2269A">
        <w:rPr>
          <w:rFonts w:hint="eastAsia"/>
          <w:rtl/>
          <w:lang w:bidi="ar-EG"/>
        </w:rPr>
        <w:t> </w:t>
      </w:r>
      <w:r w:rsidR="00FE0B3A" w:rsidRPr="00FE0B3A">
        <w:rPr>
          <w:rtl/>
          <w:lang w:val="en-GB" w:eastAsia="en-US"/>
        </w:rPr>
        <w:t>العالمي</w:t>
      </w:r>
      <w:r w:rsidR="00466509">
        <w:rPr>
          <w:rFonts w:hint="cs"/>
          <w:rtl/>
          <w:lang w:eastAsia="en-US" w:bidi="ar-EG"/>
        </w:rPr>
        <w:t>"</w:t>
      </w:r>
      <w:r w:rsidR="006304D1">
        <w:rPr>
          <w:rFonts w:hint="cs"/>
          <w:rtl/>
          <w:lang w:eastAsia="en-US" w:bidi="ar-EG"/>
        </w:rPr>
        <w:t>.</w:t>
      </w:r>
    </w:p>
    <w:p w:rsidR="00466509" w:rsidRDefault="00197ABB" w:rsidP="00197ABB">
      <w:pPr>
        <w:pStyle w:val="Headingb0"/>
        <w:rPr>
          <w:lang w:bidi="ar-EG"/>
        </w:rPr>
      </w:pPr>
      <w:r w:rsidRPr="005A6C14">
        <w:rPr>
          <w:rtl/>
          <w:lang w:bidi="ar-EG"/>
        </w:rPr>
        <w:t>تقارير جديدة</w:t>
      </w:r>
    </w:p>
    <w:p w:rsidR="00197ABB" w:rsidRDefault="00B773B8" w:rsidP="00B773B8">
      <w:pPr>
        <w:pStyle w:val="enumlev1"/>
      </w:pPr>
      <w:r>
        <w:rPr>
          <w:rFonts w:hint="cs"/>
          <w:rtl/>
          <w:lang w:val="en-GB" w:eastAsia="en-US"/>
        </w:rPr>
        <w:t>-</w:t>
      </w:r>
      <w:r w:rsidR="00197ABB">
        <w:rPr>
          <w:rFonts w:hint="cs"/>
          <w:rtl/>
          <w:lang w:val="en-GB" w:eastAsia="en-US"/>
        </w:rPr>
        <w:tab/>
      </w:r>
      <w:r w:rsidR="00197ABB">
        <w:rPr>
          <w:lang w:val="en-GB" w:eastAsia="en-US"/>
        </w:rPr>
        <w:t>ITU</w:t>
      </w:r>
      <w:r w:rsidR="00197ABB">
        <w:rPr>
          <w:lang w:val="en-GB" w:eastAsia="en-US"/>
        </w:rPr>
        <w:noBreakHyphen/>
        <w:t>R S.2278-0</w:t>
      </w:r>
      <w:r w:rsidR="00197ABB">
        <w:rPr>
          <w:rFonts w:hint="cs"/>
          <w:rtl/>
          <w:lang w:val="en-GB" w:eastAsia="en-US" w:bidi="ar-EG"/>
        </w:rPr>
        <w:t xml:space="preserve"> "</w:t>
      </w:r>
      <w:r w:rsidR="00197ABB" w:rsidRPr="00AB0FC4">
        <w:rPr>
          <w:rtl/>
        </w:rPr>
        <w:t>استعمال المطاريف ذات الفتحات الصغيرة جداً</w:t>
      </w:r>
      <w:r w:rsidR="00E2269A">
        <w:rPr>
          <w:rFonts w:hint="eastAsia"/>
          <w:rtl/>
          <w:lang w:bidi="ar-EG"/>
        </w:rPr>
        <w:t> </w:t>
      </w:r>
      <w:r w:rsidR="003045F0">
        <w:rPr>
          <w:rFonts w:eastAsia="SimSun"/>
        </w:rPr>
        <w:t>(</w:t>
      </w:r>
      <w:r w:rsidR="003045F0" w:rsidRPr="008C0EFD">
        <w:rPr>
          <w:rFonts w:eastAsia="SimSun"/>
          <w:lang w:bidi="ar-EG"/>
        </w:rPr>
        <w:t>VSAT</w:t>
      </w:r>
      <w:r w:rsidR="003045F0">
        <w:rPr>
          <w:rFonts w:eastAsia="SimSun"/>
        </w:rPr>
        <w:t>)</w:t>
      </w:r>
      <w:r w:rsidR="00197ABB">
        <w:rPr>
          <w:rFonts w:hint="cs"/>
          <w:rtl/>
        </w:rPr>
        <w:t>"</w:t>
      </w:r>
      <w:r>
        <w:rPr>
          <w:rFonts w:hint="cs"/>
          <w:rtl/>
        </w:rPr>
        <w:t>؛</w:t>
      </w:r>
    </w:p>
    <w:p w:rsidR="00197ABB" w:rsidRDefault="00B773B8" w:rsidP="0072337A">
      <w:pPr>
        <w:pStyle w:val="enumlev1"/>
        <w:rPr>
          <w:rFonts w:eastAsia="SimSun"/>
          <w:rtl/>
        </w:rPr>
      </w:pPr>
      <w:r>
        <w:rPr>
          <w:rFonts w:hint="cs"/>
          <w:rtl/>
          <w:lang w:val="en-GB" w:eastAsia="en-US"/>
        </w:rPr>
        <w:t>-</w:t>
      </w:r>
      <w:r w:rsidR="00197ABB">
        <w:rPr>
          <w:rFonts w:hint="cs"/>
          <w:rtl/>
          <w:lang w:val="en-GB" w:eastAsia="en-US"/>
        </w:rPr>
        <w:tab/>
      </w:r>
      <w:r w:rsidR="00197ABB">
        <w:rPr>
          <w:lang w:val="en-GB" w:eastAsia="en-US"/>
        </w:rPr>
        <w:t>ITU</w:t>
      </w:r>
      <w:r w:rsidR="00197ABB">
        <w:rPr>
          <w:lang w:val="en-GB" w:eastAsia="en-US"/>
        </w:rPr>
        <w:noBreakHyphen/>
        <w:t>R S.227</w:t>
      </w:r>
      <w:r w:rsidR="0009680E">
        <w:rPr>
          <w:lang w:val="en-GB" w:eastAsia="en-US"/>
        </w:rPr>
        <w:t>9</w:t>
      </w:r>
      <w:r w:rsidR="00197ABB">
        <w:rPr>
          <w:lang w:val="en-GB" w:eastAsia="en-US"/>
        </w:rPr>
        <w:t>-0</w:t>
      </w:r>
      <w:r w:rsidR="00197ABB">
        <w:rPr>
          <w:rFonts w:hint="cs"/>
          <w:rtl/>
          <w:lang w:val="en-GB" w:eastAsia="en-US" w:bidi="ar-EG"/>
        </w:rPr>
        <w:t xml:space="preserve"> "</w:t>
      </w:r>
      <w:r w:rsidR="00EF2023" w:rsidRPr="008C0EFD">
        <w:rPr>
          <w:rFonts w:eastAsia="SimSun"/>
          <w:rtl/>
        </w:rPr>
        <w:t>حصيلة التقييم وبناء توافق الآراء والقرار بشأن عملية الاتصالات المتنقلة الدولية</w:t>
      </w:r>
      <w:r w:rsidR="0072337A">
        <w:rPr>
          <w:rFonts w:eastAsia="SimSun" w:hint="cs"/>
          <w:rtl/>
        </w:rPr>
        <w:t>-</w:t>
      </w:r>
      <w:r w:rsidR="00EF2023" w:rsidRPr="008C0EFD">
        <w:rPr>
          <w:rFonts w:eastAsia="SimSun"/>
          <w:rtl/>
        </w:rPr>
        <w:t>المتقدمة (الخطوات</w:t>
      </w:r>
      <w:r w:rsidR="00EF2023">
        <w:rPr>
          <w:rFonts w:eastAsia="SimSun" w:hint="cs"/>
          <w:rtl/>
        </w:rPr>
        <w:t> </w:t>
      </w:r>
      <w:r w:rsidR="00EF2023">
        <w:rPr>
          <w:rFonts w:eastAsia="SimSun"/>
        </w:rPr>
        <w:t>4</w:t>
      </w:r>
      <w:r w:rsidR="0072337A">
        <w:rPr>
          <w:rFonts w:eastAsia="SimSun" w:hint="cs"/>
          <w:rtl/>
        </w:rPr>
        <w:t xml:space="preserve"> إلى </w:t>
      </w:r>
      <w:r w:rsidR="0072337A">
        <w:rPr>
          <w:rFonts w:eastAsia="SimSun"/>
        </w:rPr>
        <w:t>7</w:t>
      </w:r>
      <w:r w:rsidR="00EF2023" w:rsidRPr="008C0EFD">
        <w:rPr>
          <w:rFonts w:eastAsia="SimSun"/>
          <w:rtl/>
        </w:rPr>
        <w:t>)، بما في ذلك خصائص السطوح البينية الراديوية في الاتصالات المتنقلة الدولية-المتقدمة</w:t>
      </w:r>
      <w:r w:rsidR="00EF2023" w:rsidRPr="008C0EFD">
        <w:rPr>
          <w:rFonts w:eastAsia="SimSun" w:hint="cs"/>
          <w:rtl/>
        </w:rPr>
        <w:t>"</w:t>
      </w:r>
      <w:r w:rsidR="0072337A">
        <w:rPr>
          <w:rFonts w:eastAsia="SimSun" w:hint="cs"/>
          <w:rtl/>
        </w:rPr>
        <w:t>؛</w:t>
      </w:r>
    </w:p>
    <w:p w:rsidR="0061513C" w:rsidRDefault="00B773B8" w:rsidP="00B773B8">
      <w:pPr>
        <w:pStyle w:val="enumlev1"/>
        <w:rPr>
          <w:rtl/>
          <w:lang w:bidi="ar-EG"/>
        </w:rPr>
      </w:pPr>
      <w:r>
        <w:rPr>
          <w:rFonts w:hint="cs"/>
          <w:rtl/>
          <w:lang w:val="en-GB" w:eastAsia="en-US"/>
        </w:rPr>
        <w:t>-</w:t>
      </w:r>
      <w:r w:rsidR="0061513C">
        <w:rPr>
          <w:rFonts w:hint="cs"/>
          <w:rtl/>
          <w:lang w:val="en-GB" w:eastAsia="en-US"/>
        </w:rPr>
        <w:tab/>
      </w:r>
      <w:r w:rsidR="0061513C">
        <w:rPr>
          <w:lang w:val="en-GB" w:eastAsia="en-US"/>
        </w:rPr>
        <w:t>ITU</w:t>
      </w:r>
      <w:r w:rsidR="0061513C">
        <w:rPr>
          <w:lang w:val="en-GB" w:eastAsia="en-US"/>
        </w:rPr>
        <w:noBreakHyphen/>
        <w:t>R S.2</w:t>
      </w:r>
      <w:r w:rsidR="0061513C">
        <w:rPr>
          <w:lang w:eastAsia="en-US"/>
        </w:rPr>
        <w:t>306</w:t>
      </w:r>
      <w:r w:rsidR="0061513C">
        <w:rPr>
          <w:lang w:val="en-GB" w:eastAsia="en-US"/>
        </w:rPr>
        <w:t>-0</w:t>
      </w:r>
      <w:r w:rsidR="0061513C">
        <w:rPr>
          <w:rFonts w:hint="cs"/>
          <w:rtl/>
          <w:lang w:val="en-GB" w:eastAsia="en-US" w:bidi="ar-EG"/>
        </w:rPr>
        <w:t xml:space="preserve"> "</w:t>
      </w:r>
      <w:r w:rsidR="0046696F" w:rsidRPr="00F13676">
        <w:rPr>
          <w:rFonts w:eastAsia="SimSun" w:hint="cs"/>
          <w:color w:val="000000"/>
          <w:rtl/>
        </w:rPr>
        <w:t>تقنية تقابل الإشارة المتعددة الأبعاد للاتصالات</w:t>
      </w:r>
      <w:r w:rsidR="00E2269A">
        <w:rPr>
          <w:rFonts w:hint="eastAsia"/>
          <w:rtl/>
          <w:lang w:bidi="ar-EG"/>
        </w:rPr>
        <w:t> </w:t>
      </w:r>
      <w:r w:rsidR="0046696F" w:rsidRPr="00F13676">
        <w:rPr>
          <w:rFonts w:eastAsia="SimSun" w:hint="cs"/>
          <w:color w:val="000000"/>
          <w:rtl/>
        </w:rPr>
        <w:t>الساتلية</w:t>
      </w:r>
      <w:r w:rsidR="0061513C">
        <w:rPr>
          <w:rFonts w:hint="cs"/>
          <w:rtl/>
        </w:rPr>
        <w:t>"</w:t>
      </w:r>
      <w:r w:rsidR="007D3CBB">
        <w:rPr>
          <w:rFonts w:hint="cs"/>
          <w:rtl/>
          <w:lang w:bidi="ar-EG"/>
        </w:rPr>
        <w:t>.</w:t>
      </w:r>
    </w:p>
    <w:p w:rsidR="007D3CBB" w:rsidRDefault="007D3CBB" w:rsidP="007D3CBB">
      <w:pPr>
        <w:pStyle w:val="Headingb"/>
        <w:rPr>
          <w:rtl/>
        </w:rPr>
      </w:pPr>
      <w:r w:rsidRPr="005A6C14">
        <w:rPr>
          <w:rtl/>
        </w:rPr>
        <w:t>تق</w:t>
      </w:r>
      <w:r>
        <w:rPr>
          <w:rFonts w:hint="cs"/>
          <w:rtl/>
        </w:rPr>
        <w:t>ا</w:t>
      </w:r>
      <w:r w:rsidRPr="005A6C14">
        <w:rPr>
          <w:rtl/>
        </w:rPr>
        <w:t>رير مراجع</w:t>
      </w:r>
      <w:r>
        <w:rPr>
          <w:rFonts w:hint="cs"/>
          <w:rtl/>
        </w:rPr>
        <w:t>ة</w:t>
      </w:r>
    </w:p>
    <w:p w:rsidR="00E107C9" w:rsidRDefault="009B4E56" w:rsidP="009B4E56">
      <w:pPr>
        <w:pStyle w:val="enumlev1"/>
        <w:rPr>
          <w:rtl/>
        </w:rPr>
      </w:pPr>
      <w:r>
        <w:rPr>
          <w:rFonts w:hint="cs"/>
          <w:rtl/>
          <w:lang w:val="en-GB" w:eastAsia="en-US"/>
        </w:rPr>
        <w:t>-</w:t>
      </w:r>
      <w:r w:rsidR="00E107C9">
        <w:rPr>
          <w:rFonts w:hint="cs"/>
          <w:rtl/>
          <w:lang w:val="en-GB" w:eastAsia="en-US"/>
        </w:rPr>
        <w:tab/>
      </w:r>
      <w:r w:rsidR="00E107C9">
        <w:rPr>
          <w:lang w:val="en-GB" w:eastAsia="en-US"/>
        </w:rPr>
        <w:t>ITU</w:t>
      </w:r>
      <w:r w:rsidR="00E107C9">
        <w:rPr>
          <w:lang w:val="en-GB" w:eastAsia="en-US"/>
        </w:rPr>
        <w:noBreakHyphen/>
        <w:t>R S.2151-</w:t>
      </w:r>
      <w:r w:rsidR="00FB4B2A">
        <w:rPr>
          <w:lang w:val="en-GB" w:eastAsia="en-US"/>
        </w:rPr>
        <w:t>1</w:t>
      </w:r>
      <w:r w:rsidR="00E107C9">
        <w:rPr>
          <w:rFonts w:hint="cs"/>
          <w:rtl/>
          <w:lang w:val="en-GB" w:eastAsia="en-US" w:bidi="ar-EG"/>
        </w:rPr>
        <w:t xml:space="preserve"> "</w:t>
      </w:r>
      <w:r w:rsidR="009436B0" w:rsidRPr="00B30F66">
        <w:rPr>
          <w:color w:val="000000"/>
          <w:rtl/>
        </w:rPr>
        <w:t>أنظمة الخدمة الثابتة الساتلية المستخدمة في عمليات الإنذار والإغاثة في حالات الكوارث الطبيعية وحالات الطوارئ المشابهة لها وأمثلة</w:t>
      </w:r>
      <w:r w:rsidR="00E2269A">
        <w:rPr>
          <w:rFonts w:hint="eastAsia"/>
          <w:rtl/>
          <w:lang w:bidi="ar-EG"/>
        </w:rPr>
        <w:t> </w:t>
      </w:r>
      <w:r w:rsidR="009436B0" w:rsidRPr="00B30F66">
        <w:rPr>
          <w:color w:val="000000"/>
          <w:rtl/>
        </w:rPr>
        <w:t>عليها</w:t>
      </w:r>
      <w:r w:rsidR="00E107C9">
        <w:rPr>
          <w:rFonts w:hint="cs"/>
          <w:rtl/>
        </w:rPr>
        <w:t>"</w:t>
      </w:r>
      <w:r>
        <w:rPr>
          <w:rFonts w:hint="cs"/>
          <w:rtl/>
        </w:rPr>
        <w:t>؛</w:t>
      </w:r>
    </w:p>
    <w:p w:rsidR="00E107C9" w:rsidRDefault="009B4E56" w:rsidP="009B4E56">
      <w:pPr>
        <w:pStyle w:val="enumlev1"/>
        <w:rPr>
          <w:rtl/>
        </w:rPr>
      </w:pPr>
      <w:r>
        <w:rPr>
          <w:rFonts w:hint="cs"/>
          <w:rtl/>
          <w:lang w:val="en-GB" w:eastAsia="en-US"/>
        </w:rPr>
        <w:t>-</w:t>
      </w:r>
      <w:r w:rsidR="00E107C9">
        <w:rPr>
          <w:rFonts w:hint="cs"/>
          <w:rtl/>
          <w:lang w:val="en-GB" w:eastAsia="en-US"/>
        </w:rPr>
        <w:tab/>
      </w:r>
      <w:r w:rsidR="00E107C9">
        <w:rPr>
          <w:lang w:val="en-GB" w:eastAsia="en-US"/>
        </w:rPr>
        <w:t>ITU</w:t>
      </w:r>
      <w:r w:rsidR="00E107C9">
        <w:rPr>
          <w:lang w:val="en-GB" w:eastAsia="en-US"/>
        </w:rPr>
        <w:noBreakHyphen/>
        <w:t>R </w:t>
      </w:r>
      <w:r>
        <w:rPr>
          <w:lang w:val="en-GB" w:eastAsia="en-US"/>
        </w:rPr>
        <w:t>M</w:t>
      </w:r>
      <w:r w:rsidR="00E107C9">
        <w:rPr>
          <w:lang w:val="en-GB" w:eastAsia="en-US"/>
        </w:rPr>
        <w:t>.2</w:t>
      </w:r>
      <w:r w:rsidR="00FB4B2A">
        <w:rPr>
          <w:lang w:val="en-GB" w:eastAsia="en-US"/>
        </w:rPr>
        <w:t>176</w:t>
      </w:r>
      <w:r w:rsidR="00E107C9">
        <w:rPr>
          <w:lang w:val="en-GB" w:eastAsia="en-US"/>
        </w:rPr>
        <w:t>-</w:t>
      </w:r>
      <w:r w:rsidR="00FB4B2A">
        <w:rPr>
          <w:lang w:val="en-GB" w:eastAsia="en-US"/>
        </w:rPr>
        <w:t>1</w:t>
      </w:r>
      <w:r w:rsidR="00E107C9">
        <w:rPr>
          <w:rFonts w:hint="cs"/>
          <w:rtl/>
          <w:lang w:val="en-GB" w:eastAsia="en-US" w:bidi="ar-EG"/>
        </w:rPr>
        <w:t xml:space="preserve"> "</w:t>
      </w:r>
      <w:r w:rsidR="00786884" w:rsidRPr="004C6EA7">
        <w:rPr>
          <w:rFonts w:hint="cs"/>
          <w:rtl/>
          <w:lang w:bidi="ar-EG"/>
        </w:rPr>
        <w:t xml:space="preserve">الرؤية والمتطلبات </w:t>
      </w:r>
      <w:r w:rsidR="00786884" w:rsidRPr="004C6EA7">
        <w:rPr>
          <w:rtl/>
          <w:lang w:bidi="ar-EG"/>
        </w:rPr>
        <w:t>للسطوح البينية الراديوية الساتلي</w:t>
      </w:r>
      <w:r w:rsidR="00786884" w:rsidRPr="004C6EA7">
        <w:rPr>
          <w:rFonts w:hint="cs"/>
          <w:rtl/>
          <w:lang w:bidi="ar-EG"/>
        </w:rPr>
        <w:t>ة</w:t>
      </w:r>
      <w:r w:rsidR="00786884" w:rsidRPr="004C6EA7">
        <w:rPr>
          <w:rtl/>
          <w:lang w:bidi="ar-EG"/>
        </w:rPr>
        <w:t xml:space="preserve"> </w:t>
      </w:r>
      <w:r w:rsidR="00786884" w:rsidRPr="004C6EA7">
        <w:rPr>
          <w:rFonts w:hint="cs"/>
          <w:rtl/>
          <w:lang w:bidi="ar-EG"/>
        </w:rPr>
        <w:t>في ا</w:t>
      </w:r>
      <w:r w:rsidR="00786884" w:rsidRPr="004C6EA7">
        <w:rPr>
          <w:rtl/>
          <w:lang w:bidi="ar-EG"/>
        </w:rPr>
        <w:t>لاتصالات المتنقلة الدولية</w:t>
      </w:r>
      <w:r w:rsidR="00E2269A">
        <w:rPr>
          <w:rFonts w:hint="eastAsia"/>
          <w:rtl/>
          <w:lang w:bidi="ar-EG"/>
        </w:rPr>
        <w:t> </w:t>
      </w:r>
      <w:r w:rsidR="00786884" w:rsidRPr="004C6EA7">
        <w:rPr>
          <w:rFonts w:hint="cs"/>
          <w:rtl/>
          <w:lang w:bidi="ar-EG"/>
        </w:rPr>
        <w:t>المعززة</w:t>
      </w:r>
      <w:r w:rsidR="00E107C9">
        <w:rPr>
          <w:rFonts w:hint="cs"/>
          <w:rtl/>
        </w:rPr>
        <w:t>"</w:t>
      </w:r>
      <w:r>
        <w:rPr>
          <w:rFonts w:hint="cs"/>
          <w:rtl/>
        </w:rPr>
        <w:t>؛</w:t>
      </w:r>
    </w:p>
    <w:p w:rsidR="00E107C9" w:rsidRDefault="009B4E56" w:rsidP="009B4E56">
      <w:pPr>
        <w:pStyle w:val="enumlev1"/>
      </w:pPr>
      <w:r>
        <w:rPr>
          <w:rFonts w:hint="cs"/>
          <w:rtl/>
          <w:lang w:val="en-GB" w:eastAsia="en-US"/>
        </w:rPr>
        <w:t>-</w:t>
      </w:r>
      <w:r w:rsidR="00E107C9">
        <w:rPr>
          <w:rFonts w:hint="cs"/>
          <w:rtl/>
          <w:lang w:val="en-GB" w:eastAsia="en-US"/>
        </w:rPr>
        <w:tab/>
      </w:r>
      <w:r w:rsidR="00E107C9">
        <w:rPr>
          <w:lang w:val="en-GB" w:eastAsia="en-US"/>
        </w:rPr>
        <w:t>ITU</w:t>
      </w:r>
      <w:r w:rsidR="00E107C9">
        <w:rPr>
          <w:lang w:val="en-GB" w:eastAsia="en-US"/>
        </w:rPr>
        <w:noBreakHyphen/>
        <w:t>R S.2</w:t>
      </w:r>
      <w:r w:rsidR="00FB4B2A">
        <w:rPr>
          <w:lang w:val="en-GB" w:eastAsia="en-US"/>
        </w:rPr>
        <w:t>173</w:t>
      </w:r>
      <w:r w:rsidR="00E107C9">
        <w:rPr>
          <w:lang w:val="en-GB" w:eastAsia="en-US"/>
        </w:rPr>
        <w:t>-</w:t>
      </w:r>
      <w:r w:rsidR="00FB4B2A">
        <w:rPr>
          <w:lang w:val="en-GB" w:eastAsia="en-US"/>
        </w:rPr>
        <w:t>1</w:t>
      </w:r>
      <w:r w:rsidR="00E107C9">
        <w:rPr>
          <w:rFonts w:hint="cs"/>
          <w:rtl/>
          <w:lang w:val="en-GB" w:eastAsia="en-US" w:bidi="ar-EG"/>
        </w:rPr>
        <w:t xml:space="preserve"> "</w:t>
      </w:r>
      <w:r w:rsidR="00786884" w:rsidRPr="004C6EA7">
        <w:rPr>
          <w:rtl/>
          <w:lang w:bidi="ar-EG"/>
        </w:rPr>
        <w:t>تقنيات الإرسال القائم على موجات حاملة متعددة في الأنظمة</w:t>
      </w:r>
      <w:r w:rsidR="00E2269A">
        <w:rPr>
          <w:rFonts w:hint="eastAsia"/>
          <w:rtl/>
          <w:lang w:bidi="ar-EG"/>
        </w:rPr>
        <w:t> </w:t>
      </w:r>
      <w:r w:rsidR="00786884" w:rsidRPr="004C6EA7">
        <w:rPr>
          <w:rtl/>
          <w:lang w:bidi="ar-EG"/>
        </w:rPr>
        <w:t>الساتلية</w:t>
      </w:r>
      <w:r w:rsidR="00E107C9">
        <w:rPr>
          <w:rFonts w:hint="cs"/>
          <w:rtl/>
        </w:rPr>
        <w:t>"</w:t>
      </w:r>
      <w:r w:rsidR="006304D1">
        <w:rPr>
          <w:rFonts w:hint="cs"/>
          <w:rtl/>
        </w:rPr>
        <w:t>.</w:t>
      </w:r>
    </w:p>
    <w:p w:rsidR="00944230" w:rsidRPr="001F2A60" w:rsidRDefault="00944230" w:rsidP="00944230">
      <w:pPr>
        <w:rPr>
          <w:rtl/>
          <w:lang w:bidi="ar-EG"/>
        </w:rPr>
      </w:pPr>
      <w:r w:rsidRPr="0010568A">
        <w:rPr>
          <w:rFonts w:hint="cs"/>
          <w:rtl/>
          <w:lang w:bidi="ar-EG"/>
        </w:rPr>
        <w:lastRenderedPageBreak/>
        <w:t xml:space="preserve">كما أعدت فرقة العمل </w:t>
      </w:r>
      <w:r>
        <w:rPr>
          <w:lang w:bidi="ar-EG"/>
        </w:rPr>
        <w:t>4B</w:t>
      </w:r>
      <w:r w:rsidRPr="0010568A">
        <w:rPr>
          <w:rFonts w:hint="cs"/>
          <w:rtl/>
          <w:lang w:bidi="ar-EG"/>
        </w:rPr>
        <w:t xml:space="preserve"> </w:t>
      </w:r>
      <w:r w:rsidRPr="0010568A">
        <w:rPr>
          <w:rtl/>
          <w:lang w:bidi="ar-EG"/>
        </w:rPr>
        <w:t>مشروع أولي لتوصية جديدة</w:t>
      </w:r>
      <w:r w:rsidRPr="0010568A">
        <w:rPr>
          <w:rFonts w:hint="cs"/>
          <w:rtl/>
          <w:lang w:bidi="ar-EG"/>
        </w:rPr>
        <w:t xml:space="preserve"> </w:t>
      </w:r>
      <w:r w:rsidRPr="0010568A">
        <w:rPr>
          <w:lang w:bidi="ar-EG"/>
        </w:rPr>
        <w:t>(PDNR)</w:t>
      </w:r>
      <w:r w:rsidRPr="0010568A">
        <w:rPr>
          <w:rFonts w:hint="cs"/>
          <w:rtl/>
          <w:lang w:bidi="ar-EG"/>
        </w:rPr>
        <w:t xml:space="preserve"> </w:t>
      </w:r>
      <w:r>
        <w:rPr>
          <w:rFonts w:hint="cs"/>
          <w:rtl/>
          <w:lang w:bidi="ar-EG"/>
        </w:rPr>
        <w:t>و</w:t>
      </w:r>
      <w:r w:rsidR="001019F4">
        <w:rPr>
          <w:rFonts w:hint="cs"/>
          <w:rtl/>
          <w:lang w:bidi="ar-EG"/>
        </w:rPr>
        <w:t>مشاريع</w:t>
      </w:r>
      <w:r>
        <w:rPr>
          <w:rFonts w:hint="cs"/>
          <w:rtl/>
          <w:lang w:bidi="ar-EG"/>
        </w:rPr>
        <w:t xml:space="preserve"> أولية لتوصيات مراجعة </w:t>
      </w:r>
      <w:r>
        <w:rPr>
          <w:lang w:val="en-CA" w:bidi="ar-EG"/>
        </w:rPr>
        <w:t>(PDRR)</w:t>
      </w:r>
      <w:r>
        <w:rPr>
          <w:rFonts w:hint="cs"/>
          <w:rtl/>
          <w:lang w:bidi="ar-EG"/>
        </w:rPr>
        <w:t xml:space="preserve"> </w:t>
      </w:r>
      <w:r w:rsidRPr="0010568A">
        <w:rPr>
          <w:rFonts w:hint="cs"/>
          <w:rtl/>
          <w:lang w:bidi="ar-EG"/>
        </w:rPr>
        <w:t>ترد</w:t>
      </w:r>
      <w:r w:rsidR="00E2269A">
        <w:rPr>
          <w:rFonts w:hint="eastAsia"/>
          <w:rtl/>
          <w:lang w:bidi="ar-EG"/>
        </w:rPr>
        <w:t> </w:t>
      </w:r>
      <w:r w:rsidRPr="0010568A">
        <w:rPr>
          <w:rFonts w:hint="cs"/>
          <w:rtl/>
          <w:lang w:bidi="ar-EG"/>
        </w:rPr>
        <w:t>أدناه.</w:t>
      </w:r>
    </w:p>
    <w:p w:rsidR="000A7F09" w:rsidRDefault="000A7F09" w:rsidP="000A7F09">
      <w:pPr>
        <w:pStyle w:val="Headingb0"/>
        <w:rPr>
          <w:rtl/>
          <w:lang w:bidi="ar-EG"/>
        </w:rPr>
      </w:pPr>
      <w:r>
        <w:rPr>
          <w:rFonts w:hint="cs"/>
          <w:rtl/>
          <w:lang w:bidi="ar-EG"/>
        </w:rPr>
        <w:t xml:space="preserve">مشروع أولي لتوصية جديدة </w:t>
      </w:r>
      <w:r>
        <w:rPr>
          <w:lang w:val="en-US" w:bidi="ar-EG"/>
        </w:rPr>
        <w:t>(</w:t>
      </w:r>
      <w:r w:rsidRPr="00073F31">
        <w:rPr>
          <w:lang w:bidi="ar-EG"/>
        </w:rPr>
        <w:t>PDNR</w:t>
      </w:r>
      <w:r>
        <w:rPr>
          <w:lang w:bidi="ar-EG"/>
        </w:rPr>
        <w:t>)</w:t>
      </w:r>
    </w:p>
    <w:p w:rsidR="000A7F09" w:rsidRPr="009D5892" w:rsidRDefault="00E3059E" w:rsidP="00E3059E">
      <w:pPr>
        <w:rPr>
          <w:rtl/>
          <w:lang w:val="en-GB" w:eastAsia="en-US" w:bidi="ar-EG"/>
        </w:rPr>
      </w:pPr>
      <w:r>
        <w:rPr>
          <w:rFonts w:hint="cs"/>
          <w:spacing w:val="-4"/>
          <w:rtl/>
          <w:lang w:eastAsia="en-US"/>
        </w:rPr>
        <w:t>-</w:t>
      </w:r>
      <w:r w:rsidR="000A7F09">
        <w:rPr>
          <w:spacing w:val="-4"/>
          <w:lang w:eastAsia="en-US"/>
        </w:rPr>
        <w:tab/>
      </w:r>
      <w:r w:rsidR="000A7F09">
        <w:rPr>
          <w:spacing w:val="-4"/>
          <w:lang w:val="en-GB" w:eastAsia="en-US"/>
        </w:rPr>
        <w:t>ITU</w:t>
      </w:r>
      <w:r w:rsidR="000A7F09">
        <w:rPr>
          <w:spacing w:val="-4"/>
          <w:lang w:val="en-GB" w:eastAsia="en-US"/>
        </w:rPr>
        <w:noBreakHyphen/>
        <w:t>R </w:t>
      </w:r>
      <w:r>
        <w:rPr>
          <w:spacing w:val="-4"/>
          <w:lang w:val="en-GB" w:eastAsia="en-US"/>
        </w:rPr>
        <w:t>BO</w:t>
      </w:r>
      <w:r w:rsidR="000A7F09">
        <w:rPr>
          <w:spacing w:val="-4"/>
          <w:lang w:val="en-GB" w:eastAsia="en-US"/>
        </w:rPr>
        <w:t>.[</w:t>
      </w:r>
      <w:r w:rsidR="000A7F09">
        <w:rPr>
          <w:spacing w:val="-4"/>
          <w:lang w:eastAsia="en-US"/>
        </w:rPr>
        <w:t>UHDTV_TRANSMISSION</w:t>
      </w:r>
      <w:r w:rsidR="000A7F09">
        <w:rPr>
          <w:spacing w:val="-4"/>
          <w:lang w:val="en-GB" w:eastAsia="en-US"/>
        </w:rPr>
        <w:t>]</w:t>
      </w:r>
      <w:r w:rsidR="000A7F09">
        <w:rPr>
          <w:rFonts w:hint="cs"/>
          <w:spacing w:val="-4"/>
          <w:rtl/>
          <w:lang w:val="en-GB" w:eastAsia="en-US" w:bidi="ar-EG"/>
        </w:rPr>
        <w:t>: "</w:t>
      </w:r>
      <w:r w:rsidR="00ED250B">
        <w:rPr>
          <w:rFonts w:hint="cs"/>
          <w:spacing w:val="-4"/>
          <w:rtl/>
          <w:lang w:val="en-GB" w:eastAsia="en-US" w:bidi="ar-EG"/>
        </w:rPr>
        <w:t>نظام الإرسال للإذاعة الساتلية للتلفزيون فائق الوضوح"</w:t>
      </w:r>
      <w:r>
        <w:rPr>
          <w:rFonts w:hint="cs"/>
          <w:spacing w:val="-4"/>
          <w:rtl/>
          <w:lang w:val="en-GB" w:eastAsia="en-US" w:bidi="ar-EG"/>
        </w:rPr>
        <w:t>؛</w:t>
      </w:r>
    </w:p>
    <w:p w:rsidR="00711D34" w:rsidRPr="001F1F7F" w:rsidRDefault="00E3059E" w:rsidP="000B7D72">
      <w:pPr>
        <w:rPr>
          <w:spacing w:val="-4"/>
          <w:rtl/>
          <w:lang w:eastAsia="en-US"/>
        </w:rPr>
      </w:pPr>
      <w:r>
        <w:rPr>
          <w:rFonts w:hint="cs"/>
          <w:spacing w:val="-4"/>
          <w:rtl/>
          <w:lang w:eastAsia="en-US"/>
        </w:rPr>
        <w:t>-</w:t>
      </w:r>
      <w:r w:rsidR="000A7F09" w:rsidRPr="001F1F7F">
        <w:rPr>
          <w:spacing w:val="-4"/>
          <w:lang w:eastAsia="en-US"/>
        </w:rPr>
        <w:tab/>
        <w:t>ITU</w:t>
      </w:r>
      <w:r w:rsidR="000A7F09" w:rsidRPr="001F1F7F">
        <w:rPr>
          <w:spacing w:val="-4"/>
          <w:lang w:eastAsia="en-US"/>
        </w:rPr>
        <w:noBreakHyphen/>
        <w:t>R S.[SHORT-TERM-PERF]</w:t>
      </w:r>
      <w:r w:rsidR="000A7F09" w:rsidRPr="001F1F7F">
        <w:rPr>
          <w:rFonts w:hint="cs"/>
          <w:spacing w:val="-4"/>
          <w:rtl/>
          <w:lang w:eastAsia="en-US"/>
        </w:rPr>
        <w:t xml:space="preserve">: </w:t>
      </w:r>
      <w:r w:rsidR="001A3478" w:rsidRPr="001F1F7F">
        <w:rPr>
          <w:rFonts w:hint="cs"/>
          <w:spacing w:val="-4"/>
          <w:rtl/>
          <w:lang w:eastAsia="en-US"/>
        </w:rPr>
        <w:t>"أداء الأخطاء قصيرة الأجل في مسير رقمي افتراضي مرجعي</w:t>
      </w:r>
      <w:r w:rsidR="00E2269A">
        <w:rPr>
          <w:rFonts w:hint="eastAsia"/>
          <w:rtl/>
          <w:lang w:bidi="ar-EG"/>
        </w:rPr>
        <w:t> </w:t>
      </w:r>
      <w:r w:rsidR="001A3478" w:rsidRPr="001F1F7F">
        <w:rPr>
          <w:rFonts w:hint="cs"/>
          <w:spacing w:val="-4"/>
          <w:rtl/>
          <w:lang w:eastAsia="en-US"/>
        </w:rPr>
        <w:t>لساتل"</w:t>
      </w:r>
      <w:r w:rsidR="006304D1">
        <w:rPr>
          <w:rFonts w:hint="cs"/>
          <w:spacing w:val="-4"/>
          <w:rtl/>
          <w:lang w:eastAsia="en-US"/>
        </w:rPr>
        <w:t>.</w:t>
      </w:r>
    </w:p>
    <w:p w:rsidR="00AF5304" w:rsidRDefault="00AF5304" w:rsidP="006A57EA">
      <w:pPr>
        <w:pStyle w:val="Headingb0"/>
        <w:rPr>
          <w:lang w:bidi="ar-EG"/>
        </w:rPr>
      </w:pPr>
      <w:r>
        <w:rPr>
          <w:rFonts w:hint="cs"/>
          <w:rtl/>
          <w:lang w:bidi="ar-EG"/>
        </w:rPr>
        <w:t xml:space="preserve">مشروع أولي لمراجعة توصية </w:t>
      </w:r>
      <w:r>
        <w:rPr>
          <w:lang w:val="en-US" w:bidi="ar-EG"/>
        </w:rPr>
        <w:t>(</w:t>
      </w:r>
      <w:r w:rsidRPr="00073F31">
        <w:rPr>
          <w:lang w:bidi="ar-EG"/>
        </w:rPr>
        <w:t>PD</w:t>
      </w:r>
      <w:r w:rsidR="006A57EA">
        <w:rPr>
          <w:lang w:bidi="ar-EG"/>
        </w:rPr>
        <w:t>R</w:t>
      </w:r>
      <w:r w:rsidRPr="00073F31">
        <w:rPr>
          <w:lang w:bidi="ar-EG"/>
        </w:rPr>
        <w:t>R</w:t>
      </w:r>
      <w:r>
        <w:rPr>
          <w:lang w:bidi="ar-EG"/>
        </w:rPr>
        <w:t>)</w:t>
      </w:r>
    </w:p>
    <w:p w:rsidR="000A17A7" w:rsidRDefault="00E3059E" w:rsidP="00B7700D">
      <w:pPr>
        <w:pStyle w:val="enumlev1"/>
      </w:pPr>
      <w:r>
        <w:rPr>
          <w:rFonts w:hint="cs"/>
          <w:rtl/>
          <w:lang w:bidi="ar-EG"/>
        </w:rPr>
        <w:t>-</w:t>
      </w:r>
      <w:r w:rsidR="000A17A7">
        <w:rPr>
          <w:lang w:bidi="ar-EG"/>
        </w:rPr>
        <w:tab/>
      </w:r>
      <w:r w:rsidR="000A17A7" w:rsidRPr="00D27FF4">
        <w:rPr>
          <w:lang w:bidi="ar-EG"/>
        </w:rPr>
        <w:t>ITU-R</w:t>
      </w:r>
      <w:r w:rsidR="00124BA8">
        <w:rPr>
          <w:lang w:bidi="ar-EG"/>
        </w:rPr>
        <w:t xml:space="preserve"> </w:t>
      </w:r>
      <w:r w:rsidR="000A17A7">
        <w:rPr>
          <w:lang w:bidi="ar-EG"/>
        </w:rPr>
        <w:t>BO.1784</w:t>
      </w:r>
      <w:r w:rsidR="000A17A7">
        <w:rPr>
          <w:rFonts w:hint="cs"/>
          <w:rtl/>
          <w:lang w:bidi="ar-EG"/>
        </w:rPr>
        <w:t>: "</w:t>
      </w:r>
      <w:r w:rsidR="000A17A7">
        <w:rPr>
          <w:rFonts w:hint="cs"/>
          <w:rtl/>
        </w:rPr>
        <w:t>نظام الإذاعة الرقمية الساتلية مرن التشكيل (التلفزيون والصوت</w:t>
      </w:r>
      <w:r w:rsidR="00E2269A">
        <w:rPr>
          <w:rFonts w:hint="eastAsia"/>
          <w:rtl/>
          <w:lang w:bidi="ar-EG"/>
        </w:rPr>
        <w:t> </w:t>
      </w:r>
      <w:r w:rsidR="000A17A7">
        <w:rPr>
          <w:rFonts w:hint="cs"/>
          <w:rtl/>
        </w:rPr>
        <w:t>والبيانات)"</w:t>
      </w:r>
      <w:r w:rsidR="006304D1">
        <w:rPr>
          <w:rFonts w:hint="cs"/>
          <w:rtl/>
        </w:rPr>
        <w:t>.</w:t>
      </w:r>
    </w:p>
    <w:p w:rsidR="00ED250B" w:rsidRDefault="00ED250B" w:rsidP="00ED250B">
      <w:pPr>
        <w:pStyle w:val="enumlev1"/>
        <w:ind w:left="0" w:firstLine="0"/>
        <w:rPr>
          <w:rtl/>
        </w:rPr>
      </w:pPr>
      <w:r>
        <w:rPr>
          <w:rFonts w:hint="cs"/>
          <w:rtl/>
        </w:rPr>
        <w:t>وأحرز تقدم أيضاً في العمل المتعلق ب</w:t>
      </w:r>
      <w:r w:rsidR="00255241">
        <w:rPr>
          <w:rFonts w:hint="cs"/>
          <w:rtl/>
        </w:rPr>
        <w:t>مواضيع</w:t>
      </w:r>
      <w:r>
        <w:rPr>
          <w:rFonts w:hint="cs"/>
          <w:rtl/>
        </w:rPr>
        <w:t xml:space="preserve"> يمكن أن تؤدي إلى المزيد من التوصيات/التقارير الجديدة في المستقبل القريب. وتشتمل هذه ال</w:t>
      </w:r>
      <w:r w:rsidR="00255241">
        <w:rPr>
          <w:rFonts w:hint="cs"/>
          <w:rtl/>
        </w:rPr>
        <w:t>مواضيع</w:t>
      </w:r>
      <w:r w:rsidR="00E2269A">
        <w:rPr>
          <w:rFonts w:hint="eastAsia"/>
          <w:rtl/>
          <w:lang w:bidi="ar-EG"/>
        </w:rPr>
        <w:t> </w:t>
      </w:r>
      <w:r>
        <w:rPr>
          <w:rFonts w:hint="cs"/>
          <w:rtl/>
        </w:rPr>
        <w:t>على:</w:t>
      </w:r>
    </w:p>
    <w:p w:rsidR="00B7700D" w:rsidRDefault="00E3059E" w:rsidP="00B7700D">
      <w:pPr>
        <w:pStyle w:val="enumlev1"/>
        <w:rPr>
          <w:rtl/>
          <w:lang w:bidi="ar-EG"/>
        </w:rPr>
      </w:pPr>
      <w:r>
        <w:rPr>
          <w:rFonts w:hint="cs"/>
          <w:rtl/>
          <w:lang w:bidi="ar-EG"/>
        </w:rPr>
        <w:t>-</w:t>
      </w:r>
      <w:r w:rsidR="00B7700D">
        <w:rPr>
          <w:rFonts w:hint="cs"/>
          <w:rtl/>
          <w:lang w:bidi="ar-EG"/>
        </w:rPr>
        <w:tab/>
      </w:r>
      <w:r w:rsidR="00ED250B">
        <w:rPr>
          <w:rFonts w:hint="cs"/>
          <w:rtl/>
          <w:lang w:bidi="ar-EG"/>
        </w:rPr>
        <w:t>تجارب الإرسال الساتلي للإذاعة الساتلية للتلفزيون فائق الوضوح</w:t>
      </w:r>
      <w:r w:rsidR="006304D1">
        <w:rPr>
          <w:rFonts w:hint="cs"/>
          <w:rtl/>
          <w:lang w:bidi="ar-EG"/>
        </w:rPr>
        <w:t>؛</w:t>
      </w:r>
    </w:p>
    <w:p w:rsidR="00B7700D" w:rsidRPr="00ED250B" w:rsidRDefault="00E3059E" w:rsidP="00B7700D">
      <w:pPr>
        <w:pStyle w:val="enumlev1"/>
        <w:rPr>
          <w:rtl/>
          <w:lang w:val="en-CA" w:bidi="ar-EG"/>
        </w:rPr>
      </w:pPr>
      <w:r>
        <w:rPr>
          <w:rFonts w:hint="cs"/>
          <w:rtl/>
          <w:lang w:bidi="ar-EG"/>
        </w:rPr>
        <w:t>-</w:t>
      </w:r>
      <w:r w:rsidR="00B7700D">
        <w:rPr>
          <w:rFonts w:hint="cs"/>
          <w:rtl/>
          <w:lang w:bidi="ar-EG"/>
        </w:rPr>
        <w:tab/>
      </w:r>
      <w:r w:rsidR="00ED250B">
        <w:rPr>
          <w:rFonts w:hint="cs"/>
          <w:rtl/>
          <w:lang w:bidi="ar-EG"/>
        </w:rPr>
        <w:t>سيناريوهات وأداء أنظمة الخدمة المتنقلة الساتلية المتكاملة العاملة في نطاقات التردد تحت </w:t>
      </w:r>
      <w:r w:rsidR="00ED250B">
        <w:rPr>
          <w:lang w:val="en-CA" w:bidi="ar-EG"/>
        </w:rPr>
        <w:t>GHz 3</w:t>
      </w:r>
      <w:r w:rsidR="00ED250B">
        <w:rPr>
          <w:rFonts w:hint="cs"/>
          <w:rtl/>
          <w:lang w:val="en-CA" w:bidi="ar-EG"/>
        </w:rPr>
        <w:t>.</w:t>
      </w:r>
    </w:p>
    <w:p w:rsidR="00975CD7" w:rsidRDefault="00975CD7" w:rsidP="002B0C2A">
      <w:pPr>
        <w:rPr>
          <w:rFonts w:eastAsia="SimSun"/>
          <w:sz w:val="28"/>
          <w:szCs w:val="36"/>
          <w:rtl/>
          <w:lang w:val="en-GB" w:eastAsia="en-US"/>
        </w:rPr>
      </w:pPr>
      <w:r>
        <w:rPr>
          <w:rtl/>
        </w:rPr>
        <w:br w:type="page"/>
      </w:r>
    </w:p>
    <w:p w:rsidR="00B7700D" w:rsidRPr="007F7C8C" w:rsidRDefault="00B7700D" w:rsidP="004C5597">
      <w:pPr>
        <w:pStyle w:val="AnnexNo0"/>
        <w:bidi/>
        <w:rPr>
          <w:lang w:val="en-US"/>
        </w:rPr>
      </w:pPr>
      <w:r w:rsidRPr="00633F77">
        <w:rPr>
          <w:rtl/>
        </w:rPr>
        <w:lastRenderedPageBreak/>
        <w:t>الملح</w:t>
      </w:r>
      <w:r>
        <w:rPr>
          <w:rFonts w:hint="cs"/>
          <w:rtl/>
        </w:rPr>
        <w:t>ـ</w:t>
      </w:r>
      <w:r w:rsidRPr="00633F77">
        <w:rPr>
          <w:rtl/>
        </w:rPr>
        <w:t xml:space="preserve">ق </w:t>
      </w:r>
      <w:r w:rsidR="004C5597">
        <w:rPr>
          <w:lang w:val="en-US"/>
        </w:rPr>
        <w:t>3</w:t>
      </w:r>
    </w:p>
    <w:p w:rsidR="00B7700D" w:rsidRDefault="00B7700D" w:rsidP="006304D1">
      <w:pPr>
        <w:pStyle w:val="Annextitle"/>
        <w:rPr>
          <w:rtl/>
        </w:rPr>
      </w:pPr>
      <w:r w:rsidRPr="006C227E">
        <w:rPr>
          <w:rtl/>
        </w:rPr>
        <w:t>التوصيات</w:t>
      </w:r>
      <w:r>
        <w:rPr>
          <w:rFonts w:hint="cs"/>
          <w:rtl/>
        </w:rPr>
        <w:t xml:space="preserve"> والتقارير</w:t>
      </w:r>
      <w:r w:rsidRPr="006C227E">
        <w:rPr>
          <w:rtl/>
        </w:rPr>
        <w:t xml:space="preserve"> </w:t>
      </w:r>
      <w:r w:rsidR="006304D1">
        <w:rPr>
          <w:rFonts w:hint="cs"/>
          <w:rtl/>
        </w:rPr>
        <w:t>الموافق عليها</w:t>
      </w:r>
      <w:r w:rsidRPr="006C227E">
        <w:rPr>
          <w:rtl/>
        </w:rPr>
        <w:t xml:space="preserve"> التي </w:t>
      </w:r>
      <w:r>
        <w:rPr>
          <w:rFonts w:hint="cs"/>
          <w:rtl/>
        </w:rPr>
        <w:t>أعدتها</w:t>
      </w:r>
      <w:r w:rsidRPr="006C227E">
        <w:rPr>
          <w:rtl/>
        </w:rPr>
        <w:t xml:space="preserve"> فرقة العمل </w:t>
      </w:r>
      <w:r>
        <w:t>4</w:t>
      </w:r>
      <w:r w:rsidR="004C5597">
        <w:t>C</w:t>
      </w:r>
    </w:p>
    <w:p w:rsidR="00B7700D" w:rsidRPr="00D81308" w:rsidRDefault="00B7700D" w:rsidP="009F6585">
      <w:pPr>
        <w:keepLines/>
        <w:rPr>
          <w:rtl/>
          <w:lang w:bidi="ar-EG"/>
        </w:rPr>
      </w:pPr>
      <w:r w:rsidRPr="00D81308">
        <w:rPr>
          <w:rtl/>
          <w:lang w:bidi="ar-EG"/>
        </w:rPr>
        <w:t>عقد</w:t>
      </w:r>
      <w:r>
        <w:rPr>
          <w:rtl/>
          <w:lang w:bidi="ar-EG"/>
        </w:rPr>
        <w:t>ت</w:t>
      </w:r>
      <w:r w:rsidRPr="00D81308">
        <w:rPr>
          <w:rtl/>
          <w:lang w:bidi="ar-EG"/>
        </w:rPr>
        <w:t xml:space="preserve"> فر</w:t>
      </w:r>
      <w:r>
        <w:rPr>
          <w:rtl/>
          <w:lang w:bidi="ar-EG"/>
        </w:rPr>
        <w:t>قة</w:t>
      </w:r>
      <w:r w:rsidRPr="00D81308">
        <w:rPr>
          <w:rtl/>
          <w:lang w:bidi="ar-EG"/>
        </w:rPr>
        <w:t xml:space="preserve"> العمل </w:t>
      </w:r>
      <w:r w:rsidRPr="00D81308">
        <w:rPr>
          <w:lang w:bidi="ar-EG"/>
        </w:rPr>
        <w:t>4</w:t>
      </w:r>
      <w:r>
        <w:rPr>
          <w:lang w:bidi="ar-EG"/>
        </w:rPr>
        <w:t>C</w:t>
      </w:r>
      <w:r w:rsidRPr="00D81308">
        <w:rPr>
          <w:rtl/>
          <w:lang w:bidi="ar-EG"/>
        </w:rPr>
        <w:t xml:space="preserve"> خلال فترة الدراسة الحالية اجتماعاته</w:t>
      </w:r>
      <w:r>
        <w:rPr>
          <w:rtl/>
          <w:lang w:bidi="ar-EG"/>
        </w:rPr>
        <w:t>ا</w:t>
      </w:r>
      <w:r w:rsidRPr="00D81308">
        <w:rPr>
          <w:rtl/>
          <w:lang w:bidi="ar-EG"/>
        </w:rPr>
        <w:t xml:space="preserve"> في </w:t>
      </w:r>
      <w:r w:rsidR="00216A4F">
        <w:rPr>
          <w:rFonts w:hint="cs"/>
          <w:rtl/>
          <w:lang w:bidi="ar-EG"/>
        </w:rPr>
        <w:t>مايو</w:t>
      </w:r>
      <w:r w:rsidRPr="00D81308">
        <w:rPr>
          <w:rtl/>
          <w:lang w:bidi="ar-EG"/>
        </w:rPr>
        <w:t xml:space="preserve"> </w:t>
      </w:r>
      <w:r>
        <w:rPr>
          <w:lang w:bidi="ar-EG"/>
        </w:rPr>
        <w:t>20</w:t>
      </w:r>
      <w:r w:rsidR="00216A4F">
        <w:rPr>
          <w:lang w:bidi="ar-EG"/>
        </w:rPr>
        <w:t>12</w:t>
      </w:r>
      <w:r>
        <w:rPr>
          <w:rFonts w:hint="cs"/>
          <w:rtl/>
          <w:lang w:bidi="ar-EG"/>
        </w:rPr>
        <w:t xml:space="preserve"> </w:t>
      </w:r>
      <w:r w:rsidR="00216A4F">
        <w:rPr>
          <w:rFonts w:hint="cs"/>
          <w:rtl/>
          <w:lang w:bidi="ar-EG"/>
        </w:rPr>
        <w:t>و</w:t>
      </w:r>
      <w:r>
        <w:rPr>
          <w:rFonts w:hint="cs"/>
          <w:rtl/>
          <w:lang w:bidi="ar-EG"/>
        </w:rPr>
        <w:t>سبتمبر</w:t>
      </w:r>
      <w:r w:rsidR="00E2269A">
        <w:rPr>
          <w:rFonts w:hint="eastAsia"/>
          <w:rtl/>
          <w:lang w:bidi="ar-EG"/>
        </w:rPr>
        <w:t> </w:t>
      </w:r>
      <w:r>
        <w:rPr>
          <w:lang w:bidi="ar-EG"/>
        </w:rPr>
        <w:t>20</w:t>
      </w:r>
      <w:r w:rsidR="00216A4F">
        <w:rPr>
          <w:lang w:bidi="ar-EG"/>
        </w:rPr>
        <w:t>12</w:t>
      </w:r>
      <w:r w:rsidRPr="00D81308">
        <w:rPr>
          <w:rtl/>
          <w:lang w:bidi="ar-EG"/>
        </w:rPr>
        <w:t xml:space="preserve"> و</w:t>
      </w:r>
      <w:r w:rsidR="00216A4F">
        <w:rPr>
          <w:rFonts w:hint="cs"/>
          <w:rtl/>
          <w:lang w:bidi="ar-EG"/>
        </w:rPr>
        <w:t>أ</w:t>
      </w:r>
      <w:r>
        <w:rPr>
          <w:rFonts w:hint="cs"/>
          <w:rtl/>
          <w:lang w:bidi="ar-EG"/>
        </w:rPr>
        <w:t>بريل</w:t>
      </w:r>
      <w:r w:rsidR="00216A4F">
        <w:rPr>
          <w:rFonts w:hint="cs"/>
          <w:rtl/>
          <w:lang w:bidi="ar-EG"/>
        </w:rPr>
        <w:t>/مايو</w:t>
      </w:r>
      <w:r w:rsidR="00E2269A">
        <w:rPr>
          <w:rFonts w:hint="eastAsia"/>
          <w:rtl/>
          <w:lang w:bidi="ar-EG"/>
        </w:rPr>
        <w:t> </w:t>
      </w:r>
      <w:r>
        <w:rPr>
          <w:lang w:bidi="ar-EG"/>
        </w:rPr>
        <w:t>20</w:t>
      </w:r>
      <w:r w:rsidR="00216A4F">
        <w:rPr>
          <w:lang w:bidi="ar-EG"/>
        </w:rPr>
        <w:t>13</w:t>
      </w:r>
      <w:r w:rsidRPr="00D81308">
        <w:rPr>
          <w:rtl/>
          <w:lang w:bidi="ar-EG"/>
        </w:rPr>
        <w:t xml:space="preserve"> و</w:t>
      </w:r>
      <w:r>
        <w:rPr>
          <w:rFonts w:hint="cs"/>
          <w:rtl/>
          <w:lang w:bidi="ar-EG"/>
        </w:rPr>
        <w:t>سبتمبر</w:t>
      </w:r>
      <w:r w:rsidR="00216A4F">
        <w:rPr>
          <w:rFonts w:hint="cs"/>
          <w:rtl/>
          <w:lang w:bidi="ar-EG"/>
        </w:rPr>
        <w:t>/أكتوبر </w:t>
      </w:r>
      <w:r w:rsidR="00216A4F">
        <w:rPr>
          <w:lang w:val="en-CA" w:bidi="ar-EG"/>
        </w:rPr>
        <w:t>2013</w:t>
      </w:r>
      <w:r w:rsidRPr="00D81308">
        <w:rPr>
          <w:rtl/>
          <w:lang w:bidi="ar-EG"/>
        </w:rPr>
        <w:t xml:space="preserve"> و</w:t>
      </w:r>
      <w:r w:rsidR="00216A4F">
        <w:rPr>
          <w:rFonts w:hint="cs"/>
          <w:rtl/>
          <w:lang w:bidi="ar-EG"/>
        </w:rPr>
        <w:t xml:space="preserve">فبراير </w:t>
      </w:r>
      <w:r>
        <w:rPr>
          <w:lang w:bidi="ar-EG"/>
        </w:rPr>
        <w:t>201</w:t>
      </w:r>
      <w:r w:rsidR="00216A4F">
        <w:rPr>
          <w:lang w:bidi="ar-EG"/>
        </w:rPr>
        <w:t>4</w:t>
      </w:r>
      <w:r w:rsidRPr="00D81308">
        <w:rPr>
          <w:rtl/>
          <w:lang w:bidi="ar-EG"/>
        </w:rPr>
        <w:t xml:space="preserve"> و</w:t>
      </w:r>
      <w:r>
        <w:rPr>
          <w:rFonts w:hint="cs"/>
          <w:rtl/>
          <w:lang w:bidi="ar-EG"/>
        </w:rPr>
        <w:t>يونيو/يوليو</w:t>
      </w:r>
      <w:r w:rsidRPr="00D81308">
        <w:rPr>
          <w:rtl/>
          <w:lang w:bidi="ar-EG"/>
        </w:rPr>
        <w:t xml:space="preserve"> </w:t>
      </w:r>
      <w:r>
        <w:rPr>
          <w:lang w:bidi="ar-EG"/>
        </w:rPr>
        <w:t>201</w:t>
      </w:r>
      <w:r w:rsidR="00216A4F">
        <w:rPr>
          <w:lang w:bidi="ar-EG"/>
        </w:rPr>
        <w:t>4</w:t>
      </w:r>
      <w:r w:rsidRPr="00D81308">
        <w:rPr>
          <w:rtl/>
          <w:lang w:bidi="ar-EG"/>
        </w:rPr>
        <w:t xml:space="preserve"> و</w:t>
      </w:r>
      <w:r w:rsidR="00216A4F">
        <w:rPr>
          <w:rFonts w:hint="cs"/>
          <w:rtl/>
          <w:lang w:bidi="ar-EG"/>
        </w:rPr>
        <w:t>يونيو</w:t>
      </w:r>
      <w:r>
        <w:rPr>
          <w:rFonts w:hint="cs"/>
          <w:rtl/>
          <w:lang w:bidi="ar-EG"/>
        </w:rPr>
        <w:t xml:space="preserve"> </w:t>
      </w:r>
      <w:r>
        <w:rPr>
          <w:lang w:bidi="ar-EG"/>
        </w:rPr>
        <w:t>201</w:t>
      </w:r>
      <w:r w:rsidR="00216A4F">
        <w:rPr>
          <w:lang w:bidi="ar-EG"/>
        </w:rPr>
        <w:t>5</w:t>
      </w:r>
      <w:r w:rsidRPr="00D81308">
        <w:rPr>
          <w:rtl/>
          <w:lang w:bidi="ar-EG"/>
        </w:rPr>
        <w:t xml:space="preserve"> برئاسة </w:t>
      </w:r>
      <w:r>
        <w:rPr>
          <w:rFonts w:hint="cs"/>
          <w:rtl/>
          <w:lang w:bidi="ar-EG"/>
        </w:rPr>
        <w:t xml:space="preserve">السيد ألكسندر </w:t>
      </w:r>
      <w:r w:rsidR="005D3D39">
        <w:rPr>
          <w:rFonts w:hint="cs"/>
          <w:rtl/>
          <w:lang w:bidi="ar-EG"/>
        </w:rPr>
        <w:t>فاليه</w:t>
      </w:r>
      <w:r>
        <w:rPr>
          <w:rFonts w:hint="cs"/>
          <w:rtl/>
          <w:lang w:bidi="ar-EG"/>
        </w:rPr>
        <w:t xml:space="preserve"> (فرنسا)</w:t>
      </w:r>
      <w:r w:rsidRPr="00D81308">
        <w:rPr>
          <w:rtl/>
          <w:lang w:bidi="ar-EG"/>
        </w:rPr>
        <w:t>. و</w:t>
      </w:r>
      <w:r>
        <w:rPr>
          <w:rFonts w:hint="cs"/>
          <w:rtl/>
          <w:lang w:bidi="ar-EG"/>
        </w:rPr>
        <w:t>أعدت</w:t>
      </w:r>
      <w:r w:rsidRPr="00D81308">
        <w:rPr>
          <w:rtl/>
          <w:lang w:bidi="ar-EG"/>
        </w:rPr>
        <w:t xml:space="preserve"> فر</w:t>
      </w:r>
      <w:r>
        <w:rPr>
          <w:rtl/>
          <w:lang w:bidi="ar-EG"/>
        </w:rPr>
        <w:t>قة</w:t>
      </w:r>
      <w:r w:rsidRPr="00D81308">
        <w:rPr>
          <w:rtl/>
          <w:lang w:bidi="ar-EG"/>
        </w:rPr>
        <w:t xml:space="preserve"> العمل</w:t>
      </w:r>
      <w:r w:rsidR="009F6585">
        <w:rPr>
          <w:rFonts w:hint="cs"/>
          <w:rtl/>
          <w:lang w:bidi="ar-EG"/>
        </w:rPr>
        <w:t> </w:t>
      </w:r>
      <w:r w:rsidRPr="00D81308">
        <w:rPr>
          <w:lang w:bidi="ar-EG"/>
        </w:rPr>
        <w:t>4</w:t>
      </w:r>
      <w:r>
        <w:rPr>
          <w:lang w:bidi="ar-EG"/>
        </w:rPr>
        <w:t>C</w:t>
      </w:r>
      <w:r w:rsidRPr="00D81308">
        <w:rPr>
          <w:rtl/>
          <w:lang w:bidi="ar-EG"/>
        </w:rPr>
        <w:t xml:space="preserve"> خلال هذه الاجتماعات ما</w:t>
      </w:r>
      <w:r>
        <w:rPr>
          <w:rFonts w:hint="cs"/>
          <w:rtl/>
          <w:lang w:bidi="ar-EG"/>
        </w:rPr>
        <w:t> </w:t>
      </w:r>
      <w:r w:rsidRPr="00D81308">
        <w:rPr>
          <w:rtl/>
          <w:lang w:bidi="ar-EG"/>
        </w:rPr>
        <w:t xml:space="preserve">مجموعه </w:t>
      </w:r>
      <w:r w:rsidR="009F6585">
        <w:rPr>
          <w:rFonts w:hint="cs"/>
          <w:rtl/>
          <w:lang w:bidi="ar-EG"/>
        </w:rPr>
        <w:t>خمس</w:t>
      </w:r>
      <w:r w:rsidRPr="00EC5E85">
        <w:rPr>
          <w:rtl/>
          <w:lang w:bidi="ar-EG"/>
        </w:rPr>
        <w:t xml:space="preserve"> توصيات جديدة و</w:t>
      </w:r>
      <w:r w:rsidR="009F6585">
        <w:rPr>
          <w:rFonts w:hint="cs"/>
          <w:rtl/>
          <w:lang w:bidi="ar-EG"/>
        </w:rPr>
        <w:t>ست</w:t>
      </w:r>
      <w:r>
        <w:rPr>
          <w:rFonts w:hint="cs"/>
          <w:rtl/>
          <w:lang w:bidi="ar-EG"/>
        </w:rPr>
        <w:t xml:space="preserve"> </w:t>
      </w:r>
      <w:r>
        <w:rPr>
          <w:rtl/>
          <w:lang w:bidi="ar-EG"/>
        </w:rPr>
        <w:t>توصي</w:t>
      </w:r>
      <w:r w:rsidR="009F6585">
        <w:rPr>
          <w:rFonts w:hint="cs"/>
          <w:rtl/>
          <w:lang w:bidi="ar-EG"/>
        </w:rPr>
        <w:t>ات</w:t>
      </w:r>
      <w:r>
        <w:rPr>
          <w:rFonts w:hint="cs"/>
          <w:rtl/>
          <w:lang w:bidi="ar-EG"/>
        </w:rPr>
        <w:t xml:space="preserve"> مراجعة</w:t>
      </w:r>
      <w:r w:rsidRPr="00EC5E85">
        <w:rPr>
          <w:rtl/>
          <w:lang w:bidi="ar-EG"/>
        </w:rPr>
        <w:t xml:space="preserve"> و</w:t>
      </w:r>
      <w:r w:rsidR="009F6585">
        <w:rPr>
          <w:rFonts w:hint="cs"/>
          <w:rtl/>
          <w:lang w:bidi="ar-EG"/>
        </w:rPr>
        <w:t>خمسة</w:t>
      </w:r>
      <w:r w:rsidRPr="00EC5E85">
        <w:rPr>
          <w:rtl/>
          <w:lang w:bidi="ar-EG"/>
        </w:rPr>
        <w:t xml:space="preserve"> تقارير جديدة </w:t>
      </w:r>
      <w:r>
        <w:rPr>
          <w:rFonts w:hint="cs"/>
          <w:rtl/>
          <w:lang w:bidi="ar-EG"/>
        </w:rPr>
        <w:t>ترد</w:t>
      </w:r>
      <w:r w:rsidR="00E2269A">
        <w:rPr>
          <w:rFonts w:hint="eastAsia"/>
          <w:rtl/>
          <w:lang w:bidi="ar-EG"/>
        </w:rPr>
        <w:t> </w:t>
      </w:r>
      <w:r>
        <w:rPr>
          <w:rtl/>
          <w:lang w:bidi="ar-EG"/>
        </w:rPr>
        <w:t>أدناه.</w:t>
      </w:r>
    </w:p>
    <w:p w:rsidR="000A78C5" w:rsidRDefault="006304D1" w:rsidP="000A78C5">
      <w:pPr>
        <w:pStyle w:val="Headingb0"/>
        <w:rPr>
          <w:rtl/>
          <w:lang w:bidi="ar-EG"/>
        </w:rPr>
      </w:pPr>
      <w:r>
        <w:rPr>
          <w:rtl/>
          <w:lang w:bidi="ar-EG"/>
        </w:rPr>
        <w:t>توصيات جديدة</w:t>
      </w:r>
    </w:p>
    <w:p w:rsidR="00B7700D" w:rsidRDefault="00266B4E" w:rsidP="00266B4E">
      <w:pPr>
        <w:pStyle w:val="enumlev1"/>
        <w:rPr>
          <w:rtl/>
          <w:lang w:bidi="ar"/>
        </w:rPr>
      </w:pPr>
      <w:r>
        <w:rPr>
          <w:rFonts w:hint="cs"/>
          <w:rtl/>
        </w:rPr>
        <w:t>-</w:t>
      </w:r>
      <w:r w:rsidR="000A78C5">
        <w:rPr>
          <w:rFonts w:hint="eastAsia"/>
        </w:rPr>
        <w:tab/>
      </w:r>
      <w:r w:rsidR="000A78C5" w:rsidRPr="00812F2A">
        <w:t>ITU-R</w:t>
      </w:r>
      <w:r w:rsidR="00124BA8">
        <w:t xml:space="preserve"> </w:t>
      </w:r>
      <w:r w:rsidR="000A78C5">
        <w:t>M</w:t>
      </w:r>
      <w:r w:rsidR="000A78C5" w:rsidRPr="00812F2A">
        <w:t>.20</w:t>
      </w:r>
      <w:r w:rsidR="000A78C5">
        <w:t>30</w:t>
      </w:r>
      <w:r w:rsidR="000A78C5" w:rsidRPr="00812F2A">
        <w:t>-0</w:t>
      </w:r>
      <w:r w:rsidR="000A78C5">
        <w:rPr>
          <w:rFonts w:hint="cs"/>
          <w:rtl/>
        </w:rPr>
        <w:t xml:space="preserve"> "</w:t>
      </w:r>
      <w:r w:rsidR="000A78C5" w:rsidRPr="000A78C5">
        <w:rPr>
          <w:rFonts w:hint="cs"/>
          <w:rtl/>
        </w:rPr>
        <w:t>طريقة لتقييم التداخل النبضي من المصادر الراديوية ذات الصلة خلاف المصادر العاملة في</w:t>
      </w:r>
      <w:r w:rsidR="00E2269A">
        <w:rPr>
          <w:rFonts w:hint="eastAsia"/>
          <w:rtl/>
          <w:lang w:bidi="ar-EG"/>
        </w:rPr>
        <w:t> </w:t>
      </w:r>
      <w:r w:rsidR="000A78C5" w:rsidRPr="000A78C5">
        <w:rPr>
          <w:rFonts w:hint="cs"/>
          <w:rtl/>
        </w:rPr>
        <w:t>خدمة الملاحة الراديوية الساتلية</w:t>
      </w:r>
      <w:r w:rsidR="00124BA8">
        <w:rPr>
          <w:rFonts w:hint="cs"/>
          <w:rtl/>
        </w:rPr>
        <w:t xml:space="preserve"> </w:t>
      </w:r>
      <w:r w:rsidR="000A78C5" w:rsidRPr="000A78C5">
        <w:rPr>
          <w:lang w:bidi="ar"/>
        </w:rPr>
        <w:t>(RNSS)</w:t>
      </w:r>
      <w:r w:rsidR="000A78C5" w:rsidRPr="000A78C5">
        <w:rPr>
          <w:rFonts w:hint="cs"/>
          <w:rtl/>
        </w:rPr>
        <w:t xml:space="preserve"> على أنظمة خدمة الملاحة الراديوية الساتلية وشبكاتها العاملة في</w:t>
      </w:r>
      <w:r w:rsidR="00E2269A">
        <w:rPr>
          <w:rFonts w:hint="eastAsia"/>
          <w:rtl/>
          <w:lang w:bidi="ar-EG"/>
        </w:rPr>
        <w:t> </w:t>
      </w:r>
      <w:r w:rsidR="000A78C5" w:rsidRPr="000A78C5">
        <w:rPr>
          <w:rFonts w:hint="cs"/>
          <w:rtl/>
        </w:rPr>
        <w:t xml:space="preserve">نطاقات التردد </w:t>
      </w:r>
      <w:r w:rsidR="000A78C5" w:rsidRPr="000A78C5">
        <w:rPr>
          <w:lang w:bidi="ar"/>
        </w:rPr>
        <w:t>MHz 1 215-1 164</w:t>
      </w:r>
      <w:r w:rsidR="000A78C5" w:rsidRPr="000A78C5">
        <w:rPr>
          <w:rFonts w:hint="cs"/>
          <w:rtl/>
        </w:rPr>
        <w:t xml:space="preserve"> و</w:t>
      </w:r>
      <w:r w:rsidR="000A78C5" w:rsidRPr="000A78C5">
        <w:rPr>
          <w:lang w:bidi="ar"/>
        </w:rPr>
        <w:t>MHz 1 300-1 215</w:t>
      </w:r>
      <w:r w:rsidR="000A78C5" w:rsidRPr="000A78C5">
        <w:rPr>
          <w:rFonts w:hint="cs"/>
          <w:rtl/>
        </w:rPr>
        <w:t xml:space="preserve"> و</w:t>
      </w:r>
      <w:r w:rsidR="000A78C5" w:rsidRPr="000A78C5">
        <w:rPr>
          <w:lang w:bidi="ar"/>
        </w:rPr>
        <w:t>MHz 1 610-1 559</w:t>
      </w:r>
      <w:r w:rsidR="000A78C5">
        <w:rPr>
          <w:rFonts w:hint="cs"/>
          <w:rtl/>
          <w:lang w:bidi="ar"/>
        </w:rPr>
        <w:t>"</w:t>
      </w:r>
      <w:r w:rsidR="00143466">
        <w:rPr>
          <w:rFonts w:hint="cs"/>
          <w:rtl/>
          <w:lang w:bidi="ar"/>
        </w:rPr>
        <w:t>؛</w:t>
      </w:r>
    </w:p>
    <w:p w:rsidR="00CA2BED" w:rsidRPr="000A78C5" w:rsidRDefault="00266B4E" w:rsidP="00E2269A">
      <w:pPr>
        <w:pStyle w:val="enumlev1"/>
        <w:rPr>
          <w:rtl/>
          <w:lang w:val="en-GB" w:eastAsia="en-US"/>
        </w:rPr>
      </w:pPr>
      <w:r>
        <w:rPr>
          <w:rFonts w:hint="cs"/>
          <w:rtl/>
        </w:rPr>
        <w:t>-</w:t>
      </w:r>
      <w:r w:rsidR="00CA2BED">
        <w:rPr>
          <w:rFonts w:hint="eastAsia"/>
        </w:rPr>
        <w:tab/>
      </w:r>
      <w:r w:rsidR="00CA2BED" w:rsidRPr="00812F2A">
        <w:t>ITU-R</w:t>
      </w:r>
      <w:r w:rsidR="00124BA8">
        <w:t xml:space="preserve"> </w:t>
      </w:r>
      <w:r w:rsidR="00CA2BED">
        <w:t>M</w:t>
      </w:r>
      <w:r w:rsidR="00CA2BED" w:rsidRPr="00812F2A">
        <w:t>.20</w:t>
      </w:r>
      <w:r w:rsidR="00CA2BED">
        <w:t>31</w:t>
      </w:r>
      <w:r w:rsidR="00CA2BED" w:rsidRPr="00812F2A">
        <w:t>-0</w:t>
      </w:r>
      <w:r w:rsidR="00CA2BED">
        <w:rPr>
          <w:rFonts w:hint="cs"/>
          <w:rtl/>
        </w:rPr>
        <w:t xml:space="preserve"> "</w:t>
      </w:r>
      <w:r w:rsidR="00290B3F" w:rsidRPr="002521EC">
        <w:rPr>
          <w:rtl/>
        </w:rPr>
        <w:t>الخصائص ومعايير الحماية لمحطات الاستقبال ال</w:t>
      </w:r>
      <w:r w:rsidR="00290B3F">
        <w:rPr>
          <w:rFonts w:hint="cs"/>
          <w:rtl/>
        </w:rPr>
        <w:t>أرض</w:t>
      </w:r>
      <w:r w:rsidR="00290B3F" w:rsidRPr="002521EC">
        <w:rPr>
          <w:rtl/>
        </w:rPr>
        <w:t>ية وخصائص</w:t>
      </w:r>
      <w:r w:rsidR="00290B3F" w:rsidRPr="00A8072C">
        <w:rPr>
          <w:rtl/>
        </w:rPr>
        <w:t xml:space="preserve"> </w:t>
      </w:r>
      <w:r w:rsidR="00290B3F" w:rsidRPr="002521EC">
        <w:rPr>
          <w:rtl/>
        </w:rPr>
        <w:t>محطات</w:t>
      </w:r>
      <w:r w:rsidR="00290B3F">
        <w:t xml:space="preserve"> </w:t>
      </w:r>
      <w:r w:rsidR="00290B3F" w:rsidRPr="002521EC">
        <w:rPr>
          <w:rtl/>
        </w:rPr>
        <w:t>الإرسال ال</w:t>
      </w:r>
      <w:r w:rsidR="00290B3F">
        <w:rPr>
          <w:rFonts w:hint="cs"/>
          <w:rtl/>
        </w:rPr>
        <w:t>فضائ</w:t>
      </w:r>
      <w:r w:rsidR="00290B3F" w:rsidRPr="002521EC">
        <w:rPr>
          <w:rtl/>
        </w:rPr>
        <w:t>ية في</w:t>
      </w:r>
      <w:r w:rsidR="00E2269A">
        <w:rPr>
          <w:rFonts w:hint="cs"/>
          <w:rtl/>
        </w:rPr>
        <w:t> </w:t>
      </w:r>
      <w:r w:rsidR="00290B3F" w:rsidRPr="002521EC">
        <w:rPr>
          <w:rtl/>
        </w:rPr>
        <w:t>خدمة الملاحة الراديوية الساتلية (</w:t>
      </w:r>
      <w:r w:rsidR="00290B3F">
        <w:rPr>
          <w:rFonts w:hint="cs"/>
          <w:rtl/>
        </w:rPr>
        <w:t>فضاء</w:t>
      </w:r>
      <w:r w:rsidR="00290B3F" w:rsidRPr="002521EC">
        <w:rPr>
          <w:rtl/>
        </w:rPr>
        <w:t>-</w:t>
      </w:r>
      <w:r w:rsidR="00290B3F">
        <w:rPr>
          <w:rFonts w:hint="cs"/>
          <w:rtl/>
        </w:rPr>
        <w:t>أرض</w:t>
      </w:r>
      <w:r w:rsidR="00290B3F" w:rsidRPr="002521EC">
        <w:rPr>
          <w:rtl/>
        </w:rPr>
        <w:t>)</w:t>
      </w:r>
      <w:r w:rsidR="00290B3F">
        <w:t xml:space="preserve"> </w:t>
      </w:r>
      <w:r w:rsidR="00290B3F" w:rsidRPr="002521EC">
        <w:rPr>
          <w:rtl/>
        </w:rPr>
        <w:t>العاملة في النطاق</w:t>
      </w:r>
      <w:r w:rsidR="00E2269A">
        <w:rPr>
          <w:rFonts w:hint="cs"/>
          <w:rtl/>
        </w:rPr>
        <w:t> </w:t>
      </w:r>
      <w:r w:rsidR="00290B3F" w:rsidRPr="002521EC">
        <w:t>MHz</w:t>
      </w:r>
      <w:r w:rsidR="00E2269A">
        <w:t> </w:t>
      </w:r>
      <w:r w:rsidR="00290B3F" w:rsidRPr="002521EC">
        <w:t>5</w:t>
      </w:r>
      <w:r w:rsidR="00E2269A">
        <w:t> </w:t>
      </w:r>
      <w:r w:rsidR="00290B3F" w:rsidRPr="002521EC">
        <w:t>0</w:t>
      </w:r>
      <w:r w:rsidR="00290B3F">
        <w:t>3</w:t>
      </w:r>
      <w:r w:rsidR="00290B3F" w:rsidRPr="002521EC">
        <w:t>0</w:t>
      </w:r>
      <w:r w:rsidR="00E2269A">
        <w:noBreakHyphen/>
      </w:r>
      <w:r w:rsidR="00290B3F" w:rsidRPr="002521EC">
        <w:t>5</w:t>
      </w:r>
      <w:r w:rsidR="00E2269A">
        <w:t> </w:t>
      </w:r>
      <w:r w:rsidR="00290B3F" w:rsidRPr="002521EC">
        <w:t>0</w:t>
      </w:r>
      <w:r w:rsidR="00290B3F">
        <w:t>1</w:t>
      </w:r>
      <w:r w:rsidR="00290B3F" w:rsidRPr="002521EC">
        <w:t>0</w:t>
      </w:r>
      <w:r w:rsidR="00CA2BED">
        <w:rPr>
          <w:rFonts w:hint="cs"/>
          <w:rtl/>
          <w:lang w:bidi="ar"/>
        </w:rPr>
        <w:t>"</w:t>
      </w:r>
      <w:r w:rsidR="00143466">
        <w:rPr>
          <w:rFonts w:hint="cs"/>
          <w:rtl/>
          <w:lang w:val="en-GB" w:eastAsia="en-US"/>
        </w:rPr>
        <w:t>؛</w:t>
      </w:r>
    </w:p>
    <w:p w:rsidR="00CA2BED" w:rsidRPr="000A78C5" w:rsidRDefault="00266B4E" w:rsidP="00E2269A">
      <w:pPr>
        <w:pStyle w:val="enumlev1"/>
        <w:rPr>
          <w:rtl/>
          <w:lang w:val="en-GB" w:eastAsia="en-US"/>
        </w:rPr>
      </w:pPr>
      <w:r>
        <w:rPr>
          <w:rFonts w:hint="cs"/>
          <w:rtl/>
        </w:rPr>
        <w:t>-</w:t>
      </w:r>
      <w:r w:rsidR="00CA2BED">
        <w:rPr>
          <w:rFonts w:hint="eastAsia"/>
        </w:rPr>
        <w:tab/>
      </w:r>
      <w:r w:rsidR="00CA2BED" w:rsidRPr="00812F2A">
        <w:t>ITU-R</w:t>
      </w:r>
      <w:r w:rsidR="00124BA8">
        <w:t xml:space="preserve"> </w:t>
      </w:r>
      <w:r w:rsidR="00CA2BED">
        <w:t>M</w:t>
      </w:r>
      <w:r w:rsidR="00CA2BED" w:rsidRPr="00812F2A">
        <w:t>.20</w:t>
      </w:r>
      <w:r w:rsidR="00965023">
        <w:t>46</w:t>
      </w:r>
      <w:r w:rsidR="00CA2BED" w:rsidRPr="00812F2A">
        <w:t>-0</w:t>
      </w:r>
      <w:r w:rsidR="00CA2BED">
        <w:rPr>
          <w:rFonts w:hint="cs"/>
          <w:rtl/>
        </w:rPr>
        <w:t xml:space="preserve"> "</w:t>
      </w:r>
      <w:r w:rsidR="003735D3" w:rsidRPr="003735D3">
        <w:rPr>
          <w:rFonts w:hint="cs"/>
          <w:rtl/>
          <w:lang w:bidi="ar-SA"/>
        </w:rPr>
        <w:t>الخصائص ومعايير الحماية لأنظمة الخدمة المتنقلة الساتلية</w:t>
      </w:r>
      <w:r w:rsidR="00E2269A">
        <w:rPr>
          <w:rFonts w:hint="eastAsia"/>
          <w:rtl/>
          <w:lang w:bidi="ar-SA"/>
        </w:rPr>
        <w:t> </w:t>
      </w:r>
      <w:r w:rsidR="003735D3" w:rsidRPr="003735D3">
        <w:t>(MSS)</w:t>
      </w:r>
      <w:r w:rsidR="003735D3" w:rsidRPr="003735D3">
        <w:rPr>
          <w:rFonts w:hint="cs"/>
          <w:rtl/>
          <w:lang w:bidi="ar-SA"/>
        </w:rPr>
        <w:t xml:space="preserve"> غير المستقرة بالنسبة إلى الأرض العاملة في</w:t>
      </w:r>
      <w:r w:rsidR="003735D3" w:rsidRPr="003735D3">
        <w:rPr>
          <w:rFonts w:hint="eastAsia"/>
          <w:rtl/>
          <w:lang w:bidi="ar-SA"/>
        </w:rPr>
        <w:t> </w:t>
      </w:r>
      <w:r w:rsidR="003735D3" w:rsidRPr="003735D3">
        <w:rPr>
          <w:rFonts w:hint="cs"/>
          <w:rtl/>
          <w:lang w:bidi="ar-SA"/>
        </w:rPr>
        <w:t>النطاق</w:t>
      </w:r>
      <w:r w:rsidR="00E2269A">
        <w:rPr>
          <w:rFonts w:hint="eastAsia"/>
          <w:rtl/>
          <w:lang w:bidi="ar-SA"/>
        </w:rPr>
        <w:t> </w:t>
      </w:r>
      <w:r w:rsidR="003735D3" w:rsidRPr="003735D3">
        <w:t>MHz 400,05-399,9</w:t>
      </w:r>
      <w:r w:rsidR="00CA2BED">
        <w:rPr>
          <w:rFonts w:hint="cs"/>
          <w:rtl/>
          <w:lang w:bidi="ar"/>
        </w:rPr>
        <w:t>"</w:t>
      </w:r>
      <w:r w:rsidR="00143466">
        <w:rPr>
          <w:rFonts w:hint="cs"/>
          <w:rtl/>
          <w:lang w:val="en-GB" w:eastAsia="en-US"/>
        </w:rPr>
        <w:t>؛</w:t>
      </w:r>
    </w:p>
    <w:p w:rsidR="00CA2BED" w:rsidRPr="00C40453" w:rsidRDefault="00266B4E" w:rsidP="009F6585">
      <w:pPr>
        <w:pStyle w:val="enumlev1"/>
        <w:rPr>
          <w:lang w:val="en-GB" w:eastAsia="en-US" w:bidi="ar-EG"/>
        </w:rPr>
      </w:pPr>
      <w:r>
        <w:rPr>
          <w:rFonts w:hint="cs"/>
          <w:rtl/>
        </w:rPr>
        <w:t>-</w:t>
      </w:r>
      <w:r w:rsidR="00CA2BED" w:rsidRPr="00C40453">
        <w:rPr>
          <w:rFonts w:hint="eastAsia"/>
        </w:rPr>
        <w:tab/>
      </w:r>
      <w:r w:rsidR="00C40453" w:rsidRPr="00C40453">
        <w:rPr>
          <w:rFonts w:hint="cs"/>
          <w:rtl/>
          <w:lang w:bidi="ar-SA"/>
        </w:rPr>
        <w:t xml:space="preserve">مشروع التوصية الجديدة </w:t>
      </w:r>
      <w:r w:rsidR="00C40453" w:rsidRPr="00C40453">
        <w:t>ITU-R M.[AMS(R)S.METHODOLOGY]-0</w:t>
      </w:r>
      <w:r w:rsidR="00E136B8">
        <w:rPr>
          <w:rFonts w:hint="cs"/>
          <w:rtl/>
          <w:lang w:bidi="ar-EG"/>
        </w:rPr>
        <w:t xml:space="preserve"> "</w:t>
      </w:r>
      <w:r w:rsidR="009F6585">
        <w:rPr>
          <w:rFonts w:hint="cs"/>
          <w:rtl/>
          <w:lang w:bidi="ar-SA"/>
        </w:rPr>
        <w:t>طريقة</w:t>
      </w:r>
      <w:r w:rsidR="00E136B8" w:rsidRPr="00E136B8">
        <w:rPr>
          <w:rFonts w:hint="cs"/>
          <w:rtl/>
          <w:lang w:bidi="ar-SA"/>
        </w:rPr>
        <w:t xml:space="preserve"> </w:t>
      </w:r>
      <w:r w:rsidR="009F6585" w:rsidRPr="00E136B8">
        <w:rPr>
          <w:rFonts w:hint="cs"/>
          <w:rtl/>
          <w:lang w:bidi="ar-SA"/>
        </w:rPr>
        <w:t>لحساب</w:t>
      </w:r>
      <w:r w:rsidR="00E136B8" w:rsidRPr="00E136B8">
        <w:rPr>
          <w:rFonts w:hint="cs"/>
          <w:rtl/>
          <w:lang w:bidi="ar-SA"/>
        </w:rPr>
        <w:t xml:space="preserve"> الاحتياجات من الطيف في</w:t>
      </w:r>
      <w:r w:rsidR="00E2269A">
        <w:rPr>
          <w:rFonts w:hint="eastAsia"/>
          <w:rtl/>
          <w:lang w:bidi="ar-SA"/>
        </w:rPr>
        <w:t> </w:t>
      </w:r>
      <w:r w:rsidR="00E136B8" w:rsidRPr="00E136B8">
        <w:rPr>
          <w:rFonts w:hint="cs"/>
          <w:rtl/>
          <w:lang w:bidi="ar-SA"/>
        </w:rPr>
        <w:t xml:space="preserve">نطاقي التردد </w:t>
      </w:r>
      <w:r w:rsidR="00E136B8" w:rsidRPr="00E136B8">
        <w:rPr>
          <w:lang w:bidi="ar-EG"/>
        </w:rPr>
        <w:t>MHz 1 555-1 545</w:t>
      </w:r>
      <w:r w:rsidR="00E136B8">
        <w:rPr>
          <w:rFonts w:hint="cs"/>
          <w:rtl/>
          <w:lang w:bidi="ar-SA"/>
        </w:rPr>
        <w:t xml:space="preserve"> </w:t>
      </w:r>
      <w:r w:rsidR="00E136B8" w:rsidRPr="00E136B8">
        <w:rPr>
          <w:rFonts w:hint="cs"/>
          <w:rtl/>
          <w:lang w:bidi="ar-SA"/>
        </w:rPr>
        <w:t>(فضاء-أرض) و</w:t>
      </w:r>
      <w:r w:rsidR="00E136B8" w:rsidRPr="00E136B8">
        <w:rPr>
          <w:lang w:bidi="ar-EG"/>
        </w:rPr>
        <w:t>MHz 1 656,5-1 646,5</w:t>
      </w:r>
      <w:r w:rsidR="00E136B8" w:rsidRPr="00E136B8">
        <w:rPr>
          <w:rFonts w:hint="cs"/>
          <w:rtl/>
          <w:lang w:bidi="ar-SA"/>
        </w:rPr>
        <w:t xml:space="preserve"> (أرض-فضاء)</w:t>
      </w:r>
      <w:r w:rsidR="00E136B8">
        <w:rPr>
          <w:rFonts w:hint="cs"/>
          <w:rtl/>
          <w:lang w:bidi="ar-SA"/>
        </w:rPr>
        <w:t xml:space="preserve"> </w:t>
      </w:r>
      <w:r w:rsidR="00E136B8" w:rsidRPr="00E136B8">
        <w:rPr>
          <w:rFonts w:hint="cs"/>
          <w:rtl/>
          <w:lang w:bidi="ar-SA"/>
        </w:rPr>
        <w:t>من أجل</w:t>
      </w:r>
      <w:r w:rsidR="00E136B8" w:rsidRPr="00E136B8">
        <w:rPr>
          <w:lang w:bidi="ar-EG"/>
        </w:rPr>
        <w:t xml:space="preserve"> </w:t>
      </w:r>
      <w:r w:rsidR="00E136B8" w:rsidRPr="00E136B8">
        <w:rPr>
          <w:rFonts w:hint="cs"/>
          <w:rtl/>
          <w:lang w:bidi="ar-SA"/>
        </w:rPr>
        <w:t xml:space="preserve">اتصالات </w:t>
      </w:r>
      <w:r w:rsidR="009F6585" w:rsidRPr="00E136B8">
        <w:rPr>
          <w:rFonts w:hint="cs"/>
          <w:rtl/>
          <w:lang w:bidi="ar-SA"/>
        </w:rPr>
        <w:t>الخدمة</w:t>
      </w:r>
      <w:r w:rsidR="00E136B8" w:rsidRPr="00E136B8">
        <w:rPr>
          <w:rFonts w:hint="cs"/>
          <w:rtl/>
          <w:lang w:bidi="ar-SA"/>
        </w:rPr>
        <w:t xml:space="preserve"> </w:t>
      </w:r>
      <w:r w:rsidR="009F6585" w:rsidRPr="00E136B8">
        <w:rPr>
          <w:rFonts w:hint="cs"/>
          <w:rtl/>
          <w:lang w:bidi="ar-SA"/>
        </w:rPr>
        <w:t>المتنقلة</w:t>
      </w:r>
      <w:r w:rsidR="00E136B8" w:rsidRPr="00E136B8">
        <w:rPr>
          <w:rFonts w:hint="cs"/>
          <w:rtl/>
          <w:lang w:bidi="ar-SA"/>
        </w:rPr>
        <w:t xml:space="preserve"> الساتلية للطيران </w:t>
      </w:r>
      <w:r w:rsidR="00E136B8" w:rsidRPr="00E136B8">
        <w:rPr>
          <w:lang w:bidi="ar-EG"/>
        </w:rPr>
        <w:t>(R)</w:t>
      </w:r>
      <w:r w:rsidR="00E136B8" w:rsidRPr="00E136B8">
        <w:rPr>
          <w:rFonts w:hint="cs"/>
          <w:rtl/>
          <w:lang w:bidi="ar-SA"/>
        </w:rPr>
        <w:t xml:space="preserve"> </w:t>
      </w:r>
      <w:r w:rsidR="009F6585" w:rsidRPr="00E136B8">
        <w:rPr>
          <w:rFonts w:hint="cs"/>
          <w:rtl/>
          <w:lang w:bidi="ar-SA"/>
        </w:rPr>
        <w:t>المتعلقة</w:t>
      </w:r>
      <w:r w:rsidR="00E136B8" w:rsidRPr="00E136B8">
        <w:rPr>
          <w:rFonts w:hint="cs"/>
          <w:rtl/>
          <w:lang w:bidi="ar-SA"/>
        </w:rPr>
        <w:t xml:space="preserve"> بفئات الأولوية</w:t>
      </w:r>
      <w:r w:rsidR="00E136B8">
        <w:rPr>
          <w:rFonts w:hint="cs"/>
          <w:rtl/>
          <w:lang w:bidi="ar-EG"/>
        </w:rPr>
        <w:t xml:space="preserve"> </w:t>
      </w:r>
      <w:r w:rsidR="00E136B8" w:rsidRPr="00E136B8">
        <w:rPr>
          <w:rFonts w:hint="cs"/>
          <w:rtl/>
          <w:lang w:bidi="ar-SA"/>
        </w:rPr>
        <w:t xml:space="preserve">من </w:t>
      </w:r>
      <w:r w:rsidR="00E136B8" w:rsidRPr="00E136B8">
        <w:rPr>
          <w:lang w:bidi="ar-EG"/>
        </w:rPr>
        <w:t>1</w:t>
      </w:r>
      <w:r w:rsidR="00E136B8" w:rsidRPr="00E136B8">
        <w:rPr>
          <w:rFonts w:hint="cs"/>
          <w:rtl/>
          <w:lang w:bidi="ar-SA"/>
        </w:rPr>
        <w:t xml:space="preserve"> إلى </w:t>
      </w:r>
      <w:r w:rsidR="00E136B8" w:rsidRPr="00E136B8">
        <w:rPr>
          <w:lang w:bidi="ar-EG"/>
        </w:rPr>
        <w:t>6</w:t>
      </w:r>
      <w:r w:rsidR="00E136B8" w:rsidRPr="00E136B8">
        <w:rPr>
          <w:rFonts w:hint="cs"/>
          <w:rtl/>
          <w:lang w:bidi="ar-SA"/>
        </w:rPr>
        <w:t xml:space="preserve"> </w:t>
      </w:r>
      <w:r w:rsidR="009F6585" w:rsidRPr="00E136B8">
        <w:rPr>
          <w:rFonts w:hint="cs"/>
          <w:rtl/>
          <w:lang w:bidi="ar-SA"/>
        </w:rPr>
        <w:t>المنصوص</w:t>
      </w:r>
      <w:r w:rsidR="00E136B8" w:rsidRPr="00E136B8">
        <w:rPr>
          <w:rFonts w:hint="cs"/>
          <w:rtl/>
          <w:lang w:bidi="ar-SA"/>
        </w:rPr>
        <w:t xml:space="preserve"> عليها في </w:t>
      </w:r>
      <w:r w:rsidR="009F6585" w:rsidRPr="00E136B8">
        <w:rPr>
          <w:rFonts w:hint="cs"/>
          <w:rtl/>
          <w:lang w:bidi="ar-SA"/>
        </w:rPr>
        <w:t>المادة</w:t>
      </w:r>
      <w:r w:rsidR="00E2269A">
        <w:rPr>
          <w:rFonts w:hint="eastAsia"/>
          <w:rtl/>
          <w:lang w:bidi="ar-SA"/>
        </w:rPr>
        <w:t> </w:t>
      </w:r>
      <w:r w:rsidR="00E136B8" w:rsidRPr="009F6585">
        <w:rPr>
          <w:b/>
          <w:bCs/>
          <w:lang w:bidi="ar-EG"/>
        </w:rPr>
        <w:t>44</w:t>
      </w:r>
      <w:r w:rsidR="00E136B8" w:rsidRPr="00E136B8">
        <w:rPr>
          <w:rFonts w:hint="cs"/>
          <w:rtl/>
          <w:lang w:bidi="ar-SA"/>
        </w:rPr>
        <w:t xml:space="preserve"> من لوائح الراديو</w:t>
      </w:r>
      <w:r w:rsidR="00851C0A">
        <w:rPr>
          <w:rFonts w:hint="cs"/>
          <w:rtl/>
          <w:lang w:bidi="ar-SA"/>
        </w:rPr>
        <w:t>"</w:t>
      </w:r>
      <w:r w:rsidR="006804AB">
        <w:rPr>
          <w:rFonts w:hint="cs"/>
          <w:rtl/>
          <w:lang w:bidi="ar-SA"/>
        </w:rPr>
        <w:t xml:space="preserve"> (انظر الوثيقة</w:t>
      </w:r>
      <w:r w:rsidR="00E2269A">
        <w:rPr>
          <w:rFonts w:hint="eastAsia"/>
          <w:rtl/>
          <w:lang w:bidi="ar-SA"/>
        </w:rPr>
        <w:t> </w:t>
      </w:r>
      <w:r w:rsidR="006804AB">
        <w:rPr>
          <w:lang w:bidi="ar-SA"/>
        </w:rPr>
        <w:t>4/1005</w:t>
      </w:r>
      <w:r w:rsidR="006804AB">
        <w:rPr>
          <w:rFonts w:hint="cs"/>
          <w:rtl/>
          <w:lang w:bidi="ar-EG"/>
        </w:rPr>
        <w:t>)</w:t>
      </w:r>
      <w:r w:rsidR="00143466">
        <w:rPr>
          <w:rFonts w:hint="cs"/>
          <w:rtl/>
          <w:lang w:val="en-GB" w:eastAsia="en-US" w:bidi="ar-EG"/>
        </w:rPr>
        <w:t>؛</w:t>
      </w:r>
    </w:p>
    <w:p w:rsidR="00CA2BED" w:rsidRPr="00A16BA8" w:rsidRDefault="00266B4E" w:rsidP="006C769B">
      <w:pPr>
        <w:pStyle w:val="enumlev1"/>
        <w:rPr>
          <w:spacing w:val="-4"/>
          <w:rtl/>
          <w:lang w:val="en-GB" w:eastAsia="en-US" w:bidi="ar-EG"/>
        </w:rPr>
      </w:pPr>
      <w:r w:rsidRPr="00A16BA8">
        <w:rPr>
          <w:rFonts w:hint="cs"/>
          <w:spacing w:val="-4"/>
          <w:rtl/>
        </w:rPr>
        <w:t>-</w:t>
      </w:r>
      <w:r w:rsidR="00CA2BED" w:rsidRPr="00A16BA8">
        <w:rPr>
          <w:rFonts w:hint="eastAsia"/>
          <w:spacing w:val="-4"/>
        </w:rPr>
        <w:tab/>
      </w:r>
      <w:r w:rsidR="00AD6D3F" w:rsidRPr="00A16BA8">
        <w:rPr>
          <w:rFonts w:hint="cs"/>
          <w:spacing w:val="-4"/>
          <w:rtl/>
          <w:lang w:bidi="ar-SA"/>
        </w:rPr>
        <w:t xml:space="preserve">مشروع التوصية الجديدة </w:t>
      </w:r>
      <w:r w:rsidR="00AD6D3F" w:rsidRPr="00A16BA8">
        <w:rPr>
          <w:spacing w:val="-4"/>
          <w:lang w:val="en-GB"/>
        </w:rPr>
        <w:t>ITU-R M.[MSS-RDSS-SHARE]-0</w:t>
      </w:r>
      <w:r w:rsidR="00563F0F" w:rsidRPr="00A16BA8">
        <w:rPr>
          <w:rFonts w:hint="cs"/>
          <w:spacing w:val="-4"/>
          <w:rtl/>
          <w:lang w:val="en-GB" w:bidi="ar-EG"/>
        </w:rPr>
        <w:t xml:space="preserve"> "</w:t>
      </w:r>
      <w:r w:rsidR="00563F0F" w:rsidRPr="00A16BA8">
        <w:rPr>
          <w:rFonts w:hint="cs"/>
          <w:spacing w:val="-4"/>
          <w:rtl/>
          <w:lang w:val="en-GB" w:bidi="ar-SA"/>
        </w:rPr>
        <w:t>تنسيق الخدمة المتنقلة الساتلية وخدمة ال</w:t>
      </w:r>
      <w:r w:rsidR="00563F0F" w:rsidRPr="00A16BA8">
        <w:rPr>
          <w:rFonts w:hint="cs"/>
          <w:spacing w:val="-4"/>
          <w:rtl/>
          <w:lang w:val="en-GB" w:bidi="ar-EG"/>
        </w:rPr>
        <w:t>استدلال الراديوي الساتلية مع الخدمة الثابتة استناداً إلى مستويات كثافة تدفق القدرة التي تطلق التنسيق في</w:t>
      </w:r>
      <w:r w:rsidR="00563F0F" w:rsidRPr="00A16BA8">
        <w:rPr>
          <w:rFonts w:hint="eastAsia"/>
          <w:spacing w:val="-4"/>
          <w:rtl/>
          <w:lang w:val="en-GB" w:bidi="ar-EG"/>
        </w:rPr>
        <w:t> </w:t>
      </w:r>
      <w:r w:rsidR="00563F0F" w:rsidRPr="00A16BA8">
        <w:rPr>
          <w:rFonts w:hint="cs"/>
          <w:spacing w:val="-4"/>
          <w:rtl/>
          <w:lang w:val="en-GB" w:bidi="ar-EG"/>
        </w:rPr>
        <w:t>النطاق</w:t>
      </w:r>
      <w:r w:rsidR="00563F0F" w:rsidRPr="00A16BA8">
        <w:rPr>
          <w:rFonts w:hint="eastAsia"/>
          <w:spacing w:val="-4"/>
          <w:rtl/>
          <w:lang w:val="en-GB" w:bidi="ar-EG"/>
        </w:rPr>
        <w:t> </w:t>
      </w:r>
      <w:r w:rsidR="00563F0F" w:rsidRPr="00A16BA8">
        <w:rPr>
          <w:spacing w:val="-4"/>
          <w:lang w:val="en-GB" w:bidi="ar-EG"/>
        </w:rPr>
        <w:t>MHz 2 500</w:t>
      </w:r>
      <w:r w:rsidR="00563F0F" w:rsidRPr="00A16BA8">
        <w:rPr>
          <w:spacing w:val="-4"/>
          <w:lang w:val="en-GB" w:bidi="ar-EG"/>
        </w:rPr>
        <w:noBreakHyphen/>
        <w:t>2 483,5</w:t>
      </w:r>
      <w:r w:rsidR="006C769B" w:rsidRPr="00A16BA8">
        <w:rPr>
          <w:rFonts w:hint="cs"/>
          <w:spacing w:val="-4"/>
          <w:rtl/>
          <w:lang w:val="en-GB" w:bidi="ar-EG"/>
        </w:rPr>
        <w:t>"</w:t>
      </w:r>
      <w:r w:rsidR="009F6585" w:rsidRPr="00A16BA8">
        <w:rPr>
          <w:rFonts w:hint="cs"/>
          <w:spacing w:val="-4"/>
          <w:rtl/>
          <w:lang w:val="en-GB" w:bidi="ar-EG"/>
        </w:rPr>
        <w:t xml:space="preserve"> (انظر الرسالة الإدارية المعممة</w:t>
      </w:r>
      <w:r w:rsidR="00E2269A">
        <w:rPr>
          <w:rFonts w:hint="eastAsia"/>
          <w:rtl/>
          <w:lang w:bidi="ar-SA"/>
        </w:rPr>
        <w:t> </w:t>
      </w:r>
      <w:r w:rsidR="009F6585" w:rsidRPr="00A16BA8">
        <w:rPr>
          <w:spacing w:val="-4"/>
          <w:lang w:val="en-CA" w:bidi="ar-EG"/>
        </w:rPr>
        <w:t>CACE/753</w:t>
      </w:r>
      <w:r w:rsidR="009F6585" w:rsidRPr="00A16BA8">
        <w:rPr>
          <w:rFonts w:hint="cs"/>
          <w:spacing w:val="-4"/>
          <w:rtl/>
          <w:lang w:val="en-CA" w:bidi="ar-EG"/>
        </w:rPr>
        <w:t>)</w:t>
      </w:r>
      <w:r w:rsidR="006304D1" w:rsidRPr="00A16BA8">
        <w:rPr>
          <w:rFonts w:hint="cs"/>
          <w:spacing w:val="-4"/>
          <w:rtl/>
          <w:lang w:val="en-GB" w:bidi="ar-EG"/>
        </w:rPr>
        <w:t>.</w:t>
      </w:r>
    </w:p>
    <w:p w:rsidR="00BC4406" w:rsidRDefault="00BC4406" w:rsidP="00BC4406">
      <w:pPr>
        <w:pStyle w:val="Headingb0"/>
        <w:rPr>
          <w:rtl/>
          <w:lang w:bidi="ar-EG"/>
        </w:rPr>
      </w:pPr>
      <w:r w:rsidRPr="00D81308">
        <w:rPr>
          <w:rtl/>
          <w:lang w:bidi="ar-EG"/>
        </w:rPr>
        <w:t xml:space="preserve">توصيات </w:t>
      </w:r>
      <w:r>
        <w:rPr>
          <w:rtl/>
          <w:lang w:bidi="ar-EG"/>
        </w:rPr>
        <w:t>مراجعة</w:t>
      </w:r>
    </w:p>
    <w:p w:rsidR="00BC4406" w:rsidRPr="008F4549" w:rsidRDefault="00266B4E" w:rsidP="007A772E">
      <w:pPr>
        <w:pStyle w:val="enumlev1"/>
        <w:rPr>
          <w:rtl/>
          <w:lang w:eastAsia="en-US" w:bidi="ar-EG"/>
        </w:rPr>
      </w:pPr>
      <w:r>
        <w:rPr>
          <w:rFonts w:hint="cs"/>
          <w:rtl/>
          <w:lang w:bidi="ar-EG"/>
        </w:rPr>
        <w:t>-</w:t>
      </w:r>
      <w:r w:rsidR="00BC4406" w:rsidRPr="008F4549">
        <w:rPr>
          <w:rFonts w:hint="eastAsia"/>
          <w:lang w:bidi="ar-EG"/>
        </w:rPr>
        <w:tab/>
      </w:r>
      <w:r w:rsidR="00BC4406" w:rsidRPr="008F4549">
        <w:t>ITU-</w:t>
      </w:r>
      <w:r w:rsidR="00BC4406" w:rsidRPr="008F4549">
        <w:rPr>
          <w:lang w:bidi="ar-SA"/>
        </w:rPr>
        <w:t>R</w:t>
      </w:r>
      <w:r w:rsidR="00BC4406" w:rsidRPr="008F4549">
        <w:t> M.1901-1</w:t>
      </w:r>
      <w:r w:rsidR="00BC4406" w:rsidRPr="008F4549">
        <w:rPr>
          <w:rFonts w:hint="cs"/>
          <w:rtl/>
          <w:lang w:bidi="ar-EG"/>
        </w:rPr>
        <w:t xml:space="preserve"> "</w:t>
      </w:r>
      <w:r w:rsidR="008F4549" w:rsidRPr="008F4549">
        <w:rPr>
          <w:rtl/>
          <w:lang w:bidi="ar-EG"/>
        </w:rPr>
        <w:t>إرشادات بشأن توصيات قطاع الاتصالات الراديوية المتصلة بأنظمة وشبكات في</w:t>
      </w:r>
      <w:r w:rsidR="00E2269A">
        <w:rPr>
          <w:rFonts w:hint="eastAsia"/>
          <w:rtl/>
          <w:lang w:bidi="ar-SA"/>
        </w:rPr>
        <w:t> </w:t>
      </w:r>
      <w:r w:rsidR="008F4549" w:rsidRPr="008F4549">
        <w:rPr>
          <w:rtl/>
          <w:lang w:bidi="ar-EG"/>
        </w:rPr>
        <w:t xml:space="preserve">خدمة الملاحة الراديوية الساتلية العاملة في </w:t>
      </w:r>
      <w:r w:rsidR="008F4549" w:rsidRPr="008F4549">
        <w:rPr>
          <w:rFonts w:hint="cs"/>
          <w:rtl/>
          <w:lang w:bidi="ar-EG"/>
        </w:rPr>
        <w:t>ال</w:t>
      </w:r>
      <w:r w:rsidR="008F4549" w:rsidRPr="008F4549">
        <w:rPr>
          <w:rtl/>
          <w:lang w:bidi="ar-EG"/>
        </w:rPr>
        <w:t>نطاقات التردد</w:t>
      </w:r>
      <w:r w:rsidR="008F4549" w:rsidRPr="008F4549">
        <w:rPr>
          <w:rFonts w:hint="cs"/>
          <w:rtl/>
          <w:lang w:bidi="ar-EG"/>
        </w:rPr>
        <w:t xml:space="preserve">ية </w:t>
      </w:r>
      <w:r w:rsidR="008F4549" w:rsidRPr="008F4549">
        <w:t>MHz 1 215</w:t>
      </w:r>
      <w:r w:rsidR="008F4549" w:rsidRPr="008F4549">
        <w:noBreakHyphen/>
        <w:t>1 164</w:t>
      </w:r>
      <w:r w:rsidR="008F4549" w:rsidRPr="008F4549">
        <w:rPr>
          <w:rtl/>
          <w:lang w:bidi="ar-EG"/>
        </w:rPr>
        <w:t xml:space="preserve"> و</w:t>
      </w:r>
      <w:r w:rsidR="008F4549" w:rsidRPr="008F4549">
        <w:t>MHz 1 300</w:t>
      </w:r>
      <w:r w:rsidR="008F4549" w:rsidRPr="008F4549">
        <w:noBreakHyphen/>
        <w:t>1 215</w:t>
      </w:r>
      <w:r w:rsidR="008F4549" w:rsidRPr="008F4549">
        <w:rPr>
          <w:rtl/>
          <w:lang w:bidi="ar-EG"/>
        </w:rPr>
        <w:t xml:space="preserve"> و</w:t>
      </w:r>
      <w:r w:rsidR="008F4549" w:rsidRPr="008F4549">
        <w:t>MHz 1 610</w:t>
      </w:r>
      <w:r w:rsidR="008F4549" w:rsidRPr="008F4549">
        <w:noBreakHyphen/>
        <w:t>1 559</w:t>
      </w:r>
      <w:r w:rsidR="008F4549" w:rsidRPr="008F4549">
        <w:rPr>
          <w:rtl/>
          <w:lang w:bidi="ar-EG"/>
        </w:rPr>
        <w:t xml:space="preserve"> و</w:t>
      </w:r>
      <w:r w:rsidR="008F4549" w:rsidRPr="008F4549">
        <w:t>MHz 5 010</w:t>
      </w:r>
      <w:r w:rsidR="008F4549" w:rsidRPr="008F4549">
        <w:noBreakHyphen/>
        <w:t>5 000</w:t>
      </w:r>
      <w:r w:rsidR="008F4549" w:rsidRPr="008F4549">
        <w:rPr>
          <w:rtl/>
          <w:lang w:bidi="ar-EG"/>
        </w:rPr>
        <w:t xml:space="preserve"> و</w:t>
      </w:r>
      <w:r w:rsidR="008F4549" w:rsidRPr="008F4549">
        <w:t>MHz 5 030</w:t>
      </w:r>
      <w:r w:rsidR="008F4549" w:rsidRPr="008F4549">
        <w:noBreakHyphen/>
        <w:t>5 010</w:t>
      </w:r>
      <w:r w:rsidR="00BC4406" w:rsidRPr="008F4549">
        <w:rPr>
          <w:rFonts w:hint="cs"/>
          <w:rtl/>
          <w:lang w:eastAsia="en-US" w:bidi="ar-EG"/>
        </w:rPr>
        <w:t>"</w:t>
      </w:r>
      <w:r w:rsidR="00143466">
        <w:rPr>
          <w:rFonts w:hint="cs"/>
          <w:rtl/>
          <w:lang w:eastAsia="en-US" w:bidi="ar-EG"/>
        </w:rPr>
        <w:t>؛</w:t>
      </w:r>
    </w:p>
    <w:p w:rsidR="007D0281" w:rsidRDefault="00266B4E" w:rsidP="007A772E">
      <w:pPr>
        <w:pStyle w:val="enumlev1"/>
        <w:rPr>
          <w:rtl/>
          <w:lang w:eastAsia="en-US" w:bidi="ar-EG"/>
        </w:rPr>
      </w:pPr>
      <w:r>
        <w:rPr>
          <w:rFonts w:hint="cs"/>
          <w:rtl/>
          <w:lang w:bidi="ar-EG"/>
        </w:rPr>
        <w:t>-</w:t>
      </w:r>
      <w:r w:rsidR="007D0281">
        <w:rPr>
          <w:rFonts w:hint="eastAsia"/>
          <w:lang w:bidi="ar-EG"/>
        </w:rPr>
        <w:tab/>
      </w:r>
      <w:r w:rsidR="007D0281" w:rsidRPr="00812F2A">
        <w:t>ITU-</w:t>
      </w:r>
      <w:r w:rsidR="007D0281" w:rsidRPr="00812F2A">
        <w:rPr>
          <w:lang w:bidi="ar-SA"/>
        </w:rPr>
        <w:t>R</w:t>
      </w:r>
      <w:r w:rsidR="007D0281" w:rsidRPr="00812F2A">
        <w:t> </w:t>
      </w:r>
      <w:r w:rsidR="007D0281">
        <w:t>M</w:t>
      </w:r>
      <w:r w:rsidR="007D0281" w:rsidRPr="00812F2A">
        <w:t>.</w:t>
      </w:r>
      <w:r w:rsidR="007D0281">
        <w:t>1787</w:t>
      </w:r>
      <w:r w:rsidR="007D0281" w:rsidRPr="00812F2A">
        <w:t>-</w:t>
      </w:r>
      <w:r w:rsidR="007D0281">
        <w:t>2</w:t>
      </w:r>
      <w:r w:rsidR="007D0281">
        <w:rPr>
          <w:rFonts w:hint="cs"/>
          <w:rtl/>
          <w:lang w:bidi="ar-EG"/>
        </w:rPr>
        <w:t xml:space="preserve"> "</w:t>
      </w:r>
      <w:r w:rsidR="00DF2D32" w:rsidRPr="00DF2D32">
        <w:rPr>
          <w:rtl/>
          <w:lang w:bidi="ar-EG"/>
        </w:rPr>
        <w:t>وصف الأنظمة والشبكات في خدمة الملاحة الراديوية الساتلية</w:t>
      </w:r>
      <w:r w:rsidR="00DF2D32" w:rsidRPr="00DF2D32">
        <w:rPr>
          <w:rFonts w:hint="cs"/>
          <w:rtl/>
          <w:lang w:bidi="ar-EG"/>
        </w:rPr>
        <w:t xml:space="preserve"> </w:t>
      </w:r>
      <w:r w:rsidR="00DF2D32" w:rsidRPr="00DF2D32">
        <w:rPr>
          <w:rtl/>
          <w:lang w:bidi="ar-EG"/>
        </w:rPr>
        <w:t>(فضاء</w:t>
      </w:r>
      <w:r w:rsidR="007A772E">
        <w:rPr>
          <w:rFonts w:hint="cs"/>
          <w:rtl/>
        </w:rPr>
        <w:t>-</w:t>
      </w:r>
      <w:r w:rsidR="00DF2D32" w:rsidRPr="00DF2D32">
        <w:rPr>
          <w:rtl/>
          <w:lang w:bidi="ar-EG"/>
        </w:rPr>
        <w:t>أرض وفضاء</w:t>
      </w:r>
      <w:r w:rsidR="007A772E">
        <w:rPr>
          <w:rFonts w:hint="cs"/>
          <w:rtl/>
        </w:rPr>
        <w:t>-</w:t>
      </w:r>
      <w:r w:rsidR="00DF2D32" w:rsidRPr="00DF2D32">
        <w:rPr>
          <w:rtl/>
          <w:lang w:bidi="ar-EG"/>
        </w:rPr>
        <w:t>فضاء) والخصائص التقنية لمحطات الإرسال الفضائية</w:t>
      </w:r>
      <w:r w:rsidR="00DF2D32" w:rsidRPr="00DF2D32">
        <w:rPr>
          <w:rFonts w:hint="cs"/>
          <w:rtl/>
          <w:lang w:bidi="ar-EG"/>
        </w:rPr>
        <w:t xml:space="preserve"> </w:t>
      </w:r>
      <w:r w:rsidR="00DF2D32" w:rsidRPr="00DF2D32">
        <w:rPr>
          <w:rtl/>
          <w:lang w:bidi="ar-EG"/>
        </w:rPr>
        <w:t xml:space="preserve">العاملة في النطاقات </w:t>
      </w:r>
      <w:r w:rsidR="00DF2D32" w:rsidRPr="00DF2D32">
        <w:t>MHz 1 215-1 164</w:t>
      </w:r>
      <w:r w:rsidR="00DF2D32" w:rsidRPr="00DF2D32">
        <w:rPr>
          <w:rFonts w:hint="cs"/>
          <w:rtl/>
          <w:lang w:bidi="ar-EG"/>
        </w:rPr>
        <w:t xml:space="preserve"> </w:t>
      </w:r>
      <w:r w:rsidR="00DF2D32" w:rsidRPr="00DF2D32">
        <w:rPr>
          <w:rtl/>
          <w:lang w:bidi="ar-EG"/>
        </w:rPr>
        <w:t>و</w:t>
      </w:r>
      <w:r w:rsidR="00DF2D32" w:rsidRPr="00DF2D32">
        <w:t>MHz 1 300-1 215</w:t>
      </w:r>
      <w:r w:rsidR="00DF2D32" w:rsidRPr="00DF2D32">
        <w:rPr>
          <w:rtl/>
          <w:lang w:bidi="ar-EG"/>
        </w:rPr>
        <w:t xml:space="preserve"> و</w:t>
      </w:r>
      <w:r w:rsidR="00DF2D32" w:rsidRPr="00DF2D32">
        <w:t>MHz 1 610-1 559</w:t>
      </w:r>
      <w:r w:rsidR="007D0281">
        <w:rPr>
          <w:rFonts w:hint="cs"/>
          <w:rtl/>
          <w:lang w:eastAsia="en-US" w:bidi="ar-EG"/>
        </w:rPr>
        <w:t>"</w:t>
      </w:r>
      <w:r w:rsidR="00143466">
        <w:rPr>
          <w:rFonts w:hint="cs"/>
          <w:rtl/>
          <w:lang w:eastAsia="en-US" w:bidi="ar-EG"/>
        </w:rPr>
        <w:t>؛</w:t>
      </w:r>
    </w:p>
    <w:p w:rsidR="00DD1DAA" w:rsidRPr="007A5C70" w:rsidRDefault="00266B4E" w:rsidP="007A772E">
      <w:pPr>
        <w:pStyle w:val="enumlev1"/>
        <w:rPr>
          <w:spacing w:val="6"/>
          <w:rtl/>
          <w:lang w:eastAsia="en-US" w:bidi="ar-EG"/>
        </w:rPr>
      </w:pPr>
      <w:r w:rsidRPr="007A5C70">
        <w:rPr>
          <w:rFonts w:hint="cs"/>
          <w:spacing w:val="6"/>
          <w:rtl/>
          <w:lang w:bidi="ar-EG"/>
        </w:rPr>
        <w:t>-</w:t>
      </w:r>
      <w:r w:rsidR="00DD1DAA" w:rsidRPr="007A5C70">
        <w:rPr>
          <w:rFonts w:hint="eastAsia"/>
          <w:spacing w:val="6"/>
          <w:lang w:bidi="ar-EG"/>
        </w:rPr>
        <w:tab/>
      </w:r>
      <w:r w:rsidR="00DD1DAA" w:rsidRPr="007A5C70">
        <w:rPr>
          <w:spacing w:val="6"/>
        </w:rPr>
        <w:t>ITU-</w:t>
      </w:r>
      <w:r w:rsidR="00DD1DAA" w:rsidRPr="007A5C70">
        <w:rPr>
          <w:spacing w:val="6"/>
          <w:lang w:bidi="ar-SA"/>
        </w:rPr>
        <w:t>R</w:t>
      </w:r>
      <w:r w:rsidR="00DD1DAA" w:rsidRPr="007A5C70">
        <w:rPr>
          <w:spacing w:val="6"/>
        </w:rPr>
        <w:t> M.1478-3</w:t>
      </w:r>
      <w:r w:rsidR="00DD1DAA" w:rsidRPr="007A5C70">
        <w:rPr>
          <w:rFonts w:hint="cs"/>
          <w:spacing w:val="6"/>
          <w:rtl/>
          <w:lang w:bidi="ar-EG"/>
        </w:rPr>
        <w:t xml:space="preserve"> "</w:t>
      </w:r>
      <w:r w:rsidR="003D0913" w:rsidRPr="007A5C70">
        <w:rPr>
          <w:spacing w:val="6"/>
          <w:rtl/>
          <w:lang w:bidi="ar-EG"/>
        </w:rPr>
        <w:t>معايير الحماية المطبقة على معدات البحث والإنقاذ للنظام</w:t>
      </w:r>
      <w:r w:rsidR="003D0913" w:rsidRPr="007A5C70">
        <w:rPr>
          <w:rFonts w:hint="cs"/>
          <w:spacing w:val="6"/>
          <w:rtl/>
          <w:lang w:bidi="ar-EG"/>
        </w:rPr>
        <w:t xml:space="preserve"> </w:t>
      </w:r>
      <w:proofErr w:type="spellStart"/>
      <w:r w:rsidR="003D0913" w:rsidRPr="007A5C70">
        <w:rPr>
          <w:spacing w:val="6"/>
          <w:lang w:bidi="ar-EG"/>
        </w:rPr>
        <w:t>Cospas</w:t>
      </w:r>
      <w:r w:rsidR="003D0913" w:rsidRPr="007A5C70">
        <w:rPr>
          <w:spacing w:val="6"/>
          <w:lang w:bidi="ar-EG"/>
        </w:rPr>
        <w:noBreakHyphen/>
        <w:t>Sarsat</w:t>
      </w:r>
      <w:proofErr w:type="spellEnd"/>
      <w:r w:rsidR="003D0913" w:rsidRPr="007A5C70">
        <w:rPr>
          <w:rFonts w:hint="cs"/>
          <w:spacing w:val="6"/>
          <w:rtl/>
          <w:lang w:bidi="ar-EG"/>
        </w:rPr>
        <w:t xml:space="preserve"> </w:t>
      </w:r>
      <w:r w:rsidR="003D0913" w:rsidRPr="007A5C70">
        <w:rPr>
          <w:spacing w:val="6"/>
          <w:rtl/>
          <w:lang w:bidi="ar-EG"/>
        </w:rPr>
        <w:t>في</w:t>
      </w:r>
      <w:r w:rsidR="003D0913" w:rsidRPr="007A5C70">
        <w:rPr>
          <w:rFonts w:hint="cs"/>
          <w:spacing w:val="6"/>
          <w:rtl/>
          <w:lang w:bidi="ar-EG"/>
        </w:rPr>
        <w:t> </w:t>
      </w:r>
      <w:r w:rsidR="003D0913" w:rsidRPr="007A5C70">
        <w:rPr>
          <w:spacing w:val="6"/>
          <w:rtl/>
          <w:lang w:bidi="ar-EG"/>
        </w:rPr>
        <w:t>النطاق</w:t>
      </w:r>
      <w:r w:rsidR="003D0913" w:rsidRPr="007A5C70">
        <w:rPr>
          <w:rFonts w:hint="cs"/>
          <w:spacing w:val="6"/>
          <w:rtl/>
          <w:lang w:bidi="ar-EG"/>
        </w:rPr>
        <w:t> </w:t>
      </w:r>
      <w:r w:rsidR="003D0913" w:rsidRPr="007A5C70">
        <w:rPr>
          <w:spacing w:val="6"/>
          <w:lang w:bidi="ar-EG"/>
        </w:rPr>
        <w:t>MHz 406,1-406</w:t>
      </w:r>
      <w:r w:rsidR="003D0913" w:rsidRPr="007A5C70">
        <w:rPr>
          <w:rFonts w:hint="cs"/>
          <w:spacing w:val="6"/>
          <w:rtl/>
          <w:lang w:bidi="ar-EG"/>
        </w:rPr>
        <w:t>"</w:t>
      </w:r>
      <w:r w:rsidR="00A65B21" w:rsidRPr="007A5C70">
        <w:rPr>
          <w:rFonts w:hint="cs"/>
          <w:spacing w:val="6"/>
          <w:rtl/>
          <w:lang w:bidi="ar-EG"/>
        </w:rPr>
        <w:t>؛</w:t>
      </w:r>
    </w:p>
    <w:p w:rsidR="00943923" w:rsidRPr="003D0913" w:rsidRDefault="00266B4E" w:rsidP="007A772E">
      <w:pPr>
        <w:pStyle w:val="enumlev1"/>
        <w:rPr>
          <w:rtl/>
          <w:lang w:eastAsia="en-US" w:bidi="ar-EG"/>
        </w:rPr>
      </w:pPr>
      <w:r>
        <w:rPr>
          <w:rFonts w:hint="cs"/>
          <w:rtl/>
          <w:lang w:val="fr-CH" w:bidi="ar-EG"/>
        </w:rPr>
        <w:t>-</w:t>
      </w:r>
      <w:r w:rsidR="00943923" w:rsidRPr="006D13BD">
        <w:rPr>
          <w:rFonts w:hint="eastAsia"/>
          <w:lang w:val="fr-CH" w:bidi="ar-EG"/>
        </w:rPr>
        <w:tab/>
      </w:r>
      <w:r w:rsidR="00943923" w:rsidRPr="006D13BD">
        <w:rPr>
          <w:lang w:val="fr-CH"/>
        </w:rPr>
        <w:t>ITU-</w:t>
      </w:r>
      <w:r w:rsidR="00943923" w:rsidRPr="006D13BD">
        <w:rPr>
          <w:lang w:val="fr-CH" w:bidi="ar-SA"/>
        </w:rPr>
        <w:t>R</w:t>
      </w:r>
      <w:r w:rsidR="00943923" w:rsidRPr="006D13BD">
        <w:rPr>
          <w:lang w:val="fr-CH"/>
        </w:rPr>
        <w:t> M.1831-1</w:t>
      </w:r>
      <w:r w:rsidR="00943923">
        <w:rPr>
          <w:rFonts w:hint="cs"/>
          <w:rtl/>
          <w:lang w:bidi="ar-EG"/>
        </w:rPr>
        <w:t xml:space="preserve"> "</w:t>
      </w:r>
      <w:r w:rsidR="009F6585" w:rsidRPr="009F6585">
        <w:rPr>
          <w:rtl/>
          <w:lang w:bidi="ar-EG"/>
        </w:rPr>
        <w:t>طريقة تنسيق من أجل تقييم التداخل بين أنظمة خدمة الملاحة الراديوية الساتلية</w:t>
      </w:r>
      <w:r w:rsidR="00E2269A">
        <w:rPr>
          <w:rFonts w:hint="eastAsia"/>
          <w:rtl/>
          <w:lang w:bidi="ar-SA"/>
        </w:rPr>
        <w:t> </w:t>
      </w:r>
      <w:r w:rsidR="009F6585">
        <w:rPr>
          <w:lang w:bidi="ar-EG"/>
        </w:rPr>
        <w:t>(</w:t>
      </w:r>
      <w:r w:rsidR="009F6585" w:rsidRPr="009F6585">
        <w:rPr>
          <w:lang w:bidi="ar-EG"/>
        </w:rPr>
        <w:t>RNSS</w:t>
      </w:r>
      <w:r w:rsidR="009F6585">
        <w:rPr>
          <w:lang w:bidi="ar-EG"/>
        </w:rPr>
        <w:t>)</w:t>
      </w:r>
      <w:r w:rsidR="00255241">
        <w:rPr>
          <w:rFonts w:hint="cs"/>
          <w:rtl/>
          <w:lang w:bidi="ar-EG"/>
        </w:rPr>
        <w:t>"</w:t>
      </w:r>
      <w:r w:rsidR="00143466">
        <w:rPr>
          <w:rFonts w:hint="cs"/>
          <w:rtl/>
          <w:lang w:eastAsia="en-US" w:bidi="ar-EG"/>
        </w:rPr>
        <w:t>؛</w:t>
      </w:r>
    </w:p>
    <w:p w:rsidR="00CA2BED" w:rsidRPr="00951834" w:rsidRDefault="00266B4E" w:rsidP="00E2269A">
      <w:pPr>
        <w:pStyle w:val="enumlev1"/>
        <w:rPr>
          <w:lang w:val="fr-CH" w:bidi="ar-EG"/>
        </w:rPr>
      </w:pPr>
      <w:r>
        <w:rPr>
          <w:rFonts w:hint="cs"/>
          <w:rtl/>
          <w:lang w:val="fr-CH" w:bidi="ar-EG"/>
        </w:rPr>
        <w:t>-</w:t>
      </w:r>
      <w:r w:rsidR="006D13BD" w:rsidRPr="006D13BD">
        <w:rPr>
          <w:rFonts w:hint="eastAsia"/>
          <w:lang w:val="fr-CH" w:bidi="ar-EG"/>
        </w:rPr>
        <w:tab/>
      </w:r>
      <w:r w:rsidR="006D13BD" w:rsidRPr="006D13BD">
        <w:rPr>
          <w:lang w:val="fr-CH"/>
        </w:rPr>
        <w:t>ITU-</w:t>
      </w:r>
      <w:r w:rsidR="006D13BD" w:rsidRPr="006D13BD">
        <w:rPr>
          <w:lang w:val="fr-CH" w:bidi="ar-SA"/>
        </w:rPr>
        <w:t>R</w:t>
      </w:r>
      <w:r w:rsidR="006D13BD" w:rsidRPr="006D13BD">
        <w:rPr>
          <w:lang w:val="fr-CH"/>
        </w:rPr>
        <w:t> M.</w:t>
      </w:r>
      <w:r w:rsidR="006D13BD">
        <w:rPr>
          <w:lang w:val="fr-CH"/>
        </w:rPr>
        <w:t>20</w:t>
      </w:r>
      <w:r w:rsidR="006D13BD" w:rsidRPr="006D13BD">
        <w:rPr>
          <w:lang w:val="fr-CH"/>
        </w:rPr>
        <w:t>31-1</w:t>
      </w:r>
      <w:r w:rsidR="006D13BD">
        <w:rPr>
          <w:rFonts w:hint="cs"/>
          <w:rtl/>
          <w:lang w:bidi="ar-EG"/>
        </w:rPr>
        <w:t xml:space="preserve"> "</w:t>
      </w:r>
      <w:r w:rsidR="009F6585" w:rsidRPr="009F6585">
        <w:rPr>
          <w:rtl/>
          <w:lang w:bidi="ar-EG"/>
        </w:rPr>
        <w:t>خصائص ومعايير الحماية لمحطات الاستقبال الأرضية وخصائص محطات الإرسال الفضائية في</w:t>
      </w:r>
      <w:r w:rsidR="00143466">
        <w:rPr>
          <w:rFonts w:hint="cs"/>
          <w:rtl/>
          <w:lang w:bidi="ar-EG"/>
        </w:rPr>
        <w:t> </w:t>
      </w:r>
      <w:r w:rsidR="009F6585" w:rsidRPr="009F6585">
        <w:rPr>
          <w:rtl/>
          <w:lang w:bidi="ar-EG"/>
        </w:rPr>
        <w:t xml:space="preserve">خدمة الملاحة الراديوية الساتلية (فضاء-أرض) العاملة في النطاق </w:t>
      </w:r>
      <w:r w:rsidR="009F6585" w:rsidRPr="009F6585">
        <w:rPr>
          <w:lang w:bidi="ar-EG"/>
        </w:rPr>
        <w:t>MHz</w:t>
      </w:r>
      <w:r w:rsidR="00E2269A">
        <w:rPr>
          <w:lang w:bidi="ar-EG"/>
        </w:rPr>
        <w:t> </w:t>
      </w:r>
      <w:r w:rsidR="009F6585" w:rsidRPr="009F6585">
        <w:rPr>
          <w:lang w:bidi="ar-EG"/>
        </w:rPr>
        <w:t>5</w:t>
      </w:r>
      <w:r w:rsidR="00E2269A">
        <w:rPr>
          <w:lang w:bidi="ar-EG"/>
        </w:rPr>
        <w:t> </w:t>
      </w:r>
      <w:r w:rsidR="009F6585" w:rsidRPr="009F6585">
        <w:rPr>
          <w:lang w:bidi="ar-EG"/>
        </w:rPr>
        <w:t>030</w:t>
      </w:r>
      <w:r w:rsidR="00E2269A">
        <w:rPr>
          <w:lang w:bidi="ar-EG"/>
        </w:rPr>
        <w:noBreakHyphen/>
      </w:r>
      <w:r w:rsidR="009F6585" w:rsidRPr="009F6585">
        <w:rPr>
          <w:lang w:bidi="ar-EG"/>
        </w:rPr>
        <w:t>5</w:t>
      </w:r>
      <w:r w:rsidR="00E2269A">
        <w:rPr>
          <w:lang w:bidi="ar-EG"/>
        </w:rPr>
        <w:t> </w:t>
      </w:r>
      <w:r w:rsidR="009F6585" w:rsidRPr="009F6585">
        <w:rPr>
          <w:lang w:bidi="ar-EG"/>
        </w:rPr>
        <w:t>010</w:t>
      </w:r>
      <w:r w:rsidR="009F6585">
        <w:rPr>
          <w:rFonts w:hint="cs"/>
          <w:rtl/>
          <w:lang w:bidi="ar-EG"/>
        </w:rPr>
        <w:t>"</w:t>
      </w:r>
      <w:r w:rsidR="00143466">
        <w:rPr>
          <w:rFonts w:hint="cs"/>
          <w:rtl/>
          <w:lang w:val="fr-CH" w:bidi="ar-EG"/>
        </w:rPr>
        <w:t>؛</w:t>
      </w:r>
    </w:p>
    <w:p w:rsidR="00D41637" w:rsidRDefault="00266B4E" w:rsidP="000F3843">
      <w:pPr>
        <w:pStyle w:val="enumlev1"/>
        <w:rPr>
          <w:lang w:bidi="ar-EG"/>
        </w:rPr>
      </w:pPr>
      <w:r>
        <w:rPr>
          <w:rFonts w:hint="cs"/>
          <w:rtl/>
          <w:lang w:val="fr-CH" w:bidi="ar-EG"/>
        </w:rPr>
        <w:lastRenderedPageBreak/>
        <w:t>-</w:t>
      </w:r>
      <w:r w:rsidR="00D41637" w:rsidRPr="006D13BD">
        <w:rPr>
          <w:rFonts w:hint="eastAsia"/>
          <w:lang w:val="fr-CH" w:bidi="ar-EG"/>
        </w:rPr>
        <w:tab/>
      </w:r>
      <w:r w:rsidR="00D41637" w:rsidRPr="006D13BD">
        <w:rPr>
          <w:lang w:val="fr-CH"/>
        </w:rPr>
        <w:t>ITU-</w:t>
      </w:r>
      <w:r w:rsidR="00D41637" w:rsidRPr="006D13BD">
        <w:rPr>
          <w:lang w:val="fr-CH" w:bidi="ar-SA"/>
        </w:rPr>
        <w:t>R</w:t>
      </w:r>
      <w:r w:rsidR="00D41637" w:rsidRPr="006D13BD">
        <w:rPr>
          <w:lang w:val="fr-CH"/>
        </w:rPr>
        <w:t> M</w:t>
      </w:r>
      <w:r w:rsidR="0089691F">
        <w:t>.</w:t>
      </w:r>
      <w:r w:rsidR="00D41637">
        <w:rPr>
          <w:lang w:val="fr-CH"/>
        </w:rPr>
        <w:t>1906</w:t>
      </w:r>
      <w:r w:rsidR="00D41637" w:rsidRPr="006D13BD">
        <w:rPr>
          <w:lang w:val="fr-CH"/>
        </w:rPr>
        <w:t>-1</w:t>
      </w:r>
      <w:r w:rsidR="009F6585">
        <w:rPr>
          <w:rFonts w:hint="cs"/>
          <w:rtl/>
          <w:lang w:bidi="ar-EG"/>
        </w:rPr>
        <w:t xml:space="preserve">: </w:t>
      </w:r>
      <w:r w:rsidR="00255241">
        <w:rPr>
          <w:rFonts w:hint="cs"/>
          <w:rtl/>
          <w:lang w:bidi="ar-EG"/>
        </w:rPr>
        <w:t>"</w:t>
      </w:r>
      <w:r w:rsidR="009F6585" w:rsidRPr="009F6585">
        <w:rPr>
          <w:rtl/>
          <w:lang w:bidi="ar-EG"/>
        </w:rPr>
        <w:t xml:space="preserve">خصائص ومعايير الحماية لمحطات الاستقبال </w:t>
      </w:r>
      <w:r w:rsidR="009F6585">
        <w:rPr>
          <w:rFonts w:hint="cs"/>
          <w:rtl/>
          <w:lang w:bidi="ar-EG"/>
        </w:rPr>
        <w:t>الفضائية</w:t>
      </w:r>
      <w:r w:rsidR="009F6585" w:rsidRPr="009F6585">
        <w:rPr>
          <w:rtl/>
          <w:lang w:bidi="ar-EG"/>
        </w:rPr>
        <w:t xml:space="preserve"> وخصائص محطات الإرسال </w:t>
      </w:r>
      <w:r w:rsidR="009F6585">
        <w:rPr>
          <w:rFonts w:hint="cs"/>
          <w:rtl/>
          <w:lang w:bidi="ar-EG"/>
        </w:rPr>
        <w:t>الأرضية</w:t>
      </w:r>
      <w:r w:rsidR="009F6585" w:rsidRPr="009F6585">
        <w:rPr>
          <w:rtl/>
          <w:lang w:bidi="ar-EG"/>
        </w:rPr>
        <w:t xml:space="preserve"> في</w:t>
      </w:r>
      <w:r w:rsidR="00143466">
        <w:rPr>
          <w:rFonts w:hint="cs"/>
          <w:rtl/>
          <w:lang w:bidi="ar-EG"/>
        </w:rPr>
        <w:t> </w:t>
      </w:r>
      <w:r w:rsidR="009F6585" w:rsidRPr="009F6585">
        <w:rPr>
          <w:rtl/>
          <w:lang w:bidi="ar-EG"/>
        </w:rPr>
        <w:t>خدمة الملاحة الراديوية الساتلية (أرض</w:t>
      </w:r>
      <w:r w:rsidR="009F6585">
        <w:rPr>
          <w:rFonts w:hint="cs"/>
          <w:rtl/>
          <w:lang w:bidi="ar-EG"/>
        </w:rPr>
        <w:t>-</w:t>
      </w:r>
      <w:r w:rsidR="009F6585" w:rsidRPr="009F6585">
        <w:rPr>
          <w:rtl/>
          <w:lang w:bidi="ar-EG"/>
        </w:rPr>
        <w:t xml:space="preserve">فضاء) العاملة في النطاق </w:t>
      </w:r>
      <w:r w:rsidR="009F6585" w:rsidRPr="009F6585">
        <w:rPr>
          <w:lang w:bidi="ar-EG"/>
        </w:rPr>
        <w:t>MHz</w:t>
      </w:r>
      <w:r w:rsidR="000F3843">
        <w:rPr>
          <w:lang w:bidi="ar-EG"/>
        </w:rPr>
        <w:t> </w:t>
      </w:r>
      <w:r w:rsidR="009F6585" w:rsidRPr="009F6585">
        <w:rPr>
          <w:lang w:bidi="ar-EG"/>
        </w:rPr>
        <w:t>5</w:t>
      </w:r>
      <w:r w:rsidR="000F3843">
        <w:rPr>
          <w:lang w:bidi="ar-EG"/>
        </w:rPr>
        <w:t> </w:t>
      </w:r>
      <w:r w:rsidR="009F6585" w:rsidRPr="009F6585">
        <w:rPr>
          <w:lang w:bidi="ar-EG"/>
        </w:rPr>
        <w:t>0</w:t>
      </w:r>
      <w:r w:rsidR="009F6585">
        <w:rPr>
          <w:lang w:bidi="ar-EG"/>
        </w:rPr>
        <w:t>1</w:t>
      </w:r>
      <w:r w:rsidR="009F6585" w:rsidRPr="009F6585">
        <w:rPr>
          <w:lang w:bidi="ar-EG"/>
        </w:rPr>
        <w:t>0</w:t>
      </w:r>
      <w:r w:rsidR="000F3843">
        <w:rPr>
          <w:lang w:bidi="ar-EG"/>
        </w:rPr>
        <w:noBreakHyphen/>
      </w:r>
      <w:r w:rsidR="009F6585" w:rsidRPr="009F6585">
        <w:rPr>
          <w:lang w:bidi="ar-EG"/>
        </w:rPr>
        <w:t>5</w:t>
      </w:r>
      <w:r w:rsidR="000F3843">
        <w:rPr>
          <w:lang w:bidi="ar-EG"/>
        </w:rPr>
        <w:t> </w:t>
      </w:r>
      <w:r w:rsidR="009F6585" w:rsidRPr="009F6585">
        <w:rPr>
          <w:lang w:bidi="ar-EG"/>
        </w:rPr>
        <w:t>0</w:t>
      </w:r>
      <w:r w:rsidR="009F6585">
        <w:rPr>
          <w:lang w:bidi="ar-EG"/>
        </w:rPr>
        <w:t>0</w:t>
      </w:r>
      <w:r w:rsidR="0089691F">
        <w:rPr>
          <w:lang w:bidi="ar-EG"/>
        </w:rPr>
        <w:t>0</w:t>
      </w:r>
      <w:r w:rsidR="009F6585">
        <w:rPr>
          <w:rFonts w:hint="cs"/>
          <w:rtl/>
          <w:lang w:bidi="ar-EG"/>
        </w:rPr>
        <w:t>"</w:t>
      </w:r>
      <w:r w:rsidR="006304D1">
        <w:rPr>
          <w:rFonts w:hint="cs"/>
          <w:rtl/>
          <w:lang w:bidi="ar-EG"/>
        </w:rPr>
        <w:t>.</w:t>
      </w:r>
    </w:p>
    <w:p w:rsidR="00975432" w:rsidRDefault="00975432" w:rsidP="00975432">
      <w:pPr>
        <w:pStyle w:val="Headingb0"/>
        <w:rPr>
          <w:lang w:bidi="ar-EG"/>
        </w:rPr>
      </w:pPr>
      <w:r w:rsidRPr="005A6C14">
        <w:rPr>
          <w:rtl/>
          <w:lang w:bidi="ar-EG"/>
        </w:rPr>
        <w:t>تقارير جديدة</w:t>
      </w:r>
    </w:p>
    <w:p w:rsidR="00975432" w:rsidRDefault="00EB22EC" w:rsidP="00F018F5">
      <w:pPr>
        <w:pStyle w:val="enumlev1"/>
        <w:rPr>
          <w:rtl/>
        </w:rPr>
      </w:pPr>
      <w:r>
        <w:rPr>
          <w:rFonts w:hint="cs"/>
          <w:rtl/>
          <w:lang w:val="en-GB" w:eastAsia="en-US"/>
        </w:rPr>
        <w:t>-</w:t>
      </w:r>
      <w:r w:rsidR="00975432">
        <w:rPr>
          <w:rFonts w:hint="cs"/>
          <w:rtl/>
          <w:lang w:val="en-GB" w:eastAsia="en-US"/>
        </w:rPr>
        <w:tab/>
      </w:r>
      <w:r w:rsidR="00975432">
        <w:rPr>
          <w:lang w:val="en-GB" w:eastAsia="en-US"/>
        </w:rPr>
        <w:t>ITU</w:t>
      </w:r>
      <w:r w:rsidR="00975432">
        <w:rPr>
          <w:lang w:val="en-GB" w:eastAsia="en-US"/>
        </w:rPr>
        <w:noBreakHyphen/>
        <w:t>R </w:t>
      </w:r>
      <w:r w:rsidR="006E1020">
        <w:rPr>
          <w:lang w:val="en-GB" w:eastAsia="en-US"/>
        </w:rPr>
        <w:t>M</w:t>
      </w:r>
      <w:r w:rsidR="00975432">
        <w:rPr>
          <w:lang w:val="en-GB" w:eastAsia="en-US"/>
        </w:rPr>
        <w:t>.22</w:t>
      </w:r>
      <w:r w:rsidR="006E1020">
        <w:rPr>
          <w:lang w:val="en-GB" w:eastAsia="en-US"/>
        </w:rPr>
        <w:t>62</w:t>
      </w:r>
      <w:r w:rsidR="00975432">
        <w:rPr>
          <w:lang w:val="en-GB" w:eastAsia="en-US"/>
        </w:rPr>
        <w:t>-0</w:t>
      </w:r>
      <w:r w:rsidR="00975432">
        <w:rPr>
          <w:rFonts w:hint="cs"/>
          <w:rtl/>
          <w:lang w:val="en-GB" w:eastAsia="en-US" w:bidi="ar-EG"/>
        </w:rPr>
        <w:t xml:space="preserve"> "</w:t>
      </w:r>
      <w:r w:rsidR="00864043">
        <w:rPr>
          <w:rFonts w:hint="cs"/>
          <w:rtl/>
          <w:lang w:bidi="ar-EG"/>
        </w:rPr>
        <w:t xml:space="preserve">التداخل المحتمل بين نظام منظمة الطيران المدني الدولي المعياري للهبوط العامل بالموجات </w:t>
      </w:r>
      <w:r w:rsidR="00864043">
        <w:rPr>
          <w:rtl/>
        </w:rPr>
        <w:t>الصغرية</w:t>
      </w:r>
      <w:r w:rsidR="00F018F5">
        <w:rPr>
          <w:rFonts w:hint="eastAsia"/>
          <w:rtl/>
        </w:rPr>
        <w:t> </w:t>
      </w:r>
      <w:r w:rsidR="00864043">
        <w:t>(MLS)</w:t>
      </w:r>
      <w:r w:rsidR="00864043">
        <w:rPr>
          <w:rFonts w:hint="cs"/>
          <w:rtl/>
          <w:lang w:bidi="ar-EG"/>
        </w:rPr>
        <w:t xml:space="preserve"> فوق </w:t>
      </w:r>
      <w:r w:rsidR="00864043">
        <w:rPr>
          <w:lang w:bidi="ar-EG"/>
        </w:rPr>
        <w:t>MHZ 5 030</w:t>
      </w:r>
      <w:r w:rsidR="00864043">
        <w:rPr>
          <w:rFonts w:hint="cs"/>
          <w:rtl/>
          <w:lang w:bidi="ar-EG"/>
        </w:rPr>
        <w:t xml:space="preserve"> وأنظمة خدمة الملاحة الراديوية الساتلية في</w:t>
      </w:r>
      <w:r w:rsidR="00864043">
        <w:rPr>
          <w:rFonts w:hint="eastAsia"/>
          <w:rtl/>
          <w:lang w:bidi="ar-EG"/>
        </w:rPr>
        <w:t> </w:t>
      </w:r>
      <w:r w:rsidR="00864043">
        <w:rPr>
          <w:rFonts w:hint="cs"/>
          <w:rtl/>
          <w:lang w:bidi="ar-EG"/>
        </w:rPr>
        <w:t xml:space="preserve">النطاق </w:t>
      </w:r>
      <w:r w:rsidR="00864043">
        <w:rPr>
          <w:lang w:bidi="ar-EG"/>
        </w:rPr>
        <w:t>MHz 5 030</w:t>
      </w:r>
      <w:r w:rsidR="00864043">
        <w:rPr>
          <w:lang w:bidi="ar-EG"/>
        </w:rPr>
        <w:noBreakHyphen/>
        <w:t>5 000</w:t>
      </w:r>
      <w:r w:rsidR="00CD75A9">
        <w:rPr>
          <w:rFonts w:hint="cs"/>
          <w:rtl/>
          <w:lang w:bidi="ar-EG"/>
        </w:rPr>
        <w:t>"</w:t>
      </w:r>
      <w:r w:rsidR="00A12905">
        <w:rPr>
          <w:rFonts w:hint="cs"/>
          <w:rtl/>
        </w:rPr>
        <w:t>؛</w:t>
      </w:r>
    </w:p>
    <w:p w:rsidR="000011FD" w:rsidRPr="00056E9A" w:rsidRDefault="00266B4E" w:rsidP="00056E9A">
      <w:pPr>
        <w:pStyle w:val="enumlev1"/>
        <w:rPr>
          <w:spacing w:val="-4"/>
          <w:rtl/>
          <w:lang w:val="en-CA" w:bidi="ar-EG"/>
        </w:rPr>
      </w:pPr>
      <w:r w:rsidRPr="00056E9A">
        <w:rPr>
          <w:rFonts w:hint="cs"/>
          <w:spacing w:val="-4"/>
          <w:rtl/>
          <w:lang w:val="en-GB" w:eastAsia="en-US"/>
        </w:rPr>
        <w:t>-</w:t>
      </w:r>
      <w:r w:rsidR="000011FD" w:rsidRPr="00056E9A">
        <w:rPr>
          <w:rFonts w:hint="cs"/>
          <w:spacing w:val="-4"/>
          <w:rtl/>
          <w:lang w:val="en-GB" w:eastAsia="en-US"/>
        </w:rPr>
        <w:tab/>
      </w:r>
      <w:r w:rsidR="000011FD" w:rsidRPr="00056E9A">
        <w:rPr>
          <w:spacing w:val="-4"/>
          <w:lang w:val="en-GB" w:eastAsia="en-US"/>
        </w:rPr>
        <w:t>ITU</w:t>
      </w:r>
      <w:r w:rsidR="000011FD" w:rsidRPr="00056E9A">
        <w:rPr>
          <w:spacing w:val="-4"/>
          <w:lang w:val="en-GB" w:eastAsia="en-US"/>
        </w:rPr>
        <w:noBreakHyphen/>
        <w:t>R M.2305-0</w:t>
      </w:r>
      <w:r w:rsidR="000011FD" w:rsidRPr="00056E9A">
        <w:rPr>
          <w:rFonts w:hint="cs"/>
          <w:spacing w:val="-4"/>
          <w:rtl/>
          <w:lang w:val="en-GB" w:eastAsia="en-US" w:bidi="ar-EG"/>
        </w:rPr>
        <w:t xml:space="preserve"> </w:t>
      </w:r>
      <w:r w:rsidR="00443EE7" w:rsidRPr="00056E9A">
        <w:rPr>
          <w:rFonts w:hint="cs"/>
          <w:spacing w:val="-4"/>
          <w:rtl/>
          <w:lang w:val="en-GB" w:eastAsia="en-US" w:bidi="ar-EG"/>
        </w:rPr>
        <w:t>"النظر في احتمالات أحداث تداخل الترددات الراديوية الإجمالية من الأنظمة المتعددة</w:t>
      </w:r>
      <w:r w:rsidR="00443EE7" w:rsidRPr="00056E9A">
        <w:rPr>
          <w:spacing w:val="-4"/>
          <w:rtl/>
          <w:lang w:val="en-GB" w:eastAsia="en-US" w:bidi="ar-EG"/>
        </w:rPr>
        <w:t xml:space="preserve"> </w:t>
      </w:r>
      <w:r w:rsidR="00443EE7" w:rsidRPr="00056E9A">
        <w:rPr>
          <w:rFonts w:hint="cs"/>
          <w:spacing w:val="-4"/>
          <w:rtl/>
          <w:lang w:val="en-GB" w:eastAsia="en-US" w:bidi="ar-EG"/>
        </w:rPr>
        <w:t>ب</w:t>
      </w:r>
      <w:r w:rsidR="00443EE7" w:rsidRPr="00056E9A">
        <w:rPr>
          <w:spacing w:val="-4"/>
          <w:rtl/>
          <w:lang w:val="en-GB" w:eastAsia="en-US" w:bidi="ar-EG"/>
        </w:rPr>
        <w:t>خدمة استكشاف الأرض الساتلية</w:t>
      </w:r>
      <w:r w:rsidR="00443EE7" w:rsidRPr="00056E9A">
        <w:rPr>
          <w:rFonts w:hint="cs"/>
          <w:spacing w:val="-4"/>
          <w:rtl/>
          <w:lang w:val="en-GB" w:eastAsia="en-US" w:bidi="ar-EG"/>
        </w:rPr>
        <w:t xml:space="preserve"> على مستقبلات </w:t>
      </w:r>
      <w:r w:rsidR="00443EE7" w:rsidRPr="00056E9A">
        <w:rPr>
          <w:spacing w:val="-4"/>
          <w:rtl/>
          <w:lang w:val="en-GB" w:eastAsia="en-US" w:bidi="ar-EG"/>
        </w:rPr>
        <w:t>خدمة الملاحة الراديوية الساتلية</w:t>
      </w:r>
      <w:r w:rsidR="00443EE7" w:rsidRPr="00056E9A">
        <w:rPr>
          <w:rFonts w:hint="cs"/>
          <w:spacing w:val="-4"/>
          <w:rtl/>
          <w:lang w:val="en-GB" w:eastAsia="en-US" w:bidi="ar-EG"/>
        </w:rPr>
        <w:t xml:space="preserve"> العاملة في</w:t>
      </w:r>
      <w:r w:rsidR="00056E9A" w:rsidRPr="00056E9A">
        <w:rPr>
          <w:rFonts w:hint="eastAsia"/>
          <w:spacing w:val="-4"/>
          <w:rtl/>
          <w:lang w:val="en-GB" w:eastAsia="en-US" w:bidi="ar-EG"/>
        </w:rPr>
        <w:t> </w:t>
      </w:r>
      <w:r w:rsidR="00443EE7" w:rsidRPr="00056E9A">
        <w:rPr>
          <w:rFonts w:hint="cs"/>
          <w:spacing w:val="-4"/>
          <w:rtl/>
          <w:lang w:val="en-GB" w:eastAsia="en-US" w:bidi="ar-EG"/>
        </w:rPr>
        <w:t>نطاق التردد</w:t>
      </w:r>
      <w:r w:rsidR="00056E9A" w:rsidRPr="00056E9A">
        <w:rPr>
          <w:rFonts w:hint="eastAsia"/>
          <w:spacing w:val="-4"/>
          <w:rtl/>
          <w:lang w:val="en-GB" w:eastAsia="en-US" w:bidi="ar-EG"/>
        </w:rPr>
        <w:t> </w:t>
      </w:r>
      <w:r w:rsidR="00443EE7" w:rsidRPr="00056E9A">
        <w:rPr>
          <w:spacing w:val="-4"/>
          <w:lang w:val="en-CA" w:eastAsia="en-US" w:bidi="ar-EG"/>
        </w:rPr>
        <w:t>MHz 1 300</w:t>
      </w:r>
      <w:r w:rsidR="00443EE7" w:rsidRPr="00056E9A">
        <w:rPr>
          <w:spacing w:val="-4"/>
          <w:lang w:val="en-CA" w:eastAsia="en-US" w:bidi="ar-EG"/>
        </w:rPr>
        <w:noBreakHyphen/>
        <w:t>1 215</w:t>
      </w:r>
      <w:r w:rsidR="00255241" w:rsidRPr="00056E9A">
        <w:rPr>
          <w:rFonts w:hint="cs"/>
          <w:spacing w:val="-4"/>
          <w:rtl/>
          <w:lang w:val="en-CA" w:eastAsia="en-US" w:bidi="ar-EG"/>
        </w:rPr>
        <w:t>"</w:t>
      </w:r>
      <w:r w:rsidR="00A12905" w:rsidRPr="00056E9A">
        <w:rPr>
          <w:rFonts w:hint="cs"/>
          <w:spacing w:val="-4"/>
          <w:rtl/>
          <w:lang w:val="en-CA" w:bidi="ar-EG"/>
        </w:rPr>
        <w:t>؛</w:t>
      </w:r>
    </w:p>
    <w:p w:rsidR="00975432" w:rsidRDefault="00266B4E" w:rsidP="00C127FA">
      <w:pPr>
        <w:pStyle w:val="enumlev1"/>
        <w:rPr>
          <w:color w:val="000000"/>
          <w:rtl/>
        </w:rPr>
      </w:pPr>
      <w:r>
        <w:rPr>
          <w:rFonts w:hint="cs"/>
          <w:rtl/>
          <w:lang w:val="en-GB" w:eastAsia="en-US"/>
        </w:rPr>
        <w:t>-</w:t>
      </w:r>
      <w:r w:rsidR="00B142E8">
        <w:rPr>
          <w:rFonts w:hint="cs"/>
          <w:rtl/>
          <w:lang w:val="en-GB" w:eastAsia="en-US"/>
        </w:rPr>
        <w:tab/>
      </w:r>
      <w:r w:rsidR="00B142E8">
        <w:rPr>
          <w:lang w:val="en-GB" w:eastAsia="en-US"/>
        </w:rPr>
        <w:t>ITU</w:t>
      </w:r>
      <w:r w:rsidR="00B142E8">
        <w:rPr>
          <w:lang w:val="en-GB" w:eastAsia="en-US"/>
        </w:rPr>
        <w:noBreakHyphen/>
        <w:t>R M.2358-0</w:t>
      </w:r>
      <w:r w:rsidR="00B142E8">
        <w:rPr>
          <w:rFonts w:hint="cs"/>
          <w:rtl/>
          <w:lang w:val="en-GB" w:eastAsia="en-US" w:bidi="ar-EG"/>
        </w:rPr>
        <w:t xml:space="preserve"> "</w:t>
      </w:r>
      <w:r w:rsidR="00C127FA" w:rsidRPr="00B30F66">
        <w:rPr>
          <w:color w:val="000000"/>
          <w:rtl/>
        </w:rPr>
        <w:t xml:space="preserve">إمكانية منح توزيعات للخدمة المتنقلة الساتلية البحرية في المدى </w:t>
      </w:r>
      <w:r w:rsidR="00C127FA" w:rsidRPr="00B30F66">
        <w:rPr>
          <w:color w:val="000000"/>
        </w:rPr>
        <w:t>GHz 8/7</w:t>
      </w:r>
      <w:r w:rsidR="00C127FA">
        <w:rPr>
          <w:rFonts w:hint="cs"/>
          <w:color w:val="000000"/>
          <w:rtl/>
        </w:rPr>
        <w:t>"</w:t>
      </w:r>
      <w:r w:rsidR="00A12905">
        <w:rPr>
          <w:rFonts w:hint="cs"/>
          <w:color w:val="000000"/>
          <w:rtl/>
        </w:rPr>
        <w:t>؛</w:t>
      </w:r>
    </w:p>
    <w:p w:rsidR="0009388F" w:rsidRDefault="00266B4E" w:rsidP="00ED12B3">
      <w:pPr>
        <w:pStyle w:val="enumlev1"/>
        <w:rPr>
          <w:color w:val="000000"/>
          <w:rtl/>
        </w:rPr>
      </w:pPr>
      <w:r>
        <w:rPr>
          <w:rFonts w:hint="cs"/>
          <w:rtl/>
          <w:lang w:val="en-GB" w:eastAsia="en-US"/>
        </w:rPr>
        <w:t>-</w:t>
      </w:r>
      <w:r w:rsidR="0009388F">
        <w:rPr>
          <w:rFonts w:hint="cs"/>
          <w:rtl/>
          <w:lang w:val="en-GB" w:eastAsia="en-US"/>
        </w:rPr>
        <w:tab/>
      </w:r>
      <w:r w:rsidR="0009388F">
        <w:rPr>
          <w:lang w:val="en-GB" w:eastAsia="en-US"/>
        </w:rPr>
        <w:t>ITU</w:t>
      </w:r>
      <w:r w:rsidR="0009388F">
        <w:rPr>
          <w:lang w:val="en-GB" w:eastAsia="en-US"/>
        </w:rPr>
        <w:noBreakHyphen/>
        <w:t>R M.2359-0</w:t>
      </w:r>
      <w:r w:rsidR="0009388F">
        <w:rPr>
          <w:rFonts w:hint="cs"/>
          <w:rtl/>
          <w:lang w:val="en-GB" w:eastAsia="en-US" w:bidi="ar-EG"/>
        </w:rPr>
        <w:t xml:space="preserve"> "</w:t>
      </w:r>
      <w:r w:rsidR="002818D1" w:rsidRPr="00B30F66">
        <w:rPr>
          <w:color w:val="000000"/>
          <w:rtl/>
        </w:rPr>
        <w:t xml:space="preserve">حماية النطاق </w:t>
      </w:r>
      <w:r w:rsidR="002818D1" w:rsidRPr="00B30F66">
        <w:rPr>
          <w:color w:val="000000"/>
        </w:rPr>
        <w:t>MHz 406,1</w:t>
      </w:r>
      <w:r w:rsidR="002818D1" w:rsidRPr="00B30F66">
        <w:rPr>
          <w:color w:val="000000"/>
        </w:rPr>
        <w:noBreakHyphen/>
        <w:t>406</w:t>
      </w:r>
      <w:r w:rsidR="0009388F">
        <w:rPr>
          <w:rFonts w:hint="cs"/>
          <w:color w:val="000000"/>
          <w:rtl/>
        </w:rPr>
        <w:t>"</w:t>
      </w:r>
      <w:r w:rsidR="00A12905">
        <w:rPr>
          <w:rFonts w:hint="cs"/>
          <w:color w:val="000000"/>
          <w:rtl/>
        </w:rPr>
        <w:t>؛</w:t>
      </w:r>
    </w:p>
    <w:p w:rsidR="0009388F" w:rsidRDefault="00266B4E" w:rsidP="00056E9A">
      <w:pPr>
        <w:pStyle w:val="enumlev1"/>
        <w:rPr>
          <w:color w:val="000000"/>
        </w:rPr>
      </w:pPr>
      <w:r>
        <w:rPr>
          <w:rFonts w:hint="cs"/>
          <w:rtl/>
          <w:lang w:val="en-GB" w:eastAsia="en-US"/>
        </w:rPr>
        <w:t>-</w:t>
      </w:r>
      <w:r w:rsidR="0009388F">
        <w:rPr>
          <w:rFonts w:hint="cs"/>
          <w:rtl/>
          <w:lang w:val="en-GB" w:eastAsia="en-US"/>
        </w:rPr>
        <w:tab/>
      </w:r>
      <w:r w:rsidR="0009388F">
        <w:rPr>
          <w:lang w:val="en-GB" w:eastAsia="en-US"/>
        </w:rPr>
        <w:t>ITU</w:t>
      </w:r>
      <w:r w:rsidR="0009388F">
        <w:rPr>
          <w:lang w:val="en-GB" w:eastAsia="en-US"/>
        </w:rPr>
        <w:noBreakHyphen/>
        <w:t>R M.23</w:t>
      </w:r>
      <w:r w:rsidR="00427AA0">
        <w:rPr>
          <w:lang w:val="en-GB" w:eastAsia="en-US"/>
        </w:rPr>
        <w:t>60</w:t>
      </w:r>
      <w:r w:rsidR="0009388F">
        <w:rPr>
          <w:lang w:val="en-GB" w:eastAsia="en-US"/>
        </w:rPr>
        <w:t>-0</w:t>
      </w:r>
      <w:r w:rsidR="0009388F">
        <w:rPr>
          <w:rFonts w:hint="cs"/>
          <w:rtl/>
          <w:lang w:val="en-GB" w:eastAsia="en-US" w:bidi="ar-EG"/>
        </w:rPr>
        <w:t xml:space="preserve"> "</w:t>
      </w:r>
      <w:r w:rsidR="00427AA0" w:rsidRPr="00B30F66">
        <w:rPr>
          <w:color w:val="000000"/>
          <w:rtl/>
        </w:rPr>
        <w:t xml:space="preserve">التقاسم بين الخدمة المتنقلة الساتلية المستقرة بالنسبة إلى الأرض والخدمات الأخرى </w:t>
      </w:r>
      <w:r w:rsidR="00427AA0" w:rsidRPr="00B30F66">
        <w:rPr>
          <w:rFonts w:hint="cs"/>
          <w:color w:val="000000"/>
          <w:rtl/>
        </w:rPr>
        <w:t>الموزعة في </w:t>
      </w:r>
      <w:r w:rsidR="00427AA0" w:rsidRPr="00B30F66">
        <w:rPr>
          <w:color w:val="000000"/>
          <w:rtl/>
        </w:rPr>
        <w:t>المدى</w:t>
      </w:r>
      <w:r w:rsidR="00056E9A">
        <w:rPr>
          <w:rFonts w:hint="cs"/>
          <w:color w:val="000000"/>
          <w:rtl/>
        </w:rPr>
        <w:t> </w:t>
      </w:r>
      <w:r w:rsidR="00427AA0" w:rsidRPr="00B30F66">
        <w:rPr>
          <w:color w:val="000000"/>
        </w:rPr>
        <w:t>GHz 26</w:t>
      </w:r>
      <w:r w:rsidR="00427AA0" w:rsidRPr="00B30F66">
        <w:rPr>
          <w:color w:val="000000"/>
        </w:rPr>
        <w:noBreakHyphen/>
        <w:t>22</w:t>
      </w:r>
      <w:r w:rsidR="0009388F">
        <w:rPr>
          <w:rFonts w:hint="cs"/>
          <w:color w:val="000000"/>
          <w:rtl/>
        </w:rPr>
        <w:t>"</w:t>
      </w:r>
      <w:r w:rsidR="001A583E">
        <w:rPr>
          <w:rFonts w:hint="cs"/>
          <w:color w:val="000000"/>
          <w:rtl/>
        </w:rPr>
        <w:t>.</w:t>
      </w:r>
    </w:p>
    <w:p w:rsidR="00443EE7" w:rsidRPr="001F2A60" w:rsidRDefault="00443EE7" w:rsidP="00443EE7">
      <w:pPr>
        <w:rPr>
          <w:rtl/>
          <w:lang w:bidi="ar-EG"/>
        </w:rPr>
      </w:pPr>
      <w:r w:rsidRPr="0010568A">
        <w:rPr>
          <w:rFonts w:hint="cs"/>
          <w:rtl/>
          <w:lang w:bidi="ar-EG"/>
        </w:rPr>
        <w:t xml:space="preserve">كما أعدت فرقة العمل </w:t>
      </w:r>
      <w:r>
        <w:rPr>
          <w:lang w:val="en-CA" w:bidi="ar-EG"/>
        </w:rPr>
        <w:t>4C</w:t>
      </w:r>
      <w:r w:rsidRPr="0010568A">
        <w:rPr>
          <w:rFonts w:hint="cs"/>
          <w:rtl/>
          <w:lang w:bidi="ar-EG"/>
        </w:rPr>
        <w:t xml:space="preserve"> </w:t>
      </w:r>
      <w:r w:rsidRPr="0010568A">
        <w:rPr>
          <w:rtl/>
          <w:lang w:bidi="ar-EG"/>
        </w:rPr>
        <w:t xml:space="preserve">مشروع أولي </w:t>
      </w:r>
      <w:r>
        <w:rPr>
          <w:rFonts w:hint="cs"/>
          <w:rtl/>
          <w:lang w:bidi="ar-EG"/>
        </w:rPr>
        <w:t>لتقرير</w:t>
      </w:r>
      <w:r w:rsidRPr="0010568A">
        <w:rPr>
          <w:rtl/>
          <w:lang w:bidi="ar-EG"/>
        </w:rPr>
        <w:t xml:space="preserve"> جديد</w:t>
      </w:r>
      <w:r w:rsidRPr="0010568A">
        <w:rPr>
          <w:rFonts w:hint="cs"/>
          <w:rtl/>
          <w:lang w:bidi="ar-EG"/>
        </w:rPr>
        <w:t xml:space="preserve"> </w:t>
      </w:r>
      <w:r w:rsidRPr="0010568A">
        <w:rPr>
          <w:lang w:bidi="ar-EG"/>
        </w:rPr>
        <w:t>(PDNR</w:t>
      </w:r>
      <w:r>
        <w:rPr>
          <w:lang w:val="en-CA" w:bidi="ar-EG"/>
        </w:rPr>
        <w:t>ep</w:t>
      </w:r>
      <w:r w:rsidRPr="0010568A">
        <w:rPr>
          <w:lang w:bidi="ar-EG"/>
        </w:rPr>
        <w:t>)</w:t>
      </w:r>
      <w:r w:rsidRPr="0010568A">
        <w:rPr>
          <w:rFonts w:hint="cs"/>
          <w:rtl/>
          <w:lang w:bidi="ar-EG"/>
        </w:rPr>
        <w:t xml:space="preserve"> </w:t>
      </w:r>
      <w:r>
        <w:rPr>
          <w:rFonts w:hint="cs"/>
          <w:rtl/>
          <w:lang w:bidi="ar-EG"/>
        </w:rPr>
        <w:t>ي</w:t>
      </w:r>
      <w:r w:rsidRPr="0010568A">
        <w:rPr>
          <w:rFonts w:hint="cs"/>
          <w:rtl/>
          <w:lang w:bidi="ar-EG"/>
        </w:rPr>
        <w:t>رد</w:t>
      </w:r>
      <w:r w:rsidR="00056E9A">
        <w:rPr>
          <w:rFonts w:hint="cs"/>
          <w:color w:val="000000"/>
          <w:rtl/>
        </w:rPr>
        <w:t> </w:t>
      </w:r>
      <w:r w:rsidRPr="0010568A">
        <w:rPr>
          <w:rFonts w:hint="cs"/>
          <w:rtl/>
          <w:lang w:bidi="ar-EG"/>
        </w:rPr>
        <w:t>أدناه.</w:t>
      </w:r>
    </w:p>
    <w:p w:rsidR="00A91E0C" w:rsidRDefault="00A91E0C" w:rsidP="00A91E0C">
      <w:pPr>
        <w:pStyle w:val="Headingb0"/>
        <w:rPr>
          <w:lang w:bidi="ar-EG"/>
        </w:rPr>
      </w:pPr>
      <w:r>
        <w:rPr>
          <w:rFonts w:hint="cs"/>
          <w:rtl/>
          <w:lang w:bidi="ar-EG"/>
        </w:rPr>
        <w:t xml:space="preserve">مشروع أولي لتقرير جديد </w:t>
      </w:r>
      <w:r>
        <w:rPr>
          <w:lang w:val="en-US" w:bidi="ar-EG"/>
        </w:rPr>
        <w:t>(</w:t>
      </w:r>
      <w:proofErr w:type="spellStart"/>
      <w:r w:rsidRPr="00073F31">
        <w:rPr>
          <w:lang w:bidi="ar-EG"/>
        </w:rPr>
        <w:t>PDNRep</w:t>
      </w:r>
      <w:proofErr w:type="spellEnd"/>
      <w:r>
        <w:rPr>
          <w:lang w:bidi="ar-EG"/>
        </w:rPr>
        <w:t>)</w:t>
      </w:r>
    </w:p>
    <w:p w:rsidR="00185B39" w:rsidRDefault="00266B4E" w:rsidP="0088084E">
      <w:pPr>
        <w:pStyle w:val="enumlev1"/>
        <w:rPr>
          <w:color w:val="000000"/>
          <w:rtl/>
        </w:rPr>
      </w:pPr>
      <w:r>
        <w:rPr>
          <w:rFonts w:hint="cs"/>
          <w:rtl/>
          <w:lang w:val="en-GB" w:eastAsia="en-US"/>
        </w:rPr>
        <w:t>-</w:t>
      </w:r>
      <w:r w:rsidR="00185B39">
        <w:rPr>
          <w:rFonts w:hint="cs"/>
          <w:rtl/>
          <w:lang w:val="en-GB" w:eastAsia="en-US"/>
        </w:rPr>
        <w:tab/>
      </w:r>
      <w:r w:rsidR="00185B39">
        <w:rPr>
          <w:lang w:val="en-GB" w:eastAsia="en-US"/>
        </w:rPr>
        <w:t>ITU</w:t>
      </w:r>
      <w:r w:rsidR="00185B39">
        <w:rPr>
          <w:lang w:val="en-GB" w:eastAsia="en-US"/>
        </w:rPr>
        <w:noBreakHyphen/>
        <w:t>R M.[ADS-MSS]</w:t>
      </w:r>
      <w:r w:rsidR="00185B39">
        <w:rPr>
          <w:rFonts w:hint="cs"/>
          <w:rtl/>
          <w:lang w:val="en-GB" w:eastAsia="en-US" w:bidi="ar-EG"/>
        </w:rPr>
        <w:t xml:space="preserve"> "</w:t>
      </w:r>
      <w:r w:rsidR="0088084E">
        <w:rPr>
          <w:rFonts w:hint="cs"/>
          <w:rtl/>
        </w:rPr>
        <w:t>استعمال الأنظمة القائمة للخدمة المتنقلة الساتلية من أجل تتبع</w:t>
      </w:r>
      <w:r w:rsidR="00056E9A">
        <w:rPr>
          <w:rFonts w:hint="cs"/>
          <w:color w:val="000000"/>
          <w:rtl/>
        </w:rPr>
        <w:t> </w:t>
      </w:r>
      <w:r w:rsidR="0088084E">
        <w:rPr>
          <w:rFonts w:hint="cs"/>
          <w:rtl/>
        </w:rPr>
        <w:t>الطائرات</w:t>
      </w:r>
      <w:r w:rsidR="00185B39">
        <w:rPr>
          <w:rFonts w:hint="cs"/>
          <w:color w:val="000000"/>
          <w:rtl/>
        </w:rPr>
        <w:t>"</w:t>
      </w:r>
      <w:r w:rsidR="001A583E">
        <w:rPr>
          <w:rFonts w:hint="cs"/>
          <w:color w:val="000000"/>
          <w:rtl/>
        </w:rPr>
        <w:t>.</w:t>
      </w:r>
    </w:p>
    <w:p w:rsidR="00185B39" w:rsidRDefault="006C11BD" w:rsidP="00255241">
      <w:pPr>
        <w:rPr>
          <w:rtl/>
          <w:lang w:bidi="ar-EG"/>
        </w:rPr>
      </w:pPr>
      <w:r>
        <w:rPr>
          <w:rtl/>
          <w:lang w:bidi="ar-EG"/>
        </w:rPr>
        <w:t>واستمر</w:t>
      </w:r>
      <w:r w:rsidRPr="00D81308">
        <w:rPr>
          <w:rtl/>
          <w:lang w:bidi="ar-EG"/>
        </w:rPr>
        <w:t xml:space="preserve"> العمل </w:t>
      </w:r>
      <w:r>
        <w:rPr>
          <w:rtl/>
          <w:lang w:bidi="ar-EG"/>
        </w:rPr>
        <w:t>أيضاً</w:t>
      </w:r>
      <w:r w:rsidRPr="00D81308">
        <w:rPr>
          <w:rtl/>
          <w:lang w:bidi="ar-EG"/>
        </w:rPr>
        <w:t xml:space="preserve"> بشأن مواضيع </w:t>
      </w:r>
      <w:r w:rsidR="00255241">
        <w:rPr>
          <w:rFonts w:hint="cs"/>
          <w:rtl/>
          <w:lang w:bidi="ar-EG"/>
        </w:rPr>
        <w:t>يمكن أن تؤدي</w:t>
      </w:r>
      <w:r w:rsidRPr="00D81308">
        <w:rPr>
          <w:rtl/>
          <w:lang w:bidi="ar-EG"/>
        </w:rPr>
        <w:t xml:space="preserve"> إلى </w:t>
      </w:r>
      <w:r w:rsidR="00255241">
        <w:rPr>
          <w:rFonts w:hint="cs"/>
          <w:rtl/>
          <w:lang w:bidi="ar-EG"/>
        </w:rPr>
        <w:t>ال</w:t>
      </w:r>
      <w:r w:rsidRPr="00D81308">
        <w:rPr>
          <w:rtl/>
          <w:lang w:bidi="ar-EG"/>
        </w:rPr>
        <w:t xml:space="preserve">مزيد من </w:t>
      </w:r>
      <w:r>
        <w:rPr>
          <w:rtl/>
          <w:lang w:bidi="ar-EG"/>
        </w:rPr>
        <w:t>ال</w:t>
      </w:r>
      <w:r w:rsidRPr="00D81308">
        <w:rPr>
          <w:rtl/>
          <w:lang w:bidi="ar-EG"/>
        </w:rPr>
        <w:t xml:space="preserve">توصيات </w:t>
      </w:r>
      <w:r>
        <w:rPr>
          <w:rFonts w:hint="cs"/>
          <w:rtl/>
          <w:lang w:bidi="ar-EG"/>
        </w:rPr>
        <w:t xml:space="preserve">و/أو التقارير </w:t>
      </w:r>
      <w:r>
        <w:rPr>
          <w:rtl/>
          <w:lang w:bidi="ar-EG"/>
        </w:rPr>
        <w:t>ال</w:t>
      </w:r>
      <w:r w:rsidRPr="00D81308">
        <w:rPr>
          <w:rtl/>
          <w:lang w:bidi="ar-EG"/>
        </w:rPr>
        <w:t xml:space="preserve">جديدة </w:t>
      </w:r>
      <w:r>
        <w:rPr>
          <w:rtl/>
          <w:lang w:bidi="ar-EG"/>
        </w:rPr>
        <w:t>في المستقبل القريب. وتش</w:t>
      </w:r>
      <w:r w:rsidR="00255241">
        <w:rPr>
          <w:rFonts w:hint="cs"/>
          <w:rtl/>
          <w:lang w:bidi="ar-EG"/>
        </w:rPr>
        <w:t>ت</w:t>
      </w:r>
      <w:r w:rsidRPr="00D81308">
        <w:rPr>
          <w:rtl/>
          <w:lang w:bidi="ar-EG"/>
        </w:rPr>
        <w:t>مل هذه</w:t>
      </w:r>
      <w:r>
        <w:rPr>
          <w:rFonts w:hint="cs"/>
          <w:rtl/>
          <w:lang w:bidi="ar-EG"/>
        </w:rPr>
        <w:t> المواضيع</w:t>
      </w:r>
      <w:r w:rsidR="00056E9A">
        <w:rPr>
          <w:rFonts w:hint="cs"/>
          <w:color w:val="000000"/>
          <w:rtl/>
        </w:rPr>
        <w:t> </w:t>
      </w:r>
      <w:r w:rsidR="00255241">
        <w:rPr>
          <w:rFonts w:hint="cs"/>
          <w:rtl/>
          <w:lang w:bidi="ar-EG"/>
        </w:rPr>
        <w:t>على</w:t>
      </w:r>
      <w:r w:rsidR="0010381B">
        <w:rPr>
          <w:rFonts w:hint="cs"/>
          <w:rtl/>
          <w:lang w:bidi="ar-EG"/>
        </w:rPr>
        <w:t>:</w:t>
      </w:r>
    </w:p>
    <w:p w:rsidR="0022406F" w:rsidRDefault="00266B4E" w:rsidP="00027CF1">
      <w:pPr>
        <w:pStyle w:val="enumlev1"/>
        <w:rPr>
          <w:color w:val="000000"/>
          <w:rtl/>
        </w:rPr>
      </w:pPr>
      <w:r>
        <w:rPr>
          <w:rFonts w:hint="cs"/>
          <w:rtl/>
          <w:lang w:val="en-GB" w:eastAsia="en-US"/>
        </w:rPr>
        <w:t>-</w:t>
      </w:r>
      <w:r w:rsidR="0022406F">
        <w:rPr>
          <w:rFonts w:hint="cs"/>
          <w:rtl/>
          <w:lang w:val="en-GB" w:eastAsia="en-US"/>
        </w:rPr>
        <w:tab/>
      </w:r>
      <w:r w:rsidR="00027CF1" w:rsidRPr="00B30F66">
        <w:rPr>
          <w:color w:val="000000"/>
          <w:rtl/>
        </w:rPr>
        <w:t>تنبؤات الحركة والاحتياجات المقدرة من الطيف من أجل التطور المستقبل</w:t>
      </w:r>
      <w:r w:rsidR="00027CF1" w:rsidRPr="00B30F66">
        <w:rPr>
          <w:rFonts w:hint="cs"/>
          <w:color w:val="000000"/>
          <w:rtl/>
        </w:rPr>
        <w:t>ي</w:t>
      </w:r>
      <w:r w:rsidR="00027CF1" w:rsidRPr="00B30F66">
        <w:rPr>
          <w:color w:val="000000"/>
          <w:rtl/>
        </w:rPr>
        <w:t xml:space="preserve"> لتطبيقات النطاق العريض في</w:t>
      </w:r>
      <w:r w:rsidR="00056E9A">
        <w:rPr>
          <w:rFonts w:hint="cs"/>
          <w:color w:val="000000"/>
          <w:rtl/>
        </w:rPr>
        <w:t> </w:t>
      </w:r>
      <w:r w:rsidR="00027CF1" w:rsidRPr="00B30F66">
        <w:rPr>
          <w:color w:val="000000"/>
          <w:rtl/>
        </w:rPr>
        <w:t>الخدمة المتنقلة الساتلية</w:t>
      </w:r>
      <w:r w:rsidR="00027CF1" w:rsidRPr="00B30F66">
        <w:rPr>
          <w:rFonts w:hint="cs"/>
          <w:color w:val="000000"/>
          <w:rtl/>
        </w:rPr>
        <w:t xml:space="preserve"> في</w:t>
      </w:r>
      <w:r w:rsidR="00056E9A">
        <w:rPr>
          <w:rFonts w:hint="cs"/>
          <w:color w:val="000000"/>
          <w:rtl/>
        </w:rPr>
        <w:t> </w:t>
      </w:r>
      <w:r w:rsidR="00027CF1" w:rsidRPr="00B30F66">
        <w:rPr>
          <w:rFonts w:hint="cs"/>
          <w:color w:val="000000"/>
          <w:rtl/>
        </w:rPr>
        <w:t>المدى</w:t>
      </w:r>
      <w:r w:rsidR="00056E9A">
        <w:rPr>
          <w:rFonts w:hint="cs"/>
          <w:color w:val="000000"/>
          <w:rtl/>
        </w:rPr>
        <w:t> </w:t>
      </w:r>
      <w:r w:rsidR="00027CF1" w:rsidRPr="00B30F66">
        <w:rPr>
          <w:color w:val="000000"/>
        </w:rPr>
        <w:t>GHz 26</w:t>
      </w:r>
      <w:r w:rsidR="00027CF1" w:rsidRPr="00B30F66">
        <w:rPr>
          <w:color w:val="000000"/>
        </w:rPr>
        <w:noBreakHyphen/>
        <w:t>22</w:t>
      </w:r>
      <w:r w:rsidR="00443EE7">
        <w:rPr>
          <w:rFonts w:hint="cs"/>
          <w:color w:val="000000"/>
          <w:rtl/>
        </w:rPr>
        <w:t>؛</w:t>
      </w:r>
    </w:p>
    <w:p w:rsidR="00152212" w:rsidRPr="00443EE7" w:rsidRDefault="00266B4E" w:rsidP="00056E9A">
      <w:pPr>
        <w:pStyle w:val="enumlev1"/>
        <w:rPr>
          <w:color w:val="000000"/>
          <w:rtl/>
          <w:lang w:val="en-CA" w:bidi="ar-EG"/>
        </w:rPr>
      </w:pPr>
      <w:r>
        <w:rPr>
          <w:rFonts w:hint="cs"/>
          <w:rtl/>
          <w:lang w:val="en-GB" w:eastAsia="en-US"/>
        </w:rPr>
        <w:t>-</w:t>
      </w:r>
      <w:r w:rsidR="00152212">
        <w:rPr>
          <w:rFonts w:hint="cs"/>
          <w:rtl/>
          <w:lang w:val="en-GB" w:eastAsia="en-US"/>
        </w:rPr>
        <w:tab/>
      </w:r>
      <w:r w:rsidR="00443EE7">
        <w:rPr>
          <w:rFonts w:hint="cs"/>
          <w:rtl/>
          <w:lang w:val="en-GB" w:eastAsia="en-US"/>
        </w:rPr>
        <w:t xml:space="preserve">تطبيقات </w:t>
      </w:r>
      <w:r w:rsidR="00443EE7" w:rsidRPr="000A78C5">
        <w:rPr>
          <w:rFonts w:hint="cs"/>
          <w:rtl/>
        </w:rPr>
        <w:t>خدمة الملاحة الراديوية الساتلية</w:t>
      </w:r>
      <w:r w:rsidR="00124BA8">
        <w:rPr>
          <w:rFonts w:hint="cs"/>
          <w:rtl/>
        </w:rPr>
        <w:t xml:space="preserve"> </w:t>
      </w:r>
      <w:r w:rsidR="00443EE7" w:rsidRPr="000A78C5">
        <w:rPr>
          <w:lang w:bidi="ar"/>
        </w:rPr>
        <w:t>(RNSS)</w:t>
      </w:r>
      <w:r w:rsidR="00443EE7" w:rsidRPr="000A78C5">
        <w:rPr>
          <w:rFonts w:hint="cs"/>
          <w:rtl/>
        </w:rPr>
        <w:t xml:space="preserve"> </w:t>
      </w:r>
      <w:r w:rsidR="00443EE7">
        <w:rPr>
          <w:rFonts w:hint="cs"/>
          <w:rtl/>
        </w:rPr>
        <w:t xml:space="preserve">في نطاقات التردد </w:t>
      </w:r>
      <w:r w:rsidR="00443EE7">
        <w:rPr>
          <w:lang w:val="en-CA"/>
        </w:rPr>
        <w:t>MHz 1 215-1 164</w:t>
      </w:r>
      <w:r w:rsidR="00443EE7">
        <w:rPr>
          <w:rFonts w:hint="cs"/>
          <w:rtl/>
          <w:lang w:val="en-CA" w:bidi="ar-EG"/>
        </w:rPr>
        <w:t xml:space="preserve"> و</w:t>
      </w:r>
      <w:r w:rsidR="00443EE7">
        <w:rPr>
          <w:lang w:val="en-CA" w:bidi="ar-EG"/>
        </w:rPr>
        <w:t>MHz 1 300</w:t>
      </w:r>
      <w:r w:rsidR="00056E9A">
        <w:rPr>
          <w:lang w:val="en-CA" w:bidi="ar-EG"/>
        </w:rPr>
        <w:noBreakHyphen/>
      </w:r>
      <w:r w:rsidR="00443EE7">
        <w:rPr>
          <w:lang w:val="en-CA" w:bidi="ar-EG"/>
        </w:rPr>
        <w:t>1 215</w:t>
      </w:r>
      <w:r w:rsidR="00443EE7">
        <w:rPr>
          <w:rFonts w:hint="cs"/>
          <w:rtl/>
          <w:lang w:val="en-CA" w:bidi="ar-EG"/>
        </w:rPr>
        <w:t xml:space="preserve"> و</w:t>
      </w:r>
      <w:r w:rsidR="00443EE7">
        <w:rPr>
          <w:lang w:val="en-CA" w:bidi="ar-EG"/>
        </w:rPr>
        <w:t>MHz 1 610</w:t>
      </w:r>
      <w:r w:rsidR="00443EE7">
        <w:rPr>
          <w:lang w:val="en-CA" w:bidi="ar-EG"/>
        </w:rPr>
        <w:noBreakHyphen/>
        <w:t>1 559</w:t>
      </w:r>
      <w:r w:rsidR="00443EE7">
        <w:rPr>
          <w:rFonts w:hint="cs"/>
          <w:rtl/>
          <w:lang w:val="en-CA" w:bidi="ar-EG"/>
        </w:rPr>
        <w:t>؛</w:t>
      </w:r>
    </w:p>
    <w:p w:rsidR="00152212" w:rsidRPr="0037409A" w:rsidRDefault="00266B4E" w:rsidP="00056E9A">
      <w:pPr>
        <w:pStyle w:val="enumlev1"/>
        <w:rPr>
          <w:rtl/>
          <w:lang w:val="en-CA" w:eastAsia="en-US" w:bidi="ar-EG"/>
        </w:rPr>
      </w:pPr>
      <w:r>
        <w:rPr>
          <w:rFonts w:hint="cs"/>
          <w:rtl/>
          <w:lang w:val="en-GB" w:eastAsia="en-US"/>
        </w:rPr>
        <w:t>-</w:t>
      </w:r>
      <w:r w:rsidR="00C87525">
        <w:rPr>
          <w:rFonts w:hint="cs"/>
          <w:rtl/>
          <w:lang w:val="en-GB" w:eastAsia="en-US"/>
        </w:rPr>
        <w:tab/>
      </w:r>
      <w:r w:rsidR="00443EE7">
        <w:rPr>
          <w:rFonts w:hint="cs"/>
          <w:rtl/>
          <w:lang w:val="en-GB" w:eastAsia="en-US"/>
        </w:rPr>
        <w:t xml:space="preserve">دراسات التقاسم بين الأنظمة الساتلية المتنقلة </w:t>
      </w:r>
      <w:r w:rsidR="0037409A">
        <w:rPr>
          <w:rFonts w:hint="cs"/>
          <w:rtl/>
          <w:lang w:val="en-GB" w:eastAsia="en-US"/>
        </w:rPr>
        <w:t xml:space="preserve">وأنظمة </w:t>
      </w:r>
      <w:r w:rsidR="0037409A">
        <w:rPr>
          <w:lang w:val="en-CA" w:eastAsia="en-US"/>
        </w:rPr>
        <w:t>LTE</w:t>
      </w:r>
      <w:r w:rsidR="0037409A">
        <w:rPr>
          <w:rFonts w:hint="cs"/>
          <w:rtl/>
          <w:lang w:val="en-CA" w:eastAsia="en-US" w:bidi="ar-EG"/>
        </w:rPr>
        <w:t xml:space="preserve"> للأرض في نطاقات </w:t>
      </w:r>
      <w:r w:rsidR="0037409A">
        <w:rPr>
          <w:lang w:val="en-CA" w:eastAsia="en-US" w:bidi="ar-EG"/>
        </w:rPr>
        <w:t>IMT</w:t>
      </w:r>
      <w:r w:rsidR="00056E9A">
        <w:rPr>
          <w:lang w:val="en-CA" w:eastAsia="en-US" w:bidi="ar-EG"/>
        </w:rPr>
        <w:noBreakHyphen/>
      </w:r>
      <w:r w:rsidR="0037409A">
        <w:rPr>
          <w:lang w:val="en-CA" w:eastAsia="en-US" w:bidi="ar-EG"/>
        </w:rPr>
        <w:t>S2.1G</w:t>
      </w:r>
      <w:r w:rsidR="0037409A">
        <w:rPr>
          <w:rFonts w:hint="cs"/>
          <w:rtl/>
          <w:lang w:val="en-CA" w:eastAsia="en-US" w:bidi="ar-EG"/>
        </w:rPr>
        <w:t>.</w:t>
      </w:r>
    </w:p>
    <w:p w:rsidR="00975CD7" w:rsidRDefault="00975CD7" w:rsidP="00266B4E">
      <w:pPr>
        <w:rPr>
          <w:rFonts w:eastAsia="SimSun"/>
          <w:sz w:val="28"/>
          <w:szCs w:val="36"/>
          <w:rtl/>
          <w:lang w:val="en-GB" w:eastAsia="en-US"/>
        </w:rPr>
      </w:pPr>
      <w:r>
        <w:rPr>
          <w:rtl/>
        </w:rPr>
        <w:br w:type="page"/>
      </w:r>
    </w:p>
    <w:p w:rsidR="004C5597" w:rsidRPr="007F7C8C" w:rsidRDefault="004C5597" w:rsidP="004C5597">
      <w:pPr>
        <w:pStyle w:val="AnnexNo0"/>
        <w:bidi/>
        <w:rPr>
          <w:lang w:val="en-US"/>
        </w:rPr>
      </w:pPr>
      <w:r w:rsidRPr="00633F77">
        <w:rPr>
          <w:rtl/>
        </w:rPr>
        <w:lastRenderedPageBreak/>
        <w:t>الملح</w:t>
      </w:r>
      <w:r>
        <w:rPr>
          <w:rFonts w:hint="cs"/>
          <w:rtl/>
        </w:rPr>
        <w:t>ـ</w:t>
      </w:r>
      <w:r w:rsidRPr="00633F77">
        <w:rPr>
          <w:rtl/>
        </w:rPr>
        <w:t xml:space="preserve">ق </w:t>
      </w:r>
      <w:r>
        <w:rPr>
          <w:lang w:val="en-US"/>
        </w:rPr>
        <w:t>4</w:t>
      </w:r>
    </w:p>
    <w:p w:rsidR="004C5597" w:rsidRPr="0037409A" w:rsidRDefault="0037409A" w:rsidP="00863D3A">
      <w:pPr>
        <w:pStyle w:val="Annextitle"/>
        <w:rPr>
          <w:lang w:val="en-CA" w:bidi="ar-EG"/>
        </w:rPr>
      </w:pPr>
      <w:r>
        <w:rPr>
          <w:rFonts w:hint="cs"/>
          <w:rtl/>
        </w:rPr>
        <w:t xml:space="preserve">فريق المهام المشترك </w:t>
      </w:r>
      <w:r w:rsidR="00863D3A">
        <w:rPr>
          <w:lang w:val="en-CA"/>
        </w:rPr>
        <w:t>4-5-6-7</w:t>
      </w:r>
      <w:r>
        <w:rPr>
          <w:rFonts w:hint="cs"/>
          <w:rtl/>
          <w:lang w:val="en-CA" w:bidi="ar-EG"/>
        </w:rPr>
        <w:t xml:space="preserve"> </w:t>
      </w:r>
      <w:r w:rsidR="00863D3A">
        <w:rPr>
          <w:rFonts w:hint="cs"/>
          <w:rtl/>
          <w:lang w:val="en-CA" w:bidi="ar-EG"/>
        </w:rPr>
        <w:t>-</w:t>
      </w:r>
      <w:r>
        <w:rPr>
          <w:rFonts w:hint="cs"/>
          <w:rtl/>
          <w:lang w:val="en-CA" w:bidi="ar-EG"/>
        </w:rPr>
        <w:t xml:space="preserve"> البندان </w:t>
      </w:r>
      <w:r>
        <w:rPr>
          <w:lang w:val="en-CA" w:bidi="ar-EG"/>
        </w:rPr>
        <w:t>1.1</w:t>
      </w:r>
      <w:r>
        <w:rPr>
          <w:rFonts w:hint="cs"/>
          <w:rtl/>
          <w:lang w:val="en-CA" w:bidi="ar-EG"/>
        </w:rPr>
        <w:t xml:space="preserve"> و</w:t>
      </w:r>
      <w:r>
        <w:rPr>
          <w:lang w:val="en-CA" w:bidi="ar-EG"/>
        </w:rPr>
        <w:t>2.1</w:t>
      </w:r>
      <w:r>
        <w:rPr>
          <w:rFonts w:hint="cs"/>
          <w:rtl/>
          <w:lang w:val="en-CA" w:bidi="ar-EG"/>
        </w:rPr>
        <w:t xml:space="preserve"> من جدول أعمال المؤتمر </w:t>
      </w:r>
      <w:r>
        <w:rPr>
          <w:lang w:val="en-CA" w:bidi="ar-EG"/>
        </w:rPr>
        <w:t>WRC</w:t>
      </w:r>
      <w:r>
        <w:rPr>
          <w:lang w:val="en-CA" w:bidi="ar-EG"/>
        </w:rPr>
        <w:noBreakHyphen/>
        <w:t>15</w:t>
      </w:r>
    </w:p>
    <w:p w:rsidR="00152212" w:rsidRDefault="00F95FB3" w:rsidP="00F95FB3">
      <w:pPr>
        <w:pStyle w:val="Heading1"/>
        <w:rPr>
          <w:rtl/>
          <w:lang w:eastAsia="en-US" w:bidi="ar-EG"/>
        </w:rPr>
      </w:pPr>
      <w:r>
        <w:rPr>
          <w:lang w:eastAsia="en-US" w:bidi="ar-SY"/>
        </w:rPr>
        <w:t>1</w:t>
      </w:r>
      <w:r>
        <w:rPr>
          <w:lang w:eastAsia="en-US" w:bidi="ar-SY"/>
        </w:rPr>
        <w:tab/>
      </w:r>
      <w:r>
        <w:rPr>
          <w:rFonts w:hint="cs"/>
          <w:rtl/>
          <w:lang w:eastAsia="en-US" w:bidi="ar-EG"/>
        </w:rPr>
        <w:t>مقدمة</w:t>
      </w:r>
    </w:p>
    <w:p w:rsidR="00AD4C20" w:rsidRDefault="0037409A" w:rsidP="00056E9A">
      <w:pPr>
        <w:rPr>
          <w:rtl/>
          <w:lang w:val="en-CA" w:eastAsia="en-US" w:bidi="ar-EG"/>
        </w:rPr>
      </w:pPr>
      <w:r>
        <w:rPr>
          <w:rFonts w:hint="cs"/>
          <w:rtl/>
          <w:lang w:eastAsia="en-US" w:bidi="ar-EG"/>
        </w:rPr>
        <w:t xml:space="preserve">أنشئ فريق المهام المشترك </w:t>
      </w:r>
      <w:r w:rsidR="00863D3A">
        <w:rPr>
          <w:lang w:val="en-CA" w:bidi="ar-EG"/>
        </w:rPr>
        <w:t>4</w:t>
      </w:r>
      <w:r w:rsidR="00863D3A">
        <w:rPr>
          <w:lang w:val="en-CA" w:bidi="ar-EG"/>
        </w:rPr>
        <w:noBreakHyphen/>
        <w:t>5</w:t>
      </w:r>
      <w:r w:rsidR="00863D3A">
        <w:rPr>
          <w:lang w:val="en-CA" w:bidi="ar-EG"/>
        </w:rPr>
        <w:noBreakHyphen/>
        <w:t>6</w:t>
      </w:r>
      <w:r w:rsidR="00863D3A">
        <w:rPr>
          <w:lang w:val="en-CA" w:bidi="ar-EG"/>
        </w:rPr>
        <w:noBreakHyphen/>
        <w:t>7</w:t>
      </w:r>
      <w:r>
        <w:rPr>
          <w:rFonts w:hint="cs"/>
          <w:rtl/>
          <w:lang w:val="en-CA" w:eastAsia="en-US" w:bidi="ar-EG"/>
        </w:rPr>
        <w:t xml:space="preserve"> بموجب قرار صادر عن الدورة الأولى من الاجتماع التحضيري للمؤتمر </w:t>
      </w:r>
      <w:r>
        <w:rPr>
          <w:lang w:val="en-CA" w:eastAsia="en-US" w:bidi="ar-EG"/>
        </w:rPr>
        <w:t>(CPM15</w:t>
      </w:r>
      <w:r>
        <w:rPr>
          <w:lang w:val="en-CA" w:eastAsia="en-US" w:bidi="ar-EG"/>
        </w:rPr>
        <w:noBreakHyphen/>
        <w:t>1)</w:t>
      </w:r>
      <w:r>
        <w:rPr>
          <w:rFonts w:hint="cs"/>
          <w:rtl/>
          <w:lang w:val="en-CA" w:eastAsia="en-US" w:bidi="ar-EG"/>
        </w:rPr>
        <w:t xml:space="preserve"> بوصفه الفريق المسؤول عن البندين </w:t>
      </w:r>
      <w:r>
        <w:rPr>
          <w:lang w:val="en-CA" w:eastAsia="en-US" w:bidi="ar-EG"/>
        </w:rPr>
        <w:t>1.1</w:t>
      </w:r>
      <w:r>
        <w:rPr>
          <w:rFonts w:hint="cs"/>
          <w:rtl/>
          <w:lang w:val="en-CA" w:eastAsia="en-US" w:bidi="ar-EG"/>
        </w:rPr>
        <w:t xml:space="preserve"> و</w:t>
      </w:r>
      <w:r>
        <w:rPr>
          <w:lang w:val="en-CA" w:eastAsia="en-US" w:bidi="ar-EG"/>
        </w:rPr>
        <w:t>2.1</w:t>
      </w:r>
      <w:r>
        <w:rPr>
          <w:rFonts w:hint="cs"/>
          <w:rtl/>
          <w:lang w:val="en-CA" w:eastAsia="en-US" w:bidi="ar-EG"/>
        </w:rPr>
        <w:t xml:space="preserve"> من جدول أعمال المؤتمر </w:t>
      </w:r>
      <w:r>
        <w:rPr>
          <w:lang w:val="en-CA" w:eastAsia="en-US" w:bidi="ar-EG"/>
        </w:rPr>
        <w:t>WRC</w:t>
      </w:r>
      <w:r>
        <w:rPr>
          <w:lang w:val="en-CA" w:eastAsia="en-US" w:bidi="ar-EG"/>
        </w:rPr>
        <w:noBreakHyphen/>
        <w:t>15</w:t>
      </w:r>
      <w:r>
        <w:rPr>
          <w:rFonts w:hint="cs"/>
          <w:rtl/>
          <w:lang w:val="en-CA" w:eastAsia="en-US" w:bidi="ar-EG"/>
        </w:rPr>
        <w:t xml:space="preserve">. وتقتضي اختصاصات الفريق أن يجري دراسات ويعد </w:t>
      </w:r>
      <w:r w:rsidR="001019F4">
        <w:rPr>
          <w:rFonts w:hint="cs"/>
          <w:rtl/>
          <w:lang w:val="en-CA" w:eastAsia="en-US" w:bidi="ar-EG"/>
        </w:rPr>
        <w:t>مشاريع</w:t>
      </w:r>
      <w:r>
        <w:rPr>
          <w:rFonts w:hint="cs"/>
          <w:rtl/>
          <w:lang w:val="en-CA" w:eastAsia="en-US" w:bidi="ar-EG"/>
        </w:rPr>
        <w:t xml:space="preserve"> نصوص للاجتماع التحضيري للمؤتمر وفقاً للقرار </w:t>
      </w:r>
      <w:r>
        <w:rPr>
          <w:lang w:val="en-CA" w:eastAsia="en-US" w:bidi="ar-EG"/>
        </w:rPr>
        <w:t>232 (WRC</w:t>
      </w:r>
      <w:r>
        <w:rPr>
          <w:lang w:val="en-CA" w:eastAsia="en-US" w:bidi="ar-EG"/>
        </w:rPr>
        <w:noBreakHyphen/>
        <w:t>12)</w:t>
      </w:r>
      <w:r>
        <w:rPr>
          <w:rFonts w:hint="cs"/>
          <w:rtl/>
          <w:lang w:val="en-CA" w:eastAsia="en-US" w:bidi="ar-EG"/>
        </w:rPr>
        <w:t xml:space="preserve"> والقرار </w:t>
      </w:r>
      <w:r>
        <w:rPr>
          <w:lang w:val="en-CA" w:eastAsia="en-US" w:bidi="ar-EG"/>
        </w:rPr>
        <w:t>233 (WRC</w:t>
      </w:r>
      <w:r>
        <w:rPr>
          <w:lang w:val="en-CA" w:eastAsia="en-US" w:bidi="ar-EG"/>
        </w:rPr>
        <w:noBreakHyphen/>
        <w:t>12)</w:t>
      </w:r>
      <w:r>
        <w:rPr>
          <w:rFonts w:hint="cs"/>
          <w:rtl/>
          <w:lang w:val="en-CA" w:eastAsia="en-US" w:bidi="ar-EG"/>
        </w:rPr>
        <w:t>. كما</w:t>
      </w:r>
      <w:r w:rsidR="00056E9A">
        <w:rPr>
          <w:rFonts w:hint="eastAsia"/>
          <w:rtl/>
          <w:lang w:val="en-CA" w:eastAsia="en-US" w:bidi="ar-EG"/>
        </w:rPr>
        <w:t> </w:t>
      </w:r>
      <w:r>
        <w:rPr>
          <w:rFonts w:hint="cs"/>
          <w:rtl/>
          <w:lang w:val="en-CA" w:eastAsia="en-US" w:bidi="ar-EG"/>
        </w:rPr>
        <w:t>سمحت اختصاصات فريق المهام المشترك </w:t>
      </w:r>
      <w:r w:rsidR="00863D3A">
        <w:rPr>
          <w:lang w:val="en-CA" w:bidi="ar-EG"/>
        </w:rPr>
        <w:t>4</w:t>
      </w:r>
      <w:r w:rsidR="00863D3A">
        <w:rPr>
          <w:lang w:val="en-CA" w:bidi="ar-EG"/>
        </w:rPr>
        <w:noBreakHyphen/>
        <w:t>5</w:t>
      </w:r>
      <w:r w:rsidR="00863D3A">
        <w:rPr>
          <w:lang w:val="en-CA" w:bidi="ar-EG"/>
        </w:rPr>
        <w:noBreakHyphen/>
        <w:t>6</w:t>
      </w:r>
      <w:r w:rsidR="00863D3A">
        <w:rPr>
          <w:lang w:val="en-CA" w:bidi="ar-EG"/>
        </w:rPr>
        <w:noBreakHyphen/>
        <w:t>7</w:t>
      </w:r>
      <w:r>
        <w:rPr>
          <w:rFonts w:hint="cs"/>
          <w:rtl/>
          <w:lang w:val="en-CA" w:eastAsia="en-US" w:bidi="ar-EG"/>
        </w:rPr>
        <w:t xml:space="preserve"> له بأن يعد، حسب الاقتضاء، </w:t>
      </w:r>
      <w:r w:rsidR="001019F4">
        <w:rPr>
          <w:rFonts w:hint="cs"/>
          <w:rtl/>
          <w:lang w:val="en-CA" w:eastAsia="en-US" w:bidi="ar-EG"/>
        </w:rPr>
        <w:t>مشاريع</w:t>
      </w:r>
      <w:r>
        <w:rPr>
          <w:rFonts w:hint="cs"/>
          <w:rtl/>
          <w:lang w:val="en-CA" w:eastAsia="en-US" w:bidi="ar-EG"/>
        </w:rPr>
        <w:t xml:space="preserve"> توصيات وتقارير قطاع الاتصالات الراديوية المتعلقة بنتائج دراسات تقاسم الطيف ودراسات التوافق حسب الحاجة لتقديمها في وقت لاحق إلى لجان الدراسات المعنية </w:t>
      </w:r>
      <w:r w:rsidR="003C2A12">
        <w:rPr>
          <w:rFonts w:hint="cs"/>
          <w:rtl/>
          <w:lang w:val="en-CA" w:eastAsia="en-US" w:bidi="ar-EG"/>
        </w:rPr>
        <w:t xml:space="preserve">باعتمادها </w:t>
      </w:r>
      <w:r>
        <w:rPr>
          <w:rFonts w:hint="cs"/>
          <w:rtl/>
          <w:lang w:val="en-CA" w:eastAsia="en-US" w:bidi="ar-EG"/>
        </w:rPr>
        <w:t>وفقاً للقرار</w:t>
      </w:r>
      <w:r w:rsidR="003C2A12">
        <w:rPr>
          <w:rFonts w:hint="eastAsia"/>
          <w:rtl/>
          <w:lang w:val="en-CA" w:eastAsia="en-US" w:bidi="ar-EG"/>
        </w:rPr>
        <w:t> </w:t>
      </w:r>
      <w:r>
        <w:rPr>
          <w:lang w:val="en-CA" w:eastAsia="en-US" w:bidi="ar-EG"/>
        </w:rPr>
        <w:t>ITU</w:t>
      </w:r>
      <w:r>
        <w:rPr>
          <w:lang w:val="en-CA" w:eastAsia="en-US" w:bidi="ar-EG"/>
        </w:rPr>
        <w:noBreakHyphen/>
        <w:t>R 1</w:t>
      </w:r>
      <w:r>
        <w:rPr>
          <w:lang w:val="en-CA" w:eastAsia="en-US" w:bidi="ar-EG"/>
        </w:rPr>
        <w:noBreakHyphen/>
        <w:t>6</w:t>
      </w:r>
      <w:r>
        <w:rPr>
          <w:rFonts w:hint="cs"/>
          <w:rtl/>
          <w:lang w:val="en-CA" w:eastAsia="en-US" w:bidi="ar-EG"/>
        </w:rPr>
        <w:t>.</w:t>
      </w:r>
    </w:p>
    <w:p w:rsidR="0037409A" w:rsidRPr="00C20524" w:rsidRDefault="0037409A" w:rsidP="00C20524">
      <w:pPr>
        <w:rPr>
          <w:spacing w:val="-2"/>
          <w:rtl/>
          <w:lang w:val="en-CA" w:eastAsia="en-US" w:bidi="ar-EG"/>
        </w:rPr>
      </w:pPr>
      <w:r w:rsidRPr="00C20524">
        <w:rPr>
          <w:rFonts w:hint="cs"/>
          <w:spacing w:val="-2"/>
          <w:rtl/>
          <w:lang w:val="en-CA" w:eastAsia="en-US" w:bidi="ar-EG"/>
        </w:rPr>
        <w:t>واجتمع فريق المهام المشترك </w:t>
      </w:r>
      <w:r w:rsidR="00C20524" w:rsidRPr="00C20524">
        <w:rPr>
          <w:spacing w:val="-2"/>
          <w:lang w:val="en-CA" w:bidi="ar-EG"/>
        </w:rPr>
        <w:t>4</w:t>
      </w:r>
      <w:r w:rsidR="00C20524" w:rsidRPr="00C20524">
        <w:rPr>
          <w:spacing w:val="-2"/>
          <w:lang w:val="en-CA" w:bidi="ar-EG"/>
        </w:rPr>
        <w:noBreakHyphen/>
        <w:t>5</w:t>
      </w:r>
      <w:r w:rsidR="00C20524" w:rsidRPr="00C20524">
        <w:rPr>
          <w:spacing w:val="-2"/>
          <w:lang w:val="en-CA" w:bidi="ar-EG"/>
        </w:rPr>
        <w:noBreakHyphen/>
        <w:t>6</w:t>
      </w:r>
      <w:r w:rsidR="00C20524" w:rsidRPr="00C20524">
        <w:rPr>
          <w:spacing w:val="-2"/>
          <w:lang w:val="en-CA" w:bidi="ar-EG"/>
        </w:rPr>
        <w:noBreakHyphen/>
        <w:t>7</w:t>
      </w:r>
      <w:r w:rsidRPr="00C20524">
        <w:rPr>
          <w:rFonts w:hint="cs"/>
          <w:spacing w:val="-2"/>
          <w:rtl/>
          <w:lang w:val="en-CA" w:eastAsia="en-US" w:bidi="ar-EG"/>
        </w:rPr>
        <w:t xml:space="preserve"> ست مرات بين يوليو </w:t>
      </w:r>
      <w:r w:rsidRPr="00C20524">
        <w:rPr>
          <w:spacing w:val="-2"/>
          <w:lang w:val="en-CA" w:eastAsia="en-US" w:bidi="ar-EG"/>
        </w:rPr>
        <w:t>2012</w:t>
      </w:r>
      <w:r w:rsidRPr="00C20524">
        <w:rPr>
          <w:rFonts w:hint="cs"/>
          <w:spacing w:val="-2"/>
          <w:rtl/>
          <w:lang w:val="en-CA" w:eastAsia="en-US" w:bidi="ar-EG"/>
        </w:rPr>
        <w:t xml:space="preserve"> ويوليو </w:t>
      </w:r>
      <w:r w:rsidRPr="00C20524">
        <w:rPr>
          <w:spacing w:val="-2"/>
          <w:lang w:val="en-CA" w:eastAsia="en-US" w:bidi="ar-EG"/>
        </w:rPr>
        <w:t>2014</w:t>
      </w:r>
      <w:r w:rsidR="00E24D03" w:rsidRPr="00C20524">
        <w:rPr>
          <w:rFonts w:hint="cs"/>
          <w:spacing w:val="-2"/>
          <w:rtl/>
          <w:lang w:val="en-CA" w:eastAsia="en-US" w:bidi="ar-EG"/>
        </w:rPr>
        <w:t>. و</w:t>
      </w:r>
      <w:r w:rsidR="001A583E" w:rsidRPr="00C20524">
        <w:rPr>
          <w:rFonts w:hint="cs"/>
          <w:spacing w:val="-2"/>
          <w:rtl/>
          <w:lang w:val="en-CA" w:eastAsia="en-US" w:bidi="ar-EG"/>
        </w:rPr>
        <w:t>عُ</w:t>
      </w:r>
      <w:r w:rsidR="00E24D03" w:rsidRPr="00C20524">
        <w:rPr>
          <w:rFonts w:hint="cs"/>
          <w:spacing w:val="-2"/>
          <w:rtl/>
          <w:lang w:val="en-CA" w:eastAsia="en-US" w:bidi="ar-EG"/>
        </w:rPr>
        <w:t xml:space="preserve">قد أول اجتماعين برئاسة توماس </w:t>
      </w:r>
      <w:proofErr w:type="spellStart"/>
      <w:r w:rsidR="00E24D03" w:rsidRPr="00C20524">
        <w:rPr>
          <w:rFonts w:hint="cs"/>
          <w:spacing w:val="-2"/>
          <w:rtl/>
          <w:lang w:val="en-CA" w:eastAsia="en-US" w:bidi="ar-EG"/>
        </w:rPr>
        <w:t>إيو</w:t>
      </w:r>
      <w:r w:rsidR="00C20524" w:rsidRPr="00C20524">
        <w:rPr>
          <w:rFonts w:hint="cs"/>
          <w:spacing w:val="-2"/>
          <w:rtl/>
          <w:lang w:val="en-CA" w:eastAsia="en-US" w:bidi="ar-EG"/>
        </w:rPr>
        <w:t>ي</w:t>
      </w:r>
      <w:r w:rsidR="00E24D03" w:rsidRPr="00C20524">
        <w:rPr>
          <w:rFonts w:hint="cs"/>
          <w:spacing w:val="-2"/>
          <w:rtl/>
          <w:lang w:val="en-CA" w:eastAsia="en-US" w:bidi="ar-EG"/>
        </w:rPr>
        <w:t>رس</w:t>
      </w:r>
      <w:proofErr w:type="spellEnd"/>
      <w:r w:rsidR="00E24D03" w:rsidRPr="00C20524">
        <w:rPr>
          <w:rFonts w:hint="cs"/>
          <w:spacing w:val="-2"/>
          <w:rtl/>
          <w:lang w:val="en-CA" w:eastAsia="en-US" w:bidi="ar-EG"/>
        </w:rPr>
        <w:t xml:space="preserve"> (ألمانيا) والاجتماعات الأربعة الأخيرة برئاسة مارتن </w:t>
      </w:r>
      <w:proofErr w:type="spellStart"/>
      <w:r w:rsidR="00E24D03" w:rsidRPr="00C20524">
        <w:rPr>
          <w:rFonts w:hint="cs"/>
          <w:spacing w:val="-2"/>
          <w:rtl/>
          <w:lang w:val="en-CA" w:eastAsia="en-US" w:bidi="ar-EG"/>
        </w:rPr>
        <w:t>فينتون</w:t>
      </w:r>
      <w:proofErr w:type="spellEnd"/>
      <w:r w:rsidR="00E24D03" w:rsidRPr="00C20524">
        <w:rPr>
          <w:rFonts w:hint="cs"/>
          <w:spacing w:val="-2"/>
          <w:rtl/>
          <w:lang w:val="en-CA" w:eastAsia="en-US" w:bidi="ar-EG"/>
        </w:rPr>
        <w:t xml:space="preserve"> (المملكة المتحدة). ويبين الجدول أدناه مستوى المشاركة </w:t>
      </w:r>
      <w:r w:rsidR="001A583E" w:rsidRPr="00C20524">
        <w:rPr>
          <w:rFonts w:hint="cs"/>
          <w:spacing w:val="-2"/>
          <w:rtl/>
          <w:lang w:val="en-CA" w:eastAsia="en-US" w:bidi="ar-EG"/>
        </w:rPr>
        <w:t xml:space="preserve">في كل اجتماع </w:t>
      </w:r>
      <w:r w:rsidR="00E24D03" w:rsidRPr="00C20524">
        <w:rPr>
          <w:rFonts w:hint="cs"/>
          <w:spacing w:val="-2"/>
          <w:rtl/>
          <w:lang w:val="en-CA" w:eastAsia="en-US" w:bidi="ar-EG"/>
        </w:rPr>
        <w:t xml:space="preserve">وعدد المساهمات </w:t>
      </w:r>
      <w:r w:rsidR="003C2A12" w:rsidRPr="00C20524">
        <w:rPr>
          <w:rFonts w:hint="cs"/>
          <w:spacing w:val="-2"/>
          <w:rtl/>
          <w:lang w:val="en-CA" w:eastAsia="en-US" w:bidi="ar-EG"/>
        </w:rPr>
        <w:t>التي تمت تناولها</w:t>
      </w:r>
      <w:r w:rsidR="00E24D03" w:rsidRPr="00C20524">
        <w:rPr>
          <w:rFonts w:hint="cs"/>
          <w:spacing w:val="-2"/>
          <w:rtl/>
          <w:lang w:val="en-CA" w:eastAsia="en-US" w:bidi="ar-EG"/>
        </w:rPr>
        <w:t>. كما يعرض الجدول إشارة مرجعية لتقرير</w:t>
      </w:r>
      <w:r w:rsidR="00056E9A">
        <w:rPr>
          <w:rFonts w:hint="eastAsia"/>
          <w:rtl/>
          <w:lang w:val="en-CA" w:eastAsia="en-US" w:bidi="ar-EG"/>
        </w:rPr>
        <w:t> </w:t>
      </w:r>
      <w:r w:rsidR="00E24D03" w:rsidRPr="00C20524">
        <w:rPr>
          <w:rFonts w:hint="cs"/>
          <w:spacing w:val="-2"/>
          <w:rtl/>
          <w:lang w:val="en-CA" w:eastAsia="en-US" w:bidi="ar-EG"/>
        </w:rPr>
        <w:t>الرئيس.</w:t>
      </w:r>
    </w:p>
    <w:p w:rsidR="004B470E" w:rsidRDefault="00951834" w:rsidP="00951834">
      <w:pPr>
        <w:pStyle w:val="TableNo"/>
        <w:rPr>
          <w:lang w:eastAsia="en-US"/>
        </w:rPr>
      </w:pPr>
      <w:r>
        <w:rPr>
          <w:rFonts w:hint="cs"/>
          <w:rtl/>
          <w:lang w:eastAsia="en-US"/>
        </w:rPr>
        <w:t xml:space="preserve">الجدول </w:t>
      </w:r>
      <w:r>
        <w:rPr>
          <w:lang w:eastAsia="en-US"/>
        </w:rPr>
        <w:t>1</w:t>
      </w:r>
    </w:p>
    <w:p w:rsidR="00951834" w:rsidRPr="001A583E" w:rsidRDefault="001A583E" w:rsidP="00DC3BE3">
      <w:pPr>
        <w:pStyle w:val="Tabletitle"/>
        <w:spacing w:after="120"/>
        <w:rPr>
          <w:rtl/>
          <w:lang w:val="en-CA" w:eastAsia="en-US" w:bidi="ar-EG"/>
        </w:rPr>
      </w:pPr>
      <w:r>
        <w:rPr>
          <w:rFonts w:hint="cs"/>
          <w:rtl/>
          <w:lang w:eastAsia="en-US"/>
        </w:rPr>
        <w:t xml:space="preserve">اجتماعات فريق المهام المشترك </w:t>
      </w:r>
      <w:r w:rsidR="00C20524">
        <w:rPr>
          <w:lang w:val="en-CA" w:eastAsia="en-US"/>
        </w:rPr>
        <w:t>4-5-6-7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370"/>
        <w:gridCol w:w="1370"/>
        <w:gridCol w:w="1370"/>
        <w:gridCol w:w="1370"/>
        <w:gridCol w:w="1369"/>
        <w:gridCol w:w="1371"/>
      </w:tblGrid>
      <w:tr w:rsidR="00E24D03" w:rsidRPr="00DC3BE3" w:rsidTr="00DC3BE3">
        <w:trPr>
          <w:jc w:val="center"/>
        </w:trPr>
        <w:tc>
          <w:tcPr>
            <w:tcW w:w="731" w:type="pct"/>
            <w:tcBorders>
              <w:top w:val="single" w:sz="4" w:space="0" w:color="auto"/>
              <w:left w:val="single" w:sz="4" w:space="0" w:color="auto"/>
              <w:bottom w:val="single" w:sz="4" w:space="0" w:color="auto"/>
              <w:right w:val="single" w:sz="4" w:space="0" w:color="auto"/>
            </w:tcBorders>
          </w:tcPr>
          <w:p w:rsidR="00E24D03" w:rsidRPr="00DC3BE3" w:rsidRDefault="00E24D03" w:rsidP="00DC3BE3">
            <w:pPr>
              <w:spacing w:before="60" w:after="60" w:line="280" w:lineRule="exact"/>
              <w:rPr>
                <w:b/>
                <w:sz w:val="20"/>
                <w:szCs w:val="26"/>
                <w:lang w:eastAsia="en-US"/>
              </w:rPr>
            </w:pPr>
          </w:p>
        </w:tc>
        <w:tc>
          <w:tcPr>
            <w:tcW w:w="711" w:type="pct"/>
            <w:tcBorders>
              <w:top w:val="single" w:sz="4" w:space="0" w:color="auto"/>
              <w:left w:val="single" w:sz="4" w:space="0" w:color="auto"/>
              <w:bottom w:val="single" w:sz="4" w:space="0" w:color="auto"/>
              <w:right w:val="single" w:sz="4" w:space="0" w:color="auto"/>
            </w:tcBorders>
          </w:tcPr>
          <w:p w:rsidR="00E24D03" w:rsidRPr="00DC3BE3" w:rsidRDefault="00E24D03" w:rsidP="00DC3BE3">
            <w:pPr>
              <w:pStyle w:val="Tabletexte"/>
              <w:spacing w:line="280" w:lineRule="exact"/>
              <w:jc w:val="center"/>
              <w:rPr>
                <w:b/>
                <w:bCs/>
                <w:lang w:eastAsia="en-US"/>
              </w:rPr>
            </w:pPr>
            <w:r w:rsidRPr="00DC3BE3">
              <w:rPr>
                <w:rFonts w:hint="cs"/>
                <w:b/>
                <w:bCs/>
                <w:rtl/>
                <w:lang w:eastAsia="en-US"/>
              </w:rPr>
              <w:t>الاجتماع الأول</w:t>
            </w:r>
            <w:r w:rsidR="00DC3BE3">
              <w:rPr>
                <w:b/>
                <w:bCs/>
                <w:rtl/>
                <w:lang w:eastAsia="en-US"/>
              </w:rPr>
              <w:br/>
            </w:r>
            <w:r w:rsidRPr="00DC3BE3">
              <w:rPr>
                <w:rFonts w:hint="cs"/>
                <w:b/>
                <w:bCs/>
                <w:rtl/>
                <w:lang w:eastAsia="en-US"/>
              </w:rPr>
              <w:t xml:space="preserve">يوليو </w:t>
            </w:r>
            <w:r w:rsidRPr="00DC3BE3">
              <w:rPr>
                <w:b/>
                <w:bCs/>
                <w:lang w:eastAsia="en-US"/>
              </w:rPr>
              <w:t>2012</w:t>
            </w:r>
          </w:p>
        </w:tc>
        <w:tc>
          <w:tcPr>
            <w:tcW w:w="711" w:type="pct"/>
            <w:tcBorders>
              <w:top w:val="single" w:sz="4" w:space="0" w:color="auto"/>
              <w:left w:val="single" w:sz="4" w:space="0" w:color="auto"/>
              <w:bottom w:val="single" w:sz="4" w:space="0" w:color="auto"/>
              <w:right w:val="single" w:sz="4" w:space="0" w:color="auto"/>
            </w:tcBorders>
          </w:tcPr>
          <w:p w:rsidR="00E24D03" w:rsidRPr="00DC3BE3" w:rsidRDefault="00E24D03" w:rsidP="00DC3BE3">
            <w:pPr>
              <w:pStyle w:val="Tabletexte"/>
              <w:spacing w:line="280" w:lineRule="exact"/>
              <w:jc w:val="center"/>
              <w:rPr>
                <w:b/>
                <w:bCs/>
                <w:lang w:eastAsia="en-US"/>
              </w:rPr>
            </w:pPr>
            <w:r w:rsidRPr="00DC3BE3">
              <w:rPr>
                <w:rFonts w:hint="cs"/>
                <w:b/>
                <w:bCs/>
                <w:rtl/>
                <w:lang w:eastAsia="en-US"/>
              </w:rPr>
              <w:t>الاجتماع</w:t>
            </w:r>
            <w:r w:rsidR="00DC3BE3">
              <w:rPr>
                <w:rFonts w:hint="cs"/>
                <w:b/>
                <w:bCs/>
                <w:rtl/>
                <w:lang w:eastAsia="en-US"/>
              </w:rPr>
              <w:t xml:space="preserve"> </w:t>
            </w:r>
            <w:r w:rsidRPr="00DC3BE3">
              <w:rPr>
                <w:rFonts w:hint="cs"/>
                <w:b/>
                <w:bCs/>
                <w:rtl/>
                <w:lang w:eastAsia="en-US"/>
              </w:rPr>
              <w:t>الثاني</w:t>
            </w:r>
            <w:r w:rsidR="00DC3BE3">
              <w:rPr>
                <w:b/>
                <w:bCs/>
                <w:rtl/>
                <w:lang w:eastAsia="en-US"/>
              </w:rPr>
              <w:br/>
            </w:r>
            <w:r w:rsidRPr="00DC3BE3">
              <w:rPr>
                <w:rFonts w:hint="cs"/>
                <w:b/>
                <w:bCs/>
                <w:rtl/>
                <w:lang w:eastAsia="en-US"/>
              </w:rPr>
              <w:t xml:space="preserve">نوفمبر </w:t>
            </w:r>
            <w:r w:rsidRPr="00DC3BE3">
              <w:rPr>
                <w:b/>
                <w:bCs/>
                <w:lang w:eastAsia="en-US"/>
              </w:rPr>
              <w:t>2012</w:t>
            </w:r>
          </w:p>
        </w:tc>
        <w:tc>
          <w:tcPr>
            <w:tcW w:w="711" w:type="pct"/>
            <w:tcBorders>
              <w:top w:val="single" w:sz="4" w:space="0" w:color="auto"/>
              <w:left w:val="single" w:sz="4" w:space="0" w:color="auto"/>
              <w:bottom w:val="single" w:sz="4" w:space="0" w:color="auto"/>
              <w:right w:val="single" w:sz="4" w:space="0" w:color="auto"/>
            </w:tcBorders>
          </w:tcPr>
          <w:p w:rsidR="00E24D03" w:rsidRPr="00DC3BE3" w:rsidRDefault="00E24D03" w:rsidP="00DC3BE3">
            <w:pPr>
              <w:pStyle w:val="Tabletexte"/>
              <w:spacing w:line="280" w:lineRule="exact"/>
              <w:jc w:val="center"/>
              <w:rPr>
                <w:b/>
                <w:bCs/>
                <w:lang w:eastAsia="en-US"/>
              </w:rPr>
            </w:pPr>
            <w:r w:rsidRPr="00DC3BE3">
              <w:rPr>
                <w:rFonts w:hint="cs"/>
                <w:b/>
                <w:bCs/>
                <w:rtl/>
                <w:lang w:eastAsia="en-US"/>
              </w:rPr>
              <w:t>الاجتماع الثالث</w:t>
            </w:r>
            <w:r w:rsidR="00DC3BE3">
              <w:rPr>
                <w:b/>
                <w:bCs/>
                <w:rtl/>
                <w:lang w:eastAsia="en-US"/>
              </w:rPr>
              <w:br/>
            </w:r>
            <w:r w:rsidRPr="00DC3BE3">
              <w:rPr>
                <w:rFonts w:hint="cs"/>
                <w:b/>
                <w:bCs/>
                <w:rtl/>
                <w:lang w:eastAsia="en-US"/>
              </w:rPr>
              <w:t xml:space="preserve">يوليو </w:t>
            </w:r>
            <w:r w:rsidRPr="00DC3BE3">
              <w:rPr>
                <w:b/>
                <w:bCs/>
                <w:lang w:eastAsia="en-US"/>
              </w:rPr>
              <w:t>2013</w:t>
            </w:r>
          </w:p>
        </w:tc>
        <w:tc>
          <w:tcPr>
            <w:tcW w:w="711" w:type="pct"/>
            <w:tcBorders>
              <w:top w:val="single" w:sz="4" w:space="0" w:color="auto"/>
              <w:left w:val="single" w:sz="4" w:space="0" w:color="auto"/>
              <w:bottom w:val="single" w:sz="4" w:space="0" w:color="auto"/>
              <w:right w:val="single" w:sz="4" w:space="0" w:color="auto"/>
            </w:tcBorders>
          </w:tcPr>
          <w:p w:rsidR="00E24D03" w:rsidRPr="00DC3BE3" w:rsidRDefault="00E24D03" w:rsidP="00DC3BE3">
            <w:pPr>
              <w:pStyle w:val="Tabletexte"/>
              <w:spacing w:line="280" w:lineRule="exact"/>
              <w:jc w:val="center"/>
              <w:rPr>
                <w:b/>
                <w:bCs/>
                <w:lang w:eastAsia="en-US"/>
              </w:rPr>
            </w:pPr>
            <w:r w:rsidRPr="00DC3BE3">
              <w:rPr>
                <w:rFonts w:hint="cs"/>
                <w:b/>
                <w:bCs/>
                <w:rtl/>
                <w:lang w:eastAsia="en-US"/>
              </w:rPr>
              <w:t>الاجتماع الرابع</w:t>
            </w:r>
            <w:r w:rsidR="00DC3BE3">
              <w:rPr>
                <w:b/>
                <w:bCs/>
                <w:rtl/>
                <w:lang w:eastAsia="en-US"/>
              </w:rPr>
              <w:br/>
            </w:r>
            <w:r w:rsidRPr="00DC3BE3">
              <w:rPr>
                <w:rFonts w:hint="cs"/>
                <w:b/>
                <w:bCs/>
                <w:rtl/>
                <w:lang w:eastAsia="en-US"/>
              </w:rPr>
              <w:t xml:space="preserve">أكتوبر </w:t>
            </w:r>
            <w:r w:rsidRPr="00DC3BE3">
              <w:rPr>
                <w:b/>
                <w:bCs/>
                <w:lang w:eastAsia="en-US"/>
              </w:rPr>
              <w:t>2013</w:t>
            </w:r>
          </w:p>
        </w:tc>
        <w:tc>
          <w:tcPr>
            <w:tcW w:w="711" w:type="pct"/>
            <w:tcBorders>
              <w:top w:val="single" w:sz="4" w:space="0" w:color="auto"/>
              <w:left w:val="single" w:sz="4" w:space="0" w:color="auto"/>
              <w:bottom w:val="single" w:sz="4" w:space="0" w:color="auto"/>
              <w:right w:val="single" w:sz="4" w:space="0" w:color="auto"/>
            </w:tcBorders>
          </w:tcPr>
          <w:p w:rsidR="00E24D03" w:rsidRPr="008D582A" w:rsidRDefault="00E24D03" w:rsidP="00DC3BE3">
            <w:pPr>
              <w:pStyle w:val="Tabletexte"/>
              <w:spacing w:line="280" w:lineRule="exact"/>
              <w:jc w:val="center"/>
              <w:rPr>
                <w:rFonts w:ascii="Times New Roman Bold" w:hAnsi="Times New Roman Bold"/>
                <w:b/>
                <w:bCs/>
                <w:spacing w:val="-8"/>
                <w:lang w:eastAsia="en-US"/>
              </w:rPr>
            </w:pPr>
            <w:r w:rsidRPr="008D582A">
              <w:rPr>
                <w:rFonts w:ascii="Times New Roman Bold" w:hAnsi="Times New Roman Bold" w:hint="cs"/>
                <w:b/>
                <w:bCs/>
                <w:spacing w:val="-8"/>
                <w:rtl/>
                <w:lang w:eastAsia="en-US"/>
              </w:rPr>
              <w:t>الاجتماع الخامس</w:t>
            </w:r>
            <w:r w:rsidR="00DC3BE3" w:rsidRPr="008D582A">
              <w:rPr>
                <w:rFonts w:ascii="Times New Roman Bold" w:hAnsi="Times New Roman Bold"/>
                <w:b/>
                <w:bCs/>
                <w:spacing w:val="-8"/>
                <w:rtl/>
                <w:lang w:eastAsia="en-US"/>
              </w:rPr>
              <w:br/>
            </w:r>
            <w:r w:rsidRPr="008D582A">
              <w:rPr>
                <w:rFonts w:ascii="Times New Roman Bold" w:hAnsi="Times New Roman Bold" w:hint="cs"/>
                <w:b/>
                <w:bCs/>
                <w:spacing w:val="-8"/>
                <w:rtl/>
                <w:lang w:eastAsia="en-US"/>
              </w:rPr>
              <w:t xml:space="preserve">فبراير </w:t>
            </w:r>
            <w:r w:rsidRPr="008D582A">
              <w:rPr>
                <w:rFonts w:ascii="Times New Roman Bold" w:hAnsi="Times New Roman Bold"/>
                <w:b/>
                <w:bCs/>
                <w:spacing w:val="-8"/>
                <w:lang w:eastAsia="en-US"/>
              </w:rPr>
              <w:t>2014</w:t>
            </w:r>
          </w:p>
        </w:tc>
        <w:tc>
          <w:tcPr>
            <w:tcW w:w="712" w:type="pct"/>
            <w:tcBorders>
              <w:top w:val="single" w:sz="4" w:space="0" w:color="auto"/>
              <w:left w:val="single" w:sz="4" w:space="0" w:color="auto"/>
              <w:bottom w:val="single" w:sz="4" w:space="0" w:color="auto"/>
              <w:right w:val="single" w:sz="4" w:space="0" w:color="auto"/>
            </w:tcBorders>
          </w:tcPr>
          <w:p w:rsidR="00E24D03" w:rsidRPr="008D582A" w:rsidRDefault="00E24D03" w:rsidP="00DC3BE3">
            <w:pPr>
              <w:pStyle w:val="Tabletexte"/>
              <w:spacing w:line="280" w:lineRule="exact"/>
              <w:jc w:val="center"/>
              <w:rPr>
                <w:rFonts w:ascii="Times New Roman Bold" w:hAnsi="Times New Roman Bold"/>
                <w:b/>
                <w:bCs/>
                <w:spacing w:val="-6"/>
                <w:lang w:eastAsia="en-US"/>
              </w:rPr>
            </w:pPr>
            <w:r w:rsidRPr="008D582A">
              <w:rPr>
                <w:rFonts w:ascii="Times New Roman Bold" w:hAnsi="Times New Roman Bold" w:hint="cs"/>
                <w:b/>
                <w:bCs/>
                <w:spacing w:val="-6"/>
                <w:rtl/>
                <w:lang w:eastAsia="en-US"/>
              </w:rPr>
              <w:t>الاجتماع السادس</w:t>
            </w:r>
            <w:r w:rsidR="00DC3BE3" w:rsidRPr="008D582A">
              <w:rPr>
                <w:rFonts w:ascii="Times New Roman Bold" w:hAnsi="Times New Roman Bold"/>
                <w:b/>
                <w:bCs/>
                <w:spacing w:val="-6"/>
                <w:rtl/>
                <w:lang w:eastAsia="en-US"/>
              </w:rPr>
              <w:br/>
            </w:r>
            <w:r w:rsidRPr="008D582A">
              <w:rPr>
                <w:rFonts w:ascii="Times New Roman Bold" w:hAnsi="Times New Roman Bold" w:hint="cs"/>
                <w:b/>
                <w:bCs/>
                <w:spacing w:val="-6"/>
                <w:rtl/>
                <w:lang w:eastAsia="en-US"/>
              </w:rPr>
              <w:t xml:space="preserve">يوليو </w:t>
            </w:r>
            <w:r w:rsidRPr="008D582A">
              <w:rPr>
                <w:rFonts w:ascii="Times New Roman Bold" w:hAnsi="Times New Roman Bold"/>
                <w:b/>
                <w:bCs/>
                <w:spacing w:val="-6"/>
                <w:lang w:eastAsia="en-US"/>
              </w:rPr>
              <w:t>2014</w:t>
            </w:r>
          </w:p>
        </w:tc>
      </w:tr>
      <w:tr w:rsidR="00951834" w:rsidRPr="00DC3BE3" w:rsidTr="00DC3BE3">
        <w:trPr>
          <w:jc w:val="center"/>
        </w:trPr>
        <w:tc>
          <w:tcPr>
            <w:tcW w:w="731" w:type="pct"/>
            <w:tcBorders>
              <w:top w:val="single" w:sz="4" w:space="0" w:color="auto"/>
              <w:left w:val="single" w:sz="4" w:space="0" w:color="auto"/>
              <w:bottom w:val="single" w:sz="4" w:space="0" w:color="auto"/>
              <w:right w:val="single" w:sz="4" w:space="0" w:color="auto"/>
            </w:tcBorders>
            <w:vAlign w:val="center"/>
          </w:tcPr>
          <w:p w:rsidR="00951834" w:rsidRPr="00DC3BE3" w:rsidRDefault="001A583E" w:rsidP="00DC3BE3">
            <w:pPr>
              <w:pStyle w:val="Tabletexte"/>
              <w:spacing w:line="280" w:lineRule="exact"/>
              <w:jc w:val="center"/>
              <w:rPr>
                <w:b/>
                <w:bCs/>
                <w:lang w:eastAsia="en-US"/>
              </w:rPr>
            </w:pPr>
            <w:r w:rsidRPr="00DC3BE3">
              <w:rPr>
                <w:rFonts w:hint="cs"/>
                <w:b/>
                <w:bCs/>
                <w:rtl/>
                <w:lang w:eastAsia="en-US"/>
              </w:rPr>
              <w:t>المكان</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rFonts w:hint="cs"/>
                <w:rtl/>
                <w:lang w:eastAsia="en-US"/>
              </w:rPr>
              <w:t>جنيف</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rFonts w:hint="cs"/>
                <w:rtl/>
                <w:lang w:eastAsia="en-US"/>
              </w:rPr>
              <w:t>جنيف</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C73275">
            <w:pPr>
              <w:pStyle w:val="Tabletexte"/>
              <w:spacing w:line="280" w:lineRule="exact"/>
              <w:jc w:val="center"/>
              <w:rPr>
                <w:lang w:eastAsia="en-US"/>
              </w:rPr>
            </w:pPr>
            <w:r w:rsidRPr="00DC3BE3">
              <w:rPr>
                <w:rFonts w:hint="cs"/>
                <w:rtl/>
                <w:lang w:eastAsia="en-US"/>
              </w:rPr>
              <w:t xml:space="preserve">جنوب </w:t>
            </w:r>
            <w:r w:rsidR="00C73275">
              <w:rPr>
                <w:rFonts w:hint="cs"/>
                <w:rtl/>
                <w:lang w:eastAsia="en-US"/>
              </w:rPr>
              <w:t>إ</w:t>
            </w:r>
            <w:r w:rsidRPr="00DC3BE3">
              <w:rPr>
                <w:rFonts w:hint="cs"/>
                <w:rtl/>
                <w:lang w:eastAsia="en-US"/>
              </w:rPr>
              <w:t>فريقيا</w:t>
            </w:r>
          </w:p>
        </w:tc>
        <w:tc>
          <w:tcPr>
            <w:tcW w:w="711" w:type="pct"/>
            <w:tcBorders>
              <w:top w:val="single" w:sz="4" w:space="0" w:color="auto"/>
              <w:left w:val="single" w:sz="4" w:space="0" w:color="auto"/>
              <w:bottom w:val="single" w:sz="4" w:space="0" w:color="auto"/>
              <w:right w:val="single" w:sz="4" w:space="0" w:color="auto"/>
            </w:tcBorders>
          </w:tcPr>
          <w:p w:rsidR="00951834" w:rsidRPr="00DC3BE3" w:rsidRDefault="00951834" w:rsidP="00DC3BE3">
            <w:pPr>
              <w:pStyle w:val="Tabletexte"/>
              <w:spacing w:line="280" w:lineRule="exact"/>
              <w:jc w:val="center"/>
            </w:pPr>
            <w:r w:rsidRPr="00DC3BE3">
              <w:rPr>
                <w:rFonts w:hint="cs"/>
                <w:rtl/>
                <w:lang w:eastAsia="en-US"/>
              </w:rPr>
              <w:t>جنيف</w:t>
            </w:r>
          </w:p>
        </w:tc>
        <w:tc>
          <w:tcPr>
            <w:tcW w:w="711" w:type="pct"/>
            <w:tcBorders>
              <w:top w:val="single" w:sz="4" w:space="0" w:color="auto"/>
              <w:left w:val="single" w:sz="4" w:space="0" w:color="auto"/>
              <w:bottom w:val="single" w:sz="4" w:space="0" w:color="auto"/>
              <w:right w:val="single" w:sz="4" w:space="0" w:color="auto"/>
            </w:tcBorders>
          </w:tcPr>
          <w:p w:rsidR="00951834" w:rsidRPr="00DC3BE3" w:rsidRDefault="00951834" w:rsidP="00DC3BE3">
            <w:pPr>
              <w:pStyle w:val="Tabletexte"/>
              <w:spacing w:line="280" w:lineRule="exact"/>
              <w:jc w:val="center"/>
            </w:pPr>
            <w:r w:rsidRPr="00DC3BE3">
              <w:rPr>
                <w:rFonts w:hint="cs"/>
                <w:rtl/>
                <w:lang w:eastAsia="en-US"/>
              </w:rPr>
              <w:t>جنيف</w:t>
            </w:r>
          </w:p>
        </w:tc>
        <w:tc>
          <w:tcPr>
            <w:tcW w:w="712" w:type="pct"/>
            <w:tcBorders>
              <w:top w:val="single" w:sz="4" w:space="0" w:color="auto"/>
              <w:left w:val="single" w:sz="4" w:space="0" w:color="auto"/>
              <w:bottom w:val="single" w:sz="4" w:space="0" w:color="auto"/>
              <w:right w:val="single" w:sz="4" w:space="0" w:color="auto"/>
            </w:tcBorders>
          </w:tcPr>
          <w:p w:rsidR="00951834" w:rsidRPr="00DC3BE3" w:rsidRDefault="00951834" w:rsidP="00DC3BE3">
            <w:pPr>
              <w:pStyle w:val="Tabletexte"/>
              <w:spacing w:line="280" w:lineRule="exact"/>
              <w:jc w:val="center"/>
            </w:pPr>
            <w:r w:rsidRPr="00DC3BE3">
              <w:rPr>
                <w:rFonts w:hint="cs"/>
                <w:rtl/>
                <w:lang w:eastAsia="en-US"/>
              </w:rPr>
              <w:t>جنيف</w:t>
            </w:r>
          </w:p>
        </w:tc>
      </w:tr>
      <w:tr w:rsidR="00951834" w:rsidRPr="00DC3BE3" w:rsidTr="00DC3BE3">
        <w:trPr>
          <w:jc w:val="center"/>
        </w:trPr>
        <w:tc>
          <w:tcPr>
            <w:tcW w:w="731" w:type="pct"/>
            <w:tcBorders>
              <w:top w:val="single" w:sz="4" w:space="0" w:color="auto"/>
              <w:left w:val="single" w:sz="4" w:space="0" w:color="auto"/>
              <w:bottom w:val="single" w:sz="4" w:space="0" w:color="auto"/>
              <w:right w:val="single" w:sz="4" w:space="0" w:color="auto"/>
            </w:tcBorders>
            <w:vAlign w:val="center"/>
          </w:tcPr>
          <w:p w:rsidR="00951834" w:rsidRPr="00DC3BE3" w:rsidRDefault="00E24D03" w:rsidP="00DC3BE3">
            <w:pPr>
              <w:pStyle w:val="Tabletexte"/>
              <w:spacing w:line="280" w:lineRule="exact"/>
              <w:jc w:val="center"/>
              <w:rPr>
                <w:b/>
                <w:bCs/>
                <w:lang w:eastAsia="en-US"/>
              </w:rPr>
            </w:pPr>
            <w:r w:rsidRPr="00DC3BE3">
              <w:rPr>
                <w:rFonts w:hint="cs"/>
                <w:b/>
                <w:bCs/>
                <w:rtl/>
                <w:lang w:eastAsia="en-US"/>
              </w:rPr>
              <w:t>المشاركون</w:t>
            </w:r>
          </w:p>
        </w:tc>
        <w:tc>
          <w:tcPr>
            <w:tcW w:w="711" w:type="pct"/>
            <w:tcBorders>
              <w:top w:val="single" w:sz="4" w:space="0" w:color="auto"/>
              <w:left w:val="single" w:sz="4" w:space="0" w:color="auto"/>
              <w:bottom w:val="single" w:sz="4" w:space="0" w:color="auto"/>
              <w:right w:val="single" w:sz="4" w:space="0" w:color="auto"/>
            </w:tcBorders>
            <w:vAlign w:val="center"/>
            <w:hideMark/>
          </w:tcPr>
          <w:p w:rsidR="00951834" w:rsidRPr="00DC3BE3" w:rsidRDefault="00951834" w:rsidP="00DC3BE3">
            <w:pPr>
              <w:pStyle w:val="Tabletexte"/>
              <w:spacing w:line="280" w:lineRule="exact"/>
              <w:jc w:val="center"/>
              <w:rPr>
                <w:lang w:eastAsia="en-US"/>
              </w:rPr>
            </w:pPr>
            <w:r w:rsidRPr="00DC3BE3">
              <w:rPr>
                <w:lang w:eastAsia="en-US"/>
              </w:rPr>
              <w:t>241</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280</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270</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349</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394</w:t>
            </w:r>
          </w:p>
        </w:tc>
        <w:tc>
          <w:tcPr>
            <w:tcW w:w="712"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420</w:t>
            </w:r>
          </w:p>
        </w:tc>
      </w:tr>
      <w:tr w:rsidR="00951834" w:rsidRPr="00DC3BE3" w:rsidTr="00DC3BE3">
        <w:trPr>
          <w:trHeight w:val="393"/>
          <w:jc w:val="center"/>
        </w:trPr>
        <w:tc>
          <w:tcPr>
            <w:tcW w:w="731" w:type="pct"/>
            <w:tcBorders>
              <w:top w:val="single" w:sz="4" w:space="0" w:color="auto"/>
              <w:left w:val="single" w:sz="4" w:space="0" w:color="auto"/>
              <w:bottom w:val="single" w:sz="4" w:space="0" w:color="auto"/>
              <w:right w:val="single" w:sz="4" w:space="0" w:color="auto"/>
            </w:tcBorders>
            <w:vAlign w:val="center"/>
          </w:tcPr>
          <w:p w:rsidR="00951834" w:rsidRPr="00DC3BE3" w:rsidRDefault="00E24D03" w:rsidP="00DC3BE3">
            <w:pPr>
              <w:pStyle w:val="Tabletexte"/>
              <w:spacing w:line="280" w:lineRule="exact"/>
              <w:jc w:val="center"/>
              <w:rPr>
                <w:b/>
                <w:bCs/>
                <w:lang w:eastAsia="en-US"/>
              </w:rPr>
            </w:pPr>
            <w:r w:rsidRPr="00DC3BE3">
              <w:rPr>
                <w:rFonts w:hint="cs"/>
                <w:b/>
                <w:bCs/>
                <w:rtl/>
                <w:lang w:eastAsia="en-US"/>
              </w:rPr>
              <w:t>الإدارات</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51</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55</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42</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59</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70</w:t>
            </w:r>
          </w:p>
        </w:tc>
        <w:tc>
          <w:tcPr>
            <w:tcW w:w="712"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70</w:t>
            </w:r>
          </w:p>
        </w:tc>
      </w:tr>
      <w:tr w:rsidR="00951834" w:rsidRPr="00DC3BE3" w:rsidTr="00DC3BE3">
        <w:trPr>
          <w:trHeight w:val="393"/>
          <w:jc w:val="center"/>
        </w:trPr>
        <w:tc>
          <w:tcPr>
            <w:tcW w:w="731" w:type="pct"/>
            <w:tcBorders>
              <w:top w:val="single" w:sz="4" w:space="0" w:color="auto"/>
              <w:left w:val="single" w:sz="4" w:space="0" w:color="auto"/>
              <w:bottom w:val="single" w:sz="4" w:space="0" w:color="auto"/>
              <w:right w:val="single" w:sz="4" w:space="0" w:color="auto"/>
            </w:tcBorders>
            <w:vAlign w:val="center"/>
          </w:tcPr>
          <w:p w:rsidR="00951834" w:rsidRPr="00DC3BE3" w:rsidRDefault="00E24D03" w:rsidP="00DC3BE3">
            <w:pPr>
              <w:pStyle w:val="Tabletexte"/>
              <w:spacing w:line="280" w:lineRule="exact"/>
              <w:jc w:val="center"/>
              <w:rPr>
                <w:b/>
                <w:bCs/>
                <w:lang w:eastAsia="en-US"/>
              </w:rPr>
            </w:pPr>
            <w:r w:rsidRPr="00DC3BE3">
              <w:rPr>
                <w:rFonts w:hint="cs"/>
                <w:b/>
                <w:bCs/>
                <w:rtl/>
                <w:lang w:eastAsia="en-US"/>
              </w:rPr>
              <w:t>الوثائق المقدمة</w:t>
            </w:r>
          </w:p>
        </w:tc>
        <w:tc>
          <w:tcPr>
            <w:tcW w:w="711" w:type="pct"/>
            <w:tcBorders>
              <w:top w:val="single" w:sz="4" w:space="0" w:color="auto"/>
              <w:left w:val="single" w:sz="4" w:space="0" w:color="auto"/>
              <w:bottom w:val="single" w:sz="4" w:space="0" w:color="auto"/>
              <w:right w:val="single" w:sz="4" w:space="0" w:color="auto"/>
            </w:tcBorders>
            <w:vAlign w:val="center"/>
            <w:hideMark/>
          </w:tcPr>
          <w:p w:rsidR="00951834" w:rsidRPr="00DC3BE3" w:rsidRDefault="00951834" w:rsidP="00DC3BE3">
            <w:pPr>
              <w:pStyle w:val="Tabletexte"/>
              <w:spacing w:line="280" w:lineRule="exact"/>
              <w:jc w:val="center"/>
              <w:rPr>
                <w:lang w:eastAsia="en-US"/>
              </w:rPr>
            </w:pPr>
            <w:r w:rsidRPr="00DC3BE3">
              <w:rPr>
                <w:lang w:eastAsia="en-US"/>
              </w:rPr>
              <w:t>39</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67</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132</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154</w:t>
            </w:r>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189</w:t>
            </w:r>
          </w:p>
        </w:tc>
        <w:tc>
          <w:tcPr>
            <w:tcW w:w="712"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pStyle w:val="Tabletexte"/>
              <w:spacing w:line="280" w:lineRule="exact"/>
              <w:jc w:val="center"/>
              <w:rPr>
                <w:lang w:eastAsia="en-US"/>
              </w:rPr>
            </w:pPr>
            <w:r w:rsidRPr="00DC3BE3">
              <w:rPr>
                <w:lang w:eastAsia="en-US"/>
              </w:rPr>
              <w:t>131</w:t>
            </w:r>
          </w:p>
        </w:tc>
      </w:tr>
      <w:tr w:rsidR="00951834" w:rsidRPr="00DC3BE3" w:rsidTr="00DC3BE3">
        <w:trPr>
          <w:jc w:val="center"/>
        </w:trPr>
        <w:tc>
          <w:tcPr>
            <w:tcW w:w="731" w:type="pct"/>
            <w:tcBorders>
              <w:top w:val="single" w:sz="4" w:space="0" w:color="auto"/>
              <w:left w:val="single" w:sz="4" w:space="0" w:color="auto"/>
              <w:bottom w:val="single" w:sz="4" w:space="0" w:color="auto"/>
              <w:right w:val="single" w:sz="4" w:space="0" w:color="auto"/>
            </w:tcBorders>
            <w:vAlign w:val="center"/>
          </w:tcPr>
          <w:p w:rsidR="00951834" w:rsidRPr="00DC3BE3" w:rsidRDefault="00E24D03" w:rsidP="00DC3BE3">
            <w:pPr>
              <w:pStyle w:val="Tabletexte"/>
              <w:spacing w:line="280" w:lineRule="exact"/>
              <w:jc w:val="center"/>
              <w:rPr>
                <w:b/>
                <w:bCs/>
                <w:lang w:eastAsia="en-US"/>
              </w:rPr>
            </w:pPr>
            <w:r w:rsidRPr="00DC3BE3">
              <w:rPr>
                <w:rFonts w:hint="cs"/>
                <w:b/>
                <w:bCs/>
                <w:rtl/>
                <w:lang w:eastAsia="en-US"/>
              </w:rPr>
              <w:t>تقرير الرئيس</w:t>
            </w:r>
          </w:p>
        </w:tc>
        <w:tc>
          <w:tcPr>
            <w:tcW w:w="711" w:type="pct"/>
            <w:tcBorders>
              <w:top w:val="single" w:sz="4" w:space="0" w:color="auto"/>
              <w:left w:val="single" w:sz="4" w:space="0" w:color="auto"/>
              <w:bottom w:val="single" w:sz="4" w:space="0" w:color="auto"/>
              <w:right w:val="single" w:sz="4" w:space="0" w:color="auto"/>
            </w:tcBorders>
            <w:vAlign w:val="center"/>
            <w:hideMark/>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4" w:history="1">
              <w:r w:rsidRPr="00DC3BE3">
                <w:rPr>
                  <w:rStyle w:val="Hyperlink"/>
                  <w:sz w:val="20"/>
                  <w:szCs w:val="26"/>
                  <w:lang w:eastAsia="en-US"/>
                </w:rPr>
                <w:t>042</w:t>
              </w:r>
            </w:hyperlink>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5" w:history="1">
              <w:r w:rsidRPr="00DC3BE3">
                <w:rPr>
                  <w:rStyle w:val="Hyperlink"/>
                  <w:sz w:val="20"/>
                  <w:szCs w:val="26"/>
                  <w:lang w:eastAsia="en-US"/>
                </w:rPr>
                <w:t>113</w:t>
              </w:r>
            </w:hyperlink>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6" w:history="1">
              <w:r w:rsidRPr="00DC3BE3">
                <w:rPr>
                  <w:rStyle w:val="Hyperlink"/>
                  <w:sz w:val="20"/>
                  <w:szCs w:val="26"/>
                  <w:lang w:eastAsia="en-US"/>
                </w:rPr>
                <w:t>242</w:t>
              </w:r>
            </w:hyperlink>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7" w:history="1">
              <w:r w:rsidRPr="00DC3BE3">
                <w:rPr>
                  <w:rStyle w:val="Hyperlink"/>
                  <w:sz w:val="20"/>
                  <w:szCs w:val="26"/>
                  <w:lang w:eastAsia="en-US"/>
                </w:rPr>
                <w:t>393</w:t>
              </w:r>
            </w:hyperlink>
          </w:p>
        </w:tc>
        <w:tc>
          <w:tcPr>
            <w:tcW w:w="711"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8" w:history="1">
              <w:r w:rsidRPr="00DC3BE3">
                <w:rPr>
                  <w:rStyle w:val="Hyperlink"/>
                  <w:sz w:val="20"/>
                  <w:szCs w:val="26"/>
                  <w:lang w:eastAsia="en-US"/>
                </w:rPr>
                <w:t>584</w:t>
              </w:r>
            </w:hyperlink>
          </w:p>
        </w:tc>
        <w:tc>
          <w:tcPr>
            <w:tcW w:w="712" w:type="pct"/>
            <w:tcBorders>
              <w:top w:val="single" w:sz="4" w:space="0" w:color="auto"/>
              <w:left w:val="single" w:sz="4" w:space="0" w:color="auto"/>
              <w:bottom w:val="single" w:sz="4" w:space="0" w:color="auto"/>
              <w:right w:val="single" w:sz="4" w:space="0" w:color="auto"/>
            </w:tcBorders>
            <w:vAlign w:val="center"/>
          </w:tcPr>
          <w:p w:rsidR="00951834" w:rsidRPr="00DC3BE3" w:rsidRDefault="00951834" w:rsidP="00DC3BE3">
            <w:pPr>
              <w:spacing w:before="60" w:after="60" w:line="280" w:lineRule="exact"/>
              <w:jc w:val="center"/>
              <w:rPr>
                <w:sz w:val="20"/>
                <w:szCs w:val="26"/>
                <w:lang w:eastAsia="en-US"/>
              </w:rPr>
            </w:pPr>
            <w:r w:rsidRPr="00DC3BE3">
              <w:rPr>
                <w:sz w:val="20"/>
                <w:szCs w:val="26"/>
                <w:lang w:eastAsia="en-US"/>
              </w:rPr>
              <w:t>4-5-6-7/</w:t>
            </w:r>
            <w:hyperlink r:id="rId19" w:history="1">
              <w:r w:rsidRPr="00DC3BE3">
                <w:rPr>
                  <w:rStyle w:val="Hyperlink"/>
                  <w:sz w:val="20"/>
                  <w:szCs w:val="26"/>
                  <w:lang w:eastAsia="en-US"/>
                </w:rPr>
                <w:t>715</w:t>
              </w:r>
            </w:hyperlink>
          </w:p>
        </w:tc>
      </w:tr>
    </w:tbl>
    <w:p w:rsidR="00717490" w:rsidRDefault="00717490" w:rsidP="00717490">
      <w:pPr>
        <w:pStyle w:val="Heading1"/>
        <w:rPr>
          <w:rtl/>
          <w:lang w:eastAsia="en-US"/>
        </w:rPr>
      </w:pPr>
      <w:r>
        <w:rPr>
          <w:lang w:eastAsia="en-US"/>
        </w:rPr>
        <w:t>2</w:t>
      </w:r>
      <w:r>
        <w:rPr>
          <w:lang w:eastAsia="en-US"/>
        </w:rPr>
        <w:tab/>
      </w:r>
      <w:r>
        <w:rPr>
          <w:rFonts w:hint="cs"/>
          <w:rtl/>
          <w:lang w:eastAsia="en-US"/>
        </w:rPr>
        <w:t>النتائج</w:t>
      </w:r>
    </w:p>
    <w:p w:rsidR="00356DA1" w:rsidRPr="00E24D03" w:rsidRDefault="00356DA1" w:rsidP="00356DA1">
      <w:pPr>
        <w:pStyle w:val="Heading2"/>
        <w:rPr>
          <w:lang w:val="en-CA" w:eastAsia="en-US"/>
        </w:rPr>
      </w:pPr>
      <w:r>
        <w:rPr>
          <w:lang w:eastAsia="en-US"/>
        </w:rPr>
        <w:t>1.2</w:t>
      </w:r>
      <w:r>
        <w:rPr>
          <w:lang w:eastAsia="en-US"/>
        </w:rPr>
        <w:tab/>
      </w:r>
      <w:r w:rsidR="00E24D03">
        <w:rPr>
          <w:rFonts w:hint="cs"/>
          <w:rtl/>
          <w:lang w:eastAsia="en-US"/>
        </w:rPr>
        <w:t xml:space="preserve">التحضير للمؤتمر </w:t>
      </w:r>
      <w:r w:rsidR="00E24D03">
        <w:rPr>
          <w:lang w:val="en-CA" w:eastAsia="en-US"/>
        </w:rPr>
        <w:t>WRC</w:t>
      </w:r>
      <w:r w:rsidR="00E24D03">
        <w:rPr>
          <w:lang w:val="en-CA" w:eastAsia="en-US"/>
        </w:rPr>
        <w:noBreakHyphen/>
        <w:t>15</w:t>
      </w:r>
    </w:p>
    <w:p w:rsidR="00356DA1" w:rsidRPr="00E24D03" w:rsidRDefault="00E24D03" w:rsidP="003D556C">
      <w:pPr>
        <w:rPr>
          <w:rtl/>
          <w:lang w:val="en-CA" w:eastAsia="en-US" w:bidi="ar-EG"/>
        </w:rPr>
      </w:pPr>
      <w:r>
        <w:rPr>
          <w:rFonts w:hint="cs"/>
          <w:rtl/>
          <w:lang w:eastAsia="en-US" w:bidi="ar-EG"/>
        </w:rPr>
        <w:t>أكمل فريق المهام المشترك </w:t>
      </w:r>
      <w:r w:rsidR="003D556C">
        <w:rPr>
          <w:lang w:val="en-CA" w:bidi="ar-EG"/>
        </w:rPr>
        <w:t>4</w:t>
      </w:r>
      <w:r w:rsidR="003D556C">
        <w:rPr>
          <w:lang w:val="en-CA" w:bidi="ar-EG"/>
        </w:rPr>
        <w:noBreakHyphen/>
        <w:t>5</w:t>
      </w:r>
      <w:r w:rsidR="003D556C">
        <w:rPr>
          <w:lang w:val="en-CA" w:bidi="ar-EG"/>
        </w:rPr>
        <w:noBreakHyphen/>
        <w:t>6</w:t>
      </w:r>
      <w:r w:rsidR="003D556C">
        <w:rPr>
          <w:lang w:val="en-CA" w:bidi="ar-EG"/>
        </w:rPr>
        <w:noBreakHyphen/>
        <w:t>7</w:t>
      </w:r>
      <w:r>
        <w:rPr>
          <w:rFonts w:hint="cs"/>
          <w:rtl/>
          <w:lang w:val="en-CA" w:eastAsia="en-US" w:bidi="ar-EG"/>
        </w:rPr>
        <w:t xml:space="preserve"> بنجاح مهمته الرئيسية المتمثلة في الانتهاء من </w:t>
      </w:r>
      <w:r w:rsidR="001019F4">
        <w:rPr>
          <w:rFonts w:hint="cs"/>
          <w:rtl/>
          <w:lang w:val="en-CA" w:eastAsia="en-US" w:bidi="ar-EG"/>
        </w:rPr>
        <w:t>مشاريع</w:t>
      </w:r>
      <w:r>
        <w:rPr>
          <w:rFonts w:hint="cs"/>
          <w:rtl/>
          <w:lang w:val="en-CA" w:eastAsia="en-US" w:bidi="ar-EG"/>
        </w:rPr>
        <w:t xml:space="preserve"> نصوص تقرير الاجتماع التحضيري للمؤتمر لبندي جدول الأعمال </w:t>
      </w:r>
      <w:r>
        <w:rPr>
          <w:lang w:val="en-CA" w:eastAsia="en-US" w:bidi="ar-EG"/>
        </w:rPr>
        <w:t>1.1</w:t>
      </w:r>
      <w:r>
        <w:rPr>
          <w:rFonts w:hint="cs"/>
          <w:rtl/>
          <w:lang w:val="en-CA" w:eastAsia="en-US" w:bidi="ar-EG"/>
        </w:rPr>
        <w:t xml:space="preserve"> و</w:t>
      </w:r>
      <w:r>
        <w:rPr>
          <w:lang w:val="en-CA" w:eastAsia="en-US" w:bidi="ar-EG"/>
        </w:rPr>
        <w:t>2.1</w:t>
      </w:r>
      <w:r>
        <w:rPr>
          <w:rFonts w:hint="cs"/>
          <w:rtl/>
          <w:lang w:val="en-CA" w:eastAsia="en-US" w:bidi="ar-EG"/>
        </w:rPr>
        <w:t xml:space="preserve"> (انظر الملحقين </w:t>
      </w:r>
      <w:r>
        <w:rPr>
          <w:lang w:val="en-CA" w:eastAsia="en-US" w:bidi="ar-EG"/>
        </w:rPr>
        <w:t>3</w:t>
      </w:r>
      <w:r>
        <w:rPr>
          <w:rFonts w:hint="cs"/>
          <w:rtl/>
          <w:lang w:val="en-CA" w:eastAsia="en-US" w:bidi="ar-EG"/>
        </w:rPr>
        <w:t xml:space="preserve"> و</w:t>
      </w:r>
      <w:r>
        <w:rPr>
          <w:lang w:val="en-CA" w:eastAsia="en-US" w:bidi="ar-EG"/>
        </w:rPr>
        <w:t>4</w:t>
      </w:r>
      <w:r>
        <w:rPr>
          <w:rFonts w:hint="cs"/>
          <w:rtl/>
          <w:lang w:val="en-CA" w:eastAsia="en-US" w:bidi="ar-EG"/>
        </w:rPr>
        <w:t xml:space="preserve"> بالتقرير النهائي لرئيس فريق المهام المشترك </w:t>
      </w:r>
      <w:r w:rsidR="003D556C">
        <w:rPr>
          <w:lang w:val="en-CA" w:bidi="ar-EG"/>
        </w:rPr>
        <w:t>4</w:t>
      </w:r>
      <w:r w:rsidR="003D556C">
        <w:rPr>
          <w:lang w:val="en-CA" w:bidi="ar-EG"/>
        </w:rPr>
        <w:noBreakHyphen/>
        <w:t>5</w:t>
      </w:r>
      <w:r w:rsidR="003D556C">
        <w:rPr>
          <w:lang w:val="en-CA" w:bidi="ar-EG"/>
        </w:rPr>
        <w:noBreakHyphen/>
        <w:t>6</w:t>
      </w:r>
      <w:r w:rsidR="003D556C">
        <w:rPr>
          <w:lang w:val="en-CA" w:bidi="ar-EG"/>
        </w:rPr>
        <w:noBreakHyphen/>
        <w:t>7</w:t>
      </w:r>
      <w:r>
        <w:rPr>
          <w:rFonts w:hint="cs"/>
          <w:rtl/>
          <w:lang w:val="en-CA" w:eastAsia="en-US" w:bidi="ar-EG"/>
        </w:rPr>
        <w:t xml:space="preserve"> (الوثيقة </w:t>
      </w:r>
      <w:r w:rsidRPr="00162450">
        <w:t>4</w:t>
      </w:r>
      <w:r>
        <w:noBreakHyphen/>
      </w:r>
      <w:r w:rsidRPr="00162450">
        <w:t>5</w:t>
      </w:r>
      <w:r>
        <w:noBreakHyphen/>
      </w:r>
      <w:r w:rsidRPr="00162450">
        <w:t>6</w:t>
      </w:r>
      <w:r>
        <w:noBreakHyphen/>
      </w:r>
      <w:r w:rsidRPr="00162450">
        <w:t>7/</w:t>
      </w:r>
      <w:hyperlink r:id="rId20" w:history="1">
        <w:r w:rsidRPr="00162450">
          <w:rPr>
            <w:color w:val="0000FF"/>
            <w:szCs w:val="24"/>
            <w:u w:val="single"/>
          </w:rPr>
          <w:t>715</w:t>
        </w:r>
      </w:hyperlink>
      <w:r>
        <w:rPr>
          <w:rFonts w:hint="cs"/>
          <w:rtl/>
          <w:lang w:val="en-CA" w:eastAsia="en-US" w:bidi="ar-EG"/>
        </w:rPr>
        <w:t>)).</w:t>
      </w:r>
    </w:p>
    <w:p w:rsidR="00356DA1" w:rsidRDefault="00356DA1" w:rsidP="0023793D">
      <w:pPr>
        <w:pStyle w:val="Heading2"/>
        <w:rPr>
          <w:lang w:eastAsia="en-US"/>
        </w:rPr>
      </w:pPr>
      <w:r>
        <w:rPr>
          <w:lang w:eastAsia="en-US"/>
        </w:rPr>
        <w:t>2.2</w:t>
      </w:r>
      <w:r>
        <w:rPr>
          <w:lang w:eastAsia="en-US"/>
        </w:rPr>
        <w:tab/>
      </w:r>
      <w:r w:rsidR="00E24D03">
        <w:rPr>
          <w:rFonts w:hint="cs"/>
          <w:rtl/>
          <w:lang w:eastAsia="en-US"/>
        </w:rPr>
        <w:t>التقارير</w:t>
      </w:r>
    </w:p>
    <w:p w:rsidR="0023793D" w:rsidRDefault="00E24D03" w:rsidP="001C6FDB">
      <w:pPr>
        <w:rPr>
          <w:rtl/>
          <w:lang w:eastAsia="en-US"/>
        </w:rPr>
      </w:pPr>
      <w:r>
        <w:rPr>
          <w:rFonts w:hint="cs"/>
          <w:rtl/>
          <w:lang w:eastAsia="en-US" w:bidi="ar-EG"/>
        </w:rPr>
        <w:t>وافق فريق المهام المشترك </w:t>
      </w:r>
      <w:r w:rsidR="001C6FDB">
        <w:rPr>
          <w:lang w:val="en-CA" w:bidi="ar-EG"/>
        </w:rPr>
        <w:t>4</w:t>
      </w:r>
      <w:r w:rsidR="001C6FDB">
        <w:rPr>
          <w:lang w:val="en-CA" w:bidi="ar-EG"/>
        </w:rPr>
        <w:noBreakHyphen/>
        <w:t>5</w:t>
      </w:r>
      <w:r w:rsidR="001C6FDB">
        <w:rPr>
          <w:lang w:val="en-CA" w:bidi="ar-EG"/>
        </w:rPr>
        <w:noBreakHyphen/>
        <w:t>6</w:t>
      </w:r>
      <w:r w:rsidR="001C6FDB">
        <w:rPr>
          <w:lang w:val="en-CA" w:bidi="ar-EG"/>
        </w:rPr>
        <w:noBreakHyphen/>
        <w:t>7</w:t>
      </w:r>
      <w:r>
        <w:rPr>
          <w:rFonts w:hint="cs"/>
          <w:rtl/>
          <w:lang w:val="en-CA" w:eastAsia="en-US" w:bidi="ar-EG"/>
        </w:rPr>
        <w:t xml:space="preserve"> على </w:t>
      </w:r>
      <w:r>
        <w:rPr>
          <w:lang w:val="en-CA" w:eastAsia="en-US" w:bidi="ar-EG"/>
        </w:rPr>
        <w:t>16</w:t>
      </w:r>
      <w:r>
        <w:rPr>
          <w:rFonts w:hint="cs"/>
          <w:rtl/>
          <w:lang w:val="en-CA" w:eastAsia="en-US" w:bidi="ar-EG"/>
        </w:rPr>
        <w:t xml:space="preserve"> مشروعاً لتقارير </w:t>
      </w:r>
      <w:r w:rsidR="001A583E">
        <w:rPr>
          <w:rFonts w:hint="cs"/>
          <w:rtl/>
          <w:lang w:val="en-CA" w:eastAsia="en-US" w:bidi="ar-EG"/>
        </w:rPr>
        <w:t xml:space="preserve">جديدة </w:t>
      </w:r>
      <w:r w:rsidR="001C6FDB">
        <w:rPr>
          <w:lang w:eastAsia="en-US" w:bidi="ar-EG"/>
        </w:rPr>
        <w:t>(DN)</w:t>
      </w:r>
      <w:r w:rsidR="001C6FDB">
        <w:rPr>
          <w:rFonts w:hint="cs"/>
          <w:rtl/>
          <w:lang w:val="en-CA" w:eastAsia="en-US" w:bidi="ar-EG"/>
        </w:rPr>
        <w:t xml:space="preserve"> </w:t>
      </w:r>
      <w:r>
        <w:rPr>
          <w:rFonts w:hint="cs"/>
          <w:rtl/>
          <w:lang w:val="en-CA" w:eastAsia="en-US" w:bidi="ar-EG"/>
        </w:rPr>
        <w:t>بشأن دراسات التقاسم والتوافق</w:t>
      </w:r>
      <w:r w:rsidR="001C6FDB">
        <w:rPr>
          <w:rFonts w:hint="cs"/>
          <w:rtl/>
          <w:lang w:val="en-CA" w:eastAsia="en-US" w:bidi="ar-EG"/>
        </w:rPr>
        <w:t xml:space="preserve"> </w:t>
      </w:r>
      <w:r>
        <w:rPr>
          <w:rFonts w:hint="cs"/>
          <w:rtl/>
          <w:lang w:val="en-CA" w:eastAsia="en-US" w:bidi="ar-EG"/>
        </w:rPr>
        <w:t>ترد في</w:t>
      </w:r>
      <w:r w:rsidR="00056E9A">
        <w:rPr>
          <w:rFonts w:hint="eastAsia"/>
          <w:rtl/>
          <w:lang w:val="en-CA" w:eastAsia="en-US" w:bidi="ar-EG"/>
        </w:rPr>
        <w:t> </w:t>
      </w:r>
      <w:r>
        <w:rPr>
          <w:rFonts w:hint="cs"/>
          <w:rtl/>
          <w:lang w:val="en-CA" w:eastAsia="en-US" w:bidi="ar-EG"/>
        </w:rPr>
        <w:t>الجدول</w:t>
      </w:r>
      <w:r w:rsidR="00056E9A">
        <w:rPr>
          <w:rFonts w:hint="eastAsia"/>
          <w:rtl/>
          <w:lang w:val="en-CA" w:eastAsia="en-US" w:bidi="ar-EG"/>
        </w:rPr>
        <w:t> </w:t>
      </w:r>
      <w:r>
        <w:rPr>
          <w:lang w:val="en-CA" w:eastAsia="en-US" w:bidi="ar-EG"/>
        </w:rPr>
        <w:t>2</w:t>
      </w:r>
      <w:r>
        <w:rPr>
          <w:rFonts w:hint="cs"/>
          <w:rtl/>
          <w:lang w:val="en-CA" w:eastAsia="en-US" w:bidi="ar-EG"/>
        </w:rPr>
        <w:t xml:space="preserve"> أدناه</w:t>
      </w:r>
      <w:r w:rsidR="001C6FDB">
        <w:rPr>
          <w:rFonts w:hint="cs"/>
          <w:rtl/>
          <w:lang w:val="en-CA" w:eastAsia="en-US" w:bidi="ar-EG"/>
        </w:rPr>
        <w:t>،</w:t>
      </w:r>
      <w:r>
        <w:rPr>
          <w:rFonts w:hint="cs"/>
          <w:rtl/>
          <w:lang w:val="en-CA" w:eastAsia="en-US" w:bidi="ar-EG"/>
        </w:rPr>
        <w:t xml:space="preserve"> وأحيلت إلى لجنة الدراسات المعنية للنظر فيها.</w:t>
      </w:r>
      <w:r w:rsidR="00F472BA">
        <w:rPr>
          <w:rFonts w:hint="cs"/>
          <w:rtl/>
          <w:lang w:val="en-CA" w:eastAsia="en-US" w:bidi="ar-EG"/>
        </w:rPr>
        <w:t xml:space="preserve"> وهي مرفقة بوصفها الملحقات </w:t>
      </w:r>
      <w:r w:rsidR="00F472BA">
        <w:rPr>
          <w:lang w:val="en-CA" w:eastAsia="en-US" w:bidi="ar-EG"/>
        </w:rPr>
        <w:t>5</w:t>
      </w:r>
      <w:r w:rsidR="00F472BA">
        <w:rPr>
          <w:rFonts w:hint="cs"/>
          <w:rtl/>
          <w:lang w:val="en-CA" w:eastAsia="en-US" w:bidi="ar-EG"/>
        </w:rPr>
        <w:t xml:space="preserve"> إلى </w:t>
      </w:r>
      <w:r w:rsidR="00F472BA">
        <w:rPr>
          <w:lang w:val="en-CA" w:eastAsia="en-US" w:bidi="ar-EG"/>
        </w:rPr>
        <w:t>20</w:t>
      </w:r>
      <w:r w:rsidR="00F472BA">
        <w:rPr>
          <w:rFonts w:hint="cs"/>
          <w:rtl/>
          <w:lang w:val="en-CA" w:eastAsia="en-US" w:bidi="ar-EG"/>
        </w:rPr>
        <w:t xml:space="preserve"> بالتقرير النهائي لرئيس فريق المهام المشترك </w:t>
      </w:r>
      <w:r w:rsidR="001C6FDB">
        <w:rPr>
          <w:lang w:val="en-CA" w:bidi="ar-EG"/>
        </w:rPr>
        <w:t>4</w:t>
      </w:r>
      <w:r w:rsidR="001C6FDB">
        <w:rPr>
          <w:lang w:val="en-CA" w:bidi="ar-EG"/>
        </w:rPr>
        <w:noBreakHyphen/>
        <w:t>5</w:t>
      </w:r>
      <w:r w:rsidR="001C6FDB">
        <w:rPr>
          <w:lang w:val="en-CA" w:bidi="ar-EG"/>
        </w:rPr>
        <w:noBreakHyphen/>
        <w:t>6</w:t>
      </w:r>
      <w:r w:rsidR="001C6FDB">
        <w:rPr>
          <w:lang w:val="en-CA" w:bidi="ar-EG"/>
        </w:rPr>
        <w:noBreakHyphen/>
        <w:t>7</w:t>
      </w:r>
      <w:r w:rsidR="00F472BA">
        <w:rPr>
          <w:rFonts w:hint="cs"/>
          <w:rtl/>
          <w:lang w:val="en-CA" w:eastAsia="en-US" w:bidi="ar-EG"/>
        </w:rPr>
        <w:t xml:space="preserve"> (الوثيقة </w:t>
      </w:r>
      <w:r w:rsidR="00F472BA" w:rsidRPr="00162450">
        <w:t>4</w:t>
      </w:r>
      <w:r w:rsidR="00F472BA">
        <w:noBreakHyphen/>
      </w:r>
      <w:r w:rsidR="00F472BA" w:rsidRPr="00162450">
        <w:t>5</w:t>
      </w:r>
      <w:r w:rsidR="00F472BA">
        <w:noBreakHyphen/>
      </w:r>
      <w:r w:rsidR="00F472BA" w:rsidRPr="00162450">
        <w:t>6</w:t>
      </w:r>
      <w:r w:rsidR="00F472BA">
        <w:noBreakHyphen/>
      </w:r>
      <w:r w:rsidR="00F472BA" w:rsidRPr="00162450">
        <w:t>7/</w:t>
      </w:r>
      <w:hyperlink r:id="rId21" w:history="1">
        <w:r w:rsidR="00F472BA" w:rsidRPr="00162450">
          <w:rPr>
            <w:color w:val="0000FF"/>
            <w:szCs w:val="24"/>
            <w:u w:val="single"/>
          </w:rPr>
          <w:t>715</w:t>
        </w:r>
      </w:hyperlink>
      <w:r w:rsidR="00F472BA">
        <w:rPr>
          <w:rFonts w:hint="cs"/>
          <w:rtl/>
          <w:lang w:val="en-CA" w:eastAsia="en-US" w:bidi="ar-EG"/>
        </w:rPr>
        <w:t>).</w:t>
      </w:r>
    </w:p>
    <w:p w:rsidR="0023793D" w:rsidRDefault="0023793D" w:rsidP="0023793D">
      <w:pPr>
        <w:pStyle w:val="TableNo"/>
        <w:rPr>
          <w:lang w:eastAsia="en-US"/>
        </w:rPr>
      </w:pPr>
      <w:r>
        <w:rPr>
          <w:rFonts w:hint="cs"/>
          <w:rtl/>
          <w:lang w:eastAsia="en-US"/>
        </w:rPr>
        <w:lastRenderedPageBreak/>
        <w:t xml:space="preserve">الجدول </w:t>
      </w:r>
      <w:r>
        <w:rPr>
          <w:lang w:eastAsia="en-US"/>
        </w:rPr>
        <w:t>2</w:t>
      </w:r>
    </w:p>
    <w:p w:rsidR="0023793D" w:rsidRPr="00E24D03" w:rsidRDefault="001019F4" w:rsidP="00084BFD">
      <w:pPr>
        <w:pStyle w:val="Tabletitle"/>
        <w:spacing w:after="120"/>
        <w:rPr>
          <w:rtl/>
          <w:lang w:val="en-CA" w:eastAsia="en-US" w:bidi="ar-EG"/>
        </w:rPr>
      </w:pPr>
      <w:r>
        <w:rPr>
          <w:rFonts w:hint="cs"/>
          <w:rtl/>
          <w:lang w:eastAsia="en-US" w:bidi="ar-EG"/>
        </w:rPr>
        <w:t>مشاريع</w:t>
      </w:r>
      <w:r w:rsidR="00E24D03">
        <w:rPr>
          <w:rFonts w:hint="cs"/>
          <w:rtl/>
          <w:lang w:eastAsia="en-US" w:bidi="ar-EG"/>
        </w:rPr>
        <w:t xml:space="preserve"> التقارير الجديدة التي </w:t>
      </w:r>
      <w:r w:rsidR="00401F3E">
        <w:rPr>
          <w:rFonts w:hint="cs"/>
          <w:rtl/>
          <w:lang w:eastAsia="en-US" w:bidi="ar-EG"/>
        </w:rPr>
        <w:t>اتفق</w:t>
      </w:r>
      <w:r w:rsidR="00E24D03">
        <w:rPr>
          <w:rFonts w:hint="cs"/>
          <w:rtl/>
          <w:lang w:eastAsia="en-US" w:bidi="ar-EG"/>
        </w:rPr>
        <w:t xml:space="preserve"> عليها فريق المهام المشترك </w:t>
      </w:r>
      <w:r w:rsidR="00E24D03">
        <w:rPr>
          <w:lang w:val="en-CA" w:eastAsia="en-US" w:bidi="ar-EG"/>
        </w:rPr>
        <w:t>7-6-5-4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990"/>
        <w:gridCol w:w="1248"/>
        <w:gridCol w:w="1155"/>
      </w:tblGrid>
      <w:tr w:rsidR="0023793D" w:rsidRPr="00163F4E" w:rsidTr="00084BFD">
        <w:trPr>
          <w:cantSplit/>
          <w:tblHeader/>
          <w:jc w:val="center"/>
        </w:trPr>
        <w:tc>
          <w:tcPr>
            <w:tcW w:w="1680" w:type="pct"/>
            <w:vAlign w:val="center"/>
          </w:tcPr>
          <w:p w:rsidR="0023793D" w:rsidRPr="00163F4E" w:rsidRDefault="00F472BA" w:rsidP="00084BFD">
            <w:pPr>
              <w:pStyle w:val="TableHead"/>
              <w:rPr>
                <w:lang w:eastAsia="en-US" w:bidi="ar-EG"/>
              </w:rPr>
            </w:pPr>
            <w:r w:rsidRPr="00163F4E">
              <w:rPr>
                <w:rFonts w:hint="cs"/>
                <w:rtl/>
                <w:lang w:eastAsia="en-US"/>
              </w:rPr>
              <w:t>التقارير</w:t>
            </w:r>
          </w:p>
        </w:tc>
        <w:tc>
          <w:tcPr>
            <w:tcW w:w="2072" w:type="pct"/>
            <w:vAlign w:val="center"/>
          </w:tcPr>
          <w:p w:rsidR="0023793D" w:rsidRPr="00163F4E" w:rsidRDefault="00F472BA" w:rsidP="00084BFD">
            <w:pPr>
              <w:pStyle w:val="TableHead"/>
              <w:rPr>
                <w:lang w:eastAsia="en-US"/>
              </w:rPr>
            </w:pPr>
            <w:r w:rsidRPr="00163F4E">
              <w:rPr>
                <w:rFonts w:hint="cs"/>
                <w:rtl/>
                <w:lang w:eastAsia="en-US"/>
              </w:rPr>
              <w:t>العنوان</w:t>
            </w:r>
          </w:p>
        </w:tc>
        <w:tc>
          <w:tcPr>
            <w:tcW w:w="648" w:type="pct"/>
            <w:vAlign w:val="center"/>
          </w:tcPr>
          <w:p w:rsidR="0023793D" w:rsidRPr="00163F4E" w:rsidRDefault="00F472BA" w:rsidP="00084BFD">
            <w:pPr>
              <w:pStyle w:val="TableHead"/>
              <w:rPr>
                <w:lang w:eastAsia="en-US"/>
              </w:rPr>
            </w:pPr>
            <w:r w:rsidRPr="00163F4E">
              <w:rPr>
                <w:rFonts w:hint="cs"/>
                <w:rtl/>
                <w:lang w:eastAsia="en-US"/>
              </w:rPr>
              <w:t>الملحق ب</w:t>
            </w:r>
            <w:r w:rsidRPr="00163F4E">
              <w:rPr>
                <w:rFonts w:hint="cs"/>
                <w:rtl/>
                <w:lang w:val="en-CA" w:eastAsia="en-US" w:bidi="ar-EG"/>
              </w:rPr>
              <w:t xml:space="preserve">الوثيقة </w:t>
            </w:r>
            <w:r w:rsidRPr="00163F4E">
              <w:t>4</w:t>
            </w:r>
            <w:r w:rsidRPr="00163F4E">
              <w:noBreakHyphen/>
              <w:t>5</w:t>
            </w:r>
            <w:r w:rsidRPr="00163F4E">
              <w:noBreakHyphen/>
              <w:t>6</w:t>
            </w:r>
            <w:r w:rsidRPr="00163F4E">
              <w:noBreakHyphen/>
              <w:t>7/</w:t>
            </w:r>
            <w:hyperlink r:id="rId22" w:history="1">
              <w:r w:rsidRPr="00163F4E">
                <w:rPr>
                  <w:color w:val="0000FF"/>
                  <w:u w:val="single"/>
                </w:rPr>
                <w:t>715</w:t>
              </w:r>
            </w:hyperlink>
          </w:p>
        </w:tc>
        <w:tc>
          <w:tcPr>
            <w:tcW w:w="600" w:type="pct"/>
            <w:vAlign w:val="center"/>
          </w:tcPr>
          <w:p w:rsidR="0023793D" w:rsidRPr="00163F4E" w:rsidRDefault="001A583E" w:rsidP="00084BFD">
            <w:pPr>
              <w:pStyle w:val="TableHead"/>
              <w:rPr>
                <w:lang w:eastAsia="en-US"/>
              </w:rPr>
            </w:pPr>
            <w:r w:rsidRPr="00163F4E">
              <w:rPr>
                <w:rFonts w:hint="cs"/>
                <w:rtl/>
                <w:lang w:eastAsia="en-US"/>
              </w:rPr>
              <w:t>لجنة (لجان) الدراسات المعنية</w:t>
            </w:r>
          </w:p>
        </w:tc>
      </w:tr>
      <w:tr w:rsidR="0023793D" w:rsidRPr="00163F4E" w:rsidTr="00084BFD">
        <w:trPr>
          <w:cantSplit/>
          <w:jc w:val="center"/>
        </w:trPr>
        <w:tc>
          <w:tcPr>
            <w:tcW w:w="1680" w:type="pct"/>
          </w:tcPr>
          <w:p w:rsidR="001A583E" w:rsidRPr="00163F4E" w:rsidRDefault="001A583E" w:rsidP="00084BFD">
            <w:pPr>
              <w:pStyle w:val="Tabletexte"/>
              <w:jc w:val="left"/>
              <w:rPr>
                <w:rtl/>
                <w:lang w:eastAsia="en-US"/>
              </w:rPr>
            </w:pPr>
            <w:r w:rsidRPr="00163F4E">
              <w:rPr>
                <w:rFonts w:hint="cs"/>
                <w:rtl/>
                <w:lang w:eastAsia="en-US"/>
              </w:rPr>
              <w:t xml:space="preserve">مشروع التقرير الجديد </w:t>
            </w:r>
          </w:p>
          <w:p w:rsidR="0023793D" w:rsidRPr="00163F4E" w:rsidRDefault="0023793D" w:rsidP="00084BFD">
            <w:pPr>
              <w:pStyle w:val="Tabletexte"/>
              <w:jc w:val="left"/>
              <w:rPr>
                <w:lang w:eastAsia="en-US"/>
              </w:rPr>
            </w:pPr>
            <w:r w:rsidRPr="00163F4E">
              <w:rPr>
                <w:lang w:eastAsia="en-US"/>
              </w:rPr>
              <w:t>ITU-R</w:t>
            </w:r>
            <w:r w:rsidR="001A583E" w:rsidRPr="00163F4E">
              <w:rPr>
                <w:lang w:val="en-CA" w:eastAsia="en-US"/>
              </w:rPr>
              <w:t> </w:t>
            </w:r>
            <w:r w:rsidRPr="00163F4E">
              <w:rPr>
                <w:lang w:eastAsia="en-US"/>
              </w:rPr>
              <w:t>BT.[MBB_DTTB_470_694]</w:t>
            </w:r>
          </w:p>
          <w:p w:rsidR="0023793D"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BT.2337</w:t>
            </w:r>
            <w:r w:rsidRPr="00163F4E">
              <w:rPr>
                <w:rFonts w:hint="cs"/>
                <w:rtl/>
                <w:lang w:eastAsia="en-US"/>
              </w:rPr>
              <w:t>)</w:t>
            </w:r>
          </w:p>
        </w:tc>
        <w:tc>
          <w:tcPr>
            <w:tcW w:w="2072" w:type="pct"/>
          </w:tcPr>
          <w:p w:rsidR="0023793D" w:rsidRPr="00163F4E" w:rsidRDefault="0023793D" w:rsidP="00084BFD">
            <w:pPr>
              <w:pStyle w:val="Tabletexte"/>
              <w:jc w:val="left"/>
              <w:rPr>
                <w:lang w:eastAsia="en-US"/>
              </w:rPr>
            </w:pPr>
            <w:r w:rsidRPr="00163F4E">
              <w:rPr>
                <w:rtl/>
              </w:rPr>
              <w:t>دراسات التقاسم والتوافق بين الإذاعة التلفزيونية الرقمية للأرض وتطبيقات النطاق العريض المتنقل للأرض، بما في ذلك الاتصالات المتنقلة الدولية في نطاق التردد</w:t>
            </w:r>
            <w:r w:rsidRPr="00163F4E">
              <w:rPr>
                <w:rFonts w:hint="cs"/>
                <w:rtl/>
              </w:rPr>
              <w:t xml:space="preserve"> </w:t>
            </w:r>
            <w:r w:rsidRPr="00163F4E">
              <w:t>MHz 698/694-470</w:t>
            </w:r>
          </w:p>
        </w:tc>
        <w:tc>
          <w:tcPr>
            <w:tcW w:w="648" w:type="pct"/>
            <w:vAlign w:val="center"/>
          </w:tcPr>
          <w:p w:rsidR="0023793D" w:rsidRPr="00163F4E" w:rsidRDefault="0023793D" w:rsidP="00084BFD">
            <w:pPr>
              <w:pStyle w:val="Tabletexte"/>
              <w:jc w:val="center"/>
              <w:rPr>
                <w:lang w:eastAsia="en-US"/>
              </w:rPr>
            </w:pPr>
            <w:r w:rsidRPr="00163F4E">
              <w:rPr>
                <w:lang w:eastAsia="en-US"/>
              </w:rPr>
              <w:t>5</w:t>
            </w:r>
          </w:p>
        </w:tc>
        <w:tc>
          <w:tcPr>
            <w:tcW w:w="600" w:type="pct"/>
            <w:vAlign w:val="center"/>
          </w:tcPr>
          <w:p w:rsidR="0023793D"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6</w:t>
            </w:r>
          </w:p>
        </w:tc>
      </w:tr>
      <w:tr w:rsidR="0016797F" w:rsidRPr="00163F4E" w:rsidTr="00084BFD">
        <w:trPr>
          <w:cantSplit/>
          <w:trHeight w:val="1134"/>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F.[IMT-FS 470-694/698 MHz SHARING]</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F.2331</w:t>
            </w:r>
            <w:r w:rsidRPr="00163F4E">
              <w:rPr>
                <w:rFonts w:hint="cs"/>
                <w:rtl/>
                <w:lang w:eastAsia="en-US"/>
              </w:rPr>
              <w:t>)</w:t>
            </w:r>
          </w:p>
        </w:tc>
        <w:tc>
          <w:tcPr>
            <w:tcW w:w="2072" w:type="pct"/>
          </w:tcPr>
          <w:p w:rsidR="0016797F" w:rsidRPr="00163F4E" w:rsidRDefault="0016797F" w:rsidP="00084BFD">
            <w:pPr>
              <w:pStyle w:val="Tabletexte"/>
              <w:jc w:val="left"/>
              <w:rPr>
                <w:lang w:bidi="ar"/>
              </w:rPr>
            </w:pPr>
            <w:r w:rsidRPr="00163F4E">
              <w:rPr>
                <w:rtl/>
                <w:lang w:bidi="ar"/>
              </w:rPr>
              <w:t>التقاسم والتوافق بين أنظمة الاتصالات المتنقلة الدولية وأنظمة الخدمة الثابتة في مدى التردد</w:t>
            </w:r>
            <w:r w:rsidRPr="00163F4E">
              <w:rPr>
                <w:rFonts w:hint="cs"/>
                <w:rtl/>
                <w:lang w:bidi="ar"/>
              </w:rPr>
              <w:t xml:space="preserve"> </w:t>
            </w:r>
            <w:r w:rsidRPr="00163F4E">
              <w:rPr>
                <w:lang w:bidi="ar"/>
              </w:rPr>
              <w:t>MHz</w:t>
            </w:r>
            <w:r w:rsidR="0039633C" w:rsidRPr="00163F4E">
              <w:rPr>
                <w:lang w:bidi="ar"/>
              </w:rPr>
              <w:t> </w:t>
            </w:r>
            <w:r w:rsidRPr="00163F4E">
              <w:rPr>
                <w:lang w:bidi="ar"/>
              </w:rPr>
              <w:t>698/694</w:t>
            </w:r>
            <w:r w:rsidR="00124ADC" w:rsidRPr="00163F4E">
              <w:rPr>
                <w:lang w:bidi="ar"/>
              </w:rPr>
              <w:noBreakHyphen/>
            </w:r>
            <w:r w:rsidRPr="00163F4E">
              <w:rPr>
                <w:lang w:bidi="ar"/>
              </w:rPr>
              <w:t>470</w:t>
            </w:r>
          </w:p>
        </w:tc>
        <w:tc>
          <w:tcPr>
            <w:tcW w:w="648" w:type="pct"/>
            <w:vAlign w:val="center"/>
          </w:tcPr>
          <w:p w:rsidR="0016797F" w:rsidRPr="00163F4E" w:rsidRDefault="0016797F" w:rsidP="00084BFD">
            <w:pPr>
              <w:pStyle w:val="Tabletexte"/>
              <w:jc w:val="center"/>
              <w:rPr>
                <w:lang w:eastAsia="en-US"/>
              </w:rPr>
            </w:pPr>
            <w:r w:rsidRPr="00163F4E">
              <w:rPr>
                <w:lang w:eastAsia="en-US"/>
              </w:rPr>
              <w:t>6</w:t>
            </w:r>
          </w:p>
        </w:tc>
        <w:tc>
          <w:tcPr>
            <w:tcW w:w="600" w:type="pct"/>
            <w:vAlign w:val="center"/>
          </w:tcPr>
          <w:p w:rsidR="0016797F" w:rsidRPr="00163F4E" w:rsidRDefault="0016797F" w:rsidP="00084BFD">
            <w:pPr>
              <w:pStyle w:val="Tabletexte"/>
              <w:jc w:val="center"/>
              <w:rPr>
                <w:lang w:eastAsia="en-US"/>
              </w:rPr>
            </w:pPr>
            <w:r w:rsidRPr="00163F4E">
              <w:rPr>
                <w:lang w:eastAsia="en-US"/>
              </w:rPr>
              <w:t>5</w:t>
            </w:r>
          </w:p>
        </w:tc>
      </w:tr>
      <w:tr w:rsidR="00F472BA" w:rsidRPr="00163F4E" w:rsidTr="00084BFD">
        <w:trPr>
          <w:cantSplit/>
          <w:jc w:val="center"/>
        </w:trPr>
        <w:tc>
          <w:tcPr>
            <w:tcW w:w="1680" w:type="pct"/>
          </w:tcPr>
          <w:p w:rsidR="00F472BA" w:rsidRPr="00163F4E" w:rsidRDefault="001A583E" w:rsidP="002263C3">
            <w:pPr>
              <w:pStyle w:val="Tabletexte"/>
              <w:jc w:val="left"/>
              <w:rPr>
                <w:lang w:val="fr-CH" w:eastAsia="en-US"/>
              </w:rPr>
            </w:pPr>
            <w:r w:rsidRPr="00163F4E">
              <w:rPr>
                <w:rFonts w:hint="cs"/>
                <w:rtl/>
                <w:lang w:eastAsia="en-US"/>
              </w:rPr>
              <w:t>مشروع التقرير الجديد</w:t>
            </w:r>
            <w:r w:rsidR="002263C3" w:rsidRPr="00163F4E">
              <w:rPr>
                <w:rtl/>
                <w:lang w:eastAsia="en-US" w:bidi="ar-EG"/>
              </w:rPr>
              <w:br/>
            </w:r>
            <w:r w:rsidR="00F472BA" w:rsidRPr="00163F4E">
              <w:rPr>
                <w:lang w:val="fr-CH" w:eastAsia="en-US"/>
              </w:rPr>
              <w:t>ITU-R RA.[RAS-IMT]</w:t>
            </w:r>
          </w:p>
          <w:p w:rsidR="00F472BA" w:rsidRPr="00163F4E" w:rsidRDefault="001A583E" w:rsidP="00084BFD">
            <w:pPr>
              <w:pStyle w:val="Tabletexte"/>
              <w:jc w:val="left"/>
              <w:rPr>
                <w:lang w:eastAsia="en-US"/>
              </w:rPr>
            </w:pPr>
            <w:r w:rsidRPr="00163F4E">
              <w:rPr>
                <w:rFonts w:hint="cs"/>
                <w:rtl/>
                <w:lang w:eastAsia="en-US"/>
              </w:rPr>
              <w:t xml:space="preserve">(التقرير </w:t>
            </w:r>
            <w:r w:rsidR="00F472BA" w:rsidRPr="00163F4E">
              <w:rPr>
                <w:lang w:eastAsia="en-US"/>
              </w:rPr>
              <w:t>ITU-R RA.</w:t>
            </w:r>
            <w:r w:rsidRPr="00163F4E">
              <w:rPr>
                <w:lang w:eastAsia="en-US"/>
              </w:rPr>
              <w:t>2332</w:t>
            </w:r>
            <w:r w:rsidRPr="00163F4E">
              <w:rPr>
                <w:rFonts w:hint="cs"/>
                <w:rtl/>
                <w:lang w:eastAsia="en-US"/>
              </w:rPr>
              <w:t>)</w:t>
            </w:r>
          </w:p>
        </w:tc>
        <w:tc>
          <w:tcPr>
            <w:tcW w:w="2072" w:type="pct"/>
          </w:tcPr>
          <w:p w:rsidR="00F472BA" w:rsidRPr="00163F4E" w:rsidRDefault="00F472BA" w:rsidP="00084BFD">
            <w:pPr>
              <w:pStyle w:val="Tabletexte"/>
              <w:jc w:val="left"/>
              <w:rPr>
                <w:lang w:eastAsia="en-US"/>
              </w:rPr>
            </w:pPr>
            <w:r w:rsidRPr="00163F4E">
              <w:rPr>
                <w:rFonts w:hint="cs"/>
                <w:rtl/>
              </w:rPr>
              <w:t xml:space="preserve">دراسات التوافق والتقاسم بين خدمة الفلك الراديوي وأنظمة الاتصالات المتنقلة الدولية في نطاقات التردد </w:t>
            </w:r>
            <w:r w:rsidRPr="00163F4E">
              <w:t>MHz 614</w:t>
            </w:r>
            <w:r w:rsidRPr="00163F4E">
              <w:noBreakHyphen/>
              <w:t>608</w:t>
            </w:r>
            <w:r w:rsidRPr="00163F4E">
              <w:rPr>
                <w:rFonts w:hint="cs"/>
                <w:rtl/>
              </w:rPr>
              <w:t xml:space="preserve"> و</w:t>
            </w:r>
            <w:r w:rsidRPr="00163F4E">
              <w:t>MHz 1 400</w:t>
            </w:r>
            <w:r w:rsidRPr="00163F4E">
              <w:noBreakHyphen/>
              <w:t>1 330</w:t>
            </w:r>
            <w:r w:rsidRPr="00163F4E">
              <w:rPr>
                <w:rFonts w:hint="cs"/>
                <w:rtl/>
              </w:rPr>
              <w:t xml:space="preserve"> و</w:t>
            </w:r>
            <w:r w:rsidRPr="00163F4E">
              <w:t>MHz 1 427</w:t>
            </w:r>
            <w:r w:rsidRPr="00163F4E">
              <w:noBreakHyphen/>
              <w:t>1 400</w:t>
            </w:r>
            <w:r w:rsidRPr="00163F4E">
              <w:rPr>
                <w:rFonts w:hint="cs"/>
                <w:rtl/>
              </w:rPr>
              <w:t xml:space="preserve"> و</w:t>
            </w:r>
            <w:r w:rsidRPr="00163F4E">
              <w:t>MHz 1 613,8</w:t>
            </w:r>
            <w:r w:rsidRPr="00163F4E">
              <w:noBreakHyphen/>
              <w:t>1 610,6</w:t>
            </w:r>
            <w:r w:rsidRPr="00163F4E">
              <w:rPr>
                <w:rFonts w:hint="cs"/>
                <w:rtl/>
              </w:rPr>
              <w:t xml:space="preserve"> و</w:t>
            </w:r>
            <w:r w:rsidRPr="00163F4E">
              <w:t>MHz 1 670</w:t>
            </w:r>
            <w:r w:rsidRPr="00163F4E">
              <w:noBreakHyphen/>
              <w:t>1 660</w:t>
            </w:r>
            <w:r w:rsidRPr="00163F4E">
              <w:rPr>
                <w:rFonts w:hint="cs"/>
                <w:rtl/>
              </w:rPr>
              <w:t xml:space="preserve"> و</w:t>
            </w:r>
            <w:r w:rsidRPr="00163F4E">
              <w:t>MHz 2 700</w:t>
            </w:r>
            <w:r w:rsidRPr="00163F4E">
              <w:noBreakHyphen/>
              <w:t>2 690</w:t>
            </w:r>
            <w:r w:rsidRPr="00163F4E">
              <w:rPr>
                <w:rFonts w:hint="cs"/>
                <w:rtl/>
              </w:rPr>
              <w:t xml:space="preserve"> و</w:t>
            </w:r>
            <w:r w:rsidRPr="00163F4E">
              <w:t>MHz 4 990</w:t>
            </w:r>
            <w:r w:rsidRPr="00163F4E">
              <w:noBreakHyphen/>
              <w:t>4 800</w:t>
            </w:r>
            <w:r w:rsidRPr="00163F4E">
              <w:rPr>
                <w:rFonts w:hint="cs"/>
                <w:rtl/>
              </w:rPr>
              <w:t xml:space="preserve"> و</w:t>
            </w:r>
            <w:r w:rsidRPr="00163F4E">
              <w:t>MHz 5 000</w:t>
            </w:r>
            <w:r w:rsidRPr="00163F4E">
              <w:noBreakHyphen/>
              <w:t>4 990</w:t>
            </w:r>
          </w:p>
        </w:tc>
        <w:tc>
          <w:tcPr>
            <w:tcW w:w="648" w:type="pct"/>
            <w:vAlign w:val="center"/>
          </w:tcPr>
          <w:p w:rsidR="00F472BA" w:rsidRPr="00163F4E" w:rsidRDefault="00F472BA" w:rsidP="00084BFD">
            <w:pPr>
              <w:pStyle w:val="Tabletexte"/>
              <w:jc w:val="center"/>
              <w:rPr>
                <w:lang w:eastAsia="en-US"/>
              </w:rPr>
            </w:pPr>
            <w:r w:rsidRPr="00163F4E">
              <w:rPr>
                <w:lang w:eastAsia="en-US"/>
              </w:rPr>
              <w:t>7</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7</w:t>
            </w:r>
          </w:p>
        </w:tc>
      </w:tr>
      <w:tr w:rsidR="00F472BA" w:rsidRPr="00163F4E" w:rsidTr="00084BFD">
        <w:trPr>
          <w:cantSplit/>
          <w:jc w:val="center"/>
        </w:trPr>
        <w:tc>
          <w:tcPr>
            <w:tcW w:w="1680" w:type="pct"/>
          </w:tcPr>
          <w:p w:rsidR="001A583E" w:rsidRPr="00163F4E" w:rsidRDefault="001A583E" w:rsidP="00084BFD">
            <w:pPr>
              <w:pStyle w:val="Tabletexte"/>
              <w:jc w:val="left"/>
              <w:rPr>
                <w:rtl/>
                <w:lang w:eastAsia="en-US"/>
              </w:rPr>
            </w:pPr>
            <w:r w:rsidRPr="00163F4E">
              <w:rPr>
                <w:rFonts w:hint="cs"/>
                <w:rtl/>
                <w:lang w:eastAsia="en-US"/>
              </w:rPr>
              <w:t xml:space="preserve">مشروع التقرير الجديد </w:t>
            </w:r>
          </w:p>
          <w:p w:rsidR="00F472BA" w:rsidRPr="00163F4E" w:rsidRDefault="00F472BA" w:rsidP="00084BFD">
            <w:pPr>
              <w:pStyle w:val="Tabletexte"/>
              <w:jc w:val="left"/>
              <w:rPr>
                <w:lang w:eastAsia="en-US"/>
              </w:rPr>
            </w:pPr>
            <w:r w:rsidRPr="00163F4E">
              <w:rPr>
                <w:lang w:eastAsia="en-US"/>
              </w:rPr>
              <w:t>ITU-R BT.[SAB_SAP]</w:t>
            </w:r>
          </w:p>
          <w:p w:rsidR="00F472BA"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BT.2338</w:t>
            </w:r>
            <w:r w:rsidRPr="00163F4E">
              <w:rPr>
                <w:rFonts w:hint="cs"/>
                <w:rtl/>
                <w:lang w:eastAsia="en-US"/>
              </w:rPr>
              <w:t>)</w:t>
            </w:r>
          </w:p>
        </w:tc>
        <w:tc>
          <w:tcPr>
            <w:tcW w:w="2072" w:type="pct"/>
          </w:tcPr>
          <w:p w:rsidR="00F472BA" w:rsidRPr="00163F4E" w:rsidRDefault="00F472BA" w:rsidP="00084BFD">
            <w:pPr>
              <w:pStyle w:val="Tabletexte"/>
              <w:jc w:val="left"/>
              <w:rPr>
                <w:lang w:eastAsia="en-US"/>
              </w:rPr>
            </w:pPr>
            <w:r w:rsidRPr="00163F4E">
              <w:rPr>
                <w:rtl/>
                <w:lang w:bidi="ar"/>
              </w:rPr>
              <w:t xml:space="preserve">استعمال الخدمات المساعدة للإذاعة/المساعدة للإنتاج للطيف في الإقليم </w:t>
            </w:r>
            <w:r w:rsidRPr="00163F4E">
              <w:rPr>
                <w:lang w:bidi="ar"/>
              </w:rPr>
              <w:t>1</w:t>
            </w:r>
            <w:r w:rsidRPr="00163F4E">
              <w:rPr>
                <w:rtl/>
                <w:lang w:bidi="ar"/>
              </w:rPr>
              <w:t xml:space="preserve"> وأثر منح توزيع أولي مشترك للخدمة المتنقلة في نطاق التردد</w:t>
            </w:r>
            <w:r w:rsidRPr="00163F4E">
              <w:rPr>
                <w:rFonts w:hint="cs"/>
                <w:rtl/>
                <w:lang w:bidi="ar"/>
              </w:rPr>
              <w:t xml:space="preserve"> </w:t>
            </w:r>
            <w:r w:rsidRPr="00163F4E">
              <w:rPr>
                <w:lang w:bidi="ar"/>
              </w:rPr>
              <w:t>MHz 790</w:t>
            </w:r>
            <w:r w:rsidRPr="00163F4E">
              <w:rPr>
                <w:lang w:bidi="ar"/>
              </w:rPr>
              <w:noBreakHyphen/>
              <w:t>694</w:t>
            </w:r>
          </w:p>
        </w:tc>
        <w:tc>
          <w:tcPr>
            <w:tcW w:w="648" w:type="pct"/>
            <w:vAlign w:val="center"/>
          </w:tcPr>
          <w:p w:rsidR="00F472BA" w:rsidRPr="00163F4E" w:rsidRDefault="00F472BA" w:rsidP="00084BFD">
            <w:pPr>
              <w:pStyle w:val="Tabletexte"/>
              <w:jc w:val="center"/>
              <w:rPr>
                <w:lang w:eastAsia="en-US"/>
              </w:rPr>
            </w:pPr>
            <w:r w:rsidRPr="00163F4E">
              <w:rPr>
                <w:lang w:eastAsia="en-US"/>
              </w:rPr>
              <w:t>8</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6</w:t>
            </w:r>
          </w:p>
        </w:tc>
      </w:tr>
      <w:tr w:rsidR="00F472BA" w:rsidRPr="00163F4E" w:rsidTr="00084BFD">
        <w:trPr>
          <w:cantSplit/>
          <w:jc w:val="center"/>
        </w:trPr>
        <w:tc>
          <w:tcPr>
            <w:tcW w:w="1680" w:type="pct"/>
          </w:tcPr>
          <w:p w:rsidR="00F472BA" w:rsidRPr="00163F4E" w:rsidRDefault="001A583E" w:rsidP="00084BFD">
            <w:pPr>
              <w:pStyle w:val="Tabletexte"/>
              <w:jc w:val="left"/>
              <w:rPr>
                <w:lang w:eastAsia="en-US"/>
              </w:rPr>
            </w:pPr>
            <w:r w:rsidRPr="00163F4E">
              <w:rPr>
                <w:rFonts w:hint="cs"/>
                <w:rtl/>
                <w:lang w:eastAsia="en-US"/>
              </w:rPr>
              <w:t xml:space="preserve">مشروع التقرير الجديد </w:t>
            </w:r>
            <w:r w:rsidR="00F472BA" w:rsidRPr="00163F4E">
              <w:rPr>
                <w:lang w:eastAsia="en-US"/>
              </w:rPr>
              <w:t>ITU-R BT.[IMT_DTTB_</w:t>
            </w:r>
            <w:r w:rsidR="00F472BA" w:rsidRPr="00163F4E">
              <w:rPr>
                <w:lang w:eastAsia="en-US"/>
              </w:rPr>
              <w:br/>
              <w:t>694-790-Co-Channel]</w:t>
            </w:r>
          </w:p>
          <w:p w:rsidR="00F472BA" w:rsidRPr="00163F4E" w:rsidRDefault="001A583E" w:rsidP="00084BFD">
            <w:pPr>
              <w:pStyle w:val="Tabletexte"/>
              <w:jc w:val="left"/>
              <w:rPr>
                <w:lang w:eastAsia="en-US"/>
              </w:rPr>
            </w:pPr>
            <w:r w:rsidRPr="00163F4E">
              <w:rPr>
                <w:rFonts w:hint="cs"/>
                <w:rtl/>
                <w:lang w:eastAsia="en-US"/>
              </w:rPr>
              <w:t xml:space="preserve">(التقرير </w:t>
            </w:r>
            <w:r w:rsidR="00F472BA" w:rsidRPr="00163F4E">
              <w:rPr>
                <w:lang w:eastAsia="en-US"/>
              </w:rPr>
              <w:t>ITU-R BT</w:t>
            </w:r>
            <w:r w:rsidRPr="00163F4E">
              <w:rPr>
                <w:lang w:eastAsia="en-US"/>
              </w:rPr>
              <w:t>.2339</w:t>
            </w:r>
            <w:r w:rsidRPr="00163F4E">
              <w:rPr>
                <w:rFonts w:hint="cs"/>
                <w:rtl/>
                <w:lang w:eastAsia="en-US"/>
              </w:rPr>
              <w:t>)</w:t>
            </w:r>
          </w:p>
        </w:tc>
        <w:tc>
          <w:tcPr>
            <w:tcW w:w="2072" w:type="pct"/>
          </w:tcPr>
          <w:p w:rsidR="00F472BA" w:rsidRPr="00163F4E" w:rsidRDefault="00401F3E" w:rsidP="00084BFD">
            <w:pPr>
              <w:pStyle w:val="Tabletexte"/>
              <w:jc w:val="left"/>
              <w:rPr>
                <w:lang w:val="en-CA" w:eastAsia="en-US" w:bidi="ar-EG"/>
              </w:rPr>
            </w:pPr>
            <w:r w:rsidRPr="00163F4E">
              <w:rPr>
                <w:rFonts w:hint="cs"/>
                <w:rtl/>
                <w:lang w:eastAsia="en-US"/>
              </w:rPr>
              <w:t xml:space="preserve">دراسات التقاسم في نفس القناة والتوافق بين الإذاعة التلفزيونية الرقمية للأرض والخدمة المتنقلة الدولية في نطاق التردد </w:t>
            </w:r>
            <w:r w:rsidRPr="00163F4E">
              <w:rPr>
                <w:lang w:val="en-CA" w:eastAsia="en-US"/>
              </w:rPr>
              <w:t>MHz 790</w:t>
            </w:r>
            <w:r w:rsidRPr="00163F4E">
              <w:rPr>
                <w:lang w:val="en-CA" w:eastAsia="en-US"/>
              </w:rPr>
              <w:noBreakHyphen/>
              <w:t>694</w:t>
            </w:r>
            <w:r w:rsidRPr="00163F4E">
              <w:rPr>
                <w:rFonts w:hint="cs"/>
                <w:rtl/>
                <w:lang w:val="en-CA" w:eastAsia="en-US" w:bidi="ar-EG"/>
              </w:rPr>
              <w:t xml:space="preserve"> في منطقة تخطيط </w:t>
            </w:r>
            <w:r w:rsidRPr="00163F4E">
              <w:rPr>
                <w:lang w:val="en-CA" w:eastAsia="en-US" w:bidi="ar-EG"/>
              </w:rPr>
              <w:t>GE06</w:t>
            </w:r>
          </w:p>
        </w:tc>
        <w:tc>
          <w:tcPr>
            <w:tcW w:w="648" w:type="pct"/>
            <w:vAlign w:val="center"/>
          </w:tcPr>
          <w:p w:rsidR="00F472BA" w:rsidRPr="00163F4E" w:rsidRDefault="00F472BA" w:rsidP="00084BFD">
            <w:pPr>
              <w:pStyle w:val="Tabletexte"/>
              <w:jc w:val="center"/>
              <w:rPr>
                <w:lang w:eastAsia="en-US"/>
              </w:rPr>
            </w:pPr>
            <w:r w:rsidRPr="00163F4E">
              <w:rPr>
                <w:lang w:eastAsia="en-US"/>
              </w:rPr>
              <w:t>9</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6</w:t>
            </w:r>
          </w:p>
        </w:tc>
      </w:tr>
      <w:tr w:rsidR="0016797F" w:rsidRPr="00163F4E" w:rsidTr="00084BFD">
        <w:trPr>
          <w:cantSplit/>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F.[FS-IMT 1 350</w:t>
            </w:r>
            <w:r w:rsidR="0016797F" w:rsidRPr="00163F4E">
              <w:rPr>
                <w:lang w:eastAsia="en-US"/>
              </w:rPr>
              <w:noBreakHyphen/>
              <w:t>1 530 MHz CO</w:t>
            </w:r>
            <w:r w:rsidR="0016797F" w:rsidRPr="00163F4E">
              <w:rPr>
                <w:lang w:eastAsia="en-US"/>
              </w:rPr>
              <w:noBreakHyphen/>
              <w:t>CHANNEL SHARING]</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F.2333</w:t>
            </w:r>
            <w:r w:rsidRPr="00163F4E">
              <w:rPr>
                <w:rFonts w:hint="cs"/>
                <w:rtl/>
                <w:lang w:eastAsia="en-US"/>
              </w:rPr>
              <w:t>)</w:t>
            </w:r>
          </w:p>
        </w:tc>
        <w:tc>
          <w:tcPr>
            <w:tcW w:w="2072" w:type="pct"/>
          </w:tcPr>
          <w:p w:rsidR="0016797F" w:rsidRPr="00163F4E" w:rsidRDefault="000D6496" w:rsidP="00084BFD">
            <w:pPr>
              <w:pStyle w:val="Tabletexte"/>
              <w:jc w:val="left"/>
              <w:rPr>
                <w:lang w:eastAsia="en-US"/>
              </w:rPr>
            </w:pPr>
            <w:r w:rsidRPr="00163F4E">
              <w:rPr>
                <w:rtl/>
              </w:rPr>
              <w:t>دراسة التقاسم والتوافق بين الاتصالات المتنقلة الدولية والخدمة الثابتة</w:t>
            </w:r>
          </w:p>
        </w:tc>
        <w:tc>
          <w:tcPr>
            <w:tcW w:w="648" w:type="pct"/>
            <w:vAlign w:val="center"/>
          </w:tcPr>
          <w:p w:rsidR="0016797F" w:rsidRPr="00163F4E" w:rsidRDefault="0016797F" w:rsidP="00084BFD">
            <w:pPr>
              <w:pStyle w:val="Tabletexte"/>
              <w:jc w:val="center"/>
              <w:rPr>
                <w:lang w:eastAsia="en-US"/>
              </w:rPr>
            </w:pPr>
            <w:r w:rsidRPr="00163F4E">
              <w:rPr>
                <w:lang w:eastAsia="en-US"/>
              </w:rPr>
              <w:t>10</w:t>
            </w:r>
          </w:p>
        </w:tc>
        <w:tc>
          <w:tcPr>
            <w:tcW w:w="600" w:type="pct"/>
            <w:vAlign w:val="center"/>
          </w:tcPr>
          <w:p w:rsidR="0016797F" w:rsidRPr="00163F4E" w:rsidRDefault="0016797F" w:rsidP="00084BFD">
            <w:pPr>
              <w:pStyle w:val="Tabletexte"/>
              <w:jc w:val="center"/>
              <w:rPr>
                <w:lang w:eastAsia="en-US"/>
              </w:rPr>
            </w:pPr>
            <w:r w:rsidRPr="00163F4E">
              <w:rPr>
                <w:lang w:eastAsia="en-US"/>
              </w:rPr>
              <w:t>5</w:t>
            </w:r>
          </w:p>
        </w:tc>
      </w:tr>
      <w:tr w:rsidR="00F472BA" w:rsidRPr="00163F4E" w:rsidTr="00084BFD">
        <w:trPr>
          <w:cantSplit/>
          <w:jc w:val="center"/>
        </w:trPr>
        <w:tc>
          <w:tcPr>
            <w:tcW w:w="1680" w:type="pct"/>
          </w:tcPr>
          <w:p w:rsidR="00F472BA" w:rsidRPr="00163F4E" w:rsidRDefault="001A583E" w:rsidP="00084BFD">
            <w:pPr>
              <w:pStyle w:val="Tabletexte"/>
              <w:jc w:val="left"/>
              <w:rPr>
                <w:lang w:eastAsia="en-US"/>
              </w:rPr>
            </w:pPr>
            <w:r w:rsidRPr="00163F4E">
              <w:rPr>
                <w:rFonts w:hint="cs"/>
                <w:rtl/>
                <w:lang w:eastAsia="en-US"/>
              </w:rPr>
              <w:t xml:space="preserve">مشروع التقرير الجديد </w:t>
            </w:r>
            <w:r w:rsidR="00F472BA" w:rsidRPr="00163F4E">
              <w:rPr>
                <w:lang w:eastAsia="en-US"/>
              </w:rPr>
              <w:t>ITU-R RS.[EESS-IMT 1.4 GHz]</w:t>
            </w:r>
          </w:p>
          <w:p w:rsidR="00F472BA"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RS.2336</w:t>
            </w:r>
            <w:r w:rsidRPr="00163F4E">
              <w:rPr>
                <w:rFonts w:hint="cs"/>
                <w:rtl/>
                <w:lang w:eastAsia="en-US"/>
              </w:rPr>
              <w:t>)</w:t>
            </w:r>
          </w:p>
        </w:tc>
        <w:tc>
          <w:tcPr>
            <w:tcW w:w="2072" w:type="pct"/>
          </w:tcPr>
          <w:p w:rsidR="00F472BA" w:rsidRPr="00163F4E" w:rsidRDefault="00F472BA" w:rsidP="00084BFD">
            <w:pPr>
              <w:pStyle w:val="Tabletexte"/>
              <w:jc w:val="left"/>
              <w:rPr>
                <w:lang w:eastAsia="en-US"/>
              </w:rPr>
            </w:pPr>
            <w:r w:rsidRPr="00163F4E">
              <w:rPr>
                <w:rFonts w:hint="cs"/>
                <w:rtl/>
              </w:rPr>
              <w:t xml:space="preserve">النظر في نطاقي التردد </w:t>
            </w:r>
            <w:r w:rsidRPr="00163F4E">
              <w:t>MHz 1 400</w:t>
            </w:r>
            <w:r w:rsidRPr="00163F4E">
              <w:noBreakHyphen/>
              <w:t>1 375</w:t>
            </w:r>
            <w:r w:rsidRPr="00163F4E">
              <w:rPr>
                <w:rFonts w:hint="cs"/>
                <w:rtl/>
              </w:rPr>
              <w:t xml:space="preserve"> و</w:t>
            </w:r>
            <w:r w:rsidRPr="00163F4E">
              <w:t>MHz 1 452</w:t>
            </w:r>
            <w:r w:rsidRPr="00163F4E">
              <w:noBreakHyphen/>
              <w:t>1 427</w:t>
            </w:r>
            <w:r w:rsidRPr="00163F4E">
              <w:rPr>
                <w:rFonts w:hint="cs"/>
                <w:rtl/>
              </w:rPr>
              <w:t xml:space="preserve"> من أجل التوافق بين الخدمة المتنقلة وأنظمة خدمة استكشاف الأرض الساتلية </w:t>
            </w:r>
            <w:r w:rsidRPr="00163F4E">
              <w:t>(EESS)</w:t>
            </w:r>
            <w:r w:rsidRPr="00163F4E">
              <w:rPr>
                <w:rFonts w:hint="cs"/>
                <w:rtl/>
              </w:rPr>
              <w:t xml:space="preserve"> داخل مدى التردد </w:t>
            </w:r>
            <w:r w:rsidRPr="00163F4E">
              <w:t>MHz 1 427</w:t>
            </w:r>
            <w:r w:rsidRPr="00163F4E">
              <w:noBreakHyphen/>
              <w:t>1 400</w:t>
            </w:r>
          </w:p>
        </w:tc>
        <w:tc>
          <w:tcPr>
            <w:tcW w:w="648" w:type="pct"/>
            <w:vAlign w:val="center"/>
          </w:tcPr>
          <w:p w:rsidR="00F472BA" w:rsidRPr="00163F4E" w:rsidRDefault="00F472BA" w:rsidP="00084BFD">
            <w:pPr>
              <w:pStyle w:val="Tabletexte"/>
              <w:jc w:val="center"/>
              <w:rPr>
                <w:lang w:eastAsia="en-US"/>
              </w:rPr>
            </w:pPr>
            <w:r w:rsidRPr="00163F4E">
              <w:rPr>
                <w:lang w:eastAsia="en-US"/>
              </w:rPr>
              <w:t>11</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7</w:t>
            </w:r>
          </w:p>
        </w:tc>
      </w:tr>
      <w:tr w:rsidR="0016797F" w:rsidRPr="00163F4E" w:rsidTr="00084BFD">
        <w:trPr>
          <w:cantSplit/>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M.[AMT-IMT.SHARING.L-BAND]</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M.2324</w:t>
            </w:r>
            <w:r w:rsidRPr="00163F4E">
              <w:rPr>
                <w:rFonts w:hint="cs"/>
                <w:rtl/>
                <w:lang w:eastAsia="en-US"/>
              </w:rPr>
              <w:t>)</w:t>
            </w:r>
          </w:p>
        </w:tc>
        <w:tc>
          <w:tcPr>
            <w:tcW w:w="2072" w:type="pct"/>
          </w:tcPr>
          <w:p w:rsidR="0016797F" w:rsidRPr="00163F4E" w:rsidRDefault="00E93689" w:rsidP="00A8216A">
            <w:pPr>
              <w:pStyle w:val="Tabletexte"/>
              <w:jc w:val="left"/>
              <w:rPr>
                <w:rtl/>
                <w:lang w:eastAsia="en-US" w:bidi="ar-EG"/>
              </w:rPr>
            </w:pPr>
            <w:r w:rsidRPr="00163F4E">
              <w:rPr>
                <w:color w:val="000000"/>
                <w:rtl/>
              </w:rPr>
              <w:t>دراسات التقاسم بين أنظمة الاتصالات المتنقلة الدولية المحتملة وأنظمة القياس عن بُعد المتنقلة للطيران في نطاق التردد</w:t>
            </w:r>
            <w:r w:rsidRPr="00163F4E">
              <w:rPr>
                <w:rFonts w:hint="cs"/>
                <w:color w:val="000000"/>
                <w:rtl/>
              </w:rPr>
              <w:t xml:space="preserve"> </w:t>
            </w:r>
            <w:r w:rsidRPr="00163F4E">
              <w:rPr>
                <w:color w:val="000000"/>
              </w:rPr>
              <w:t>MHz</w:t>
            </w:r>
            <w:r w:rsidR="00A8216A">
              <w:rPr>
                <w:color w:val="000000"/>
              </w:rPr>
              <w:t> </w:t>
            </w:r>
            <w:r w:rsidRPr="00163F4E">
              <w:rPr>
                <w:color w:val="000000"/>
              </w:rPr>
              <w:t>1</w:t>
            </w:r>
            <w:r w:rsidR="00A8216A">
              <w:rPr>
                <w:color w:val="000000"/>
              </w:rPr>
              <w:t> </w:t>
            </w:r>
            <w:r w:rsidRPr="00163F4E">
              <w:rPr>
                <w:color w:val="000000"/>
              </w:rPr>
              <w:t>535</w:t>
            </w:r>
            <w:r w:rsidR="00A8216A">
              <w:rPr>
                <w:color w:val="000000"/>
              </w:rPr>
              <w:noBreakHyphen/>
            </w:r>
            <w:r w:rsidRPr="00163F4E">
              <w:rPr>
                <w:color w:val="000000"/>
              </w:rPr>
              <w:t>1</w:t>
            </w:r>
            <w:r w:rsidR="00A8216A">
              <w:rPr>
                <w:color w:val="000000"/>
              </w:rPr>
              <w:t> </w:t>
            </w:r>
            <w:r w:rsidRPr="00163F4E">
              <w:rPr>
                <w:color w:val="000000"/>
              </w:rPr>
              <w:t>429</w:t>
            </w:r>
          </w:p>
        </w:tc>
        <w:tc>
          <w:tcPr>
            <w:tcW w:w="648" w:type="pct"/>
            <w:vAlign w:val="center"/>
          </w:tcPr>
          <w:p w:rsidR="0016797F" w:rsidRPr="00163F4E" w:rsidRDefault="0016797F" w:rsidP="00084BFD">
            <w:pPr>
              <w:pStyle w:val="Tabletexte"/>
              <w:jc w:val="center"/>
              <w:rPr>
                <w:lang w:eastAsia="en-US"/>
              </w:rPr>
            </w:pPr>
            <w:r w:rsidRPr="00163F4E">
              <w:rPr>
                <w:lang w:eastAsia="en-US"/>
              </w:rPr>
              <w:t>12</w:t>
            </w:r>
          </w:p>
        </w:tc>
        <w:tc>
          <w:tcPr>
            <w:tcW w:w="600" w:type="pct"/>
            <w:shd w:val="clear" w:color="auto" w:fill="auto"/>
            <w:vAlign w:val="center"/>
          </w:tcPr>
          <w:p w:rsidR="0016797F" w:rsidRPr="00163F4E" w:rsidRDefault="0016797F" w:rsidP="00084BFD">
            <w:pPr>
              <w:pStyle w:val="Tabletexte"/>
              <w:jc w:val="center"/>
              <w:rPr>
                <w:lang w:eastAsia="en-US"/>
              </w:rPr>
            </w:pPr>
            <w:r w:rsidRPr="00163F4E">
              <w:rPr>
                <w:lang w:eastAsia="en-US"/>
              </w:rPr>
              <w:t>5</w:t>
            </w:r>
          </w:p>
        </w:tc>
      </w:tr>
      <w:tr w:rsidR="00F472BA" w:rsidRPr="00163F4E" w:rsidTr="00084BFD">
        <w:trPr>
          <w:cantSplit/>
          <w:jc w:val="center"/>
        </w:trPr>
        <w:tc>
          <w:tcPr>
            <w:tcW w:w="1680" w:type="pct"/>
          </w:tcPr>
          <w:p w:rsidR="00F472BA" w:rsidRPr="00163F4E" w:rsidRDefault="001A583E" w:rsidP="00084BFD">
            <w:pPr>
              <w:pStyle w:val="Tabletexte"/>
              <w:jc w:val="left"/>
              <w:rPr>
                <w:lang w:eastAsia="en-US"/>
              </w:rPr>
            </w:pPr>
            <w:r w:rsidRPr="00163F4E">
              <w:rPr>
                <w:rFonts w:hint="cs"/>
                <w:rtl/>
                <w:lang w:eastAsia="en-US"/>
              </w:rPr>
              <w:t xml:space="preserve">مشروع التقرير الجديد </w:t>
            </w:r>
            <w:r w:rsidR="00F472BA" w:rsidRPr="00163F4E">
              <w:rPr>
                <w:lang w:eastAsia="en-US"/>
              </w:rPr>
              <w:t>ITU-R BS.[BS_IMT]</w:t>
            </w:r>
          </w:p>
          <w:p w:rsidR="00F472BA"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BS.2340</w:t>
            </w:r>
            <w:r w:rsidRPr="00163F4E">
              <w:rPr>
                <w:rFonts w:hint="cs"/>
                <w:rtl/>
                <w:lang w:eastAsia="en-US"/>
              </w:rPr>
              <w:t>)</w:t>
            </w:r>
          </w:p>
        </w:tc>
        <w:tc>
          <w:tcPr>
            <w:tcW w:w="2072" w:type="pct"/>
          </w:tcPr>
          <w:p w:rsidR="00F472BA" w:rsidRPr="00163F4E" w:rsidRDefault="00F472BA" w:rsidP="00A8216A">
            <w:pPr>
              <w:pStyle w:val="Tabletexte"/>
              <w:jc w:val="left"/>
              <w:rPr>
                <w:lang w:eastAsia="en-US"/>
              </w:rPr>
            </w:pPr>
            <w:r w:rsidRPr="00163F4E">
              <w:rPr>
                <w:rtl/>
                <w:lang w:bidi="ar"/>
              </w:rPr>
              <w:t>التقاسم بين الخدمة المتنقلة والخدمة الإذاعية في نطاق التردد</w:t>
            </w:r>
            <w:r w:rsidRPr="00163F4E">
              <w:rPr>
                <w:rFonts w:hint="cs"/>
                <w:rtl/>
                <w:lang w:bidi="ar"/>
              </w:rPr>
              <w:t xml:space="preserve"> </w:t>
            </w:r>
            <w:r w:rsidRPr="00163F4E">
              <w:rPr>
                <w:lang w:bidi="ar"/>
              </w:rPr>
              <w:t>MHz</w:t>
            </w:r>
            <w:r w:rsidR="00A8216A">
              <w:rPr>
                <w:lang w:bidi="ar"/>
              </w:rPr>
              <w:t> </w:t>
            </w:r>
            <w:r w:rsidRPr="00163F4E">
              <w:rPr>
                <w:lang w:bidi="ar"/>
              </w:rPr>
              <w:t>1</w:t>
            </w:r>
            <w:r w:rsidR="00A8216A">
              <w:rPr>
                <w:lang w:bidi="ar"/>
              </w:rPr>
              <w:t> </w:t>
            </w:r>
            <w:r w:rsidRPr="00163F4E">
              <w:rPr>
                <w:lang w:bidi="ar"/>
              </w:rPr>
              <w:t>492</w:t>
            </w:r>
            <w:r w:rsidR="00A8216A">
              <w:rPr>
                <w:lang w:bidi="ar"/>
              </w:rPr>
              <w:noBreakHyphen/>
            </w:r>
            <w:r w:rsidRPr="00163F4E">
              <w:rPr>
                <w:lang w:bidi="ar"/>
              </w:rPr>
              <w:t>1</w:t>
            </w:r>
            <w:r w:rsidR="00A8216A">
              <w:rPr>
                <w:lang w:bidi="ar"/>
              </w:rPr>
              <w:t> </w:t>
            </w:r>
            <w:r w:rsidRPr="00163F4E">
              <w:rPr>
                <w:lang w:bidi="ar"/>
              </w:rPr>
              <w:t>452</w:t>
            </w:r>
          </w:p>
        </w:tc>
        <w:tc>
          <w:tcPr>
            <w:tcW w:w="648" w:type="pct"/>
            <w:vAlign w:val="center"/>
          </w:tcPr>
          <w:p w:rsidR="00F472BA" w:rsidRPr="00163F4E" w:rsidRDefault="00F472BA" w:rsidP="00084BFD">
            <w:pPr>
              <w:pStyle w:val="Tabletexte"/>
              <w:jc w:val="center"/>
              <w:rPr>
                <w:lang w:eastAsia="en-US"/>
              </w:rPr>
            </w:pPr>
            <w:r w:rsidRPr="00163F4E">
              <w:rPr>
                <w:lang w:eastAsia="en-US"/>
              </w:rPr>
              <w:t>13</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6</w:t>
            </w:r>
          </w:p>
        </w:tc>
      </w:tr>
      <w:tr w:rsidR="00F472BA" w:rsidRPr="00163F4E" w:rsidTr="00084BFD">
        <w:trPr>
          <w:cantSplit/>
          <w:jc w:val="center"/>
        </w:trPr>
        <w:tc>
          <w:tcPr>
            <w:tcW w:w="1680" w:type="pct"/>
          </w:tcPr>
          <w:p w:rsidR="00F472BA" w:rsidRPr="00163F4E" w:rsidRDefault="001A583E" w:rsidP="00084BFD">
            <w:pPr>
              <w:pStyle w:val="Tabletexte"/>
              <w:jc w:val="left"/>
              <w:rPr>
                <w:lang w:val="fr-CH" w:eastAsia="en-US"/>
              </w:rPr>
            </w:pPr>
            <w:r w:rsidRPr="00163F4E">
              <w:rPr>
                <w:rFonts w:hint="cs"/>
                <w:rtl/>
                <w:lang w:eastAsia="en-US"/>
              </w:rPr>
              <w:t xml:space="preserve">مشروع التقرير الجديد </w:t>
            </w:r>
            <w:r w:rsidR="00F472BA" w:rsidRPr="00163F4E">
              <w:rPr>
                <w:lang w:val="fr-CH" w:eastAsia="en-US"/>
              </w:rPr>
              <w:t>ITU-R SA.[METSAT-IMT 1.7 GHz]</w:t>
            </w:r>
          </w:p>
          <w:p w:rsidR="00F472BA"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SA.2329</w:t>
            </w:r>
            <w:r w:rsidRPr="00163F4E">
              <w:rPr>
                <w:rFonts w:hint="cs"/>
                <w:rtl/>
                <w:lang w:eastAsia="en-US"/>
              </w:rPr>
              <w:t>)</w:t>
            </w:r>
          </w:p>
        </w:tc>
        <w:tc>
          <w:tcPr>
            <w:tcW w:w="2072" w:type="pct"/>
          </w:tcPr>
          <w:p w:rsidR="00F472BA" w:rsidRPr="00163F4E" w:rsidRDefault="00F472BA" w:rsidP="00084BFD">
            <w:pPr>
              <w:pStyle w:val="Tabletexte"/>
              <w:jc w:val="left"/>
              <w:rPr>
                <w:lang w:eastAsia="en-US"/>
              </w:rPr>
            </w:pPr>
            <w:r w:rsidRPr="00163F4E">
              <w:rPr>
                <w:rtl/>
                <w:lang w:bidi="ar"/>
              </w:rPr>
              <w:t>تقييم التقاسم بين أنظمة الأرصاد الجوية الساتلية ومحطات الاتصالات المتنقلة الدولية في مدى التردد</w:t>
            </w:r>
            <w:r w:rsidRPr="00163F4E">
              <w:rPr>
                <w:rFonts w:hint="cs"/>
                <w:rtl/>
                <w:lang w:bidi="ar"/>
              </w:rPr>
              <w:t xml:space="preserve"> </w:t>
            </w:r>
            <w:r w:rsidRPr="00163F4E">
              <w:rPr>
                <w:lang w:bidi="ar"/>
              </w:rPr>
              <w:t>MHz 1 710</w:t>
            </w:r>
            <w:r w:rsidRPr="00163F4E">
              <w:rPr>
                <w:lang w:bidi="ar"/>
              </w:rPr>
              <w:noBreakHyphen/>
              <w:t>1 695</w:t>
            </w:r>
          </w:p>
        </w:tc>
        <w:tc>
          <w:tcPr>
            <w:tcW w:w="648" w:type="pct"/>
            <w:vAlign w:val="center"/>
          </w:tcPr>
          <w:p w:rsidR="00F472BA" w:rsidRPr="00163F4E" w:rsidRDefault="00F472BA" w:rsidP="00084BFD">
            <w:pPr>
              <w:pStyle w:val="Tabletexte"/>
              <w:jc w:val="center"/>
              <w:rPr>
                <w:lang w:eastAsia="en-US"/>
              </w:rPr>
            </w:pPr>
            <w:r w:rsidRPr="00163F4E">
              <w:rPr>
                <w:lang w:eastAsia="en-US"/>
              </w:rPr>
              <w:t>14</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7</w:t>
            </w:r>
          </w:p>
        </w:tc>
      </w:tr>
      <w:tr w:rsidR="00F472BA" w:rsidRPr="00163F4E" w:rsidTr="00084BFD">
        <w:trPr>
          <w:cantSplit/>
          <w:jc w:val="center"/>
        </w:trPr>
        <w:tc>
          <w:tcPr>
            <w:tcW w:w="1680" w:type="pct"/>
          </w:tcPr>
          <w:p w:rsidR="00F472BA" w:rsidRPr="00163F4E" w:rsidRDefault="001A583E" w:rsidP="00084BFD">
            <w:pPr>
              <w:pStyle w:val="Tabletexte"/>
              <w:jc w:val="left"/>
              <w:rPr>
                <w:lang w:val="fr-CH" w:eastAsia="en-US"/>
              </w:rPr>
            </w:pPr>
            <w:r w:rsidRPr="00163F4E">
              <w:rPr>
                <w:rFonts w:hint="cs"/>
                <w:rtl/>
                <w:lang w:eastAsia="en-US"/>
              </w:rPr>
              <w:lastRenderedPageBreak/>
              <w:t xml:space="preserve">مشروع التقرير الجديد </w:t>
            </w:r>
            <w:r w:rsidR="00F472BA" w:rsidRPr="00163F4E">
              <w:rPr>
                <w:lang w:val="fr-CH" w:eastAsia="en-US"/>
              </w:rPr>
              <w:t>ITU-R SA.[EESS-IMT2 025-2 290 MHz]</w:t>
            </w:r>
          </w:p>
          <w:p w:rsidR="00F472BA" w:rsidRPr="00163F4E" w:rsidRDefault="001A583E" w:rsidP="00084BFD">
            <w:pPr>
              <w:pStyle w:val="Tabletexte"/>
              <w:jc w:val="left"/>
              <w:rPr>
                <w:lang w:val="fr-CH" w:eastAsia="en-US"/>
              </w:rPr>
            </w:pPr>
            <w:r w:rsidRPr="00163F4E">
              <w:rPr>
                <w:rFonts w:hint="cs"/>
                <w:rtl/>
                <w:lang w:eastAsia="en-US"/>
              </w:rPr>
              <w:t xml:space="preserve">(التقرير </w:t>
            </w:r>
            <w:r w:rsidRPr="00163F4E">
              <w:rPr>
                <w:lang w:val="fr-CH" w:eastAsia="en-US"/>
              </w:rPr>
              <w:t>ITU-R SA.2325</w:t>
            </w:r>
            <w:r w:rsidRPr="00163F4E">
              <w:rPr>
                <w:rFonts w:hint="cs"/>
                <w:rtl/>
                <w:lang w:val="fr-CH" w:eastAsia="en-US"/>
              </w:rPr>
              <w:t>)</w:t>
            </w:r>
          </w:p>
        </w:tc>
        <w:tc>
          <w:tcPr>
            <w:tcW w:w="2072" w:type="pct"/>
          </w:tcPr>
          <w:p w:rsidR="00F472BA" w:rsidRPr="00163F4E" w:rsidRDefault="00F472BA" w:rsidP="00566B53">
            <w:pPr>
              <w:pStyle w:val="Tabletexte"/>
              <w:jc w:val="left"/>
              <w:rPr>
                <w:lang w:eastAsia="en-US"/>
              </w:rPr>
            </w:pPr>
            <w:r w:rsidRPr="00163F4E">
              <w:rPr>
                <w:rtl/>
                <w:lang w:bidi="ar"/>
              </w:rPr>
              <w:t>التقاسم بين الوصلات في الاتجاه فضاء-فضاء في</w:t>
            </w:r>
            <w:r w:rsidR="00566B53">
              <w:rPr>
                <w:rFonts w:hint="cs"/>
                <w:rtl/>
                <w:lang w:bidi="ar"/>
              </w:rPr>
              <w:t> </w:t>
            </w:r>
            <w:r w:rsidRPr="00163F4E">
              <w:rPr>
                <w:rtl/>
                <w:lang w:bidi="ar"/>
              </w:rPr>
              <w:t>خدمات الأبحاث الفضائية والعمليات الفضائية واستكشاف الأرض الساتلية في نطاقي التردد</w:t>
            </w:r>
            <w:r w:rsidRPr="00163F4E">
              <w:rPr>
                <w:rFonts w:hint="cs"/>
                <w:rtl/>
                <w:lang w:bidi="ar"/>
              </w:rPr>
              <w:t xml:space="preserve"> </w:t>
            </w:r>
            <w:r w:rsidRPr="00163F4E">
              <w:rPr>
                <w:lang w:bidi="ar"/>
              </w:rPr>
              <w:t>MHz 2 110</w:t>
            </w:r>
            <w:r w:rsidRPr="00163F4E">
              <w:rPr>
                <w:lang w:bidi="ar"/>
              </w:rPr>
              <w:noBreakHyphen/>
              <w:t>2 025</w:t>
            </w:r>
            <w:r w:rsidRPr="00163F4E">
              <w:rPr>
                <w:rFonts w:hint="cs"/>
                <w:rtl/>
                <w:lang w:bidi="ar-EG"/>
              </w:rPr>
              <w:t xml:space="preserve"> </w:t>
            </w:r>
            <w:r w:rsidRPr="00163F4E">
              <w:rPr>
                <w:rtl/>
                <w:lang w:bidi="ar"/>
              </w:rPr>
              <w:t>و</w:t>
            </w:r>
            <w:r w:rsidRPr="00163F4E">
              <w:rPr>
                <w:lang w:bidi="ar"/>
              </w:rPr>
              <w:t>MHz 2 290</w:t>
            </w:r>
            <w:r w:rsidRPr="00163F4E">
              <w:rPr>
                <w:lang w:bidi="ar"/>
              </w:rPr>
              <w:noBreakHyphen/>
              <w:t>2 200</w:t>
            </w:r>
          </w:p>
        </w:tc>
        <w:tc>
          <w:tcPr>
            <w:tcW w:w="648" w:type="pct"/>
            <w:vAlign w:val="center"/>
          </w:tcPr>
          <w:p w:rsidR="00F472BA" w:rsidRPr="00163F4E" w:rsidRDefault="00F472BA" w:rsidP="00084BFD">
            <w:pPr>
              <w:pStyle w:val="Tabletexte"/>
              <w:jc w:val="center"/>
              <w:rPr>
                <w:lang w:eastAsia="en-US"/>
              </w:rPr>
            </w:pPr>
            <w:r w:rsidRPr="00163F4E">
              <w:rPr>
                <w:lang w:eastAsia="en-US"/>
              </w:rPr>
              <w:t>15</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5</w:t>
            </w:r>
            <w:r w:rsidRPr="00163F4E">
              <w:rPr>
                <w:rFonts w:hint="cs"/>
                <w:rtl/>
                <w:lang w:eastAsia="en-US" w:bidi="ar-EG"/>
              </w:rPr>
              <w:t xml:space="preserve"> و</w:t>
            </w:r>
            <w:r w:rsidRPr="00163F4E">
              <w:rPr>
                <w:lang w:val="en-CA" w:eastAsia="en-US" w:bidi="ar-EG"/>
              </w:rPr>
              <w:t>7</w:t>
            </w:r>
          </w:p>
        </w:tc>
      </w:tr>
      <w:tr w:rsidR="0016797F" w:rsidRPr="00163F4E" w:rsidTr="00084BFD">
        <w:trPr>
          <w:cantSplit/>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F.[IMT-FS 3 400-4 200 MHz SHARING]</w:t>
            </w:r>
          </w:p>
          <w:p w:rsidR="0016797F" w:rsidRPr="00163F4E" w:rsidRDefault="006E01DB" w:rsidP="006E01DB">
            <w:pPr>
              <w:pStyle w:val="Tabletexte"/>
              <w:jc w:val="left"/>
              <w:rPr>
                <w:lang w:eastAsia="en-US"/>
              </w:rPr>
            </w:pPr>
            <w:r w:rsidRPr="00163F4E">
              <w:rPr>
                <w:rFonts w:hint="cs"/>
                <w:rtl/>
                <w:lang w:eastAsia="en-US"/>
              </w:rPr>
              <w:t xml:space="preserve">(التقرير </w:t>
            </w:r>
            <w:r w:rsidR="0016797F" w:rsidRPr="00163F4E">
              <w:rPr>
                <w:lang w:eastAsia="en-US"/>
              </w:rPr>
              <w:t>ITU-R F.2328</w:t>
            </w:r>
            <w:r w:rsidRPr="00163F4E">
              <w:rPr>
                <w:rFonts w:hint="cs"/>
                <w:rtl/>
                <w:lang w:eastAsia="en-US"/>
              </w:rPr>
              <w:t>)</w:t>
            </w:r>
          </w:p>
        </w:tc>
        <w:tc>
          <w:tcPr>
            <w:tcW w:w="2072" w:type="pct"/>
          </w:tcPr>
          <w:p w:rsidR="0016797F" w:rsidRPr="00163F4E" w:rsidRDefault="00A43A81" w:rsidP="00074269">
            <w:pPr>
              <w:pStyle w:val="Tabletexte"/>
              <w:jc w:val="left"/>
              <w:rPr>
                <w:spacing w:val="-2"/>
                <w:lang w:eastAsia="en-US"/>
              </w:rPr>
            </w:pPr>
            <w:r w:rsidRPr="00163F4E">
              <w:rPr>
                <w:spacing w:val="-2"/>
                <w:rtl/>
                <w:lang w:bidi="ar"/>
              </w:rPr>
              <w:t>التقاسم والتوافق بين أنظمة الاتصالات المتنقلة الدولية وأنظمة الخدمة الثابتة في مدى التردد</w:t>
            </w:r>
            <w:r w:rsidRPr="00163F4E">
              <w:rPr>
                <w:rFonts w:hint="cs"/>
                <w:spacing w:val="-2"/>
                <w:rtl/>
                <w:lang w:bidi="ar"/>
              </w:rPr>
              <w:t xml:space="preserve"> </w:t>
            </w:r>
            <w:r w:rsidRPr="00163F4E">
              <w:rPr>
                <w:spacing w:val="-2"/>
                <w:lang w:bidi="ar"/>
              </w:rPr>
              <w:t>MHz</w:t>
            </w:r>
            <w:r w:rsidR="00074269" w:rsidRPr="00163F4E">
              <w:rPr>
                <w:spacing w:val="-2"/>
                <w:lang w:bidi="ar"/>
              </w:rPr>
              <w:t> </w:t>
            </w:r>
            <w:r w:rsidRPr="00163F4E">
              <w:rPr>
                <w:spacing w:val="-2"/>
                <w:lang w:bidi="ar"/>
              </w:rPr>
              <w:t>4</w:t>
            </w:r>
            <w:r w:rsidR="00074269" w:rsidRPr="00163F4E">
              <w:rPr>
                <w:spacing w:val="-2"/>
                <w:lang w:bidi="ar"/>
              </w:rPr>
              <w:t> </w:t>
            </w:r>
            <w:r w:rsidRPr="00163F4E">
              <w:rPr>
                <w:spacing w:val="-2"/>
                <w:lang w:bidi="ar"/>
              </w:rPr>
              <w:t>200</w:t>
            </w:r>
            <w:r w:rsidR="00074269" w:rsidRPr="00163F4E">
              <w:rPr>
                <w:spacing w:val="-2"/>
                <w:lang w:bidi="ar"/>
              </w:rPr>
              <w:noBreakHyphen/>
            </w:r>
            <w:r w:rsidRPr="00163F4E">
              <w:rPr>
                <w:spacing w:val="-2"/>
                <w:lang w:bidi="ar"/>
              </w:rPr>
              <w:t>3</w:t>
            </w:r>
            <w:r w:rsidR="00074269" w:rsidRPr="00163F4E">
              <w:rPr>
                <w:spacing w:val="-2"/>
                <w:lang w:bidi="ar"/>
              </w:rPr>
              <w:t> </w:t>
            </w:r>
            <w:r w:rsidRPr="00163F4E">
              <w:rPr>
                <w:spacing w:val="-2"/>
                <w:lang w:bidi="ar"/>
              </w:rPr>
              <w:t>400</w:t>
            </w:r>
          </w:p>
        </w:tc>
        <w:tc>
          <w:tcPr>
            <w:tcW w:w="648" w:type="pct"/>
            <w:vAlign w:val="center"/>
          </w:tcPr>
          <w:p w:rsidR="0016797F" w:rsidRPr="00163F4E" w:rsidRDefault="0016797F" w:rsidP="00084BFD">
            <w:pPr>
              <w:pStyle w:val="Tabletexte"/>
              <w:jc w:val="center"/>
              <w:rPr>
                <w:lang w:eastAsia="en-US"/>
              </w:rPr>
            </w:pPr>
            <w:r w:rsidRPr="00163F4E">
              <w:rPr>
                <w:lang w:eastAsia="en-US"/>
              </w:rPr>
              <w:t>16</w:t>
            </w:r>
          </w:p>
        </w:tc>
        <w:tc>
          <w:tcPr>
            <w:tcW w:w="600" w:type="pct"/>
            <w:vAlign w:val="center"/>
          </w:tcPr>
          <w:p w:rsidR="0016797F" w:rsidRPr="00163F4E" w:rsidRDefault="0016797F" w:rsidP="00084BFD">
            <w:pPr>
              <w:pStyle w:val="Tabletexte"/>
              <w:jc w:val="center"/>
              <w:rPr>
                <w:lang w:eastAsia="en-US"/>
              </w:rPr>
            </w:pPr>
            <w:r w:rsidRPr="00163F4E">
              <w:rPr>
                <w:lang w:eastAsia="en-US"/>
              </w:rPr>
              <w:t>5</w:t>
            </w:r>
          </w:p>
        </w:tc>
      </w:tr>
      <w:tr w:rsidR="0016797F" w:rsidRPr="00163F4E" w:rsidTr="00084BFD">
        <w:trPr>
          <w:cantSplit/>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[FSS-IMT C-BAND DOWNLINK]</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S.2368</w:t>
            </w:r>
            <w:r w:rsidRPr="00163F4E">
              <w:rPr>
                <w:rFonts w:hint="cs"/>
                <w:rtl/>
                <w:lang w:eastAsia="en-US"/>
              </w:rPr>
              <w:t>)</w:t>
            </w:r>
          </w:p>
        </w:tc>
        <w:tc>
          <w:tcPr>
            <w:tcW w:w="2072" w:type="pct"/>
          </w:tcPr>
          <w:p w:rsidR="0016797F" w:rsidRPr="00750913" w:rsidRDefault="000A5D42" w:rsidP="00750913">
            <w:pPr>
              <w:pStyle w:val="Tabletexte"/>
              <w:jc w:val="left"/>
              <w:rPr>
                <w:spacing w:val="2"/>
                <w:lang w:eastAsia="en-US"/>
              </w:rPr>
            </w:pPr>
            <w:r w:rsidRPr="00750913">
              <w:rPr>
                <w:color w:val="000000"/>
                <w:spacing w:val="2"/>
                <w:rtl/>
              </w:rPr>
              <w:t xml:space="preserve">دراسات </w:t>
            </w:r>
            <w:r w:rsidR="00F472BA" w:rsidRPr="00750913">
              <w:rPr>
                <w:rFonts w:hint="cs"/>
                <w:color w:val="000000"/>
                <w:spacing w:val="2"/>
                <w:rtl/>
              </w:rPr>
              <w:t>التقاسم</w:t>
            </w:r>
            <w:r w:rsidRPr="00750913">
              <w:rPr>
                <w:color w:val="000000"/>
                <w:spacing w:val="2"/>
                <w:rtl/>
              </w:rPr>
              <w:t xml:space="preserve"> بين أنظمة الاتصالات المتنقلة</w:t>
            </w:r>
            <w:r w:rsidR="00750913">
              <w:rPr>
                <w:color w:val="000000"/>
                <w:spacing w:val="2"/>
                <w:rtl/>
              </w:rPr>
              <w:br/>
            </w:r>
            <w:r w:rsidRPr="00750913">
              <w:rPr>
                <w:color w:val="000000"/>
                <w:spacing w:val="2"/>
                <w:rtl/>
              </w:rPr>
              <w:t>الدولية</w:t>
            </w:r>
            <w:r w:rsidR="00750913">
              <w:rPr>
                <w:rFonts w:hint="cs"/>
                <w:color w:val="000000"/>
                <w:spacing w:val="2"/>
                <w:rtl/>
              </w:rPr>
              <w:t>-</w:t>
            </w:r>
            <w:r w:rsidRPr="00750913">
              <w:rPr>
                <w:color w:val="000000"/>
                <w:spacing w:val="2"/>
                <w:rtl/>
              </w:rPr>
              <w:t>المتقدمة والشبكات الساتلية المستقرة بالنسبة إلى</w:t>
            </w:r>
            <w:r w:rsidR="00750913">
              <w:rPr>
                <w:rFonts w:hint="cs"/>
                <w:color w:val="000000"/>
                <w:spacing w:val="2"/>
                <w:rtl/>
              </w:rPr>
              <w:t> </w:t>
            </w:r>
            <w:r w:rsidRPr="00750913">
              <w:rPr>
                <w:color w:val="000000"/>
                <w:spacing w:val="2"/>
                <w:rtl/>
              </w:rPr>
              <w:t>الأرض في الخدمة الثابتة الساتلية في نطاقي الترددات</w:t>
            </w:r>
            <w:r w:rsidR="00750913">
              <w:rPr>
                <w:rFonts w:hint="cs"/>
                <w:color w:val="000000"/>
                <w:spacing w:val="2"/>
                <w:rtl/>
              </w:rPr>
              <w:t> </w:t>
            </w:r>
            <w:r w:rsidRPr="00750913">
              <w:rPr>
                <w:color w:val="000000"/>
                <w:spacing w:val="2"/>
              </w:rPr>
              <w:t>MHz 4 200</w:t>
            </w:r>
            <w:r w:rsidRPr="00750913">
              <w:rPr>
                <w:color w:val="000000"/>
                <w:spacing w:val="2"/>
              </w:rPr>
              <w:noBreakHyphen/>
              <w:t>3 400</w:t>
            </w:r>
            <w:r w:rsidRPr="00750913">
              <w:rPr>
                <w:color w:val="000000"/>
                <w:spacing w:val="2"/>
                <w:rtl/>
              </w:rPr>
              <w:t xml:space="preserve"> و</w:t>
            </w:r>
            <w:r w:rsidRPr="00750913">
              <w:rPr>
                <w:color w:val="000000"/>
                <w:spacing w:val="2"/>
              </w:rPr>
              <w:t>MHz 4 800</w:t>
            </w:r>
            <w:r w:rsidRPr="00750913">
              <w:rPr>
                <w:color w:val="000000"/>
                <w:spacing w:val="2"/>
              </w:rPr>
              <w:noBreakHyphen/>
              <w:t>4 500</w:t>
            </w:r>
          </w:p>
        </w:tc>
        <w:tc>
          <w:tcPr>
            <w:tcW w:w="648" w:type="pct"/>
            <w:vAlign w:val="center"/>
          </w:tcPr>
          <w:p w:rsidR="0016797F" w:rsidRPr="00163F4E" w:rsidRDefault="0016797F" w:rsidP="00084BFD">
            <w:pPr>
              <w:pStyle w:val="Tabletexte"/>
              <w:jc w:val="center"/>
              <w:rPr>
                <w:lang w:eastAsia="en-US"/>
              </w:rPr>
            </w:pPr>
            <w:r w:rsidRPr="00163F4E">
              <w:rPr>
                <w:lang w:eastAsia="en-US"/>
              </w:rPr>
              <w:t>17</w:t>
            </w:r>
          </w:p>
        </w:tc>
        <w:tc>
          <w:tcPr>
            <w:tcW w:w="600" w:type="pct"/>
            <w:vAlign w:val="center"/>
          </w:tcPr>
          <w:p w:rsidR="0016797F" w:rsidRPr="00163F4E" w:rsidRDefault="00F472BA" w:rsidP="00084BFD">
            <w:pPr>
              <w:pStyle w:val="Tabletexte"/>
              <w:jc w:val="center"/>
              <w:rPr>
                <w:lang w:val="en-CA" w:eastAsia="en-US" w:bidi="ar-EG"/>
              </w:rPr>
            </w:pPr>
            <w:r w:rsidRPr="00163F4E">
              <w:rPr>
                <w:lang w:eastAsia="en-US"/>
              </w:rPr>
              <w:t>4</w:t>
            </w:r>
            <w:r w:rsidRPr="00163F4E">
              <w:rPr>
                <w:rFonts w:hint="cs"/>
                <w:rtl/>
                <w:lang w:eastAsia="en-US" w:bidi="ar-EG"/>
              </w:rPr>
              <w:t xml:space="preserve"> و</w:t>
            </w:r>
            <w:r w:rsidRPr="00163F4E">
              <w:rPr>
                <w:lang w:val="en-CA" w:eastAsia="en-US" w:bidi="ar-EG"/>
              </w:rPr>
              <w:t>5</w:t>
            </w:r>
          </w:p>
        </w:tc>
      </w:tr>
      <w:tr w:rsidR="0016797F" w:rsidRPr="00163F4E" w:rsidTr="00084BFD">
        <w:trPr>
          <w:cantSplit/>
          <w:jc w:val="center"/>
        </w:trPr>
        <w:tc>
          <w:tcPr>
            <w:tcW w:w="1680" w:type="pct"/>
          </w:tcPr>
          <w:p w:rsidR="0016797F" w:rsidRPr="00163F4E" w:rsidRDefault="00293963"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F.[FS-IMT 4 400</w:t>
            </w:r>
            <w:r w:rsidR="0016797F" w:rsidRPr="00163F4E">
              <w:rPr>
                <w:lang w:eastAsia="en-US"/>
              </w:rPr>
              <w:noBreakHyphen/>
              <w:t>4 990 MHz SHARING AND COMPATIBILITY]</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F.2327</w:t>
            </w:r>
            <w:r w:rsidRPr="00163F4E">
              <w:rPr>
                <w:rFonts w:hint="cs"/>
                <w:rtl/>
                <w:lang w:eastAsia="en-US"/>
              </w:rPr>
              <w:t>)</w:t>
            </w:r>
          </w:p>
        </w:tc>
        <w:tc>
          <w:tcPr>
            <w:tcW w:w="2072" w:type="pct"/>
          </w:tcPr>
          <w:p w:rsidR="0016797F" w:rsidRPr="00163F4E" w:rsidRDefault="009E500D" w:rsidP="00084BFD">
            <w:pPr>
              <w:pStyle w:val="Tabletexte"/>
              <w:jc w:val="left"/>
              <w:rPr>
                <w:lang w:eastAsia="en-US"/>
              </w:rPr>
            </w:pPr>
            <w:r w:rsidRPr="00163F4E">
              <w:rPr>
                <w:rFonts w:hint="cs"/>
                <w:rtl/>
              </w:rPr>
              <w:t>دراسة عن التقاسم والتوافق بين أنظمة الاتصالات المتنقلة الدولية وال</w:t>
            </w:r>
            <w:r w:rsidRPr="00163F4E">
              <w:rPr>
                <w:rtl/>
              </w:rPr>
              <w:t xml:space="preserve">أنظمة </w:t>
            </w:r>
            <w:r w:rsidRPr="00163F4E">
              <w:rPr>
                <w:rFonts w:hint="cs"/>
                <w:rtl/>
              </w:rPr>
              <w:t>اللاسلكية</w:t>
            </w:r>
            <w:r w:rsidRPr="00163F4E">
              <w:rPr>
                <w:rtl/>
              </w:rPr>
              <w:t xml:space="preserve"> </w:t>
            </w:r>
            <w:r w:rsidRPr="00163F4E">
              <w:rPr>
                <w:rFonts w:hint="cs"/>
                <w:rtl/>
              </w:rPr>
              <w:t>ال</w:t>
            </w:r>
            <w:r w:rsidRPr="00163F4E">
              <w:rPr>
                <w:rtl/>
              </w:rPr>
              <w:t>ثابتة من نقطة-إلى-نقطة</w:t>
            </w:r>
            <w:r w:rsidRPr="00163F4E">
              <w:rPr>
                <w:rFonts w:hint="cs"/>
                <w:rtl/>
              </w:rPr>
              <w:t xml:space="preserve"> في نطاق التردد</w:t>
            </w:r>
            <w:r w:rsidRPr="00163F4E">
              <w:rPr>
                <w:rFonts w:hint="eastAsia"/>
                <w:rtl/>
              </w:rPr>
              <w:t> </w:t>
            </w:r>
            <w:r w:rsidRPr="00163F4E">
              <w:t>MHz 4 990</w:t>
            </w:r>
            <w:r w:rsidRPr="00163F4E">
              <w:noBreakHyphen/>
            </w:r>
            <w:r w:rsidR="006720AC" w:rsidRPr="00163F4E">
              <w:t>4 400</w:t>
            </w:r>
          </w:p>
        </w:tc>
        <w:tc>
          <w:tcPr>
            <w:tcW w:w="648" w:type="pct"/>
            <w:vAlign w:val="center"/>
          </w:tcPr>
          <w:p w:rsidR="0016797F" w:rsidRPr="00163F4E" w:rsidRDefault="0016797F" w:rsidP="00084BFD">
            <w:pPr>
              <w:pStyle w:val="Tabletexte"/>
              <w:jc w:val="center"/>
              <w:rPr>
                <w:lang w:eastAsia="en-US"/>
              </w:rPr>
            </w:pPr>
            <w:r w:rsidRPr="00163F4E">
              <w:rPr>
                <w:lang w:eastAsia="en-US"/>
              </w:rPr>
              <w:t>18</w:t>
            </w:r>
          </w:p>
        </w:tc>
        <w:tc>
          <w:tcPr>
            <w:tcW w:w="600" w:type="pct"/>
            <w:shd w:val="clear" w:color="auto" w:fill="auto"/>
            <w:vAlign w:val="center"/>
          </w:tcPr>
          <w:p w:rsidR="0016797F" w:rsidRPr="00163F4E" w:rsidRDefault="0016797F" w:rsidP="00084BFD">
            <w:pPr>
              <w:pStyle w:val="Tabletexte"/>
              <w:jc w:val="center"/>
              <w:rPr>
                <w:lang w:eastAsia="en-US"/>
              </w:rPr>
            </w:pPr>
            <w:r w:rsidRPr="00163F4E">
              <w:rPr>
                <w:lang w:eastAsia="en-US"/>
              </w:rPr>
              <w:t>5</w:t>
            </w:r>
          </w:p>
        </w:tc>
      </w:tr>
      <w:tr w:rsidR="00F472BA" w:rsidRPr="00163F4E" w:rsidTr="00084BFD">
        <w:trPr>
          <w:cantSplit/>
          <w:jc w:val="center"/>
        </w:trPr>
        <w:tc>
          <w:tcPr>
            <w:tcW w:w="1680" w:type="pct"/>
          </w:tcPr>
          <w:p w:rsidR="00F472BA" w:rsidRPr="00163F4E" w:rsidRDefault="001A583E" w:rsidP="00084BFD">
            <w:pPr>
              <w:pStyle w:val="Tabletexte"/>
              <w:jc w:val="left"/>
              <w:rPr>
                <w:lang w:eastAsia="en-US"/>
              </w:rPr>
            </w:pPr>
            <w:r w:rsidRPr="00163F4E">
              <w:rPr>
                <w:rFonts w:hint="cs"/>
                <w:rtl/>
                <w:lang w:eastAsia="en-US"/>
              </w:rPr>
              <w:t xml:space="preserve">مشروع التقرير الجديد </w:t>
            </w:r>
            <w:r w:rsidR="00F472BA" w:rsidRPr="00163F4E">
              <w:rPr>
                <w:lang w:eastAsia="en-US"/>
              </w:rPr>
              <w:t>ITU-R [FSS-IMT C-BAND UPLINK]</w:t>
            </w:r>
          </w:p>
          <w:p w:rsidR="00F472BA"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S.2367</w:t>
            </w:r>
            <w:r w:rsidRPr="00163F4E">
              <w:rPr>
                <w:rFonts w:hint="cs"/>
                <w:rtl/>
                <w:lang w:eastAsia="en-US"/>
              </w:rPr>
              <w:t>)</w:t>
            </w:r>
          </w:p>
        </w:tc>
        <w:tc>
          <w:tcPr>
            <w:tcW w:w="2072" w:type="pct"/>
          </w:tcPr>
          <w:p w:rsidR="00F472BA" w:rsidRPr="00163F4E" w:rsidRDefault="00F472BA" w:rsidP="00084BFD">
            <w:pPr>
              <w:pStyle w:val="Tabletexte"/>
              <w:jc w:val="left"/>
              <w:rPr>
                <w:lang w:eastAsia="en-US"/>
              </w:rPr>
            </w:pPr>
            <w:r w:rsidRPr="00163F4E">
              <w:rPr>
                <w:rFonts w:hint="cs"/>
                <w:rtl/>
                <w:lang w:eastAsia="en-US" w:bidi="ar-EG"/>
              </w:rPr>
              <w:t xml:space="preserve">التقاسم والتوافق بين أنظمة الاتصالات المتنقلة الدولية وشبكات الخدمة الثابتة الساتلية في مدى التردد </w:t>
            </w:r>
            <w:r w:rsidRPr="00163F4E">
              <w:rPr>
                <w:lang w:val="en-CA" w:eastAsia="en-US" w:bidi="ar-EG"/>
              </w:rPr>
              <w:t>MHz 6 425</w:t>
            </w:r>
            <w:r w:rsidRPr="00163F4E">
              <w:rPr>
                <w:lang w:val="en-CA" w:eastAsia="en-US" w:bidi="ar-EG"/>
              </w:rPr>
              <w:noBreakHyphen/>
              <w:t>5 850</w:t>
            </w:r>
          </w:p>
        </w:tc>
        <w:tc>
          <w:tcPr>
            <w:tcW w:w="648" w:type="pct"/>
            <w:vAlign w:val="center"/>
          </w:tcPr>
          <w:p w:rsidR="00F472BA" w:rsidRPr="00163F4E" w:rsidRDefault="00F472BA" w:rsidP="00084BFD">
            <w:pPr>
              <w:pStyle w:val="Tabletexte"/>
              <w:jc w:val="center"/>
              <w:rPr>
                <w:lang w:eastAsia="en-US"/>
              </w:rPr>
            </w:pPr>
            <w:r w:rsidRPr="00163F4E">
              <w:rPr>
                <w:lang w:eastAsia="en-US"/>
              </w:rPr>
              <w:t>19</w:t>
            </w:r>
          </w:p>
        </w:tc>
        <w:tc>
          <w:tcPr>
            <w:tcW w:w="600" w:type="pct"/>
            <w:vAlign w:val="center"/>
          </w:tcPr>
          <w:p w:rsidR="00F472BA" w:rsidRPr="00163F4E" w:rsidRDefault="00F472BA" w:rsidP="00084BFD">
            <w:pPr>
              <w:pStyle w:val="Tabletexte"/>
              <w:jc w:val="center"/>
              <w:rPr>
                <w:lang w:val="en-CA" w:eastAsia="en-US" w:bidi="ar-EG"/>
              </w:rPr>
            </w:pPr>
            <w:r w:rsidRPr="00163F4E">
              <w:rPr>
                <w:lang w:eastAsia="en-US"/>
              </w:rPr>
              <w:t>4</w:t>
            </w:r>
            <w:r w:rsidRPr="00163F4E">
              <w:rPr>
                <w:rFonts w:hint="cs"/>
                <w:rtl/>
                <w:lang w:eastAsia="en-US" w:bidi="ar-EG"/>
              </w:rPr>
              <w:t xml:space="preserve"> و</w:t>
            </w:r>
            <w:r w:rsidRPr="00163F4E">
              <w:rPr>
                <w:lang w:val="en-CA" w:eastAsia="en-US" w:bidi="ar-EG"/>
              </w:rPr>
              <w:t>5</w:t>
            </w:r>
          </w:p>
        </w:tc>
      </w:tr>
      <w:tr w:rsidR="0016797F" w:rsidRPr="00163F4E" w:rsidTr="00084BFD">
        <w:trPr>
          <w:cantSplit/>
          <w:jc w:val="center"/>
        </w:trPr>
        <w:tc>
          <w:tcPr>
            <w:tcW w:w="1680" w:type="pct"/>
          </w:tcPr>
          <w:p w:rsidR="0016797F" w:rsidRPr="00163F4E" w:rsidRDefault="001A583E" w:rsidP="00084BFD">
            <w:pPr>
              <w:pStyle w:val="Tabletexte"/>
              <w:jc w:val="left"/>
              <w:rPr>
                <w:lang w:eastAsia="en-US"/>
              </w:rPr>
            </w:pPr>
            <w:r w:rsidRPr="00163F4E">
              <w:rPr>
                <w:rFonts w:hint="cs"/>
                <w:rtl/>
                <w:lang w:eastAsia="en-US"/>
              </w:rPr>
              <w:t xml:space="preserve">مشروع التقرير الجديد </w:t>
            </w:r>
            <w:r w:rsidR="0016797F" w:rsidRPr="00163F4E">
              <w:rPr>
                <w:lang w:eastAsia="en-US"/>
              </w:rPr>
              <w:t>ITU-R F.[IMT-FS 5 925-6 425 MHz SHARING]</w:t>
            </w:r>
          </w:p>
          <w:p w:rsidR="0016797F" w:rsidRPr="00163F4E" w:rsidRDefault="001A583E" w:rsidP="00084BFD">
            <w:pPr>
              <w:pStyle w:val="Tabletexte"/>
              <w:jc w:val="left"/>
              <w:rPr>
                <w:lang w:eastAsia="en-US"/>
              </w:rPr>
            </w:pPr>
            <w:r w:rsidRPr="00163F4E">
              <w:rPr>
                <w:rFonts w:hint="cs"/>
                <w:rtl/>
                <w:lang w:eastAsia="en-US"/>
              </w:rPr>
              <w:t xml:space="preserve">(التقرير </w:t>
            </w:r>
            <w:r w:rsidRPr="00163F4E">
              <w:rPr>
                <w:lang w:eastAsia="en-US"/>
              </w:rPr>
              <w:t>ITU-R F.2326</w:t>
            </w:r>
            <w:r w:rsidRPr="00163F4E">
              <w:rPr>
                <w:rFonts w:hint="cs"/>
                <w:rtl/>
                <w:lang w:eastAsia="en-US"/>
              </w:rPr>
              <w:t>)</w:t>
            </w:r>
          </w:p>
        </w:tc>
        <w:tc>
          <w:tcPr>
            <w:tcW w:w="2072" w:type="pct"/>
          </w:tcPr>
          <w:p w:rsidR="0016797F" w:rsidRPr="00163F4E" w:rsidRDefault="00F92E64" w:rsidP="00AA6DBB">
            <w:pPr>
              <w:pStyle w:val="Tabletexte"/>
              <w:jc w:val="left"/>
              <w:rPr>
                <w:lang w:eastAsia="en-US"/>
              </w:rPr>
            </w:pPr>
            <w:r w:rsidRPr="00163F4E">
              <w:rPr>
                <w:rtl/>
                <w:lang w:bidi="ar"/>
              </w:rPr>
              <w:t>دراسة التقاسم والتوافق بين الخلايا الصغيرة داخل المباني للاتصالات المتنقلة الدولية ومحطات الخدمة الثابتة في</w:t>
            </w:r>
            <w:r w:rsidR="00AA6DBB" w:rsidRPr="00163F4E">
              <w:rPr>
                <w:rFonts w:hint="cs"/>
                <w:rtl/>
                <w:lang w:bidi="ar"/>
              </w:rPr>
              <w:t> </w:t>
            </w:r>
            <w:r w:rsidRPr="00163F4E">
              <w:rPr>
                <w:rtl/>
                <w:lang w:bidi="ar"/>
              </w:rPr>
              <w:t>نطاق التردد</w:t>
            </w:r>
            <w:r w:rsidRPr="00163F4E">
              <w:rPr>
                <w:rFonts w:hint="cs"/>
                <w:rtl/>
                <w:lang w:bidi="ar"/>
              </w:rPr>
              <w:t xml:space="preserve"> </w:t>
            </w:r>
            <w:r w:rsidRPr="00163F4E">
              <w:rPr>
                <w:lang w:bidi="ar"/>
              </w:rPr>
              <w:t>MHz 6 425-5 925</w:t>
            </w:r>
          </w:p>
        </w:tc>
        <w:tc>
          <w:tcPr>
            <w:tcW w:w="648" w:type="pct"/>
            <w:vAlign w:val="center"/>
          </w:tcPr>
          <w:p w:rsidR="0016797F" w:rsidRPr="00163F4E" w:rsidRDefault="0016797F" w:rsidP="00084BFD">
            <w:pPr>
              <w:pStyle w:val="Tabletexte"/>
              <w:jc w:val="center"/>
              <w:rPr>
                <w:lang w:eastAsia="en-US"/>
              </w:rPr>
            </w:pPr>
            <w:r w:rsidRPr="00163F4E">
              <w:rPr>
                <w:lang w:eastAsia="en-US"/>
              </w:rPr>
              <w:t>20</w:t>
            </w:r>
          </w:p>
        </w:tc>
        <w:tc>
          <w:tcPr>
            <w:tcW w:w="600" w:type="pct"/>
            <w:vAlign w:val="center"/>
          </w:tcPr>
          <w:p w:rsidR="0016797F" w:rsidRPr="00163F4E" w:rsidRDefault="0016797F" w:rsidP="00084BFD">
            <w:pPr>
              <w:pStyle w:val="Tabletexte"/>
              <w:jc w:val="center"/>
              <w:rPr>
                <w:lang w:eastAsia="en-US"/>
              </w:rPr>
            </w:pPr>
            <w:r w:rsidRPr="00163F4E">
              <w:rPr>
                <w:lang w:eastAsia="en-US"/>
              </w:rPr>
              <w:t>5</w:t>
            </w:r>
          </w:p>
        </w:tc>
      </w:tr>
    </w:tbl>
    <w:p w:rsidR="002D0695" w:rsidRDefault="00F472BA" w:rsidP="000C1EF0">
      <w:pPr>
        <w:spacing w:before="240"/>
        <w:rPr>
          <w:rtl/>
          <w:lang w:val="en-CA" w:eastAsia="en-US" w:bidi="ar-EG"/>
        </w:rPr>
      </w:pPr>
      <w:r>
        <w:rPr>
          <w:rFonts w:hint="cs"/>
          <w:rtl/>
          <w:lang w:eastAsia="en-US"/>
        </w:rPr>
        <w:t xml:space="preserve">وجدير بالذكر أن وقت إعداد هذا التقرير، كانت لجان الدراسات </w:t>
      </w:r>
      <w:r w:rsidR="003C2A12">
        <w:rPr>
          <w:rFonts w:hint="cs"/>
          <w:rtl/>
          <w:lang w:eastAsia="en-US"/>
        </w:rPr>
        <w:t xml:space="preserve">المعنية </w:t>
      </w:r>
      <w:r>
        <w:rPr>
          <w:rFonts w:hint="cs"/>
          <w:rtl/>
          <w:lang w:eastAsia="en-US"/>
        </w:rPr>
        <w:t xml:space="preserve">قد وافقت على </w:t>
      </w:r>
      <w:r>
        <w:rPr>
          <w:lang w:val="en-CA" w:eastAsia="en-US"/>
        </w:rPr>
        <w:t>14</w:t>
      </w:r>
      <w:r>
        <w:rPr>
          <w:rFonts w:hint="cs"/>
          <w:rtl/>
          <w:lang w:val="en-CA" w:eastAsia="en-US" w:bidi="ar-EG"/>
        </w:rPr>
        <w:t xml:space="preserve"> من هذه التقارير. وينتظر التقريران النهائيان موافقة لجنة الدراسات </w:t>
      </w:r>
      <w:r>
        <w:rPr>
          <w:lang w:val="en-CA" w:eastAsia="en-US" w:bidi="ar-EG"/>
        </w:rPr>
        <w:t>4</w:t>
      </w:r>
      <w:r>
        <w:rPr>
          <w:rFonts w:hint="cs"/>
          <w:rtl/>
          <w:lang w:val="en-CA" w:eastAsia="en-US" w:bidi="ar-EG"/>
        </w:rPr>
        <w:t>. كما يجدر الذكر أنه عندما يشار إلى لجنتي دراسات في الجدول </w:t>
      </w:r>
      <w:r>
        <w:rPr>
          <w:lang w:val="en-CA" w:eastAsia="en-US" w:bidi="ar-EG"/>
        </w:rPr>
        <w:t>2</w:t>
      </w:r>
      <w:r>
        <w:rPr>
          <w:rFonts w:hint="cs"/>
          <w:rtl/>
          <w:lang w:val="en-CA" w:eastAsia="en-US" w:bidi="ar-EG"/>
        </w:rPr>
        <w:t xml:space="preserve"> على أنهما معنيتان بتقرير معين، تكون اللجنتان مسؤولتان مسؤولية مشتركة </w:t>
      </w:r>
      <w:r w:rsidR="00401F3E">
        <w:rPr>
          <w:rFonts w:hint="cs"/>
          <w:rtl/>
          <w:lang w:val="en-CA" w:eastAsia="en-US" w:bidi="ar-EG"/>
        </w:rPr>
        <w:t>عن</w:t>
      </w:r>
      <w:r>
        <w:rPr>
          <w:rFonts w:hint="cs"/>
          <w:rtl/>
          <w:lang w:val="en-CA" w:eastAsia="en-US" w:bidi="ar-EG"/>
        </w:rPr>
        <w:t xml:space="preserve"> الموافقة على</w:t>
      </w:r>
      <w:r w:rsidR="00056E9A">
        <w:rPr>
          <w:rFonts w:hint="eastAsia"/>
          <w:rtl/>
          <w:lang w:val="en-CA" w:eastAsia="en-US" w:bidi="ar-EG"/>
        </w:rPr>
        <w:t> </w:t>
      </w:r>
      <w:r>
        <w:rPr>
          <w:rFonts w:hint="cs"/>
          <w:rtl/>
          <w:lang w:val="en-CA" w:eastAsia="en-US" w:bidi="ar-EG"/>
        </w:rPr>
        <w:t>التقرير.</w:t>
      </w:r>
    </w:p>
    <w:p w:rsidR="0076791E" w:rsidRDefault="00F472BA" w:rsidP="00D637FA">
      <w:pPr>
        <w:rPr>
          <w:rtl/>
          <w:lang w:eastAsia="en-US"/>
        </w:rPr>
      </w:pPr>
      <w:r>
        <w:rPr>
          <w:rFonts w:hint="cs"/>
          <w:rtl/>
          <w:lang w:val="en-CA" w:eastAsia="en-US" w:bidi="ar-EG"/>
        </w:rPr>
        <w:t xml:space="preserve">وبالإضافة إلى </w:t>
      </w:r>
      <w:r w:rsidR="001019F4">
        <w:rPr>
          <w:rFonts w:hint="cs"/>
          <w:rtl/>
          <w:lang w:val="en-CA" w:eastAsia="en-US" w:bidi="ar-EG"/>
        </w:rPr>
        <w:t>مشاريع</w:t>
      </w:r>
      <w:r>
        <w:rPr>
          <w:rFonts w:hint="cs"/>
          <w:rtl/>
          <w:lang w:val="en-CA" w:eastAsia="en-US" w:bidi="ar-EG"/>
        </w:rPr>
        <w:t xml:space="preserve"> التقارير الجديدة المشار إليها أعلاه، عمل فريق المهام المشتر</w:t>
      </w:r>
      <w:r w:rsidR="003C2A12">
        <w:rPr>
          <w:rFonts w:hint="cs"/>
          <w:rtl/>
          <w:lang w:val="en-CA" w:eastAsia="en-US" w:bidi="ar-EG"/>
        </w:rPr>
        <w:t>ك</w:t>
      </w:r>
      <w:r>
        <w:rPr>
          <w:rFonts w:hint="cs"/>
          <w:rtl/>
          <w:lang w:val="en-CA" w:eastAsia="en-US" w:bidi="ar-EG"/>
        </w:rPr>
        <w:t> </w:t>
      </w:r>
      <w:r w:rsidR="00D637FA">
        <w:rPr>
          <w:lang w:val="en-CA" w:bidi="ar-EG"/>
        </w:rPr>
        <w:t>4</w:t>
      </w:r>
      <w:r w:rsidR="00D637FA">
        <w:rPr>
          <w:lang w:val="en-CA" w:bidi="ar-EG"/>
        </w:rPr>
        <w:noBreakHyphen/>
        <w:t>5</w:t>
      </w:r>
      <w:r w:rsidR="00D637FA">
        <w:rPr>
          <w:lang w:val="en-CA" w:bidi="ar-EG"/>
        </w:rPr>
        <w:noBreakHyphen/>
        <w:t>6</w:t>
      </w:r>
      <w:r w:rsidR="00D637FA">
        <w:rPr>
          <w:lang w:val="en-CA" w:bidi="ar-EG"/>
        </w:rPr>
        <w:noBreakHyphen/>
        <w:t>7</w:t>
      </w:r>
      <w:r w:rsidR="0076791E">
        <w:rPr>
          <w:rFonts w:hint="cs"/>
          <w:rtl/>
          <w:lang w:val="en-CA" w:eastAsia="en-US" w:bidi="ar-EG"/>
        </w:rPr>
        <w:t xml:space="preserve"> على عدد من الوثائق لإعداد </w:t>
      </w:r>
      <w:r w:rsidR="00401F3E">
        <w:rPr>
          <w:rFonts w:hint="cs"/>
          <w:rtl/>
          <w:lang w:val="en-CA" w:eastAsia="en-US" w:bidi="ar-EG"/>
        </w:rPr>
        <w:t xml:space="preserve">وثائق عمل من أجل </w:t>
      </w:r>
      <w:r w:rsidR="001019F4">
        <w:rPr>
          <w:rFonts w:hint="cs"/>
          <w:rtl/>
          <w:lang w:val="en-CA" w:eastAsia="en-US" w:bidi="ar-EG"/>
        </w:rPr>
        <w:t>مشاريع</w:t>
      </w:r>
      <w:r w:rsidR="0076791E">
        <w:rPr>
          <w:rFonts w:hint="cs"/>
          <w:rtl/>
          <w:lang w:val="en-CA" w:eastAsia="en-US" w:bidi="ar-EG"/>
        </w:rPr>
        <w:t xml:space="preserve"> أولية </w:t>
      </w:r>
      <w:r w:rsidR="0076791E">
        <w:rPr>
          <w:lang w:val="en-CA" w:eastAsia="en-US" w:bidi="ar-EG"/>
        </w:rPr>
        <w:t>(WDPDN)</w:t>
      </w:r>
      <w:r w:rsidR="0076791E">
        <w:rPr>
          <w:rFonts w:hint="cs"/>
          <w:rtl/>
          <w:lang w:val="en-CA" w:eastAsia="en-US" w:bidi="ar-EG"/>
        </w:rPr>
        <w:t xml:space="preserve"> و</w:t>
      </w:r>
      <w:r w:rsidR="001019F4">
        <w:rPr>
          <w:rFonts w:hint="cs"/>
          <w:rtl/>
          <w:lang w:val="en-CA" w:eastAsia="en-US" w:bidi="ar-EG"/>
        </w:rPr>
        <w:t>مشاريع</w:t>
      </w:r>
      <w:r w:rsidR="0076791E">
        <w:rPr>
          <w:rFonts w:hint="cs"/>
          <w:rtl/>
          <w:lang w:val="en-CA" w:eastAsia="en-US" w:bidi="ar-EG"/>
        </w:rPr>
        <w:t xml:space="preserve"> أولية لتقارير جديدة </w:t>
      </w:r>
      <w:r w:rsidR="0076791E">
        <w:rPr>
          <w:lang w:val="en-CA" w:eastAsia="en-US" w:bidi="ar-EG"/>
        </w:rPr>
        <w:t>(PDN)</w:t>
      </w:r>
      <w:r w:rsidR="0076791E">
        <w:rPr>
          <w:rFonts w:hint="cs"/>
          <w:rtl/>
          <w:lang w:val="en-CA" w:eastAsia="en-US" w:bidi="ar-EG"/>
        </w:rPr>
        <w:t>. وترد قائمة بها في الجدول </w:t>
      </w:r>
      <w:r w:rsidR="0076791E">
        <w:rPr>
          <w:lang w:val="en-CA" w:eastAsia="en-US" w:bidi="ar-EG"/>
        </w:rPr>
        <w:t>3</w:t>
      </w:r>
      <w:r w:rsidR="0076791E">
        <w:rPr>
          <w:rFonts w:hint="cs"/>
          <w:rtl/>
          <w:lang w:val="en-CA" w:eastAsia="en-US" w:bidi="ar-EG"/>
        </w:rPr>
        <w:t xml:space="preserve"> أدناه ومرفقة بوصفها الملحقات </w:t>
      </w:r>
      <w:r w:rsidR="0076791E">
        <w:rPr>
          <w:lang w:val="en-CA" w:eastAsia="en-US" w:bidi="ar-EG"/>
        </w:rPr>
        <w:t>22</w:t>
      </w:r>
      <w:r w:rsidR="0076791E">
        <w:rPr>
          <w:rFonts w:hint="cs"/>
          <w:rtl/>
          <w:lang w:val="en-CA" w:eastAsia="en-US" w:bidi="ar-EG"/>
        </w:rPr>
        <w:t xml:space="preserve"> إلى </w:t>
      </w:r>
      <w:r w:rsidR="0076791E">
        <w:rPr>
          <w:lang w:val="en-CA" w:eastAsia="en-US" w:bidi="ar-EG"/>
        </w:rPr>
        <w:t>36</w:t>
      </w:r>
      <w:r w:rsidR="0076791E">
        <w:rPr>
          <w:rFonts w:hint="cs"/>
          <w:rtl/>
          <w:lang w:val="en-CA" w:eastAsia="en-US" w:bidi="ar-EG"/>
        </w:rPr>
        <w:t xml:space="preserve"> بالتقرير النهائي لرئيس فريق المهام المشترك </w:t>
      </w:r>
      <w:r w:rsidR="00D637FA">
        <w:rPr>
          <w:lang w:val="en-CA" w:bidi="ar-EG"/>
        </w:rPr>
        <w:t>4</w:t>
      </w:r>
      <w:r w:rsidR="00D637FA">
        <w:rPr>
          <w:lang w:val="en-CA" w:bidi="ar-EG"/>
        </w:rPr>
        <w:noBreakHyphen/>
        <w:t>5</w:t>
      </w:r>
      <w:r w:rsidR="00D637FA">
        <w:rPr>
          <w:lang w:val="en-CA" w:bidi="ar-EG"/>
        </w:rPr>
        <w:noBreakHyphen/>
        <w:t>6</w:t>
      </w:r>
      <w:r w:rsidR="00D637FA">
        <w:rPr>
          <w:lang w:val="en-CA" w:bidi="ar-EG"/>
        </w:rPr>
        <w:noBreakHyphen/>
        <w:t>7</w:t>
      </w:r>
      <w:r w:rsidR="0076791E">
        <w:rPr>
          <w:rFonts w:hint="cs"/>
          <w:rtl/>
          <w:lang w:val="en-CA" w:eastAsia="en-US" w:bidi="ar-EG"/>
        </w:rPr>
        <w:t xml:space="preserve"> (الوثيقة </w:t>
      </w:r>
      <w:r w:rsidR="0076791E" w:rsidRPr="00162450">
        <w:t>4</w:t>
      </w:r>
      <w:r w:rsidR="0076791E">
        <w:noBreakHyphen/>
      </w:r>
      <w:r w:rsidR="0076791E" w:rsidRPr="00162450">
        <w:t>5</w:t>
      </w:r>
      <w:r w:rsidR="0076791E">
        <w:noBreakHyphen/>
      </w:r>
      <w:r w:rsidR="0076791E" w:rsidRPr="00162450">
        <w:t>6</w:t>
      </w:r>
      <w:r w:rsidR="0076791E">
        <w:noBreakHyphen/>
      </w:r>
      <w:r w:rsidR="0076791E" w:rsidRPr="00162450">
        <w:t>7/</w:t>
      </w:r>
      <w:hyperlink r:id="rId23" w:history="1">
        <w:r w:rsidR="0076791E" w:rsidRPr="00162450">
          <w:rPr>
            <w:color w:val="0000FF"/>
            <w:szCs w:val="24"/>
            <w:u w:val="single"/>
          </w:rPr>
          <w:t>715</w:t>
        </w:r>
      </w:hyperlink>
      <w:r w:rsidR="0076791E">
        <w:rPr>
          <w:rFonts w:hint="cs"/>
          <w:rtl/>
          <w:lang w:val="en-CA" w:eastAsia="en-US" w:bidi="ar-EG"/>
        </w:rPr>
        <w:t xml:space="preserve">). غير أنه يجدر ذكر أنه ينبغي عدم التمييز بين حالة هذه الملحقات بصرف النظر عما إذا كان يشار إليها بوصفها تقرير/توصية </w:t>
      </w:r>
      <w:r w:rsidR="0076791E">
        <w:rPr>
          <w:lang w:val="en-CA" w:eastAsia="en-US" w:bidi="ar-EG"/>
        </w:rPr>
        <w:t>PDN</w:t>
      </w:r>
      <w:r w:rsidR="0076791E">
        <w:rPr>
          <w:rFonts w:hint="cs"/>
          <w:rtl/>
          <w:lang w:val="en-CA" w:eastAsia="en-US" w:bidi="ar-EG"/>
        </w:rPr>
        <w:t xml:space="preserve"> أو </w:t>
      </w:r>
      <w:r w:rsidR="0076791E">
        <w:rPr>
          <w:lang w:val="en-CA" w:eastAsia="en-US" w:bidi="ar-EG"/>
        </w:rPr>
        <w:t>WDPDN</w:t>
      </w:r>
      <w:r w:rsidR="0076791E">
        <w:rPr>
          <w:rFonts w:hint="cs"/>
          <w:rtl/>
          <w:lang w:val="en-CA" w:eastAsia="en-US" w:bidi="ar-EG"/>
        </w:rPr>
        <w:t>؛ ولم</w:t>
      </w:r>
      <w:r w:rsidR="00056E9A">
        <w:rPr>
          <w:rFonts w:hint="eastAsia"/>
          <w:rtl/>
          <w:lang w:val="en-CA" w:eastAsia="en-US" w:bidi="ar-EG"/>
        </w:rPr>
        <w:t> </w:t>
      </w:r>
      <w:r w:rsidR="0076791E">
        <w:rPr>
          <w:rFonts w:hint="cs"/>
          <w:rtl/>
          <w:lang w:val="en-CA" w:eastAsia="en-US" w:bidi="ar-EG"/>
        </w:rPr>
        <w:t>تحال إلى لجان الدراسات للنظر فيها.</w:t>
      </w:r>
    </w:p>
    <w:p w:rsidR="002D0695" w:rsidRDefault="002D0695" w:rsidP="00820C2A">
      <w:pPr>
        <w:pStyle w:val="TableNo"/>
        <w:pageBreakBefore/>
        <w:rPr>
          <w:lang w:eastAsia="en-US"/>
        </w:rPr>
      </w:pPr>
      <w:r>
        <w:rPr>
          <w:rFonts w:hint="cs"/>
          <w:rtl/>
          <w:lang w:eastAsia="en-US"/>
        </w:rPr>
        <w:lastRenderedPageBreak/>
        <w:t xml:space="preserve">الجدول </w:t>
      </w:r>
      <w:r>
        <w:rPr>
          <w:lang w:eastAsia="en-US"/>
        </w:rPr>
        <w:t>3</w:t>
      </w:r>
    </w:p>
    <w:p w:rsidR="002D0695" w:rsidRPr="0076791E" w:rsidRDefault="0076791E" w:rsidP="00D637FA">
      <w:pPr>
        <w:pStyle w:val="Tabletitle"/>
        <w:spacing w:after="120"/>
        <w:rPr>
          <w:rtl/>
          <w:lang w:val="en-CA" w:eastAsia="en-US" w:bidi="ar-EG"/>
        </w:rPr>
      </w:pPr>
      <w:r>
        <w:rPr>
          <w:rFonts w:hint="cs"/>
          <w:rtl/>
          <w:lang w:eastAsia="en-US" w:bidi="ar-EG"/>
        </w:rPr>
        <w:t xml:space="preserve">تقارير </w:t>
      </w:r>
      <w:r>
        <w:rPr>
          <w:lang w:val="en-CA" w:eastAsia="en-US" w:bidi="ar-EG"/>
        </w:rPr>
        <w:t>WDPD</w:t>
      </w:r>
      <w:r>
        <w:rPr>
          <w:rFonts w:hint="cs"/>
          <w:rtl/>
          <w:lang w:val="en-CA" w:eastAsia="en-US" w:bidi="ar-EG"/>
        </w:rPr>
        <w:t xml:space="preserve"> و</w:t>
      </w:r>
      <w:r>
        <w:rPr>
          <w:lang w:val="en-CA" w:eastAsia="en-US" w:bidi="ar-EG"/>
        </w:rPr>
        <w:t>PDN</w:t>
      </w:r>
      <w:r>
        <w:rPr>
          <w:rFonts w:hint="cs"/>
          <w:rtl/>
          <w:lang w:val="en-CA" w:eastAsia="en-US" w:bidi="ar-EG"/>
        </w:rPr>
        <w:t xml:space="preserve"> المرفقة بتقرير رئيس فريق المهام المشترك </w:t>
      </w:r>
      <w:r>
        <w:rPr>
          <w:lang w:val="en-CA" w:eastAsia="en-US" w:bidi="ar-EG"/>
        </w:rPr>
        <w:t>7-6-5-4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778"/>
        <w:gridCol w:w="1265"/>
      </w:tblGrid>
      <w:tr w:rsidR="0076791E" w:rsidRPr="00820C2A" w:rsidTr="00D637FA">
        <w:trPr>
          <w:cantSplit/>
          <w:tblHeader/>
          <w:jc w:val="center"/>
        </w:trPr>
        <w:tc>
          <w:tcPr>
            <w:tcW w:w="1862" w:type="pct"/>
            <w:vAlign w:val="center"/>
          </w:tcPr>
          <w:p w:rsidR="0076791E" w:rsidRPr="00820C2A" w:rsidRDefault="0076791E" w:rsidP="00D637FA">
            <w:pPr>
              <w:pStyle w:val="TableHead"/>
              <w:spacing w:line="280" w:lineRule="exact"/>
              <w:rPr>
                <w:lang w:eastAsia="en-US" w:bidi="ar-EG"/>
              </w:rPr>
            </w:pPr>
            <w:r w:rsidRPr="00820C2A">
              <w:rPr>
                <w:rFonts w:hint="cs"/>
                <w:rtl/>
                <w:lang w:eastAsia="en-US"/>
              </w:rPr>
              <w:t>التقارير</w:t>
            </w:r>
          </w:p>
        </w:tc>
        <w:tc>
          <w:tcPr>
            <w:tcW w:w="2481" w:type="pct"/>
            <w:vAlign w:val="center"/>
          </w:tcPr>
          <w:p w:rsidR="0076791E" w:rsidRPr="00820C2A" w:rsidRDefault="0076791E" w:rsidP="00D637FA">
            <w:pPr>
              <w:pStyle w:val="TableHead"/>
              <w:spacing w:line="280" w:lineRule="exact"/>
              <w:rPr>
                <w:lang w:eastAsia="en-US"/>
              </w:rPr>
            </w:pPr>
            <w:r w:rsidRPr="00820C2A">
              <w:rPr>
                <w:rFonts w:hint="cs"/>
                <w:rtl/>
                <w:lang w:eastAsia="en-US"/>
              </w:rPr>
              <w:t>العنوان</w:t>
            </w:r>
          </w:p>
        </w:tc>
        <w:tc>
          <w:tcPr>
            <w:tcW w:w="657" w:type="pct"/>
            <w:vAlign w:val="center"/>
          </w:tcPr>
          <w:p w:rsidR="0076791E" w:rsidRPr="00820C2A" w:rsidRDefault="0076791E" w:rsidP="00D637FA">
            <w:pPr>
              <w:pStyle w:val="TableHead"/>
              <w:spacing w:line="280" w:lineRule="exact"/>
              <w:rPr>
                <w:lang w:eastAsia="en-US"/>
              </w:rPr>
            </w:pPr>
            <w:r w:rsidRPr="00820C2A">
              <w:rPr>
                <w:rFonts w:hint="cs"/>
                <w:rtl/>
                <w:lang w:eastAsia="en-US"/>
              </w:rPr>
              <w:t>الملحق ب</w:t>
            </w:r>
            <w:r w:rsidRPr="00820C2A">
              <w:rPr>
                <w:rFonts w:hint="cs"/>
                <w:rtl/>
                <w:lang w:val="en-CA" w:eastAsia="en-US" w:bidi="ar-EG"/>
              </w:rPr>
              <w:t xml:space="preserve">الوثيقة </w:t>
            </w:r>
            <w:r w:rsidRPr="00820C2A">
              <w:t>4</w:t>
            </w:r>
            <w:r w:rsidRPr="00820C2A">
              <w:noBreakHyphen/>
              <w:t>5</w:t>
            </w:r>
            <w:r w:rsidRPr="00820C2A">
              <w:noBreakHyphen/>
              <w:t>6</w:t>
            </w:r>
            <w:r w:rsidRPr="00820C2A">
              <w:noBreakHyphen/>
              <w:t>7/</w:t>
            </w:r>
            <w:hyperlink r:id="rId24" w:history="1">
              <w:r w:rsidRPr="00820C2A">
                <w:rPr>
                  <w:color w:val="0000FF"/>
                  <w:u w:val="single"/>
                </w:rPr>
                <w:t>715</w:t>
              </w:r>
            </w:hyperlink>
          </w:p>
        </w:tc>
      </w:tr>
      <w:tr w:rsidR="002D0695" w:rsidRPr="00820C2A" w:rsidTr="00D637FA">
        <w:trPr>
          <w:cantSplit/>
          <w:jc w:val="center"/>
        </w:trPr>
        <w:tc>
          <w:tcPr>
            <w:tcW w:w="1862" w:type="pct"/>
          </w:tcPr>
          <w:p w:rsidR="002D0695" w:rsidRPr="00820C2A" w:rsidRDefault="0076791E" w:rsidP="00D637FA">
            <w:pPr>
              <w:spacing w:before="60" w:after="60" w:line="280" w:lineRule="exact"/>
              <w:jc w:val="left"/>
              <w:rPr>
                <w:sz w:val="20"/>
                <w:szCs w:val="26"/>
                <w:rtl/>
                <w:lang w:val="en-CA" w:eastAsia="en-US" w:bidi="ar-EG"/>
              </w:rPr>
            </w:pPr>
            <w:r w:rsidRPr="00820C2A">
              <w:rPr>
                <w:rFonts w:hint="cs"/>
                <w:sz w:val="20"/>
                <w:szCs w:val="26"/>
                <w:rtl/>
                <w:lang w:eastAsia="en-US"/>
              </w:rPr>
              <w:t xml:space="preserve">مشروع أولي لتقرير جديد لقطاع الاتصالات الراديوية عن دراسات التقاسم والتوافق بموجب البند </w:t>
            </w:r>
            <w:r w:rsidRPr="00820C2A">
              <w:rPr>
                <w:sz w:val="20"/>
                <w:szCs w:val="26"/>
                <w:lang w:val="en-CA" w:eastAsia="en-US"/>
              </w:rPr>
              <w:t>2.1</w:t>
            </w:r>
            <w:r w:rsidRPr="00820C2A">
              <w:rPr>
                <w:rFonts w:hint="cs"/>
                <w:sz w:val="20"/>
                <w:szCs w:val="26"/>
                <w:rtl/>
                <w:lang w:val="en-CA" w:eastAsia="en-US" w:bidi="ar-EG"/>
              </w:rPr>
              <w:t xml:space="preserve"> من جدول الأعمال</w:t>
            </w:r>
          </w:p>
        </w:tc>
        <w:tc>
          <w:tcPr>
            <w:tcW w:w="2481" w:type="pct"/>
          </w:tcPr>
          <w:p w:rsidR="002D0695" w:rsidRPr="00820C2A" w:rsidRDefault="0076791E" w:rsidP="00E25638">
            <w:pPr>
              <w:spacing w:before="60" w:after="60" w:line="280" w:lineRule="exact"/>
              <w:jc w:val="left"/>
              <w:rPr>
                <w:sz w:val="20"/>
                <w:szCs w:val="26"/>
                <w:lang w:val="en-CA" w:eastAsia="en-US" w:bidi="ar-EG"/>
              </w:rPr>
            </w:pPr>
            <w:r w:rsidRPr="00820C2A">
              <w:rPr>
                <w:rFonts w:hint="cs"/>
                <w:sz w:val="20"/>
                <w:szCs w:val="26"/>
                <w:rtl/>
                <w:lang w:eastAsia="en-US"/>
              </w:rPr>
              <w:t xml:space="preserve">توافق القنوات المجاورة بين الخدمة المتنقلة الدولية في نطاق التردد </w:t>
            </w:r>
            <w:r w:rsidRPr="00820C2A">
              <w:rPr>
                <w:sz w:val="20"/>
                <w:szCs w:val="26"/>
                <w:lang w:val="en-CA" w:eastAsia="en-US"/>
              </w:rPr>
              <w:t>MHz 790</w:t>
            </w:r>
            <w:r w:rsidRPr="00820C2A">
              <w:rPr>
                <w:sz w:val="20"/>
                <w:szCs w:val="26"/>
                <w:lang w:val="en-CA" w:eastAsia="en-US"/>
              </w:rPr>
              <w:noBreakHyphen/>
              <w:t>694</w:t>
            </w:r>
            <w:r w:rsidRPr="00820C2A">
              <w:rPr>
                <w:rFonts w:hint="cs"/>
                <w:sz w:val="20"/>
                <w:szCs w:val="26"/>
                <w:rtl/>
                <w:lang w:val="en-CA" w:eastAsia="en-US" w:bidi="ar-EG"/>
              </w:rPr>
              <w:t xml:space="preserve"> والإذاعة التلفزيونية الرقمية للأرض في منطقة تخطيط</w:t>
            </w:r>
            <w:r w:rsidR="00E25638" w:rsidRPr="00820C2A">
              <w:rPr>
                <w:rFonts w:hint="eastAsia"/>
                <w:sz w:val="20"/>
                <w:szCs w:val="26"/>
                <w:rtl/>
                <w:lang w:val="en-CA" w:eastAsia="en-US" w:bidi="ar-EG"/>
              </w:rPr>
              <w:t> </w:t>
            </w:r>
            <w:r w:rsidRPr="00820C2A">
              <w:rPr>
                <w:sz w:val="20"/>
                <w:szCs w:val="26"/>
                <w:lang w:val="en-CA" w:eastAsia="en-US" w:bidi="ar-EG"/>
              </w:rPr>
              <w:t>GE06</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22</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وثيقة عمل من أجل مشروع أولي لتقرير جديد</w:t>
            </w:r>
            <w:r w:rsidR="002D0695" w:rsidRPr="00820C2A">
              <w:rPr>
                <w:sz w:val="20"/>
                <w:szCs w:val="26"/>
                <w:lang w:eastAsia="en-US"/>
              </w:rPr>
              <w:t xml:space="preserve"> ITU-R M.[ARNS</w:t>
            </w:r>
            <w:r w:rsidR="002D0695" w:rsidRPr="00820C2A">
              <w:rPr>
                <w:sz w:val="20"/>
                <w:szCs w:val="26"/>
                <w:lang w:eastAsia="en-US"/>
              </w:rPr>
              <w:noBreakHyphen/>
              <w:t>MS]</w:t>
            </w:r>
          </w:p>
        </w:tc>
        <w:tc>
          <w:tcPr>
            <w:tcW w:w="2481" w:type="pct"/>
          </w:tcPr>
          <w:p w:rsidR="002D0695" w:rsidRPr="00820C2A" w:rsidRDefault="002D0695" w:rsidP="00E25638">
            <w:pPr>
              <w:spacing w:before="60" w:after="60" w:line="280" w:lineRule="exact"/>
              <w:jc w:val="left"/>
              <w:rPr>
                <w:sz w:val="20"/>
                <w:szCs w:val="26"/>
                <w:lang w:eastAsia="en-US"/>
              </w:rPr>
            </w:pPr>
            <w:r w:rsidRPr="00820C2A">
              <w:rPr>
                <w:rFonts w:hint="cs"/>
                <w:sz w:val="20"/>
                <w:szCs w:val="26"/>
                <w:rtl/>
              </w:rPr>
              <w:t>دراسات التوافق بين الخدمة المتنقلة وخدمة الملاحة الراديوية للطيران في</w:t>
            </w:r>
            <w:r w:rsidR="00E25638" w:rsidRPr="00820C2A">
              <w:rPr>
                <w:rFonts w:hint="eastAsia"/>
                <w:sz w:val="20"/>
                <w:szCs w:val="26"/>
                <w:rtl/>
              </w:rPr>
              <w:t> </w:t>
            </w:r>
            <w:r w:rsidRPr="00820C2A">
              <w:rPr>
                <w:rFonts w:hint="cs"/>
                <w:sz w:val="20"/>
                <w:szCs w:val="26"/>
                <w:rtl/>
              </w:rPr>
              <w:t xml:space="preserve">نطاق التردد </w:t>
            </w:r>
            <w:r w:rsidRPr="00820C2A">
              <w:rPr>
                <w:sz w:val="20"/>
                <w:szCs w:val="26"/>
              </w:rPr>
              <w:t>MHz 790-694</w:t>
            </w:r>
            <w:r w:rsidRPr="00820C2A">
              <w:rPr>
                <w:rFonts w:hint="cs"/>
                <w:sz w:val="20"/>
                <w:szCs w:val="26"/>
                <w:rtl/>
              </w:rPr>
              <w:t xml:space="preserve"> في الإقليم </w:t>
            </w:r>
            <w:r w:rsidRPr="00820C2A">
              <w:rPr>
                <w:sz w:val="20"/>
                <w:szCs w:val="26"/>
              </w:rPr>
              <w:t>1</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23</w:t>
            </w:r>
          </w:p>
        </w:tc>
      </w:tr>
      <w:tr w:rsidR="002D0695" w:rsidRPr="00820C2A" w:rsidTr="00D637FA">
        <w:trPr>
          <w:cantSplit/>
          <w:jc w:val="center"/>
        </w:trPr>
        <w:tc>
          <w:tcPr>
            <w:tcW w:w="1862" w:type="pct"/>
          </w:tcPr>
          <w:p w:rsidR="00075E41" w:rsidRPr="00820C2A" w:rsidRDefault="00075E41" w:rsidP="00D637FA">
            <w:pPr>
              <w:spacing w:before="60" w:after="60" w:line="280" w:lineRule="exact"/>
              <w:jc w:val="left"/>
              <w:rPr>
                <w:b/>
                <w:sz w:val="20"/>
                <w:szCs w:val="26"/>
                <w:lang w:eastAsia="en-US" w:bidi="ar-EG"/>
              </w:rPr>
            </w:pPr>
            <w:r w:rsidRPr="00820C2A">
              <w:rPr>
                <w:rFonts w:hint="cs"/>
                <w:b/>
                <w:sz w:val="20"/>
                <w:szCs w:val="26"/>
                <w:rtl/>
                <w:lang w:eastAsia="en-US" w:bidi="ar-EG"/>
              </w:rPr>
              <w:t>مشروع أولي لتوصية جديدة</w:t>
            </w:r>
          </w:p>
          <w:p w:rsidR="002D0695" w:rsidRPr="00820C2A" w:rsidRDefault="002D0695" w:rsidP="00D637FA">
            <w:pPr>
              <w:spacing w:before="60" w:after="60" w:line="280" w:lineRule="exact"/>
              <w:jc w:val="left"/>
              <w:rPr>
                <w:bCs/>
                <w:sz w:val="20"/>
                <w:szCs w:val="26"/>
                <w:lang w:eastAsia="en-US"/>
              </w:rPr>
            </w:pPr>
            <w:r w:rsidRPr="00820C2A">
              <w:rPr>
                <w:bCs/>
                <w:sz w:val="20"/>
                <w:szCs w:val="26"/>
                <w:lang w:eastAsia="en-US"/>
              </w:rPr>
              <w:t>ITU-R BT.[DVBTPROT700]</w:t>
            </w:r>
          </w:p>
        </w:tc>
        <w:tc>
          <w:tcPr>
            <w:tcW w:w="2481" w:type="pct"/>
          </w:tcPr>
          <w:p w:rsidR="002D0695" w:rsidRPr="00820C2A" w:rsidRDefault="00E25638" w:rsidP="00D637FA">
            <w:pPr>
              <w:spacing w:before="60" w:after="60" w:line="280" w:lineRule="exact"/>
              <w:jc w:val="left"/>
              <w:rPr>
                <w:sz w:val="20"/>
                <w:szCs w:val="26"/>
                <w:rtl/>
                <w:lang w:bidi="ar-EG"/>
              </w:rPr>
            </w:pPr>
            <w:r w:rsidRPr="00820C2A">
              <w:rPr>
                <w:rFonts w:hint="cs"/>
                <w:sz w:val="20"/>
                <w:szCs w:val="26"/>
                <w:rtl/>
              </w:rPr>
              <w:t xml:space="preserve">تقييم حماية الاستقبال في الإذاعة التلفزيونية الرقمية للأرض، مع مراعاة التداخل الإجمالي من المحطات القاعدة للاتصالات المتنقلة الدولية لأغراض التطبيق في منطقة الاتفاق </w:t>
            </w:r>
            <w:r w:rsidRPr="00820C2A">
              <w:rPr>
                <w:sz w:val="20"/>
                <w:szCs w:val="26"/>
              </w:rPr>
              <w:t>GE06</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24</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w:t>
            </w:r>
            <w:r w:rsidR="002D0695" w:rsidRPr="00820C2A">
              <w:rPr>
                <w:sz w:val="20"/>
                <w:szCs w:val="26"/>
                <w:lang w:eastAsia="en-US"/>
              </w:rPr>
              <w:t>ITU-R M.[RADAR1300]</w:t>
            </w:r>
          </w:p>
        </w:tc>
        <w:tc>
          <w:tcPr>
            <w:tcW w:w="2481" w:type="pct"/>
          </w:tcPr>
          <w:p w:rsidR="002D0695" w:rsidRPr="00820C2A" w:rsidRDefault="00AC33E9" w:rsidP="00D637FA">
            <w:pPr>
              <w:spacing w:before="60" w:after="60" w:line="280" w:lineRule="exact"/>
              <w:jc w:val="left"/>
              <w:rPr>
                <w:sz w:val="20"/>
                <w:szCs w:val="26"/>
                <w:lang w:eastAsia="en-US"/>
              </w:rPr>
            </w:pPr>
            <w:r w:rsidRPr="00820C2A">
              <w:rPr>
                <w:rFonts w:hint="cs"/>
                <w:sz w:val="20"/>
                <w:szCs w:val="26"/>
                <w:rtl/>
              </w:rPr>
              <w:t xml:space="preserve">دراسات بشأن أثر استعمال الاتصالات المتنقلة الدولية على أنظمة الرادار في مدى التردد </w:t>
            </w:r>
            <w:r w:rsidRPr="00820C2A">
              <w:rPr>
                <w:sz w:val="20"/>
                <w:szCs w:val="26"/>
              </w:rPr>
              <w:t>MHz 1 400-1 300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25</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وثيقة عمل من أجل مشروع أولي لتقرير جديد</w:t>
            </w:r>
            <w:r w:rsidR="002D0695" w:rsidRPr="00820C2A">
              <w:rPr>
                <w:sz w:val="20"/>
                <w:szCs w:val="26"/>
                <w:lang w:eastAsia="en-US"/>
              </w:rPr>
              <w:t xml:space="preserve">ITU-R </w:t>
            </w:r>
            <w:r w:rsidR="002D0695" w:rsidRPr="00820C2A">
              <w:rPr>
                <w:bCs/>
                <w:sz w:val="20"/>
                <w:szCs w:val="26"/>
                <w:lang w:eastAsia="en-US"/>
              </w:rPr>
              <w:t>F.[IMT 1 350</w:t>
            </w:r>
            <w:r w:rsidR="002D0695" w:rsidRPr="00820C2A">
              <w:rPr>
                <w:bCs/>
                <w:sz w:val="20"/>
                <w:szCs w:val="26"/>
                <w:lang w:eastAsia="en-US"/>
              </w:rPr>
              <w:noBreakHyphen/>
              <w:t>1 530 MHz ADJACENT CHANNEL SHARING]</w:t>
            </w:r>
          </w:p>
        </w:tc>
        <w:tc>
          <w:tcPr>
            <w:tcW w:w="2481" w:type="pct"/>
          </w:tcPr>
          <w:p w:rsidR="002D0695" w:rsidRPr="00820C2A" w:rsidRDefault="00E940CC" w:rsidP="00AA62AE">
            <w:pPr>
              <w:spacing w:before="60" w:after="60" w:line="280" w:lineRule="exact"/>
              <w:jc w:val="left"/>
              <w:rPr>
                <w:sz w:val="20"/>
                <w:szCs w:val="26"/>
                <w:lang w:eastAsia="en-US"/>
              </w:rPr>
            </w:pPr>
            <w:r w:rsidRPr="00820C2A">
              <w:rPr>
                <w:rFonts w:hint="cs"/>
                <w:sz w:val="20"/>
                <w:szCs w:val="26"/>
                <w:rtl/>
              </w:rPr>
              <w:t>[التعايش في القنوات/النطاقات المتجاورة من أنظمة الاتصالات المتنقلة الدولية ووصلات الخدمة الثابتة من نقطة إلى نقطة العاملة حالياً في</w:t>
            </w:r>
            <w:r w:rsidR="00AA62AE" w:rsidRPr="00820C2A">
              <w:rPr>
                <w:rFonts w:hint="eastAsia"/>
                <w:sz w:val="20"/>
                <w:szCs w:val="26"/>
                <w:rtl/>
              </w:rPr>
              <w:t> </w:t>
            </w:r>
            <w:r w:rsidRPr="00820C2A">
              <w:rPr>
                <w:rFonts w:hint="cs"/>
                <w:sz w:val="20"/>
                <w:szCs w:val="26"/>
                <w:rtl/>
              </w:rPr>
              <w:t xml:space="preserve">النطاق </w:t>
            </w:r>
            <w:r w:rsidRPr="00820C2A">
              <w:rPr>
                <w:sz w:val="20"/>
                <w:szCs w:val="26"/>
              </w:rPr>
              <w:t>MHz 1 527</w:t>
            </w:r>
            <w:r w:rsidRPr="00820C2A">
              <w:rPr>
                <w:sz w:val="20"/>
                <w:szCs w:val="26"/>
              </w:rPr>
              <w:noBreakHyphen/>
              <w:t>1 350</w:t>
            </w:r>
            <w:r w:rsidRPr="00820C2A">
              <w:rPr>
                <w:rFonts w:hint="cs"/>
                <w:sz w:val="20"/>
                <w:szCs w:val="26"/>
                <w:rtl/>
              </w:rPr>
              <w:t>]</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26</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w:t>
            </w:r>
            <w:r w:rsidR="002D0695" w:rsidRPr="00820C2A">
              <w:rPr>
                <w:sz w:val="20"/>
                <w:szCs w:val="26"/>
                <w:lang w:eastAsia="en-US"/>
              </w:rPr>
              <w:t>ITU-R M.[BSS-MS]</w:t>
            </w:r>
          </w:p>
        </w:tc>
        <w:tc>
          <w:tcPr>
            <w:tcW w:w="2481" w:type="pct"/>
          </w:tcPr>
          <w:p w:rsidR="002D0695" w:rsidRPr="00820C2A" w:rsidRDefault="00E35196" w:rsidP="00D637FA">
            <w:pPr>
              <w:spacing w:before="60" w:after="60" w:line="280" w:lineRule="exact"/>
              <w:jc w:val="left"/>
              <w:rPr>
                <w:sz w:val="20"/>
                <w:szCs w:val="26"/>
                <w:lang w:eastAsia="en-US"/>
              </w:rPr>
            </w:pPr>
            <w:r w:rsidRPr="00820C2A">
              <w:rPr>
                <w:rFonts w:hint="cs"/>
                <w:sz w:val="20"/>
                <w:szCs w:val="26"/>
                <w:rtl/>
              </w:rPr>
              <w:t xml:space="preserve">دراسات التقاسم والتوافق بين أنظمة الاتصالات الدولية وأنظمة الخدمة الإذاعية الساتلية في نطاق التردد </w:t>
            </w:r>
            <w:r w:rsidRPr="00820C2A">
              <w:rPr>
                <w:sz w:val="20"/>
                <w:szCs w:val="26"/>
              </w:rPr>
              <w:t>MHz 1 492</w:t>
            </w:r>
            <w:r w:rsidRPr="00820C2A">
              <w:rPr>
                <w:sz w:val="20"/>
                <w:szCs w:val="26"/>
              </w:rPr>
              <w:noBreakHyphen/>
              <w:t>1 452</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27</w:t>
            </w:r>
          </w:p>
        </w:tc>
      </w:tr>
      <w:tr w:rsidR="002D0695" w:rsidRPr="00820C2A" w:rsidTr="00D637FA">
        <w:trPr>
          <w:cantSplit/>
          <w:jc w:val="center"/>
        </w:trPr>
        <w:tc>
          <w:tcPr>
            <w:tcW w:w="1862" w:type="pct"/>
          </w:tcPr>
          <w:p w:rsidR="002D0695" w:rsidRPr="00820C2A" w:rsidRDefault="00075E41" w:rsidP="00D95B0C">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لإرفاقه بتقرير رئيس فريق المهام المشترك </w:t>
            </w:r>
            <w:r w:rsidR="00D95B0C" w:rsidRPr="00820C2A">
              <w:rPr>
                <w:sz w:val="20"/>
                <w:szCs w:val="26"/>
                <w:lang w:val="en-CA" w:eastAsia="en-US"/>
              </w:rPr>
              <w:t>4</w:t>
            </w:r>
            <w:r w:rsidR="00D95B0C" w:rsidRPr="00820C2A">
              <w:rPr>
                <w:sz w:val="20"/>
                <w:szCs w:val="26"/>
                <w:lang w:val="en-CA" w:eastAsia="en-US"/>
              </w:rPr>
              <w:noBreakHyphen/>
              <w:t>5</w:t>
            </w:r>
            <w:r w:rsidR="00D95B0C" w:rsidRPr="00820C2A">
              <w:rPr>
                <w:sz w:val="20"/>
                <w:szCs w:val="26"/>
                <w:lang w:val="en-CA" w:eastAsia="en-US"/>
              </w:rPr>
              <w:noBreakHyphen/>
              <w:t>6</w:t>
            </w:r>
            <w:r w:rsidR="00D95B0C" w:rsidRPr="00820C2A">
              <w:rPr>
                <w:sz w:val="20"/>
                <w:szCs w:val="26"/>
                <w:lang w:val="en-CA" w:eastAsia="en-US"/>
              </w:rPr>
              <w:noBreakHyphen/>
              <w:t>7</w:t>
            </w:r>
          </w:p>
        </w:tc>
        <w:tc>
          <w:tcPr>
            <w:tcW w:w="2481" w:type="pct"/>
          </w:tcPr>
          <w:p w:rsidR="002D0695" w:rsidRPr="00820C2A" w:rsidRDefault="005C5369" w:rsidP="00D637FA">
            <w:pPr>
              <w:spacing w:before="60" w:after="60" w:line="280" w:lineRule="exact"/>
              <w:jc w:val="left"/>
              <w:rPr>
                <w:sz w:val="20"/>
                <w:szCs w:val="26"/>
                <w:lang w:eastAsia="en-US"/>
              </w:rPr>
            </w:pPr>
            <w:r w:rsidRPr="00820C2A">
              <w:rPr>
                <w:rFonts w:hint="cs"/>
                <w:sz w:val="20"/>
                <w:szCs w:val="26"/>
                <w:rtl/>
              </w:rPr>
              <w:t>دراسات التوافق في النطاقات المجاورة بين أنظمة الاتصالات المتنقلة الدولية-المتقدمة في</w:t>
            </w:r>
            <w:r w:rsidRPr="00820C2A">
              <w:rPr>
                <w:rFonts w:hint="eastAsia"/>
                <w:sz w:val="20"/>
                <w:szCs w:val="26"/>
                <w:rtl/>
              </w:rPr>
              <w:t> </w:t>
            </w:r>
            <w:r w:rsidRPr="00820C2A">
              <w:rPr>
                <w:rFonts w:hint="cs"/>
                <w:sz w:val="20"/>
                <w:szCs w:val="26"/>
                <w:rtl/>
              </w:rPr>
              <w:t xml:space="preserve">الخدمة المتنقلة العاملة في النطاق دون </w:t>
            </w:r>
            <w:r w:rsidRPr="00820C2A">
              <w:rPr>
                <w:sz w:val="20"/>
                <w:szCs w:val="26"/>
              </w:rPr>
              <w:t>MHz 1 518</w:t>
            </w:r>
            <w:r w:rsidRPr="00820C2A">
              <w:rPr>
                <w:rFonts w:hint="cs"/>
                <w:sz w:val="20"/>
                <w:szCs w:val="26"/>
                <w:rtl/>
              </w:rPr>
              <w:t xml:space="preserve"> والأنظمة العاملة في الخدمة المتنقلة الساتلية في</w:t>
            </w:r>
            <w:r w:rsidRPr="00820C2A">
              <w:rPr>
                <w:rFonts w:hint="eastAsia"/>
                <w:sz w:val="20"/>
                <w:szCs w:val="26"/>
                <w:rtl/>
              </w:rPr>
              <w:t> </w:t>
            </w:r>
            <w:r w:rsidRPr="00820C2A">
              <w:rPr>
                <w:rFonts w:hint="cs"/>
                <w:sz w:val="20"/>
                <w:szCs w:val="26"/>
                <w:rtl/>
              </w:rPr>
              <w:t xml:space="preserve">نطاق التردد </w:t>
            </w:r>
            <w:r w:rsidRPr="00820C2A">
              <w:rPr>
                <w:sz w:val="20"/>
                <w:szCs w:val="26"/>
              </w:rPr>
              <w:t>MHz 1 559</w:t>
            </w:r>
            <w:r w:rsidRPr="00820C2A">
              <w:rPr>
                <w:sz w:val="20"/>
                <w:szCs w:val="26"/>
              </w:rPr>
              <w:noBreakHyphen/>
              <w:t>1 518</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28</w:t>
            </w:r>
          </w:p>
        </w:tc>
      </w:tr>
      <w:tr w:rsidR="00075E41" w:rsidRPr="00820C2A" w:rsidTr="00D637FA">
        <w:trPr>
          <w:cantSplit/>
          <w:jc w:val="center"/>
        </w:trPr>
        <w:tc>
          <w:tcPr>
            <w:tcW w:w="1862" w:type="pct"/>
          </w:tcPr>
          <w:p w:rsidR="00075E41" w:rsidRPr="00820C2A" w:rsidRDefault="00075E41" w:rsidP="00D95B0C">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لإرفاقه بتقرير رئيس فريق المهام المشترك </w:t>
            </w:r>
            <w:r w:rsidR="00D95B0C" w:rsidRPr="00820C2A">
              <w:rPr>
                <w:sz w:val="20"/>
                <w:szCs w:val="26"/>
                <w:lang w:val="en-CA" w:eastAsia="en-US"/>
              </w:rPr>
              <w:t>4</w:t>
            </w:r>
            <w:r w:rsidR="00D95B0C" w:rsidRPr="00820C2A">
              <w:rPr>
                <w:sz w:val="20"/>
                <w:szCs w:val="26"/>
                <w:lang w:val="en-CA" w:eastAsia="en-US"/>
              </w:rPr>
              <w:noBreakHyphen/>
              <w:t>5</w:t>
            </w:r>
            <w:r w:rsidR="00D95B0C" w:rsidRPr="00820C2A">
              <w:rPr>
                <w:sz w:val="20"/>
                <w:szCs w:val="26"/>
                <w:lang w:val="en-CA" w:eastAsia="en-US"/>
              </w:rPr>
              <w:noBreakHyphen/>
              <w:t>6</w:t>
            </w:r>
            <w:r w:rsidR="00D95B0C" w:rsidRPr="00820C2A">
              <w:rPr>
                <w:sz w:val="20"/>
                <w:szCs w:val="26"/>
                <w:lang w:val="en-CA" w:eastAsia="en-US"/>
              </w:rPr>
              <w:noBreakHyphen/>
              <w:t>7</w:t>
            </w:r>
          </w:p>
        </w:tc>
        <w:tc>
          <w:tcPr>
            <w:tcW w:w="2481" w:type="pct"/>
          </w:tcPr>
          <w:p w:rsidR="00075E41" w:rsidRPr="00820C2A" w:rsidRDefault="00075E41" w:rsidP="00AA62AE">
            <w:pPr>
              <w:spacing w:before="60" w:after="60" w:line="280" w:lineRule="exact"/>
              <w:jc w:val="left"/>
              <w:rPr>
                <w:sz w:val="20"/>
                <w:szCs w:val="26"/>
                <w:lang w:eastAsia="en-US"/>
              </w:rPr>
            </w:pPr>
            <w:r w:rsidRPr="00820C2A">
              <w:rPr>
                <w:rFonts w:hint="cs"/>
                <w:sz w:val="20"/>
                <w:szCs w:val="26"/>
                <w:rtl/>
              </w:rPr>
              <w:t>دراسات التقاسم بين أنظمة الاتصالات المتنقلة الدولية-المتقدمة في</w:t>
            </w:r>
            <w:r w:rsidR="00AA62AE" w:rsidRPr="00820C2A">
              <w:rPr>
                <w:rFonts w:hint="eastAsia"/>
                <w:sz w:val="20"/>
                <w:szCs w:val="26"/>
                <w:rtl/>
              </w:rPr>
              <w:t> </w:t>
            </w:r>
            <w:r w:rsidRPr="00820C2A">
              <w:rPr>
                <w:rFonts w:hint="cs"/>
                <w:sz w:val="20"/>
                <w:szCs w:val="26"/>
                <w:rtl/>
              </w:rPr>
              <w:t>الخدمة المتنقلة والأنظمة العاملة في الخدمة المتنقلة الساتلية في</w:t>
            </w:r>
            <w:r w:rsidRPr="00820C2A">
              <w:rPr>
                <w:rFonts w:hint="eastAsia"/>
                <w:sz w:val="20"/>
                <w:szCs w:val="26"/>
                <w:rtl/>
              </w:rPr>
              <w:t> </w:t>
            </w:r>
            <w:r w:rsidRPr="00820C2A">
              <w:rPr>
                <w:rFonts w:hint="cs"/>
                <w:sz w:val="20"/>
                <w:szCs w:val="26"/>
                <w:rtl/>
              </w:rPr>
              <w:t xml:space="preserve">نطاقات التردد </w:t>
            </w:r>
            <w:r w:rsidRPr="00820C2A">
              <w:rPr>
                <w:sz w:val="20"/>
                <w:szCs w:val="26"/>
              </w:rPr>
              <w:t>MHz 1 559</w:t>
            </w:r>
            <w:r w:rsidRPr="00820C2A">
              <w:rPr>
                <w:sz w:val="20"/>
                <w:szCs w:val="26"/>
              </w:rPr>
              <w:noBreakHyphen/>
              <w:t>1 518</w:t>
            </w:r>
            <w:r w:rsidRPr="00820C2A">
              <w:rPr>
                <w:rFonts w:hint="cs"/>
                <w:sz w:val="20"/>
                <w:szCs w:val="26"/>
                <w:rtl/>
              </w:rPr>
              <w:t xml:space="preserve"> و</w:t>
            </w:r>
            <w:r w:rsidRPr="00820C2A">
              <w:rPr>
                <w:sz w:val="20"/>
                <w:szCs w:val="26"/>
              </w:rPr>
              <w:t>MHz 1 660,5</w:t>
            </w:r>
            <w:r w:rsidRPr="00820C2A">
              <w:rPr>
                <w:sz w:val="20"/>
                <w:szCs w:val="26"/>
              </w:rPr>
              <w:noBreakHyphen/>
              <w:t>1 626,5</w:t>
            </w:r>
            <w:r w:rsidRPr="00820C2A">
              <w:rPr>
                <w:rFonts w:hint="cs"/>
                <w:sz w:val="20"/>
                <w:szCs w:val="26"/>
                <w:rtl/>
              </w:rPr>
              <w:t xml:space="preserve"> و</w:t>
            </w:r>
            <w:r w:rsidRPr="00820C2A">
              <w:rPr>
                <w:sz w:val="20"/>
                <w:szCs w:val="26"/>
              </w:rPr>
              <w:t>MHz 1 675</w:t>
            </w:r>
            <w:r w:rsidRPr="00820C2A">
              <w:rPr>
                <w:sz w:val="20"/>
                <w:szCs w:val="26"/>
              </w:rPr>
              <w:noBreakHyphen/>
              <w:t>1 668</w:t>
            </w:r>
          </w:p>
        </w:tc>
        <w:tc>
          <w:tcPr>
            <w:tcW w:w="657" w:type="pct"/>
            <w:vAlign w:val="center"/>
          </w:tcPr>
          <w:p w:rsidR="00075E41" w:rsidRPr="00820C2A" w:rsidRDefault="00075E41" w:rsidP="00D637FA">
            <w:pPr>
              <w:spacing w:before="60" w:after="60" w:line="280" w:lineRule="exact"/>
              <w:jc w:val="center"/>
              <w:rPr>
                <w:sz w:val="20"/>
                <w:szCs w:val="26"/>
                <w:lang w:eastAsia="en-US"/>
              </w:rPr>
            </w:pPr>
            <w:r w:rsidRPr="00820C2A">
              <w:rPr>
                <w:sz w:val="20"/>
                <w:szCs w:val="26"/>
                <w:lang w:eastAsia="en-US"/>
              </w:rPr>
              <w:t>29</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w:t>
            </w:r>
            <w:r w:rsidR="002D0695" w:rsidRPr="00820C2A">
              <w:rPr>
                <w:sz w:val="20"/>
                <w:szCs w:val="26"/>
                <w:lang w:eastAsia="en-US"/>
              </w:rPr>
              <w:t>ITU-R M.[RADAR2700]</w:t>
            </w:r>
          </w:p>
        </w:tc>
        <w:tc>
          <w:tcPr>
            <w:tcW w:w="2481" w:type="pct"/>
          </w:tcPr>
          <w:p w:rsidR="002D0695" w:rsidRPr="00820C2A" w:rsidRDefault="00EA3FEC" w:rsidP="00D637FA">
            <w:pPr>
              <w:spacing w:before="60" w:after="60" w:line="280" w:lineRule="exact"/>
              <w:jc w:val="left"/>
              <w:rPr>
                <w:sz w:val="20"/>
                <w:szCs w:val="26"/>
                <w:lang w:eastAsia="en-US"/>
              </w:rPr>
            </w:pPr>
            <w:r w:rsidRPr="00820C2A">
              <w:rPr>
                <w:rFonts w:hint="cs"/>
                <w:sz w:val="20"/>
                <w:szCs w:val="26"/>
                <w:rtl/>
              </w:rPr>
              <w:t xml:space="preserve">دراسات بشأن أثر استعمال الاتصالات المتنقلة الدولية على أنظمة الرادار في نطاق التردد </w:t>
            </w:r>
            <w:r w:rsidRPr="00820C2A">
              <w:rPr>
                <w:sz w:val="20"/>
                <w:szCs w:val="26"/>
              </w:rPr>
              <w:t>MHz 2 900</w:t>
            </w:r>
            <w:r w:rsidRPr="00820C2A">
              <w:rPr>
                <w:sz w:val="20"/>
                <w:szCs w:val="26"/>
              </w:rPr>
              <w:noBreakHyphen/>
              <w:t>2 700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30</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w:t>
            </w:r>
            <w:r w:rsidR="002D0695" w:rsidRPr="00820C2A">
              <w:rPr>
                <w:sz w:val="20"/>
                <w:szCs w:val="26"/>
                <w:lang w:eastAsia="en-US"/>
              </w:rPr>
              <w:t>ITU-R M.[RADAR2900]</w:t>
            </w:r>
          </w:p>
        </w:tc>
        <w:tc>
          <w:tcPr>
            <w:tcW w:w="2481" w:type="pct"/>
          </w:tcPr>
          <w:p w:rsidR="002D0695" w:rsidRPr="00820C2A" w:rsidRDefault="00EA3FEC" w:rsidP="00D637FA">
            <w:pPr>
              <w:spacing w:before="60" w:after="60" w:line="280" w:lineRule="exact"/>
              <w:jc w:val="left"/>
              <w:rPr>
                <w:sz w:val="20"/>
                <w:szCs w:val="26"/>
                <w:lang w:eastAsia="en-US"/>
              </w:rPr>
            </w:pPr>
            <w:r w:rsidRPr="00820C2A">
              <w:rPr>
                <w:rFonts w:hint="cs"/>
                <w:sz w:val="20"/>
                <w:szCs w:val="26"/>
                <w:rtl/>
              </w:rPr>
              <w:t>دراسات بشأن أثر استعمال الاتصالات المتنقلة الدولية على أنظمة الرادار في نطاق التردد</w:t>
            </w:r>
            <w:r w:rsidR="00124BA8" w:rsidRPr="00820C2A">
              <w:rPr>
                <w:rFonts w:hint="cs"/>
                <w:sz w:val="20"/>
                <w:szCs w:val="26"/>
                <w:rtl/>
              </w:rPr>
              <w:t xml:space="preserve"> </w:t>
            </w:r>
            <w:r w:rsidRPr="00820C2A">
              <w:rPr>
                <w:sz w:val="20"/>
                <w:szCs w:val="26"/>
              </w:rPr>
              <w:t>MHz 3 100</w:t>
            </w:r>
            <w:r w:rsidRPr="00820C2A">
              <w:rPr>
                <w:sz w:val="20"/>
                <w:szCs w:val="26"/>
              </w:rPr>
              <w:noBreakHyphen/>
              <w:t>2 900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31</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مشروع أولي لتقرير جديد </w:t>
            </w:r>
            <w:r w:rsidR="002D0695" w:rsidRPr="00820C2A">
              <w:rPr>
                <w:sz w:val="20"/>
                <w:szCs w:val="26"/>
                <w:lang w:eastAsia="en-US"/>
              </w:rPr>
              <w:t>ITU</w:t>
            </w:r>
            <w:r w:rsidRPr="00820C2A">
              <w:rPr>
                <w:sz w:val="20"/>
                <w:szCs w:val="26"/>
                <w:lang w:eastAsia="en-US"/>
              </w:rPr>
              <w:noBreakHyphen/>
            </w:r>
            <w:r w:rsidR="002D0695" w:rsidRPr="00820C2A">
              <w:rPr>
                <w:sz w:val="20"/>
                <w:szCs w:val="26"/>
                <w:lang w:eastAsia="en-US"/>
              </w:rPr>
              <w:t>R</w:t>
            </w:r>
            <w:r w:rsidRPr="00820C2A">
              <w:rPr>
                <w:sz w:val="20"/>
                <w:szCs w:val="26"/>
                <w:lang w:eastAsia="en-US"/>
              </w:rPr>
              <w:t> </w:t>
            </w:r>
            <w:r w:rsidR="002D0695" w:rsidRPr="00820C2A">
              <w:rPr>
                <w:sz w:val="20"/>
                <w:szCs w:val="26"/>
                <w:lang w:eastAsia="en-US"/>
              </w:rPr>
              <w:t>M.[RADAR3300]</w:t>
            </w:r>
          </w:p>
        </w:tc>
        <w:tc>
          <w:tcPr>
            <w:tcW w:w="2481" w:type="pct"/>
          </w:tcPr>
          <w:p w:rsidR="002D0695" w:rsidRPr="00820C2A" w:rsidRDefault="00EA3FEC" w:rsidP="00D637FA">
            <w:pPr>
              <w:spacing w:before="60" w:after="60" w:line="280" w:lineRule="exact"/>
              <w:jc w:val="left"/>
              <w:rPr>
                <w:sz w:val="20"/>
                <w:szCs w:val="26"/>
                <w:lang w:eastAsia="en-US"/>
              </w:rPr>
            </w:pPr>
            <w:r w:rsidRPr="00820C2A">
              <w:rPr>
                <w:rFonts w:hint="cs"/>
                <w:sz w:val="20"/>
                <w:szCs w:val="26"/>
                <w:rtl/>
              </w:rPr>
              <w:t xml:space="preserve">التقاسم بين أنظمة الاتصالات المتنقلة الدولية داخل المباني وأنظمة الرادار في نطاق التردد </w:t>
            </w:r>
            <w:r w:rsidRPr="00820C2A">
              <w:rPr>
                <w:sz w:val="20"/>
                <w:szCs w:val="26"/>
              </w:rPr>
              <w:t>MHz 3 400</w:t>
            </w:r>
            <w:r w:rsidRPr="00820C2A">
              <w:rPr>
                <w:sz w:val="20"/>
                <w:szCs w:val="26"/>
              </w:rPr>
              <w:noBreakHyphen/>
              <w:t>3 300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32</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مشروع أولي لتقرير جديد </w:t>
            </w:r>
            <w:r w:rsidR="002D0695" w:rsidRPr="00820C2A">
              <w:rPr>
                <w:sz w:val="20"/>
                <w:szCs w:val="26"/>
                <w:lang w:eastAsia="en-US"/>
              </w:rPr>
              <w:t>ITU</w:t>
            </w:r>
            <w:r w:rsidRPr="00820C2A">
              <w:rPr>
                <w:sz w:val="20"/>
                <w:szCs w:val="26"/>
                <w:lang w:eastAsia="en-US"/>
              </w:rPr>
              <w:noBreakHyphen/>
            </w:r>
            <w:r w:rsidR="002D0695" w:rsidRPr="00820C2A">
              <w:rPr>
                <w:sz w:val="20"/>
                <w:szCs w:val="26"/>
                <w:lang w:eastAsia="en-US"/>
              </w:rPr>
              <w:t>R</w:t>
            </w:r>
            <w:r w:rsidRPr="00820C2A">
              <w:rPr>
                <w:sz w:val="20"/>
                <w:szCs w:val="26"/>
                <w:lang w:eastAsia="en-US"/>
              </w:rPr>
              <w:t> </w:t>
            </w:r>
            <w:r w:rsidR="002D0695" w:rsidRPr="00820C2A">
              <w:rPr>
                <w:sz w:val="20"/>
                <w:szCs w:val="26"/>
                <w:lang w:eastAsia="en-US"/>
              </w:rPr>
              <w:t>M.[AERO-IMT.SHARING.C-BAND]</w:t>
            </w:r>
          </w:p>
        </w:tc>
        <w:tc>
          <w:tcPr>
            <w:tcW w:w="2481" w:type="pct"/>
          </w:tcPr>
          <w:p w:rsidR="002D0695" w:rsidRPr="00820C2A" w:rsidRDefault="000B4B64" w:rsidP="00C822DD">
            <w:pPr>
              <w:spacing w:before="60" w:after="60" w:line="280" w:lineRule="exact"/>
              <w:jc w:val="left"/>
              <w:rPr>
                <w:sz w:val="20"/>
                <w:szCs w:val="26"/>
                <w:lang w:eastAsia="en-US"/>
              </w:rPr>
            </w:pPr>
            <w:r w:rsidRPr="00820C2A">
              <w:rPr>
                <w:rFonts w:hint="cs"/>
                <w:sz w:val="20"/>
                <w:szCs w:val="26"/>
                <w:rtl/>
              </w:rPr>
              <w:t>دراسات التقاسم والتوافق بين التطبيقات المتنقلة للطيران [/المتنقلة</w:t>
            </w:r>
            <w:r w:rsidR="00C822DD" w:rsidRPr="00820C2A">
              <w:rPr>
                <w:rFonts w:hint="eastAsia"/>
                <w:sz w:val="20"/>
                <w:szCs w:val="26"/>
                <w:rtl/>
              </w:rPr>
              <w:t> </w:t>
            </w:r>
            <w:r w:rsidRPr="00820C2A">
              <w:rPr>
                <w:rFonts w:hint="cs"/>
                <w:sz w:val="20"/>
                <w:szCs w:val="26"/>
                <w:rtl/>
              </w:rPr>
              <w:t xml:space="preserve">الأرضية] وأنظمة الاتصالات المتنقلة الدولية في النطاق </w:t>
            </w:r>
            <w:r w:rsidRPr="00820C2A">
              <w:rPr>
                <w:sz w:val="20"/>
                <w:szCs w:val="26"/>
              </w:rPr>
              <w:t>MHz 4 990</w:t>
            </w:r>
            <w:r w:rsidRPr="00820C2A">
              <w:rPr>
                <w:sz w:val="20"/>
                <w:szCs w:val="26"/>
              </w:rPr>
              <w:noBreakHyphen/>
              <w:t>4 400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33</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sz w:val="20"/>
                <w:szCs w:val="26"/>
                <w:lang w:eastAsia="en-US"/>
              </w:rPr>
            </w:pPr>
            <w:r w:rsidRPr="00820C2A">
              <w:rPr>
                <w:rFonts w:hint="cs"/>
                <w:sz w:val="20"/>
                <w:szCs w:val="26"/>
                <w:rtl/>
                <w:lang w:eastAsia="en-US"/>
              </w:rPr>
              <w:t xml:space="preserve">وثيقة عمل من أجل مشروع أولي لتقرير جديد </w:t>
            </w:r>
            <w:r w:rsidRPr="00820C2A">
              <w:rPr>
                <w:sz w:val="20"/>
                <w:szCs w:val="26"/>
                <w:lang w:eastAsia="en-US"/>
              </w:rPr>
              <w:t>ITU </w:t>
            </w:r>
            <w:r w:rsidR="002D0695" w:rsidRPr="00820C2A">
              <w:rPr>
                <w:sz w:val="20"/>
                <w:szCs w:val="26"/>
                <w:lang w:eastAsia="en-US"/>
              </w:rPr>
              <w:t>ITU</w:t>
            </w:r>
            <w:r w:rsidRPr="00820C2A">
              <w:rPr>
                <w:sz w:val="20"/>
                <w:szCs w:val="26"/>
                <w:lang w:eastAsia="en-US"/>
              </w:rPr>
              <w:noBreakHyphen/>
            </w:r>
            <w:r w:rsidR="002D0695" w:rsidRPr="00820C2A">
              <w:rPr>
                <w:sz w:val="20"/>
                <w:szCs w:val="26"/>
                <w:lang w:eastAsia="en-US"/>
              </w:rPr>
              <w:t>R</w:t>
            </w:r>
            <w:r w:rsidRPr="00820C2A">
              <w:rPr>
                <w:sz w:val="20"/>
                <w:szCs w:val="26"/>
                <w:lang w:eastAsia="en-US"/>
              </w:rPr>
              <w:t> </w:t>
            </w:r>
            <w:r w:rsidR="002D0695" w:rsidRPr="00820C2A">
              <w:rPr>
                <w:sz w:val="20"/>
                <w:szCs w:val="26"/>
                <w:lang w:eastAsia="en-US"/>
              </w:rPr>
              <w:t>M.[RLAN5GHz.SHAR]</w:t>
            </w:r>
          </w:p>
        </w:tc>
        <w:tc>
          <w:tcPr>
            <w:tcW w:w="2481" w:type="pct"/>
          </w:tcPr>
          <w:p w:rsidR="002D0695" w:rsidRPr="00820C2A" w:rsidRDefault="00294838" w:rsidP="00D637FA">
            <w:pPr>
              <w:spacing w:before="60" w:after="60" w:line="280" w:lineRule="exact"/>
              <w:jc w:val="left"/>
              <w:rPr>
                <w:sz w:val="20"/>
                <w:szCs w:val="26"/>
                <w:lang w:eastAsia="en-US"/>
              </w:rPr>
            </w:pPr>
            <w:r w:rsidRPr="00820C2A">
              <w:rPr>
                <w:rFonts w:hint="cs"/>
                <w:sz w:val="20"/>
                <w:szCs w:val="26"/>
                <w:rtl/>
              </w:rPr>
              <w:t>دراسات التوافق بين أنظمة الشبكات المحلية الراديوية وأنظمة الاستدلال الراديوي في</w:t>
            </w:r>
            <w:r w:rsidRPr="00820C2A">
              <w:rPr>
                <w:rFonts w:hint="eastAsia"/>
                <w:sz w:val="20"/>
                <w:szCs w:val="26"/>
                <w:rtl/>
              </w:rPr>
              <w:t> </w:t>
            </w:r>
            <w:r w:rsidRPr="00820C2A">
              <w:rPr>
                <w:rFonts w:hint="cs"/>
                <w:sz w:val="20"/>
                <w:szCs w:val="26"/>
                <w:rtl/>
              </w:rPr>
              <w:t xml:space="preserve">نطاق التردد </w:t>
            </w:r>
            <w:r w:rsidRPr="00820C2A">
              <w:rPr>
                <w:sz w:val="20"/>
                <w:szCs w:val="26"/>
              </w:rPr>
              <w:t>MHz 5 470</w:t>
            </w:r>
            <w:r w:rsidRPr="00820C2A">
              <w:rPr>
                <w:sz w:val="20"/>
                <w:szCs w:val="26"/>
              </w:rPr>
              <w:noBreakHyphen/>
              <w:t>5 350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34</w:t>
            </w:r>
          </w:p>
        </w:tc>
      </w:tr>
      <w:tr w:rsidR="002D0695" w:rsidRPr="00820C2A" w:rsidTr="00D637FA">
        <w:trPr>
          <w:cantSplit/>
          <w:jc w:val="center"/>
        </w:trPr>
        <w:tc>
          <w:tcPr>
            <w:tcW w:w="1862" w:type="pct"/>
          </w:tcPr>
          <w:p w:rsidR="002D0695" w:rsidRPr="00820C2A" w:rsidRDefault="00075E41" w:rsidP="00C822DD">
            <w:pPr>
              <w:keepNext/>
              <w:keepLines/>
              <w:spacing w:before="60" w:after="60" w:line="280" w:lineRule="exact"/>
              <w:jc w:val="left"/>
              <w:rPr>
                <w:sz w:val="20"/>
                <w:szCs w:val="26"/>
                <w:lang w:eastAsia="en-US"/>
              </w:rPr>
            </w:pPr>
            <w:r w:rsidRPr="00820C2A">
              <w:rPr>
                <w:rFonts w:hint="cs"/>
                <w:sz w:val="20"/>
                <w:szCs w:val="26"/>
                <w:rtl/>
                <w:lang w:eastAsia="en-US"/>
              </w:rPr>
              <w:lastRenderedPageBreak/>
              <w:t xml:space="preserve">مشروع أولي لتقرير جديد </w:t>
            </w:r>
            <w:r w:rsidR="002D0695" w:rsidRPr="00820C2A">
              <w:rPr>
                <w:sz w:val="20"/>
                <w:szCs w:val="26"/>
                <w:lang w:eastAsia="en-US"/>
              </w:rPr>
              <w:t>ITU</w:t>
            </w:r>
            <w:r w:rsidR="00972A77" w:rsidRPr="00820C2A">
              <w:rPr>
                <w:sz w:val="20"/>
                <w:szCs w:val="26"/>
                <w:lang w:eastAsia="en-US"/>
              </w:rPr>
              <w:noBreakHyphen/>
            </w:r>
            <w:r w:rsidR="002D0695" w:rsidRPr="00820C2A">
              <w:rPr>
                <w:sz w:val="20"/>
                <w:szCs w:val="26"/>
                <w:lang w:eastAsia="en-US"/>
              </w:rPr>
              <w:t>R</w:t>
            </w:r>
            <w:r w:rsidRPr="00820C2A">
              <w:rPr>
                <w:sz w:val="20"/>
                <w:szCs w:val="26"/>
                <w:lang w:eastAsia="en-US"/>
              </w:rPr>
              <w:t> </w:t>
            </w:r>
            <w:r w:rsidR="002D0695" w:rsidRPr="00820C2A">
              <w:rPr>
                <w:sz w:val="20"/>
                <w:szCs w:val="26"/>
                <w:lang w:eastAsia="en-US"/>
              </w:rPr>
              <w:t>RS.[EESS RLAN 5 GHz]</w:t>
            </w:r>
          </w:p>
        </w:tc>
        <w:tc>
          <w:tcPr>
            <w:tcW w:w="2481" w:type="pct"/>
          </w:tcPr>
          <w:p w:rsidR="002D0695" w:rsidRPr="00820C2A" w:rsidRDefault="002E270A" w:rsidP="00C822DD">
            <w:pPr>
              <w:keepNext/>
              <w:keepLines/>
              <w:spacing w:before="60" w:after="60" w:line="280" w:lineRule="exact"/>
              <w:jc w:val="left"/>
              <w:rPr>
                <w:sz w:val="20"/>
                <w:szCs w:val="26"/>
                <w:lang w:eastAsia="en-US"/>
              </w:rPr>
            </w:pPr>
            <w:r w:rsidRPr="00820C2A">
              <w:rPr>
                <w:rFonts w:hint="cs"/>
                <w:sz w:val="20"/>
                <w:szCs w:val="26"/>
                <w:rtl/>
              </w:rPr>
              <w:t xml:space="preserve">دراسات التقاسم بين الشبكات المحلية الراديوية وأنظمة استكشاف الأرض الساتلية (النشيطة) في مدى التردد </w:t>
            </w:r>
            <w:r w:rsidRPr="00820C2A">
              <w:rPr>
                <w:sz w:val="20"/>
                <w:szCs w:val="26"/>
              </w:rPr>
              <w:t>MHz 5 470</w:t>
            </w:r>
            <w:r w:rsidRPr="00820C2A">
              <w:rPr>
                <w:sz w:val="20"/>
                <w:szCs w:val="26"/>
              </w:rPr>
              <w:noBreakHyphen/>
              <w:t>5 350</w:t>
            </w:r>
          </w:p>
        </w:tc>
        <w:tc>
          <w:tcPr>
            <w:tcW w:w="657" w:type="pct"/>
            <w:vAlign w:val="center"/>
          </w:tcPr>
          <w:p w:rsidR="002D0695" w:rsidRPr="00820C2A" w:rsidRDefault="002D0695" w:rsidP="00C822DD">
            <w:pPr>
              <w:keepNext/>
              <w:keepLines/>
              <w:spacing w:before="60" w:after="60" w:line="280" w:lineRule="exact"/>
              <w:jc w:val="center"/>
              <w:rPr>
                <w:sz w:val="20"/>
                <w:szCs w:val="26"/>
                <w:lang w:eastAsia="en-US"/>
              </w:rPr>
            </w:pPr>
            <w:r w:rsidRPr="00820C2A">
              <w:rPr>
                <w:sz w:val="20"/>
                <w:szCs w:val="26"/>
                <w:lang w:eastAsia="en-US"/>
              </w:rPr>
              <w:t>35</w:t>
            </w:r>
          </w:p>
        </w:tc>
      </w:tr>
      <w:tr w:rsidR="002D0695" w:rsidRPr="00820C2A" w:rsidTr="00D637FA">
        <w:trPr>
          <w:cantSplit/>
          <w:jc w:val="center"/>
        </w:trPr>
        <w:tc>
          <w:tcPr>
            <w:tcW w:w="1862" w:type="pct"/>
          </w:tcPr>
          <w:p w:rsidR="002D0695" w:rsidRPr="00820C2A" w:rsidRDefault="00075E41" w:rsidP="00D637FA">
            <w:pPr>
              <w:spacing w:before="60" w:after="60" w:line="280" w:lineRule="exact"/>
              <w:jc w:val="left"/>
              <w:rPr>
                <w:bCs/>
                <w:sz w:val="20"/>
                <w:szCs w:val="26"/>
                <w:lang w:val="es-ES" w:eastAsia="en-US"/>
              </w:rPr>
            </w:pPr>
            <w:r w:rsidRPr="00820C2A">
              <w:rPr>
                <w:rFonts w:hint="cs"/>
                <w:sz w:val="20"/>
                <w:szCs w:val="26"/>
                <w:rtl/>
                <w:lang w:eastAsia="en-US"/>
              </w:rPr>
              <w:t xml:space="preserve">مشروع أولي لتقرير جديد </w:t>
            </w:r>
            <w:r w:rsidR="002D0695" w:rsidRPr="00820C2A">
              <w:rPr>
                <w:bCs/>
                <w:sz w:val="20"/>
                <w:szCs w:val="26"/>
                <w:lang w:val="es-ES" w:eastAsia="en-US"/>
              </w:rPr>
              <w:t>ITU</w:t>
            </w:r>
            <w:r w:rsidRPr="00820C2A">
              <w:rPr>
                <w:bCs/>
                <w:sz w:val="20"/>
                <w:szCs w:val="26"/>
                <w:lang w:val="es-ES" w:eastAsia="en-US"/>
              </w:rPr>
              <w:noBreakHyphen/>
            </w:r>
            <w:r w:rsidR="002D0695" w:rsidRPr="00820C2A">
              <w:rPr>
                <w:bCs/>
                <w:sz w:val="20"/>
                <w:szCs w:val="26"/>
                <w:lang w:val="es-ES" w:eastAsia="en-US"/>
              </w:rPr>
              <w:t>R</w:t>
            </w:r>
            <w:r w:rsidRPr="00820C2A">
              <w:rPr>
                <w:bCs/>
                <w:sz w:val="20"/>
                <w:szCs w:val="26"/>
                <w:lang w:val="es-ES" w:eastAsia="en-US"/>
              </w:rPr>
              <w:t> </w:t>
            </w:r>
            <w:r w:rsidR="002D0695" w:rsidRPr="00820C2A">
              <w:rPr>
                <w:bCs/>
                <w:sz w:val="20"/>
                <w:szCs w:val="26"/>
                <w:lang w:val="es-ES" w:eastAsia="en-US"/>
              </w:rPr>
              <w:t>M.[5</w:t>
            </w:r>
            <w:r w:rsidRPr="00820C2A">
              <w:rPr>
                <w:bCs/>
                <w:sz w:val="20"/>
                <w:szCs w:val="26"/>
                <w:lang w:val="es-ES" w:eastAsia="en-US"/>
              </w:rPr>
              <w:t> </w:t>
            </w:r>
            <w:r w:rsidR="002D0695" w:rsidRPr="00820C2A">
              <w:rPr>
                <w:bCs/>
                <w:sz w:val="20"/>
                <w:szCs w:val="26"/>
                <w:lang w:val="es-ES" w:eastAsia="en-US"/>
              </w:rPr>
              <w:t>350</w:t>
            </w:r>
            <w:r w:rsidRPr="00820C2A">
              <w:rPr>
                <w:bCs/>
                <w:sz w:val="20"/>
                <w:szCs w:val="26"/>
                <w:lang w:val="es-ES" w:eastAsia="en-US"/>
              </w:rPr>
              <w:t> </w:t>
            </w:r>
            <w:r w:rsidR="002D0695" w:rsidRPr="00820C2A">
              <w:rPr>
                <w:bCs/>
                <w:sz w:val="20"/>
                <w:szCs w:val="26"/>
                <w:lang w:val="es-ES" w:eastAsia="en-US"/>
              </w:rPr>
              <w:t>MHz AERO]</w:t>
            </w:r>
          </w:p>
        </w:tc>
        <w:tc>
          <w:tcPr>
            <w:tcW w:w="2481" w:type="pct"/>
          </w:tcPr>
          <w:p w:rsidR="002D0695" w:rsidRPr="00820C2A" w:rsidRDefault="002E270A" w:rsidP="00D637FA">
            <w:pPr>
              <w:spacing w:before="60" w:after="60" w:line="280" w:lineRule="exact"/>
              <w:jc w:val="left"/>
              <w:rPr>
                <w:bCs/>
                <w:sz w:val="20"/>
                <w:szCs w:val="26"/>
                <w:lang w:eastAsia="en-US"/>
              </w:rPr>
            </w:pPr>
            <w:r w:rsidRPr="00820C2A">
              <w:rPr>
                <w:rFonts w:hint="cs"/>
                <w:sz w:val="20"/>
                <w:szCs w:val="26"/>
                <w:rtl/>
              </w:rPr>
              <w:t xml:space="preserve">دراسات التوافق بين أنظمة الشبكات المحلية الراديوية وأنظمة الرادار المحمولة جواً للطيران في نطاق التردد </w:t>
            </w:r>
            <w:r w:rsidRPr="00820C2A">
              <w:rPr>
                <w:sz w:val="20"/>
                <w:szCs w:val="26"/>
              </w:rPr>
              <w:t>MHz 5 470</w:t>
            </w:r>
            <w:r w:rsidRPr="00820C2A">
              <w:rPr>
                <w:sz w:val="20"/>
                <w:szCs w:val="26"/>
              </w:rPr>
              <w:noBreakHyphen/>
              <w:t>5 350</w:t>
            </w:r>
          </w:p>
        </w:tc>
        <w:tc>
          <w:tcPr>
            <w:tcW w:w="657" w:type="pct"/>
            <w:vAlign w:val="center"/>
          </w:tcPr>
          <w:p w:rsidR="002D0695" w:rsidRPr="00820C2A" w:rsidRDefault="002D0695" w:rsidP="00D637FA">
            <w:pPr>
              <w:spacing w:before="60" w:after="60" w:line="280" w:lineRule="exact"/>
              <w:jc w:val="center"/>
              <w:rPr>
                <w:sz w:val="20"/>
                <w:szCs w:val="26"/>
                <w:lang w:eastAsia="en-US"/>
              </w:rPr>
            </w:pPr>
            <w:r w:rsidRPr="00820C2A">
              <w:rPr>
                <w:sz w:val="20"/>
                <w:szCs w:val="26"/>
                <w:lang w:eastAsia="en-US"/>
              </w:rPr>
              <w:t>36</w:t>
            </w:r>
          </w:p>
        </w:tc>
      </w:tr>
    </w:tbl>
    <w:p w:rsidR="00D033A5" w:rsidRDefault="00075E41" w:rsidP="00BE0453">
      <w:pPr>
        <w:pStyle w:val="Heading2"/>
        <w:rPr>
          <w:rtl/>
          <w:lang w:eastAsia="en-US"/>
        </w:rPr>
      </w:pPr>
      <w:r>
        <w:rPr>
          <w:lang w:eastAsia="en-US"/>
        </w:rPr>
        <w:t>3.2</w:t>
      </w:r>
      <w:r w:rsidR="00BE0453">
        <w:rPr>
          <w:lang w:eastAsia="en-US"/>
        </w:rPr>
        <w:tab/>
      </w:r>
      <w:r w:rsidR="00BE0453">
        <w:rPr>
          <w:rFonts w:hint="cs"/>
          <w:rtl/>
          <w:lang w:eastAsia="en-US"/>
        </w:rPr>
        <w:t>توصيات</w:t>
      </w:r>
    </w:p>
    <w:p w:rsidR="00BE0453" w:rsidRDefault="000577DC" w:rsidP="00184523">
      <w:pPr>
        <w:rPr>
          <w:rtl/>
          <w:lang w:bidi="ar-EG"/>
        </w:rPr>
      </w:pPr>
      <w:r>
        <w:rPr>
          <w:rFonts w:hint="cs"/>
          <w:rtl/>
        </w:rPr>
        <w:t>أعد فريق المهام المشترك </w:t>
      </w:r>
      <w:r w:rsidR="00184523">
        <w:rPr>
          <w:lang w:val="en-CA" w:bidi="ar-EG"/>
        </w:rPr>
        <w:t>4</w:t>
      </w:r>
      <w:r w:rsidR="00184523">
        <w:rPr>
          <w:lang w:val="en-CA" w:bidi="ar-EG"/>
        </w:rPr>
        <w:noBreakHyphen/>
        <w:t>5</w:t>
      </w:r>
      <w:r w:rsidR="00184523">
        <w:rPr>
          <w:lang w:val="en-CA" w:bidi="ar-EG"/>
        </w:rPr>
        <w:noBreakHyphen/>
        <w:t>6</w:t>
      </w:r>
      <w:r w:rsidR="00184523">
        <w:rPr>
          <w:lang w:val="en-CA" w:bidi="ar-EG"/>
        </w:rPr>
        <w:noBreakHyphen/>
        <w:t>7</w:t>
      </w:r>
      <w:r>
        <w:rPr>
          <w:rFonts w:hint="cs"/>
          <w:rtl/>
          <w:lang w:val="en-CA" w:bidi="ar-EG"/>
        </w:rPr>
        <w:t xml:space="preserve"> أيضاً مشروع</w:t>
      </w:r>
      <w:r w:rsidR="003C2A12">
        <w:rPr>
          <w:rFonts w:hint="cs"/>
          <w:rtl/>
          <w:lang w:val="en-CA" w:bidi="ar-EG"/>
        </w:rPr>
        <w:t>اً</w:t>
      </w:r>
      <w:r>
        <w:rPr>
          <w:rFonts w:hint="cs"/>
          <w:rtl/>
          <w:lang w:val="en-CA" w:bidi="ar-EG"/>
        </w:rPr>
        <w:t xml:space="preserve"> أولي</w:t>
      </w:r>
      <w:r w:rsidR="003C2A12">
        <w:rPr>
          <w:rFonts w:hint="cs"/>
          <w:rtl/>
          <w:lang w:val="en-CA" w:bidi="ar-EG"/>
        </w:rPr>
        <w:t>اً</w:t>
      </w:r>
      <w:r w:rsidR="00FD31C4">
        <w:rPr>
          <w:rFonts w:hint="cs"/>
          <w:rtl/>
          <w:lang w:val="en-CA" w:bidi="ar-EG"/>
        </w:rPr>
        <w:t xml:space="preserve"> </w:t>
      </w:r>
      <w:r>
        <w:rPr>
          <w:rFonts w:hint="cs"/>
          <w:rtl/>
          <w:lang w:val="en-CA" w:bidi="ar-EG"/>
        </w:rPr>
        <w:t>لتوصية جديدة</w:t>
      </w:r>
      <w:r w:rsidR="00BE0453">
        <w:rPr>
          <w:rFonts w:hint="cs"/>
          <w:rtl/>
        </w:rPr>
        <w:t xml:space="preserve"> </w:t>
      </w:r>
      <w:r w:rsidR="00BE0453">
        <w:t>ITU</w:t>
      </w:r>
      <w:r w:rsidR="00BE0453">
        <w:noBreakHyphen/>
        <w:t>R M.[BSMS700]</w:t>
      </w:r>
      <w:r w:rsidR="00BE0453">
        <w:rPr>
          <w:rFonts w:hint="cs"/>
          <w:rtl/>
          <w:lang w:bidi="ar-EG"/>
        </w:rPr>
        <w:t xml:space="preserve"> بشأن "</w:t>
      </w:r>
      <w:r w:rsidR="00BE0453" w:rsidRPr="00B30F66">
        <w:rPr>
          <w:rFonts w:hint="cs"/>
          <w:rtl/>
        </w:rPr>
        <w:t xml:space="preserve">حد الإرسال خارج النطاق للمحطات المتنقلة للاتصالات المتنقلة الدولية </w:t>
      </w:r>
      <w:r w:rsidR="003C2A12">
        <w:rPr>
          <w:rFonts w:hint="cs"/>
          <w:rtl/>
        </w:rPr>
        <w:t xml:space="preserve">العاملة </w:t>
      </w:r>
      <w:r w:rsidR="00BE0453" w:rsidRPr="00B30F66">
        <w:rPr>
          <w:rFonts w:hint="cs"/>
          <w:rtl/>
        </w:rPr>
        <w:t>في</w:t>
      </w:r>
      <w:r w:rsidR="00BE0453" w:rsidRPr="00B30F66">
        <w:rPr>
          <w:rFonts w:hint="eastAsia"/>
          <w:rtl/>
        </w:rPr>
        <w:t> </w:t>
      </w:r>
      <w:r w:rsidR="00BE0453" w:rsidRPr="00B30F66">
        <w:rPr>
          <w:rFonts w:hint="cs"/>
          <w:rtl/>
        </w:rPr>
        <w:t xml:space="preserve">نطاق التردد </w:t>
      </w:r>
      <w:r w:rsidR="00BE0453" w:rsidRPr="00B30F66">
        <w:t>MHz 790</w:t>
      </w:r>
      <w:r w:rsidR="00BE0453" w:rsidRPr="00B30F66">
        <w:noBreakHyphen/>
        <w:t>694</w:t>
      </w:r>
      <w:r w:rsidR="00BE0453" w:rsidRPr="00B30F66">
        <w:rPr>
          <w:rFonts w:hint="cs"/>
          <w:rtl/>
        </w:rPr>
        <w:t xml:space="preserve"> في الإقليم</w:t>
      </w:r>
      <w:r w:rsidR="00BE0453" w:rsidRPr="00B30F66">
        <w:rPr>
          <w:rFonts w:hint="eastAsia"/>
          <w:rtl/>
        </w:rPr>
        <w:t> </w:t>
      </w:r>
      <w:r w:rsidR="00BE0453" w:rsidRPr="00B30F66">
        <w:t>1</w:t>
      </w:r>
      <w:r w:rsidR="00BE0453">
        <w:rPr>
          <w:rFonts w:hint="cs"/>
          <w:rtl/>
          <w:lang w:bidi="ar-EG"/>
        </w:rPr>
        <w:t>"</w:t>
      </w:r>
      <w:r>
        <w:rPr>
          <w:rFonts w:hint="cs"/>
          <w:rtl/>
          <w:lang w:bidi="ar-EG"/>
        </w:rPr>
        <w:t xml:space="preserve"> (انظر الملحق </w:t>
      </w:r>
      <w:r>
        <w:rPr>
          <w:lang w:val="en-CA" w:bidi="ar-EG"/>
        </w:rPr>
        <w:t>21</w:t>
      </w:r>
      <w:r>
        <w:rPr>
          <w:rFonts w:hint="cs"/>
          <w:rtl/>
          <w:lang w:val="en-CA" w:bidi="ar-EG"/>
        </w:rPr>
        <w:t xml:space="preserve"> ب</w:t>
      </w:r>
      <w:r>
        <w:rPr>
          <w:rFonts w:hint="cs"/>
          <w:rtl/>
          <w:lang w:val="en-CA" w:eastAsia="en-US" w:bidi="ar-EG"/>
        </w:rPr>
        <w:t>الوثيقة </w:t>
      </w:r>
      <w:r w:rsidRPr="00162450">
        <w:t>4</w:t>
      </w:r>
      <w:r>
        <w:noBreakHyphen/>
      </w:r>
      <w:r w:rsidRPr="00162450">
        <w:t>5</w:t>
      </w:r>
      <w:r>
        <w:noBreakHyphen/>
      </w:r>
      <w:r w:rsidRPr="00162450">
        <w:t>6</w:t>
      </w:r>
      <w:r>
        <w:noBreakHyphen/>
      </w:r>
      <w:r w:rsidRPr="00162450">
        <w:t>7/</w:t>
      </w:r>
      <w:hyperlink r:id="rId25" w:history="1">
        <w:r w:rsidRPr="00162450">
          <w:rPr>
            <w:color w:val="0000FF"/>
            <w:szCs w:val="24"/>
            <w:u w:val="single"/>
          </w:rPr>
          <w:t>715</w:t>
        </w:r>
      </w:hyperlink>
      <w:r>
        <w:rPr>
          <w:rFonts w:hint="cs"/>
          <w:rtl/>
          <w:lang w:val="en-CA" w:eastAsia="en-US" w:bidi="ar-EG"/>
        </w:rPr>
        <w:t xml:space="preserve">). </w:t>
      </w:r>
      <w:r w:rsidR="00124BA8">
        <w:rPr>
          <w:rFonts w:hint="cs"/>
          <w:rtl/>
          <w:lang w:val="en-CA" w:eastAsia="en-US" w:bidi="ar-EG"/>
        </w:rPr>
        <w:t xml:space="preserve">ورأى عدد من الإدارات أن هذه التوصية ناضجة وأنه كان ينبغي إحالتها إلى لجنة الدراسات المعنية لاعتمادها والموافقة عليها نظراً لأهميتها لعمل المؤتمر </w:t>
      </w:r>
      <w:r w:rsidR="00124BA8">
        <w:rPr>
          <w:lang w:val="en-CA" w:eastAsia="en-US" w:bidi="ar-EG"/>
        </w:rPr>
        <w:t>WRC</w:t>
      </w:r>
      <w:r w:rsidR="00124BA8">
        <w:rPr>
          <w:lang w:val="en-CA" w:eastAsia="en-US" w:bidi="ar-EG"/>
        </w:rPr>
        <w:noBreakHyphen/>
      </w:r>
      <w:r w:rsidR="00075E41">
        <w:rPr>
          <w:lang w:val="en-CA" w:eastAsia="en-US" w:bidi="ar-EG"/>
        </w:rPr>
        <w:t>15</w:t>
      </w:r>
      <w:r w:rsidR="00124BA8">
        <w:rPr>
          <w:rFonts w:hint="cs"/>
          <w:rtl/>
          <w:lang w:val="en-CA" w:eastAsia="en-US" w:bidi="ar-EG"/>
        </w:rPr>
        <w:t xml:space="preserve"> بموجب البند </w:t>
      </w:r>
      <w:r w:rsidR="00124BA8">
        <w:rPr>
          <w:lang w:val="en-CA" w:eastAsia="en-US" w:bidi="ar-EG"/>
        </w:rPr>
        <w:t>2.1</w:t>
      </w:r>
      <w:r w:rsidR="00124BA8">
        <w:rPr>
          <w:rFonts w:hint="cs"/>
          <w:rtl/>
          <w:lang w:val="en-CA" w:eastAsia="en-US" w:bidi="ar-EG"/>
        </w:rPr>
        <w:t xml:space="preserve"> من جدول الأعمال، وإذا لم</w:t>
      </w:r>
      <w:r w:rsidR="00056E9A">
        <w:rPr>
          <w:rFonts w:hint="eastAsia"/>
          <w:rtl/>
          <w:lang w:val="en-CA" w:eastAsia="en-US" w:bidi="ar-EG"/>
        </w:rPr>
        <w:t> </w:t>
      </w:r>
      <w:r w:rsidR="00124BA8">
        <w:rPr>
          <w:rFonts w:hint="cs"/>
          <w:rtl/>
          <w:lang w:val="en-CA" w:eastAsia="en-US" w:bidi="ar-EG"/>
        </w:rPr>
        <w:t>تستطع لجنة الدراسات</w:t>
      </w:r>
      <w:r w:rsidR="00124BA8" w:rsidRPr="00124BA8">
        <w:rPr>
          <w:rFonts w:hint="cs"/>
          <w:rtl/>
          <w:lang w:val="en-CA" w:eastAsia="en-US" w:bidi="ar-EG"/>
        </w:rPr>
        <w:t xml:space="preserve"> </w:t>
      </w:r>
      <w:r w:rsidR="00124BA8">
        <w:rPr>
          <w:rFonts w:hint="cs"/>
          <w:rtl/>
          <w:lang w:val="en-CA" w:eastAsia="en-US" w:bidi="ar-EG"/>
        </w:rPr>
        <w:t xml:space="preserve">الموافقة عليها ينبغي إحالتها إلى جمعية الاتصالات الراديوية. وكان رأي عدد من الإدارات الأخرى مخالفاً لذلك، حيث ترى تلك الإدارات أن مشروع التوصية ليس ناضجاً بما فيه الكفاية للاتفاق عليه. ولم يتم التوصل إلى توافق في الآراء بشأن </w:t>
      </w:r>
      <w:r w:rsidR="00124BA8">
        <w:rPr>
          <w:rFonts w:hint="cs"/>
          <w:rtl/>
          <w:lang w:val="en-CA" w:bidi="ar-EG"/>
        </w:rPr>
        <w:t xml:space="preserve">المشروع الأولي للتوصية الجديدة، وبالتالي لم يتُفق على إحالته إلى </w:t>
      </w:r>
      <w:r w:rsidR="003C2A12">
        <w:rPr>
          <w:rFonts w:hint="cs"/>
          <w:rtl/>
          <w:lang w:val="en-CA" w:bidi="ar-EG"/>
        </w:rPr>
        <w:t>لجان</w:t>
      </w:r>
      <w:r w:rsidR="00124BA8">
        <w:rPr>
          <w:rFonts w:hint="cs"/>
          <w:rtl/>
          <w:lang w:val="en-CA" w:bidi="ar-EG"/>
        </w:rPr>
        <w:t xml:space="preserve"> الدراسات المعنية لاعتماده والموافقة</w:t>
      </w:r>
      <w:r w:rsidR="00056E9A">
        <w:rPr>
          <w:rFonts w:hint="eastAsia"/>
          <w:rtl/>
          <w:lang w:val="en-CA" w:eastAsia="en-US" w:bidi="ar-EG"/>
        </w:rPr>
        <w:t> </w:t>
      </w:r>
      <w:r w:rsidR="00124BA8">
        <w:rPr>
          <w:rFonts w:hint="cs"/>
          <w:rtl/>
          <w:lang w:val="en-CA" w:bidi="ar-EG"/>
        </w:rPr>
        <w:t>عليه.</w:t>
      </w:r>
    </w:p>
    <w:p w:rsidR="00FF2CC9" w:rsidRPr="00BE0453" w:rsidRDefault="0095461E" w:rsidP="009436D2">
      <w:pPr>
        <w:spacing w:before="600"/>
        <w:jc w:val="center"/>
        <w:rPr>
          <w:rtl/>
          <w:lang w:eastAsia="en-US" w:bidi="ar-EG"/>
        </w:rPr>
      </w:pPr>
      <w:r>
        <w:rPr>
          <w:rFonts w:hint="cs"/>
          <w:rtl/>
          <w:lang w:bidi="ar-EG"/>
        </w:rPr>
        <w:t>__________</w:t>
      </w:r>
    </w:p>
    <w:sectPr w:rsidR="00FF2CC9" w:rsidRPr="00BE0453" w:rsidSect="006A644C">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BD" w:rsidRDefault="00B017BD" w:rsidP="00F9134D">
      <w:pPr>
        <w:spacing w:before="0" w:line="240" w:lineRule="auto"/>
      </w:pPr>
      <w:r>
        <w:separator/>
      </w:r>
    </w:p>
  </w:endnote>
  <w:endnote w:type="continuationSeparator" w:id="0">
    <w:p w:rsidR="00B017BD" w:rsidRDefault="00B017BD"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BD" w:rsidRPr="00F9134D" w:rsidRDefault="00B017BD" w:rsidP="00D05BCB">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FC2C48">
      <w:rPr>
        <w:noProof/>
        <w:sz w:val="16"/>
        <w:szCs w:val="16"/>
      </w:rPr>
      <w:t>P:\ARA\ITU-R\SG-R\SG04\1000\1001A.docx</w:t>
    </w:r>
    <w:r w:rsidRPr="00F9134D">
      <w:rPr>
        <w:sz w:val="16"/>
        <w:szCs w:val="16"/>
      </w:rPr>
      <w:fldChar w:fldCharType="end"/>
    </w:r>
    <w:r w:rsidRPr="00F9134D">
      <w:rPr>
        <w:sz w:val="16"/>
        <w:szCs w:val="16"/>
      </w:rPr>
      <w:t xml:space="preserve">   (</w:t>
    </w:r>
    <w:r>
      <w:rPr>
        <w:sz w:val="16"/>
        <w:szCs w:val="16"/>
      </w:rPr>
      <w:t>383143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C0F55">
      <w:rPr>
        <w:noProof/>
        <w:sz w:val="16"/>
        <w:szCs w:val="16"/>
      </w:rPr>
      <w:t>25.10.15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C2C48">
      <w:rPr>
        <w:noProof/>
        <w:sz w:val="16"/>
        <w:szCs w:val="16"/>
      </w:rPr>
      <w:t>22.10.15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BD" w:rsidRPr="00F9134D" w:rsidRDefault="00B017BD" w:rsidP="00D05BCB">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FC2C48">
      <w:rPr>
        <w:noProof/>
        <w:sz w:val="16"/>
        <w:szCs w:val="16"/>
      </w:rPr>
      <w:t>P:\ARA\ITU-R\SG-R\SG04\1000\1001A.docx</w:t>
    </w:r>
    <w:r w:rsidRPr="00F9134D">
      <w:rPr>
        <w:sz w:val="16"/>
        <w:szCs w:val="16"/>
      </w:rPr>
      <w:fldChar w:fldCharType="end"/>
    </w:r>
    <w:r w:rsidRPr="00F9134D">
      <w:rPr>
        <w:sz w:val="16"/>
        <w:szCs w:val="16"/>
      </w:rPr>
      <w:t xml:space="preserve">   (</w:t>
    </w:r>
    <w:r>
      <w:rPr>
        <w:sz w:val="16"/>
        <w:szCs w:val="16"/>
      </w:rPr>
      <w:t>383143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C0F55">
      <w:rPr>
        <w:noProof/>
        <w:sz w:val="16"/>
        <w:szCs w:val="16"/>
      </w:rPr>
      <w:t>25.10.15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C2C48">
      <w:rPr>
        <w:noProof/>
        <w:sz w:val="16"/>
        <w:szCs w:val="16"/>
      </w:rPr>
      <w:t>22.10.15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BD" w:rsidRDefault="00B017BD" w:rsidP="00F9134D">
      <w:pPr>
        <w:spacing w:before="0" w:line="240" w:lineRule="auto"/>
      </w:pPr>
      <w:r>
        <w:separator/>
      </w:r>
    </w:p>
  </w:footnote>
  <w:footnote w:type="continuationSeparator" w:id="0">
    <w:p w:rsidR="00B017BD" w:rsidRDefault="00B017BD"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BD" w:rsidRDefault="00B017BD" w:rsidP="00CC0F55">
    <w:pPr>
      <w:pStyle w:val="Header"/>
      <w:bidi w:val="0"/>
      <w:spacing w:before="120" w:after="360"/>
      <w:jc w:val="center"/>
      <w:rPr>
        <w:rFonts w:cs="Times New Roman"/>
        <w:sz w:val="20"/>
        <w:szCs w:val="20"/>
        <w:rtl/>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CC0F55">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Pr>
        <w:rFonts w:cs="Times New Roman"/>
        <w:sz w:val="20"/>
        <w:szCs w:val="20"/>
      </w:rPr>
      <w:t>4</w:t>
    </w:r>
    <w:r w:rsidRPr="006A644C">
      <w:rPr>
        <w:rFonts w:cs="Times New Roman"/>
        <w:sz w:val="20"/>
        <w:szCs w:val="20"/>
      </w:rPr>
      <w:t>/</w:t>
    </w:r>
    <w:r>
      <w:rPr>
        <w:rFonts w:cs="Times New Roman"/>
        <w:sz w:val="20"/>
        <w:szCs w:val="20"/>
      </w:rPr>
      <w:t>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C3"/>
    <w:rsid w:val="000011FD"/>
    <w:rsid w:val="00005D4F"/>
    <w:rsid w:val="00023962"/>
    <w:rsid w:val="00025E4C"/>
    <w:rsid w:val="00027CF1"/>
    <w:rsid w:val="00031157"/>
    <w:rsid w:val="00034A3A"/>
    <w:rsid w:val="00037F6B"/>
    <w:rsid w:val="00050BDE"/>
    <w:rsid w:val="00050CBF"/>
    <w:rsid w:val="000534B2"/>
    <w:rsid w:val="00056E9A"/>
    <w:rsid w:val="000577DC"/>
    <w:rsid w:val="000630AA"/>
    <w:rsid w:val="00065164"/>
    <w:rsid w:val="00074269"/>
    <w:rsid w:val="00075E41"/>
    <w:rsid w:val="00084BFD"/>
    <w:rsid w:val="00090100"/>
    <w:rsid w:val="00090574"/>
    <w:rsid w:val="00090D81"/>
    <w:rsid w:val="0009388F"/>
    <w:rsid w:val="0009680E"/>
    <w:rsid w:val="000A17A7"/>
    <w:rsid w:val="000A56EB"/>
    <w:rsid w:val="000A5D42"/>
    <w:rsid w:val="000A78C5"/>
    <w:rsid w:val="000A7B06"/>
    <w:rsid w:val="000A7F09"/>
    <w:rsid w:val="000B4B64"/>
    <w:rsid w:val="000B7D72"/>
    <w:rsid w:val="000C1EF0"/>
    <w:rsid w:val="000D6496"/>
    <w:rsid w:val="000E1C0B"/>
    <w:rsid w:val="000E3DC7"/>
    <w:rsid w:val="000F3843"/>
    <w:rsid w:val="001015C5"/>
    <w:rsid w:val="001019F4"/>
    <w:rsid w:val="0010381B"/>
    <w:rsid w:val="0010568A"/>
    <w:rsid w:val="00106AC3"/>
    <w:rsid w:val="00124ADC"/>
    <w:rsid w:val="00124BA8"/>
    <w:rsid w:val="00127246"/>
    <w:rsid w:val="00127628"/>
    <w:rsid w:val="0013042A"/>
    <w:rsid w:val="00130920"/>
    <w:rsid w:val="00143466"/>
    <w:rsid w:val="00152212"/>
    <w:rsid w:val="00160530"/>
    <w:rsid w:val="00163EAC"/>
    <w:rsid w:val="00163F4E"/>
    <w:rsid w:val="00165976"/>
    <w:rsid w:val="0016797F"/>
    <w:rsid w:val="00173766"/>
    <w:rsid w:val="00173915"/>
    <w:rsid w:val="00175E77"/>
    <w:rsid w:val="00176F2F"/>
    <w:rsid w:val="0018051C"/>
    <w:rsid w:val="00184523"/>
    <w:rsid w:val="00185B39"/>
    <w:rsid w:val="001952E0"/>
    <w:rsid w:val="00196E82"/>
    <w:rsid w:val="00197ABB"/>
    <w:rsid w:val="001A3478"/>
    <w:rsid w:val="001A583E"/>
    <w:rsid w:val="001B0599"/>
    <w:rsid w:val="001B1237"/>
    <w:rsid w:val="001B4B4C"/>
    <w:rsid w:val="001C1191"/>
    <w:rsid w:val="001C2126"/>
    <w:rsid w:val="001C4E7A"/>
    <w:rsid w:val="001C4F51"/>
    <w:rsid w:val="001C6FDB"/>
    <w:rsid w:val="001C7960"/>
    <w:rsid w:val="001D17A2"/>
    <w:rsid w:val="001D4AFA"/>
    <w:rsid w:val="001E1F70"/>
    <w:rsid w:val="001E22C6"/>
    <w:rsid w:val="001F1F7F"/>
    <w:rsid w:val="001F5696"/>
    <w:rsid w:val="002135C6"/>
    <w:rsid w:val="00216A4F"/>
    <w:rsid w:val="0022132B"/>
    <w:rsid w:val="0022406F"/>
    <w:rsid w:val="002263C3"/>
    <w:rsid w:val="00230674"/>
    <w:rsid w:val="00230A13"/>
    <w:rsid w:val="0023283D"/>
    <w:rsid w:val="00233EF3"/>
    <w:rsid w:val="0023793D"/>
    <w:rsid w:val="00255241"/>
    <w:rsid w:val="00256F20"/>
    <w:rsid w:val="00257542"/>
    <w:rsid w:val="00266B4E"/>
    <w:rsid w:val="002818D1"/>
    <w:rsid w:val="00286D81"/>
    <w:rsid w:val="00290B3F"/>
    <w:rsid w:val="00293963"/>
    <w:rsid w:val="00294838"/>
    <w:rsid w:val="002975F0"/>
    <w:rsid w:val="002978F4"/>
    <w:rsid w:val="002A5B1C"/>
    <w:rsid w:val="002A736E"/>
    <w:rsid w:val="002B028D"/>
    <w:rsid w:val="002B0C2A"/>
    <w:rsid w:val="002B2EF6"/>
    <w:rsid w:val="002C116F"/>
    <w:rsid w:val="002C59C1"/>
    <w:rsid w:val="002D0695"/>
    <w:rsid w:val="002D0C30"/>
    <w:rsid w:val="002D357E"/>
    <w:rsid w:val="002E0BCB"/>
    <w:rsid w:val="002E270A"/>
    <w:rsid w:val="002E625E"/>
    <w:rsid w:val="002E6541"/>
    <w:rsid w:val="002F1ABA"/>
    <w:rsid w:val="002F333C"/>
    <w:rsid w:val="003030E3"/>
    <w:rsid w:val="003045F0"/>
    <w:rsid w:val="00307F77"/>
    <w:rsid w:val="00321181"/>
    <w:rsid w:val="00321586"/>
    <w:rsid w:val="00324D25"/>
    <w:rsid w:val="003275DC"/>
    <w:rsid w:val="003276D1"/>
    <w:rsid w:val="003310CA"/>
    <w:rsid w:val="00332CFF"/>
    <w:rsid w:val="003414F0"/>
    <w:rsid w:val="0034751C"/>
    <w:rsid w:val="003500B9"/>
    <w:rsid w:val="003545AA"/>
    <w:rsid w:val="00356DA1"/>
    <w:rsid w:val="00357185"/>
    <w:rsid w:val="00364E0E"/>
    <w:rsid w:val="003714C6"/>
    <w:rsid w:val="003735D3"/>
    <w:rsid w:val="0037409A"/>
    <w:rsid w:val="00375FB5"/>
    <w:rsid w:val="003774B7"/>
    <w:rsid w:val="00381C78"/>
    <w:rsid w:val="0039633C"/>
    <w:rsid w:val="003A2890"/>
    <w:rsid w:val="003A5BAE"/>
    <w:rsid w:val="003B1941"/>
    <w:rsid w:val="003B4644"/>
    <w:rsid w:val="003B60EA"/>
    <w:rsid w:val="003B66E9"/>
    <w:rsid w:val="003C2A12"/>
    <w:rsid w:val="003C2B7F"/>
    <w:rsid w:val="003D0913"/>
    <w:rsid w:val="003D1366"/>
    <w:rsid w:val="003D3796"/>
    <w:rsid w:val="003D556C"/>
    <w:rsid w:val="003E326B"/>
    <w:rsid w:val="003E68FE"/>
    <w:rsid w:val="003F678F"/>
    <w:rsid w:val="00401F3E"/>
    <w:rsid w:val="00406A9A"/>
    <w:rsid w:val="004249AD"/>
    <w:rsid w:val="0042686F"/>
    <w:rsid w:val="00427AA0"/>
    <w:rsid w:val="00440622"/>
    <w:rsid w:val="00443869"/>
    <w:rsid w:val="00443EE7"/>
    <w:rsid w:val="00446EFF"/>
    <w:rsid w:val="00452012"/>
    <w:rsid w:val="00456D6A"/>
    <w:rsid w:val="0046238F"/>
    <w:rsid w:val="00466135"/>
    <w:rsid w:val="00466509"/>
    <w:rsid w:val="0046696F"/>
    <w:rsid w:val="00475815"/>
    <w:rsid w:val="00476684"/>
    <w:rsid w:val="00484DBA"/>
    <w:rsid w:val="004A27C2"/>
    <w:rsid w:val="004A6F4F"/>
    <w:rsid w:val="004B470E"/>
    <w:rsid w:val="004B5BB4"/>
    <w:rsid w:val="004C194E"/>
    <w:rsid w:val="004C5597"/>
    <w:rsid w:val="004C69EE"/>
    <w:rsid w:val="004E120B"/>
    <w:rsid w:val="004E7162"/>
    <w:rsid w:val="004F1E0D"/>
    <w:rsid w:val="004F22C0"/>
    <w:rsid w:val="004F4A7F"/>
    <w:rsid w:val="00501E0E"/>
    <w:rsid w:val="005127F4"/>
    <w:rsid w:val="00515619"/>
    <w:rsid w:val="00516958"/>
    <w:rsid w:val="00525498"/>
    <w:rsid w:val="00525893"/>
    <w:rsid w:val="00531891"/>
    <w:rsid w:val="00534DC6"/>
    <w:rsid w:val="00536003"/>
    <w:rsid w:val="005418F6"/>
    <w:rsid w:val="0054249A"/>
    <w:rsid w:val="005431B5"/>
    <w:rsid w:val="00550E2E"/>
    <w:rsid w:val="00552F2A"/>
    <w:rsid w:val="0055516A"/>
    <w:rsid w:val="00555E1D"/>
    <w:rsid w:val="00557ECB"/>
    <w:rsid w:val="00563F0F"/>
    <w:rsid w:val="00566B53"/>
    <w:rsid w:val="005816C9"/>
    <w:rsid w:val="00585535"/>
    <w:rsid w:val="0058569C"/>
    <w:rsid w:val="0058720F"/>
    <w:rsid w:val="00596DD8"/>
    <w:rsid w:val="005B1F7D"/>
    <w:rsid w:val="005B5BAF"/>
    <w:rsid w:val="005C488F"/>
    <w:rsid w:val="005C5369"/>
    <w:rsid w:val="005D02A3"/>
    <w:rsid w:val="005D3D39"/>
    <w:rsid w:val="005E241A"/>
    <w:rsid w:val="005F0611"/>
    <w:rsid w:val="00601043"/>
    <w:rsid w:val="006029D2"/>
    <w:rsid w:val="0060468A"/>
    <w:rsid w:val="006068ED"/>
    <w:rsid w:val="00614519"/>
    <w:rsid w:val="0061513C"/>
    <w:rsid w:val="0061517E"/>
    <w:rsid w:val="006168FE"/>
    <w:rsid w:val="0062066A"/>
    <w:rsid w:val="00620735"/>
    <w:rsid w:val="006249A2"/>
    <w:rsid w:val="00624BB3"/>
    <w:rsid w:val="00624D1E"/>
    <w:rsid w:val="006304D1"/>
    <w:rsid w:val="00635571"/>
    <w:rsid w:val="00640499"/>
    <w:rsid w:val="006415B9"/>
    <w:rsid w:val="0066361C"/>
    <w:rsid w:val="0066629F"/>
    <w:rsid w:val="006720AC"/>
    <w:rsid w:val="006804AB"/>
    <w:rsid w:val="00684310"/>
    <w:rsid w:val="00687D17"/>
    <w:rsid w:val="00692694"/>
    <w:rsid w:val="006A3FEF"/>
    <w:rsid w:val="006A57EA"/>
    <w:rsid w:val="006A644C"/>
    <w:rsid w:val="006B3BF5"/>
    <w:rsid w:val="006B58B7"/>
    <w:rsid w:val="006B6981"/>
    <w:rsid w:val="006B7027"/>
    <w:rsid w:val="006C071A"/>
    <w:rsid w:val="006C11BD"/>
    <w:rsid w:val="006C4B60"/>
    <w:rsid w:val="006C51D4"/>
    <w:rsid w:val="006C62BF"/>
    <w:rsid w:val="006C769B"/>
    <w:rsid w:val="006D091D"/>
    <w:rsid w:val="006D13BD"/>
    <w:rsid w:val="006D2813"/>
    <w:rsid w:val="006D38C2"/>
    <w:rsid w:val="006D499D"/>
    <w:rsid w:val="006E01DB"/>
    <w:rsid w:val="006E1020"/>
    <w:rsid w:val="006E3D8E"/>
    <w:rsid w:val="006E6787"/>
    <w:rsid w:val="006F2710"/>
    <w:rsid w:val="006F2CC0"/>
    <w:rsid w:val="006F63F7"/>
    <w:rsid w:val="006F74B2"/>
    <w:rsid w:val="007007B0"/>
    <w:rsid w:val="00706D7A"/>
    <w:rsid w:val="007112C8"/>
    <w:rsid w:val="00711D34"/>
    <w:rsid w:val="00717490"/>
    <w:rsid w:val="00721622"/>
    <w:rsid w:val="007216DC"/>
    <w:rsid w:val="0072337A"/>
    <w:rsid w:val="00723FE3"/>
    <w:rsid w:val="007413A2"/>
    <w:rsid w:val="00750913"/>
    <w:rsid w:val="00751BA6"/>
    <w:rsid w:val="00761E6E"/>
    <w:rsid w:val="00766987"/>
    <w:rsid w:val="0076791E"/>
    <w:rsid w:val="00767DFD"/>
    <w:rsid w:val="00770A67"/>
    <w:rsid w:val="007771A8"/>
    <w:rsid w:val="00786884"/>
    <w:rsid w:val="00787EF8"/>
    <w:rsid w:val="007A45D5"/>
    <w:rsid w:val="007A5C70"/>
    <w:rsid w:val="007A5F70"/>
    <w:rsid w:val="007A6BD5"/>
    <w:rsid w:val="007A772E"/>
    <w:rsid w:val="007B13EE"/>
    <w:rsid w:val="007B147E"/>
    <w:rsid w:val="007B18E7"/>
    <w:rsid w:val="007B1CEE"/>
    <w:rsid w:val="007B5E14"/>
    <w:rsid w:val="007D0281"/>
    <w:rsid w:val="007D3CBB"/>
    <w:rsid w:val="007E24ED"/>
    <w:rsid w:val="007E5112"/>
    <w:rsid w:val="007F3BC5"/>
    <w:rsid w:val="007F6DBE"/>
    <w:rsid w:val="007F7C8C"/>
    <w:rsid w:val="00803F08"/>
    <w:rsid w:val="00805C2D"/>
    <w:rsid w:val="00810D02"/>
    <w:rsid w:val="00812F2A"/>
    <w:rsid w:val="0081672D"/>
    <w:rsid w:val="00820C2A"/>
    <w:rsid w:val="008235CD"/>
    <w:rsid w:val="00824421"/>
    <w:rsid w:val="00832F41"/>
    <w:rsid w:val="00850B5D"/>
    <w:rsid w:val="008513CB"/>
    <w:rsid w:val="00851C0A"/>
    <w:rsid w:val="00852F5E"/>
    <w:rsid w:val="0085775E"/>
    <w:rsid w:val="00862394"/>
    <w:rsid w:val="00863D3A"/>
    <w:rsid w:val="00863FD5"/>
    <w:rsid w:val="00864043"/>
    <w:rsid w:val="0086539D"/>
    <w:rsid w:val="0087727B"/>
    <w:rsid w:val="0088084E"/>
    <w:rsid w:val="00882D84"/>
    <w:rsid w:val="008858FA"/>
    <w:rsid w:val="0089691F"/>
    <w:rsid w:val="008C3FAB"/>
    <w:rsid w:val="008C54BE"/>
    <w:rsid w:val="008C6E63"/>
    <w:rsid w:val="008C7600"/>
    <w:rsid w:val="008D582A"/>
    <w:rsid w:val="008E16BD"/>
    <w:rsid w:val="008E4569"/>
    <w:rsid w:val="008F4549"/>
    <w:rsid w:val="009070AC"/>
    <w:rsid w:val="00907530"/>
    <w:rsid w:val="00917DA3"/>
    <w:rsid w:val="009203A1"/>
    <w:rsid w:val="009313C2"/>
    <w:rsid w:val="009436B0"/>
    <w:rsid w:val="009436D2"/>
    <w:rsid w:val="00943923"/>
    <w:rsid w:val="009440C1"/>
    <w:rsid w:val="00944230"/>
    <w:rsid w:val="00951834"/>
    <w:rsid w:val="00951C29"/>
    <w:rsid w:val="0095461E"/>
    <w:rsid w:val="00960516"/>
    <w:rsid w:val="00965023"/>
    <w:rsid w:val="00972583"/>
    <w:rsid w:val="00972A77"/>
    <w:rsid w:val="00975432"/>
    <w:rsid w:val="00975CD7"/>
    <w:rsid w:val="00982B28"/>
    <w:rsid w:val="00985FF8"/>
    <w:rsid w:val="00986075"/>
    <w:rsid w:val="009949DF"/>
    <w:rsid w:val="00995C37"/>
    <w:rsid w:val="009B4E56"/>
    <w:rsid w:val="009B581E"/>
    <w:rsid w:val="009D24B3"/>
    <w:rsid w:val="009D5892"/>
    <w:rsid w:val="009E500D"/>
    <w:rsid w:val="009E5123"/>
    <w:rsid w:val="009F07BB"/>
    <w:rsid w:val="009F0831"/>
    <w:rsid w:val="009F6585"/>
    <w:rsid w:val="009F7A05"/>
    <w:rsid w:val="00A07B14"/>
    <w:rsid w:val="00A12905"/>
    <w:rsid w:val="00A16BA8"/>
    <w:rsid w:val="00A25947"/>
    <w:rsid w:val="00A37DC2"/>
    <w:rsid w:val="00A41D88"/>
    <w:rsid w:val="00A43A81"/>
    <w:rsid w:val="00A52429"/>
    <w:rsid w:val="00A652DB"/>
    <w:rsid w:val="00A65B21"/>
    <w:rsid w:val="00A8197E"/>
    <w:rsid w:val="00A8216A"/>
    <w:rsid w:val="00A91E0C"/>
    <w:rsid w:val="00A92AAA"/>
    <w:rsid w:val="00A936B9"/>
    <w:rsid w:val="00A94510"/>
    <w:rsid w:val="00A95BFD"/>
    <w:rsid w:val="00A97F94"/>
    <w:rsid w:val="00AA091B"/>
    <w:rsid w:val="00AA62AE"/>
    <w:rsid w:val="00AA6DBB"/>
    <w:rsid w:val="00AA74C7"/>
    <w:rsid w:val="00AB0949"/>
    <w:rsid w:val="00AB0FC4"/>
    <w:rsid w:val="00AB27D9"/>
    <w:rsid w:val="00AB75AE"/>
    <w:rsid w:val="00AC33E9"/>
    <w:rsid w:val="00AD2D4C"/>
    <w:rsid w:val="00AD4C20"/>
    <w:rsid w:val="00AD6D3F"/>
    <w:rsid w:val="00AE00F0"/>
    <w:rsid w:val="00AE1C5C"/>
    <w:rsid w:val="00AE212F"/>
    <w:rsid w:val="00AE2C64"/>
    <w:rsid w:val="00AF2F6F"/>
    <w:rsid w:val="00AF5304"/>
    <w:rsid w:val="00B003FC"/>
    <w:rsid w:val="00B017BD"/>
    <w:rsid w:val="00B070B3"/>
    <w:rsid w:val="00B142E8"/>
    <w:rsid w:val="00B23259"/>
    <w:rsid w:val="00B32401"/>
    <w:rsid w:val="00B33E81"/>
    <w:rsid w:val="00B34AFF"/>
    <w:rsid w:val="00B42B14"/>
    <w:rsid w:val="00B43297"/>
    <w:rsid w:val="00B507B5"/>
    <w:rsid w:val="00B512B7"/>
    <w:rsid w:val="00B60766"/>
    <w:rsid w:val="00B638DE"/>
    <w:rsid w:val="00B63EAD"/>
    <w:rsid w:val="00B70121"/>
    <w:rsid w:val="00B73F6B"/>
    <w:rsid w:val="00B74004"/>
    <w:rsid w:val="00B7700D"/>
    <w:rsid w:val="00B773B8"/>
    <w:rsid w:val="00B77A7E"/>
    <w:rsid w:val="00B853D8"/>
    <w:rsid w:val="00B91A59"/>
    <w:rsid w:val="00BB2244"/>
    <w:rsid w:val="00BB4858"/>
    <w:rsid w:val="00BC4406"/>
    <w:rsid w:val="00BD65AD"/>
    <w:rsid w:val="00BE0453"/>
    <w:rsid w:val="00BE1180"/>
    <w:rsid w:val="00BE1C8F"/>
    <w:rsid w:val="00BF0122"/>
    <w:rsid w:val="00BF2C38"/>
    <w:rsid w:val="00C018D4"/>
    <w:rsid w:val="00C110C8"/>
    <w:rsid w:val="00C127FA"/>
    <w:rsid w:val="00C20524"/>
    <w:rsid w:val="00C2730A"/>
    <w:rsid w:val="00C3169A"/>
    <w:rsid w:val="00C35546"/>
    <w:rsid w:val="00C40453"/>
    <w:rsid w:val="00C4639D"/>
    <w:rsid w:val="00C47187"/>
    <w:rsid w:val="00C51DAD"/>
    <w:rsid w:val="00C65827"/>
    <w:rsid w:val="00C662D9"/>
    <w:rsid w:val="00C674FE"/>
    <w:rsid w:val="00C73275"/>
    <w:rsid w:val="00C75633"/>
    <w:rsid w:val="00C75E5A"/>
    <w:rsid w:val="00C822DD"/>
    <w:rsid w:val="00C83E14"/>
    <w:rsid w:val="00C85002"/>
    <w:rsid w:val="00C87525"/>
    <w:rsid w:val="00C92D5A"/>
    <w:rsid w:val="00C93CCE"/>
    <w:rsid w:val="00C95E8A"/>
    <w:rsid w:val="00CA1C20"/>
    <w:rsid w:val="00CA2BED"/>
    <w:rsid w:val="00CA6480"/>
    <w:rsid w:val="00CB0014"/>
    <w:rsid w:val="00CC0F55"/>
    <w:rsid w:val="00CC2FA3"/>
    <w:rsid w:val="00CC3B43"/>
    <w:rsid w:val="00CD2F93"/>
    <w:rsid w:val="00CD75A9"/>
    <w:rsid w:val="00CE2EE1"/>
    <w:rsid w:val="00CF3FFD"/>
    <w:rsid w:val="00D01BDF"/>
    <w:rsid w:val="00D033A5"/>
    <w:rsid w:val="00D05BCB"/>
    <w:rsid w:val="00D20731"/>
    <w:rsid w:val="00D221A9"/>
    <w:rsid w:val="00D24430"/>
    <w:rsid w:val="00D2502E"/>
    <w:rsid w:val="00D26CEC"/>
    <w:rsid w:val="00D2734C"/>
    <w:rsid w:val="00D36BA7"/>
    <w:rsid w:val="00D36D60"/>
    <w:rsid w:val="00D41637"/>
    <w:rsid w:val="00D43A63"/>
    <w:rsid w:val="00D43BEA"/>
    <w:rsid w:val="00D50202"/>
    <w:rsid w:val="00D605EC"/>
    <w:rsid w:val="00D637FA"/>
    <w:rsid w:val="00D65054"/>
    <w:rsid w:val="00D76FF6"/>
    <w:rsid w:val="00D77D0F"/>
    <w:rsid w:val="00D90177"/>
    <w:rsid w:val="00D938DD"/>
    <w:rsid w:val="00D95B0C"/>
    <w:rsid w:val="00DA1CF0"/>
    <w:rsid w:val="00DB2BCD"/>
    <w:rsid w:val="00DB3999"/>
    <w:rsid w:val="00DC24B4"/>
    <w:rsid w:val="00DC3BE3"/>
    <w:rsid w:val="00DC4055"/>
    <w:rsid w:val="00DC6742"/>
    <w:rsid w:val="00DD09A8"/>
    <w:rsid w:val="00DD1DAA"/>
    <w:rsid w:val="00DD5AB5"/>
    <w:rsid w:val="00DD753A"/>
    <w:rsid w:val="00DE22E3"/>
    <w:rsid w:val="00DE390A"/>
    <w:rsid w:val="00DE7D8E"/>
    <w:rsid w:val="00DF16DC"/>
    <w:rsid w:val="00DF2D32"/>
    <w:rsid w:val="00DF7A38"/>
    <w:rsid w:val="00E0071A"/>
    <w:rsid w:val="00E02BE1"/>
    <w:rsid w:val="00E074E5"/>
    <w:rsid w:val="00E107C9"/>
    <w:rsid w:val="00E136B8"/>
    <w:rsid w:val="00E17033"/>
    <w:rsid w:val="00E2269A"/>
    <w:rsid w:val="00E230B7"/>
    <w:rsid w:val="00E24D03"/>
    <w:rsid w:val="00E25638"/>
    <w:rsid w:val="00E26D1C"/>
    <w:rsid w:val="00E3059E"/>
    <w:rsid w:val="00E32CE7"/>
    <w:rsid w:val="00E35196"/>
    <w:rsid w:val="00E37B17"/>
    <w:rsid w:val="00E4361F"/>
    <w:rsid w:val="00E45211"/>
    <w:rsid w:val="00E54339"/>
    <w:rsid w:val="00E61D63"/>
    <w:rsid w:val="00E64BC5"/>
    <w:rsid w:val="00E714B2"/>
    <w:rsid w:val="00E91A0A"/>
    <w:rsid w:val="00E93689"/>
    <w:rsid w:val="00E940CC"/>
    <w:rsid w:val="00EA3FEC"/>
    <w:rsid w:val="00EB22EC"/>
    <w:rsid w:val="00EC072C"/>
    <w:rsid w:val="00EC62D5"/>
    <w:rsid w:val="00ED079E"/>
    <w:rsid w:val="00ED0E9A"/>
    <w:rsid w:val="00ED12B3"/>
    <w:rsid w:val="00ED250B"/>
    <w:rsid w:val="00ED63FB"/>
    <w:rsid w:val="00EE4E7D"/>
    <w:rsid w:val="00EF2023"/>
    <w:rsid w:val="00F018F5"/>
    <w:rsid w:val="00F036B6"/>
    <w:rsid w:val="00F06C4B"/>
    <w:rsid w:val="00F141EB"/>
    <w:rsid w:val="00F144D5"/>
    <w:rsid w:val="00F14FEA"/>
    <w:rsid w:val="00F34679"/>
    <w:rsid w:val="00F372AB"/>
    <w:rsid w:val="00F37D61"/>
    <w:rsid w:val="00F401D0"/>
    <w:rsid w:val="00F46E70"/>
    <w:rsid w:val="00F472BA"/>
    <w:rsid w:val="00F53CC9"/>
    <w:rsid w:val="00F602E5"/>
    <w:rsid w:val="00F647AB"/>
    <w:rsid w:val="00F66CF2"/>
    <w:rsid w:val="00F67C32"/>
    <w:rsid w:val="00F7648C"/>
    <w:rsid w:val="00F84366"/>
    <w:rsid w:val="00F85089"/>
    <w:rsid w:val="00F9134D"/>
    <w:rsid w:val="00F92D00"/>
    <w:rsid w:val="00F92E64"/>
    <w:rsid w:val="00F952CE"/>
    <w:rsid w:val="00F95FB3"/>
    <w:rsid w:val="00F96541"/>
    <w:rsid w:val="00F97F5C"/>
    <w:rsid w:val="00FA078F"/>
    <w:rsid w:val="00FA5946"/>
    <w:rsid w:val="00FB4B2A"/>
    <w:rsid w:val="00FB4C7E"/>
    <w:rsid w:val="00FC2C48"/>
    <w:rsid w:val="00FC71BF"/>
    <w:rsid w:val="00FD1A5A"/>
    <w:rsid w:val="00FD2093"/>
    <w:rsid w:val="00FD31C4"/>
    <w:rsid w:val="00FE0B3A"/>
    <w:rsid w:val="00FE5CBC"/>
    <w:rsid w:val="00FF2CC9"/>
    <w:rsid w:val="00FF4933"/>
    <w:rsid w:val="00FF4B00"/>
    <w:rsid w:val="00FF528D"/>
    <w:rsid w:val="00FF7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86BA02E-F6FB-4AA7-8387-C93BD9B2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1834"/>
    <w:pPr>
      <w:keepNext/>
      <w:spacing w:before="60" w:after="60" w:line="260" w:lineRule="exact"/>
      <w:jc w:val="center"/>
    </w:pPr>
    <w:rPr>
      <w:b/>
      <w:bCs/>
      <w:sz w:val="20"/>
      <w:szCs w:val="26"/>
    </w:rPr>
  </w:style>
  <w:style w:type="paragraph" w:customStyle="1" w:styleId="Tabletexte">
    <w:name w:val="Table texte"/>
    <w:basedOn w:val="Normal"/>
    <w:qFormat/>
    <w:rsid w:val="00951834"/>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CommentReference">
    <w:name w:val="annotation reference"/>
    <w:basedOn w:val="DefaultParagraphFont"/>
    <w:uiPriority w:val="99"/>
    <w:semiHidden/>
    <w:unhideWhenUsed/>
    <w:rsid w:val="002975F0"/>
    <w:rPr>
      <w:sz w:val="16"/>
      <w:szCs w:val="16"/>
    </w:rPr>
  </w:style>
  <w:style w:type="paragraph" w:styleId="CommentText">
    <w:name w:val="annotation text"/>
    <w:basedOn w:val="Normal"/>
    <w:link w:val="CommentTextChar"/>
    <w:uiPriority w:val="99"/>
    <w:semiHidden/>
    <w:unhideWhenUsed/>
    <w:rsid w:val="002975F0"/>
    <w:pPr>
      <w:spacing w:line="240" w:lineRule="auto"/>
    </w:pPr>
    <w:rPr>
      <w:sz w:val="20"/>
      <w:szCs w:val="20"/>
    </w:rPr>
  </w:style>
  <w:style w:type="character" w:customStyle="1" w:styleId="CommentTextChar">
    <w:name w:val="Comment Text Char"/>
    <w:basedOn w:val="DefaultParagraphFont"/>
    <w:link w:val="CommentText"/>
    <w:uiPriority w:val="99"/>
    <w:semiHidden/>
    <w:rsid w:val="002975F0"/>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2975F0"/>
    <w:rPr>
      <w:b/>
      <w:bCs/>
    </w:rPr>
  </w:style>
  <w:style w:type="character" w:customStyle="1" w:styleId="CommentSubjectChar">
    <w:name w:val="Comment Subject Char"/>
    <w:basedOn w:val="CommentTextChar"/>
    <w:link w:val="CommentSubject"/>
    <w:uiPriority w:val="99"/>
    <w:semiHidden/>
    <w:rsid w:val="002975F0"/>
    <w:rPr>
      <w:rFonts w:ascii="Times New Roman" w:hAnsi="Times New Roman" w:cs="Traditional Arabic"/>
      <w:b/>
      <w:bCs/>
      <w:sz w:val="20"/>
      <w:szCs w:val="20"/>
    </w:rPr>
  </w:style>
  <w:style w:type="paragraph" w:styleId="Revision">
    <w:name w:val="Revision"/>
    <w:hidden/>
    <w:uiPriority w:val="99"/>
    <w:semiHidden/>
    <w:rsid w:val="002975F0"/>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2975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5F0"/>
    <w:rPr>
      <w:rFonts w:ascii="Segoe UI" w:hAnsi="Segoe UI" w:cs="Segoe UI"/>
      <w:sz w:val="18"/>
      <w:szCs w:val="18"/>
    </w:rPr>
  </w:style>
  <w:style w:type="character" w:styleId="Hyperlink">
    <w:name w:val="Hyperlink"/>
    <w:uiPriority w:val="99"/>
    <w:rsid w:val="006A3FEF"/>
    <w:rPr>
      <w:color w:val="0000FF"/>
      <w:u w:val="single"/>
    </w:rPr>
  </w:style>
  <w:style w:type="paragraph" w:customStyle="1" w:styleId="AnnexNo0">
    <w:name w:val="Annex_No"/>
    <w:basedOn w:val="Normal"/>
    <w:next w:val="Normal"/>
    <w:rsid w:val="00A92AA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SimSun"/>
      <w:caps/>
      <w:sz w:val="28"/>
      <w:szCs w:val="36"/>
      <w:lang w:val="en-GB" w:eastAsia="en-US"/>
    </w:rPr>
  </w:style>
  <w:style w:type="paragraph" w:customStyle="1" w:styleId="Annextitle0">
    <w:name w:val="Annex_title"/>
    <w:basedOn w:val="Normal"/>
    <w:next w:val="Normal"/>
    <w:link w:val="AnnextitleChar"/>
    <w:rsid w:val="00A92AAA"/>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A92AAA"/>
    <w:rPr>
      <w:rFonts w:ascii="Times New Roman Bold" w:eastAsia="Times New Roman" w:hAnsi="Times New Roman Bold" w:cs="Traditional Arabic"/>
      <w:b/>
      <w:bCs/>
      <w:sz w:val="26"/>
      <w:szCs w:val="36"/>
      <w:lang w:eastAsia="en-US"/>
    </w:rPr>
  </w:style>
  <w:style w:type="paragraph" w:customStyle="1" w:styleId="Headingb0">
    <w:name w:val="Heading_b"/>
    <w:basedOn w:val="Normal"/>
    <w:next w:val="Normal"/>
    <w:rsid w:val="0051695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character" w:customStyle="1" w:styleId="apple-converted-space">
    <w:name w:val="apple-converted-space"/>
    <w:basedOn w:val="DefaultParagraphFont"/>
    <w:rsid w:val="00AB0FC4"/>
  </w:style>
  <w:style w:type="paragraph" w:customStyle="1" w:styleId="enumlev10">
    <w:name w:val="enumlev1"/>
    <w:basedOn w:val="Normal"/>
    <w:link w:val="enumlev1Char"/>
    <w:uiPriority w:val="99"/>
    <w:rsid w:val="00484D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character" w:customStyle="1" w:styleId="enumlev1Char">
    <w:name w:val="enumlev1 Char"/>
    <w:link w:val="enumlev10"/>
    <w:uiPriority w:val="99"/>
    <w:locked/>
    <w:rsid w:val="00484DBA"/>
    <w:rPr>
      <w:rFonts w:ascii="Times New Roman" w:eastAsia="Times New Roman" w:hAnsi="Times New Roman" w:cs="Times New Roman"/>
      <w:sz w:val="24"/>
      <w:szCs w:val="20"/>
      <w:lang w:val="en-GB" w:eastAsia="en-US"/>
    </w:rPr>
  </w:style>
  <w:style w:type="paragraph" w:customStyle="1" w:styleId="enumlev20">
    <w:name w:val="enumlev2"/>
    <w:basedOn w:val="enumlev10"/>
    <w:uiPriority w:val="99"/>
    <w:rsid w:val="00C3169A"/>
    <w:pPr>
      <w:ind w:left="1871" w:hanging="737"/>
    </w:pPr>
  </w:style>
  <w:style w:type="paragraph" w:customStyle="1" w:styleId="Normalaftertitle0">
    <w:name w:val="Normal_after_title"/>
    <w:basedOn w:val="Normal"/>
    <w:next w:val="Normal"/>
    <w:rsid w:val="00D36D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CACE-CIR-0737/en" TargetMode="External"/><Relationship Id="rId18" Type="http://schemas.openxmlformats.org/officeDocument/2006/relationships/hyperlink" Target="http://www.itu.int/md/R12-JTG4567-C-058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JTG4567-C-0715/en" TargetMode="External"/><Relationship Id="rId7" Type="http://schemas.openxmlformats.org/officeDocument/2006/relationships/endnotes" Target="endnotes.xml"/><Relationship Id="rId12" Type="http://schemas.openxmlformats.org/officeDocument/2006/relationships/hyperlink" Target="http://www.itu.int/md/R12-SG04-C-0119/en" TargetMode="External"/><Relationship Id="rId17" Type="http://schemas.openxmlformats.org/officeDocument/2006/relationships/hyperlink" Target="http://www.itu.int/md/R12-JTG4567-C-0393/en" TargetMode="External"/><Relationship Id="rId25" Type="http://schemas.openxmlformats.org/officeDocument/2006/relationships/hyperlink" Target="http://www.itu.int/md/R12-JTG4567-C-0715/en" TargetMode="External"/><Relationship Id="rId2" Type="http://schemas.openxmlformats.org/officeDocument/2006/relationships/numbering" Target="numbering.xml"/><Relationship Id="rId16" Type="http://schemas.openxmlformats.org/officeDocument/2006/relationships/hyperlink" Target="http://www.itu.int/md/R12-JTG4567-C-0242/en" TargetMode="External"/><Relationship Id="rId20" Type="http://schemas.openxmlformats.org/officeDocument/2006/relationships/hyperlink" Target="http://www.itu.int/md/R12-JTG4567-C-0715/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106/en" TargetMode="External"/><Relationship Id="rId24" Type="http://schemas.openxmlformats.org/officeDocument/2006/relationships/hyperlink" Target="http://www.itu.int/md/R12-JTG4567-C-0715/en" TargetMode="External"/><Relationship Id="rId5" Type="http://schemas.openxmlformats.org/officeDocument/2006/relationships/webSettings" Target="webSettings.xml"/><Relationship Id="rId15" Type="http://schemas.openxmlformats.org/officeDocument/2006/relationships/hyperlink" Target="http://www.itu.int/md/R12-JTG4567-C-0113/en" TargetMode="External"/><Relationship Id="rId23" Type="http://schemas.openxmlformats.org/officeDocument/2006/relationships/hyperlink" Target="http://www.itu.int/md/R12-JTG4567-C-0715/en" TargetMode="External"/><Relationship Id="rId28" Type="http://schemas.openxmlformats.org/officeDocument/2006/relationships/footer" Target="footer2.xml"/><Relationship Id="rId10" Type="http://schemas.openxmlformats.org/officeDocument/2006/relationships/hyperlink" Target="http://www.itu.int/md/R12-WP4C-C-0296/en" TargetMode="External"/><Relationship Id="rId19" Type="http://schemas.openxmlformats.org/officeDocument/2006/relationships/hyperlink" Target="http://www.itu.int/md/R12-JTG4567-C-0715/en" TargetMode="External"/><Relationship Id="rId4" Type="http://schemas.openxmlformats.org/officeDocument/2006/relationships/settings" Target="settings.xml"/><Relationship Id="rId9" Type="http://schemas.openxmlformats.org/officeDocument/2006/relationships/hyperlink" Target="http://www.itu.int/md/R12-SG04-RP-1005" TargetMode="External"/><Relationship Id="rId14" Type="http://schemas.openxmlformats.org/officeDocument/2006/relationships/hyperlink" Target="http://www.itu.int/md/R12-JTG4567-C-0042/en" TargetMode="External"/><Relationship Id="rId22" Type="http://schemas.openxmlformats.org/officeDocument/2006/relationships/hyperlink" Target="http://www.itu.int/md/R12-JTG4567-C-0715/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F6E4-D6D7-4AB4-863C-6150FB8E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23</Pages>
  <Words>8730</Words>
  <Characters>48103</Characters>
  <Application>Microsoft Office Word</Application>
  <DocSecurity>0</DocSecurity>
  <Lines>801</Lines>
  <Paragraphs>408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Mohamad</dc:creator>
  <cp:lastModifiedBy>Awad, Samy</cp:lastModifiedBy>
  <cp:revision>131</cp:revision>
  <cp:lastPrinted>2015-10-22T13:08:00Z</cp:lastPrinted>
  <dcterms:created xsi:type="dcterms:W3CDTF">2015-10-22T12:51:00Z</dcterms:created>
  <dcterms:modified xsi:type="dcterms:W3CDTF">2015-10-25T14:42:00Z</dcterms:modified>
</cp:coreProperties>
</file>