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187C22">
        <w:trPr>
          <w:cantSplit/>
        </w:trPr>
        <w:tc>
          <w:tcPr>
            <w:tcW w:w="6771" w:type="dxa"/>
          </w:tcPr>
          <w:p w:rsidR="006E291F" w:rsidRPr="00187C22" w:rsidRDefault="006E291F" w:rsidP="00E72EA7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es-ES"/>
              </w:rPr>
            </w:pPr>
            <w:r w:rsidRPr="00187C22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 xml:space="preserve">Grupo Asesor </w:t>
            </w:r>
            <w:r w:rsidR="00610642" w:rsidRPr="00187C22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d</w:t>
            </w:r>
            <w:r w:rsidRPr="00187C22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e Radiocomunicaciones</w:t>
            </w:r>
            <w:r w:rsidRPr="00187C22">
              <w:rPr>
                <w:b/>
                <w:caps/>
                <w:sz w:val="32"/>
                <w:lang w:val="es-ES"/>
              </w:rPr>
              <w:br/>
            </w:r>
            <w:r w:rsidRPr="00187C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Ginebra, </w:t>
            </w:r>
            <w:r w:rsidR="00591C54" w:rsidRPr="00187C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25-27 de junio de 2012</w:t>
            </w:r>
          </w:p>
        </w:tc>
        <w:tc>
          <w:tcPr>
            <w:tcW w:w="3118" w:type="dxa"/>
          </w:tcPr>
          <w:p w:rsidR="006E291F" w:rsidRPr="00187C22" w:rsidRDefault="006A42AB" w:rsidP="00CB7A43">
            <w:pPr>
              <w:shd w:val="solid" w:color="FFFFFF" w:fill="FFFFFF"/>
              <w:spacing w:before="0" w:line="240" w:lineRule="atLeast"/>
              <w:rPr>
                <w:lang w:val="es-ES"/>
              </w:rPr>
            </w:pPr>
            <w:r w:rsidRPr="00187C22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390E908" wp14:editId="2948AE73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187C22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187C22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187C22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s-ES"/>
              </w:rPr>
            </w:pPr>
          </w:p>
        </w:tc>
      </w:tr>
      <w:tr w:rsidR="006E291F" w:rsidRPr="00187C22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187C22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187C22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6E291F" w:rsidRPr="00187C22">
        <w:trPr>
          <w:cantSplit/>
        </w:trPr>
        <w:tc>
          <w:tcPr>
            <w:tcW w:w="6771" w:type="dxa"/>
            <w:vMerge w:val="restart"/>
          </w:tcPr>
          <w:p w:rsidR="006E291F" w:rsidRPr="00187C22" w:rsidRDefault="006E291F" w:rsidP="00CB7A43">
            <w:pPr>
              <w:shd w:val="solid" w:color="FFFFFF" w:fill="FFFFFF"/>
              <w:spacing w:after="240"/>
              <w:rPr>
                <w:sz w:val="20"/>
                <w:lang w:val="es-ES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187C22" w:rsidRDefault="00591C54" w:rsidP="00021C9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187C22">
              <w:rPr>
                <w:rFonts w:ascii="Verdana" w:hAnsi="Verdana"/>
                <w:b/>
                <w:sz w:val="20"/>
                <w:lang w:val="es-ES"/>
              </w:rPr>
              <w:t>Documento RAG12</w:t>
            </w:r>
            <w:r w:rsidR="00192D5D" w:rsidRPr="00187C22">
              <w:rPr>
                <w:rFonts w:ascii="Verdana" w:hAnsi="Verdana"/>
                <w:b/>
                <w:sz w:val="20"/>
                <w:lang w:val="es-ES"/>
              </w:rPr>
              <w:t>-1/</w:t>
            </w:r>
            <w:r w:rsidR="00021C97">
              <w:rPr>
                <w:rFonts w:ascii="Verdana" w:hAnsi="Verdana"/>
                <w:b/>
                <w:sz w:val="20"/>
                <w:lang w:val="es-ES"/>
              </w:rPr>
              <w:t>8</w:t>
            </w:r>
            <w:r w:rsidR="00192D5D" w:rsidRPr="00187C22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6E291F" w:rsidRPr="00187C22">
        <w:trPr>
          <w:cantSplit/>
        </w:trPr>
        <w:tc>
          <w:tcPr>
            <w:tcW w:w="6771" w:type="dxa"/>
            <w:vMerge/>
          </w:tcPr>
          <w:p w:rsidR="006E291F" w:rsidRPr="00187C22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187C22" w:rsidRDefault="00BA0255" w:rsidP="00BA025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12</w:t>
            </w:r>
            <w:bookmarkStart w:id="2" w:name="_GoBack"/>
            <w:bookmarkEnd w:id="2"/>
            <w:r w:rsidR="00591C54" w:rsidRPr="00187C22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="007019F0">
              <w:rPr>
                <w:rFonts w:ascii="Verdana" w:hAnsi="Verdana"/>
                <w:b/>
                <w:sz w:val="20"/>
                <w:lang w:val="es-ES"/>
              </w:rPr>
              <w:t>junio</w:t>
            </w:r>
            <w:r w:rsidR="00591C54" w:rsidRPr="00187C22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="00192D5D" w:rsidRPr="00187C22">
              <w:rPr>
                <w:rFonts w:ascii="Verdana" w:hAnsi="Verdana"/>
                <w:b/>
                <w:sz w:val="20"/>
                <w:lang w:val="es-ES"/>
              </w:rPr>
              <w:t>de 2012</w:t>
            </w:r>
          </w:p>
        </w:tc>
      </w:tr>
      <w:tr w:rsidR="006E291F" w:rsidRPr="00187C22">
        <w:trPr>
          <w:cantSplit/>
        </w:trPr>
        <w:tc>
          <w:tcPr>
            <w:tcW w:w="6771" w:type="dxa"/>
            <w:vMerge/>
          </w:tcPr>
          <w:p w:rsidR="006E291F" w:rsidRPr="00187C22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3" w:name="dorlang" w:colFirst="1" w:colLast="1"/>
            <w:bookmarkEnd w:id="1"/>
          </w:p>
        </w:tc>
        <w:tc>
          <w:tcPr>
            <w:tcW w:w="3118" w:type="dxa"/>
          </w:tcPr>
          <w:p w:rsidR="006E291F" w:rsidRPr="00187C22" w:rsidRDefault="00192D5D" w:rsidP="007019F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"/>
              </w:rPr>
            </w:pPr>
            <w:r w:rsidRPr="00187C22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7019F0">
              <w:rPr>
                <w:rFonts w:ascii="Verdana" w:hAnsi="Verdana"/>
                <w:b/>
                <w:sz w:val="20"/>
                <w:lang w:val="es-ES"/>
              </w:rPr>
              <w:t>ruso</w:t>
            </w:r>
          </w:p>
        </w:tc>
      </w:tr>
      <w:tr w:rsidR="006E291F" w:rsidRPr="00187C22">
        <w:trPr>
          <w:cantSplit/>
        </w:trPr>
        <w:tc>
          <w:tcPr>
            <w:tcW w:w="9889" w:type="dxa"/>
            <w:gridSpan w:val="2"/>
          </w:tcPr>
          <w:p w:rsidR="006E291F" w:rsidRPr="00187C22" w:rsidRDefault="007019F0" w:rsidP="00CB7A43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>
              <w:rPr>
                <w:lang w:val="es-ES"/>
              </w:rPr>
              <w:t>Federación de Rusia</w:t>
            </w:r>
          </w:p>
        </w:tc>
      </w:tr>
      <w:tr w:rsidR="006E291F" w:rsidRPr="00187C22">
        <w:trPr>
          <w:cantSplit/>
        </w:trPr>
        <w:tc>
          <w:tcPr>
            <w:tcW w:w="9889" w:type="dxa"/>
            <w:gridSpan w:val="2"/>
          </w:tcPr>
          <w:p w:rsidR="006E291F" w:rsidRPr="00187C22" w:rsidRDefault="007019F0" w:rsidP="00B45DF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>
              <w:rPr>
                <w:lang w:val="es-ES"/>
              </w:rPr>
              <w:t>transición progresiva a la gestión electrónica</w:t>
            </w:r>
            <w:r w:rsidR="00B45DF9">
              <w:rPr>
                <w:lang w:val="es-ES"/>
              </w:rPr>
              <w:br/>
            </w:r>
            <w:r>
              <w:rPr>
                <w:lang w:val="es-ES"/>
              </w:rPr>
              <w:t xml:space="preserve">de documentos en el uit-r </w:t>
            </w:r>
          </w:p>
        </w:tc>
      </w:tr>
    </w:tbl>
    <w:bookmarkEnd w:id="5"/>
    <w:p w:rsidR="00591C54" w:rsidRPr="00187C22" w:rsidRDefault="00591C54" w:rsidP="00591C54">
      <w:pPr>
        <w:pStyle w:val="Heading1"/>
        <w:rPr>
          <w:lang w:val="es-ES"/>
        </w:rPr>
      </w:pPr>
      <w:r w:rsidRPr="00187C22">
        <w:rPr>
          <w:lang w:val="es-ES"/>
        </w:rPr>
        <w:t>1</w:t>
      </w:r>
      <w:r w:rsidRPr="00187C22">
        <w:rPr>
          <w:lang w:val="es-ES"/>
        </w:rPr>
        <w:tab/>
        <w:t>Introducción</w:t>
      </w:r>
    </w:p>
    <w:p w:rsidR="007019F0" w:rsidRDefault="007019F0" w:rsidP="00B45DF9">
      <w:pPr>
        <w:rPr>
          <w:lang w:val="es-ES"/>
        </w:rPr>
      </w:pPr>
      <w:r>
        <w:rPr>
          <w:lang w:val="es-ES"/>
        </w:rPr>
        <w:t>De acuerdo con el § 9 (</w:t>
      </w:r>
      <w:r w:rsidR="00B45DF9">
        <w:rPr>
          <w:lang w:val="es-ES"/>
        </w:rPr>
        <w:t>«</w:t>
      </w:r>
      <w:r w:rsidR="00B45DF9" w:rsidRPr="006E0037">
        <w:t>Circulación de la información</w:t>
      </w:r>
      <w:r w:rsidR="00B45DF9">
        <w:rPr>
          <w:lang w:val="es-ES"/>
        </w:rPr>
        <w:t>»</w:t>
      </w:r>
      <w:r>
        <w:rPr>
          <w:lang w:val="es-ES"/>
        </w:rPr>
        <w:t>) de la Resolución UIT-R 1-6:</w:t>
      </w:r>
    </w:p>
    <w:p w:rsidR="007019F0" w:rsidRPr="007019F0" w:rsidRDefault="007019F0" w:rsidP="007019F0">
      <w:r>
        <w:rPr>
          <w:lang w:val="es-ES"/>
        </w:rPr>
        <w:t>9.1</w:t>
      </w:r>
      <w:r>
        <w:rPr>
          <w:lang w:val="es-ES"/>
        </w:rPr>
        <w:tab/>
      </w:r>
      <w:r w:rsidRPr="007019F0">
        <w:t>El Director publicará periódicamente información, incluida la que esté en formato electrónico, que debe incluir: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  <w:t>una invitación a participar en los trabajos de las Comisiones de Estudio en el próximo periodo de estudios;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  <w:t>un formulario de solicitud a rellenar para recibir documentación;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  <w:t>un calendario de reuniones para los siguientes 12 meses o más con las actualizaciones apropiadas;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  <w:t>invitaciones a todas las reuniones de las Comisiones de Estudio;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  <w:t>documentos preparatorios e Informes Finales de la RPC;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  <w:t>documentación preparatoria para la Asamblea de Radiocomunicaciones.</w:t>
      </w:r>
    </w:p>
    <w:p w:rsidR="007019F0" w:rsidRPr="007019F0" w:rsidRDefault="007019F0" w:rsidP="007019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7019F0">
        <w:t>Se distribuirá la siguiente información sobre la base de las respuestas a las peticiones de documentación mencionadas:</w:t>
      </w:r>
    </w:p>
    <w:p w:rsidR="007019F0" w:rsidRPr="007019F0" w:rsidRDefault="007019F0" w:rsidP="00EE69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</w:r>
      <w:r w:rsidR="00EE6944">
        <w:t>C</w:t>
      </w:r>
      <w:r w:rsidRPr="007019F0">
        <w:t>irculares de las Comisiones de Estudio en las que se incluirán invitaciones a todas las reuniones de los Grupos de Trabajo, Grupos de Tareas Especiales y Grupos Mixtos de Relator, junto con un formulario para cada participante y el orden del día provisional</w:t>
      </w:r>
      <w:r w:rsidR="00EE6944">
        <w:t>.</w:t>
      </w:r>
    </w:p>
    <w:p w:rsidR="007019F0" w:rsidRPr="007019F0" w:rsidRDefault="007019F0" w:rsidP="00EE69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</w:r>
      <w:r w:rsidR="00EE6944">
        <w:t>D</w:t>
      </w:r>
      <w:r w:rsidRPr="007019F0">
        <w:t>ocumentación de las Comisiones de Estudio, Grupos de Trabajo, Grupos de Tareas Especiales y Grupos Mixtos de Relator</w:t>
      </w:r>
      <w:r w:rsidR="00EE6944">
        <w:t>.</w:t>
      </w:r>
    </w:p>
    <w:p w:rsidR="007019F0" w:rsidRPr="007019F0" w:rsidRDefault="007019F0" w:rsidP="00EE69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 w:rsidRPr="007019F0">
        <w:t>–</w:t>
      </w:r>
      <w:r w:rsidRPr="007019F0">
        <w:tab/>
      </w:r>
      <w:r w:rsidR="00EE6944">
        <w:t>C</w:t>
      </w:r>
      <w:r w:rsidRPr="007019F0">
        <w:t xml:space="preserve">ualquier otra información que pudiera ser de utilidad para los </w:t>
      </w:r>
      <w:r w:rsidR="00B45DF9">
        <w:t>m</w:t>
      </w:r>
      <w:r w:rsidRPr="007019F0">
        <w:t>iembros.</w:t>
      </w:r>
    </w:p>
    <w:p w:rsidR="007019F0" w:rsidRDefault="007019F0" w:rsidP="00EE6944">
      <w:pPr>
        <w:spacing w:after="120"/>
        <w:rPr>
          <w:lang w:val="es-ES"/>
        </w:rPr>
      </w:pPr>
      <w:r>
        <w:rPr>
          <w:lang w:val="es-ES"/>
        </w:rPr>
        <w:t xml:space="preserve">En la Circular CA/203, el Director de la Oficina de Radiocomunicaciones declaró que, de acuerdo con la Resolución 167 (Guadalajara, 2010), que alienta a la UIT a </w:t>
      </w:r>
      <w:r w:rsidR="00B45DF9">
        <w:rPr>
          <w:lang w:val="es-ES"/>
        </w:rPr>
        <w:t>«</w:t>
      </w:r>
      <w:r w:rsidRPr="007019F0">
        <w:rPr>
          <w:lang w:val="es-ES"/>
        </w:rPr>
        <w:t>seguir perfeccionando sus métodos de trabajo electrónicos para la elaboración, distribución y aprobación de documentos, así como para la promoción de reuniones sin documentos impresos</w:t>
      </w:r>
      <w:r w:rsidR="00B45DF9">
        <w:rPr>
          <w:lang w:val="es-ES"/>
        </w:rPr>
        <w:t>»</w:t>
      </w:r>
      <w:r>
        <w:rPr>
          <w:lang w:val="es-ES"/>
        </w:rPr>
        <w:t>, sólo se enviar</w:t>
      </w:r>
      <w:r w:rsidR="00D75703">
        <w:rPr>
          <w:lang w:val="es-ES"/>
        </w:rPr>
        <w:t>ía</w:t>
      </w:r>
      <w:r>
        <w:rPr>
          <w:lang w:val="es-ES"/>
        </w:rPr>
        <w:t xml:space="preserve">n ejemplares impresos de las Circulares del UIT-R (incluidos los proyectos de texto para adopción y aprobación) previa solicitud, tras cumplimentar el formulario que se adjunta en el </w:t>
      </w:r>
      <w:r w:rsidR="00B45DF9">
        <w:rPr>
          <w:lang w:val="es-ES"/>
        </w:rPr>
        <w:t>A</w:t>
      </w:r>
      <w:r>
        <w:rPr>
          <w:lang w:val="es-ES"/>
        </w:rPr>
        <w:t xml:space="preserve">nexo 2 de la Circular. No obstante, dicha propuesta sólo se transmitió a las </w:t>
      </w:r>
      <w:r w:rsidR="00EE6944">
        <w:rPr>
          <w:lang w:val="es-ES"/>
        </w:rPr>
        <w:t>A</w:t>
      </w:r>
      <w:r>
        <w:rPr>
          <w:lang w:val="es-ES"/>
        </w:rPr>
        <w:t xml:space="preserve">dministraciones de los Estados Miembros, </w:t>
      </w:r>
      <w:r w:rsidR="003D278F">
        <w:rPr>
          <w:lang w:val="es-ES"/>
        </w:rPr>
        <w:t xml:space="preserve">a </w:t>
      </w:r>
      <w:r>
        <w:rPr>
          <w:lang w:val="es-ES"/>
        </w:rPr>
        <w:t xml:space="preserve">los Miembros de Sector y </w:t>
      </w:r>
      <w:r w:rsidR="003D278F">
        <w:rPr>
          <w:lang w:val="es-ES"/>
        </w:rPr>
        <w:t xml:space="preserve">a </w:t>
      </w:r>
      <w:r>
        <w:rPr>
          <w:lang w:val="es-ES"/>
        </w:rPr>
        <w:t xml:space="preserve">los Asociados del UIT-R que participaban en las labores de una Comisión de Estudio de </w:t>
      </w:r>
      <w:r w:rsidR="003D278F">
        <w:rPr>
          <w:lang w:val="es-ES"/>
        </w:rPr>
        <w:t>R</w:t>
      </w:r>
      <w:r>
        <w:rPr>
          <w:lang w:val="es-ES"/>
        </w:rPr>
        <w:t>adiocomunicaciones y a las Instituciones Académicas del UIT-R.</w:t>
      </w:r>
    </w:p>
    <w:p w:rsidR="003D278F" w:rsidRDefault="003D278F" w:rsidP="00F91653">
      <w:pPr>
        <w:spacing w:after="120"/>
        <w:rPr>
          <w:lang w:val="es-ES"/>
        </w:rPr>
      </w:pPr>
      <w:r>
        <w:rPr>
          <w:lang w:val="es-ES"/>
        </w:rPr>
        <w:lastRenderedPageBreak/>
        <w:t xml:space="preserve">Es importante que pueda </w:t>
      </w:r>
      <w:r w:rsidR="00021C97">
        <w:rPr>
          <w:lang w:val="es-ES"/>
        </w:rPr>
        <w:t>accederse</w:t>
      </w:r>
      <w:r>
        <w:rPr>
          <w:lang w:val="es-ES"/>
        </w:rPr>
        <w:t xml:space="preserve"> en el sitio web a los proyectos de texto para adopción y aprobación anteriormente distribuidos en disco.</w:t>
      </w:r>
    </w:p>
    <w:p w:rsidR="003D278F" w:rsidRDefault="003D278F" w:rsidP="00D36BAF">
      <w:pPr>
        <w:spacing w:after="120"/>
        <w:rPr>
          <w:lang w:val="es-ES"/>
        </w:rPr>
      </w:pPr>
      <w:r>
        <w:rPr>
          <w:lang w:val="es-ES"/>
        </w:rPr>
        <w:t xml:space="preserve">Al mismo tiempo, </w:t>
      </w:r>
      <w:r w:rsidR="00D36BAF">
        <w:rPr>
          <w:lang w:val="es-ES"/>
        </w:rPr>
        <w:t>categorías</w:t>
      </w:r>
      <w:r>
        <w:rPr>
          <w:lang w:val="es-ES"/>
        </w:rPr>
        <w:t xml:space="preserve"> tales como:</w:t>
      </w:r>
    </w:p>
    <w:p w:rsidR="003D278F" w:rsidRPr="00B45DF9" w:rsidRDefault="00B45DF9" w:rsidP="00B45D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>–</w:t>
      </w:r>
      <w:r>
        <w:tab/>
        <w:t>l</w:t>
      </w:r>
      <w:r w:rsidR="003D278F" w:rsidRPr="00B45DF9">
        <w:t xml:space="preserve">os </w:t>
      </w:r>
      <w:r w:rsidR="00D36BAF" w:rsidRPr="00B45DF9">
        <w:t xml:space="preserve">Presidentes </w:t>
      </w:r>
      <w:r w:rsidR="003D278F" w:rsidRPr="00B45DF9">
        <w:t xml:space="preserve">y </w:t>
      </w:r>
      <w:r w:rsidR="00D36BAF" w:rsidRPr="00B45DF9">
        <w:t xml:space="preserve">Vicepresidentes </w:t>
      </w:r>
      <w:r w:rsidR="003D278F" w:rsidRPr="00B45DF9">
        <w:t>de las Comisiones de Estudio del UIT-R, del CCV y de la CEARP</w:t>
      </w:r>
      <w:r>
        <w:t>;</w:t>
      </w:r>
    </w:p>
    <w:p w:rsidR="003D278F" w:rsidRPr="00B45DF9" w:rsidRDefault="00B45DF9" w:rsidP="00B45D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>–</w:t>
      </w:r>
      <w:r>
        <w:tab/>
        <w:t>e</w:t>
      </w:r>
      <w:r w:rsidR="003D278F" w:rsidRPr="00B45DF9">
        <w:t>l Presidente y los Vicepresidentes del GAR</w:t>
      </w:r>
      <w:r>
        <w:t>;</w:t>
      </w:r>
    </w:p>
    <w:p w:rsidR="003D278F" w:rsidRPr="00B45DF9" w:rsidRDefault="00B45DF9" w:rsidP="00B45D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>–</w:t>
      </w:r>
      <w:r>
        <w:tab/>
        <w:t>e</w:t>
      </w:r>
      <w:r w:rsidR="00591C54" w:rsidRPr="00B45DF9">
        <w:t xml:space="preserve">l </w:t>
      </w:r>
      <w:r w:rsidR="003D278F" w:rsidRPr="00B45DF9">
        <w:t>Presidente y los Vicepresidentes de la RPC</w:t>
      </w:r>
      <w:r>
        <w:t>;</w:t>
      </w:r>
    </w:p>
    <w:p w:rsidR="003D278F" w:rsidRPr="00B45DF9" w:rsidRDefault="00B45DF9" w:rsidP="00B45D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>–</w:t>
      </w:r>
      <w:r>
        <w:tab/>
        <w:t>l</w:t>
      </w:r>
      <w:r w:rsidR="003D278F" w:rsidRPr="00B45DF9">
        <w:t>os miembros de la RRB</w:t>
      </w:r>
      <w:r>
        <w:t>;</w:t>
      </w:r>
    </w:p>
    <w:p w:rsidR="003D278F" w:rsidRDefault="003D278F" w:rsidP="003D278F">
      <w:pPr>
        <w:spacing w:after="120"/>
        <w:rPr>
          <w:lang w:val="es-ES"/>
        </w:rPr>
      </w:pPr>
      <w:proofErr w:type="gramStart"/>
      <w:r>
        <w:rPr>
          <w:lang w:val="es-ES"/>
        </w:rPr>
        <w:t>seguirían</w:t>
      </w:r>
      <w:proofErr w:type="gramEnd"/>
      <w:r>
        <w:rPr>
          <w:lang w:val="es-ES"/>
        </w:rPr>
        <w:t xml:space="preserve"> recibiendo</w:t>
      </w:r>
      <w:r w:rsidR="00D36BAF">
        <w:rPr>
          <w:lang w:val="es-ES"/>
        </w:rPr>
        <w:t>,</w:t>
      </w:r>
      <w:r>
        <w:rPr>
          <w:lang w:val="es-ES"/>
        </w:rPr>
        <w:t xml:space="preserve"> como antes</w:t>
      </w:r>
      <w:r w:rsidR="00D36BAF">
        <w:rPr>
          <w:lang w:val="es-ES"/>
        </w:rPr>
        <w:t>,</w:t>
      </w:r>
      <w:r>
        <w:rPr>
          <w:lang w:val="es-ES"/>
        </w:rPr>
        <w:t xml:space="preserve"> toda la información en forma</w:t>
      </w:r>
      <w:r w:rsidR="00D75703">
        <w:rPr>
          <w:lang w:val="es-ES"/>
        </w:rPr>
        <w:t>to</w:t>
      </w:r>
      <w:r>
        <w:rPr>
          <w:lang w:val="es-ES"/>
        </w:rPr>
        <w:t xml:space="preserve"> impreso.</w:t>
      </w:r>
    </w:p>
    <w:p w:rsidR="00591C54" w:rsidRPr="00B45DF9" w:rsidRDefault="003D278F" w:rsidP="00B45DF9">
      <w:pPr>
        <w:pStyle w:val="Heading1"/>
        <w:rPr>
          <w:rFonts w:eastAsia="SimSun"/>
        </w:rPr>
      </w:pPr>
      <w:r w:rsidRPr="00B45DF9">
        <w:rPr>
          <w:rFonts w:eastAsia="SimSun"/>
        </w:rPr>
        <w:t>II</w:t>
      </w:r>
      <w:r w:rsidR="00591C54" w:rsidRPr="00B45DF9">
        <w:rPr>
          <w:rFonts w:eastAsia="SimSun"/>
        </w:rPr>
        <w:tab/>
      </w:r>
      <w:r w:rsidRPr="00B45DF9">
        <w:rPr>
          <w:rFonts w:eastAsia="SimSun"/>
        </w:rPr>
        <w:t>Propuesta</w:t>
      </w:r>
    </w:p>
    <w:p w:rsidR="003D278F" w:rsidRDefault="003D278F" w:rsidP="00D36BAF">
      <w:pPr>
        <w:rPr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  <w:t xml:space="preserve">Pedir a todas las categorías de receptores de documentos en formato impreso que presenten la </w:t>
      </w:r>
      <w:r w:rsidR="00D36BAF">
        <w:rPr>
          <w:lang w:val="es-ES"/>
        </w:rPr>
        <w:t xml:space="preserve">correspondiente </w:t>
      </w:r>
      <w:r>
        <w:rPr>
          <w:lang w:val="es-ES"/>
        </w:rPr>
        <w:t xml:space="preserve">solicitud a la BR, dentro del plazo que determine el GAR, solicitando, si así lo desean, que se les informe cuando se publiquen en el sitio web del UIT-R </w:t>
      </w:r>
      <w:r w:rsidR="00EE6944">
        <w:rPr>
          <w:lang w:val="es-ES"/>
        </w:rPr>
        <w:t>Cartas Circulares</w:t>
      </w:r>
      <w:r>
        <w:rPr>
          <w:lang w:val="es-ES"/>
        </w:rPr>
        <w:t>, Recomendaciones, Cuestiones y documentos que tengan interés para ellos.</w:t>
      </w:r>
    </w:p>
    <w:p w:rsidR="003D278F" w:rsidRDefault="003D278F" w:rsidP="003D278F">
      <w:pPr>
        <w:rPr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  <w:t>Una vez transcurrido el plazo, remitir documentos impresos únicamente sobre la base de los formularios de solicitud recibidos.</w:t>
      </w:r>
    </w:p>
    <w:p w:rsidR="003D278F" w:rsidRDefault="003D278F" w:rsidP="00B45DF9">
      <w:pPr>
        <w:rPr>
          <w:lang w:val="es-ES"/>
        </w:rPr>
      </w:pPr>
      <w:r>
        <w:rPr>
          <w:lang w:val="es-ES"/>
        </w:rPr>
        <w:t>2.3</w:t>
      </w:r>
      <w:r>
        <w:rPr>
          <w:lang w:val="es-ES"/>
        </w:rPr>
        <w:tab/>
        <w:t>Velar por que pueda accederse a los documentos en el sitio web, incluidos los proyectos de texto para adopción y aprobación.</w:t>
      </w:r>
    </w:p>
    <w:p w:rsidR="00DD28BB" w:rsidRDefault="00DD28BB" w:rsidP="003D278F">
      <w:pPr>
        <w:rPr>
          <w:lang w:val="es-ES"/>
        </w:rPr>
      </w:pPr>
    </w:p>
    <w:p w:rsidR="00B45DF9" w:rsidRPr="00AD491E" w:rsidRDefault="00B45DF9" w:rsidP="0032202E">
      <w:pPr>
        <w:pStyle w:val="Reasons"/>
        <w:rPr>
          <w:lang w:val="es-ES_tradnl"/>
        </w:rPr>
      </w:pPr>
    </w:p>
    <w:p w:rsidR="00B45DF9" w:rsidRDefault="00B45DF9">
      <w:pPr>
        <w:jc w:val="center"/>
      </w:pPr>
      <w:r>
        <w:t>______________</w:t>
      </w:r>
    </w:p>
    <w:p w:rsidR="00B45DF9" w:rsidRDefault="00B45DF9" w:rsidP="003D278F">
      <w:pPr>
        <w:rPr>
          <w:lang w:val="es-ES"/>
        </w:rPr>
      </w:pPr>
    </w:p>
    <w:sectPr w:rsidR="00B45DF9" w:rsidSect="00E3226A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8F" w:rsidRDefault="003D278F">
      <w:r>
        <w:separator/>
      </w:r>
    </w:p>
  </w:endnote>
  <w:endnote w:type="continuationSeparator" w:id="0">
    <w:p w:rsidR="003D278F" w:rsidRDefault="003D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97" w:rsidRPr="00B45DF9" w:rsidRDefault="00B45DF9" w:rsidP="00B45DF9">
    <w:pPr>
      <w:pStyle w:val="Footer"/>
    </w:pPr>
    <w:fldSimple w:instr=" FILENAME \p  \* MERGEFORMAT ">
      <w:r w:rsidR="00EE6944">
        <w:t>P:\ESP\ITU-R\AG\RAG12\RAG-1\000\008S.docx</w:t>
      </w:r>
    </w:fldSimple>
    <w:r>
      <w:t xml:space="preserve"> (328305)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D491E">
      <w:t>13.06.12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E6944">
      <w:t>13.06.12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F" w:rsidRDefault="00BA0255" w:rsidP="00B45DF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E6944">
      <w:t>P:\ESP\ITU-R\AG\RAG12\RAG-1\000\008S.docx</w:t>
    </w:r>
    <w:r>
      <w:fldChar w:fldCharType="end"/>
    </w:r>
    <w:r w:rsidR="00B45DF9">
      <w:t xml:space="preserve"> (328305)</w:t>
    </w:r>
    <w:r w:rsidR="00B45DF9">
      <w:tab/>
    </w:r>
    <w:r w:rsidR="00B45DF9">
      <w:fldChar w:fldCharType="begin"/>
    </w:r>
    <w:r w:rsidR="00B45DF9">
      <w:instrText xml:space="preserve"> SAVEDATE \@ DD.MM.YY </w:instrText>
    </w:r>
    <w:r w:rsidR="00B45DF9">
      <w:fldChar w:fldCharType="separate"/>
    </w:r>
    <w:r w:rsidR="00AD491E">
      <w:t>13.06.12</w:t>
    </w:r>
    <w:r w:rsidR="00B45DF9">
      <w:fldChar w:fldCharType="end"/>
    </w:r>
    <w:r w:rsidR="00B45DF9">
      <w:tab/>
    </w:r>
    <w:r w:rsidR="00B45DF9">
      <w:fldChar w:fldCharType="begin"/>
    </w:r>
    <w:r w:rsidR="00B45DF9">
      <w:instrText xml:space="preserve"> PRINTDATE \@ DD.MM.YY </w:instrText>
    </w:r>
    <w:r w:rsidR="00B45DF9">
      <w:fldChar w:fldCharType="separate"/>
    </w:r>
    <w:r w:rsidR="00EE6944">
      <w:t>13.06.12</w:t>
    </w:r>
    <w:r w:rsidR="00B45DF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8F" w:rsidRDefault="003D278F">
      <w:r>
        <w:t>____________________</w:t>
      </w:r>
    </w:p>
  </w:footnote>
  <w:footnote w:type="continuationSeparator" w:id="0">
    <w:p w:rsidR="003D278F" w:rsidRDefault="003D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F" w:rsidRDefault="003D278F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4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278F" w:rsidRDefault="003D278F" w:rsidP="00021C97">
    <w:pPr>
      <w:pStyle w:val="Header"/>
      <w:rPr>
        <w:lang w:val="es-ES"/>
      </w:rPr>
    </w:pPr>
    <w:r>
      <w:rPr>
        <w:lang w:val="es-ES"/>
      </w:rPr>
      <w:t>RAG12-1/</w:t>
    </w:r>
    <w:r w:rsidR="00021C97">
      <w:rPr>
        <w:lang w:val="es-ES"/>
      </w:rPr>
      <w:t>8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F51C26"/>
    <w:multiLevelType w:val="hybridMultilevel"/>
    <w:tmpl w:val="E6E45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0E20A2">
      <w:numFmt w:val="bullet"/>
      <w:lvlText w:val="•"/>
      <w:lvlJc w:val="left"/>
      <w:pPr>
        <w:ind w:left="1440" w:hanging="720"/>
      </w:pPr>
      <w:rPr>
        <w:rFonts w:ascii="Bodoni MT" w:eastAsiaTheme="minorEastAsia" w:hAnsi="Bodoni MT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D4070"/>
    <w:multiLevelType w:val="hybridMultilevel"/>
    <w:tmpl w:val="96D01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70B62"/>
    <w:multiLevelType w:val="hybridMultilevel"/>
    <w:tmpl w:val="79009158"/>
    <w:lvl w:ilvl="0" w:tplc="ED62498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1276A6"/>
    <w:multiLevelType w:val="hybridMultilevel"/>
    <w:tmpl w:val="3F8C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442106"/>
    <w:multiLevelType w:val="hybridMultilevel"/>
    <w:tmpl w:val="34C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C85C2E"/>
    <w:multiLevelType w:val="hybridMultilevel"/>
    <w:tmpl w:val="0F0C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4B4007"/>
    <w:multiLevelType w:val="hybridMultilevel"/>
    <w:tmpl w:val="3A84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E0E99"/>
    <w:multiLevelType w:val="hybridMultilevel"/>
    <w:tmpl w:val="0B1CB2EA"/>
    <w:lvl w:ilvl="0" w:tplc="5E5EC7E4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2157FC"/>
    <w:multiLevelType w:val="hybridMultilevel"/>
    <w:tmpl w:val="F5C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10F2E95"/>
    <w:multiLevelType w:val="hybridMultilevel"/>
    <w:tmpl w:val="8E9A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5759F1"/>
    <w:multiLevelType w:val="hybridMultilevel"/>
    <w:tmpl w:val="8036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B0293D"/>
    <w:multiLevelType w:val="hybridMultilevel"/>
    <w:tmpl w:val="549C4EB6"/>
    <w:lvl w:ilvl="0" w:tplc="69C29F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14"/>
  </w:num>
  <w:num w:numId="4">
    <w:abstractNumId w:val="4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37"/>
  </w:num>
  <w:num w:numId="18">
    <w:abstractNumId w:val="39"/>
  </w:num>
  <w:num w:numId="19">
    <w:abstractNumId w:val="31"/>
  </w:num>
  <w:num w:numId="20">
    <w:abstractNumId w:val="27"/>
  </w:num>
  <w:num w:numId="21">
    <w:abstractNumId w:val="38"/>
  </w:num>
  <w:num w:numId="22">
    <w:abstractNumId w:val="24"/>
  </w:num>
  <w:num w:numId="23">
    <w:abstractNumId w:val="10"/>
  </w:num>
  <w:num w:numId="24">
    <w:abstractNumId w:val="16"/>
  </w:num>
  <w:num w:numId="25">
    <w:abstractNumId w:val="17"/>
  </w:num>
  <w:num w:numId="26">
    <w:abstractNumId w:val="22"/>
  </w:num>
  <w:num w:numId="27">
    <w:abstractNumId w:val="44"/>
  </w:num>
  <w:num w:numId="28">
    <w:abstractNumId w:val="28"/>
  </w:num>
  <w:num w:numId="29">
    <w:abstractNumId w:val="30"/>
  </w:num>
  <w:num w:numId="30">
    <w:abstractNumId w:val="12"/>
  </w:num>
  <w:num w:numId="31">
    <w:abstractNumId w:val="23"/>
  </w:num>
  <w:num w:numId="32">
    <w:abstractNumId w:val="15"/>
  </w:num>
  <w:num w:numId="33">
    <w:abstractNumId w:val="20"/>
  </w:num>
  <w:num w:numId="34">
    <w:abstractNumId w:val="34"/>
  </w:num>
  <w:num w:numId="35">
    <w:abstractNumId w:val="48"/>
  </w:num>
  <w:num w:numId="36">
    <w:abstractNumId w:val="43"/>
  </w:num>
  <w:num w:numId="37">
    <w:abstractNumId w:val="35"/>
  </w:num>
  <w:num w:numId="38">
    <w:abstractNumId w:val="2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7"/>
  </w:num>
  <w:num w:numId="43">
    <w:abstractNumId w:val="40"/>
  </w:num>
  <w:num w:numId="44">
    <w:abstractNumId w:val="26"/>
  </w:num>
  <w:num w:numId="45">
    <w:abstractNumId w:val="42"/>
  </w:num>
  <w:num w:numId="46">
    <w:abstractNumId w:val="25"/>
  </w:num>
  <w:num w:numId="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D"/>
    <w:rsid w:val="00021C97"/>
    <w:rsid w:val="00091BC8"/>
    <w:rsid w:val="000B4431"/>
    <w:rsid w:val="0012592F"/>
    <w:rsid w:val="00187C22"/>
    <w:rsid w:val="00192D5D"/>
    <w:rsid w:val="001C7B42"/>
    <w:rsid w:val="002867CD"/>
    <w:rsid w:val="0034043B"/>
    <w:rsid w:val="003D278F"/>
    <w:rsid w:val="00414D8B"/>
    <w:rsid w:val="004534A7"/>
    <w:rsid w:val="00462242"/>
    <w:rsid w:val="004665A7"/>
    <w:rsid w:val="004D6C09"/>
    <w:rsid w:val="004E3DA1"/>
    <w:rsid w:val="0056519E"/>
    <w:rsid w:val="005668CC"/>
    <w:rsid w:val="00576E83"/>
    <w:rsid w:val="0058008A"/>
    <w:rsid w:val="00591C54"/>
    <w:rsid w:val="005D3E02"/>
    <w:rsid w:val="006037AC"/>
    <w:rsid w:val="00610642"/>
    <w:rsid w:val="006137E8"/>
    <w:rsid w:val="00616601"/>
    <w:rsid w:val="006A42AB"/>
    <w:rsid w:val="006E265A"/>
    <w:rsid w:val="006E291F"/>
    <w:rsid w:val="007019F0"/>
    <w:rsid w:val="0071103C"/>
    <w:rsid w:val="00A56075"/>
    <w:rsid w:val="00AD491E"/>
    <w:rsid w:val="00AD50E0"/>
    <w:rsid w:val="00B32E51"/>
    <w:rsid w:val="00B34EFF"/>
    <w:rsid w:val="00B45DF9"/>
    <w:rsid w:val="00B75D33"/>
    <w:rsid w:val="00BA0255"/>
    <w:rsid w:val="00C1304E"/>
    <w:rsid w:val="00C96C7E"/>
    <w:rsid w:val="00CB7A43"/>
    <w:rsid w:val="00D04921"/>
    <w:rsid w:val="00D36BAF"/>
    <w:rsid w:val="00D75703"/>
    <w:rsid w:val="00DB70DA"/>
    <w:rsid w:val="00DD28BB"/>
    <w:rsid w:val="00E3226A"/>
    <w:rsid w:val="00E72EA7"/>
    <w:rsid w:val="00EC2B0C"/>
    <w:rsid w:val="00EE6944"/>
    <w:rsid w:val="00F75474"/>
    <w:rsid w:val="00F91653"/>
    <w:rsid w:val="00FC7AF2"/>
    <w:rsid w:val="00FF2B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D6C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6C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D6C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91C54"/>
    <w:rPr>
      <w:rFonts w:ascii="Times New Roman" w:hAnsi="Times New Roman"/>
      <w:b/>
      <w:sz w:val="24"/>
      <w:lang w:val="es-ES_tradnl" w:eastAsia="en-US"/>
    </w:rPr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rsid w:val="00591C54"/>
    <w:rPr>
      <w:rFonts w:ascii="Times New Roman" w:hAnsi="Times New Roman"/>
      <w:sz w:val="22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4D6C0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591C54"/>
    <w:rPr>
      <w:rFonts w:ascii="Times New Roman" w:hAnsi="Times New Roman"/>
      <w:i/>
      <w:sz w:val="24"/>
      <w:lang w:val="es-ES_tradnl" w:eastAsia="en-US"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4D6C0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591C54"/>
    <w:rPr>
      <w:rFonts w:ascii="Times New Roman" w:hAnsi="Times New Roman"/>
      <w:sz w:val="24"/>
      <w:lang w:val="es-ES_tradnl" w:eastAsia="en-US"/>
    </w:r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uiPriority w:val="99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character" w:customStyle="1" w:styleId="RestitleChar">
    <w:name w:val="Res_title Char"/>
    <w:basedOn w:val="DefaultParagraphFont"/>
    <w:link w:val="Restitle"/>
    <w:uiPriority w:val="99"/>
    <w:locked/>
    <w:rsid w:val="00591C54"/>
    <w:rPr>
      <w:rFonts w:ascii="Times New Roman" w:hAnsi="Times New Roman"/>
      <w:b/>
      <w:sz w:val="28"/>
      <w:lang w:val="es-ES_tradnl" w:eastAsia="en-US"/>
    </w:rPr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91C54"/>
    <w:rPr>
      <w:rFonts w:ascii="Times New Roman" w:hAnsi="Times New Roman"/>
      <w:caps/>
      <w:noProof/>
      <w:sz w:val="16"/>
      <w:lang w:val="es-ES_tradnl" w:eastAsia="en-US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rsid w:val="00591C5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aliases w:val="encabezado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591C5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4D6C09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591C54"/>
    <w:rPr>
      <w:rFonts w:ascii="Times New Roman" w:hAnsi="Times New Roman"/>
      <w:b/>
      <w:sz w:val="24"/>
      <w:lang w:val="es-ES_tradnl" w:eastAsia="en-US"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591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Hyperlink">
    <w:name w:val="Hyperlink"/>
    <w:basedOn w:val="DefaultParagraphFont"/>
    <w:rsid w:val="00591C54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591C5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ascii="Calibri" w:hAnsi="Calibri"/>
      <w:b/>
      <w:sz w:val="20"/>
      <w:lang w:val="en-GB"/>
    </w:rPr>
  </w:style>
  <w:style w:type="paragraph" w:styleId="BalloonText">
    <w:name w:val="Balloon Text"/>
    <w:basedOn w:val="Normal"/>
    <w:link w:val="BalloonTextChar"/>
    <w:rsid w:val="00591C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C54"/>
    <w:rPr>
      <w:rFonts w:ascii="Tahoma" w:hAnsi="Tahoma" w:cs="Tahoma"/>
      <w:sz w:val="16"/>
      <w:szCs w:val="16"/>
      <w:lang w:val="es-ES_tradnl" w:eastAsia="en-US"/>
    </w:rPr>
  </w:style>
  <w:style w:type="paragraph" w:styleId="BodyText">
    <w:name w:val="Body Text"/>
    <w:basedOn w:val="Normal"/>
    <w:link w:val="BodyTextChar"/>
    <w:rsid w:val="00591C54"/>
    <w:rPr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91C54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591C5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  <w:lang w:val="en-GB"/>
    </w:rPr>
  </w:style>
  <w:style w:type="paragraph" w:customStyle="1" w:styleId="Car">
    <w:name w:val="Car"/>
    <w:basedOn w:val="Normal"/>
    <w:rsid w:val="00591C5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customStyle="1" w:styleId="TableGrid1">
    <w:name w:val="Table Grid1"/>
    <w:basedOn w:val="TableNormal"/>
    <w:next w:val="TableGrid"/>
    <w:rsid w:val="00591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91C54"/>
    <w:rPr>
      <w:color w:val="606420"/>
      <w:u w:val="single"/>
    </w:rPr>
  </w:style>
  <w:style w:type="character" w:customStyle="1" w:styleId="itur-title1">
    <w:name w:val="itur-title1"/>
    <w:basedOn w:val="DefaultParagraphFont"/>
    <w:rsid w:val="00591C54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91C54"/>
    <w:rPr>
      <w:b/>
      <w:bCs/>
    </w:rPr>
  </w:style>
  <w:style w:type="paragraph" w:customStyle="1" w:styleId="Char">
    <w:name w:val="Char"/>
    <w:basedOn w:val="Normal"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NormalWeb">
    <w:name w:val="Normal (Web)"/>
    <w:basedOn w:val="Normal"/>
    <w:uiPriority w:val="99"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591C54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91C54"/>
  </w:style>
  <w:style w:type="character" w:customStyle="1" w:styleId="msoins00">
    <w:name w:val="msoins0"/>
    <w:basedOn w:val="DefaultParagraphFont"/>
    <w:rsid w:val="00591C54"/>
  </w:style>
  <w:style w:type="paragraph" w:customStyle="1" w:styleId="CharCharCharCharCharChar">
    <w:name w:val="Char Char Char Char Char Char"/>
    <w:basedOn w:val="Normal"/>
    <w:rsid w:val="00591C5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591C54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C54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591C54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91C54"/>
    <w:pPr>
      <w:spacing w:after="120" w:line="480" w:lineRule="auto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91C54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91C54"/>
    <w:pPr>
      <w:spacing w:after="120"/>
      <w:ind w:left="36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1C54"/>
    <w:rPr>
      <w:rFonts w:ascii="Times New Roman" w:hAnsi="Times New Roman"/>
      <w:sz w:val="24"/>
      <w:lang w:val="en-GB" w:eastAsia="en-US"/>
    </w:rPr>
  </w:style>
  <w:style w:type="paragraph" w:customStyle="1" w:styleId="Tabletitle0">
    <w:name w:val="Table_title"/>
    <w:basedOn w:val="Normal"/>
    <w:next w:val="Tabletext"/>
    <w:rsid w:val="00591C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paragraph" w:customStyle="1" w:styleId="AnnexNo">
    <w:name w:val="Annex_No"/>
    <w:basedOn w:val="Normal"/>
    <w:rsid w:val="00B75D33"/>
    <w:rPr>
      <w:lang w:val="en-GB"/>
    </w:rPr>
  </w:style>
  <w:style w:type="paragraph" w:customStyle="1" w:styleId="Reasons">
    <w:name w:val="Reasons"/>
    <w:basedOn w:val="Normal"/>
    <w:qFormat/>
    <w:rsid w:val="00B45D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D6C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6C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D6C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91C54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91C54"/>
    <w:rPr>
      <w:rFonts w:ascii="Times New Roman" w:hAnsi="Times New Roman"/>
      <w:b/>
      <w:sz w:val="24"/>
      <w:lang w:val="es-ES_tradnl" w:eastAsia="en-US"/>
    </w:rPr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rsid w:val="00591C54"/>
    <w:rPr>
      <w:rFonts w:ascii="Times New Roman" w:hAnsi="Times New Roman"/>
      <w:sz w:val="22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4D6C0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591C54"/>
    <w:rPr>
      <w:rFonts w:ascii="Times New Roman" w:hAnsi="Times New Roman"/>
      <w:i/>
      <w:sz w:val="24"/>
      <w:lang w:val="es-ES_tradnl" w:eastAsia="en-US"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4D6C0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591C54"/>
    <w:rPr>
      <w:rFonts w:ascii="Times New Roman" w:hAnsi="Times New Roman"/>
      <w:sz w:val="24"/>
      <w:lang w:val="es-ES_tradnl" w:eastAsia="en-US"/>
    </w:r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uiPriority w:val="99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character" w:customStyle="1" w:styleId="RestitleChar">
    <w:name w:val="Res_title Char"/>
    <w:basedOn w:val="DefaultParagraphFont"/>
    <w:link w:val="Restitle"/>
    <w:uiPriority w:val="99"/>
    <w:locked/>
    <w:rsid w:val="00591C54"/>
    <w:rPr>
      <w:rFonts w:ascii="Times New Roman" w:hAnsi="Times New Roman"/>
      <w:b/>
      <w:sz w:val="28"/>
      <w:lang w:val="es-ES_tradnl" w:eastAsia="en-US"/>
    </w:rPr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91C54"/>
    <w:rPr>
      <w:rFonts w:ascii="Times New Roman" w:hAnsi="Times New Roman"/>
      <w:caps/>
      <w:noProof/>
      <w:sz w:val="16"/>
      <w:lang w:val="es-ES_tradnl" w:eastAsia="en-US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rsid w:val="00591C5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aliases w:val="encabezado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591C5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4D6C09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591C54"/>
    <w:rPr>
      <w:rFonts w:ascii="Times New Roman" w:hAnsi="Times New Roman"/>
      <w:b/>
      <w:sz w:val="24"/>
      <w:lang w:val="es-ES_tradnl" w:eastAsia="en-US"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591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Hyperlink">
    <w:name w:val="Hyperlink"/>
    <w:basedOn w:val="DefaultParagraphFont"/>
    <w:rsid w:val="00591C54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591C5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ascii="Calibri" w:hAnsi="Calibri"/>
      <w:b/>
      <w:sz w:val="20"/>
      <w:lang w:val="en-GB"/>
    </w:rPr>
  </w:style>
  <w:style w:type="paragraph" w:styleId="BalloonText">
    <w:name w:val="Balloon Text"/>
    <w:basedOn w:val="Normal"/>
    <w:link w:val="BalloonTextChar"/>
    <w:rsid w:val="00591C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C54"/>
    <w:rPr>
      <w:rFonts w:ascii="Tahoma" w:hAnsi="Tahoma" w:cs="Tahoma"/>
      <w:sz w:val="16"/>
      <w:szCs w:val="16"/>
      <w:lang w:val="es-ES_tradnl" w:eastAsia="en-US"/>
    </w:rPr>
  </w:style>
  <w:style w:type="paragraph" w:styleId="BodyText">
    <w:name w:val="Body Text"/>
    <w:basedOn w:val="Normal"/>
    <w:link w:val="BodyTextChar"/>
    <w:rsid w:val="00591C54"/>
    <w:rPr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91C54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591C5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  <w:lang w:val="en-GB"/>
    </w:rPr>
  </w:style>
  <w:style w:type="paragraph" w:customStyle="1" w:styleId="Car">
    <w:name w:val="Car"/>
    <w:basedOn w:val="Normal"/>
    <w:rsid w:val="00591C5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customStyle="1" w:styleId="TableGrid1">
    <w:name w:val="Table Grid1"/>
    <w:basedOn w:val="TableNormal"/>
    <w:next w:val="TableGrid"/>
    <w:rsid w:val="00591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91C54"/>
    <w:rPr>
      <w:color w:val="606420"/>
      <w:u w:val="single"/>
    </w:rPr>
  </w:style>
  <w:style w:type="character" w:customStyle="1" w:styleId="itur-title1">
    <w:name w:val="itur-title1"/>
    <w:basedOn w:val="DefaultParagraphFont"/>
    <w:rsid w:val="00591C54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91C54"/>
    <w:rPr>
      <w:b/>
      <w:bCs/>
    </w:rPr>
  </w:style>
  <w:style w:type="paragraph" w:customStyle="1" w:styleId="Char">
    <w:name w:val="Char"/>
    <w:basedOn w:val="Normal"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NormalWeb">
    <w:name w:val="Normal (Web)"/>
    <w:basedOn w:val="Normal"/>
    <w:uiPriority w:val="99"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591C54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91C54"/>
  </w:style>
  <w:style w:type="character" w:customStyle="1" w:styleId="msoins00">
    <w:name w:val="msoins0"/>
    <w:basedOn w:val="DefaultParagraphFont"/>
    <w:rsid w:val="00591C54"/>
  </w:style>
  <w:style w:type="paragraph" w:customStyle="1" w:styleId="CharCharCharCharCharChar">
    <w:name w:val="Char Char Char Char Char Char"/>
    <w:basedOn w:val="Normal"/>
    <w:rsid w:val="00591C5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591C54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91C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C54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591C54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91C54"/>
    <w:pPr>
      <w:spacing w:after="120" w:line="480" w:lineRule="auto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91C54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91C54"/>
    <w:pPr>
      <w:spacing w:after="120"/>
      <w:ind w:left="36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1C54"/>
    <w:rPr>
      <w:rFonts w:ascii="Times New Roman" w:hAnsi="Times New Roman"/>
      <w:sz w:val="24"/>
      <w:lang w:val="en-GB" w:eastAsia="en-US"/>
    </w:rPr>
  </w:style>
  <w:style w:type="paragraph" w:customStyle="1" w:styleId="Tabletitle0">
    <w:name w:val="Table_title"/>
    <w:basedOn w:val="Normal"/>
    <w:next w:val="Tabletext"/>
    <w:rsid w:val="00591C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paragraph" w:customStyle="1" w:styleId="AnnexNo">
    <w:name w:val="Annex_No"/>
    <w:basedOn w:val="Normal"/>
    <w:rsid w:val="00B75D33"/>
    <w:rPr>
      <w:lang w:val="en-GB"/>
    </w:rPr>
  </w:style>
  <w:style w:type="paragraph" w:customStyle="1" w:styleId="Reasons">
    <w:name w:val="Reasons"/>
    <w:basedOn w:val="Normal"/>
    <w:qFormat/>
    <w:rsid w:val="00B45D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PS_RAG11</Template>
  <TotalTime>1</TotalTime>
  <Pages>2</Pages>
  <Words>529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DECIMONOVENA REUNIÓN DEL GRUPO ASESOR DE RADIOCOMUNICACIONES</vt:lpstr>
    </vt:vector>
  </TitlesOfParts>
  <Manager>General Secretariat - Pool</Manager>
  <Company>International Telecommunication Union (ITU)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DECIMONOVENA REUNIÓN DEL GRUPO ASESOR DE RADIOCOMUNICACIONES</dc:title>
  <dc:subject>GRUPO ASESOR DE RADIOCOMUNICACIONES</dc:subject>
  <dc:creator>Director de la Oficina de Radiocomunicaciones</dc:creator>
  <cp:keywords>RAG03-1</cp:keywords>
  <dc:description>Documento RAG12-1/1-S  For: _x000d_Document date: 30 de abril de 2012_x000d_Saved by LAT51004695 at 13:46:56 on 30.05.2012</dc:description>
  <cp:lastModifiedBy>millet</cp:lastModifiedBy>
  <cp:revision>3</cp:revision>
  <cp:lastPrinted>2012-06-13T12:13:00Z</cp:lastPrinted>
  <dcterms:created xsi:type="dcterms:W3CDTF">2012-06-13T12:37:00Z</dcterms:created>
  <dcterms:modified xsi:type="dcterms:W3CDTF">2012-06-13T12:37:00Z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RAG12-1/1-S</vt:lpwstr>
  </property>
  <property fmtid="{D5CDD505-2E9C-101B-9397-08002B2CF9AE}" pid="3" name="Docdate">
    <vt:lpwstr>30 de abril de 2012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