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9B53D9" w14:paraId="436BA079" w14:textId="77777777" w:rsidTr="006A1921">
        <w:trPr>
          <w:jc w:val="center"/>
        </w:trPr>
        <w:tc>
          <w:tcPr>
            <w:tcW w:w="9889" w:type="dxa"/>
            <w:gridSpan w:val="3"/>
            <w:shd w:val="clear" w:color="auto" w:fill="auto"/>
          </w:tcPr>
          <w:p w14:paraId="015E370F" w14:textId="77777777" w:rsidR="00EA15B3" w:rsidRPr="009B53D9" w:rsidRDefault="008E38B4" w:rsidP="00117282">
            <w:pPr>
              <w:spacing w:before="0"/>
              <w:jc w:val="left"/>
              <w:rPr>
                <w:rFonts w:cstheme="minorHAnsi"/>
                <w:b/>
                <w:bCs/>
                <w:color w:val="808080"/>
                <w:sz w:val="28"/>
                <w:szCs w:val="28"/>
                <w:lang w:val="en-GB"/>
              </w:rPr>
            </w:pPr>
            <w:r w:rsidRPr="009B53D9">
              <w:rPr>
                <w:rFonts w:cstheme="minorHAnsi"/>
                <w:b/>
                <w:bCs/>
                <w:color w:val="808080"/>
                <w:sz w:val="28"/>
                <w:szCs w:val="28"/>
                <w:lang w:val="en-GB"/>
              </w:rPr>
              <w:t xml:space="preserve">Radiocommunication </w:t>
            </w:r>
            <w:r w:rsidR="00AF70DA" w:rsidRPr="009B53D9">
              <w:rPr>
                <w:rFonts w:cstheme="minorHAnsi"/>
                <w:b/>
                <w:bCs/>
                <w:color w:val="808080"/>
                <w:sz w:val="28"/>
                <w:szCs w:val="28"/>
                <w:lang w:val="en-GB"/>
              </w:rPr>
              <w:t>Bureau (BR)</w:t>
            </w:r>
          </w:p>
          <w:p w14:paraId="1672E9CF" w14:textId="77777777" w:rsidR="008E38B4" w:rsidRPr="009B53D9" w:rsidRDefault="008E38B4" w:rsidP="00117282">
            <w:pPr>
              <w:spacing w:before="0"/>
              <w:jc w:val="left"/>
              <w:rPr>
                <w:rFonts w:cstheme="minorHAnsi"/>
                <w:b/>
                <w:bCs/>
                <w:color w:val="808080"/>
                <w:sz w:val="28"/>
                <w:szCs w:val="28"/>
                <w:lang w:val="en-GB"/>
              </w:rPr>
            </w:pPr>
          </w:p>
          <w:p w14:paraId="518055E2" w14:textId="77777777" w:rsidR="008E38B4" w:rsidRPr="009B53D9" w:rsidRDefault="008E38B4" w:rsidP="00117282">
            <w:pPr>
              <w:spacing w:before="0"/>
              <w:jc w:val="left"/>
              <w:rPr>
                <w:rFonts w:cs="Times New Roman Bold"/>
                <w:b/>
                <w:bCs/>
                <w:color w:val="808080"/>
                <w:sz w:val="28"/>
                <w:szCs w:val="28"/>
                <w:lang w:val="en-GB"/>
              </w:rPr>
            </w:pPr>
          </w:p>
        </w:tc>
      </w:tr>
      <w:tr w:rsidR="00651777" w:rsidRPr="009B53D9" w14:paraId="7CD386EE" w14:textId="77777777" w:rsidTr="006A1921">
        <w:trPr>
          <w:jc w:val="center"/>
        </w:trPr>
        <w:tc>
          <w:tcPr>
            <w:tcW w:w="7054" w:type="dxa"/>
            <w:gridSpan w:val="2"/>
            <w:shd w:val="clear" w:color="auto" w:fill="auto"/>
          </w:tcPr>
          <w:p w14:paraId="12F80A31" w14:textId="72C2CA5A" w:rsidR="00A52F57" w:rsidRPr="009B53D9" w:rsidRDefault="009E50C2" w:rsidP="009E50C2">
            <w:pPr>
              <w:spacing w:before="0"/>
              <w:jc w:val="left"/>
              <w:rPr>
                <w:sz w:val="28"/>
                <w:szCs w:val="28"/>
                <w:lang w:val="en-GB"/>
              </w:rPr>
            </w:pPr>
            <w:r w:rsidRPr="009B53D9">
              <w:rPr>
                <w:szCs w:val="24"/>
                <w:lang w:val="en-GB"/>
              </w:rPr>
              <w:t>Circular letter</w:t>
            </w:r>
          </w:p>
          <w:p w14:paraId="50ABB12C" w14:textId="255C2ECB" w:rsidR="00651777" w:rsidRPr="009B53D9" w:rsidRDefault="00336760" w:rsidP="00A52F57">
            <w:pPr>
              <w:spacing w:before="0"/>
              <w:jc w:val="left"/>
              <w:rPr>
                <w:b/>
                <w:bCs/>
                <w:szCs w:val="24"/>
                <w:lang w:val="en-GB"/>
              </w:rPr>
            </w:pPr>
            <w:r w:rsidRPr="009B53D9">
              <w:rPr>
                <w:b/>
                <w:bCs/>
                <w:szCs w:val="24"/>
                <w:lang w:val="en-GB"/>
              </w:rPr>
              <w:t>5/</w:t>
            </w:r>
            <w:r w:rsidR="00B55F5A" w:rsidRPr="009B53D9">
              <w:rPr>
                <w:b/>
                <w:bCs/>
                <w:szCs w:val="24"/>
                <w:lang w:val="en-GB"/>
              </w:rPr>
              <w:t>LCCE/</w:t>
            </w:r>
            <w:r w:rsidR="004F754A" w:rsidRPr="009B53D9">
              <w:rPr>
                <w:b/>
                <w:bCs/>
                <w:szCs w:val="24"/>
                <w:lang w:val="en-GB" w:eastAsia="ko-KR"/>
              </w:rPr>
              <w:t>11</w:t>
            </w:r>
            <w:r w:rsidR="00AA2BE5" w:rsidRPr="009B53D9">
              <w:rPr>
                <w:b/>
                <w:bCs/>
                <w:szCs w:val="24"/>
                <w:lang w:val="en-GB" w:eastAsia="ko-KR"/>
              </w:rPr>
              <w:t>5</w:t>
            </w:r>
          </w:p>
        </w:tc>
        <w:tc>
          <w:tcPr>
            <w:tcW w:w="2835" w:type="dxa"/>
            <w:shd w:val="clear" w:color="auto" w:fill="auto"/>
          </w:tcPr>
          <w:p w14:paraId="65B8C7BD" w14:textId="28C1A800" w:rsidR="00651777" w:rsidRPr="009B53D9" w:rsidRDefault="00800035" w:rsidP="00034340">
            <w:pPr>
              <w:spacing w:before="0"/>
              <w:jc w:val="right"/>
              <w:rPr>
                <w:szCs w:val="24"/>
                <w:lang w:val="en-GB"/>
              </w:rPr>
            </w:pPr>
            <w:r w:rsidRPr="009B53D9">
              <w:rPr>
                <w:szCs w:val="24"/>
                <w:lang w:val="en-GB"/>
              </w:rPr>
              <w:t>23</w:t>
            </w:r>
            <w:r w:rsidR="00332275" w:rsidRPr="009B53D9">
              <w:rPr>
                <w:szCs w:val="24"/>
                <w:lang w:val="en-GB"/>
              </w:rPr>
              <w:t xml:space="preserve"> </w:t>
            </w:r>
            <w:r w:rsidR="00AA2BE5" w:rsidRPr="009B53D9">
              <w:rPr>
                <w:rFonts w:eastAsia="Malgun Gothic"/>
                <w:szCs w:val="24"/>
                <w:lang w:val="en-GB" w:eastAsia="ko-KR"/>
              </w:rPr>
              <w:t>October</w:t>
            </w:r>
            <w:r w:rsidR="00B55F5A" w:rsidRPr="009B53D9">
              <w:rPr>
                <w:szCs w:val="24"/>
                <w:lang w:val="en-GB"/>
              </w:rPr>
              <w:t xml:space="preserve"> 2024</w:t>
            </w:r>
          </w:p>
        </w:tc>
      </w:tr>
      <w:tr w:rsidR="0037309C" w:rsidRPr="009B53D9" w14:paraId="5C4015D9" w14:textId="77777777" w:rsidTr="006A1921">
        <w:trPr>
          <w:jc w:val="center"/>
        </w:trPr>
        <w:tc>
          <w:tcPr>
            <w:tcW w:w="9889" w:type="dxa"/>
            <w:gridSpan w:val="3"/>
            <w:shd w:val="clear" w:color="auto" w:fill="auto"/>
          </w:tcPr>
          <w:p w14:paraId="59EC6088" w14:textId="77777777" w:rsidR="0037309C" w:rsidRPr="009B53D9" w:rsidRDefault="0037309C" w:rsidP="006047E5">
            <w:pPr>
              <w:spacing w:before="0"/>
              <w:jc w:val="left"/>
              <w:rPr>
                <w:rFonts w:cs="Arial"/>
                <w:szCs w:val="24"/>
                <w:lang w:val="en-GB"/>
              </w:rPr>
            </w:pPr>
          </w:p>
        </w:tc>
      </w:tr>
      <w:tr w:rsidR="0037309C" w:rsidRPr="009B53D9" w14:paraId="237AAC37" w14:textId="77777777" w:rsidTr="006A1921">
        <w:trPr>
          <w:jc w:val="center"/>
        </w:trPr>
        <w:tc>
          <w:tcPr>
            <w:tcW w:w="9889" w:type="dxa"/>
            <w:gridSpan w:val="3"/>
            <w:shd w:val="clear" w:color="auto" w:fill="auto"/>
          </w:tcPr>
          <w:p w14:paraId="21931ADF" w14:textId="77777777" w:rsidR="0037309C" w:rsidRPr="009B53D9" w:rsidRDefault="0037309C" w:rsidP="00D374CD">
            <w:pPr>
              <w:spacing w:before="0"/>
              <w:jc w:val="left"/>
              <w:rPr>
                <w:szCs w:val="24"/>
                <w:lang w:val="en-GB"/>
              </w:rPr>
            </w:pPr>
          </w:p>
        </w:tc>
      </w:tr>
      <w:tr w:rsidR="0037309C" w:rsidRPr="009B53D9" w14:paraId="021DD648" w14:textId="77777777" w:rsidTr="006A1921">
        <w:trPr>
          <w:jc w:val="center"/>
        </w:trPr>
        <w:tc>
          <w:tcPr>
            <w:tcW w:w="9889" w:type="dxa"/>
            <w:gridSpan w:val="3"/>
            <w:shd w:val="clear" w:color="auto" w:fill="auto"/>
          </w:tcPr>
          <w:p w14:paraId="7FC6A110" w14:textId="6257F303" w:rsidR="00D21694" w:rsidRPr="009B53D9" w:rsidRDefault="00B55F5A" w:rsidP="006047E5">
            <w:pPr>
              <w:spacing w:before="0"/>
              <w:jc w:val="left"/>
              <w:rPr>
                <w:b/>
                <w:bCs/>
                <w:szCs w:val="24"/>
                <w:lang w:val="en-GB"/>
              </w:rPr>
            </w:pPr>
            <w:r w:rsidRPr="009B53D9">
              <w:rPr>
                <w:b/>
                <w:bCs/>
                <w:szCs w:val="24"/>
                <w:lang w:val="en-GB"/>
              </w:rPr>
              <w:t>To Administrations of Member States of the ITU, Radiocommunication Sector Members,</w:t>
            </w:r>
            <w:r w:rsidRPr="009B53D9">
              <w:rPr>
                <w:b/>
                <w:bCs/>
                <w:szCs w:val="24"/>
                <w:lang w:val="en-GB"/>
              </w:rPr>
              <w:br/>
              <w:t>ITU</w:t>
            </w:r>
            <w:r w:rsidRPr="009B53D9">
              <w:rPr>
                <w:b/>
                <w:bCs/>
                <w:szCs w:val="24"/>
                <w:lang w:val="en-GB"/>
              </w:rPr>
              <w:noBreakHyphen/>
              <w:t>R Associates and ITU Academia participating in the work of Radiocommunication Study</w:t>
            </w:r>
            <w:r w:rsidR="00D12C8E" w:rsidRPr="009B53D9">
              <w:rPr>
                <w:b/>
                <w:bCs/>
                <w:szCs w:val="24"/>
                <w:lang w:val="en-GB"/>
              </w:rPr>
              <w:t> </w:t>
            </w:r>
            <w:r w:rsidRPr="009B53D9">
              <w:rPr>
                <w:b/>
                <w:bCs/>
                <w:szCs w:val="24"/>
                <w:lang w:val="en-GB"/>
              </w:rPr>
              <w:t xml:space="preserve">Group </w:t>
            </w:r>
            <w:r w:rsidRPr="009B53D9">
              <w:rPr>
                <w:b/>
                <w:szCs w:val="24"/>
                <w:lang w:val="en-GB"/>
              </w:rPr>
              <w:t>5</w:t>
            </w:r>
          </w:p>
        </w:tc>
      </w:tr>
      <w:tr w:rsidR="0037309C" w:rsidRPr="009B53D9" w14:paraId="49224D79" w14:textId="77777777" w:rsidTr="006A1921">
        <w:trPr>
          <w:jc w:val="center"/>
        </w:trPr>
        <w:tc>
          <w:tcPr>
            <w:tcW w:w="9889" w:type="dxa"/>
            <w:gridSpan w:val="3"/>
            <w:shd w:val="clear" w:color="auto" w:fill="auto"/>
          </w:tcPr>
          <w:p w14:paraId="4DB2382F" w14:textId="77777777" w:rsidR="0037309C" w:rsidRPr="009B53D9" w:rsidRDefault="0037309C" w:rsidP="006047E5">
            <w:pPr>
              <w:spacing w:before="0"/>
              <w:jc w:val="left"/>
              <w:rPr>
                <w:szCs w:val="24"/>
                <w:lang w:val="en-GB"/>
              </w:rPr>
            </w:pPr>
          </w:p>
        </w:tc>
      </w:tr>
      <w:tr w:rsidR="0037309C" w:rsidRPr="009B53D9" w14:paraId="438104BC" w14:textId="77777777" w:rsidTr="006A1921">
        <w:trPr>
          <w:jc w:val="center"/>
        </w:trPr>
        <w:tc>
          <w:tcPr>
            <w:tcW w:w="9889" w:type="dxa"/>
            <w:gridSpan w:val="3"/>
            <w:shd w:val="clear" w:color="auto" w:fill="auto"/>
          </w:tcPr>
          <w:p w14:paraId="4403091A" w14:textId="77777777" w:rsidR="0037309C" w:rsidRPr="009B53D9" w:rsidRDefault="0037309C" w:rsidP="006047E5">
            <w:pPr>
              <w:spacing w:before="0"/>
              <w:jc w:val="left"/>
              <w:rPr>
                <w:szCs w:val="24"/>
                <w:lang w:val="en-GB"/>
              </w:rPr>
            </w:pPr>
          </w:p>
        </w:tc>
      </w:tr>
      <w:tr w:rsidR="00B4054B" w:rsidRPr="009B53D9" w14:paraId="7B003A3D" w14:textId="77777777" w:rsidTr="006A1921">
        <w:trPr>
          <w:jc w:val="center"/>
        </w:trPr>
        <w:tc>
          <w:tcPr>
            <w:tcW w:w="1526" w:type="dxa"/>
            <w:shd w:val="clear" w:color="auto" w:fill="auto"/>
          </w:tcPr>
          <w:p w14:paraId="479F756A" w14:textId="77777777" w:rsidR="00B4054B" w:rsidRPr="009B53D9" w:rsidRDefault="00B4054B" w:rsidP="006A0053">
            <w:pPr>
              <w:spacing w:before="0"/>
              <w:jc w:val="left"/>
              <w:rPr>
                <w:szCs w:val="24"/>
                <w:lang w:val="en-GB"/>
              </w:rPr>
            </w:pPr>
            <w:r w:rsidRPr="009B53D9">
              <w:rPr>
                <w:szCs w:val="24"/>
                <w:lang w:val="en-GB"/>
              </w:rPr>
              <w:t>Subject:</w:t>
            </w:r>
          </w:p>
        </w:tc>
        <w:tc>
          <w:tcPr>
            <w:tcW w:w="8363" w:type="dxa"/>
            <w:gridSpan w:val="2"/>
            <w:vMerge w:val="restart"/>
            <w:shd w:val="clear" w:color="auto" w:fill="auto"/>
          </w:tcPr>
          <w:p w14:paraId="4B684A89" w14:textId="2E741031" w:rsidR="00B4054B" w:rsidRPr="009B53D9" w:rsidRDefault="00AA2BE5" w:rsidP="00B4054B">
            <w:pPr>
              <w:spacing w:before="0"/>
              <w:rPr>
                <w:b/>
                <w:bCs/>
                <w:szCs w:val="24"/>
                <w:lang w:val="en-GB"/>
              </w:rPr>
            </w:pPr>
            <w:r w:rsidRPr="009B53D9">
              <w:rPr>
                <w:b/>
                <w:bCs/>
                <w:szCs w:val="24"/>
                <w:lang w:val="en-GB" w:eastAsia="ko-KR"/>
              </w:rPr>
              <w:t>Invitation for submission of proposals for candidate radio interface technologies for the terrestrial components of the radio interface(s) for IMT</w:t>
            </w:r>
            <w:r w:rsidRPr="009B53D9">
              <w:rPr>
                <w:b/>
                <w:bCs/>
                <w:szCs w:val="24"/>
                <w:lang w:val="en-GB" w:eastAsia="ko-KR"/>
              </w:rPr>
              <w:noBreakHyphen/>
              <w:t>2030 and invitation to participate in their subsequent evaluation</w:t>
            </w:r>
          </w:p>
        </w:tc>
      </w:tr>
      <w:tr w:rsidR="00B4054B" w:rsidRPr="009B53D9" w14:paraId="5F54242C" w14:textId="77777777" w:rsidTr="006A1921">
        <w:trPr>
          <w:jc w:val="center"/>
        </w:trPr>
        <w:tc>
          <w:tcPr>
            <w:tcW w:w="1526" w:type="dxa"/>
            <w:shd w:val="clear" w:color="auto" w:fill="auto"/>
          </w:tcPr>
          <w:p w14:paraId="52C73982" w14:textId="77777777" w:rsidR="00B4054B" w:rsidRPr="009B53D9" w:rsidRDefault="00B4054B" w:rsidP="006A0053">
            <w:pPr>
              <w:spacing w:before="0"/>
              <w:jc w:val="left"/>
              <w:rPr>
                <w:b/>
                <w:bCs/>
                <w:szCs w:val="24"/>
                <w:lang w:val="en-GB"/>
              </w:rPr>
            </w:pPr>
          </w:p>
        </w:tc>
        <w:tc>
          <w:tcPr>
            <w:tcW w:w="8363" w:type="dxa"/>
            <w:gridSpan w:val="2"/>
            <w:vMerge/>
            <w:shd w:val="clear" w:color="auto" w:fill="auto"/>
          </w:tcPr>
          <w:p w14:paraId="3FF61A1A" w14:textId="77777777" w:rsidR="00B4054B" w:rsidRPr="009B53D9" w:rsidRDefault="00B4054B" w:rsidP="006A0053">
            <w:pPr>
              <w:spacing w:before="0"/>
              <w:rPr>
                <w:b/>
                <w:bCs/>
                <w:szCs w:val="24"/>
                <w:lang w:val="en-GB"/>
              </w:rPr>
            </w:pPr>
          </w:p>
        </w:tc>
      </w:tr>
      <w:tr w:rsidR="00B4054B" w:rsidRPr="009B53D9" w14:paraId="4353668B" w14:textId="77777777" w:rsidTr="006A1921">
        <w:trPr>
          <w:jc w:val="center"/>
        </w:trPr>
        <w:tc>
          <w:tcPr>
            <w:tcW w:w="1526" w:type="dxa"/>
            <w:shd w:val="clear" w:color="auto" w:fill="auto"/>
          </w:tcPr>
          <w:p w14:paraId="39FC85D3" w14:textId="77777777" w:rsidR="00B4054B" w:rsidRPr="009B53D9" w:rsidRDefault="00B4054B" w:rsidP="006A0053">
            <w:pPr>
              <w:spacing w:before="0"/>
              <w:jc w:val="left"/>
              <w:rPr>
                <w:b/>
                <w:bCs/>
                <w:szCs w:val="24"/>
                <w:lang w:val="en-GB"/>
              </w:rPr>
            </w:pPr>
          </w:p>
        </w:tc>
        <w:tc>
          <w:tcPr>
            <w:tcW w:w="8363" w:type="dxa"/>
            <w:gridSpan w:val="2"/>
            <w:vMerge/>
            <w:shd w:val="clear" w:color="auto" w:fill="auto"/>
          </w:tcPr>
          <w:p w14:paraId="27A6C153" w14:textId="77777777" w:rsidR="00B4054B" w:rsidRPr="009B53D9" w:rsidRDefault="00B4054B" w:rsidP="006A0053">
            <w:pPr>
              <w:spacing w:before="0"/>
              <w:rPr>
                <w:b/>
                <w:bCs/>
                <w:szCs w:val="24"/>
                <w:lang w:val="en-GB"/>
              </w:rPr>
            </w:pPr>
          </w:p>
        </w:tc>
      </w:tr>
      <w:tr w:rsidR="00C51E92" w:rsidRPr="009B53D9" w14:paraId="7D3574F5" w14:textId="77777777" w:rsidTr="006A1921">
        <w:trPr>
          <w:jc w:val="center"/>
        </w:trPr>
        <w:tc>
          <w:tcPr>
            <w:tcW w:w="9889" w:type="dxa"/>
            <w:gridSpan w:val="3"/>
            <w:shd w:val="clear" w:color="auto" w:fill="auto"/>
          </w:tcPr>
          <w:p w14:paraId="7191B0B8" w14:textId="77777777" w:rsidR="00C51E92" w:rsidRPr="009B53D9" w:rsidRDefault="00C51E92" w:rsidP="00F72DBF">
            <w:pPr>
              <w:spacing w:before="0"/>
              <w:jc w:val="left"/>
              <w:rPr>
                <w:b/>
                <w:bCs/>
                <w:szCs w:val="24"/>
                <w:lang w:val="en-GB"/>
              </w:rPr>
            </w:pPr>
          </w:p>
        </w:tc>
      </w:tr>
      <w:tr w:rsidR="00C51E92" w:rsidRPr="009B53D9" w14:paraId="2CD969CC" w14:textId="77777777" w:rsidTr="006A1921">
        <w:trPr>
          <w:jc w:val="center"/>
        </w:trPr>
        <w:tc>
          <w:tcPr>
            <w:tcW w:w="9889" w:type="dxa"/>
            <w:gridSpan w:val="3"/>
            <w:shd w:val="clear" w:color="auto" w:fill="auto"/>
          </w:tcPr>
          <w:p w14:paraId="06D4CD6C" w14:textId="77777777" w:rsidR="00C51E92" w:rsidRPr="009B53D9" w:rsidRDefault="00C51E92" w:rsidP="00F72DBF">
            <w:pPr>
              <w:spacing w:before="0"/>
              <w:jc w:val="left"/>
              <w:rPr>
                <w:b/>
                <w:bCs/>
                <w:szCs w:val="24"/>
                <w:lang w:val="en-GB"/>
              </w:rPr>
            </w:pPr>
          </w:p>
        </w:tc>
      </w:tr>
    </w:tbl>
    <w:p w14:paraId="3038BE31" w14:textId="77777777" w:rsidR="00AA2BE5" w:rsidRPr="009B53D9" w:rsidRDefault="00AA2BE5" w:rsidP="00AA2BE5">
      <w:pPr>
        <w:keepNext/>
        <w:keepLines/>
        <w:tabs>
          <w:tab w:val="clear" w:pos="794"/>
          <w:tab w:val="clear" w:pos="1191"/>
          <w:tab w:val="clear" w:pos="1588"/>
          <w:tab w:val="clear" w:pos="1985"/>
          <w:tab w:val="left" w:pos="1134"/>
          <w:tab w:val="left" w:pos="1871"/>
          <w:tab w:val="left" w:pos="2268"/>
        </w:tabs>
        <w:spacing w:before="360" w:line="240" w:lineRule="auto"/>
        <w:ind w:left="1134" w:hanging="1134"/>
        <w:jc w:val="left"/>
        <w:outlineLvl w:val="0"/>
        <w:rPr>
          <w:rFonts w:asciiTheme="minorHAnsi" w:eastAsia="Malgun Gothic" w:hAnsiTheme="minorHAnsi" w:cstheme="minorHAnsi"/>
          <w:b/>
          <w:szCs w:val="18"/>
          <w:lang w:val="en-GB"/>
        </w:rPr>
      </w:pPr>
      <w:r w:rsidRPr="009B53D9">
        <w:rPr>
          <w:rFonts w:asciiTheme="minorHAnsi" w:eastAsia="Malgun Gothic" w:hAnsiTheme="minorHAnsi" w:cstheme="minorHAnsi"/>
          <w:b/>
          <w:szCs w:val="18"/>
          <w:lang w:val="en-GB"/>
        </w:rPr>
        <w:t>1</w:t>
      </w:r>
      <w:r w:rsidRPr="009B53D9">
        <w:rPr>
          <w:rFonts w:asciiTheme="minorHAnsi" w:eastAsia="Malgun Gothic" w:hAnsiTheme="minorHAnsi" w:cstheme="minorHAnsi"/>
          <w:b/>
          <w:szCs w:val="18"/>
          <w:lang w:val="en-GB"/>
        </w:rPr>
        <w:tab/>
        <w:t>Introduction</w:t>
      </w:r>
    </w:p>
    <w:p w14:paraId="0BE536F8" w14:textId="047C5CCC"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Malgun Gothic" w:hAnsiTheme="minorHAnsi" w:cstheme="minorHAnsi"/>
          <w:szCs w:val="20"/>
          <w:lang w:val="en-GB"/>
        </w:rPr>
      </w:pPr>
      <w:r w:rsidRPr="009B53D9">
        <w:rPr>
          <w:rFonts w:asciiTheme="minorHAnsi" w:eastAsia="Malgun Gothic" w:hAnsiTheme="minorHAnsi" w:cstheme="minorHAnsi"/>
          <w:szCs w:val="20"/>
          <w:lang w:val="en-GB"/>
        </w:rPr>
        <w:t>ITU-R has commenced the process of developing ITU-R Recommendations for the terrestrial components of the IMT-</w:t>
      </w:r>
      <w:r w:rsidRPr="009B53D9">
        <w:rPr>
          <w:rFonts w:asciiTheme="minorHAnsi" w:eastAsia="Malgun Gothic" w:hAnsiTheme="minorHAnsi" w:cstheme="minorHAnsi"/>
          <w:szCs w:val="20"/>
          <w:lang w:val="en-GB" w:eastAsia="ko-KR"/>
        </w:rPr>
        <w:t>2030</w:t>
      </w:r>
      <w:r w:rsidRPr="009B53D9">
        <w:rPr>
          <w:rFonts w:asciiTheme="minorHAnsi" w:eastAsia="Malgun Gothic" w:hAnsiTheme="minorHAnsi" w:cstheme="minorHAnsi"/>
          <w:szCs w:val="20"/>
          <w:lang w:val="en-GB"/>
        </w:rPr>
        <w:t xml:space="preserve"> radio interface(s). This work is guided by Resolutions </w:t>
      </w:r>
      <w:r w:rsidRPr="009B53D9">
        <w:rPr>
          <w:rFonts w:asciiTheme="minorHAnsi" w:eastAsia="Malgun Gothic" w:hAnsiTheme="minorHAnsi" w:cstheme="minorHAnsi"/>
          <w:color w:val="000000" w:themeColor="text1"/>
          <w:szCs w:val="20"/>
          <w:lang w:val="en-GB"/>
        </w:rPr>
        <w:t xml:space="preserve">ITU-R 56 </w:t>
      </w:r>
      <w:r w:rsidRPr="009B53D9">
        <w:rPr>
          <w:rFonts w:asciiTheme="minorHAnsi" w:eastAsia="Malgun Gothic" w:hAnsiTheme="minorHAnsi" w:cstheme="minorHAnsi"/>
          <w:szCs w:val="20"/>
          <w:lang w:val="en-GB"/>
        </w:rPr>
        <w:t>and ITU</w:t>
      </w:r>
      <w:r w:rsidR="00800035" w:rsidRPr="009B53D9">
        <w:rPr>
          <w:rFonts w:asciiTheme="minorHAnsi" w:eastAsia="Malgun Gothic" w:hAnsiTheme="minorHAnsi" w:cstheme="minorHAnsi"/>
          <w:szCs w:val="20"/>
          <w:lang w:val="en-GB"/>
        </w:rPr>
        <w:noBreakHyphen/>
      </w:r>
      <w:r w:rsidRPr="009B53D9">
        <w:rPr>
          <w:rFonts w:asciiTheme="minorHAnsi" w:eastAsia="Malgun Gothic" w:hAnsiTheme="minorHAnsi" w:cstheme="minorHAnsi"/>
          <w:szCs w:val="20"/>
          <w:lang w:val="en-GB"/>
        </w:rPr>
        <w:t xml:space="preserve">R </w:t>
      </w:r>
      <w:r w:rsidRPr="009B53D9">
        <w:rPr>
          <w:rFonts w:asciiTheme="minorHAnsi" w:eastAsia="Malgun Gothic" w:hAnsiTheme="minorHAnsi" w:cstheme="minorHAnsi"/>
          <w:szCs w:val="20"/>
          <w:lang w:val="en-GB" w:eastAsia="ko-KR"/>
        </w:rPr>
        <w:t xml:space="preserve">65 </w:t>
      </w:r>
      <w:r w:rsidRPr="009B53D9">
        <w:rPr>
          <w:rFonts w:asciiTheme="minorHAnsi" w:eastAsia="Malgun Gothic" w:hAnsiTheme="minorHAnsi" w:cstheme="minorHAnsi"/>
          <w:szCs w:val="20"/>
          <w:lang w:val="en-GB"/>
        </w:rPr>
        <w:t>(see A</w:t>
      </w:r>
      <w:r w:rsidRPr="009B53D9">
        <w:rPr>
          <w:rFonts w:asciiTheme="minorHAnsi" w:eastAsia="Malgun Gothic" w:hAnsiTheme="minorHAnsi" w:cstheme="minorHAnsi"/>
          <w:szCs w:val="20"/>
          <w:lang w:val="en-GB" w:eastAsia="ko-KR"/>
        </w:rPr>
        <w:t xml:space="preserve">nnex </w:t>
      </w:r>
      <w:r w:rsidRPr="009B53D9">
        <w:rPr>
          <w:rFonts w:asciiTheme="minorHAnsi" w:eastAsia="Malgun Gothic" w:hAnsiTheme="minorHAnsi" w:cstheme="minorHAnsi"/>
          <w:szCs w:val="20"/>
          <w:lang w:val="en-GB"/>
        </w:rPr>
        <w:t>1).</w:t>
      </w:r>
    </w:p>
    <w:p w14:paraId="737A8169" w14:textId="1DA726B6"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Malgun Gothic" w:hAnsiTheme="minorHAnsi" w:cstheme="minorHAnsi"/>
          <w:szCs w:val="20"/>
          <w:lang w:val="en-GB"/>
        </w:rPr>
      </w:pPr>
      <w:r w:rsidRPr="009B53D9">
        <w:rPr>
          <w:rFonts w:asciiTheme="minorHAnsi" w:eastAsia="Malgun Gothic" w:hAnsiTheme="minorHAnsi" w:cstheme="minorHAnsi"/>
          <w:szCs w:val="20"/>
          <w:lang w:val="en-GB"/>
        </w:rPr>
        <w:t xml:space="preserve">Resolution </w:t>
      </w:r>
      <w:hyperlink r:id="rId8" w:history="1">
        <w:r w:rsidRPr="009B53D9">
          <w:rPr>
            <w:rStyle w:val="Hyperlink"/>
            <w:rFonts w:asciiTheme="minorHAnsi" w:eastAsia="Malgun Gothic" w:hAnsiTheme="minorHAnsi" w:cstheme="minorHAnsi"/>
            <w:szCs w:val="20"/>
            <w:lang w:val="en-GB"/>
          </w:rPr>
          <w:t>ITU-R 56</w:t>
        </w:r>
        <w:r w:rsidR="00F902E6" w:rsidRPr="009B53D9">
          <w:rPr>
            <w:rStyle w:val="Hyperlink"/>
            <w:rFonts w:asciiTheme="minorHAnsi" w:eastAsia="Malgun Gothic" w:hAnsiTheme="minorHAnsi" w:cstheme="minorHAnsi"/>
            <w:szCs w:val="20"/>
            <w:lang w:val="en-GB"/>
          </w:rPr>
          <w:t>-3</w:t>
        </w:r>
      </w:hyperlink>
      <w:r w:rsidRPr="009B53D9">
        <w:rPr>
          <w:rFonts w:asciiTheme="minorHAnsi" w:eastAsia="Malgun Gothic" w:hAnsiTheme="minorHAnsi" w:cstheme="minorHAnsi"/>
          <w:szCs w:val="20"/>
          <w:lang w:val="en-GB"/>
        </w:rPr>
        <w:t xml:space="preserve"> on the “Naming for International Mobile Telecommunications” confirms the name for the next generation of IMT to be “IMT-2030”. Resolution </w:t>
      </w:r>
      <w:hyperlink r:id="rId9" w:history="1">
        <w:r w:rsidRPr="009B53D9">
          <w:rPr>
            <w:rStyle w:val="Hyperlink"/>
            <w:rFonts w:asciiTheme="minorHAnsi" w:eastAsia="Malgun Gothic" w:hAnsiTheme="minorHAnsi" w:cstheme="minorHAnsi"/>
            <w:szCs w:val="20"/>
            <w:lang w:val="en-GB"/>
          </w:rPr>
          <w:t xml:space="preserve">ITU-R </w:t>
        </w:r>
        <w:r w:rsidRPr="009B53D9">
          <w:rPr>
            <w:rStyle w:val="Hyperlink"/>
            <w:rFonts w:asciiTheme="minorHAnsi" w:eastAsia="Malgun Gothic" w:hAnsiTheme="minorHAnsi" w:cstheme="minorHAnsi"/>
            <w:szCs w:val="20"/>
            <w:lang w:val="en-GB" w:eastAsia="ko-KR"/>
          </w:rPr>
          <w:t>65</w:t>
        </w:r>
        <w:r w:rsidR="00F902E6" w:rsidRPr="009B53D9">
          <w:rPr>
            <w:rStyle w:val="Hyperlink"/>
            <w:rFonts w:asciiTheme="minorHAnsi" w:eastAsia="Malgun Gothic" w:hAnsiTheme="minorHAnsi" w:cstheme="minorHAnsi"/>
            <w:szCs w:val="20"/>
            <w:lang w:val="en-GB"/>
          </w:rPr>
          <w:t>-1</w:t>
        </w:r>
      </w:hyperlink>
      <w:r w:rsidRPr="009B53D9">
        <w:rPr>
          <w:rFonts w:asciiTheme="minorHAnsi" w:eastAsia="Malgun Gothic" w:hAnsiTheme="minorHAnsi" w:cstheme="minorHAnsi"/>
          <w:szCs w:val="20"/>
          <w:lang w:val="en-GB"/>
        </w:rPr>
        <w:t xml:space="preserve"> on the “Principles for the process of </w:t>
      </w:r>
      <w:r w:rsidRPr="009B53D9">
        <w:rPr>
          <w:rFonts w:asciiTheme="minorHAnsi" w:eastAsia="Malgun Gothic" w:hAnsiTheme="minorHAnsi" w:cstheme="minorHAnsi"/>
          <w:szCs w:val="20"/>
          <w:lang w:val="en-GB" w:eastAsia="ko-KR"/>
        </w:rPr>
        <w:t xml:space="preserve">future </w:t>
      </w:r>
      <w:r w:rsidRPr="009B53D9">
        <w:rPr>
          <w:rFonts w:asciiTheme="minorHAnsi" w:eastAsia="Malgun Gothic" w:hAnsiTheme="minorHAnsi" w:cstheme="minorHAnsi"/>
          <w:szCs w:val="20"/>
          <w:lang w:val="en-GB"/>
        </w:rPr>
        <w:t>development of IMT</w:t>
      </w:r>
      <w:r w:rsidRPr="009B53D9">
        <w:rPr>
          <w:rFonts w:asciiTheme="minorHAnsi" w:eastAsia="Malgun Gothic" w:hAnsiTheme="minorHAnsi" w:cstheme="minorHAnsi"/>
          <w:szCs w:val="20"/>
          <w:lang w:val="en-GB" w:eastAsia="ko-KR"/>
        </w:rPr>
        <w:t>-2020 and IMT-2030</w:t>
      </w:r>
      <w:r w:rsidRPr="009B53D9">
        <w:rPr>
          <w:rFonts w:asciiTheme="minorHAnsi" w:eastAsia="Malgun Gothic" w:hAnsiTheme="minorHAnsi" w:cstheme="minorHAnsi"/>
          <w:szCs w:val="20"/>
          <w:lang w:val="en-GB"/>
        </w:rPr>
        <w:t>” outlines the essential criteria and principles which</w:t>
      </w:r>
      <w:r w:rsidRPr="009B53D9">
        <w:rPr>
          <w:rFonts w:asciiTheme="minorHAnsi" w:eastAsia="Malgun Gothic" w:hAnsiTheme="minorHAnsi" w:cstheme="minorHAnsi"/>
          <w:szCs w:val="20"/>
          <w:lang w:val="en-GB" w:eastAsia="ja-JP"/>
        </w:rPr>
        <w:t xml:space="preserve"> </w:t>
      </w:r>
      <w:r w:rsidRPr="009B53D9">
        <w:rPr>
          <w:rFonts w:asciiTheme="minorHAnsi" w:eastAsia="Malgun Gothic" w:hAnsiTheme="minorHAnsi" w:cstheme="minorHAnsi"/>
          <w:szCs w:val="20"/>
          <w:lang w:val="en-GB"/>
        </w:rPr>
        <w:t xml:space="preserve">are being used in the process of developing </w:t>
      </w:r>
      <w:r w:rsidRPr="009B53D9">
        <w:rPr>
          <w:rFonts w:asciiTheme="minorHAnsi" w:eastAsia="Malgun Gothic" w:hAnsiTheme="minorHAnsi" w:cstheme="minorHAnsi"/>
          <w:szCs w:val="20"/>
          <w:lang w:val="en-GB" w:eastAsia="ja-JP"/>
        </w:rPr>
        <w:t xml:space="preserve">the </w:t>
      </w:r>
      <w:r w:rsidRPr="009B53D9">
        <w:rPr>
          <w:rFonts w:asciiTheme="minorHAnsi" w:eastAsia="Malgun Gothic" w:hAnsiTheme="minorHAnsi" w:cstheme="minorHAnsi"/>
          <w:szCs w:val="20"/>
          <w:lang w:val="en-GB"/>
        </w:rPr>
        <w:t>Recommendations and Reports</w:t>
      </w:r>
      <w:r w:rsidRPr="009B53D9">
        <w:rPr>
          <w:rFonts w:asciiTheme="minorHAnsi" w:eastAsia="Malgun Gothic" w:hAnsiTheme="minorHAnsi" w:cstheme="minorHAnsi"/>
          <w:szCs w:val="20"/>
          <w:lang w:val="en-GB" w:eastAsia="ja-JP"/>
        </w:rPr>
        <w:t xml:space="preserve"> for IMT-</w:t>
      </w:r>
      <w:r w:rsidRPr="009B53D9">
        <w:rPr>
          <w:rFonts w:asciiTheme="minorHAnsi" w:eastAsia="Malgun Gothic" w:hAnsiTheme="minorHAnsi" w:cstheme="minorHAnsi"/>
          <w:szCs w:val="20"/>
          <w:lang w:val="en-GB" w:eastAsia="ko-KR"/>
        </w:rPr>
        <w:t>2030</w:t>
      </w:r>
      <w:r w:rsidRPr="009B53D9">
        <w:rPr>
          <w:rFonts w:asciiTheme="minorHAnsi" w:eastAsia="Malgun Gothic" w:hAnsiTheme="minorHAnsi" w:cstheme="minorHAnsi"/>
          <w:szCs w:val="20"/>
          <w:lang w:val="en-GB" w:eastAsia="ja-JP"/>
        </w:rPr>
        <w:t>, including Recommendation(s) for the radio interface specifications</w:t>
      </w:r>
      <w:r w:rsidRPr="009B53D9">
        <w:rPr>
          <w:rFonts w:asciiTheme="minorHAnsi" w:eastAsia="Malgun Gothic" w:hAnsiTheme="minorHAnsi" w:cstheme="minorHAnsi"/>
          <w:szCs w:val="20"/>
          <w:lang w:val="en-GB"/>
        </w:rPr>
        <w:t xml:space="preserve">. Also, the Radiocommunication Assembly 2023 (RA-23) approved the new Recommendation </w:t>
      </w:r>
      <w:hyperlink r:id="rId10" w:history="1">
        <w:r w:rsidRPr="009B53D9">
          <w:rPr>
            <w:rStyle w:val="Hyperlink"/>
            <w:rFonts w:asciiTheme="minorHAnsi" w:eastAsia="Malgun Gothic" w:hAnsiTheme="minorHAnsi" w:cstheme="minorHAnsi"/>
            <w:szCs w:val="20"/>
            <w:lang w:val="en-GB"/>
          </w:rPr>
          <w:t>ITU-R M.2160</w:t>
        </w:r>
      </w:hyperlink>
      <w:r w:rsidRPr="009B53D9">
        <w:rPr>
          <w:rFonts w:asciiTheme="minorHAnsi" w:eastAsia="Malgun Gothic" w:hAnsiTheme="minorHAnsi" w:cstheme="minorHAnsi"/>
          <w:szCs w:val="20"/>
          <w:lang w:val="en-GB"/>
        </w:rPr>
        <w:t xml:space="preserve"> on the “Framework and overall objectives of the future development of IMT for 2030 and beyond”.</w:t>
      </w:r>
    </w:p>
    <w:p w14:paraId="3DC397A0" w14:textId="77777777" w:rsidR="00AA2BE5" w:rsidRPr="009B53D9" w:rsidRDefault="00AA2BE5" w:rsidP="00AA2BE5">
      <w:pPr>
        <w:keepNext/>
        <w:keepLines/>
        <w:tabs>
          <w:tab w:val="clear" w:pos="794"/>
          <w:tab w:val="clear" w:pos="1191"/>
          <w:tab w:val="clear" w:pos="1588"/>
          <w:tab w:val="clear" w:pos="1985"/>
          <w:tab w:val="left" w:pos="1134"/>
          <w:tab w:val="left" w:pos="1871"/>
          <w:tab w:val="left" w:pos="2268"/>
        </w:tabs>
        <w:spacing w:before="240" w:line="240" w:lineRule="auto"/>
        <w:ind w:left="1134" w:hanging="1134"/>
        <w:outlineLvl w:val="0"/>
        <w:rPr>
          <w:rFonts w:asciiTheme="minorHAnsi" w:eastAsia="Malgun Gothic" w:hAnsiTheme="minorHAnsi" w:cstheme="minorHAnsi"/>
          <w:b/>
          <w:szCs w:val="18"/>
          <w:lang w:val="en-GB"/>
        </w:rPr>
      </w:pPr>
      <w:r w:rsidRPr="009B53D9">
        <w:rPr>
          <w:rFonts w:asciiTheme="minorHAnsi" w:eastAsia="Malgun Gothic" w:hAnsiTheme="minorHAnsi" w:cstheme="minorHAnsi"/>
          <w:b/>
          <w:szCs w:val="18"/>
          <w:lang w:val="en-GB"/>
        </w:rPr>
        <w:t>2</w:t>
      </w:r>
      <w:r w:rsidRPr="009B53D9">
        <w:rPr>
          <w:rFonts w:asciiTheme="minorHAnsi" w:eastAsia="Malgun Gothic" w:hAnsiTheme="minorHAnsi" w:cstheme="minorHAnsi"/>
          <w:b/>
          <w:szCs w:val="18"/>
          <w:lang w:val="en-GB"/>
        </w:rPr>
        <w:tab/>
        <w:t>Purpose of this Circular Letter</w:t>
      </w:r>
    </w:p>
    <w:p w14:paraId="139C9FFB"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Malgun Gothic" w:hAnsiTheme="minorHAnsi" w:cstheme="minorHAnsi"/>
          <w:strike/>
          <w:szCs w:val="20"/>
          <w:lang w:val="en-GB"/>
        </w:rPr>
      </w:pPr>
      <w:r w:rsidRPr="009B53D9">
        <w:rPr>
          <w:rFonts w:asciiTheme="minorHAnsi" w:eastAsia="Malgun Gothic" w:hAnsiTheme="minorHAnsi" w:cstheme="minorHAnsi"/>
          <w:szCs w:val="20"/>
          <w:lang w:val="en-GB"/>
        </w:rPr>
        <w:t xml:space="preserve">The purpose of this Circular Letter is to invite the submission of proposals for candidate radio </w:t>
      </w:r>
      <w:r w:rsidRPr="009B53D9">
        <w:rPr>
          <w:rFonts w:asciiTheme="minorHAnsi" w:eastAsia="Malgun Gothic" w:hAnsiTheme="minorHAnsi" w:cstheme="minorHAnsi"/>
          <w:szCs w:val="20"/>
          <w:lang w:val="en-GB" w:eastAsia="ja-JP"/>
        </w:rPr>
        <w:t xml:space="preserve">interface </w:t>
      </w:r>
      <w:r w:rsidRPr="009B53D9">
        <w:rPr>
          <w:rFonts w:asciiTheme="minorHAnsi" w:eastAsia="Malgun Gothic" w:hAnsiTheme="minorHAnsi" w:cstheme="minorHAnsi"/>
          <w:szCs w:val="20"/>
          <w:lang w:val="en-GB"/>
        </w:rPr>
        <w:t>technologies (R</w:t>
      </w:r>
      <w:r w:rsidRPr="009B53D9">
        <w:rPr>
          <w:rFonts w:asciiTheme="minorHAnsi" w:eastAsia="Malgun Gothic" w:hAnsiTheme="minorHAnsi" w:cstheme="minorHAnsi"/>
          <w:szCs w:val="20"/>
          <w:lang w:val="en-GB" w:eastAsia="ja-JP"/>
        </w:rPr>
        <w:t>I</w:t>
      </w:r>
      <w:r w:rsidRPr="009B53D9">
        <w:rPr>
          <w:rFonts w:asciiTheme="minorHAnsi" w:eastAsia="Malgun Gothic" w:hAnsiTheme="minorHAnsi" w:cstheme="minorHAnsi"/>
          <w:szCs w:val="20"/>
          <w:lang w:val="en-GB"/>
        </w:rPr>
        <w:t xml:space="preserve">Ts) </w:t>
      </w:r>
      <w:r w:rsidRPr="009B53D9">
        <w:rPr>
          <w:rFonts w:asciiTheme="minorHAnsi" w:eastAsia="Malgun Gothic" w:hAnsiTheme="minorHAnsi" w:cstheme="minorHAnsi"/>
          <w:szCs w:val="20"/>
          <w:lang w:val="en-GB" w:eastAsia="ko-KR"/>
        </w:rPr>
        <w:t xml:space="preserve">or </w:t>
      </w:r>
      <w:r w:rsidRPr="009B53D9">
        <w:rPr>
          <w:rFonts w:asciiTheme="minorHAnsi" w:eastAsia="Malgun Gothic" w:hAnsiTheme="minorHAnsi" w:cstheme="minorHAnsi"/>
          <w:szCs w:val="20"/>
          <w:lang w:val="en-GB" w:eastAsia="ja-JP"/>
        </w:rPr>
        <w:t xml:space="preserve">a </w:t>
      </w:r>
      <w:r w:rsidRPr="009B53D9">
        <w:rPr>
          <w:rFonts w:asciiTheme="minorHAnsi" w:eastAsia="Malgun Gothic" w:hAnsiTheme="minorHAnsi" w:cstheme="minorHAnsi"/>
          <w:szCs w:val="20"/>
          <w:lang w:val="en-GB" w:eastAsia="ko-KR"/>
        </w:rPr>
        <w:t>set of RITs (SRITs)</w:t>
      </w:r>
      <w:r w:rsidRPr="009B53D9">
        <w:rPr>
          <w:rFonts w:asciiTheme="minorHAnsi" w:eastAsia="Malgun Gothic" w:hAnsiTheme="minorHAnsi" w:cstheme="minorHAnsi"/>
          <w:szCs w:val="20"/>
          <w:lang w:val="en-GB" w:eastAsia="ja-JP"/>
        </w:rPr>
        <w:t xml:space="preserve"> </w:t>
      </w:r>
      <w:r w:rsidRPr="009B53D9">
        <w:rPr>
          <w:rFonts w:asciiTheme="minorHAnsi" w:eastAsia="Malgun Gothic" w:hAnsiTheme="minorHAnsi" w:cstheme="minorHAnsi"/>
          <w:szCs w:val="20"/>
          <w:lang w:val="en-GB"/>
        </w:rPr>
        <w:t>for the terrestrial components of IMT</w:t>
      </w:r>
      <w:r w:rsidRPr="009B53D9">
        <w:rPr>
          <w:rFonts w:asciiTheme="minorHAnsi" w:eastAsia="Malgun Gothic" w:hAnsiTheme="minorHAnsi" w:cstheme="minorHAnsi"/>
          <w:szCs w:val="20"/>
          <w:lang w:val="en-GB"/>
        </w:rPr>
        <w:noBreakHyphen/>
      </w:r>
      <w:r w:rsidRPr="009B53D9">
        <w:rPr>
          <w:rFonts w:asciiTheme="minorHAnsi" w:eastAsia="Malgun Gothic" w:hAnsiTheme="minorHAnsi" w:cstheme="minorHAnsi"/>
          <w:szCs w:val="20"/>
          <w:lang w:val="en-GB" w:eastAsia="ko-KR"/>
        </w:rPr>
        <w:t>2030</w:t>
      </w:r>
      <w:r w:rsidRPr="009B53D9">
        <w:rPr>
          <w:rFonts w:asciiTheme="minorHAnsi" w:eastAsia="Malgun Gothic" w:hAnsiTheme="minorHAnsi" w:cstheme="minorHAnsi"/>
          <w:szCs w:val="20"/>
          <w:lang w:val="en-GB" w:eastAsia="ja-JP"/>
        </w:rPr>
        <w:t xml:space="preserve"> radio interface(s). The Working Party 5D (WP 5D) </w:t>
      </w:r>
      <w:hyperlink r:id="rId11" w:history="1">
        <w:r w:rsidRPr="009B53D9">
          <w:rPr>
            <w:rFonts w:asciiTheme="minorHAnsi" w:eastAsia="Malgun Gothic" w:hAnsiTheme="minorHAnsi" w:cstheme="minorHAnsi"/>
            <w:color w:val="0000FF"/>
            <w:szCs w:val="20"/>
            <w:u w:val="single"/>
            <w:lang w:val="en-GB" w:eastAsia="ja-JP"/>
          </w:rPr>
          <w:t>timeline</w:t>
        </w:r>
      </w:hyperlink>
      <w:r w:rsidRPr="009B53D9">
        <w:rPr>
          <w:rFonts w:asciiTheme="minorHAnsi" w:eastAsia="Malgun Gothic" w:hAnsiTheme="minorHAnsi" w:cstheme="minorHAnsi"/>
          <w:szCs w:val="20"/>
          <w:lang w:val="en-GB" w:eastAsia="ja-JP"/>
        </w:rPr>
        <w:t xml:space="preserve"> shows that the submission of proposals is scheduled to begin at meeting #54 (February 2027) and end at meeting #59 (February 2029)</w:t>
      </w:r>
      <w:r w:rsidRPr="009B53D9">
        <w:rPr>
          <w:rFonts w:asciiTheme="minorHAnsi" w:eastAsia="Malgun Gothic" w:hAnsiTheme="minorHAnsi" w:cstheme="minorHAnsi"/>
          <w:position w:val="6"/>
          <w:sz w:val="18"/>
          <w:szCs w:val="20"/>
          <w:lang w:val="en-GB" w:eastAsia="ja-JP"/>
        </w:rPr>
        <w:footnoteReference w:id="1"/>
      </w:r>
      <w:r w:rsidRPr="009B53D9">
        <w:rPr>
          <w:rFonts w:asciiTheme="minorHAnsi" w:eastAsia="Malgun Gothic" w:hAnsiTheme="minorHAnsi" w:cstheme="minorHAnsi"/>
          <w:szCs w:val="20"/>
          <w:lang w:val="en-GB" w:eastAsia="ja-JP"/>
        </w:rPr>
        <w:t xml:space="preserve">. </w:t>
      </w:r>
    </w:p>
    <w:p w14:paraId="7AB22544"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Malgun Gothic" w:hAnsiTheme="minorHAnsi" w:cstheme="minorHAnsi"/>
          <w:szCs w:val="20"/>
          <w:lang w:val="en-GB"/>
        </w:rPr>
      </w:pPr>
      <w:r w:rsidRPr="009B53D9">
        <w:rPr>
          <w:rFonts w:asciiTheme="minorHAnsi" w:eastAsia="Malgun Gothic" w:hAnsiTheme="minorHAnsi" w:cstheme="minorHAnsi"/>
          <w:szCs w:val="20"/>
          <w:lang w:val="en-GB"/>
        </w:rPr>
        <w:t>This Circular Letter also initiates a process to evaluate the candidate R</w:t>
      </w:r>
      <w:r w:rsidRPr="009B53D9">
        <w:rPr>
          <w:rFonts w:asciiTheme="minorHAnsi" w:eastAsia="Malgun Gothic" w:hAnsiTheme="minorHAnsi" w:cstheme="minorHAnsi"/>
          <w:szCs w:val="20"/>
          <w:lang w:val="en-GB" w:eastAsia="ja-JP"/>
        </w:rPr>
        <w:t>I</w:t>
      </w:r>
      <w:r w:rsidRPr="009B53D9">
        <w:rPr>
          <w:rFonts w:asciiTheme="minorHAnsi" w:eastAsia="Malgun Gothic" w:hAnsiTheme="minorHAnsi" w:cstheme="minorHAnsi"/>
          <w:szCs w:val="20"/>
          <w:lang w:val="en-GB"/>
        </w:rPr>
        <w:t>Ts or SRITs for IMT</w:t>
      </w:r>
      <w:r w:rsidRPr="009B53D9">
        <w:rPr>
          <w:rFonts w:asciiTheme="minorHAnsi" w:eastAsia="Malgun Gothic" w:hAnsiTheme="minorHAnsi" w:cstheme="minorHAnsi"/>
          <w:szCs w:val="20"/>
          <w:lang w:val="en-GB"/>
        </w:rPr>
        <w:noBreakHyphen/>
      </w:r>
      <w:r w:rsidRPr="009B53D9">
        <w:rPr>
          <w:rFonts w:asciiTheme="minorHAnsi" w:eastAsia="Malgun Gothic" w:hAnsiTheme="minorHAnsi" w:cstheme="minorHAnsi"/>
          <w:szCs w:val="20"/>
          <w:lang w:val="en-GB" w:eastAsia="ko-KR"/>
        </w:rPr>
        <w:t>2030</w:t>
      </w:r>
      <w:r w:rsidRPr="009B53D9">
        <w:rPr>
          <w:rFonts w:asciiTheme="minorHAnsi" w:eastAsia="Malgun Gothic" w:hAnsiTheme="minorHAnsi" w:cstheme="minorHAnsi"/>
          <w:szCs w:val="20"/>
          <w:lang w:val="en-GB"/>
        </w:rPr>
        <w:t xml:space="preserve"> and invites the formation of independent evaluation groups and the subsequent submission of evaluation reports on these candidate R</w:t>
      </w:r>
      <w:r w:rsidRPr="009B53D9">
        <w:rPr>
          <w:rFonts w:asciiTheme="minorHAnsi" w:eastAsia="Malgun Gothic" w:hAnsiTheme="minorHAnsi" w:cstheme="minorHAnsi"/>
          <w:szCs w:val="20"/>
          <w:lang w:val="en-GB" w:eastAsia="ja-JP"/>
        </w:rPr>
        <w:t>I</w:t>
      </w:r>
      <w:r w:rsidRPr="009B53D9">
        <w:rPr>
          <w:rFonts w:asciiTheme="minorHAnsi" w:eastAsia="Malgun Gothic" w:hAnsiTheme="minorHAnsi" w:cstheme="minorHAnsi"/>
          <w:szCs w:val="20"/>
          <w:lang w:val="en-GB"/>
        </w:rPr>
        <w:t xml:space="preserve">Ts </w:t>
      </w:r>
      <w:r w:rsidRPr="009B53D9">
        <w:rPr>
          <w:rFonts w:asciiTheme="minorHAnsi" w:eastAsia="Malgun Gothic" w:hAnsiTheme="minorHAnsi" w:cstheme="minorHAnsi"/>
          <w:szCs w:val="20"/>
          <w:lang w:val="en-GB" w:eastAsia="ja-JP"/>
        </w:rPr>
        <w:t>or SRITs</w:t>
      </w:r>
      <w:r w:rsidRPr="009B53D9">
        <w:rPr>
          <w:rFonts w:asciiTheme="minorHAnsi" w:eastAsia="Malgun Gothic" w:hAnsiTheme="minorHAnsi" w:cstheme="minorHAnsi"/>
          <w:szCs w:val="20"/>
          <w:lang w:val="en-GB"/>
        </w:rPr>
        <w:t>.</w:t>
      </w:r>
    </w:p>
    <w:p w14:paraId="1F4C8DAD"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Malgun Gothic" w:hAnsiTheme="minorHAnsi" w:cstheme="minorHAnsi"/>
          <w:szCs w:val="20"/>
          <w:lang w:val="en-GB"/>
        </w:rPr>
      </w:pPr>
      <w:r w:rsidRPr="009B53D9">
        <w:rPr>
          <w:rFonts w:asciiTheme="minorHAnsi" w:eastAsia="MS Mincho" w:hAnsiTheme="minorHAnsi" w:cstheme="minorHAnsi"/>
          <w:szCs w:val="20"/>
          <w:lang w:val="en-GB" w:eastAsia="ja-JP"/>
        </w:rPr>
        <w:lastRenderedPageBreak/>
        <w:t xml:space="preserve">Further information announcing details of the invitation for submission of proposals </w:t>
      </w:r>
      <w:r w:rsidRPr="009B53D9">
        <w:rPr>
          <w:rFonts w:asciiTheme="minorHAnsi" w:eastAsia="SimSun" w:hAnsiTheme="minorHAnsi" w:cstheme="minorHAnsi"/>
          <w:szCs w:val="20"/>
          <w:lang w:val="en-GB" w:eastAsia="zh-CN"/>
        </w:rPr>
        <w:t xml:space="preserve">(including </w:t>
      </w:r>
      <w:r w:rsidRPr="009B53D9">
        <w:rPr>
          <w:rFonts w:asciiTheme="minorHAnsi" w:eastAsia="Malgun Gothic" w:hAnsiTheme="minorHAnsi" w:cstheme="minorHAnsi"/>
          <w:szCs w:val="20"/>
          <w:lang w:val="en-GB"/>
        </w:rPr>
        <w:t>technical performance requirements, evaluation guidelines and submission templates</w:t>
      </w:r>
      <w:r w:rsidRPr="009B53D9">
        <w:rPr>
          <w:rFonts w:asciiTheme="minorHAnsi" w:eastAsia="SimSun" w:hAnsiTheme="minorHAnsi" w:cstheme="minorHAnsi"/>
          <w:szCs w:val="20"/>
          <w:lang w:val="en-GB" w:eastAsia="zh-CN"/>
        </w:rPr>
        <w:t>)</w:t>
      </w:r>
      <w:r w:rsidRPr="009B53D9">
        <w:rPr>
          <w:rFonts w:asciiTheme="minorHAnsi" w:eastAsia="Malgun Gothic" w:hAnsiTheme="minorHAnsi" w:cstheme="minorHAnsi"/>
          <w:szCs w:val="20"/>
          <w:lang w:val="en-GB"/>
        </w:rPr>
        <w:t xml:space="preserve"> </w:t>
      </w:r>
      <w:r w:rsidRPr="009B53D9">
        <w:rPr>
          <w:rFonts w:asciiTheme="minorHAnsi" w:eastAsia="MS Mincho" w:hAnsiTheme="minorHAnsi" w:cstheme="minorHAnsi"/>
          <w:szCs w:val="20"/>
          <w:lang w:val="en-GB" w:eastAsia="ja-JP"/>
        </w:rPr>
        <w:t>will be provided by addenda to this Circular Letter</w:t>
      </w:r>
      <w:r w:rsidRPr="009B53D9">
        <w:rPr>
          <w:rFonts w:asciiTheme="minorHAnsi" w:eastAsia="SimSun" w:hAnsiTheme="minorHAnsi" w:cstheme="minorHAnsi"/>
          <w:szCs w:val="20"/>
          <w:lang w:val="en-GB" w:eastAsia="zh-CN"/>
        </w:rPr>
        <w:t>.</w:t>
      </w:r>
    </w:p>
    <w:p w14:paraId="56E3F5F2"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Malgun Gothic" w:hAnsiTheme="minorHAnsi" w:cstheme="minorHAnsi"/>
          <w:szCs w:val="20"/>
          <w:lang w:val="en-GB" w:eastAsia="ko-KR"/>
        </w:rPr>
      </w:pPr>
      <w:r w:rsidRPr="009B53D9">
        <w:rPr>
          <w:rFonts w:asciiTheme="minorHAnsi" w:eastAsia="Malgun Gothic" w:hAnsiTheme="minorHAnsi" w:cstheme="minorHAnsi"/>
          <w:szCs w:val="20"/>
          <w:lang w:val="en-GB" w:eastAsia="ja-JP"/>
        </w:rPr>
        <w:t>Within the ITU-R, the work on IMT-</w:t>
      </w:r>
      <w:r w:rsidRPr="009B53D9">
        <w:rPr>
          <w:rFonts w:asciiTheme="minorHAnsi" w:eastAsia="Malgun Gothic" w:hAnsiTheme="minorHAnsi" w:cstheme="minorHAnsi"/>
          <w:szCs w:val="20"/>
          <w:lang w:val="en-GB" w:eastAsia="ko-KR"/>
        </w:rPr>
        <w:t>2030</w:t>
      </w:r>
      <w:r w:rsidRPr="009B53D9">
        <w:rPr>
          <w:rFonts w:asciiTheme="minorHAnsi" w:eastAsia="Malgun Gothic" w:hAnsiTheme="minorHAnsi" w:cstheme="minorHAnsi"/>
          <w:szCs w:val="20"/>
          <w:lang w:val="en-GB" w:eastAsia="ja-JP"/>
        </w:rPr>
        <w:t xml:space="preserve"> </w:t>
      </w:r>
      <w:r w:rsidRPr="009B53D9">
        <w:rPr>
          <w:rFonts w:asciiTheme="minorHAnsi" w:eastAsia="MS Mincho" w:hAnsiTheme="minorHAnsi" w:cstheme="minorHAnsi"/>
          <w:szCs w:val="20"/>
          <w:lang w:val="en-GB" w:eastAsia="ja-JP"/>
        </w:rPr>
        <w:t xml:space="preserve">is </w:t>
      </w:r>
      <w:r w:rsidRPr="009B53D9">
        <w:rPr>
          <w:rFonts w:asciiTheme="minorHAnsi" w:eastAsia="Malgun Gothic" w:hAnsiTheme="minorHAnsi" w:cstheme="minorHAnsi"/>
          <w:szCs w:val="20"/>
          <w:lang w:val="en-GB" w:eastAsia="ja-JP"/>
        </w:rPr>
        <w:t>be</w:t>
      </w:r>
      <w:r w:rsidRPr="009B53D9">
        <w:rPr>
          <w:rFonts w:asciiTheme="minorHAnsi" w:eastAsia="MS Mincho" w:hAnsiTheme="minorHAnsi" w:cstheme="minorHAnsi"/>
          <w:szCs w:val="20"/>
          <w:lang w:val="en-GB" w:eastAsia="ja-JP"/>
        </w:rPr>
        <w:t>ing</w:t>
      </w:r>
      <w:r w:rsidRPr="009B53D9">
        <w:rPr>
          <w:rFonts w:asciiTheme="minorHAnsi" w:eastAsia="Malgun Gothic" w:hAnsiTheme="minorHAnsi" w:cstheme="minorHAnsi"/>
          <w:szCs w:val="20"/>
          <w:lang w:val="en-GB" w:eastAsia="ja-JP"/>
        </w:rPr>
        <w:t xml:space="preserve"> conducted in </w:t>
      </w:r>
      <w:r w:rsidRPr="009B53D9">
        <w:rPr>
          <w:rFonts w:asciiTheme="minorHAnsi" w:eastAsia="Malgun Gothic" w:hAnsiTheme="minorHAnsi" w:cstheme="minorHAnsi"/>
          <w:szCs w:val="20"/>
          <w:lang w:val="en-GB" w:eastAsia="ko-KR"/>
        </w:rPr>
        <w:t>Working Party 5D (WP 5D) of S</w:t>
      </w:r>
      <w:r w:rsidRPr="009B53D9">
        <w:rPr>
          <w:rFonts w:asciiTheme="minorHAnsi" w:eastAsia="MS Mincho" w:hAnsiTheme="minorHAnsi" w:cstheme="minorHAnsi"/>
          <w:szCs w:val="20"/>
          <w:lang w:val="en-GB" w:eastAsia="ja-JP"/>
        </w:rPr>
        <w:t xml:space="preserve">tudy </w:t>
      </w:r>
      <w:r w:rsidRPr="009B53D9">
        <w:rPr>
          <w:rFonts w:asciiTheme="minorHAnsi" w:eastAsia="Malgun Gothic" w:hAnsiTheme="minorHAnsi" w:cstheme="minorHAnsi"/>
          <w:szCs w:val="20"/>
          <w:lang w:val="en-GB" w:eastAsia="ko-KR"/>
        </w:rPr>
        <w:t>G</w:t>
      </w:r>
      <w:r w:rsidRPr="009B53D9">
        <w:rPr>
          <w:rFonts w:asciiTheme="minorHAnsi" w:eastAsia="MS Mincho" w:hAnsiTheme="minorHAnsi" w:cstheme="minorHAnsi"/>
          <w:szCs w:val="20"/>
          <w:lang w:val="en-GB" w:eastAsia="ja-JP"/>
        </w:rPr>
        <w:t xml:space="preserve">roup </w:t>
      </w:r>
      <w:r w:rsidRPr="009B53D9">
        <w:rPr>
          <w:rFonts w:asciiTheme="minorHAnsi" w:eastAsia="Malgun Gothic" w:hAnsiTheme="minorHAnsi" w:cstheme="minorHAnsi"/>
          <w:szCs w:val="20"/>
          <w:lang w:val="en-GB" w:eastAsia="ko-KR"/>
        </w:rPr>
        <w:t xml:space="preserve">5. </w:t>
      </w:r>
      <w:hyperlink r:id="rId12" w:history="1">
        <w:r w:rsidRPr="009B53D9">
          <w:rPr>
            <w:rFonts w:asciiTheme="minorHAnsi" w:eastAsia="Malgun Gothic" w:hAnsiTheme="minorHAnsi" w:cstheme="minorHAnsi"/>
            <w:color w:val="0000FF"/>
            <w:szCs w:val="20"/>
            <w:u w:val="single"/>
            <w:lang w:val="en-GB" w:eastAsia="ko-KR"/>
          </w:rPr>
          <w:t>ITU-R WP 5D</w:t>
        </w:r>
      </w:hyperlink>
      <w:r w:rsidRPr="009B53D9">
        <w:rPr>
          <w:rFonts w:asciiTheme="minorHAnsi" w:eastAsia="Malgun Gothic" w:hAnsiTheme="minorHAnsi" w:cstheme="minorHAnsi"/>
          <w:szCs w:val="20"/>
          <w:lang w:val="en-GB" w:eastAsia="ko-KR"/>
        </w:rPr>
        <w:t xml:space="preserve"> is</w:t>
      </w:r>
      <w:r w:rsidRPr="009B53D9">
        <w:rPr>
          <w:rFonts w:asciiTheme="minorHAnsi" w:eastAsia="Malgun Gothic" w:hAnsiTheme="minorHAnsi" w:cstheme="minorHAnsi"/>
          <w:szCs w:val="20"/>
          <w:lang w:val="en-GB" w:eastAsia="ja-JP"/>
        </w:rPr>
        <w:t xml:space="preserve"> the group responsible for this work.</w:t>
      </w:r>
    </w:p>
    <w:p w14:paraId="025F256D" w14:textId="77777777" w:rsidR="00AA2BE5" w:rsidRPr="009B53D9" w:rsidRDefault="00AA2BE5" w:rsidP="00AA2BE5">
      <w:pPr>
        <w:keepNext/>
        <w:keepLines/>
        <w:tabs>
          <w:tab w:val="clear" w:pos="794"/>
          <w:tab w:val="clear" w:pos="1191"/>
          <w:tab w:val="clear" w:pos="1588"/>
          <w:tab w:val="clear" w:pos="1985"/>
          <w:tab w:val="left" w:pos="1134"/>
          <w:tab w:val="left" w:pos="1871"/>
          <w:tab w:val="left" w:pos="2268"/>
        </w:tabs>
        <w:spacing w:before="240" w:line="240" w:lineRule="auto"/>
        <w:ind w:left="1134" w:hanging="1134"/>
        <w:outlineLvl w:val="0"/>
        <w:rPr>
          <w:rFonts w:asciiTheme="minorHAnsi" w:eastAsia="Malgun Gothic" w:hAnsiTheme="minorHAnsi" w:cstheme="minorHAnsi"/>
          <w:b/>
          <w:szCs w:val="18"/>
          <w:lang w:val="en-GB"/>
        </w:rPr>
      </w:pPr>
      <w:r w:rsidRPr="009B53D9">
        <w:rPr>
          <w:rFonts w:asciiTheme="minorHAnsi" w:eastAsia="Malgun Gothic" w:hAnsiTheme="minorHAnsi" w:cstheme="minorHAnsi"/>
          <w:b/>
          <w:szCs w:val="18"/>
          <w:lang w:val="en-GB"/>
        </w:rPr>
        <w:t>3</w:t>
      </w:r>
      <w:r w:rsidRPr="009B53D9">
        <w:rPr>
          <w:rFonts w:asciiTheme="minorHAnsi" w:eastAsia="Malgun Gothic" w:hAnsiTheme="minorHAnsi" w:cstheme="minorHAnsi"/>
          <w:b/>
          <w:szCs w:val="18"/>
          <w:lang w:val="en-GB"/>
        </w:rPr>
        <w:tab/>
        <w:t>Web page for IMT-2030</w:t>
      </w:r>
    </w:p>
    <w:p w14:paraId="172B7847"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Malgun Gothic" w:hAnsiTheme="minorHAnsi" w:cstheme="minorHAnsi"/>
          <w:szCs w:val="20"/>
          <w:lang w:val="en-GB"/>
        </w:rPr>
      </w:pPr>
      <w:r w:rsidRPr="009B53D9">
        <w:rPr>
          <w:rFonts w:asciiTheme="minorHAnsi" w:eastAsia="Malgun Gothic" w:hAnsiTheme="minorHAnsi" w:cstheme="minorHAnsi"/>
          <w:szCs w:val="20"/>
          <w:lang w:val="en-GB"/>
        </w:rPr>
        <w:t>The Radiocommunication Bureau has established a “</w:t>
      </w:r>
      <w:hyperlink r:id="rId13" w:history="1">
        <w:r w:rsidRPr="009B53D9">
          <w:rPr>
            <w:rFonts w:asciiTheme="minorHAnsi" w:eastAsia="SimSun" w:hAnsiTheme="minorHAnsi" w:cstheme="minorHAnsi"/>
            <w:color w:val="0000FF"/>
            <w:szCs w:val="20"/>
            <w:u w:val="single"/>
            <w:lang w:val="en-GB"/>
          </w:rPr>
          <w:t>Web page for the IMT-2030 submission and evaluation process</w:t>
        </w:r>
      </w:hyperlink>
      <w:r w:rsidRPr="009B53D9">
        <w:rPr>
          <w:rFonts w:asciiTheme="minorHAnsi" w:eastAsia="Malgun Gothic" w:hAnsiTheme="minorHAnsi" w:cstheme="minorHAnsi"/>
          <w:szCs w:val="20"/>
          <w:lang w:val="en-GB"/>
        </w:rPr>
        <w:t>” to facilitate the development of proposals and the work of the evaluation groups</w:t>
      </w:r>
      <w:r w:rsidRPr="009B53D9">
        <w:rPr>
          <w:rFonts w:asciiTheme="minorHAnsi" w:eastAsia="SimSun" w:hAnsiTheme="minorHAnsi" w:cstheme="minorHAnsi"/>
          <w:szCs w:val="20"/>
          <w:lang w:val="en-GB" w:eastAsia="zh-CN"/>
        </w:rPr>
        <w:t>.</w:t>
      </w:r>
      <w:r w:rsidRPr="009B53D9">
        <w:rPr>
          <w:rFonts w:asciiTheme="minorHAnsi" w:eastAsia="Malgun Gothic" w:hAnsiTheme="minorHAnsi" w:cstheme="minorHAnsi"/>
          <w:szCs w:val="20"/>
          <w:lang w:val="en-GB"/>
        </w:rPr>
        <w:t xml:space="preserve"> The IMT-</w:t>
      </w:r>
      <w:r w:rsidRPr="009B53D9">
        <w:rPr>
          <w:rFonts w:asciiTheme="minorHAnsi" w:eastAsia="Malgun Gothic" w:hAnsiTheme="minorHAnsi" w:cstheme="minorHAnsi"/>
          <w:szCs w:val="20"/>
          <w:lang w:val="en-GB" w:eastAsia="ko-KR"/>
        </w:rPr>
        <w:t>2030</w:t>
      </w:r>
      <w:r w:rsidRPr="009B53D9">
        <w:rPr>
          <w:rFonts w:asciiTheme="minorHAnsi" w:eastAsia="Malgun Gothic" w:hAnsiTheme="minorHAnsi" w:cstheme="minorHAnsi"/>
          <w:szCs w:val="20"/>
          <w:lang w:val="en-GB"/>
        </w:rPr>
        <w:t xml:space="preserve"> web page </w:t>
      </w:r>
      <w:r w:rsidRPr="009B53D9">
        <w:rPr>
          <w:rFonts w:asciiTheme="minorHAnsi" w:eastAsia="MS Mincho" w:hAnsiTheme="minorHAnsi" w:cstheme="minorHAnsi"/>
          <w:szCs w:val="20"/>
          <w:lang w:val="en-GB" w:eastAsia="ja-JP"/>
        </w:rPr>
        <w:t xml:space="preserve">will </w:t>
      </w:r>
      <w:r w:rsidRPr="009B53D9">
        <w:rPr>
          <w:rFonts w:asciiTheme="minorHAnsi" w:eastAsia="Malgun Gothic" w:hAnsiTheme="minorHAnsi" w:cstheme="minorHAnsi"/>
          <w:szCs w:val="20"/>
          <w:lang w:val="en-GB"/>
        </w:rPr>
        <w:t>provide details of the process for the submission of proposals, and will include the RIT and SRIT submissions, evaluation group registration and contact information, evaluation reports and other relevant information on the development of IMT</w:t>
      </w:r>
      <w:r w:rsidRPr="009B53D9">
        <w:rPr>
          <w:rFonts w:asciiTheme="minorHAnsi" w:eastAsia="Malgun Gothic" w:hAnsiTheme="minorHAnsi" w:cstheme="minorHAnsi"/>
          <w:szCs w:val="20"/>
          <w:lang w:val="en-GB"/>
        </w:rPr>
        <w:noBreakHyphen/>
      </w:r>
      <w:r w:rsidRPr="009B53D9">
        <w:rPr>
          <w:rFonts w:asciiTheme="minorHAnsi" w:eastAsia="Malgun Gothic" w:hAnsiTheme="minorHAnsi" w:cstheme="minorHAnsi"/>
          <w:szCs w:val="20"/>
          <w:lang w:val="en-GB" w:eastAsia="ko-KR"/>
        </w:rPr>
        <w:t>2030</w:t>
      </w:r>
      <w:r w:rsidRPr="009B53D9">
        <w:rPr>
          <w:rFonts w:asciiTheme="minorHAnsi" w:eastAsia="Malgun Gothic" w:hAnsiTheme="minorHAnsi" w:cstheme="minorHAnsi"/>
          <w:szCs w:val="20"/>
          <w:lang w:val="en-GB"/>
        </w:rPr>
        <w:t>.</w:t>
      </w:r>
    </w:p>
    <w:p w14:paraId="79B1FFAD" w14:textId="77777777" w:rsidR="00AA2BE5" w:rsidRPr="009B53D9" w:rsidRDefault="00AA2BE5" w:rsidP="00AA2BE5">
      <w:pPr>
        <w:keepNext/>
        <w:keepLines/>
        <w:tabs>
          <w:tab w:val="clear" w:pos="794"/>
          <w:tab w:val="clear" w:pos="1191"/>
          <w:tab w:val="clear" w:pos="1588"/>
          <w:tab w:val="clear" w:pos="1985"/>
          <w:tab w:val="left" w:pos="1134"/>
          <w:tab w:val="left" w:pos="1871"/>
          <w:tab w:val="left" w:pos="2268"/>
        </w:tabs>
        <w:spacing w:before="240" w:line="240" w:lineRule="auto"/>
        <w:ind w:left="1134" w:hanging="1134"/>
        <w:outlineLvl w:val="0"/>
        <w:rPr>
          <w:rFonts w:asciiTheme="minorHAnsi" w:eastAsia="Malgun Gothic" w:hAnsiTheme="minorHAnsi" w:cstheme="minorHAnsi"/>
          <w:b/>
          <w:szCs w:val="18"/>
          <w:lang w:val="en-GB" w:eastAsia="ja-JP"/>
        </w:rPr>
      </w:pPr>
      <w:r w:rsidRPr="009B53D9">
        <w:rPr>
          <w:rFonts w:asciiTheme="minorHAnsi" w:eastAsia="Malgun Gothic" w:hAnsiTheme="minorHAnsi" w:cstheme="minorHAnsi"/>
          <w:b/>
          <w:szCs w:val="18"/>
          <w:lang w:val="en-GB" w:eastAsia="ja-JP"/>
        </w:rPr>
        <w:t>4</w:t>
      </w:r>
      <w:r w:rsidRPr="009B53D9">
        <w:rPr>
          <w:rFonts w:asciiTheme="minorHAnsi" w:eastAsia="Malgun Gothic" w:hAnsiTheme="minorHAnsi" w:cstheme="minorHAnsi"/>
          <w:b/>
          <w:szCs w:val="18"/>
          <w:lang w:val="en-GB"/>
        </w:rPr>
        <w:tab/>
        <w:t>Procedure for submitting candidate R</w:t>
      </w:r>
      <w:r w:rsidRPr="009B53D9">
        <w:rPr>
          <w:rFonts w:asciiTheme="minorHAnsi" w:eastAsia="Malgun Gothic" w:hAnsiTheme="minorHAnsi" w:cstheme="minorHAnsi"/>
          <w:b/>
          <w:szCs w:val="18"/>
          <w:lang w:val="en-GB" w:eastAsia="ja-JP"/>
        </w:rPr>
        <w:t>I</w:t>
      </w:r>
      <w:r w:rsidRPr="009B53D9">
        <w:rPr>
          <w:rFonts w:asciiTheme="minorHAnsi" w:eastAsia="Malgun Gothic" w:hAnsiTheme="minorHAnsi" w:cstheme="minorHAnsi"/>
          <w:b/>
          <w:szCs w:val="18"/>
          <w:lang w:val="en-GB"/>
        </w:rPr>
        <w:t>Ts or SRITs</w:t>
      </w:r>
    </w:p>
    <w:p w14:paraId="3CAA966B"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SimSun" w:hAnsiTheme="minorHAnsi" w:cstheme="minorHAnsi"/>
          <w:szCs w:val="20"/>
          <w:lang w:val="en-GB" w:eastAsia="zh-CN"/>
        </w:rPr>
      </w:pPr>
      <w:r w:rsidRPr="009B53D9">
        <w:rPr>
          <w:rFonts w:asciiTheme="minorHAnsi" w:eastAsia="Malgun Gothic" w:hAnsiTheme="minorHAnsi" w:cstheme="minorHAnsi"/>
          <w:szCs w:val="20"/>
          <w:lang w:val="en-GB"/>
        </w:rPr>
        <w:t>The submission of proposals should be made in accordance with</w:t>
      </w:r>
      <w:r w:rsidRPr="009B53D9">
        <w:rPr>
          <w:rFonts w:asciiTheme="minorHAnsi" w:eastAsia="Malgun Gothic" w:hAnsiTheme="minorHAnsi" w:cstheme="minorHAnsi"/>
          <w:szCs w:val="20"/>
          <w:lang w:val="en-GB" w:eastAsia="ja-JP"/>
        </w:rPr>
        <w:t xml:space="preserve"> the submission process delineated on </w:t>
      </w:r>
      <w:r w:rsidRPr="009B53D9">
        <w:rPr>
          <w:rFonts w:asciiTheme="minorHAnsi" w:eastAsia="SimSun" w:hAnsiTheme="minorHAnsi" w:cstheme="minorHAnsi"/>
          <w:szCs w:val="20"/>
          <w:lang w:val="en-GB"/>
        </w:rPr>
        <w:t xml:space="preserve">the IMT-2030 web page: </w:t>
      </w:r>
      <w:r w:rsidRPr="009B53D9">
        <w:rPr>
          <w:rFonts w:asciiTheme="minorHAnsi" w:eastAsia="MS Mincho" w:hAnsiTheme="minorHAnsi" w:cstheme="minorHAnsi"/>
          <w:szCs w:val="20"/>
          <w:lang w:val="en-GB" w:eastAsia="ja-JP"/>
        </w:rPr>
        <w:t xml:space="preserve"> </w:t>
      </w:r>
      <w:hyperlink r:id="rId14" w:history="1">
        <w:r w:rsidRPr="009B53D9">
          <w:rPr>
            <w:rFonts w:asciiTheme="minorHAnsi" w:eastAsia="MS Mincho" w:hAnsiTheme="minorHAnsi" w:cstheme="minorHAnsi"/>
            <w:color w:val="0000FF"/>
            <w:szCs w:val="20"/>
            <w:u w:val="single"/>
            <w:lang w:val="en-GB" w:eastAsia="ja-JP"/>
          </w:rPr>
          <w:t>https://www.itu.int/en/ITU-R/study-groups/rsg5/rwp5d/imt-2030/Pages/submission-eval.aspx</w:t>
        </w:r>
      </w:hyperlink>
      <w:r w:rsidRPr="009B53D9">
        <w:rPr>
          <w:rFonts w:asciiTheme="minorHAnsi" w:eastAsia="SimSun" w:hAnsiTheme="minorHAnsi" w:cstheme="minorHAnsi"/>
          <w:szCs w:val="20"/>
          <w:lang w:val="en-GB" w:eastAsia="zh-CN"/>
        </w:rPr>
        <w:t>.</w:t>
      </w:r>
    </w:p>
    <w:p w14:paraId="77596966"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SimSun" w:hAnsiTheme="minorHAnsi" w:cstheme="minorHAnsi"/>
          <w:szCs w:val="20"/>
          <w:lang w:val="en-GB" w:eastAsia="zh-CN"/>
        </w:rPr>
      </w:pPr>
      <w:r w:rsidRPr="009B53D9">
        <w:rPr>
          <w:rFonts w:asciiTheme="minorHAnsi" w:eastAsia="SimSun" w:hAnsiTheme="minorHAnsi" w:cstheme="minorHAnsi"/>
          <w:szCs w:val="20"/>
          <w:lang w:val="en-GB" w:eastAsia="ja-JP"/>
        </w:rPr>
        <w:t xml:space="preserve">Document </w:t>
      </w:r>
      <w:hyperlink r:id="rId15" w:history="1">
        <w:r w:rsidRPr="009B53D9">
          <w:rPr>
            <w:rFonts w:asciiTheme="minorHAnsi" w:eastAsia="SimSun" w:hAnsiTheme="minorHAnsi" w:cstheme="minorHAnsi"/>
            <w:color w:val="0000FF"/>
            <w:szCs w:val="20"/>
            <w:u w:val="single"/>
            <w:lang w:val="en-GB"/>
          </w:rPr>
          <w:t>IMT-2030/2</w:t>
        </w:r>
      </w:hyperlink>
      <w:r w:rsidRPr="009B53D9">
        <w:rPr>
          <w:rFonts w:asciiTheme="minorHAnsi" w:eastAsia="SimSun" w:hAnsiTheme="minorHAnsi" w:cstheme="minorHAnsi"/>
          <w:szCs w:val="20"/>
          <w:lang w:val="en-GB" w:eastAsia="ja-JP"/>
        </w:rPr>
        <w:t xml:space="preserve"> “Submission and Evaluation Process and Consensus Building” is now available. </w:t>
      </w:r>
      <w:r w:rsidRPr="009B53D9">
        <w:rPr>
          <w:rFonts w:asciiTheme="minorHAnsi" w:eastAsia="SimSun" w:hAnsiTheme="minorHAnsi" w:cstheme="minorHAnsi"/>
          <w:szCs w:val="20"/>
          <w:lang w:val="en-GB" w:eastAsia="zh-CN"/>
        </w:rPr>
        <w:t>This document</w:t>
      </w:r>
      <w:r w:rsidRPr="009B53D9">
        <w:rPr>
          <w:rFonts w:asciiTheme="minorHAnsi" w:eastAsia="SimSun" w:hAnsiTheme="minorHAnsi" w:cstheme="minorHAnsi"/>
          <w:szCs w:val="20"/>
          <w:lang w:val="en-GB" w:eastAsia="ja-JP"/>
        </w:rPr>
        <w:t xml:space="preserve"> describes the process and activities identified for the development of the IMT-2030 terrestrial components radio interface(s). Proponents should ensure that all the necessary information for consideration of the submissions is made available according to the established schedule in the latest version of Document IMT-2030/2</w:t>
      </w:r>
      <w:r w:rsidRPr="009B53D9">
        <w:rPr>
          <w:rFonts w:asciiTheme="minorHAnsi" w:eastAsia="SimSun" w:hAnsiTheme="minorHAnsi" w:cstheme="minorHAnsi"/>
          <w:szCs w:val="20"/>
          <w:lang w:val="en-GB" w:eastAsia="zh-CN"/>
        </w:rPr>
        <w:t>.</w:t>
      </w:r>
    </w:p>
    <w:p w14:paraId="3C2D68CA"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Malgun Gothic" w:hAnsiTheme="minorHAnsi" w:cstheme="minorHAnsi"/>
          <w:szCs w:val="20"/>
          <w:lang w:val="en-GB"/>
        </w:rPr>
      </w:pPr>
      <w:r w:rsidRPr="009B53D9">
        <w:rPr>
          <w:rFonts w:asciiTheme="minorHAnsi" w:eastAsia="Malgun Gothic" w:hAnsiTheme="minorHAnsi" w:cstheme="minorHAnsi"/>
          <w:szCs w:val="20"/>
          <w:lang w:val="en-GB"/>
        </w:rPr>
        <w:t xml:space="preserve">Proponents and IPR holders should indicate their compliance with the ITU policy on intellectual property rights (see Note 2 in Section A2.6 of Resolution </w:t>
      </w:r>
      <w:hyperlink r:id="rId16" w:history="1">
        <w:r w:rsidRPr="009B53D9">
          <w:rPr>
            <w:rFonts w:asciiTheme="minorHAnsi" w:eastAsia="Malgun Gothic" w:hAnsiTheme="minorHAnsi" w:cstheme="minorHAnsi"/>
            <w:color w:val="0000FF"/>
            <w:szCs w:val="20"/>
            <w:u w:val="single"/>
            <w:lang w:val="en-GB"/>
          </w:rPr>
          <w:t>ITU-R 1</w:t>
        </w:r>
      </w:hyperlink>
      <w:r w:rsidRPr="009B53D9">
        <w:rPr>
          <w:rFonts w:asciiTheme="minorHAnsi" w:eastAsia="Malgun Gothic" w:hAnsiTheme="minorHAnsi" w:cstheme="minorHAnsi"/>
          <w:szCs w:val="20"/>
          <w:lang w:val="en-GB"/>
        </w:rPr>
        <w:t>), as specified in the Common Patent Policy for ITU</w:t>
      </w:r>
      <w:r w:rsidRPr="009B53D9">
        <w:rPr>
          <w:rFonts w:asciiTheme="minorHAnsi" w:eastAsia="Malgun Gothic" w:hAnsiTheme="minorHAnsi" w:cstheme="minorHAnsi"/>
          <w:szCs w:val="20"/>
          <w:lang w:val="en-GB"/>
        </w:rPr>
        <w:noBreakHyphen/>
        <w:t>T/ITU-R/ISO/IEC</w:t>
      </w:r>
      <w:r w:rsidRPr="009B53D9">
        <w:rPr>
          <w:rFonts w:asciiTheme="minorHAnsi" w:eastAsia="Malgun Gothic" w:hAnsiTheme="minorHAnsi" w:cstheme="minorHAnsi"/>
          <w:szCs w:val="20"/>
          <w:lang w:val="en-GB" w:eastAsia="ko-KR"/>
        </w:rPr>
        <w:t xml:space="preserve"> on intellectual property rights,</w:t>
      </w:r>
      <w:r w:rsidRPr="009B53D9">
        <w:rPr>
          <w:rFonts w:asciiTheme="minorHAnsi" w:eastAsia="Malgun Gothic" w:hAnsiTheme="minorHAnsi" w:cstheme="minorHAnsi"/>
          <w:szCs w:val="20"/>
          <w:lang w:val="en-GB"/>
        </w:rPr>
        <w:t xml:space="preserve"> available at </w:t>
      </w:r>
      <w:hyperlink r:id="rId17" w:history="1">
        <w:r w:rsidRPr="009B53D9">
          <w:rPr>
            <w:rFonts w:asciiTheme="minorHAnsi" w:eastAsia="Malgun Gothic" w:hAnsiTheme="minorHAnsi" w:cstheme="minorHAnsi"/>
            <w:color w:val="0000FF"/>
            <w:szCs w:val="20"/>
            <w:u w:val="single"/>
            <w:lang w:val="en-GB"/>
          </w:rPr>
          <w:t>http://www.itu.int/ITU-T/dbase/patent/patent-policy.html</w:t>
        </w:r>
      </w:hyperlink>
      <w:r w:rsidRPr="009B53D9">
        <w:rPr>
          <w:rFonts w:asciiTheme="minorHAnsi" w:eastAsia="Malgun Gothic" w:hAnsiTheme="minorHAnsi" w:cstheme="minorHAnsi"/>
          <w:szCs w:val="20"/>
          <w:lang w:val="en-GB"/>
        </w:rPr>
        <w:t>.</w:t>
      </w:r>
    </w:p>
    <w:p w14:paraId="3519D53D"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Malgun Gothic" w:hAnsiTheme="minorHAnsi" w:cstheme="minorHAnsi"/>
          <w:szCs w:val="20"/>
          <w:lang w:val="en-GB" w:eastAsia="ja-JP"/>
        </w:rPr>
      </w:pPr>
      <w:r w:rsidRPr="009B53D9">
        <w:rPr>
          <w:rFonts w:asciiTheme="minorHAnsi" w:eastAsia="Malgun Gothic" w:hAnsiTheme="minorHAnsi" w:cstheme="minorHAnsi"/>
          <w:szCs w:val="20"/>
          <w:lang w:val="en-GB" w:eastAsia="ja-JP"/>
        </w:rPr>
        <w:t xml:space="preserve">Submissions should be addressed </w:t>
      </w:r>
      <w:r w:rsidRPr="009B53D9">
        <w:rPr>
          <w:rFonts w:asciiTheme="minorHAnsi" w:eastAsia="Malgun Gothic" w:hAnsiTheme="minorHAnsi" w:cstheme="minorHAnsi"/>
          <w:szCs w:val="20"/>
          <w:lang w:val="en-GB"/>
        </w:rPr>
        <w:t xml:space="preserve">to the </w:t>
      </w:r>
      <w:r w:rsidRPr="009B53D9">
        <w:rPr>
          <w:rFonts w:asciiTheme="minorHAnsi" w:eastAsia="Malgun Gothic" w:hAnsiTheme="minorHAnsi" w:cstheme="minorHAnsi"/>
          <w:szCs w:val="20"/>
          <w:lang w:val="en-GB" w:eastAsia="ja-JP"/>
        </w:rPr>
        <w:t xml:space="preserve">Counsellor for ITU-R Study Group 5, Mr. </w:t>
      </w:r>
      <w:r w:rsidRPr="009B53D9">
        <w:rPr>
          <w:rFonts w:asciiTheme="minorHAnsi" w:eastAsia="Malgun Gothic" w:hAnsiTheme="minorHAnsi" w:cstheme="minorHAnsi"/>
          <w:szCs w:val="20"/>
          <w:lang w:val="en-GB" w:eastAsia="ko-KR"/>
        </w:rPr>
        <w:t>Uwe LÖWENSTEIN</w:t>
      </w:r>
      <w:r w:rsidRPr="009B53D9">
        <w:rPr>
          <w:rFonts w:asciiTheme="minorHAnsi" w:eastAsia="Malgun Gothic" w:hAnsiTheme="minorHAnsi" w:cstheme="minorHAnsi"/>
          <w:szCs w:val="20"/>
          <w:lang w:val="en-GB" w:eastAsia="ja-JP"/>
        </w:rPr>
        <w:t xml:space="preserve"> (</w:t>
      </w:r>
      <w:hyperlink r:id="rId18" w:history="1">
        <w:r w:rsidRPr="009B53D9">
          <w:rPr>
            <w:rFonts w:asciiTheme="minorHAnsi" w:eastAsia="Malgun Gothic" w:hAnsiTheme="minorHAnsi" w:cstheme="minorHAnsi"/>
            <w:color w:val="0000FF"/>
            <w:szCs w:val="20"/>
            <w:u w:val="single"/>
            <w:lang w:val="en-GB" w:eastAsia="ja-JP"/>
          </w:rPr>
          <w:t>uwe.loewenstein@itu.int</w:t>
        </w:r>
      </w:hyperlink>
      <w:r w:rsidRPr="009B53D9">
        <w:rPr>
          <w:rFonts w:asciiTheme="minorHAnsi" w:eastAsia="Malgun Gothic" w:hAnsiTheme="minorHAnsi" w:cstheme="minorHAnsi"/>
          <w:color w:val="0000FF"/>
          <w:szCs w:val="20"/>
          <w:u w:val="single"/>
          <w:lang w:val="en-GB" w:eastAsia="ko-KR"/>
        </w:rPr>
        <w:t>)</w:t>
      </w:r>
      <w:r w:rsidRPr="009B53D9">
        <w:rPr>
          <w:rFonts w:asciiTheme="minorHAnsi" w:eastAsia="Malgun Gothic" w:hAnsiTheme="minorHAnsi" w:cstheme="minorHAnsi"/>
          <w:szCs w:val="20"/>
          <w:lang w:val="en-GB" w:eastAsia="ja-JP"/>
        </w:rPr>
        <w:t>. These submissions will be prepared as inputs to WP 5D and made available on the IMT-</w:t>
      </w:r>
      <w:r w:rsidRPr="009B53D9">
        <w:rPr>
          <w:rFonts w:asciiTheme="minorHAnsi" w:eastAsia="Malgun Gothic" w:hAnsiTheme="minorHAnsi" w:cstheme="minorHAnsi"/>
          <w:szCs w:val="20"/>
          <w:lang w:val="en-GB" w:eastAsia="ko-KR"/>
        </w:rPr>
        <w:t>2030</w:t>
      </w:r>
      <w:r w:rsidRPr="009B53D9">
        <w:rPr>
          <w:rFonts w:asciiTheme="minorHAnsi" w:eastAsia="Malgun Gothic" w:hAnsiTheme="minorHAnsi" w:cstheme="minorHAnsi"/>
          <w:szCs w:val="20"/>
          <w:lang w:val="en-GB" w:eastAsia="ja-JP"/>
        </w:rPr>
        <w:t xml:space="preserve"> web page. Receipt of submissions will be acknowledged by the Radiocommunication Bureau.</w:t>
      </w:r>
    </w:p>
    <w:p w14:paraId="3B16666B" w14:textId="77777777" w:rsidR="00AA2BE5" w:rsidRPr="009B53D9" w:rsidRDefault="00AA2BE5" w:rsidP="00AA2BE5">
      <w:pPr>
        <w:keepNext/>
        <w:keepLines/>
        <w:tabs>
          <w:tab w:val="clear" w:pos="794"/>
          <w:tab w:val="clear" w:pos="1191"/>
          <w:tab w:val="clear" w:pos="1588"/>
          <w:tab w:val="clear" w:pos="1985"/>
          <w:tab w:val="left" w:pos="1134"/>
          <w:tab w:val="left" w:pos="1871"/>
          <w:tab w:val="left" w:pos="2268"/>
        </w:tabs>
        <w:spacing w:before="240" w:line="240" w:lineRule="auto"/>
        <w:ind w:left="1134" w:hanging="1134"/>
        <w:outlineLvl w:val="0"/>
        <w:rPr>
          <w:rFonts w:asciiTheme="minorHAnsi" w:eastAsia="Malgun Gothic" w:hAnsiTheme="minorHAnsi" w:cstheme="minorHAnsi"/>
          <w:b/>
          <w:szCs w:val="18"/>
          <w:lang w:val="en-GB" w:eastAsia="ja-JP"/>
        </w:rPr>
      </w:pPr>
      <w:r w:rsidRPr="009B53D9">
        <w:rPr>
          <w:rFonts w:asciiTheme="minorHAnsi" w:eastAsia="Malgun Gothic" w:hAnsiTheme="minorHAnsi" w:cstheme="minorHAnsi"/>
          <w:b/>
          <w:szCs w:val="18"/>
          <w:lang w:val="en-GB" w:eastAsia="ja-JP"/>
        </w:rPr>
        <w:t>5</w:t>
      </w:r>
      <w:r w:rsidRPr="009B53D9">
        <w:rPr>
          <w:rFonts w:asciiTheme="minorHAnsi" w:eastAsia="Malgun Gothic" w:hAnsiTheme="minorHAnsi" w:cstheme="minorHAnsi"/>
          <w:b/>
          <w:szCs w:val="18"/>
          <w:lang w:val="en-GB"/>
        </w:rPr>
        <w:tab/>
        <w:t>Evaluation of candidate R</w:t>
      </w:r>
      <w:r w:rsidRPr="009B53D9">
        <w:rPr>
          <w:rFonts w:asciiTheme="minorHAnsi" w:eastAsia="Malgun Gothic" w:hAnsiTheme="minorHAnsi" w:cstheme="minorHAnsi"/>
          <w:b/>
          <w:szCs w:val="18"/>
          <w:lang w:val="en-GB" w:eastAsia="ja-JP"/>
        </w:rPr>
        <w:t>I</w:t>
      </w:r>
      <w:r w:rsidRPr="009B53D9">
        <w:rPr>
          <w:rFonts w:asciiTheme="minorHAnsi" w:eastAsia="Malgun Gothic" w:hAnsiTheme="minorHAnsi" w:cstheme="minorHAnsi"/>
          <w:b/>
          <w:szCs w:val="18"/>
          <w:lang w:val="en-GB"/>
        </w:rPr>
        <w:t>Ts or SRITs</w:t>
      </w:r>
    </w:p>
    <w:p w14:paraId="6563E7DE"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Malgun Gothic" w:hAnsiTheme="minorHAnsi" w:cstheme="minorHAnsi"/>
          <w:szCs w:val="20"/>
          <w:lang w:val="en-GB" w:eastAsia="ja-JP"/>
        </w:rPr>
      </w:pPr>
      <w:r w:rsidRPr="009B53D9">
        <w:rPr>
          <w:rFonts w:asciiTheme="minorHAnsi" w:eastAsia="Malgun Gothic" w:hAnsiTheme="minorHAnsi" w:cstheme="minorHAnsi"/>
          <w:szCs w:val="20"/>
          <w:lang w:val="en-GB"/>
        </w:rPr>
        <w:t>Candidate R</w:t>
      </w:r>
      <w:r w:rsidRPr="009B53D9">
        <w:rPr>
          <w:rFonts w:asciiTheme="minorHAnsi" w:eastAsia="Malgun Gothic" w:hAnsiTheme="minorHAnsi" w:cstheme="minorHAnsi"/>
          <w:szCs w:val="20"/>
          <w:lang w:val="en-GB" w:eastAsia="ja-JP"/>
        </w:rPr>
        <w:t>I</w:t>
      </w:r>
      <w:r w:rsidRPr="009B53D9">
        <w:rPr>
          <w:rFonts w:asciiTheme="minorHAnsi" w:eastAsia="Malgun Gothic" w:hAnsiTheme="minorHAnsi" w:cstheme="minorHAnsi"/>
          <w:szCs w:val="20"/>
          <w:lang w:val="en-GB"/>
        </w:rPr>
        <w:t xml:space="preserve">Ts </w:t>
      </w:r>
      <w:r w:rsidRPr="009B53D9">
        <w:rPr>
          <w:rFonts w:asciiTheme="minorHAnsi" w:eastAsia="Malgun Gothic" w:hAnsiTheme="minorHAnsi" w:cstheme="minorHAnsi"/>
          <w:szCs w:val="20"/>
          <w:lang w:val="en-GB" w:eastAsia="ja-JP"/>
        </w:rPr>
        <w:t xml:space="preserve">or SRITs </w:t>
      </w:r>
      <w:r w:rsidRPr="009B53D9">
        <w:rPr>
          <w:rFonts w:asciiTheme="minorHAnsi" w:eastAsia="Malgun Gothic" w:hAnsiTheme="minorHAnsi" w:cstheme="minorHAnsi"/>
          <w:szCs w:val="20"/>
          <w:lang w:val="en-GB"/>
        </w:rPr>
        <w:t>will be evaluated</w:t>
      </w:r>
      <w:r w:rsidRPr="009B53D9">
        <w:rPr>
          <w:rFonts w:asciiTheme="minorHAnsi" w:eastAsia="Malgun Gothic" w:hAnsiTheme="minorHAnsi" w:cstheme="minorHAnsi"/>
          <w:szCs w:val="20"/>
          <w:lang w:val="en-GB" w:eastAsia="ja-JP"/>
        </w:rPr>
        <w:t xml:space="preserve"> </w:t>
      </w:r>
      <w:r w:rsidRPr="009B53D9">
        <w:rPr>
          <w:rFonts w:asciiTheme="minorHAnsi" w:eastAsia="Malgun Gothic" w:hAnsiTheme="minorHAnsi" w:cstheme="minorHAnsi"/>
          <w:szCs w:val="20"/>
          <w:lang w:val="en-GB"/>
        </w:rPr>
        <w:t>by the ITU membership, standards organisations and other independent evaluation groups</w:t>
      </w:r>
      <w:r w:rsidRPr="009B53D9">
        <w:rPr>
          <w:rFonts w:asciiTheme="minorHAnsi" w:eastAsia="Malgun Gothic" w:hAnsiTheme="minorHAnsi" w:cstheme="minorHAnsi"/>
          <w:szCs w:val="20"/>
          <w:lang w:val="en-GB" w:eastAsia="ja-JP"/>
        </w:rPr>
        <w:t xml:space="preserve">. Evaluation groups </w:t>
      </w:r>
      <w:r w:rsidRPr="009B53D9">
        <w:rPr>
          <w:rFonts w:asciiTheme="minorHAnsi" w:eastAsia="Malgun Gothic" w:hAnsiTheme="minorHAnsi" w:cstheme="minorHAnsi"/>
          <w:szCs w:val="20"/>
          <w:lang w:val="en-GB" w:eastAsia="ko-KR"/>
        </w:rPr>
        <w:t xml:space="preserve">are </w:t>
      </w:r>
      <w:r w:rsidRPr="009B53D9">
        <w:rPr>
          <w:rFonts w:asciiTheme="minorHAnsi" w:eastAsia="Malgun Gothic" w:hAnsiTheme="minorHAnsi" w:cstheme="minorHAnsi"/>
          <w:szCs w:val="20"/>
          <w:lang w:val="en-GB" w:eastAsia="ja-JP"/>
        </w:rPr>
        <w:t>encouraged</w:t>
      </w:r>
      <w:r w:rsidRPr="009B53D9">
        <w:rPr>
          <w:rFonts w:asciiTheme="minorHAnsi" w:eastAsia="Malgun Gothic" w:hAnsiTheme="minorHAnsi" w:cstheme="minorHAnsi"/>
          <w:szCs w:val="20"/>
          <w:lang w:val="en-GB" w:eastAsia="ko-KR"/>
        </w:rPr>
        <w:t xml:space="preserve"> to register</w:t>
      </w:r>
      <w:r w:rsidRPr="009B53D9" w:rsidDel="006769A1">
        <w:rPr>
          <w:rFonts w:asciiTheme="minorHAnsi" w:eastAsia="Malgun Gothic" w:hAnsiTheme="minorHAnsi" w:cstheme="minorHAnsi"/>
          <w:szCs w:val="20"/>
          <w:lang w:val="en-GB" w:eastAsia="ko-KR"/>
        </w:rPr>
        <w:t xml:space="preserve"> </w:t>
      </w:r>
      <w:r w:rsidRPr="009B53D9">
        <w:rPr>
          <w:rFonts w:asciiTheme="minorHAnsi" w:eastAsia="Malgun Gothic" w:hAnsiTheme="minorHAnsi" w:cstheme="minorHAnsi"/>
          <w:szCs w:val="20"/>
          <w:lang w:val="en-GB" w:eastAsia="ja-JP"/>
        </w:rPr>
        <w:t>with</w:t>
      </w:r>
      <w:r w:rsidRPr="009B53D9">
        <w:rPr>
          <w:rFonts w:asciiTheme="minorHAnsi" w:eastAsia="Malgun Gothic" w:hAnsiTheme="minorHAnsi" w:cstheme="minorHAnsi"/>
          <w:szCs w:val="20"/>
          <w:lang w:val="en-GB" w:eastAsia="ko-KR"/>
        </w:rPr>
        <w:t xml:space="preserve"> ITU-R</w:t>
      </w:r>
      <w:r w:rsidRPr="009B53D9">
        <w:rPr>
          <w:rFonts w:asciiTheme="minorHAnsi" w:eastAsia="Malgun Gothic" w:hAnsiTheme="minorHAnsi" w:cstheme="minorHAnsi"/>
          <w:position w:val="6"/>
          <w:sz w:val="16"/>
          <w:szCs w:val="20"/>
          <w:lang w:val="en-GB" w:eastAsia="ko-KR"/>
        </w:rPr>
        <w:footnoteReference w:id="2"/>
      </w:r>
      <w:r w:rsidRPr="009B53D9">
        <w:rPr>
          <w:rFonts w:asciiTheme="minorHAnsi" w:eastAsia="Malgun Gothic" w:hAnsiTheme="minorHAnsi" w:cstheme="minorHAnsi"/>
          <w:szCs w:val="20"/>
          <w:lang w:val="en-GB" w:eastAsia="ko-KR"/>
        </w:rPr>
        <w:t>,</w:t>
      </w:r>
      <w:r w:rsidRPr="009B53D9">
        <w:rPr>
          <w:rFonts w:asciiTheme="minorHAnsi" w:eastAsia="Malgun Gothic" w:hAnsiTheme="minorHAnsi" w:cstheme="minorHAnsi"/>
          <w:szCs w:val="20"/>
          <w:lang w:val="en-GB"/>
        </w:rPr>
        <w:t xml:space="preserve"> preferably </w:t>
      </w:r>
      <w:r w:rsidRPr="009B53D9">
        <w:rPr>
          <w:rFonts w:asciiTheme="minorHAnsi" w:eastAsia="Malgun Gothic" w:hAnsiTheme="minorHAnsi" w:cstheme="minorHAnsi"/>
          <w:szCs w:val="20"/>
          <w:lang w:val="en-GB" w:eastAsia="ja-JP"/>
        </w:rPr>
        <w:t>between January 2027 and December 2027 at their earliest convenience</w:t>
      </w:r>
      <w:r w:rsidRPr="009B53D9">
        <w:rPr>
          <w:rFonts w:asciiTheme="minorHAnsi" w:eastAsia="Malgun Gothic" w:hAnsiTheme="minorHAnsi" w:cstheme="minorHAnsi"/>
          <w:szCs w:val="20"/>
          <w:lang w:val="en-GB" w:eastAsia="ko-KR"/>
        </w:rPr>
        <w:t>.</w:t>
      </w:r>
      <w:r w:rsidRPr="009B53D9">
        <w:rPr>
          <w:rFonts w:asciiTheme="minorHAnsi" w:eastAsia="Malgun Gothic" w:hAnsiTheme="minorHAnsi" w:cstheme="minorHAnsi"/>
          <w:szCs w:val="20"/>
          <w:lang w:val="en-GB"/>
        </w:rPr>
        <w:t xml:space="preserve"> </w:t>
      </w:r>
      <w:r w:rsidRPr="009B53D9">
        <w:rPr>
          <w:rFonts w:asciiTheme="minorHAnsi" w:eastAsia="Malgun Gothic" w:hAnsiTheme="minorHAnsi" w:cstheme="minorHAnsi"/>
          <w:szCs w:val="20"/>
          <w:lang w:val="en-GB" w:eastAsia="ja-JP"/>
        </w:rPr>
        <w:t>The</w:t>
      </w:r>
      <w:r w:rsidRPr="009B53D9">
        <w:rPr>
          <w:rFonts w:asciiTheme="minorHAnsi" w:eastAsia="Malgun Gothic" w:hAnsiTheme="minorHAnsi" w:cstheme="minorHAnsi"/>
          <w:szCs w:val="20"/>
          <w:lang w:val="en-GB"/>
        </w:rPr>
        <w:t xml:space="preserve"> evaluation groups </w:t>
      </w:r>
      <w:r w:rsidRPr="009B53D9">
        <w:rPr>
          <w:rFonts w:asciiTheme="minorHAnsi" w:eastAsia="Malgun Gothic" w:hAnsiTheme="minorHAnsi" w:cstheme="minorHAnsi"/>
          <w:szCs w:val="20"/>
          <w:lang w:val="en-GB" w:eastAsia="ja-JP"/>
        </w:rPr>
        <w:t>are</w:t>
      </w:r>
      <w:r w:rsidRPr="009B53D9">
        <w:rPr>
          <w:rFonts w:asciiTheme="minorHAnsi" w:eastAsia="Malgun Gothic" w:hAnsiTheme="minorHAnsi" w:cstheme="minorHAnsi"/>
          <w:szCs w:val="20"/>
          <w:lang w:val="en-GB"/>
        </w:rPr>
        <w:t xml:space="preserve"> </w:t>
      </w:r>
      <w:r w:rsidRPr="009B53D9">
        <w:rPr>
          <w:rFonts w:asciiTheme="minorHAnsi" w:eastAsia="Malgun Gothic" w:hAnsiTheme="minorHAnsi" w:cstheme="minorHAnsi"/>
          <w:szCs w:val="20"/>
          <w:lang w:val="en-GB" w:eastAsia="ja-JP"/>
        </w:rPr>
        <w:t xml:space="preserve">kindly requested </w:t>
      </w:r>
      <w:r w:rsidRPr="009B53D9">
        <w:rPr>
          <w:rFonts w:asciiTheme="minorHAnsi" w:eastAsia="Malgun Gothic" w:hAnsiTheme="minorHAnsi" w:cstheme="minorHAnsi"/>
          <w:szCs w:val="20"/>
          <w:lang w:val="en-GB"/>
        </w:rPr>
        <w:t>to submit evaluation reports to the ITU-R in accordance with the evaluation process delineated on the IMT</w:t>
      </w:r>
      <w:r w:rsidRPr="009B53D9">
        <w:rPr>
          <w:rFonts w:asciiTheme="minorHAnsi" w:eastAsia="Malgun Gothic" w:hAnsiTheme="minorHAnsi" w:cstheme="minorHAnsi"/>
          <w:szCs w:val="20"/>
          <w:lang w:val="en-GB"/>
        </w:rPr>
        <w:noBreakHyphen/>
      </w:r>
      <w:r w:rsidRPr="009B53D9">
        <w:rPr>
          <w:rFonts w:asciiTheme="minorHAnsi" w:eastAsia="Malgun Gothic" w:hAnsiTheme="minorHAnsi" w:cstheme="minorHAnsi"/>
          <w:szCs w:val="20"/>
          <w:lang w:val="en-GB" w:eastAsia="ko-KR"/>
        </w:rPr>
        <w:t>2030</w:t>
      </w:r>
      <w:r w:rsidRPr="009B53D9">
        <w:rPr>
          <w:rFonts w:asciiTheme="minorHAnsi" w:eastAsia="Malgun Gothic" w:hAnsiTheme="minorHAnsi" w:cstheme="minorHAnsi"/>
          <w:szCs w:val="20"/>
          <w:lang w:val="en-GB"/>
        </w:rPr>
        <w:t xml:space="preserve"> web page</w:t>
      </w:r>
      <w:r w:rsidRPr="009B53D9">
        <w:rPr>
          <w:rFonts w:asciiTheme="minorHAnsi" w:eastAsia="Malgun Gothic" w:hAnsiTheme="minorHAnsi" w:cstheme="minorHAnsi"/>
          <w:szCs w:val="20"/>
          <w:lang w:val="en-GB" w:eastAsia="ja-JP"/>
        </w:rPr>
        <w:t xml:space="preserve">. The evaluation reports will be </w:t>
      </w:r>
      <w:r w:rsidRPr="009B53D9">
        <w:rPr>
          <w:rFonts w:asciiTheme="minorHAnsi" w:eastAsia="Malgun Gothic" w:hAnsiTheme="minorHAnsi" w:cstheme="minorHAnsi"/>
          <w:szCs w:val="20"/>
          <w:lang w:val="en-GB"/>
        </w:rPr>
        <w:t>consider</w:t>
      </w:r>
      <w:r w:rsidRPr="009B53D9">
        <w:rPr>
          <w:rFonts w:asciiTheme="minorHAnsi" w:eastAsia="Malgun Gothic" w:hAnsiTheme="minorHAnsi" w:cstheme="minorHAnsi"/>
          <w:szCs w:val="20"/>
          <w:lang w:val="en-GB" w:eastAsia="ja-JP"/>
        </w:rPr>
        <w:t>ed</w:t>
      </w:r>
      <w:r w:rsidRPr="009B53D9">
        <w:rPr>
          <w:rFonts w:asciiTheme="minorHAnsi" w:eastAsia="Malgun Gothic" w:hAnsiTheme="minorHAnsi" w:cstheme="minorHAnsi"/>
          <w:szCs w:val="20"/>
          <w:lang w:val="en-GB"/>
        </w:rPr>
        <w:t xml:space="preserve"> in the development of the ITU-R Recommendation(s) describing the radio interface specifications.</w:t>
      </w:r>
    </w:p>
    <w:p w14:paraId="35210366" w14:textId="77777777" w:rsidR="00FC0B77" w:rsidRPr="009B53D9" w:rsidRDefault="00FC0B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algun Gothic" w:hAnsiTheme="minorHAnsi" w:cstheme="minorHAnsi"/>
          <w:szCs w:val="20"/>
          <w:lang w:val="en-GB"/>
        </w:rPr>
      </w:pPr>
      <w:r w:rsidRPr="009B53D9">
        <w:rPr>
          <w:rFonts w:asciiTheme="minorHAnsi" w:eastAsia="Malgun Gothic" w:hAnsiTheme="minorHAnsi" w:cstheme="minorHAnsi"/>
          <w:szCs w:val="20"/>
          <w:lang w:val="en-GB"/>
        </w:rPr>
        <w:br w:type="page"/>
      </w:r>
    </w:p>
    <w:p w14:paraId="44C3170D" w14:textId="4AE4586C"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heme="minorHAnsi" w:eastAsia="SimSun" w:hAnsiTheme="minorHAnsi" w:cstheme="minorHAnsi"/>
          <w:szCs w:val="20"/>
          <w:lang w:val="en-GB" w:eastAsia="zh-CN"/>
        </w:rPr>
      </w:pPr>
      <w:r w:rsidRPr="009B53D9">
        <w:rPr>
          <w:rFonts w:asciiTheme="minorHAnsi" w:eastAsia="Malgun Gothic" w:hAnsiTheme="minorHAnsi" w:cstheme="minorHAnsi"/>
          <w:szCs w:val="20"/>
          <w:lang w:val="en-GB"/>
        </w:rPr>
        <w:lastRenderedPageBreak/>
        <w:t>The evaluation</w:t>
      </w:r>
      <w:r w:rsidRPr="009B53D9">
        <w:rPr>
          <w:rFonts w:asciiTheme="minorHAnsi" w:eastAsia="Malgun Gothic" w:hAnsiTheme="minorHAnsi" w:cstheme="minorHAnsi"/>
          <w:szCs w:val="20"/>
          <w:lang w:val="en-GB" w:eastAsia="ko-KR"/>
        </w:rPr>
        <w:t xml:space="preserve"> guidelines</w:t>
      </w:r>
      <w:r w:rsidRPr="009B53D9">
        <w:rPr>
          <w:rFonts w:asciiTheme="minorHAnsi" w:eastAsia="Malgun Gothic" w:hAnsiTheme="minorHAnsi" w:cstheme="minorHAnsi"/>
          <w:szCs w:val="20"/>
          <w:lang w:val="en-GB" w:eastAsia="ja-JP"/>
        </w:rPr>
        <w:t>,</w:t>
      </w:r>
      <w:r w:rsidRPr="009B53D9">
        <w:rPr>
          <w:rFonts w:asciiTheme="minorHAnsi" w:eastAsia="Malgun Gothic" w:hAnsiTheme="minorHAnsi" w:cstheme="minorHAnsi"/>
          <w:szCs w:val="20"/>
          <w:lang w:val="en-GB" w:eastAsia="ko-KR"/>
        </w:rPr>
        <w:t xml:space="preserve"> including the criteria and </w:t>
      </w:r>
      <w:r w:rsidRPr="009B53D9">
        <w:rPr>
          <w:rFonts w:asciiTheme="minorHAnsi" w:eastAsia="Malgun Gothic" w:hAnsiTheme="minorHAnsi" w:cstheme="minorHAnsi"/>
          <w:szCs w:val="20"/>
          <w:lang w:val="en-GB" w:eastAsia="ja-JP"/>
        </w:rPr>
        <w:t>methodology,</w:t>
      </w:r>
      <w:r w:rsidRPr="009B53D9">
        <w:rPr>
          <w:rFonts w:asciiTheme="minorHAnsi" w:eastAsia="Malgun Gothic" w:hAnsiTheme="minorHAnsi" w:cstheme="minorHAnsi"/>
          <w:szCs w:val="20"/>
          <w:lang w:val="en-GB" w:eastAsia="ko-KR"/>
        </w:rPr>
        <w:t xml:space="preserve"> are to be finalized by WP 5D in 2026. The availability of these guidelines </w:t>
      </w:r>
      <w:r w:rsidRPr="009B53D9">
        <w:rPr>
          <w:rFonts w:asciiTheme="minorHAnsi" w:eastAsia="Malgun Gothic" w:hAnsiTheme="minorHAnsi" w:cstheme="minorHAnsi"/>
          <w:szCs w:val="20"/>
          <w:lang w:val="en-GB" w:eastAsia="ja-JP"/>
        </w:rPr>
        <w:t>on the IMT-</w:t>
      </w:r>
      <w:r w:rsidRPr="009B53D9">
        <w:rPr>
          <w:rFonts w:asciiTheme="minorHAnsi" w:eastAsia="Malgun Gothic" w:hAnsiTheme="minorHAnsi" w:cstheme="minorHAnsi"/>
          <w:szCs w:val="20"/>
          <w:lang w:val="en-GB" w:eastAsia="ko-KR"/>
        </w:rPr>
        <w:t>2030</w:t>
      </w:r>
      <w:r w:rsidRPr="009B53D9">
        <w:rPr>
          <w:rFonts w:asciiTheme="minorHAnsi" w:eastAsia="Malgun Gothic" w:hAnsiTheme="minorHAnsi" w:cstheme="minorHAnsi"/>
          <w:szCs w:val="20"/>
          <w:lang w:val="en-GB" w:eastAsia="ja-JP"/>
        </w:rPr>
        <w:t xml:space="preserve"> web page will be announced in an Addendum to this Circular Letter.</w:t>
      </w:r>
    </w:p>
    <w:p w14:paraId="0B581AAD"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0" w:line="240" w:lineRule="auto"/>
        <w:jc w:val="left"/>
        <w:rPr>
          <w:rFonts w:asciiTheme="minorHAnsi" w:eastAsia="SimSun" w:hAnsiTheme="minorHAnsi" w:cstheme="minorHAnsi"/>
          <w:szCs w:val="24"/>
          <w:lang w:val="en-GB"/>
        </w:rPr>
      </w:pPr>
      <w:r w:rsidRPr="009B53D9">
        <w:rPr>
          <w:rFonts w:asciiTheme="minorHAnsi" w:eastAsia="SimSun" w:hAnsiTheme="minorHAnsi" w:cstheme="minorHAnsi"/>
          <w:szCs w:val="24"/>
          <w:lang w:val="en-GB"/>
        </w:rPr>
        <w:t>Mario Maniewicz</w:t>
      </w:r>
      <w:r w:rsidRPr="009B53D9">
        <w:rPr>
          <w:rFonts w:asciiTheme="minorHAnsi" w:eastAsia="SimSun" w:hAnsiTheme="minorHAnsi" w:cstheme="minorHAnsi"/>
          <w:szCs w:val="24"/>
          <w:lang w:val="en-GB"/>
        </w:rPr>
        <w:br/>
        <w:t>Director</w:t>
      </w:r>
    </w:p>
    <w:p w14:paraId="4E04273A" w14:textId="77777777" w:rsidR="00AA2BE5" w:rsidRPr="009B53D9" w:rsidRDefault="00AA2BE5" w:rsidP="00074A97">
      <w:pPr>
        <w:tabs>
          <w:tab w:val="clear" w:pos="794"/>
          <w:tab w:val="clear" w:pos="1191"/>
          <w:tab w:val="clear" w:pos="1588"/>
          <w:tab w:val="clear" w:pos="1985"/>
          <w:tab w:val="left" w:pos="1134"/>
          <w:tab w:val="left" w:pos="1871"/>
          <w:tab w:val="left" w:pos="2268"/>
        </w:tabs>
        <w:spacing w:before="2400" w:after="120" w:line="240" w:lineRule="auto"/>
        <w:jc w:val="left"/>
        <w:rPr>
          <w:rFonts w:asciiTheme="minorHAnsi" w:eastAsia="SimSun" w:hAnsiTheme="minorHAnsi" w:cstheme="minorHAnsi"/>
          <w:szCs w:val="20"/>
          <w:lang w:val="en-GB"/>
        </w:rPr>
      </w:pPr>
      <w:r w:rsidRPr="009B53D9">
        <w:rPr>
          <w:rFonts w:asciiTheme="minorHAnsi" w:eastAsia="SimSun" w:hAnsiTheme="minorHAnsi" w:cstheme="minorHAnsi"/>
          <w:b/>
          <w:bCs/>
          <w:szCs w:val="20"/>
          <w:lang w:val="en-GB"/>
        </w:rPr>
        <w:t>Annex</w:t>
      </w:r>
      <w:r w:rsidRPr="009B53D9">
        <w:rPr>
          <w:rFonts w:asciiTheme="minorHAnsi" w:eastAsia="SimSun" w:hAnsiTheme="minorHAnsi" w:cstheme="minorHAnsi"/>
          <w:szCs w:val="20"/>
          <w:lang w:val="en-GB"/>
        </w:rPr>
        <w:t>: 1</w:t>
      </w:r>
    </w:p>
    <w:p w14:paraId="4482C0C3" w14:textId="77777777" w:rsidR="00AA2BE5" w:rsidRPr="009B53D9" w:rsidRDefault="00AA2BE5" w:rsidP="00AA2BE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caps/>
          <w:sz w:val="28"/>
          <w:szCs w:val="20"/>
          <w:lang w:val="en-GB"/>
        </w:rPr>
      </w:pPr>
      <w:r w:rsidRPr="009B53D9">
        <w:rPr>
          <w:rFonts w:asciiTheme="minorHAnsi" w:eastAsia="SimSun" w:hAnsiTheme="minorHAnsi" w:cstheme="minorHAnsi"/>
          <w:szCs w:val="20"/>
          <w:lang w:val="en-GB"/>
        </w:rPr>
        <w:br w:type="page"/>
      </w:r>
    </w:p>
    <w:p w14:paraId="6729C437" w14:textId="77777777" w:rsidR="00AA2BE5" w:rsidRPr="009B53D9" w:rsidRDefault="00AA2BE5" w:rsidP="00074A97">
      <w:pPr>
        <w:spacing w:before="480" w:after="80" w:line="240" w:lineRule="auto"/>
        <w:jc w:val="center"/>
        <w:rPr>
          <w:rFonts w:asciiTheme="minorHAnsi" w:eastAsia="SimSun" w:hAnsiTheme="minorHAnsi" w:cstheme="minorHAnsi"/>
          <w:caps/>
          <w:sz w:val="28"/>
          <w:szCs w:val="20"/>
          <w:lang w:val="en-GB"/>
        </w:rPr>
      </w:pPr>
      <w:r w:rsidRPr="009B53D9">
        <w:rPr>
          <w:rFonts w:asciiTheme="minorHAnsi" w:eastAsia="SimSun" w:hAnsiTheme="minorHAnsi" w:cstheme="minorHAnsi"/>
          <w:caps/>
          <w:sz w:val="28"/>
          <w:szCs w:val="20"/>
          <w:lang w:val="en-GB"/>
        </w:rPr>
        <w:lastRenderedPageBreak/>
        <w:t>Annex</w:t>
      </w:r>
    </w:p>
    <w:p w14:paraId="485967D8" w14:textId="77777777" w:rsidR="00AA2BE5" w:rsidRPr="009B53D9" w:rsidRDefault="00AA2BE5" w:rsidP="00AA2BE5">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eastAsia="SimSun" w:hAnsi="Times New Roman" w:cs="Times New Roman"/>
          <w:caps/>
          <w:sz w:val="22"/>
          <w:szCs w:val="20"/>
          <w:lang w:val="en-GB"/>
        </w:rPr>
      </w:pPr>
      <w:r w:rsidRPr="009B53D9">
        <w:rPr>
          <w:rFonts w:ascii="Times New Roman" w:eastAsia="SimSun" w:hAnsi="Times New Roman" w:cs="Times New Roman"/>
          <w:caps/>
          <w:sz w:val="28"/>
          <w:szCs w:val="20"/>
          <w:lang w:val="en-GB"/>
        </w:rPr>
        <w:t>RESOLUTION ITU-R 65-1</w:t>
      </w:r>
    </w:p>
    <w:p w14:paraId="28F19898" w14:textId="77777777" w:rsidR="00AA2BE5" w:rsidRPr="009B53D9" w:rsidRDefault="00AA2BE5" w:rsidP="00AA2BE5">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eastAsia="SimSun" w:hAnsi="Times New Roman Bold" w:cs="Times New Roman"/>
          <w:b/>
          <w:sz w:val="22"/>
          <w:szCs w:val="20"/>
          <w:lang w:val="en-GB"/>
        </w:rPr>
      </w:pPr>
      <w:r w:rsidRPr="009B53D9">
        <w:rPr>
          <w:rFonts w:ascii="Times New Roman Bold" w:eastAsia="SimSun" w:hAnsi="Times New Roman Bold" w:cs="Times New Roman"/>
          <w:b/>
          <w:sz w:val="28"/>
          <w:szCs w:val="20"/>
          <w:lang w:val="en-GB"/>
        </w:rPr>
        <w:t>Principles for the process of future development</w:t>
      </w:r>
      <w:r w:rsidRPr="009B53D9">
        <w:rPr>
          <w:rFonts w:ascii="Times New Roman Bold" w:eastAsia="SimSun" w:hAnsi="Times New Roman Bold" w:cs="Times New Roman"/>
          <w:b/>
          <w:sz w:val="28"/>
          <w:szCs w:val="20"/>
          <w:lang w:val="en-GB" w:eastAsia="zh-CN"/>
        </w:rPr>
        <w:t xml:space="preserve"> of IMT-2020 and IMT</w:t>
      </w:r>
      <w:r w:rsidRPr="009B53D9">
        <w:rPr>
          <w:rFonts w:ascii="Times New Roman Bold" w:eastAsia="SimSun" w:hAnsi="Times New Roman Bold" w:cs="Times New Roman"/>
          <w:b/>
          <w:sz w:val="28"/>
          <w:szCs w:val="20"/>
          <w:lang w:val="en-GB" w:eastAsia="zh-CN"/>
        </w:rPr>
        <w:noBreakHyphen/>
        <w:t>2030</w:t>
      </w:r>
    </w:p>
    <w:p w14:paraId="5777D1DD" w14:textId="77777777" w:rsidR="00AA2BE5" w:rsidRPr="009B53D9" w:rsidRDefault="00AA2BE5" w:rsidP="00AA2BE5">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SimSun" w:hAnsi="Times New Roman" w:cs="Times New Roman"/>
          <w:sz w:val="22"/>
          <w:szCs w:val="20"/>
          <w:lang w:val="en-GB"/>
        </w:rPr>
      </w:pPr>
      <w:r w:rsidRPr="009B53D9">
        <w:rPr>
          <w:rFonts w:ascii="Times New Roman" w:eastAsia="SimSun" w:hAnsi="Times New Roman" w:cs="Times New Roman"/>
          <w:sz w:val="22"/>
          <w:szCs w:val="20"/>
          <w:lang w:val="en-GB"/>
        </w:rPr>
        <w:t>(2015-2023)</w:t>
      </w:r>
    </w:p>
    <w:p w14:paraId="2ABAF28A"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360" w:line="240" w:lineRule="auto"/>
        <w:rPr>
          <w:rFonts w:ascii="Times New Roman" w:eastAsia="SimSun" w:hAnsi="Times New Roman" w:cs="Times New Roman"/>
          <w:szCs w:val="20"/>
          <w:lang w:val="en-GB" w:eastAsia="zh-CN"/>
        </w:rPr>
      </w:pPr>
      <w:r w:rsidRPr="009B53D9">
        <w:rPr>
          <w:rFonts w:ascii="Times New Roman" w:eastAsia="SimSun" w:hAnsi="Times New Roman" w:cs="Times New Roman"/>
          <w:szCs w:val="20"/>
          <w:lang w:val="en-GB" w:eastAsia="zh-CN"/>
        </w:rPr>
        <w:t>The ITU Radiocommunication Assembly,</w:t>
      </w:r>
    </w:p>
    <w:p w14:paraId="60F75725" w14:textId="77777777" w:rsidR="00AA2BE5" w:rsidRPr="009B53D9" w:rsidRDefault="00AA2BE5" w:rsidP="00AA2BE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SimSun" w:hAnsi="Times New Roman" w:cs="Times New Roman"/>
          <w:i/>
          <w:szCs w:val="20"/>
          <w:lang w:val="en-GB"/>
        </w:rPr>
      </w:pPr>
      <w:r w:rsidRPr="009B53D9">
        <w:rPr>
          <w:rFonts w:ascii="Times New Roman" w:eastAsia="SimSun" w:hAnsi="Times New Roman" w:cs="Times New Roman"/>
          <w:i/>
          <w:szCs w:val="20"/>
          <w:lang w:val="en-GB"/>
        </w:rPr>
        <w:t>considering</w:t>
      </w:r>
    </w:p>
    <w:p w14:paraId="0BD71D6E"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9B53D9">
        <w:rPr>
          <w:rFonts w:ascii="Times New Roman" w:eastAsia="SimSun" w:hAnsi="Times New Roman" w:cs="Times New Roman"/>
          <w:i/>
          <w:szCs w:val="20"/>
          <w:lang w:val="en-GB" w:eastAsia="ja-JP"/>
        </w:rPr>
        <w:t>a</w:t>
      </w:r>
      <w:r w:rsidRPr="009B53D9">
        <w:rPr>
          <w:rFonts w:ascii="Times New Roman" w:eastAsia="SimSun" w:hAnsi="Times New Roman" w:cs="Times New Roman"/>
          <w:i/>
          <w:szCs w:val="20"/>
          <w:lang w:val="en-GB"/>
        </w:rPr>
        <w:t>)</w:t>
      </w:r>
      <w:r w:rsidRPr="009B53D9">
        <w:rPr>
          <w:rFonts w:ascii="Times New Roman" w:eastAsia="SimSun" w:hAnsi="Times New Roman" w:cs="Times New Roman"/>
          <w:szCs w:val="20"/>
          <w:lang w:val="en-GB"/>
        </w:rPr>
        <w:tab/>
      </w:r>
      <w:r w:rsidRPr="009B53D9">
        <w:rPr>
          <w:rFonts w:ascii="Times New Roman" w:eastAsia="SimSun" w:hAnsi="Times New Roman" w:cs="Times New Roman"/>
          <w:szCs w:val="20"/>
          <w:lang w:val="en-GB" w:eastAsia="ja-JP"/>
        </w:rPr>
        <w:t>that Question ITU</w:t>
      </w:r>
      <w:r w:rsidRPr="009B53D9">
        <w:rPr>
          <w:rFonts w:ascii="Times New Roman" w:eastAsia="SimSun" w:hAnsi="Times New Roman" w:cs="Times New Roman"/>
          <w:szCs w:val="20"/>
          <w:lang w:val="en-GB" w:eastAsia="ja-JP"/>
        </w:rPr>
        <w:noBreakHyphen/>
        <w:t>R 229/5 addresses “Further development of the terrestrial component of IMT”;</w:t>
      </w:r>
    </w:p>
    <w:p w14:paraId="5690C985"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zh-CN"/>
        </w:rPr>
      </w:pPr>
      <w:r w:rsidRPr="009B53D9">
        <w:rPr>
          <w:rFonts w:ascii="Times New Roman" w:eastAsia="SimSun" w:hAnsi="Times New Roman" w:cs="Times New Roman"/>
          <w:i/>
          <w:iCs/>
          <w:szCs w:val="20"/>
          <w:lang w:val="en-GB"/>
        </w:rPr>
        <w:t>b)</w:t>
      </w:r>
      <w:r w:rsidRPr="009B53D9">
        <w:rPr>
          <w:rFonts w:ascii="Times New Roman" w:eastAsia="SimSun" w:hAnsi="Times New Roman" w:cs="Times New Roman"/>
          <w:szCs w:val="20"/>
          <w:lang w:val="en-GB"/>
        </w:rPr>
        <w:tab/>
        <w:t xml:space="preserve">that the future development of IMT will </w:t>
      </w:r>
      <w:r w:rsidRPr="009B53D9">
        <w:rPr>
          <w:rFonts w:ascii="Times New Roman" w:eastAsia="SimSun" w:hAnsi="Times New Roman" w:cs="Times New Roman"/>
          <w:szCs w:val="20"/>
          <w:lang w:val="en-GB" w:eastAsia="ja-JP"/>
        </w:rPr>
        <w:t xml:space="preserve">continue in order </w:t>
      </w:r>
      <w:r w:rsidRPr="009B53D9">
        <w:rPr>
          <w:rFonts w:ascii="Times New Roman" w:eastAsia="SimSun" w:hAnsi="Times New Roman" w:cs="Times New Roman"/>
          <w:szCs w:val="20"/>
          <w:lang w:val="en-GB"/>
        </w:rPr>
        <w:t xml:space="preserve">to address </w:t>
      </w:r>
      <w:r w:rsidRPr="009B53D9">
        <w:rPr>
          <w:rFonts w:ascii="Times New Roman" w:eastAsia="SimSun" w:hAnsi="Times New Roman" w:cs="Times New Roman"/>
          <w:szCs w:val="20"/>
          <w:lang w:val="en-GB" w:eastAsia="ja-JP"/>
        </w:rPr>
        <w:t xml:space="preserve">more </w:t>
      </w:r>
      <w:r w:rsidRPr="009B53D9">
        <w:rPr>
          <w:rFonts w:ascii="Times New Roman" w:eastAsia="SimSun" w:hAnsi="Times New Roman" w:cs="Times New Roman"/>
          <w:szCs w:val="20"/>
          <w:lang w:val="en-GB"/>
        </w:rPr>
        <w:t>need</w:t>
      </w:r>
      <w:r w:rsidRPr="009B53D9">
        <w:rPr>
          <w:rFonts w:ascii="Times New Roman" w:eastAsia="SimSun" w:hAnsi="Times New Roman" w:cs="Times New Roman"/>
          <w:szCs w:val="20"/>
          <w:lang w:val="en-GB" w:eastAsia="ja-JP"/>
        </w:rPr>
        <w:t>s</w:t>
      </w:r>
      <w:r w:rsidRPr="009B53D9">
        <w:rPr>
          <w:rFonts w:ascii="Times New Roman" w:eastAsia="SimSun" w:hAnsi="Times New Roman" w:cs="Times New Roman"/>
          <w:szCs w:val="20"/>
          <w:lang w:val="en-GB"/>
        </w:rPr>
        <w:t xml:space="preserve"> than those currently </w:t>
      </w:r>
      <w:r w:rsidRPr="009B53D9">
        <w:rPr>
          <w:rFonts w:ascii="Times New Roman" w:eastAsia="SimSun" w:hAnsi="Times New Roman" w:cs="Times New Roman"/>
          <w:szCs w:val="20"/>
          <w:lang w:val="en-GB" w:eastAsia="ja-JP"/>
        </w:rPr>
        <w:t xml:space="preserve">addressed by existing </w:t>
      </w:r>
      <w:r w:rsidRPr="009B53D9">
        <w:rPr>
          <w:rFonts w:ascii="Times New Roman" w:eastAsia="SimSun" w:hAnsi="Times New Roman" w:cs="Times New Roman"/>
          <w:szCs w:val="20"/>
          <w:lang w:val="en-GB"/>
        </w:rPr>
        <w:t xml:space="preserve">IMT; </w:t>
      </w:r>
    </w:p>
    <w:p w14:paraId="0B8FD4E0"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9B53D9">
        <w:rPr>
          <w:rFonts w:ascii="Times New Roman" w:eastAsia="SimSun" w:hAnsi="Times New Roman" w:cs="Times New Roman"/>
          <w:i/>
          <w:szCs w:val="20"/>
          <w:lang w:val="en-GB" w:eastAsia="ko-KR"/>
        </w:rPr>
        <w:t>c</w:t>
      </w:r>
      <w:r w:rsidRPr="009B53D9">
        <w:rPr>
          <w:rFonts w:ascii="Times New Roman" w:eastAsia="SimSun" w:hAnsi="Times New Roman" w:cs="Times New Roman"/>
          <w:i/>
          <w:szCs w:val="20"/>
          <w:lang w:val="en-GB"/>
        </w:rPr>
        <w:t>)</w:t>
      </w:r>
      <w:r w:rsidRPr="009B53D9">
        <w:rPr>
          <w:rFonts w:ascii="Times New Roman" w:eastAsia="SimSun" w:hAnsi="Times New Roman" w:cs="Times New Roman"/>
          <w:szCs w:val="20"/>
          <w:lang w:val="en-GB"/>
        </w:rPr>
        <w:tab/>
        <w:t>that Recommendation ITU</w:t>
      </w:r>
      <w:r w:rsidRPr="009B53D9">
        <w:rPr>
          <w:rFonts w:ascii="Times New Roman" w:eastAsia="SimSun" w:hAnsi="Times New Roman" w:cs="Times New Roman"/>
          <w:szCs w:val="20"/>
          <w:lang w:val="en-GB"/>
        </w:rPr>
        <w:noBreakHyphen/>
        <w:t>R M.1645 defines the framework and overall objectives of the future development of IMT</w:t>
      </w:r>
      <w:r w:rsidRPr="009B53D9">
        <w:rPr>
          <w:rFonts w:ascii="Times New Roman" w:eastAsia="SimSun" w:hAnsi="Times New Roman" w:cs="Times New Roman"/>
          <w:szCs w:val="20"/>
          <w:lang w:val="en-GB"/>
        </w:rPr>
        <w:noBreakHyphen/>
        <w:t>2000 and systems beyond IMT</w:t>
      </w:r>
      <w:r w:rsidRPr="009B53D9">
        <w:rPr>
          <w:rFonts w:ascii="Times New Roman" w:eastAsia="SimSun" w:hAnsi="Times New Roman" w:cs="Times New Roman"/>
          <w:szCs w:val="20"/>
          <w:lang w:val="en-GB"/>
        </w:rPr>
        <w:noBreakHyphen/>
        <w:t xml:space="preserve">2000; </w:t>
      </w:r>
    </w:p>
    <w:p w14:paraId="27E65BE2"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9B53D9">
        <w:rPr>
          <w:rFonts w:ascii="Times New Roman" w:eastAsia="SimSun" w:hAnsi="Times New Roman" w:cs="Times New Roman"/>
          <w:i/>
          <w:szCs w:val="20"/>
          <w:lang w:val="en-GB"/>
        </w:rPr>
        <w:t>d)</w:t>
      </w:r>
      <w:r w:rsidRPr="009B53D9">
        <w:rPr>
          <w:rFonts w:ascii="Times New Roman" w:eastAsia="SimSun" w:hAnsi="Times New Roman" w:cs="Times New Roman"/>
          <w:szCs w:val="20"/>
          <w:lang w:val="en-GB"/>
        </w:rPr>
        <w:tab/>
        <w:t>that Recommendation ITU</w:t>
      </w:r>
      <w:r w:rsidRPr="009B53D9">
        <w:rPr>
          <w:rFonts w:ascii="Times New Roman" w:eastAsia="SimSun" w:hAnsi="Times New Roman" w:cs="Times New Roman"/>
          <w:szCs w:val="20"/>
          <w:lang w:val="en-GB"/>
        </w:rPr>
        <w:noBreakHyphen/>
        <w:t>R M.</w:t>
      </w:r>
      <w:r w:rsidRPr="009B53D9">
        <w:rPr>
          <w:rFonts w:ascii="Times New Roman" w:eastAsia="SimSun" w:hAnsi="Times New Roman" w:cs="Times New Roman"/>
          <w:szCs w:val="20"/>
          <w:lang w:val="en-GB" w:eastAsia="ko-KR"/>
        </w:rPr>
        <w:t>2083</w:t>
      </w:r>
      <w:r w:rsidRPr="009B53D9">
        <w:rPr>
          <w:rFonts w:ascii="Times New Roman" w:eastAsia="SimSun" w:hAnsi="Times New Roman" w:cs="Times New Roman"/>
          <w:szCs w:val="20"/>
          <w:lang w:val="en-GB"/>
        </w:rPr>
        <w:t xml:space="preserve"> defines the framework and overall objectives of the future development of IMT</w:t>
      </w:r>
      <w:r w:rsidRPr="009B53D9">
        <w:rPr>
          <w:rFonts w:ascii="Times New Roman" w:eastAsia="SimSun" w:hAnsi="Times New Roman" w:cs="Times New Roman"/>
          <w:szCs w:val="20"/>
          <w:lang w:val="en-GB" w:eastAsia="ko-KR"/>
        </w:rPr>
        <w:t xml:space="preserve"> for </w:t>
      </w:r>
      <w:r w:rsidRPr="009B53D9">
        <w:rPr>
          <w:rFonts w:ascii="Times New Roman" w:eastAsia="SimSun" w:hAnsi="Times New Roman" w:cs="Times New Roman"/>
          <w:szCs w:val="20"/>
          <w:lang w:val="en-GB"/>
        </w:rPr>
        <w:t>20</w:t>
      </w:r>
      <w:r w:rsidRPr="009B53D9">
        <w:rPr>
          <w:rFonts w:ascii="Times New Roman" w:eastAsia="SimSun" w:hAnsi="Times New Roman" w:cs="Times New Roman"/>
          <w:szCs w:val="20"/>
          <w:lang w:val="en-GB" w:eastAsia="ko-KR"/>
        </w:rPr>
        <w:t>2</w:t>
      </w:r>
      <w:r w:rsidRPr="009B53D9">
        <w:rPr>
          <w:rFonts w:ascii="Times New Roman" w:eastAsia="SimSun" w:hAnsi="Times New Roman" w:cs="Times New Roman"/>
          <w:szCs w:val="20"/>
          <w:lang w:val="en-GB"/>
        </w:rPr>
        <w:t>0 and beyond;</w:t>
      </w:r>
    </w:p>
    <w:p w14:paraId="4B5FC405"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i/>
          <w:szCs w:val="20"/>
          <w:lang w:val="en-GB"/>
        </w:rPr>
        <w:t>e)</w:t>
      </w:r>
      <w:r w:rsidRPr="009B53D9">
        <w:rPr>
          <w:rFonts w:ascii="Times New Roman" w:eastAsia="SimSun" w:hAnsi="Times New Roman" w:cs="Times New Roman"/>
          <w:szCs w:val="20"/>
          <w:lang w:val="en-GB"/>
        </w:rPr>
        <w:tab/>
        <w:t>that Recommendation ITU</w:t>
      </w:r>
      <w:r w:rsidRPr="009B53D9">
        <w:rPr>
          <w:rFonts w:ascii="Times New Roman" w:eastAsia="SimSun" w:hAnsi="Times New Roman" w:cs="Times New Roman"/>
          <w:szCs w:val="20"/>
          <w:lang w:val="en-GB"/>
        </w:rPr>
        <w:noBreakHyphen/>
        <w:t>R M.2160 defines the framework and overall objectives of the future development of IMT for 2030 and beyond;</w:t>
      </w:r>
    </w:p>
    <w:p w14:paraId="33EFC244"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i/>
          <w:iCs/>
          <w:szCs w:val="20"/>
          <w:lang w:val="en-GB"/>
        </w:rPr>
        <w:t>f)</w:t>
      </w:r>
      <w:r w:rsidRPr="009B53D9">
        <w:rPr>
          <w:rFonts w:ascii="Times New Roman" w:eastAsia="SimSun" w:hAnsi="Times New Roman" w:cs="Times New Roman"/>
          <w:szCs w:val="20"/>
          <w:lang w:val="en-GB"/>
        </w:rPr>
        <w:tab/>
        <w:t>that the ITU Radiocommunication Sector (ITU</w:t>
      </w:r>
      <w:r w:rsidRPr="009B53D9">
        <w:rPr>
          <w:rFonts w:ascii="Times New Roman" w:eastAsia="SimSun" w:hAnsi="Times New Roman" w:cs="Times New Roman"/>
          <w:szCs w:val="20"/>
          <w:lang w:val="en-GB"/>
        </w:rPr>
        <w:noBreakHyphen/>
        <w:t>R) has initiated activities for the satellite component of IMT for 2020 and beyond;</w:t>
      </w:r>
    </w:p>
    <w:p w14:paraId="0FFC8B5D"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i/>
          <w:szCs w:val="20"/>
          <w:lang w:val="en-GB"/>
        </w:rPr>
        <w:t>g)</w:t>
      </w:r>
      <w:r w:rsidRPr="009B53D9">
        <w:rPr>
          <w:rFonts w:ascii="Times New Roman" w:eastAsia="SimSun" w:hAnsi="Times New Roman" w:cs="Times New Roman"/>
          <w:szCs w:val="20"/>
          <w:lang w:val="en-GB"/>
        </w:rPr>
        <w:tab/>
        <w:t>that this Resolution has been successfully applied in the development of IMT</w:t>
      </w:r>
      <w:r w:rsidRPr="009B53D9">
        <w:rPr>
          <w:rFonts w:ascii="Times New Roman" w:eastAsia="SimSun" w:hAnsi="Times New Roman" w:cs="Times New Roman"/>
          <w:szCs w:val="20"/>
          <w:lang w:val="en-GB"/>
        </w:rPr>
        <w:noBreakHyphen/>
        <w:t>2020, and the procedures and processes developed for IMT</w:t>
      </w:r>
      <w:r w:rsidRPr="009B53D9">
        <w:rPr>
          <w:rFonts w:ascii="Times New Roman" w:eastAsia="SimSun" w:hAnsi="Times New Roman" w:cs="Times New Roman"/>
          <w:szCs w:val="20"/>
          <w:lang w:val="en-GB"/>
        </w:rPr>
        <w:noBreakHyphen/>
        <w:t>2020 based on this Resolution are in place and continue to be utilized for the future development of the terrestrial component of IMT</w:t>
      </w:r>
      <w:r w:rsidRPr="009B53D9">
        <w:rPr>
          <w:rFonts w:ascii="Times New Roman" w:eastAsia="SimSun" w:hAnsi="Times New Roman" w:cs="Times New Roman"/>
          <w:szCs w:val="20"/>
          <w:lang w:val="en-GB"/>
        </w:rPr>
        <w:noBreakHyphen/>
        <w:t>2020 when revising Recommendation ITU</w:t>
      </w:r>
      <w:r w:rsidRPr="009B53D9">
        <w:rPr>
          <w:rFonts w:ascii="Times New Roman" w:eastAsia="SimSun" w:hAnsi="Times New Roman" w:cs="Times New Roman"/>
          <w:szCs w:val="20"/>
          <w:lang w:val="en-GB"/>
        </w:rPr>
        <w:noBreakHyphen/>
        <w:t>R M.2150;</w:t>
      </w:r>
    </w:p>
    <w:p w14:paraId="667B2E66"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i/>
          <w:iCs/>
          <w:szCs w:val="20"/>
          <w:lang w:val="en-GB"/>
        </w:rPr>
        <w:t>h)</w:t>
      </w:r>
      <w:r w:rsidRPr="009B53D9">
        <w:rPr>
          <w:rFonts w:ascii="Times New Roman" w:eastAsia="SimSun" w:hAnsi="Times New Roman" w:cs="Times New Roman"/>
          <w:szCs w:val="20"/>
          <w:lang w:val="en-GB"/>
        </w:rPr>
        <w:tab/>
        <w:t>that this Resolution has been successfully applied in the development of Report ITU</w:t>
      </w:r>
      <w:r w:rsidRPr="009B53D9">
        <w:rPr>
          <w:rFonts w:ascii="Times New Roman" w:eastAsia="SimSun" w:hAnsi="Times New Roman" w:cs="Times New Roman"/>
          <w:szCs w:val="20"/>
          <w:lang w:val="en-GB"/>
        </w:rPr>
        <w:noBreakHyphen/>
        <w:t>R M.2514 for the satellite component of IMT</w:t>
      </w:r>
      <w:r w:rsidRPr="009B53D9">
        <w:rPr>
          <w:rFonts w:ascii="Times New Roman" w:eastAsia="SimSun" w:hAnsi="Times New Roman" w:cs="Times New Roman"/>
          <w:szCs w:val="20"/>
          <w:lang w:val="en-GB"/>
        </w:rPr>
        <w:noBreakHyphen/>
        <w:t>2020;</w:t>
      </w:r>
    </w:p>
    <w:p w14:paraId="1EAFE110"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i/>
          <w:szCs w:val="20"/>
          <w:lang w:val="en-GB"/>
        </w:rPr>
        <w:t>i)</w:t>
      </w:r>
      <w:r w:rsidRPr="009B53D9">
        <w:rPr>
          <w:rFonts w:ascii="Times New Roman" w:eastAsia="SimSun" w:hAnsi="Times New Roman" w:cs="Times New Roman"/>
          <w:i/>
          <w:szCs w:val="20"/>
          <w:lang w:val="en-GB"/>
        </w:rPr>
        <w:tab/>
      </w:r>
      <w:r w:rsidRPr="009B53D9">
        <w:rPr>
          <w:rFonts w:ascii="Times New Roman" w:eastAsia="SimSun" w:hAnsi="Times New Roman" w:cs="Times New Roman"/>
          <w:szCs w:val="20"/>
          <w:lang w:val="en-GB"/>
        </w:rPr>
        <w:t>that Resolution ITU</w:t>
      </w:r>
      <w:r w:rsidRPr="009B53D9">
        <w:rPr>
          <w:rFonts w:ascii="Times New Roman" w:eastAsia="SimSun" w:hAnsi="Times New Roman" w:cs="Times New Roman"/>
          <w:szCs w:val="20"/>
          <w:lang w:val="en-GB"/>
        </w:rPr>
        <w:noBreakHyphen/>
        <w:t>R 57 has been successfully applied to the ongoing development of IMT</w:t>
      </w:r>
      <w:r w:rsidRPr="009B53D9">
        <w:rPr>
          <w:rFonts w:ascii="Times New Roman" w:eastAsia="SimSun" w:hAnsi="Times New Roman" w:cs="Times New Roman"/>
          <w:szCs w:val="20"/>
          <w:lang w:val="en-GB"/>
        </w:rPr>
        <w:noBreakHyphen/>
        <w:t>Advanced and IMT</w:t>
      </w:r>
      <w:r w:rsidRPr="009B53D9">
        <w:rPr>
          <w:rFonts w:ascii="Times New Roman" w:eastAsia="SimSun" w:hAnsi="Times New Roman" w:cs="Times New Roman"/>
          <w:szCs w:val="20"/>
          <w:lang w:val="en-GB"/>
        </w:rPr>
        <w:noBreakHyphen/>
        <w:t>2000 and continues to be utilized for the future development of IMT</w:t>
      </w:r>
      <w:r w:rsidRPr="009B53D9">
        <w:rPr>
          <w:rFonts w:ascii="Times New Roman" w:eastAsia="SimSun" w:hAnsi="Times New Roman" w:cs="Times New Roman"/>
          <w:szCs w:val="20"/>
          <w:lang w:val="en-GB"/>
        </w:rPr>
        <w:noBreakHyphen/>
        <w:t>Advanced when revising Recommendation ITU</w:t>
      </w:r>
      <w:r w:rsidRPr="009B53D9">
        <w:rPr>
          <w:rFonts w:ascii="Times New Roman" w:eastAsia="SimSun" w:hAnsi="Times New Roman" w:cs="Times New Roman"/>
          <w:szCs w:val="20"/>
          <w:lang w:val="en-GB"/>
        </w:rPr>
        <w:noBreakHyphen/>
        <w:t>R M.2012 and IMT</w:t>
      </w:r>
      <w:r w:rsidRPr="009B53D9">
        <w:rPr>
          <w:rFonts w:ascii="Times New Roman" w:eastAsia="SimSun" w:hAnsi="Times New Roman" w:cs="Times New Roman"/>
          <w:szCs w:val="20"/>
          <w:lang w:val="en-GB"/>
        </w:rPr>
        <w:noBreakHyphen/>
        <w:t>2000 when revising Recommendation ITU</w:t>
      </w:r>
      <w:r w:rsidRPr="009B53D9">
        <w:rPr>
          <w:rFonts w:ascii="Times New Roman" w:eastAsia="SimSun" w:hAnsi="Times New Roman" w:cs="Times New Roman"/>
          <w:szCs w:val="20"/>
          <w:lang w:val="en-GB"/>
        </w:rPr>
        <w:noBreakHyphen/>
        <w:t>R M.1457;</w:t>
      </w:r>
    </w:p>
    <w:p w14:paraId="5C59ECC4"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zh-CN"/>
        </w:rPr>
      </w:pPr>
      <w:r w:rsidRPr="009B53D9">
        <w:rPr>
          <w:rFonts w:ascii="Times New Roman" w:eastAsia="SimSun" w:hAnsi="Times New Roman" w:cs="Times New Roman"/>
          <w:i/>
          <w:szCs w:val="20"/>
          <w:lang w:val="en-GB"/>
        </w:rPr>
        <w:t>j)</w:t>
      </w:r>
      <w:r w:rsidRPr="009B53D9">
        <w:rPr>
          <w:rFonts w:ascii="Times New Roman" w:eastAsia="SimSun" w:hAnsi="Times New Roman" w:cs="Times New Roman"/>
          <w:szCs w:val="20"/>
          <w:lang w:val="en-GB"/>
        </w:rPr>
        <w:tab/>
        <w:t>that Resolution ITU</w:t>
      </w:r>
      <w:r w:rsidRPr="009B53D9">
        <w:rPr>
          <w:rFonts w:ascii="Times New Roman" w:eastAsia="SimSun" w:hAnsi="Times New Roman" w:cs="Times New Roman"/>
          <w:szCs w:val="20"/>
          <w:lang w:val="en-GB"/>
        </w:rPr>
        <w:noBreakHyphen/>
        <w:t>R 56 addresses naming for IMT</w:t>
      </w:r>
      <w:r w:rsidRPr="009B53D9">
        <w:rPr>
          <w:rFonts w:ascii="Times New Roman" w:eastAsia="SimSun" w:hAnsi="Times New Roman" w:cs="Times New Roman"/>
          <w:szCs w:val="20"/>
          <w:lang w:val="en-GB" w:eastAsia="zh-CN"/>
        </w:rPr>
        <w:t>;</w:t>
      </w:r>
    </w:p>
    <w:p w14:paraId="00DCFFC3"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zh-CN"/>
        </w:rPr>
      </w:pPr>
      <w:r w:rsidRPr="009B53D9">
        <w:rPr>
          <w:rFonts w:ascii="Times New Roman" w:eastAsia="SimSun" w:hAnsi="Times New Roman" w:cs="Times New Roman"/>
          <w:i/>
          <w:iCs/>
          <w:szCs w:val="20"/>
          <w:lang w:val="en-GB" w:eastAsia="zh-CN"/>
        </w:rPr>
        <w:t>k)</w:t>
      </w:r>
      <w:r w:rsidRPr="009B53D9">
        <w:rPr>
          <w:rFonts w:ascii="Times New Roman" w:eastAsia="SimSun" w:hAnsi="Times New Roman" w:cs="Times New Roman"/>
          <w:szCs w:val="20"/>
          <w:lang w:val="en-GB" w:eastAsia="zh-CN"/>
        </w:rPr>
        <w:tab/>
        <w:t xml:space="preserve">that it is desirable to have consistent principles for the future development of IMT, which are not addressed in </w:t>
      </w:r>
      <w:r w:rsidRPr="009B53D9">
        <w:rPr>
          <w:rFonts w:ascii="Times New Roman" w:eastAsia="SimSun" w:hAnsi="Times New Roman" w:cs="Times New Roman"/>
          <w:i/>
          <w:szCs w:val="20"/>
          <w:lang w:val="en-GB" w:eastAsia="zh-CN"/>
        </w:rPr>
        <w:t>considering i)</w:t>
      </w:r>
      <w:r w:rsidRPr="009B53D9">
        <w:rPr>
          <w:rFonts w:ascii="Times New Roman" w:eastAsia="SimSun" w:hAnsi="Times New Roman" w:cs="Times New Roman"/>
          <w:szCs w:val="20"/>
          <w:lang w:val="en-GB" w:eastAsia="zh-CN"/>
        </w:rPr>
        <w:t xml:space="preserve"> above, regardless of the specific naming that may be further determined;</w:t>
      </w:r>
    </w:p>
    <w:p w14:paraId="394C862D"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i/>
          <w:iCs/>
          <w:szCs w:val="20"/>
          <w:lang w:val="en-GB"/>
        </w:rPr>
        <w:t>l)</w:t>
      </w:r>
      <w:r w:rsidRPr="009B53D9">
        <w:rPr>
          <w:rFonts w:ascii="Times New Roman" w:eastAsia="SimSun" w:hAnsi="Times New Roman" w:cs="Times New Roman"/>
          <w:szCs w:val="20"/>
          <w:lang w:val="en-GB"/>
        </w:rPr>
        <w:tab/>
        <w:t>that the existing regulatory environment should be taken into account, while developing the evaluation criteria for candidate radio interface technologies for IMT,</w:t>
      </w:r>
    </w:p>
    <w:p w14:paraId="7D766509" w14:textId="77777777" w:rsidR="00800035" w:rsidRPr="009B53D9" w:rsidRDefault="0080003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i/>
          <w:szCs w:val="20"/>
          <w:lang w:val="en-GB"/>
        </w:rPr>
      </w:pPr>
      <w:r w:rsidRPr="009B53D9">
        <w:rPr>
          <w:rFonts w:ascii="Times New Roman" w:eastAsia="SimSun" w:hAnsi="Times New Roman" w:cs="Times New Roman"/>
          <w:i/>
          <w:szCs w:val="20"/>
          <w:lang w:val="en-GB"/>
        </w:rPr>
        <w:br w:type="page"/>
      </w:r>
    </w:p>
    <w:p w14:paraId="47C437E0" w14:textId="013F88F9" w:rsidR="00AA2BE5" w:rsidRPr="009B53D9" w:rsidRDefault="00AA2BE5" w:rsidP="00AA2BE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SimSun" w:hAnsi="Times New Roman" w:cs="Times New Roman"/>
          <w:i/>
          <w:szCs w:val="20"/>
          <w:lang w:val="en-GB" w:eastAsia="zh-CN"/>
        </w:rPr>
      </w:pPr>
      <w:r w:rsidRPr="009B53D9">
        <w:rPr>
          <w:rFonts w:ascii="Times New Roman" w:eastAsia="SimSun" w:hAnsi="Times New Roman" w:cs="Times New Roman"/>
          <w:i/>
          <w:szCs w:val="20"/>
          <w:lang w:val="en-GB"/>
        </w:rPr>
        <w:lastRenderedPageBreak/>
        <w:t>resolves</w:t>
      </w:r>
    </w:p>
    <w:p w14:paraId="4DA07546"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i/>
          <w:szCs w:val="20"/>
          <w:lang w:val="en-GB" w:eastAsia="ja-JP"/>
        </w:rPr>
      </w:pPr>
      <w:r w:rsidRPr="009B53D9">
        <w:rPr>
          <w:rFonts w:ascii="Times New Roman" w:eastAsia="SimSun" w:hAnsi="Times New Roman" w:cs="Times New Roman"/>
          <w:szCs w:val="20"/>
          <w:lang w:val="en-GB" w:eastAsia="ja-JP"/>
        </w:rPr>
        <w:t xml:space="preserve">in the future development of IMT which is addressed in </w:t>
      </w:r>
      <w:r w:rsidRPr="009B53D9">
        <w:rPr>
          <w:rFonts w:ascii="Times New Roman" w:eastAsia="SimSun" w:hAnsi="Times New Roman" w:cs="Times New Roman"/>
          <w:i/>
          <w:szCs w:val="20"/>
          <w:lang w:val="en-GB" w:eastAsia="ja-JP"/>
        </w:rPr>
        <w:t xml:space="preserve">considering k) </w:t>
      </w:r>
      <w:r w:rsidRPr="009B53D9">
        <w:rPr>
          <w:rFonts w:ascii="Times New Roman" w:eastAsia="SimSun" w:hAnsi="Times New Roman" w:cs="Times New Roman"/>
          <w:szCs w:val="20"/>
          <w:lang w:val="en-GB" w:eastAsia="ja-JP"/>
        </w:rPr>
        <w:t>above:</w:t>
      </w:r>
    </w:p>
    <w:p w14:paraId="1FBFE3A9"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szCs w:val="20"/>
          <w:lang w:val="en-GB"/>
        </w:rPr>
        <w:t>1</w:t>
      </w:r>
      <w:r w:rsidRPr="009B53D9">
        <w:rPr>
          <w:rFonts w:ascii="Times New Roman" w:eastAsia="SimSun" w:hAnsi="Times New Roman" w:cs="Times New Roman"/>
          <w:szCs w:val="20"/>
          <w:lang w:val="en-GB"/>
        </w:rPr>
        <w:tab/>
        <w:t>to develop the ITU</w:t>
      </w:r>
      <w:r w:rsidRPr="009B53D9">
        <w:rPr>
          <w:rFonts w:ascii="Times New Roman" w:eastAsia="SimSun" w:hAnsi="Times New Roman" w:cs="Times New Roman"/>
          <w:szCs w:val="20"/>
          <w:lang w:val="en-GB"/>
        </w:rPr>
        <w:noBreakHyphen/>
        <w:t xml:space="preserve">R Recommendations and Reports for </w:t>
      </w:r>
      <w:r w:rsidRPr="009B53D9">
        <w:rPr>
          <w:rFonts w:ascii="Times New Roman" w:eastAsia="SimSun" w:hAnsi="Times New Roman" w:cs="Times New Roman"/>
          <w:szCs w:val="20"/>
          <w:lang w:val="en-GB" w:eastAsia="ja-JP"/>
        </w:rPr>
        <w:t xml:space="preserve">the </w:t>
      </w:r>
      <w:r w:rsidRPr="009B53D9">
        <w:rPr>
          <w:rFonts w:ascii="Times New Roman" w:eastAsia="SimSun" w:hAnsi="Times New Roman" w:cs="Times New Roman"/>
          <w:szCs w:val="20"/>
          <w:lang w:val="en-GB"/>
        </w:rPr>
        <w:t>future development of IMT, including Recommendation(s) for radio interface specifications;</w:t>
      </w:r>
    </w:p>
    <w:p w14:paraId="1F8D8D15"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szCs w:val="20"/>
          <w:lang w:val="en-GB"/>
        </w:rPr>
        <w:t>2</w:t>
      </w:r>
      <w:r w:rsidRPr="009B53D9">
        <w:rPr>
          <w:rFonts w:ascii="Times New Roman" w:eastAsia="SimSun" w:hAnsi="Times New Roman" w:cs="Times New Roman"/>
          <w:szCs w:val="20"/>
          <w:lang w:val="en-GB"/>
        </w:rPr>
        <w:tab/>
        <w:t>that the development of ITU</w:t>
      </w:r>
      <w:r w:rsidRPr="009B53D9">
        <w:rPr>
          <w:rFonts w:ascii="Times New Roman" w:eastAsia="SimSun" w:hAnsi="Times New Roman" w:cs="Times New Roman"/>
          <w:szCs w:val="20"/>
          <w:lang w:val="en-GB"/>
        </w:rPr>
        <w:noBreakHyphen/>
        <w:t>R Recommendations and Reports, in accordance with Resolution ITU</w:t>
      </w:r>
      <w:r w:rsidRPr="009B53D9">
        <w:rPr>
          <w:rFonts w:ascii="Times New Roman" w:eastAsia="SimSun" w:hAnsi="Times New Roman" w:cs="Times New Roman"/>
          <w:szCs w:val="20"/>
          <w:lang w:val="en-GB"/>
        </w:rPr>
        <w:noBreakHyphen/>
        <w:t>R 1, shall be an ongoing and timely process with defined ITU</w:t>
      </w:r>
      <w:r w:rsidRPr="009B53D9">
        <w:rPr>
          <w:rFonts w:ascii="Times New Roman" w:eastAsia="SimSun" w:hAnsi="Times New Roman" w:cs="Times New Roman"/>
          <w:szCs w:val="20"/>
          <w:lang w:val="en-GB"/>
        </w:rPr>
        <w:noBreakHyphen/>
        <w:t>R outputs, taking into account developments external to ITU</w:t>
      </w:r>
      <w:r w:rsidRPr="009B53D9">
        <w:rPr>
          <w:rFonts w:ascii="Times New Roman" w:eastAsia="SimSun" w:hAnsi="Times New Roman" w:cs="Times New Roman"/>
          <w:szCs w:val="20"/>
          <w:lang w:val="en-GB"/>
        </w:rPr>
        <w:noBreakHyphen/>
        <w:t>R;</w:t>
      </w:r>
    </w:p>
    <w:p w14:paraId="146A2B6F"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szCs w:val="20"/>
          <w:lang w:val="en-GB"/>
        </w:rPr>
        <w:t>3</w:t>
      </w:r>
      <w:r w:rsidRPr="009B53D9">
        <w:rPr>
          <w:rFonts w:ascii="Times New Roman" w:eastAsia="SimSun" w:hAnsi="Times New Roman" w:cs="Times New Roman"/>
          <w:szCs w:val="20"/>
          <w:lang w:val="en-GB"/>
        </w:rPr>
        <w:tab/>
        <w:t>that ITU</w:t>
      </w:r>
      <w:r w:rsidRPr="009B53D9">
        <w:rPr>
          <w:rFonts w:ascii="Times New Roman" w:eastAsia="SimSun" w:hAnsi="Times New Roman" w:cs="Times New Roman"/>
          <w:szCs w:val="20"/>
          <w:lang w:val="en-GB"/>
        </w:rPr>
        <w:noBreakHyphen/>
        <w:t>R shall develop radio interface technologies based on candidate proposals submitted by Member States, Sector Members and Associates of relevant ITU</w:t>
      </w:r>
      <w:r w:rsidRPr="009B53D9">
        <w:rPr>
          <w:rFonts w:ascii="Times New Roman" w:eastAsia="SimSun" w:hAnsi="Times New Roman" w:cs="Times New Roman"/>
          <w:szCs w:val="20"/>
          <w:lang w:val="en-GB"/>
        </w:rPr>
        <w:noBreakHyphen/>
        <w:t>R study groups, as well as by external organizations, invited in accordance with the principles set out in Resolution ITU</w:t>
      </w:r>
      <w:r w:rsidRPr="009B53D9">
        <w:rPr>
          <w:rFonts w:ascii="Times New Roman" w:eastAsia="SimSun" w:hAnsi="Times New Roman" w:cs="Times New Roman"/>
          <w:szCs w:val="20"/>
          <w:lang w:val="en-GB"/>
        </w:rPr>
        <w:noBreakHyphen/>
        <w:t>R 9;</w:t>
      </w:r>
    </w:p>
    <w:p w14:paraId="4810FBC5"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szCs w:val="20"/>
          <w:lang w:val="en-GB"/>
        </w:rPr>
        <w:t>4</w:t>
      </w:r>
      <w:r w:rsidRPr="009B53D9">
        <w:rPr>
          <w:rFonts w:ascii="Times New Roman" w:eastAsia="SimSun" w:hAnsi="Times New Roman" w:cs="Times New Roman"/>
          <w:szCs w:val="20"/>
          <w:lang w:val="en-GB"/>
        </w:rPr>
        <w:tab/>
        <w:t xml:space="preserve">that the process for developing Recommendations and Reports for </w:t>
      </w:r>
      <w:r w:rsidRPr="009B53D9">
        <w:rPr>
          <w:rFonts w:ascii="Times New Roman" w:eastAsia="SimSun" w:hAnsi="Times New Roman" w:cs="Times New Roman"/>
          <w:szCs w:val="20"/>
          <w:lang w:val="en-GB" w:eastAsia="ja-JP"/>
        </w:rPr>
        <w:t xml:space="preserve">the </w:t>
      </w:r>
      <w:r w:rsidRPr="009B53D9">
        <w:rPr>
          <w:rFonts w:ascii="Times New Roman" w:eastAsia="SimSun" w:hAnsi="Times New Roman" w:cs="Times New Roman"/>
          <w:szCs w:val="20"/>
          <w:lang w:val="en-GB"/>
        </w:rPr>
        <w:t>future development of IMT shall give equal opportunity to all submitted proposals</w:t>
      </w:r>
      <w:r w:rsidRPr="009B53D9">
        <w:rPr>
          <w:rFonts w:ascii="Times New Roman" w:eastAsia="SimSun" w:hAnsi="Times New Roman" w:cs="Times New Roman"/>
          <w:color w:val="212121"/>
          <w:szCs w:val="20"/>
          <w:lang w:val="en-GB"/>
        </w:rPr>
        <w:t xml:space="preserve"> for candidate radio interface technologies</w:t>
      </w:r>
      <w:r w:rsidRPr="009B53D9">
        <w:rPr>
          <w:rFonts w:ascii="Times New Roman" w:eastAsia="SimSun" w:hAnsi="Times New Roman" w:cs="Times New Roman"/>
          <w:szCs w:val="20"/>
          <w:lang w:val="en-GB"/>
        </w:rPr>
        <w:t xml:space="preserve"> to be evaluated against the requirements for </w:t>
      </w:r>
      <w:r w:rsidRPr="009B53D9">
        <w:rPr>
          <w:rFonts w:ascii="Times New Roman" w:eastAsia="SimSun" w:hAnsi="Times New Roman" w:cs="Times New Roman"/>
          <w:szCs w:val="20"/>
          <w:lang w:val="en-GB" w:eastAsia="ja-JP"/>
        </w:rPr>
        <w:t xml:space="preserve">the </w:t>
      </w:r>
      <w:r w:rsidRPr="009B53D9">
        <w:rPr>
          <w:rFonts w:ascii="Times New Roman" w:eastAsia="SimSun" w:hAnsi="Times New Roman" w:cs="Times New Roman"/>
          <w:szCs w:val="20"/>
          <w:lang w:val="en-GB"/>
        </w:rPr>
        <w:t>future development of IMT;</w:t>
      </w:r>
    </w:p>
    <w:p w14:paraId="4E97821E"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szCs w:val="20"/>
          <w:lang w:val="en-GB"/>
        </w:rPr>
        <w:t>5</w:t>
      </w:r>
      <w:r w:rsidRPr="009B53D9">
        <w:rPr>
          <w:rFonts w:ascii="Times New Roman" w:eastAsia="SimSun" w:hAnsi="Times New Roman" w:cs="Times New Roman"/>
          <w:szCs w:val="20"/>
          <w:lang w:val="en-GB"/>
        </w:rPr>
        <w:tab/>
        <w:t>that proposals for new radio interfaces and modifications to existing radio interfaces should be considered for inclusion in the future development of IMT in a timely fashion, and, if appropriate, that the relevant ITU</w:t>
      </w:r>
      <w:r w:rsidRPr="009B53D9">
        <w:rPr>
          <w:rFonts w:ascii="Times New Roman" w:eastAsia="SimSun" w:hAnsi="Times New Roman" w:cs="Times New Roman"/>
          <w:szCs w:val="20"/>
          <w:lang w:val="en-GB"/>
        </w:rPr>
        <w:noBreakHyphen/>
        <w:t xml:space="preserve">R Recommendations be developed or revised in accordance with </w:t>
      </w:r>
      <w:r w:rsidRPr="009B53D9">
        <w:rPr>
          <w:rFonts w:ascii="Times New Roman" w:eastAsia="SimSun" w:hAnsi="Times New Roman" w:cs="Times New Roman"/>
          <w:i/>
          <w:iCs/>
          <w:szCs w:val="20"/>
          <w:lang w:val="en-GB"/>
        </w:rPr>
        <w:t>resolves </w:t>
      </w:r>
      <w:r w:rsidRPr="009B53D9">
        <w:rPr>
          <w:rFonts w:ascii="Times New Roman" w:eastAsia="SimSun" w:hAnsi="Times New Roman" w:cs="Times New Roman"/>
          <w:szCs w:val="20"/>
          <w:lang w:val="en-GB"/>
        </w:rPr>
        <w:t>6;</w:t>
      </w:r>
    </w:p>
    <w:p w14:paraId="256792AA" w14:textId="77777777" w:rsidR="00AA2BE5" w:rsidRPr="009B53D9" w:rsidRDefault="00AA2BE5" w:rsidP="00AA2BE5">
      <w:pPr>
        <w:keepNext/>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szCs w:val="20"/>
          <w:lang w:val="en-GB"/>
        </w:rPr>
        <w:t>6</w:t>
      </w:r>
      <w:r w:rsidRPr="009B53D9">
        <w:rPr>
          <w:rFonts w:ascii="Times New Roman" w:eastAsia="SimSun" w:hAnsi="Times New Roman" w:cs="Times New Roman"/>
          <w:szCs w:val="20"/>
          <w:lang w:val="en-GB"/>
        </w:rPr>
        <w:tab/>
        <w:t xml:space="preserve">that, in light of the above </w:t>
      </w:r>
      <w:r w:rsidRPr="009B53D9">
        <w:rPr>
          <w:rFonts w:ascii="Times New Roman" w:eastAsia="SimSun" w:hAnsi="Times New Roman" w:cs="Times New Roman"/>
          <w:i/>
          <w:iCs/>
          <w:szCs w:val="20"/>
          <w:lang w:val="en-GB"/>
        </w:rPr>
        <w:t>resolves</w:t>
      </w:r>
      <w:r w:rsidRPr="009B53D9">
        <w:rPr>
          <w:rFonts w:ascii="Times New Roman" w:eastAsia="SimSun" w:hAnsi="Times New Roman" w:cs="Times New Roman"/>
          <w:szCs w:val="20"/>
          <w:lang w:val="en-GB"/>
        </w:rPr>
        <w:t>, this process shall include:</w:t>
      </w:r>
    </w:p>
    <w:p w14:paraId="11724E77" w14:textId="77777777" w:rsidR="00AA2BE5" w:rsidRPr="009B53D9" w:rsidRDefault="00AA2BE5" w:rsidP="00AA2BE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SimSun" w:hAnsi="Times New Roman" w:cs="Times New Roman"/>
          <w:szCs w:val="20"/>
          <w:lang w:val="en-GB"/>
        </w:rPr>
      </w:pPr>
      <w:r w:rsidRPr="009B53D9">
        <w:rPr>
          <w:rFonts w:ascii="Times New Roman" w:eastAsia="SimSun" w:hAnsi="Times New Roman" w:cs="Times New Roman"/>
          <w:i/>
          <w:iCs/>
          <w:szCs w:val="20"/>
          <w:lang w:val="en-GB"/>
        </w:rPr>
        <w:t>a)</w:t>
      </w:r>
      <w:r w:rsidRPr="009B53D9">
        <w:rPr>
          <w:rFonts w:ascii="Times New Roman" w:eastAsia="SimSun" w:hAnsi="Times New Roman" w:cs="Times New Roman"/>
          <w:szCs w:val="20"/>
          <w:lang w:val="en-GB"/>
        </w:rPr>
        <w:tab/>
        <w:t xml:space="preserve">the definition of minimum technical requirements and evaluation criteria (see also </w:t>
      </w:r>
      <w:r w:rsidRPr="009B53D9">
        <w:rPr>
          <w:rFonts w:ascii="Times New Roman" w:eastAsia="SimSun" w:hAnsi="Times New Roman" w:cs="Times New Roman"/>
          <w:i/>
          <w:iCs/>
          <w:szCs w:val="20"/>
          <w:lang w:val="en-GB"/>
        </w:rPr>
        <w:t>considering l)</w:t>
      </w:r>
      <w:r w:rsidRPr="009B53D9">
        <w:rPr>
          <w:rFonts w:ascii="Times New Roman" w:eastAsia="SimSun" w:hAnsi="Times New Roman" w:cs="Times New Roman"/>
          <w:szCs w:val="20"/>
          <w:lang w:val="en-GB"/>
        </w:rPr>
        <w:t xml:space="preserve"> above), based on the framework and overall objectives of the future development of IMT, that support the new capabilities expressed in relevant ITU</w:t>
      </w:r>
      <w:r w:rsidRPr="009B53D9">
        <w:rPr>
          <w:rFonts w:ascii="Times New Roman" w:eastAsia="SimSun" w:hAnsi="Times New Roman" w:cs="Times New Roman"/>
          <w:szCs w:val="20"/>
          <w:lang w:val="en-GB"/>
        </w:rPr>
        <w:noBreakHyphen/>
        <w:t>R Recommendation(s), taking into account end</w:t>
      </w:r>
      <w:r w:rsidRPr="009B53D9">
        <w:rPr>
          <w:rFonts w:ascii="Times New Roman" w:eastAsia="SimSun" w:hAnsi="Times New Roman" w:cs="Times New Roman"/>
          <w:szCs w:val="20"/>
          <w:lang w:val="en-GB"/>
        </w:rPr>
        <w:noBreakHyphen/>
        <w:t>user requirements and without unnecessary legacy technical requirements;</w:t>
      </w:r>
    </w:p>
    <w:p w14:paraId="6938E260" w14:textId="77777777" w:rsidR="00AA2BE5" w:rsidRPr="009B53D9" w:rsidRDefault="00AA2BE5" w:rsidP="00AA2BE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SimSun" w:hAnsi="Times New Roman" w:cs="Times New Roman"/>
          <w:szCs w:val="20"/>
          <w:lang w:val="en-GB"/>
        </w:rPr>
      </w:pPr>
      <w:r w:rsidRPr="009B53D9">
        <w:rPr>
          <w:rFonts w:ascii="Times New Roman" w:eastAsia="SimSun" w:hAnsi="Times New Roman" w:cs="Times New Roman"/>
          <w:i/>
          <w:iCs/>
          <w:szCs w:val="20"/>
          <w:lang w:val="en-GB"/>
        </w:rPr>
        <w:t>b)</w:t>
      </w:r>
      <w:r w:rsidRPr="009B53D9">
        <w:rPr>
          <w:rFonts w:ascii="Times New Roman" w:eastAsia="SimSun" w:hAnsi="Times New Roman" w:cs="Times New Roman"/>
          <w:szCs w:val="20"/>
          <w:lang w:val="en-GB"/>
        </w:rPr>
        <w:tab/>
        <w:t>an invitation for Members of ITU</w:t>
      </w:r>
      <w:r w:rsidRPr="009B53D9">
        <w:rPr>
          <w:rFonts w:ascii="Times New Roman" w:eastAsia="SimSun" w:hAnsi="Times New Roman" w:cs="Times New Roman"/>
          <w:szCs w:val="20"/>
          <w:lang w:val="en-GB"/>
        </w:rPr>
        <w:noBreakHyphen/>
        <w:t>R, through a circular letter, to propose candidate radio interface technologies for the future development of IMT;</w:t>
      </w:r>
    </w:p>
    <w:p w14:paraId="46517117" w14:textId="77777777" w:rsidR="00AA2BE5" w:rsidRPr="009B53D9" w:rsidRDefault="00AA2BE5" w:rsidP="00AA2BE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SimSun" w:hAnsi="Times New Roman" w:cs="Times New Roman"/>
          <w:szCs w:val="20"/>
          <w:lang w:val="en-GB"/>
        </w:rPr>
      </w:pPr>
      <w:r w:rsidRPr="009B53D9">
        <w:rPr>
          <w:rFonts w:ascii="Times New Roman" w:eastAsia="SimSun" w:hAnsi="Times New Roman" w:cs="Times New Roman"/>
          <w:i/>
          <w:iCs/>
          <w:szCs w:val="20"/>
          <w:lang w:val="en-GB"/>
        </w:rPr>
        <w:t>c)</w:t>
      </w:r>
      <w:r w:rsidRPr="009B53D9">
        <w:rPr>
          <w:rFonts w:ascii="Times New Roman" w:eastAsia="SimSun" w:hAnsi="Times New Roman" w:cs="Times New Roman"/>
          <w:szCs w:val="20"/>
          <w:lang w:val="en-GB"/>
        </w:rPr>
        <w:tab/>
        <w:t>additionally, an invitation to other relevant organizations to propose candidate radio interface technologies for the future development of IMT, under the scope of liaison and collaboration with such organizations through Resolution ITU</w:t>
      </w:r>
      <w:r w:rsidRPr="009B53D9">
        <w:rPr>
          <w:rFonts w:ascii="Times New Roman" w:eastAsia="SimSun" w:hAnsi="Times New Roman" w:cs="Times New Roman"/>
          <w:szCs w:val="20"/>
          <w:lang w:val="en-GB"/>
        </w:rPr>
        <w:noBreakHyphen/>
        <w:t>R 9; in such invitations, the attention of these organizations shall be drawn to the current ITU</w:t>
      </w:r>
      <w:r w:rsidRPr="009B53D9">
        <w:rPr>
          <w:rFonts w:ascii="Times New Roman" w:eastAsia="SimSun" w:hAnsi="Times New Roman" w:cs="Times New Roman"/>
          <w:szCs w:val="20"/>
          <w:lang w:val="en-GB"/>
        </w:rPr>
        <w:noBreakHyphen/>
        <w:t>R Intellectual Property Rights (IPR) policies;</w:t>
      </w:r>
    </w:p>
    <w:p w14:paraId="3D6C4EA1" w14:textId="77777777" w:rsidR="00AA2BE5" w:rsidRPr="009B53D9" w:rsidRDefault="00AA2BE5" w:rsidP="00AA2BE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SimSun" w:hAnsi="Times New Roman" w:cs="Times New Roman"/>
          <w:szCs w:val="20"/>
          <w:lang w:val="en-GB"/>
        </w:rPr>
      </w:pPr>
      <w:r w:rsidRPr="009B53D9">
        <w:rPr>
          <w:rFonts w:ascii="Times New Roman" w:eastAsia="SimSun" w:hAnsi="Times New Roman" w:cs="Times New Roman"/>
          <w:i/>
          <w:iCs/>
          <w:szCs w:val="20"/>
          <w:lang w:val="en-GB"/>
        </w:rPr>
        <w:t>d)</w:t>
      </w:r>
      <w:r w:rsidRPr="009B53D9">
        <w:rPr>
          <w:rFonts w:ascii="Times New Roman" w:eastAsia="SimSun" w:hAnsi="Times New Roman" w:cs="Times New Roman"/>
          <w:szCs w:val="20"/>
          <w:lang w:val="en-GB"/>
        </w:rPr>
        <w:tab/>
        <w:t>an evaluation by ITU</w:t>
      </w:r>
      <w:r w:rsidRPr="009B53D9">
        <w:rPr>
          <w:rFonts w:ascii="Times New Roman" w:eastAsia="SimSun" w:hAnsi="Times New Roman" w:cs="Times New Roman"/>
          <w:szCs w:val="20"/>
          <w:lang w:val="en-GB"/>
        </w:rPr>
        <w:noBreakHyphen/>
        <w:t>R of the candidate radio interface technologies proposed for the future development of IMT to ensure that they meet the minimum technical requirements and evaluation criteria defined in 6 </w:t>
      </w:r>
      <w:r w:rsidRPr="009B53D9">
        <w:rPr>
          <w:rFonts w:ascii="Times New Roman" w:eastAsia="SimSun" w:hAnsi="Times New Roman" w:cs="Times New Roman"/>
          <w:i/>
          <w:iCs/>
          <w:szCs w:val="20"/>
          <w:lang w:val="en-GB"/>
        </w:rPr>
        <w:t>a)</w:t>
      </w:r>
      <w:r w:rsidRPr="009B53D9">
        <w:rPr>
          <w:rFonts w:ascii="Times New Roman" w:eastAsia="SimSun" w:hAnsi="Times New Roman" w:cs="Times New Roman"/>
          <w:szCs w:val="20"/>
          <w:lang w:val="en-GB"/>
        </w:rPr>
        <w:t xml:space="preserve"> above; such an evaluation may utilize the principles for interaction of ITU</w:t>
      </w:r>
      <w:r w:rsidRPr="009B53D9">
        <w:rPr>
          <w:rFonts w:ascii="Times New Roman" w:eastAsia="SimSun" w:hAnsi="Times New Roman" w:cs="Times New Roman"/>
          <w:szCs w:val="20"/>
          <w:lang w:val="en-GB"/>
        </w:rPr>
        <w:noBreakHyphen/>
        <w:t>R with other relevant organizations as detailed in Resolution ITU</w:t>
      </w:r>
      <w:r w:rsidRPr="009B53D9">
        <w:rPr>
          <w:rFonts w:ascii="Times New Roman" w:eastAsia="SimSun" w:hAnsi="Times New Roman" w:cs="Times New Roman"/>
          <w:szCs w:val="20"/>
          <w:lang w:val="en-GB"/>
        </w:rPr>
        <w:noBreakHyphen/>
        <w:t>R 9;</w:t>
      </w:r>
    </w:p>
    <w:p w14:paraId="7F115711" w14:textId="77777777" w:rsidR="00AA2BE5" w:rsidRPr="009B53D9" w:rsidRDefault="00AA2BE5" w:rsidP="00AA2BE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SimSun" w:hAnsi="Times New Roman" w:cs="Times New Roman"/>
          <w:szCs w:val="20"/>
          <w:lang w:val="en-GB"/>
        </w:rPr>
      </w:pPr>
      <w:r w:rsidRPr="009B53D9">
        <w:rPr>
          <w:rFonts w:ascii="Times New Roman" w:eastAsia="SimSun" w:hAnsi="Times New Roman" w:cs="Times New Roman"/>
          <w:i/>
          <w:iCs/>
          <w:szCs w:val="20"/>
          <w:lang w:val="en-GB"/>
        </w:rPr>
        <w:t>e)</w:t>
      </w:r>
      <w:r w:rsidRPr="009B53D9">
        <w:rPr>
          <w:rFonts w:ascii="Times New Roman" w:eastAsia="SimSun" w:hAnsi="Times New Roman" w:cs="Times New Roman"/>
          <w:szCs w:val="20"/>
          <w:lang w:val="en-GB"/>
        </w:rPr>
        <w:tab/>
        <w:t>consensus</w:t>
      </w:r>
      <w:r w:rsidRPr="009B53D9">
        <w:rPr>
          <w:rFonts w:ascii="Times New Roman" w:eastAsia="SimSun" w:hAnsi="Times New Roman" w:cs="Times New Roman"/>
          <w:szCs w:val="20"/>
          <w:lang w:val="en-GB"/>
        </w:rPr>
        <w:noBreakHyphen/>
        <w:t xml:space="preserve">building with the objective of achieving harmonization in response to </w:t>
      </w:r>
      <w:r w:rsidRPr="009B53D9">
        <w:rPr>
          <w:rFonts w:ascii="Times New Roman" w:eastAsia="SimSun" w:hAnsi="Times New Roman" w:cs="Times New Roman"/>
          <w:i/>
          <w:iCs/>
          <w:szCs w:val="20"/>
          <w:lang w:val="en-GB"/>
        </w:rPr>
        <w:t xml:space="preserve">considering </w:t>
      </w:r>
      <w:r w:rsidRPr="009B53D9">
        <w:rPr>
          <w:rFonts w:ascii="Times New Roman" w:eastAsia="SimSun" w:hAnsi="Times New Roman" w:cs="Times New Roman"/>
          <w:szCs w:val="20"/>
          <w:lang w:val="en-GB"/>
        </w:rPr>
        <w:t>of this ITU</w:t>
      </w:r>
      <w:r w:rsidRPr="009B53D9">
        <w:rPr>
          <w:rFonts w:ascii="Times New Roman" w:eastAsia="SimSun" w:hAnsi="Times New Roman" w:cs="Times New Roman"/>
          <w:szCs w:val="20"/>
          <w:lang w:val="en-GB"/>
        </w:rPr>
        <w:noBreakHyphen/>
        <w:t>R Resolution and which would have the potential for wide industry support of the radio interfaces that are developed for the future development of IMT;</w:t>
      </w:r>
    </w:p>
    <w:p w14:paraId="57462C8C" w14:textId="77777777" w:rsidR="00AA2BE5" w:rsidRPr="009B53D9" w:rsidRDefault="00AA2BE5" w:rsidP="00AA2BE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SimSun" w:hAnsi="Times New Roman" w:cs="Times New Roman"/>
          <w:szCs w:val="20"/>
          <w:lang w:val="en-GB"/>
        </w:rPr>
      </w:pPr>
      <w:r w:rsidRPr="009B53D9">
        <w:rPr>
          <w:rFonts w:ascii="Times New Roman" w:eastAsia="SimSun" w:hAnsi="Times New Roman" w:cs="Times New Roman"/>
          <w:i/>
          <w:iCs/>
          <w:szCs w:val="20"/>
          <w:lang w:val="en-GB"/>
        </w:rPr>
        <w:t>f)</w:t>
      </w:r>
      <w:r w:rsidRPr="009B53D9">
        <w:rPr>
          <w:rFonts w:ascii="Times New Roman" w:eastAsia="SimSun" w:hAnsi="Times New Roman" w:cs="Times New Roman"/>
          <w:szCs w:val="20"/>
          <w:lang w:val="en-GB"/>
        </w:rPr>
        <w:tab/>
        <w:t>a standardization phase in the future development of IMT, in which ITU</w:t>
      </w:r>
      <w:r w:rsidRPr="009B53D9">
        <w:rPr>
          <w:rFonts w:ascii="Times New Roman" w:eastAsia="SimSun" w:hAnsi="Times New Roman" w:cs="Times New Roman"/>
          <w:szCs w:val="20"/>
          <w:lang w:val="en-GB"/>
        </w:rPr>
        <w:noBreakHyphen/>
        <w:t>R develops the IMT radio interface specification Recommendation(s) based on the results of:</w:t>
      </w:r>
    </w:p>
    <w:p w14:paraId="3A27DCFD" w14:textId="77777777" w:rsidR="00AA2BE5" w:rsidRPr="009B53D9" w:rsidRDefault="00AA2BE5" w:rsidP="00AA2BE5">
      <w:pPr>
        <w:tabs>
          <w:tab w:val="clear" w:pos="794"/>
          <w:tab w:val="clear" w:pos="1191"/>
          <w:tab w:val="clear" w:pos="1588"/>
          <w:tab w:val="clear" w:pos="1985"/>
          <w:tab w:val="left" w:pos="1134"/>
          <w:tab w:val="left" w:pos="1871"/>
          <w:tab w:val="left" w:pos="2608"/>
          <w:tab w:val="left" w:pos="3345"/>
        </w:tabs>
        <w:spacing w:before="80" w:line="240" w:lineRule="auto"/>
        <w:ind w:left="1871" w:hanging="737"/>
        <w:rPr>
          <w:rFonts w:ascii="Times New Roman" w:eastAsia="SimSun" w:hAnsi="Times New Roman" w:cs="Times New Roman"/>
          <w:i/>
          <w:iCs/>
          <w:szCs w:val="20"/>
          <w:lang w:val="en-GB"/>
        </w:rPr>
      </w:pPr>
      <w:r w:rsidRPr="009B53D9">
        <w:rPr>
          <w:rFonts w:ascii="Times New Roman" w:eastAsia="SimSun" w:hAnsi="Times New Roman" w:cs="Times New Roman"/>
          <w:szCs w:val="20"/>
          <w:lang w:val="en-GB"/>
        </w:rPr>
        <w:t>i)</w:t>
      </w:r>
      <w:r w:rsidRPr="009B53D9">
        <w:rPr>
          <w:rFonts w:ascii="Times New Roman" w:eastAsia="SimSun" w:hAnsi="Times New Roman" w:cs="Times New Roman"/>
          <w:szCs w:val="20"/>
          <w:lang w:val="en-GB"/>
        </w:rPr>
        <w:tab/>
        <w:t>assessments contained in the evaluation defined in</w:t>
      </w:r>
      <w:r w:rsidRPr="009B53D9">
        <w:rPr>
          <w:rFonts w:ascii="Times New Roman" w:eastAsia="SimSun" w:hAnsi="Times New Roman" w:cs="Times New Roman"/>
          <w:i/>
          <w:iCs/>
          <w:szCs w:val="20"/>
          <w:lang w:val="en-GB"/>
        </w:rPr>
        <w:t xml:space="preserve"> resolves </w:t>
      </w:r>
      <w:r w:rsidRPr="009B53D9">
        <w:rPr>
          <w:rFonts w:ascii="Times New Roman" w:eastAsia="SimSun" w:hAnsi="Times New Roman" w:cs="Times New Roman"/>
          <w:szCs w:val="20"/>
          <w:lang w:val="en-GB"/>
        </w:rPr>
        <w:t>6</w:t>
      </w:r>
      <w:r w:rsidRPr="009B53D9">
        <w:rPr>
          <w:rFonts w:ascii="Times New Roman" w:eastAsia="SimSun" w:hAnsi="Times New Roman" w:cs="Times New Roman"/>
          <w:i/>
          <w:iCs/>
          <w:szCs w:val="20"/>
          <w:lang w:val="en-GB"/>
        </w:rPr>
        <w:t> d),</w:t>
      </w:r>
    </w:p>
    <w:p w14:paraId="26559F7E" w14:textId="77777777" w:rsidR="00AA2BE5" w:rsidRPr="009B53D9" w:rsidRDefault="00AA2BE5" w:rsidP="00AA2BE5">
      <w:pPr>
        <w:tabs>
          <w:tab w:val="clear" w:pos="794"/>
          <w:tab w:val="clear" w:pos="1191"/>
          <w:tab w:val="clear" w:pos="1588"/>
          <w:tab w:val="clear" w:pos="1985"/>
          <w:tab w:val="left" w:pos="1134"/>
          <w:tab w:val="left" w:pos="1871"/>
          <w:tab w:val="left" w:pos="2608"/>
          <w:tab w:val="left" w:pos="3345"/>
        </w:tabs>
        <w:spacing w:before="80" w:line="240" w:lineRule="auto"/>
        <w:ind w:left="1871" w:hanging="737"/>
        <w:rPr>
          <w:rFonts w:ascii="Times New Roman" w:eastAsia="SimSun" w:hAnsi="Times New Roman" w:cs="Times New Roman"/>
          <w:i/>
          <w:iCs/>
          <w:szCs w:val="20"/>
          <w:lang w:val="en-GB"/>
        </w:rPr>
      </w:pPr>
      <w:r w:rsidRPr="009B53D9">
        <w:rPr>
          <w:rFonts w:ascii="Times New Roman" w:eastAsia="SimSun" w:hAnsi="Times New Roman" w:cs="Times New Roman"/>
          <w:szCs w:val="20"/>
          <w:lang w:val="en-GB"/>
        </w:rPr>
        <w:t>ii)</w:t>
      </w:r>
      <w:r w:rsidRPr="009B53D9">
        <w:rPr>
          <w:rFonts w:ascii="Times New Roman" w:eastAsia="SimSun" w:hAnsi="Times New Roman" w:cs="Times New Roman"/>
          <w:szCs w:val="20"/>
          <w:lang w:val="en-GB"/>
        </w:rPr>
        <w:tab/>
        <w:t>consensus-building defined in</w:t>
      </w:r>
      <w:r w:rsidRPr="009B53D9">
        <w:rPr>
          <w:rFonts w:ascii="Times New Roman" w:eastAsia="SimSun" w:hAnsi="Times New Roman" w:cs="Times New Roman"/>
          <w:i/>
          <w:iCs/>
          <w:szCs w:val="20"/>
          <w:lang w:val="en-GB"/>
        </w:rPr>
        <w:t xml:space="preserve"> resolves </w:t>
      </w:r>
      <w:r w:rsidRPr="009B53D9">
        <w:rPr>
          <w:rFonts w:ascii="Times New Roman" w:eastAsia="SimSun" w:hAnsi="Times New Roman" w:cs="Times New Roman"/>
          <w:szCs w:val="20"/>
          <w:lang w:val="en-GB"/>
        </w:rPr>
        <w:t>6 </w:t>
      </w:r>
      <w:r w:rsidRPr="009B53D9">
        <w:rPr>
          <w:rFonts w:ascii="Times New Roman" w:eastAsia="SimSun" w:hAnsi="Times New Roman" w:cs="Times New Roman"/>
          <w:i/>
          <w:iCs/>
          <w:szCs w:val="20"/>
          <w:lang w:val="en-GB"/>
        </w:rPr>
        <w:t>e)</w:t>
      </w:r>
    </w:p>
    <w:p w14:paraId="5681BC20" w14:textId="77777777" w:rsidR="00800035" w:rsidRPr="009B53D9" w:rsidRDefault="0080003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0"/>
          <w:lang w:val="en-GB"/>
        </w:rPr>
      </w:pPr>
      <w:r w:rsidRPr="009B53D9">
        <w:rPr>
          <w:rFonts w:ascii="Times New Roman" w:eastAsia="SimSun" w:hAnsi="Times New Roman" w:cs="Times New Roman"/>
          <w:szCs w:val="20"/>
          <w:lang w:val="en-GB"/>
        </w:rPr>
        <w:br w:type="page"/>
      </w:r>
    </w:p>
    <w:p w14:paraId="3DD4667C" w14:textId="420F0D65" w:rsidR="00AA2BE5" w:rsidRPr="009B53D9" w:rsidRDefault="00AA2BE5" w:rsidP="00AA2BE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SimSun" w:hAnsi="Times New Roman" w:cs="Times New Roman"/>
          <w:szCs w:val="20"/>
          <w:lang w:val="en-GB"/>
        </w:rPr>
      </w:pPr>
      <w:r w:rsidRPr="009B53D9">
        <w:rPr>
          <w:rFonts w:ascii="Times New Roman" w:eastAsia="SimSun" w:hAnsi="Times New Roman" w:cs="Times New Roman"/>
          <w:szCs w:val="20"/>
          <w:lang w:val="en-GB"/>
        </w:rPr>
        <w:lastRenderedPageBreak/>
        <w:tab/>
        <w:t>published in</w:t>
      </w:r>
      <w:r w:rsidRPr="009B53D9">
        <w:rPr>
          <w:rFonts w:ascii="Times New Roman" w:eastAsia="SimSun" w:hAnsi="Times New Roman" w:cs="Times New Roman"/>
          <w:i/>
          <w:iCs/>
          <w:szCs w:val="20"/>
          <w:lang w:val="en-GB"/>
        </w:rPr>
        <w:t xml:space="preserve"> </w:t>
      </w:r>
      <w:r w:rsidRPr="009B53D9">
        <w:rPr>
          <w:rFonts w:ascii="Times New Roman" w:eastAsia="SimSun" w:hAnsi="Times New Roman" w:cs="Times New Roman"/>
          <w:szCs w:val="20"/>
          <w:lang w:val="en-GB"/>
        </w:rPr>
        <w:t>an ITU</w:t>
      </w:r>
      <w:r w:rsidRPr="009B53D9">
        <w:rPr>
          <w:rFonts w:ascii="Times New Roman" w:eastAsia="SimSun" w:hAnsi="Times New Roman" w:cs="Times New Roman"/>
          <w:szCs w:val="20"/>
          <w:lang w:val="en-GB"/>
        </w:rPr>
        <w:noBreakHyphen/>
        <w:t xml:space="preserve">R Report, documenting that the specifications meet the minimum technical requirements and evaluation criteria as defined in </w:t>
      </w:r>
      <w:r w:rsidRPr="009B53D9">
        <w:rPr>
          <w:rFonts w:ascii="Times New Roman" w:eastAsia="SimSun" w:hAnsi="Times New Roman" w:cs="Times New Roman"/>
          <w:i/>
          <w:iCs/>
          <w:szCs w:val="20"/>
          <w:lang w:val="en-GB"/>
        </w:rPr>
        <w:t>resolves</w:t>
      </w:r>
      <w:r w:rsidRPr="009B53D9">
        <w:rPr>
          <w:rFonts w:ascii="Times New Roman" w:eastAsia="SimSun" w:hAnsi="Times New Roman" w:cs="Times New Roman"/>
          <w:szCs w:val="20"/>
          <w:lang w:val="en-GB"/>
        </w:rPr>
        <w:t xml:space="preserve"> 6 </w:t>
      </w:r>
      <w:r w:rsidRPr="009B53D9">
        <w:rPr>
          <w:rFonts w:ascii="Times New Roman" w:eastAsia="SimSun" w:hAnsi="Times New Roman" w:cs="Times New Roman"/>
          <w:i/>
          <w:iCs/>
          <w:szCs w:val="20"/>
          <w:lang w:val="en-GB"/>
        </w:rPr>
        <w:t>a)</w:t>
      </w:r>
      <w:r w:rsidRPr="009B53D9">
        <w:rPr>
          <w:rFonts w:ascii="Times New Roman" w:eastAsia="SimSun" w:hAnsi="Times New Roman" w:cs="Times New Roman"/>
          <w:szCs w:val="20"/>
          <w:lang w:val="en-GB"/>
        </w:rPr>
        <w:t xml:space="preserve"> or 6 </w:t>
      </w:r>
      <w:r w:rsidRPr="009B53D9">
        <w:rPr>
          <w:rFonts w:ascii="Times New Roman" w:eastAsia="SimSun" w:hAnsi="Times New Roman" w:cs="Times New Roman"/>
          <w:i/>
          <w:iCs/>
          <w:szCs w:val="20"/>
          <w:lang w:val="en-GB"/>
        </w:rPr>
        <w:t>g)</w:t>
      </w:r>
      <w:r w:rsidRPr="009B53D9">
        <w:rPr>
          <w:rFonts w:ascii="Times New Roman" w:eastAsia="SimSun" w:hAnsi="Times New Roman" w:cs="Times New Roman"/>
          <w:szCs w:val="20"/>
          <w:lang w:val="en-GB"/>
        </w:rPr>
        <w:t xml:space="preserve"> and with the conclusion that work may proceed in a standardization phase for the candidate radio interface technology in cooperation with relevant organizations external to ITU in order to complement the work within ITU</w:t>
      </w:r>
      <w:r w:rsidRPr="009B53D9">
        <w:rPr>
          <w:rFonts w:ascii="Times New Roman" w:eastAsia="SimSun" w:hAnsi="Times New Roman" w:cs="Times New Roman"/>
          <w:szCs w:val="20"/>
          <w:lang w:val="en-GB"/>
        </w:rPr>
        <w:noBreakHyphen/>
        <w:t>R, using the principles set out in Resolution ITU</w:t>
      </w:r>
      <w:r w:rsidRPr="009B53D9">
        <w:rPr>
          <w:rFonts w:ascii="Times New Roman" w:eastAsia="SimSun" w:hAnsi="Times New Roman" w:cs="Times New Roman"/>
          <w:szCs w:val="20"/>
          <w:lang w:val="en-GB"/>
        </w:rPr>
        <w:noBreakHyphen/>
        <w:t>R 9;</w:t>
      </w:r>
    </w:p>
    <w:p w14:paraId="186C885A" w14:textId="77777777" w:rsidR="00AA2BE5" w:rsidRPr="009B53D9" w:rsidRDefault="00AA2BE5" w:rsidP="00AA2BE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SimSun" w:hAnsi="Times New Roman" w:cs="Times New Roman"/>
          <w:szCs w:val="20"/>
          <w:lang w:val="en-GB"/>
        </w:rPr>
      </w:pPr>
      <w:r w:rsidRPr="009B53D9">
        <w:rPr>
          <w:rFonts w:ascii="Times New Roman" w:eastAsia="SimSun" w:hAnsi="Times New Roman" w:cs="Times New Roman"/>
          <w:i/>
          <w:iCs/>
          <w:szCs w:val="20"/>
          <w:lang w:val="en-GB"/>
        </w:rPr>
        <w:t>g)</w:t>
      </w:r>
      <w:r w:rsidRPr="009B53D9">
        <w:rPr>
          <w:rFonts w:ascii="Times New Roman" w:eastAsia="SimSun" w:hAnsi="Times New Roman" w:cs="Times New Roman"/>
          <w:szCs w:val="20"/>
          <w:lang w:val="en-GB"/>
        </w:rPr>
        <w:tab/>
        <w:t xml:space="preserve">reviews of the minimum technical requirements and evaluation criteria defined in </w:t>
      </w:r>
      <w:r w:rsidRPr="009B53D9">
        <w:rPr>
          <w:rFonts w:ascii="Times New Roman" w:eastAsia="SimSun" w:hAnsi="Times New Roman" w:cs="Times New Roman"/>
          <w:i/>
          <w:iCs/>
          <w:szCs w:val="20"/>
          <w:lang w:val="en-GB"/>
        </w:rPr>
        <w:t>resolves</w:t>
      </w:r>
      <w:r w:rsidRPr="009B53D9">
        <w:rPr>
          <w:rFonts w:ascii="Times New Roman" w:eastAsia="SimSun" w:hAnsi="Times New Roman" w:cs="Times New Roman"/>
          <w:szCs w:val="20"/>
          <w:lang w:val="en-GB"/>
        </w:rPr>
        <w:t xml:space="preserve"> 6 </w:t>
      </w:r>
      <w:r w:rsidRPr="009B53D9">
        <w:rPr>
          <w:rFonts w:ascii="Times New Roman" w:eastAsia="SimSun" w:hAnsi="Times New Roman" w:cs="Times New Roman"/>
          <w:i/>
          <w:iCs/>
          <w:szCs w:val="20"/>
          <w:lang w:val="en-GB"/>
        </w:rPr>
        <w:t>a)</w:t>
      </w:r>
      <w:r w:rsidRPr="009B53D9">
        <w:rPr>
          <w:rFonts w:ascii="Times New Roman" w:eastAsia="SimSun" w:hAnsi="Times New Roman" w:cs="Times New Roman"/>
          <w:szCs w:val="20"/>
          <w:lang w:val="en-GB"/>
        </w:rPr>
        <w:t>, taking into account technology advances and end</w:t>
      </w:r>
      <w:r w:rsidRPr="009B53D9">
        <w:rPr>
          <w:rFonts w:ascii="Times New Roman" w:eastAsia="SimSun" w:hAnsi="Times New Roman" w:cs="Times New Roman"/>
          <w:szCs w:val="20"/>
          <w:lang w:val="en-GB"/>
        </w:rPr>
        <w:noBreakHyphen/>
        <w:t>user requirements changing with time; as the minimum technical requirements and evaluation criteria are changed, these will be designated as separately identifiable versions for the corresponding names, as defined in Resolution ITU</w:t>
      </w:r>
      <w:r w:rsidRPr="009B53D9">
        <w:rPr>
          <w:rFonts w:ascii="Times New Roman" w:eastAsia="SimSun" w:hAnsi="Times New Roman" w:cs="Times New Roman"/>
          <w:szCs w:val="20"/>
          <w:lang w:val="en-GB"/>
        </w:rPr>
        <w:noBreakHyphen/>
        <w:t>R 56, for the further development of IMT; the process will include review of existing versions to determine whether they should remain in force;</w:t>
      </w:r>
    </w:p>
    <w:p w14:paraId="16B7AE5A" w14:textId="77777777" w:rsidR="00AA2BE5" w:rsidRPr="009B53D9" w:rsidRDefault="00AA2BE5" w:rsidP="00AA2BE5">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SimSun" w:hAnsi="Times New Roman" w:cs="Times New Roman"/>
          <w:szCs w:val="20"/>
          <w:lang w:val="en-GB"/>
        </w:rPr>
      </w:pPr>
      <w:r w:rsidRPr="009B53D9">
        <w:rPr>
          <w:rFonts w:ascii="Times New Roman" w:eastAsia="SimSun" w:hAnsi="Times New Roman" w:cs="Times New Roman"/>
          <w:i/>
          <w:iCs/>
          <w:szCs w:val="20"/>
          <w:lang w:val="en-GB"/>
        </w:rPr>
        <w:t>h)</w:t>
      </w:r>
      <w:r w:rsidRPr="009B53D9">
        <w:rPr>
          <w:rFonts w:ascii="Times New Roman" w:eastAsia="SimSun" w:hAnsi="Times New Roman" w:cs="Times New Roman"/>
          <w:szCs w:val="20"/>
          <w:lang w:val="en-GB"/>
        </w:rPr>
        <w:tab/>
        <w:t>an ongoing and timely process where new radio interface technology proposals and related newly developed radio interface specifications may be submitted and existing radio interface specifications can be revised or updated; the process should have flexibility to allow proponents to seek evaluation against any relevant version of the approved criteria currently in force,</w:t>
      </w:r>
    </w:p>
    <w:p w14:paraId="1FA87B61" w14:textId="77777777" w:rsidR="00AA2BE5" w:rsidRPr="009B53D9" w:rsidRDefault="00AA2BE5" w:rsidP="00AA2BE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SimSun" w:hAnsi="Times New Roman" w:cs="Times New Roman"/>
          <w:i/>
          <w:szCs w:val="20"/>
          <w:lang w:val="en-GB"/>
        </w:rPr>
      </w:pPr>
      <w:r w:rsidRPr="009B53D9">
        <w:rPr>
          <w:rFonts w:ascii="Times New Roman" w:eastAsia="SimSun" w:hAnsi="Times New Roman" w:cs="Times New Roman"/>
          <w:i/>
          <w:szCs w:val="20"/>
          <w:lang w:val="en-GB"/>
        </w:rPr>
        <w:t>instructs the Director of the Radiocommunication Bureau</w:t>
      </w:r>
    </w:p>
    <w:p w14:paraId="1D91F30F"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szCs w:val="20"/>
          <w:lang w:val="en-GB"/>
        </w:rPr>
        <w:t>1</w:t>
      </w:r>
      <w:r w:rsidRPr="009B53D9">
        <w:rPr>
          <w:rFonts w:ascii="Times New Roman" w:eastAsia="SimSun" w:hAnsi="Times New Roman" w:cs="Times New Roman"/>
          <w:szCs w:val="20"/>
          <w:lang w:val="en-GB"/>
        </w:rPr>
        <w:tab/>
        <w:t>to ensure that proponents of radio interface technologies and standards for the future development of IMT are aware of ITU</w:t>
      </w:r>
      <w:r w:rsidRPr="009B53D9">
        <w:rPr>
          <w:rFonts w:ascii="Times New Roman" w:eastAsia="SimSun" w:hAnsi="Times New Roman" w:cs="Times New Roman"/>
          <w:szCs w:val="20"/>
          <w:lang w:val="en-GB"/>
        </w:rPr>
        <w:noBreakHyphen/>
        <w:t>R IPR policy pursuant to Resolution ITU</w:t>
      </w:r>
      <w:r w:rsidRPr="009B53D9">
        <w:rPr>
          <w:rFonts w:ascii="Times New Roman" w:eastAsia="SimSun" w:hAnsi="Times New Roman" w:cs="Times New Roman"/>
          <w:szCs w:val="20"/>
          <w:lang w:val="en-GB"/>
        </w:rPr>
        <w:noBreakHyphen/>
        <w:t>R 1 and that submissions for the future development of IMT are compliant with this policy;</w:t>
      </w:r>
    </w:p>
    <w:p w14:paraId="0326507B" w14:textId="77777777" w:rsidR="00AA2BE5" w:rsidRPr="009B53D9" w:rsidRDefault="00AA2BE5" w:rsidP="00AA2BE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9B53D9">
        <w:rPr>
          <w:rFonts w:ascii="Times New Roman" w:eastAsia="SimSun" w:hAnsi="Times New Roman" w:cs="Times New Roman"/>
          <w:szCs w:val="20"/>
          <w:lang w:val="en-GB"/>
        </w:rPr>
        <w:t>2</w:t>
      </w:r>
      <w:r w:rsidRPr="009B53D9">
        <w:rPr>
          <w:rFonts w:ascii="Times New Roman" w:eastAsia="SimSun" w:hAnsi="Times New Roman" w:cs="Times New Roman"/>
          <w:szCs w:val="20"/>
          <w:lang w:val="en-GB"/>
        </w:rPr>
        <w:tab/>
        <w:t xml:space="preserve">to provide the necessary support and to implement suitable procedures to meet the requirements of the </w:t>
      </w:r>
      <w:r w:rsidRPr="009B53D9">
        <w:rPr>
          <w:rFonts w:ascii="Times New Roman" w:eastAsia="SimSun" w:hAnsi="Times New Roman" w:cs="Times New Roman"/>
          <w:i/>
          <w:iCs/>
          <w:szCs w:val="20"/>
          <w:lang w:val="en-GB"/>
        </w:rPr>
        <w:t>resolves</w:t>
      </w:r>
      <w:r w:rsidRPr="009B53D9">
        <w:rPr>
          <w:rFonts w:ascii="Times New Roman" w:eastAsia="SimSun" w:hAnsi="Times New Roman" w:cs="Times New Roman"/>
          <w:szCs w:val="20"/>
          <w:lang w:val="en-GB"/>
        </w:rPr>
        <w:t xml:space="preserve"> above, including the sending of a circular letter calling for radio interface technology proposals.</w:t>
      </w:r>
    </w:p>
    <w:p w14:paraId="6E79BEE3" w14:textId="77777777" w:rsidR="00AA2BE5" w:rsidRPr="009B53D9" w:rsidRDefault="00AA2BE5" w:rsidP="00AA2BE5">
      <w:pPr>
        <w:rPr>
          <w:lang w:val="en-GB"/>
        </w:rPr>
      </w:pPr>
    </w:p>
    <w:p w14:paraId="538A3814" w14:textId="5ED1BECC" w:rsidR="00AA2BE5" w:rsidRPr="009B53D9" w:rsidRDefault="00AA2BE5" w:rsidP="00AA2BE5">
      <w:pPr>
        <w:jc w:val="center"/>
        <w:rPr>
          <w:lang w:val="en-GB"/>
        </w:rPr>
      </w:pPr>
      <w:r w:rsidRPr="009B53D9">
        <w:rPr>
          <w:lang w:val="en-GB"/>
        </w:rPr>
        <w:t>_______________</w:t>
      </w:r>
    </w:p>
    <w:sectPr w:rsidR="00AA2BE5" w:rsidRPr="009B53D9" w:rsidSect="00B55F5A">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300DB" w14:textId="77777777" w:rsidR="00D06594" w:rsidRDefault="00D06594">
      <w:r>
        <w:separator/>
      </w:r>
    </w:p>
  </w:endnote>
  <w:endnote w:type="continuationSeparator" w:id="0">
    <w:p w14:paraId="1B1F4FA0" w14:textId="77777777" w:rsidR="00D06594" w:rsidRDefault="00D0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4DCC" w14:textId="4F4FE166" w:rsidR="00AD4554" w:rsidRPr="0052331A" w:rsidRDefault="0052331A" w:rsidP="0052331A">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Tel</w:t>
    </w:r>
    <w:r>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Pr="003D7088">
        <w:rPr>
          <w:rStyle w:val="Hyperlink"/>
          <w:sz w:val="19"/>
          <w:szCs w:val="19"/>
          <w:lang w:val="en-GB"/>
        </w:rPr>
        <w:t>www.itu.int</w:t>
      </w:r>
    </w:hyperlink>
    <w:r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6AADC" w14:textId="77777777" w:rsidR="00D06594" w:rsidRDefault="00D06594">
      <w:r>
        <w:t>____________________</w:t>
      </w:r>
    </w:p>
  </w:footnote>
  <w:footnote w:type="continuationSeparator" w:id="0">
    <w:p w14:paraId="17B87DE0" w14:textId="77777777" w:rsidR="00D06594" w:rsidRDefault="00D06594">
      <w:r>
        <w:continuationSeparator/>
      </w:r>
    </w:p>
  </w:footnote>
  <w:footnote w:id="1">
    <w:p w14:paraId="6FEA43D7" w14:textId="77777777" w:rsidR="00AA2BE5" w:rsidRPr="00AA2BE5" w:rsidRDefault="00AA2BE5" w:rsidP="00152F68">
      <w:pPr>
        <w:pStyle w:val="FootnoteText"/>
        <w:tabs>
          <w:tab w:val="clear" w:pos="255"/>
          <w:tab w:val="clear" w:pos="794"/>
          <w:tab w:val="left" w:pos="426"/>
        </w:tabs>
        <w:spacing w:line="240" w:lineRule="auto"/>
        <w:ind w:left="0" w:firstLine="0"/>
        <w:rPr>
          <w:rFonts w:eastAsia="MS Mincho"/>
          <w:sz w:val="24"/>
          <w:szCs w:val="32"/>
          <w:lang w:eastAsia="ja-JP"/>
        </w:rPr>
      </w:pPr>
      <w:r w:rsidRPr="002C0217">
        <w:rPr>
          <w:rStyle w:val="FootnoteReference"/>
        </w:rPr>
        <w:footnoteRef/>
      </w:r>
      <w:r>
        <w:t xml:space="preserve"> </w:t>
      </w:r>
      <w:r>
        <w:tab/>
      </w:r>
      <w:r w:rsidRPr="00AA2BE5">
        <w:rPr>
          <w:rFonts w:eastAsia="MS Mincho"/>
          <w:sz w:val="24"/>
          <w:szCs w:val="32"/>
          <w:lang w:eastAsia="ja-JP"/>
        </w:rPr>
        <w:t xml:space="preserve">See the information on the IMT-2030 related </w:t>
      </w:r>
      <w:r w:rsidRPr="00AA2BE5">
        <w:rPr>
          <w:sz w:val="24"/>
          <w:szCs w:val="32"/>
        </w:rPr>
        <w:t>web page</w:t>
      </w:r>
      <w:r w:rsidRPr="00AA2BE5">
        <w:rPr>
          <w:sz w:val="24"/>
          <w:szCs w:val="28"/>
        </w:rPr>
        <w:t xml:space="preserve"> </w:t>
      </w:r>
      <w:r w:rsidRPr="00AA2BE5">
        <w:rPr>
          <w:rFonts w:eastAsia="MS Mincho"/>
          <w:sz w:val="24"/>
          <w:szCs w:val="32"/>
          <w:lang w:eastAsia="ja-JP"/>
        </w:rPr>
        <w:t>of WP 5D (</w:t>
      </w:r>
      <w:hyperlink r:id="rId1" w:history="1">
        <w:r w:rsidRPr="00AA2BE5">
          <w:rPr>
            <w:rStyle w:val="Hyperlink"/>
            <w:sz w:val="24"/>
            <w:szCs w:val="32"/>
            <w:lang w:eastAsia="ja-JP"/>
          </w:rPr>
          <w:t>http://www.itu.int/en/ITU-R/study-groups/rsg5/rwp5d/imt-2030/Pages/default.aspx</w:t>
        </w:r>
      </w:hyperlink>
      <w:r w:rsidRPr="00AA2BE5">
        <w:rPr>
          <w:rFonts w:eastAsia="MS Mincho"/>
          <w:sz w:val="24"/>
          <w:szCs w:val="32"/>
          <w:lang w:eastAsia="ja-JP"/>
        </w:rPr>
        <w:t>). This website indicates the most updated detailed timeline and process for IMT-2030 in ITU-R and the anticipated IMT-2030 related deliverables.</w:t>
      </w:r>
    </w:p>
  </w:footnote>
  <w:footnote w:id="2">
    <w:p w14:paraId="0B76B7BF" w14:textId="35E3B237" w:rsidR="00152F68" w:rsidRPr="00152F68" w:rsidRDefault="00AA2BE5" w:rsidP="00152F68">
      <w:pPr>
        <w:pStyle w:val="FootnoteText"/>
        <w:tabs>
          <w:tab w:val="clear" w:pos="255"/>
          <w:tab w:val="clear" w:pos="794"/>
          <w:tab w:val="left" w:pos="426"/>
        </w:tabs>
        <w:spacing w:line="240" w:lineRule="auto"/>
        <w:ind w:left="0" w:firstLine="0"/>
        <w:rPr>
          <w:sz w:val="24"/>
          <w:szCs w:val="32"/>
        </w:rPr>
      </w:pPr>
      <w:r w:rsidRPr="002C0217">
        <w:footnoteRef/>
      </w:r>
      <w:r>
        <w:t xml:space="preserve"> </w:t>
      </w:r>
      <w:r>
        <w:tab/>
      </w:r>
      <w:r w:rsidRPr="00AA2BE5">
        <w:rPr>
          <w:sz w:val="24"/>
          <w:szCs w:val="28"/>
        </w:rPr>
        <w:t>The evaluation</w:t>
      </w:r>
      <w:r w:rsidRPr="00AA2BE5">
        <w:rPr>
          <w:sz w:val="24"/>
          <w:szCs w:val="32"/>
        </w:rPr>
        <w:t xml:space="preserve"> group registration form </w:t>
      </w:r>
      <w:r w:rsidRPr="00AA2BE5">
        <w:rPr>
          <w:rFonts w:hint="eastAsia"/>
          <w:sz w:val="24"/>
          <w:szCs w:val="32"/>
          <w:lang w:eastAsia="ko-KR"/>
        </w:rPr>
        <w:t>will be</w:t>
      </w:r>
      <w:r w:rsidRPr="00AA2BE5">
        <w:rPr>
          <w:sz w:val="24"/>
          <w:szCs w:val="32"/>
          <w:lang w:eastAsia="ko-KR"/>
        </w:rPr>
        <w:t>come</w:t>
      </w:r>
      <w:r w:rsidRPr="00AA2BE5">
        <w:rPr>
          <w:sz w:val="24"/>
          <w:szCs w:val="32"/>
        </w:rPr>
        <w:t xml:space="preserve"> available at the </w:t>
      </w:r>
      <w:r w:rsidRPr="00AA2BE5">
        <w:rPr>
          <w:rFonts w:eastAsia="MS Mincho"/>
          <w:sz w:val="24"/>
          <w:szCs w:val="32"/>
          <w:lang w:eastAsia="ja-JP"/>
        </w:rPr>
        <w:t>“</w:t>
      </w:r>
      <w:hyperlink r:id="rId2" w:history="1">
        <w:r w:rsidRPr="00AA2BE5">
          <w:rPr>
            <w:rStyle w:val="Hyperlink"/>
            <w:rFonts w:eastAsia="MS Mincho"/>
            <w:sz w:val="24"/>
            <w:szCs w:val="32"/>
            <w:lang w:eastAsia="ja-JP"/>
          </w:rPr>
          <w:t>Web page for the IMT-2030 submission and evaluation process</w:t>
        </w:r>
      </w:hyperlink>
      <w:r w:rsidRPr="00AA2BE5">
        <w:rPr>
          <w:rFonts w:eastAsia="MS Mincho"/>
          <w:sz w:val="24"/>
          <w:szCs w:val="32"/>
          <w:lang w:eastAsia="ja-JP"/>
        </w:rPr>
        <w:t>”</w:t>
      </w:r>
      <w:r w:rsidRPr="00AA2BE5">
        <w:rPr>
          <w:sz w:val="24"/>
          <w:szCs w:val="32"/>
        </w:rPr>
        <w:t xml:space="preserve"> in July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264D" w14:textId="42F760D3" w:rsidR="00FC6F6B" w:rsidRPr="00FC6F6B" w:rsidRDefault="006231F4" w:rsidP="00D12C8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51612A">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3483" w14:textId="19865983" w:rsidR="00CE00C3" w:rsidRPr="00CE00C3" w:rsidRDefault="00CE00C3" w:rsidP="00CE00C3">
    <w:pPr>
      <w:pStyle w:val="Header"/>
      <w:jc w:val="center"/>
      <w:rPr>
        <w:iCs/>
        <w:sz w:val="18"/>
        <w:szCs w:val="16"/>
      </w:rPr>
    </w:pPr>
    <w:r w:rsidRPr="00CE00C3">
      <w:rPr>
        <w:iCs/>
        <w:sz w:val="18"/>
        <w:szCs w:val="16"/>
      </w:rPr>
      <w:t xml:space="preserve">- </w:t>
    </w:r>
    <w:r w:rsidR="00E915AF" w:rsidRPr="00CE00C3">
      <w:rPr>
        <w:iCs/>
        <w:sz w:val="18"/>
        <w:szCs w:val="16"/>
      </w:rPr>
      <w:fldChar w:fldCharType="begin"/>
    </w:r>
    <w:r w:rsidR="00E915AF" w:rsidRPr="00CE00C3">
      <w:rPr>
        <w:iCs/>
        <w:sz w:val="18"/>
        <w:szCs w:val="16"/>
      </w:rPr>
      <w:instrText xml:space="preserve"> PAGE  \* MERGEFORMAT </w:instrText>
    </w:r>
    <w:r w:rsidR="00E915AF" w:rsidRPr="00CE00C3">
      <w:rPr>
        <w:iCs/>
        <w:sz w:val="18"/>
        <w:szCs w:val="16"/>
      </w:rPr>
      <w:fldChar w:fldCharType="separate"/>
    </w:r>
    <w:r w:rsidR="00E915AF" w:rsidRPr="00CE00C3">
      <w:rPr>
        <w:iCs/>
        <w:noProof/>
        <w:sz w:val="18"/>
        <w:szCs w:val="16"/>
      </w:rPr>
      <w:t>1</w:t>
    </w:r>
    <w:r w:rsidR="00E915AF" w:rsidRPr="00CE00C3">
      <w:rPr>
        <w:iCs/>
        <w:sz w:val="18"/>
        <w:szCs w:val="16"/>
      </w:rPr>
      <w:fldChar w:fldCharType="end"/>
    </w:r>
    <w:r w:rsidRPr="00CE00C3">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464C" w14:textId="1848847B" w:rsidR="00B55F5A" w:rsidRDefault="00B55F5A" w:rsidP="00B55F5A">
    <w:pPr>
      <w:pStyle w:val="Header"/>
      <w:tabs>
        <w:tab w:val="clear" w:pos="794"/>
        <w:tab w:val="clear" w:pos="4820"/>
        <w:tab w:val="clear" w:pos="9639"/>
        <w:tab w:val="left" w:pos="4666"/>
      </w:tabs>
      <w:spacing w:before="240" w:line="360" w:lineRule="auto"/>
      <w:ind w:left="-142"/>
      <w:jc w:val="center"/>
    </w:pPr>
    <w:r w:rsidRPr="008E52B1">
      <w:rPr>
        <w:noProof/>
        <w:color w:val="3399FF"/>
        <w:lang w:eastAsia="zh-CN"/>
      </w:rPr>
      <w:drawing>
        <wp:inline distT="0" distB="0" distL="0" distR="0" wp14:anchorId="3B5189A8" wp14:editId="421AC6C6">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E0E0818"/>
    <w:multiLevelType w:val="hybridMultilevel"/>
    <w:tmpl w:val="270A2FB2"/>
    <w:lvl w:ilvl="0" w:tplc="0CC081E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024937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165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55F5A"/>
    <w:rsid w:val="00006A31"/>
    <w:rsid w:val="00006C82"/>
    <w:rsid w:val="00010E30"/>
    <w:rsid w:val="00015C76"/>
    <w:rsid w:val="00026CF8"/>
    <w:rsid w:val="00030BD7"/>
    <w:rsid w:val="00031E64"/>
    <w:rsid w:val="00034340"/>
    <w:rsid w:val="00035144"/>
    <w:rsid w:val="00045A8D"/>
    <w:rsid w:val="0005167A"/>
    <w:rsid w:val="00054E5D"/>
    <w:rsid w:val="00070258"/>
    <w:rsid w:val="0007323C"/>
    <w:rsid w:val="00074A97"/>
    <w:rsid w:val="00085C7B"/>
    <w:rsid w:val="00086D03"/>
    <w:rsid w:val="000A096A"/>
    <w:rsid w:val="000A375E"/>
    <w:rsid w:val="000A7051"/>
    <w:rsid w:val="000B0AF6"/>
    <w:rsid w:val="000B0E9B"/>
    <w:rsid w:val="000B2CAE"/>
    <w:rsid w:val="000B336D"/>
    <w:rsid w:val="000C03C7"/>
    <w:rsid w:val="000C2AD0"/>
    <w:rsid w:val="000E3DEE"/>
    <w:rsid w:val="00100B72"/>
    <w:rsid w:val="00101F7D"/>
    <w:rsid w:val="00103C76"/>
    <w:rsid w:val="00104C35"/>
    <w:rsid w:val="001119A0"/>
    <w:rsid w:val="0011265F"/>
    <w:rsid w:val="0011321A"/>
    <w:rsid w:val="001140FB"/>
    <w:rsid w:val="00117282"/>
    <w:rsid w:val="00117389"/>
    <w:rsid w:val="00121C2D"/>
    <w:rsid w:val="00134404"/>
    <w:rsid w:val="00144DFB"/>
    <w:rsid w:val="00152F68"/>
    <w:rsid w:val="00164036"/>
    <w:rsid w:val="0018555E"/>
    <w:rsid w:val="00187CA3"/>
    <w:rsid w:val="00196710"/>
    <w:rsid w:val="00197324"/>
    <w:rsid w:val="001B2C86"/>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575D3"/>
    <w:rsid w:val="00266E74"/>
    <w:rsid w:val="002835C3"/>
    <w:rsid w:val="00283C3B"/>
    <w:rsid w:val="002861E6"/>
    <w:rsid w:val="00287D18"/>
    <w:rsid w:val="002A2618"/>
    <w:rsid w:val="002A5DD7"/>
    <w:rsid w:val="002B0CAC"/>
    <w:rsid w:val="002B34C6"/>
    <w:rsid w:val="002D5A15"/>
    <w:rsid w:val="002D5BDD"/>
    <w:rsid w:val="002E3D27"/>
    <w:rsid w:val="002F0890"/>
    <w:rsid w:val="002F2531"/>
    <w:rsid w:val="002F4967"/>
    <w:rsid w:val="00316935"/>
    <w:rsid w:val="003266ED"/>
    <w:rsid w:val="00327BB1"/>
    <w:rsid w:val="00332275"/>
    <w:rsid w:val="00336760"/>
    <w:rsid w:val="003370B8"/>
    <w:rsid w:val="00345D38"/>
    <w:rsid w:val="00352097"/>
    <w:rsid w:val="0036167D"/>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7647"/>
    <w:rsid w:val="004269E0"/>
    <w:rsid w:val="004326DB"/>
    <w:rsid w:val="0043682E"/>
    <w:rsid w:val="00436CD1"/>
    <w:rsid w:val="00447ECB"/>
    <w:rsid w:val="00452ABF"/>
    <w:rsid w:val="00452F0C"/>
    <w:rsid w:val="0045363C"/>
    <w:rsid w:val="0045608F"/>
    <w:rsid w:val="004623F7"/>
    <w:rsid w:val="004757CA"/>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4F6D3F"/>
    <w:rsid w:val="004F754A"/>
    <w:rsid w:val="00500ADA"/>
    <w:rsid w:val="00505309"/>
    <w:rsid w:val="0050789B"/>
    <w:rsid w:val="0051612A"/>
    <w:rsid w:val="005206E3"/>
    <w:rsid w:val="005224A1"/>
    <w:rsid w:val="0052331A"/>
    <w:rsid w:val="00534372"/>
    <w:rsid w:val="00543DF8"/>
    <w:rsid w:val="00546101"/>
    <w:rsid w:val="0055132F"/>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97796"/>
    <w:rsid w:val="006A1921"/>
    <w:rsid w:val="006A518B"/>
    <w:rsid w:val="006B0590"/>
    <w:rsid w:val="006B3844"/>
    <w:rsid w:val="006B49DA"/>
    <w:rsid w:val="006B4C75"/>
    <w:rsid w:val="006C53F8"/>
    <w:rsid w:val="006C7CDE"/>
    <w:rsid w:val="007041E5"/>
    <w:rsid w:val="00714B22"/>
    <w:rsid w:val="00717DB4"/>
    <w:rsid w:val="007234B1"/>
    <w:rsid w:val="00723D08"/>
    <w:rsid w:val="00725FDA"/>
    <w:rsid w:val="00727816"/>
    <w:rsid w:val="00730B9A"/>
    <w:rsid w:val="00750CFA"/>
    <w:rsid w:val="007553DA"/>
    <w:rsid w:val="00755CEC"/>
    <w:rsid w:val="00782354"/>
    <w:rsid w:val="007921A7"/>
    <w:rsid w:val="007B3DB1"/>
    <w:rsid w:val="007C4AB2"/>
    <w:rsid w:val="007D183E"/>
    <w:rsid w:val="007D43D0"/>
    <w:rsid w:val="007E1833"/>
    <w:rsid w:val="007E3F13"/>
    <w:rsid w:val="007F751A"/>
    <w:rsid w:val="00800012"/>
    <w:rsid w:val="00800035"/>
    <w:rsid w:val="0080261F"/>
    <w:rsid w:val="00806160"/>
    <w:rsid w:val="008143A4"/>
    <w:rsid w:val="0081513E"/>
    <w:rsid w:val="00842737"/>
    <w:rsid w:val="00854131"/>
    <w:rsid w:val="0085652D"/>
    <w:rsid w:val="0087694B"/>
    <w:rsid w:val="00880F4D"/>
    <w:rsid w:val="008B35A3"/>
    <w:rsid w:val="008B37E1"/>
    <w:rsid w:val="008B45F8"/>
    <w:rsid w:val="008C2E74"/>
    <w:rsid w:val="008D5409"/>
    <w:rsid w:val="008E006D"/>
    <w:rsid w:val="008E38B4"/>
    <w:rsid w:val="008F4F21"/>
    <w:rsid w:val="008F5B69"/>
    <w:rsid w:val="00902BA6"/>
    <w:rsid w:val="00904D4A"/>
    <w:rsid w:val="0091440D"/>
    <w:rsid w:val="009151BA"/>
    <w:rsid w:val="00925023"/>
    <w:rsid w:val="009277BC"/>
    <w:rsid w:val="00927D57"/>
    <w:rsid w:val="00931A51"/>
    <w:rsid w:val="00932873"/>
    <w:rsid w:val="00947185"/>
    <w:rsid w:val="009518B3"/>
    <w:rsid w:val="00955E2C"/>
    <w:rsid w:val="009578C8"/>
    <w:rsid w:val="00962ECE"/>
    <w:rsid w:val="00963D9D"/>
    <w:rsid w:val="0098013E"/>
    <w:rsid w:val="00981B54"/>
    <w:rsid w:val="009842C3"/>
    <w:rsid w:val="009A009A"/>
    <w:rsid w:val="009A6BB6"/>
    <w:rsid w:val="009B3F43"/>
    <w:rsid w:val="009B53D9"/>
    <w:rsid w:val="009B5CFA"/>
    <w:rsid w:val="009C161F"/>
    <w:rsid w:val="009C56B4"/>
    <w:rsid w:val="009C7A45"/>
    <w:rsid w:val="009D51A2"/>
    <w:rsid w:val="009D5FBA"/>
    <w:rsid w:val="009E04A8"/>
    <w:rsid w:val="009E4AEC"/>
    <w:rsid w:val="009E50C2"/>
    <w:rsid w:val="009E5BD8"/>
    <w:rsid w:val="009E681E"/>
    <w:rsid w:val="00A119E6"/>
    <w:rsid w:val="00A20FBC"/>
    <w:rsid w:val="00A26221"/>
    <w:rsid w:val="00A31370"/>
    <w:rsid w:val="00A34D6F"/>
    <w:rsid w:val="00A41F91"/>
    <w:rsid w:val="00A52F57"/>
    <w:rsid w:val="00A53B95"/>
    <w:rsid w:val="00A573BB"/>
    <w:rsid w:val="00A63355"/>
    <w:rsid w:val="00A7596D"/>
    <w:rsid w:val="00A963DF"/>
    <w:rsid w:val="00AA1FC4"/>
    <w:rsid w:val="00AA2BE5"/>
    <w:rsid w:val="00AC0C22"/>
    <w:rsid w:val="00AC3896"/>
    <w:rsid w:val="00AD2CF2"/>
    <w:rsid w:val="00AD3986"/>
    <w:rsid w:val="00AD4554"/>
    <w:rsid w:val="00AE2D88"/>
    <w:rsid w:val="00AE6F6F"/>
    <w:rsid w:val="00AF3325"/>
    <w:rsid w:val="00AF34D9"/>
    <w:rsid w:val="00AF70DA"/>
    <w:rsid w:val="00B019D3"/>
    <w:rsid w:val="00B16600"/>
    <w:rsid w:val="00B20FE2"/>
    <w:rsid w:val="00B30851"/>
    <w:rsid w:val="00B34CF9"/>
    <w:rsid w:val="00B365CD"/>
    <w:rsid w:val="00B37559"/>
    <w:rsid w:val="00B4054B"/>
    <w:rsid w:val="00B55F5A"/>
    <w:rsid w:val="00B579B0"/>
    <w:rsid w:val="00B57D11"/>
    <w:rsid w:val="00B649D7"/>
    <w:rsid w:val="00B81C2F"/>
    <w:rsid w:val="00B81DAB"/>
    <w:rsid w:val="00B84356"/>
    <w:rsid w:val="00B85455"/>
    <w:rsid w:val="00B859A4"/>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2561"/>
    <w:rsid w:val="00C57E2C"/>
    <w:rsid w:val="00C608B7"/>
    <w:rsid w:val="00C66F24"/>
    <w:rsid w:val="00C76D7F"/>
    <w:rsid w:val="00C813AA"/>
    <w:rsid w:val="00C818D7"/>
    <w:rsid w:val="00C85C9D"/>
    <w:rsid w:val="00C9291E"/>
    <w:rsid w:val="00CA3F44"/>
    <w:rsid w:val="00CA4E58"/>
    <w:rsid w:val="00CB3771"/>
    <w:rsid w:val="00CB4305"/>
    <w:rsid w:val="00CB44BF"/>
    <w:rsid w:val="00CB5153"/>
    <w:rsid w:val="00CB55EA"/>
    <w:rsid w:val="00CC57BF"/>
    <w:rsid w:val="00CD4E44"/>
    <w:rsid w:val="00CD7611"/>
    <w:rsid w:val="00CE00C3"/>
    <w:rsid w:val="00CE076A"/>
    <w:rsid w:val="00CE1884"/>
    <w:rsid w:val="00CE463D"/>
    <w:rsid w:val="00D058E6"/>
    <w:rsid w:val="00D06594"/>
    <w:rsid w:val="00D10BA0"/>
    <w:rsid w:val="00D12C8E"/>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4034"/>
    <w:rsid w:val="00DA195D"/>
    <w:rsid w:val="00DA4037"/>
    <w:rsid w:val="00DE66A5"/>
    <w:rsid w:val="00DF1A51"/>
    <w:rsid w:val="00DF2B50"/>
    <w:rsid w:val="00E04C86"/>
    <w:rsid w:val="00E17344"/>
    <w:rsid w:val="00E20F30"/>
    <w:rsid w:val="00E2189C"/>
    <w:rsid w:val="00E25BB1"/>
    <w:rsid w:val="00E27BBA"/>
    <w:rsid w:val="00E30E3F"/>
    <w:rsid w:val="00E35E70"/>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5B6"/>
    <w:rsid w:val="00F6184F"/>
    <w:rsid w:val="00F8310E"/>
    <w:rsid w:val="00F902E6"/>
    <w:rsid w:val="00F914DD"/>
    <w:rsid w:val="00F94508"/>
    <w:rsid w:val="00F9558A"/>
    <w:rsid w:val="00FA2358"/>
    <w:rsid w:val="00FA64C3"/>
    <w:rsid w:val="00FB2592"/>
    <w:rsid w:val="00FB2810"/>
    <w:rsid w:val="00FB7A2C"/>
    <w:rsid w:val="00FC0B77"/>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89BA"/>
  <w15:docId w15:val="{1FEF9F24-8428-40D9-942C-2EBD772B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Batang"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qForma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customStyle="1" w:styleId="TabletextChar">
    <w:name w:val="Table_text Char"/>
    <w:link w:val="Tabletext"/>
    <w:locked/>
    <w:rsid w:val="00B55F5A"/>
    <w:rPr>
      <w:szCs w:val="22"/>
      <w:lang w:val="en-US" w:eastAsia="en-US"/>
    </w:rPr>
  </w:style>
  <w:style w:type="character" w:customStyle="1" w:styleId="TableheadChar">
    <w:name w:val="Table_head Char"/>
    <w:basedOn w:val="DefaultParagraphFont"/>
    <w:link w:val="Tablehead"/>
    <w:locked/>
    <w:rsid w:val="00B55F5A"/>
    <w:rPr>
      <w:b/>
      <w:szCs w:val="22"/>
      <w:lang w:val="en-US" w:eastAsia="en-US"/>
    </w:rPr>
  </w:style>
  <w:style w:type="paragraph" w:styleId="Revision">
    <w:name w:val="Revision"/>
    <w:hidden/>
    <w:uiPriority w:val="99"/>
    <w:semiHidden/>
    <w:rsid w:val="00D12C8E"/>
    <w:rPr>
      <w:sz w:val="24"/>
      <w:szCs w:val="22"/>
      <w:lang w:val="en-US" w:eastAsia="en-US"/>
    </w:rPr>
  </w:style>
  <w:style w:type="character" w:styleId="FollowedHyperlink">
    <w:name w:val="FollowedHyperlink"/>
    <w:basedOn w:val="DefaultParagraphFont"/>
    <w:semiHidden/>
    <w:unhideWhenUsed/>
    <w:rsid w:val="00E35E70"/>
    <w:rPr>
      <w:color w:val="800080" w:themeColor="followedHyperlink"/>
      <w:u w:val="single"/>
    </w:rPr>
  </w:style>
  <w:style w:type="character" w:styleId="UnresolvedMention">
    <w:name w:val="Unresolved Mention"/>
    <w:basedOn w:val="DefaultParagraphFont"/>
    <w:uiPriority w:val="99"/>
    <w:semiHidden/>
    <w:unhideWhenUsed/>
    <w:rsid w:val="00C5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85193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56" TargetMode="External"/><Relationship Id="rId13" Type="http://schemas.openxmlformats.org/officeDocument/2006/relationships/hyperlink" Target="https://www.itu.int/en/ITU-R/study-groups/rsg5/rwp5d/imt-2030/Pages/submission-eval.aspx" TargetMode="External"/><Relationship Id="rId18" Type="http://schemas.openxmlformats.org/officeDocument/2006/relationships/hyperlink" Target="mailto:uwe.loewenstein@itu.in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ITU-R/study-groups/rsg5/rwp5d/Pages/default.aspx" TargetMode="External"/><Relationship Id="rId17" Type="http://schemas.openxmlformats.org/officeDocument/2006/relationships/hyperlink" Target="http://www.itu.int/ITU-T/dbase/patent/patent-policy.html" TargetMode="External"/><Relationship Id="rId2" Type="http://schemas.openxmlformats.org/officeDocument/2006/relationships/numbering" Target="numbering.xml"/><Relationship Id="rId16" Type="http://schemas.openxmlformats.org/officeDocument/2006/relationships/hyperlink" Target="https://www.itu.int/pub/R-RES-R.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r/oth/0a/06/R0A060000C80001PDF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3-IMT2030-C-0002/en" TargetMode="External"/><Relationship Id="rId23" Type="http://schemas.openxmlformats.org/officeDocument/2006/relationships/fontTable" Target="fontTable.xml"/><Relationship Id="rId10" Type="http://schemas.openxmlformats.org/officeDocument/2006/relationships/hyperlink" Target="https://www.itu.int/rec/R-REC-M.2160/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RES-R.65" TargetMode="External"/><Relationship Id="rId14" Type="http://schemas.openxmlformats.org/officeDocument/2006/relationships/hyperlink" Target="https://www.itu.int/en/ITU-R/study-groups/rsg5/rwp5d/imt-2030/Pages/submission-eval.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R/study-groups/rsg5/rwp5d/imt-2030/Pages/submission-eval.aspx" TargetMode="External"/><Relationship Id="rId1" Type="http://schemas.openxmlformats.org/officeDocument/2006/relationships/hyperlink" Target="http://www.itu.int/en/ITU-R/study-groups/rsg5/rwp5d/imt-2030/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574F-6C8A-4806-896D-1A102AC3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28</TotalTime>
  <Pages>6</Pages>
  <Words>1797</Words>
  <Characters>11269</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13040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Author</dc:creator>
  <cp:lastModifiedBy>Chamova, Alisa</cp:lastModifiedBy>
  <cp:revision>9</cp:revision>
  <cp:lastPrinted>2024-06-28T13:29:00Z</cp:lastPrinted>
  <dcterms:created xsi:type="dcterms:W3CDTF">2024-10-18T14:55:00Z</dcterms:created>
  <dcterms:modified xsi:type="dcterms:W3CDTF">2024-10-21T08:00:00Z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