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418"/>
        <w:gridCol w:w="5636"/>
        <w:gridCol w:w="2835"/>
      </w:tblGrid>
      <w:tr w:rsidR="00EA15B3" w:rsidRPr="006256CE" w14:paraId="224F5BB8" w14:textId="77777777" w:rsidTr="006A1921">
        <w:trPr>
          <w:jc w:val="center"/>
        </w:trPr>
        <w:tc>
          <w:tcPr>
            <w:tcW w:w="9889" w:type="dxa"/>
            <w:gridSpan w:val="3"/>
            <w:shd w:val="clear" w:color="auto" w:fill="auto"/>
          </w:tcPr>
          <w:p w14:paraId="32FFFD74" w14:textId="77777777" w:rsidR="00EA15B3" w:rsidRPr="006256CE" w:rsidRDefault="008E38B4" w:rsidP="00117282">
            <w:pPr>
              <w:spacing w:before="0"/>
              <w:jc w:val="left"/>
              <w:rPr>
                <w:rFonts w:cstheme="minorHAnsi"/>
                <w:b/>
                <w:bCs/>
                <w:color w:val="808080"/>
                <w:sz w:val="28"/>
                <w:szCs w:val="28"/>
                <w:lang w:val="en-GB"/>
              </w:rPr>
            </w:pPr>
            <w:bookmarkStart w:id="0" w:name="_GoBack"/>
            <w:bookmarkEnd w:id="0"/>
            <w:r w:rsidRPr="006256CE">
              <w:rPr>
                <w:rFonts w:cstheme="minorHAnsi"/>
                <w:b/>
                <w:bCs/>
                <w:color w:val="808080"/>
                <w:sz w:val="28"/>
                <w:szCs w:val="28"/>
                <w:lang w:val="en-GB"/>
              </w:rPr>
              <w:t xml:space="preserve">Radiocommunication </w:t>
            </w:r>
            <w:r w:rsidR="00AF70DA" w:rsidRPr="006256CE">
              <w:rPr>
                <w:rFonts w:cstheme="minorHAnsi"/>
                <w:b/>
                <w:bCs/>
                <w:color w:val="808080"/>
                <w:sz w:val="28"/>
                <w:szCs w:val="28"/>
                <w:lang w:val="en-GB"/>
              </w:rPr>
              <w:t>Bureau (BR)</w:t>
            </w:r>
          </w:p>
          <w:p w14:paraId="21AB0D28" w14:textId="77777777" w:rsidR="008E38B4" w:rsidRPr="006256CE" w:rsidRDefault="008E38B4" w:rsidP="00117282">
            <w:pPr>
              <w:spacing w:before="0"/>
              <w:jc w:val="left"/>
              <w:rPr>
                <w:rFonts w:cstheme="minorHAnsi"/>
                <w:b/>
                <w:bCs/>
                <w:color w:val="808080"/>
                <w:sz w:val="28"/>
                <w:szCs w:val="28"/>
                <w:lang w:val="en-GB"/>
              </w:rPr>
            </w:pPr>
          </w:p>
          <w:p w14:paraId="3A246BFB" w14:textId="77777777" w:rsidR="008E38B4" w:rsidRPr="006256CE" w:rsidRDefault="008E38B4" w:rsidP="00117282">
            <w:pPr>
              <w:spacing w:before="0"/>
              <w:jc w:val="left"/>
              <w:rPr>
                <w:rFonts w:cs="Times New Roman Bold"/>
                <w:b/>
                <w:bCs/>
                <w:color w:val="808080"/>
                <w:sz w:val="28"/>
                <w:szCs w:val="28"/>
                <w:lang w:val="en-GB"/>
              </w:rPr>
            </w:pPr>
          </w:p>
        </w:tc>
      </w:tr>
      <w:tr w:rsidR="00651777" w:rsidRPr="006256CE" w14:paraId="5A35E3A3" w14:textId="77777777" w:rsidTr="006A1921">
        <w:trPr>
          <w:jc w:val="center"/>
        </w:trPr>
        <w:tc>
          <w:tcPr>
            <w:tcW w:w="7054" w:type="dxa"/>
            <w:gridSpan w:val="2"/>
            <w:shd w:val="clear" w:color="auto" w:fill="auto"/>
          </w:tcPr>
          <w:p w14:paraId="597E6C06" w14:textId="77777777" w:rsidR="00A52F57" w:rsidRPr="006326E1" w:rsidRDefault="0051355F" w:rsidP="00D74BDE">
            <w:pPr>
              <w:spacing w:before="0"/>
              <w:jc w:val="left"/>
              <w:rPr>
                <w:sz w:val="28"/>
                <w:szCs w:val="28"/>
                <w:lang w:val="en-GB"/>
              </w:rPr>
            </w:pPr>
            <w:r w:rsidRPr="006326E1">
              <w:rPr>
                <w:szCs w:val="24"/>
                <w:lang w:val="en-GB"/>
              </w:rPr>
              <w:t>Circular Letter</w:t>
            </w:r>
          </w:p>
          <w:p w14:paraId="6202F546" w14:textId="4E302093" w:rsidR="00651777" w:rsidRPr="006326E1" w:rsidRDefault="005F6246" w:rsidP="002654A4">
            <w:pPr>
              <w:spacing w:before="0"/>
              <w:jc w:val="left"/>
              <w:rPr>
                <w:b/>
                <w:bCs/>
                <w:szCs w:val="24"/>
                <w:lang w:val="en-GB"/>
              </w:rPr>
            </w:pPr>
            <w:r w:rsidRPr="006326E1">
              <w:rPr>
                <w:b/>
                <w:bCs/>
                <w:szCs w:val="24"/>
                <w:lang w:val="en-GB"/>
              </w:rPr>
              <w:t>5</w:t>
            </w:r>
            <w:r w:rsidR="002654A4" w:rsidRPr="006326E1">
              <w:rPr>
                <w:b/>
                <w:bCs/>
                <w:szCs w:val="24"/>
                <w:lang w:val="en-GB"/>
              </w:rPr>
              <w:t>/LCCE</w:t>
            </w:r>
            <w:r w:rsidR="00D74BDE" w:rsidRPr="006326E1">
              <w:rPr>
                <w:b/>
                <w:bCs/>
                <w:szCs w:val="24"/>
                <w:lang w:val="en-GB"/>
              </w:rPr>
              <w:t>/</w:t>
            </w:r>
            <w:r w:rsidR="006A0F38">
              <w:rPr>
                <w:b/>
                <w:bCs/>
                <w:szCs w:val="24"/>
                <w:lang w:val="en-GB"/>
              </w:rPr>
              <w:t>89</w:t>
            </w:r>
          </w:p>
        </w:tc>
        <w:tc>
          <w:tcPr>
            <w:tcW w:w="2835" w:type="dxa"/>
            <w:shd w:val="clear" w:color="auto" w:fill="auto"/>
          </w:tcPr>
          <w:p w14:paraId="26886921" w14:textId="0BCE995D" w:rsidR="00651777" w:rsidRPr="006256CE" w:rsidRDefault="00D17DE5" w:rsidP="006A0F38">
            <w:pPr>
              <w:spacing w:before="0"/>
              <w:jc w:val="right"/>
              <w:rPr>
                <w:szCs w:val="24"/>
                <w:lang w:val="en-GB"/>
              </w:rPr>
            </w:pPr>
            <w:r>
              <w:rPr>
                <w:szCs w:val="24"/>
                <w:lang w:val="en-GB"/>
              </w:rPr>
              <w:t>28</w:t>
            </w:r>
            <w:r w:rsidR="006A0F38">
              <w:rPr>
                <w:szCs w:val="24"/>
                <w:lang w:val="en-GB"/>
              </w:rPr>
              <w:t xml:space="preserve"> October</w:t>
            </w:r>
            <w:r w:rsidR="00423131" w:rsidRPr="006256CE">
              <w:rPr>
                <w:szCs w:val="24"/>
                <w:lang w:val="en-GB"/>
              </w:rPr>
              <w:t xml:space="preserve"> 2020</w:t>
            </w:r>
          </w:p>
        </w:tc>
      </w:tr>
      <w:tr w:rsidR="0037309C" w:rsidRPr="006256CE" w14:paraId="7EBE5A91" w14:textId="77777777" w:rsidTr="006A1921">
        <w:trPr>
          <w:jc w:val="center"/>
        </w:trPr>
        <w:tc>
          <w:tcPr>
            <w:tcW w:w="9889" w:type="dxa"/>
            <w:gridSpan w:val="3"/>
            <w:shd w:val="clear" w:color="auto" w:fill="auto"/>
          </w:tcPr>
          <w:p w14:paraId="606ADD72" w14:textId="77777777" w:rsidR="0037309C" w:rsidRPr="006256CE" w:rsidRDefault="0037309C" w:rsidP="006047E5">
            <w:pPr>
              <w:spacing w:before="0"/>
              <w:jc w:val="left"/>
              <w:rPr>
                <w:rFonts w:cs="Arial"/>
                <w:szCs w:val="24"/>
                <w:lang w:val="en-GB"/>
              </w:rPr>
            </w:pPr>
          </w:p>
        </w:tc>
      </w:tr>
      <w:tr w:rsidR="0037309C" w:rsidRPr="006256CE" w14:paraId="502F26D5" w14:textId="77777777" w:rsidTr="006A1921">
        <w:trPr>
          <w:jc w:val="center"/>
        </w:trPr>
        <w:tc>
          <w:tcPr>
            <w:tcW w:w="9889" w:type="dxa"/>
            <w:gridSpan w:val="3"/>
            <w:shd w:val="clear" w:color="auto" w:fill="auto"/>
          </w:tcPr>
          <w:p w14:paraId="67A56C0D" w14:textId="77777777" w:rsidR="0037309C" w:rsidRPr="006326E1" w:rsidRDefault="0037309C" w:rsidP="00D374CD">
            <w:pPr>
              <w:spacing w:before="0"/>
              <w:jc w:val="left"/>
              <w:rPr>
                <w:szCs w:val="24"/>
                <w:lang w:val="en-GB"/>
              </w:rPr>
            </w:pPr>
          </w:p>
        </w:tc>
      </w:tr>
      <w:tr w:rsidR="0037309C" w:rsidRPr="006256CE" w14:paraId="3EA3B1C4" w14:textId="77777777" w:rsidTr="006A1921">
        <w:trPr>
          <w:jc w:val="center"/>
        </w:trPr>
        <w:tc>
          <w:tcPr>
            <w:tcW w:w="9889" w:type="dxa"/>
            <w:gridSpan w:val="3"/>
            <w:shd w:val="clear" w:color="auto" w:fill="auto"/>
          </w:tcPr>
          <w:p w14:paraId="3BF199BD" w14:textId="4DE25E70" w:rsidR="00D21694" w:rsidRPr="006326E1" w:rsidRDefault="002654A4" w:rsidP="002654A4">
            <w:pPr>
              <w:spacing w:before="0"/>
              <w:jc w:val="left"/>
              <w:rPr>
                <w:b/>
                <w:bCs/>
                <w:szCs w:val="24"/>
                <w:lang w:val="en-GB"/>
              </w:rPr>
            </w:pPr>
            <w:r w:rsidRPr="006326E1">
              <w:rPr>
                <w:b/>
                <w:szCs w:val="24"/>
                <w:lang w:val="en-GB"/>
              </w:rPr>
              <w:t>To Administrations of Member States of the ITU, Radiocommunication Sector Members,</w:t>
            </w:r>
            <w:r w:rsidRPr="006326E1">
              <w:rPr>
                <w:b/>
                <w:szCs w:val="24"/>
                <w:lang w:val="en-GB"/>
              </w:rPr>
              <w:br/>
              <w:t xml:space="preserve">ITU-R Associates participating in the work of Radiocommunication Study Group </w:t>
            </w:r>
            <w:r w:rsidR="00423131" w:rsidRPr="006326E1">
              <w:rPr>
                <w:b/>
                <w:szCs w:val="24"/>
                <w:lang w:val="en-GB"/>
              </w:rPr>
              <w:t xml:space="preserve">5 </w:t>
            </w:r>
            <w:r w:rsidRPr="006326E1">
              <w:rPr>
                <w:b/>
                <w:szCs w:val="24"/>
                <w:lang w:val="en-GB"/>
              </w:rPr>
              <w:t>and ITU Academia</w:t>
            </w:r>
          </w:p>
        </w:tc>
      </w:tr>
      <w:tr w:rsidR="0037309C" w:rsidRPr="006256CE" w14:paraId="53001D55" w14:textId="77777777" w:rsidTr="006A1921">
        <w:trPr>
          <w:jc w:val="center"/>
        </w:trPr>
        <w:tc>
          <w:tcPr>
            <w:tcW w:w="9889" w:type="dxa"/>
            <w:gridSpan w:val="3"/>
            <w:shd w:val="clear" w:color="auto" w:fill="auto"/>
          </w:tcPr>
          <w:p w14:paraId="28E77855" w14:textId="77777777" w:rsidR="0037309C" w:rsidRPr="006326E1" w:rsidRDefault="0037309C" w:rsidP="006047E5">
            <w:pPr>
              <w:spacing w:before="0"/>
              <w:jc w:val="left"/>
              <w:rPr>
                <w:szCs w:val="24"/>
                <w:lang w:val="en-GB"/>
              </w:rPr>
            </w:pPr>
          </w:p>
        </w:tc>
      </w:tr>
      <w:tr w:rsidR="00851FC9" w:rsidRPr="006256CE" w14:paraId="57662379" w14:textId="77777777" w:rsidTr="006A1921">
        <w:trPr>
          <w:jc w:val="center"/>
        </w:trPr>
        <w:tc>
          <w:tcPr>
            <w:tcW w:w="9889" w:type="dxa"/>
            <w:gridSpan w:val="3"/>
            <w:shd w:val="clear" w:color="auto" w:fill="auto"/>
          </w:tcPr>
          <w:p w14:paraId="2E6E4552" w14:textId="77777777" w:rsidR="00851FC9" w:rsidRPr="006326E1" w:rsidRDefault="00851FC9" w:rsidP="006047E5">
            <w:pPr>
              <w:spacing w:before="0"/>
              <w:jc w:val="left"/>
              <w:rPr>
                <w:szCs w:val="24"/>
                <w:lang w:val="en-GB"/>
              </w:rPr>
            </w:pPr>
          </w:p>
        </w:tc>
      </w:tr>
      <w:tr w:rsidR="00D74BDE" w:rsidRPr="006256CE" w14:paraId="4796F461" w14:textId="77777777" w:rsidTr="00111996">
        <w:trPr>
          <w:jc w:val="center"/>
        </w:trPr>
        <w:tc>
          <w:tcPr>
            <w:tcW w:w="1418" w:type="dxa"/>
            <w:shd w:val="clear" w:color="auto" w:fill="auto"/>
          </w:tcPr>
          <w:p w14:paraId="46723885" w14:textId="77777777" w:rsidR="00D74BDE" w:rsidRPr="006256CE" w:rsidRDefault="00D74BDE" w:rsidP="00D74BDE">
            <w:pPr>
              <w:spacing w:before="0"/>
              <w:jc w:val="left"/>
              <w:rPr>
                <w:szCs w:val="24"/>
                <w:lang w:val="en-GB"/>
              </w:rPr>
            </w:pPr>
            <w:r w:rsidRPr="006326E1">
              <w:rPr>
                <w:szCs w:val="24"/>
                <w:lang w:val="en-GB"/>
              </w:rPr>
              <w:t>Subject:</w:t>
            </w:r>
          </w:p>
        </w:tc>
        <w:tc>
          <w:tcPr>
            <w:tcW w:w="8471" w:type="dxa"/>
            <w:gridSpan w:val="2"/>
            <w:vMerge w:val="restart"/>
            <w:shd w:val="clear" w:color="auto" w:fill="auto"/>
          </w:tcPr>
          <w:p w14:paraId="3339B30E" w14:textId="5B0E55D1" w:rsidR="00423131" w:rsidRPr="006256CE" w:rsidRDefault="006A0F38" w:rsidP="00851FC9">
            <w:pPr>
              <w:pStyle w:val="BodyTextIndent2"/>
              <w:tabs>
                <w:tab w:val="clear" w:pos="709"/>
                <w:tab w:val="left" w:pos="760"/>
              </w:tabs>
              <w:spacing w:before="0"/>
              <w:ind w:left="0" w:firstLine="0"/>
              <w:rPr>
                <w:b/>
                <w:bCs/>
                <w:szCs w:val="24"/>
              </w:rPr>
            </w:pPr>
            <w:r w:rsidRPr="006A0F38">
              <w:rPr>
                <w:rFonts w:ascii="Calibri" w:hAnsi="Calibri" w:cs="Calibri"/>
                <w:b/>
                <w:bCs/>
                <w:szCs w:val="22"/>
              </w:rPr>
              <w:t>Announcement of the detailed schedule for the process extension for two candidate technology submissions for IMT-2020 requiring additional evaluation in the current IMT-2020 process</w:t>
            </w:r>
          </w:p>
        </w:tc>
      </w:tr>
      <w:tr w:rsidR="00D74BDE" w:rsidRPr="006256CE" w14:paraId="55A91639" w14:textId="77777777" w:rsidTr="00111996">
        <w:trPr>
          <w:jc w:val="center"/>
        </w:trPr>
        <w:tc>
          <w:tcPr>
            <w:tcW w:w="1418" w:type="dxa"/>
            <w:shd w:val="clear" w:color="auto" w:fill="auto"/>
          </w:tcPr>
          <w:p w14:paraId="052A1458"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3A5B250C" w14:textId="77777777" w:rsidR="00D74BDE" w:rsidRPr="006256CE" w:rsidRDefault="00D74BDE" w:rsidP="00D74BDE">
            <w:pPr>
              <w:spacing w:before="0"/>
              <w:rPr>
                <w:b/>
                <w:bCs/>
                <w:szCs w:val="24"/>
                <w:lang w:val="en-GB"/>
              </w:rPr>
            </w:pPr>
          </w:p>
        </w:tc>
      </w:tr>
      <w:tr w:rsidR="00D74BDE" w:rsidRPr="006256CE" w14:paraId="74C374F5" w14:textId="77777777" w:rsidTr="00111996">
        <w:trPr>
          <w:jc w:val="center"/>
        </w:trPr>
        <w:tc>
          <w:tcPr>
            <w:tcW w:w="1418" w:type="dxa"/>
            <w:shd w:val="clear" w:color="auto" w:fill="auto"/>
          </w:tcPr>
          <w:p w14:paraId="52C672E1"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22320A57" w14:textId="77777777" w:rsidR="00D74BDE" w:rsidRPr="006256CE" w:rsidRDefault="00D74BDE" w:rsidP="00D74BDE">
            <w:pPr>
              <w:spacing w:before="0"/>
              <w:rPr>
                <w:b/>
                <w:bCs/>
                <w:szCs w:val="24"/>
                <w:lang w:val="en-GB"/>
              </w:rPr>
            </w:pPr>
          </w:p>
        </w:tc>
      </w:tr>
    </w:tbl>
    <w:p w14:paraId="3D608F21" w14:textId="77777777" w:rsidR="006A0F38" w:rsidRPr="00795A1A" w:rsidRDefault="006A0F38" w:rsidP="00851FC9">
      <w:pPr>
        <w:pStyle w:val="Heading1"/>
        <w:spacing w:before="600"/>
        <w:rPr>
          <w:rFonts w:asciiTheme="minorHAnsi" w:hAnsiTheme="minorHAnsi" w:cstheme="minorHAnsi"/>
        </w:rPr>
      </w:pPr>
      <w:r w:rsidRPr="00795A1A">
        <w:rPr>
          <w:rFonts w:asciiTheme="minorHAnsi" w:hAnsiTheme="minorHAnsi" w:cstheme="minorHAnsi"/>
        </w:rPr>
        <w:t>1</w:t>
      </w:r>
      <w:r w:rsidRPr="00795A1A">
        <w:rPr>
          <w:rFonts w:asciiTheme="minorHAnsi" w:hAnsiTheme="minorHAnsi" w:cstheme="minorHAnsi"/>
        </w:rPr>
        <w:tab/>
        <w:t>Introduction</w:t>
      </w:r>
    </w:p>
    <w:p w14:paraId="3C5FBA55" w14:textId="4EB3513B" w:rsidR="006A0F38" w:rsidRPr="00795A1A" w:rsidRDefault="006A0F38" w:rsidP="006A0F38">
      <w:pPr>
        <w:rPr>
          <w:rFonts w:asciiTheme="minorHAnsi" w:hAnsiTheme="minorHAnsi" w:cstheme="minorHAnsi"/>
          <w:szCs w:val="24"/>
          <w:lang w:eastAsia="zh-CN"/>
        </w:rPr>
      </w:pPr>
      <w:r w:rsidRPr="00795A1A">
        <w:rPr>
          <w:rFonts w:asciiTheme="minorHAnsi" w:hAnsiTheme="minorHAnsi" w:cstheme="minorHAnsi"/>
          <w:lang w:eastAsia="zh-CN"/>
        </w:rPr>
        <w:t xml:space="preserve">In Annex 1 of </w:t>
      </w:r>
      <w:hyperlink r:id="rId8" w:history="1">
        <w:r w:rsidRPr="00795A1A">
          <w:rPr>
            <w:rStyle w:val="Hyperlink"/>
            <w:rFonts w:asciiTheme="minorHAnsi" w:hAnsiTheme="minorHAnsi" w:cstheme="minorHAnsi"/>
            <w:lang w:eastAsia="zh-CN"/>
          </w:rPr>
          <w:t>Addendum 7</w:t>
        </w:r>
      </w:hyperlink>
      <w:r w:rsidRPr="00795A1A">
        <w:rPr>
          <w:rFonts w:asciiTheme="minorHAnsi" w:hAnsiTheme="minorHAnsi" w:cstheme="minorHAnsi"/>
          <w:lang w:eastAsia="zh-CN"/>
        </w:rPr>
        <w:t xml:space="preserve"> of </w:t>
      </w:r>
      <w:r w:rsidRPr="00795A1A">
        <w:rPr>
          <w:rFonts w:asciiTheme="minorHAnsi" w:eastAsia="Batang" w:hAnsiTheme="minorHAnsi" w:cstheme="minorHAnsi"/>
          <w:lang w:eastAsia="ja-JP"/>
        </w:rPr>
        <w:t xml:space="preserve">the Circular Letter </w:t>
      </w:r>
      <w:hyperlink r:id="rId9" w:history="1">
        <w:r w:rsidRPr="00795A1A">
          <w:rPr>
            <w:rFonts w:asciiTheme="minorHAnsi" w:eastAsia="Batang" w:hAnsiTheme="minorHAnsi" w:cstheme="minorHAnsi"/>
            <w:color w:val="0000FF"/>
            <w:u w:val="single"/>
            <w:lang w:eastAsia="ja-JP"/>
          </w:rPr>
          <w:t>5/LCCE/59</w:t>
        </w:r>
      </w:hyperlink>
      <w:r w:rsidRPr="00795A1A">
        <w:rPr>
          <w:rFonts w:asciiTheme="minorHAnsi" w:hAnsiTheme="minorHAnsi" w:cstheme="minorHAnsi"/>
          <w:lang w:eastAsia="zh-CN"/>
        </w:rPr>
        <w:t xml:space="preserve">, it was separately announced that </w:t>
      </w:r>
      <w:r w:rsidR="006C75D9">
        <w:rPr>
          <w:rFonts w:asciiTheme="minorHAnsi" w:hAnsiTheme="minorHAnsi" w:cstheme="minorHAnsi"/>
          <w:szCs w:val="24"/>
          <w:lang w:eastAsia="zh-CN"/>
        </w:rPr>
        <w:t>ITU</w:t>
      </w:r>
      <w:r w:rsidR="006C75D9">
        <w:rPr>
          <w:rFonts w:asciiTheme="minorHAnsi" w:hAnsiTheme="minorHAnsi" w:cstheme="minorHAnsi"/>
          <w:szCs w:val="24"/>
          <w:lang w:eastAsia="zh-CN"/>
        </w:rPr>
        <w:noBreakHyphen/>
      </w:r>
      <w:r w:rsidRPr="00795A1A">
        <w:rPr>
          <w:rFonts w:asciiTheme="minorHAnsi" w:hAnsiTheme="minorHAnsi" w:cstheme="minorHAnsi"/>
          <w:szCs w:val="24"/>
          <w:lang w:eastAsia="zh-CN"/>
        </w:rPr>
        <w:t>R has determined that the IMT-2020 candidate technology submission proposals for:</w:t>
      </w:r>
    </w:p>
    <w:p w14:paraId="3F7C2473" w14:textId="0A667796" w:rsidR="006A0F38" w:rsidRPr="00795A1A" w:rsidRDefault="006A0F38" w:rsidP="00E86588">
      <w:pPr>
        <w:pStyle w:val="enumlev1"/>
        <w:numPr>
          <w:ilvl w:val="0"/>
          <w:numId w:val="5"/>
        </w:numPr>
        <w:rPr>
          <w:rFonts w:asciiTheme="minorHAnsi" w:hAnsiTheme="minorHAnsi" w:cstheme="minorHAnsi"/>
          <w:b/>
          <w:bCs/>
          <w:sz w:val="28"/>
        </w:rPr>
      </w:pPr>
      <w:r w:rsidRPr="00795A1A">
        <w:rPr>
          <w:rFonts w:asciiTheme="minorHAnsi" w:hAnsiTheme="minorHAnsi" w:cstheme="minorHAnsi"/>
          <w:b/>
          <w:bCs/>
          <w:u w:val="single"/>
        </w:rPr>
        <w:t xml:space="preserve">Candidate </w:t>
      </w:r>
      <w:r w:rsidRPr="00795A1A">
        <w:rPr>
          <w:rFonts w:asciiTheme="minorHAnsi" w:hAnsiTheme="minorHAnsi" w:cstheme="minorHAnsi"/>
          <w:b/>
          <w:bCs/>
          <w:u w:val="single"/>
          <w:lang w:eastAsia="zh-CN"/>
        </w:rPr>
        <w:t>SRIT submission from ETSI (TC DECT) and DECT Forum</w:t>
      </w:r>
      <w:r w:rsidRPr="00795A1A">
        <w:rPr>
          <w:rFonts w:asciiTheme="minorHAnsi" w:hAnsiTheme="minorHAnsi" w:cstheme="minorHAnsi"/>
          <w:b/>
          <w:bCs/>
          <w:lang w:eastAsia="zh-CN"/>
        </w:rPr>
        <w:t xml:space="preserve"> </w:t>
      </w:r>
      <w:r w:rsidRPr="00795A1A">
        <w:rPr>
          <w:rFonts w:asciiTheme="minorHAnsi" w:hAnsiTheme="minorHAnsi" w:cstheme="minorHAnsi"/>
          <w:lang w:eastAsia="zh-CN"/>
        </w:rPr>
        <w:t xml:space="preserve">(Acknowledgement of submission under Step 3 of the IMT-2020 process in </w:t>
      </w:r>
      <w:hyperlink r:id="rId10" w:history="1">
        <w:r w:rsidRPr="00014CE3">
          <w:rPr>
            <w:rFonts w:asciiTheme="minorHAnsi" w:hAnsiTheme="minorHAnsi" w:cstheme="minorHAnsi"/>
            <w:color w:val="0000FF"/>
            <w:szCs w:val="24"/>
            <w:u w:val="single"/>
          </w:rPr>
          <w:t>IMT-2020/17</w:t>
        </w:r>
      </w:hyperlink>
      <w:r w:rsidRPr="00014CE3">
        <w:rPr>
          <w:rFonts w:asciiTheme="minorHAnsi" w:hAnsiTheme="minorHAnsi" w:cstheme="minorHAnsi"/>
          <w:color w:val="0000FF"/>
          <w:szCs w:val="24"/>
          <w:u w:val="single"/>
        </w:rPr>
        <w:t>(Rev.1)</w:t>
      </w:r>
      <w:r w:rsidRPr="00795A1A">
        <w:rPr>
          <w:rFonts w:asciiTheme="minorHAnsi" w:hAnsiTheme="minorHAnsi" w:cstheme="minorHAnsi"/>
          <w:lang w:eastAsia="zh-CN"/>
        </w:rPr>
        <w:t>)</w:t>
      </w:r>
      <w:r w:rsidR="00A41902">
        <w:rPr>
          <w:rFonts w:asciiTheme="minorHAnsi" w:hAnsiTheme="minorHAnsi" w:cstheme="minorHAnsi"/>
          <w:lang w:eastAsia="zh-CN"/>
        </w:rPr>
        <w:t>, and</w:t>
      </w:r>
      <w:r w:rsidRPr="00795A1A">
        <w:rPr>
          <w:rFonts w:asciiTheme="minorHAnsi" w:hAnsiTheme="minorHAnsi" w:cstheme="minorHAnsi"/>
          <w:b/>
          <w:bCs/>
          <w:sz w:val="28"/>
          <w:highlight w:val="cyan"/>
        </w:rPr>
        <w:t xml:space="preserve"> </w:t>
      </w:r>
    </w:p>
    <w:p w14:paraId="188F13E4" w14:textId="4B150B53" w:rsidR="006A0F38" w:rsidRPr="00795A1A" w:rsidRDefault="006A0F38" w:rsidP="00E86588">
      <w:pPr>
        <w:pStyle w:val="enumlev1"/>
        <w:numPr>
          <w:ilvl w:val="0"/>
          <w:numId w:val="5"/>
        </w:numPr>
        <w:rPr>
          <w:rFonts w:asciiTheme="minorHAnsi" w:hAnsiTheme="minorHAnsi" w:cstheme="minorHAnsi"/>
          <w:lang w:eastAsia="zh-CN"/>
        </w:rPr>
      </w:pPr>
      <w:r w:rsidRPr="00795A1A">
        <w:rPr>
          <w:rFonts w:asciiTheme="minorHAnsi" w:hAnsiTheme="minorHAnsi" w:cstheme="minorHAnsi"/>
          <w:b/>
          <w:bCs/>
          <w:u w:val="single"/>
        </w:rPr>
        <w:t xml:space="preserve">Candidate RIT submission from </w:t>
      </w:r>
      <w:proofErr w:type="spellStart"/>
      <w:r w:rsidRPr="00795A1A">
        <w:rPr>
          <w:rFonts w:asciiTheme="minorHAnsi" w:hAnsiTheme="minorHAnsi" w:cstheme="minorHAnsi"/>
          <w:b/>
          <w:bCs/>
          <w:u w:val="single"/>
        </w:rPr>
        <w:t>Nufront</w:t>
      </w:r>
      <w:proofErr w:type="spellEnd"/>
      <w:r w:rsidRPr="00795A1A">
        <w:rPr>
          <w:rFonts w:asciiTheme="minorHAnsi" w:hAnsiTheme="minorHAnsi" w:cstheme="minorHAnsi"/>
          <w:lang w:eastAsia="zh-CN"/>
        </w:rPr>
        <w:t xml:space="preserve"> (Acknowledgement of submission under Step 3 of the IMT-2020 process in </w:t>
      </w:r>
      <w:hyperlink r:id="rId11" w:history="1">
        <w:r w:rsidRPr="00014CE3">
          <w:rPr>
            <w:rFonts w:asciiTheme="minorHAnsi" w:hAnsiTheme="minorHAnsi" w:cstheme="minorHAnsi"/>
            <w:color w:val="0000FF"/>
            <w:szCs w:val="24"/>
            <w:u w:val="single"/>
          </w:rPr>
          <w:t>IMT-2020/18</w:t>
        </w:r>
      </w:hyperlink>
      <w:r w:rsidRPr="00014CE3">
        <w:rPr>
          <w:rFonts w:asciiTheme="minorHAnsi" w:hAnsiTheme="minorHAnsi" w:cstheme="minorHAnsi"/>
          <w:color w:val="0000FF"/>
          <w:szCs w:val="24"/>
          <w:u w:val="single"/>
        </w:rPr>
        <w:t>(Rev.1)</w:t>
      </w:r>
      <w:r w:rsidRPr="00795A1A">
        <w:rPr>
          <w:rFonts w:asciiTheme="minorHAnsi" w:hAnsiTheme="minorHAnsi" w:cstheme="minorHAnsi"/>
          <w:lang w:eastAsia="zh-CN"/>
        </w:rPr>
        <w:t>)</w:t>
      </w:r>
      <w:r w:rsidR="00A41902">
        <w:rPr>
          <w:rFonts w:asciiTheme="minorHAnsi" w:hAnsiTheme="minorHAnsi" w:cstheme="minorHAnsi"/>
          <w:lang w:eastAsia="zh-CN"/>
        </w:rPr>
        <w:t>,</w:t>
      </w:r>
    </w:p>
    <w:p w14:paraId="43FAC993" w14:textId="77777777" w:rsidR="006A0F38" w:rsidRPr="00795A1A" w:rsidRDefault="006A0F38" w:rsidP="006A0F38">
      <w:pPr>
        <w:rPr>
          <w:rFonts w:asciiTheme="minorHAnsi" w:hAnsiTheme="minorHAnsi" w:cstheme="minorHAnsi"/>
          <w:szCs w:val="24"/>
          <w:lang w:eastAsia="zh-CN"/>
        </w:rPr>
      </w:pPr>
      <w:r w:rsidRPr="00795A1A">
        <w:rPr>
          <w:rFonts w:asciiTheme="minorHAnsi" w:hAnsiTheme="minorHAnsi" w:cstheme="minorHAnsi"/>
          <w:szCs w:val="24"/>
          <w:lang w:eastAsia="zh-CN"/>
        </w:rPr>
        <w:t xml:space="preserve">will require additional evaluation to conclude their respective final assessment through Steps 6 and 7 of the current process. </w:t>
      </w:r>
    </w:p>
    <w:p w14:paraId="0713EBA4" w14:textId="01603CEF" w:rsidR="006A0F38" w:rsidRPr="00795A1A" w:rsidRDefault="006A0F38" w:rsidP="006A0F38">
      <w:pPr>
        <w:rPr>
          <w:rFonts w:asciiTheme="minorHAnsi" w:hAnsiTheme="minorHAnsi" w:cstheme="minorHAnsi"/>
          <w:lang w:eastAsia="zh-CN"/>
        </w:rPr>
      </w:pPr>
      <w:r w:rsidRPr="00795A1A">
        <w:rPr>
          <w:rFonts w:asciiTheme="minorHAnsi" w:hAnsiTheme="minorHAnsi" w:cstheme="minorHAnsi"/>
          <w:szCs w:val="24"/>
          <w:lang w:eastAsia="zh-CN"/>
        </w:rPr>
        <w:t>These candidate technologies will, therefore, on a one-time exceptional basis</w:t>
      </w:r>
      <w:r w:rsidR="00A41902">
        <w:rPr>
          <w:rFonts w:asciiTheme="minorHAnsi" w:hAnsiTheme="minorHAnsi" w:cstheme="minorHAnsi"/>
          <w:szCs w:val="24"/>
          <w:lang w:eastAsia="zh-CN"/>
        </w:rPr>
        <w:t>,</w:t>
      </w:r>
      <w:r w:rsidRPr="00795A1A">
        <w:rPr>
          <w:rFonts w:asciiTheme="minorHAnsi" w:hAnsiTheme="minorHAnsi" w:cstheme="minorHAnsi"/>
          <w:szCs w:val="24"/>
          <w:lang w:eastAsia="zh-CN"/>
        </w:rPr>
        <w:t xml:space="preserve"> continue in the current IMT-2020 process (setting no future precedent), rewinding to the start of Step 4 in order to consider additional material</w:t>
      </w:r>
      <w:r>
        <w:rPr>
          <w:rFonts w:asciiTheme="minorHAnsi" w:hAnsiTheme="minorHAnsi" w:cstheme="minorHAnsi"/>
          <w:szCs w:val="24"/>
          <w:lang w:eastAsia="zh-CN"/>
        </w:rPr>
        <w:t xml:space="preserve"> (</w:t>
      </w:r>
      <w:r>
        <w:rPr>
          <w:rFonts w:asciiTheme="minorHAnsi" w:hAnsiTheme="minorHAnsi" w:cstheme="minorHAnsi"/>
        </w:rPr>
        <w:t>s</w:t>
      </w:r>
      <w:r w:rsidRPr="002C58E5">
        <w:rPr>
          <w:rFonts w:asciiTheme="minorHAnsi" w:hAnsiTheme="minorHAnsi" w:cstheme="minorHAnsi"/>
        </w:rPr>
        <w:t xml:space="preserve">ee Document </w:t>
      </w:r>
      <w:hyperlink r:id="rId12" w:history="1">
        <w:r w:rsidRPr="002C58E5">
          <w:rPr>
            <w:rStyle w:val="Hyperlink"/>
            <w:rFonts w:asciiTheme="minorHAnsi" w:hAnsiTheme="minorHAnsi" w:cstheme="minorHAnsi"/>
          </w:rPr>
          <w:t>IMT-2020/52</w:t>
        </w:r>
      </w:hyperlink>
      <w:r>
        <w:rPr>
          <w:rFonts w:asciiTheme="minorHAnsi" w:hAnsiTheme="minorHAnsi" w:cstheme="minorHAnsi"/>
          <w:szCs w:val="24"/>
          <w:lang w:eastAsia="zh-CN"/>
        </w:rPr>
        <w:t>)</w:t>
      </w:r>
      <w:r w:rsidRPr="00795A1A">
        <w:rPr>
          <w:rFonts w:asciiTheme="minorHAnsi" w:hAnsiTheme="minorHAnsi" w:cstheme="minorHAnsi"/>
          <w:szCs w:val="24"/>
          <w:lang w:eastAsia="zh-CN"/>
        </w:rPr>
        <w:t xml:space="preserve">. Should each of these technology submissions individually and separately successfully navigate through Step 4 and the subsequent Steps 5-8 of the current IMT-2020 process extension, they would be included in a timely </w:t>
      </w:r>
      <w:r w:rsidRPr="00795A1A">
        <w:rPr>
          <w:rFonts w:asciiTheme="minorHAnsi" w:hAnsiTheme="minorHAnsi" w:cstheme="minorHAnsi"/>
          <w:i/>
          <w:iCs/>
          <w:color w:val="FF0000"/>
          <w:szCs w:val="24"/>
          <w:lang w:eastAsia="zh-CN"/>
        </w:rPr>
        <w:t>focused revision</w:t>
      </w:r>
      <w:r w:rsidRPr="00795A1A">
        <w:rPr>
          <w:rFonts w:asciiTheme="minorHAnsi" w:hAnsiTheme="minorHAnsi" w:cstheme="minorHAnsi"/>
          <w:szCs w:val="24"/>
          <w:lang w:eastAsia="zh-CN"/>
        </w:rPr>
        <w:t xml:space="preserve"> to the published first release of Recommendation ITU-R M.[IMT</w:t>
      </w:r>
      <w:r w:rsidR="00851FC9">
        <w:rPr>
          <w:rFonts w:asciiTheme="minorHAnsi" w:hAnsiTheme="minorHAnsi" w:cstheme="minorHAnsi"/>
          <w:szCs w:val="24"/>
          <w:lang w:eastAsia="zh-CN"/>
        </w:rPr>
        <w:noBreakHyphen/>
      </w:r>
      <w:r w:rsidRPr="00795A1A">
        <w:rPr>
          <w:rFonts w:asciiTheme="minorHAnsi" w:hAnsiTheme="minorHAnsi" w:cstheme="minorHAnsi"/>
          <w:szCs w:val="24"/>
          <w:lang w:eastAsia="zh-CN"/>
        </w:rPr>
        <w:t>2020.SPECS].</w:t>
      </w:r>
    </w:p>
    <w:p w14:paraId="2243A0E3" w14:textId="77777777" w:rsidR="006A0F38" w:rsidRPr="00795A1A" w:rsidRDefault="006A0F38" w:rsidP="006A0F38">
      <w:pPr>
        <w:rPr>
          <w:rFonts w:asciiTheme="minorHAnsi" w:hAnsiTheme="minorHAnsi" w:cstheme="minorHAnsi"/>
          <w:lang w:eastAsia="zh-CN"/>
        </w:rPr>
      </w:pPr>
      <w:r w:rsidRPr="00795A1A">
        <w:rPr>
          <w:rFonts w:asciiTheme="minorHAnsi" w:hAnsiTheme="minorHAnsi" w:cstheme="minorHAnsi"/>
          <w:szCs w:val="24"/>
          <w:lang w:eastAsia="zh-CN"/>
        </w:rPr>
        <w:t xml:space="preserve">This process extension for these specific candidate technology submissions will not impact the existing schedule and the approval process for technologies already agreed for inclusion in the first release of Recommendation ITU-R M.[IMT-2020.SPECS] provided to Study Group 5 in November 2020. </w:t>
      </w:r>
    </w:p>
    <w:p w14:paraId="1D94251F" w14:textId="77777777" w:rsidR="00851FC9" w:rsidRDefault="00851FC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S PGothic" w:hAnsiTheme="minorHAnsi" w:cstheme="minorHAnsi"/>
          <w:b/>
          <w:lang w:eastAsia="zh-CN"/>
        </w:rPr>
      </w:pPr>
      <w:r>
        <w:rPr>
          <w:rFonts w:asciiTheme="minorHAnsi" w:hAnsiTheme="minorHAnsi" w:cstheme="minorHAnsi"/>
        </w:rPr>
        <w:br w:type="page"/>
      </w:r>
    </w:p>
    <w:p w14:paraId="177FE1AF" w14:textId="4256F8D0" w:rsidR="006A0F38" w:rsidRPr="00795A1A" w:rsidRDefault="006A0F38" w:rsidP="006A0F38">
      <w:pPr>
        <w:pStyle w:val="Heading1"/>
        <w:rPr>
          <w:rFonts w:asciiTheme="minorHAnsi" w:hAnsiTheme="minorHAnsi" w:cstheme="minorHAnsi"/>
        </w:rPr>
      </w:pPr>
      <w:r w:rsidRPr="00795A1A">
        <w:rPr>
          <w:rFonts w:asciiTheme="minorHAnsi" w:hAnsiTheme="minorHAnsi" w:cstheme="minorHAnsi"/>
        </w:rPr>
        <w:lastRenderedPageBreak/>
        <w:t>2</w:t>
      </w:r>
      <w:r w:rsidRPr="00795A1A">
        <w:rPr>
          <w:rFonts w:asciiTheme="minorHAnsi" w:hAnsiTheme="minorHAnsi" w:cstheme="minorHAnsi"/>
        </w:rPr>
        <w:tab/>
        <w:t>Announcement of the detailed schedule and necessary actions for the process extension</w:t>
      </w:r>
    </w:p>
    <w:p w14:paraId="2001B96A" w14:textId="640E3EC4" w:rsidR="006A0F38" w:rsidRPr="00795A1A" w:rsidRDefault="006A0F38" w:rsidP="00C907E8">
      <w:pPr>
        <w:pStyle w:val="enumlev1"/>
        <w:tabs>
          <w:tab w:val="left" w:pos="450"/>
        </w:tabs>
        <w:spacing w:before="160"/>
        <w:ind w:left="0" w:firstLine="0"/>
        <w:rPr>
          <w:rFonts w:asciiTheme="minorHAnsi" w:hAnsiTheme="minorHAnsi" w:cstheme="minorHAnsi"/>
          <w:szCs w:val="24"/>
          <w:lang w:eastAsia="zh-CN"/>
        </w:rPr>
      </w:pPr>
      <w:r w:rsidRPr="00795A1A">
        <w:rPr>
          <w:rFonts w:asciiTheme="minorHAnsi" w:hAnsiTheme="minorHAnsi" w:cstheme="minorHAnsi"/>
          <w:szCs w:val="24"/>
          <w:lang w:eastAsia="zh-CN"/>
        </w:rPr>
        <w:t>The process extension shall be finished, as agreed in the 35</w:t>
      </w:r>
      <w:r w:rsidRPr="00795A1A">
        <w:rPr>
          <w:rFonts w:asciiTheme="minorHAnsi" w:hAnsiTheme="minorHAnsi" w:cstheme="minorHAnsi"/>
          <w:szCs w:val="24"/>
          <w:vertAlign w:val="superscript"/>
          <w:lang w:eastAsia="zh-CN"/>
        </w:rPr>
        <w:t>th</w:t>
      </w:r>
      <w:r w:rsidRPr="00795A1A">
        <w:rPr>
          <w:rFonts w:asciiTheme="minorHAnsi" w:hAnsiTheme="minorHAnsi" w:cstheme="minorHAnsi"/>
          <w:szCs w:val="24"/>
          <w:lang w:eastAsia="zh-CN"/>
        </w:rPr>
        <w:t xml:space="preserve"> Meeting of Working Party 5D, no later than the 39</w:t>
      </w:r>
      <w:r w:rsidRPr="00795A1A">
        <w:rPr>
          <w:rFonts w:asciiTheme="minorHAnsi" w:hAnsiTheme="minorHAnsi" w:cstheme="minorHAnsi"/>
          <w:szCs w:val="24"/>
          <w:vertAlign w:val="superscript"/>
          <w:lang w:eastAsia="zh-CN"/>
        </w:rPr>
        <w:t>th</w:t>
      </w:r>
      <w:r w:rsidRPr="00795A1A">
        <w:rPr>
          <w:rFonts w:asciiTheme="minorHAnsi" w:hAnsiTheme="minorHAnsi" w:cstheme="minorHAnsi"/>
          <w:szCs w:val="24"/>
          <w:lang w:eastAsia="zh-CN"/>
        </w:rPr>
        <w:t xml:space="preserve"> Meeting of WP 5D. </w:t>
      </w:r>
    </w:p>
    <w:p w14:paraId="7D32CBE1" w14:textId="118AC9E9" w:rsidR="006A0F38" w:rsidRPr="00795A1A" w:rsidRDefault="006A0F38" w:rsidP="009F4ACC">
      <w:pPr>
        <w:pStyle w:val="enumlev1"/>
        <w:tabs>
          <w:tab w:val="left" w:pos="450"/>
        </w:tabs>
        <w:spacing w:before="160"/>
        <w:ind w:left="0" w:firstLine="0"/>
        <w:rPr>
          <w:rFonts w:asciiTheme="minorHAnsi" w:hAnsiTheme="minorHAnsi" w:cstheme="minorHAnsi"/>
          <w:szCs w:val="24"/>
          <w:lang w:eastAsia="zh-CN"/>
        </w:rPr>
      </w:pPr>
      <w:r w:rsidRPr="00795A1A">
        <w:rPr>
          <w:rFonts w:asciiTheme="minorHAnsi" w:hAnsiTheme="minorHAnsi" w:cstheme="minorHAnsi"/>
          <w:szCs w:val="24"/>
          <w:lang w:eastAsia="zh-CN"/>
        </w:rPr>
        <w:t xml:space="preserve">Document </w:t>
      </w:r>
      <w:hyperlink r:id="rId13" w:history="1">
        <w:r w:rsidRPr="00014CE3">
          <w:rPr>
            <w:rStyle w:val="Hyperlink"/>
            <w:rFonts w:asciiTheme="minorHAnsi" w:hAnsiTheme="minorHAnsi" w:cstheme="minorHAnsi"/>
            <w:szCs w:val="24"/>
            <w:lang w:eastAsia="zh-CN"/>
          </w:rPr>
          <w:t>IMT-2020/53</w:t>
        </w:r>
      </w:hyperlink>
      <w:r w:rsidRPr="00795A1A">
        <w:rPr>
          <w:rFonts w:asciiTheme="minorHAnsi" w:hAnsiTheme="minorHAnsi" w:cstheme="minorHAnsi"/>
          <w:szCs w:val="24"/>
          <w:lang w:eastAsia="zh-CN"/>
        </w:rPr>
        <w:t xml:space="preserve"> “Detailed schedule and actions for ‘Way Forward’ Option 2 related to “ETSI (TC DECT) and DECT Forum Proponent” and “NUFRONT Proponent” Candidate Technology Submissions for IMT-2020</w:t>
      </w:r>
      <w:r>
        <w:rPr>
          <w:rFonts w:asciiTheme="minorHAnsi" w:hAnsiTheme="minorHAnsi" w:cstheme="minorHAnsi"/>
          <w:szCs w:val="24"/>
          <w:lang w:eastAsia="zh-CN"/>
        </w:rPr>
        <w:t>”</w:t>
      </w:r>
      <w:r w:rsidRPr="00795A1A">
        <w:rPr>
          <w:rFonts w:asciiTheme="minorHAnsi" w:hAnsiTheme="minorHAnsi" w:cstheme="minorHAnsi"/>
          <w:szCs w:val="24"/>
          <w:lang w:eastAsia="zh-CN"/>
        </w:rPr>
        <w:t xml:space="preserve"> provides the detailed schedule and necessary actions for the Option 2, and should be utilized by ITU-R and the currently engaged relevant External Organizations participating in the </w:t>
      </w:r>
      <w:r w:rsidR="00A41902" w:rsidRPr="00795A1A">
        <w:rPr>
          <w:rFonts w:asciiTheme="minorHAnsi" w:hAnsiTheme="minorHAnsi" w:cstheme="minorHAnsi"/>
          <w:szCs w:val="24"/>
          <w:lang w:eastAsia="zh-CN"/>
        </w:rPr>
        <w:t>ongoing</w:t>
      </w:r>
      <w:r w:rsidRPr="00795A1A">
        <w:rPr>
          <w:rFonts w:asciiTheme="minorHAnsi" w:hAnsiTheme="minorHAnsi" w:cstheme="minorHAnsi"/>
          <w:szCs w:val="24"/>
          <w:lang w:eastAsia="zh-CN"/>
        </w:rPr>
        <w:t xml:space="preserve"> IMT-2020 process for which Option 2 is applicable.</w:t>
      </w:r>
    </w:p>
    <w:p w14:paraId="20C475AB" w14:textId="77777777" w:rsidR="006A0F38" w:rsidRPr="00795A1A" w:rsidRDefault="006A0F38" w:rsidP="006A0F38">
      <w:pPr>
        <w:pStyle w:val="Heading1"/>
        <w:rPr>
          <w:rFonts w:asciiTheme="minorHAnsi" w:hAnsiTheme="minorHAnsi" w:cstheme="minorHAnsi"/>
        </w:rPr>
      </w:pPr>
      <w:r w:rsidRPr="00795A1A">
        <w:rPr>
          <w:rFonts w:asciiTheme="minorHAnsi" w:hAnsiTheme="minorHAnsi" w:cstheme="minorHAnsi"/>
        </w:rPr>
        <w:t>3</w:t>
      </w:r>
      <w:r w:rsidRPr="00795A1A">
        <w:rPr>
          <w:rFonts w:asciiTheme="minorHAnsi" w:hAnsiTheme="minorHAnsi" w:cstheme="minorHAnsi"/>
        </w:rPr>
        <w:tab/>
        <w:t xml:space="preserve">Future plans for the ‘regular’ IMT process </w:t>
      </w:r>
    </w:p>
    <w:p w14:paraId="2BE2EF93" w14:textId="77777777" w:rsidR="006A0F38" w:rsidRPr="00795A1A" w:rsidRDefault="006A0F38" w:rsidP="006A0F38">
      <w:pPr>
        <w:rPr>
          <w:rFonts w:asciiTheme="minorHAnsi" w:hAnsiTheme="minorHAnsi" w:cstheme="minorHAnsi"/>
          <w:strike/>
          <w:lang w:eastAsia="zh-CN"/>
        </w:rPr>
      </w:pPr>
      <w:r w:rsidRPr="00795A1A">
        <w:rPr>
          <w:rFonts w:asciiTheme="minorHAnsi" w:hAnsiTheme="minorHAnsi" w:cstheme="minorHAnsi"/>
          <w:lang w:eastAsia="zh-CN"/>
        </w:rPr>
        <w:t>IMT is an on-going process of</w:t>
      </w:r>
      <w:r w:rsidRPr="00795A1A">
        <w:rPr>
          <w:rFonts w:asciiTheme="minorHAnsi" w:hAnsiTheme="minorHAnsi" w:cstheme="minorHAnsi"/>
        </w:rPr>
        <w:t xml:space="preserve"> </w:t>
      </w:r>
      <w:r w:rsidRPr="00795A1A">
        <w:rPr>
          <w:rFonts w:asciiTheme="minorHAnsi" w:hAnsiTheme="minorHAnsi" w:cstheme="minorHAnsi"/>
          <w:lang w:eastAsia="zh-CN"/>
        </w:rPr>
        <w:t>development and updates. In 2021, ITU-R will define the schedule for future ‘regular’ revisions of the Recommendation ITU-R M.[IMT-2020.SPECS], to accommodate any improved, or updated IMT-2020 as well as future new</w:t>
      </w:r>
      <w:r w:rsidRPr="00795A1A" w:rsidDel="00520331">
        <w:rPr>
          <w:rFonts w:asciiTheme="minorHAnsi" w:hAnsiTheme="minorHAnsi" w:cstheme="minorHAnsi"/>
          <w:lang w:eastAsia="zh-CN"/>
        </w:rPr>
        <w:t xml:space="preserve"> </w:t>
      </w:r>
      <w:r w:rsidRPr="00795A1A">
        <w:rPr>
          <w:rFonts w:asciiTheme="minorHAnsi" w:hAnsiTheme="minorHAnsi" w:cstheme="minorHAnsi"/>
          <w:lang w:eastAsia="zh-CN"/>
        </w:rPr>
        <w:t>candidate technology proposals beyond the first release, utilizing the same baseline IMT revision and update process currently in place as applied to IMT</w:t>
      </w:r>
      <w:r w:rsidRPr="00795A1A">
        <w:rPr>
          <w:rFonts w:asciiTheme="minorHAnsi" w:hAnsiTheme="minorHAnsi" w:cstheme="minorHAnsi"/>
          <w:lang w:eastAsia="zh-CN"/>
        </w:rPr>
        <w:noBreakHyphen/>
        <w:t xml:space="preserve">2020. It is to be noted that this is a separate and distinct process and activity from the possible </w:t>
      </w:r>
      <w:r w:rsidRPr="00795A1A">
        <w:rPr>
          <w:rFonts w:asciiTheme="minorHAnsi" w:hAnsiTheme="minorHAnsi" w:cstheme="minorHAnsi"/>
          <w:i/>
          <w:iCs/>
          <w:color w:val="FF0000"/>
          <w:lang w:eastAsia="zh-CN"/>
        </w:rPr>
        <w:t>focused revision</w:t>
      </w:r>
      <w:r w:rsidRPr="00795A1A">
        <w:rPr>
          <w:rFonts w:asciiTheme="minorHAnsi" w:hAnsiTheme="minorHAnsi" w:cstheme="minorHAnsi"/>
          <w:color w:val="FF0000"/>
          <w:lang w:eastAsia="zh-CN"/>
        </w:rPr>
        <w:t xml:space="preserve"> </w:t>
      </w:r>
      <w:r w:rsidRPr="00795A1A">
        <w:rPr>
          <w:rFonts w:asciiTheme="minorHAnsi" w:hAnsiTheme="minorHAnsi" w:cstheme="minorHAnsi"/>
          <w:lang w:eastAsia="zh-CN"/>
        </w:rPr>
        <w:t xml:space="preserve">that might be developed under the </w:t>
      </w:r>
      <w:r w:rsidRPr="00795A1A">
        <w:rPr>
          <w:rFonts w:asciiTheme="minorHAnsi" w:hAnsiTheme="minorHAnsi" w:cstheme="minorHAnsi"/>
          <w:i/>
          <w:iCs/>
          <w:lang w:eastAsia="zh-CN"/>
        </w:rPr>
        <w:t>Option 2</w:t>
      </w:r>
      <w:r w:rsidRPr="00795A1A">
        <w:rPr>
          <w:rFonts w:asciiTheme="minorHAnsi" w:hAnsiTheme="minorHAnsi" w:cstheme="minorHAnsi"/>
          <w:lang w:eastAsia="zh-CN"/>
        </w:rPr>
        <w:t xml:space="preserve"> exception.</w:t>
      </w:r>
    </w:p>
    <w:p w14:paraId="3C0D94B2" w14:textId="77777777" w:rsidR="006A0F38" w:rsidRPr="00795A1A" w:rsidRDefault="006A0F38" w:rsidP="006A0F38">
      <w:pPr>
        <w:pStyle w:val="Heading1"/>
        <w:rPr>
          <w:rFonts w:asciiTheme="minorHAnsi" w:hAnsiTheme="minorHAnsi" w:cstheme="minorHAnsi"/>
        </w:rPr>
      </w:pPr>
      <w:r w:rsidRPr="00795A1A">
        <w:rPr>
          <w:rFonts w:asciiTheme="minorHAnsi" w:hAnsiTheme="minorHAnsi" w:cstheme="minorHAnsi"/>
        </w:rPr>
        <w:t>4</w:t>
      </w:r>
      <w:r w:rsidRPr="00795A1A">
        <w:rPr>
          <w:rFonts w:asciiTheme="minorHAnsi" w:hAnsiTheme="minorHAnsi" w:cstheme="minorHAnsi"/>
        </w:rPr>
        <w:tab/>
        <w:t>Updates to the ITU-R web page for the IMT-2020</w:t>
      </w:r>
    </w:p>
    <w:p w14:paraId="700E56A4" w14:textId="4053E60E" w:rsidR="006A0F38" w:rsidRPr="00795A1A" w:rsidRDefault="006A0F38" w:rsidP="006A0F38">
      <w:pPr>
        <w:rPr>
          <w:rFonts w:asciiTheme="minorHAnsi" w:hAnsiTheme="minorHAnsi" w:cstheme="minorHAnsi"/>
          <w:lang w:eastAsia="zh-CN"/>
        </w:rPr>
      </w:pPr>
      <w:r w:rsidRPr="00795A1A">
        <w:rPr>
          <w:rFonts w:asciiTheme="minorHAnsi" w:hAnsiTheme="minorHAnsi" w:cstheme="minorHAnsi"/>
          <w:szCs w:val="24"/>
        </w:rPr>
        <w:t xml:space="preserve">Any changes will be announced or updated dynamically on the IMT-2020 web page as appropriate. ITU </w:t>
      </w:r>
      <w:r w:rsidRPr="00795A1A">
        <w:rPr>
          <w:rFonts w:asciiTheme="minorHAnsi" w:eastAsia="Batang" w:hAnsiTheme="minorHAnsi" w:cstheme="minorHAnsi"/>
          <w:lang w:eastAsia="ja-JP"/>
        </w:rPr>
        <w:t xml:space="preserve">Members </w:t>
      </w:r>
      <w:r w:rsidRPr="00795A1A">
        <w:rPr>
          <w:rFonts w:asciiTheme="minorHAnsi" w:eastAsia="Batang" w:hAnsiTheme="minorHAnsi" w:cstheme="minorHAnsi"/>
          <w:lang w:eastAsia="zh-CN"/>
        </w:rPr>
        <w:t>interested</w:t>
      </w:r>
      <w:r w:rsidRPr="00795A1A">
        <w:rPr>
          <w:rFonts w:asciiTheme="minorHAnsi" w:eastAsia="Batang" w:hAnsiTheme="minorHAnsi" w:cstheme="minorHAnsi"/>
          <w:lang w:eastAsia="ja-JP"/>
        </w:rPr>
        <w:t xml:space="preserve"> in the IMT-2020 development </w:t>
      </w:r>
      <w:r w:rsidRPr="00795A1A">
        <w:rPr>
          <w:rFonts w:asciiTheme="minorHAnsi" w:eastAsia="Batang" w:hAnsiTheme="minorHAnsi" w:cstheme="minorHAnsi"/>
          <w:lang w:eastAsia="zh-CN"/>
        </w:rPr>
        <w:t xml:space="preserve">process </w:t>
      </w:r>
      <w:r w:rsidRPr="00795A1A">
        <w:rPr>
          <w:rFonts w:asciiTheme="minorHAnsi" w:eastAsia="Batang" w:hAnsiTheme="minorHAnsi" w:cstheme="minorHAnsi"/>
          <w:lang w:eastAsia="ja-JP"/>
        </w:rPr>
        <w:t xml:space="preserve">are kindly requested to periodically check the </w:t>
      </w:r>
      <w:hyperlink r:id="rId14" w:history="1">
        <w:r w:rsidRPr="00795A1A">
          <w:rPr>
            <w:rStyle w:val="Hyperlink"/>
            <w:rFonts w:asciiTheme="minorHAnsi" w:eastAsia="Batang" w:hAnsiTheme="minorHAnsi" w:cstheme="minorHAnsi"/>
            <w:lang w:eastAsia="ja-JP"/>
          </w:rPr>
          <w:t>WP 5D website</w:t>
        </w:r>
      </w:hyperlink>
      <w:r w:rsidR="006C75D9">
        <w:rPr>
          <w:rFonts w:asciiTheme="minorHAnsi" w:eastAsia="Batang" w:hAnsiTheme="minorHAnsi" w:cstheme="minorHAnsi"/>
          <w:lang w:eastAsia="ja-JP"/>
        </w:rPr>
        <w:t>.</w:t>
      </w:r>
    </w:p>
    <w:p w14:paraId="711EB395" w14:textId="77777777" w:rsidR="006A0F38" w:rsidRPr="00795A1A" w:rsidRDefault="006A0F38" w:rsidP="00E86588">
      <w:pPr>
        <w:spacing w:before="1440"/>
        <w:jc w:val="left"/>
        <w:rPr>
          <w:rFonts w:asciiTheme="minorHAnsi" w:eastAsia="Batang" w:hAnsiTheme="minorHAnsi" w:cstheme="minorHAnsi"/>
          <w:szCs w:val="24"/>
        </w:rPr>
      </w:pPr>
      <w:r w:rsidRPr="00795A1A">
        <w:rPr>
          <w:rFonts w:asciiTheme="minorHAnsi" w:eastAsia="Batang" w:hAnsiTheme="minorHAnsi" w:cstheme="minorHAnsi"/>
        </w:rPr>
        <w:t>Mario Maniewicz</w:t>
      </w:r>
      <w:r w:rsidRPr="00795A1A">
        <w:rPr>
          <w:rFonts w:asciiTheme="minorHAnsi" w:eastAsia="Batang" w:hAnsiTheme="minorHAnsi" w:cstheme="minorHAnsi"/>
        </w:rPr>
        <w:br/>
      </w:r>
      <w:r w:rsidRPr="00795A1A">
        <w:rPr>
          <w:rFonts w:asciiTheme="minorHAnsi" w:eastAsia="Batang" w:hAnsiTheme="minorHAnsi" w:cstheme="minorHAnsi"/>
          <w:szCs w:val="24"/>
        </w:rPr>
        <w:t>Director</w:t>
      </w:r>
    </w:p>
    <w:p w14:paraId="4F70B11B" w14:textId="3CF86B2A" w:rsidR="00236B79" w:rsidRPr="006326E1" w:rsidRDefault="00236B79" w:rsidP="00236B7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n-GB"/>
        </w:rPr>
      </w:pPr>
    </w:p>
    <w:sectPr w:rsidR="00236B79" w:rsidRPr="006326E1"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F0B6B" w14:textId="77777777" w:rsidR="002E6987" w:rsidRDefault="002E6987">
      <w:r>
        <w:separator/>
      </w:r>
    </w:p>
    <w:p w14:paraId="4C75E41B" w14:textId="77777777" w:rsidR="002E6987" w:rsidRDefault="002E6987"/>
  </w:endnote>
  <w:endnote w:type="continuationSeparator" w:id="0">
    <w:p w14:paraId="239D5F47" w14:textId="77777777" w:rsidR="002E6987" w:rsidRDefault="002E6987">
      <w:r>
        <w:continuationSeparator/>
      </w:r>
    </w:p>
    <w:p w14:paraId="675CDAA4" w14:textId="77777777" w:rsidR="002E6987" w:rsidRDefault="002E6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5EBD" w14:textId="30AE321A" w:rsidR="00AD4554" w:rsidRPr="006256CE" w:rsidRDefault="00941E6E" w:rsidP="00F86CD9">
    <w:pPr>
      <w:pStyle w:val="FirstFooter"/>
      <w:spacing w:line="240" w:lineRule="auto"/>
      <w:ind w:left="-397" w:right="-397"/>
      <w:jc w:val="center"/>
      <w:rPr>
        <w:color w:val="4F81BD" w:themeColor="accent1"/>
        <w:sz w:val="19"/>
        <w:szCs w:val="19"/>
        <w:lang w:val="en-GB"/>
      </w:rPr>
    </w:pPr>
    <w:r w:rsidRPr="006256CE">
      <w:rPr>
        <w:color w:val="4F81BD" w:themeColor="accent1"/>
        <w:sz w:val="19"/>
        <w:szCs w:val="19"/>
        <w:lang w:val="en-GB"/>
      </w:rPr>
      <w:t>International Telecommunication Union • Place des Nations, CH</w:t>
    </w:r>
    <w:r w:rsidRPr="006256CE">
      <w:rPr>
        <w:color w:val="4F81BD" w:themeColor="accent1"/>
        <w:sz w:val="19"/>
        <w:szCs w:val="19"/>
        <w:lang w:val="en-GB"/>
      </w:rPr>
      <w:noBreakHyphen/>
      <w:t xml:space="preserve">1211 Geneva 20, Switzerland • </w:t>
    </w:r>
    <w:r w:rsidRPr="006256CE">
      <w:rPr>
        <w:color w:val="4F81BD" w:themeColor="accent1"/>
        <w:sz w:val="19"/>
        <w:szCs w:val="19"/>
        <w:lang w:val="en-GB"/>
      </w:rPr>
      <w:br/>
      <w:t xml:space="preserve">Tel: +41 22 730 5111 • E-mail: </w:t>
    </w:r>
    <w:hyperlink r:id="rId1" w:history="1">
      <w:r w:rsidRPr="006256CE">
        <w:rPr>
          <w:rStyle w:val="Hyperlink"/>
          <w:sz w:val="19"/>
          <w:szCs w:val="19"/>
          <w:lang w:val="en-GB"/>
        </w:rPr>
        <w:t>itumail@itu.int</w:t>
      </w:r>
    </w:hyperlink>
    <w:r w:rsidRPr="006256CE">
      <w:rPr>
        <w:color w:val="4F81BD" w:themeColor="accent1"/>
        <w:sz w:val="19"/>
        <w:szCs w:val="19"/>
        <w:lang w:val="en-GB"/>
      </w:rPr>
      <w:t xml:space="preserve"> • Fax: +41 22 733 7256 • </w:t>
    </w:r>
    <w:hyperlink r:id="rId2" w:history="1">
      <w:r w:rsidR="007839A0" w:rsidRPr="006256CE">
        <w:rPr>
          <w:rStyle w:val="Hyperlink"/>
          <w:sz w:val="19"/>
          <w:szCs w:val="19"/>
          <w:lang w:val="en-GB"/>
        </w:rPr>
        <w:t>www.itu.int</w:t>
      </w:r>
    </w:hyperlink>
    <w:r w:rsidR="007839A0" w:rsidRPr="006256C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34488" w14:textId="77777777" w:rsidR="002E6987" w:rsidRDefault="002E6987">
      <w:r>
        <w:t>____________________</w:t>
      </w:r>
    </w:p>
  </w:footnote>
  <w:footnote w:type="continuationSeparator" w:id="0">
    <w:p w14:paraId="02820C23" w14:textId="77777777" w:rsidR="002E6987" w:rsidRDefault="002E6987">
      <w:r>
        <w:continuationSeparator/>
      </w:r>
    </w:p>
    <w:p w14:paraId="52185A7A" w14:textId="77777777" w:rsidR="002E6987" w:rsidRDefault="002E69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F21E" w14:textId="6EF632C3" w:rsidR="005B28D0" w:rsidRPr="0080764A" w:rsidRDefault="006231F4" w:rsidP="0080764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815B60">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5B29" w14:textId="0D1FAEA3" w:rsidR="005B28D0" w:rsidRDefault="00825A26" w:rsidP="00151A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A0F38">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59B4" w14:textId="77777777" w:rsidR="00E915AF" w:rsidRPr="00A52F57" w:rsidRDefault="003443EB" w:rsidP="003443EB">
    <w:pPr>
      <w:pStyle w:val="Header"/>
      <w:spacing w:before="240" w:line="360" w:lineRule="auto"/>
      <w:jc w:val="center"/>
    </w:pPr>
    <w:r>
      <w:rPr>
        <w:noProof/>
      </w:rPr>
      <w:drawing>
        <wp:inline distT="0" distB="0" distL="0" distR="0" wp14:anchorId="3006267A" wp14:editId="76FEED9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0426657"/>
    <w:multiLevelType w:val="hybridMultilevel"/>
    <w:tmpl w:val="294818E4"/>
    <w:lvl w:ilvl="0" w:tplc="F6E0B9F2">
      <w:numFmt w:val="bullet"/>
      <w:lvlText w:val="–"/>
      <w:lvlJc w:val="left"/>
      <w:pPr>
        <w:ind w:left="1155" w:hanging="795"/>
      </w:pPr>
      <w:rPr>
        <w:rFonts w:ascii="Calibri" w:eastAsia="Times New Roman" w:hAnsi="Calibri" w:cs="Calibr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5B4B221B"/>
    <w:multiLevelType w:val="hybridMultilevel"/>
    <w:tmpl w:val="494A3348"/>
    <w:lvl w:ilvl="0" w:tplc="08090001">
      <w:start w:val="1"/>
      <w:numFmt w:val="bullet"/>
      <w:lvlText w:val=""/>
      <w:lvlJc w:val="left"/>
      <w:pPr>
        <w:ind w:left="1155" w:hanging="795"/>
      </w:pPr>
      <w:rPr>
        <w:rFonts w:ascii="Symbol" w:hAnsi="Symbo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217957"/>
    <w:multiLevelType w:val="hybridMultilevel"/>
    <w:tmpl w:val="9EDC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4"/>
  </w:num>
  <w:num w:numId="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14C"/>
    <w:rsid w:val="00026CF8"/>
    <w:rsid w:val="00030BD7"/>
    <w:rsid w:val="00031E64"/>
    <w:rsid w:val="00034340"/>
    <w:rsid w:val="00045152"/>
    <w:rsid w:val="00045A8D"/>
    <w:rsid w:val="0005167A"/>
    <w:rsid w:val="00054E5D"/>
    <w:rsid w:val="0006168F"/>
    <w:rsid w:val="000644A2"/>
    <w:rsid w:val="00070258"/>
    <w:rsid w:val="0007323C"/>
    <w:rsid w:val="00073DF9"/>
    <w:rsid w:val="00086D03"/>
    <w:rsid w:val="000A096A"/>
    <w:rsid w:val="000A0F16"/>
    <w:rsid w:val="000A375E"/>
    <w:rsid w:val="000A7051"/>
    <w:rsid w:val="000B0AF6"/>
    <w:rsid w:val="000B0E9B"/>
    <w:rsid w:val="000B2CAE"/>
    <w:rsid w:val="000C03C7"/>
    <w:rsid w:val="000C2AD0"/>
    <w:rsid w:val="000D44D1"/>
    <w:rsid w:val="000E3DEE"/>
    <w:rsid w:val="000E40DE"/>
    <w:rsid w:val="00100B72"/>
    <w:rsid w:val="00101F7D"/>
    <w:rsid w:val="00103C76"/>
    <w:rsid w:val="00104C35"/>
    <w:rsid w:val="0011139D"/>
    <w:rsid w:val="00111996"/>
    <w:rsid w:val="0011265F"/>
    <w:rsid w:val="0011321A"/>
    <w:rsid w:val="00117282"/>
    <w:rsid w:val="00117389"/>
    <w:rsid w:val="00121C2D"/>
    <w:rsid w:val="00134404"/>
    <w:rsid w:val="00134EAB"/>
    <w:rsid w:val="00144DFB"/>
    <w:rsid w:val="001461B0"/>
    <w:rsid w:val="00151A18"/>
    <w:rsid w:val="00155671"/>
    <w:rsid w:val="00187CA3"/>
    <w:rsid w:val="00196710"/>
    <w:rsid w:val="00197324"/>
    <w:rsid w:val="001B351B"/>
    <w:rsid w:val="001B71F7"/>
    <w:rsid w:val="001C06DB"/>
    <w:rsid w:val="001C2D39"/>
    <w:rsid w:val="001C3EF3"/>
    <w:rsid w:val="001C4A89"/>
    <w:rsid w:val="001C6971"/>
    <w:rsid w:val="001D2785"/>
    <w:rsid w:val="001D7070"/>
    <w:rsid w:val="001F2170"/>
    <w:rsid w:val="001F3948"/>
    <w:rsid w:val="001F5A49"/>
    <w:rsid w:val="00201097"/>
    <w:rsid w:val="00201B6E"/>
    <w:rsid w:val="00217875"/>
    <w:rsid w:val="00220F10"/>
    <w:rsid w:val="002302B3"/>
    <w:rsid w:val="00230C66"/>
    <w:rsid w:val="00232246"/>
    <w:rsid w:val="00235055"/>
    <w:rsid w:val="00235A29"/>
    <w:rsid w:val="00236B79"/>
    <w:rsid w:val="00241526"/>
    <w:rsid w:val="002443A2"/>
    <w:rsid w:val="00252253"/>
    <w:rsid w:val="002654A4"/>
    <w:rsid w:val="00266E74"/>
    <w:rsid w:val="002724E1"/>
    <w:rsid w:val="002835C3"/>
    <w:rsid w:val="00283C3B"/>
    <w:rsid w:val="002861E6"/>
    <w:rsid w:val="00287D18"/>
    <w:rsid w:val="002A100A"/>
    <w:rsid w:val="002A2618"/>
    <w:rsid w:val="002A5DD7"/>
    <w:rsid w:val="002B0CAC"/>
    <w:rsid w:val="002B5C89"/>
    <w:rsid w:val="002D334D"/>
    <w:rsid w:val="002D5568"/>
    <w:rsid w:val="002D5A15"/>
    <w:rsid w:val="002D5BDD"/>
    <w:rsid w:val="002E3D27"/>
    <w:rsid w:val="002E6987"/>
    <w:rsid w:val="002F0890"/>
    <w:rsid w:val="002F2531"/>
    <w:rsid w:val="002F4967"/>
    <w:rsid w:val="00306F1B"/>
    <w:rsid w:val="003101CE"/>
    <w:rsid w:val="00316935"/>
    <w:rsid w:val="0032276D"/>
    <w:rsid w:val="003266ED"/>
    <w:rsid w:val="003273C9"/>
    <w:rsid w:val="003317C6"/>
    <w:rsid w:val="003370B8"/>
    <w:rsid w:val="003443EB"/>
    <w:rsid w:val="00345D38"/>
    <w:rsid w:val="00352097"/>
    <w:rsid w:val="003666FF"/>
    <w:rsid w:val="00370894"/>
    <w:rsid w:val="0037309C"/>
    <w:rsid w:val="00380A6E"/>
    <w:rsid w:val="003836D4"/>
    <w:rsid w:val="00384223"/>
    <w:rsid w:val="00386437"/>
    <w:rsid w:val="003A0E41"/>
    <w:rsid w:val="003A1F49"/>
    <w:rsid w:val="003A5D52"/>
    <w:rsid w:val="003B2BDA"/>
    <w:rsid w:val="003B55EC"/>
    <w:rsid w:val="003B7F44"/>
    <w:rsid w:val="003C1F56"/>
    <w:rsid w:val="003C2EA7"/>
    <w:rsid w:val="003C4471"/>
    <w:rsid w:val="003C7D41"/>
    <w:rsid w:val="003D4A69"/>
    <w:rsid w:val="003E34C3"/>
    <w:rsid w:val="003E504F"/>
    <w:rsid w:val="003E6682"/>
    <w:rsid w:val="003E78D6"/>
    <w:rsid w:val="00400573"/>
    <w:rsid w:val="004007A3"/>
    <w:rsid w:val="00406D71"/>
    <w:rsid w:val="00423131"/>
    <w:rsid w:val="004269E0"/>
    <w:rsid w:val="004326DB"/>
    <w:rsid w:val="0043682E"/>
    <w:rsid w:val="00436CD1"/>
    <w:rsid w:val="00447ECB"/>
    <w:rsid w:val="0045715A"/>
    <w:rsid w:val="004623F7"/>
    <w:rsid w:val="00480F51"/>
    <w:rsid w:val="00481124"/>
    <w:rsid w:val="004815EB"/>
    <w:rsid w:val="00487569"/>
    <w:rsid w:val="00492FA4"/>
    <w:rsid w:val="00496864"/>
    <w:rsid w:val="00496920"/>
    <w:rsid w:val="004A4496"/>
    <w:rsid w:val="004B11AB"/>
    <w:rsid w:val="004B46CE"/>
    <w:rsid w:val="004B7C9A"/>
    <w:rsid w:val="004C6779"/>
    <w:rsid w:val="004D733B"/>
    <w:rsid w:val="004D7BFE"/>
    <w:rsid w:val="004E0DC4"/>
    <w:rsid w:val="004E0FB5"/>
    <w:rsid w:val="004E43BB"/>
    <w:rsid w:val="004E460D"/>
    <w:rsid w:val="004F178E"/>
    <w:rsid w:val="004F4543"/>
    <w:rsid w:val="004F57BB"/>
    <w:rsid w:val="0050115B"/>
    <w:rsid w:val="00505309"/>
    <w:rsid w:val="0050789B"/>
    <w:rsid w:val="0051355F"/>
    <w:rsid w:val="0051612A"/>
    <w:rsid w:val="005224A1"/>
    <w:rsid w:val="00534372"/>
    <w:rsid w:val="005365E3"/>
    <w:rsid w:val="00543DF8"/>
    <w:rsid w:val="00546101"/>
    <w:rsid w:val="00553DD7"/>
    <w:rsid w:val="005638CF"/>
    <w:rsid w:val="0056741E"/>
    <w:rsid w:val="0057325A"/>
    <w:rsid w:val="0057469A"/>
    <w:rsid w:val="00580814"/>
    <w:rsid w:val="00583A0B"/>
    <w:rsid w:val="005957CE"/>
    <w:rsid w:val="005A03A3"/>
    <w:rsid w:val="005A2B92"/>
    <w:rsid w:val="005A79E9"/>
    <w:rsid w:val="005B214C"/>
    <w:rsid w:val="005B28D0"/>
    <w:rsid w:val="005D3669"/>
    <w:rsid w:val="005E5EB3"/>
    <w:rsid w:val="005F322E"/>
    <w:rsid w:val="005F3CB6"/>
    <w:rsid w:val="005F6246"/>
    <w:rsid w:val="005F657C"/>
    <w:rsid w:val="00602D53"/>
    <w:rsid w:val="006047E5"/>
    <w:rsid w:val="006231F4"/>
    <w:rsid w:val="006256CE"/>
    <w:rsid w:val="006326E1"/>
    <w:rsid w:val="00641DBF"/>
    <w:rsid w:val="00641E3F"/>
    <w:rsid w:val="0064371D"/>
    <w:rsid w:val="00650B2A"/>
    <w:rsid w:val="00651777"/>
    <w:rsid w:val="006550F8"/>
    <w:rsid w:val="00656226"/>
    <w:rsid w:val="00663612"/>
    <w:rsid w:val="006829F3"/>
    <w:rsid w:val="0069481D"/>
    <w:rsid w:val="006A0F38"/>
    <w:rsid w:val="006A1921"/>
    <w:rsid w:val="006A518B"/>
    <w:rsid w:val="006B0590"/>
    <w:rsid w:val="006B49DA"/>
    <w:rsid w:val="006B4C75"/>
    <w:rsid w:val="006B760C"/>
    <w:rsid w:val="006C23BC"/>
    <w:rsid w:val="006C53F8"/>
    <w:rsid w:val="006C719D"/>
    <w:rsid w:val="006C75D9"/>
    <w:rsid w:val="006C7CDE"/>
    <w:rsid w:val="006D084F"/>
    <w:rsid w:val="006E3EA5"/>
    <w:rsid w:val="006E466B"/>
    <w:rsid w:val="006F52AA"/>
    <w:rsid w:val="00714B22"/>
    <w:rsid w:val="007234B1"/>
    <w:rsid w:val="00723D08"/>
    <w:rsid w:val="00725FDA"/>
    <w:rsid w:val="00727816"/>
    <w:rsid w:val="00730B9A"/>
    <w:rsid w:val="007424CD"/>
    <w:rsid w:val="00750CFA"/>
    <w:rsid w:val="007553DA"/>
    <w:rsid w:val="00782354"/>
    <w:rsid w:val="007839A0"/>
    <w:rsid w:val="007921A7"/>
    <w:rsid w:val="007B3DB1"/>
    <w:rsid w:val="007C4AB2"/>
    <w:rsid w:val="007D183E"/>
    <w:rsid w:val="007D43D0"/>
    <w:rsid w:val="007E1833"/>
    <w:rsid w:val="007E3F13"/>
    <w:rsid w:val="007F751A"/>
    <w:rsid w:val="00800012"/>
    <w:rsid w:val="0080261F"/>
    <w:rsid w:val="00806160"/>
    <w:rsid w:val="0080764A"/>
    <w:rsid w:val="008143A4"/>
    <w:rsid w:val="0081513E"/>
    <w:rsid w:val="00815B60"/>
    <w:rsid w:val="00825A26"/>
    <w:rsid w:val="00850400"/>
    <w:rsid w:val="00851FC9"/>
    <w:rsid w:val="00854131"/>
    <w:rsid w:val="0085652D"/>
    <w:rsid w:val="0087694B"/>
    <w:rsid w:val="00880F4D"/>
    <w:rsid w:val="008968BE"/>
    <w:rsid w:val="008A4BA9"/>
    <w:rsid w:val="008A7889"/>
    <w:rsid w:val="008B35A3"/>
    <w:rsid w:val="008B37E1"/>
    <w:rsid w:val="008B45F8"/>
    <w:rsid w:val="008C2E74"/>
    <w:rsid w:val="008D5409"/>
    <w:rsid w:val="008D675E"/>
    <w:rsid w:val="008E006D"/>
    <w:rsid w:val="008E38B4"/>
    <w:rsid w:val="008E6CAD"/>
    <w:rsid w:val="008F2E54"/>
    <w:rsid w:val="008F4F21"/>
    <w:rsid w:val="0090260A"/>
    <w:rsid w:val="009041E3"/>
    <w:rsid w:val="00904D4A"/>
    <w:rsid w:val="00906B72"/>
    <w:rsid w:val="009151BA"/>
    <w:rsid w:val="00925023"/>
    <w:rsid w:val="009277BC"/>
    <w:rsid w:val="00927D57"/>
    <w:rsid w:val="00931A51"/>
    <w:rsid w:val="00941E6E"/>
    <w:rsid w:val="00947185"/>
    <w:rsid w:val="009518B3"/>
    <w:rsid w:val="009578C8"/>
    <w:rsid w:val="00963D9D"/>
    <w:rsid w:val="0098013E"/>
    <w:rsid w:val="00981B54"/>
    <w:rsid w:val="009842C3"/>
    <w:rsid w:val="009862FF"/>
    <w:rsid w:val="009A009A"/>
    <w:rsid w:val="009A6BB6"/>
    <w:rsid w:val="009B3F43"/>
    <w:rsid w:val="009B5CFA"/>
    <w:rsid w:val="009C161F"/>
    <w:rsid w:val="009C56B4"/>
    <w:rsid w:val="009D51A2"/>
    <w:rsid w:val="009E04A8"/>
    <w:rsid w:val="009E4AEC"/>
    <w:rsid w:val="009E50C2"/>
    <w:rsid w:val="009E5BD8"/>
    <w:rsid w:val="009E681E"/>
    <w:rsid w:val="009F4ACC"/>
    <w:rsid w:val="009F4FCE"/>
    <w:rsid w:val="00A04184"/>
    <w:rsid w:val="00A066F2"/>
    <w:rsid w:val="00A119E6"/>
    <w:rsid w:val="00A1342B"/>
    <w:rsid w:val="00A20FBC"/>
    <w:rsid w:val="00A24B36"/>
    <w:rsid w:val="00A31370"/>
    <w:rsid w:val="00A34D6F"/>
    <w:rsid w:val="00A41902"/>
    <w:rsid w:val="00A41F91"/>
    <w:rsid w:val="00A52F57"/>
    <w:rsid w:val="00A56E2C"/>
    <w:rsid w:val="00A623F4"/>
    <w:rsid w:val="00A63355"/>
    <w:rsid w:val="00A73952"/>
    <w:rsid w:val="00A7596D"/>
    <w:rsid w:val="00A963DF"/>
    <w:rsid w:val="00AB2661"/>
    <w:rsid w:val="00AC0C22"/>
    <w:rsid w:val="00AC3896"/>
    <w:rsid w:val="00AD2CF2"/>
    <w:rsid w:val="00AD4554"/>
    <w:rsid w:val="00AE2D88"/>
    <w:rsid w:val="00AE6F6F"/>
    <w:rsid w:val="00AF3325"/>
    <w:rsid w:val="00AF34D9"/>
    <w:rsid w:val="00AF38AE"/>
    <w:rsid w:val="00AF70DA"/>
    <w:rsid w:val="00B00204"/>
    <w:rsid w:val="00B019D3"/>
    <w:rsid w:val="00B34CF9"/>
    <w:rsid w:val="00B37559"/>
    <w:rsid w:val="00B4054B"/>
    <w:rsid w:val="00B5057A"/>
    <w:rsid w:val="00B508B4"/>
    <w:rsid w:val="00B579B0"/>
    <w:rsid w:val="00B57D11"/>
    <w:rsid w:val="00B649D7"/>
    <w:rsid w:val="00B80C3A"/>
    <w:rsid w:val="00B81C2F"/>
    <w:rsid w:val="00B90743"/>
    <w:rsid w:val="00B90C45"/>
    <w:rsid w:val="00B933BE"/>
    <w:rsid w:val="00B940C2"/>
    <w:rsid w:val="00BA072F"/>
    <w:rsid w:val="00BB550D"/>
    <w:rsid w:val="00BD6738"/>
    <w:rsid w:val="00BD7E5E"/>
    <w:rsid w:val="00BE27C9"/>
    <w:rsid w:val="00BE63DB"/>
    <w:rsid w:val="00BE6574"/>
    <w:rsid w:val="00BE66D3"/>
    <w:rsid w:val="00C07319"/>
    <w:rsid w:val="00C16FD2"/>
    <w:rsid w:val="00C4395E"/>
    <w:rsid w:val="00C47FFD"/>
    <w:rsid w:val="00C50F67"/>
    <w:rsid w:val="00C511D4"/>
    <w:rsid w:val="00C51E92"/>
    <w:rsid w:val="00C54AE2"/>
    <w:rsid w:val="00C57E2C"/>
    <w:rsid w:val="00C608B7"/>
    <w:rsid w:val="00C66F24"/>
    <w:rsid w:val="00C76D7F"/>
    <w:rsid w:val="00C813AA"/>
    <w:rsid w:val="00C818D7"/>
    <w:rsid w:val="00C907E8"/>
    <w:rsid w:val="00C9291E"/>
    <w:rsid w:val="00CA2558"/>
    <w:rsid w:val="00CA31E6"/>
    <w:rsid w:val="00CA3F44"/>
    <w:rsid w:val="00CA4E58"/>
    <w:rsid w:val="00CB2BCF"/>
    <w:rsid w:val="00CB3771"/>
    <w:rsid w:val="00CB44BF"/>
    <w:rsid w:val="00CB5153"/>
    <w:rsid w:val="00CB55EA"/>
    <w:rsid w:val="00CB6495"/>
    <w:rsid w:val="00CD4E44"/>
    <w:rsid w:val="00CE076A"/>
    <w:rsid w:val="00CE463D"/>
    <w:rsid w:val="00CF18B5"/>
    <w:rsid w:val="00D10BA0"/>
    <w:rsid w:val="00D1456A"/>
    <w:rsid w:val="00D17DE5"/>
    <w:rsid w:val="00D21694"/>
    <w:rsid w:val="00D24EB5"/>
    <w:rsid w:val="00D312DE"/>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A47F4"/>
    <w:rsid w:val="00DC7E8E"/>
    <w:rsid w:val="00DD2EEF"/>
    <w:rsid w:val="00DD3A0D"/>
    <w:rsid w:val="00DE66A5"/>
    <w:rsid w:val="00DF2B50"/>
    <w:rsid w:val="00E04C86"/>
    <w:rsid w:val="00E14142"/>
    <w:rsid w:val="00E17344"/>
    <w:rsid w:val="00E20F30"/>
    <w:rsid w:val="00E2189C"/>
    <w:rsid w:val="00E25BB1"/>
    <w:rsid w:val="00E279A5"/>
    <w:rsid w:val="00E27BBA"/>
    <w:rsid w:val="00E30E3F"/>
    <w:rsid w:val="00E31AED"/>
    <w:rsid w:val="00E35E8F"/>
    <w:rsid w:val="00E3711C"/>
    <w:rsid w:val="00E428AB"/>
    <w:rsid w:val="00E42B72"/>
    <w:rsid w:val="00E438E8"/>
    <w:rsid w:val="00E453A3"/>
    <w:rsid w:val="00E51F11"/>
    <w:rsid w:val="00E520E2"/>
    <w:rsid w:val="00E530C4"/>
    <w:rsid w:val="00E55996"/>
    <w:rsid w:val="00E64254"/>
    <w:rsid w:val="00E67928"/>
    <w:rsid w:val="00E70FB5"/>
    <w:rsid w:val="00E7326D"/>
    <w:rsid w:val="00E86588"/>
    <w:rsid w:val="00E915AF"/>
    <w:rsid w:val="00E91F35"/>
    <w:rsid w:val="00E95D72"/>
    <w:rsid w:val="00E96415"/>
    <w:rsid w:val="00EA15B3"/>
    <w:rsid w:val="00EA366B"/>
    <w:rsid w:val="00EB2358"/>
    <w:rsid w:val="00EB3EB8"/>
    <w:rsid w:val="00EC02FE"/>
    <w:rsid w:val="00EC4A96"/>
    <w:rsid w:val="00EF13BF"/>
    <w:rsid w:val="00F03A8E"/>
    <w:rsid w:val="00F10464"/>
    <w:rsid w:val="00F424BF"/>
    <w:rsid w:val="00F44FC3"/>
    <w:rsid w:val="00F46107"/>
    <w:rsid w:val="00F468C5"/>
    <w:rsid w:val="00F52F39"/>
    <w:rsid w:val="00F5502E"/>
    <w:rsid w:val="00F6184F"/>
    <w:rsid w:val="00F8310E"/>
    <w:rsid w:val="00F86CD9"/>
    <w:rsid w:val="00F914DD"/>
    <w:rsid w:val="00FA2358"/>
    <w:rsid w:val="00FA64C3"/>
    <w:rsid w:val="00FB2592"/>
    <w:rsid w:val="00FB2810"/>
    <w:rsid w:val="00FB7A2C"/>
    <w:rsid w:val="00FC2947"/>
    <w:rsid w:val="00FC6F6B"/>
    <w:rsid w:val="00FC734A"/>
    <w:rsid w:val="00FD4F5C"/>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C511D4"/>
    <w:pPr>
      <w:keepNext/>
      <w:keepLines/>
      <w:spacing w:before="360" w:line="320" w:lineRule="exact"/>
      <w:ind w:left="794" w:hanging="794"/>
      <w:outlineLvl w:val="0"/>
    </w:pPr>
    <w:rPr>
      <w:rFonts w:eastAsia="MS PGothic"/>
      <w:b/>
      <w:lang w:eastAsia="zh-CN"/>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qFormat/>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customStyle="1" w:styleId="UnresolvedMention1">
    <w:name w:val="Unresolved Mention1"/>
    <w:basedOn w:val="DefaultParagraphFont"/>
    <w:uiPriority w:val="99"/>
    <w:semiHidden/>
    <w:unhideWhenUsed/>
    <w:rsid w:val="001C2D39"/>
    <w:rPr>
      <w:color w:val="605E5C"/>
      <w:shd w:val="clear" w:color="auto" w:fill="E1DFDD"/>
    </w:rPr>
  </w:style>
  <w:style w:type="character" w:customStyle="1" w:styleId="UnresolvedMention2">
    <w:name w:val="Unresolved Mention2"/>
    <w:basedOn w:val="DefaultParagraphFont"/>
    <w:uiPriority w:val="99"/>
    <w:semiHidden/>
    <w:unhideWhenUsed/>
    <w:rsid w:val="00E42B72"/>
    <w:rPr>
      <w:color w:val="605E5C"/>
      <w:shd w:val="clear" w:color="auto" w:fill="E1DFDD"/>
    </w:rPr>
  </w:style>
  <w:style w:type="character" w:customStyle="1" w:styleId="UnresolvedMention3">
    <w:name w:val="Unresolved Mention3"/>
    <w:basedOn w:val="DefaultParagraphFont"/>
    <w:uiPriority w:val="99"/>
    <w:semiHidden/>
    <w:unhideWhenUsed/>
    <w:rsid w:val="00C511D4"/>
    <w:rPr>
      <w:color w:val="605E5C"/>
      <w:shd w:val="clear" w:color="auto" w:fill="E1DFDD"/>
    </w:rPr>
  </w:style>
  <w:style w:type="character" w:customStyle="1" w:styleId="enumlev1Char">
    <w:name w:val="enumlev1 Char"/>
    <w:link w:val="enumlev1"/>
    <w:qFormat/>
    <w:locked/>
    <w:rsid w:val="006A0F3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md/00/sg05/cir/R00-SG05-CIR-0059!A7!MSW-E.docx" TargetMode="External"/><Relationship Id="rId13" Type="http://schemas.openxmlformats.org/officeDocument/2006/relationships/hyperlink" Target="https://www.itu.int/md/R15-IMT.2020-C-0053/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IMT.2020-C-0052/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IMT.2020-C-0018/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15-IMT.2020-C-0017/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00-SG05-CIR-0059/en" TargetMode="External"/><Relationship Id="rId14" Type="http://schemas.openxmlformats.org/officeDocument/2006/relationships/hyperlink" Target="https://www.itu.int/en/ITU-R/study-groups/rsg5/rwp5d/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96369-F73A-4FFD-A94F-D3863D8A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2</Pages>
  <Words>512</Words>
  <Characters>3480</Characters>
  <Application>Microsoft Office Word</Application>
  <DocSecurity>4</DocSecurity>
  <Lines>29</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BR</cp:lastModifiedBy>
  <cp:revision>2</cp:revision>
  <cp:lastPrinted>2020-01-21T15:51:00Z</cp:lastPrinted>
  <dcterms:created xsi:type="dcterms:W3CDTF">2020-10-28T15:40:00Z</dcterms:created>
  <dcterms:modified xsi:type="dcterms:W3CDTF">2020-10-28T15:40:00Z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