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504A86" w:rsidRDefault="00B87E04">
            <w:pPr>
              <w:rPr>
                <w:b/>
                <w:smallCaps/>
                <w:sz w:val="20"/>
                <w:lang w:val="fr-CH"/>
              </w:rPr>
            </w:pPr>
            <w:r w:rsidRPr="00504A86">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504A86">
              <w:rPr>
                <w:b/>
                <w:sz w:val="18"/>
                <w:lang w:val="fr-CH"/>
              </w:rPr>
              <w:tab/>
            </w:r>
            <w:r w:rsidRPr="00504A86">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tblPr>
      <w:tblGrid>
        <w:gridCol w:w="2802"/>
        <w:gridCol w:w="7218"/>
      </w:tblGrid>
      <w:tr w:rsidR="00B87E04" w:rsidTr="00504A86">
        <w:trPr>
          <w:cantSplit/>
        </w:trPr>
        <w:tc>
          <w:tcPr>
            <w:tcW w:w="2802" w:type="dxa"/>
          </w:tcPr>
          <w:p w:rsidR="00B87E04" w:rsidRPr="00504A86" w:rsidRDefault="00504A86" w:rsidP="00210B45">
            <w:pPr>
              <w:tabs>
                <w:tab w:val="left" w:pos="7513"/>
              </w:tabs>
              <w:jc w:val="center"/>
              <w:rPr>
                <w:b/>
                <w:bCs/>
              </w:rPr>
            </w:pPr>
            <w:bookmarkStart w:id="0" w:name="dletter"/>
            <w:bookmarkEnd w:id="0"/>
            <w:r w:rsidRPr="00504A86">
              <w:rPr>
                <w:b/>
                <w:bCs/>
              </w:rPr>
              <w:t>Circular Letter</w:t>
            </w:r>
          </w:p>
          <w:p w:rsidR="0071106C" w:rsidRPr="00504A86" w:rsidRDefault="00504A86" w:rsidP="00504A86">
            <w:pPr>
              <w:tabs>
                <w:tab w:val="clear" w:pos="794"/>
                <w:tab w:val="clear" w:pos="1191"/>
                <w:tab w:val="clear" w:pos="1588"/>
              </w:tabs>
              <w:spacing w:before="0"/>
              <w:jc w:val="center"/>
              <w:rPr>
                <w:b/>
                <w:bCs/>
              </w:rPr>
            </w:pPr>
            <w:bookmarkStart w:id="1" w:name="dnum"/>
            <w:bookmarkEnd w:id="1"/>
            <w:r>
              <w:rPr>
                <w:b/>
                <w:bCs/>
              </w:rPr>
              <w:t>1/LCCE/89</w:t>
            </w:r>
          </w:p>
        </w:tc>
        <w:tc>
          <w:tcPr>
            <w:tcW w:w="7218" w:type="dxa"/>
          </w:tcPr>
          <w:p w:rsidR="00B87E04" w:rsidRPr="00504A86" w:rsidRDefault="00504A86" w:rsidP="00D35752">
            <w:pPr>
              <w:tabs>
                <w:tab w:val="left" w:pos="7513"/>
              </w:tabs>
              <w:jc w:val="right"/>
              <w:rPr>
                <w:bCs/>
              </w:rPr>
            </w:pPr>
            <w:bookmarkStart w:id="2" w:name="ddate"/>
            <w:bookmarkEnd w:id="2"/>
            <w:r>
              <w:rPr>
                <w:bCs/>
              </w:rPr>
              <w:t>7 May 2010</w:t>
            </w:r>
          </w:p>
        </w:tc>
      </w:tr>
    </w:tbl>
    <w:p w:rsidR="00B87E04" w:rsidRDefault="006C2A64" w:rsidP="006C2A64">
      <w:pPr>
        <w:tabs>
          <w:tab w:val="left" w:pos="7513"/>
        </w:tabs>
        <w:spacing w:before="480"/>
        <w:jc w:val="center"/>
        <w:rPr>
          <w:b/>
        </w:rPr>
      </w:pPr>
      <w:r w:rsidRPr="006C2A64">
        <w:rPr>
          <w:b/>
          <w:bCs/>
        </w:rPr>
        <w:t>To Administrations of Member States of the ITU</w:t>
      </w:r>
      <w:r w:rsidRPr="006C2A64">
        <w:rPr>
          <w:rFonts w:hint="eastAsia"/>
          <w:b/>
          <w:bCs/>
        </w:rPr>
        <w:t>,</w:t>
      </w:r>
      <w:r w:rsidRPr="006C2A64">
        <w:rPr>
          <w:b/>
          <w:bCs/>
        </w:rPr>
        <w:t xml:space="preserve"> </w:t>
      </w:r>
      <w:r w:rsidRPr="006C2A64">
        <w:rPr>
          <w:b/>
          <w:bCs/>
        </w:rPr>
        <w:br/>
        <w:t xml:space="preserve">Radiocommunication Sector Members </w:t>
      </w:r>
      <w:r w:rsidRPr="006C2A64">
        <w:rPr>
          <w:rFonts w:hint="eastAsia"/>
          <w:b/>
          <w:bCs/>
        </w:rPr>
        <w:t xml:space="preserve">and ITU-R Associates </w:t>
      </w:r>
      <w:r w:rsidRPr="006C2A64">
        <w:rPr>
          <w:b/>
          <w:bCs/>
        </w:rPr>
        <w:br/>
        <w:t>participating in the work of</w:t>
      </w:r>
      <w:r w:rsidRPr="006C2A64">
        <w:rPr>
          <w:rFonts w:hint="eastAsia"/>
          <w:b/>
          <w:bCs/>
        </w:rPr>
        <w:t xml:space="preserve"> </w:t>
      </w:r>
      <w:r w:rsidRPr="006C2A64">
        <w:rPr>
          <w:b/>
          <w:bCs/>
        </w:rPr>
        <w:t>Radiocommunication Study Group 1</w:t>
      </w:r>
    </w:p>
    <w:p w:rsidR="00B87E04" w:rsidRDefault="00B87E04" w:rsidP="006D2CF3">
      <w:pPr>
        <w:tabs>
          <w:tab w:val="clear" w:pos="794"/>
          <w:tab w:val="clear" w:pos="1191"/>
          <w:tab w:val="clear" w:pos="1588"/>
          <w:tab w:val="clear" w:pos="1985"/>
          <w:tab w:val="left" w:pos="709"/>
        </w:tabs>
        <w:spacing w:before="720"/>
        <w:ind w:left="709" w:hanging="709"/>
      </w:pPr>
      <w:r>
        <w:rPr>
          <w:b/>
        </w:rPr>
        <w:t>Subject</w:t>
      </w:r>
      <w:r>
        <w:t>:</w:t>
      </w:r>
      <w:r>
        <w:tab/>
      </w:r>
      <w:bookmarkStart w:id="3" w:name="dtitle1"/>
      <w:bookmarkEnd w:id="3"/>
      <w:r w:rsidR="006D2CF3" w:rsidRPr="006D2CF3">
        <w:t>Meeting of Working Party 1C – Spectrum monitoring</w:t>
      </w:r>
    </w:p>
    <w:p w:rsidR="006D2CF3" w:rsidRDefault="006D2CF3" w:rsidP="006D2CF3">
      <w:pPr>
        <w:pStyle w:val="Heading1"/>
        <w:spacing w:before="600"/>
      </w:pPr>
      <w:r>
        <w:t>Introduction</w:t>
      </w:r>
    </w:p>
    <w:p w:rsidR="006D2CF3" w:rsidRPr="00F43481" w:rsidRDefault="006D2CF3" w:rsidP="006D2CF3">
      <w:pPr>
        <w:spacing w:after="120"/>
        <w:rPr>
          <w:szCs w:val="24"/>
        </w:rPr>
      </w:pPr>
      <w:r>
        <w:t xml:space="preserve">At the kind invitation of the Administration of the Kingdom of the Netherlands, </w:t>
      </w:r>
      <w:r w:rsidRPr="00F43481">
        <w:rPr>
          <w:szCs w:val="24"/>
        </w:rPr>
        <w:t>this Circular Letter</w:t>
      </w:r>
      <w:r>
        <w:rPr>
          <w:szCs w:val="24"/>
        </w:rPr>
        <w:t xml:space="preserve"> is</w:t>
      </w:r>
      <w:r w:rsidRPr="00F43481">
        <w:rPr>
          <w:szCs w:val="24"/>
        </w:rPr>
        <w:t xml:space="preserve"> to </w:t>
      </w:r>
      <w:r w:rsidRPr="009E0B09">
        <w:rPr>
          <w:szCs w:val="24"/>
        </w:rPr>
        <w:t xml:space="preserve">announce that the </w:t>
      </w:r>
      <w:r>
        <w:rPr>
          <w:szCs w:val="24"/>
        </w:rPr>
        <w:t>next meeting</w:t>
      </w:r>
      <w:r w:rsidRPr="009E0B09">
        <w:rPr>
          <w:szCs w:val="24"/>
        </w:rPr>
        <w:t xml:space="preserve"> of ITU</w:t>
      </w:r>
      <w:r w:rsidRPr="009E0B09">
        <w:rPr>
          <w:szCs w:val="24"/>
        </w:rPr>
        <w:noBreakHyphen/>
        <w:t>R Working Part</w:t>
      </w:r>
      <w:r>
        <w:rPr>
          <w:szCs w:val="24"/>
        </w:rPr>
        <w:t xml:space="preserve">y </w:t>
      </w:r>
      <w:smartTag w:uri="urn:schemas-microsoft-com:office:smarttags" w:element="metricconverter">
        <w:smartTagPr>
          <w:attr w:name="ProductID" w:val="1C"/>
        </w:smartTagPr>
        <w:r w:rsidRPr="009E0B09">
          <w:rPr>
            <w:szCs w:val="24"/>
          </w:rPr>
          <w:t>1</w:t>
        </w:r>
        <w:r>
          <w:rPr>
            <w:szCs w:val="24"/>
          </w:rPr>
          <w:t>C</w:t>
        </w:r>
      </w:smartTag>
      <w:r>
        <w:rPr>
          <w:szCs w:val="24"/>
        </w:rPr>
        <w:t xml:space="preserve"> (WP </w:t>
      </w:r>
      <w:smartTag w:uri="urn:schemas-microsoft-com:office:smarttags" w:element="metricconverter">
        <w:smartTagPr>
          <w:attr w:name="ProductID" w:val="1C"/>
        </w:smartTagPr>
        <w:r>
          <w:rPr>
            <w:szCs w:val="24"/>
          </w:rPr>
          <w:t>1C</w:t>
        </w:r>
      </w:smartTag>
      <w:r>
        <w:rPr>
          <w:szCs w:val="24"/>
        </w:rPr>
        <w:t xml:space="preserve">) </w:t>
      </w:r>
      <w:r w:rsidRPr="009E0B09">
        <w:rPr>
          <w:szCs w:val="24"/>
        </w:rPr>
        <w:t xml:space="preserve">will take place in </w:t>
      </w:r>
      <w:r>
        <w:rPr>
          <w:szCs w:val="24"/>
          <w:lang w:val="en-US"/>
        </w:rPr>
        <w:t>Amsterdam</w:t>
      </w:r>
      <w:r w:rsidRPr="009E0B09">
        <w:rPr>
          <w:szCs w:val="24"/>
          <w:lang w:val="en-US"/>
        </w:rPr>
        <w:t>,</w:t>
      </w:r>
      <w:r>
        <w:rPr>
          <w:szCs w:val="24"/>
          <w:lang w:val="en-US"/>
        </w:rPr>
        <w:t xml:space="preserve"> </w:t>
      </w:r>
      <w:r>
        <w:t>Kingdom of the Netherlands</w:t>
      </w:r>
      <w:r>
        <w:rPr>
          <w:szCs w:val="24"/>
          <w:lang w:val="en-US"/>
        </w:rPr>
        <w:t xml:space="preserve">, </w:t>
      </w:r>
      <w:r>
        <w:rPr>
          <w:szCs w:val="24"/>
        </w:rPr>
        <w:t>from 20 to 24 September 2010</w:t>
      </w:r>
      <w:r>
        <w:t xml:space="preserve"> (see the table below)</w:t>
      </w:r>
      <w:r>
        <w:rPr>
          <w:szCs w:val="24"/>
        </w:rPr>
        <w:t>.</w:t>
      </w:r>
    </w:p>
    <w:p w:rsidR="006D2CF3" w:rsidRDefault="006D2CF3" w:rsidP="006D2CF3">
      <w:pPr>
        <w:spacing w:before="0"/>
        <w:ind w:right="-329"/>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9"/>
        <w:gridCol w:w="2126"/>
        <w:gridCol w:w="2552"/>
        <w:gridCol w:w="2420"/>
      </w:tblGrid>
      <w:tr w:rsidR="006D2CF3" w:rsidTr="006D2CF3">
        <w:tblPrEx>
          <w:tblCellMar>
            <w:top w:w="0" w:type="dxa"/>
            <w:bottom w:w="0" w:type="dxa"/>
          </w:tblCellMar>
        </w:tblPrEx>
        <w:trPr>
          <w:jc w:val="center"/>
        </w:trPr>
        <w:tc>
          <w:tcPr>
            <w:tcW w:w="2279" w:type="dxa"/>
            <w:vAlign w:val="center"/>
          </w:tcPr>
          <w:p w:rsidR="006D2CF3" w:rsidRDefault="006D2CF3" w:rsidP="006D2CF3">
            <w:pPr>
              <w:pStyle w:val="TableHead0"/>
              <w:spacing w:before="40" w:after="40"/>
            </w:pPr>
            <w:r>
              <w:t>Groups</w:t>
            </w:r>
          </w:p>
        </w:tc>
        <w:tc>
          <w:tcPr>
            <w:tcW w:w="2126" w:type="dxa"/>
            <w:vAlign w:val="center"/>
          </w:tcPr>
          <w:p w:rsidR="006D2CF3" w:rsidRDefault="006D2CF3" w:rsidP="006D2CF3">
            <w:pPr>
              <w:pStyle w:val="TableHead0"/>
              <w:spacing w:before="40" w:after="40"/>
            </w:pPr>
            <w:r>
              <w:t>Meeting dates</w:t>
            </w:r>
          </w:p>
        </w:tc>
        <w:tc>
          <w:tcPr>
            <w:tcW w:w="2552" w:type="dxa"/>
            <w:vAlign w:val="center"/>
          </w:tcPr>
          <w:p w:rsidR="006D2CF3" w:rsidRPr="00B629A7" w:rsidRDefault="006D2CF3" w:rsidP="006D2CF3">
            <w:pPr>
              <w:pStyle w:val="TableHead0"/>
              <w:spacing w:before="40" w:after="40"/>
              <w:rPr>
                <w:bCs/>
              </w:rPr>
            </w:pPr>
            <w:r w:rsidRPr="00B629A7">
              <w:rPr>
                <w:bCs/>
              </w:rPr>
              <w:t>Deadline for contributions</w:t>
            </w:r>
          </w:p>
        </w:tc>
        <w:tc>
          <w:tcPr>
            <w:tcW w:w="2420" w:type="dxa"/>
            <w:vAlign w:val="center"/>
          </w:tcPr>
          <w:p w:rsidR="006D2CF3" w:rsidRPr="00B629A7" w:rsidRDefault="006D2CF3" w:rsidP="006D2CF3">
            <w:pPr>
              <w:pStyle w:val="TableHead0"/>
              <w:spacing w:before="40" w:after="40"/>
              <w:rPr>
                <w:bCs/>
              </w:rPr>
            </w:pPr>
            <w:r w:rsidRPr="00B629A7">
              <w:rPr>
                <w:bCs/>
              </w:rPr>
              <w:t>Opening session</w:t>
            </w:r>
          </w:p>
        </w:tc>
      </w:tr>
      <w:tr w:rsidR="006D2CF3" w:rsidTr="006D2CF3">
        <w:tblPrEx>
          <w:tblCellMar>
            <w:top w:w="0" w:type="dxa"/>
            <w:bottom w:w="0" w:type="dxa"/>
          </w:tblCellMar>
        </w:tblPrEx>
        <w:trPr>
          <w:trHeight w:val="567"/>
          <w:jc w:val="center"/>
        </w:trPr>
        <w:tc>
          <w:tcPr>
            <w:tcW w:w="2279" w:type="dxa"/>
            <w:vAlign w:val="center"/>
          </w:tcPr>
          <w:p w:rsidR="006D2CF3" w:rsidRPr="006D2CF3" w:rsidRDefault="006D2CF3" w:rsidP="006D2CF3">
            <w:pPr>
              <w:pStyle w:val="TableText0"/>
              <w:jc w:val="center"/>
            </w:pPr>
            <w:r w:rsidRPr="006D2CF3">
              <w:t xml:space="preserve">Working Party </w:t>
            </w:r>
            <w:smartTag w:uri="urn:schemas-microsoft-com:office:smarttags" w:element="metricconverter">
              <w:smartTagPr>
                <w:attr w:name="ProductID" w:val="1C"/>
              </w:smartTagPr>
              <w:r w:rsidRPr="006D2CF3">
                <w:t>1C</w:t>
              </w:r>
            </w:smartTag>
          </w:p>
        </w:tc>
        <w:tc>
          <w:tcPr>
            <w:tcW w:w="2126" w:type="dxa"/>
            <w:vAlign w:val="center"/>
          </w:tcPr>
          <w:p w:rsidR="006D2CF3" w:rsidRPr="006D2CF3" w:rsidRDefault="006D2CF3" w:rsidP="006D2CF3">
            <w:pPr>
              <w:pStyle w:val="TableText0"/>
              <w:jc w:val="center"/>
              <w:rPr>
                <w:lang w:val="en-US"/>
              </w:rPr>
            </w:pPr>
            <w:r w:rsidRPr="006D2CF3">
              <w:t>2</w:t>
            </w:r>
            <w:r>
              <w:t>0-</w:t>
            </w:r>
            <w:r w:rsidRPr="006D2CF3">
              <w:t xml:space="preserve">24 </w:t>
            </w:r>
            <w:r w:rsidRPr="006D2CF3">
              <w:br/>
              <w:t>September 2010</w:t>
            </w:r>
          </w:p>
        </w:tc>
        <w:tc>
          <w:tcPr>
            <w:tcW w:w="2552" w:type="dxa"/>
            <w:vAlign w:val="center"/>
          </w:tcPr>
          <w:p w:rsidR="006D2CF3" w:rsidRPr="006D2CF3" w:rsidRDefault="006D2CF3" w:rsidP="006D2CF3">
            <w:pPr>
              <w:pStyle w:val="TableText0"/>
              <w:jc w:val="center"/>
            </w:pPr>
            <w:r w:rsidRPr="006D2CF3">
              <w:t xml:space="preserve">Monday, </w:t>
            </w:r>
            <w:r w:rsidRPr="006D2CF3">
              <w:br/>
              <w:t>13 September 2010</w:t>
            </w:r>
            <w:r w:rsidRPr="006D2CF3">
              <w:br/>
              <w:t>16:00 hours UTC</w:t>
            </w:r>
          </w:p>
        </w:tc>
        <w:tc>
          <w:tcPr>
            <w:tcW w:w="2420" w:type="dxa"/>
            <w:vAlign w:val="center"/>
          </w:tcPr>
          <w:p w:rsidR="006D2CF3" w:rsidRPr="006D2CF3" w:rsidRDefault="006D2CF3" w:rsidP="006D2CF3">
            <w:pPr>
              <w:pStyle w:val="TableText0"/>
              <w:jc w:val="center"/>
            </w:pPr>
            <w:r w:rsidRPr="006D2CF3">
              <w:t>20 September 2010</w:t>
            </w:r>
            <w:r w:rsidRPr="006D2CF3">
              <w:br/>
              <w:t>at 11:00 hours</w:t>
            </w:r>
            <w:r w:rsidRPr="006D2CF3">
              <w:br/>
              <w:t>(local time)</w:t>
            </w:r>
          </w:p>
        </w:tc>
      </w:tr>
    </w:tbl>
    <w:p w:rsidR="006D2CF3" w:rsidRPr="00353825" w:rsidRDefault="006D2CF3" w:rsidP="006D2CF3">
      <w:pPr>
        <w:pStyle w:val="Heading1"/>
        <w:spacing w:before="480"/>
      </w:pPr>
      <w:r w:rsidRPr="00353825">
        <w:t>Place of the meeting</w:t>
      </w:r>
    </w:p>
    <w:p w:rsidR="006D2CF3" w:rsidRPr="00667E83" w:rsidRDefault="006D2CF3" w:rsidP="006D2CF3">
      <w:pPr>
        <w:rPr>
          <w:lang w:eastAsia="ko-KR"/>
        </w:rPr>
      </w:pPr>
      <w:r w:rsidRPr="00667E83">
        <w:rPr>
          <w:lang w:eastAsia="ko-KR"/>
        </w:rPr>
        <w:t>The meeting will take place at the:</w:t>
      </w:r>
    </w:p>
    <w:p w:rsidR="006D2CF3" w:rsidRPr="006D2CF3" w:rsidRDefault="006D2CF3" w:rsidP="00021DDA">
      <w:pPr>
        <w:rPr>
          <w:lang w:val="en-US"/>
        </w:rPr>
      </w:pPr>
      <w:r w:rsidRPr="006D2CF3">
        <w:rPr>
          <w:lang w:val="en-US"/>
        </w:rPr>
        <w:tab/>
        <w:t xml:space="preserve">Naval Barracks (Marine </w:t>
      </w:r>
      <w:r w:rsidR="00021DDA" w:rsidRPr="003C6CB6">
        <w:rPr>
          <w:lang w:val="en-US"/>
        </w:rPr>
        <w:t>Etablissement</w:t>
      </w:r>
      <w:r w:rsidRPr="006D2CF3">
        <w:rPr>
          <w:lang w:val="en-US"/>
        </w:rPr>
        <w:t>) Amsterdam</w:t>
      </w:r>
    </w:p>
    <w:p w:rsidR="006D2CF3" w:rsidRPr="006D2CF3" w:rsidRDefault="006D2CF3" w:rsidP="004C1CEE">
      <w:pPr>
        <w:spacing w:before="0"/>
        <w:rPr>
          <w:lang w:val="en-US"/>
        </w:rPr>
      </w:pPr>
      <w:r w:rsidRPr="006D2CF3">
        <w:rPr>
          <w:lang w:val="en-US"/>
        </w:rPr>
        <w:tab/>
        <w:t>Kattenburgerstraat 7</w:t>
      </w:r>
    </w:p>
    <w:p w:rsidR="006D2CF3" w:rsidRDefault="006D2CF3" w:rsidP="004C1CEE">
      <w:pPr>
        <w:spacing w:before="0"/>
      </w:pPr>
      <w:r>
        <w:tab/>
        <w:t>1018JA Amsterdam</w:t>
      </w:r>
    </w:p>
    <w:p w:rsidR="006D2CF3" w:rsidRDefault="006D2CF3" w:rsidP="004C1CEE">
      <w:pPr>
        <w:spacing w:before="0"/>
      </w:pPr>
      <w:r>
        <w:tab/>
        <w:t>Kingdom of the Netherlands</w:t>
      </w:r>
    </w:p>
    <w:p w:rsidR="006D2CF3" w:rsidRDefault="006D2CF3" w:rsidP="006D2CF3">
      <w:pPr>
        <w:spacing w:before="240"/>
      </w:pPr>
      <w:r w:rsidRPr="00667E83">
        <w:t>For further information see Annex 1.</w:t>
      </w:r>
    </w:p>
    <w:p w:rsidR="006D2CF3" w:rsidRDefault="006D2CF3" w:rsidP="006D2CF3">
      <w:pPr>
        <w:pStyle w:val="Heading1"/>
      </w:pPr>
      <w:r>
        <w:t>Programme of the meeting</w:t>
      </w:r>
    </w:p>
    <w:p w:rsidR="006D2CF3" w:rsidRDefault="006D2CF3" w:rsidP="006D2CF3">
      <w:r>
        <w:t xml:space="preserve">A draft agenda for the meeting is contained in Annex 2. The Questions assigned may be found on: </w:t>
      </w:r>
      <w:hyperlink r:id="rId8" w:history="1">
        <w:r>
          <w:rPr>
            <w:rStyle w:val="Hyperlink"/>
            <w:lang w:val="en-US"/>
          </w:rPr>
          <w:t>http://www.itu.int/pub/</w:t>
        </w:r>
        <w:r>
          <w:rPr>
            <w:rStyle w:val="Hyperlink"/>
            <w:lang w:val="en-US"/>
          </w:rPr>
          <w:t>R</w:t>
        </w:r>
        <w:r>
          <w:rPr>
            <w:rStyle w:val="Hyperlink"/>
            <w:lang w:val="en-US"/>
          </w:rPr>
          <w:t>-</w:t>
        </w:r>
        <w:r>
          <w:rPr>
            <w:rStyle w:val="Hyperlink"/>
            <w:lang w:val="en-US"/>
          </w:rPr>
          <w:t>Q</w:t>
        </w:r>
        <w:r>
          <w:rPr>
            <w:rStyle w:val="Hyperlink"/>
            <w:lang w:val="en-US"/>
          </w:rPr>
          <w:t>U</w:t>
        </w:r>
        <w:r>
          <w:rPr>
            <w:rStyle w:val="Hyperlink"/>
            <w:lang w:val="en-US"/>
          </w:rPr>
          <w:t>E-SG01/en</w:t>
        </w:r>
      </w:hyperlink>
      <w:r>
        <w:t xml:space="preserve">. </w:t>
      </w:r>
    </w:p>
    <w:p w:rsidR="006D2CF3" w:rsidRDefault="006D2CF3" w:rsidP="006D2CF3">
      <w:pPr>
        <w:rPr>
          <w:lang w:val="en-US"/>
        </w:rPr>
      </w:pPr>
      <w:r>
        <w:t xml:space="preserve">Working Party </w:t>
      </w:r>
      <w:smartTag w:uri="urn:schemas-microsoft-com:office:smarttags" w:element="metricconverter">
        <w:smartTagPr>
          <w:attr w:name="ProductID" w:val="1C"/>
        </w:smartTagPr>
        <w:r>
          <w:t>1C</w:t>
        </w:r>
      </w:smartTag>
      <w:r>
        <w:t xml:space="preserve"> will conduct its work in English.</w:t>
      </w:r>
    </w:p>
    <w:p w:rsidR="006D2CF3" w:rsidRDefault="006D2CF3" w:rsidP="006D2CF3">
      <w:pPr>
        <w:pStyle w:val="Heading1"/>
      </w:pPr>
      <w:r>
        <w:lastRenderedPageBreak/>
        <w:t>Contributions</w:t>
      </w:r>
    </w:p>
    <w:p w:rsidR="006D2CF3" w:rsidRDefault="006D2CF3" w:rsidP="006D2CF3">
      <w:r>
        <w:t xml:space="preserve">Contributions in response to the work of Working Party </w:t>
      </w:r>
      <w:smartTag w:uri="urn:schemas-microsoft-com:office:smarttags" w:element="metricconverter">
        <w:smartTagPr>
          <w:attr w:name="ProductID" w:val="1C"/>
        </w:smartTagPr>
        <w:r>
          <w:t>1C</w:t>
        </w:r>
      </w:smartTag>
      <w:r>
        <w:t xml:space="preserve"> are invited</w:t>
      </w:r>
      <w:r>
        <w:rPr>
          <w:rStyle w:val="FootnoteReference"/>
        </w:rPr>
        <w:footnoteReference w:customMarkFollows="1" w:id="1"/>
        <w:t>*</w:t>
      </w:r>
      <w:r>
        <w:t xml:space="preserve">. These will be processed according to the provisions laid down in Resolution ITU-R 1-5 and posted on the Web, see “contributions” on the Working Party </w:t>
      </w:r>
      <w:smartTag w:uri="urn:schemas-microsoft-com:office:smarttags" w:element="metricconverter">
        <w:smartTagPr>
          <w:attr w:name="ProductID" w:val="1C"/>
        </w:smartTagPr>
        <w:r>
          <w:t>1C</w:t>
        </w:r>
      </w:smartTag>
      <w:r>
        <w:t xml:space="preserve"> web page at:</w:t>
      </w:r>
    </w:p>
    <w:p w:rsidR="006D2CF3" w:rsidRPr="001813C1" w:rsidRDefault="006D2CF3" w:rsidP="006D2CF3">
      <w:pPr>
        <w:pStyle w:val="Normalaftertitle"/>
        <w:jc w:val="center"/>
      </w:pPr>
      <w:hyperlink r:id="rId9" w:history="1">
        <w:r w:rsidRPr="00AE1163">
          <w:rPr>
            <w:rStyle w:val="Hyperlink"/>
          </w:rPr>
          <w:t>http://www.itu.int</w:t>
        </w:r>
        <w:r w:rsidRPr="00AE1163">
          <w:rPr>
            <w:rStyle w:val="Hyperlink"/>
          </w:rPr>
          <w:t>/</w:t>
        </w:r>
        <w:r w:rsidRPr="00AE1163">
          <w:rPr>
            <w:rStyle w:val="Hyperlink"/>
          </w:rPr>
          <w:t>ITU-R/go/rwp1c</w:t>
        </w:r>
      </w:hyperlink>
    </w:p>
    <w:p w:rsidR="006D2CF3" w:rsidRDefault="006D2CF3" w:rsidP="006D2CF3">
      <w:pPr>
        <w:pStyle w:val="Normalaftertitle"/>
      </w:pPr>
      <w:r>
        <w:rPr>
          <w:b/>
          <w:bCs/>
        </w:rPr>
        <w:t>The </w:t>
      </w:r>
      <w:r w:rsidRPr="00EB7AD2">
        <w:rPr>
          <w:b/>
          <w:bCs/>
        </w:rPr>
        <w:t xml:space="preserve">deadline for </w:t>
      </w:r>
      <w:r w:rsidRPr="008B27DC">
        <w:rPr>
          <w:b/>
          <w:bCs/>
        </w:rPr>
        <w:t>reception of contributions by the Bureau</w:t>
      </w:r>
      <w:r>
        <w:rPr>
          <w:b/>
          <w:bCs/>
        </w:rPr>
        <w:t xml:space="preserve"> </w:t>
      </w:r>
      <w:r w:rsidRPr="00EB7AD2">
        <w:rPr>
          <w:b/>
          <w:bCs/>
        </w:rPr>
        <w:t xml:space="preserve">is </w:t>
      </w:r>
      <w:r>
        <w:rPr>
          <w:b/>
          <w:bCs/>
        </w:rPr>
        <w:t>specified in the table above.</w:t>
      </w:r>
      <w:r>
        <w:t xml:space="preserve"> Contributions </w:t>
      </w:r>
      <w:r>
        <w:rPr>
          <w:lang w:val="en-US"/>
        </w:rPr>
        <w:t xml:space="preserve">received </w:t>
      </w:r>
      <w:r>
        <w:t xml:space="preserve">later than </w:t>
      </w:r>
      <w:r>
        <w:rPr>
          <w:lang w:val="en-US"/>
        </w:rPr>
        <w:t>the deadline</w:t>
      </w:r>
      <w:r w:rsidRPr="00215E38">
        <w:t xml:space="preserve"> </w:t>
      </w:r>
      <w:r>
        <w:t>cannot be accepted</w:t>
      </w:r>
      <w:r>
        <w:rPr>
          <w:lang w:val="en-US"/>
        </w:rPr>
        <w:t xml:space="preserve">. </w:t>
      </w:r>
      <w:r>
        <w:t>Resolution ITU</w:t>
      </w:r>
      <w:r>
        <w:noBreakHyphen/>
        <w:t>R 1</w:t>
      </w:r>
      <w:r>
        <w:noBreakHyphen/>
        <w:t>5 provides that contributions which are not available to participants at the opening of the meeting shall not be considered.</w:t>
      </w:r>
    </w:p>
    <w:p w:rsidR="006D2CF3" w:rsidRPr="00FD6E63" w:rsidRDefault="006D2CF3" w:rsidP="006D2CF3">
      <w:r w:rsidRPr="00FD6E63">
        <w:t>According to the ITU-R patent policy (Annex 1 to Resolution ITU-R 1-5), contributions containing a proposal for a Recommendation should draw attention to any known patent or to any known pending patent application relating to systems or technologies considered in the proposal.</w:t>
      </w:r>
    </w:p>
    <w:p w:rsidR="006D2CF3" w:rsidRDefault="006D2CF3" w:rsidP="006D2CF3">
      <w:r>
        <w:t>Participants are encouraged to submit contributions by electronic mail to:</w:t>
      </w:r>
    </w:p>
    <w:p w:rsidR="006D2CF3" w:rsidRDefault="006D2CF3" w:rsidP="006D2CF3">
      <w:pPr>
        <w:pStyle w:val="Normalaftertitle"/>
        <w:jc w:val="center"/>
      </w:pPr>
      <w:hyperlink r:id="rId10" w:history="1">
        <w:r>
          <w:rPr>
            <w:rStyle w:val="Hyperlink"/>
          </w:rPr>
          <w:t>rsg</w:t>
        </w:r>
        <w:r>
          <w:rPr>
            <w:rStyle w:val="Hyperlink"/>
          </w:rPr>
          <w:t>1</w:t>
        </w:r>
        <w:r>
          <w:rPr>
            <w:rStyle w:val="Hyperlink"/>
          </w:rPr>
          <w:t>@</w:t>
        </w:r>
        <w:r>
          <w:rPr>
            <w:rStyle w:val="Hyperlink"/>
          </w:rPr>
          <w:t>i</w:t>
        </w:r>
        <w:r>
          <w:rPr>
            <w:rStyle w:val="Hyperlink"/>
          </w:rPr>
          <w:t>t</w:t>
        </w:r>
        <w:r>
          <w:rPr>
            <w:rStyle w:val="Hyperlink"/>
          </w:rPr>
          <w:t>u</w:t>
        </w:r>
        <w:r>
          <w:rPr>
            <w:rStyle w:val="Hyperlink"/>
          </w:rPr>
          <w:t>.int</w:t>
        </w:r>
      </w:hyperlink>
    </w:p>
    <w:p w:rsidR="006D2CF3" w:rsidRDefault="006D2CF3" w:rsidP="006D2CF3">
      <w:pPr>
        <w:pStyle w:val="Normalaftertitle"/>
      </w:pPr>
      <w:r>
        <w:t xml:space="preserve">A copy should be sent to the Chairman and Vice-Chairman of the Working Party </w:t>
      </w:r>
      <w:smartTag w:uri="urn:schemas-microsoft-com:office:smarttags" w:element="metricconverter">
        <w:smartTagPr>
          <w:attr w:name="ProductID" w:val="1C"/>
        </w:smartTagPr>
        <w:r>
          <w:t>1C</w:t>
        </w:r>
      </w:smartTag>
      <w:r>
        <w:t xml:space="preserve"> as well as to the Chairman and Vice-Chairmen of Study Group 1. The pertinent addresses can be found on: </w:t>
      </w:r>
    </w:p>
    <w:p w:rsidR="006D2CF3" w:rsidRDefault="006D2CF3" w:rsidP="006D2CF3">
      <w:pPr>
        <w:pStyle w:val="Normalaftertitle"/>
        <w:jc w:val="center"/>
        <w:rPr>
          <w:lang w:val="en-US"/>
        </w:rPr>
      </w:pPr>
      <w:hyperlink r:id="rId11" w:history="1">
        <w:r w:rsidRPr="003A3819">
          <w:rPr>
            <w:rStyle w:val="Hyperlink"/>
          </w:rPr>
          <w:t>http://www.itu.i</w:t>
        </w:r>
        <w:r w:rsidRPr="003A3819">
          <w:rPr>
            <w:rStyle w:val="Hyperlink"/>
          </w:rPr>
          <w:t>n</w:t>
        </w:r>
        <w:r w:rsidRPr="003A3819">
          <w:rPr>
            <w:rStyle w:val="Hyperlink"/>
          </w:rPr>
          <w:t>t/cgi-bin/htsh/compass</w:t>
        </w:r>
        <w:r w:rsidRPr="003A3819">
          <w:rPr>
            <w:rStyle w:val="Hyperlink"/>
          </w:rPr>
          <w:t>/</w:t>
        </w:r>
        <w:r w:rsidRPr="003A3819">
          <w:rPr>
            <w:rStyle w:val="Hyperlink"/>
          </w:rPr>
          <w:t>cvc.param.sh?acvty_code=wp1C</w:t>
        </w:r>
      </w:hyperlink>
      <w:r>
        <w:br/>
      </w:r>
      <w:hyperlink r:id="rId12" w:history="1">
        <w:r w:rsidRPr="003A3819">
          <w:rPr>
            <w:rStyle w:val="Hyperlink"/>
            <w:lang w:val="en-US"/>
          </w:rPr>
          <w:t>http://www</w:t>
        </w:r>
        <w:r w:rsidRPr="003A3819">
          <w:rPr>
            <w:rStyle w:val="Hyperlink"/>
            <w:lang w:val="en-US"/>
          </w:rPr>
          <w:t>.</w:t>
        </w:r>
        <w:r w:rsidRPr="003A3819">
          <w:rPr>
            <w:rStyle w:val="Hyperlink"/>
            <w:lang w:val="en-US"/>
          </w:rPr>
          <w:t>i</w:t>
        </w:r>
        <w:r w:rsidRPr="003A3819">
          <w:rPr>
            <w:rStyle w:val="Hyperlink"/>
            <w:lang w:val="en-US"/>
          </w:rPr>
          <w:t>t</w:t>
        </w:r>
        <w:r w:rsidRPr="003A3819">
          <w:rPr>
            <w:rStyle w:val="Hyperlink"/>
            <w:lang w:val="en-US"/>
          </w:rPr>
          <w:t>u.int/</w:t>
        </w:r>
        <w:r w:rsidRPr="003A3819">
          <w:rPr>
            <w:rStyle w:val="Hyperlink"/>
            <w:lang w:val="en-US"/>
          </w:rPr>
          <w:t>c</w:t>
        </w:r>
        <w:r w:rsidRPr="003A3819">
          <w:rPr>
            <w:rStyle w:val="Hyperlink"/>
            <w:lang w:val="en-US"/>
          </w:rPr>
          <w:t>gi-bin/htsh/c</w:t>
        </w:r>
        <w:r w:rsidRPr="003A3819">
          <w:rPr>
            <w:rStyle w:val="Hyperlink"/>
            <w:lang w:val="en-US"/>
          </w:rPr>
          <w:t>o</w:t>
        </w:r>
        <w:r w:rsidRPr="003A3819">
          <w:rPr>
            <w:rStyle w:val="Hyperlink"/>
            <w:lang w:val="en-US"/>
          </w:rPr>
          <w:t>m</w:t>
        </w:r>
        <w:r w:rsidRPr="003A3819">
          <w:rPr>
            <w:rStyle w:val="Hyperlink"/>
            <w:lang w:val="en-US"/>
          </w:rPr>
          <w:t>p</w:t>
        </w:r>
        <w:r w:rsidRPr="003A3819">
          <w:rPr>
            <w:rStyle w:val="Hyperlink"/>
            <w:lang w:val="en-US"/>
          </w:rPr>
          <w:t>ass/c</w:t>
        </w:r>
        <w:r w:rsidRPr="003A3819">
          <w:rPr>
            <w:rStyle w:val="Hyperlink"/>
            <w:lang w:val="en-US"/>
          </w:rPr>
          <w:t>v</w:t>
        </w:r>
        <w:r w:rsidRPr="003A3819">
          <w:rPr>
            <w:rStyle w:val="Hyperlink"/>
            <w:lang w:val="en-US"/>
          </w:rPr>
          <w:t>c.param.sh?acvty_code=sg1</w:t>
        </w:r>
      </w:hyperlink>
    </w:p>
    <w:p w:rsidR="006D2CF3" w:rsidRDefault="006D2CF3" w:rsidP="006D2CF3">
      <w:pPr>
        <w:pStyle w:val="Headingb"/>
        <w:spacing w:before="480"/>
      </w:pPr>
      <w:r>
        <w:t>Documentation</w:t>
      </w:r>
    </w:p>
    <w:p w:rsidR="006D2CF3" w:rsidRPr="0002312B" w:rsidRDefault="006D2CF3" w:rsidP="006D2CF3">
      <w:pPr>
        <w:rPr>
          <w:rFonts w:eastAsia="SimSun"/>
          <w:lang w:val="en-US" w:eastAsia="zh-CN"/>
        </w:rPr>
      </w:pPr>
      <w:r w:rsidRPr="0002312B">
        <w:rPr>
          <w:rFonts w:eastAsia="SimSun"/>
          <w:lang w:val="en-US" w:eastAsia="zh-CN"/>
        </w:rPr>
        <w:t>Contributions to this meeting are stored on the ITU web site at:</w:t>
      </w:r>
    </w:p>
    <w:p w:rsidR="006D2CF3" w:rsidRPr="0032379F" w:rsidRDefault="006D2CF3" w:rsidP="006D2CF3">
      <w:pPr>
        <w:pStyle w:val="Normalaftertitle"/>
        <w:jc w:val="center"/>
        <w:rPr>
          <w:lang w:val="en-US" w:eastAsia="zh-CN"/>
        </w:rPr>
      </w:pPr>
      <w:hyperlink r:id="rId13" w:history="1">
        <w:r w:rsidRPr="0002312B">
          <w:rPr>
            <w:rStyle w:val="Hyperlink"/>
            <w:rFonts w:eastAsia="SimSun"/>
            <w:szCs w:val="24"/>
            <w:lang w:val="en-US" w:eastAsia="zh-CN"/>
          </w:rPr>
          <w:t>http://www.it</w:t>
        </w:r>
        <w:r w:rsidRPr="0002312B">
          <w:rPr>
            <w:rStyle w:val="Hyperlink"/>
            <w:rFonts w:eastAsia="SimSun"/>
            <w:szCs w:val="24"/>
            <w:lang w:val="en-US" w:eastAsia="zh-CN"/>
          </w:rPr>
          <w:t>u</w:t>
        </w:r>
        <w:r w:rsidRPr="0002312B">
          <w:rPr>
            <w:rStyle w:val="Hyperlink"/>
            <w:rFonts w:eastAsia="SimSun"/>
            <w:szCs w:val="24"/>
            <w:lang w:val="en-US" w:eastAsia="zh-CN"/>
          </w:rPr>
          <w:t>.int/md/R07-WP1C-C/en</w:t>
        </w:r>
      </w:hyperlink>
    </w:p>
    <w:p w:rsidR="006D2CF3" w:rsidRPr="00945437" w:rsidRDefault="006D2CF3" w:rsidP="006D2CF3">
      <w:pPr>
        <w:pStyle w:val="Normalaftertitle"/>
      </w:pPr>
      <w:r w:rsidRPr="00945437">
        <w:t>Wireless LAN facilities will be provided in all meeting rooms and a cyber cafe facility will also be provided.</w:t>
      </w:r>
    </w:p>
    <w:p w:rsidR="006D2CF3" w:rsidRDefault="006D2CF3" w:rsidP="006D2CF3">
      <w:r w:rsidRPr="00945437">
        <w:t xml:space="preserve">Participants are encouraged to use electronic working methods and will need to bring their laptops (equipped with a WLAN-card) with them to the meeting because </w:t>
      </w:r>
      <w:r w:rsidRPr="00945437">
        <w:rPr>
          <w:b/>
          <w:bCs/>
        </w:rPr>
        <w:t>this will be a paperless meeting</w:t>
      </w:r>
      <w:r w:rsidRPr="00945437">
        <w:t xml:space="preserve"> (paper copies of documents will only be distributed on specific request).</w:t>
      </w:r>
    </w:p>
    <w:p w:rsidR="006D2CF3" w:rsidRDefault="006D2CF3">
      <w:pPr>
        <w:tabs>
          <w:tab w:val="clear" w:pos="794"/>
          <w:tab w:val="clear" w:pos="1191"/>
          <w:tab w:val="clear" w:pos="1588"/>
          <w:tab w:val="clear" w:pos="1985"/>
        </w:tabs>
        <w:overflowPunct/>
        <w:autoSpaceDE/>
        <w:autoSpaceDN/>
        <w:adjustRightInd/>
        <w:spacing w:before="0"/>
        <w:textAlignment w:val="auto"/>
        <w:rPr>
          <w:b/>
        </w:rPr>
      </w:pPr>
      <w:r>
        <w:br w:type="page"/>
      </w:r>
    </w:p>
    <w:p w:rsidR="006D2CF3" w:rsidRDefault="006D2CF3" w:rsidP="006D2CF3">
      <w:pPr>
        <w:pStyle w:val="Heading1"/>
      </w:pPr>
      <w:r>
        <w:t>Participation</w:t>
      </w:r>
    </w:p>
    <w:p w:rsidR="006D2CF3" w:rsidRDefault="006D2CF3" w:rsidP="006D2CF3">
      <w:r>
        <w:t xml:space="preserve">Delegate/participant registration for the meeting will be carried out online via the ITU-R website. Each Member State/Sector Member/Associate was requested to designate a focal point to be responsible for the handling of all registration requests for his/her administration/organization. Individuals wishing to attend should contact directly the focal point designated for all Study Group activities for his/her entity. The list of designated focal points (DFPs) is available on the </w:t>
      </w:r>
      <w:r w:rsidRPr="00B06E15">
        <w:rPr>
          <w:b/>
          <w:bCs/>
        </w:rPr>
        <w:t>ITU</w:t>
      </w:r>
      <w:r>
        <w:rPr>
          <w:b/>
          <w:bCs/>
        </w:rPr>
        <w:noBreakHyphen/>
      </w:r>
      <w:r w:rsidRPr="00B06E15">
        <w:rPr>
          <w:b/>
          <w:bCs/>
        </w:rPr>
        <w:t>R</w:t>
      </w:r>
      <w:r>
        <w:t> </w:t>
      </w:r>
      <w:r w:rsidRPr="00054AF6">
        <w:rPr>
          <w:b/>
          <w:bCs/>
        </w:rPr>
        <w:t>Delegate Registration and Information</w:t>
      </w:r>
      <w:r>
        <w:t xml:space="preserve"> webpage at:</w:t>
      </w:r>
    </w:p>
    <w:p w:rsidR="006D2CF3" w:rsidRDefault="006D2CF3" w:rsidP="006D2CF3">
      <w:pPr>
        <w:spacing w:before="360"/>
        <w:jc w:val="center"/>
        <w:rPr>
          <w:szCs w:val="24"/>
        </w:rPr>
      </w:pPr>
      <w:hyperlink r:id="rId14" w:history="1">
        <w:r w:rsidRPr="00034CF4">
          <w:rPr>
            <w:rStyle w:val="Hyperlink"/>
            <w:szCs w:val="24"/>
          </w:rPr>
          <w:t>http://www.itu.int/ITU-</w:t>
        </w:r>
        <w:r w:rsidRPr="00034CF4">
          <w:rPr>
            <w:rStyle w:val="Hyperlink"/>
            <w:szCs w:val="24"/>
          </w:rPr>
          <w:t>R</w:t>
        </w:r>
        <w:r w:rsidRPr="00034CF4">
          <w:rPr>
            <w:rStyle w:val="Hyperlink"/>
            <w:szCs w:val="24"/>
          </w:rPr>
          <w:t>/go/delegate-reg-info/en</w:t>
        </w:r>
      </w:hyperlink>
    </w:p>
    <w:p w:rsidR="006D2CF3" w:rsidRDefault="006D2CF3" w:rsidP="006D2CF3">
      <w:pPr>
        <w:tabs>
          <w:tab w:val="clear" w:pos="794"/>
          <w:tab w:val="clear" w:pos="1191"/>
          <w:tab w:val="clear" w:pos="1588"/>
          <w:tab w:val="clear" w:pos="1985"/>
          <w:tab w:val="left" w:pos="0"/>
          <w:tab w:val="left" w:pos="554"/>
          <w:tab w:val="left" w:pos="951"/>
          <w:tab w:val="left" w:pos="1348"/>
          <w:tab w:val="left" w:pos="1745"/>
        </w:tabs>
        <w:spacing w:before="360"/>
        <w:rPr>
          <w:lang w:val="en-US" w:eastAsia="zh-CN"/>
        </w:rPr>
      </w:pPr>
      <w:r w:rsidRPr="007F3886">
        <w:rPr>
          <w:b/>
          <w:bCs/>
          <w:lang w:val="en-US" w:eastAsia="zh-CN"/>
        </w:rPr>
        <w:t xml:space="preserve">The </w:t>
      </w:r>
      <w:r>
        <w:rPr>
          <w:b/>
          <w:bCs/>
          <w:lang w:val="en-US" w:eastAsia="zh-CN"/>
        </w:rPr>
        <w:t xml:space="preserve">on-site </w:t>
      </w:r>
      <w:r w:rsidRPr="007F3886">
        <w:rPr>
          <w:b/>
          <w:bCs/>
          <w:lang w:val="en-US" w:eastAsia="zh-CN"/>
        </w:rPr>
        <w:t>Delegate Registration desk will open at 10:00 hours on the first day of the meeting</w:t>
      </w:r>
      <w:r>
        <w:rPr>
          <w:lang w:val="en-US" w:eastAsia="zh-CN"/>
        </w:rPr>
        <w:t>. Please note that the confirmation of registration sent to each delegate/participant by e-mail must be presented, together with photo identification, in order to receive a badge.</w:t>
      </w:r>
    </w:p>
    <w:p w:rsidR="006D2CF3" w:rsidRPr="00E2535D" w:rsidRDefault="006D2CF3" w:rsidP="006D2CF3">
      <w:pPr>
        <w:tabs>
          <w:tab w:val="clear" w:pos="794"/>
          <w:tab w:val="clear" w:pos="1191"/>
          <w:tab w:val="clear" w:pos="1588"/>
          <w:tab w:val="clear" w:pos="1985"/>
          <w:tab w:val="left" w:pos="0"/>
          <w:tab w:val="left" w:pos="554"/>
          <w:tab w:val="left" w:pos="951"/>
          <w:tab w:val="left" w:pos="1348"/>
          <w:tab w:val="left" w:pos="1745"/>
        </w:tabs>
        <w:rPr>
          <w:lang w:val="en-US"/>
        </w:rPr>
      </w:pPr>
      <w:r w:rsidRPr="00E2535D">
        <w:rPr>
          <w:lang w:val="en-US"/>
        </w:rPr>
        <w:t xml:space="preserve">Due to the </w:t>
      </w:r>
      <w:r>
        <w:rPr>
          <w:lang w:val="en-US"/>
        </w:rPr>
        <w:t>nature of the venue, which is a military establishment, it is very important to register in advance for the meeting in order to make the necessary preparations for entering the building. Unannounced participation may cause unnecessary delays. On the first day of the meeting, participants will be requested to show an identification document with a photo. On subsequent days the badge is sufficient.</w:t>
      </w:r>
    </w:p>
    <w:p w:rsidR="006D2CF3" w:rsidRDefault="006D2CF3" w:rsidP="006D2CF3">
      <w:pPr>
        <w:spacing w:before="360"/>
        <w:rPr>
          <w:b/>
          <w:szCs w:val="24"/>
        </w:rPr>
      </w:pPr>
      <w:r>
        <w:rPr>
          <w:b/>
          <w:szCs w:val="24"/>
        </w:rPr>
        <w:t>Visas</w:t>
      </w:r>
    </w:p>
    <w:p w:rsidR="006D2CF3" w:rsidRDefault="006D2CF3" w:rsidP="006D2CF3">
      <w:r w:rsidRPr="00E2535D">
        <w:t xml:space="preserve">Participants requiring an </w:t>
      </w:r>
      <w:r w:rsidRPr="00E2535D">
        <w:rPr>
          <w:b/>
        </w:rPr>
        <w:t>entry visa</w:t>
      </w:r>
      <w:r w:rsidRPr="00E2535D">
        <w:t xml:space="preserve"> for the </w:t>
      </w:r>
      <w:smartTag w:uri="urn:schemas-microsoft-com:office:smarttags" w:element="country-region">
        <w:smartTag w:uri="urn:schemas-microsoft-com:office:smarttags" w:element="place">
          <w:r w:rsidRPr="00E2535D">
            <w:t>Netherlands</w:t>
          </w:r>
        </w:smartTag>
      </w:smartTag>
      <w:r w:rsidRPr="00E2535D">
        <w:t xml:space="preserve"> should submit their applications at the e</w:t>
      </w:r>
      <w:r>
        <w:t>arliest possible opportunity. (</w:t>
      </w:r>
      <w:r w:rsidRPr="00E2535D">
        <w:t xml:space="preserve">See </w:t>
      </w:r>
      <w:r>
        <w:t>also § 5 of Annex 1.)</w:t>
      </w:r>
    </w:p>
    <w:p w:rsidR="006D2CF3" w:rsidRDefault="006D2CF3" w:rsidP="006D2CF3"/>
    <w:p w:rsidR="006D2CF3" w:rsidRDefault="006D2CF3" w:rsidP="006D2CF3"/>
    <w:p w:rsidR="006D2CF3" w:rsidRDefault="006D2CF3" w:rsidP="006D2CF3"/>
    <w:p w:rsidR="006D2CF3" w:rsidRDefault="006D2CF3" w:rsidP="006D2CF3">
      <w:pPr>
        <w:spacing w:before="360"/>
      </w:pPr>
      <w:r>
        <w:tab/>
      </w:r>
      <w:r>
        <w:tab/>
      </w:r>
      <w:r>
        <w:tab/>
      </w:r>
      <w:r>
        <w:tab/>
      </w:r>
      <w:r>
        <w:tab/>
      </w:r>
      <w:r>
        <w:tab/>
      </w:r>
      <w:r>
        <w:tab/>
      </w:r>
      <w:r>
        <w:tab/>
      </w:r>
      <w:r>
        <w:tab/>
      </w:r>
      <w:r>
        <w:tab/>
      </w:r>
      <w:r>
        <w:tab/>
        <w:t>Valery Timofeev</w:t>
      </w:r>
    </w:p>
    <w:p w:rsidR="006D2CF3" w:rsidRDefault="006D2CF3" w:rsidP="006D2CF3">
      <w:pPr>
        <w:pStyle w:val="Head"/>
        <w:tabs>
          <w:tab w:val="clear" w:pos="6663"/>
          <w:tab w:val="center" w:pos="7371"/>
          <w:tab w:val="right" w:pos="8505"/>
        </w:tabs>
      </w:pPr>
      <w:r>
        <w:tab/>
        <w:t>Director, Radiocommunication Bureau</w:t>
      </w:r>
    </w:p>
    <w:p w:rsidR="006D2CF3" w:rsidRDefault="006D2CF3" w:rsidP="006D2CF3">
      <w:pPr>
        <w:tabs>
          <w:tab w:val="center" w:pos="7939"/>
          <w:tab w:val="right" w:pos="8505"/>
        </w:tabs>
        <w:spacing w:before="0"/>
        <w:rPr>
          <w:u w:val="single"/>
        </w:rPr>
      </w:pPr>
    </w:p>
    <w:p w:rsidR="006D2CF3" w:rsidRDefault="006D2CF3" w:rsidP="006D2CF3">
      <w:pPr>
        <w:tabs>
          <w:tab w:val="center" w:pos="7939"/>
          <w:tab w:val="right" w:pos="8505"/>
        </w:tabs>
        <w:spacing w:before="0"/>
        <w:rPr>
          <w:u w:val="single"/>
        </w:rPr>
      </w:pPr>
    </w:p>
    <w:p w:rsidR="006D2CF3" w:rsidRDefault="006D2CF3" w:rsidP="006D2CF3">
      <w:pPr>
        <w:tabs>
          <w:tab w:val="center" w:pos="7939"/>
          <w:tab w:val="right" w:pos="8505"/>
        </w:tabs>
        <w:spacing w:before="0"/>
        <w:rPr>
          <w:lang w:val="en-US"/>
        </w:rPr>
      </w:pPr>
      <w:r>
        <w:rPr>
          <w:b/>
          <w:bCs/>
          <w:lang w:val="en-US"/>
        </w:rPr>
        <w:t>Annexes:</w:t>
      </w:r>
      <w:r>
        <w:rPr>
          <w:lang w:val="en-US"/>
        </w:rPr>
        <w:t xml:space="preserve"> </w:t>
      </w:r>
      <w:r>
        <w:rPr>
          <w:lang w:val="en-US"/>
        </w:rPr>
        <w:tab/>
        <w:t>2</w:t>
      </w:r>
    </w:p>
    <w:p w:rsidR="006D2CF3" w:rsidRDefault="006D2CF3" w:rsidP="006D2CF3">
      <w:pPr>
        <w:tabs>
          <w:tab w:val="center" w:pos="7939"/>
          <w:tab w:val="right" w:pos="8505"/>
        </w:tabs>
        <w:spacing w:before="0"/>
        <w:rPr>
          <w:lang w:val="en-US"/>
        </w:rPr>
      </w:pPr>
    </w:p>
    <w:p w:rsidR="006D2CF3" w:rsidRPr="006D2CF3" w:rsidRDefault="006D2CF3" w:rsidP="006D2CF3">
      <w:pPr>
        <w:tabs>
          <w:tab w:val="left" w:pos="284"/>
          <w:tab w:val="left" w:pos="568"/>
        </w:tabs>
        <w:spacing w:before="0" w:after="60"/>
        <w:rPr>
          <w:b/>
          <w:bCs/>
          <w:sz w:val="18"/>
          <w:szCs w:val="18"/>
        </w:rPr>
      </w:pPr>
      <w:r w:rsidRPr="006D2CF3">
        <w:rPr>
          <w:b/>
          <w:bCs/>
          <w:sz w:val="18"/>
          <w:szCs w:val="18"/>
        </w:rPr>
        <w:t>Distribution:</w:t>
      </w:r>
    </w:p>
    <w:p w:rsidR="006D2CF3" w:rsidRPr="006D2CF3" w:rsidRDefault="006D2CF3" w:rsidP="006C2A64">
      <w:pPr>
        <w:pStyle w:val="FirstFooter"/>
        <w:tabs>
          <w:tab w:val="left" w:pos="284"/>
          <w:tab w:val="left" w:pos="568"/>
          <w:tab w:val="left" w:pos="794"/>
          <w:tab w:val="left" w:pos="1191"/>
          <w:tab w:val="left" w:pos="1588"/>
          <w:tab w:val="left" w:pos="1985"/>
        </w:tabs>
        <w:spacing w:before="0"/>
        <w:ind w:left="284" w:hanging="284"/>
        <w:rPr>
          <w:sz w:val="18"/>
          <w:szCs w:val="18"/>
        </w:rPr>
      </w:pPr>
      <w:r w:rsidRPr="006D2CF3">
        <w:rPr>
          <w:sz w:val="18"/>
          <w:szCs w:val="18"/>
        </w:rPr>
        <w:t>–</w:t>
      </w:r>
      <w:r w:rsidRPr="006D2CF3">
        <w:rPr>
          <w:sz w:val="18"/>
          <w:szCs w:val="18"/>
        </w:rPr>
        <w:tab/>
        <w:t>Administrations of Member States</w:t>
      </w:r>
      <w:r w:rsidR="006C2A64">
        <w:rPr>
          <w:sz w:val="18"/>
          <w:szCs w:val="18"/>
        </w:rPr>
        <w:t xml:space="preserve"> of the ITU</w:t>
      </w:r>
      <w:r w:rsidRPr="006D2CF3">
        <w:rPr>
          <w:sz w:val="18"/>
          <w:szCs w:val="18"/>
        </w:rPr>
        <w:t xml:space="preserve"> and Radiocommunication Sector Members participating in the work of Radiocommunication Study Group 1</w:t>
      </w:r>
    </w:p>
    <w:p w:rsidR="006D2CF3" w:rsidRPr="006D2CF3" w:rsidRDefault="006D2CF3" w:rsidP="006D2CF3">
      <w:pPr>
        <w:pStyle w:val="FirstFooter"/>
        <w:tabs>
          <w:tab w:val="left" w:pos="284"/>
          <w:tab w:val="left" w:pos="568"/>
          <w:tab w:val="left" w:pos="794"/>
          <w:tab w:val="left" w:pos="1191"/>
          <w:tab w:val="left" w:pos="1588"/>
          <w:tab w:val="left" w:pos="1985"/>
        </w:tabs>
        <w:spacing w:before="0"/>
        <w:rPr>
          <w:sz w:val="18"/>
          <w:szCs w:val="18"/>
        </w:rPr>
      </w:pPr>
      <w:r w:rsidRPr="006D2CF3">
        <w:rPr>
          <w:sz w:val="18"/>
          <w:szCs w:val="18"/>
        </w:rPr>
        <w:t>–</w:t>
      </w:r>
      <w:r w:rsidRPr="006D2CF3">
        <w:rPr>
          <w:sz w:val="18"/>
          <w:szCs w:val="18"/>
        </w:rPr>
        <w:tab/>
        <w:t>ITU-R Associates participating in the work of Radiocommunication Study Group 1</w:t>
      </w:r>
    </w:p>
    <w:p w:rsidR="006D2CF3" w:rsidRPr="006D2CF3" w:rsidRDefault="006D2CF3" w:rsidP="006D2CF3">
      <w:pPr>
        <w:tabs>
          <w:tab w:val="left" w:pos="284"/>
          <w:tab w:val="left" w:pos="568"/>
        </w:tabs>
        <w:spacing w:before="0"/>
        <w:rPr>
          <w:sz w:val="18"/>
          <w:szCs w:val="18"/>
        </w:rPr>
      </w:pPr>
      <w:r w:rsidRPr="006D2CF3">
        <w:rPr>
          <w:sz w:val="18"/>
          <w:szCs w:val="18"/>
        </w:rPr>
        <w:t>–</w:t>
      </w:r>
      <w:r w:rsidRPr="006D2CF3">
        <w:rPr>
          <w:sz w:val="18"/>
          <w:szCs w:val="18"/>
        </w:rPr>
        <w:tab/>
        <w:t>Chairman and Vice-Chairmen of Radiocommunication Study Group 1</w:t>
      </w:r>
    </w:p>
    <w:p w:rsidR="006D2CF3" w:rsidRPr="006D2CF3" w:rsidRDefault="006D2CF3" w:rsidP="006D2CF3">
      <w:pPr>
        <w:tabs>
          <w:tab w:val="left" w:pos="284"/>
          <w:tab w:val="left" w:pos="568"/>
        </w:tabs>
        <w:spacing w:before="0"/>
        <w:rPr>
          <w:sz w:val="18"/>
          <w:szCs w:val="18"/>
          <w:u w:val="single"/>
        </w:rPr>
      </w:pPr>
      <w:r w:rsidRPr="006D2CF3">
        <w:rPr>
          <w:sz w:val="18"/>
          <w:szCs w:val="18"/>
        </w:rPr>
        <w:t>–</w:t>
      </w:r>
      <w:r w:rsidRPr="006D2CF3">
        <w:rPr>
          <w:sz w:val="18"/>
          <w:szCs w:val="18"/>
        </w:rPr>
        <w:tab/>
        <w:t xml:space="preserve">Secretary-General of the ITU, Director of the Telecommunication Standardization Bureau, Director of the Telecommunication </w:t>
      </w:r>
      <w:r w:rsidRPr="006D2CF3">
        <w:rPr>
          <w:sz w:val="18"/>
          <w:szCs w:val="18"/>
        </w:rPr>
        <w:tab/>
        <w:t>Development Bureau</w:t>
      </w:r>
    </w:p>
    <w:p w:rsidR="006D2CF3" w:rsidRDefault="006D2CF3" w:rsidP="006D2CF3"/>
    <w:p w:rsidR="006D2CF3" w:rsidRDefault="006D2CF3" w:rsidP="006D2CF3">
      <w:pPr>
        <w:pStyle w:val="AnnexNotitle"/>
        <w:spacing w:before="120"/>
      </w:pPr>
      <w:r>
        <w:br w:type="page"/>
        <w:t>Annex</w:t>
      </w:r>
      <w:r>
        <w:rPr>
          <w:lang w:val="en-US"/>
        </w:rPr>
        <w:t> 1</w:t>
      </w:r>
      <w:r>
        <w:rPr>
          <w:lang w:val="en-US"/>
        </w:rPr>
        <w:br/>
      </w:r>
      <w:r>
        <w:rPr>
          <w:lang w:val="en-US"/>
        </w:rPr>
        <w:br/>
      </w:r>
      <w:r w:rsidRPr="00221EBC">
        <w:t>Additional information for the meeting of Working Part</w:t>
      </w:r>
      <w:r>
        <w:t>y 1C</w:t>
      </w:r>
    </w:p>
    <w:p w:rsidR="006D2CF3" w:rsidRPr="006D2CF3" w:rsidRDefault="006D2CF3" w:rsidP="006D2CF3"/>
    <w:p w:rsidR="006D2CF3" w:rsidRPr="00E2535D" w:rsidRDefault="004C1CEE" w:rsidP="006D2CF3">
      <w:pPr>
        <w:pStyle w:val="Heading1"/>
      </w:pPr>
      <w:r>
        <w:t>1</w:t>
      </w:r>
      <w:r w:rsidR="006D2CF3">
        <w:tab/>
      </w:r>
      <w:r w:rsidR="006D2CF3" w:rsidRPr="006D2CF3">
        <w:t>Introduction</w:t>
      </w:r>
    </w:p>
    <w:p w:rsidR="006D2CF3" w:rsidRPr="00E2535D" w:rsidRDefault="006D2CF3" w:rsidP="006D2CF3">
      <w:r w:rsidRPr="00E2535D">
        <w:t>The Radio Communications Agency Netherlands is pleased to welcome the participants to ITU</w:t>
      </w:r>
      <w:r>
        <w:noBreakHyphen/>
      </w:r>
      <w:r w:rsidRPr="00E2535D">
        <w:t xml:space="preserve">R Working Party </w:t>
      </w:r>
      <w:smartTag w:uri="urn:schemas-microsoft-com:office:smarttags" w:element="metricconverter">
        <w:smartTagPr>
          <w:attr w:name="ProductID" w:val="1C"/>
        </w:smartTagPr>
        <w:r w:rsidRPr="00E2535D">
          <w:t>1C</w:t>
        </w:r>
      </w:smartTag>
      <w:r w:rsidRPr="00E2535D">
        <w:t xml:space="preserve"> to the city of </w:t>
      </w:r>
      <w:smartTag w:uri="urn:schemas-microsoft-com:office:smarttags" w:element="place">
        <w:smartTag w:uri="urn:schemas-microsoft-com:office:smarttags" w:element="City">
          <w:r w:rsidRPr="00E2535D">
            <w:t>Amsterdam</w:t>
          </w:r>
        </w:smartTag>
      </w:smartTag>
      <w:r w:rsidRPr="00E2535D">
        <w:t xml:space="preserve">. This Annex provides both information on the meeting and guidance to the delegates for their stay while in </w:t>
      </w:r>
      <w:smartTag w:uri="urn:schemas-microsoft-com:office:smarttags" w:element="place">
        <w:smartTag w:uri="urn:schemas-microsoft-com:office:smarttags" w:element="City">
          <w:r w:rsidRPr="00E2535D">
            <w:t>Amsterdam</w:t>
          </w:r>
        </w:smartTag>
      </w:smartTag>
      <w:r w:rsidRPr="00E2535D">
        <w:t>.</w:t>
      </w:r>
    </w:p>
    <w:p w:rsidR="006D2CF3" w:rsidRPr="00E2535D" w:rsidRDefault="004C1CEE" w:rsidP="006D2CF3">
      <w:pPr>
        <w:pStyle w:val="Heading1"/>
        <w:rPr>
          <w:lang w:val="en-US"/>
        </w:rPr>
      </w:pPr>
      <w:r>
        <w:t>2</w:t>
      </w:r>
      <w:r w:rsidR="006D2CF3">
        <w:tab/>
      </w:r>
      <w:r w:rsidR="006D2CF3" w:rsidRPr="00E2535D">
        <w:t>Meeting</w:t>
      </w:r>
      <w:r w:rsidR="006D2CF3" w:rsidRPr="00E2535D">
        <w:rPr>
          <w:lang w:val="en-US"/>
        </w:rPr>
        <w:t xml:space="preserve"> venue</w:t>
      </w:r>
    </w:p>
    <w:p w:rsidR="006D2CF3" w:rsidRPr="00E2535D" w:rsidRDefault="006D2CF3" w:rsidP="006D2CF3">
      <w:pPr>
        <w:tabs>
          <w:tab w:val="clear" w:pos="794"/>
          <w:tab w:val="clear" w:pos="1191"/>
          <w:tab w:val="clear" w:pos="1588"/>
          <w:tab w:val="clear" w:pos="1985"/>
          <w:tab w:val="left" w:pos="0"/>
          <w:tab w:val="left" w:pos="554"/>
          <w:tab w:val="left" w:pos="951"/>
          <w:tab w:val="left" w:pos="1348"/>
          <w:tab w:val="left" w:pos="1745"/>
        </w:tabs>
        <w:rPr>
          <w:lang w:val="en-US"/>
        </w:rPr>
      </w:pPr>
      <w:r w:rsidRPr="00E2535D">
        <w:rPr>
          <w:lang w:val="en-US"/>
        </w:rPr>
        <w:t>The meeting will be held at:</w:t>
      </w:r>
    </w:p>
    <w:p w:rsidR="006D2CF3" w:rsidRDefault="004C1CEE" w:rsidP="004C1CEE">
      <w:pPr>
        <w:ind w:left="794" w:hanging="794"/>
      </w:pPr>
      <w:r>
        <w:rPr>
          <w:lang w:val="en-US"/>
        </w:rPr>
        <w:tab/>
      </w:r>
      <w:r w:rsidR="006D2CF3" w:rsidRPr="003C6CB6">
        <w:rPr>
          <w:lang w:val="en-US"/>
        </w:rPr>
        <w:t xml:space="preserve">Naval Barracks (Marine Etablissement) </w:t>
      </w:r>
      <w:smartTag w:uri="urn:schemas-microsoft-com:office:smarttags" w:element="City">
        <w:r w:rsidR="006D2CF3" w:rsidRPr="003C6CB6">
          <w:rPr>
            <w:lang w:val="en-US"/>
          </w:rPr>
          <w:t>Amsterdam</w:t>
        </w:r>
      </w:smartTag>
      <w:r w:rsidR="006D2CF3">
        <w:rPr>
          <w:lang w:val="en-US"/>
        </w:rPr>
        <w:br/>
      </w:r>
      <w:r w:rsidR="006D2CF3" w:rsidRPr="003C6CB6">
        <w:rPr>
          <w:lang w:val="en-US"/>
        </w:rPr>
        <w:t>Kattenburgerstraat 7</w:t>
      </w:r>
      <w:r w:rsidR="006D2CF3">
        <w:rPr>
          <w:lang w:val="en-US"/>
        </w:rPr>
        <w:br/>
      </w:r>
      <w:r w:rsidR="006D2CF3" w:rsidRPr="00E2535D">
        <w:t xml:space="preserve">1018JA </w:t>
      </w:r>
      <w:smartTag w:uri="urn:schemas-microsoft-com:office:smarttags" w:element="City">
        <w:smartTag w:uri="urn:schemas-microsoft-com:office:smarttags" w:element="place">
          <w:r w:rsidR="006D2CF3" w:rsidRPr="00E2535D">
            <w:t>Amsterdam</w:t>
          </w:r>
        </w:smartTag>
      </w:smartTag>
    </w:p>
    <w:p w:rsidR="006D2CF3" w:rsidRDefault="006D2CF3" w:rsidP="006D2CF3">
      <w:pPr>
        <w:rPr>
          <w:szCs w:val="24"/>
        </w:rPr>
      </w:pPr>
      <w:r>
        <w:rPr>
          <w:szCs w:val="24"/>
        </w:rPr>
        <w:t xml:space="preserve">See </w:t>
      </w:r>
      <w:r>
        <w:rPr>
          <w:b/>
          <w:szCs w:val="24"/>
        </w:rPr>
        <w:t xml:space="preserve">No. </w:t>
      </w:r>
      <w:r w:rsidRPr="001E21B4">
        <w:rPr>
          <w:b/>
          <w:szCs w:val="24"/>
        </w:rPr>
        <w:t>1</w:t>
      </w:r>
      <w:r>
        <w:rPr>
          <w:szCs w:val="24"/>
        </w:rPr>
        <w:t xml:space="preserve"> on the map in Attachment 1.</w:t>
      </w:r>
    </w:p>
    <w:p w:rsidR="006D2CF3" w:rsidRPr="00E2535D" w:rsidRDefault="006D2CF3" w:rsidP="006D2CF3">
      <w:pPr>
        <w:tabs>
          <w:tab w:val="clear" w:pos="794"/>
          <w:tab w:val="clear" w:pos="1191"/>
          <w:tab w:val="clear" w:pos="1588"/>
          <w:tab w:val="clear" w:pos="1985"/>
          <w:tab w:val="left" w:pos="0"/>
          <w:tab w:val="left" w:pos="554"/>
          <w:tab w:val="left" w:pos="951"/>
          <w:tab w:val="left" w:pos="1348"/>
          <w:tab w:val="left" w:pos="1745"/>
        </w:tabs>
        <w:rPr>
          <w:lang w:val="en-US"/>
        </w:rPr>
      </w:pPr>
      <w:r w:rsidRPr="00E2535D">
        <w:rPr>
          <w:lang w:val="en-US"/>
        </w:rPr>
        <w:t xml:space="preserve">Due to the </w:t>
      </w:r>
      <w:r>
        <w:rPr>
          <w:lang w:val="en-US"/>
        </w:rPr>
        <w:t>nature of the venue, which is a military establishment, it is very important to register in advance for the meeting in order to make the necessary preparations for entering the building. Unannounced participation may cause unnecessary delays. On the first day of the meeting, participants will be requested to show an identification document with a photo. On subsequent days the badge is sufficient.</w:t>
      </w:r>
    </w:p>
    <w:p w:rsidR="006D2CF3" w:rsidRPr="00780DB4" w:rsidRDefault="004C1CEE" w:rsidP="006D2CF3">
      <w:pPr>
        <w:pStyle w:val="Heading1"/>
      </w:pPr>
      <w:r>
        <w:t>3</w:t>
      </w:r>
      <w:r w:rsidR="006D2CF3" w:rsidRPr="00780DB4">
        <w:tab/>
        <w:t xml:space="preserve">Hotel accommodation  </w:t>
      </w:r>
    </w:p>
    <w:p w:rsidR="006D2CF3" w:rsidRPr="001568BD" w:rsidRDefault="006D2CF3" w:rsidP="006D2CF3">
      <w:r>
        <w:t xml:space="preserve">See </w:t>
      </w:r>
      <w:r>
        <w:rPr>
          <w:b/>
          <w:szCs w:val="24"/>
        </w:rPr>
        <w:t xml:space="preserve">Nos. </w:t>
      </w:r>
      <w:r w:rsidRPr="003C42DC">
        <w:rPr>
          <w:b/>
        </w:rPr>
        <w:t>2</w:t>
      </w:r>
      <w:r w:rsidRPr="004C1CEE">
        <w:rPr>
          <w:bCs/>
        </w:rPr>
        <w:t>,</w:t>
      </w:r>
      <w:r w:rsidRPr="003C42DC">
        <w:rPr>
          <w:b/>
        </w:rPr>
        <w:t xml:space="preserve"> 3 </w:t>
      </w:r>
      <w:r w:rsidRPr="004C1CEE">
        <w:rPr>
          <w:bCs/>
        </w:rPr>
        <w:t>and</w:t>
      </w:r>
      <w:r w:rsidRPr="003C42DC">
        <w:rPr>
          <w:b/>
        </w:rPr>
        <w:t xml:space="preserve"> 4</w:t>
      </w:r>
      <w:r>
        <w:t xml:space="preserve"> on the map</w:t>
      </w:r>
      <w:r>
        <w:rPr>
          <w:szCs w:val="24"/>
        </w:rPr>
        <w:t xml:space="preserve"> in Attachment 1</w:t>
      </w:r>
      <w:r>
        <w:t>.</w:t>
      </w:r>
    </w:p>
    <w:p w:rsidR="006D2CF3" w:rsidRDefault="006D2CF3" w:rsidP="006D2CF3">
      <w:r w:rsidRPr="001568BD">
        <w:t xml:space="preserve">Pre-bookings have been made in </w:t>
      </w:r>
      <w:r>
        <w:t xml:space="preserve">a number of </w:t>
      </w:r>
      <w:r w:rsidRPr="001568BD">
        <w:t>hotels. Bookings should be made directly to the hotels</w:t>
      </w:r>
      <w:r>
        <w:t xml:space="preserve"> </w:t>
      </w:r>
      <w:r w:rsidRPr="001568BD">
        <w:t xml:space="preserve">using the </w:t>
      </w:r>
      <w:r>
        <w:t>information indicated below.</w:t>
      </w:r>
    </w:p>
    <w:p w:rsidR="004C1CEE" w:rsidRDefault="004C1CEE">
      <w:pPr>
        <w:tabs>
          <w:tab w:val="clear" w:pos="794"/>
          <w:tab w:val="clear" w:pos="1191"/>
          <w:tab w:val="clear" w:pos="1588"/>
          <w:tab w:val="clear" w:pos="1985"/>
        </w:tabs>
        <w:overflowPunct/>
        <w:autoSpaceDE/>
        <w:autoSpaceDN/>
        <w:adjustRightInd/>
        <w:spacing w:before="0"/>
        <w:textAlignment w:val="auto"/>
      </w:pPr>
      <w:r>
        <w:br w:type="page"/>
      </w:r>
    </w:p>
    <w:p w:rsidR="006D2CF3" w:rsidRDefault="006D2CF3" w:rsidP="006D2CF3"/>
    <w:tbl>
      <w:tblPr>
        <w:tblStyle w:val="TableGrid"/>
        <w:tblW w:w="10065" w:type="dxa"/>
        <w:jc w:val="center"/>
        <w:tblInd w:w="-34" w:type="dxa"/>
        <w:tblLayout w:type="fixed"/>
        <w:tblLook w:val="01E0"/>
      </w:tblPr>
      <w:tblGrid>
        <w:gridCol w:w="3544"/>
        <w:gridCol w:w="3119"/>
        <w:gridCol w:w="3402"/>
      </w:tblGrid>
      <w:tr w:rsidR="006D2CF3" w:rsidRPr="004C1CEE" w:rsidTr="004C1CEE">
        <w:trPr>
          <w:tblHeader/>
          <w:jc w:val="center"/>
        </w:trPr>
        <w:tc>
          <w:tcPr>
            <w:tcW w:w="3544" w:type="dxa"/>
          </w:tcPr>
          <w:p w:rsidR="006D2CF3" w:rsidRPr="004C1CEE" w:rsidRDefault="006D2CF3" w:rsidP="004C1CEE">
            <w:pPr>
              <w:spacing w:before="40" w:after="40"/>
              <w:jc w:val="center"/>
              <w:rPr>
                <w:b/>
                <w:sz w:val="22"/>
                <w:szCs w:val="22"/>
              </w:rPr>
            </w:pPr>
            <w:r w:rsidRPr="004C1CEE">
              <w:rPr>
                <w:b/>
                <w:sz w:val="22"/>
                <w:szCs w:val="22"/>
              </w:rPr>
              <w:t xml:space="preserve">Mövenpick Hotel Amsterdam </w:t>
            </w:r>
            <w:r w:rsidR="004C1CEE">
              <w:rPr>
                <w:b/>
                <w:sz w:val="22"/>
                <w:szCs w:val="22"/>
              </w:rPr>
              <w:br/>
            </w:r>
            <w:r w:rsidRPr="004C1CEE">
              <w:rPr>
                <w:b/>
                <w:sz w:val="22"/>
                <w:szCs w:val="22"/>
              </w:rPr>
              <w:t>City Centre (No. 2 map)</w:t>
            </w:r>
          </w:p>
        </w:tc>
        <w:tc>
          <w:tcPr>
            <w:tcW w:w="3119" w:type="dxa"/>
          </w:tcPr>
          <w:p w:rsidR="006D2CF3" w:rsidRPr="004C1CEE" w:rsidRDefault="006D2CF3" w:rsidP="004C1CEE">
            <w:pPr>
              <w:spacing w:before="40" w:after="40"/>
              <w:jc w:val="center"/>
              <w:rPr>
                <w:b/>
                <w:sz w:val="22"/>
                <w:szCs w:val="22"/>
              </w:rPr>
            </w:pPr>
            <w:r w:rsidRPr="004C1CEE">
              <w:rPr>
                <w:b/>
                <w:sz w:val="22"/>
                <w:szCs w:val="22"/>
              </w:rPr>
              <w:t>NH Grand Hotel Krasnapolsky (No. 3 map)</w:t>
            </w:r>
          </w:p>
        </w:tc>
        <w:tc>
          <w:tcPr>
            <w:tcW w:w="3402" w:type="dxa"/>
          </w:tcPr>
          <w:p w:rsidR="006D2CF3" w:rsidRPr="004C1CEE" w:rsidRDefault="006D2CF3" w:rsidP="004C1CEE">
            <w:pPr>
              <w:spacing w:before="40" w:after="40"/>
              <w:jc w:val="center"/>
              <w:rPr>
                <w:b/>
                <w:sz w:val="22"/>
                <w:szCs w:val="22"/>
                <w:lang w:val="nl-NL"/>
              </w:rPr>
            </w:pPr>
            <w:r w:rsidRPr="004C1CEE">
              <w:rPr>
                <w:b/>
                <w:sz w:val="22"/>
                <w:szCs w:val="22"/>
                <w:lang w:val="nl-NL"/>
              </w:rPr>
              <w:t>Bilderberg Hotel Jan Luyken (No. 4 map)</w:t>
            </w:r>
          </w:p>
        </w:tc>
      </w:tr>
      <w:tr w:rsidR="006D2CF3" w:rsidRPr="004C1CEE" w:rsidTr="004C1CEE">
        <w:trPr>
          <w:jc w:val="center"/>
        </w:trPr>
        <w:tc>
          <w:tcPr>
            <w:tcW w:w="3544" w:type="dxa"/>
          </w:tcPr>
          <w:p w:rsidR="006D2CF3" w:rsidRPr="004C1CEE" w:rsidRDefault="006D2CF3" w:rsidP="004C1CEE">
            <w:pPr>
              <w:spacing w:before="40" w:after="40"/>
              <w:rPr>
                <w:sz w:val="22"/>
                <w:szCs w:val="22"/>
                <w:lang w:val="nl-NL"/>
              </w:rPr>
            </w:pPr>
            <w:r w:rsidRPr="004C1CEE">
              <w:rPr>
                <w:sz w:val="22"/>
                <w:szCs w:val="22"/>
                <w:lang w:val="nl-NL"/>
              </w:rPr>
              <w:t>Piet Heinkade 11</w:t>
            </w:r>
            <w:r w:rsidRPr="004C1CEE">
              <w:rPr>
                <w:sz w:val="22"/>
                <w:szCs w:val="22"/>
                <w:lang w:val="nl-NL"/>
              </w:rPr>
              <w:br/>
              <w:t>NL-1019 BR Amsterdam</w:t>
            </w:r>
          </w:p>
          <w:p w:rsidR="006D2CF3" w:rsidRPr="004C1CEE" w:rsidRDefault="006D2CF3" w:rsidP="004C1CEE">
            <w:pPr>
              <w:spacing w:before="40" w:after="40"/>
              <w:rPr>
                <w:sz w:val="22"/>
                <w:szCs w:val="22"/>
              </w:rPr>
            </w:pPr>
            <w:r w:rsidRPr="004C1CEE">
              <w:rPr>
                <w:sz w:val="22"/>
                <w:szCs w:val="22"/>
              </w:rPr>
              <w:t>Tel</w:t>
            </w:r>
            <w:r w:rsidR="004C1CEE">
              <w:rPr>
                <w:sz w:val="22"/>
                <w:szCs w:val="22"/>
              </w:rPr>
              <w:t>.</w:t>
            </w:r>
            <w:r w:rsidRPr="004C1CEE">
              <w:rPr>
                <w:sz w:val="22"/>
                <w:szCs w:val="22"/>
              </w:rPr>
              <w:t>: +31 20 519 1200</w:t>
            </w:r>
            <w:r w:rsidRPr="004C1CEE">
              <w:rPr>
                <w:sz w:val="22"/>
                <w:szCs w:val="22"/>
              </w:rPr>
              <w:br/>
              <w:t>Fax: +31 20 519 1239</w:t>
            </w:r>
          </w:p>
          <w:p w:rsidR="006D2CF3" w:rsidRPr="004C1CEE" w:rsidRDefault="006D2CF3" w:rsidP="004C1CEE">
            <w:pPr>
              <w:spacing w:before="40" w:after="40"/>
              <w:rPr>
                <w:sz w:val="22"/>
                <w:szCs w:val="22"/>
              </w:rPr>
            </w:pPr>
            <w:r w:rsidRPr="004C1CEE">
              <w:rPr>
                <w:sz w:val="22"/>
                <w:szCs w:val="22"/>
              </w:rPr>
              <w:t>E</w:t>
            </w:r>
            <w:r w:rsidR="004C1CEE">
              <w:rPr>
                <w:sz w:val="22"/>
                <w:szCs w:val="22"/>
              </w:rPr>
              <w:t>-</w:t>
            </w:r>
            <w:r w:rsidRPr="004C1CEE">
              <w:rPr>
                <w:sz w:val="22"/>
                <w:szCs w:val="22"/>
              </w:rPr>
              <w:t>mail:</w:t>
            </w:r>
            <w:r w:rsidR="004C1CEE">
              <w:rPr>
                <w:sz w:val="22"/>
                <w:szCs w:val="22"/>
              </w:rPr>
              <w:t xml:space="preserve"> </w:t>
            </w:r>
            <w:hyperlink r:id="rId15" w:history="1">
              <w:r w:rsidRPr="004C1CEE">
                <w:rPr>
                  <w:rStyle w:val="Hyperlink"/>
                  <w:sz w:val="22"/>
                  <w:szCs w:val="22"/>
                </w:rPr>
                <w:t>hotel.amsterdam@moevenpick.com</w:t>
              </w:r>
            </w:hyperlink>
          </w:p>
        </w:tc>
        <w:tc>
          <w:tcPr>
            <w:tcW w:w="3119" w:type="dxa"/>
          </w:tcPr>
          <w:p w:rsidR="006D2CF3" w:rsidRPr="004C1CEE" w:rsidRDefault="006D2CF3" w:rsidP="004C1CEE">
            <w:pPr>
              <w:spacing w:before="40" w:after="40"/>
              <w:rPr>
                <w:sz w:val="22"/>
                <w:szCs w:val="22"/>
                <w:lang w:val="nl-NL"/>
              </w:rPr>
            </w:pPr>
            <w:r w:rsidRPr="004C1CEE">
              <w:rPr>
                <w:sz w:val="22"/>
                <w:szCs w:val="22"/>
                <w:lang w:val="nl-NL"/>
              </w:rPr>
              <w:t>Dam 9</w:t>
            </w:r>
            <w:r w:rsidRPr="004C1CEE">
              <w:rPr>
                <w:sz w:val="22"/>
                <w:szCs w:val="22"/>
                <w:lang w:val="nl-NL"/>
              </w:rPr>
              <w:br/>
              <w:t>NL-1012 JS Amsterdam</w:t>
            </w:r>
          </w:p>
          <w:p w:rsidR="006D2CF3" w:rsidRPr="004C1CEE" w:rsidRDefault="006D2CF3" w:rsidP="004C1CEE">
            <w:pPr>
              <w:spacing w:before="40" w:after="40"/>
              <w:rPr>
                <w:sz w:val="22"/>
                <w:szCs w:val="22"/>
                <w:lang w:val="nl-NL"/>
              </w:rPr>
            </w:pPr>
            <w:r w:rsidRPr="004C1CEE">
              <w:rPr>
                <w:sz w:val="22"/>
                <w:szCs w:val="22"/>
                <w:lang w:val="nl-NL"/>
              </w:rPr>
              <w:t>Tel</w:t>
            </w:r>
            <w:r w:rsidR="004C1CEE">
              <w:rPr>
                <w:sz w:val="22"/>
                <w:szCs w:val="22"/>
                <w:lang w:val="nl-NL"/>
              </w:rPr>
              <w:t>.</w:t>
            </w:r>
            <w:r w:rsidRPr="004C1CEE">
              <w:rPr>
                <w:sz w:val="22"/>
                <w:szCs w:val="22"/>
                <w:lang w:val="nl-NL"/>
              </w:rPr>
              <w:t>: +31 20 554 9111</w:t>
            </w:r>
            <w:r w:rsidRPr="004C1CEE">
              <w:rPr>
                <w:sz w:val="22"/>
                <w:szCs w:val="22"/>
                <w:lang w:val="nl-NL"/>
              </w:rPr>
              <w:br/>
              <w:t>Fax: +31 20 622 8607</w:t>
            </w:r>
          </w:p>
          <w:p w:rsidR="006D2CF3" w:rsidRPr="004C1CEE" w:rsidRDefault="006D2CF3" w:rsidP="004C1CEE">
            <w:pPr>
              <w:spacing w:before="40" w:after="40"/>
              <w:rPr>
                <w:sz w:val="22"/>
                <w:szCs w:val="22"/>
                <w:lang w:val="nl-NL"/>
              </w:rPr>
            </w:pPr>
            <w:r w:rsidRPr="004C1CEE">
              <w:rPr>
                <w:sz w:val="22"/>
                <w:szCs w:val="22"/>
                <w:lang w:val="nl-NL"/>
              </w:rPr>
              <w:t>E</w:t>
            </w:r>
            <w:r w:rsidR="004C1CEE">
              <w:rPr>
                <w:sz w:val="22"/>
                <w:szCs w:val="22"/>
                <w:lang w:val="nl-NL"/>
              </w:rPr>
              <w:t>-</w:t>
            </w:r>
            <w:r w:rsidRPr="004C1CEE">
              <w:rPr>
                <w:sz w:val="22"/>
                <w:szCs w:val="22"/>
                <w:lang w:val="nl-NL"/>
              </w:rPr>
              <w:t>mail:</w:t>
            </w:r>
            <w:r w:rsidR="00CC7BA9">
              <w:rPr>
                <w:sz w:val="22"/>
                <w:szCs w:val="22"/>
                <w:lang w:val="nl-NL"/>
              </w:rPr>
              <w:t xml:space="preserve"> </w:t>
            </w:r>
            <w:hyperlink r:id="rId16" w:history="1">
              <w:r w:rsidRPr="004C1CEE">
                <w:rPr>
                  <w:rStyle w:val="Hyperlink"/>
                  <w:sz w:val="22"/>
                  <w:szCs w:val="22"/>
                  <w:lang w:val="nl-NL"/>
                </w:rPr>
                <w:t>nhkrasnapolsky@nh-hotels.com</w:t>
              </w:r>
            </w:hyperlink>
          </w:p>
        </w:tc>
        <w:tc>
          <w:tcPr>
            <w:tcW w:w="3402" w:type="dxa"/>
          </w:tcPr>
          <w:p w:rsidR="006D2CF3" w:rsidRPr="004C1CEE" w:rsidRDefault="006D2CF3" w:rsidP="004C1CEE">
            <w:pPr>
              <w:spacing w:before="40" w:after="40"/>
              <w:rPr>
                <w:sz w:val="22"/>
                <w:szCs w:val="22"/>
                <w:lang w:val="nl-NL"/>
              </w:rPr>
            </w:pPr>
            <w:r w:rsidRPr="004C1CEE">
              <w:rPr>
                <w:sz w:val="22"/>
                <w:szCs w:val="22"/>
                <w:lang w:val="nl-NL"/>
              </w:rPr>
              <w:t>Jan Luykenstraat 58</w:t>
            </w:r>
            <w:r w:rsidRPr="004C1CEE">
              <w:rPr>
                <w:sz w:val="22"/>
                <w:szCs w:val="22"/>
                <w:lang w:val="nl-NL"/>
              </w:rPr>
              <w:br/>
              <w:t>NL-1071 CS Amsterdam</w:t>
            </w:r>
          </w:p>
          <w:p w:rsidR="006D2CF3" w:rsidRPr="004C1CEE" w:rsidRDefault="006D2CF3" w:rsidP="004C1CEE">
            <w:pPr>
              <w:spacing w:before="40" w:after="40"/>
              <w:rPr>
                <w:sz w:val="22"/>
                <w:szCs w:val="22"/>
              </w:rPr>
            </w:pPr>
            <w:r w:rsidRPr="004C1CEE">
              <w:rPr>
                <w:sz w:val="22"/>
                <w:szCs w:val="22"/>
              </w:rPr>
              <w:t>Tel</w:t>
            </w:r>
            <w:r w:rsidR="004C1CEE">
              <w:rPr>
                <w:sz w:val="22"/>
                <w:szCs w:val="22"/>
              </w:rPr>
              <w:t>.</w:t>
            </w:r>
            <w:r w:rsidRPr="004C1CEE">
              <w:rPr>
                <w:sz w:val="22"/>
                <w:szCs w:val="22"/>
              </w:rPr>
              <w:t>: +31 50 573 0730</w:t>
            </w:r>
            <w:r w:rsidRPr="004C1CEE">
              <w:rPr>
                <w:sz w:val="22"/>
                <w:szCs w:val="22"/>
              </w:rPr>
              <w:br/>
              <w:t>Fax: +31 20 676 3841</w:t>
            </w:r>
          </w:p>
          <w:p w:rsidR="006D2CF3" w:rsidRPr="004C1CEE" w:rsidRDefault="006D2CF3" w:rsidP="004C1CEE">
            <w:pPr>
              <w:spacing w:before="40" w:after="40"/>
              <w:rPr>
                <w:sz w:val="22"/>
                <w:szCs w:val="22"/>
                <w:lang w:val="fr-FR"/>
              </w:rPr>
            </w:pPr>
            <w:r w:rsidRPr="004C1CEE">
              <w:rPr>
                <w:sz w:val="22"/>
                <w:szCs w:val="22"/>
                <w:lang w:val="fr-FR"/>
              </w:rPr>
              <w:t>E</w:t>
            </w:r>
            <w:r w:rsidR="004C1CEE">
              <w:rPr>
                <w:sz w:val="22"/>
                <w:szCs w:val="22"/>
                <w:lang w:val="fr-FR"/>
              </w:rPr>
              <w:t>-</w:t>
            </w:r>
            <w:r w:rsidRPr="004C1CEE">
              <w:rPr>
                <w:sz w:val="22"/>
                <w:szCs w:val="22"/>
                <w:lang w:val="fr-FR"/>
              </w:rPr>
              <w:t xml:space="preserve">mail: </w:t>
            </w:r>
            <w:hyperlink r:id="rId17" w:history="1">
              <w:r w:rsidRPr="004C1CEE">
                <w:rPr>
                  <w:rStyle w:val="Hyperlink"/>
                  <w:sz w:val="22"/>
                  <w:szCs w:val="22"/>
                  <w:lang w:val="fr-FR"/>
                </w:rPr>
                <w:t>jan-luyken@bilderberg.nl</w:t>
              </w:r>
            </w:hyperlink>
          </w:p>
        </w:tc>
      </w:tr>
      <w:tr w:rsidR="006D2CF3" w:rsidRPr="004C1CEE" w:rsidTr="004C1CEE">
        <w:trPr>
          <w:jc w:val="center"/>
        </w:trPr>
        <w:tc>
          <w:tcPr>
            <w:tcW w:w="3544" w:type="dxa"/>
          </w:tcPr>
          <w:p w:rsidR="006D2CF3" w:rsidRPr="004C1CEE" w:rsidRDefault="006D2CF3" w:rsidP="004C1CEE">
            <w:pPr>
              <w:spacing w:before="40" w:after="40"/>
              <w:rPr>
                <w:sz w:val="22"/>
                <w:szCs w:val="22"/>
                <w:lang w:val="nl-NL"/>
              </w:rPr>
            </w:pPr>
            <w:r w:rsidRPr="004C1CEE">
              <w:rPr>
                <w:sz w:val="22"/>
                <w:szCs w:val="22"/>
              </w:rPr>
              <w:t xml:space="preserve">Website: </w:t>
            </w:r>
            <w:hyperlink r:id="rId18" w:history="1">
              <w:r w:rsidRPr="004C1CEE">
                <w:rPr>
                  <w:rStyle w:val="Hyperlink"/>
                  <w:sz w:val="22"/>
                  <w:szCs w:val="22"/>
                </w:rPr>
                <w:t>Mövenp</w:t>
              </w:r>
              <w:r w:rsidRPr="004C1CEE">
                <w:rPr>
                  <w:rStyle w:val="Hyperlink"/>
                  <w:sz w:val="22"/>
                  <w:szCs w:val="22"/>
                </w:rPr>
                <w:t>i</w:t>
              </w:r>
              <w:r w:rsidRPr="004C1CEE">
                <w:rPr>
                  <w:rStyle w:val="Hyperlink"/>
                  <w:sz w:val="22"/>
                  <w:szCs w:val="22"/>
                </w:rPr>
                <w:t>ck Hotels &amp; Resorts - Amsterdam - Overview</w:t>
              </w:r>
            </w:hyperlink>
          </w:p>
        </w:tc>
        <w:tc>
          <w:tcPr>
            <w:tcW w:w="3119" w:type="dxa"/>
          </w:tcPr>
          <w:p w:rsidR="006D2CF3" w:rsidRPr="004C1CEE" w:rsidRDefault="006D2CF3" w:rsidP="004C1CEE">
            <w:pPr>
              <w:spacing w:before="40" w:after="40"/>
              <w:rPr>
                <w:sz w:val="22"/>
                <w:szCs w:val="22"/>
              </w:rPr>
            </w:pPr>
            <w:r w:rsidRPr="004C1CEE">
              <w:rPr>
                <w:sz w:val="22"/>
                <w:szCs w:val="22"/>
              </w:rPr>
              <w:t xml:space="preserve">Website: </w:t>
            </w:r>
            <w:hyperlink r:id="rId19" w:history="1">
              <w:r w:rsidRPr="004C1CEE">
                <w:rPr>
                  <w:rStyle w:val="Hyperlink"/>
                  <w:sz w:val="22"/>
                  <w:szCs w:val="22"/>
                </w:rPr>
                <w:t>NH Grand Hotel Krasnapolsky Hotel in Amsterdam</w:t>
              </w:r>
            </w:hyperlink>
          </w:p>
        </w:tc>
        <w:tc>
          <w:tcPr>
            <w:tcW w:w="3402" w:type="dxa"/>
          </w:tcPr>
          <w:p w:rsidR="006D2CF3" w:rsidRPr="004C1CEE" w:rsidRDefault="006D2CF3" w:rsidP="004C1CEE">
            <w:pPr>
              <w:spacing w:before="40" w:after="40"/>
              <w:rPr>
                <w:sz w:val="22"/>
                <w:szCs w:val="22"/>
                <w:lang w:val="nl-NL"/>
              </w:rPr>
            </w:pPr>
            <w:r w:rsidRPr="004C1CEE">
              <w:rPr>
                <w:sz w:val="22"/>
                <w:szCs w:val="22"/>
                <w:lang w:val="nl-NL"/>
              </w:rPr>
              <w:t xml:space="preserve">Website: </w:t>
            </w:r>
            <w:hyperlink r:id="rId20" w:history="1">
              <w:r w:rsidRPr="004C1CEE">
                <w:rPr>
                  <w:rStyle w:val="Hyperlink"/>
                  <w:sz w:val="22"/>
                  <w:szCs w:val="22"/>
                  <w:lang w:val="nl-NL"/>
                </w:rPr>
                <w:t>http://</w:t>
              </w:r>
              <w:r w:rsidRPr="004C1CEE">
                <w:rPr>
                  <w:rStyle w:val="Hyperlink"/>
                  <w:sz w:val="22"/>
                  <w:szCs w:val="22"/>
                  <w:lang w:val="nl-NL"/>
                </w:rPr>
                <w:t>w</w:t>
              </w:r>
              <w:r w:rsidRPr="004C1CEE">
                <w:rPr>
                  <w:rStyle w:val="Hyperlink"/>
                  <w:sz w:val="22"/>
                  <w:szCs w:val="22"/>
                  <w:lang w:val="nl-NL"/>
                </w:rPr>
                <w:t>ww.bil</w:t>
              </w:r>
              <w:r w:rsidRPr="004C1CEE">
                <w:rPr>
                  <w:rStyle w:val="Hyperlink"/>
                  <w:sz w:val="22"/>
                  <w:szCs w:val="22"/>
                  <w:lang w:val="nl-NL"/>
                </w:rPr>
                <w:t>d</w:t>
              </w:r>
              <w:r w:rsidRPr="004C1CEE">
                <w:rPr>
                  <w:rStyle w:val="Hyperlink"/>
                  <w:sz w:val="22"/>
                  <w:szCs w:val="22"/>
                  <w:lang w:val="nl-NL"/>
                </w:rPr>
                <w:t>erberg.nl/hotels/hotel-jan-luyken/</w:t>
              </w:r>
            </w:hyperlink>
          </w:p>
        </w:tc>
      </w:tr>
      <w:tr w:rsidR="006D2CF3" w:rsidRPr="004C1CEE" w:rsidTr="004C1CEE">
        <w:trPr>
          <w:jc w:val="center"/>
        </w:trPr>
        <w:tc>
          <w:tcPr>
            <w:tcW w:w="3544" w:type="dxa"/>
          </w:tcPr>
          <w:p w:rsidR="006D2CF3" w:rsidRPr="004C1CEE" w:rsidRDefault="006D2CF3" w:rsidP="004C1CEE">
            <w:pPr>
              <w:spacing w:before="40" w:after="40"/>
              <w:rPr>
                <w:sz w:val="22"/>
                <w:szCs w:val="22"/>
              </w:rPr>
            </w:pPr>
            <w:r w:rsidRPr="004C1CEE">
              <w:rPr>
                <w:b/>
                <w:sz w:val="22"/>
                <w:szCs w:val="22"/>
              </w:rPr>
              <w:t>Booking link</w:t>
            </w:r>
            <w:r w:rsidRPr="004C1CEE">
              <w:rPr>
                <w:sz w:val="22"/>
                <w:szCs w:val="22"/>
              </w:rPr>
              <w:t>:</w:t>
            </w:r>
          </w:p>
          <w:p w:rsidR="006D2CF3" w:rsidRPr="004C1CEE" w:rsidRDefault="006D2CF3" w:rsidP="004C1CEE">
            <w:pPr>
              <w:spacing w:before="40" w:after="40"/>
              <w:rPr>
                <w:sz w:val="22"/>
                <w:szCs w:val="22"/>
              </w:rPr>
            </w:pPr>
            <w:hyperlink r:id="rId21" w:history="1">
              <w:r w:rsidRPr="004C1CEE">
                <w:rPr>
                  <w:rStyle w:val="Hyperlink"/>
                  <w:sz w:val="22"/>
                  <w:szCs w:val="22"/>
                </w:rPr>
                <w:t>Mövenpick Hote</w:t>
              </w:r>
              <w:r w:rsidRPr="004C1CEE">
                <w:rPr>
                  <w:rStyle w:val="Hyperlink"/>
                  <w:sz w:val="22"/>
                  <w:szCs w:val="22"/>
                </w:rPr>
                <w:t>l</w:t>
              </w:r>
              <w:r w:rsidRPr="004C1CEE">
                <w:rPr>
                  <w:rStyle w:val="Hyperlink"/>
                  <w:sz w:val="22"/>
                  <w:szCs w:val="22"/>
                </w:rPr>
                <w:t>s &amp; Resorts - Amsterdam - Your Reservation</w:t>
              </w:r>
            </w:hyperlink>
          </w:p>
          <w:p w:rsidR="006D2CF3" w:rsidRPr="004C1CEE" w:rsidRDefault="006D2CF3" w:rsidP="004C1CEE">
            <w:pPr>
              <w:spacing w:before="40" w:after="40"/>
              <w:rPr>
                <w:sz w:val="22"/>
                <w:szCs w:val="22"/>
              </w:rPr>
            </w:pPr>
            <w:r w:rsidRPr="004C1CEE">
              <w:rPr>
                <w:sz w:val="22"/>
                <w:szCs w:val="22"/>
              </w:rPr>
              <w:t>Fill in your date of arrival and departure</w:t>
            </w:r>
            <w:r w:rsidRPr="004C1CEE">
              <w:rPr>
                <w:sz w:val="22"/>
                <w:szCs w:val="22"/>
              </w:rPr>
              <w:br/>
              <w:t xml:space="preserve">Fill in by Group code: </w:t>
            </w:r>
            <w:r w:rsidRPr="004C1CEE">
              <w:rPr>
                <w:sz w:val="22"/>
                <w:szCs w:val="22"/>
              </w:rPr>
              <w:br/>
            </w:r>
            <w:r w:rsidRPr="004C1CEE">
              <w:rPr>
                <w:b/>
                <w:bCs/>
                <w:sz w:val="22"/>
                <w:szCs w:val="22"/>
              </w:rPr>
              <w:t>Telecom</w:t>
            </w:r>
            <w:r w:rsidRPr="004C1CEE">
              <w:rPr>
                <w:sz w:val="22"/>
                <w:szCs w:val="22"/>
              </w:rPr>
              <w:br/>
              <w:t>and push button ‘continue’</w:t>
            </w:r>
          </w:p>
        </w:tc>
        <w:tc>
          <w:tcPr>
            <w:tcW w:w="3119" w:type="dxa"/>
          </w:tcPr>
          <w:p w:rsidR="006D2CF3" w:rsidRPr="004C1CEE" w:rsidRDefault="006D2CF3" w:rsidP="004C1CEE">
            <w:pPr>
              <w:spacing w:before="40" w:after="40"/>
              <w:rPr>
                <w:sz w:val="22"/>
                <w:szCs w:val="22"/>
                <w:lang w:val="en-US"/>
              </w:rPr>
            </w:pPr>
            <w:r w:rsidRPr="004C1CEE">
              <w:rPr>
                <w:b/>
                <w:sz w:val="22"/>
                <w:szCs w:val="22"/>
                <w:lang w:val="en-US"/>
              </w:rPr>
              <w:t>Booking link</w:t>
            </w:r>
            <w:r w:rsidRPr="004C1CEE">
              <w:rPr>
                <w:sz w:val="22"/>
                <w:szCs w:val="22"/>
                <w:lang w:val="en-US"/>
              </w:rPr>
              <w:t>:</w:t>
            </w:r>
          </w:p>
          <w:p w:rsidR="006D2CF3" w:rsidRPr="004C1CEE" w:rsidRDefault="006D2CF3" w:rsidP="004C1CEE">
            <w:pPr>
              <w:spacing w:before="40" w:after="40"/>
              <w:rPr>
                <w:sz w:val="22"/>
                <w:szCs w:val="22"/>
                <w:lang w:val="en-US"/>
              </w:rPr>
            </w:pPr>
            <w:hyperlink r:id="rId22" w:history="1">
              <w:r w:rsidRPr="004C1CEE">
                <w:rPr>
                  <w:rStyle w:val="Hyperlink"/>
                  <w:sz w:val="22"/>
                  <w:szCs w:val="22"/>
                  <w:lang w:val="en-US"/>
                </w:rPr>
                <w:t>http://www.nh-hotels.com/events/en/event-detail/54</w:t>
              </w:r>
              <w:r w:rsidRPr="004C1CEE">
                <w:rPr>
                  <w:rStyle w:val="Hyperlink"/>
                  <w:sz w:val="22"/>
                  <w:szCs w:val="22"/>
                  <w:lang w:val="en-US"/>
                </w:rPr>
                <w:t>1</w:t>
              </w:r>
              <w:r w:rsidRPr="004C1CEE">
                <w:rPr>
                  <w:rStyle w:val="Hyperlink"/>
                  <w:sz w:val="22"/>
                  <w:szCs w:val="22"/>
                  <w:lang w:val="en-US"/>
                </w:rPr>
                <w:t>5/ministerie_van_economische_zaken.html</w:t>
              </w:r>
            </w:hyperlink>
          </w:p>
        </w:tc>
        <w:tc>
          <w:tcPr>
            <w:tcW w:w="3402" w:type="dxa"/>
          </w:tcPr>
          <w:p w:rsidR="006D2CF3" w:rsidRPr="004C1CEE" w:rsidRDefault="006D2CF3" w:rsidP="004C1CEE">
            <w:pPr>
              <w:spacing w:before="40" w:after="40"/>
              <w:rPr>
                <w:sz w:val="22"/>
                <w:szCs w:val="22"/>
              </w:rPr>
            </w:pPr>
            <w:r w:rsidRPr="004C1CEE">
              <w:rPr>
                <w:b/>
                <w:sz w:val="22"/>
                <w:szCs w:val="22"/>
              </w:rPr>
              <w:t>Booking link</w:t>
            </w:r>
            <w:r w:rsidRPr="004C1CEE">
              <w:rPr>
                <w:sz w:val="22"/>
                <w:szCs w:val="22"/>
              </w:rPr>
              <w:t>: Not available</w:t>
            </w:r>
          </w:p>
          <w:p w:rsidR="006D2CF3" w:rsidRPr="004C1CEE" w:rsidRDefault="006D2CF3" w:rsidP="004C1CEE">
            <w:pPr>
              <w:spacing w:before="40" w:after="40"/>
              <w:rPr>
                <w:sz w:val="22"/>
                <w:szCs w:val="22"/>
              </w:rPr>
            </w:pPr>
            <w:r w:rsidRPr="004C1CEE">
              <w:rPr>
                <w:sz w:val="22"/>
                <w:szCs w:val="22"/>
              </w:rPr>
              <w:t>Send a fax or email mentioning</w:t>
            </w:r>
          </w:p>
          <w:p w:rsidR="006D2CF3" w:rsidRPr="004C1CEE" w:rsidRDefault="006D2CF3" w:rsidP="004C1CEE">
            <w:pPr>
              <w:spacing w:before="40" w:after="40"/>
              <w:rPr>
                <w:sz w:val="22"/>
                <w:szCs w:val="22"/>
              </w:rPr>
            </w:pPr>
            <w:r w:rsidRPr="004C1CEE">
              <w:rPr>
                <w:b/>
                <w:sz w:val="22"/>
                <w:szCs w:val="22"/>
                <w:lang w:val="nl-NL"/>
              </w:rPr>
              <w:t>ITU-R WP 1C</w:t>
            </w:r>
          </w:p>
        </w:tc>
      </w:tr>
      <w:tr w:rsidR="006D2CF3" w:rsidRPr="004C1CEE" w:rsidTr="004C1CEE">
        <w:trPr>
          <w:jc w:val="center"/>
        </w:trPr>
        <w:tc>
          <w:tcPr>
            <w:tcW w:w="3544" w:type="dxa"/>
          </w:tcPr>
          <w:p w:rsidR="006D2CF3" w:rsidRPr="004C1CEE" w:rsidRDefault="006D2CF3" w:rsidP="004C1CEE">
            <w:pPr>
              <w:keepNext/>
              <w:spacing w:before="40" w:after="40"/>
              <w:rPr>
                <w:sz w:val="22"/>
                <w:szCs w:val="22"/>
              </w:rPr>
            </w:pPr>
            <w:r w:rsidRPr="004C1CEE">
              <w:rPr>
                <w:sz w:val="22"/>
                <w:szCs w:val="22"/>
              </w:rPr>
              <w:t>Rate per room per night for Standard single room</w:t>
            </w:r>
          </w:p>
          <w:p w:rsidR="006D2CF3" w:rsidRPr="004C1CEE" w:rsidRDefault="006D2CF3" w:rsidP="004C1CEE">
            <w:pPr>
              <w:keepNext/>
              <w:spacing w:before="40" w:after="40"/>
              <w:rPr>
                <w:sz w:val="22"/>
                <w:szCs w:val="22"/>
                <w:lang w:val="nl-NL"/>
              </w:rPr>
            </w:pPr>
            <w:r w:rsidRPr="004C1CEE">
              <w:rPr>
                <w:sz w:val="22"/>
                <w:szCs w:val="22"/>
              </w:rPr>
              <w:t xml:space="preserve"> </w:t>
            </w:r>
            <w:r w:rsidRPr="004C1CEE">
              <w:rPr>
                <w:sz w:val="22"/>
                <w:szCs w:val="22"/>
                <w:lang w:val="nl-NL"/>
              </w:rPr>
              <w:t>€159.00</w:t>
            </w:r>
          </w:p>
        </w:tc>
        <w:tc>
          <w:tcPr>
            <w:tcW w:w="3119" w:type="dxa"/>
          </w:tcPr>
          <w:p w:rsidR="006D2CF3" w:rsidRPr="004C1CEE" w:rsidRDefault="006D2CF3" w:rsidP="004C1CEE">
            <w:pPr>
              <w:keepNext/>
              <w:spacing w:before="40" w:after="40"/>
              <w:rPr>
                <w:sz w:val="22"/>
                <w:szCs w:val="22"/>
              </w:rPr>
            </w:pPr>
            <w:r w:rsidRPr="004C1CEE">
              <w:rPr>
                <w:sz w:val="22"/>
                <w:szCs w:val="22"/>
              </w:rPr>
              <w:t>Rate per room per night for single room</w:t>
            </w:r>
          </w:p>
          <w:p w:rsidR="006D2CF3" w:rsidRPr="004C1CEE" w:rsidRDefault="006D2CF3" w:rsidP="004C1CEE">
            <w:pPr>
              <w:keepNext/>
              <w:spacing w:before="40" w:after="40"/>
              <w:rPr>
                <w:sz w:val="22"/>
                <w:szCs w:val="22"/>
                <w:lang w:val="nl-NL"/>
              </w:rPr>
            </w:pPr>
            <w:r w:rsidRPr="004C1CEE">
              <w:rPr>
                <w:sz w:val="22"/>
                <w:szCs w:val="22"/>
              </w:rPr>
              <w:t xml:space="preserve"> </w:t>
            </w:r>
            <w:r w:rsidRPr="004C1CEE">
              <w:rPr>
                <w:sz w:val="22"/>
                <w:szCs w:val="22"/>
                <w:lang w:val="nl-NL"/>
              </w:rPr>
              <w:t>€187.00</w:t>
            </w:r>
          </w:p>
        </w:tc>
        <w:tc>
          <w:tcPr>
            <w:tcW w:w="3402" w:type="dxa"/>
          </w:tcPr>
          <w:p w:rsidR="006D2CF3" w:rsidRPr="004C1CEE" w:rsidRDefault="006D2CF3" w:rsidP="004C1CEE">
            <w:pPr>
              <w:keepNext/>
              <w:spacing w:before="40" w:after="40"/>
              <w:rPr>
                <w:sz w:val="22"/>
                <w:szCs w:val="22"/>
              </w:rPr>
            </w:pPr>
            <w:r w:rsidRPr="004C1CEE">
              <w:rPr>
                <w:sz w:val="22"/>
                <w:szCs w:val="22"/>
              </w:rPr>
              <w:t>Rate per room per night for Standard single room</w:t>
            </w:r>
          </w:p>
          <w:p w:rsidR="006D2CF3" w:rsidRPr="004C1CEE" w:rsidRDefault="006D2CF3" w:rsidP="004C1CEE">
            <w:pPr>
              <w:keepNext/>
              <w:spacing w:before="40" w:after="40"/>
              <w:rPr>
                <w:sz w:val="22"/>
                <w:szCs w:val="22"/>
                <w:lang w:val="nl-NL"/>
              </w:rPr>
            </w:pPr>
            <w:r w:rsidRPr="004C1CEE">
              <w:rPr>
                <w:sz w:val="22"/>
                <w:szCs w:val="22"/>
              </w:rPr>
              <w:t xml:space="preserve"> </w:t>
            </w:r>
            <w:r w:rsidRPr="004C1CEE">
              <w:rPr>
                <w:sz w:val="22"/>
                <w:szCs w:val="22"/>
                <w:lang w:val="nl-NL"/>
              </w:rPr>
              <w:t>€154.00</w:t>
            </w:r>
          </w:p>
        </w:tc>
      </w:tr>
      <w:tr w:rsidR="006D2CF3" w:rsidRPr="004C1CEE" w:rsidTr="004C1CEE">
        <w:trPr>
          <w:jc w:val="center"/>
        </w:trPr>
        <w:tc>
          <w:tcPr>
            <w:tcW w:w="3544" w:type="dxa"/>
          </w:tcPr>
          <w:p w:rsidR="006D2CF3" w:rsidRPr="004C1CEE" w:rsidRDefault="006D2CF3" w:rsidP="004C1CEE">
            <w:pPr>
              <w:spacing w:before="40" w:after="40"/>
              <w:rPr>
                <w:sz w:val="22"/>
                <w:szCs w:val="22"/>
              </w:rPr>
            </w:pPr>
            <w:r w:rsidRPr="004C1CEE">
              <w:rPr>
                <w:sz w:val="22"/>
                <w:szCs w:val="22"/>
                <w:lang w:val="nl-NL"/>
              </w:rPr>
              <w:t>Breakfast is included</w:t>
            </w:r>
          </w:p>
        </w:tc>
        <w:tc>
          <w:tcPr>
            <w:tcW w:w="3119" w:type="dxa"/>
          </w:tcPr>
          <w:p w:rsidR="006D2CF3" w:rsidRPr="004C1CEE" w:rsidRDefault="006D2CF3" w:rsidP="004C1CEE">
            <w:pPr>
              <w:spacing w:before="40" w:after="40"/>
              <w:rPr>
                <w:sz w:val="22"/>
                <w:szCs w:val="22"/>
              </w:rPr>
            </w:pPr>
            <w:r w:rsidRPr="004C1CEE">
              <w:rPr>
                <w:sz w:val="22"/>
                <w:szCs w:val="22"/>
                <w:lang w:val="en-US"/>
              </w:rPr>
              <w:t>Breakfast and citytax are included</w:t>
            </w:r>
          </w:p>
        </w:tc>
        <w:tc>
          <w:tcPr>
            <w:tcW w:w="3402" w:type="dxa"/>
          </w:tcPr>
          <w:p w:rsidR="006D2CF3" w:rsidRPr="004C1CEE" w:rsidRDefault="006D2CF3" w:rsidP="004C1CEE">
            <w:pPr>
              <w:spacing w:before="40" w:after="40"/>
              <w:rPr>
                <w:sz w:val="22"/>
                <w:szCs w:val="22"/>
              </w:rPr>
            </w:pPr>
            <w:r w:rsidRPr="004C1CEE">
              <w:rPr>
                <w:sz w:val="22"/>
                <w:szCs w:val="22"/>
              </w:rPr>
              <w:t>Breakfast is included</w:t>
            </w:r>
          </w:p>
        </w:tc>
      </w:tr>
      <w:tr w:rsidR="006D2CF3" w:rsidRPr="004C1CEE" w:rsidTr="004C1CEE">
        <w:trPr>
          <w:jc w:val="center"/>
        </w:trPr>
        <w:tc>
          <w:tcPr>
            <w:tcW w:w="3544" w:type="dxa"/>
          </w:tcPr>
          <w:p w:rsidR="006D2CF3" w:rsidRPr="004C1CEE" w:rsidRDefault="006D2CF3" w:rsidP="004C1CEE">
            <w:pPr>
              <w:spacing w:before="40" w:after="40"/>
              <w:rPr>
                <w:sz w:val="22"/>
                <w:szCs w:val="22"/>
              </w:rPr>
            </w:pPr>
            <w:r w:rsidRPr="004C1CEE">
              <w:rPr>
                <w:sz w:val="22"/>
                <w:szCs w:val="22"/>
              </w:rPr>
              <w:t>Citytax 5% is not included</w:t>
            </w:r>
          </w:p>
        </w:tc>
        <w:tc>
          <w:tcPr>
            <w:tcW w:w="3119" w:type="dxa"/>
          </w:tcPr>
          <w:p w:rsidR="006D2CF3" w:rsidRPr="004C1CEE" w:rsidRDefault="006D2CF3" w:rsidP="004C1CEE">
            <w:pPr>
              <w:spacing w:before="40" w:after="40"/>
              <w:rPr>
                <w:sz w:val="22"/>
                <w:szCs w:val="22"/>
              </w:rPr>
            </w:pPr>
          </w:p>
        </w:tc>
        <w:tc>
          <w:tcPr>
            <w:tcW w:w="3402" w:type="dxa"/>
          </w:tcPr>
          <w:p w:rsidR="006D2CF3" w:rsidRPr="004C1CEE" w:rsidRDefault="006D2CF3" w:rsidP="004C1CEE">
            <w:pPr>
              <w:spacing w:before="40" w:after="40"/>
              <w:rPr>
                <w:sz w:val="22"/>
                <w:szCs w:val="22"/>
              </w:rPr>
            </w:pPr>
            <w:r w:rsidRPr="004C1CEE">
              <w:rPr>
                <w:sz w:val="22"/>
                <w:szCs w:val="22"/>
              </w:rPr>
              <w:t>Citytax 5% is not included</w:t>
            </w:r>
          </w:p>
        </w:tc>
      </w:tr>
    </w:tbl>
    <w:p w:rsidR="004C1CEE" w:rsidRDefault="004C1CEE" w:rsidP="004C1CEE"/>
    <w:p w:rsidR="006D2CF3" w:rsidRPr="00347AA0" w:rsidRDefault="006D2CF3" w:rsidP="004C1CEE">
      <w:pPr>
        <w:rPr>
          <w:rStyle w:val="FormatvorlageLateinArial12pt"/>
          <w:szCs w:val="24"/>
        </w:rPr>
      </w:pPr>
      <w:r w:rsidRPr="00513626">
        <w:t>Additional hotels can be found here:</w:t>
      </w:r>
      <w:r>
        <w:rPr>
          <w:b/>
        </w:rPr>
        <w:t xml:space="preserve"> </w:t>
      </w:r>
      <w:hyperlink r:id="rId23" w:history="1">
        <w:r w:rsidRPr="00712E10">
          <w:rPr>
            <w:rStyle w:val="Hyperlink"/>
            <w:szCs w:val="24"/>
          </w:rPr>
          <w:t>http://www.i</w:t>
        </w:r>
        <w:r w:rsidRPr="00712E10">
          <w:rPr>
            <w:rStyle w:val="Hyperlink"/>
            <w:szCs w:val="24"/>
          </w:rPr>
          <w:t>a</w:t>
        </w:r>
        <w:r w:rsidRPr="00712E10">
          <w:rPr>
            <w:rStyle w:val="Hyperlink"/>
            <w:szCs w:val="24"/>
          </w:rPr>
          <w:t>msterdam.co</w:t>
        </w:r>
        <w:r w:rsidRPr="00712E10">
          <w:rPr>
            <w:rStyle w:val="Hyperlink"/>
            <w:szCs w:val="24"/>
          </w:rPr>
          <w:t>m</w:t>
        </w:r>
        <w:r w:rsidRPr="00712E10">
          <w:rPr>
            <w:rStyle w:val="Hyperlink"/>
            <w:szCs w:val="24"/>
          </w:rPr>
          <w:t>/en/visiting</w:t>
        </w:r>
      </w:hyperlink>
      <w:r>
        <w:rPr>
          <w:rStyle w:val="FormatvorlageLateinArial12pt"/>
          <w:szCs w:val="24"/>
        </w:rPr>
        <w:t xml:space="preserve"> </w:t>
      </w:r>
      <w:r w:rsidRPr="004C1CEE">
        <w:rPr>
          <w:rStyle w:val="FormatvorlageLateinArial12pt"/>
          <w:rFonts w:asciiTheme="majorBidi" w:hAnsiTheme="majorBidi" w:cstheme="majorBidi"/>
          <w:szCs w:val="24"/>
        </w:rPr>
        <w:t>or</w:t>
      </w:r>
      <w:r w:rsidRPr="004C1CEE">
        <w:rPr>
          <w:rStyle w:val="FormatvorlageLateinArial12pt"/>
          <w:rFonts w:asciiTheme="majorBidi" w:hAnsiTheme="majorBidi" w:cstheme="majorBidi"/>
          <w:szCs w:val="24"/>
        </w:rPr>
        <w:br/>
      </w:r>
      <w:hyperlink r:id="rId24" w:history="1">
        <w:r w:rsidRPr="00347AA0">
          <w:rPr>
            <w:rStyle w:val="Hyperlink"/>
            <w:szCs w:val="24"/>
          </w:rPr>
          <w:t>Booki</w:t>
        </w:r>
        <w:r w:rsidRPr="00347AA0">
          <w:rPr>
            <w:rStyle w:val="Hyperlink"/>
            <w:szCs w:val="24"/>
          </w:rPr>
          <w:t>n</w:t>
        </w:r>
        <w:r w:rsidRPr="00347AA0">
          <w:rPr>
            <w:rStyle w:val="Hyperlink"/>
            <w:szCs w:val="24"/>
          </w:rPr>
          <w:t>g.com: 305 hotels in Amsterdam, Netherlands. Book your hotel now!</w:t>
        </w:r>
      </w:hyperlink>
    </w:p>
    <w:p w:rsidR="006D2CF3" w:rsidRPr="004C1CEE" w:rsidRDefault="006D2CF3" w:rsidP="006D2CF3">
      <w:pPr>
        <w:pStyle w:val="Heading1"/>
        <w:rPr>
          <w:rFonts w:asciiTheme="majorBidi" w:hAnsiTheme="majorBidi" w:cstheme="majorBidi"/>
        </w:rPr>
      </w:pPr>
      <w:r w:rsidRPr="004C1CEE">
        <w:rPr>
          <w:rFonts w:asciiTheme="majorBidi" w:hAnsiTheme="majorBidi" w:cstheme="majorBidi"/>
        </w:rPr>
        <w:t>4</w:t>
      </w:r>
      <w:r w:rsidRPr="004C1CEE">
        <w:rPr>
          <w:rFonts w:asciiTheme="majorBidi" w:hAnsiTheme="majorBidi" w:cstheme="majorBidi"/>
        </w:rPr>
        <w:tab/>
        <w:t>Transportation &amp; access</w:t>
      </w:r>
    </w:p>
    <w:p w:rsidR="006D2CF3" w:rsidRPr="004C1CEE" w:rsidRDefault="006D2CF3" w:rsidP="006D2CF3">
      <w:pPr>
        <w:pStyle w:val="Heading2"/>
        <w:rPr>
          <w:rStyle w:val="FormatvorlageLateinArial12pt"/>
          <w:rFonts w:asciiTheme="majorBidi" w:hAnsiTheme="majorBidi" w:cstheme="majorBidi"/>
          <w:szCs w:val="24"/>
        </w:rPr>
      </w:pPr>
      <w:r w:rsidRPr="004C1CEE">
        <w:rPr>
          <w:rStyle w:val="FormatvorlageLateinArial12pt"/>
          <w:rFonts w:asciiTheme="majorBidi" w:hAnsiTheme="majorBidi" w:cstheme="majorBidi"/>
          <w:szCs w:val="24"/>
        </w:rPr>
        <w:t>4.1</w:t>
      </w:r>
      <w:r w:rsidRPr="004C1CEE">
        <w:rPr>
          <w:rStyle w:val="FormatvorlageLateinArial12pt"/>
          <w:rFonts w:asciiTheme="majorBidi" w:hAnsiTheme="majorBidi" w:cstheme="majorBidi"/>
          <w:szCs w:val="24"/>
        </w:rPr>
        <w:tab/>
        <w:t xml:space="preserve">How to reach </w:t>
      </w:r>
      <w:smartTag w:uri="urn:schemas-microsoft-com:office:smarttags" w:element="City">
        <w:smartTag w:uri="urn:schemas-microsoft-com:office:smarttags" w:element="place">
          <w:r w:rsidRPr="004C1CEE">
            <w:rPr>
              <w:rStyle w:val="FormatvorlageLateinArial12pt"/>
              <w:rFonts w:asciiTheme="majorBidi" w:hAnsiTheme="majorBidi" w:cstheme="majorBidi"/>
              <w:szCs w:val="24"/>
            </w:rPr>
            <w:t>Amsterdam</w:t>
          </w:r>
        </w:smartTag>
      </w:smartTag>
    </w:p>
    <w:p w:rsidR="006D2CF3" w:rsidRPr="00C65E2E" w:rsidRDefault="006D2CF3" w:rsidP="006D2CF3">
      <w:r w:rsidRPr="00C65E2E">
        <w:t xml:space="preserve">The </w:t>
      </w:r>
      <w:smartTag w:uri="urn:schemas-microsoft-com:office:smarttags" w:element="PlaceType">
        <w:r w:rsidRPr="00C65E2E">
          <w:t>airport</w:t>
        </w:r>
      </w:smartTag>
      <w:r w:rsidRPr="00C65E2E">
        <w:t xml:space="preserve"> of </w:t>
      </w:r>
      <w:smartTag w:uri="urn:schemas-microsoft-com:office:smarttags" w:element="PlaceName">
        <w:r w:rsidRPr="00C65E2E">
          <w:t>Amsterdam</w:t>
        </w:r>
      </w:smartTag>
      <w:r w:rsidRPr="00C65E2E">
        <w:t xml:space="preserve"> is </w:t>
      </w:r>
      <w:smartTag w:uri="urn:schemas-microsoft-com:office:smarttags" w:element="place">
        <w:smartTag w:uri="urn:schemas-microsoft-com:office:smarttags" w:element="PlaceName">
          <w:r w:rsidRPr="00C65E2E">
            <w:t>Schiphol</w:t>
          </w:r>
        </w:smartTag>
        <w:r w:rsidRPr="00C65E2E">
          <w:t xml:space="preserve"> </w:t>
        </w:r>
        <w:smartTag w:uri="urn:schemas-microsoft-com:office:smarttags" w:element="PlaceType">
          <w:r w:rsidRPr="00C65E2E">
            <w:t>Airport</w:t>
          </w:r>
        </w:smartTag>
      </w:smartTag>
      <w:r w:rsidRPr="00C65E2E">
        <w:t>. There is a good train connection between Schiphol and Amsterdam Central Station (CS)</w:t>
      </w:r>
      <w:r>
        <w:t xml:space="preserve"> (No. 5 map)</w:t>
      </w:r>
      <w:r w:rsidRPr="00C65E2E">
        <w:t xml:space="preserve">. Trains depart 5 times per hour during daytime and one time per hour during the night (01.00-06.00). Travel time is approximately 20 minutes and the price of a ticket is € 3.80. </w:t>
      </w:r>
      <w:r>
        <w:t>F</w:t>
      </w:r>
      <w:r w:rsidRPr="00C65E2E">
        <w:t>or further information</w:t>
      </w:r>
      <w:r>
        <w:t xml:space="preserve"> see</w:t>
      </w:r>
      <w:r w:rsidRPr="00C65E2E">
        <w:t>:</w:t>
      </w:r>
      <w:r>
        <w:t xml:space="preserve"> </w:t>
      </w:r>
      <w:hyperlink r:id="rId25" w:history="1">
        <w:r w:rsidRPr="00C65E2E">
          <w:rPr>
            <w:rStyle w:val="Hyperlink"/>
          </w:rPr>
          <w:t>http://www.ns.nl/cs/Satellite/travellers</w:t>
        </w:r>
      </w:hyperlink>
      <w:r w:rsidR="00CC7BA9">
        <w:t>.</w:t>
      </w:r>
    </w:p>
    <w:p w:rsidR="006D2CF3" w:rsidRDefault="006D2CF3" w:rsidP="004C1CEE">
      <w:r w:rsidRPr="00C65E2E">
        <w:t xml:space="preserve">It is also possible to take a taxi from the taxi stand or order a Schiphol taxi beforehand. The fare of a taxi </w:t>
      </w:r>
      <w:r>
        <w:t xml:space="preserve">from the taxi stand </w:t>
      </w:r>
      <w:r w:rsidRPr="00C65E2E">
        <w:t xml:space="preserve">is </w:t>
      </w:r>
      <w:r>
        <w:t xml:space="preserve">approximately </w:t>
      </w:r>
      <w:r w:rsidRPr="00C65E2E">
        <w:t>€</w:t>
      </w:r>
      <w:r>
        <w:t xml:space="preserve"> 50.</w:t>
      </w:r>
      <w:r w:rsidRPr="00C65E2E">
        <w:t xml:space="preserve"> </w:t>
      </w:r>
      <w:r>
        <w:t>For prices</w:t>
      </w:r>
      <w:r w:rsidRPr="00C65E2E">
        <w:t xml:space="preserve"> of pre-ordered Schiphol taxi</w:t>
      </w:r>
      <w:r>
        <w:t>s s</w:t>
      </w:r>
      <w:r w:rsidRPr="00C65E2E">
        <w:t>ee the following website:</w:t>
      </w:r>
      <w:r w:rsidR="004C1CEE">
        <w:t xml:space="preserve"> </w:t>
      </w:r>
      <w:hyperlink r:id="rId26" w:history="1">
        <w:r w:rsidRPr="005E41BA">
          <w:rPr>
            <w:rStyle w:val="Hyperlink"/>
          </w:rPr>
          <w:t>Taxi Sc</w:t>
        </w:r>
        <w:r w:rsidRPr="005E41BA">
          <w:rPr>
            <w:rStyle w:val="Hyperlink"/>
          </w:rPr>
          <w:t>h</w:t>
        </w:r>
        <w:r w:rsidRPr="005E41BA">
          <w:rPr>
            <w:rStyle w:val="Hyperlink"/>
          </w:rPr>
          <w:t>iphol - Schiphol Taxi Amsterdam Ai</w:t>
        </w:r>
        <w:r w:rsidRPr="005E41BA">
          <w:rPr>
            <w:rStyle w:val="Hyperlink"/>
          </w:rPr>
          <w:t>r</w:t>
        </w:r>
        <w:r w:rsidRPr="005E41BA">
          <w:rPr>
            <w:rStyle w:val="Hyperlink"/>
          </w:rPr>
          <w:t>port - Schipholtaxi - Netherlands</w:t>
        </w:r>
      </w:hyperlink>
      <w:r w:rsidR="00CC7BA9">
        <w:t>.</w:t>
      </w:r>
    </w:p>
    <w:p w:rsidR="006D2CF3" w:rsidRPr="004C1CEE" w:rsidRDefault="006D2CF3" w:rsidP="006D2CF3">
      <w:pPr>
        <w:pStyle w:val="Heading2"/>
        <w:rPr>
          <w:rFonts w:asciiTheme="majorBidi" w:hAnsiTheme="majorBidi" w:cstheme="majorBidi"/>
        </w:rPr>
      </w:pPr>
      <w:r w:rsidRPr="004C1CEE">
        <w:rPr>
          <w:rFonts w:asciiTheme="majorBidi" w:hAnsiTheme="majorBidi" w:cstheme="majorBidi"/>
        </w:rPr>
        <w:t>4</w:t>
      </w:r>
      <w:r w:rsidRPr="004C1CEE">
        <w:rPr>
          <w:rStyle w:val="FormatvorlageLateinArial12pt"/>
          <w:rFonts w:asciiTheme="majorBidi" w:hAnsiTheme="majorBidi" w:cstheme="majorBidi"/>
        </w:rPr>
        <w:t xml:space="preserve">.2 </w:t>
      </w:r>
      <w:r w:rsidRPr="004C1CEE">
        <w:rPr>
          <w:rStyle w:val="FormatvorlageLateinArial12pt"/>
          <w:rFonts w:asciiTheme="majorBidi" w:hAnsiTheme="majorBidi" w:cstheme="majorBidi"/>
        </w:rPr>
        <w:tab/>
        <w:t>Transport</w:t>
      </w:r>
      <w:r w:rsidRPr="004C1CEE">
        <w:rPr>
          <w:rFonts w:asciiTheme="majorBidi" w:hAnsiTheme="majorBidi" w:cstheme="majorBidi"/>
        </w:rPr>
        <w:t xml:space="preserve"> </w:t>
      </w:r>
      <w:r w:rsidRPr="004C1CEE">
        <w:rPr>
          <w:rStyle w:val="FormatvorlageLateinArial12pt"/>
          <w:rFonts w:asciiTheme="majorBidi" w:hAnsiTheme="majorBidi" w:cstheme="majorBidi"/>
        </w:rPr>
        <w:t>Hotels</w:t>
      </w:r>
      <w:r w:rsidRPr="004C1CEE">
        <w:rPr>
          <w:rFonts w:asciiTheme="majorBidi" w:hAnsiTheme="majorBidi" w:cstheme="majorBidi"/>
        </w:rPr>
        <w:t xml:space="preserve"> – Meeting venue</w:t>
      </w:r>
    </w:p>
    <w:p w:rsidR="006D2CF3" w:rsidRPr="00C65E2E" w:rsidRDefault="006D2CF3" w:rsidP="004C1CEE">
      <w:r>
        <w:t>There is a bus connection between the Central station and the meetin</w:t>
      </w:r>
      <w:r w:rsidR="004C1CEE">
        <w:t>g venue. Bus number 42. It </w:t>
      </w:r>
      <w:r>
        <w:t>departs from bus stop CS Bus Oost in the direction of KNSM eiland and get off at Kadijksplein. The journey takes a few minutes, so going by foot is an option. Some of the hotels are also on a walking distance from the meeting venue.</w:t>
      </w:r>
    </w:p>
    <w:p w:rsidR="006D2CF3" w:rsidRDefault="006D2CF3" w:rsidP="006D2CF3">
      <w:r w:rsidRPr="00C65E2E">
        <w:t>For door-to-door travel information see:</w:t>
      </w:r>
      <w:r>
        <w:t xml:space="preserve"> </w:t>
      </w:r>
      <w:hyperlink r:id="rId27" w:history="1">
        <w:r w:rsidRPr="00C65E2E">
          <w:rPr>
            <w:rStyle w:val="Hyperlink"/>
          </w:rPr>
          <w:t>http://journey</w:t>
        </w:r>
        <w:r w:rsidRPr="00C65E2E">
          <w:rPr>
            <w:rStyle w:val="Hyperlink"/>
          </w:rPr>
          <w:t>p</w:t>
        </w:r>
        <w:r w:rsidRPr="00C65E2E">
          <w:rPr>
            <w:rStyle w:val="Hyperlink"/>
          </w:rPr>
          <w:t>lanner.9292.nl/</w:t>
        </w:r>
      </w:hyperlink>
      <w:r w:rsidR="00CC7BA9">
        <w:t>.</w:t>
      </w:r>
    </w:p>
    <w:p w:rsidR="006D2CF3" w:rsidRDefault="006D2CF3" w:rsidP="006D2CF3">
      <w:r>
        <w:t xml:space="preserve">From June 2010 it will only be possible to use an OV chipcard in the metro, trams and busses in </w:t>
      </w:r>
      <w:smartTag w:uri="urn:schemas-microsoft-com:office:smarttags" w:element="City">
        <w:smartTag w:uri="urn:schemas-microsoft-com:office:smarttags" w:element="place">
          <w:r>
            <w:t>Amsterdam</w:t>
          </w:r>
        </w:smartTag>
      </w:smartTag>
      <w:r>
        <w:t>. These can be bought in advance or in the bus or tram.</w:t>
      </w:r>
    </w:p>
    <w:p w:rsidR="006D2CF3" w:rsidRDefault="006D2CF3" w:rsidP="006D2CF3">
      <w:r>
        <w:t xml:space="preserve">For further information see: </w:t>
      </w:r>
      <w:hyperlink r:id="rId28" w:history="1">
        <w:r w:rsidRPr="005E41BA">
          <w:rPr>
            <w:rStyle w:val="Hyperlink"/>
          </w:rPr>
          <w:t>http://www.gvb.nl/english/travellers/tickets-and-fares/ov-chipkaart-travel-products/Pages/ov-chipkaart-travel-products.aspx</w:t>
        </w:r>
      </w:hyperlink>
      <w:r w:rsidR="00CC7BA9">
        <w:t>.</w:t>
      </w:r>
    </w:p>
    <w:p w:rsidR="006D2CF3" w:rsidRPr="00CA1B20" w:rsidRDefault="006D2CF3" w:rsidP="006D2CF3">
      <w:pPr>
        <w:pStyle w:val="Heading1"/>
      </w:pPr>
      <w:r w:rsidRPr="00CA1B20">
        <w:t>5</w:t>
      </w:r>
      <w:r w:rsidRPr="00CA1B20">
        <w:tab/>
        <w:t>Passports &amp; visas</w:t>
      </w:r>
    </w:p>
    <w:p w:rsidR="006D2CF3" w:rsidRPr="00CA1B20" w:rsidRDefault="006D2CF3" w:rsidP="006D2CF3">
      <w:r w:rsidRPr="00CA1B20">
        <w:t xml:space="preserve">Delegates are advised to check with the embassy of the </w:t>
      </w:r>
      <w:smartTag w:uri="urn:schemas-microsoft-com:office:smarttags" w:element="country-region">
        <w:r w:rsidRPr="00CA1B20">
          <w:t>Netherlands</w:t>
        </w:r>
      </w:smartTag>
      <w:r w:rsidRPr="00CA1B20">
        <w:t xml:space="preserve"> in their country whether a visa is required for their visit to the </w:t>
      </w:r>
      <w:smartTag w:uri="urn:schemas-microsoft-com:office:smarttags" w:element="country-region">
        <w:smartTag w:uri="urn:schemas-microsoft-com:office:smarttags" w:element="place">
          <w:r w:rsidRPr="00CA1B20">
            <w:t>Netherlands</w:t>
          </w:r>
        </w:smartTag>
      </w:smartTag>
      <w:r w:rsidRPr="00CA1B20">
        <w:t xml:space="preserve">. If an invitation letter in addition to the ITU Circular Letter is needed for your visa application, please contact </w:t>
      </w:r>
      <w:r w:rsidRPr="00CA1B20">
        <w:rPr>
          <w:b/>
        </w:rPr>
        <w:t>Mrs. Christa Innemee</w:t>
      </w:r>
      <w:r w:rsidRPr="00CA1B20">
        <w:t xml:space="preserve">, </w:t>
      </w:r>
      <w:r w:rsidR="004C1CEE">
        <w:br/>
      </w:r>
      <w:r w:rsidR="004C1CEE" w:rsidRPr="00CA1B20">
        <w:rPr>
          <w:b/>
        </w:rPr>
        <w:t>Tel</w:t>
      </w:r>
      <w:r w:rsidR="004C1CEE">
        <w:rPr>
          <w:b/>
        </w:rPr>
        <w:t>.</w:t>
      </w:r>
      <w:r w:rsidRPr="00CA1B20">
        <w:rPr>
          <w:b/>
        </w:rPr>
        <w:t>: +31 505877 160</w:t>
      </w:r>
      <w:r w:rsidRPr="004C1CEE">
        <w:rPr>
          <w:bCs/>
        </w:rPr>
        <w:t xml:space="preserve">, </w:t>
      </w:r>
      <w:r w:rsidR="004C1CEE" w:rsidRPr="00CA1B20">
        <w:rPr>
          <w:b/>
        </w:rPr>
        <w:t>E-</w:t>
      </w:r>
      <w:r w:rsidRPr="00CA1B20">
        <w:rPr>
          <w:b/>
        </w:rPr>
        <w:t xml:space="preserve">mail: </w:t>
      </w:r>
      <w:hyperlink r:id="rId29" w:history="1">
        <w:r w:rsidRPr="00CA1B20">
          <w:rPr>
            <w:rStyle w:val="Hyperlink"/>
            <w:b/>
          </w:rPr>
          <w:t>christa.innemee@at-ez.nl</w:t>
        </w:r>
      </w:hyperlink>
      <w:r w:rsidRPr="00CA1B20">
        <w:t xml:space="preserve"> with all necessary information: your name, nationality, organization</w:t>
      </w:r>
      <w:r>
        <w:t xml:space="preserve"> </w:t>
      </w:r>
      <w:r w:rsidRPr="00CA1B20">
        <w:t xml:space="preserve">/ company, </w:t>
      </w:r>
      <w:r>
        <w:t>gender</w:t>
      </w:r>
      <w:r w:rsidRPr="00CA1B20">
        <w:t>, date of birth, address, passport number, date and place of issue and expiry date of the passport, telephone, fax and e-mail address.</w:t>
      </w:r>
    </w:p>
    <w:p w:rsidR="006D2CF3" w:rsidRDefault="006D2CF3" w:rsidP="006D2CF3">
      <w:pPr>
        <w:pStyle w:val="Heading1"/>
      </w:pPr>
      <w:r w:rsidRPr="00CA1B20">
        <w:t>6</w:t>
      </w:r>
      <w:r w:rsidRPr="00CA1B20">
        <w:tab/>
        <w:t>Currency &amp; banking</w:t>
      </w:r>
    </w:p>
    <w:p w:rsidR="006D2CF3" w:rsidRDefault="006D2CF3" w:rsidP="006D2CF3">
      <w:r>
        <w:t xml:space="preserve">The currency in the </w:t>
      </w:r>
      <w:smartTag w:uri="urn:schemas-microsoft-com:office:smarttags" w:element="country-region">
        <w:smartTag w:uri="urn:schemas-microsoft-com:office:smarttags" w:element="place">
          <w:r>
            <w:t>Netherlands</w:t>
          </w:r>
        </w:smartTag>
      </w:smartTag>
      <w:r>
        <w:t xml:space="preserve"> is the Euro. Foreign bank notes and traveller’s cheques can be exchanged into Euros at banks, exchange offices and major hotels.</w:t>
      </w:r>
    </w:p>
    <w:p w:rsidR="006D2CF3" w:rsidRPr="00CA1B20" w:rsidRDefault="006D2CF3" w:rsidP="006D2CF3">
      <w:r>
        <w:t>All major credit cards are accepted.</w:t>
      </w:r>
    </w:p>
    <w:p w:rsidR="006D2CF3" w:rsidRPr="00CA1B20" w:rsidRDefault="006D2CF3" w:rsidP="006D2CF3">
      <w:pPr>
        <w:pStyle w:val="Heading1"/>
      </w:pPr>
      <w:r w:rsidRPr="00CA1B20">
        <w:t>7</w:t>
      </w:r>
      <w:r w:rsidRPr="00CA1B20">
        <w:tab/>
        <w:t>Local time</w:t>
      </w:r>
    </w:p>
    <w:p w:rsidR="006D2CF3" w:rsidRPr="00CA1B20" w:rsidRDefault="006D2CF3" w:rsidP="006D2CF3">
      <w:r w:rsidRPr="00CA1B20">
        <w:t xml:space="preserve">GMT + </w:t>
      </w:r>
      <w:r>
        <w:t>2</w:t>
      </w:r>
      <w:r w:rsidR="004C1CEE">
        <w:t xml:space="preserve"> hour.</w:t>
      </w:r>
    </w:p>
    <w:p w:rsidR="006D2CF3" w:rsidRPr="00CA1B20" w:rsidRDefault="006D2CF3" w:rsidP="006D2CF3">
      <w:pPr>
        <w:pStyle w:val="Heading1"/>
      </w:pPr>
      <w:r w:rsidRPr="00CA1B20">
        <w:t>8</w:t>
      </w:r>
      <w:r w:rsidRPr="00CA1B20">
        <w:tab/>
        <w:t>Climate</w:t>
      </w:r>
    </w:p>
    <w:p w:rsidR="006D2CF3" w:rsidRDefault="006D2CF3" w:rsidP="006D2CF3">
      <w:r w:rsidRPr="00CA1B20">
        <w:t xml:space="preserve">The average temperature in </w:t>
      </w:r>
      <w:r>
        <w:t xml:space="preserve">the </w:t>
      </w:r>
      <w:smartTag w:uri="urn:schemas-microsoft-com:office:smarttags" w:element="country-region">
        <w:smartTag w:uri="urn:schemas-microsoft-com:office:smarttags" w:element="place">
          <w:r>
            <w:t>Netherlands</w:t>
          </w:r>
        </w:smartTag>
      </w:smartTag>
      <w:r w:rsidRPr="00CA1B20">
        <w:t xml:space="preserve"> during </w:t>
      </w:r>
      <w:r>
        <w:t>September</w:t>
      </w:r>
      <w:r w:rsidRPr="00CA1B20">
        <w:t xml:space="preserve"> </w:t>
      </w:r>
      <w:r>
        <w:t>is 14</w:t>
      </w:r>
      <w:r w:rsidRPr="00CA1B20">
        <w:t xml:space="preserve"> degrees Celsius. </w:t>
      </w:r>
      <w:r>
        <w:t xml:space="preserve">But as you know the weather in northern Europe is not very predictable, so in practice the temperature can vary between 10 and 20 degrees. </w:t>
      </w:r>
      <w:r w:rsidRPr="00CA1B20">
        <w:t>For more information, please refer to</w:t>
      </w:r>
      <w:r w:rsidR="004C1CEE">
        <w:t>:</w:t>
      </w:r>
    </w:p>
    <w:p w:rsidR="006D2CF3" w:rsidRDefault="006D2CF3" w:rsidP="004C1CEE">
      <w:pPr>
        <w:jc w:val="center"/>
        <w:rPr>
          <w:szCs w:val="24"/>
        </w:rPr>
      </w:pPr>
      <w:hyperlink r:id="rId30" w:history="1">
        <w:r w:rsidR="00021DDA" w:rsidRPr="00021DDA">
          <w:rPr>
            <w:rStyle w:val="Hyperlink"/>
          </w:rPr>
          <w:t>http:///</w:t>
        </w:r>
      </w:hyperlink>
      <w:hyperlink r:id="rId31" w:history="1">
        <w:r w:rsidRPr="00712E10">
          <w:rPr>
            <w:rStyle w:val="Hyperlink"/>
            <w:szCs w:val="24"/>
          </w:rPr>
          <w:t>http://www.weeronline.nl/Eur</w:t>
        </w:r>
        <w:r w:rsidRPr="00712E10">
          <w:rPr>
            <w:rStyle w:val="Hyperlink"/>
            <w:szCs w:val="24"/>
          </w:rPr>
          <w:t>o</w:t>
        </w:r>
        <w:r w:rsidRPr="00712E10">
          <w:rPr>
            <w:rStyle w:val="Hyperlink"/>
            <w:szCs w:val="24"/>
          </w:rPr>
          <w:t>pa/Nederlan</w:t>
        </w:r>
        <w:r w:rsidRPr="00712E10">
          <w:rPr>
            <w:rStyle w:val="Hyperlink"/>
            <w:szCs w:val="24"/>
          </w:rPr>
          <w:t>d</w:t>
        </w:r>
        <w:r w:rsidRPr="00712E10">
          <w:rPr>
            <w:rStyle w:val="Hyperlink"/>
            <w:szCs w:val="24"/>
          </w:rPr>
          <w:t>/Amsterdam/4058223</w:t>
        </w:r>
      </w:hyperlink>
    </w:p>
    <w:p w:rsidR="006D2CF3" w:rsidRPr="00704BD1" w:rsidRDefault="00CC7BA9" w:rsidP="006D2CF3">
      <w:pPr>
        <w:pStyle w:val="Heading1"/>
      </w:pPr>
      <w:r>
        <w:t>9</w:t>
      </w:r>
      <w:r w:rsidR="006D2CF3" w:rsidRPr="00704BD1">
        <w:tab/>
        <w:t>Electricity</w:t>
      </w:r>
    </w:p>
    <w:p w:rsidR="006D2CF3" w:rsidRDefault="006D2CF3" w:rsidP="006D2CF3">
      <w:r w:rsidRPr="00704BD1">
        <w:t xml:space="preserve">The common electrical current in </w:t>
      </w:r>
      <w:r>
        <w:t xml:space="preserve">the </w:t>
      </w:r>
      <w:smartTag w:uri="urn:schemas-microsoft-com:office:smarttags" w:element="place">
        <w:smartTag w:uri="urn:schemas-microsoft-com:office:smarttags" w:element="country-region">
          <w:r>
            <w:t>Netherlands</w:t>
          </w:r>
        </w:smartTag>
      </w:smartTag>
      <w:r>
        <w:t xml:space="preserve"> </w:t>
      </w:r>
      <w:r w:rsidRPr="00704BD1">
        <w:t>is AC (2</w:t>
      </w:r>
      <w:r>
        <w:t>3</w:t>
      </w:r>
      <w:r w:rsidRPr="00704BD1">
        <w:t xml:space="preserve">0 Volt/50 Hz cycle). </w:t>
      </w:r>
    </w:p>
    <w:p w:rsidR="004C1CEE" w:rsidRPr="00704BD1" w:rsidRDefault="004C1CEE" w:rsidP="006D2CF3">
      <w:pPr>
        <w:rPr>
          <w:color w:val="000000"/>
          <w:szCs w:val="24"/>
        </w:rPr>
      </w:pPr>
    </w:p>
    <w:p w:rsidR="006D2CF3" w:rsidRPr="00513626" w:rsidRDefault="006D2CF3" w:rsidP="006D2CF3">
      <w:pPr>
        <w:spacing w:before="240"/>
        <w:rPr>
          <w:bCs/>
          <w:color w:val="000000"/>
          <w:szCs w:val="24"/>
        </w:rPr>
      </w:pPr>
      <w:r w:rsidRPr="00513626">
        <w:rPr>
          <w:bCs/>
          <w:color w:val="000000"/>
          <w:szCs w:val="24"/>
        </w:rPr>
        <w:t>Wall Plug</w:t>
      </w:r>
    </w:p>
    <w:p w:rsidR="006D2CF3" w:rsidRPr="00A12F84" w:rsidRDefault="006D2CF3" w:rsidP="006D2CF3">
      <w:pPr>
        <w:rPr>
          <w:noProof/>
          <w:lang w:eastAsia="zh-CN"/>
        </w:rPr>
      </w:pPr>
      <w:r>
        <w:rPr>
          <w:noProof/>
          <w:lang w:val="en-US" w:eastAsia="zh-CN"/>
        </w:rPr>
        <w:drawing>
          <wp:inline distT="0" distB="0" distL="0" distR="0">
            <wp:extent cx="1514475" cy="1514475"/>
            <wp:effectExtent l="19050" t="0" r="9525" b="0"/>
            <wp:docPr id="3" name="Picture 1" descr="stop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contact"/>
                    <pic:cNvPicPr>
                      <a:picLocks noChangeAspect="1" noChangeArrowheads="1"/>
                    </pic:cNvPicPr>
                  </pic:nvPicPr>
                  <pic:blipFill>
                    <a:blip r:embed="rId32" cstate="print"/>
                    <a:srcRect/>
                    <a:stretch>
                      <a:fillRect/>
                    </a:stretch>
                  </pic:blipFill>
                  <pic:spPr bwMode="auto">
                    <a:xfrm>
                      <a:off x="0" y="0"/>
                      <a:ext cx="1514475" cy="1514475"/>
                    </a:xfrm>
                    <a:prstGeom prst="rect">
                      <a:avLst/>
                    </a:prstGeom>
                    <a:noFill/>
                    <a:ln w="9525">
                      <a:noFill/>
                      <a:miter lim="800000"/>
                      <a:headEnd/>
                      <a:tailEnd/>
                    </a:ln>
                  </pic:spPr>
                </pic:pic>
              </a:graphicData>
            </a:graphic>
          </wp:inline>
        </w:drawing>
      </w:r>
    </w:p>
    <w:p w:rsidR="004C1CEE" w:rsidRDefault="004C1CEE">
      <w:pPr>
        <w:tabs>
          <w:tab w:val="clear" w:pos="794"/>
          <w:tab w:val="clear" w:pos="1191"/>
          <w:tab w:val="clear" w:pos="1588"/>
          <w:tab w:val="clear" w:pos="1985"/>
        </w:tabs>
        <w:overflowPunct/>
        <w:autoSpaceDE/>
        <w:autoSpaceDN/>
        <w:adjustRightInd/>
        <w:spacing w:before="0"/>
        <w:textAlignment w:val="auto"/>
        <w:rPr>
          <w:b/>
        </w:rPr>
      </w:pPr>
      <w:r>
        <w:br w:type="page"/>
      </w:r>
    </w:p>
    <w:p w:rsidR="006D2CF3" w:rsidRPr="004C1CEE" w:rsidRDefault="00CC7BA9" w:rsidP="006D2CF3">
      <w:pPr>
        <w:pStyle w:val="Heading1"/>
        <w:rPr>
          <w:rStyle w:val="FormatvorlageLateinArial12pt"/>
          <w:rFonts w:asciiTheme="majorBidi" w:hAnsiTheme="majorBidi" w:cstheme="majorBidi"/>
          <w:szCs w:val="24"/>
        </w:rPr>
      </w:pPr>
      <w:r>
        <w:rPr>
          <w:rFonts w:asciiTheme="majorBidi" w:hAnsiTheme="majorBidi" w:cstheme="majorBidi"/>
        </w:rPr>
        <w:t>10</w:t>
      </w:r>
      <w:r w:rsidR="006D2CF3" w:rsidRPr="004C1CEE">
        <w:rPr>
          <w:rFonts w:asciiTheme="majorBidi" w:hAnsiTheme="majorBidi" w:cstheme="majorBidi"/>
        </w:rPr>
        <w:tab/>
      </w:r>
      <w:r w:rsidR="006D2CF3" w:rsidRPr="004C1CEE">
        <w:rPr>
          <w:rStyle w:val="FormatvorlageLateinArial12pt"/>
          <w:rFonts w:asciiTheme="majorBidi" w:hAnsiTheme="majorBidi" w:cstheme="majorBidi"/>
          <w:szCs w:val="24"/>
        </w:rPr>
        <w:t>Web links</w:t>
      </w:r>
    </w:p>
    <w:p w:rsidR="006D2CF3" w:rsidRPr="004C1CEE" w:rsidRDefault="006D2CF3" w:rsidP="006D2CF3">
      <w:pPr>
        <w:rPr>
          <w:rStyle w:val="FormatvorlageLateinArial12pt"/>
          <w:rFonts w:asciiTheme="majorBidi" w:hAnsiTheme="majorBidi" w:cstheme="majorBidi"/>
          <w:szCs w:val="24"/>
        </w:rPr>
      </w:pPr>
      <w:r w:rsidRPr="004C1CEE">
        <w:rPr>
          <w:rStyle w:val="FormatvorlageLateinArial12pt"/>
          <w:rFonts w:asciiTheme="majorBidi" w:hAnsiTheme="majorBidi" w:cstheme="majorBidi"/>
          <w:szCs w:val="24"/>
        </w:rPr>
        <w:t xml:space="preserve">More information about </w:t>
      </w:r>
      <w:smartTag w:uri="urn:schemas-microsoft-com:office:smarttags" w:element="place">
        <w:smartTag w:uri="urn:schemas-microsoft-com:office:smarttags" w:element="City">
          <w:r w:rsidRPr="004C1CEE">
            <w:rPr>
              <w:rStyle w:val="FormatvorlageLateinArial12pt"/>
              <w:rFonts w:asciiTheme="majorBidi" w:hAnsiTheme="majorBidi" w:cstheme="majorBidi"/>
              <w:szCs w:val="24"/>
            </w:rPr>
            <w:t>Amsterdam</w:t>
          </w:r>
        </w:smartTag>
      </w:smartTag>
      <w:r w:rsidRPr="004C1CEE">
        <w:rPr>
          <w:rStyle w:val="FormatvorlageLateinArial12pt"/>
          <w:rFonts w:asciiTheme="majorBidi" w:hAnsiTheme="majorBidi" w:cstheme="majorBidi"/>
          <w:szCs w:val="24"/>
        </w:rPr>
        <w:t xml:space="preserve"> is available from:</w:t>
      </w:r>
    </w:p>
    <w:p w:rsidR="006D2CF3" w:rsidRPr="004C1CEE" w:rsidRDefault="006D2CF3" w:rsidP="004C1CEE">
      <w:pPr>
        <w:jc w:val="center"/>
        <w:rPr>
          <w:rStyle w:val="FormatvorlageLateinArial12pt"/>
          <w:rFonts w:asciiTheme="majorBidi" w:hAnsiTheme="majorBidi" w:cstheme="majorBidi"/>
          <w:szCs w:val="24"/>
        </w:rPr>
      </w:pPr>
      <w:hyperlink r:id="rId33" w:history="1">
        <w:r w:rsidRPr="004C1CEE">
          <w:rPr>
            <w:rStyle w:val="Hyperlink"/>
            <w:rFonts w:asciiTheme="majorBidi" w:hAnsiTheme="majorBidi" w:cstheme="majorBidi"/>
            <w:szCs w:val="24"/>
          </w:rPr>
          <w:t>http://www.iamsterdam.c</w:t>
        </w:r>
        <w:r w:rsidRPr="004C1CEE">
          <w:rPr>
            <w:rStyle w:val="Hyperlink"/>
            <w:rFonts w:asciiTheme="majorBidi" w:hAnsiTheme="majorBidi" w:cstheme="majorBidi"/>
            <w:szCs w:val="24"/>
          </w:rPr>
          <w:t>o</w:t>
        </w:r>
        <w:r w:rsidRPr="004C1CEE">
          <w:rPr>
            <w:rStyle w:val="Hyperlink"/>
            <w:rFonts w:asciiTheme="majorBidi" w:hAnsiTheme="majorBidi" w:cstheme="majorBidi"/>
            <w:szCs w:val="24"/>
          </w:rPr>
          <w:t>m/en/visiting</w:t>
        </w:r>
      </w:hyperlink>
    </w:p>
    <w:p w:rsidR="006D2CF3" w:rsidRPr="004C1CEE" w:rsidRDefault="00CC7BA9" w:rsidP="006D2CF3">
      <w:pPr>
        <w:pStyle w:val="Heading1"/>
        <w:rPr>
          <w:rFonts w:asciiTheme="majorBidi" w:hAnsiTheme="majorBidi" w:cstheme="majorBidi"/>
        </w:rPr>
      </w:pPr>
      <w:r>
        <w:rPr>
          <w:rFonts w:asciiTheme="majorBidi" w:hAnsiTheme="majorBidi" w:cstheme="majorBidi"/>
        </w:rPr>
        <w:t>11</w:t>
      </w:r>
      <w:r w:rsidR="006D2CF3" w:rsidRPr="004C1CEE">
        <w:rPr>
          <w:rFonts w:asciiTheme="majorBidi" w:hAnsiTheme="majorBidi" w:cstheme="majorBidi"/>
        </w:rPr>
        <w:tab/>
        <w:t>Contact person</w:t>
      </w:r>
    </w:p>
    <w:p w:rsidR="006D2CF3" w:rsidRPr="004C1CEE" w:rsidRDefault="006D2CF3" w:rsidP="006D2CF3">
      <w:pPr>
        <w:rPr>
          <w:rFonts w:asciiTheme="majorBidi" w:hAnsiTheme="majorBidi" w:cstheme="majorBidi"/>
          <w:szCs w:val="24"/>
        </w:rPr>
      </w:pPr>
      <w:r w:rsidRPr="004C1CEE">
        <w:rPr>
          <w:rStyle w:val="FormatvorlageLateinArial12pt"/>
          <w:rFonts w:asciiTheme="majorBidi" w:hAnsiTheme="majorBidi" w:cstheme="majorBidi"/>
          <w:szCs w:val="24"/>
        </w:rPr>
        <w:t>For any additional information, requests, etc., please contact:</w:t>
      </w:r>
    </w:p>
    <w:p w:rsidR="006D2CF3" w:rsidRPr="004C1CEE" w:rsidRDefault="006D2CF3" w:rsidP="006D2CF3">
      <w:pPr>
        <w:ind w:left="794" w:hanging="794"/>
        <w:rPr>
          <w:rFonts w:asciiTheme="majorBidi" w:hAnsiTheme="majorBidi" w:cstheme="majorBidi"/>
          <w:lang w:val="en-US"/>
        </w:rPr>
      </w:pPr>
      <w:r w:rsidRPr="004C1CEE">
        <w:rPr>
          <w:rFonts w:asciiTheme="majorBidi" w:hAnsiTheme="majorBidi" w:cstheme="majorBidi"/>
          <w:lang w:val="en-US"/>
        </w:rPr>
        <w:tab/>
        <w:t>Mrs. Christa Innemee</w:t>
      </w:r>
      <w:r w:rsidRPr="004C1CEE">
        <w:rPr>
          <w:rFonts w:asciiTheme="majorBidi" w:hAnsiTheme="majorBidi" w:cstheme="majorBidi"/>
          <w:lang w:val="en-US"/>
        </w:rPr>
        <w:br/>
        <w:t xml:space="preserve">Radio Communications Agency </w:t>
      </w:r>
      <w:smartTag w:uri="urn:schemas-microsoft-com:office:smarttags" w:element="country-region">
        <w:smartTag w:uri="urn:schemas-microsoft-com:office:smarttags" w:element="place">
          <w:r w:rsidRPr="004C1CEE">
            <w:rPr>
              <w:rFonts w:asciiTheme="majorBidi" w:hAnsiTheme="majorBidi" w:cstheme="majorBidi"/>
              <w:lang w:val="en-US"/>
            </w:rPr>
            <w:t>Netherlands</w:t>
          </w:r>
        </w:smartTag>
      </w:smartTag>
    </w:p>
    <w:p w:rsidR="006D2CF3" w:rsidRPr="004C1CEE" w:rsidRDefault="006D2CF3" w:rsidP="004C1CEE">
      <w:pPr>
        <w:spacing w:before="0"/>
        <w:ind w:left="794" w:hanging="794"/>
        <w:rPr>
          <w:rFonts w:asciiTheme="majorBidi" w:hAnsiTheme="majorBidi" w:cstheme="majorBidi"/>
          <w:lang w:val="en-US"/>
        </w:rPr>
      </w:pPr>
      <w:r w:rsidRPr="004C1CEE">
        <w:rPr>
          <w:rFonts w:asciiTheme="majorBidi" w:hAnsiTheme="majorBidi" w:cstheme="majorBidi"/>
          <w:lang w:val="en-US"/>
        </w:rPr>
        <w:tab/>
      </w:r>
      <w:smartTag w:uri="urn:schemas-microsoft-com:office:smarttags" w:element="address">
        <w:smartTag w:uri="urn:schemas-microsoft-com:office:smarttags" w:element="Street">
          <w:r w:rsidRPr="004C1CEE">
            <w:rPr>
              <w:rFonts w:asciiTheme="majorBidi" w:hAnsiTheme="majorBidi" w:cstheme="majorBidi"/>
              <w:lang w:val="en-US"/>
            </w:rPr>
            <w:t>P.O. Box</w:t>
          </w:r>
        </w:smartTag>
        <w:r w:rsidRPr="004C1CEE">
          <w:rPr>
            <w:rFonts w:asciiTheme="majorBidi" w:hAnsiTheme="majorBidi" w:cstheme="majorBidi"/>
            <w:lang w:val="en-US"/>
          </w:rPr>
          <w:t xml:space="preserve"> 450</w:t>
        </w:r>
      </w:smartTag>
    </w:p>
    <w:p w:rsidR="006D2CF3" w:rsidRPr="004C1CEE" w:rsidRDefault="006D2CF3" w:rsidP="004C1CEE">
      <w:pPr>
        <w:spacing w:before="0"/>
        <w:ind w:left="794" w:hanging="794"/>
        <w:rPr>
          <w:rFonts w:asciiTheme="majorBidi" w:hAnsiTheme="majorBidi" w:cstheme="majorBidi"/>
          <w:lang w:val="en-US"/>
        </w:rPr>
      </w:pPr>
      <w:r w:rsidRPr="004C1CEE">
        <w:rPr>
          <w:rFonts w:asciiTheme="majorBidi" w:hAnsiTheme="majorBidi" w:cstheme="majorBidi"/>
          <w:lang w:val="en-US"/>
        </w:rPr>
        <w:tab/>
        <w:t xml:space="preserve">9700 </w:t>
      </w:r>
      <w:smartTag w:uri="urn:schemas-microsoft-com:office:smarttags" w:element="State">
        <w:r w:rsidRPr="004C1CEE">
          <w:rPr>
            <w:rFonts w:asciiTheme="majorBidi" w:hAnsiTheme="majorBidi" w:cstheme="majorBidi"/>
            <w:lang w:val="en-US"/>
          </w:rPr>
          <w:t>AL</w:t>
        </w:r>
      </w:smartTag>
      <w:r w:rsidRPr="004C1CEE">
        <w:rPr>
          <w:rFonts w:asciiTheme="majorBidi" w:hAnsiTheme="majorBidi" w:cstheme="majorBidi"/>
          <w:lang w:val="en-US"/>
        </w:rPr>
        <w:t xml:space="preserve"> </w:t>
      </w:r>
      <w:smartTag w:uri="urn:schemas-microsoft-com:office:smarttags" w:element="City">
        <w:smartTag w:uri="urn:schemas-microsoft-com:office:smarttags" w:element="place">
          <w:r w:rsidRPr="004C1CEE">
            <w:rPr>
              <w:rFonts w:asciiTheme="majorBidi" w:hAnsiTheme="majorBidi" w:cstheme="majorBidi"/>
              <w:lang w:val="en-US"/>
            </w:rPr>
            <w:t>Groningen</w:t>
          </w:r>
        </w:smartTag>
      </w:smartTag>
    </w:p>
    <w:p w:rsidR="006D2CF3" w:rsidRDefault="006D2CF3" w:rsidP="004C1CEE">
      <w:pPr>
        <w:spacing w:before="0"/>
        <w:ind w:left="794" w:hanging="794"/>
        <w:rPr>
          <w:rFonts w:asciiTheme="majorBidi" w:hAnsiTheme="majorBidi" w:cstheme="majorBidi"/>
          <w:lang w:val="en-US"/>
        </w:rPr>
      </w:pPr>
      <w:r w:rsidRPr="004C1CEE">
        <w:rPr>
          <w:rFonts w:asciiTheme="majorBidi" w:hAnsiTheme="majorBidi" w:cstheme="majorBidi"/>
          <w:lang w:val="en-US"/>
        </w:rPr>
        <w:tab/>
        <w:t>The Netherlands</w:t>
      </w:r>
    </w:p>
    <w:p w:rsidR="004C1CEE" w:rsidRPr="004C1CEE" w:rsidRDefault="004C1CEE" w:rsidP="004C1CEE">
      <w:pPr>
        <w:spacing w:before="0"/>
        <w:ind w:left="794" w:hanging="794"/>
        <w:rPr>
          <w:rFonts w:asciiTheme="majorBidi" w:hAnsiTheme="majorBidi" w:cstheme="majorBidi"/>
          <w:lang w:val="en-US"/>
        </w:rPr>
      </w:pPr>
    </w:p>
    <w:p w:rsidR="006D2CF3" w:rsidRPr="004C1CEE" w:rsidRDefault="006D2CF3" w:rsidP="004C1CEE">
      <w:pPr>
        <w:spacing w:before="0"/>
        <w:ind w:left="794" w:hanging="794"/>
        <w:rPr>
          <w:rFonts w:asciiTheme="majorBidi" w:hAnsiTheme="majorBidi" w:cstheme="majorBidi"/>
          <w:lang w:val="en-US"/>
        </w:rPr>
      </w:pPr>
      <w:r w:rsidRPr="004C1CEE">
        <w:rPr>
          <w:rFonts w:asciiTheme="majorBidi" w:hAnsiTheme="majorBidi" w:cstheme="majorBidi"/>
          <w:lang w:val="en-US"/>
        </w:rPr>
        <w:tab/>
        <w:t>Tel</w:t>
      </w:r>
      <w:r w:rsidR="004C1CEE">
        <w:rPr>
          <w:rFonts w:asciiTheme="majorBidi" w:hAnsiTheme="majorBidi" w:cstheme="majorBidi"/>
          <w:lang w:val="en-US"/>
        </w:rPr>
        <w:t>.</w:t>
      </w:r>
      <w:r w:rsidRPr="004C1CEE">
        <w:rPr>
          <w:rFonts w:asciiTheme="majorBidi" w:hAnsiTheme="majorBidi" w:cstheme="majorBidi"/>
          <w:lang w:val="en-US"/>
        </w:rPr>
        <w:t>: +31 50 5877 160</w:t>
      </w:r>
    </w:p>
    <w:p w:rsidR="006D2CF3" w:rsidRPr="004C1CEE" w:rsidRDefault="006D2CF3" w:rsidP="004C1CEE">
      <w:pPr>
        <w:spacing w:before="0"/>
        <w:ind w:left="794" w:hanging="794"/>
        <w:rPr>
          <w:rFonts w:asciiTheme="majorBidi" w:hAnsiTheme="majorBidi" w:cstheme="majorBidi"/>
          <w:lang w:val="fr-CH"/>
        </w:rPr>
      </w:pPr>
      <w:r w:rsidRPr="004C1CEE">
        <w:rPr>
          <w:rFonts w:asciiTheme="majorBidi" w:hAnsiTheme="majorBidi" w:cstheme="majorBidi"/>
          <w:lang w:val="en-US"/>
        </w:rPr>
        <w:tab/>
      </w:r>
      <w:r w:rsidRPr="004C1CEE">
        <w:rPr>
          <w:rFonts w:asciiTheme="majorBidi" w:hAnsiTheme="majorBidi" w:cstheme="majorBidi"/>
          <w:lang w:val="fr-CH"/>
        </w:rPr>
        <w:t>Fax: +31 50 5877 400</w:t>
      </w:r>
    </w:p>
    <w:p w:rsidR="006D2CF3" w:rsidRPr="004C1CEE" w:rsidRDefault="006D2CF3" w:rsidP="004C1CEE">
      <w:pPr>
        <w:spacing w:before="0"/>
        <w:ind w:left="794" w:hanging="794"/>
        <w:rPr>
          <w:rStyle w:val="go"/>
          <w:rFonts w:asciiTheme="majorBidi" w:hAnsiTheme="majorBidi" w:cstheme="majorBidi"/>
          <w:lang w:val="pt-BR"/>
        </w:rPr>
      </w:pPr>
      <w:r w:rsidRPr="004C1CEE">
        <w:rPr>
          <w:rStyle w:val="go"/>
          <w:rFonts w:asciiTheme="majorBidi" w:hAnsiTheme="majorBidi" w:cstheme="majorBidi"/>
          <w:lang w:val="pt-BR"/>
        </w:rPr>
        <w:tab/>
        <w:t xml:space="preserve">E-mail: </w:t>
      </w:r>
      <w:hyperlink r:id="rId34" w:history="1">
        <w:r w:rsidRPr="004C1CEE">
          <w:rPr>
            <w:rStyle w:val="Hyperlink"/>
            <w:rFonts w:asciiTheme="majorBidi" w:hAnsiTheme="majorBidi" w:cstheme="majorBidi"/>
            <w:bCs/>
            <w:lang w:val="de-DE"/>
          </w:rPr>
          <w:t>christa.innemee@at-ez.nl</w:t>
        </w:r>
      </w:hyperlink>
    </w:p>
    <w:p w:rsidR="006D2CF3" w:rsidRDefault="006D2CF3" w:rsidP="006D2CF3">
      <w:pPr>
        <w:pStyle w:val="AppendixNotitle"/>
        <w:spacing w:before="0"/>
        <w:rPr>
          <w:lang w:val="en-US"/>
        </w:rPr>
      </w:pPr>
      <w:r w:rsidRPr="006D2CF3">
        <w:rPr>
          <w:highlight w:val="yellow"/>
          <w:lang w:val="fr-CH"/>
        </w:rPr>
        <w:br w:type="page"/>
      </w:r>
      <w:r>
        <w:rPr>
          <w:lang w:val="en-US"/>
        </w:rPr>
        <w:t xml:space="preserve">Attachment 1 to </w:t>
      </w:r>
      <w:r>
        <w:t>Annex</w:t>
      </w:r>
      <w:r>
        <w:rPr>
          <w:lang w:val="en-US"/>
        </w:rPr>
        <w:t xml:space="preserve"> 1 </w:t>
      </w:r>
    </w:p>
    <w:p w:rsidR="006D2CF3" w:rsidRPr="006D2CF3" w:rsidRDefault="006D2CF3" w:rsidP="006D2CF3">
      <w:pPr>
        <w:pStyle w:val="Normalaftertitle"/>
        <w:spacing w:before="0"/>
        <w:rPr>
          <w:lang w:val="en-US"/>
        </w:rPr>
      </w:pPr>
    </w:p>
    <w:p w:rsidR="006D2CF3" w:rsidRDefault="006D2CF3" w:rsidP="006D2CF3">
      <w:pPr>
        <w:tabs>
          <w:tab w:val="clear" w:pos="794"/>
          <w:tab w:val="clear" w:pos="1191"/>
          <w:tab w:val="clear" w:pos="1588"/>
          <w:tab w:val="clear" w:pos="1985"/>
        </w:tabs>
        <w:overflowPunct/>
        <w:autoSpaceDE/>
        <w:autoSpaceDN/>
        <w:adjustRightInd/>
        <w:spacing w:before="0"/>
        <w:jc w:val="center"/>
        <w:textAlignment w:val="auto"/>
        <w:rPr>
          <w:highlight w:val="yellow"/>
        </w:rPr>
      </w:pPr>
    </w:p>
    <w:p w:rsidR="006D2CF3" w:rsidRDefault="006D2CF3" w:rsidP="006D2CF3">
      <w:pPr>
        <w:tabs>
          <w:tab w:val="clear" w:pos="794"/>
          <w:tab w:val="clear" w:pos="1191"/>
          <w:tab w:val="clear" w:pos="1588"/>
          <w:tab w:val="clear" w:pos="1985"/>
        </w:tabs>
        <w:overflowPunct/>
        <w:autoSpaceDE/>
        <w:autoSpaceDN/>
        <w:adjustRightInd/>
        <w:spacing w:before="0"/>
        <w:jc w:val="center"/>
        <w:textAlignment w:val="auto"/>
        <w:rPr>
          <w:highlight w:val="yellow"/>
        </w:rPr>
      </w:pPr>
      <w:r>
        <w:rPr>
          <w:noProof/>
          <w:lang w:val="en-US" w:eastAsia="zh-CN"/>
        </w:rPr>
        <w:drawing>
          <wp:inline distT="0" distB="0" distL="0" distR="0">
            <wp:extent cx="5943600" cy="7962900"/>
            <wp:effectExtent l="19050" t="0" r="0" b="0"/>
            <wp:docPr id="2" name="Picture 2" descr="amsterdam_6_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terdam_6_links"/>
                    <pic:cNvPicPr>
                      <a:picLocks noChangeAspect="1" noChangeArrowheads="1"/>
                    </pic:cNvPicPr>
                  </pic:nvPicPr>
                  <pic:blipFill>
                    <a:blip r:embed="rId35" cstate="print"/>
                    <a:srcRect/>
                    <a:stretch>
                      <a:fillRect/>
                    </a:stretch>
                  </pic:blipFill>
                  <pic:spPr bwMode="auto">
                    <a:xfrm>
                      <a:off x="0" y="0"/>
                      <a:ext cx="5943600" cy="7962900"/>
                    </a:xfrm>
                    <a:prstGeom prst="rect">
                      <a:avLst/>
                    </a:prstGeom>
                    <a:noFill/>
                    <a:ln w="9525">
                      <a:noFill/>
                      <a:miter lim="800000"/>
                      <a:headEnd/>
                      <a:tailEnd/>
                    </a:ln>
                  </pic:spPr>
                </pic:pic>
              </a:graphicData>
            </a:graphic>
          </wp:inline>
        </w:drawing>
      </w:r>
    </w:p>
    <w:p w:rsidR="006D2CF3" w:rsidRDefault="006D2CF3" w:rsidP="006D2CF3">
      <w:pPr>
        <w:tabs>
          <w:tab w:val="clear" w:pos="794"/>
          <w:tab w:val="clear" w:pos="1191"/>
          <w:tab w:val="clear" w:pos="1588"/>
          <w:tab w:val="clear" w:pos="1985"/>
        </w:tabs>
        <w:overflowPunct/>
        <w:autoSpaceDE/>
        <w:autoSpaceDN/>
        <w:adjustRightInd/>
        <w:spacing w:before="0"/>
        <w:textAlignment w:val="auto"/>
        <w:rPr>
          <w:sz w:val="2"/>
          <w:szCs w:val="2"/>
        </w:rPr>
      </w:pPr>
    </w:p>
    <w:p w:rsidR="006D2CF3" w:rsidRDefault="006D2CF3" w:rsidP="006D2CF3">
      <w:pPr>
        <w:pStyle w:val="AnnexNotitle"/>
      </w:pPr>
      <w:r>
        <w:t>Annex</w:t>
      </w:r>
      <w:r>
        <w:rPr>
          <w:lang w:val="en-US"/>
        </w:rPr>
        <w:t> 2</w:t>
      </w:r>
      <w:r>
        <w:rPr>
          <w:lang w:val="en-US"/>
        </w:rPr>
        <w:br/>
      </w:r>
      <w:r>
        <w:rPr>
          <w:lang w:val="en-US"/>
        </w:rPr>
        <w:br/>
      </w:r>
      <w:r>
        <w:t>Draft agenda for the meeting of Working Party 1C</w:t>
      </w:r>
    </w:p>
    <w:p w:rsidR="006D2CF3" w:rsidRDefault="006D2CF3" w:rsidP="006D2CF3">
      <w:pPr>
        <w:pStyle w:val="AnnexRef"/>
        <w:spacing w:before="360"/>
      </w:pPr>
      <w:r>
        <w:t>(</w:t>
      </w:r>
      <w:smartTag w:uri="urn:schemas-microsoft-com:office:smarttags" w:element="place">
        <w:smartTag w:uri="urn:schemas-microsoft-com:office:smarttags" w:element="City">
          <w:r>
            <w:t>Amsterdam</w:t>
          </w:r>
        </w:smartTag>
      </w:smartTag>
      <w:r>
        <w:t>, 20-24 September 2010)</w:t>
      </w:r>
    </w:p>
    <w:p w:rsidR="006D2CF3" w:rsidRDefault="006D2CF3" w:rsidP="006D2CF3">
      <w:pPr>
        <w:tabs>
          <w:tab w:val="left" w:pos="851"/>
        </w:tabs>
      </w:pPr>
    </w:p>
    <w:p w:rsidR="006D2CF3" w:rsidRDefault="006D2CF3" w:rsidP="006D2CF3">
      <w:r>
        <w:rPr>
          <w:b/>
          <w:bCs/>
        </w:rPr>
        <w:t>1</w:t>
      </w:r>
      <w:r>
        <w:tab/>
        <w:t xml:space="preserve">Opening </w:t>
      </w:r>
      <w:r>
        <w:rPr>
          <w:snapToGrid w:val="0"/>
        </w:rPr>
        <w:t>of the meeting</w:t>
      </w:r>
    </w:p>
    <w:p w:rsidR="006D2CF3" w:rsidRDefault="006D2CF3" w:rsidP="006D2CF3">
      <w:r>
        <w:rPr>
          <w:b/>
          <w:bCs/>
        </w:rPr>
        <w:t>2</w:t>
      </w:r>
      <w:r>
        <w:tab/>
        <w:t>Adoption of the draft agenda</w:t>
      </w:r>
    </w:p>
    <w:p w:rsidR="006D2CF3" w:rsidRDefault="006D2CF3" w:rsidP="006D2CF3">
      <w:r>
        <w:rPr>
          <w:b/>
          <w:bCs/>
        </w:rPr>
        <w:t>3</w:t>
      </w:r>
      <w:r>
        <w:tab/>
        <w:t xml:space="preserve">Report of the previous meeting of Working Party 1C (Document </w:t>
      </w:r>
      <w:hyperlink r:id="rId36" w:history="1">
        <w:r w:rsidRPr="0044574A">
          <w:rPr>
            <w:rStyle w:val="Hyperlink"/>
          </w:rPr>
          <w:t>1C/81(Rev.1)</w:t>
        </w:r>
      </w:hyperlink>
      <w:r>
        <w:t>)</w:t>
      </w:r>
    </w:p>
    <w:p w:rsidR="006D2CF3" w:rsidRDefault="006D2CF3" w:rsidP="006D2CF3">
      <w:r>
        <w:rPr>
          <w:b/>
          <w:bCs/>
        </w:rPr>
        <w:t>4</w:t>
      </w:r>
      <w:r>
        <w:tab/>
      </w:r>
      <w:r w:rsidRPr="00F43481">
        <w:rPr>
          <w:szCs w:val="24"/>
          <w:lang w:val="en-US"/>
        </w:rPr>
        <w:t>Report from the 200</w:t>
      </w:r>
      <w:r>
        <w:rPr>
          <w:szCs w:val="24"/>
          <w:lang w:val="en-US"/>
        </w:rPr>
        <w:t>9</w:t>
      </w:r>
      <w:r w:rsidRPr="00F43481">
        <w:rPr>
          <w:szCs w:val="24"/>
          <w:lang w:val="en-US"/>
        </w:rPr>
        <w:t xml:space="preserve"> meeting of Study Group 1</w:t>
      </w:r>
      <w:r>
        <w:t xml:space="preserve"> (Document </w:t>
      </w:r>
      <w:hyperlink r:id="rId37" w:history="1">
        <w:r w:rsidRPr="0044574A">
          <w:rPr>
            <w:rStyle w:val="Hyperlink"/>
          </w:rPr>
          <w:t>1/8</w:t>
        </w:r>
        <w:r>
          <w:rPr>
            <w:rStyle w:val="Hyperlink"/>
          </w:rPr>
          <w:t>5</w:t>
        </w:r>
      </w:hyperlink>
      <w:r>
        <w:t xml:space="preserve"> and its Annexes)</w:t>
      </w:r>
    </w:p>
    <w:p w:rsidR="006D2CF3" w:rsidRDefault="006D2CF3" w:rsidP="006D2CF3">
      <w:pPr>
        <w:rPr>
          <w:b/>
          <w:bCs/>
        </w:rPr>
      </w:pPr>
      <w:r>
        <w:rPr>
          <w:b/>
          <w:bCs/>
        </w:rPr>
        <w:t>5</w:t>
      </w:r>
      <w:r>
        <w:tab/>
        <w:t>Report on the meeting of the RAG-10 (</w:t>
      </w:r>
      <w:hyperlink r:id="rId38" w:history="1">
        <w:r w:rsidRPr="00461960">
          <w:rPr>
            <w:rStyle w:val="Hyperlink"/>
          </w:rPr>
          <w:t>CA/189</w:t>
        </w:r>
      </w:hyperlink>
      <w:r>
        <w:t>)</w:t>
      </w:r>
    </w:p>
    <w:p w:rsidR="006D2CF3" w:rsidRPr="00B545DE" w:rsidRDefault="006D2CF3" w:rsidP="006D2CF3">
      <w:r w:rsidRPr="00B545DE">
        <w:rPr>
          <w:b/>
          <w:bCs/>
        </w:rPr>
        <w:t>6</w:t>
      </w:r>
      <w:r w:rsidRPr="00B545DE">
        <w:rPr>
          <w:b/>
          <w:bCs/>
        </w:rPr>
        <w:tab/>
      </w:r>
      <w:r w:rsidRPr="00B545DE">
        <w:rPr>
          <w:szCs w:val="24"/>
          <w:lang w:val="en-US"/>
        </w:rPr>
        <w:t xml:space="preserve">Reports on the correspondence activities since the September 2009 WP 1C meeting </w:t>
      </w:r>
    </w:p>
    <w:p w:rsidR="006D2CF3" w:rsidRPr="00B545DE" w:rsidRDefault="006D2CF3" w:rsidP="006D2CF3">
      <w:pPr>
        <w:tabs>
          <w:tab w:val="clear" w:pos="1191"/>
          <w:tab w:val="clear" w:pos="1588"/>
          <w:tab w:val="left" w:pos="993"/>
          <w:tab w:val="left" w:pos="1276"/>
        </w:tabs>
        <w:spacing w:before="80"/>
        <w:rPr>
          <w:b/>
          <w:bCs/>
          <w:szCs w:val="24"/>
        </w:rPr>
      </w:pPr>
      <w:r w:rsidRPr="00B545DE">
        <w:rPr>
          <w:b/>
          <w:bCs/>
          <w:szCs w:val="24"/>
        </w:rPr>
        <w:tab/>
      </w:r>
      <w:r w:rsidRPr="00B545DE">
        <w:rPr>
          <w:b/>
          <w:bCs/>
          <w:caps/>
          <w:snapToGrid w:val="0"/>
          <w:szCs w:val="24"/>
        </w:rPr>
        <w:t>–</w:t>
      </w:r>
      <w:r w:rsidRPr="00B545DE">
        <w:rPr>
          <w:b/>
          <w:bCs/>
          <w:szCs w:val="24"/>
        </w:rPr>
        <w:tab/>
      </w:r>
      <w:r w:rsidRPr="00B545DE">
        <w:rPr>
          <w:b/>
          <w:bCs/>
          <w:szCs w:val="24"/>
        </w:rPr>
        <w:tab/>
      </w:r>
      <w:r w:rsidRPr="00B545DE">
        <w:rPr>
          <w:rStyle w:val="Strong"/>
          <w:b w:val="0"/>
          <w:bCs w:val="0"/>
          <w:szCs w:val="24"/>
        </w:rPr>
        <w:t xml:space="preserve">Rapporteur Group on </w:t>
      </w:r>
      <w:r w:rsidR="00CC7BA9" w:rsidRPr="00B545DE">
        <w:rPr>
          <w:rStyle w:val="Strong"/>
          <w:b w:val="0"/>
          <w:bCs w:val="0"/>
          <w:szCs w:val="24"/>
        </w:rPr>
        <w:t xml:space="preserve">Spectrum Monitoring Handbook </w:t>
      </w:r>
      <w:r w:rsidRPr="00B545DE">
        <w:rPr>
          <w:rStyle w:val="Strong"/>
          <w:b w:val="0"/>
          <w:bCs w:val="0"/>
          <w:szCs w:val="24"/>
        </w:rPr>
        <w:t>issues</w:t>
      </w:r>
    </w:p>
    <w:p w:rsidR="006D2CF3" w:rsidRPr="00B545DE" w:rsidRDefault="006D2CF3" w:rsidP="006D2CF3">
      <w:pPr>
        <w:tabs>
          <w:tab w:val="clear" w:pos="1191"/>
          <w:tab w:val="clear" w:pos="1588"/>
          <w:tab w:val="left" w:pos="993"/>
          <w:tab w:val="left" w:pos="1276"/>
        </w:tabs>
        <w:spacing w:before="80"/>
        <w:rPr>
          <w:b/>
          <w:bCs/>
          <w:szCs w:val="24"/>
          <w:highlight w:val="yellow"/>
        </w:rPr>
      </w:pPr>
      <w:r w:rsidRPr="00B545DE">
        <w:rPr>
          <w:b/>
          <w:bCs/>
          <w:szCs w:val="24"/>
        </w:rPr>
        <w:tab/>
      </w:r>
      <w:r w:rsidRPr="00B545DE">
        <w:rPr>
          <w:b/>
          <w:bCs/>
          <w:caps/>
          <w:snapToGrid w:val="0"/>
          <w:szCs w:val="24"/>
        </w:rPr>
        <w:t>–</w:t>
      </w:r>
      <w:r w:rsidRPr="00B545DE">
        <w:rPr>
          <w:b/>
          <w:bCs/>
          <w:szCs w:val="24"/>
        </w:rPr>
        <w:tab/>
      </w:r>
      <w:r w:rsidRPr="00B545DE">
        <w:rPr>
          <w:b/>
          <w:bCs/>
          <w:szCs w:val="24"/>
        </w:rPr>
        <w:tab/>
      </w:r>
      <w:r w:rsidRPr="00B545DE">
        <w:rPr>
          <w:rStyle w:val="Strong"/>
          <w:b w:val="0"/>
          <w:bCs w:val="0"/>
          <w:szCs w:val="24"/>
        </w:rPr>
        <w:t xml:space="preserve">Correspondence Group on </w:t>
      </w:r>
      <w:r w:rsidR="00CC7BA9" w:rsidRPr="00B545DE">
        <w:rPr>
          <w:rStyle w:val="Strong"/>
          <w:b w:val="0"/>
          <w:bCs w:val="0"/>
          <w:szCs w:val="24"/>
        </w:rPr>
        <w:t>international m</w:t>
      </w:r>
      <w:r w:rsidRPr="00B545DE">
        <w:rPr>
          <w:rStyle w:val="Strong"/>
          <w:b w:val="0"/>
          <w:bCs w:val="0"/>
          <w:szCs w:val="24"/>
        </w:rPr>
        <w:t xml:space="preserve">onitoring information on emissions from </w:t>
      </w:r>
      <w:r w:rsidRPr="00B545DE">
        <w:rPr>
          <w:b/>
          <w:bCs/>
          <w:szCs w:val="24"/>
        </w:rPr>
        <w:tab/>
      </w:r>
      <w:r w:rsidRPr="00B545DE">
        <w:rPr>
          <w:b/>
          <w:bCs/>
          <w:szCs w:val="24"/>
        </w:rPr>
        <w:tab/>
      </w:r>
      <w:r w:rsidRPr="00B545DE">
        <w:rPr>
          <w:b/>
          <w:bCs/>
          <w:szCs w:val="24"/>
        </w:rPr>
        <w:tab/>
      </w:r>
      <w:r w:rsidRPr="00B545DE">
        <w:rPr>
          <w:b/>
          <w:bCs/>
          <w:szCs w:val="24"/>
        </w:rPr>
        <w:tab/>
      </w:r>
      <w:r w:rsidRPr="00B545DE">
        <w:rPr>
          <w:rStyle w:val="Strong"/>
          <w:b w:val="0"/>
          <w:bCs w:val="0"/>
          <w:szCs w:val="24"/>
        </w:rPr>
        <w:t>terrestrial stations</w:t>
      </w:r>
    </w:p>
    <w:p w:rsidR="006D2CF3" w:rsidRPr="00B545DE" w:rsidRDefault="006D2CF3" w:rsidP="006D2CF3">
      <w:pPr>
        <w:tabs>
          <w:tab w:val="clear" w:pos="1191"/>
          <w:tab w:val="clear" w:pos="1588"/>
          <w:tab w:val="left" w:pos="993"/>
          <w:tab w:val="left" w:pos="1276"/>
        </w:tabs>
        <w:spacing w:before="80"/>
        <w:rPr>
          <w:b/>
          <w:bCs/>
          <w:szCs w:val="24"/>
          <w:highlight w:val="yellow"/>
        </w:rPr>
      </w:pPr>
      <w:r w:rsidRPr="00B545DE">
        <w:rPr>
          <w:b/>
          <w:bCs/>
          <w:szCs w:val="24"/>
        </w:rPr>
        <w:tab/>
      </w:r>
      <w:r w:rsidRPr="00B545DE">
        <w:rPr>
          <w:b/>
          <w:bCs/>
          <w:caps/>
          <w:snapToGrid w:val="0"/>
          <w:szCs w:val="24"/>
        </w:rPr>
        <w:t>–</w:t>
      </w:r>
      <w:r w:rsidRPr="00B545DE">
        <w:rPr>
          <w:b/>
          <w:bCs/>
          <w:szCs w:val="24"/>
        </w:rPr>
        <w:tab/>
      </w:r>
      <w:r w:rsidRPr="00B545DE">
        <w:rPr>
          <w:b/>
          <w:bCs/>
          <w:szCs w:val="24"/>
        </w:rPr>
        <w:tab/>
      </w:r>
      <w:r w:rsidRPr="00B545DE">
        <w:rPr>
          <w:rStyle w:val="Strong"/>
          <w:b w:val="0"/>
          <w:bCs w:val="0"/>
          <w:szCs w:val="24"/>
        </w:rPr>
        <w:t xml:space="preserve">Correspondence Group on </w:t>
      </w:r>
      <w:r w:rsidR="00CC7BA9" w:rsidRPr="00B545DE">
        <w:rPr>
          <w:rStyle w:val="Strong"/>
          <w:b w:val="0"/>
          <w:bCs w:val="0"/>
          <w:szCs w:val="24"/>
        </w:rPr>
        <w:t xml:space="preserve">revision </w:t>
      </w:r>
      <w:r w:rsidRPr="00B545DE">
        <w:rPr>
          <w:rStyle w:val="Strong"/>
          <w:b w:val="0"/>
          <w:bCs w:val="0"/>
          <w:szCs w:val="24"/>
        </w:rPr>
        <w:t>of ITU-R List VIII</w:t>
      </w:r>
    </w:p>
    <w:p w:rsidR="006D2CF3" w:rsidRPr="00B545DE" w:rsidRDefault="006D2CF3" w:rsidP="006D2CF3">
      <w:pPr>
        <w:tabs>
          <w:tab w:val="clear" w:pos="1191"/>
          <w:tab w:val="clear" w:pos="1588"/>
          <w:tab w:val="left" w:pos="993"/>
          <w:tab w:val="left" w:pos="1276"/>
        </w:tabs>
        <w:spacing w:before="80"/>
        <w:rPr>
          <w:b/>
          <w:bCs/>
          <w:szCs w:val="24"/>
          <w:highlight w:val="yellow"/>
        </w:rPr>
      </w:pPr>
      <w:r w:rsidRPr="00B545DE">
        <w:rPr>
          <w:b/>
          <w:bCs/>
          <w:szCs w:val="24"/>
        </w:rPr>
        <w:tab/>
      </w:r>
      <w:r w:rsidRPr="00B545DE">
        <w:rPr>
          <w:b/>
          <w:bCs/>
          <w:caps/>
          <w:snapToGrid w:val="0"/>
          <w:szCs w:val="24"/>
        </w:rPr>
        <w:t>–</w:t>
      </w:r>
      <w:r w:rsidRPr="00B545DE">
        <w:rPr>
          <w:b/>
          <w:bCs/>
          <w:szCs w:val="24"/>
        </w:rPr>
        <w:tab/>
      </w:r>
      <w:r w:rsidRPr="00B545DE">
        <w:rPr>
          <w:b/>
          <w:bCs/>
          <w:szCs w:val="24"/>
        </w:rPr>
        <w:tab/>
      </w:r>
      <w:r w:rsidRPr="00B545DE">
        <w:rPr>
          <w:rStyle w:val="Strong"/>
          <w:b w:val="0"/>
          <w:bCs w:val="0"/>
          <w:szCs w:val="24"/>
        </w:rPr>
        <w:t xml:space="preserve">Correspondence Group on </w:t>
      </w:r>
      <w:r w:rsidR="00CC7BA9" w:rsidRPr="00B545DE">
        <w:rPr>
          <w:rStyle w:val="Strong"/>
          <w:b w:val="0"/>
          <w:bCs w:val="0"/>
          <w:szCs w:val="24"/>
        </w:rPr>
        <w:t xml:space="preserve">radar </w:t>
      </w:r>
      <w:r w:rsidRPr="00B545DE">
        <w:rPr>
          <w:rStyle w:val="Strong"/>
          <w:b w:val="0"/>
          <w:bCs w:val="0"/>
          <w:szCs w:val="24"/>
        </w:rPr>
        <w:t>measurements (Question ITU-R 230/1)</w:t>
      </w:r>
    </w:p>
    <w:p w:rsidR="006D2CF3" w:rsidRPr="00B545DE" w:rsidRDefault="006D2CF3" w:rsidP="006D2CF3">
      <w:pPr>
        <w:tabs>
          <w:tab w:val="clear" w:pos="1191"/>
          <w:tab w:val="clear" w:pos="1588"/>
          <w:tab w:val="left" w:pos="993"/>
          <w:tab w:val="left" w:pos="1276"/>
        </w:tabs>
        <w:spacing w:before="80"/>
        <w:rPr>
          <w:b/>
          <w:bCs/>
          <w:szCs w:val="24"/>
          <w:highlight w:val="yellow"/>
        </w:rPr>
      </w:pPr>
      <w:r w:rsidRPr="00B545DE">
        <w:rPr>
          <w:b/>
          <w:bCs/>
          <w:szCs w:val="24"/>
        </w:rPr>
        <w:tab/>
      </w:r>
      <w:r w:rsidRPr="00B545DE">
        <w:rPr>
          <w:b/>
          <w:bCs/>
          <w:caps/>
          <w:snapToGrid w:val="0"/>
          <w:szCs w:val="24"/>
        </w:rPr>
        <w:t>–</w:t>
      </w:r>
      <w:r w:rsidRPr="00B545DE">
        <w:rPr>
          <w:b/>
          <w:bCs/>
          <w:szCs w:val="24"/>
        </w:rPr>
        <w:tab/>
      </w:r>
      <w:r w:rsidRPr="00B545DE">
        <w:rPr>
          <w:b/>
          <w:bCs/>
          <w:szCs w:val="24"/>
        </w:rPr>
        <w:tab/>
      </w:r>
      <w:r w:rsidRPr="00B545DE">
        <w:rPr>
          <w:rStyle w:val="Strong"/>
          <w:b w:val="0"/>
          <w:bCs w:val="0"/>
          <w:szCs w:val="24"/>
        </w:rPr>
        <w:t xml:space="preserve">Correspondence Group on </w:t>
      </w:r>
      <w:r w:rsidR="00CC7BA9" w:rsidRPr="00B545DE">
        <w:rPr>
          <w:rStyle w:val="Strong"/>
          <w:b w:val="0"/>
          <w:bCs w:val="0"/>
          <w:szCs w:val="24"/>
        </w:rPr>
        <w:t>spectrum occupancy measurements</w:t>
      </w:r>
    </w:p>
    <w:p w:rsidR="006D2CF3" w:rsidRPr="00B545DE" w:rsidRDefault="006D2CF3" w:rsidP="006D2CF3">
      <w:pPr>
        <w:tabs>
          <w:tab w:val="clear" w:pos="1191"/>
          <w:tab w:val="clear" w:pos="1588"/>
          <w:tab w:val="left" w:pos="993"/>
          <w:tab w:val="left" w:pos="1276"/>
        </w:tabs>
        <w:spacing w:before="80"/>
        <w:rPr>
          <w:b/>
          <w:bCs/>
          <w:szCs w:val="24"/>
          <w:highlight w:val="yellow"/>
        </w:rPr>
      </w:pPr>
      <w:r w:rsidRPr="00B545DE">
        <w:rPr>
          <w:b/>
          <w:bCs/>
          <w:szCs w:val="24"/>
        </w:rPr>
        <w:tab/>
      </w:r>
      <w:r w:rsidRPr="00B545DE">
        <w:rPr>
          <w:b/>
          <w:bCs/>
          <w:caps/>
          <w:snapToGrid w:val="0"/>
          <w:szCs w:val="24"/>
        </w:rPr>
        <w:t>–</w:t>
      </w:r>
      <w:r w:rsidRPr="00B545DE">
        <w:rPr>
          <w:b/>
          <w:bCs/>
          <w:szCs w:val="24"/>
        </w:rPr>
        <w:tab/>
      </w:r>
      <w:r w:rsidRPr="00B545DE">
        <w:rPr>
          <w:b/>
          <w:bCs/>
          <w:szCs w:val="24"/>
        </w:rPr>
        <w:tab/>
      </w:r>
      <w:r w:rsidRPr="00B545DE">
        <w:rPr>
          <w:rStyle w:val="Strong"/>
          <w:b w:val="0"/>
          <w:bCs w:val="0"/>
          <w:szCs w:val="24"/>
        </w:rPr>
        <w:t xml:space="preserve">Correspondence Group on SRD </w:t>
      </w:r>
      <w:r w:rsidR="00CC7BA9" w:rsidRPr="00B545DE">
        <w:rPr>
          <w:rStyle w:val="Strong"/>
          <w:b w:val="0"/>
          <w:bCs w:val="0"/>
          <w:szCs w:val="24"/>
        </w:rPr>
        <w:t>measurements</w:t>
      </w:r>
    </w:p>
    <w:p w:rsidR="006D2CF3" w:rsidRPr="00B545DE" w:rsidRDefault="006D2CF3" w:rsidP="00CC7BA9">
      <w:pPr>
        <w:tabs>
          <w:tab w:val="clear" w:pos="1191"/>
          <w:tab w:val="clear" w:pos="1588"/>
          <w:tab w:val="left" w:pos="993"/>
          <w:tab w:val="left" w:pos="1276"/>
        </w:tabs>
        <w:spacing w:before="80"/>
        <w:ind w:left="1276" w:hanging="1276"/>
        <w:rPr>
          <w:b/>
          <w:bCs/>
          <w:szCs w:val="24"/>
          <w:highlight w:val="yellow"/>
        </w:rPr>
      </w:pPr>
      <w:r w:rsidRPr="00B545DE">
        <w:rPr>
          <w:b/>
          <w:bCs/>
          <w:szCs w:val="24"/>
        </w:rPr>
        <w:tab/>
      </w:r>
      <w:r w:rsidRPr="00B545DE">
        <w:rPr>
          <w:b/>
          <w:bCs/>
          <w:caps/>
          <w:snapToGrid w:val="0"/>
          <w:szCs w:val="24"/>
        </w:rPr>
        <w:t>–</w:t>
      </w:r>
      <w:r w:rsidRPr="00B545DE">
        <w:rPr>
          <w:b/>
          <w:bCs/>
          <w:szCs w:val="24"/>
        </w:rPr>
        <w:tab/>
      </w:r>
      <w:r w:rsidRPr="00B545DE">
        <w:rPr>
          <w:b/>
          <w:bCs/>
          <w:szCs w:val="24"/>
        </w:rPr>
        <w:tab/>
      </w:r>
      <w:r w:rsidRPr="00B545DE">
        <w:rPr>
          <w:rStyle w:val="Strong"/>
          <w:b w:val="0"/>
          <w:bCs w:val="0"/>
          <w:szCs w:val="24"/>
        </w:rPr>
        <w:t>Correspondence Group on ITU-R Recommendations and Reports developed by</w:t>
      </w:r>
      <w:r w:rsidR="00CC7BA9">
        <w:rPr>
          <w:rStyle w:val="Strong"/>
          <w:b w:val="0"/>
          <w:bCs w:val="0"/>
          <w:szCs w:val="24"/>
        </w:rPr>
        <w:t> </w:t>
      </w:r>
      <w:r w:rsidRPr="00B545DE">
        <w:rPr>
          <w:rStyle w:val="Strong"/>
          <w:b w:val="0"/>
          <w:bCs w:val="0"/>
          <w:szCs w:val="24"/>
        </w:rPr>
        <w:t>WP</w:t>
      </w:r>
      <w:r>
        <w:rPr>
          <w:rStyle w:val="Strong"/>
          <w:b w:val="0"/>
          <w:bCs w:val="0"/>
          <w:szCs w:val="24"/>
        </w:rPr>
        <w:t> </w:t>
      </w:r>
      <w:r w:rsidRPr="00B545DE">
        <w:rPr>
          <w:rStyle w:val="Strong"/>
          <w:b w:val="0"/>
          <w:bCs w:val="0"/>
          <w:szCs w:val="24"/>
        </w:rPr>
        <w:t>1C</w:t>
      </w:r>
    </w:p>
    <w:p w:rsidR="006D2CF3" w:rsidRDefault="006D2CF3" w:rsidP="006D2CF3">
      <w:r>
        <w:rPr>
          <w:b/>
          <w:bCs/>
        </w:rPr>
        <w:t>7</w:t>
      </w:r>
      <w:r>
        <w:tab/>
      </w:r>
      <w:r w:rsidRPr="00F43481">
        <w:rPr>
          <w:szCs w:val="24"/>
        </w:rPr>
        <w:t>Introduction and attribution of the documents</w:t>
      </w:r>
    </w:p>
    <w:p w:rsidR="006D2CF3" w:rsidRDefault="006D2CF3" w:rsidP="006D2CF3">
      <w:r>
        <w:rPr>
          <w:b/>
          <w:bCs/>
        </w:rPr>
        <w:t>8</w:t>
      </w:r>
      <w:r>
        <w:tab/>
        <w:t xml:space="preserve">Establishment of </w:t>
      </w:r>
      <w:r>
        <w:rPr>
          <w:szCs w:val="24"/>
        </w:rPr>
        <w:t xml:space="preserve">Working Group(s) and/or </w:t>
      </w:r>
      <w:r w:rsidRPr="00F43481">
        <w:rPr>
          <w:szCs w:val="24"/>
        </w:rPr>
        <w:t>Drafting Group</w:t>
      </w:r>
      <w:r>
        <w:rPr>
          <w:szCs w:val="24"/>
        </w:rPr>
        <w:t>(</w:t>
      </w:r>
      <w:r w:rsidRPr="00F43481">
        <w:rPr>
          <w:szCs w:val="24"/>
        </w:rPr>
        <w:t>s</w:t>
      </w:r>
      <w:r>
        <w:rPr>
          <w:szCs w:val="24"/>
        </w:rPr>
        <w:t xml:space="preserve">) and </w:t>
      </w:r>
      <w:r>
        <w:rPr>
          <w:szCs w:val="24"/>
          <w:lang w:val="en-US"/>
        </w:rPr>
        <w:br/>
      </w:r>
      <w:r>
        <w:tab/>
      </w:r>
      <w:r w:rsidRPr="00F43481">
        <w:rPr>
          <w:szCs w:val="24"/>
        </w:rPr>
        <w:t>appointment of Chairmen</w:t>
      </w:r>
    </w:p>
    <w:p w:rsidR="006D2CF3" w:rsidRDefault="006D2CF3" w:rsidP="006D2CF3">
      <w:r>
        <w:rPr>
          <w:b/>
          <w:bCs/>
        </w:rPr>
        <w:t>9</w:t>
      </w:r>
      <w:r>
        <w:tab/>
      </w:r>
      <w:r w:rsidRPr="00F43481">
        <w:rPr>
          <w:szCs w:val="24"/>
        </w:rPr>
        <w:t>Drafting of output documents</w:t>
      </w:r>
    </w:p>
    <w:p w:rsidR="006D2CF3" w:rsidRDefault="006D2CF3" w:rsidP="006D2CF3">
      <w:r>
        <w:rPr>
          <w:b/>
          <w:bCs/>
        </w:rPr>
        <w:t>10</w:t>
      </w:r>
      <w:r>
        <w:tab/>
      </w:r>
      <w:r w:rsidRPr="00F43481">
        <w:rPr>
          <w:szCs w:val="24"/>
        </w:rPr>
        <w:t xml:space="preserve">Preparation of draft Recommendations and other texts for the Study Group 1 meeting </w:t>
      </w:r>
      <w:r w:rsidRPr="00F43481">
        <w:rPr>
          <w:szCs w:val="24"/>
        </w:rPr>
        <w:br/>
      </w:r>
      <w:r>
        <w:tab/>
      </w:r>
      <w:r>
        <w:rPr>
          <w:szCs w:val="24"/>
        </w:rPr>
        <w:t xml:space="preserve">starting on </w:t>
      </w:r>
      <w:r w:rsidRPr="00F43481">
        <w:rPr>
          <w:szCs w:val="24"/>
        </w:rPr>
        <w:t>2</w:t>
      </w:r>
      <w:r>
        <w:rPr>
          <w:szCs w:val="24"/>
        </w:rPr>
        <w:t>7 September 2010</w:t>
      </w:r>
    </w:p>
    <w:p w:rsidR="006D2CF3" w:rsidRDefault="006D2CF3" w:rsidP="006D2CF3">
      <w:pPr>
        <w:rPr>
          <w:b/>
          <w:bCs/>
        </w:rPr>
      </w:pPr>
      <w:r>
        <w:rPr>
          <w:b/>
          <w:bCs/>
        </w:rPr>
        <w:t>11</w:t>
      </w:r>
      <w:r>
        <w:rPr>
          <w:b/>
          <w:bCs/>
        </w:rPr>
        <w:tab/>
      </w:r>
      <w:r>
        <w:rPr>
          <w:szCs w:val="24"/>
        </w:rPr>
        <w:t>Consideration of the draft new edition of the Handbook on Spectrum Monitoring,</w:t>
      </w:r>
      <w:r>
        <w:rPr>
          <w:szCs w:val="24"/>
        </w:rPr>
        <w:br/>
      </w:r>
      <w:r>
        <w:tab/>
        <w:t xml:space="preserve">which should be </w:t>
      </w:r>
      <w:r>
        <w:rPr>
          <w:szCs w:val="24"/>
        </w:rPr>
        <w:t>proposed for approval</w:t>
      </w:r>
    </w:p>
    <w:p w:rsidR="006D2CF3" w:rsidRDefault="006D2CF3" w:rsidP="006D2CF3">
      <w:pPr>
        <w:rPr>
          <w:b/>
          <w:bCs/>
        </w:rPr>
      </w:pPr>
      <w:r>
        <w:rPr>
          <w:b/>
          <w:bCs/>
        </w:rPr>
        <w:t>12</w:t>
      </w:r>
      <w:r>
        <w:rPr>
          <w:b/>
          <w:bCs/>
        </w:rPr>
        <w:tab/>
      </w:r>
      <w:smartTag w:uri="urn:schemas-microsoft-com:office:smarttags" w:element="PersonName">
        <w:r w:rsidRPr="00F43481">
          <w:rPr>
            <w:szCs w:val="24"/>
          </w:rPr>
          <w:t>Lia</w:t>
        </w:r>
      </w:smartTag>
      <w:r w:rsidRPr="00F43481">
        <w:rPr>
          <w:szCs w:val="24"/>
        </w:rPr>
        <w:t>ison with other Groups</w:t>
      </w:r>
    </w:p>
    <w:p w:rsidR="006D2CF3" w:rsidRDefault="006D2CF3" w:rsidP="006D2CF3">
      <w:pPr>
        <w:rPr>
          <w:szCs w:val="24"/>
          <w:lang w:val="en-US" w:eastAsia="zh-CN"/>
        </w:rPr>
      </w:pPr>
      <w:r>
        <w:rPr>
          <w:b/>
          <w:bCs/>
        </w:rPr>
        <w:t>13</w:t>
      </w:r>
      <w:r>
        <w:rPr>
          <w:b/>
          <w:bCs/>
        </w:rPr>
        <w:tab/>
      </w:r>
      <w:r w:rsidRPr="00F43481">
        <w:rPr>
          <w:szCs w:val="24"/>
          <w:lang w:val="en-US" w:eastAsia="zh-CN"/>
        </w:rPr>
        <w:t>Discussion of the future work plan</w:t>
      </w:r>
    </w:p>
    <w:p w:rsidR="006D2CF3" w:rsidRDefault="006D2CF3" w:rsidP="006D2CF3">
      <w:pPr>
        <w:rPr>
          <w:b/>
          <w:bCs/>
        </w:rPr>
      </w:pPr>
      <w:r w:rsidRPr="007C3731">
        <w:rPr>
          <w:b/>
          <w:bCs/>
          <w:szCs w:val="24"/>
          <w:lang w:val="en-US" w:eastAsia="zh-CN"/>
        </w:rPr>
        <w:t>1</w:t>
      </w:r>
      <w:r>
        <w:rPr>
          <w:b/>
          <w:bCs/>
          <w:szCs w:val="24"/>
          <w:lang w:val="en-US" w:eastAsia="zh-CN"/>
        </w:rPr>
        <w:t>4</w:t>
      </w:r>
      <w:r>
        <w:rPr>
          <w:szCs w:val="24"/>
          <w:lang w:val="en-US" w:eastAsia="zh-CN"/>
        </w:rPr>
        <w:tab/>
      </w:r>
      <w:r w:rsidRPr="00F43481">
        <w:rPr>
          <w:szCs w:val="24"/>
          <w:lang w:val="en-US"/>
        </w:rPr>
        <w:t>Date and location of next meeting</w:t>
      </w:r>
    </w:p>
    <w:p w:rsidR="006D2CF3" w:rsidRDefault="006D2CF3" w:rsidP="006D2CF3">
      <w:r>
        <w:rPr>
          <w:b/>
          <w:bCs/>
        </w:rPr>
        <w:t>15</w:t>
      </w:r>
      <w:r>
        <w:tab/>
        <w:t>Any other business</w:t>
      </w:r>
    </w:p>
    <w:p w:rsidR="006D2CF3" w:rsidRDefault="006D2CF3" w:rsidP="006D2CF3">
      <w:pPr>
        <w:rPr>
          <w:szCs w:val="24"/>
          <w:lang w:val="en-US"/>
        </w:rPr>
      </w:pPr>
      <w:r w:rsidRPr="007C3731">
        <w:rPr>
          <w:b/>
          <w:bCs/>
          <w:szCs w:val="24"/>
          <w:lang w:val="en-US" w:eastAsia="zh-CN"/>
        </w:rPr>
        <w:t>1</w:t>
      </w:r>
      <w:r>
        <w:rPr>
          <w:b/>
          <w:bCs/>
          <w:szCs w:val="24"/>
          <w:lang w:val="en-US" w:eastAsia="zh-CN"/>
        </w:rPr>
        <w:t>6</w:t>
      </w:r>
      <w:r>
        <w:rPr>
          <w:szCs w:val="24"/>
          <w:lang w:val="en-US" w:eastAsia="zh-CN"/>
        </w:rPr>
        <w:tab/>
      </w:r>
      <w:r w:rsidRPr="00F43481">
        <w:rPr>
          <w:szCs w:val="24"/>
          <w:lang w:val="en-US"/>
        </w:rPr>
        <w:t>Closing remarks</w:t>
      </w:r>
    </w:p>
    <w:p w:rsidR="006D2CF3" w:rsidRDefault="006D2CF3" w:rsidP="006D2CF3">
      <w:pPr>
        <w:rPr>
          <w:szCs w:val="24"/>
          <w:lang w:val="en-US"/>
        </w:rPr>
      </w:pPr>
    </w:p>
    <w:p w:rsidR="004F26AE" w:rsidRDefault="006D2CF3" w:rsidP="006D2CF3">
      <w:pPr>
        <w:tabs>
          <w:tab w:val="clear" w:pos="794"/>
          <w:tab w:val="clear" w:pos="1191"/>
          <w:tab w:val="clear" w:pos="1588"/>
          <w:tab w:val="clear" w:pos="1985"/>
          <w:tab w:val="center" w:pos="7655"/>
        </w:tabs>
        <w:spacing w:before="240"/>
      </w:pPr>
      <w:r>
        <w:tab/>
      </w:r>
      <w:r w:rsidRPr="00F43481">
        <w:rPr>
          <w:szCs w:val="24"/>
        </w:rPr>
        <w:t>J. VERDUIJN</w:t>
      </w:r>
      <w:r>
        <w:br/>
      </w:r>
      <w:r>
        <w:tab/>
        <w:t>Chairman, Working Party 1C</w:t>
      </w:r>
    </w:p>
    <w:sectPr w:rsidR="004F26AE" w:rsidSect="007706B7">
      <w:headerReference w:type="default" r:id="rId39"/>
      <w:footerReference w:type="default" r:id="rId40"/>
      <w:footerReference w:type="first" r:id="rId4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64" w:rsidRDefault="006C2A64">
      <w:r>
        <w:separator/>
      </w:r>
    </w:p>
  </w:endnote>
  <w:endnote w:type="continuationSeparator" w:id="0">
    <w:p w:rsidR="006C2A64" w:rsidRDefault="006C2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64" w:rsidRPr="006D2CF3" w:rsidRDefault="006C2A64">
    <w:pPr>
      <w:pStyle w:val="Footer"/>
      <w:rPr>
        <w:lang w:val="es-ES_tradnl"/>
      </w:rPr>
    </w:pPr>
    <w:r w:rsidRPr="006D2CF3">
      <w:rPr>
        <w:lang w:val="es-ES_tradnl"/>
      </w:rPr>
      <w:t>Y:\APP\BR\CIRCS_DMS\LCCE\SG1\89\089e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6C2A64">
      <w:trPr>
        <w:cantSplit/>
      </w:trPr>
      <w:tc>
        <w:tcPr>
          <w:tcW w:w="1062" w:type="pct"/>
          <w:tcBorders>
            <w:top w:val="single" w:sz="6" w:space="0" w:color="auto"/>
          </w:tcBorders>
          <w:tcMar>
            <w:top w:w="57" w:type="dxa"/>
          </w:tcMar>
        </w:tcPr>
        <w:p w:rsidR="006C2A64" w:rsidRDefault="006C2A64">
          <w:pPr>
            <w:pStyle w:val="itu"/>
          </w:pPr>
          <w:r>
            <w:t>Place des Nations</w:t>
          </w:r>
        </w:p>
      </w:tc>
      <w:tc>
        <w:tcPr>
          <w:tcW w:w="1583" w:type="pct"/>
          <w:tcBorders>
            <w:top w:val="single" w:sz="6" w:space="0" w:color="auto"/>
          </w:tcBorders>
          <w:tcMar>
            <w:top w:w="57" w:type="dxa"/>
          </w:tcMar>
        </w:tcPr>
        <w:p w:rsidR="006C2A64" w:rsidRDefault="006C2A64">
          <w:pPr>
            <w:pStyle w:val="itu"/>
          </w:pPr>
          <w:r>
            <w:t>Telephone</w:t>
          </w:r>
          <w:r>
            <w:tab/>
            <w:t>+41 22 730 51 11</w:t>
          </w:r>
        </w:p>
      </w:tc>
      <w:tc>
        <w:tcPr>
          <w:tcW w:w="1224" w:type="pct"/>
          <w:tcBorders>
            <w:top w:val="single" w:sz="6" w:space="0" w:color="auto"/>
          </w:tcBorders>
          <w:tcMar>
            <w:top w:w="57" w:type="dxa"/>
          </w:tcMar>
        </w:tcPr>
        <w:p w:rsidR="006C2A64" w:rsidRDefault="006C2A64">
          <w:pPr>
            <w:pStyle w:val="itu"/>
          </w:pPr>
          <w:r>
            <w:t>Telex 421 000 uit ch</w:t>
          </w:r>
        </w:p>
      </w:tc>
      <w:tc>
        <w:tcPr>
          <w:tcW w:w="1131" w:type="pct"/>
          <w:tcBorders>
            <w:top w:val="single" w:sz="6" w:space="0" w:color="auto"/>
          </w:tcBorders>
          <w:tcMar>
            <w:top w:w="57" w:type="dxa"/>
          </w:tcMar>
        </w:tcPr>
        <w:p w:rsidR="006C2A64" w:rsidRDefault="006C2A64">
          <w:pPr>
            <w:pStyle w:val="itu"/>
          </w:pPr>
          <w:r>
            <w:t>E-mail:</w:t>
          </w:r>
          <w:r>
            <w:tab/>
            <w:t>itumail@itu.int</w:t>
          </w:r>
        </w:p>
      </w:tc>
    </w:tr>
    <w:tr w:rsidR="006C2A64">
      <w:trPr>
        <w:cantSplit/>
      </w:trPr>
      <w:tc>
        <w:tcPr>
          <w:tcW w:w="1062" w:type="pct"/>
        </w:tcPr>
        <w:p w:rsidR="006C2A64" w:rsidRDefault="006C2A6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6C2A64" w:rsidRDefault="006C2A64">
          <w:pPr>
            <w:pStyle w:val="itu"/>
          </w:pPr>
          <w:r>
            <w:t>Telefax</w:t>
          </w:r>
          <w:r>
            <w:tab/>
            <w:t>Gr3:</w:t>
          </w:r>
          <w:r>
            <w:tab/>
            <w:t>+41 22 733 72 56</w:t>
          </w:r>
        </w:p>
      </w:tc>
      <w:tc>
        <w:tcPr>
          <w:tcW w:w="1224" w:type="pct"/>
        </w:tcPr>
        <w:p w:rsidR="006C2A64" w:rsidRDefault="006C2A64">
          <w:pPr>
            <w:pStyle w:val="itu"/>
          </w:pPr>
          <w:r>
            <w:t>Telegram ITU GENEVE</w:t>
          </w:r>
        </w:p>
      </w:tc>
      <w:tc>
        <w:tcPr>
          <w:tcW w:w="1131" w:type="pct"/>
        </w:tcPr>
        <w:p w:rsidR="006C2A64" w:rsidRDefault="006C2A64">
          <w:pPr>
            <w:pStyle w:val="itu"/>
          </w:pPr>
          <w:r>
            <w:tab/>
          </w:r>
          <w:hyperlink r:id="rId1" w:history="1">
            <w:r>
              <w:t>http://www.itu.int/</w:t>
            </w:r>
          </w:hyperlink>
        </w:p>
      </w:tc>
    </w:tr>
    <w:tr w:rsidR="006C2A64">
      <w:trPr>
        <w:cantSplit/>
      </w:trPr>
      <w:tc>
        <w:tcPr>
          <w:tcW w:w="1062" w:type="pct"/>
        </w:tcPr>
        <w:p w:rsidR="006C2A64" w:rsidRDefault="006C2A64">
          <w:pPr>
            <w:pStyle w:val="itu"/>
          </w:pPr>
          <w:smartTag w:uri="urn:schemas-microsoft-com:office:smarttags" w:element="country-region">
            <w:smartTag w:uri="urn:schemas-microsoft-com:office:smarttags" w:element="place">
              <w:r>
                <w:t>Switzerland</w:t>
              </w:r>
            </w:smartTag>
          </w:smartTag>
        </w:p>
      </w:tc>
      <w:tc>
        <w:tcPr>
          <w:tcW w:w="1583" w:type="pct"/>
        </w:tcPr>
        <w:p w:rsidR="006C2A64" w:rsidRDefault="006C2A64">
          <w:pPr>
            <w:pStyle w:val="itu"/>
          </w:pPr>
          <w:r>
            <w:tab/>
            <w:t>Gr4:</w:t>
          </w:r>
          <w:r>
            <w:tab/>
            <w:t>+41 22 730 65 00</w:t>
          </w:r>
        </w:p>
      </w:tc>
      <w:tc>
        <w:tcPr>
          <w:tcW w:w="1224" w:type="pct"/>
        </w:tcPr>
        <w:p w:rsidR="006C2A64" w:rsidRDefault="006C2A64">
          <w:pPr>
            <w:pStyle w:val="itu"/>
          </w:pPr>
        </w:p>
      </w:tc>
      <w:tc>
        <w:tcPr>
          <w:tcW w:w="1131" w:type="pct"/>
        </w:tcPr>
        <w:p w:rsidR="006C2A64" w:rsidRDefault="006C2A64">
          <w:pPr>
            <w:pStyle w:val="itu"/>
          </w:pPr>
        </w:p>
      </w:tc>
    </w:tr>
  </w:tbl>
  <w:p w:rsidR="006C2A64" w:rsidRPr="009E1957" w:rsidRDefault="006C2A64"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64" w:rsidRDefault="006C2A64">
      <w:r>
        <w:t>____________________</w:t>
      </w:r>
    </w:p>
  </w:footnote>
  <w:footnote w:type="continuationSeparator" w:id="0">
    <w:p w:rsidR="006C2A64" w:rsidRDefault="006C2A64">
      <w:r>
        <w:continuationSeparator/>
      </w:r>
    </w:p>
  </w:footnote>
  <w:footnote w:id="1">
    <w:p w:rsidR="006C2A64" w:rsidRPr="00953BE3" w:rsidRDefault="006C2A64" w:rsidP="006D2CF3">
      <w:pPr>
        <w:pStyle w:val="FootnoteText"/>
        <w:rPr>
          <w:lang w:val="en-US"/>
        </w:rPr>
      </w:pPr>
      <w:r>
        <w:rPr>
          <w:rStyle w:val="FootnoteReference"/>
        </w:rPr>
        <w:t>*</w:t>
      </w:r>
      <w:r>
        <w:t xml:space="preserve"> </w:t>
      </w:r>
      <w:r>
        <w:tab/>
      </w:r>
      <w:r>
        <w:rPr>
          <w:sz w:val="22"/>
          <w:szCs w:val="22"/>
        </w:rPr>
        <w:t>Contributors are urged to reduce the length of their contributions as much as possible. The recommended maximum length of an input document is 10 pages. Long documents should be structured as a small number of cover pages (preferably one) summarizing the document and an attachment containing the detailed information. The attachments of such long documents, when submitted as delayed contributions, would only be distributed on paper to the participants at the meeting, on request.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64" w:rsidRPr="001E15AA" w:rsidRDefault="006C2A64" w:rsidP="006D2CF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C7BA9">
      <w:rPr>
        <w:rStyle w:val="PageNumber"/>
        <w:noProof/>
      </w:rPr>
      <w:t>9</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6D2CF3"/>
    <w:rsid w:val="00016557"/>
    <w:rsid w:val="00021DDA"/>
    <w:rsid w:val="000E15C1"/>
    <w:rsid w:val="000E64DA"/>
    <w:rsid w:val="000F527D"/>
    <w:rsid w:val="001E15AA"/>
    <w:rsid w:val="00210B45"/>
    <w:rsid w:val="00227F65"/>
    <w:rsid w:val="003D3993"/>
    <w:rsid w:val="0044634B"/>
    <w:rsid w:val="004A5AB1"/>
    <w:rsid w:val="004C1881"/>
    <w:rsid w:val="004C1CEE"/>
    <w:rsid w:val="004F26AE"/>
    <w:rsid w:val="00504A86"/>
    <w:rsid w:val="0050552C"/>
    <w:rsid w:val="00595800"/>
    <w:rsid w:val="005F130D"/>
    <w:rsid w:val="005F7F4C"/>
    <w:rsid w:val="006136BC"/>
    <w:rsid w:val="006B3F95"/>
    <w:rsid w:val="006C2A64"/>
    <w:rsid w:val="006D2CF3"/>
    <w:rsid w:val="0071106C"/>
    <w:rsid w:val="00746900"/>
    <w:rsid w:val="007706B7"/>
    <w:rsid w:val="00811467"/>
    <w:rsid w:val="00881D43"/>
    <w:rsid w:val="008D4874"/>
    <w:rsid w:val="0093776F"/>
    <w:rsid w:val="009676DC"/>
    <w:rsid w:val="009746CA"/>
    <w:rsid w:val="009846D5"/>
    <w:rsid w:val="009E14F3"/>
    <w:rsid w:val="009E1957"/>
    <w:rsid w:val="00A06093"/>
    <w:rsid w:val="00AB07C5"/>
    <w:rsid w:val="00AB1815"/>
    <w:rsid w:val="00B57344"/>
    <w:rsid w:val="00B87E04"/>
    <w:rsid w:val="00CC7BA9"/>
    <w:rsid w:val="00D35752"/>
    <w:rsid w:val="00D463D0"/>
    <w:rsid w:val="00D61395"/>
    <w:rsid w:val="00D744B4"/>
    <w:rsid w:val="00EC710F"/>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ersonName"/>
  <w:smartTagType w:namespaceuri="urn:schemas-microsoft-com:office:smarttags" w:name="metricconverter"/>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6B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link w:val="Heading1Char"/>
    <w:qFormat/>
    <w:rsid w:val="007706B7"/>
    <w:pPr>
      <w:keepNext/>
      <w:keepLines/>
      <w:spacing w:before="360"/>
      <w:ind w:left="794" w:hanging="794"/>
      <w:outlineLvl w:val="0"/>
    </w:pPr>
    <w:rPr>
      <w:b/>
    </w:rPr>
  </w:style>
  <w:style w:type="paragraph" w:styleId="Heading2">
    <w:name w:val="heading 2"/>
    <w:basedOn w:val="Heading1"/>
    <w:next w:val="Normal"/>
    <w:link w:val="Heading2Char"/>
    <w:qFormat/>
    <w:rsid w:val="007706B7"/>
    <w:pPr>
      <w:spacing w:before="240"/>
      <w:outlineLvl w:val="1"/>
    </w:pPr>
  </w:style>
  <w:style w:type="paragraph" w:styleId="Heading3">
    <w:name w:val="heading 3"/>
    <w:basedOn w:val="Heading1"/>
    <w:next w:val="Normal"/>
    <w:link w:val="Heading3Char"/>
    <w:qFormat/>
    <w:rsid w:val="007706B7"/>
    <w:pPr>
      <w:spacing w:before="160"/>
      <w:outlineLvl w:val="2"/>
    </w:pPr>
  </w:style>
  <w:style w:type="paragraph" w:styleId="Heading4">
    <w:name w:val="heading 4"/>
    <w:basedOn w:val="Heading3"/>
    <w:next w:val="Normal"/>
    <w:qFormat/>
    <w:rsid w:val="007706B7"/>
    <w:pPr>
      <w:tabs>
        <w:tab w:val="clear" w:pos="794"/>
        <w:tab w:val="left" w:pos="1021"/>
      </w:tabs>
      <w:ind w:left="1021" w:hanging="1021"/>
      <w:outlineLvl w:val="3"/>
    </w:pPr>
  </w:style>
  <w:style w:type="paragraph" w:styleId="Heading5">
    <w:name w:val="heading 5"/>
    <w:basedOn w:val="Heading4"/>
    <w:next w:val="Normal"/>
    <w:qFormat/>
    <w:rsid w:val="007706B7"/>
    <w:pPr>
      <w:outlineLvl w:val="4"/>
    </w:pPr>
  </w:style>
  <w:style w:type="paragraph" w:styleId="Heading6">
    <w:name w:val="heading 6"/>
    <w:basedOn w:val="Heading4"/>
    <w:next w:val="Normal"/>
    <w:qFormat/>
    <w:rsid w:val="007706B7"/>
    <w:pPr>
      <w:tabs>
        <w:tab w:val="clear" w:pos="1021"/>
        <w:tab w:val="clear" w:pos="1191"/>
      </w:tabs>
      <w:ind w:left="1588" w:hanging="1588"/>
      <w:outlineLvl w:val="5"/>
    </w:pPr>
  </w:style>
  <w:style w:type="paragraph" w:styleId="Heading7">
    <w:name w:val="heading 7"/>
    <w:basedOn w:val="Heading6"/>
    <w:next w:val="Normal"/>
    <w:qFormat/>
    <w:rsid w:val="007706B7"/>
    <w:pPr>
      <w:outlineLvl w:val="6"/>
    </w:pPr>
  </w:style>
  <w:style w:type="paragraph" w:styleId="Heading8">
    <w:name w:val="heading 8"/>
    <w:basedOn w:val="Heading6"/>
    <w:next w:val="Normal"/>
    <w:qFormat/>
    <w:rsid w:val="007706B7"/>
    <w:pPr>
      <w:outlineLvl w:val="7"/>
    </w:pPr>
  </w:style>
  <w:style w:type="paragraph" w:styleId="Heading9">
    <w:name w:val="heading 9"/>
    <w:basedOn w:val="Heading6"/>
    <w:next w:val="Normal"/>
    <w:qFormat/>
    <w:rsid w:val="007706B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rsid w:val="007706B7"/>
    <w:pPr>
      <w:keepNext/>
      <w:keepLines/>
      <w:spacing w:before="480"/>
      <w:jc w:val="center"/>
    </w:pPr>
    <w:rPr>
      <w:b/>
      <w:sz w:val="28"/>
    </w:rPr>
  </w:style>
  <w:style w:type="paragraph" w:customStyle="1" w:styleId="Normalaftertitle">
    <w:name w:val="Normal_after_title"/>
    <w:basedOn w:val="Normal"/>
    <w:next w:val="Normal"/>
    <w:rsid w:val="007706B7"/>
    <w:pPr>
      <w:spacing w:before="360"/>
    </w:pPr>
  </w:style>
  <w:style w:type="paragraph" w:customStyle="1" w:styleId="AppendixNotitle">
    <w:name w:val="Appendix_No &amp; title"/>
    <w:basedOn w:val="AnnexNotitle"/>
    <w:next w:val="Normalaftertitle"/>
    <w:rsid w:val="007706B7"/>
  </w:style>
  <w:style w:type="paragraph" w:customStyle="1" w:styleId="Figure">
    <w:name w:val="Figure"/>
    <w:basedOn w:val="Normal"/>
    <w:next w:val="FigureNotitle"/>
    <w:rsid w:val="007706B7"/>
    <w:pPr>
      <w:keepNext/>
      <w:keepLines/>
      <w:spacing w:before="240" w:after="120"/>
      <w:jc w:val="center"/>
    </w:pPr>
  </w:style>
  <w:style w:type="character" w:customStyle="1" w:styleId="Appdef">
    <w:name w:val="App_def"/>
    <w:basedOn w:val="DefaultParagraphFont"/>
    <w:rsid w:val="007706B7"/>
    <w:rPr>
      <w:rFonts w:ascii="Times New Roman" w:hAnsi="Times New Roman"/>
      <w:b/>
    </w:rPr>
  </w:style>
  <w:style w:type="character" w:customStyle="1" w:styleId="Appref">
    <w:name w:val="App_ref"/>
    <w:basedOn w:val="DefaultParagraphFont"/>
    <w:rsid w:val="007706B7"/>
  </w:style>
  <w:style w:type="paragraph" w:customStyle="1" w:styleId="FigureNotitle">
    <w:name w:val="Figure_No &amp; title"/>
    <w:basedOn w:val="Normal"/>
    <w:next w:val="Normalaftertitle"/>
    <w:rsid w:val="007706B7"/>
    <w:pPr>
      <w:keepLines/>
      <w:spacing w:before="240" w:after="120"/>
      <w:jc w:val="center"/>
    </w:pPr>
    <w:rPr>
      <w:b/>
    </w:rPr>
  </w:style>
  <w:style w:type="paragraph" w:customStyle="1" w:styleId="FooterQP">
    <w:name w:val="Footer_QP"/>
    <w:basedOn w:val="Normal"/>
    <w:rsid w:val="007706B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706B7"/>
    <w:rPr>
      <w:b w:val="0"/>
    </w:rPr>
  </w:style>
  <w:style w:type="paragraph" w:customStyle="1" w:styleId="ASN1">
    <w:name w:val="ASN.1"/>
    <w:basedOn w:val="Normal"/>
    <w:rsid w:val="007706B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706B7"/>
    <w:rPr>
      <w:rFonts w:ascii="Times New Roman" w:hAnsi="Times New Roman"/>
      <w:b/>
    </w:rPr>
  </w:style>
  <w:style w:type="paragraph" w:customStyle="1" w:styleId="Artheading">
    <w:name w:val="Art_heading"/>
    <w:basedOn w:val="Normal"/>
    <w:next w:val="Normalaftertitle"/>
    <w:rsid w:val="007706B7"/>
    <w:pPr>
      <w:spacing w:before="480"/>
      <w:jc w:val="center"/>
    </w:pPr>
    <w:rPr>
      <w:b/>
      <w:sz w:val="28"/>
    </w:rPr>
  </w:style>
  <w:style w:type="paragraph" w:customStyle="1" w:styleId="ArtNo">
    <w:name w:val="Art_No"/>
    <w:basedOn w:val="Normal"/>
    <w:next w:val="Arttitle"/>
    <w:rsid w:val="007706B7"/>
    <w:pPr>
      <w:keepNext/>
      <w:keepLines/>
      <w:spacing w:before="480"/>
      <w:jc w:val="center"/>
    </w:pPr>
    <w:rPr>
      <w:caps/>
      <w:sz w:val="28"/>
    </w:rPr>
  </w:style>
  <w:style w:type="paragraph" w:customStyle="1" w:styleId="Arttitle">
    <w:name w:val="Art_title"/>
    <w:basedOn w:val="Normal"/>
    <w:next w:val="Normalaftertitle"/>
    <w:rsid w:val="007706B7"/>
    <w:pPr>
      <w:keepNext/>
      <w:keepLines/>
      <w:spacing w:before="240"/>
      <w:jc w:val="center"/>
    </w:pPr>
    <w:rPr>
      <w:b/>
      <w:sz w:val="28"/>
    </w:rPr>
  </w:style>
  <w:style w:type="character" w:customStyle="1" w:styleId="Artref">
    <w:name w:val="Art_ref"/>
    <w:basedOn w:val="DefaultParagraphFont"/>
    <w:rsid w:val="007706B7"/>
  </w:style>
  <w:style w:type="paragraph" w:customStyle="1" w:styleId="Call">
    <w:name w:val="Call"/>
    <w:basedOn w:val="Normal"/>
    <w:next w:val="Normal"/>
    <w:rsid w:val="007706B7"/>
    <w:pPr>
      <w:keepNext/>
      <w:keepLines/>
      <w:spacing w:before="160"/>
      <w:ind w:left="794"/>
    </w:pPr>
    <w:rPr>
      <w:i/>
    </w:rPr>
  </w:style>
  <w:style w:type="paragraph" w:customStyle="1" w:styleId="ChapNo">
    <w:name w:val="Chap_No"/>
    <w:basedOn w:val="Normal"/>
    <w:next w:val="Chaptitle"/>
    <w:rsid w:val="007706B7"/>
    <w:pPr>
      <w:keepNext/>
      <w:keepLines/>
      <w:spacing w:before="480"/>
      <w:jc w:val="center"/>
    </w:pPr>
    <w:rPr>
      <w:b/>
      <w:caps/>
      <w:sz w:val="28"/>
    </w:rPr>
  </w:style>
  <w:style w:type="paragraph" w:customStyle="1" w:styleId="Chaptitle">
    <w:name w:val="Chap_title"/>
    <w:basedOn w:val="Normal"/>
    <w:next w:val="Normalaftertitle"/>
    <w:rsid w:val="007706B7"/>
    <w:pPr>
      <w:keepNext/>
      <w:keepLines/>
      <w:spacing w:before="240"/>
      <w:jc w:val="center"/>
    </w:pPr>
    <w:rPr>
      <w:b/>
      <w:sz w:val="28"/>
    </w:rPr>
  </w:style>
  <w:style w:type="character" w:styleId="PageNumber">
    <w:name w:val="page number"/>
    <w:basedOn w:val="DefaultParagraphFont"/>
    <w:rsid w:val="007706B7"/>
  </w:style>
  <w:style w:type="paragraph" w:customStyle="1" w:styleId="RecNoBR">
    <w:name w:val="Rec_No_BR"/>
    <w:basedOn w:val="Normal"/>
    <w:next w:val="Rectitle"/>
    <w:rsid w:val="007706B7"/>
    <w:pPr>
      <w:keepNext/>
      <w:keepLines/>
      <w:spacing w:before="480"/>
      <w:jc w:val="center"/>
    </w:pPr>
    <w:rPr>
      <w:caps/>
      <w:sz w:val="28"/>
    </w:rPr>
  </w:style>
  <w:style w:type="paragraph" w:customStyle="1" w:styleId="Rectitle">
    <w:name w:val="Rec_title"/>
    <w:basedOn w:val="Normal"/>
    <w:next w:val="Normalaftertitle"/>
    <w:rsid w:val="007706B7"/>
    <w:pPr>
      <w:keepNext/>
      <w:keepLines/>
      <w:spacing w:before="360"/>
      <w:jc w:val="center"/>
    </w:pPr>
    <w:rPr>
      <w:b/>
      <w:sz w:val="28"/>
    </w:rPr>
  </w:style>
  <w:style w:type="paragraph" w:customStyle="1" w:styleId="QuestionNoBR">
    <w:name w:val="Question_No_BR"/>
    <w:basedOn w:val="RecNoBR"/>
    <w:next w:val="Questiontitle"/>
    <w:rsid w:val="007706B7"/>
  </w:style>
  <w:style w:type="paragraph" w:customStyle="1" w:styleId="Questiontitle">
    <w:name w:val="Question_title"/>
    <w:basedOn w:val="Rectitle"/>
    <w:next w:val="Questionref"/>
    <w:rsid w:val="007706B7"/>
  </w:style>
  <w:style w:type="paragraph" w:customStyle="1" w:styleId="Questionref">
    <w:name w:val="Question_ref"/>
    <w:basedOn w:val="Recref"/>
    <w:next w:val="Questiondate"/>
    <w:rsid w:val="007706B7"/>
  </w:style>
  <w:style w:type="paragraph" w:customStyle="1" w:styleId="Recref">
    <w:name w:val="Rec_ref"/>
    <w:basedOn w:val="Normal"/>
    <w:next w:val="Recdate"/>
    <w:rsid w:val="007706B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706B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706B7"/>
  </w:style>
  <w:style w:type="character" w:styleId="EndnoteReference">
    <w:name w:val="endnote reference"/>
    <w:basedOn w:val="DefaultParagraphFont"/>
    <w:semiHidden/>
    <w:rsid w:val="007706B7"/>
    <w:rPr>
      <w:vertAlign w:val="superscript"/>
    </w:rPr>
  </w:style>
  <w:style w:type="paragraph" w:customStyle="1" w:styleId="enumlev1">
    <w:name w:val="enumlev1"/>
    <w:basedOn w:val="Normal"/>
    <w:rsid w:val="007706B7"/>
    <w:pPr>
      <w:spacing w:before="80"/>
      <w:ind w:left="794" w:hanging="794"/>
    </w:pPr>
  </w:style>
  <w:style w:type="paragraph" w:customStyle="1" w:styleId="enumlev2">
    <w:name w:val="enumlev2"/>
    <w:basedOn w:val="enumlev1"/>
    <w:rsid w:val="007706B7"/>
    <w:pPr>
      <w:ind w:left="1191" w:hanging="397"/>
    </w:pPr>
  </w:style>
  <w:style w:type="paragraph" w:customStyle="1" w:styleId="enumlev3">
    <w:name w:val="enumlev3"/>
    <w:basedOn w:val="enumlev2"/>
    <w:rsid w:val="007706B7"/>
    <w:pPr>
      <w:ind w:left="1588"/>
    </w:pPr>
  </w:style>
  <w:style w:type="paragraph" w:customStyle="1" w:styleId="Equation">
    <w:name w:val="Equation"/>
    <w:basedOn w:val="Normal"/>
    <w:rsid w:val="007706B7"/>
    <w:pPr>
      <w:tabs>
        <w:tab w:val="clear" w:pos="1191"/>
        <w:tab w:val="clear" w:pos="1588"/>
        <w:tab w:val="clear" w:pos="1985"/>
        <w:tab w:val="center" w:pos="4820"/>
        <w:tab w:val="right" w:pos="9639"/>
      </w:tabs>
    </w:pPr>
  </w:style>
  <w:style w:type="paragraph" w:customStyle="1" w:styleId="Equationlegend">
    <w:name w:val="Equation_legend"/>
    <w:basedOn w:val="Normal"/>
    <w:rsid w:val="007706B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706B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706B7"/>
  </w:style>
  <w:style w:type="paragraph" w:customStyle="1" w:styleId="Reptitle">
    <w:name w:val="Rep_title"/>
    <w:basedOn w:val="Rectitle"/>
    <w:next w:val="Repref"/>
    <w:rsid w:val="007706B7"/>
  </w:style>
  <w:style w:type="paragraph" w:customStyle="1" w:styleId="Repref">
    <w:name w:val="Rep_ref"/>
    <w:basedOn w:val="Recref"/>
    <w:next w:val="Repdate"/>
    <w:rsid w:val="007706B7"/>
  </w:style>
  <w:style w:type="paragraph" w:customStyle="1" w:styleId="Repdate">
    <w:name w:val="Rep_date"/>
    <w:basedOn w:val="Recdate"/>
    <w:next w:val="Normalaftertitle"/>
    <w:rsid w:val="007706B7"/>
  </w:style>
  <w:style w:type="paragraph" w:customStyle="1" w:styleId="ResNoBR">
    <w:name w:val="Res_No_BR"/>
    <w:basedOn w:val="RecNoBR"/>
    <w:next w:val="Restitle"/>
    <w:rsid w:val="007706B7"/>
  </w:style>
  <w:style w:type="paragraph" w:customStyle="1" w:styleId="Restitle">
    <w:name w:val="Res_title"/>
    <w:basedOn w:val="Rectitle"/>
    <w:next w:val="Resref"/>
    <w:rsid w:val="007706B7"/>
  </w:style>
  <w:style w:type="paragraph" w:customStyle="1" w:styleId="Resref">
    <w:name w:val="Res_ref"/>
    <w:basedOn w:val="Recref"/>
    <w:next w:val="Resdate"/>
    <w:rsid w:val="007706B7"/>
  </w:style>
  <w:style w:type="paragraph" w:customStyle="1" w:styleId="Resdate">
    <w:name w:val="Res_date"/>
    <w:basedOn w:val="Recdate"/>
    <w:next w:val="Normalaftertitle"/>
    <w:rsid w:val="007706B7"/>
  </w:style>
  <w:style w:type="paragraph" w:customStyle="1" w:styleId="Section1">
    <w:name w:val="Section_1"/>
    <w:basedOn w:val="Normal"/>
    <w:next w:val="Normal"/>
    <w:rsid w:val="007706B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706B7"/>
    <w:pPr>
      <w:keepLines/>
      <w:spacing w:before="240" w:after="120"/>
      <w:jc w:val="center"/>
    </w:pPr>
  </w:style>
  <w:style w:type="paragraph" w:styleId="Footer">
    <w:name w:val="footer"/>
    <w:basedOn w:val="Normal"/>
    <w:rsid w:val="007706B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706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706B7"/>
    <w:rPr>
      <w:position w:val="6"/>
      <w:sz w:val="18"/>
    </w:rPr>
  </w:style>
  <w:style w:type="paragraph" w:styleId="FootnoteText">
    <w:name w:val="footnote text"/>
    <w:basedOn w:val="Note"/>
    <w:link w:val="FootnoteTextChar"/>
    <w:semiHidden/>
    <w:rsid w:val="007706B7"/>
    <w:pPr>
      <w:keepLines/>
      <w:tabs>
        <w:tab w:val="left" w:pos="255"/>
      </w:tabs>
      <w:ind w:left="255" w:hanging="255"/>
    </w:pPr>
  </w:style>
  <w:style w:type="paragraph" w:customStyle="1" w:styleId="Note">
    <w:name w:val="Note"/>
    <w:basedOn w:val="Normal"/>
    <w:rsid w:val="007706B7"/>
    <w:pPr>
      <w:spacing w:before="80"/>
    </w:pPr>
  </w:style>
  <w:style w:type="paragraph" w:styleId="Header">
    <w:name w:val="header"/>
    <w:basedOn w:val="Normal"/>
    <w:rsid w:val="007706B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706B7"/>
    <w:pPr>
      <w:keepNext/>
      <w:spacing w:before="160"/>
    </w:pPr>
    <w:rPr>
      <w:b/>
    </w:rPr>
  </w:style>
  <w:style w:type="paragraph" w:customStyle="1" w:styleId="Headingi">
    <w:name w:val="Heading_i"/>
    <w:basedOn w:val="Normal"/>
    <w:next w:val="Normal"/>
    <w:rsid w:val="007706B7"/>
    <w:pPr>
      <w:keepNext/>
      <w:spacing w:before="160"/>
    </w:pPr>
    <w:rPr>
      <w:i/>
    </w:rPr>
  </w:style>
  <w:style w:type="paragraph" w:styleId="Index1">
    <w:name w:val="index 1"/>
    <w:basedOn w:val="Normal"/>
    <w:next w:val="Normal"/>
    <w:semiHidden/>
    <w:rsid w:val="007706B7"/>
  </w:style>
  <w:style w:type="paragraph" w:styleId="Index2">
    <w:name w:val="index 2"/>
    <w:basedOn w:val="Normal"/>
    <w:next w:val="Normal"/>
    <w:semiHidden/>
    <w:rsid w:val="007706B7"/>
    <w:pPr>
      <w:ind w:left="283"/>
    </w:pPr>
  </w:style>
  <w:style w:type="paragraph" w:styleId="Index3">
    <w:name w:val="index 3"/>
    <w:basedOn w:val="Normal"/>
    <w:next w:val="Normal"/>
    <w:semiHidden/>
    <w:rsid w:val="007706B7"/>
    <w:pPr>
      <w:ind w:left="566"/>
    </w:pPr>
  </w:style>
  <w:style w:type="paragraph" w:customStyle="1" w:styleId="Section2">
    <w:name w:val="Section_2"/>
    <w:basedOn w:val="Normal"/>
    <w:next w:val="Normal"/>
    <w:rsid w:val="007706B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706B7"/>
    <w:pPr>
      <w:keepNext/>
      <w:keepLines/>
      <w:spacing w:before="360" w:after="120"/>
      <w:jc w:val="center"/>
    </w:pPr>
    <w:rPr>
      <w:b/>
    </w:rPr>
  </w:style>
  <w:style w:type="paragraph" w:customStyle="1" w:styleId="Tablehead">
    <w:name w:val="Table_head"/>
    <w:basedOn w:val="Normal"/>
    <w:next w:val="Tabletext"/>
    <w:rsid w:val="007706B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706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706B7"/>
    <w:pPr>
      <w:keepNext/>
      <w:spacing w:before="560" w:after="120"/>
      <w:jc w:val="center"/>
    </w:pPr>
    <w:rPr>
      <w:caps/>
    </w:rPr>
  </w:style>
  <w:style w:type="paragraph" w:customStyle="1" w:styleId="TabletitleBR">
    <w:name w:val="Table_title_BR"/>
    <w:basedOn w:val="Normal"/>
    <w:next w:val="Tablehead"/>
    <w:rsid w:val="007706B7"/>
    <w:pPr>
      <w:keepNext/>
      <w:keepLines/>
      <w:spacing w:before="0" w:after="120"/>
      <w:jc w:val="center"/>
    </w:pPr>
    <w:rPr>
      <w:b/>
    </w:rPr>
  </w:style>
  <w:style w:type="paragraph" w:customStyle="1" w:styleId="Infodoc">
    <w:name w:val="Infodoc"/>
    <w:basedOn w:val="Normal"/>
    <w:rsid w:val="007706B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706B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706B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706B7"/>
    <w:pPr>
      <w:keepNext/>
      <w:keepLines/>
      <w:spacing w:before="480" w:after="80"/>
      <w:jc w:val="center"/>
    </w:pPr>
    <w:rPr>
      <w:caps/>
      <w:sz w:val="28"/>
    </w:rPr>
  </w:style>
  <w:style w:type="paragraph" w:customStyle="1" w:styleId="Partref">
    <w:name w:val="Part_ref"/>
    <w:basedOn w:val="Normal"/>
    <w:next w:val="Parttitle"/>
    <w:rsid w:val="007706B7"/>
    <w:pPr>
      <w:keepNext/>
      <w:keepLines/>
      <w:spacing w:before="280"/>
      <w:jc w:val="center"/>
    </w:pPr>
  </w:style>
  <w:style w:type="paragraph" w:customStyle="1" w:styleId="Parttitle">
    <w:name w:val="Part_title"/>
    <w:basedOn w:val="Normal"/>
    <w:next w:val="Normalaftertitle"/>
    <w:rsid w:val="007706B7"/>
    <w:pPr>
      <w:keepNext/>
      <w:keepLines/>
      <w:spacing w:before="240" w:after="280"/>
      <w:jc w:val="center"/>
    </w:pPr>
    <w:rPr>
      <w:b/>
      <w:sz w:val="28"/>
    </w:rPr>
  </w:style>
  <w:style w:type="paragraph" w:customStyle="1" w:styleId="RecNo">
    <w:name w:val="Rec_No"/>
    <w:basedOn w:val="Normal"/>
    <w:next w:val="Rectitle"/>
    <w:rsid w:val="007706B7"/>
    <w:pPr>
      <w:keepNext/>
      <w:keepLines/>
      <w:spacing w:before="0"/>
    </w:pPr>
    <w:rPr>
      <w:b/>
      <w:sz w:val="28"/>
    </w:rPr>
  </w:style>
  <w:style w:type="paragraph" w:customStyle="1" w:styleId="QuestionNo">
    <w:name w:val="Question_No"/>
    <w:basedOn w:val="RecNo"/>
    <w:next w:val="Questiontitle"/>
    <w:rsid w:val="007706B7"/>
  </w:style>
  <w:style w:type="character" w:customStyle="1" w:styleId="Recdef">
    <w:name w:val="Rec_def"/>
    <w:basedOn w:val="DefaultParagraphFont"/>
    <w:rsid w:val="007706B7"/>
    <w:rPr>
      <w:b/>
    </w:rPr>
  </w:style>
  <w:style w:type="paragraph" w:customStyle="1" w:styleId="Reftext">
    <w:name w:val="Ref_text"/>
    <w:basedOn w:val="Normal"/>
    <w:rsid w:val="007706B7"/>
    <w:pPr>
      <w:ind w:left="794" w:hanging="794"/>
    </w:pPr>
  </w:style>
  <w:style w:type="paragraph" w:customStyle="1" w:styleId="Reftitle">
    <w:name w:val="Ref_title"/>
    <w:basedOn w:val="Normal"/>
    <w:next w:val="Reftext"/>
    <w:rsid w:val="007706B7"/>
    <w:pPr>
      <w:spacing w:before="480"/>
      <w:jc w:val="center"/>
    </w:pPr>
    <w:rPr>
      <w:b/>
    </w:rPr>
  </w:style>
  <w:style w:type="paragraph" w:customStyle="1" w:styleId="RepNo">
    <w:name w:val="Rep_No"/>
    <w:basedOn w:val="RecNo"/>
    <w:next w:val="Reptitle"/>
    <w:rsid w:val="007706B7"/>
  </w:style>
  <w:style w:type="character" w:customStyle="1" w:styleId="Resdef">
    <w:name w:val="Res_def"/>
    <w:basedOn w:val="DefaultParagraphFont"/>
    <w:rsid w:val="007706B7"/>
    <w:rPr>
      <w:rFonts w:ascii="Times New Roman" w:hAnsi="Times New Roman"/>
      <w:b/>
    </w:rPr>
  </w:style>
  <w:style w:type="paragraph" w:customStyle="1" w:styleId="ResNo">
    <w:name w:val="Res_No"/>
    <w:basedOn w:val="RecNo"/>
    <w:next w:val="Restitle"/>
    <w:rsid w:val="007706B7"/>
  </w:style>
  <w:style w:type="paragraph" w:customStyle="1" w:styleId="SectionNo">
    <w:name w:val="Section_No"/>
    <w:basedOn w:val="Normal"/>
    <w:next w:val="Sectiontitle"/>
    <w:rsid w:val="007706B7"/>
    <w:pPr>
      <w:keepNext/>
      <w:keepLines/>
      <w:spacing w:before="480" w:after="80"/>
      <w:jc w:val="center"/>
    </w:pPr>
    <w:rPr>
      <w:caps/>
      <w:sz w:val="28"/>
    </w:rPr>
  </w:style>
  <w:style w:type="paragraph" w:customStyle="1" w:styleId="Sectiontitle">
    <w:name w:val="Section_title"/>
    <w:basedOn w:val="Normal"/>
    <w:next w:val="Normalaftertitle"/>
    <w:rsid w:val="007706B7"/>
    <w:pPr>
      <w:keepNext/>
      <w:keepLines/>
      <w:spacing w:before="480" w:after="280"/>
      <w:jc w:val="center"/>
    </w:pPr>
    <w:rPr>
      <w:b/>
      <w:sz w:val="28"/>
    </w:rPr>
  </w:style>
  <w:style w:type="paragraph" w:customStyle="1" w:styleId="Source">
    <w:name w:val="Source"/>
    <w:basedOn w:val="Normal"/>
    <w:next w:val="Normalaftertitle"/>
    <w:rsid w:val="007706B7"/>
    <w:pPr>
      <w:spacing w:before="840" w:after="200"/>
      <w:jc w:val="center"/>
    </w:pPr>
    <w:rPr>
      <w:b/>
      <w:sz w:val="28"/>
    </w:rPr>
  </w:style>
  <w:style w:type="paragraph" w:customStyle="1" w:styleId="SpecialFooter">
    <w:name w:val="Special Footer"/>
    <w:basedOn w:val="Footer"/>
    <w:rsid w:val="007706B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706B7"/>
    <w:rPr>
      <w:b/>
      <w:color w:val="auto"/>
    </w:rPr>
  </w:style>
  <w:style w:type="paragraph" w:customStyle="1" w:styleId="Tablelegend">
    <w:name w:val="Table_legend"/>
    <w:basedOn w:val="Normal"/>
    <w:rsid w:val="007706B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706B7"/>
    <w:pPr>
      <w:keepNext/>
      <w:spacing w:before="0" w:after="120"/>
      <w:jc w:val="center"/>
    </w:pPr>
  </w:style>
  <w:style w:type="paragraph" w:customStyle="1" w:styleId="Title1">
    <w:name w:val="Title 1"/>
    <w:basedOn w:val="Source"/>
    <w:next w:val="Title2"/>
    <w:rsid w:val="007706B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706B7"/>
  </w:style>
  <w:style w:type="paragraph" w:customStyle="1" w:styleId="Title3">
    <w:name w:val="Title 3"/>
    <w:basedOn w:val="Title2"/>
    <w:next w:val="Title4"/>
    <w:rsid w:val="007706B7"/>
    <w:rPr>
      <w:caps w:val="0"/>
    </w:rPr>
  </w:style>
  <w:style w:type="paragraph" w:customStyle="1" w:styleId="Title4">
    <w:name w:val="Title 4"/>
    <w:basedOn w:val="Title3"/>
    <w:next w:val="Heading1"/>
    <w:rsid w:val="007706B7"/>
    <w:rPr>
      <w:b/>
    </w:rPr>
  </w:style>
  <w:style w:type="paragraph" w:customStyle="1" w:styleId="toc0">
    <w:name w:val="toc 0"/>
    <w:basedOn w:val="Normal"/>
    <w:next w:val="TOC1"/>
    <w:rsid w:val="007706B7"/>
    <w:pPr>
      <w:tabs>
        <w:tab w:val="clear" w:pos="794"/>
        <w:tab w:val="clear" w:pos="1191"/>
        <w:tab w:val="clear" w:pos="1588"/>
        <w:tab w:val="clear" w:pos="1985"/>
        <w:tab w:val="right" w:pos="9639"/>
      </w:tabs>
    </w:pPr>
    <w:rPr>
      <w:b/>
    </w:rPr>
  </w:style>
  <w:style w:type="paragraph" w:styleId="TOC1">
    <w:name w:val="toc 1"/>
    <w:basedOn w:val="Normal"/>
    <w:semiHidden/>
    <w:rsid w:val="007706B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706B7"/>
    <w:pPr>
      <w:spacing w:before="80"/>
      <w:ind w:left="1531" w:hanging="851"/>
    </w:pPr>
  </w:style>
  <w:style w:type="paragraph" w:styleId="TOC3">
    <w:name w:val="toc 3"/>
    <w:basedOn w:val="TOC2"/>
    <w:semiHidden/>
    <w:rsid w:val="007706B7"/>
  </w:style>
  <w:style w:type="paragraph" w:styleId="TOC4">
    <w:name w:val="toc 4"/>
    <w:basedOn w:val="TOC3"/>
    <w:semiHidden/>
    <w:rsid w:val="007706B7"/>
  </w:style>
  <w:style w:type="paragraph" w:styleId="TOC5">
    <w:name w:val="toc 5"/>
    <w:basedOn w:val="TOC4"/>
    <w:semiHidden/>
    <w:rsid w:val="007706B7"/>
  </w:style>
  <w:style w:type="paragraph" w:styleId="TOC6">
    <w:name w:val="toc 6"/>
    <w:basedOn w:val="TOC4"/>
    <w:semiHidden/>
    <w:rsid w:val="007706B7"/>
  </w:style>
  <w:style w:type="paragraph" w:styleId="TOC7">
    <w:name w:val="toc 7"/>
    <w:basedOn w:val="TOC4"/>
    <w:semiHidden/>
    <w:rsid w:val="007706B7"/>
  </w:style>
  <w:style w:type="paragraph" w:styleId="TOC8">
    <w:name w:val="toc 8"/>
    <w:basedOn w:val="TOC4"/>
    <w:semiHidden/>
    <w:rsid w:val="007706B7"/>
  </w:style>
  <w:style w:type="paragraph" w:customStyle="1" w:styleId="FiguretitleBR">
    <w:name w:val="Figure_title_BR"/>
    <w:basedOn w:val="TabletitleBR"/>
    <w:next w:val="Figurewithouttitle"/>
    <w:rsid w:val="007706B7"/>
    <w:pPr>
      <w:keepNext w:val="0"/>
      <w:spacing w:after="480"/>
    </w:pPr>
  </w:style>
  <w:style w:type="paragraph" w:customStyle="1" w:styleId="FigureNoBR">
    <w:name w:val="Figure_No_BR"/>
    <w:basedOn w:val="Normal"/>
    <w:next w:val="FiguretitleBR"/>
    <w:rsid w:val="007706B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D2CF3"/>
    <w:rPr>
      <w:rFonts w:ascii="Times New Roman" w:hAnsi="Times New Roman"/>
      <w:b/>
      <w:sz w:val="24"/>
      <w:lang w:val="en-GB" w:eastAsia="en-US"/>
    </w:rPr>
  </w:style>
  <w:style w:type="character" w:customStyle="1" w:styleId="Heading2Char">
    <w:name w:val="Heading 2 Char"/>
    <w:basedOn w:val="DefaultParagraphFont"/>
    <w:link w:val="Heading2"/>
    <w:rsid w:val="006D2CF3"/>
    <w:rPr>
      <w:rFonts w:ascii="Times New Roman" w:hAnsi="Times New Roman"/>
      <w:b/>
      <w:sz w:val="24"/>
      <w:lang w:val="en-GB" w:eastAsia="en-US"/>
    </w:rPr>
  </w:style>
  <w:style w:type="character" w:customStyle="1" w:styleId="Heading3Char">
    <w:name w:val="Heading 3 Char"/>
    <w:basedOn w:val="DefaultParagraphFont"/>
    <w:link w:val="Heading3"/>
    <w:rsid w:val="006D2CF3"/>
    <w:rPr>
      <w:rFonts w:ascii="Times New Roman" w:hAnsi="Times New Roman"/>
      <w:b/>
      <w:sz w:val="24"/>
      <w:lang w:val="en-GB" w:eastAsia="en-US"/>
    </w:rPr>
  </w:style>
  <w:style w:type="character" w:customStyle="1" w:styleId="AnnexNotitleChar">
    <w:name w:val="Annex_No &amp; title Char"/>
    <w:basedOn w:val="DefaultParagraphFont"/>
    <w:link w:val="AnnexNotitle"/>
    <w:rsid w:val="006D2CF3"/>
    <w:rPr>
      <w:rFonts w:ascii="Times New Roman" w:hAnsi="Times New Roman"/>
      <w:b/>
      <w:sz w:val="28"/>
      <w:lang w:val="en-GB" w:eastAsia="en-US"/>
    </w:rPr>
  </w:style>
  <w:style w:type="character" w:customStyle="1" w:styleId="FootnoteTextChar">
    <w:name w:val="Footnote Text Char"/>
    <w:basedOn w:val="DefaultParagraphFont"/>
    <w:link w:val="FootnoteText"/>
    <w:semiHidden/>
    <w:rsid w:val="006D2CF3"/>
    <w:rPr>
      <w:rFonts w:ascii="Times New Roman" w:hAnsi="Times New Roman"/>
      <w:sz w:val="24"/>
      <w:lang w:val="en-GB" w:eastAsia="en-US"/>
    </w:rPr>
  </w:style>
  <w:style w:type="paragraph" w:customStyle="1" w:styleId="TableText0">
    <w:name w:val="Table_Text"/>
    <w:basedOn w:val="Normal"/>
    <w:rsid w:val="006D2C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Batang"/>
      <w:sz w:val="22"/>
    </w:rPr>
  </w:style>
  <w:style w:type="paragraph" w:customStyle="1" w:styleId="TableHead0">
    <w:name w:val="Table_Head"/>
    <w:basedOn w:val="TableText0"/>
    <w:rsid w:val="006D2CF3"/>
    <w:pPr>
      <w:keepNext/>
      <w:spacing w:before="80" w:after="80"/>
      <w:jc w:val="center"/>
    </w:pPr>
    <w:rPr>
      <w:b/>
    </w:rPr>
  </w:style>
  <w:style w:type="paragraph" w:customStyle="1" w:styleId="AnnexRef">
    <w:name w:val="Annex_Ref"/>
    <w:basedOn w:val="Normal"/>
    <w:next w:val="Normal"/>
    <w:rsid w:val="006D2CF3"/>
    <w:pPr>
      <w:keepNext/>
      <w:keepLines/>
      <w:tabs>
        <w:tab w:val="left" w:pos="794"/>
        <w:tab w:val="left" w:pos="1191"/>
        <w:tab w:val="left" w:pos="1588"/>
        <w:tab w:val="left" w:pos="1985"/>
      </w:tabs>
      <w:overflowPunct/>
      <w:autoSpaceDE/>
      <w:autoSpaceDN/>
      <w:adjustRightInd/>
      <w:jc w:val="center"/>
      <w:textAlignment w:val="auto"/>
    </w:pPr>
    <w:rPr>
      <w:rFonts w:eastAsia="Batang"/>
    </w:rPr>
  </w:style>
  <w:style w:type="paragraph" w:customStyle="1" w:styleId="Head">
    <w:name w:val="Head"/>
    <w:basedOn w:val="Normal"/>
    <w:rsid w:val="006D2CF3"/>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character" w:styleId="Hyperlink">
    <w:name w:val="Hyperlink"/>
    <w:basedOn w:val="DefaultParagraphFont"/>
    <w:rsid w:val="006D2CF3"/>
    <w:rPr>
      <w:color w:val="0000FF"/>
      <w:u w:val="single"/>
    </w:rPr>
  </w:style>
  <w:style w:type="character" w:styleId="Strong">
    <w:name w:val="Strong"/>
    <w:basedOn w:val="DefaultParagraphFont"/>
    <w:qFormat/>
    <w:rsid w:val="006D2CF3"/>
    <w:rPr>
      <w:b/>
      <w:bCs/>
    </w:rPr>
  </w:style>
  <w:style w:type="character" w:customStyle="1" w:styleId="FormatvorlageLateinArial12pt">
    <w:name w:val="Formatvorlage (Latein) Arial 12 pt"/>
    <w:basedOn w:val="DefaultParagraphFont"/>
    <w:rsid w:val="006D2CF3"/>
    <w:rPr>
      <w:rFonts w:ascii="Arial" w:hAnsi="Arial" w:cs="Times New Roman"/>
      <w:sz w:val="24"/>
    </w:rPr>
  </w:style>
  <w:style w:type="character" w:customStyle="1" w:styleId="go">
    <w:name w:val="go"/>
    <w:basedOn w:val="DefaultParagraphFont"/>
    <w:rsid w:val="006D2CF3"/>
    <w:rPr>
      <w:rFonts w:cs="Times New Roman"/>
    </w:rPr>
  </w:style>
  <w:style w:type="character" w:styleId="FollowedHyperlink">
    <w:name w:val="FollowedHyperlink"/>
    <w:basedOn w:val="DefaultParagraphFont"/>
    <w:rsid w:val="006D2C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1/en" TargetMode="External"/><Relationship Id="rId13" Type="http://schemas.openxmlformats.org/officeDocument/2006/relationships/hyperlink" Target="http://www.itu.int/md/R07-WP1C-C/en" TargetMode="External"/><Relationship Id="rId18" Type="http://schemas.openxmlformats.org/officeDocument/2006/relationships/hyperlink" Target="http://www.moevenpick-hotels.com/en/pub/your_hotels/worldmap/amsterdam/overview.cfm" TargetMode="External"/><Relationship Id="rId26" Type="http://schemas.openxmlformats.org/officeDocument/2006/relationships/hyperlink" Target="http://www.schipholservice.biz/indexeng.htm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gc.synxis.com/rez.aspx?Hotel=15718&amp;Chain=7714" TargetMode="External"/><Relationship Id="rId34" Type="http://schemas.openxmlformats.org/officeDocument/2006/relationships/hyperlink" Target="mailto:christa.innemee@at-ez.nl" TargetMode="External"/><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itu.int/cgi-bin/htsh/compass/cvc.param.sh?acvty_code=sg1" TargetMode="External"/><Relationship Id="rId17" Type="http://schemas.openxmlformats.org/officeDocument/2006/relationships/hyperlink" Target="mailto:jan-luyken@bilderberg.nl" TargetMode="External"/><Relationship Id="rId25" Type="http://schemas.openxmlformats.org/officeDocument/2006/relationships/hyperlink" Target="http://www.ns.nl/cs/Satellite/travellers" TargetMode="External"/><Relationship Id="rId33" Type="http://schemas.openxmlformats.org/officeDocument/2006/relationships/hyperlink" Target="http://www.iamsterdam.com/en/visiting" TargetMode="External"/><Relationship Id="rId38" Type="http://schemas.openxmlformats.org/officeDocument/2006/relationships/hyperlink" Target="http://www.itu.int/md/R00-CA-CIR-0189" TargetMode="External"/><Relationship Id="rId2" Type="http://schemas.openxmlformats.org/officeDocument/2006/relationships/styles" Target="styles.xml"/><Relationship Id="rId16" Type="http://schemas.openxmlformats.org/officeDocument/2006/relationships/hyperlink" Target="mailto:nhkrasnapolsky@nh-hotels.com" TargetMode="External"/><Relationship Id="rId20" Type="http://schemas.openxmlformats.org/officeDocument/2006/relationships/hyperlink" Target="http://www.bilderberg.nl/hotels/hotel-jan-luyken/" TargetMode="External"/><Relationship Id="rId29" Type="http://schemas.openxmlformats.org/officeDocument/2006/relationships/hyperlink" Target="mailto:christa.innemee@at-ez.nl"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cgi-bin/htsh/compass/cvc.param.sh?acvty_code=wp1C" TargetMode="External"/><Relationship Id="rId24" Type="http://schemas.openxmlformats.org/officeDocument/2006/relationships/hyperlink" Target="http://www.booking.com/city/nl/amsterdam.en.html?aid=303947;label=Boekings-nl-KljplCyUW7QlhTrlkADGHQS5220220489;sid=0ce33af00b9d01e48fb0a7cec88e15c4;city=-2140479" TargetMode="External"/><Relationship Id="rId32" Type="http://schemas.openxmlformats.org/officeDocument/2006/relationships/image" Target="media/image2.jpeg"/><Relationship Id="rId37" Type="http://schemas.openxmlformats.org/officeDocument/2006/relationships/hyperlink" Target="http://www.itu.int/md/R07-SG01-C-0085/en"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hotel.amsterdam@moevenpick.com" TargetMode="External"/><Relationship Id="rId23" Type="http://schemas.openxmlformats.org/officeDocument/2006/relationships/hyperlink" Target="http://www.iamsterdam.com/en/visiting" TargetMode="External"/><Relationship Id="rId28" Type="http://schemas.openxmlformats.org/officeDocument/2006/relationships/hyperlink" Target="http://www.gvb.nl/english/travellers/tickets-and-fares/ov-chipkaart-travel-products/Pages/ov-chipkaart-travel-products.aspx" TargetMode="External"/><Relationship Id="rId36" Type="http://schemas.openxmlformats.org/officeDocument/2006/relationships/hyperlink" Target="http://www.itu.int/md/R07-WP1C-C-0081/en" TargetMode="External"/><Relationship Id="rId10" Type="http://schemas.openxmlformats.org/officeDocument/2006/relationships/hyperlink" Target="mailto:rsg1@itu.int" TargetMode="External"/><Relationship Id="rId19" Type="http://schemas.openxmlformats.org/officeDocument/2006/relationships/hyperlink" Target="http://www.nh-hotels.com/nh/en/hotels/the-netherlands/amsterdam/nh-grand-hotel-krasnapolsky.html?action=search&amp;stype=default&amp;fini=&amp;fout=&amp;nadults1=2&amp;nchilds1=0&amp;services=&amp;maxPrice=&amp;searchLauncher=home&amp;stext=" TargetMode="External"/><Relationship Id="rId31" Type="http://schemas.openxmlformats.org/officeDocument/2006/relationships/hyperlink" Target="http://www.weeronline.nl/Europa/Nederland/Amsterdam/4058223" TargetMode="External"/><Relationship Id="rId4" Type="http://schemas.openxmlformats.org/officeDocument/2006/relationships/webSettings" Target="webSettings.xml"/><Relationship Id="rId9" Type="http://schemas.openxmlformats.org/officeDocument/2006/relationships/hyperlink" Target="http://www.itu.int/ITU-R/go/rwp1c" TargetMode="External"/><Relationship Id="rId14" Type="http://schemas.openxmlformats.org/officeDocument/2006/relationships/hyperlink" Target="http://www.itu.int/ITU-R/go/delegate-reg-info/en" TargetMode="External"/><Relationship Id="rId22" Type="http://schemas.openxmlformats.org/officeDocument/2006/relationships/hyperlink" Target="http://www.nh-hotels.com/events/en/event-detail/5415/ministerie_van_economische_zaken.html" TargetMode="External"/><Relationship Id="rId27" Type="http://schemas.openxmlformats.org/officeDocument/2006/relationships/hyperlink" Target="http://journeyplanner.9292.nl/" TargetMode="External"/><Relationship Id="rId30" Type="http://schemas.openxmlformats.org/officeDocument/2006/relationships/hyperlink" Target="NULL" TargetMode="External"/><Relationship Id="rId35" Type="http://schemas.openxmlformats.org/officeDocument/2006/relationships/image" Target="media/image3.jpeg"/><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pe_brcirc.dotm</Template>
  <TotalTime>37</TotalTime>
  <Pages>9</Pages>
  <Words>1818</Words>
  <Characters>12612</Characters>
  <Application>Microsoft Office Word</Application>
  <DocSecurity>0</DocSecurity>
  <Lines>105</Lines>
  <Paragraphs>28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INTERNATIONAL TELECOMMUNICATION UNION</vt:lpstr>
      <vt:lpstr>Introduction</vt:lpstr>
      <vt:lpstr>Place of the meeting</vt:lpstr>
      <vt:lpstr>Programme of the meeting</vt:lpstr>
      <vt:lpstr>Contributions</vt:lpstr>
      <vt:lpstr>Participation</vt:lpstr>
      <vt:lpstr>1	Introduction</vt:lpstr>
      <vt:lpstr>2	Meeting venue</vt:lpstr>
      <vt:lpstr>3	Hotel accommodation  </vt:lpstr>
      <vt:lpstr>4	Transportation &amp; access</vt:lpstr>
      <vt:lpstr>    4.1	How to reach Amsterdam</vt:lpstr>
      <vt:lpstr>    4.2 	Transport Hotels – Meeting venue</vt:lpstr>
      <vt:lpstr>5	Passports &amp; visas</vt:lpstr>
      <vt:lpstr>6	Currency &amp; banking</vt:lpstr>
      <vt:lpstr>7	Local time</vt:lpstr>
      <vt:lpstr>8	Climate</vt:lpstr>
      <vt:lpstr>10	Electricity</vt:lpstr>
      <vt:lpstr>11	Web links</vt:lpstr>
      <vt:lpstr>12	Contact person</vt:lpstr>
    </vt:vector>
  </TitlesOfParts>
  <Company>ITU</Company>
  <LinksUpToDate>false</LinksUpToDate>
  <CharactersWithSpaces>14402</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fernandv</cp:lastModifiedBy>
  <cp:revision>3</cp:revision>
  <cp:lastPrinted>2010-05-07T10:04:00Z</cp:lastPrinted>
  <dcterms:created xsi:type="dcterms:W3CDTF">2010-05-07T09:19:00Z</dcterms:created>
  <dcterms:modified xsi:type="dcterms:W3CDTF">2010-05-07T10:04:00Z</dcterms:modified>
</cp:coreProperties>
</file>