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7B3DB1" w14:paraId="3373B1DA" w14:textId="77777777" w:rsidTr="004228FA">
        <w:trPr>
          <w:jc w:val="center"/>
        </w:trPr>
        <w:tc>
          <w:tcPr>
            <w:tcW w:w="9889" w:type="dxa"/>
            <w:gridSpan w:val="3"/>
          </w:tcPr>
          <w:p w14:paraId="131D11D0" w14:textId="77777777" w:rsidR="00E53DCE" w:rsidRDefault="00E53DCE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  <w:r w:rsidRPr="00140FEC">
              <w:rPr>
                <w:rFonts w:cstheme="minorHAnsi"/>
                <w:b/>
                <w:bCs/>
                <w:color w:val="808080"/>
                <w:sz w:val="28"/>
                <w:szCs w:val="28"/>
              </w:rPr>
              <w:t>Bureau des radiocommunications (BR)</w:t>
            </w:r>
          </w:p>
          <w:p w14:paraId="5D410CA3" w14:textId="3B59B458" w:rsidR="00E53DCE" w:rsidRDefault="00E53DCE" w:rsidP="0021628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10"/>
              </w:tabs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</w:p>
          <w:p w14:paraId="238EAC46" w14:textId="77777777" w:rsidR="00E53DCE" w:rsidRPr="00AF70DA" w:rsidRDefault="00E53DCE" w:rsidP="006160CB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n-GB"/>
              </w:rPr>
            </w:pPr>
          </w:p>
        </w:tc>
      </w:tr>
      <w:tr w:rsidR="00E53DCE" w:rsidRPr="00216282" w14:paraId="32D03654" w14:textId="77777777" w:rsidTr="004228FA">
        <w:trPr>
          <w:jc w:val="center"/>
        </w:trPr>
        <w:tc>
          <w:tcPr>
            <w:tcW w:w="7054" w:type="dxa"/>
            <w:gridSpan w:val="2"/>
          </w:tcPr>
          <w:p w14:paraId="787AC96A" w14:textId="6BC51A03" w:rsidR="00E53DCE" w:rsidRPr="00773F7E" w:rsidRDefault="00AA781A" w:rsidP="006160CB">
            <w:pPr>
              <w:spacing w:before="0"/>
              <w:jc w:val="left"/>
              <w:rPr>
                <w:sz w:val="28"/>
                <w:szCs w:val="28"/>
                <w:lang w:val="fr-CH"/>
              </w:rPr>
            </w:pPr>
            <w:r>
              <w:rPr>
                <w:szCs w:val="24"/>
                <w:lang w:val="fr-CH"/>
              </w:rPr>
              <w:t>Lettre circulaire</w:t>
            </w:r>
          </w:p>
          <w:p w14:paraId="198DE3D1" w14:textId="71312E76" w:rsidR="00E53DCE" w:rsidRPr="00773F7E" w:rsidRDefault="00AA781A" w:rsidP="006160CB">
            <w:pPr>
              <w:spacing w:before="0"/>
              <w:jc w:val="left"/>
              <w:rPr>
                <w:b/>
                <w:bCs/>
                <w:sz w:val="28"/>
                <w:szCs w:val="28"/>
                <w:lang w:val="fr-CH"/>
              </w:rPr>
            </w:pPr>
            <w:r>
              <w:rPr>
                <w:b/>
                <w:bCs/>
                <w:szCs w:val="24"/>
                <w:lang w:val="fr-CH"/>
              </w:rPr>
              <w:t>CR</w:t>
            </w:r>
            <w:r w:rsidR="00216282">
              <w:rPr>
                <w:b/>
                <w:bCs/>
                <w:szCs w:val="24"/>
                <w:lang w:val="fr-CH"/>
              </w:rPr>
              <w:t>/53</w:t>
            </w:r>
            <w:r w:rsidR="00BF0D31">
              <w:rPr>
                <w:b/>
                <w:bCs/>
                <w:szCs w:val="24"/>
                <w:lang w:val="fr-CH"/>
              </w:rPr>
              <w:t>2</w:t>
            </w:r>
          </w:p>
        </w:tc>
        <w:tc>
          <w:tcPr>
            <w:tcW w:w="2835" w:type="dxa"/>
          </w:tcPr>
          <w:p w14:paraId="73698996" w14:textId="6308610A" w:rsidR="00E53DCE" w:rsidRPr="00216282" w:rsidRDefault="00AA781A" w:rsidP="00304636">
            <w:pPr>
              <w:spacing w:before="0"/>
              <w:jc w:val="right"/>
              <w:rPr>
                <w:sz w:val="28"/>
                <w:szCs w:val="28"/>
                <w:lang w:val="fr-FR"/>
              </w:rPr>
            </w:pPr>
            <w:r w:rsidRPr="00216282">
              <w:rPr>
                <w:szCs w:val="24"/>
                <w:lang w:val="fr-FR"/>
              </w:rPr>
              <w:t xml:space="preserve">Le </w:t>
            </w:r>
            <w:sdt>
              <w:sdtPr>
                <w:rPr>
                  <w:rFonts w:cs="Arial"/>
                  <w:szCs w:val="24"/>
                  <w:lang w:val="fr-FR"/>
                </w:rPr>
                <w:alias w:val="Date"/>
                <w:tag w:val="Date"/>
                <w:id w:val="444659277"/>
                <w:placeholder>
                  <w:docPart w:val="0058E8D953B84389ACF9349EDACA5E7D"/>
                </w:placeholder>
                <w:date>
                  <w:dateFormat w:val="d MMMM yyyy"/>
                  <w:lid w:val="fr-FR"/>
                  <w:storeMappedDataAs w:val="date"/>
                  <w:calendar w:val="gregorian"/>
                </w:date>
              </w:sdtPr>
              <w:sdtEndPr/>
              <w:sdtContent>
                <w:r w:rsidR="00216282" w:rsidRPr="00216282">
                  <w:rPr>
                    <w:rFonts w:cs="Arial"/>
                    <w:szCs w:val="24"/>
                    <w:lang w:val="fr-FR"/>
                  </w:rPr>
                  <w:t>1</w:t>
                </w:r>
                <w:r w:rsidR="00954BF6">
                  <w:rPr>
                    <w:rFonts w:cs="Arial"/>
                    <w:szCs w:val="24"/>
                    <w:lang w:val="fr-FR"/>
                  </w:rPr>
                  <w:t>4</w:t>
                </w:r>
                <w:r w:rsidR="00216282" w:rsidRPr="00216282">
                  <w:rPr>
                    <w:rFonts w:cs="Arial"/>
                    <w:szCs w:val="24"/>
                    <w:lang w:val="fr-FR"/>
                  </w:rPr>
                  <w:t xml:space="preserve"> </w:t>
                </w:r>
                <w:r w:rsidR="00BF0D31">
                  <w:rPr>
                    <w:rFonts w:cs="Arial"/>
                    <w:szCs w:val="24"/>
                    <w:lang w:val="fr-FR"/>
                  </w:rPr>
                  <w:t>juillet</w:t>
                </w:r>
                <w:r w:rsidR="00216282" w:rsidRPr="00216282">
                  <w:rPr>
                    <w:rFonts w:cs="Arial"/>
                    <w:szCs w:val="24"/>
                    <w:lang w:val="fr-FR"/>
                  </w:rPr>
                  <w:t xml:space="preserve"> 2026</w:t>
                </w:r>
              </w:sdtContent>
            </w:sdt>
          </w:p>
        </w:tc>
      </w:tr>
      <w:tr w:rsidR="00E53DCE" w:rsidRPr="00773F7E" w14:paraId="21CF050B" w14:textId="77777777" w:rsidTr="004228FA">
        <w:trPr>
          <w:jc w:val="center"/>
        </w:trPr>
        <w:tc>
          <w:tcPr>
            <w:tcW w:w="9889" w:type="dxa"/>
            <w:gridSpan w:val="3"/>
          </w:tcPr>
          <w:p w14:paraId="78C111A6" w14:textId="77777777" w:rsidR="00E53DCE" w:rsidRPr="00773F7E" w:rsidRDefault="00E53DCE" w:rsidP="006160CB">
            <w:pPr>
              <w:spacing w:before="0"/>
              <w:jc w:val="left"/>
              <w:rPr>
                <w:rFonts w:cs="Arial"/>
                <w:szCs w:val="24"/>
                <w:lang w:val="en-GB"/>
              </w:rPr>
            </w:pPr>
          </w:p>
        </w:tc>
      </w:tr>
      <w:tr w:rsidR="00E53DCE" w:rsidRPr="00773F7E" w14:paraId="2F4E240B" w14:textId="77777777" w:rsidTr="004228FA">
        <w:trPr>
          <w:jc w:val="center"/>
        </w:trPr>
        <w:tc>
          <w:tcPr>
            <w:tcW w:w="9889" w:type="dxa"/>
            <w:gridSpan w:val="3"/>
          </w:tcPr>
          <w:p w14:paraId="1E0134AA" w14:textId="77777777" w:rsidR="00E53DCE" w:rsidRPr="00773F7E" w:rsidRDefault="00E53DCE" w:rsidP="006160CB">
            <w:pPr>
              <w:spacing w:before="0"/>
              <w:jc w:val="left"/>
              <w:rPr>
                <w:szCs w:val="24"/>
              </w:rPr>
            </w:pPr>
          </w:p>
        </w:tc>
      </w:tr>
      <w:tr w:rsidR="00E53DCE" w:rsidRPr="00FC5122" w14:paraId="007114AC" w14:textId="77777777" w:rsidTr="004228FA">
        <w:trPr>
          <w:jc w:val="center"/>
        </w:trPr>
        <w:tc>
          <w:tcPr>
            <w:tcW w:w="9889" w:type="dxa"/>
            <w:gridSpan w:val="3"/>
          </w:tcPr>
          <w:p w14:paraId="63C97C02" w14:textId="076D04CD" w:rsidR="00E53DCE" w:rsidRPr="002569F7" w:rsidRDefault="00EE1A57" w:rsidP="006160CB">
            <w:pPr>
              <w:spacing w:before="0"/>
              <w:jc w:val="left"/>
              <w:rPr>
                <w:b/>
                <w:bCs/>
                <w:szCs w:val="24"/>
                <w:lang w:val="fr-CH"/>
              </w:rPr>
            </w:pPr>
            <w:r w:rsidRPr="002569F7">
              <w:rPr>
                <w:b/>
                <w:bCs/>
                <w:szCs w:val="24"/>
                <w:lang w:val="fr-CH"/>
              </w:rPr>
              <w:t xml:space="preserve">Aux Administrations des </w:t>
            </w:r>
            <w:r w:rsidR="00216282">
              <w:rPr>
                <w:b/>
                <w:bCs/>
                <w:szCs w:val="24"/>
                <w:lang w:val="fr-CH"/>
              </w:rPr>
              <w:t>É</w:t>
            </w:r>
            <w:r w:rsidRPr="002569F7">
              <w:rPr>
                <w:b/>
                <w:bCs/>
                <w:szCs w:val="24"/>
                <w:lang w:val="fr-CH"/>
              </w:rPr>
              <w:t>tats Membres de l'UIT</w:t>
            </w:r>
          </w:p>
          <w:p w14:paraId="43A7338A" w14:textId="77777777" w:rsidR="00E53DCE" w:rsidRPr="00773F7E" w:rsidRDefault="00E53DCE" w:rsidP="006160CB">
            <w:pPr>
              <w:spacing w:before="0"/>
              <w:jc w:val="left"/>
              <w:rPr>
                <w:b/>
                <w:bCs/>
                <w:szCs w:val="24"/>
                <w:lang w:val="fr-CH"/>
              </w:rPr>
            </w:pPr>
          </w:p>
        </w:tc>
      </w:tr>
      <w:tr w:rsidR="00E53DCE" w:rsidRPr="00FC5122" w14:paraId="6C559311" w14:textId="77777777" w:rsidTr="004228FA">
        <w:trPr>
          <w:jc w:val="center"/>
        </w:trPr>
        <w:tc>
          <w:tcPr>
            <w:tcW w:w="9889" w:type="dxa"/>
            <w:gridSpan w:val="3"/>
          </w:tcPr>
          <w:p w14:paraId="0D32AE4E" w14:textId="77777777" w:rsidR="00E53DCE" w:rsidRPr="00773F7E" w:rsidRDefault="00E53DCE" w:rsidP="006160CB">
            <w:pPr>
              <w:spacing w:before="0"/>
              <w:jc w:val="left"/>
              <w:rPr>
                <w:szCs w:val="24"/>
                <w:lang w:val="fr-CH"/>
              </w:rPr>
            </w:pPr>
          </w:p>
        </w:tc>
      </w:tr>
      <w:tr w:rsidR="00E53DCE" w:rsidRPr="00FC5122" w14:paraId="26C0E337" w14:textId="77777777" w:rsidTr="004228FA">
        <w:trPr>
          <w:jc w:val="center"/>
        </w:trPr>
        <w:tc>
          <w:tcPr>
            <w:tcW w:w="9889" w:type="dxa"/>
            <w:gridSpan w:val="3"/>
          </w:tcPr>
          <w:p w14:paraId="29F7E960" w14:textId="77777777" w:rsidR="00E53DCE" w:rsidRPr="00773F7E" w:rsidRDefault="00E53DCE" w:rsidP="006160CB">
            <w:pPr>
              <w:spacing w:before="0"/>
              <w:jc w:val="left"/>
              <w:rPr>
                <w:szCs w:val="24"/>
                <w:lang w:val="fr-CH"/>
              </w:rPr>
            </w:pPr>
          </w:p>
        </w:tc>
      </w:tr>
      <w:tr w:rsidR="00E53DCE" w:rsidRPr="00FC5122" w14:paraId="2813E03B" w14:textId="77777777" w:rsidTr="004228FA">
        <w:trPr>
          <w:jc w:val="center"/>
        </w:trPr>
        <w:tc>
          <w:tcPr>
            <w:tcW w:w="1526" w:type="dxa"/>
          </w:tcPr>
          <w:p w14:paraId="50D97891" w14:textId="77777777" w:rsidR="00E53DCE" w:rsidRPr="00773F7E" w:rsidRDefault="003471C9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szCs w:val="24"/>
              </w:rPr>
            </w:pPr>
            <w:r>
              <w:rPr>
                <w:lang w:val="fr-CH"/>
              </w:rPr>
              <w:t>Objet</w:t>
            </w:r>
            <w:r w:rsidR="00E53DCE" w:rsidRPr="00773F7E">
              <w:rPr>
                <w:szCs w:val="24"/>
              </w:rPr>
              <w:t>:</w:t>
            </w:r>
          </w:p>
        </w:tc>
        <w:tc>
          <w:tcPr>
            <w:tcW w:w="8363" w:type="dxa"/>
            <w:gridSpan w:val="2"/>
            <w:vMerge w:val="restart"/>
          </w:tcPr>
          <w:p w14:paraId="41F3265F" w14:textId="65C9B96E" w:rsidR="00E53DCE" w:rsidRPr="00216282" w:rsidRDefault="00216282" w:rsidP="00FC5122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fr-FR"/>
              </w:rPr>
            </w:pPr>
            <w:r w:rsidRPr="00216282">
              <w:rPr>
                <w:b/>
                <w:bCs/>
                <w:szCs w:val="24"/>
                <w:lang w:val="fr-FR"/>
              </w:rPr>
              <w:t>Règles de procédure approuvées par le Comité du Règlement des radiocommunications</w:t>
            </w:r>
          </w:p>
        </w:tc>
      </w:tr>
      <w:tr w:rsidR="00E53DCE" w:rsidRPr="00FC5122" w14:paraId="61BFC634" w14:textId="77777777" w:rsidTr="004228FA">
        <w:trPr>
          <w:jc w:val="center"/>
        </w:trPr>
        <w:tc>
          <w:tcPr>
            <w:tcW w:w="1526" w:type="dxa"/>
          </w:tcPr>
          <w:p w14:paraId="1D8E097C" w14:textId="77777777" w:rsidR="00E53DCE" w:rsidRPr="00216282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fr-FR"/>
              </w:rPr>
            </w:pPr>
          </w:p>
        </w:tc>
        <w:tc>
          <w:tcPr>
            <w:tcW w:w="8363" w:type="dxa"/>
            <w:gridSpan w:val="2"/>
            <w:vMerge/>
          </w:tcPr>
          <w:p w14:paraId="6D0E898D" w14:textId="77777777" w:rsidR="00E53DCE" w:rsidRPr="00216282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fr-FR"/>
              </w:rPr>
            </w:pPr>
          </w:p>
        </w:tc>
      </w:tr>
      <w:tr w:rsidR="00E53DCE" w:rsidRPr="00FC5122" w14:paraId="16E0966F" w14:textId="77777777" w:rsidTr="004228FA">
        <w:trPr>
          <w:jc w:val="center"/>
        </w:trPr>
        <w:tc>
          <w:tcPr>
            <w:tcW w:w="1526" w:type="dxa"/>
          </w:tcPr>
          <w:p w14:paraId="1523ACF5" w14:textId="77777777" w:rsidR="00E53DCE" w:rsidRPr="00216282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fr-FR"/>
              </w:rPr>
            </w:pPr>
          </w:p>
        </w:tc>
        <w:tc>
          <w:tcPr>
            <w:tcW w:w="8363" w:type="dxa"/>
            <w:gridSpan w:val="2"/>
            <w:vMerge/>
          </w:tcPr>
          <w:p w14:paraId="14AEF458" w14:textId="77777777" w:rsidR="00E53DCE" w:rsidRPr="00216282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fr-FR"/>
              </w:rPr>
            </w:pPr>
          </w:p>
        </w:tc>
      </w:tr>
      <w:tr w:rsidR="00E53DCE" w:rsidRPr="00FC5122" w14:paraId="7F2EC983" w14:textId="77777777" w:rsidTr="004228FA">
        <w:trPr>
          <w:jc w:val="center"/>
        </w:trPr>
        <w:tc>
          <w:tcPr>
            <w:tcW w:w="9889" w:type="dxa"/>
            <w:gridSpan w:val="3"/>
          </w:tcPr>
          <w:p w14:paraId="40F7D839" w14:textId="77777777" w:rsidR="00E53DCE" w:rsidRPr="00216282" w:rsidRDefault="00E53DCE" w:rsidP="00E53DCE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szCs w:val="24"/>
                <w:lang w:val="fr-FR"/>
              </w:rPr>
            </w:pPr>
          </w:p>
        </w:tc>
      </w:tr>
      <w:tr w:rsidR="00E53DCE" w:rsidRPr="00FC5122" w14:paraId="290A0292" w14:textId="77777777" w:rsidTr="004228FA">
        <w:trPr>
          <w:jc w:val="center"/>
        </w:trPr>
        <w:tc>
          <w:tcPr>
            <w:tcW w:w="9889" w:type="dxa"/>
            <w:gridSpan w:val="3"/>
          </w:tcPr>
          <w:p w14:paraId="40F59961" w14:textId="77777777" w:rsidR="00E53DCE" w:rsidRPr="00216282" w:rsidRDefault="00E53DCE" w:rsidP="006160CB">
            <w:pPr>
              <w:spacing w:before="0"/>
              <w:jc w:val="left"/>
              <w:rPr>
                <w:b/>
                <w:bCs/>
                <w:szCs w:val="24"/>
                <w:lang w:val="fr-FR"/>
              </w:rPr>
            </w:pPr>
          </w:p>
        </w:tc>
      </w:tr>
    </w:tbl>
    <w:p w14:paraId="0FC6E11D" w14:textId="13A50772" w:rsidR="00216282" w:rsidRPr="00216282" w:rsidRDefault="00216282" w:rsidP="00D52DBE">
      <w:pPr>
        <w:pStyle w:val="Normalaftertitle"/>
        <w:spacing w:line="240" w:lineRule="auto"/>
        <w:rPr>
          <w:lang w:val="fr-FR"/>
        </w:rPr>
      </w:pPr>
      <w:r w:rsidRPr="00216282">
        <w:rPr>
          <w:lang w:val="fr-FR"/>
        </w:rPr>
        <w:t>Suite à la Conférence mondiale des radiocommunications de 2023, une édition de 2025 des Règles</w:t>
      </w:r>
      <w:r w:rsidR="00DA45FD">
        <w:rPr>
          <w:lang w:val="fr-FR"/>
        </w:rPr>
        <w:t> </w:t>
      </w:r>
      <w:r w:rsidRPr="00216282">
        <w:rPr>
          <w:lang w:val="fr-FR"/>
        </w:rPr>
        <w:t>de procédure a été publiée. Cette nouvelle édition comprend toutes les révisions jusques</w:t>
      </w:r>
      <w:r w:rsidR="00DA45FD">
        <w:rPr>
          <w:lang w:val="fr-FR"/>
        </w:rPr>
        <w:t> </w:t>
      </w:r>
      <w:r w:rsidRPr="00216282">
        <w:rPr>
          <w:lang w:val="fr-FR"/>
        </w:rPr>
        <w:t>et</w:t>
      </w:r>
      <w:r w:rsidR="00DA45FD">
        <w:rPr>
          <w:lang w:val="fr-FR"/>
        </w:rPr>
        <w:t> </w:t>
      </w:r>
      <w:r w:rsidRPr="00216282">
        <w:rPr>
          <w:lang w:val="fr-FR"/>
        </w:rPr>
        <w:t>y</w:t>
      </w:r>
      <w:r>
        <w:rPr>
          <w:lang w:val="fr-FR"/>
        </w:rPr>
        <w:t> </w:t>
      </w:r>
      <w:r w:rsidRPr="00216282">
        <w:rPr>
          <w:lang w:val="fr-FR"/>
        </w:rPr>
        <w:t>compris les Règles de procédure approuvées énumérées dans les annexes de la Lettre</w:t>
      </w:r>
      <w:r>
        <w:rPr>
          <w:lang w:val="fr-FR"/>
        </w:rPr>
        <w:t> </w:t>
      </w:r>
      <w:r w:rsidRPr="00216282">
        <w:rPr>
          <w:lang w:val="fr-FR"/>
        </w:rPr>
        <w:t>circulaire</w:t>
      </w:r>
      <w:r>
        <w:rPr>
          <w:lang w:val="fr-FR"/>
        </w:rPr>
        <w:t> </w:t>
      </w:r>
      <w:hyperlink r:id="rId8" w:history="1">
        <w:r w:rsidRPr="00216282">
          <w:rPr>
            <w:rStyle w:val="Hyperlink"/>
            <w:szCs w:val="24"/>
            <w:lang w:val="fr-FR"/>
          </w:rPr>
          <w:t>CR/524</w:t>
        </w:r>
      </w:hyperlink>
      <w:r w:rsidRPr="00216282">
        <w:rPr>
          <w:lang w:val="fr-FR"/>
        </w:rPr>
        <w:t xml:space="preserve"> en date du 10 décembre 2025.</w:t>
      </w:r>
    </w:p>
    <w:p w14:paraId="3303138F" w14:textId="04F30264" w:rsidR="00D35AB9" w:rsidRPr="00216282" w:rsidRDefault="00216282" w:rsidP="00D52DBE">
      <w:pPr>
        <w:spacing w:line="240" w:lineRule="auto"/>
        <w:rPr>
          <w:szCs w:val="24"/>
          <w:lang w:val="fr-FR"/>
        </w:rPr>
      </w:pPr>
      <w:r w:rsidRPr="00216282">
        <w:rPr>
          <w:szCs w:val="24"/>
          <w:lang w:val="fr-FR"/>
        </w:rPr>
        <w:t xml:space="preserve">Conformément aux dispositions des numéros </w:t>
      </w:r>
      <w:r w:rsidRPr="00216282">
        <w:rPr>
          <w:b/>
          <w:bCs/>
          <w:szCs w:val="24"/>
          <w:lang w:val="fr-FR"/>
        </w:rPr>
        <w:t>13.12</w:t>
      </w:r>
      <w:r w:rsidRPr="00216282">
        <w:rPr>
          <w:szCs w:val="24"/>
          <w:lang w:val="fr-FR"/>
        </w:rPr>
        <w:t xml:space="preserve"> et </w:t>
      </w:r>
      <w:r w:rsidRPr="00216282">
        <w:rPr>
          <w:b/>
          <w:bCs/>
          <w:szCs w:val="24"/>
          <w:lang w:val="fr-FR"/>
        </w:rPr>
        <w:t>13.14</w:t>
      </w:r>
      <w:r w:rsidRPr="00216282">
        <w:rPr>
          <w:szCs w:val="24"/>
          <w:lang w:val="fr-FR"/>
        </w:rPr>
        <w:t xml:space="preserve"> du Règlement des radiocommunications, le Comité du Règlement des radiocommunications (RRB), à</w:t>
      </w:r>
      <w:r w:rsidR="00465301">
        <w:rPr>
          <w:szCs w:val="24"/>
          <w:lang w:val="fr-FR"/>
        </w:rPr>
        <w:t xml:space="preserve"> </w:t>
      </w:r>
      <w:r w:rsidRPr="00216282">
        <w:rPr>
          <w:szCs w:val="24"/>
          <w:lang w:val="fr-FR"/>
        </w:rPr>
        <w:t>sa</w:t>
      </w:r>
      <w:r>
        <w:rPr>
          <w:szCs w:val="24"/>
          <w:lang w:val="fr-FR"/>
        </w:rPr>
        <w:t> </w:t>
      </w:r>
      <w:r w:rsidRPr="00216282">
        <w:rPr>
          <w:szCs w:val="24"/>
          <w:lang w:val="fr-FR"/>
        </w:rPr>
        <w:t>10</w:t>
      </w:r>
      <w:r w:rsidR="00BF0D31">
        <w:rPr>
          <w:szCs w:val="24"/>
          <w:lang w:val="fr-FR"/>
        </w:rPr>
        <w:t>2</w:t>
      </w:r>
      <w:r w:rsidRPr="00216282">
        <w:rPr>
          <w:szCs w:val="24"/>
          <w:lang w:val="fr-FR"/>
        </w:rPr>
        <w:t>ème</w:t>
      </w:r>
      <w:r>
        <w:rPr>
          <w:szCs w:val="24"/>
          <w:lang w:val="fr-FR"/>
        </w:rPr>
        <w:t> </w:t>
      </w:r>
      <w:r w:rsidRPr="00216282">
        <w:rPr>
          <w:szCs w:val="24"/>
          <w:lang w:val="fr-FR"/>
        </w:rPr>
        <w:t>réunion (tenue du 2</w:t>
      </w:r>
      <w:r w:rsidR="00BF0D31">
        <w:rPr>
          <w:szCs w:val="24"/>
          <w:lang w:val="fr-FR"/>
        </w:rPr>
        <w:t>9 juin au 3 juillet</w:t>
      </w:r>
      <w:r w:rsidRPr="00216282">
        <w:rPr>
          <w:szCs w:val="24"/>
          <w:lang w:val="fr-FR"/>
        </w:rPr>
        <w:t xml:space="preserve"> 2026), a approuvé des modifications apportées</w:t>
      </w:r>
      <w:r w:rsidR="00465301">
        <w:rPr>
          <w:szCs w:val="24"/>
          <w:lang w:val="fr-FR"/>
        </w:rPr>
        <w:t xml:space="preserve"> </w:t>
      </w:r>
      <w:r w:rsidRPr="00216282">
        <w:rPr>
          <w:szCs w:val="24"/>
          <w:lang w:val="fr-FR"/>
        </w:rPr>
        <w:t>aux</w:t>
      </w:r>
      <w:r w:rsidR="00DA45FD">
        <w:rPr>
          <w:szCs w:val="24"/>
          <w:lang w:val="fr-FR"/>
        </w:rPr>
        <w:t> </w:t>
      </w:r>
      <w:r w:rsidRPr="00216282">
        <w:rPr>
          <w:szCs w:val="24"/>
          <w:lang w:val="fr-FR"/>
        </w:rPr>
        <w:t xml:space="preserve">Règles de procédure (édition de 2025, </w:t>
      </w:r>
      <w:r>
        <w:rPr>
          <w:szCs w:val="24"/>
          <w:lang w:val="fr-FR"/>
        </w:rPr>
        <w:t>M</w:t>
      </w:r>
      <w:r w:rsidRPr="00216282">
        <w:rPr>
          <w:szCs w:val="24"/>
          <w:lang w:val="fr-FR"/>
        </w:rPr>
        <w:t xml:space="preserve">ise à jour </w:t>
      </w:r>
      <w:r w:rsidR="00BF0D31">
        <w:rPr>
          <w:szCs w:val="24"/>
          <w:lang w:val="fr-FR"/>
        </w:rPr>
        <w:t>2</w:t>
      </w:r>
      <w:r w:rsidRPr="00216282">
        <w:rPr>
          <w:szCs w:val="24"/>
          <w:lang w:val="fr-FR"/>
        </w:rPr>
        <w:t>).</w:t>
      </w:r>
    </w:p>
    <w:p w14:paraId="18121D7C" w14:textId="0691169A" w:rsidR="002569F7" w:rsidRDefault="004F47EA" w:rsidP="00D52DBE">
      <w:pPr>
        <w:spacing w:before="1200"/>
        <w:jc w:val="left"/>
        <w:rPr>
          <w:szCs w:val="24"/>
          <w:lang w:val="fr-FR"/>
        </w:rPr>
      </w:pPr>
      <w:r w:rsidRPr="00D52DBE">
        <w:rPr>
          <w:rFonts w:asciiTheme="minorHAnsi" w:hAnsiTheme="minorHAnsi" w:cstheme="minorHAnsi"/>
          <w:lang w:val="fr-FR"/>
        </w:rPr>
        <w:t>Mario Maniewicz</w:t>
      </w:r>
      <w:r w:rsidR="00E53DCE" w:rsidRPr="00773F7E">
        <w:rPr>
          <w:szCs w:val="24"/>
          <w:lang w:val="fr-FR"/>
        </w:rPr>
        <w:br/>
        <w:t>Directeur</w:t>
      </w:r>
    </w:p>
    <w:p w14:paraId="3AA18062" w14:textId="3BB2EAB4" w:rsidR="00216282" w:rsidRPr="00216282" w:rsidRDefault="00216282" w:rsidP="009A63D2">
      <w:pPr>
        <w:spacing w:before="1440"/>
        <w:jc w:val="left"/>
        <w:rPr>
          <w:szCs w:val="24"/>
          <w:lang w:val="fr-FR"/>
        </w:rPr>
      </w:pPr>
      <w:r w:rsidRPr="00216282">
        <w:rPr>
          <w:b/>
          <w:bCs/>
          <w:szCs w:val="24"/>
          <w:lang w:val="fr-FR"/>
        </w:rPr>
        <w:t>Annexe</w:t>
      </w:r>
      <w:r w:rsidRPr="00216282">
        <w:rPr>
          <w:szCs w:val="24"/>
          <w:lang w:val="fr-FR"/>
        </w:rPr>
        <w:t xml:space="preserve">: </w:t>
      </w:r>
      <w:hyperlink r:id="rId9" w:history="1">
        <w:r w:rsidR="00BF0D31">
          <w:rPr>
            <w:rStyle w:val="Hyperlink"/>
            <w:szCs w:val="24"/>
            <w:lang w:val="fr-FR"/>
          </w:rPr>
          <w:t>Règles de procédure – édition de 2025 – Mise à jour 2</w:t>
        </w:r>
      </w:hyperlink>
    </w:p>
    <w:p w14:paraId="4C88DF54" w14:textId="77777777" w:rsidR="00216282" w:rsidRPr="00B169F0" w:rsidRDefault="00216282" w:rsidP="00216282">
      <w:pPr>
        <w:spacing w:before="1560"/>
        <w:jc w:val="left"/>
        <w:rPr>
          <w:b/>
          <w:bCs/>
          <w:sz w:val="18"/>
          <w:szCs w:val="18"/>
          <w:u w:val="single"/>
          <w:lang w:val="fr-FR"/>
        </w:rPr>
      </w:pPr>
      <w:r w:rsidRPr="00B169F0">
        <w:rPr>
          <w:b/>
          <w:bCs/>
          <w:sz w:val="18"/>
          <w:szCs w:val="18"/>
          <w:u w:val="single"/>
          <w:lang w:val="fr-FR"/>
        </w:rPr>
        <w:t>Distribution</w:t>
      </w:r>
      <w:r w:rsidRPr="005E166D">
        <w:rPr>
          <w:b/>
          <w:bCs/>
          <w:sz w:val="18"/>
          <w:szCs w:val="18"/>
          <w:u w:val="single"/>
          <w:lang w:val="fr-FR"/>
        </w:rPr>
        <w:t>:</w:t>
      </w:r>
    </w:p>
    <w:p w14:paraId="39EC7D3F" w14:textId="77777777" w:rsidR="00216282" w:rsidRPr="00B169F0" w:rsidRDefault="00216282" w:rsidP="00D52DBE">
      <w:pPr>
        <w:pStyle w:val="enumlev1"/>
        <w:spacing w:before="0" w:line="240" w:lineRule="auto"/>
        <w:rPr>
          <w:sz w:val="18"/>
          <w:szCs w:val="18"/>
          <w:lang w:val="fr-FR"/>
        </w:rPr>
      </w:pPr>
      <w:r w:rsidRPr="00B169F0">
        <w:rPr>
          <w:sz w:val="18"/>
          <w:szCs w:val="18"/>
          <w:lang w:val="fr-FR"/>
        </w:rPr>
        <w:t>–</w:t>
      </w:r>
      <w:r w:rsidRPr="00B169F0">
        <w:rPr>
          <w:sz w:val="18"/>
          <w:szCs w:val="18"/>
          <w:lang w:val="fr-FR"/>
        </w:rPr>
        <w:tab/>
        <w:t>Aux Administrations des États Membres de l'UIT</w:t>
      </w:r>
    </w:p>
    <w:p w14:paraId="482C9377" w14:textId="408DAAA9" w:rsidR="00216282" w:rsidRPr="00B169F0" w:rsidRDefault="00216282" w:rsidP="00D52DBE">
      <w:pPr>
        <w:pStyle w:val="enumlev1"/>
        <w:spacing w:before="0" w:line="240" w:lineRule="auto"/>
        <w:rPr>
          <w:sz w:val="18"/>
          <w:szCs w:val="18"/>
          <w:lang w:val="fr-FR"/>
        </w:rPr>
      </w:pPr>
      <w:r w:rsidRPr="00B169F0">
        <w:rPr>
          <w:sz w:val="18"/>
          <w:szCs w:val="18"/>
          <w:lang w:val="fr-FR"/>
        </w:rPr>
        <w:t>–</w:t>
      </w:r>
      <w:r w:rsidRPr="00B169F0">
        <w:rPr>
          <w:sz w:val="18"/>
          <w:szCs w:val="18"/>
          <w:lang w:val="fr-FR"/>
        </w:rPr>
        <w:tab/>
        <w:t>Aux Membres du Comité du Règlement des radiocommunications</w:t>
      </w:r>
    </w:p>
    <w:sectPr w:rsidR="00216282" w:rsidRPr="00B169F0" w:rsidSect="003F2F3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4" w:code="9"/>
      <w:pgMar w:top="1134" w:right="1134" w:bottom="993" w:left="1134" w:header="567" w:footer="39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60881C" w14:textId="77777777" w:rsidR="002620BB" w:rsidRDefault="002620BB">
      <w:r>
        <w:separator/>
      </w:r>
    </w:p>
  </w:endnote>
  <w:endnote w:type="continuationSeparator" w:id="0">
    <w:p w14:paraId="5E922DBB" w14:textId="77777777" w:rsidR="002620BB" w:rsidRDefault="00262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55B63" w14:textId="77777777" w:rsidR="006F7FF1" w:rsidRDefault="006F7F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DDDAF" w14:textId="7F5BDE96" w:rsidR="003F2F34" w:rsidRPr="006F7FF1" w:rsidRDefault="003F2F34" w:rsidP="003F2F34">
    <w:pPr>
      <w:pStyle w:val="Footer"/>
      <w:tabs>
        <w:tab w:val="left" w:pos="7655"/>
        <w:tab w:val="right" w:pos="9498"/>
      </w:tabs>
      <w:rPr>
        <w:sz w:val="16"/>
        <w:szCs w:val="16"/>
        <w:lang w:val="fr-FR"/>
      </w:rPr>
    </w:pPr>
    <w:r w:rsidRPr="003F2F34">
      <w:rPr>
        <w:sz w:val="16"/>
        <w:szCs w:val="16"/>
      </w:rPr>
      <w:fldChar w:fldCharType="begin"/>
    </w:r>
    <w:r w:rsidRPr="006F7FF1">
      <w:rPr>
        <w:sz w:val="16"/>
        <w:szCs w:val="16"/>
        <w:lang w:val="fr-FR"/>
      </w:rPr>
      <w:instrText xml:space="preserve"> FILENAME \p \* MERGEFORMAT </w:instrText>
    </w:r>
    <w:r w:rsidRPr="003F2F34">
      <w:rPr>
        <w:sz w:val="16"/>
        <w:szCs w:val="16"/>
      </w:rPr>
      <w:fldChar w:fldCharType="separate"/>
    </w:r>
    <w:r w:rsidR="006F7FF1">
      <w:rPr>
        <w:noProof/>
        <w:sz w:val="16"/>
        <w:szCs w:val="16"/>
        <w:lang w:val="fr-FR"/>
      </w:rPr>
      <w:t>P:\FRA\gDoc\BR\Circulaire\2600763F.docx</w:t>
    </w:r>
    <w:r w:rsidRPr="003F2F34">
      <w:rPr>
        <w:sz w:val="16"/>
        <w:szCs w:val="16"/>
      </w:rPr>
      <w:fldChar w:fldCharType="end"/>
    </w:r>
    <w:r w:rsidRPr="006F7FF1">
      <w:rPr>
        <w:sz w:val="16"/>
        <w:szCs w:val="16"/>
        <w:lang w:val="fr-FR"/>
      </w:rPr>
      <w:tab/>
    </w:r>
    <w:r w:rsidRPr="003F2F34">
      <w:rPr>
        <w:sz w:val="16"/>
        <w:szCs w:val="16"/>
      </w:rPr>
      <w:fldChar w:fldCharType="begin"/>
    </w:r>
    <w:r w:rsidRPr="003F2F34">
      <w:rPr>
        <w:sz w:val="16"/>
        <w:szCs w:val="16"/>
      </w:rPr>
      <w:instrText xml:space="preserve"> savedate \@ dd.MM.yy </w:instrText>
    </w:r>
    <w:r w:rsidRPr="003F2F34">
      <w:rPr>
        <w:sz w:val="16"/>
        <w:szCs w:val="16"/>
      </w:rPr>
      <w:fldChar w:fldCharType="separate"/>
    </w:r>
    <w:r w:rsidR="009A63D2">
      <w:rPr>
        <w:noProof/>
        <w:sz w:val="16"/>
        <w:szCs w:val="16"/>
      </w:rPr>
      <w:t>10.07.26</w:t>
    </w:r>
    <w:r w:rsidRPr="003F2F34">
      <w:rPr>
        <w:sz w:val="16"/>
        <w:szCs w:val="16"/>
      </w:rPr>
      <w:fldChar w:fldCharType="end"/>
    </w:r>
    <w:r w:rsidRPr="006F7FF1">
      <w:rPr>
        <w:sz w:val="16"/>
        <w:szCs w:val="16"/>
        <w:lang w:val="fr-FR"/>
      </w:rPr>
      <w:tab/>
    </w:r>
    <w:r w:rsidRPr="003F2F34">
      <w:rPr>
        <w:sz w:val="16"/>
        <w:szCs w:val="16"/>
      </w:rPr>
      <w:fldChar w:fldCharType="begin"/>
    </w:r>
    <w:r w:rsidRPr="003F2F34">
      <w:rPr>
        <w:sz w:val="16"/>
        <w:szCs w:val="16"/>
      </w:rPr>
      <w:instrText xml:space="preserve"> printdate \@ dd.MM.yy </w:instrText>
    </w:r>
    <w:r w:rsidRPr="003F2F34">
      <w:rPr>
        <w:sz w:val="16"/>
        <w:szCs w:val="16"/>
      </w:rPr>
      <w:fldChar w:fldCharType="separate"/>
    </w:r>
    <w:r w:rsidR="006F7FF1">
      <w:rPr>
        <w:noProof/>
        <w:sz w:val="16"/>
        <w:szCs w:val="16"/>
      </w:rPr>
      <w:t>08.03.13</w:t>
    </w:r>
    <w:r w:rsidRPr="003F2F34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554B3" w14:textId="6213C961" w:rsidR="005E42F8" w:rsidRPr="00145933" w:rsidRDefault="00145933" w:rsidP="00145933">
    <w:pPr>
      <w:pStyle w:val="Footer"/>
      <w:spacing w:line="240" w:lineRule="auto"/>
      <w:jc w:val="center"/>
      <w:rPr>
        <w:lang w:val="fr-FR"/>
      </w:rPr>
    </w:pPr>
    <w:r w:rsidRPr="00145933">
      <w:rPr>
        <w:rFonts w:asciiTheme="minorHAnsi" w:hAnsiTheme="minorHAnsi"/>
        <w:color w:val="0070C0"/>
        <w:sz w:val="19"/>
        <w:szCs w:val="19"/>
        <w:lang w:val="fr-FR"/>
      </w:rPr>
      <w:t>Union internationale des télécommunications • Place des Nations, CH-1211 Genève 20, Suisse</w:t>
    </w:r>
    <w:r>
      <w:rPr>
        <w:rFonts w:asciiTheme="minorHAnsi" w:hAnsiTheme="minorHAnsi"/>
        <w:color w:val="0070C0"/>
        <w:sz w:val="19"/>
        <w:szCs w:val="19"/>
        <w:lang w:val="fr-FR"/>
      </w:rPr>
      <w:br/>
    </w:r>
    <w:r w:rsidRPr="00145933">
      <w:rPr>
        <w:rFonts w:asciiTheme="minorHAnsi" w:hAnsiTheme="minorHAnsi"/>
        <w:color w:val="0070C0"/>
        <w:sz w:val="19"/>
        <w:szCs w:val="19"/>
        <w:lang w:val="fr-FR"/>
      </w:rPr>
      <w:t xml:space="preserve">Tél.: +41 22 730 5111 • Courriel: </w:t>
    </w:r>
    <w:hyperlink r:id="rId1" w:history="1">
      <w:r w:rsidRPr="001F2E41">
        <w:rPr>
          <w:rStyle w:val="Hyperlink"/>
          <w:rFonts w:asciiTheme="minorHAnsi" w:hAnsiTheme="minorHAnsi"/>
          <w:sz w:val="19"/>
          <w:szCs w:val="19"/>
          <w:lang w:val="fr-FR"/>
        </w:rPr>
        <w:t>brmail@itu.int</w:t>
      </w:r>
    </w:hyperlink>
    <w:r>
      <w:rPr>
        <w:rFonts w:asciiTheme="minorHAnsi" w:hAnsiTheme="minorHAnsi"/>
        <w:color w:val="0070C0"/>
        <w:sz w:val="19"/>
        <w:szCs w:val="19"/>
        <w:lang w:val="fr-FR"/>
      </w:rPr>
      <w:t xml:space="preserve"> </w:t>
    </w:r>
    <w:r w:rsidRPr="00145933">
      <w:rPr>
        <w:rFonts w:asciiTheme="minorHAnsi" w:hAnsiTheme="minorHAnsi"/>
        <w:color w:val="0070C0"/>
        <w:sz w:val="19"/>
        <w:szCs w:val="19"/>
        <w:lang w:val="fr-FR"/>
      </w:rPr>
      <w:t xml:space="preserve">• Fax: +41 22 733 7256 • </w:t>
    </w:r>
    <w:hyperlink r:id="rId2" w:history="1">
      <w:r w:rsidRPr="001F2E41">
        <w:rPr>
          <w:rStyle w:val="Hyperlink"/>
          <w:rFonts w:asciiTheme="minorHAnsi" w:hAnsiTheme="minorHAnsi"/>
          <w:sz w:val="19"/>
          <w:szCs w:val="19"/>
          <w:lang w:val="fr-FR"/>
        </w:rPr>
        <w:t>www.itu.int</w:t>
      </w:r>
    </w:hyperlink>
    <w:r>
      <w:rPr>
        <w:rFonts w:asciiTheme="minorHAnsi" w:hAnsiTheme="minorHAnsi"/>
        <w:color w:val="0070C0"/>
        <w:sz w:val="19"/>
        <w:szCs w:val="19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9D2A4" w14:textId="77777777" w:rsidR="002620BB" w:rsidRDefault="002620BB">
      <w:r>
        <w:t>____________________</w:t>
      </w:r>
    </w:p>
  </w:footnote>
  <w:footnote w:type="continuationSeparator" w:id="0">
    <w:p w14:paraId="196A337A" w14:textId="77777777" w:rsidR="002620BB" w:rsidRDefault="00262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F258D" w14:textId="77777777" w:rsidR="00E915AF" w:rsidRPr="002569F7" w:rsidRDefault="00E915AF" w:rsidP="003F2F34">
    <w:pPr>
      <w:pStyle w:val="Header"/>
      <w:rPr>
        <w:sz w:val="18"/>
        <w:szCs w:val="16"/>
      </w:rPr>
    </w:pPr>
    <w:r w:rsidRPr="002569F7">
      <w:rPr>
        <w:sz w:val="18"/>
        <w:szCs w:val="16"/>
      </w:rPr>
      <w:tab/>
    </w:r>
    <w:r w:rsidRPr="002569F7">
      <w:rPr>
        <w:sz w:val="18"/>
        <w:szCs w:val="16"/>
      </w:rPr>
      <w:tab/>
    </w:r>
    <w:r w:rsidR="001B42C9" w:rsidRPr="002569F7">
      <w:rPr>
        <w:rStyle w:val="PageNumber"/>
        <w:sz w:val="18"/>
        <w:szCs w:val="16"/>
      </w:rPr>
      <w:fldChar w:fldCharType="begin"/>
    </w:r>
    <w:r w:rsidRPr="002569F7">
      <w:rPr>
        <w:rStyle w:val="PageNumber"/>
        <w:sz w:val="18"/>
        <w:szCs w:val="16"/>
      </w:rPr>
      <w:instrText xml:space="preserve"> PAGE </w:instrText>
    </w:r>
    <w:r w:rsidR="001B42C9" w:rsidRPr="002569F7">
      <w:rPr>
        <w:rStyle w:val="PageNumber"/>
        <w:sz w:val="18"/>
        <w:szCs w:val="16"/>
      </w:rPr>
      <w:fldChar w:fldCharType="separate"/>
    </w:r>
    <w:r w:rsidR="003F2F34">
      <w:rPr>
        <w:rStyle w:val="PageNumber"/>
        <w:noProof/>
        <w:sz w:val="18"/>
        <w:szCs w:val="16"/>
      </w:rPr>
      <w:t>2</w:t>
    </w:r>
    <w:r w:rsidR="001B42C9" w:rsidRPr="002569F7">
      <w:rPr>
        <w:rStyle w:val="PageNumber"/>
        <w:sz w:val="18"/>
        <w:szCs w:val="1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11931" w14:textId="77777777" w:rsidR="003F2F34" w:rsidRPr="003F2F34" w:rsidRDefault="003F2F34" w:rsidP="003F2F34">
    <w:pPr>
      <w:pStyle w:val="Header"/>
      <w:jc w:val="center"/>
      <w:rPr>
        <w:sz w:val="18"/>
        <w:szCs w:val="16"/>
      </w:rPr>
    </w:pPr>
    <w:r w:rsidRPr="003F2F34">
      <w:rPr>
        <w:sz w:val="18"/>
        <w:szCs w:val="16"/>
      </w:rPr>
      <w:fldChar w:fldCharType="begin"/>
    </w:r>
    <w:r w:rsidRPr="003F2F34">
      <w:rPr>
        <w:sz w:val="18"/>
        <w:szCs w:val="16"/>
      </w:rPr>
      <w:instrText xml:space="preserve"> PAGE </w:instrText>
    </w:r>
    <w:r w:rsidRPr="003F2F34">
      <w:rPr>
        <w:sz w:val="18"/>
        <w:szCs w:val="16"/>
      </w:rPr>
      <w:fldChar w:fldCharType="separate"/>
    </w:r>
    <w:r>
      <w:rPr>
        <w:noProof/>
        <w:sz w:val="18"/>
        <w:szCs w:val="16"/>
      </w:rPr>
      <w:t>2</w:t>
    </w:r>
    <w:r w:rsidRPr="003F2F34">
      <w:rPr>
        <w:sz w:val="18"/>
        <w:szCs w:val="16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042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42"/>
    </w:tblGrid>
    <w:tr w:rsidR="000F0E0A" w14:paraId="481783A9" w14:textId="77777777" w:rsidTr="000F0E0A">
      <w:tc>
        <w:tcPr>
          <w:tcW w:w="10042" w:type="dxa"/>
          <w:tcMar>
            <w:left w:w="0" w:type="dxa"/>
          </w:tcMar>
        </w:tcPr>
        <w:p w14:paraId="2C832B73" w14:textId="237C77DA" w:rsidR="000F0E0A" w:rsidRDefault="000F0E0A" w:rsidP="00216282">
          <w:pPr>
            <w:pStyle w:val="Header"/>
            <w:tabs>
              <w:tab w:val="clear" w:pos="794"/>
              <w:tab w:val="clear" w:pos="4820"/>
              <w:tab w:val="clear" w:pos="9639"/>
              <w:tab w:val="left" w:pos="553"/>
              <w:tab w:val="left" w:pos="8218"/>
              <w:tab w:val="left" w:pos="9750"/>
            </w:tabs>
            <w:spacing w:before="120" w:line="360" w:lineRule="auto"/>
            <w:ind w:right="-342"/>
          </w:pPr>
          <w:r>
            <w:rPr>
              <w:noProof/>
              <w:lang w:val="en-GB" w:eastAsia="en-GB"/>
            </w:rPr>
            <w:drawing>
              <wp:inline distT="0" distB="0" distL="0" distR="0" wp14:anchorId="3371477D" wp14:editId="010EBD0A">
                <wp:extent cx="848563" cy="848563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TU official logo-blue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9460" cy="859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216282">
            <w:tab/>
          </w:r>
          <w:r w:rsidR="00216282" w:rsidRPr="00FE6874">
            <w:rPr>
              <w:noProof/>
            </w:rPr>
            <w:drawing>
              <wp:inline distT="0" distB="0" distL="0" distR="0" wp14:anchorId="3BA4E912" wp14:editId="408E2C6F">
                <wp:extent cx="851340" cy="899160"/>
                <wp:effectExtent l="0" t="0" r="6350" b="0"/>
                <wp:docPr id="1894769640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4819" cy="923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922C67B" w14:textId="77777777" w:rsidR="00E915AF" w:rsidRPr="004F47EA" w:rsidRDefault="00E915AF" w:rsidP="004F47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114238290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621971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304636"/>
    <w:rsid w:val="00006A31"/>
    <w:rsid w:val="00006C82"/>
    <w:rsid w:val="00010E30"/>
    <w:rsid w:val="00015C76"/>
    <w:rsid w:val="00026CF8"/>
    <w:rsid w:val="00030BD7"/>
    <w:rsid w:val="00031E64"/>
    <w:rsid w:val="00034340"/>
    <w:rsid w:val="00035CB3"/>
    <w:rsid w:val="00045A8D"/>
    <w:rsid w:val="0005167A"/>
    <w:rsid w:val="00054E5D"/>
    <w:rsid w:val="00070258"/>
    <w:rsid w:val="0007323C"/>
    <w:rsid w:val="00086D03"/>
    <w:rsid w:val="000A096A"/>
    <w:rsid w:val="000A375E"/>
    <w:rsid w:val="000A7051"/>
    <w:rsid w:val="000B0AF6"/>
    <w:rsid w:val="000B0E9B"/>
    <w:rsid w:val="000B2CAE"/>
    <w:rsid w:val="000C03C7"/>
    <w:rsid w:val="000C2AD0"/>
    <w:rsid w:val="000E3DEE"/>
    <w:rsid w:val="000E443D"/>
    <w:rsid w:val="000F0E0A"/>
    <w:rsid w:val="00100B72"/>
    <w:rsid w:val="00101F7D"/>
    <w:rsid w:val="00103C76"/>
    <w:rsid w:val="0011265F"/>
    <w:rsid w:val="00117282"/>
    <w:rsid w:val="00117389"/>
    <w:rsid w:val="00121C2D"/>
    <w:rsid w:val="00134404"/>
    <w:rsid w:val="00144DFB"/>
    <w:rsid w:val="00145933"/>
    <w:rsid w:val="00187CA3"/>
    <w:rsid w:val="00196710"/>
    <w:rsid w:val="00196770"/>
    <w:rsid w:val="00197324"/>
    <w:rsid w:val="001A1430"/>
    <w:rsid w:val="001B351B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16282"/>
    <w:rsid w:val="002302B3"/>
    <w:rsid w:val="00230C66"/>
    <w:rsid w:val="00235A29"/>
    <w:rsid w:val="00241526"/>
    <w:rsid w:val="002443A2"/>
    <w:rsid w:val="002569F7"/>
    <w:rsid w:val="002620BB"/>
    <w:rsid w:val="00266E74"/>
    <w:rsid w:val="00283C3B"/>
    <w:rsid w:val="002861E6"/>
    <w:rsid w:val="00287D18"/>
    <w:rsid w:val="002A2618"/>
    <w:rsid w:val="002A5DD7"/>
    <w:rsid w:val="002B0CAC"/>
    <w:rsid w:val="002D5A15"/>
    <w:rsid w:val="002D5BDD"/>
    <w:rsid w:val="002E3D27"/>
    <w:rsid w:val="002F0890"/>
    <w:rsid w:val="002F2531"/>
    <w:rsid w:val="002F4967"/>
    <w:rsid w:val="002F5AA5"/>
    <w:rsid w:val="00304636"/>
    <w:rsid w:val="00305156"/>
    <w:rsid w:val="00316935"/>
    <w:rsid w:val="003266ED"/>
    <w:rsid w:val="00326C68"/>
    <w:rsid w:val="003370B8"/>
    <w:rsid w:val="00344927"/>
    <w:rsid w:val="00345D38"/>
    <w:rsid w:val="003471C9"/>
    <w:rsid w:val="00352097"/>
    <w:rsid w:val="003666FF"/>
    <w:rsid w:val="0037309C"/>
    <w:rsid w:val="00380A6E"/>
    <w:rsid w:val="003836D4"/>
    <w:rsid w:val="00387AE4"/>
    <w:rsid w:val="003A1F49"/>
    <w:rsid w:val="003A55ED"/>
    <w:rsid w:val="003A5D52"/>
    <w:rsid w:val="003B2BDA"/>
    <w:rsid w:val="003B55EC"/>
    <w:rsid w:val="003C2EA7"/>
    <w:rsid w:val="003C4471"/>
    <w:rsid w:val="003C7D41"/>
    <w:rsid w:val="003D4418"/>
    <w:rsid w:val="003D4A69"/>
    <w:rsid w:val="003E504F"/>
    <w:rsid w:val="003E78D6"/>
    <w:rsid w:val="003F2F34"/>
    <w:rsid w:val="00400573"/>
    <w:rsid w:val="004007A3"/>
    <w:rsid w:val="00406D71"/>
    <w:rsid w:val="00411CB3"/>
    <w:rsid w:val="004228FA"/>
    <w:rsid w:val="004326DB"/>
    <w:rsid w:val="0043682E"/>
    <w:rsid w:val="00447ECB"/>
    <w:rsid w:val="004565A2"/>
    <w:rsid w:val="004623F7"/>
    <w:rsid w:val="00465301"/>
    <w:rsid w:val="00480F51"/>
    <w:rsid w:val="00481124"/>
    <w:rsid w:val="004815EB"/>
    <w:rsid w:val="00487569"/>
    <w:rsid w:val="00496864"/>
    <w:rsid w:val="00496920"/>
    <w:rsid w:val="004A4496"/>
    <w:rsid w:val="004B11AB"/>
    <w:rsid w:val="004B7C9A"/>
    <w:rsid w:val="004C1B88"/>
    <w:rsid w:val="004C6779"/>
    <w:rsid w:val="004D733B"/>
    <w:rsid w:val="004E0DC4"/>
    <w:rsid w:val="004E0FB5"/>
    <w:rsid w:val="004E4398"/>
    <w:rsid w:val="004E43BB"/>
    <w:rsid w:val="004E460D"/>
    <w:rsid w:val="004F178E"/>
    <w:rsid w:val="004F4543"/>
    <w:rsid w:val="004F47EA"/>
    <w:rsid w:val="004F57BB"/>
    <w:rsid w:val="00505309"/>
    <w:rsid w:val="0050789B"/>
    <w:rsid w:val="005224A1"/>
    <w:rsid w:val="00534372"/>
    <w:rsid w:val="00543DF8"/>
    <w:rsid w:val="00546101"/>
    <w:rsid w:val="00553DD7"/>
    <w:rsid w:val="005638CF"/>
    <w:rsid w:val="0056741E"/>
    <w:rsid w:val="0057325A"/>
    <w:rsid w:val="0057469A"/>
    <w:rsid w:val="00580814"/>
    <w:rsid w:val="005817E4"/>
    <w:rsid w:val="00583A0B"/>
    <w:rsid w:val="005A03A3"/>
    <w:rsid w:val="005A2B92"/>
    <w:rsid w:val="005A3F66"/>
    <w:rsid w:val="005A79E9"/>
    <w:rsid w:val="005B214C"/>
    <w:rsid w:val="005B3AD3"/>
    <w:rsid w:val="005B4CDA"/>
    <w:rsid w:val="005B62F0"/>
    <w:rsid w:val="005D3669"/>
    <w:rsid w:val="005E166D"/>
    <w:rsid w:val="005E42F8"/>
    <w:rsid w:val="005E5EB3"/>
    <w:rsid w:val="005F3CB6"/>
    <w:rsid w:val="005F657C"/>
    <w:rsid w:val="00602D53"/>
    <w:rsid w:val="006047E5"/>
    <w:rsid w:val="00642050"/>
    <w:rsid w:val="0064371D"/>
    <w:rsid w:val="00650543"/>
    <w:rsid w:val="00650B2A"/>
    <w:rsid w:val="00651777"/>
    <w:rsid w:val="006550F8"/>
    <w:rsid w:val="006829F3"/>
    <w:rsid w:val="006A087E"/>
    <w:rsid w:val="006A518B"/>
    <w:rsid w:val="006B0590"/>
    <w:rsid w:val="006B49DA"/>
    <w:rsid w:val="006C53F8"/>
    <w:rsid w:val="006C7CDE"/>
    <w:rsid w:val="006F7FF1"/>
    <w:rsid w:val="007234B1"/>
    <w:rsid w:val="00723D08"/>
    <w:rsid w:val="00725FDA"/>
    <w:rsid w:val="00727816"/>
    <w:rsid w:val="00730B9A"/>
    <w:rsid w:val="00750CFA"/>
    <w:rsid w:val="007553DA"/>
    <w:rsid w:val="00765E16"/>
    <w:rsid w:val="00773F7E"/>
    <w:rsid w:val="00775DB8"/>
    <w:rsid w:val="00782354"/>
    <w:rsid w:val="007921A7"/>
    <w:rsid w:val="007B3DB1"/>
    <w:rsid w:val="007C2E1E"/>
    <w:rsid w:val="007D183E"/>
    <w:rsid w:val="007D43D0"/>
    <w:rsid w:val="007E1833"/>
    <w:rsid w:val="007E3F13"/>
    <w:rsid w:val="007F751A"/>
    <w:rsid w:val="00800012"/>
    <w:rsid w:val="0080261F"/>
    <w:rsid w:val="00806160"/>
    <w:rsid w:val="008143A4"/>
    <w:rsid w:val="0081513E"/>
    <w:rsid w:val="00854131"/>
    <w:rsid w:val="0085652D"/>
    <w:rsid w:val="0087694B"/>
    <w:rsid w:val="00880F4D"/>
    <w:rsid w:val="0088443B"/>
    <w:rsid w:val="008B35A3"/>
    <w:rsid w:val="008B37E1"/>
    <w:rsid w:val="008B45F8"/>
    <w:rsid w:val="008C2E74"/>
    <w:rsid w:val="008D5409"/>
    <w:rsid w:val="008E006D"/>
    <w:rsid w:val="008E38B4"/>
    <w:rsid w:val="008F4F21"/>
    <w:rsid w:val="00904D4A"/>
    <w:rsid w:val="009076D7"/>
    <w:rsid w:val="009151BA"/>
    <w:rsid w:val="00925023"/>
    <w:rsid w:val="009277BC"/>
    <w:rsid w:val="00927D57"/>
    <w:rsid w:val="00931A51"/>
    <w:rsid w:val="00933884"/>
    <w:rsid w:val="00947185"/>
    <w:rsid w:val="009518B3"/>
    <w:rsid w:val="0095297D"/>
    <w:rsid w:val="00954BF6"/>
    <w:rsid w:val="009558BC"/>
    <w:rsid w:val="00963D9D"/>
    <w:rsid w:val="0098013E"/>
    <w:rsid w:val="00981B54"/>
    <w:rsid w:val="009842C3"/>
    <w:rsid w:val="009A009A"/>
    <w:rsid w:val="009A63D2"/>
    <w:rsid w:val="009A6BB6"/>
    <w:rsid w:val="009B3F43"/>
    <w:rsid w:val="009B5CFA"/>
    <w:rsid w:val="009C161F"/>
    <w:rsid w:val="009C56B4"/>
    <w:rsid w:val="009D51A2"/>
    <w:rsid w:val="009D52B3"/>
    <w:rsid w:val="009E04A8"/>
    <w:rsid w:val="009E4AEC"/>
    <w:rsid w:val="009E5BD8"/>
    <w:rsid w:val="009E681E"/>
    <w:rsid w:val="009F5CC2"/>
    <w:rsid w:val="00A119E6"/>
    <w:rsid w:val="00A20FBC"/>
    <w:rsid w:val="00A231BC"/>
    <w:rsid w:val="00A31370"/>
    <w:rsid w:val="00A34D6F"/>
    <w:rsid w:val="00A41F91"/>
    <w:rsid w:val="00A63355"/>
    <w:rsid w:val="00A7596D"/>
    <w:rsid w:val="00A963DF"/>
    <w:rsid w:val="00AA211B"/>
    <w:rsid w:val="00AA781A"/>
    <w:rsid w:val="00AC0C22"/>
    <w:rsid w:val="00AC3896"/>
    <w:rsid w:val="00AD2CF2"/>
    <w:rsid w:val="00AE2D88"/>
    <w:rsid w:val="00AE6F6F"/>
    <w:rsid w:val="00AF3325"/>
    <w:rsid w:val="00AF34D9"/>
    <w:rsid w:val="00AF70DA"/>
    <w:rsid w:val="00B019D3"/>
    <w:rsid w:val="00B169F0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D6738"/>
    <w:rsid w:val="00BD7E5E"/>
    <w:rsid w:val="00BE63DB"/>
    <w:rsid w:val="00BE6574"/>
    <w:rsid w:val="00BF0D31"/>
    <w:rsid w:val="00C07319"/>
    <w:rsid w:val="00C16FD2"/>
    <w:rsid w:val="00C236AF"/>
    <w:rsid w:val="00C3556B"/>
    <w:rsid w:val="00C4395E"/>
    <w:rsid w:val="00C47FFD"/>
    <w:rsid w:val="00C51E92"/>
    <w:rsid w:val="00C57E2C"/>
    <w:rsid w:val="00C608B7"/>
    <w:rsid w:val="00C66F24"/>
    <w:rsid w:val="00C76D7F"/>
    <w:rsid w:val="00C813AA"/>
    <w:rsid w:val="00C9291E"/>
    <w:rsid w:val="00CA3F44"/>
    <w:rsid w:val="00CA4E58"/>
    <w:rsid w:val="00CB3771"/>
    <w:rsid w:val="00CB44BF"/>
    <w:rsid w:val="00CB5153"/>
    <w:rsid w:val="00CE076A"/>
    <w:rsid w:val="00CE463D"/>
    <w:rsid w:val="00D10BA0"/>
    <w:rsid w:val="00D166BA"/>
    <w:rsid w:val="00D21694"/>
    <w:rsid w:val="00D24EB5"/>
    <w:rsid w:val="00D35AB9"/>
    <w:rsid w:val="00D41571"/>
    <w:rsid w:val="00D416A0"/>
    <w:rsid w:val="00D41CAE"/>
    <w:rsid w:val="00D47672"/>
    <w:rsid w:val="00D5123C"/>
    <w:rsid w:val="00D52DBE"/>
    <w:rsid w:val="00D55560"/>
    <w:rsid w:val="00D61C5A"/>
    <w:rsid w:val="00D62111"/>
    <w:rsid w:val="00D6287C"/>
    <w:rsid w:val="00D6790C"/>
    <w:rsid w:val="00D73277"/>
    <w:rsid w:val="00D76586"/>
    <w:rsid w:val="00D82657"/>
    <w:rsid w:val="00D87E20"/>
    <w:rsid w:val="00DA4037"/>
    <w:rsid w:val="00DA45FD"/>
    <w:rsid w:val="00DE66A5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4913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A2C83"/>
    <w:rsid w:val="00EB2358"/>
    <w:rsid w:val="00EB3EB8"/>
    <w:rsid w:val="00EC00EF"/>
    <w:rsid w:val="00EC02FE"/>
    <w:rsid w:val="00EC4A96"/>
    <w:rsid w:val="00EE03A0"/>
    <w:rsid w:val="00EE1A57"/>
    <w:rsid w:val="00F424BF"/>
    <w:rsid w:val="00F44FC3"/>
    <w:rsid w:val="00F46107"/>
    <w:rsid w:val="00F468C5"/>
    <w:rsid w:val="00F52F39"/>
    <w:rsid w:val="00F6184F"/>
    <w:rsid w:val="00F73DBD"/>
    <w:rsid w:val="00F8310E"/>
    <w:rsid w:val="00F914DD"/>
    <w:rsid w:val="00FA2358"/>
    <w:rsid w:val="00FB2592"/>
    <w:rsid w:val="00FB2810"/>
    <w:rsid w:val="00FB7A2C"/>
    <w:rsid w:val="00FC2947"/>
    <w:rsid w:val="00FC5122"/>
    <w:rsid w:val="00FE0818"/>
    <w:rsid w:val="00FE6FB1"/>
    <w:rsid w:val="00FF33EF"/>
    <w:rsid w:val="00FF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7B6AD5"/>
  <w15:docId w15:val="{F99C1041-B9CA-419B-A44C-70D5D0440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2F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rsid w:val="00642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E42F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basedOn w:val="DefaultParagraphFont"/>
    <w:link w:val="Header"/>
    <w:rsid w:val="003F2F34"/>
    <w:rPr>
      <w:sz w:val="24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C1B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R-CIR-0524/fr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tu.int/pub/R-REG-ROP-2025/fr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058E8D953B84389ACF9349EDACA5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4A23D-1404-447C-B568-A31CE73595B9}"/>
      </w:docPartPr>
      <w:docPartBody>
        <w:p w:rsidR="00F815C9" w:rsidRDefault="00F815C9">
          <w:pPr>
            <w:pStyle w:val="0058E8D953B84389ACF9349EDACA5E7D"/>
          </w:pPr>
          <w:r>
            <w:t>&lt;</w:t>
          </w:r>
          <w:r w:rsidRPr="00907333">
            <w:rPr>
              <w:rStyle w:val="PlaceholderText"/>
              <w:color w:val="0000FF"/>
            </w:rPr>
            <w:t>Saisir la date</w:t>
          </w:r>
          <w:r>
            <w:rPr>
              <w:rStyle w:val="PlaceholderText"/>
              <w:color w:val="0000FF"/>
            </w:rPr>
            <w:t>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5C9"/>
    <w:rsid w:val="00344927"/>
    <w:rsid w:val="004B420F"/>
    <w:rsid w:val="005817E4"/>
    <w:rsid w:val="006A087E"/>
    <w:rsid w:val="006A5755"/>
    <w:rsid w:val="00765E16"/>
    <w:rsid w:val="00933884"/>
    <w:rsid w:val="00B843AE"/>
    <w:rsid w:val="00CC27AA"/>
    <w:rsid w:val="00D41CAE"/>
    <w:rsid w:val="00F815C9"/>
    <w:rsid w:val="00FF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058E8D953B84389ACF9349EDACA5E7D">
    <w:name w:val="0058E8D953B84389ACF9349EDACA5E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8754E-7621-4B8E-A469-3744FFE0D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1190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Panoussopoulos, Sonia</cp:lastModifiedBy>
  <cp:revision>5</cp:revision>
  <cp:lastPrinted>2013-03-08T10:15:00Z</cp:lastPrinted>
  <dcterms:created xsi:type="dcterms:W3CDTF">2026-07-03T14:33:00Z</dcterms:created>
  <dcterms:modified xsi:type="dcterms:W3CDTF">2026-07-13T14:53:00Z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